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EC183" w14:textId="6A520F17" w:rsidR="000D30FC" w:rsidRDefault="000D30FC" w:rsidP="000D30FC">
      <w:pPr>
        <w:pStyle w:val="Title"/>
        <w:ind w:right="1984"/>
      </w:pPr>
      <w:bookmarkStart w:id="0" w:name="_Hlk117608707"/>
      <w:bookmarkEnd w:id="0"/>
      <w:r>
        <w:t xml:space="preserve">Demographic Report of Disabled People Accessing </w:t>
      </w:r>
      <w:r w:rsidR="006D7F1A" w:rsidRPr="006D7F1A">
        <w:t xml:space="preserve">Manatū Hauora </w:t>
      </w:r>
      <w:r w:rsidR="00542147">
        <w:t xml:space="preserve">(the </w:t>
      </w:r>
      <w:r w:rsidR="006D7F1A" w:rsidRPr="006D7F1A">
        <w:t>Ministry of Health</w:t>
      </w:r>
      <w:r w:rsidR="00DB68AD">
        <w:t>)</w:t>
      </w:r>
      <w:r w:rsidR="00546246">
        <w:t xml:space="preserve"> </w:t>
      </w:r>
      <w:r>
        <w:t>Disability Support Services</w:t>
      </w:r>
    </w:p>
    <w:p w14:paraId="47A29A74" w14:textId="54FE3622" w:rsidR="00D27922" w:rsidRDefault="00420550" w:rsidP="00D27922">
      <w:pPr>
        <w:pStyle w:val="Subhead"/>
      </w:pPr>
      <w:r>
        <w:t>20</w:t>
      </w:r>
      <w:r w:rsidR="00387076">
        <w:t>20</w:t>
      </w:r>
      <w:r>
        <w:t xml:space="preserve"> update</w:t>
      </w:r>
    </w:p>
    <w:p w14:paraId="440C2224" w14:textId="77777777" w:rsidR="00C05132" w:rsidRDefault="00C05132" w:rsidP="00A06BE4"/>
    <w:p w14:paraId="5E1B2D74" w14:textId="77777777" w:rsidR="00142954" w:rsidRDefault="00142954" w:rsidP="00142954"/>
    <w:p w14:paraId="20869C4B" w14:textId="4F73A6E2" w:rsidR="00926E9E" w:rsidRDefault="00926E9E" w:rsidP="00142954"/>
    <w:p w14:paraId="22D60BA3" w14:textId="77777777" w:rsidR="00926E9E" w:rsidRDefault="00926E9E">
      <w:r>
        <w:br w:type="page"/>
      </w:r>
    </w:p>
    <w:p w14:paraId="7334E64A" w14:textId="23EB78AC" w:rsidR="00926E9E" w:rsidRDefault="00926E9E" w:rsidP="00142954"/>
    <w:p w14:paraId="4680FA85" w14:textId="77777777" w:rsidR="00B6220E" w:rsidRDefault="00B6220E" w:rsidP="00BD69A5">
      <w:pPr>
        <w:spacing w:before="1200" w:after="240"/>
        <w:rPr>
          <w:rFonts w:eastAsia="Times New Roman" w:cs="Segoe UI"/>
          <w:sz w:val="20"/>
        </w:rPr>
      </w:pPr>
    </w:p>
    <w:p w14:paraId="7A4A2646" w14:textId="77777777" w:rsidR="008F724A" w:rsidRDefault="008F724A" w:rsidP="00BD69A5">
      <w:pPr>
        <w:spacing w:before="1200" w:after="240"/>
        <w:rPr>
          <w:rFonts w:eastAsia="Times New Roman" w:cs="Segoe UI"/>
          <w:sz w:val="20"/>
        </w:rPr>
      </w:pPr>
    </w:p>
    <w:p w14:paraId="0BD92822" w14:textId="64C938B5" w:rsidR="00BD69A5" w:rsidRPr="000B0434" w:rsidRDefault="00BD69A5" w:rsidP="00BD69A5">
      <w:pPr>
        <w:spacing w:before="1200" w:after="240"/>
        <w:rPr>
          <w:rFonts w:eastAsia="Times New Roman" w:cs="Segoe UI"/>
          <w:sz w:val="20"/>
        </w:rPr>
      </w:pPr>
      <w:r w:rsidRPr="000B0434">
        <w:rPr>
          <w:rFonts w:eastAsia="Times New Roman" w:cs="Segoe UI"/>
          <w:sz w:val="20"/>
        </w:rPr>
        <w:t xml:space="preserve">Citation: Ministry of Health. </w:t>
      </w:r>
      <w:r w:rsidR="00E7149E">
        <w:rPr>
          <w:rFonts w:eastAsia="Times New Roman" w:cs="Segoe UI"/>
          <w:sz w:val="20"/>
        </w:rPr>
        <w:t>2022</w:t>
      </w:r>
      <w:r w:rsidRPr="000B0434">
        <w:rPr>
          <w:rFonts w:eastAsia="Times New Roman" w:cs="Segoe UI"/>
          <w:sz w:val="20"/>
        </w:rPr>
        <w:t xml:space="preserve">. </w:t>
      </w:r>
      <w:r w:rsidR="008367FE" w:rsidRPr="008367FE">
        <w:rPr>
          <w:rFonts w:eastAsia="Times New Roman" w:cs="Segoe UI"/>
          <w:i/>
          <w:sz w:val="20"/>
        </w:rPr>
        <w:t>Demographic Report of Disabled People Accessing Manatū Hauora (the Ministry of Health) Disability Support Services</w:t>
      </w:r>
      <w:r w:rsidRPr="000B0434">
        <w:rPr>
          <w:rFonts w:eastAsia="Times New Roman" w:cs="Segoe UI"/>
          <w:sz w:val="20"/>
        </w:rPr>
        <w:t>. Wellington: Ministry of Health.</w:t>
      </w:r>
    </w:p>
    <w:p w14:paraId="24E54B10" w14:textId="18E6F81E" w:rsidR="00BD69A5" w:rsidRPr="000B0434" w:rsidRDefault="00BD69A5" w:rsidP="00BD69A5">
      <w:pPr>
        <w:spacing w:after="240"/>
        <w:rPr>
          <w:rFonts w:eastAsia="Times New Roman"/>
          <w:sz w:val="20"/>
        </w:rPr>
      </w:pPr>
      <w:r w:rsidRPr="000B0434">
        <w:rPr>
          <w:rFonts w:eastAsia="Times New Roman"/>
          <w:sz w:val="20"/>
        </w:rPr>
        <w:t xml:space="preserve">Published in </w:t>
      </w:r>
      <w:r w:rsidR="00E7149E">
        <w:rPr>
          <w:rFonts w:eastAsia="Times New Roman"/>
          <w:sz w:val="20"/>
        </w:rPr>
        <w:t>November 2022</w:t>
      </w:r>
      <w:r w:rsidRPr="000B0434">
        <w:rPr>
          <w:rFonts w:eastAsia="Times New Roman"/>
          <w:sz w:val="20"/>
        </w:rPr>
        <w:t xml:space="preserve"> by the Ministry of Health</w:t>
      </w:r>
      <w:r w:rsidRPr="000B0434">
        <w:rPr>
          <w:rFonts w:eastAsia="Times New Roman"/>
          <w:sz w:val="20"/>
        </w:rPr>
        <w:br/>
        <w:t>PO Box 5013, Wellington 6140, New Zealand</w:t>
      </w:r>
    </w:p>
    <w:p w14:paraId="0B7D6CD2" w14:textId="72DF9D5A" w:rsidR="00BD69A5" w:rsidRPr="000B0434" w:rsidRDefault="00BD69A5" w:rsidP="00BD69A5">
      <w:pPr>
        <w:spacing w:after="240"/>
        <w:rPr>
          <w:rFonts w:eastAsia="Times New Roman"/>
          <w:sz w:val="20"/>
        </w:rPr>
      </w:pPr>
      <w:r w:rsidRPr="000B0434">
        <w:rPr>
          <w:rFonts w:eastAsia="Times New Roman"/>
          <w:sz w:val="20"/>
        </w:rPr>
        <w:t xml:space="preserve">ISBN </w:t>
      </w:r>
      <w:r w:rsidR="003F6E3E" w:rsidRPr="003F6E3E">
        <w:rPr>
          <w:rFonts w:eastAsia="Times New Roman"/>
          <w:sz w:val="20"/>
        </w:rPr>
        <w:t>978-1-99-110094-8</w:t>
      </w:r>
      <w:r w:rsidRPr="000B0434">
        <w:rPr>
          <w:rFonts w:eastAsia="Times New Roman"/>
          <w:sz w:val="20"/>
        </w:rPr>
        <w:t xml:space="preserve"> (online)</w:t>
      </w:r>
      <w:r w:rsidRPr="000B0434">
        <w:rPr>
          <w:rFonts w:eastAsia="Times New Roman"/>
          <w:sz w:val="20"/>
        </w:rPr>
        <w:br/>
        <w:t xml:space="preserve">HP </w:t>
      </w:r>
      <w:r w:rsidR="00F37D5A">
        <w:rPr>
          <w:rFonts w:eastAsia="Times New Roman"/>
          <w:sz w:val="20"/>
        </w:rPr>
        <w:t>8645</w:t>
      </w:r>
    </w:p>
    <w:p w14:paraId="65C47D1E" w14:textId="77777777" w:rsidR="00BD69A5" w:rsidRPr="000B0434" w:rsidRDefault="00BD69A5" w:rsidP="00BD69A5">
      <w:pPr>
        <w:rPr>
          <w:rFonts w:eastAsia="Times New Roman"/>
        </w:rPr>
      </w:pPr>
      <w:r w:rsidRPr="000B0434">
        <w:rPr>
          <w:rFonts w:eastAsia="Times New Roman"/>
          <w:noProof/>
          <w:lang w:eastAsia="en-NZ"/>
        </w:rPr>
        <w:drawing>
          <wp:inline distT="0" distB="0" distL="0" distR="0" wp14:anchorId="357471CB" wp14:editId="65A77E45">
            <wp:extent cx="1216825" cy="576270"/>
            <wp:effectExtent l="0" t="0" r="2540" b="0"/>
            <wp:docPr id="34" name="Picture 3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nistry of Health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E00D704" w14:textId="77777777" w:rsidR="00BD69A5" w:rsidRPr="000B0434" w:rsidRDefault="00BD69A5" w:rsidP="00BD69A5">
      <w:pPr>
        <w:spacing w:before="240" w:after="480"/>
        <w:rPr>
          <w:rFonts w:eastAsia="Times New Roman"/>
          <w:sz w:val="20"/>
        </w:rPr>
      </w:pPr>
      <w:r w:rsidRPr="000B0434">
        <w:rPr>
          <w:rFonts w:eastAsia="Times New Roman"/>
          <w:sz w:val="20"/>
        </w:rPr>
        <w:t>This document is available at health.govt.nz</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BD69A5" w:rsidRPr="000B0434" w14:paraId="56FCA5E0" w14:textId="77777777" w:rsidTr="000A339D">
        <w:trPr>
          <w:cantSplit/>
        </w:trPr>
        <w:tc>
          <w:tcPr>
            <w:tcW w:w="1526" w:type="dxa"/>
          </w:tcPr>
          <w:p w14:paraId="41459C9B" w14:textId="77777777" w:rsidR="00BD69A5" w:rsidRPr="000B0434" w:rsidRDefault="00BD69A5" w:rsidP="000A339D">
            <w:pPr>
              <w:rPr>
                <w:rFonts w:cs="Segoe UI"/>
                <w:sz w:val="15"/>
                <w:szCs w:val="15"/>
              </w:rPr>
            </w:pPr>
            <w:r w:rsidRPr="000B0434">
              <w:rPr>
                <w:rFonts w:cs="Segoe UI"/>
                <w:noProof/>
                <w:sz w:val="15"/>
                <w:szCs w:val="15"/>
                <w:lang w:eastAsia="en-NZ"/>
              </w:rPr>
              <w:drawing>
                <wp:inline distT="0" distB="0" distL="0" distR="0" wp14:anchorId="2585AF92" wp14:editId="14AD3B13">
                  <wp:extent cx="809625" cy="285750"/>
                  <wp:effectExtent l="0" t="0" r="9525" b="0"/>
                  <wp:docPr id="36" name="Picture 3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695AC38" w14:textId="77777777" w:rsidR="00BD69A5" w:rsidRPr="000B0434" w:rsidRDefault="00BD69A5" w:rsidP="000A339D">
            <w:pPr>
              <w:rPr>
                <w:rFonts w:cs="Segoe UI"/>
                <w:sz w:val="15"/>
                <w:szCs w:val="15"/>
              </w:rPr>
            </w:pPr>
            <w:r w:rsidRPr="000B0434">
              <w:rPr>
                <w:rFonts w:cs="Segoe UI"/>
                <w:sz w:val="15"/>
                <w:szCs w:val="15"/>
              </w:rPr>
              <w:t xml:space="preserve">This work is licensed under the Creative Commons Attribution 4.0 International licence. In essence, </w:t>
            </w:r>
            <w:r w:rsidRPr="000B0434">
              <w:rPr>
                <w:rFonts w:cs="Segoe UI"/>
                <w:bCs/>
                <w:sz w:val="15"/>
                <w:szCs w:val="15"/>
              </w:rPr>
              <w:t xml:space="preserve">you are free to: </w:t>
            </w:r>
            <w:r w:rsidRPr="000B0434">
              <w:rPr>
                <w:rFonts w:cs="Segoe UI"/>
                <w:sz w:val="15"/>
                <w:szCs w:val="15"/>
              </w:rPr>
              <w:t xml:space="preserve">share ie, copy and redistribute the material in any medium or format; adapt ie, remix, transform and build upon the material. </w:t>
            </w:r>
            <w:r w:rsidRPr="000B0434">
              <w:rPr>
                <w:rFonts w:cs="Segoe UI"/>
                <w:bCs/>
                <w:sz w:val="15"/>
                <w:szCs w:val="15"/>
              </w:rPr>
              <w:t>You must give appropriate credit, provide a link to the licence and indicate if changes were made.</w:t>
            </w:r>
          </w:p>
        </w:tc>
      </w:tr>
    </w:tbl>
    <w:p w14:paraId="1B811F14" w14:textId="1AD55F06" w:rsidR="00926E9E" w:rsidRDefault="00926E9E">
      <w:r>
        <w:br w:type="page"/>
      </w:r>
    </w:p>
    <w:p w14:paraId="03064E03" w14:textId="77777777" w:rsidR="00926E9E" w:rsidRPr="00142954" w:rsidRDefault="00926E9E" w:rsidP="00142954">
      <w:pPr>
        <w:sectPr w:rsidR="00926E9E" w:rsidRPr="00142954" w:rsidSect="00225158">
          <w:headerReference w:type="even" r:id="rId14"/>
          <w:headerReference w:type="default" r:id="rId15"/>
          <w:footerReference w:type="even" r:id="rId16"/>
          <w:footerReference w:type="default" r:id="rId17"/>
          <w:headerReference w:type="first" r:id="rId18"/>
          <w:footerReference w:type="first" r:id="rId19"/>
          <w:pgSz w:w="11907" w:h="16834" w:code="9"/>
          <w:pgMar w:top="5670" w:right="1134" w:bottom="1134" w:left="1134" w:header="567" w:footer="851" w:gutter="0"/>
          <w:pgNumType w:start="1"/>
          <w:cols w:space="720"/>
          <w:titlePg/>
          <w:docGrid w:linePitch="286"/>
        </w:sectPr>
      </w:pPr>
    </w:p>
    <w:p w14:paraId="0F123999" w14:textId="7D97BDA1" w:rsidR="00C86248" w:rsidRDefault="00C86248" w:rsidP="00025A6F">
      <w:pPr>
        <w:pStyle w:val="IntroHead"/>
      </w:pPr>
      <w:bookmarkStart w:id="1" w:name="_Toc405792991"/>
      <w:bookmarkStart w:id="2" w:name="_Toc405793224"/>
      <w:r>
        <w:lastRenderedPageBreak/>
        <w:t>Contents</w:t>
      </w:r>
      <w:bookmarkEnd w:id="1"/>
      <w:bookmarkEnd w:id="2"/>
    </w:p>
    <w:p w14:paraId="676D58C0" w14:textId="16488E1A" w:rsidR="00CF4EF0" w:rsidRDefault="0078050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17696776" w:history="1">
        <w:r w:rsidR="00CF4EF0" w:rsidRPr="00895E3D">
          <w:rPr>
            <w:rStyle w:val="Hyperlink"/>
            <w:noProof/>
          </w:rPr>
          <w:t>Executive summary</w:t>
        </w:r>
        <w:r w:rsidR="00CF4EF0">
          <w:rPr>
            <w:noProof/>
            <w:webHidden/>
          </w:rPr>
          <w:tab/>
        </w:r>
        <w:r w:rsidR="00CF4EF0">
          <w:rPr>
            <w:noProof/>
            <w:webHidden/>
          </w:rPr>
          <w:fldChar w:fldCharType="begin"/>
        </w:r>
        <w:r w:rsidR="00CF4EF0">
          <w:rPr>
            <w:noProof/>
            <w:webHidden/>
          </w:rPr>
          <w:instrText xml:space="preserve"> PAGEREF _Toc117696776 \h </w:instrText>
        </w:r>
        <w:r w:rsidR="00CF4EF0">
          <w:rPr>
            <w:noProof/>
            <w:webHidden/>
          </w:rPr>
        </w:r>
        <w:r w:rsidR="00CF4EF0">
          <w:rPr>
            <w:noProof/>
            <w:webHidden/>
          </w:rPr>
          <w:fldChar w:fldCharType="separate"/>
        </w:r>
        <w:r w:rsidR="006C71CC">
          <w:rPr>
            <w:noProof/>
            <w:webHidden/>
          </w:rPr>
          <w:t>xiv</w:t>
        </w:r>
        <w:r w:rsidR="00CF4EF0">
          <w:rPr>
            <w:noProof/>
            <w:webHidden/>
          </w:rPr>
          <w:fldChar w:fldCharType="end"/>
        </w:r>
      </w:hyperlink>
    </w:p>
    <w:p w14:paraId="68F2A7B2" w14:textId="114A46EE" w:rsidR="00CF4EF0" w:rsidRDefault="0075677E">
      <w:pPr>
        <w:pStyle w:val="TOC2"/>
        <w:rPr>
          <w:rFonts w:asciiTheme="minorHAnsi" w:eastAsiaTheme="minorEastAsia" w:hAnsiTheme="minorHAnsi" w:cstheme="minorBidi"/>
          <w:noProof/>
          <w:sz w:val="22"/>
          <w:szCs w:val="22"/>
          <w:lang w:eastAsia="en-NZ"/>
        </w:rPr>
      </w:pPr>
      <w:hyperlink w:anchor="_Toc117696777" w:history="1">
        <w:r w:rsidR="00CF4EF0" w:rsidRPr="00895E3D">
          <w:rPr>
            <w:rStyle w:val="Hyperlink"/>
            <w:noProof/>
          </w:rPr>
          <w:t>Introduction</w:t>
        </w:r>
        <w:r w:rsidR="00CF4EF0">
          <w:rPr>
            <w:noProof/>
            <w:webHidden/>
          </w:rPr>
          <w:tab/>
        </w:r>
        <w:r w:rsidR="00CF4EF0">
          <w:rPr>
            <w:noProof/>
            <w:webHidden/>
          </w:rPr>
          <w:fldChar w:fldCharType="begin"/>
        </w:r>
        <w:r w:rsidR="00CF4EF0">
          <w:rPr>
            <w:noProof/>
            <w:webHidden/>
          </w:rPr>
          <w:instrText xml:space="preserve"> PAGEREF _Toc117696777 \h </w:instrText>
        </w:r>
        <w:r w:rsidR="00CF4EF0">
          <w:rPr>
            <w:noProof/>
            <w:webHidden/>
          </w:rPr>
        </w:r>
        <w:r w:rsidR="00CF4EF0">
          <w:rPr>
            <w:noProof/>
            <w:webHidden/>
          </w:rPr>
          <w:fldChar w:fldCharType="separate"/>
        </w:r>
        <w:r w:rsidR="006C71CC">
          <w:rPr>
            <w:noProof/>
            <w:webHidden/>
          </w:rPr>
          <w:t>xiv</w:t>
        </w:r>
        <w:r w:rsidR="00CF4EF0">
          <w:rPr>
            <w:noProof/>
            <w:webHidden/>
          </w:rPr>
          <w:fldChar w:fldCharType="end"/>
        </w:r>
      </w:hyperlink>
    </w:p>
    <w:p w14:paraId="401851B9" w14:textId="4F4CE84E" w:rsidR="00CF4EF0" w:rsidRDefault="0075677E">
      <w:pPr>
        <w:pStyle w:val="TOC2"/>
        <w:rPr>
          <w:rFonts w:asciiTheme="minorHAnsi" w:eastAsiaTheme="minorEastAsia" w:hAnsiTheme="minorHAnsi" w:cstheme="minorBidi"/>
          <w:noProof/>
          <w:sz w:val="22"/>
          <w:szCs w:val="22"/>
          <w:lang w:eastAsia="en-NZ"/>
        </w:rPr>
      </w:pPr>
      <w:hyperlink w:anchor="_Toc117696778" w:history="1">
        <w:r w:rsidR="00CF4EF0" w:rsidRPr="00895E3D">
          <w:rPr>
            <w:rStyle w:val="Hyperlink"/>
            <w:noProof/>
          </w:rPr>
          <w:t>Disability support services overview</w:t>
        </w:r>
        <w:r w:rsidR="00CF4EF0">
          <w:rPr>
            <w:noProof/>
            <w:webHidden/>
          </w:rPr>
          <w:tab/>
        </w:r>
        <w:r w:rsidR="00CF4EF0">
          <w:rPr>
            <w:noProof/>
            <w:webHidden/>
          </w:rPr>
          <w:fldChar w:fldCharType="begin"/>
        </w:r>
        <w:r w:rsidR="00CF4EF0">
          <w:rPr>
            <w:noProof/>
            <w:webHidden/>
          </w:rPr>
          <w:instrText xml:space="preserve"> PAGEREF _Toc117696778 \h </w:instrText>
        </w:r>
        <w:r w:rsidR="00CF4EF0">
          <w:rPr>
            <w:noProof/>
            <w:webHidden/>
          </w:rPr>
        </w:r>
        <w:r w:rsidR="00CF4EF0">
          <w:rPr>
            <w:noProof/>
            <w:webHidden/>
          </w:rPr>
          <w:fldChar w:fldCharType="separate"/>
        </w:r>
        <w:r w:rsidR="006C71CC">
          <w:rPr>
            <w:noProof/>
            <w:webHidden/>
          </w:rPr>
          <w:t>xiv</w:t>
        </w:r>
        <w:r w:rsidR="00CF4EF0">
          <w:rPr>
            <w:noProof/>
            <w:webHidden/>
          </w:rPr>
          <w:fldChar w:fldCharType="end"/>
        </w:r>
      </w:hyperlink>
    </w:p>
    <w:p w14:paraId="0003FBEE" w14:textId="38DC28C3" w:rsidR="00CF4EF0" w:rsidRDefault="0075677E">
      <w:pPr>
        <w:pStyle w:val="TOC2"/>
        <w:rPr>
          <w:rFonts w:asciiTheme="minorHAnsi" w:eastAsiaTheme="minorEastAsia" w:hAnsiTheme="minorHAnsi" w:cstheme="minorBidi"/>
          <w:noProof/>
          <w:sz w:val="22"/>
          <w:szCs w:val="22"/>
          <w:lang w:eastAsia="en-NZ"/>
        </w:rPr>
      </w:pPr>
      <w:hyperlink w:anchor="_Toc117696779" w:history="1">
        <w:r w:rsidR="00CF4EF0" w:rsidRPr="00895E3D">
          <w:rPr>
            <w:rStyle w:val="Hyperlink"/>
            <w:noProof/>
          </w:rPr>
          <w:t>Disability support services allocations</w:t>
        </w:r>
        <w:r w:rsidR="00CF4EF0">
          <w:rPr>
            <w:noProof/>
            <w:webHidden/>
          </w:rPr>
          <w:tab/>
        </w:r>
        <w:r w:rsidR="00CF4EF0">
          <w:rPr>
            <w:noProof/>
            <w:webHidden/>
          </w:rPr>
          <w:fldChar w:fldCharType="begin"/>
        </w:r>
        <w:r w:rsidR="00CF4EF0">
          <w:rPr>
            <w:noProof/>
            <w:webHidden/>
          </w:rPr>
          <w:instrText xml:space="preserve"> PAGEREF _Toc117696779 \h </w:instrText>
        </w:r>
        <w:r w:rsidR="00CF4EF0">
          <w:rPr>
            <w:noProof/>
            <w:webHidden/>
          </w:rPr>
        </w:r>
        <w:r w:rsidR="00CF4EF0">
          <w:rPr>
            <w:noProof/>
            <w:webHidden/>
          </w:rPr>
          <w:fldChar w:fldCharType="separate"/>
        </w:r>
        <w:r w:rsidR="006C71CC">
          <w:rPr>
            <w:noProof/>
            <w:webHidden/>
          </w:rPr>
          <w:t>xiv</w:t>
        </w:r>
        <w:r w:rsidR="00CF4EF0">
          <w:rPr>
            <w:noProof/>
            <w:webHidden/>
          </w:rPr>
          <w:fldChar w:fldCharType="end"/>
        </w:r>
      </w:hyperlink>
    </w:p>
    <w:p w14:paraId="33E48525" w14:textId="3FD7C75D" w:rsidR="00CF4EF0" w:rsidRDefault="0075677E">
      <w:pPr>
        <w:pStyle w:val="TOC2"/>
        <w:rPr>
          <w:rFonts w:asciiTheme="minorHAnsi" w:eastAsiaTheme="minorEastAsia" w:hAnsiTheme="minorHAnsi" w:cstheme="minorBidi"/>
          <w:noProof/>
          <w:sz w:val="22"/>
          <w:szCs w:val="22"/>
          <w:lang w:eastAsia="en-NZ"/>
        </w:rPr>
      </w:pPr>
      <w:hyperlink w:anchor="_Toc117696780" w:history="1">
        <w:r w:rsidR="00CF4EF0" w:rsidRPr="00895E3D">
          <w:rPr>
            <w:rStyle w:val="Hyperlink"/>
            <w:noProof/>
          </w:rPr>
          <w:t>Enabling Good Lives</w:t>
        </w:r>
        <w:r w:rsidR="00CF4EF0">
          <w:rPr>
            <w:noProof/>
            <w:webHidden/>
          </w:rPr>
          <w:tab/>
        </w:r>
        <w:r w:rsidR="00CF4EF0">
          <w:rPr>
            <w:noProof/>
            <w:webHidden/>
          </w:rPr>
          <w:fldChar w:fldCharType="begin"/>
        </w:r>
        <w:r w:rsidR="00CF4EF0">
          <w:rPr>
            <w:noProof/>
            <w:webHidden/>
          </w:rPr>
          <w:instrText xml:space="preserve"> PAGEREF _Toc117696780 \h </w:instrText>
        </w:r>
        <w:r w:rsidR="00CF4EF0">
          <w:rPr>
            <w:noProof/>
            <w:webHidden/>
          </w:rPr>
        </w:r>
        <w:r w:rsidR="00CF4EF0">
          <w:rPr>
            <w:noProof/>
            <w:webHidden/>
          </w:rPr>
          <w:fldChar w:fldCharType="separate"/>
        </w:r>
        <w:r w:rsidR="006C71CC">
          <w:rPr>
            <w:noProof/>
            <w:webHidden/>
          </w:rPr>
          <w:t>xviii</w:t>
        </w:r>
        <w:r w:rsidR="00CF4EF0">
          <w:rPr>
            <w:noProof/>
            <w:webHidden/>
          </w:rPr>
          <w:fldChar w:fldCharType="end"/>
        </w:r>
      </w:hyperlink>
    </w:p>
    <w:p w14:paraId="60D4B24F" w14:textId="55A18912" w:rsidR="00CF4EF0" w:rsidRDefault="0075677E">
      <w:pPr>
        <w:pStyle w:val="TOC2"/>
        <w:rPr>
          <w:rFonts w:asciiTheme="minorHAnsi" w:eastAsiaTheme="minorEastAsia" w:hAnsiTheme="minorHAnsi" w:cstheme="minorBidi"/>
          <w:noProof/>
          <w:sz w:val="22"/>
          <w:szCs w:val="22"/>
          <w:lang w:eastAsia="en-NZ"/>
        </w:rPr>
      </w:pPr>
      <w:hyperlink w:anchor="_Toc117696781" w:history="1">
        <w:r w:rsidR="00CF4EF0" w:rsidRPr="00895E3D">
          <w:rPr>
            <w:rStyle w:val="Hyperlink"/>
            <w:noProof/>
          </w:rPr>
          <w:t>Environmental support services</w:t>
        </w:r>
        <w:r w:rsidR="00CF4EF0">
          <w:rPr>
            <w:noProof/>
            <w:webHidden/>
          </w:rPr>
          <w:tab/>
        </w:r>
        <w:r w:rsidR="00CF4EF0">
          <w:rPr>
            <w:noProof/>
            <w:webHidden/>
          </w:rPr>
          <w:fldChar w:fldCharType="begin"/>
        </w:r>
        <w:r w:rsidR="00CF4EF0">
          <w:rPr>
            <w:noProof/>
            <w:webHidden/>
          </w:rPr>
          <w:instrText xml:space="preserve"> PAGEREF _Toc117696781 \h </w:instrText>
        </w:r>
        <w:r w:rsidR="00CF4EF0">
          <w:rPr>
            <w:noProof/>
            <w:webHidden/>
          </w:rPr>
        </w:r>
        <w:r w:rsidR="00CF4EF0">
          <w:rPr>
            <w:noProof/>
            <w:webHidden/>
          </w:rPr>
          <w:fldChar w:fldCharType="separate"/>
        </w:r>
        <w:r w:rsidR="006C71CC">
          <w:rPr>
            <w:noProof/>
            <w:webHidden/>
          </w:rPr>
          <w:t>xviii</w:t>
        </w:r>
        <w:r w:rsidR="00CF4EF0">
          <w:rPr>
            <w:noProof/>
            <w:webHidden/>
          </w:rPr>
          <w:fldChar w:fldCharType="end"/>
        </w:r>
      </w:hyperlink>
    </w:p>
    <w:p w14:paraId="5AC96E81" w14:textId="75D2ED44" w:rsidR="00CF4EF0" w:rsidRDefault="0075677E">
      <w:pPr>
        <w:pStyle w:val="TOC2"/>
        <w:rPr>
          <w:rFonts w:asciiTheme="minorHAnsi" w:eastAsiaTheme="minorEastAsia" w:hAnsiTheme="minorHAnsi" w:cstheme="minorBidi"/>
          <w:noProof/>
          <w:sz w:val="22"/>
          <w:szCs w:val="22"/>
          <w:lang w:eastAsia="en-NZ"/>
        </w:rPr>
      </w:pPr>
      <w:hyperlink w:anchor="_Toc117696782" w:history="1">
        <w:r w:rsidR="00CF4EF0" w:rsidRPr="00895E3D">
          <w:rPr>
            <w:rStyle w:val="Hyperlink"/>
            <w:noProof/>
          </w:rPr>
          <w:t>Assessment, treatment and rehabilitation</w:t>
        </w:r>
        <w:r w:rsidR="00CF4EF0">
          <w:rPr>
            <w:noProof/>
            <w:webHidden/>
          </w:rPr>
          <w:tab/>
        </w:r>
        <w:r w:rsidR="00CF4EF0">
          <w:rPr>
            <w:noProof/>
            <w:webHidden/>
          </w:rPr>
          <w:fldChar w:fldCharType="begin"/>
        </w:r>
        <w:r w:rsidR="00CF4EF0">
          <w:rPr>
            <w:noProof/>
            <w:webHidden/>
          </w:rPr>
          <w:instrText xml:space="preserve"> PAGEREF _Toc117696782 \h </w:instrText>
        </w:r>
        <w:r w:rsidR="00CF4EF0">
          <w:rPr>
            <w:noProof/>
            <w:webHidden/>
          </w:rPr>
        </w:r>
        <w:r w:rsidR="00CF4EF0">
          <w:rPr>
            <w:noProof/>
            <w:webHidden/>
          </w:rPr>
          <w:fldChar w:fldCharType="separate"/>
        </w:r>
        <w:r w:rsidR="006C71CC">
          <w:rPr>
            <w:noProof/>
            <w:webHidden/>
          </w:rPr>
          <w:t>xix</w:t>
        </w:r>
        <w:r w:rsidR="00CF4EF0">
          <w:rPr>
            <w:noProof/>
            <w:webHidden/>
          </w:rPr>
          <w:fldChar w:fldCharType="end"/>
        </w:r>
      </w:hyperlink>
    </w:p>
    <w:p w14:paraId="7CA13F4C" w14:textId="71822456" w:rsidR="00CF4EF0" w:rsidRDefault="0075677E">
      <w:pPr>
        <w:pStyle w:val="TOC2"/>
        <w:rPr>
          <w:rFonts w:asciiTheme="minorHAnsi" w:eastAsiaTheme="minorEastAsia" w:hAnsiTheme="minorHAnsi" w:cstheme="minorBidi"/>
          <w:noProof/>
          <w:sz w:val="22"/>
          <w:szCs w:val="22"/>
          <w:lang w:eastAsia="en-NZ"/>
        </w:rPr>
      </w:pPr>
      <w:hyperlink w:anchor="_Toc117696783" w:history="1">
        <w:r w:rsidR="00CF4EF0" w:rsidRPr="00895E3D">
          <w:rPr>
            <w:rStyle w:val="Hyperlink"/>
            <w:noProof/>
          </w:rPr>
          <w:t>Trends</w:t>
        </w:r>
        <w:r w:rsidR="00CF4EF0">
          <w:rPr>
            <w:noProof/>
            <w:webHidden/>
          </w:rPr>
          <w:tab/>
        </w:r>
        <w:r w:rsidR="00CF4EF0">
          <w:rPr>
            <w:noProof/>
            <w:webHidden/>
          </w:rPr>
          <w:fldChar w:fldCharType="begin"/>
        </w:r>
        <w:r w:rsidR="00CF4EF0">
          <w:rPr>
            <w:noProof/>
            <w:webHidden/>
          </w:rPr>
          <w:instrText xml:space="preserve"> PAGEREF _Toc117696783 \h </w:instrText>
        </w:r>
        <w:r w:rsidR="00CF4EF0">
          <w:rPr>
            <w:noProof/>
            <w:webHidden/>
          </w:rPr>
        </w:r>
        <w:r w:rsidR="00CF4EF0">
          <w:rPr>
            <w:noProof/>
            <w:webHidden/>
          </w:rPr>
          <w:fldChar w:fldCharType="separate"/>
        </w:r>
        <w:r w:rsidR="006C71CC">
          <w:rPr>
            <w:noProof/>
            <w:webHidden/>
          </w:rPr>
          <w:t>xix</w:t>
        </w:r>
        <w:r w:rsidR="00CF4EF0">
          <w:rPr>
            <w:noProof/>
            <w:webHidden/>
          </w:rPr>
          <w:fldChar w:fldCharType="end"/>
        </w:r>
      </w:hyperlink>
    </w:p>
    <w:p w14:paraId="51065127" w14:textId="5A6CC892" w:rsidR="00CF4EF0" w:rsidRDefault="0075677E">
      <w:pPr>
        <w:pStyle w:val="TOC1"/>
        <w:rPr>
          <w:rFonts w:asciiTheme="minorHAnsi" w:eastAsiaTheme="minorEastAsia" w:hAnsiTheme="minorHAnsi" w:cstheme="minorBidi"/>
          <w:noProof/>
          <w:sz w:val="22"/>
          <w:szCs w:val="22"/>
          <w:lang w:eastAsia="en-NZ"/>
        </w:rPr>
      </w:pPr>
      <w:hyperlink w:anchor="_Toc117696784" w:history="1">
        <w:r w:rsidR="00CF4EF0" w:rsidRPr="00895E3D">
          <w:rPr>
            <w:rStyle w:val="Hyperlink"/>
            <w:noProof/>
          </w:rPr>
          <w:t>Introduction</w:t>
        </w:r>
        <w:r w:rsidR="00CF4EF0">
          <w:rPr>
            <w:noProof/>
            <w:webHidden/>
          </w:rPr>
          <w:tab/>
        </w:r>
        <w:r w:rsidR="00CF4EF0">
          <w:rPr>
            <w:noProof/>
            <w:webHidden/>
          </w:rPr>
          <w:fldChar w:fldCharType="begin"/>
        </w:r>
        <w:r w:rsidR="00CF4EF0">
          <w:rPr>
            <w:noProof/>
            <w:webHidden/>
          </w:rPr>
          <w:instrText xml:space="preserve"> PAGEREF _Toc117696784 \h </w:instrText>
        </w:r>
        <w:r w:rsidR="00CF4EF0">
          <w:rPr>
            <w:noProof/>
            <w:webHidden/>
          </w:rPr>
        </w:r>
        <w:r w:rsidR="00CF4EF0">
          <w:rPr>
            <w:noProof/>
            <w:webHidden/>
          </w:rPr>
          <w:fldChar w:fldCharType="separate"/>
        </w:r>
        <w:r w:rsidR="006C71CC">
          <w:rPr>
            <w:noProof/>
            <w:webHidden/>
          </w:rPr>
          <w:t>1</w:t>
        </w:r>
        <w:r w:rsidR="00CF4EF0">
          <w:rPr>
            <w:noProof/>
            <w:webHidden/>
          </w:rPr>
          <w:fldChar w:fldCharType="end"/>
        </w:r>
      </w:hyperlink>
    </w:p>
    <w:p w14:paraId="7A641976" w14:textId="29029AAD" w:rsidR="00CF4EF0" w:rsidRDefault="0075677E">
      <w:pPr>
        <w:pStyle w:val="TOC2"/>
        <w:rPr>
          <w:rFonts w:asciiTheme="minorHAnsi" w:eastAsiaTheme="minorEastAsia" w:hAnsiTheme="minorHAnsi" w:cstheme="minorBidi"/>
          <w:noProof/>
          <w:sz w:val="22"/>
          <w:szCs w:val="22"/>
          <w:lang w:eastAsia="en-NZ"/>
        </w:rPr>
      </w:pPr>
      <w:hyperlink w:anchor="_Toc117696785" w:history="1">
        <w:r w:rsidR="00CF4EF0" w:rsidRPr="00895E3D">
          <w:rPr>
            <w:rStyle w:val="Hyperlink"/>
            <w:noProof/>
          </w:rPr>
          <w:t>Purpose</w:t>
        </w:r>
        <w:r w:rsidR="00CF4EF0">
          <w:rPr>
            <w:noProof/>
            <w:webHidden/>
          </w:rPr>
          <w:tab/>
        </w:r>
        <w:r w:rsidR="00CF4EF0">
          <w:rPr>
            <w:noProof/>
            <w:webHidden/>
          </w:rPr>
          <w:fldChar w:fldCharType="begin"/>
        </w:r>
        <w:r w:rsidR="00CF4EF0">
          <w:rPr>
            <w:noProof/>
            <w:webHidden/>
          </w:rPr>
          <w:instrText xml:space="preserve"> PAGEREF _Toc117696785 \h </w:instrText>
        </w:r>
        <w:r w:rsidR="00CF4EF0">
          <w:rPr>
            <w:noProof/>
            <w:webHidden/>
          </w:rPr>
        </w:r>
        <w:r w:rsidR="00CF4EF0">
          <w:rPr>
            <w:noProof/>
            <w:webHidden/>
          </w:rPr>
          <w:fldChar w:fldCharType="separate"/>
        </w:r>
        <w:r w:rsidR="006C71CC">
          <w:rPr>
            <w:noProof/>
            <w:webHidden/>
          </w:rPr>
          <w:t>1</w:t>
        </w:r>
        <w:r w:rsidR="00CF4EF0">
          <w:rPr>
            <w:noProof/>
            <w:webHidden/>
          </w:rPr>
          <w:fldChar w:fldCharType="end"/>
        </w:r>
      </w:hyperlink>
    </w:p>
    <w:p w14:paraId="6D31AAF7" w14:textId="397BA1DE" w:rsidR="00CF4EF0" w:rsidRDefault="0075677E">
      <w:pPr>
        <w:pStyle w:val="TOC2"/>
        <w:rPr>
          <w:rFonts w:asciiTheme="minorHAnsi" w:eastAsiaTheme="minorEastAsia" w:hAnsiTheme="minorHAnsi" w:cstheme="minorBidi"/>
          <w:noProof/>
          <w:sz w:val="22"/>
          <w:szCs w:val="22"/>
          <w:lang w:eastAsia="en-NZ"/>
        </w:rPr>
      </w:pPr>
      <w:hyperlink w:anchor="_Toc117696786" w:history="1">
        <w:r w:rsidR="00CF4EF0" w:rsidRPr="00895E3D">
          <w:rPr>
            <w:rStyle w:val="Hyperlink"/>
            <w:noProof/>
          </w:rPr>
          <w:t>Audience</w:t>
        </w:r>
        <w:r w:rsidR="00CF4EF0">
          <w:rPr>
            <w:noProof/>
            <w:webHidden/>
          </w:rPr>
          <w:tab/>
        </w:r>
        <w:r w:rsidR="00CF4EF0">
          <w:rPr>
            <w:noProof/>
            <w:webHidden/>
          </w:rPr>
          <w:fldChar w:fldCharType="begin"/>
        </w:r>
        <w:r w:rsidR="00CF4EF0">
          <w:rPr>
            <w:noProof/>
            <w:webHidden/>
          </w:rPr>
          <w:instrText xml:space="preserve"> PAGEREF _Toc117696786 \h </w:instrText>
        </w:r>
        <w:r w:rsidR="00CF4EF0">
          <w:rPr>
            <w:noProof/>
            <w:webHidden/>
          </w:rPr>
        </w:r>
        <w:r w:rsidR="00CF4EF0">
          <w:rPr>
            <w:noProof/>
            <w:webHidden/>
          </w:rPr>
          <w:fldChar w:fldCharType="separate"/>
        </w:r>
        <w:r w:rsidR="006C71CC">
          <w:rPr>
            <w:noProof/>
            <w:webHidden/>
          </w:rPr>
          <w:t>1</w:t>
        </w:r>
        <w:r w:rsidR="00CF4EF0">
          <w:rPr>
            <w:noProof/>
            <w:webHidden/>
          </w:rPr>
          <w:fldChar w:fldCharType="end"/>
        </w:r>
      </w:hyperlink>
    </w:p>
    <w:p w14:paraId="2578C389" w14:textId="58A20ED5" w:rsidR="00CF4EF0" w:rsidRDefault="0075677E">
      <w:pPr>
        <w:pStyle w:val="TOC2"/>
        <w:rPr>
          <w:rFonts w:asciiTheme="minorHAnsi" w:eastAsiaTheme="minorEastAsia" w:hAnsiTheme="minorHAnsi" w:cstheme="minorBidi"/>
          <w:noProof/>
          <w:sz w:val="22"/>
          <w:szCs w:val="22"/>
          <w:lang w:eastAsia="en-NZ"/>
        </w:rPr>
      </w:pPr>
      <w:hyperlink w:anchor="_Toc117696787" w:history="1">
        <w:r w:rsidR="00CF4EF0" w:rsidRPr="00895E3D">
          <w:rPr>
            <w:rStyle w:val="Hyperlink"/>
            <w:noProof/>
          </w:rPr>
          <w:t>Scope</w:t>
        </w:r>
        <w:r w:rsidR="00CF4EF0">
          <w:rPr>
            <w:noProof/>
            <w:webHidden/>
          </w:rPr>
          <w:tab/>
        </w:r>
        <w:r w:rsidR="00CF4EF0">
          <w:rPr>
            <w:noProof/>
            <w:webHidden/>
          </w:rPr>
          <w:fldChar w:fldCharType="begin"/>
        </w:r>
        <w:r w:rsidR="00CF4EF0">
          <w:rPr>
            <w:noProof/>
            <w:webHidden/>
          </w:rPr>
          <w:instrText xml:space="preserve"> PAGEREF _Toc117696787 \h </w:instrText>
        </w:r>
        <w:r w:rsidR="00CF4EF0">
          <w:rPr>
            <w:noProof/>
            <w:webHidden/>
          </w:rPr>
        </w:r>
        <w:r w:rsidR="00CF4EF0">
          <w:rPr>
            <w:noProof/>
            <w:webHidden/>
          </w:rPr>
          <w:fldChar w:fldCharType="separate"/>
        </w:r>
        <w:r w:rsidR="006C71CC">
          <w:rPr>
            <w:noProof/>
            <w:webHidden/>
          </w:rPr>
          <w:t>1</w:t>
        </w:r>
        <w:r w:rsidR="00CF4EF0">
          <w:rPr>
            <w:noProof/>
            <w:webHidden/>
          </w:rPr>
          <w:fldChar w:fldCharType="end"/>
        </w:r>
      </w:hyperlink>
    </w:p>
    <w:p w14:paraId="24F237B6" w14:textId="50687FA4" w:rsidR="00CF4EF0" w:rsidRDefault="0075677E">
      <w:pPr>
        <w:pStyle w:val="TOC2"/>
        <w:rPr>
          <w:rFonts w:asciiTheme="minorHAnsi" w:eastAsiaTheme="minorEastAsia" w:hAnsiTheme="minorHAnsi" w:cstheme="minorBidi"/>
          <w:noProof/>
          <w:sz w:val="22"/>
          <w:szCs w:val="22"/>
          <w:lang w:eastAsia="en-NZ"/>
        </w:rPr>
      </w:pPr>
      <w:hyperlink w:anchor="_Toc117696788" w:history="1">
        <w:r w:rsidR="00CF4EF0" w:rsidRPr="00895E3D">
          <w:rPr>
            <w:rStyle w:val="Hyperlink"/>
            <w:noProof/>
          </w:rPr>
          <w:t>Terminology</w:t>
        </w:r>
        <w:r w:rsidR="00CF4EF0">
          <w:rPr>
            <w:noProof/>
            <w:webHidden/>
          </w:rPr>
          <w:tab/>
        </w:r>
        <w:r w:rsidR="00CF4EF0">
          <w:rPr>
            <w:noProof/>
            <w:webHidden/>
          </w:rPr>
          <w:fldChar w:fldCharType="begin"/>
        </w:r>
        <w:r w:rsidR="00CF4EF0">
          <w:rPr>
            <w:noProof/>
            <w:webHidden/>
          </w:rPr>
          <w:instrText xml:space="preserve"> PAGEREF _Toc117696788 \h </w:instrText>
        </w:r>
        <w:r w:rsidR="00CF4EF0">
          <w:rPr>
            <w:noProof/>
            <w:webHidden/>
          </w:rPr>
        </w:r>
        <w:r w:rsidR="00CF4EF0">
          <w:rPr>
            <w:noProof/>
            <w:webHidden/>
          </w:rPr>
          <w:fldChar w:fldCharType="separate"/>
        </w:r>
        <w:r w:rsidR="006C71CC">
          <w:rPr>
            <w:noProof/>
            <w:webHidden/>
          </w:rPr>
          <w:t>2</w:t>
        </w:r>
        <w:r w:rsidR="00CF4EF0">
          <w:rPr>
            <w:noProof/>
            <w:webHidden/>
          </w:rPr>
          <w:fldChar w:fldCharType="end"/>
        </w:r>
      </w:hyperlink>
    </w:p>
    <w:p w14:paraId="7B500BE4" w14:textId="0E5ECE4C" w:rsidR="00CF4EF0" w:rsidRDefault="0075677E">
      <w:pPr>
        <w:pStyle w:val="TOC1"/>
        <w:rPr>
          <w:rFonts w:asciiTheme="minorHAnsi" w:eastAsiaTheme="minorEastAsia" w:hAnsiTheme="minorHAnsi" w:cstheme="minorBidi"/>
          <w:noProof/>
          <w:sz w:val="22"/>
          <w:szCs w:val="22"/>
          <w:lang w:eastAsia="en-NZ"/>
        </w:rPr>
      </w:pPr>
      <w:hyperlink w:anchor="_Toc117696789" w:history="1">
        <w:r w:rsidR="00CF4EF0" w:rsidRPr="00895E3D">
          <w:rPr>
            <w:rStyle w:val="Hyperlink"/>
            <w:noProof/>
          </w:rPr>
          <w:t>Methodology</w:t>
        </w:r>
        <w:r w:rsidR="00CF4EF0">
          <w:rPr>
            <w:noProof/>
            <w:webHidden/>
          </w:rPr>
          <w:tab/>
        </w:r>
        <w:r w:rsidR="00CF4EF0">
          <w:rPr>
            <w:noProof/>
            <w:webHidden/>
          </w:rPr>
          <w:fldChar w:fldCharType="begin"/>
        </w:r>
        <w:r w:rsidR="00CF4EF0">
          <w:rPr>
            <w:noProof/>
            <w:webHidden/>
          </w:rPr>
          <w:instrText xml:space="preserve"> PAGEREF _Toc117696789 \h </w:instrText>
        </w:r>
        <w:r w:rsidR="00CF4EF0">
          <w:rPr>
            <w:noProof/>
            <w:webHidden/>
          </w:rPr>
        </w:r>
        <w:r w:rsidR="00CF4EF0">
          <w:rPr>
            <w:noProof/>
            <w:webHidden/>
          </w:rPr>
          <w:fldChar w:fldCharType="separate"/>
        </w:r>
        <w:r w:rsidR="006C71CC">
          <w:rPr>
            <w:noProof/>
            <w:webHidden/>
          </w:rPr>
          <w:t>4</w:t>
        </w:r>
        <w:r w:rsidR="00CF4EF0">
          <w:rPr>
            <w:noProof/>
            <w:webHidden/>
          </w:rPr>
          <w:fldChar w:fldCharType="end"/>
        </w:r>
      </w:hyperlink>
    </w:p>
    <w:p w14:paraId="48E534AC" w14:textId="7F588FCE" w:rsidR="00CF4EF0" w:rsidRDefault="0075677E">
      <w:pPr>
        <w:pStyle w:val="TOC2"/>
        <w:rPr>
          <w:rFonts w:asciiTheme="minorHAnsi" w:eastAsiaTheme="minorEastAsia" w:hAnsiTheme="minorHAnsi" w:cstheme="minorBidi"/>
          <w:noProof/>
          <w:sz w:val="22"/>
          <w:szCs w:val="22"/>
          <w:lang w:eastAsia="en-NZ"/>
        </w:rPr>
      </w:pPr>
      <w:hyperlink w:anchor="_Toc117696790" w:history="1">
        <w:r w:rsidR="00CF4EF0" w:rsidRPr="00895E3D">
          <w:rPr>
            <w:rStyle w:val="Hyperlink"/>
            <w:noProof/>
          </w:rPr>
          <w:t>Data sources</w:t>
        </w:r>
        <w:r w:rsidR="00CF4EF0">
          <w:rPr>
            <w:noProof/>
            <w:webHidden/>
          </w:rPr>
          <w:tab/>
        </w:r>
        <w:r w:rsidR="00CF4EF0">
          <w:rPr>
            <w:noProof/>
            <w:webHidden/>
          </w:rPr>
          <w:fldChar w:fldCharType="begin"/>
        </w:r>
        <w:r w:rsidR="00CF4EF0">
          <w:rPr>
            <w:noProof/>
            <w:webHidden/>
          </w:rPr>
          <w:instrText xml:space="preserve"> PAGEREF _Toc117696790 \h </w:instrText>
        </w:r>
        <w:r w:rsidR="00CF4EF0">
          <w:rPr>
            <w:noProof/>
            <w:webHidden/>
          </w:rPr>
        </w:r>
        <w:r w:rsidR="00CF4EF0">
          <w:rPr>
            <w:noProof/>
            <w:webHidden/>
          </w:rPr>
          <w:fldChar w:fldCharType="separate"/>
        </w:r>
        <w:r w:rsidR="006C71CC">
          <w:rPr>
            <w:noProof/>
            <w:webHidden/>
          </w:rPr>
          <w:t>4</w:t>
        </w:r>
        <w:r w:rsidR="00CF4EF0">
          <w:rPr>
            <w:noProof/>
            <w:webHidden/>
          </w:rPr>
          <w:fldChar w:fldCharType="end"/>
        </w:r>
      </w:hyperlink>
    </w:p>
    <w:p w14:paraId="1C22744B" w14:textId="0DE5A7EE" w:rsidR="00CF4EF0" w:rsidRDefault="0075677E">
      <w:pPr>
        <w:pStyle w:val="TOC2"/>
        <w:rPr>
          <w:rFonts w:asciiTheme="minorHAnsi" w:eastAsiaTheme="minorEastAsia" w:hAnsiTheme="minorHAnsi" w:cstheme="minorBidi"/>
          <w:noProof/>
          <w:sz w:val="22"/>
          <w:szCs w:val="22"/>
          <w:lang w:eastAsia="en-NZ"/>
        </w:rPr>
      </w:pPr>
      <w:hyperlink w:anchor="_Toc117696791" w:history="1">
        <w:r w:rsidR="00CF4EF0" w:rsidRPr="00895E3D">
          <w:rPr>
            <w:rStyle w:val="Hyperlink"/>
            <w:noProof/>
          </w:rPr>
          <w:t>Time periods</w:t>
        </w:r>
        <w:r w:rsidR="00CF4EF0">
          <w:rPr>
            <w:noProof/>
            <w:webHidden/>
          </w:rPr>
          <w:tab/>
        </w:r>
        <w:r w:rsidR="00CF4EF0">
          <w:rPr>
            <w:noProof/>
            <w:webHidden/>
          </w:rPr>
          <w:fldChar w:fldCharType="begin"/>
        </w:r>
        <w:r w:rsidR="00CF4EF0">
          <w:rPr>
            <w:noProof/>
            <w:webHidden/>
          </w:rPr>
          <w:instrText xml:space="preserve"> PAGEREF _Toc117696791 \h </w:instrText>
        </w:r>
        <w:r w:rsidR="00CF4EF0">
          <w:rPr>
            <w:noProof/>
            <w:webHidden/>
          </w:rPr>
        </w:r>
        <w:r w:rsidR="00CF4EF0">
          <w:rPr>
            <w:noProof/>
            <w:webHidden/>
          </w:rPr>
          <w:fldChar w:fldCharType="separate"/>
        </w:r>
        <w:r w:rsidR="006C71CC">
          <w:rPr>
            <w:noProof/>
            <w:webHidden/>
          </w:rPr>
          <w:t>4</w:t>
        </w:r>
        <w:r w:rsidR="00CF4EF0">
          <w:rPr>
            <w:noProof/>
            <w:webHidden/>
          </w:rPr>
          <w:fldChar w:fldCharType="end"/>
        </w:r>
      </w:hyperlink>
    </w:p>
    <w:p w14:paraId="70D4117F" w14:textId="38EC4832" w:rsidR="00CF4EF0" w:rsidRDefault="0075677E">
      <w:pPr>
        <w:pStyle w:val="TOC2"/>
        <w:rPr>
          <w:rFonts w:asciiTheme="minorHAnsi" w:eastAsiaTheme="minorEastAsia" w:hAnsiTheme="minorHAnsi" w:cstheme="minorBidi"/>
          <w:noProof/>
          <w:sz w:val="22"/>
          <w:szCs w:val="22"/>
          <w:lang w:eastAsia="en-NZ"/>
        </w:rPr>
      </w:pPr>
      <w:hyperlink w:anchor="_Toc117696792" w:history="1">
        <w:r w:rsidR="00CF4EF0" w:rsidRPr="00895E3D">
          <w:rPr>
            <w:rStyle w:val="Hyperlink"/>
            <w:noProof/>
          </w:rPr>
          <w:t>Count</w:t>
        </w:r>
        <w:r w:rsidR="00CF4EF0">
          <w:rPr>
            <w:noProof/>
            <w:webHidden/>
          </w:rPr>
          <w:tab/>
        </w:r>
        <w:r w:rsidR="00CF4EF0">
          <w:rPr>
            <w:noProof/>
            <w:webHidden/>
          </w:rPr>
          <w:fldChar w:fldCharType="begin"/>
        </w:r>
        <w:r w:rsidR="00CF4EF0">
          <w:rPr>
            <w:noProof/>
            <w:webHidden/>
          </w:rPr>
          <w:instrText xml:space="preserve"> PAGEREF _Toc117696792 \h </w:instrText>
        </w:r>
        <w:r w:rsidR="00CF4EF0">
          <w:rPr>
            <w:noProof/>
            <w:webHidden/>
          </w:rPr>
        </w:r>
        <w:r w:rsidR="00CF4EF0">
          <w:rPr>
            <w:noProof/>
            <w:webHidden/>
          </w:rPr>
          <w:fldChar w:fldCharType="separate"/>
        </w:r>
        <w:r w:rsidR="006C71CC">
          <w:rPr>
            <w:noProof/>
            <w:webHidden/>
          </w:rPr>
          <w:t>4</w:t>
        </w:r>
        <w:r w:rsidR="00CF4EF0">
          <w:rPr>
            <w:noProof/>
            <w:webHidden/>
          </w:rPr>
          <w:fldChar w:fldCharType="end"/>
        </w:r>
      </w:hyperlink>
    </w:p>
    <w:p w14:paraId="12B03471" w14:textId="4FF9E5DF" w:rsidR="00CF4EF0" w:rsidRDefault="0075677E">
      <w:pPr>
        <w:pStyle w:val="TOC2"/>
        <w:rPr>
          <w:rFonts w:asciiTheme="minorHAnsi" w:eastAsiaTheme="minorEastAsia" w:hAnsiTheme="minorHAnsi" w:cstheme="minorBidi"/>
          <w:noProof/>
          <w:sz w:val="22"/>
          <w:szCs w:val="22"/>
          <w:lang w:eastAsia="en-NZ"/>
        </w:rPr>
      </w:pPr>
      <w:hyperlink w:anchor="_Toc117696793" w:history="1">
        <w:r w:rsidR="00CF4EF0" w:rsidRPr="00895E3D">
          <w:rPr>
            <w:rStyle w:val="Hyperlink"/>
            <w:noProof/>
          </w:rPr>
          <w:t>Ethnicity</w:t>
        </w:r>
        <w:r w:rsidR="00CF4EF0">
          <w:rPr>
            <w:noProof/>
            <w:webHidden/>
          </w:rPr>
          <w:tab/>
        </w:r>
        <w:r w:rsidR="00CF4EF0">
          <w:rPr>
            <w:noProof/>
            <w:webHidden/>
          </w:rPr>
          <w:fldChar w:fldCharType="begin"/>
        </w:r>
        <w:r w:rsidR="00CF4EF0">
          <w:rPr>
            <w:noProof/>
            <w:webHidden/>
          </w:rPr>
          <w:instrText xml:space="preserve"> PAGEREF _Toc117696793 \h </w:instrText>
        </w:r>
        <w:r w:rsidR="00CF4EF0">
          <w:rPr>
            <w:noProof/>
            <w:webHidden/>
          </w:rPr>
        </w:r>
        <w:r w:rsidR="00CF4EF0">
          <w:rPr>
            <w:noProof/>
            <w:webHidden/>
          </w:rPr>
          <w:fldChar w:fldCharType="separate"/>
        </w:r>
        <w:r w:rsidR="006C71CC">
          <w:rPr>
            <w:noProof/>
            <w:webHidden/>
          </w:rPr>
          <w:t>5</w:t>
        </w:r>
        <w:r w:rsidR="00CF4EF0">
          <w:rPr>
            <w:noProof/>
            <w:webHidden/>
          </w:rPr>
          <w:fldChar w:fldCharType="end"/>
        </w:r>
      </w:hyperlink>
    </w:p>
    <w:p w14:paraId="0CD89DE8" w14:textId="001FFDEE" w:rsidR="00CF4EF0" w:rsidRDefault="0075677E">
      <w:pPr>
        <w:pStyle w:val="TOC2"/>
        <w:rPr>
          <w:rFonts w:asciiTheme="minorHAnsi" w:eastAsiaTheme="minorEastAsia" w:hAnsiTheme="minorHAnsi" w:cstheme="minorBidi"/>
          <w:noProof/>
          <w:sz w:val="22"/>
          <w:szCs w:val="22"/>
          <w:lang w:eastAsia="en-NZ"/>
        </w:rPr>
      </w:pPr>
      <w:hyperlink w:anchor="_Toc117696794" w:history="1">
        <w:r w:rsidR="00CF4EF0" w:rsidRPr="00895E3D">
          <w:rPr>
            <w:rStyle w:val="Hyperlink"/>
            <w:noProof/>
          </w:rPr>
          <w:t>Location of regions</w:t>
        </w:r>
        <w:r w:rsidR="00CF4EF0">
          <w:rPr>
            <w:noProof/>
            <w:webHidden/>
          </w:rPr>
          <w:tab/>
        </w:r>
        <w:r w:rsidR="00CF4EF0">
          <w:rPr>
            <w:noProof/>
            <w:webHidden/>
          </w:rPr>
          <w:fldChar w:fldCharType="begin"/>
        </w:r>
        <w:r w:rsidR="00CF4EF0">
          <w:rPr>
            <w:noProof/>
            <w:webHidden/>
          </w:rPr>
          <w:instrText xml:space="preserve"> PAGEREF _Toc117696794 \h </w:instrText>
        </w:r>
        <w:r w:rsidR="00CF4EF0">
          <w:rPr>
            <w:noProof/>
            <w:webHidden/>
          </w:rPr>
        </w:r>
        <w:r w:rsidR="00CF4EF0">
          <w:rPr>
            <w:noProof/>
            <w:webHidden/>
          </w:rPr>
          <w:fldChar w:fldCharType="separate"/>
        </w:r>
        <w:r w:rsidR="006C71CC">
          <w:rPr>
            <w:noProof/>
            <w:webHidden/>
          </w:rPr>
          <w:t>5</w:t>
        </w:r>
        <w:r w:rsidR="00CF4EF0">
          <w:rPr>
            <w:noProof/>
            <w:webHidden/>
          </w:rPr>
          <w:fldChar w:fldCharType="end"/>
        </w:r>
      </w:hyperlink>
    </w:p>
    <w:p w14:paraId="6D2E925D" w14:textId="20553AF2" w:rsidR="00CF4EF0" w:rsidRDefault="0075677E">
      <w:pPr>
        <w:pStyle w:val="TOC1"/>
        <w:rPr>
          <w:rFonts w:asciiTheme="minorHAnsi" w:eastAsiaTheme="minorEastAsia" w:hAnsiTheme="minorHAnsi" w:cstheme="minorBidi"/>
          <w:noProof/>
          <w:sz w:val="22"/>
          <w:szCs w:val="22"/>
          <w:lang w:eastAsia="en-NZ"/>
        </w:rPr>
      </w:pPr>
      <w:hyperlink w:anchor="_Toc117696795" w:history="1">
        <w:r w:rsidR="00CF4EF0" w:rsidRPr="00895E3D">
          <w:rPr>
            <w:rStyle w:val="Hyperlink"/>
            <w:noProof/>
          </w:rPr>
          <w:t>Disability support services overview</w:t>
        </w:r>
        <w:r w:rsidR="00CF4EF0">
          <w:rPr>
            <w:noProof/>
            <w:webHidden/>
          </w:rPr>
          <w:tab/>
        </w:r>
        <w:r w:rsidR="00CF4EF0">
          <w:rPr>
            <w:noProof/>
            <w:webHidden/>
          </w:rPr>
          <w:fldChar w:fldCharType="begin"/>
        </w:r>
        <w:r w:rsidR="00CF4EF0">
          <w:rPr>
            <w:noProof/>
            <w:webHidden/>
          </w:rPr>
          <w:instrText xml:space="preserve"> PAGEREF _Toc117696795 \h </w:instrText>
        </w:r>
        <w:r w:rsidR="00CF4EF0">
          <w:rPr>
            <w:noProof/>
            <w:webHidden/>
          </w:rPr>
        </w:r>
        <w:r w:rsidR="00CF4EF0">
          <w:rPr>
            <w:noProof/>
            <w:webHidden/>
          </w:rPr>
          <w:fldChar w:fldCharType="separate"/>
        </w:r>
        <w:r w:rsidR="006C71CC">
          <w:rPr>
            <w:noProof/>
            <w:webHidden/>
          </w:rPr>
          <w:t>6</w:t>
        </w:r>
        <w:r w:rsidR="00CF4EF0">
          <w:rPr>
            <w:noProof/>
            <w:webHidden/>
          </w:rPr>
          <w:fldChar w:fldCharType="end"/>
        </w:r>
      </w:hyperlink>
    </w:p>
    <w:p w14:paraId="2EB1E5C2" w14:textId="57379CE2" w:rsidR="00CF4EF0" w:rsidRDefault="0075677E">
      <w:pPr>
        <w:pStyle w:val="TOC1"/>
        <w:rPr>
          <w:rFonts w:asciiTheme="minorHAnsi" w:eastAsiaTheme="minorEastAsia" w:hAnsiTheme="minorHAnsi" w:cstheme="minorBidi"/>
          <w:noProof/>
          <w:sz w:val="22"/>
          <w:szCs w:val="22"/>
          <w:lang w:eastAsia="en-NZ"/>
        </w:rPr>
      </w:pPr>
      <w:hyperlink w:anchor="_Toc117696796" w:history="1">
        <w:r w:rsidR="00CF4EF0" w:rsidRPr="00895E3D">
          <w:rPr>
            <w:rStyle w:val="Hyperlink"/>
            <w:noProof/>
          </w:rPr>
          <w:t>Disability support services allocations</w:t>
        </w:r>
        <w:r w:rsidR="00CF4EF0">
          <w:rPr>
            <w:noProof/>
            <w:webHidden/>
          </w:rPr>
          <w:tab/>
        </w:r>
        <w:r w:rsidR="00CF4EF0">
          <w:rPr>
            <w:noProof/>
            <w:webHidden/>
          </w:rPr>
          <w:fldChar w:fldCharType="begin"/>
        </w:r>
        <w:r w:rsidR="00CF4EF0">
          <w:rPr>
            <w:noProof/>
            <w:webHidden/>
          </w:rPr>
          <w:instrText xml:space="preserve"> PAGEREF _Toc117696796 \h </w:instrText>
        </w:r>
        <w:r w:rsidR="00CF4EF0">
          <w:rPr>
            <w:noProof/>
            <w:webHidden/>
          </w:rPr>
        </w:r>
        <w:r w:rsidR="00CF4EF0">
          <w:rPr>
            <w:noProof/>
            <w:webHidden/>
          </w:rPr>
          <w:fldChar w:fldCharType="separate"/>
        </w:r>
        <w:r w:rsidR="006C71CC">
          <w:rPr>
            <w:noProof/>
            <w:webHidden/>
          </w:rPr>
          <w:t>8</w:t>
        </w:r>
        <w:r w:rsidR="00CF4EF0">
          <w:rPr>
            <w:noProof/>
            <w:webHidden/>
          </w:rPr>
          <w:fldChar w:fldCharType="end"/>
        </w:r>
      </w:hyperlink>
    </w:p>
    <w:p w14:paraId="79C81392" w14:textId="5AB828B0" w:rsidR="00CF4EF0" w:rsidRDefault="0075677E">
      <w:pPr>
        <w:pStyle w:val="TOC2"/>
        <w:rPr>
          <w:rFonts w:asciiTheme="minorHAnsi" w:eastAsiaTheme="minorEastAsia" w:hAnsiTheme="minorHAnsi" w:cstheme="minorBidi"/>
          <w:noProof/>
          <w:sz w:val="22"/>
          <w:szCs w:val="22"/>
          <w:lang w:eastAsia="en-NZ"/>
        </w:rPr>
      </w:pPr>
      <w:hyperlink w:anchor="_Toc117696797" w:history="1">
        <w:r w:rsidR="00CF4EF0" w:rsidRPr="00895E3D">
          <w:rPr>
            <w:rStyle w:val="Hyperlink"/>
            <w:noProof/>
          </w:rPr>
          <w:t>People allocated ongoing disability support services through Needs Assessment and Service Coordination organisations compared with the New Zealand population</w:t>
        </w:r>
        <w:r w:rsidR="00CF4EF0">
          <w:rPr>
            <w:noProof/>
            <w:webHidden/>
          </w:rPr>
          <w:tab/>
        </w:r>
        <w:r w:rsidR="00CF4EF0">
          <w:rPr>
            <w:noProof/>
            <w:webHidden/>
          </w:rPr>
          <w:fldChar w:fldCharType="begin"/>
        </w:r>
        <w:r w:rsidR="00CF4EF0">
          <w:rPr>
            <w:noProof/>
            <w:webHidden/>
          </w:rPr>
          <w:instrText xml:space="preserve"> PAGEREF _Toc117696797 \h </w:instrText>
        </w:r>
        <w:r w:rsidR="00CF4EF0">
          <w:rPr>
            <w:noProof/>
            <w:webHidden/>
          </w:rPr>
        </w:r>
        <w:r w:rsidR="00CF4EF0">
          <w:rPr>
            <w:noProof/>
            <w:webHidden/>
          </w:rPr>
          <w:fldChar w:fldCharType="separate"/>
        </w:r>
        <w:r w:rsidR="006C71CC">
          <w:rPr>
            <w:noProof/>
            <w:webHidden/>
          </w:rPr>
          <w:t>10</w:t>
        </w:r>
        <w:r w:rsidR="00CF4EF0">
          <w:rPr>
            <w:noProof/>
            <w:webHidden/>
          </w:rPr>
          <w:fldChar w:fldCharType="end"/>
        </w:r>
      </w:hyperlink>
    </w:p>
    <w:p w14:paraId="0BA3CEEA" w14:textId="572D10DB" w:rsidR="00CF4EF0" w:rsidRDefault="0075677E">
      <w:pPr>
        <w:pStyle w:val="TOC2"/>
        <w:rPr>
          <w:rFonts w:asciiTheme="minorHAnsi" w:eastAsiaTheme="minorEastAsia" w:hAnsiTheme="minorHAnsi" w:cstheme="minorBidi"/>
          <w:noProof/>
          <w:sz w:val="22"/>
          <w:szCs w:val="22"/>
          <w:lang w:eastAsia="en-NZ"/>
        </w:rPr>
      </w:pPr>
      <w:hyperlink w:anchor="_Toc117696798" w:history="1">
        <w:r w:rsidR="00CF4EF0" w:rsidRPr="00895E3D">
          <w:rPr>
            <w:rStyle w:val="Hyperlink"/>
            <w:noProof/>
          </w:rPr>
          <w:t>Overall disability support services demographics</w:t>
        </w:r>
        <w:r w:rsidR="00CF4EF0">
          <w:rPr>
            <w:noProof/>
            <w:webHidden/>
          </w:rPr>
          <w:tab/>
        </w:r>
        <w:r w:rsidR="00CF4EF0">
          <w:rPr>
            <w:noProof/>
            <w:webHidden/>
          </w:rPr>
          <w:fldChar w:fldCharType="begin"/>
        </w:r>
        <w:r w:rsidR="00CF4EF0">
          <w:rPr>
            <w:noProof/>
            <w:webHidden/>
          </w:rPr>
          <w:instrText xml:space="preserve"> PAGEREF _Toc117696798 \h </w:instrText>
        </w:r>
        <w:r w:rsidR="00CF4EF0">
          <w:rPr>
            <w:noProof/>
            <w:webHidden/>
          </w:rPr>
        </w:r>
        <w:r w:rsidR="00CF4EF0">
          <w:rPr>
            <w:noProof/>
            <w:webHidden/>
          </w:rPr>
          <w:fldChar w:fldCharType="separate"/>
        </w:r>
        <w:r w:rsidR="006C71CC">
          <w:rPr>
            <w:noProof/>
            <w:webHidden/>
          </w:rPr>
          <w:t>13</w:t>
        </w:r>
        <w:r w:rsidR="00CF4EF0">
          <w:rPr>
            <w:noProof/>
            <w:webHidden/>
          </w:rPr>
          <w:fldChar w:fldCharType="end"/>
        </w:r>
      </w:hyperlink>
    </w:p>
    <w:p w14:paraId="264598B0" w14:textId="696F07EA" w:rsidR="00CF4EF0" w:rsidRDefault="0075677E">
      <w:pPr>
        <w:pStyle w:val="TOC2"/>
        <w:rPr>
          <w:rFonts w:asciiTheme="minorHAnsi" w:eastAsiaTheme="minorEastAsia" w:hAnsiTheme="minorHAnsi" w:cstheme="minorBidi"/>
          <w:noProof/>
          <w:sz w:val="22"/>
          <w:szCs w:val="22"/>
          <w:lang w:eastAsia="en-NZ"/>
        </w:rPr>
      </w:pPr>
      <w:hyperlink w:anchor="_Toc117696799" w:history="1">
        <w:r w:rsidR="00CF4EF0" w:rsidRPr="00895E3D">
          <w:rPr>
            <w:rStyle w:val="Hyperlink"/>
            <w:noProof/>
          </w:rPr>
          <w:t>Disability support services demographics by service</w:t>
        </w:r>
        <w:r w:rsidR="00CF4EF0">
          <w:rPr>
            <w:noProof/>
            <w:webHidden/>
          </w:rPr>
          <w:tab/>
        </w:r>
        <w:r w:rsidR="00CF4EF0">
          <w:rPr>
            <w:noProof/>
            <w:webHidden/>
          </w:rPr>
          <w:fldChar w:fldCharType="begin"/>
        </w:r>
        <w:r w:rsidR="00CF4EF0">
          <w:rPr>
            <w:noProof/>
            <w:webHidden/>
          </w:rPr>
          <w:instrText xml:space="preserve"> PAGEREF _Toc117696799 \h </w:instrText>
        </w:r>
        <w:r w:rsidR="00CF4EF0">
          <w:rPr>
            <w:noProof/>
            <w:webHidden/>
          </w:rPr>
        </w:r>
        <w:r w:rsidR="00CF4EF0">
          <w:rPr>
            <w:noProof/>
            <w:webHidden/>
          </w:rPr>
          <w:fldChar w:fldCharType="separate"/>
        </w:r>
        <w:r w:rsidR="006C71CC">
          <w:rPr>
            <w:noProof/>
            <w:webHidden/>
          </w:rPr>
          <w:t>22</w:t>
        </w:r>
        <w:r w:rsidR="00CF4EF0">
          <w:rPr>
            <w:noProof/>
            <w:webHidden/>
          </w:rPr>
          <w:fldChar w:fldCharType="end"/>
        </w:r>
      </w:hyperlink>
    </w:p>
    <w:p w14:paraId="56FF5BD2" w14:textId="1471B76F" w:rsidR="00CF4EF0" w:rsidRDefault="0075677E">
      <w:pPr>
        <w:pStyle w:val="TOC2"/>
        <w:rPr>
          <w:rFonts w:asciiTheme="minorHAnsi" w:eastAsiaTheme="minorEastAsia" w:hAnsiTheme="minorHAnsi" w:cstheme="minorBidi"/>
          <w:noProof/>
          <w:sz w:val="22"/>
          <w:szCs w:val="22"/>
          <w:lang w:eastAsia="en-NZ"/>
        </w:rPr>
      </w:pPr>
      <w:hyperlink w:anchor="_Toc117696800" w:history="1">
        <w:r w:rsidR="00CF4EF0" w:rsidRPr="00895E3D">
          <w:rPr>
            <w:rStyle w:val="Hyperlink"/>
            <w:noProof/>
          </w:rPr>
          <w:t>Disability support services demographics by principal disability</w:t>
        </w:r>
        <w:r w:rsidR="00CF4EF0">
          <w:rPr>
            <w:noProof/>
            <w:webHidden/>
          </w:rPr>
          <w:tab/>
        </w:r>
        <w:r w:rsidR="00CF4EF0">
          <w:rPr>
            <w:noProof/>
            <w:webHidden/>
          </w:rPr>
          <w:fldChar w:fldCharType="begin"/>
        </w:r>
        <w:r w:rsidR="00CF4EF0">
          <w:rPr>
            <w:noProof/>
            <w:webHidden/>
          </w:rPr>
          <w:instrText xml:space="preserve"> PAGEREF _Toc117696800 \h </w:instrText>
        </w:r>
        <w:r w:rsidR="00CF4EF0">
          <w:rPr>
            <w:noProof/>
            <w:webHidden/>
          </w:rPr>
        </w:r>
        <w:r w:rsidR="00CF4EF0">
          <w:rPr>
            <w:noProof/>
            <w:webHidden/>
          </w:rPr>
          <w:fldChar w:fldCharType="separate"/>
        </w:r>
        <w:r w:rsidR="006C71CC">
          <w:rPr>
            <w:noProof/>
            <w:webHidden/>
          </w:rPr>
          <w:t>102</w:t>
        </w:r>
        <w:r w:rsidR="00CF4EF0">
          <w:rPr>
            <w:noProof/>
            <w:webHidden/>
          </w:rPr>
          <w:fldChar w:fldCharType="end"/>
        </w:r>
      </w:hyperlink>
    </w:p>
    <w:p w14:paraId="1D7276DC" w14:textId="5BD4C320" w:rsidR="00CF4EF0" w:rsidRDefault="0075677E">
      <w:pPr>
        <w:pStyle w:val="TOC2"/>
        <w:rPr>
          <w:rFonts w:asciiTheme="minorHAnsi" w:eastAsiaTheme="minorEastAsia" w:hAnsiTheme="minorHAnsi" w:cstheme="minorBidi"/>
          <w:noProof/>
          <w:sz w:val="22"/>
          <w:szCs w:val="22"/>
          <w:lang w:eastAsia="en-NZ"/>
        </w:rPr>
      </w:pPr>
      <w:hyperlink w:anchor="_Toc117696801" w:history="1">
        <w:r w:rsidR="00CF4EF0" w:rsidRPr="00895E3D">
          <w:rPr>
            <w:rStyle w:val="Hyperlink"/>
            <w:noProof/>
          </w:rPr>
          <w:t>Disability support services demographics by domicile region</w:t>
        </w:r>
        <w:r w:rsidR="00CF4EF0">
          <w:rPr>
            <w:noProof/>
            <w:webHidden/>
          </w:rPr>
          <w:tab/>
        </w:r>
        <w:r w:rsidR="00CF4EF0">
          <w:rPr>
            <w:noProof/>
            <w:webHidden/>
          </w:rPr>
          <w:fldChar w:fldCharType="begin"/>
        </w:r>
        <w:r w:rsidR="00CF4EF0">
          <w:rPr>
            <w:noProof/>
            <w:webHidden/>
          </w:rPr>
          <w:instrText xml:space="preserve"> PAGEREF _Toc117696801 \h </w:instrText>
        </w:r>
        <w:r w:rsidR="00CF4EF0">
          <w:rPr>
            <w:noProof/>
            <w:webHidden/>
          </w:rPr>
        </w:r>
        <w:r w:rsidR="00CF4EF0">
          <w:rPr>
            <w:noProof/>
            <w:webHidden/>
          </w:rPr>
          <w:fldChar w:fldCharType="separate"/>
        </w:r>
        <w:r w:rsidR="006C71CC">
          <w:rPr>
            <w:noProof/>
            <w:webHidden/>
          </w:rPr>
          <w:t>113</w:t>
        </w:r>
        <w:r w:rsidR="00CF4EF0">
          <w:rPr>
            <w:noProof/>
            <w:webHidden/>
          </w:rPr>
          <w:fldChar w:fldCharType="end"/>
        </w:r>
      </w:hyperlink>
    </w:p>
    <w:p w14:paraId="4B469B28" w14:textId="39463BB2" w:rsidR="00CF4EF0" w:rsidRDefault="0075677E">
      <w:pPr>
        <w:pStyle w:val="TOC1"/>
        <w:rPr>
          <w:rFonts w:asciiTheme="minorHAnsi" w:eastAsiaTheme="minorEastAsia" w:hAnsiTheme="minorHAnsi" w:cstheme="minorBidi"/>
          <w:noProof/>
          <w:sz w:val="22"/>
          <w:szCs w:val="22"/>
          <w:lang w:eastAsia="en-NZ"/>
        </w:rPr>
      </w:pPr>
      <w:hyperlink w:anchor="_Toc117696802" w:history="1">
        <w:r w:rsidR="00CF4EF0" w:rsidRPr="00895E3D">
          <w:rPr>
            <w:rStyle w:val="Hyperlink"/>
            <w:noProof/>
          </w:rPr>
          <w:t>Enabling Good Lives</w:t>
        </w:r>
        <w:r w:rsidR="00CF4EF0">
          <w:rPr>
            <w:noProof/>
            <w:webHidden/>
          </w:rPr>
          <w:tab/>
        </w:r>
        <w:r w:rsidR="00CF4EF0">
          <w:rPr>
            <w:noProof/>
            <w:webHidden/>
          </w:rPr>
          <w:fldChar w:fldCharType="begin"/>
        </w:r>
        <w:r w:rsidR="00CF4EF0">
          <w:rPr>
            <w:noProof/>
            <w:webHidden/>
          </w:rPr>
          <w:instrText xml:space="preserve"> PAGEREF _Toc117696802 \h </w:instrText>
        </w:r>
        <w:r w:rsidR="00CF4EF0">
          <w:rPr>
            <w:noProof/>
            <w:webHidden/>
          </w:rPr>
        </w:r>
        <w:r w:rsidR="00CF4EF0">
          <w:rPr>
            <w:noProof/>
            <w:webHidden/>
          </w:rPr>
          <w:fldChar w:fldCharType="separate"/>
        </w:r>
        <w:r w:rsidR="006C71CC">
          <w:rPr>
            <w:noProof/>
            <w:webHidden/>
          </w:rPr>
          <w:t>144</w:t>
        </w:r>
        <w:r w:rsidR="00CF4EF0">
          <w:rPr>
            <w:noProof/>
            <w:webHidden/>
          </w:rPr>
          <w:fldChar w:fldCharType="end"/>
        </w:r>
      </w:hyperlink>
    </w:p>
    <w:p w14:paraId="6EBB2113" w14:textId="2EC25423" w:rsidR="00CF4EF0" w:rsidRDefault="0075677E">
      <w:pPr>
        <w:pStyle w:val="TOC2"/>
        <w:rPr>
          <w:rFonts w:asciiTheme="minorHAnsi" w:eastAsiaTheme="minorEastAsia" w:hAnsiTheme="minorHAnsi" w:cstheme="minorBidi"/>
          <w:noProof/>
          <w:sz w:val="22"/>
          <w:szCs w:val="22"/>
          <w:lang w:eastAsia="en-NZ"/>
        </w:rPr>
      </w:pPr>
      <w:hyperlink w:anchor="_Toc117696803" w:history="1">
        <w:r w:rsidR="00CF4EF0" w:rsidRPr="00895E3D">
          <w:rPr>
            <w:rStyle w:val="Hyperlink"/>
            <w:noProof/>
          </w:rPr>
          <w:t>Age, sex, and ethnicity</w:t>
        </w:r>
        <w:r w:rsidR="00CF4EF0">
          <w:rPr>
            <w:noProof/>
            <w:webHidden/>
          </w:rPr>
          <w:tab/>
        </w:r>
        <w:r w:rsidR="00CF4EF0">
          <w:rPr>
            <w:noProof/>
            <w:webHidden/>
          </w:rPr>
          <w:fldChar w:fldCharType="begin"/>
        </w:r>
        <w:r w:rsidR="00CF4EF0">
          <w:rPr>
            <w:noProof/>
            <w:webHidden/>
          </w:rPr>
          <w:instrText xml:space="preserve"> PAGEREF _Toc117696803 \h </w:instrText>
        </w:r>
        <w:r w:rsidR="00CF4EF0">
          <w:rPr>
            <w:noProof/>
            <w:webHidden/>
          </w:rPr>
        </w:r>
        <w:r w:rsidR="00CF4EF0">
          <w:rPr>
            <w:noProof/>
            <w:webHidden/>
          </w:rPr>
          <w:fldChar w:fldCharType="separate"/>
        </w:r>
        <w:r w:rsidR="006C71CC">
          <w:rPr>
            <w:noProof/>
            <w:webHidden/>
          </w:rPr>
          <w:t>144</w:t>
        </w:r>
        <w:r w:rsidR="00CF4EF0">
          <w:rPr>
            <w:noProof/>
            <w:webHidden/>
          </w:rPr>
          <w:fldChar w:fldCharType="end"/>
        </w:r>
      </w:hyperlink>
    </w:p>
    <w:p w14:paraId="1BF0C40D" w14:textId="7A24CD88" w:rsidR="00CF4EF0" w:rsidRDefault="0075677E">
      <w:pPr>
        <w:pStyle w:val="TOC2"/>
        <w:rPr>
          <w:rFonts w:asciiTheme="minorHAnsi" w:eastAsiaTheme="minorEastAsia" w:hAnsiTheme="minorHAnsi" w:cstheme="minorBidi"/>
          <w:noProof/>
          <w:sz w:val="22"/>
          <w:szCs w:val="22"/>
          <w:lang w:eastAsia="en-NZ"/>
        </w:rPr>
      </w:pPr>
      <w:hyperlink w:anchor="_Toc117696804" w:history="1">
        <w:r w:rsidR="00CF4EF0" w:rsidRPr="00895E3D">
          <w:rPr>
            <w:rStyle w:val="Hyperlink"/>
            <w:noProof/>
          </w:rPr>
          <w:t>Principal disability</w:t>
        </w:r>
        <w:r w:rsidR="00CF4EF0">
          <w:rPr>
            <w:noProof/>
            <w:webHidden/>
          </w:rPr>
          <w:tab/>
        </w:r>
        <w:r w:rsidR="00CF4EF0">
          <w:rPr>
            <w:noProof/>
            <w:webHidden/>
          </w:rPr>
          <w:fldChar w:fldCharType="begin"/>
        </w:r>
        <w:r w:rsidR="00CF4EF0">
          <w:rPr>
            <w:noProof/>
            <w:webHidden/>
          </w:rPr>
          <w:instrText xml:space="preserve"> PAGEREF _Toc117696804 \h </w:instrText>
        </w:r>
        <w:r w:rsidR="00CF4EF0">
          <w:rPr>
            <w:noProof/>
            <w:webHidden/>
          </w:rPr>
        </w:r>
        <w:r w:rsidR="00CF4EF0">
          <w:rPr>
            <w:noProof/>
            <w:webHidden/>
          </w:rPr>
          <w:fldChar w:fldCharType="separate"/>
        </w:r>
        <w:r w:rsidR="006C71CC">
          <w:rPr>
            <w:noProof/>
            <w:webHidden/>
          </w:rPr>
          <w:t>146</w:t>
        </w:r>
        <w:r w:rsidR="00CF4EF0">
          <w:rPr>
            <w:noProof/>
            <w:webHidden/>
          </w:rPr>
          <w:fldChar w:fldCharType="end"/>
        </w:r>
      </w:hyperlink>
    </w:p>
    <w:p w14:paraId="7E9DDACB" w14:textId="6F24ED36" w:rsidR="00CF4EF0" w:rsidRDefault="0075677E">
      <w:pPr>
        <w:pStyle w:val="TOC2"/>
        <w:rPr>
          <w:rFonts w:asciiTheme="minorHAnsi" w:eastAsiaTheme="minorEastAsia" w:hAnsiTheme="minorHAnsi" w:cstheme="minorBidi"/>
          <w:noProof/>
          <w:sz w:val="22"/>
          <w:szCs w:val="22"/>
          <w:lang w:eastAsia="en-NZ"/>
        </w:rPr>
      </w:pPr>
      <w:hyperlink w:anchor="_Toc117696805" w:history="1">
        <w:r w:rsidR="00CF4EF0" w:rsidRPr="00895E3D">
          <w:rPr>
            <w:rStyle w:val="Hyperlink"/>
            <w:noProof/>
          </w:rPr>
          <w:t>Location</w:t>
        </w:r>
        <w:r w:rsidR="00CF4EF0">
          <w:rPr>
            <w:noProof/>
            <w:webHidden/>
          </w:rPr>
          <w:tab/>
        </w:r>
        <w:r w:rsidR="00CF4EF0">
          <w:rPr>
            <w:noProof/>
            <w:webHidden/>
          </w:rPr>
          <w:fldChar w:fldCharType="begin"/>
        </w:r>
        <w:r w:rsidR="00CF4EF0">
          <w:rPr>
            <w:noProof/>
            <w:webHidden/>
          </w:rPr>
          <w:instrText xml:space="preserve"> PAGEREF _Toc117696805 \h </w:instrText>
        </w:r>
        <w:r w:rsidR="00CF4EF0">
          <w:rPr>
            <w:noProof/>
            <w:webHidden/>
          </w:rPr>
        </w:r>
        <w:r w:rsidR="00CF4EF0">
          <w:rPr>
            <w:noProof/>
            <w:webHidden/>
          </w:rPr>
          <w:fldChar w:fldCharType="separate"/>
        </w:r>
        <w:r w:rsidR="006C71CC">
          <w:rPr>
            <w:noProof/>
            <w:webHidden/>
          </w:rPr>
          <w:t>147</w:t>
        </w:r>
        <w:r w:rsidR="00CF4EF0">
          <w:rPr>
            <w:noProof/>
            <w:webHidden/>
          </w:rPr>
          <w:fldChar w:fldCharType="end"/>
        </w:r>
      </w:hyperlink>
    </w:p>
    <w:p w14:paraId="08DFA72B" w14:textId="6A345CB1" w:rsidR="00CF4EF0" w:rsidRDefault="0075677E">
      <w:pPr>
        <w:pStyle w:val="TOC1"/>
        <w:rPr>
          <w:rFonts w:asciiTheme="minorHAnsi" w:eastAsiaTheme="minorEastAsia" w:hAnsiTheme="minorHAnsi" w:cstheme="minorBidi"/>
          <w:noProof/>
          <w:sz w:val="22"/>
          <w:szCs w:val="22"/>
          <w:lang w:eastAsia="en-NZ"/>
        </w:rPr>
      </w:pPr>
      <w:hyperlink w:anchor="_Toc117696806" w:history="1">
        <w:r w:rsidR="00CF4EF0" w:rsidRPr="00895E3D">
          <w:rPr>
            <w:rStyle w:val="Hyperlink"/>
            <w:noProof/>
          </w:rPr>
          <w:t>Environmental support services</w:t>
        </w:r>
        <w:r w:rsidR="00CF4EF0">
          <w:rPr>
            <w:noProof/>
            <w:webHidden/>
          </w:rPr>
          <w:tab/>
        </w:r>
        <w:r w:rsidR="00CF4EF0">
          <w:rPr>
            <w:noProof/>
            <w:webHidden/>
          </w:rPr>
          <w:fldChar w:fldCharType="begin"/>
        </w:r>
        <w:r w:rsidR="00CF4EF0">
          <w:rPr>
            <w:noProof/>
            <w:webHidden/>
          </w:rPr>
          <w:instrText xml:space="preserve"> PAGEREF _Toc117696806 \h </w:instrText>
        </w:r>
        <w:r w:rsidR="00CF4EF0">
          <w:rPr>
            <w:noProof/>
            <w:webHidden/>
          </w:rPr>
        </w:r>
        <w:r w:rsidR="00CF4EF0">
          <w:rPr>
            <w:noProof/>
            <w:webHidden/>
          </w:rPr>
          <w:fldChar w:fldCharType="separate"/>
        </w:r>
        <w:r w:rsidR="006C71CC">
          <w:rPr>
            <w:noProof/>
            <w:webHidden/>
          </w:rPr>
          <w:t>149</w:t>
        </w:r>
        <w:r w:rsidR="00CF4EF0">
          <w:rPr>
            <w:noProof/>
            <w:webHidden/>
          </w:rPr>
          <w:fldChar w:fldCharType="end"/>
        </w:r>
      </w:hyperlink>
    </w:p>
    <w:p w14:paraId="071CD532" w14:textId="052E9320" w:rsidR="00CF4EF0" w:rsidRDefault="0075677E">
      <w:pPr>
        <w:pStyle w:val="TOC2"/>
        <w:rPr>
          <w:rFonts w:asciiTheme="minorHAnsi" w:eastAsiaTheme="minorEastAsia" w:hAnsiTheme="minorHAnsi" w:cstheme="minorBidi"/>
          <w:noProof/>
          <w:sz w:val="22"/>
          <w:szCs w:val="22"/>
          <w:lang w:eastAsia="en-NZ"/>
        </w:rPr>
      </w:pPr>
      <w:hyperlink w:anchor="_Toc117696807" w:history="1">
        <w:r w:rsidR="00CF4EF0" w:rsidRPr="00895E3D">
          <w:rPr>
            <w:rStyle w:val="Hyperlink"/>
            <w:noProof/>
          </w:rPr>
          <w:t>Equipment and modifications services</w:t>
        </w:r>
        <w:r w:rsidR="00CF4EF0">
          <w:rPr>
            <w:noProof/>
            <w:webHidden/>
          </w:rPr>
          <w:tab/>
        </w:r>
        <w:r w:rsidR="00CF4EF0">
          <w:rPr>
            <w:noProof/>
            <w:webHidden/>
          </w:rPr>
          <w:fldChar w:fldCharType="begin"/>
        </w:r>
        <w:r w:rsidR="00CF4EF0">
          <w:rPr>
            <w:noProof/>
            <w:webHidden/>
          </w:rPr>
          <w:instrText xml:space="preserve"> PAGEREF _Toc117696807 \h </w:instrText>
        </w:r>
        <w:r w:rsidR="00CF4EF0">
          <w:rPr>
            <w:noProof/>
            <w:webHidden/>
          </w:rPr>
        </w:r>
        <w:r w:rsidR="00CF4EF0">
          <w:rPr>
            <w:noProof/>
            <w:webHidden/>
          </w:rPr>
          <w:fldChar w:fldCharType="separate"/>
        </w:r>
        <w:r w:rsidR="006C71CC">
          <w:rPr>
            <w:noProof/>
            <w:webHidden/>
          </w:rPr>
          <w:t>149</w:t>
        </w:r>
        <w:r w:rsidR="00CF4EF0">
          <w:rPr>
            <w:noProof/>
            <w:webHidden/>
          </w:rPr>
          <w:fldChar w:fldCharType="end"/>
        </w:r>
      </w:hyperlink>
    </w:p>
    <w:p w14:paraId="782B97F5" w14:textId="2B2D3BCF" w:rsidR="00CF4EF0" w:rsidRDefault="0075677E">
      <w:pPr>
        <w:pStyle w:val="TOC2"/>
        <w:rPr>
          <w:rFonts w:asciiTheme="minorHAnsi" w:eastAsiaTheme="minorEastAsia" w:hAnsiTheme="minorHAnsi" w:cstheme="minorBidi"/>
          <w:noProof/>
          <w:sz w:val="22"/>
          <w:szCs w:val="22"/>
          <w:lang w:eastAsia="en-NZ"/>
        </w:rPr>
      </w:pPr>
      <w:hyperlink w:anchor="_Toc117696808" w:history="1">
        <w:r w:rsidR="00CF4EF0" w:rsidRPr="00895E3D">
          <w:rPr>
            <w:rStyle w:val="Hyperlink"/>
            <w:noProof/>
          </w:rPr>
          <w:t>Hearing services</w:t>
        </w:r>
        <w:r w:rsidR="00CF4EF0">
          <w:rPr>
            <w:noProof/>
            <w:webHidden/>
          </w:rPr>
          <w:tab/>
        </w:r>
        <w:r w:rsidR="00CF4EF0">
          <w:rPr>
            <w:noProof/>
            <w:webHidden/>
          </w:rPr>
          <w:fldChar w:fldCharType="begin"/>
        </w:r>
        <w:r w:rsidR="00CF4EF0">
          <w:rPr>
            <w:noProof/>
            <w:webHidden/>
          </w:rPr>
          <w:instrText xml:space="preserve"> PAGEREF _Toc117696808 \h </w:instrText>
        </w:r>
        <w:r w:rsidR="00CF4EF0">
          <w:rPr>
            <w:noProof/>
            <w:webHidden/>
          </w:rPr>
        </w:r>
        <w:r w:rsidR="00CF4EF0">
          <w:rPr>
            <w:noProof/>
            <w:webHidden/>
          </w:rPr>
          <w:fldChar w:fldCharType="separate"/>
        </w:r>
        <w:r w:rsidR="006C71CC">
          <w:rPr>
            <w:noProof/>
            <w:webHidden/>
          </w:rPr>
          <w:t>153</w:t>
        </w:r>
        <w:r w:rsidR="00CF4EF0">
          <w:rPr>
            <w:noProof/>
            <w:webHidden/>
          </w:rPr>
          <w:fldChar w:fldCharType="end"/>
        </w:r>
      </w:hyperlink>
    </w:p>
    <w:p w14:paraId="3B718612" w14:textId="48E098B5" w:rsidR="00CF4EF0" w:rsidRDefault="0075677E">
      <w:pPr>
        <w:pStyle w:val="TOC2"/>
        <w:rPr>
          <w:rFonts w:asciiTheme="minorHAnsi" w:eastAsiaTheme="minorEastAsia" w:hAnsiTheme="minorHAnsi" w:cstheme="minorBidi"/>
          <w:noProof/>
          <w:sz w:val="22"/>
          <w:szCs w:val="22"/>
          <w:lang w:eastAsia="en-NZ"/>
        </w:rPr>
      </w:pPr>
      <w:hyperlink w:anchor="_Toc117696809" w:history="1">
        <w:r w:rsidR="00CF4EF0" w:rsidRPr="00895E3D">
          <w:rPr>
            <w:rStyle w:val="Hyperlink"/>
            <w:noProof/>
          </w:rPr>
          <w:t>Vision services</w:t>
        </w:r>
        <w:r w:rsidR="00CF4EF0">
          <w:rPr>
            <w:noProof/>
            <w:webHidden/>
          </w:rPr>
          <w:tab/>
        </w:r>
        <w:r w:rsidR="00CF4EF0">
          <w:rPr>
            <w:noProof/>
            <w:webHidden/>
          </w:rPr>
          <w:fldChar w:fldCharType="begin"/>
        </w:r>
        <w:r w:rsidR="00CF4EF0">
          <w:rPr>
            <w:noProof/>
            <w:webHidden/>
          </w:rPr>
          <w:instrText xml:space="preserve"> PAGEREF _Toc117696809 \h </w:instrText>
        </w:r>
        <w:r w:rsidR="00CF4EF0">
          <w:rPr>
            <w:noProof/>
            <w:webHidden/>
          </w:rPr>
        </w:r>
        <w:r w:rsidR="00CF4EF0">
          <w:rPr>
            <w:noProof/>
            <w:webHidden/>
          </w:rPr>
          <w:fldChar w:fldCharType="separate"/>
        </w:r>
        <w:r w:rsidR="006C71CC">
          <w:rPr>
            <w:noProof/>
            <w:webHidden/>
          </w:rPr>
          <w:t>156</w:t>
        </w:r>
        <w:r w:rsidR="00CF4EF0">
          <w:rPr>
            <w:noProof/>
            <w:webHidden/>
          </w:rPr>
          <w:fldChar w:fldCharType="end"/>
        </w:r>
      </w:hyperlink>
    </w:p>
    <w:p w14:paraId="0D3121F4" w14:textId="5850EFCD" w:rsidR="00CF4EF0" w:rsidRDefault="0075677E">
      <w:pPr>
        <w:pStyle w:val="TOC1"/>
        <w:rPr>
          <w:rFonts w:asciiTheme="minorHAnsi" w:eastAsiaTheme="minorEastAsia" w:hAnsiTheme="minorHAnsi" w:cstheme="minorBidi"/>
          <w:noProof/>
          <w:sz w:val="22"/>
          <w:szCs w:val="22"/>
          <w:lang w:eastAsia="en-NZ"/>
        </w:rPr>
      </w:pPr>
      <w:hyperlink w:anchor="_Toc117696810" w:history="1">
        <w:r w:rsidR="00CF4EF0" w:rsidRPr="00895E3D">
          <w:rPr>
            <w:rStyle w:val="Hyperlink"/>
            <w:noProof/>
          </w:rPr>
          <w:t>Assessment, treatment and rehabilitation</w:t>
        </w:r>
        <w:r w:rsidR="00CF4EF0">
          <w:rPr>
            <w:noProof/>
            <w:webHidden/>
          </w:rPr>
          <w:tab/>
        </w:r>
        <w:r w:rsidR="00CF4EF0">
          <w:rPr>
            <w:noProof/>
            <w:webHidden/>
          </w:rPr>
          <w:fldChar w:fldCharType="begin"/>
        </w:r>
        <w:r w:rsidR="00CF4EF0">
          <w:rPr>
            <w:noProof/>
            <w:webHidden/>
          </w:rPr>
          <w:instrText xml:space="preserve"> PAGEREF _Toc117696810 \h </w:instrText>
        </w:r>
        <w:r w:rsidR="00CF4EF0">
          <w:rPr>
            <w:noProof/>
            <w:webHidden/>
          </w:rPr>
        </w:r>
        <w:r w:rsidR="00CF4EF0">
          <w:rPr>
            <w:noProof/>
            <w:webHidden/>
          </w:rPr>
          <w:fldChar w:fldCharType="separate"/>
        </w:r>
        <w:r w:rsidR="006C71CC">
          <w:rPr>
            <w:noProof/>
            <w:webHidden/>
          </w:rPr>
          <w:t>160</w:t>
        </w:r>
        <w:r w:rsidR="00CF4EF0">
          <w:rPr>
            <w:noProof/>
            <w:webHidden/>
          </w:rPr>
          <w:fldChar w:fldCharType="end"/>
        </w:r>
      </w:hyperlink>
    </w:p>
    <w:p w14:paraId="30F05712" w14:textId="5D6BDF25" w:rsidR="00CF4EF0" w:rsidRDefault="0075677E">
      <w:pPr>
        <w:pStyle w:val="TOC2"/>
        <w:rPr>
          <w:rFonts w:asciiTheme="minorHAnsi" w:eastAsiaTheme="minorEastAsia" w:hAnsiTheme="minorHAnsi" w:cstheme="minorBidi"/>
          <w:noProof/>
          <w:sz w:val="22"/>
          <w:szCs w:val="22"/>
          <w:lang w:eastAsia="en-NZ"/>
        </w:rPr>
      </w:pPr>
      <w:hyperlink w:anchor="_Toc117696811" w:history="1">
        <w:r w:rsidR="00CF4EF0" w:rsidRPr="00895E3D">
          <w:rPr>
            <w:rStyle w:val="Hyperlink"/>
            <w:noProof/>
          </w:rPr>
          <w:t>Age, sex and ethnicity</w:t>
        </w:r>
        <w:r w:rsidR="00CF4EF0">
          <w:rPr>
            <w:noProof/>
            <w:webHidden/>
          </w:rPr>
          <w:tab/>
        </w:r>
        <w:r w:rsidR="00CF4EF0">
          <w:rPr>
            <w:noProof/>
            <w:webHidden/>
          </w:rPr>
          <w:fldChar w:fldCharType="begin"/>
        </w:r>
        <w:r w:rsidR="00CF4EF0">
          <w:rPr>
            <w:noProof/>
            <w:webHidden/>
          </w:rPr>
          <w:instrText xml:space="preserve"> PAGEREF _Toc117696811 \h </w:instrText>
        </w:r>
        <w:r w:rsidR="00CF4EF0">
          <w:rPr>
            <w:noProof/>
            <w:webHidden/>
          </w:rPr>
        </w:r>
        <w:r w:rsidR="00CF4EF0">
          <w:rPr>
            <w:noProof/>
            <w:webHidden/>
          </w:rPr>
          <w:fldChar w:fldCharType="separate"/>
        </w:r>
        <w:r w:rsidR="006C71CC">
          <w:rPr>
            <w:noProof/>
            <w:webHidden/>
          </w:rPr>
          <w:t>160</w:t>
        </w:r>
        <w:r w:rsidR="00CF4EF0">
          <w:rPr>
            <w:noProof/>
            <w:webHidden/>
          </w:rPr>
          <w:fldChar w:fldCharType="end"/>
        </w:r>
      </w:hyperlink>
    </w:p>
    <w:p w14:paraId="0F4927AE" w14:textId="09A0A943" w:rsidR="00CF4EF0" w:rsidRDefault="0075677E">
      <w:pPr>
        <w:pStyle w:val="TOC2"/>
        <w:rPr>
          <w:rFonts w:asciiTheme="minorHAnsi" w:eastAsiaTheme="minorEastAsia" w:hAnsiTheme="minorHAnsi" w:cstheme="minorBidi"/>
          <w:noProof/>
          <w:sz w:val="22"/>
          <w:szCs w:val="22"/>
          <w:lang w:eastAsia="en-NZ"/>
        </w:rPr>
      </w:pPr>
      <w:hyperlink w:anchor="_Toc117696812" w:history="1">
        <w:r w:rsidR="00CF4EF0" w:rsidRPr="00895E3D">
          <w:rPr>
            <w:rStyle w:val="Hyperlink"/>
            <w:noProof/>
          </w:rPr>
          <w:t>Location</w:t>
        </w:r>
        <w:r w:rsidR="00CF4EF0">
          <w:rPr>
            <w:noProof/>
            <w:webHidden/>
          </w:rPr>
          <w:tab/>
        </w:r>
        <w:r w:rsidR="00CF4EF0">
          <w:rPr>
            <w:noProof/>
            <w:webHidden/>
          </w:rPr>
          <w:fldChar w:fldCharType="begin"/>
        </w:r>
        <w:r w:rsidR="00CF4EF0">
          <w:rPr>
            <w:noProof/>
            <w:webHidden/>
          </w:rPr>
          <w:instrText xml:space="preserve"> PAGEREF _Toc117696812 \h </w:instrText>
        </w:r>
        <w:r w:rsidR="00CF4EF0">
          <w:rPr>
            <w:noProof/>
            <w:webHidden/>
          </w:rPr>
        </w:r>
        <w:r w:rsidR="00CF4EF0">
          <w:rPr>
            <w:noProof/>
            <w:webHidden/>
          </w:rPr>
          <w:fldChar w:fldCharType="separate"/>
        </w:r>
        <w:r w:rsidR="006C71CC">
          <w:rPr>
            <w:noProof/>
            <w:webHidden/>
          </w:rPr>
          <w:t>162</w:t>
        </w:r>
        <w:r w:rsidR="00CF4EF0">
          <w:rPr>
            <w:noProof/>
            <w:webHidden/>
          </w:rPr>
          <w:fldChar w:fldCharType="end"/>
        </w:r>
      </w:hyperlink>
    </w:p>
    <w:p w14:paraId="04840566" w14:textId="18465C7E" w:rsidR="00CF4EF0" w:rsidRDefault="0075677E">
      <w:pPr>
        <w:pStyle w:val="TOC1"/>
        <w:rPr>
          <w:rFonts w:asciiTheme="minorHAnsi" w:eastAsiaTheme="minorEastAsia" w:hAnsiTheme="minorHAnsi" w:cstheme="minorBidi"/>
          <w:noProof/>
          <w:sz w:val="22"/>
          <w:szCs w:val="22"/>
          <w:lang w:eastAsia="en-NZ"/>
        </w:rPr>
      </w:pPr>
      <w:hyperlink w:anchor="_Toc117696813" w:history="1">
        <w:r w:rsidR="00CF4EF0" w:rsidRPr="00895E3D">
          <w:rPr>
            <w:rStyle w:val="Hyperlink"/>
            <w:noProof/>
          </w:rPr>
          <w:t>Appendix 1: Disability types and conditions</w:t>
        </w:r>
        <w:r w:rsidR="00CF4EF0">
          <w:rPr>
            <w:noProof/>
            <w:webHidden/>
          </w:rPr>
          <w:tab/>
        </w:r>
        <w:r w:rsidR="00CF4EF0">
          <w:rPr>
            <w:noProof/>
            <w:webHidden/>
          </w:rPr>
          <w:fldChar w:fldCharType="begin"/>
        </w:r>
        <w:r w:rsidR="00CF4EF0">
          <w:rPr>
            <w:noProof/>
            <w:webHidden/>
          </w:rPr>
          <w:instrText xml:space="preserve"> PAGEREF _Toc117696813 \h </w:instrText>
        </w:r>
        <w:r w:rsidR="00CF4EF0">
          <w:rPr>
            <w:noProof/>
            <w:webHidden/>
          </w:rPr>
        </w:r>
        <w:r w:rsidR="00CF4EF0">
          <w:rPr>
            <w:noProof/>
            <w:webHidden/>
          </w:rPr>
          <w:fldChar w:fldCharType="separate"/>
        </w:r>
        <w:r w:rsidR="006C71CC">
          <w:rPr>
            <w:noProof/>
            <w:webHidden/>
          </w:rPr>
          <w:t>165</w:t>
        </w:r>
        <w:r w:rsidR="00CF4EF0">
          <w:rPr>
            <w:noProof/>
            <w:webHidden/>
          </w:rPr>
          <w:fldChar w:fldCharType="end"/>
        </w:r>
      </w:hyperlink>
    </w:p>
    <w:p w14:paraId="57CFBC98" w14:textId="4DAC2555" w:rsidR="00CF4EF0" w:rsidRDefault="0075677E">
      <w:pPr>
        <w:pStyle w:val="TOC1"/>
        <w:rPr>
          <w:rFonts w:asciiTheme="minorHAnsi" w:eastAsiaTheme="minorEastAsia" w:hAnsiTheme="minorHAnsi" w:cstheme="minorBidi"/>
          <w:noProof/>
          <w:sz w:val="22"/>
          <w:szCs w:val="22"/>
          <w:lang w:eastAsia="en-NZ"/>
        </w:rPr>
      </w:pPr>
      <w:hyperlink w:anchor="_Toc117696814" w:history="1">
        <w:r w:rsidR="00CF4EF0" w:rsidRPr="00895E3D">
          <w:rPr>
            <w:rStyle w:val="Hyperlink"/>
            <w:noProof/>
          </w:rPr>
          <w:t>Appendix 2: Abbreviations</w:t>
        </w:r>
        <w:r w:rsidR="00CF4EF0">
          <w:rPr>
            <w:noProof/>
            <w:webHidden/>
          </w:rPr>
          <w:tab/>
        </w:r>
        <w:r w:rsidR="00CF4EF0">
          <w:rPr>
            <w:noProof/>
            <w:webHidden/>
          </w:rPr>
          <w:fldChar w:fldCharType="begin"/>
        </w:r>
        <w:r w:rsidR="00CF4EF0">
          <w:rPr>
            <w:noProof/>
            <w:webHidden/>
          </w:rPr>
          <w:instrText xml:space="preserve"> PAGEREF _Toc117696814 \h </w:instrText>
        </w:r>
        <w:r w:rsidR="00CF4EF0">
          <w:rPr>
            <w:noProof/>
            <w:webHidden/>
          </w:rPr>
        </w:r>
        <w:r w:rsidR="00CF4EF0">
          <w:rPr>
            <w:noProof/>
            <w:webHidden/>
          </w:rPr>
          <w:fldChar w:fldCharType="separate"/>
        </w:r>
        <w:r w:rsidR="006C71CC">
          <w:rPr>
            <w:noProof/>
            <w:webHidden/>
          </w:rPr>
          <w:t>169</w:t>
        </w:r>
        <w:r w:rsidR="00CF4EF0">
          <w:rPr>
            <w:noProof/>
            <w:webHidden/>
          </w:rPr>
          <w:fldChar w:fldCharType="end"/>
        </w:r>
      </w:hyperlink>
    </w:p>
    <w:p w14:paraId="68DA0684" w14:textId="5783094E" w:rsidR="00C86248" w:rsidRDefault="00780504" w:rsidP="00A10B9D">
      <w:r>
        <w:rPr>
          <w:rFonts w:ascii="Segoe UI Semibold" w:hAnsi="Segoe UI Semibold"/>
          <w:b/>
          <w:sz w:val="24"/>
        </w:rPr>
        <w:fldChar w:fldCharType="end"/>
      </w:r>
    </w:p>
    <w:p w14:paraId="0F38E959" w14:textId="77777777" w:rsidR="002B76A7" w:rsidRDefault="002B76A7" w:rsidP="002B76A7">
      <w:pPr>
        <w:pStyle w:val="TOC1"/>
        <w:keepNext/>
      </w:pPr>
      <w:r>
        <w:t>List of Tables</w:t>
      </w:r>
    </w:p>
    <w:p w14:paraId="1941B64A" w14:textId="48185CB1" w:rsidR="00CF4EF0" w:rsidRDefault="00780504">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17696815" w:history="1">
        <w:r w:rsidR="00CF4EF0" w:rsidRPr="00B633D6">
          <w:rPr>
            <w:rStyle w:val="Hyperlink"/>
            <w:noProof/>
          </w:rPr>
          <w:t>Table 1: Data sources</w:t>
        </w:r>
        <w:r w:rsidR="00CF4EF0">
          <w:rPr>
            <w:noProof/>
            <w:webHidden/>
          </w:rPr>
          <w:tab/>
        </w:r>
        <w:r w:rsidR="00CF4EF0">
          <w:rPr>
            <w:noProof/>
            <w:webHidden/>
          </w:rPr>
          <w:fldChar w:fldCharType="begin"/>
        </w:r>
        <w:r w:rsidR="00CF4EF0">
          <w:rPr>
            <w:noProof/>
            <w:webHidden/>
          </w:rPr>
          <w:instrText xml:space="preserve"> PAGEREF _Toc117696815 \h </w:instrText>
        </w:r>
        <w:r w:rsidR="00CF4EF0">
          <w:rPr>
            <w:noProof/>
            <w:webHidden/>
          </w:rPr>
        </w:r>
        <w:r w:rsidR="00CF4EF0">
          <w:rPr>
            <w:noProof/>
            <w:webHidden/>
          </w:rPr>
          <w:fldChar w:fldCharType="separate"/>
        </w:r>
        <w:r w:rsidR="006C71CC">
          <w:rPr>
            <w:noProof/>
            <w:webHidden/>
          </w:rPr>
          <w:t>4</w:t>
        </w:r>
        <w:r w:rsidR="00CF4EF0">
          <w:rPr>
            <w:noProof/>
            <w:webHidden/>
          </w:rPr>
          <w:fldChar w:fldCharType="end"/>
        </w:r>
      </w:hyperlink>
    </w:p>
    <w:p w14:paraId="08FAF301" w14:textId="0B61961E" w:rsidR="00CF4EF0" w:rsidRDefault="0075677E">
      <w:pPr>
        <w:pStyle w:val="TOC3"/>
        <w:rPr>
          <w:rFonts w:asciiTheme="minorHAnsi" w:eastAsiaTheme="minorEastAsia" w:hAnsiTheme="minorHAnsi" w:cstheme="minorBidi"/>
          <w:noProof/>
          <w:sz w:val="22"/>
          <w:szCs w:val="22"/>
          <w:lang w:eastAsia="en-NZ"/>
        </w:rPr>
      </w:pPr>
      <w:hyperlink w:anchor="_Toc117696816" w:history="1">
        <w:r w:rsidR="00CF4EF0" w:rsidRPr="00B633D6">
          <w:rPr>
            <w:rStyle w:val="Hyperlink"/>
            <w:noProof/>
          </w:rPr>
          <w:t>Table 2: Number of people who accessed disability support services, by service type, 2019/20 financial year</w:t>
        </w:r>
        <w:r w:rsidR="00CF4EF0">
          <w:rPr>
            <w:noProof/>
            <w:webHidden/>
          </w:rPr>
          <w:tab/>
        </w:r>
        <w:r w:rsidR="00CF4EF0">
          <w:rPr>
            <w:noProof/>
            <w:webHidden/>
          </w:rPr>
          <w:fldChar w:fldCharType="begin"/>
        </w:r>
        <w:r w:rsidR="00CF4EF0">
          <w:rPr>
            <w:noProof/>
            <w:webHidden/>
          </w:rPr>
          <w:instrText xml:space="preserve"> PAGEREF _Toc117696816 \h </w:instrText>
        </w:r>
        <w:r w:rsidR="00CF4EF0">
          <w:rPr>
            <w:noProof/>
            <w:webHidden/>
          </w:rPr>
        </w:r>
        <w:r w:rsidR="00CF4EF0">
          <w:rPr>
            <w:noProof/>
            <w:webHidden/>
          </w:rPr>
          <w:fldChar w:fldCharType="separate"/>
        </w:r>
        <w:r w:rsidR="006C71CC">
          <w:rPr>
            <w:noProof/>
            <w:webHidden/>
          </w:rPr>
          <w:t>6</w:t>
        </w:r>
        <w:r w:rsidR="00CF4EF0">
          <w:rPr>
            <w:noProof/>
            <w:webHidden/>
          </w:rPr>
          <w:fldChar w:fldCharType="end"/>
        </w:r>
      </w:hyperlink>
    </w:p>
    <w:p w14:paraId="1E4910BB" w14:textId="61E13308" w:rsidR="00CF4EF0" w:rsidRDefault="0075677E">
      <w:pPr>
        <w:pStyle w:val="TOC3"/>
        <w:rPr>
          <w:rFonts w:asciiTheme="minorHAnsi" w:eastAsiaTheme="minorEastAsia" w:hAnsiTheme="minorHAnsi" w:cstheme="minorBidi"/>
          <w:noProof/>
          <w:sz w:val="22"/>
          <w:szCs w:val="22"/>
          <w:lang w:eastAsia="en-NZ"/>
        </w:rPr>
      </w:pPr>
      <w:hyperlink w:anchor="_Toc117696817" w:history="1">
        <w:r w:rsidR="00CF4EF0" w:rsidRPr="00B633D6">
          <w:rPr>
            <w:rStyle w:val="Hyperlink"/>
            <w:noProof/>
          </w:rPr>
          <w:t>Table 3: Number of people allocated disability support services, by Needs Assessment and Service Coordination organisation, 2019/20 financial year</w:t>
        </w:r>
        <w:r w:rsidR="00CF4EF0">
          <w:rPr>
            <w:noProof/>
            <w:webHidden/>
          </w:rPr>
          <w:tab/>
        </w:r>
        <w:r w:rsidR="00CF4EF0">
          <w:rPr>
            <w:noProof/>
            <w:webHidden/>
          </w:rPr>
          <w:fldChar w:fldCharType="begin"/>
        </w:r>
        <w:r w:rsidR="00CF4EF0">
          <w:rPr>
            <w:noProof/>
            <w:webHidden/>
          </w:rPr>
          <w:instrText xml:space="preserve"> PAGEREF _Toc117696817 \h </w:instrText>
        </w:r>
        <w:r w:rsidR="00CF4EF0">
          <w:rPr>
            <w:noProof/>
            <w:webHidden/>
          </w:rPr>
        </w:r>
        <w:r w:rsidR="00CF4EF0">
          <w:rPr>
            <w:noProof/>
            <w:webHidden/>
          </w:rPr>
          <w:fldChar w:fldCharType="separate"/>
        </w:r>
        <w:r w:rsidR="006C71CC">
          <w:rPr>
            <w:noProof/>
            <w:webHidden/>
          </w:rPr>
          <w:t>8</w:t>
        </w:r>
        <w:r w:rsidR="00CF4EF0">
          <w:rPr>
            <w:noProof/>
            <w:webHidden/>
          </w:rPr>
          <w:fldChar w:fldCharType="end"/>
        </w:r>
      </w:hyperlink>
    </w:p>
    <w:p w14:paraId="7413A594" w14:textId="2EA096C4" w:rsidR="00CF4EF0" w:rsidRDefault="0075677E">
      <w:pPr>
        <w:pStyle w:val="TOC3"/>
        <w:rPr>
          <w:rFonts w:asciiTheme="minorHAnsi" w:eastAsiaTheme="minorEastAsia" w:hAnsiTheme="minorHAnsi" w:cstheme="minorBidi"/>
          <w:noProof/>
          <w:sz w:val="22"/>
          <w:szCs w:val="22"/>
          <w:lang w:eastAsia="en-NZ"/>
        </w:rPr>
      </w:pPr>
      <w:hyperlink w:anchor="_Toc117696818" w:history="1">
        <w:r w:rsidR="00CF4EF0" w:rsidRPr="00B633D6">
          <w:rPr>
            <w:rStyle w:val="Hyperlink"/>
            <w:noProof/>
          </w:rPr>
          <w:t>Table 4: Ethnicity of disability support services recipients compared with New Zealand population, 2019/20 financial year*</w:t>
        </w:r>
        <w:r w:rsidR="00CF4EF0">
          <w:rPr>
            <w:noProof/>
            <w:webHidden/>
          </w:rPr>
          <w:tab/>
        </w:r>
        <w:r w:rsidR="00CF4EF0">
          <w:rPr>
            <w:noProof/>
            <w:webHidden/>
          </w:rPr>
          <w:fldChar w:fldCharType="begin"/>
        </w:r>
        <w:r w:rsidR="00CF4EF0">
          <w:rPr>
            <w:noProof/>
            <w:webHidden/>
          </w:rPr>
          <w:instrText xml:space="preserve"> PAGEREF _Toc117696818 \h </w:instrText>
        </w:r>
        <w:r w:rsidR="00CF4EF0">
          <w:rPr>
            <w:noProof/>
            <w:webHidden/>
          </w:rPr>
        </w:r>
        <w:r w:rsidR="00CF4EF0">
          <w:rPr>
            <w:noProof/>
            <w:webHidden/>
          </w:rPr>
          <w:fldChar w:fldCharType="separate"/>
        </w:r>
        <w:r w:rsidR="006C71CC">
          <w:rPr>
            <w:noProof/>
            <w:webHidden/>
          </w:rPr>
          <w:t>12</w:t>
        </w:r>
        <w:r w:rsidR="00CF4EF0">
          <w:rPr>
            <w:noProof/>
            <w:webHidden/>
          </w:rPr>
          <w:fldChar w:fldCharType="end"/>
        </w:r>
      </w:hyperlink>
    </w:p>
    <w:p w14:paraId="30C42231" w14:textId="5230785C" w:rsidR="00CF4EF0" w:rsidRDefault="0075677E">
      <w:pPr>
        <w:pStyle w:val="TOC3"/>
        <w:rPr>
          <w:rFonts w:asciiTheme="minorHAnsi" w:eastAsiaTheme="minorEastAsia" w:hAnsiTheme="minorHAnsi" w:cstheme="minorBidi"/>
          <w:noProof/>
          <w:sz w:val="22"/>
          <w:szCs w:val="22"/>
          <w:lang w:eastAsia="en-NZ"/>
        </w:rPr>
      </w:pPr>
      <w:hyperlink w:anchor="_Toc117696819" w:history="1">
        <w:r w:rsidR="00CF4EF0" w:rsidRPr="00B633D6">
          <w:rPr>
            <w:rStyle w:val="Hyperlink"/>
            <w:noProof/>
          </w:rPr>
          <w:t>Table 5: Number of people allocated disability support services, by age and sex, 2019/20 financial year</w:t>
        </w:r>
        <w:r w:rsidR="00CF4EF0">
          <w:rPr>
            <w:noProof/>
            <w:webHidden/>
          </w:rPr>
          <w:tab/>
        </w:r>
        <w:r w:rsidR="00CF4EF0">
          <w:rPr>
            <w:noProof/>
            <w:webHidden/>
          </w:rPr>
          <w:fldChar w:fldCharType="begin"/>
        </w:r>
        <w:r w:rsidR="00CF4EF0">
          <w:rPr>
            <w:noProof/>
            <w:webHidden/>
          </w:rPr>
          <w:instrText xml:space="preserve"> PAGEREF _Toc117696819 \h </w:instrText>
        </w:r>
        <w:r w:rsidR="00CF4EF0">
          <w:rPr>
            <w:noProof/>
            <w:webHidden/>
          </w:rPr>
        </w:r>
        <w:r w:rsidR="00CF4EF0">
          <w:rPr>
            <w:noProof/>
            <w:webHidden/>
          </w:rPr>
          <w:fldChar w:fldCharType="separate"/>
        </w:r>
        <w:r w:rsidR="006C71CC">
          <w:rPr>
            <w:noProof/>
            <w:webHidden/>
          </w:rPr>
          <w:t>13</w:t>
        </w:r>
        <w:r w:rsidR="00CF4EF0">
          <w:rPr>
            <w:noProof/>
            <w:webHidden/>
          </w:rPr>
          <w:fldChar w:fldCharType="end"/>
        </w:r>
      </w:hyperlink>
    </w:p>
    <w:p w14:paraId="6F607C5A" w14:textId="3EF89DE5" w:rsidR="00CF4EF0" w:rsidRDefault="0075677E">
      <w:pPr>
        <w:pStyle w:val="TOC3"/>
        <w:rPr>
          <w:rFonts w:asciiTheme="minorHAnsi" w:eastAsiaTheme="minorEastAsia" w:hAnsiTheme="minorHAnsi" w:cstheme="minorBidi"/>
          <w:noProof/>
          <w:sz w:val="22"/>
          <w:szCs w:val="22"/>
          <w:lang w:eastAsia="en-NZ"/>
        </w:rPr>
      </w:pPr>
      <w:hyperlink w:anchor="_Toc117696820" w:history="1">
        <w:r w:rsidR="00CF4EF0" w:rsidRPr="00B633D6">
          <w:rPr>
            <w:rStyle w:val="Hyperlink"/>
            <w:noProof/>
          </w:rPr>
          <w:t>Table 6: Number of people allocated disability support services, by ethnicity, 2019/20 financial year</w:t>
        </w:r>
        <w:r w:rsidR="00CF4EF0">
          <w:rPr>
            <w:noProof/>
            <w:webHidden/>
          </w:rPr>
          <w:tab/>
        </w:r>
        <w:r w:rsidR="00CF4EF0">
          <w:rPr>
            <w:noProof/>
            <w:webHidden/>
          </w:rPr>
          <w:fldChar w:fldCharType="begin"/>
        </w:r>
        <w:r w:rsidR="00CF4EF0">
          <w:rPr>
            <w:noProof/>
            <w:webHidden/>
          </w:rPr>
          <w:instrText xml:space="preserve"> PAGEREF _Toc117696820 \h </w:instrText>
        </w:r>
        <w:r w:rsidR="00CF4EF0">
          <w:rPr>
            <w:noProof/>
            <w:webHidden/>
          </w:rPr>
        </w:r>
        <w:r w:rsidR="00CF4EF0">
          <w:rPr>
            <w:noProof/>
            <w:webHidden/>
          </w:rPr>
          <w:fldChar w:fldCharType="separate"/>
        </w:r>
        <w:r w:rsidR="006C71CC">
          <w:rPr>
            <w:noProof/>
            <w:webHidden/>
          </w:rPr>
          <w:t>13</w:t>
        </w:r>
        <w:r w:rsidR="00CF4EF0">
          <w:rPr>
            <w:noProof/>
            <w:webHidden/>
          </w:rPr>
          <w:fldChar w:fldCharType="end"/>
        </w:r>
      </w:hyperlink>
    </w:p>
    <w:p w14:paraId="638F7EA1" w14:textId="19CBFE4F" w:rsidR="00CF4EF0" w:rsidRDefault="0075677E">
      <w:pPr>
        <w:pStyle w:val="TOC3"/>
        <w:rPr>
          <w:rFonts w:asciiTheme="minorHAnsi" w:eastAsiaTheme="minorEastAsia" w:hAnsiTheme="minorHAnsi" w:cstheme="minorBidi"/>
          <w:noProof/>
          <w:sz w:val="22"/>
          <w:szCs w:val="22"/>
          <w:lang w:eastAsia="en-NZ"/>
        </w:rPr>
      </w:pPr>
      <w:hyperlink w:anchor="_Toc117696821" w:history="1">
        <w:r w:rsidR="00CF4EF0" w:rsidRPr="00B633D6">
          <w:rPr>
            <w:rStyle w:val="Hyperlink"/>
            <w:noProof/>
          </w:rPr>
          <w:t>Table 7: Number of people allocated disability support services, by sex and principal disability, 2019/20 financial year</w:t>
        </w:r>
        <w:r w:rsidR="00CF4EF0">
          <w:rPr>
            <w:noProof/>
            <w:webHidden/>
          </w:rPr>
          <w:tab/>
        </w:r>
        <w:r w:rsidR="00CF4EF0">
          <w:rPr>
            <w:noProof/>
            <w:webHidden/>
          </w:rPr>
          <w:fldChar w:fldCharType="begin"/>
        </w:r>
        <w:r w:rsidR="00CF4EF0">
          <w:rPr>
            <w:noProof/>
            <w:webHidden/>
          </w:rPr>
          <w:instrText xml:space="preserve"> PAGEREF _Toc117696821 \h </w:instrText>
        </w:r>
        <w:r w:rsidR="00CF4EF0">
          <w:rPr>
            <w:noProof/>
            <w:webHidden/>
          </w:rPr>
        </w:r>
        <w:r w:rsidR="00CF4EF0">
          <w:rPr>
            <w:noProof/>
            <w:webHidden/>
          </w:rPr>
          <w:fldChar w:fldCharType="separate"/>
        </w:r>
        <w:r w:rsidR="006C71CC">
          <w:rPr>
            <w:noProof/>
            <w:webHidden/>
          </w:rPr>
          <w:t>15</w:t>
        </w:r>
        <w:r w:rsidR="00CF4EF0">
          <w:rPr>
            <w:noProof/>
            <w:webHidden/>
          </w:rPr>
          <w:fldChar w:fldCharType="end"/>
        </w:r>
      </w:hyperlink>
    </w:p>
    <w:p w14:paraId="12F9E319" w14:textId="755DDDB0" w:rsidR="00CF4EF0" w:rsidRDefault="0075677E">
      <w:pPr>
        <w:pStyle w:val="TOC3"/>
        <w:rPr>
          <w:rFonts w:asciiTheme="minorHAnsi" w:eastAsiaTheme="minorEastAsia" w:hAnsiTheme="minorHAnsi" w:cstheme="minorBidi"/>
          <w:noProof/>
          <w:sz w:val="22"/>
          <w:szCs w:val="22"/>
          <w:lang w:eastAsia="en-NZ"/>
        </w:rPr>
      </w:pPr>
      <w:hyperlink w:anchor="_Toc117696822" w:history="1">
        <w:r w:rsidR="00CF4EF0" w:rsidRPr="00B633D6">
          <w:rPr>
            <w:rStyle w:val="Hyperlink"/>
            <w:noProof/>
          </w:rPr>
          <w:t>Table 8: Number of people allocated disability support services, by marital status and sex, 2019/20 financial year</w:t>
        </w:r>
        <w:r w:rsidR="00CF4EF0">
          <w:rPr>
            <w:noProof/>
            <w:webHidden/>
          </w:rPr>
          <w:tab/>
        </w:r>
        <w:r w:rsidR="00CF4EF0">
          <w:rPr>
            <w:noProof/>
            <w:webHidden/>
          </w:rPr>
          <w:fldChar w:fldCharType="begin"/>
        </w:r>
        <w:r w:rsidR="00CF4EF0">
          <w:rPr>
            <w:noProof/>
            <w:webHidden/>
          </w:rPr>
          <w:instrText xml:space="preserve"> PAGEREF _Toc117696822 \h </w:instrText>
        </w:r>
        <w:r w:rsidR="00CF4EF0">
          <w:rPr>
            <w:noProof/>
            <w:webHidden/>
          </w:rPr>
        </w:r>
        <w:r w:rsidR="00CF4EF0">
          <w:rPr>
            <w:noProof/>
            <w:webHidden/>
          </w:rPr>
          <w:fldChar w:fldCharType="separate"/>
        </w:r>
        <w:r w:rsidR="006C71CC">
          <w:rPr>
            <w:noProof/>
            <w:webHidden/>
          </w:rPr>
          <w:t>16</w:t>
        </w:r>
        <w:r w:rsidR="00CF4EF0">
          <w:rPr>
            <w:noProof/>
            <w:webHidden/>
          </w:rPr>
          <w:fldChar w:fldCharType="end"/>
        </w:r>
      </w:hyperlink>
    </w:p>
    <w:p w14:paraId="1789EC2F" w14:textId="26CC1835" w:rsidR="00CF4EF0" w:rsidRDefault="0075677E">
      <w:pPr>
        <w:pStyle w:val="TOC3"/>
        <w:rPr>
          <w:rFonts w:asciiTheme="minorHAnsi" w:eastAsiaTheme="minorEastAsia" w:hAnsiTheme="minorHAnsi" w:cstheme="minorBidi"/>
          <w:noProof/>
          <w:sz w:val="22"/>
          <w:szCs w:val="22"/>
          <w:lang w:eastAsia="en-NZ"/>
        </w:rPr>
      </w:pPr>
      <w:hyperlink w:anchor="_Toc117696823" w:history="1">
        <w:r w:rsidR="00CF4EF0" w:rsidRPr="00B633D6">
          <w:rPr>
            <w:rStyle w:val="Hyperlink"/>
            <w:noProof/>
          </w:rPr>
          <w:t>Table 9: Number of people allocated disability support services, by accommodation type and sex, 2019/20 financial year</w:t>
        </w:r>
        <w:r w:rsidR="00CF4EF0">
          <w:rPr>
            <w:noProof/>
            <w:webHidden/>
          </w:rPr>
          <w:tab/>
        </w:r>
        <w:r w:rsidR="00CF4EF0">
          <w:rPr>
            <w:noProof/>
            <w:webHidden/>
          </w:rPr>
          <w:fldChar w:fldCharType="begin"/>
        </w:r>
        <w:r w:rsidR="00CF4EF0">
          <w:rPr>
            <w:noProof/>
            <w:webHidden/>
          </w:rPr>
          <w:instrText xml:space="preserve"> PAGEREF _Toc117696823 \h </w:instrText>
        </w:r>
        <w:r w:rsidR="00CF4EF0">
          <w:rPr>
            <w:noProof/>
            <w:webHidden/>
          </w:rPr>
        </w:r>
        <w:r w:rsidR="00CF4EF0">
          <w:rPr>
            <w:noProof/>
            <w:webHidden/>
          </w:rPr>
          <w:fldChar w:fldCharType="separate"/>
        </w:r>
        <w:r w:rsidR="006C71CC">
          <w:rPr>
            <w:noProof/>
            <w:webHidden/>
          </w:rPr>
          <w:t>16</w:t>
        </w:r>
        <w:r w:rsidR="00CF4EF0">
          <w:rPr>
            <w:noProof/>
            <w:webHidden/>
          </w:rPr>
          <w:fldChar w:fldCharType="end"/>
        </w:r>
      </w:hyperlink>
    </w:p>
    <w:p w14:paraId="21368019" w14:textId="0EE5D8E0" w:rsidR="00CF4EF0" w:rsidRDefault="0075677E">
      <w:pPr>
        <w:pStyle w:val="TOC3"/>
        <w:rPr>
          <w:rFonts w:asciiTheme="minorHAnsi" w:eastAsiaTheme="minorEastAsia" w:hAnsiTheme="minorHAnsi" w:cstheme="minorBidi"/>
          <w:noProof/>
          <w:sz w:val="22"/>
          <w:szCs w:val="22"/>
          <w:lang w:eastAsia="en-NZ"/>
        </w:rPr>
      </w:pPr>
      <w:hyperlink w:anchor="_Toc117696824" w:history="1">
        <w:r w:rsidR="00CF4EF0" w:rsidRPr="00B633D6">
          <w:rPr>
            <w:rStyle w:val="Hyperlink"/>
            <w:noProof/>
          </w:rPr>
          <w:t>Table 10: Number of people allocated disability support services, by domicile region, 2019/20 financial year</w:t>
        </w:r>
        <w:r w:rsidR="00CF4EF0">
          <w:rPr>
            <w:noProof/>
            <w:webHidden/>
          </w:rPr>
          <w:tab/>
        </w:r>
        <w:r w:rsidR="00CF4EF0">
          <w:rPr>
            <w:noProof/>
            <w:webHidden/>
          </w:rPr>
          <w:fldChar w:fldCharType="begin"/>
        </w:r>
        <w:r w:rsidR="00CF4EF0">
          <w:rPr>
            <w:noProof/>
            <w:webHidden/>
          </w:rPr>
          <w:instrText xml:space="preserve"> PAGEREF _Toc117696824 \h </w:instrText>
        </w:r>
        <w:r w:rsidR="00CF4EF0">
          <w:rPr>
            <w:noProof/>
            <w:webHidden/>
          </w:rPr>
        </w:r>
        <w:r w:rsidR="00CF4EF0">
          <w:rPr>
            <w:noProof/>
            <w:webHidden/>
          </w:rPr>
          <w:fldChar w:fldCharType="separate"/>
        </w:r>
        <w:r w:rsidR="006C71CC">
          <w:rPr>
            <w:noProof/>
            <w:webHidden/>
          </w:rPr>
          <w:t>17</w:t>
        </w:r>
        <w:r w:rsidR="00CF4EF0">
          <w:rPr>
            <w:noProof/>
            <w:webHidden/>
          </w:rPr>
          <w:fldChar w:fldCharType="end"/>
        </w:r>
      </w:hyperlink>
    </w:p>
    <w:p w14:paraId="42DCFB53" w14:textId="647003F3" w:rsidR="00CF4EF0" w:rsidRDefault="0075677E">
      <w:pPr>
        <w:pStyle w:val="TOC3"/>
        <w:rPr>
          <w:rFonts w:asciiTheme="minorHAnsi" w:eastAsiaTheme="minorEastAsia" w:hAnsiTheme="minorHAnsi" w:cstheme="minorBidi"/>
          <w:noProof/>
          <w:sz w:val="22"/>
          <w:szCs w:val="22"/>
          <w:lang w:eastAsia="en-NZ"/>
        </w:rPr>
      </w:pPr>
      <w:hyperlink w:anchor="_Toc117696825" w:history="1">
        <w:r w:rsidR="00CF4EF0" w:rsidRPr="00B633D6">
          <w:rPr>
            <w:rStyle w:val="Hyperlink"/>
            <w:noProof/>
          </w:rPr>
          <w:t>Table 11: Number of people allocated disability support services, by support package allocation level, 2019/20 financial year</w:t>
        </w:r>
        <w:r w:rsidR="00CF4EF0">
          <w:rPr>
            <w:noProof/>
            <w:webHidden/>
          </w:rPr>
          <w:tab/>
        </w:r>
        <w:r w:rsidR="00CF4EF0">
          <w:rPr>
            <w:noProof/>
            <w:webHidden/>
          </w:rPr>
          <w:fldChar w:fldCharType="begin"/>
        </w:r>
        <w:r w:rsidR="00CF4EF0">
          <w:rPr>
            <w:noProof/>
            <w:webHidden/>
          </w:rPr>
          <w:instrText xml:space="preserve"> PAGEREF _Toc117696825 \h </w:instrText>
        </w:r>
        <w:r w:rsidR="00CF4EF0">
          <w:rPr>
            <w:noProof/>
            <w:webHidden/>
          </w:rPr>
        </w:r>
        <w:r w:rsidR="00CF4EF0">
          <w:rPr>
            <w:noProof/>
            <w:webHidden/>
          </w:rPr>
          <w:fldChar w:fldCharType="separate"/>
        </w:r>
        <w:r w:rsidR="006C71CC">
          <w:rPr>
            <w:noProof/>
            <w:webHidden/>
          </w:rPr>
          <w:t>19</w:t>
        </w:r>
        <w:r w:rsidR="00CF4EF0">
          <w:rPr>
            <w:noProof/>
            <w:webHidden/>
          </w:rPr>
          <w:fldChar w:fldCharType="end"/>
        </w:r>
      </w:hyperlink>
    </w:p>
    <w:p w14:paraId="32A27A7E" w14:textId="1C6E2391" w:rsidR="00CF4EF0" w:rsidRDefault="0075677E">
      <w:pPr>
        <w:pStyle w:val="TOC3"/>
        <w:rPr>
          <w:rFonts w:asciiTheme="minorHAnsi" w:eastAsiaTheme="minorEastAsia" w:hAnsiTheme="minorHAnsi" w:cstheme="minorBidi"/>
          <w:noProof/>
          <w:sz w:val="22"/>
          <w:szCs w:val="22"/>
          <w:lang w:eastAsia="en-NZ"/>
        </w:rPr>
      </w:pPr>
      <w:hyperlink w:anchor="_Toc117696826" w:history="1">
        <w:r w:rsidR="00CF4EF0" w:rsidRPr="00B633D6">
          <w:rPr>
            <w:rStyle w:val="Hyperlink"/>
            <w:noProof/>
          </w:rPr>
          <w:t>Table 12: Home and community support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_Toc117696826 \h </w:instrText>
        </w:r>
        <w:r w:rsidR="00CF4EF0">
          <w:rPr>
            <w:noProof/>
            <w:webHidden/>
          </w:rPr>
        </w:r>
        <w:r w:rsidR="00CF4EF0">
          <w:rPr>
            <w:noProof/>
            <w:webHidden/>
          </w:rPr>
          <w:fldChar w:fldCharType="separate"/>
        </w:r>
        <w:r w:rsidR="006C71CC">
          <w:rPr>
            <w:noProof/>
            <w:webHidden/>
          </w:rPr>
          <w:t>22</w:t>
        </w:r>
        <w:r w:rsidR="00CF4EF0">
          <w:rPr>
            <w:noProof/>
            <w:webHidden/>
          </w:rPr>
          <w:fldChar w:fldCharType="end"/>
        </w:r>
      </w:hyperlink>
    </w:p>
    <w:p w14:paraId="1E41F75C" w14:textId="530DD145" w:rsidR="00CF4EF0" w:rsidRDefault="0075677E">
      <w:pPr>
        <w:pStyle w:val="TOC3"/>
        <w:rPr>
          <w:rFonts w:asciiTheme="minorHAnsi" w:eastAsiaTheme="minorEastAsia" w:hAnsiTheme="minorHAnsi" w:cstheme="minorBidi"/>
          <w:noProof/>
          <w:sz w:val="22"/>
          <w:szCs w:val="22"/>
          <w:lang w:eastAsia="en-NZ"/>
        </w:rPr>
      </w:pPr>
      <w:hyperlink w:anchor="_Toc117696827" w:history="1">
        <w:r w:rsidR="00CF4EF0" w:rsidRPr="00B633D6">
          <w:rPr>
            <w:rStyle w:val="Hyperlink"/>
            <w:noProof/>
          </w:rPr>
          <w:t>Table 13: Carer support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_Toc117696827 \h </w:instrText>
        </w:r>
        <w:r w:rsidR="00CF4EF0">
          <w:rPr>
            <w:noProof/>
            <w:webHidden/>
          </w:rPr>
        </w:r>
        <w:r w:rsidR="00CF4EF0">
          <w:rPr>
            <w:noProof/>
            <w:webHidden/>
          </w:rPr>
          <w:fldChar w:fldCharType="separate"/>
        </w:r>
        <w:r w:rsidR="006C71CC">
          <w:rPr>
            <w:noProof/>
            <w:webHidden/>
          </w:rPr>
          <w:t>28</w:t>
        </w:r>
        <w:r w:rsidR="00CF4EF0">
          <w:rPr>
            <w:noProof/>
            <w:webHidden/>
          </w:rPr>
          <w:fldChar w:fldCharType="end"/>
        </w:r>
      </w:hyperlink>
    </w:p>
    <w:p w14:paraId="63BB581D" w14:textId="3C1B9C5E" w:rsidR="00CF4EF0" w:rsidRDefault="0075677E">
      <w:pPr>
        <w:pStyle w:val="TOC3"/>
        <w:rPr>
          <w:rFonts w:asciiTheme="minorHAnsi" w:eastAsiaTheme="minorEastAsia" w:hAnsiTheme="minorHAnsi" w:cstheme="minorBidi"/>
          <w:noProof/>
          <w:sz w:val="22"/>
          <w:szCs w:val="22"/>
          <w:lang w:eastAsia="en-NZ"/>
        </w:rPr>
      </w:pPr>
      <w:hyperlink w:anchor="_Toc117696828" w:history="1">
        <w:r w:rsidR="00CF4EF0" w:rsidRPr="00B633D6">
          <w:rPr>
            <w:rStyle w:val="Hyperlink"/>
            <w:noProof/>
          </w:rPr>
          <w:t>Table 14: Community residential support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_Toc117696828 \h </w:instrText>
        </w:r>
        <w:r w:rsidR="00CF4EF0">
          <w:rPr>
            <w:noProof/>
            <w:webHidden/>
          </w:rPr>
        </w:r>
        <w:r w:rsidR="00CF4EF0">
          <w:rPr>
            <w:noProof/>
            <w:webHidden/>
          </w:rPr>
          <w:fldChar w:fldCharType="separate"/>
        </w:r>
        <w:r w:rsidR="006C71CC">
          <w:rPr>
            <w:noProof/>
            <w:webHidden/>
          </w:rPr>
          <w:t>34</w:t>
        </w:r>
        <w:r w:rsidR="00CF4EF0">
          <w:rPr>
            <w:noProof/>
            <w:webHidden/>
          </w:rPr>
          <w:fldChar w:fldCharType="end"/>
        </w:r>
      </w:hyperlink>
    </w:p>
    <w:p w14:paraId="25304C9E" w14:textId="6A63552F" w:rsidR="00CF4EF0" w:rsidRDefault="0075677E">
      <w:pPr>
        <w:pStyle w:val="TOC3"/>
        <w:rPr>
          <w:rFonts w:asciiTheme="minorHAnsi" w:eastAsiaTheme="minorEastAsia" w:hAnsiTheme="minorHAnsi" w:cstheme="minorBidi"/>
          <w:noProof/>
          <w:sz w:val="22"/>
          <w:szCs w:val="22"/>
          <w:lang w:eastAsia="en-NZ"/>
        </w:rPr>
      </w:pPr>
      <w:hyperlink w:anchor="_Toc117696829" w:history="1">
        <w:r w:rsidR="00CF4EF0" w:rsidRPr="00B633D6">
          <w:rPr>
            <w:rStyle w:val="Hyperlink"/>
            <w:noProof/>
          </w:rPr>
          <w:t>Table 15: Younger people in aged residential care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_Toc117696829 \h </w:instrText>
        </w:r>
        <w:r w:rsidR="00CF4EF0">
          <w:rPr>
            <w:noProof/>
            <w:webHidden/>
          </w:rPr>
        </w:r>
        <w:r w:rsidR="00CF4EF0">
          <w:rPr>
            <w:noProof/>
            <w:webHidden/>
          </w:rPr>
          <w:fldChar w:fldCharType="separate"/>
        </w:r>
        <w:r w:rsidR="006C71CC">
          <w:rPr>
            <w:noProof/>
            <w:webHidden/>
          </w:rPr>
          <w:t>40</w:t>
        </w:r>
        <w:r w:rsidR="00CF4EF0">
          <w:rPr>
            <w:noProof/>
            <w:webHidden/>
          </w:rPr>
          <w:fldChar w:fldCharType="end"/>
        </w:r>
      </w:hyperlink>
    </w:p>
    <w:p w14:paraId="48F81B72" w14:textId="32953EEA" w:rsidR="00CF4EF0" w:rsidRDefault="0075677E">
      <w:pPr>
        <w:pStyle w:val="TOC3"/>
        <w:rPr>
          <w:rFonts w:asciiTheme="minorHAnsi" w:eastAsiaTheme="minorEastAsia" w:hAnsiTheme="minorHAnsi" w:cstheme="minorBidi"/>
          <w:noProof/>
          <w:sz w:val="22"/>
          <w:szCs w:val="22"/>
          <w:lang w:eastAsia="en-NZ"/>
        </w:rPr>
      </w:pPr>
      <w:hyperlink w:anchor="_Toc117696830" w:history="1">
        <w:r w:rsidR="00CF4EF0" w:rsidRPr="00B633D6">
          <w:rPr>
            <w:rStyle w:val="Hyperlink"/>
            <w:noProof/>
          </w:rPr>
          <w:t>Table 16: Supported living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_Toc117696830 \h </w:instrText>
        </w:r>
        <w:r w:rsidR="00CF4EF0">
          <w:rPr>
            <w:noProof/>
            <w:webHidden/>
          </w:rPr>
        </w:r>
        <w:r w:rsidR="00CF4EF0">
          <w:rPr>
            <w:noProof/>
            <w:webHidden/>
          </w:rPr>
          <w:fldChar w:fldCharType="separate"/>
        </w:r>
        <w:r w:rsidR="006C71CC">
          <w:rPr>
            <w:noProof/>
            <w:webHidden/>
          </w:rPr>
          <w:t>46</w:t>
        </w:r>
        <w:r w:rsidR="00CF4EF0">
          <w:rPr>
            <w:noProof/>
            <w:webHidden/>
          </w:rPr>
          <w:fldChar w:fldCharType="end"/>
        </w:r>
      </w:hyperlink>
    </w:p>
    <w:p w14:paraId="7141BA47" w14:textId="41367BA4" w:rsidR="00CF4EF0" w:rsidRDefault="0075677E">
      <w:pPr>
        <w:pStyle w:val="TOC3"/>
        <w:rPr>
          <w:rFonts w:asciiTheme="minorHAnsi" w:eastAsiaTheme="minorEastAsia" w:hAnsiTheme="minorHAnsi" w:cstheme="minorBidi"/>
          <w:noProof/>
          <w:sz w:val="22"/>
          <w:szCs w:val="22"/>
          <w:lang w:eastAsia="en-NZ"/>
        </w:rPr>
      </w:pPr>
      <w:hyperlink w:anchor="_Toc117696831" w:history="1">
        <w:r w:rsidR="00CF4EF0" w:rsidRPr="00B633D6">
          <w:rPr>
            <w:rStyle w:val="Hyperlink"/>
            <w:noProof/>
          </w:rPr>
          <w:t>Table 17: Respite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_Toc117696831 \h </w:instrText>
        </w:r>
        <w:r w:rsidR="00CF4EF0">
          <w:rPr>
            <w:noProof/>
            <w:webHidden/>
          </w:rPr>
        </w:r>
        <w:r w:rsidR="00CF4EF0">
          <w:rPr>
            <w:noProof/>
            <w:webHidden/>
          </w:rPr>
          <w:fldChar w:fldCharType="separate"/>
        </w:r>
        <w:r w:rsidR="006C71CC">
          <w:rPr>
            <w:noProof/>
            <w:webHidden/>
          </w:rPr>
          <w:t>52</w:t>
        </w:r>
        <w:r w:rsidR="00CF4EF0">
          <w:rPr>
            <w:noProof/>
            <w:webHidden/>
          </w:rPr>
          <w:fldChar w:fldCharType="end"/>
        </w:r>
      </w:hyperlink>
    </w:p>
    <w:p w14:paraId="01943C25" w14:textId="374548DF" w:rsidR="00CF4EF0" w:rsidRDefault="0075677E">
      <w:pPr>
        <w:pStyle w:val="TOC3"/>
        <w:rPr>
          <w:rFonts w:asciiTheme="minorHAnsi" w:eastAsiaTheme="minorEastAsia" w:hAnsiTheme="minorHAnsi" w:cstheme="minorBidi"/>
          <w:noProof/>
          <w:sz w:val="22"/>
          <w:szCs w:val="22"/>
          <w:lang w:eastAsia="en-NZ"/>
        </w:rPr>
      </w:pPr>
      <w:hyperlink w:anchor="_Toc117696832" w:history="1">
        <w:r w:rsidR="00CF4EF0" w:rsidRPr="00B633D6">
          <w:rPr>
            <w:rStyle w:val="Hyperlink"/>
            <w:noProof/>
          </w:rPr>
          <w:t>Table 18: Behaviour support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_Toc117696832 \h </w:instrText>
        </w:r>
        <w:r w:rsidR="00CF4EF0">
          <w:rPr>
            <w:noProof/>
            <w:webHidden/>
          </w:rPr>
        </w:r>
        <w:r w:rsidR="00CF4EF0">
          <w:rPr>
            <w:noProof/>
            <w:webHidden/>
          </w:rPr>
          <w:fldChar w:fldCharType="separate"/>
        </w:r>
        <w:r w:rsidR="006C71CC">
          <w:rPr>
            <w:noProof/>
            <w:webHidden/>
          </w:rPr>
          <w:t>58</w:t>
        </w:r>
        <w:r w:rsidR="00CF4EF0">
          <w:rPr>
            <w:noProof/>
            <w:webHidden/>
          </w:rPr>
          <w:fldChar w:fldCharType="end"/>
        </w:r>
      </w:hyperlink>
    </w:p>
    <w:p w14:paraId="2ED3FEC8" w14:textId="1C2EBE0B" w:rsidR="00CF4EF0" w:rsidRDefault="0075677E">
      <w:pPr>
        <w:pStyle w:val="TOC3"/>
        <w:rPr>
          <w:rFonts w:asciiTheme="minorHAnsi" w:eastAsiaTheme="minorEastAsia" w:hAnsiTheme="minorHAnsi" w:cstheme="minorBidi"/>
          <w:noProof/>
          <w:sz w:val="22"/>
          <w:szCs w:val="22"/>
          <w:lang w:eastAsia="en-NZ"/>
        </w:rPr>
      </w:pPr>
      <w:hyperlink w:anchor="_Toc117696833" w:history="1">
        <w:r w:rsidR="00CF4EF0" w:rsidRPr="00B633D6">
          <w:rPr>
            <w:rStyle w:val="Hyperlink"/>
            <w:noProof/>
          </w:rPr>
          <w:t>Table 19: Day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_Toc117696833 \h </w:instrText>
        </w:r>
        <w:r w:rsidR="00CF4EF0">
          <w:rPr>
            <w:noProof/>
            <w:webHidden/>
          </w:rPr>
        </w:r>
        <w:r w:rsidR="00CF4EF0">
          <w:rPr>
            <w:noProof/>
            <w:webHidden/>
          </w:rPr>
          <w:fldChar w:fldCharType="separate"/>
        </w:r>
        <w:r w:rsidR="006C71CC">
          <w:rPr>
            <w:noProof/>
            <w:webHidden/>
          </w:rPr>
          <w:t>64</w:t>
        </w:r>
        <w:r w:rsidR="00CF4EF0">
          <w:rPr>
            <w:noProof/>
            <w:webHidden/>
          </w:rPr>
          <w:fldChar w:fldCharType="end"/>
        </w:r>
      </w:hyperlink>
    </w:p>
    <w:p w14:paraId="15E1FFFF" w14:textId="772DE37C" w:rsidR="00CF4EF0" w:rsidRDefault="0075677E">
      <w:pPr>
        <w:pStyle w:val="TOC3"/>
        <w:rPr>
          <w:rFonts w:asciiTheme="minorHAnsi" w:eastAsiaTheme="minorEastAsia" w:hAnsiTheme="minorHAnsi" w:cstheme="minorBidi"/>
          <w:noProof/>
          <w:sz w:val="22"/>
          <w:szCs w:val="22"/>
          <w:lang w:eastAsia="en-NZ"/>
        </w:rPr>
      </w:pPr>
      <w:hyperlink w:anchor="_Toc117696834" w:history="1">
        <w:r w:rsidR="00CF4EF0" w:rsidRPr="00B633D6">
          <w:rPr>
            <w:rStyle w:val="Hyperlink"/>
            <w:noProof/>
          </w:rPr>
          <w:t>Table 20: High and Complex Framework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_Toc117696834 \h </w:instrText>
        </w:r>
        <w:r w:rsidR="00CF4EF0">
          <w:rPr>
            <w:noProof/>
            <w:webHidden/>
          </w:rPr>
        </w:r>
        <w:r w:rsidR="00CF4EF0">
          <w:rPr>
            <w:noProof/>
            <w:webHidden/>
          </w:rPr>
          <w:fldChar w:fldCharType="separate"/>
        </w:r>
        <w:r w:rsidR="006C71CC">
          <w:rPr>
            <w:noProof/>
            <w:webHidden/>
          </w:rPr>
          <w:t>70</w:t>
        </w:r>
        <w:r w:rsidR="00CF4EF0">
          <w:rPr>
            <w:noProof/>
            <w:webHidden/>
          </w:rPr>
          <w:fldChar w:fldCharType="end"/>
        </w:r>
      </w:hyperlink>
    </w:p>
    <w:p w14:paraId="1A26A79A" w14:textId="76CFFF0B" w:rsidR="00CF4EF0" w:rsidRDefault="0075677E">
      <w:pPr>
        <w:pStyle w:val="TOC3"/>
        <w:rPr>
          <w:rFonts w:asciiTheme="minorHAnsi" w:eastAsiaTheme="minorEastAsia" w:hAnsiTheme="minorHAnsi" w:cstheme="minorBidi"/>
          <w:noProof/>
          <w:sz w:val="22"/>
          <w:szCs w:val="22"/>
          <w:lang w:eastAsia="en-NZ"/>
        </w:rPr>
      </w:pPr>
      <w:hyperlink w:anchor="_Toc117696835" w:history="1">
        <w:r w:rsidR="00CF4EF0" w:rsidRPr="00B633D6">
          <w:rPr>
            <w:rStyle w:val="Hyperlink"/>
            <w:noProof/>
          </w:rPr>
          <w:t>Table 21: Choice in community living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_Toc117696835 \h </w:instrText>
        </w:r>
        <w:r w:rsidR="00CF4EF0">
          <w:rPr>
            <w:noProof/>
            <w:webHidden/>
          </w:rPr>
        </w:r>
        <w:r w:rsidR="00CF4EF0">
          <w:rPr>
            <w:noProof/>
            <w:webHidden/>
          </w:rPr>
          <w:fldChar w:fldCharType="separate"/>
        </w:r>
        <w:r w:rsidR="006C71CC">
          <w:rPr>
            <w:noProof/>
            <w:webHidden/>
          </w:rPr>
          <w:t>74</w:t>
        </w:r>
        <w:r w:rsidR="00CF4EF0">
          <w:rPr>
            <w:noProof/>
            <w:webHidden/>
          </w:rPr>
          <w:fldChar w:fldCharType="end"/>
        </w:r>
      </w:hyperlink>
    </w:p>
    <w:p w14:paraId="57F8857D" w14:textId="36ED4C12" w:rsidR="00CF4EF0" w:rsidRDefault="0075677E">
      <w:pPr>
        <w:pStyle w:val="TOC3"/>
        <w:rPr>
          <w:rFonts w:asciiTheme="minorHAnsi" w:eastAsiaTheme="minorEastAsia" w:hAnsiTheme="minorHAnsi" w:cstheme="minorBidi"/>
          <w:noProof/>
          <w:sz w:val="22"/>
          <w:szCs w:val="22"/>
          <w:lang w:eastAsia="en-NZ"/>
        </w:rPr>
      </w:pPr>
      <w:hyperlink w:anchor="_Toc117696836" w:history="1">
        <w:r w:rsidR="00CF4EF0" w:rsidRPr="00B633D6">
          <w:rPr>
            <w:rStyle w:val="Hyperlink"/>
            <w:noProof/>
          </w:rPr>
          <w:t>Table 22: Individualised funding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_Toc117696836 \h </w:instrText>
        </w:r>
        <w:r w:rsidR="00CF4EF0">
          <w:rPr>
            <w:noProof/>
            <w:webHidden/>
          </w:rPr>
        </w:r>
        <w:r w:rsidR="00CF4EF0">
          <w:rPr>
            <w:noProof/>
            <w:webHidden/>
          </w:rPr>
          <w:fldChar w:fldCharType="separate"/>
        </w:r>
        <w:r w:rsidR="006C71CC">
          <w:rPr>
            <w:noProof/>
            <w:webHidden/>
          </w:rPr>
          <w:t>80</w:t>
        </w:r>
        <w:r w:rsidR="00CF4EF0">
          <w:rPr>
            <w:noProof/>
            <w:webHidden/>
          </w:rPr>
          <w:fldChar w:fldCharType="end"/>
        </w:r>
      </w:hyperlink>
    </w:p>
    <w:p w14:paraId="7425F9FD" w14:textId="40A02952" w:rsidR="00CF4EF0" w:rsidRDefault="0075677E">
      <w:pPr>
        <w:pStyle w:val="TOC3"/>
        <w:rPr>
          <w:rFonts w:asciiTheme="minorHAnsi" w:eastAsiaTheme="minorEastAsia" w:hAnsiTheme="minorHAnsi" w:cstheme="minorBidi"/>
          <w:noProof/>
          <w:sz w:val="22"/>
          <w:szCs w:val="22"/>
          <w:lang w:eastAsia="en-NZ"/>
        </w:rPr>
      </w:pPr>
      <w:hyperlink w:anchor="_Toc117696837" w:history="1">
        <w:r w:rsidR="00CF4EF0" w:rsidRPr="00B633D6">
          <w:rPr>
            <w:rStyle w:val="Hyperlink"/>
            <w:noProof/>
          </w:rPr>
          <w:t>Table 23: Enhanced individualised funding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_Toc117696837 \h </w:instrText>
        </w:r>
        <w:r w:rsidR="00CF4EF0">
          <w:rPr>
            <w:noProof/>
            <w:webHidden/>
          </w:rPr>
        </w:r>
        <w:r w:rsidR="00CF4EF0">
          <w:rPr>
            <w:noProof/>
            <w:webHidden/>
          </w:rPr>
          <w:fldChar w:fldCharType="separate"/>
        </w:r>
        <w:r w:rsidR="006C71CC">
          <w:rPr>
            <w:noProof/>
            <w:webHidden/>
          </w:rPr>
          <w:t>86</w:t>
        </w:r>
        <w:r w:rsidR="00CF4EF0">
          <w:rPr>
            <w:noProof/>
            <w:webHidden/>
          </w:rPr>
          <w:fldChar w:fldCharType="end"/>
        </w:r>
      </w:hyperlink>
    </w:p>
    <w:p w14:paraId="6FF464E1" w14:textId="40DFC146" w:rsidR="00CF4EF0" w:rsidRDefault="0075677E">
      <w:pPr>
        <w:pStyle w:val="TOC3"/>
        <w:rPr>
          <w:rFonts w:asciiTheme="minorHAnsi" w:eastAsiaTheme="minorEastAsia" w:hAnsiTheme="minorHAnsi" w:cstheme="minorBidi"/>
          <w:noProof/>
          <w:sz w:val="22"/>
          <w:szCs w:val="22"/>
          <w:lang w:eastAsia="en-NZ"/>
        </w:rPr>
      </w:pPr>
      <w:hyperlink w:anchor="_Toc117696838" w:history="1">
        <w:r w:rsidR="00CF4EF0" w:rsidRPr="00B633D6">
          <w:rPr>
            <w:rStyle w:val="Hyperlink"/>
            <w:noProof/>
          </w:rPr>
          <w:t>Table 24: Funded family care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_Toc117696838 \h </w:instrText>
        </w:r>
        <w:r w:rsidR="00CF4EF0">
          <w:rPr>
            <w:noProof/>
            <w:webHidden/>
          </w:rPr>
        </w:r>
        <w:r w:rsidR="00CF4EF0">
          <w:rPr>
            <w:noProof/>
            <w:webHidden/>
          </w:rPr>
          <w:fldChar w:fldCharType="separate"/>
        </w:r>
        <w:r w:rsidR="006C71CC">
          <w:rPr>
            <w:noProof/>
            <w:webHidden/>
          </w:rPr>
          <w:t>91</w:t>
        </w:r>
        <w:r w:rsidR="00CF4EF0">
          <w:rPr>
            <w:noProof/>
            <w:webHidden/>
          </w:rPr>
          <w:fldChar w:fldCharType="end"/>
        </w:r>
      </w:hyperlink>
    </w:p>
    <w:p w14:paraId="0DCF0341" w14:textId="090EF399" w:rsidR="00CF4EF0" w:rsidRDefault="0075677E">
      <w:pPr>
        <w:pStyle w:val="TOC3"/>
        <w:rPr>
          <w:rFonts w:asciiTheme="minorHAnsi" w:eastAsiaTheme="minorEastAsia" w:hAnsiTheme="minorHAnsi" w:cstheme="minorBidi"/>
          <w:noProof/>
          <w:sz w:val="22"/>
          <w:szCs w:val="22"/>
          <w:lang w:eastAsia="en-NZ"/>
        </w:rPr>
      </w:pPr>
      <w:hyperlink w:anchor="_Toc117696839" w:history="1">
        <w:r w:rsidR="00CF4EF0" w:rsidRPr="00B633D6">
          <w:rPr>
            <w:rStyle w:val="Hyperlink"/>
            <w:noProof/>
          </w:rPr>
          <w:t>Table 24: Community rehabilitation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_Toc117696839 \h </w:instrText>
        </w:r>
        <w:r w:rsidR="00CF4EF0">
          <w:rPr>
            <w:noProof/>
            <w:webHidden/>
          </w:rPr>
        </w:r>
        <w:r w:rsidR="00CF4EF0">
          <w:rPr>
            <w:noProof/>
            <w:webHidden/>
          </w:rPr>
          <w:fldChar w:fldCharType="separate"/>
        </w:r>
        <w:r w:rsidR="006C71CC">
          <w:rPr>
            <w:noProof/>
            <w:webHidden/>
          </w:rPr>
          <w:t>97</w:t>
        </w:r>
        <w:r w:rsidR="00CF4EF0">
          <w:rPr>
            <w:noProof/>
            <w:webHidden/>
          </w:rPr>
          <w:fldChar w:fldCharType="end"/>
        </w:r>
      </w:hyperlink>
    </w:p>
    <w:p w14:paraId="59BC7D4C" w14:textId="3235CE34" w:rsidR="00CF4EF0" w:rsidRDefault="0075677E">
      <w:pPr>
        <w:pStyle w:val="TOC3"/>
        <w:rPr>
          <w:rFonts w:asciiTheme="minorHAnsi" w:eastAsiaTheme="minorEastAsia" w:hAnsiTheme="minorHAnsi" w:cstheme="minorBidi"/>
          <w:noProof/>
          <w:sz w:val="22"/>
          <w:szCs w:val="22"/>
          <w:lang w:eastAsia="en-NZ"/>
        </w:rPr>
      </w:pPr>
      <w:hyperlink w:anchor="_Toc117696840" w:history="1">
        <w:r w:rsidR="00CF4EF0" w:rsidRPr="00B633D6">
          <w:rPr>
            <w:rStyle w:val="Hyperlink"/>
            <w:noProof/>
          </w:rPr>
          <w:t>Table 26: Disability support service allocations for people whose principal disability is physical disability, by age, 2019/20 financial year</w:t>
        </w:r>
        <w:r w:rsidR="00CF4EF0">
          <w:rPr>
            <w:noProof/>
            <w:webHidden/>
          </w:rPr>
          <w:tab/>
        </w:r>
        <w:r w:rsidR="00CF4EF0">
          <w:rPr>
            <w:noProof/>
            <w:webHidden/>
          </w:rPr>
          <w:fldChar w:fldCharType="begin"/>
        </w:r>
        <w:r w:rsidR="00CF4EF0">
          <w:rPr>
            <w:noProof/>
            <w:webHidden/>
          </w:rPr>
          <w:instrText xml:space="preserve"> PAGEREF _Toc117696840 \h </w:instrText>
        </w:r>
        <w:r w:rsidR="00CF4EF0">
          <w:rPr>
            <w:noProof/>
            <w:webHidden/>
          </w:rPr>
        </w:r>
        <w:r w:rsidR="00CF4EF0">
          <w:rPr>
            <w:noProof/>
            <w:webHidden/>
          </w:rPr>
          <w:fldChar w:fldCharType="separate"/>
        </w:r>
        <w:r w:rsidR="006C71CC">
          <w:rPr>
            <w:noProof/>
            <w:webHidden/>
          </w:rPr>
          <w:t>105</w:t>
        </w:r>
        <w:r w:rsidR="00CF4EF0">
          <w:rPr>
            <w:noProof/>
            <w:webHidden/>
          </w:rPr>
          <w:fldChar w:fldCharType="end"/>
        </w:r>
      </w:hyperlink>
    </w:p>
    <w:p w14:paraId="2F1FBEA7" w14:textId="56726AD7" w:rsidR="00CF4EF0" w:rsidRDefault="0075677E">
      <w:pPr>
        <w:pStyle w:val="TOC3"/>
        <w:rPr>
          <w:rFonts w:asciiTheme="minorHAnsi" w:eastAsiaTheme="minorEastAsia" w:hAnsiTheme="minorHAnsi" w:cstheme="minorBidi"/>
          <w:noProof/>
          <w:sz w:val="22"/>
          <w:szCs w:val="22"/>
          <w:lang w:eastAsia="en-NZ"/>
        </w:rPr>
      </w:pPr>
      <w:hyperlink w:anchor="_Toc117696841" w:history="1">
        <w:r w:rsidR="00CF4EF0" w:rsidRPr="00B633D6">
          <w:rPr>
            <w:rStyle w:val="Hyperlink"/>
            <w:noProof/>
          </w:rPr>
          <w:t>Table 27: Disability support service allocations for people whose principal disability is autism, by age and sex, 2019/20 financial year</w:t>
        </w:r>
        <w:r w:rsidR="00CF4EF0">
          <w:rPr>
            <w:noProof/>
            <w:webHidden/>
          </w:rPr>
          <w:tab/>
        </w:r>
        <w:r w:rsidR="00CF4EF0">
          <w:rPr>
            <w:noProof/>
            <w:webHidden/>
          </w:rPr>
          <w:fldChar w:fldCharType="begin"/>
        </w:r>
        <w:r w:rsidR="00CF4EF0">
          <w:rPr>
            <w:noProof/>
            <w:webHidden/>
          </w:rPr>
          <w:instrText xml:space="preserve"> PAGEREF _Toc117696841 \h </w:instrText>
        </w:r>
        <w:r w:rsidR="00CF4EF0">
          <w:rPr>
            <w:noProof/>
            <w:webHidden/>
          </w:rPr>
        </w:r>
        <w:r w:rsidR="00CF4EF0">
          <w:rPr>
            <w:noProof/>
            <w:webHidden/>
          </w:rPr>
          <w:fldChar w:fldCharType="separate"/>
        </w:r>
        <w:r w:rsidR="006C71CC">
          <w:rPr>
            <w:noProof/>
            <w:webHidden/>
          </w:rPr>
          <w:t>107</w:t>
        </w:r>
        <w:r w:rsidR="00CF4EF0">
          <w:rPr>
            <w:noProof/>
            <w:webHidden/>
          </w:rPr>
          <w:fldChar w:fldCharType="end"/>
        </w:r>
      </w:hyperlink>
    </w:p>
    <w:p w14:paraId="6FE1D1AD" w14:textId="1C9A3525" w:rsidR="00CF4EF0" w:rsidRDefault="0075677E">
      <w:pPr>
        <w:pStyle w:val="TOC3"/>
        <w:rPr>
          <w:rFonts w:asciiTheme="minorHAnsi" w:eastAsiaTheme="minorEastAsia" w:hAnsiTheme="minorHAnsi" w:cstheme="minorBidi"/>
          <w:noProof/>
          <w:sz w:val="22"/>
          <w:szCs w:val="22"/>
          <w:lang w:eastAsia="en-NZ"/>
        </w:rPr>
      </w:pPr>
      <w:hyperlink w:anchor="_Toc117696842" w:history="1">
        <w:r w:rsidR="00CF4EF0" w:rsidRPr="00B633D6">
          <w:rPr>
            <w:rStyle w:val="Hyperlink"/>
            <w:noProof/>
          </w:rPr>
          <w:t>Table 28: Disability support service allocations for people whose principal disability is sensory disability, by age, 2019/20 financial year</w:t>
        </w:r>
        <w:r w:rsidR="00CF4EF0">
          <w:rPr>
            <w:noProof/>
            <w:webHidden/>
          </w:rPr>
          <w:tab/>
        </w:r>
        <w:r w:rsidR="00CF4EF0">
          <w:rPr>
            <w:noProof/>
            <w:webHidden/>
          </w:rPr>
          <w:fldChar w:fldCharType="begin"/>
        </w:r>
        <w:r w:rsidR="00CF4EF0">
          <w:rPr>
            <w:noProof/>
            <w:webHidden/>
          </w:rPr>
          <w:instrText xml:space="preserve"> PAGEREF _Toc117696842 \h </w:instrText>
        </w:r>
        <w:r w:rsidR="00CF4EF0">
          <w:rPr>
            <w:noProof/>
            <w:webHidden/>
          </w:rPr>
        </w:r>
        <w:r w:rsidR="00CF4EF0">
          <w:rPr>
            <w:noProof/>
            <w:webHidden/>
          </w:rPr>
          <w:fldChar w:fldCharType="separate"/>
        </w:r>
        <w:r w:rsidR="006C71CC">
          <w:rPr>
            <w:noProof/>
            <w:webHidden/>
          </w:rPr>
          <w:t>109</w:t>
        </w:r>
        <w:r w:rsidR="00CF4EF0">
          <w:rPr>
            <w:noProof/>
            <w:webHidden/>
          </w:rPr>
          <w:fldChar w:fldCharType="end"/>
        </w:r>
      </w:hyperlink>
    </w:p>
    <w:p w14:paraId="4535BEDA" w14:textId="00869D0C" w:rsidR="00CF4EF0" w:rsidRDefault="0075677E">
      <w:pPr>
        <w:pStyle w:val="TOC3"/>
        <w:rPr>
          <w:rFonts w:asciiTheme="minorHAnsi" w:eastAsiaTheme="minorEastAsia" w:hAnsiTheme="minorHAnsi" w:cstheme="minorBidi"/>
          <w:noProof/>
          <w:sz w:val="22"/>
          <w:szCs w:val="22"/>
          <w:lang w:eastAsia="en-NZ"/>
        </w:rPr>
      </w:pPr>
      <w:hyperlink w:anchor="_Toc117696843" w:history="1">
        <w:r w:rsidR="00CF4EF0" w:rsidRPr="00B633D6">
          <w:rPr>
            <w:rStyle w:val="Hyperlink"/>
            <w:noProof/>
          </w:rPr>
          <w:t>Table 29: Disability support service allocations for people whose principal disability is neurological disability, by age, 2019/20 financial year</w:t>
        </w:r>
        <w:r w:rsidR="00CF4EF0">
          <w:rPr>
            <w:noProof/>
            <w:webHidden/>
          </w:rPr>
          <w:tab/>
        </w:r>
        <w:r w:rsidR="00CF4EF0">
          <w:rPr>
            <w:noProof/>
            <w:webHidden/>
          </w:rPr>
          <w:fldChar w:fldCharType="begin"/>
        </w:r>
        <w:r w:rsidR="00CF4EF0">
          <w:rPr>
            <w:noProof/>
            <w:webHidden/>
          </w:rPr>
          <w:instrText xml:space="preserve"> PAGEREF _Toc117696843 \h </w:instrText>
        </w:r>
        <w:r w:rsidR="00CF4EF0">
          <w:rPr>
            <w:noProof/>
            <w:webHidden/>
          </w:rPr>
        </w:r>
        <w:r w:rsidR="00CF4EF0">
          <w:rPr>
            <w:noProof/>
            <w:webHidden/>
          </w:rPr>
          <w:fldChar w:fldCharType="separate"/>
        </w:r>
        <w:r w:rsidR="006C71CC">
          <w:rPr>
            <w:noProof/>
            <w:webHidden/>
          </w:rPr>
          <w:t>111</w:t>
        </w:r>
        <w:r w:rsidR="00CF4EF0">
          <w:rPr>
            <w:noProof/>
            <w:webHidden/>
          </w:rPr>
          <w:fldChar w:fldCharType="end"/>
        </w:r>
      </w:hyperlink>
    </w:p>
    <w:p w14:paraId="39E78557" w14:textId="022DAAB7" w:rsidR="00CF4EF0" w:rsidRDefault="0075677E">
      <w:pPr>
        <w:pStyle w:val="TOC3"/>
        <w:rPr>
          <w:rFonts w:asciiTheme="minorHAnsi" w:eastAsiaTheme="minorEastAsia" w:hAnsiTheme="minorHAnsi" w:cstheme="minorBidi"/>
          <w:noProof/>
          <w:sz w:val="22"/>
          <w:szCs w:val="22"/>
          <w:lang w:eastAsia="en-NZ"/>
        </w:rPr>
      </w:pPr>
      <w:hyperlink w:anchor="_Toc117696844" w:history="1">
        <w:r w:rsidR="00CF4EF0" w:rsidRPr="00B633D6">
          <w:rPr>
            <w:rStyle w:val="Hyperlink"/>
            <w:noProof/>
          </w:rPr>
          <w:t>Table 30: Northland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_Toc117696844 \h </w:instrText>
        </w:r>
        <w:r w:rsidR="00CF4EF0">
          <w:rPr>
            <w:noProof/>
            <w:webHidden/>
          </w:rPr>
        </w:r>
        <w:r w:rsidR="00CF4EF0">
          <w:rPr>
            <w:noProof/>
            <w:webHidden/>
          </w:rPr>
          <w:fldChar w:fldCharType="separate"/>
        </w:r>
        <w:r w:rsidR="006C71CC">
          <w:rPr>
            <w:noProof/>
            <w:webHidden/>
          </w:rPr>
          <w:t>113</w:t>
        </w:r>
        <w:r w:rsidR="00CF4EF0">
          <w:rPr>
            <w:noProof/>
            <w:webHidden/>
          </w:rPr>
          <w:fldChar w:fldCharType="end"/>
        </w:r>
      </w:hyperlink>
    </w:p>
    <w:p w14:paraId="01F333C6" w14:textId="315C12ED" w:rsidR="00CF4EF0" w:rsidRDefault="0075677E">
      <w:pPr>
        <w:pStyle w:val="TOC3"/>
        <w:rPr>
          <w:rFonts w:asciiTheme="minorHAnsi" w:eastAsiaTheme="minorEastAsia" w:hAnsiTheme="minorHAnsi" w:cstheme="minorBidi"/>
          <w:noProof/>
          <w:sz w:val="22"/>
          <w:szCs w:val="22"/>
          <w:lang w:eastAsia="en-NZ"/>
        </w:rPr>
      </w:pPr>
      <w:hyperlink w:anchor="_Toc117696845" w:history="1">
        <w:r w:rsidR="00CF4EF0" w:rsidRPr="00B633D6">
          <w:rPr>
            <w:rStyle w:val="Hyperlink"/>
            <w:noProof/>
          </w:rPr>
          <w:t>Table 31</w:t>
        </w:r>
        <w:r w:rsidR="00CF4EF0" w:rsidRPr="00B633D6">
          <w:rPr>
            <w:rStyle w:val="Hyperlink"/>
            <w:bCs/>
            <w:noProof/>
          </w:rPr>
          <w:t xml:space="preserve">: Auckland </w:t>
        </w:r>
        <w:r w:rsidR="00CF4EF0" w:rsidRPr="00B633D6">
          <w:rPr>
            <w:rStyle w:val="Hyperlink"/>
            <w:noProof/>
          </w:rPr>
          <w:t>disability support service allocations</w:t>
        </w:r>
        <w:r w:rsidR="00CF4EF0" w:rsidRPr="00B633D6">
          <w:rPr>
            <w:rStyle w:val="Hyperlink"/>
            <w:bCs/>
            <w:noProof/>
          </w:rPr>
          <w:t>, by age and sex, 2019/20 financial year</w:t>
        </w:r>
        <w:r w:rsidR="00CF4EF0">
          <w:rPr>
            <w:noProof/>
            <w:webHidden/>
          </w:rPr>
          <w:tab/>
        </w:r>
        <w:r w:rsidR="00CF4EF0">
          <w:rPr>
            <w:noProof/>
            <w:webHidden/>
          </w:rPr>
          <w:fldChar w:fldCharType="begin"/>
        </w:r>
        <w:r w:rsidR="00CF4EF0">
          <w:rPr>
            <w:noProof/>
            <w:webHidden/>
          </w:rPr>
          <w:instrText xml:space="preserve"> PAGEREF _Toc117696845 \h </w:instrText>
        </w:r>
        <w:r w:rsidR="00CF4EF0">
          <w:rPr>
            <w:noProof/>
            <w:webHidden/>
          </w:rPr>
        </w:r>
        <w:r w:rsidR="00CF4EF0">
          <w:rPr>
            <w:noProof/>
            <w:webHidden/>
          </w:rPr>
          <w:fldChar w:fldCharType="separate"/>
        </w:r>
        <w:r w:rsidR="006C71CC">
          <w:rPr>
            <w:noProof/>
            <w:webHidden/>
          </w:rPr>
          <w:t>116</w:t>
        </w:r>
        <w:r w:rsidR="00CF4EF0">
          <w:rPr>
            <w:noProof/>
            <w:webHidden/>
          </w:rPr>
          <w:fldChar w:fldCharType="end"/>
        </w:r>
      </w:hyperlink>
    </w:p>
    <w:p w14:paraId="6A15EC3F" w14:textId="5235F315" w:rsidR="00CF4EF0" w:rsidRDefault="0075677E">
      <w:pPr>
        <w:pStyle w:val="TOC3"/>
        <w:rPr>
          <w:rFonts w:asciiTheme="minorHAnsi" w:eastAsiaTheme="minorEastAsia" w:hAnsiTheme="minorHAnsi" w:cstheme="minorBidi"/>
          <w:noProof/>
          <w:sz w:val="22"/>
          <w:szCs w:val="22"/>
          <w:lang w:eastAsia="en-NZ"/>
        </w:rPr>
      </w:pPr>
      <w:hyperlink w:anchor="_Toc117696846" w:history="1">
        <w:r w:rsidR="00CF4EF0" w:rsidRPr="00B633D6">
          <w:rPr>
            <w:rStyle w:val="Hyperlink"/>
            <w:noProof/>
          </w:rPr>
          <w:t>Table 32: Waikato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_Toc117696846 \h </w:instrText>
        </w:r>
        <w:r w:rsidR="00CF4EF0">
          <w:rPr>
            <w:noProof/>
            <w:webHidden/>
          </w:rPr>
        </w:r>
        <w:r w:rsidR="00CF4EF0">
          <w:rPr>
            <w:noProof/>
            <w:webHidden/>
          </w:rPr>
          <w:fldChar w:fldCharType="separate"/>
        </w:r>
        <w:r w:rsidR="006C71CC">
          <w:rPr>
            <w:noProof/>
            <w:webHidden/>
          </w:rPr>
          <w:t>118</w:t>
        </w:r>
        <w:r w:rsidR="00CF4EF0">
          <w:rPr>
            <w:noProof/>
            <w:webHidden/>
          </w:rPr>
          <w:fldChar w:fldCharType="end"/>
        </w:r>
      </w:hyperlink>
    </w:p>
    <w:p w14:paraId="66152B5E" w14:textId="7F852480" w:rsidR="00CF4EF0" w:rsidRDefault="0075677E">
      <w:pPr>
        <w:pStyle w:val="TOC3"/>
        <w:rPr>
          <w:rFonts w:asciiTheme="minorHAnsi" w:eastAsiaTheme="minorEastAsia" w:hAnsiTheme="minorHAnsi" w:cstheme="minorBidi"/>
          <w:noProof/>
          <w:sz w:val="22"/>
          <w:szCs w:val="22"/>
          <w:lang w:eastAsia="en-NZ"/>
        </w:rPr>
      </w:pPr>
      <w:hyperlink w:anchor="_Toc117696847" w:history="1">
        <w:r w:rsidR="00CF4EF0" w:rsidRPr="00B633D6">
          <w:rPr>
            <w:rStyle w:val="Hyperlink"/>
            <w:noProof/>
          </w:rPr>
          <w:t>Table 33</w:t>
        </w:r>
        <w:r w:rsidR="00CF4EF0" w:rsidRPr="00B633D6">
          <w:rPr>
            <w:rStyle w:val="Hyperlink"/>
            <w:bCs/>
            <w:noProof/>
          </w:rPr>
          <w:t xml:space="preserve">: Bay of Plenty </w:t>
        </w:r>
        <w:r w:rsidR="00CF4EF0" w:rsidRPr="00B633D6">
          <w:rPr>
            <w:rStyle w:val="Hyperlink"/>
            <w:noProof/>
          </w:rPr>
          <w:t>disability support service allocations</w:t>
        </w:r>
        <w:r w:rsidR="00CF4EF0" w:rsidRPr="00B633D6">
          <w:rPr>
            <w:rStyle w:val="Hyperlink"/>
            <w:bCs/>
            <w:noProof/>
          </w:rPr>
          <w:t>, by age and sex, 2019/20 financial year</w:t>
        </w:r>
        <w:r w:rsidR="00CF4EF0">
          <w:rPr>
            <w:noProof/>
            <w:webHidden/>
          </w:rPr>
          <w:tab/>
        </w:r>
        <w:r w:rsidR="00CF4EF0">
          <w:rPr>
            <w:noProof/>
            <w:webHidden/>
          </w:rPr>
          <w:fldChar w:fldCharType="begin"/>
        </w:r>
        <w:r w:rsidR="00CF4EF0">
          <w:rPr>
            <w:noProof/>
            <w:webHidden/>
          </w:rPr>
          <w:instrText xml:space="preserve"> PAGEREF _Toc117696847 \h </w:instrText>
        </w:r>
        <w:r w:rsidR="00CF4EF0">
          <w:rPr>
            <w:noProof/>
            <w:webHidden/>
          </w:rPr>
        </w:r>
        <w:r w:rsidR="00CF4EF0">
          <w:rPr>
            <w:noProof/>
            <w:webHidden/>
          </w:rPr>
          <w:fldChar w:fldCharType="separate"/>
        </w:r>
        <w:r w:rsidR="006C71CC">
          <w:rPr>
            <w:noProof/>
            <w:webHidden/>
          </w:rPr>
          <w:t>120</w:t>
        </w:r>
        <w:r w:rsidR="00CF4EF0">
          <w:rPr>
            <w:noProof/>
            <w:webHidden/>
          </w:rPr>
          <w:fldChar w:fldCharType="end"/>
        </w:r>
      </w:hyperlink>
    </w:p>
    <w:p w14:paraId="552D9701" w14:textId="04483F73" w:rsidR="00CF4EF0" w:rsidRDefault="0075677E">
      <w:pPr>
        <w:pStyle w:val="TOC3"/>
        <w:rPr>
          <w:rFonts w:asciiTheme="minorHAnsi" w:eastAsiaTheme="minorEastAsia" w:hAnsiTheme="minorHAnsi" w:cstheme="minorBidi"/>
          <w:noProof/>
          <w:sz w:val="22"/>
          <w:szCs w:val="22"/>
          <w:lang w:eastAsia="en-NZ"/>
        </w:rPr>
      </w:pPr>
      <w:hyperlink w:anchor="_Toc117696848" w:history="1">
        <w:r w:rsidR="00CF4EF0" w:rsidRPr="00B633D6">
          <w:rPr>
            <w:rStyle w:val="Hyperlink"/>
            <w:noProof/>
          </w:rPr>
          <w:t xml:space="preserve">Table 34: </w:t>
        </w:r>
        <w:r w:rsidR="00CF4EF0" w:rsidRPr="00B633D6">
          <w:rPr>
            <w:rStyle w:val="Hyperlink"/>
            <w:bCs/>
            <w:noProof/>
          </w:rPr>
          <w:t xml:space="preserve">Hawke’s Bay </w:t>
        </w:r>
        <w:r w:rsidR="00CF4EF0" w:rsidRPr="00B633D6">
          <w:rPr>
            <w:rStyle w:val="Hyperlink"/>
            <w:noProof/>
          </w:rPr>
          <w:t>disability support service allocations</w:t>
        </w:r>
        <w:r w:rsidR="00CF4EF0" w:rsidRPr="00B633D6">
          <w:rPr>
            <w:rStyle w:val="Hyperlink"/>
            <w:bCs/>
            <w:noProof/>
          </w:rPr>
          <w:t>, by age and sex, 2019/20 financial year</w:t>
        </w:r>
        <w:r w:rsidR="00CF4EF0">
          <w:rPr>
            <w:noProof/>
            <w:webHidden/>
          </w:rPr>
          <w:tab/>
        </w:r>
        <w:r w:rsidR="00CF4EF0">
          <w:rPr>
            <w:noProof/>
            <w:webHidden/>
          </w:rPr>
          <w:fldChar w:fldCharType="begin"/>
        </w:r>
        <w:r w:rsidR="00CF4EF0">
          <w:rPr>
            <w:noProof/>
            <w:webHidden/>
          </w:rPr>
          <w:instrText xml:space="preserve"> PAGEREF _Toc117696848 \h </w:instrText>
        </w:r>
        <w:r w:rsidR="00CF4EF0">
          <w:rPr>
            <w:noProof/>
            <w:webHidden/>
          </w:rPr>
        </w:r>
        <w:r w:rsidR="00CF4EF0">
          <w:rPr>
            <w:noProof/>
            <w:webHidden/>
          </w:rPr>
          <w:fldChar w:fldCharType="separate"/>
        </w:r>
        <w:r w:rsidR="006C71CC">
          <w:rPr>
            <w:noProof/>
            <w:webHidden/>
          </w:rPr>
          <w:t>122</w:t>
        </w:r>
        <w:r w:rsidR="00CF4EF0">
          <w:rPr>
            <w:noProof/>
            <w:webHidden/>
          </w:rPr>
          <w:fldChar w:fldCharType="end"/>
        </w:r>
      </w:hyperlink>
    </w:p>
    <w:p w14:paraId="5106E3BE" w14:textId="1D395BEE" w:rsidR="00CF4EF0" w:rsidRDefault="0075677E">
      <w:pPr>
        <w:pStyle w:val="TOC3"/>
        <w:rPr>
          <w:rFonts w:asciiTheme="minorHAnsi" w:eastAsiaTheme="minorEastAsia" w:hAnsiTheme="minorHAnsi" w:cstheme="minorBidi"/>
          <w:noProof/>
          <w:sz w:val="22"/>
          <w:szCs w:val="22"/>
          <w:lang w:eastAsia="en-NZ"/>
        </w:rPr>
      </w:pPr>
      <w:hyperlink w:anchor="_Toc117696849" w:history="1">
        <w:r w:rsidR="00CF4EF0" w:rsidRPr="00B633D6">
          <w:rPr>
            <w:rStyle w:val="Hyperlink"/>
            <w:noProof/>
          </w:rPr>
          <w:t>Table 35: Gisborne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_Toc117696849 \h </w:instrText>
        </w:r>
        <w:r w:rsidR="00CF4EF0">
          <w:rPr>
            <w:noProof/>
            <w:webHidden/>
          </w:rPr>
        </w:r>
        <w:r w:rsidR="00CF4EF0">
          <w:rPr>
            <w:noProof/>
            <w:webHidden/>
          </w:rPr>
          <w:fldChar w:fldCharType="separate"/>
        </w:r>
        <w:r w:rsidR="006C71CC">
          <w:rPr>
            <w:noProof/>
            <w:webHidden/>
          </w:rPr>
          <w:t>124</w:t>
        </w:r>
        <w:r w:rsidR="00CF4EF0">
          <w:rPr>
            <w:noProof/>
            <w:webHidden/>
          </w:rPr>
          <w:fldChar w:fldCharType="end"/>
        </w:r>
      </w:hyperlink>
    </w:p>
    <w:p w14:paraId="105BDCD3" w14:textId="5C403CE5" w:rsidR="00CF4EF0" w:rsidRDefault="0075677E">
      <w:pPr>
        <w:pStyle w:val="TOC3"/>
        <w:rPr>
          <w:rFonts w:asciiTheme="minorHAnsi" w:eastAsiaTheme="minorEastAsia" w:hAnsiTheme="minorHAnsi" w:cstheme="minorBidi"/>
          <w:noProof/>
          <w:sz w:val="22"/>
          <w:szCs w:val="22"/>
          <w:lang w:eastAsia="en-NZ"/>
        </w:rPr>
      </w:pPr>
      <w:hyperlink w:anchor="_Toc117696850" w:history="1">
        <w:r w:rsidR="00CF4EF0" w:rsidRPr="00B633D6">
          <w:rPr>
            <w:rStyle w:val="Hyperlink"/>
            <w:noProof/>
          </w:rPr>
          <w:t>Table 36: Taranaki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_Toc117696850 \h </w:instrText>
        </w:r>
        <w:r w:rsidR="00CF4EF0">
          <w:rPr>
            <w:noProof/>
            <w:webHidden/>
          </w:rPr>
        </w:r>
        <w:r w:rsidR="00CF4EF0">
          <w:rPr>
            <w:noProof/>
            <w:webHidden/>
          </w:rPr>
          <w:fldChar w:fldCharType="separate"/>
        </w:r>
        <w:r w:rsidR="006C71CC">
          <w:rPr>
            <w:noProof/>
            <w:webHidden/>
          </w:rPr>
          <w:t>126</w:t>
        </w:r>
        <w:r w:rsidR="00CF4EF0">
          <w:rPr>
            <w:noProof/>
            <w:webHidden/>
          </w:rPr>
          <w:fldChar w:fldCharType="end"/>
        </w:r>
      </w:hyperlink>
    </w:p>
    <w:p w14:paraId="2F33343D" w14:textId="1EDFAAF2" w:rsidR="00CF4EF0" w:rsidRDefault="0075677E">
      <w:pPr>
        <w:pStyle w:val="TOC3"/>
        <w:rPr>
          <w:rFonts w:asciiTheme="minorHAnsi" w:eastAsiaTheme="minorEastAsia" w:hAnsiTheme="minorHAnsi" w:cstheme="minorBidi"/>
          <w:noProof/>
          <w:sz w:val="22"/>
          <w:szCs w:val="22"/>
          <w:lang w:eastAsia="en-NZ"/>
        </w:rPr>
      </w:pPr>
      <w:hyperlink w:anchor="_Toc117696851" w:history="1">
        <w:r w:rsidR="00CF4EF0" w:rsidRPr="00B633D6">
          <w:rPr>
            <w:rStyle w:val="Hyperlink"/>
            <w:noProof/>
          </w:rPr>
          <w:t>Table 37: Manawatu–Whanganui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_Toc117696851 \h </w:instrText>
        </w:r>
        <w:r w:rsidR="00CF4EF0">
          <w:rPr>
            <w:noProof/>
            <w:webHidden/>
          </w:rPr>
        </w:r>
        <w:r w:rsidR="00CF4EF0">
          <w:rPr>
            <w:noProof/>
            <w:webHidden/>
          </w:rPr>
          <w:fldChar w:fldCharType="separate"/>
        </w:r>
        <w:r w:rsidR="006C71CC">
          <w:rPr>
            <w:noProof/>
            <w:webHidden/>
          </w:rPr>
          <w:t>129</w:t>
        </w:r>
        <w:r w:rsidR="00CF4EF0">
          <w:rPr>
            <w:noProof/>
            <w:webHidden/>
          </w:rPr>
          <w:fldChar w:fldCharType="end"/>
        </w:r>
      </w:hyperlink>
    </w:p>
    <w:p w14:paraId="5A67DABB" w14:textId="7637D148" w:rsidR="00CF4EF0" w:rsidRDefault="0075677E">
      <w:pPr>
        <w:pStyle w:val="TOC3"/>
        <w:rPr>
          <w:rFonts w:asciiTheme="minorHAnsi" w:eastAsiaTheme="minorEastAsia" w:hAnsiTheme="minorHAnsi" w:cstheme="minorBidi"/>
          <w:noProof/>
          <w:sz w:val="22"/>
          <w:szCs w:val="22"/>
          <w:lang w:eastAsia="en-NZ"/>
        </w:rPr>
      </w:pPr>
      <w:hyperlink w:anchor="_Toc117696852" w:history="1">
        <w:r w:rsidR="00CF4EF0" w:rsidRPr="00B633D6">
          <w:rPr>
            <w:rStyle w:val="Hyperlink"/>
            <w:noProof/>
          </w:rPr>
          <w:t>Table 38: Wellington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_Toc117696852 \h </w:instrText>
        </w:r>
        <w:r w:rsidR="00CF4EF0">
          <w:rPr>
            <w:noProof/>
            <w:webHidden/>
          </w:rPr>
        </w:r>
        <w:r w:rsidR="00CF4EF0">
          <w:rPr>
            <w:noProof/>
            <w:webHidden/>
          </w:rPr>
          <w:fldChar w:fldCharType="separate"/>
        </w:r>
        <w:r w:rsidR="006C71CC">
          <w:rPr>
            <w:noProof/>
            <w:webHidden/>
          </w:rPr>
          <w:t>131</w:t>
        </w:r>
        <w:r w:rsidR="00CF4EF0">
          <w:rPr>
            <w:noProof/>
            <w:webHidden/>
          </w:rPr>
          <w:fldChar w:fldCharType="end"/>
        </w:r>
      </w:hyperlink>
    </w:p>
    <w:p w14:paraId="5D3F1837" w14:textId="6CAAE67B" w:rsidR="00CF4EF0" w:rsidRDefault="0075677E">
      <w:pPr>
        <w:pStyle w:val="TOC3"/>
        <w:rPr>
          <w:rFonts w:asciiTheme="minorHAnsi" w:eastAsiaTheme="minorEastAsia" w:hAnsiTheme="minorHAnsi" w:cstheme="minorBidi"/>
          <w:noProof/>
          <w:sz w:val="22"/>
          <w:szCs w:val="22"/>
          <w:lang w:eastAsia="en-NZ"/>
        </w:rPr>
      </w:pPr>
      <w:hyperlink w:anchor="_Toc117696853" w:history="1">
        <w:r w:rsidR="00CF4EF0" w:rsidRPr="00B633D6">
          <w:rPr>
            <w:rStyle w:val="Hyperlink"/>
            <w:noProof/>
          </w:rPr>
          <w:t>Table 39: Nelson–Marlborough–Tasman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_Toc117696853 \h </w:instrText>
        </w:r>
        <w:r w:rsidR="00CF4EF0">
          <w:rPr>
            <w:noProof/>
            <w:webHidden/>
          </w:rPr>
        </w:r>
        <w:r w:rsidR="00CF4EF0">
          <w:rPr>
            <w:noProof/>
            <w:webHidden/>
          </w:rPr>
          <w:fldChar w:fldCharType="separate"/>
        </w:r>
        <w:r w:rsidR="006C71CC">
          <w:rPr>
            <w:noProof/>
            <w:webHidden/>
          </w:rPr>
          <w:t>133</w:t>
        </w:r>
        <w:r w:rsidR="00CF4EF0">
          <w:rPr>
            <w:noProof/>
            <w:webHidden/>
          </w:rPr>
          <w:fldChar w:fldCharType="end"/>
        </w:r>
      </w:hyperlink>
    </w:p>
    <w:p w14:paraId="5890DF7A" w14:textId="3494A8B3" w:rsidR="00CF4EF0" w:rsidRDefault="0075677E">
      <w:pPr>
        <w:pStyle w:val="TOC3"/>
        <w:rPr>
          <w:rFonts w:asciiTheme="minorHAnsi" w:eastAsiaTheme="minorEastAsia" w:hAnsiTheme="minorHAnsi" w:cstheme="minorBidi"/>
          <w:noProof/>
          <w:sz w:val="22"/>
          <w:szCs w:val="22"/>
          <w:lang w:eastAsia="en-NZ"/>
        </w:rPr>
      </w:pPr>
      <w:hyperlink w:anchor="_Toc117696854" w:history="1">
        <w:r w:rsidR="00CF4EF0" w:rsidRPr="00B633D6">
          <w:rPr>
            <w:rStyle w:val="Hyperlink"/>
            <w:noProof/>
          </w:rPr>
          <w:t>Table 40: West Coast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_Toc117696854 \h </w:instrText>
        </w:r>
        <w:r w:rsidR="00CF4EF0">
          <w:rPr>
            <w:noProof/>
            <w:webHidden/>
          </w:rPr>
        </w:r>
        <w:r w:rsidR="00CF4EF0">
          <w:rPr>
            <w:noProof/>
            <w:webHidden/>
          </w:rPr>
          <w:fldChar w:fldCharType="separate"/>
        </w:r>
        <w:r w:rsidR="006C71CC">
          <w:rPr>
            <w:noProof/>
            <w:webHidden/>
          </w:rPr>
          <w:t>135</w:t>
        </w:r>
        <w:r w:rsidR="00CF4EF0">
          <w:rPr>
            <w:noProof/>
            <w:webHidden/>
          </w:rPr>
          <w:fldChar w:fldCharType="end"/>
        </w:r>
      </w:hyperlink>
    </w:p>
    <w:p w14:paraId="48DA41EE" w14:textId="389B2B77" w:rsidR="00CF4EF0" w:rsidRDefault="0075677E">
      <w:pPr>
        <w:pStyle w:val="TOC3"/>
        <w:rPr>
          <w:rFonts w:asciiTheme="minorHAnsi" w:eastAsiaTheme="minorEastAsia" w:hAnsiTheme="minorHAnsi" w:cstheme="minorBidi"/>
          <w:noProof/>
          <w:sz w:val="22"/>
          <w:szCs w:val="22"/>
          <w:lang w:eastAsia="en-NZ"/>
        </w:rPr>
      </w:pPr>
      <w:hyperlink w:anchor="_Toc117696855" w:history="1">
        <w:r w:rsidR="00CF4EF0" w:rsidRPr="00B633D6">
          <w:rPr>
            <w:rStyle w:val="Hyperlink"/>
            <w:noProof/>
          </w:rPr>
          <w:t xml:space="preserve">Table </w:t>
        </w:r>
        <w:r w:rsidR="00CF4EF0" w:rsidRPr="00B633D6">
          <w:rPr>
            <w:rStyle w:val="Hyperlink"/>
            <w:bCs/>
            <w:noProof/>
          </w:rPr>
          <w:t>41</w:t>
        </w:r>
        <w:r w:rsidR="00CF4EF0" w:rsidRPr="00B633D6">
          <w:rPr>
            <w:rStyle w:val="Hyperlink"/>
            <w:noProof/>
          </w:rPr>
          <w:t>: Canterbury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_Toc117696855 \h </w:instrText>
        </w:r>
        <w:r w:rsidR="00CF4EF0">
          <w:rPr>
            <w:noProof/>
            <w:webHidden/>
          </w:rPr>
        </w:r>
        <w:r w:rsidR="00CF4EF0">
          <w:rPr>
            <w:noProof/>
            <w:webHidden/>
          </w:rPr>
          <w:fldChar w:fldCharType="separate"/>
        </w:r>
        <w:r w:rsidR="006C71CC">
          <w:rPr>
            <w:noProof/>
            <w:webHidden/>
          </w:rPr>
          <w:t>137</w:t>
        </w:r>
        <w:r w:rsidR="00CF4EF0">
          <w:rPr>
            <w:noProof/>
            <w:webHidden/>
          </w:rPr>
          <w:fldChar w:fldCharType="end"/>
        </w:r>
      </w:hyperlink>
    </w:p>
    <w:p w14:paraId="782035E7" w14:textId="17A926E3" w:rsidR="00CF4EF0" w:rsidRDefault="0075677E">
      <w:pPr>
        <w:pStyle w:val="TOC3"/>
        <w:rPr>
          <w:rFonts w:asciiTheme="minorHAnsi" w:eastAsiaTheme="minorEastAsia" w:hAnsiTheme="minorHAnsi" w:cstheme="minorBidi"/>
          <w:noProof/>
          <w:sz w:val="22"/>
          <w:szCs w:val="22"/>
          <w:lang w:eastAsia="en-NZ"/>
        </w:rPr>
      </w:pPr>
      <w:hyperlink w:anchor="_Toc117696856" w:history="1">
        <w:r w:rsidR="00CF4EF0" w:rsidRPr="00B633D6">
          <w:rPr>
            <w:rStyle w:val="Hyperlink"/>
            <w:noProof/>
          </w:rPr>
          <w:t>Table 42: Otago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_Toc117696856 \h </w:instrText>
        </w:r>
        <w:r w:rsidR="00CF4EF0">
          <w:rPr>
            <w:noProof/>
            <w:webHidden/>
          </w:rPr>
        </w:r>
        <w:r w:rsidR="00CF4EF0">
          <w:rPr>
            <w:noProof/>
            <w:webHidden/>
          </w:rPr>
          <w:fldChar w:fldCharType="separate"/>
        </w:r>
        <w:r w:rsidR="006C71CC">
          <w:rPr>
            <w:noProof/>
            <w:webHidden/>
          </w:rPr>
          <w:t>139</w:t>
        </w:r>
        <w:r w:rsidR="00CF4EF0">
          <w:rPr>
            <w:noProof/>
            <w:webHidden/>
          </w:rPr>
          <w:fldChar w:fldCharType="end"/>
        </w:r>
      </w:hyperlink>
    </w:p>
    <w:p w14:paraId="06C0D515" w14:textId="3C271E15" w:rsidR="00CF4EF0" w:rsidRDefault="0075677E">
      <w:pPr>
        <w:pStyle w:val="TOC3"/>
        <w:rPr>
          <w:rFonts w:asciiTheme="minorHAnsi" w:eastAsiaTheme="minorEastAsia" w:hAnsiTheme="minorHAnsi" w:cstheme="minorBidi"/>
          <w:noProof/>
          <w:sz w:val="22"/>
          <w:szCs w:val="22"/>
          <w:lang w:eastAsia="en-NZ"/>
        </w:rPr>
      </w:pPr>
      <w:hyperlink w:anchor="_Toc117696857" w:history="1">
        <w:r w:rsidR="00CF4EF0" w:rsidRPr="00B633D6">
          <w:rPr>
            <w:rStyle w:val="Hyperlink"/>
            <w:noProof/>
          </w:rPr>
          <w:t>Table 43: Southland disability support service allocations, by age and sex, 2019/20 financial year</w:t>
        </w:r>
        <w:r w:rsidR="00CF4EF0">
          <w:rPr>
            <w:noProof/>
            <w:webHidden/>
          </w:rPr>
          <w:tab/>
        </w:r>
        <w:r w:rsidR="00CF4EF0">
          <w:rPr>
            <w:noProof/>
            <w:webHidden/>
          </w:rPr>
          <w:fldChar w:fldCharType="begin"/>
        </w:r>
        <w:r w:rsidR="00CF4EF0">
          <w:rPr>
            <w:noProof/>
            <w:webHidden/>
          </w:rPr>
          <w:instrText xml:space="preserve"> PAGEREF _Toc117696857 \h </w:instrText>
        </w:r>
        <w:r w:rsidR="00CF4EF0">
          <w:rPr>
            <w:noProof/>
            <w:webHidden/>
          </w:rPr>
        </w:r>
        <w:r w:rsidR="00CF4EF0">
          <w:rPr>
            <w:noProof/>
            <w:webHidden/>
          </w:rPr>
          <w:fldChar w:fldCharType="separate"/>
        </w:r>
        <w:r w:rsidR="006C71CC">
          <w:rPr>
            <w:noProof/>
            <w:webHidden/>
          </w:rPr>
          <w:t>141</w:t>
        </w:r>
        <w:r w:rsidR="00CF4EF0">
          <w:rPr>
            <w:noProof/>
            <w:webHidden/>
          </w:rPr>
          <w:fldChar w:fldCharType="end"/>
        </w:r>
      </w:hyperlink>
    </w:p>
    <w:p w14:paraId="2EBB4B57" w14:textId="4B82D6D6" w:rsidR="00CF4EF0" w:rsidRDefault="0075677E">
      <w:pPr>
        <w:pStyle w:val="TOC3"/>
        <w:rPr>
          <w:rFonts w:asciiTheme="minorHAnsi" w:eastAsiaTheme="minorEastAsia" w:hAnsiTheme="minorHAnsi" w:cstheme="minorBidi"/>
          <w:noProof/>
          <w:sz w:val="22"/>
          <w:szCs w:val="22"/>
          <w:lang w:eastAsia="en-NZ"/>
        </w:rPr>
      </w:pPr>
      <w:hyperlink w:anchor="_Toc117696858" w:history="1">
        <w:r w:rsidR="00CF4EF0" w:rsidRPr="00B633D6">
          <w:rPr>
            <w:rStyle w:val="Hyperlink"/>
            <w:noProof/>
          </w:rPr>
          <w:t>Table 44: Enabling Good Lives participants, by age and sex, 2019/20 financial year</w:t>
        </w:r>
        <w:r w:rsidR="00CF4EF0">
          <w:rPr>
            <w:noProof/>
            <w:webHidden/>
          </w:rPr>
          <w:tab/>
        </w:r>
        <w:r w:rsidR="00CF4EF0">
          <w:rPr>
            <w:noProof/>
            <w:webHidden/>
          </w:rPr>
          <w:fldChar w:fldCharType="begin"/>
        </w:r>
        <w:r w:rsidR="00CF4EF0">
          <w:rPr>
            <w:noProof/>
            <w:webHidden/>
          </w:rPr>
          <w:instrText xml:space="preserve"> PAGEREF _Toc117696858 \h </w:instrText>
        </w:r>
        <w:r w:rsidR="00CF4EF0">
          <w:rPr>
            <w:noProof/>
            <w:webHidden/>
          </w:rPr>
        </w:r>
        <w:r w:rsidR="00CF4EF0">
          <w:rPr>
            <w:noProof/>
            <w:webHidden/>
          </w:rPr>
          <w:fldChar w:fldCharType="separate"/>
        </w:r>
        <w:r w:rsidR="006C71CC">
          <w:rPr>
            <w:noProof/>
            <w:webHidden/>
          </w:rPr>
          <w:t>144</w:t>
        </w:r>
        <w:r w:rsidR="00CF4EF0">
          <w:rPr>
            <w:noProof/>
            <w:webHidden/>
          </w:rPr>
          <w:fldChar w:fldCharType="end"/>
        </w:r>
      </w:hyperlink>
    </w:p>
    <w:p w14:paraId="624611BC" w14:textId="3358F06B" w:rsidR="00CF4EF0" w:rsidRDefault="0075677E">
      <w:pPr>
        <w:pStyle w:val="TOC3"/>
        <w:rPr>
          <w:rFonts w:asciiTheme="minorHAnsi" w:eastAsiaTheme="minorEastAsia" w:hAnsiTheme="minorHAnsi" w:cstheme="minorBidi"/>
          <w:noProof/>
          <w:sz w:val="22"/>
          <w:szCs w:val="22"/>
          <w:lang w:eastAsia="en-NZ"/>
        </w:rPr>
      </w:pPr>
      <w:hyperlink w:anchor="_Toc117696859" w:history="1">
        <w:r w:rsidR="00CF4EF0" w:rsidRPr="00B633D6">
          <w:rPr>
            <w:rStyle w:val="Hyperlink"/>
            <w:noProof/>
          </w:rPr>
          <w:t>Table 45: Equipment and modifications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_Toc117696859 \h </w:instrText>
        </w:r>
        <w:r w:rsidR="00CF4EF0">
          <w:rPr>
            <w:noProof/>
            <w:webHidden/>
          </w:rPr>
        </w:r>
        <w:r w:rsidR="00CF4EF0">
          <w:rPr>
            <w:noProof/>
            <w:webHidden/>
          </w:rPr>
          <w:fldChar w:fldCharType="separate"/>
        </w:r>
        <w:r w:rsidR="006C71CC">
          <w:rPr>
            <w:noProof/>
            <w:webHidden/>
          </w:rPr>
          <w:t>149</w:t>
        </w:r>
        <w:r w:rsidR="00CF4EF0">
          <w:rPr>
            <w:noProof/>
            <w:webHidden/>
          </w:rPr>
          <w:fldChar w:fldCharType="end"/>
        </w:r>
      </w:hyperlink>
    </w:p>
    <w:p w14:paraId="35233DED" w14:textId="48A99C9E" w:rsidR="00CF4EF0" w:rsidRDefault="0075677E">
      <w:pPr>
        <w:pStyle w:val="TOC3"/>
        <w:rPr>
          <w:rFonts w:asciiTheme="minorHAnsi" w:eastAsiaTheme="minorEastAsia" w:hAnsiTheme="minorHAnsi" w:cstheme="minorBidi"/>
          <w:noProof/>
          <w:sz w:val="22"/>
          <w:szCs w:val="22"/>
          <w:lang w:eastAsia="en-NZ"/>
        </w:rPr>
      </w:pPr>
      <w:hyperlink w:anchor="_Toc117696860" w:history="1">
        <w:r w:rsidR="00CF4EF0" w:rsidRPr="00B633D6">
          <w:rPr>
            <w:rStyle w:val="Hyperlink"/>
            <w:noProof/>
          </w:rPr>
          <w:t>Table 44: Number of people with hearing loss who received hearing aid services, 2019/20 financial year</w:t>
        </w:r>
        <w:r w:rsidR="00CF4EF0">
          <w:rPr>
            <w:noProof/>
            <w:webHidden/>
          </w:rPr>
          <w:tab/>
        </w:r>
        <w:r w:rsidR="00CF4EF0">
          <w:rPr>
            <w:noProof/>
            <w:webHidden/>
          </w:rPr>
          <w:fldChar w:fldCharType="begin"/>
        </w:r>
        <w:r w:rsidR="00CF4EF0">
          <w:rPr>
            <w:noProof/>
            <w:webHidden/>
          </w:rPr>
          <w:instrText xml:space="preserve"> PAGEREF _Toc117696860 \h </w:instrText>
        </w:r>
        <w:r w:rsidR="00CF4EF0">
          <w:rPr>
            <w:noProof/>
            <w:webHidden/>
          </w:rPr>
        </w:r>
        <w:r w:rsidR="00CF4EF0">
          <w:rPr>
            <w:noProof/>
            <w:webHidden/>
          </w:rPr>
          <w:fldChar w:fldCharType="separate"/>
        </w:r>
        <w:r w:rsidR="006C71CC">
          <w:rPr>
            <w:noProof/>
            <w:webHidden/>
          </w:rPr>
          <w:t>153</w:t>
        </w:r>
        <w:r w:rsidR="00CF4EF0">
          <w:rPr>
            <w:noProof/>
            <w:webHidden/>
          </w:rPr>
          <w:fldChar w:fldCharType="end"/>
        </w:r>
      </w:hyperlink>
    </w:p>
    <w:p w14:paraId="240B84C4" w14:textId="0AFC1103" w:rsidR="00CF4EF0" w:rsidRDefault="0075677E">
      <w:pPr>
        <w:pStyle w:val="TOC3"/>
        <w:rPr>
          <w:rFonts w:asciiTheme="minorHAnsi" w:eastAsiaTheme="minorEastAsia" w:hAnsiTheme="minorHAnsi" w:cstheme="minorBidi"/>
          <w:noProof/>
          <w:sz w:val="22"/>
          <w:szCs w:val="22"/>
          <w:lang w:eastAsia="en-NZ"/>
        </w:rPr>
      </w:pPr>
      <w:hyperlink w:anchor="_Toc117696861" w:history="1">
        <w:r w:rsidR="00CF4EF0" w:rsidRPr="00B633D6">
          <w:rPr>
            <w:rStyle w:val="Hyperlink"/>
            <w:noProof/>
          </w:rPr>
          <w:t>Table 45: Number of people who received a funded cochlear implant, by age and sex, 2019/20 financial year</w:t>
        </w:r>
        <w:r w:rsidR="00CF4EF0">
          <w:rPr>
            <w:noProof/>
            <w:webHidden/>
          </w:rPr>
          <w:tab/>
        </w:r>
        <w:r w:rsidR="00CF4EF0">
          <w:rPr>
            <w:noProof/>
            <w:webHidden/>
          </w:rPr>
          <w:fldChar w:fldCharType="begin"/>
        </w:r>
        <w:r w:rsidR="00CF4EF0">
          <w:rPr>
            <w:noProof/>
            <w:webHidden/>
          </w:rPr>
          <w:instrText xml:space="preserve"> PAGEREF _Toc117696861 \h </w:instrText>
        </w:r>
        <w:r w:rsidR="00CF4EF0">
          <w:rPr>
            <w:noProof/>
            <w:webHidden/>
          </w:rPr>
        </w:r>
        <w:r w:rsidR="00CF4EF0">
          <w:rPr>
            <w:noProof/>
            <w:webHidden/>
          </w:rPr>
          <w:fldChar w:fldCharType="separate"/>
        </w:r>
        <w:r w:rsidR="006C71CC">
          <w:rPr>
            <w:noProof/>
            <w:webHidden/>
          </w:rPr>
          <w:t>155</w:t>
        </w:r>
        <w:r w:rsidR="00CF4EF0">
          <w:rPr>
            <w:noProof/>
            <w:webHidden/>
          </w:rPr>
          <w:fldChar w:fldCharType="end"/>
        </w:r>
      </w:hyperlink>
    </w:p>
    <w:p w14:paraId="68F11A9C" w14:textId="488E0429" w:rsidR="00CF4EF0" w:rsidRDefault="0075677E">
      <w:pPr>
        <w:pStyle w:val="TOC3"/>
        <w:rPr>
          <w:rFonts w:asciiTheme="minorHAnsi" w:eastAsiaTheme="minorEastAsia" w:hAnsiTheme="minorHAnsi" w:cstheme="minorBidi"/>
          <w:noProof/>
          <w:sz w:val="22"/>
          <w:szCs w:val="22"/>
          <w:lang w:eastAsia="en-NZ"/>
        </w:rPr>
      </w:pPr>
      <w:hyperlink w:anchor="_Toc117696862" w:history="1">
        <w:r w:rsidR="00CF4EF0" w:rsidRPr="00B633D6">
          <w:rPr>
            <w:rStyle w:val="Hyperlink"/>
            <w:noProof/>
          </w:rPr>
          <w:t>Table 46: Number of people who received a funded cochlear implant, by sex, from 2017/18 to 2019/20 financial year</w:t>
        </w:r>
        <w:r w:rsidR="00CF4EF0">
          <w:rPr>
            <w:noProof/>
            <w:webHidden/>
          </w:rPr>
          <w:tab/>
        </w:r>
        <w:r w:rsidR="00CF4EF0">
          <w:rPr>
            <w:noProof/>
            <w:webHidden/>
          </w:rPr>
          <w:fldChar w:fldCharType="begin"/>
        </w:r>
        <w:r w:rsidR="00CF4EF0">
          <w:rPr>
            <w:noProof/>
            <w:webHidden/>
          </w:rPr>
          <w:instrText xml:space="preserve"> PAGEREF _Toc117696862 \h </w:instrText>
        </w:r>
        <w:r w:rsidR="00CF4EF0">
          <w:rPr>
            <w:noProof/>
            <w:webHidden/>
          </w:rPr>
        </w:r>
        <w:r w:rsidR="00CF4EF0">
          <w:rPr>
            <w:noProof/>
            <w:webHidden/>
          </w:rPr>
          <w:fldChar w:fldCharType="separate"/>
        </w:r>
        <w:r w:rsidR="006C71CC">
          <w:rPr>
            <w:noProof/>
            <w:webHidden/>
          </w:rPr>
          <w:t>155</w:t>
        </w:r>
        <w:r w:rsidR="00CF4EF0">
          <w:rPr>
            <w:noProof/>
            <w:webHidden/>
          </w:rPr>
          <w:fldChar w:fldCharType="end"/>
        </w:r>
      </w:hyperlink>
    </w:p>
    <w:p w14:paraId="0496B07C" w14:textId="0EF38214" w:rsidR="00CF4EF0" w:rsidRDefault="0075677E">
      <w:pPr>
        <w:pStyle w:val="TOC3"/>
        <w:rPr>
          <w:rFonts w:asciiTheme="minorHAnsi" w:eastAsiaTheme="minorEastAsia" w:hAnsiTheme="minorHAnsi" w:cstheme="minorBidi"/>
          <w:noProof/>
          <w:sz w:val="22"/>
          <w:szCs w:val="22"/>
          <w:lang w:eastAsia="en-NZ"/>
        </w:rPr>
      </w:pPr>
      <w:hyperlink w:anchor="_Toc117696863" w:history="1">
        <w:r w:rsidR="00CF4EF0" w:rsidRPr="00B633D6">
          <w:rPr>
            <w:rStyle w:val="Hyperlink"/>
            <w:noProof/>
          </w:rPr>
          <w:t>Table 47: Number of children receiving spectacle subsidies, 2019/20 financial year</w:t>
        </w:r>
        <w:r w:rsidR="00CF4EF0">
          <w:rPr>
            <w:noProof/>
            <w:webHidden/>
          </w:rPr>
          <w:tab/>
        </w:r>
        <w:r w:rsidR="00CF4EF0">
          <w:rPr>
            <w:noProof/>
            <w:webHidden/>
          </w:rPr>
          <w:fldChar w:fldCharType="begin"/>
        </w:r>
        <w:r w:rsidR="00CF4EF0">
          <w:rPr>
            <w:noProof/>
            <w:webHidden/>
          </w:rPr>
          <w:instrText xml:space="preserve"> PAGEREF _Toc117696863 \h </w:instrText>
        </w:r>
        <w:r w:rsidR="00CF4EF0">
          <w:rPr>
            <w:noProof/>
            <w:webHidden/>
          </w:rPr>
        </w:r>
        <w:r w:rsidR="00CF4EF0">
          <w:rPr>
            <w:noProof/>
            <w:webHidden/>
          </w:rPr>
          <w:fldChar w:fldCharType="separate"/>
        </w:r>
        <w:r w:rsidR="006C71CC">
          <w:rPr>
            <w:noProof/>
            <w:webHidden/>
          </w:rPr>
          <w:t>156</w:t>
        </w:r>
        <w:r w:rsidR="00CF4EF0">
          <w:rPr>
            <w:noProof/>
            <w:webHidden/>
          </w:rPr>
          <w:fldChar w:fldCharType="end"/>
        </w:r>
      </w:hyperlink>
    </w:p>
    <w:p w14:paraId="23FD4869" w14:textId="4859D0D7" w:rsidR="00CF4EF0" w:rsidRDefault="0075677E">
      <w:pPr>
        <w:pStyle w:val="TOC3"/>
        <w:rPr>
          <w:rFonts w:asciiTheme="minorHAnsi" w:eastAsiaTheme="minorEastAsia" w:hAnsiTheme="minorHAnsi" w:cstheme="minorBidi"/>
          <w:noProof/>
          <w:sz w:val="22"/>
          <w:szCs w:val="22"/>
          <w:lang w:eastAsia="en-NZ"/>
        </w:rPr>
      </w:pPr>
      <w:hyperlink w:anchor="_Toc117696864" w:history="1">
        <w:r w:rsidR="00CF4EF0" w:rsidRPr="00B633D6">
          <w:rPr>
            <w:rStyle w:val="Hyperlink"/>
            <w:noProof/>
          </w:rPr>
          <w:t>Table 48: Number of new people receiving specialist vision assessment and rehabilitation services, by age and sex, 2019/20 financial year</w:t>
        </w:r>
        <w:r w:rsidR="00CF4EF0">
          <w:rPr>
            <w:noProof/>
            <w:webHidden/>
          </w:rPr>
          <w:tab/>
        </w:r>
        <w:r w:rsidR="00CF4EF0">
          <w:rPr>
            <w:noProof/>
            <w:webHidden/>
          </w:rPr>
          <w:fldChar w:fldCharType="begin"/>
        </w:r>
        <w:r w:rsidR="00CF4EF0">
          <w:rPr>
            <w:noProof/>
            <w:webHidden/>
          </w:rPr>
          <w:instrText xml:space="preserve"> PAGEREF _Toc117696864 \h </w:instrText>
        </w:r>
        <w:r w:rsidR="00CF4EF0">
          <w:rPr>
            <w:noProof/>
            <w:webHidden/>
          </w:rPr>
        </w:r>
        <w:r w:rsidR="00CF4EF0">
          <w:rPr>
            <w:noProof/>
            <w:webHidden/>
          </w:rPr>
          <w:fldChar w:fldCharType="separate"/>
        </w:r>
        <w:r w:rsidR="006C71CC">
          <w:rPr>
            <w:noProof/>
            <w:webHidden/>
          </w:rPr>
          <w:t>157</w:t>
        </w:r>
        <w:r w:rsidR="00CF4EF0">
          <w:rPr>
            <w:noProof/>
            <w:webHidden/>
          </w:rPr>
          <w:fldChar w:fldCharType="end"/>
        </w:r>
      </w:hyperlink>
    </w:p>
    <w:p w14:paraId="46CFA2EF" w14:textId="77363D93" w:rsidR="00CF4EF0" w:rsidRDefault="0075677E">
      <w:pPr>
        <w:pStyle w:val="TOC3"/>
        <w:rPr>
          <w:rFonts w:asciiTheme="minorHAnsi" w:eastAsiaTheme="minorEastAsia" w:hAnsiTheme="minorHAnsi" w:cstheme="minorBidi"/>
          <w:noProof/>
          <w:sz w:val="22"/>
          <w:szCs w:val="22"/>
          <w:lang w:eastAsia="en-NZ"/>
        </w:rPr>
      </w:pPr>
      <w:hyperlink w:anchor="_Toc117696865" w:history="1">
        <w:r w:rsidR="00CF4EF0" w:rsidRPr="00B633D6">
          <w:rPr>
            <w:rStyle w:val="Hyperlink"/>
            <w:noProof/>
          </w:rPr>
          <w:t>Table 49: Number of people receiving contact lens subsidies, 2019/20 financial year</w:t>
        </w:r>
        <w:r w:rsidR="00CF4EF0">
          <w:rPr>
            <w:noProof/>
            <w:webHidden/>
          </w:rPr>
          <w:tab/>
        </w:r>
        <w:r w:rsidR="00CF4EF0">
          <w:rPr>
            <w:noProof/>
            <w:webHidden/>
          </w:rPr>
          <w:fldChar w:fldCharType="begin"/>
        </w:r>
        <w:r w:rsidR="00CF4EF0">
          <w:rPr>
            <w:noProof/>
            <w:webHidden/>
          </w:rPr>
          <w:instrText xml:space="preserve"> PAGEREF _Toc117696865 \h </w:instrText>
        </w:r>
        <w:r w:rsidR="00CF4EF0">
          <w:rPr>
            <w:noProof/>
            <w:webHidden/>
          </w:rPr>
        </w:r>
        <w:r w:rsidR="00CF4EF0">
          <w:rPr>
            <w:noProof/>
            <w:webHidden/>
          </w:rPr>
          <w:fldChar w:fldCharType="separate"/>
        </w:r>
        <w:r w:rsidR="006C71CC">
          <w:rPr>
            <w:noProof/>
            <w:webHidden/>
          </w:rPr>
          <w:t>159</w:t>
        </w:r>
        <w:r w:rsidR="00CF4EF0">
          <w:rPr>
            <w:noProof/>
            <w:webHidden/>
          </w:rPr>
          <w:fldChar w:fldCharType="end"/>
        </w:r>
      </w:hyperlink>
    </w:p>
    <w:p w14:paraId="26AA8CE8" w14:textId="5235D417" w:rsidR="00CF4EF0" w:rsidRDefault="0075677E">
      <w:pPr>
        <w:pStyle w:val="TOC3"/>
        <w:rPr>
          <w:rFonts w:asciiTheme="minorHAnsi" w:eastAsiaTheme="minorEastAsia" w:hAnsiTheme="minorHAnsi" w:cstheme="minorBidi"/>
          <w:noProof/>
          <w:sz w:val="22"/>
          <w:szCs w:val="22"/>
          <w:lang w:eastAsia="en-NZ"/>
        </w:rPr>
      </w:pPr>
      <w:hyperlink w:anchor="_Toc117696866" w:history="1">
        <w:r w:rsidR="00CF4EF0" w:rsidRPr="00B633D6">
          <w:rPr>
            <w:rStyle w:val="Hyperlink"/>
            <w:noProof/>
          </w:rPr>
          <w:t>Table 49: Assessment, treatment and rehabilitation services population, by age and sex, 2019/20 financial year</w:t>
        </w:r>
        <w:r w:rsidR="00CF4EF0">
          <w:rPr>
            <w:noProof/>
            <w:webHidden/>
          </w:rPr>
          <w:tab/>
        </w:r>
        <w:r w:rsidR="00CF4EF0">
          <w:rPr>
            <w:noProof/>
            <w:webHidden/>
          </w:rPr>
          <w:fldChar w:fldCharType="begin"/>
        </w:r>
        <w:r w:rsidR="00CF4EF0">
          <w:rPr>
            <w:noProof/>
            <w:webHidden/>
          </w:rPr>
          <w:instrText xml:space="preserve"> PAGEREF _Toc117696866 \h </w:instrText>
        </w:r>
        <w:r w:rsidR="00CF4EF0">
          <w:rPr>
            <w:noProof/>
            <w:webHidden/>
          </w:rPr>
        </w:r>
        <w:r w:rsidR="00CF4EF0">
          <w:rPr>
            <w:noProof/>
            <w:webHidden/>
          </w:rPr>
          <w:fldChar w:fldCharType="separate"/>
        </w:r>
        <w:r w:rsidR="006C71CC">
          <w:rPr>
            <w:noProof/>
            <w:webHidden/>
          </w:rPr>
          <w:t>160</w:t>
        </w:r>
        <w:r w:rsidR="00CF4EF0">
          <w:rPr>
            <w:noProof/>
            <w:webHidden/>
          </w:rPr>
          <w:fldChar w:fldCharType="end"/>
        </w:r>
      </w:hyperlink>
    </w:p>
    <w:p w14:paraId="77EC7133" w14:textId="539342DE" w:rsidR="00CF4EF0" w:rsidRDefault="0075677E">
      <w:pPr>
        <w:pStyle w:val="TOC3"/>
        <w:rPr>
          <w:rFonts w:asciiTheme="minorHAnsi" w:eastAsiaTheme="minorEastAsia" w:hAnsiTheme="minorHAnsi" w:cstheme="minorBidi"/>
          <w:noProof/>
          <w:sz w:val="22"/>
          <w:szCs w:val="22"/>
          <w:lang w:eastAsia="en-NZ"/>
        </w:rPr>
      </w:pPr>
      <w:hyperlink w:anchor="_Toc117696867" w:history="1">
        <w:r w:rsidR="00CF4EF0" w:rsidRPr="00B633D6">
          <w:rPr>
            <w:rStyle w:val="Hyperlink"/>
            <w:noProof/>
          </w:rPr>
          <w:t>Table A1: Principal disability types and related conditions among people allocated disability support services, 2019/20 financial year</w:t>
        </w:r>
        <w:r w:rsidR="00CF4EF0">
          <w:rPr>
            <w:noProof/>
            <w:webHidden/>
          </w:rPr>
          <w:tab/>
        </w:r>
        <w:r w:rsidR="00CF4EF0">
          <w:rPr>
            <w:noProof/>
            <w:webHidden/>
          </w:rPr>
          <w:fldChar w:fldCharType="begin"/>
        </w:r>
        <w:r w:rsidR="00CF4EF0">
          <w:rPr>
            <w:noProof/>
            <w:webHidden/>
          </w:rPr>
          <w:instrText xml:space="preserve"> PAGEREF _Toc117696867 \h </w:instrText>
        </w:r>
        <w:r w:rsidR="00CF4EF0">
          <w:rPr>
            <w:noProof/>
            <w:webHidden/>
          </w:rPr>
        </w:r>
        <w:r w:rsidR="00CF4EF0">
          <w:rPr>
            <w:noProof/>
            <w:webHidden/>
          </w:rPr>
          <w:fldChar w:fldCharType="separate"/>
        </w:r>
        <w:r w:rsidR="006C71CC">
          <w:rPr>
            <w:noProof/>
            <w:webHidden/>
          </w:rPr>
          <w:t>165</w:t>
        </w:r>
        <w:r w:rsidR="00CF4EF0">
          <w:rPr>
            <w:noProof/>
            <w:webHidden/>
          </w:rPr>
          <w:fldChar w:fldCharType="end"/>
        </w:r>
      </w:hyperlink>
    </w:p>
    <w:p w14:paraId="0E283480" w14:textId="44BFB853" w:rsidR="002B76A7" w:rsidRDefault="00780504" w:rsidP="003A5FEA">
      <w:r>
        <w:rPr>
          <w:sz w:val="20"/>
        </w:rPr>
        <w:fldChar w:fldCharType="end"/>
      </w:r>
    </w:p>
    <w:p w14:paraId="3772D94F" w14:textId="71421C2C" w:rsidR="0033448B" w:rsidRDefault="0033448B" w:rsidP="0033448B">
      <w:pPr>
        <w:pStyle w:val="TOC1"/>
        <w:keepNext/>
      </w:pPr>
      <w:r>
        <w:t>List of Figures</w:t>
      </w:r>
    </w:p>
    <w:p w14:paraId="126E1FAE" w14:textId="6745C9BC" w:rsidR="00CF4EF0" w:rsidRPr="00CF4EF0" w:rsidRDefault="001452BE" w:rsidP="00CF4EF0">
      <w:pPr>
        <w:pStyle w:val="TOC3"/>
        <w:rPr>
          <w:rStyle w:val="Hyperlink"/>
          <w:noProof/>
        </w:rPr>
      </w:pPr>
      <w:r w:rsidRPr="00AF7E73">
        <w:rPr>
          <w:rStyle w:val="Hyperlink"/>
          <w:noProof/>
        </w:rPr>
        <w:fldChar w:fldCharType="begin"/>
      </w:r>
      <w:r w:rsidRPr="0040232B">
        <w:rPr>
          <w:rStyle w:val="Hyperlink"/>
          <w:noProof/>
        </w:rPr>
        <w:instrText xml:space="preserve"> TOC \f F \h \z \c "Figure" </w:instrText>
      </w:r>
      <w:r w:rsidRPr="00AF7E73">
        <w:rPr>
          <w:rStyle w:val="Hyperlink"/>
          <w:noProof/>
        </w:rPr>
        <w:fldChar w:fldCharType="separate"/>
      </w:r>
      <w:hyperlink w:anchor="_Toc117696868" w:history="1">
        <w:r w:rsidR="00CF4EF0" w:rsidRPr="00566E76">
          <w:rPr>
            <w:rStyle w:val="Hyperlink"/>
            <w:noProof/>
          </w:rPr>
          <w:t>Figure 1: Number of people allocated disability support services, by Needs Assessment and Service Coordination organisation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_Toc117696868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w:t>
        </w:r>
        <w:r w:rsidR="00CF4EF0" w:rsidRPr="00CF4EF0">
          <w:rPr>
            <w:rStyle w:val="Hyperlink"/>
            <w:noProof/>
            <w:webHidden/>
          </w:rPr>
          <w:fldChar w:fldCharType="end"/>
        </w:r>
      </w:hyperlink>
    </w:p>
    <w:p w14:paraId="25C1FFC3" w14:textId="26F816BE" w:rsidR="00CF4EF0" w:rsidRPr="00CF4EF0" w:rsidRDefault="0075677E" w:rsidP="00CF4EF0">
      <w:pPr>
        <w:pStyle w:val="TOC3"/>
        <w:rPr>
          <w:rStyle w:val="Hyperlink"/>
          <w:noProof/>
        </w:rPr>
      </w:pPr>
      <w:hyperlink w:anchor="_Toc117696869" w:history="1">
        <w:r w:rsidR="00CF4EF0" w:rsidRPr="00566E76">
          <w:rPr>
            <w:rStyle w:val="Hyperlink"/>
            <w:noProof/>
          </w:rPr>
          <w:t>Figure 2: Disability support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_Toc117696869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w:t>
        </w:r>
        <w:r w:rsidR="00CF4EF0" w:rsidRPr="00CF4EF0">
          <w:rPr>
            <w:rStyle w:val="Hyperlink"/>
            <w:noProof/>
            <w:webHidden/>
          </w:rPr>
          <w:fldChar w:fldCharType="end"/>
        </w:r>
      </w:hyperlink>
    </w:p>
    <w:p w14:paraId="1E7D97BF" w14:textId="46080418" w:rsidR="00CF4EF0" w:rsidRPr="00CF4EF0" w:rsidRDefault="0075677E" w:rsidP="00CF4EF0">
      <w:pPr>
        <w:pStyle w:val="TOC3"/>
        <w:rPr>
          <w:rStyle w:val="Hyperlink"/>
          <w:noProof/>
        </w:rPr>
      </w:pPr>
      <w:hyperlink w:anchor="_Toc117696870" w:history="1">
        <w:r w:rsidR="00CF4EF0" w:rsidRPr="00566E76">
          <w:rPr>
            <w:rStyle w:val="Hyperlink"/>
            <w:noProof/>
          </w:rPr>
          <w:t>Figure 3: New Zealand population, by age and sex, 2020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w:t>
        </w:r>
        <w:r w:rsidR="00CF4EF0" w:rsidRPr="00CF4EF0">
          <w:rPr>
            <w:rStyle w:val="Hyperlink"/>
            <w:noProof/>
            <w:webHidden/>
          </w:rPr>
          <w:fldChar w:fldCharType="end"/>
        </w:r>
      </w:hyperlink>
    </w:p>
    <w:p w14:paraId="5333498C" w14:textId="46B9716E" w:rsidR="00CF4EF0" w:rsidRPr="00CF4EF0" w:rsidRDefault="0075677E" w:rsidP="00CF4EF0">
      <w:pPr>
        <w:pStyle w:val="TOC3"/>
        <w:rPr>
          <w:rStyle w:val="Hyperlink"/>
          <w:noProof/>
        </w:rPr>
      </w:pPr>
      <w:hyperlink w:anchor="_Toc117696871" w:history="1">
        <w:r w:rsidR="00CF4EF0" w:rsidRPr="00566E76">
          <w:rPr>
            <w:rStyle w:val="Hyperlink"/>
            <w:noProof/>
          </w:rPr>
          <w:t>Figure 4: Ethnicity distribution of disability support services recipients compared with New Zealand population,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w:t>
        </w:r>
        <w:r w:rsidR="00CF4EF0" w:rsidRPr="00CF4EF0">
          <w:rPr>
            <w:rStyle w:val="Hyperlink"/>
            <w:noProof/>
            <w:webHidden/>
          </w:rPr>
          <w:fldChar w:fldCharType="end"/>
        </w:r>
      </w:hyperlink>
    </w:p>
    <w:p w14:paraId="7199692B" w14:textId="0BFFC09A" w:rsidR="00CF4EF0" w:rsidRPr="00CF4EF0" w:rsidRDefault="0075677E" w:rsidP="00CF4EF0">
      <w:pPr>
        <w:pStyle w:val="TOC3"/>
        <w:rPr>
          <w:rStyle w:val="Hyperlink"/>
          <w:noProof/>
        </w:rPr>
      </w:pPr>
      <w:hyperlink w:anchor="_Toc117696872" w:history="1">
        <w:r w:rsidR="00CF4EF0" w:rsidRPr="00566E76">
          <w:rPr>
            <w:rStyle w:val="Hyperlink"/>
            <w:noProof/>
          </w:rPr>
          <w:t>Figure 5: Number of people allocated disability support services, by ethnicity,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w:t>
        </w:r>
        <w:r w:rsidR="00CF4EF0" w:rsidRPr="00CF4EF0">
          <w:rPr>
            <w:rStyle w:val="Hyperlink"/>
            <w:noProof/>
            <w:webHidden/>
          </w:rPr>
          <w:fldChar w:fldCharType="end"/>
        </w:r>
      </w:hyperlink>
    </w:p>
    <w:p w14:paraId="25648EF5" w14:textId="410664FF" w:rsidR="00CF4EF0" w:rsidRPr="00CF4EF0" w:rsidRDefault="0075677E" w:rsidP="00CF4EF0">
      <w:pPr>
        <w:pStyle w:val="TOC3"/>
        <w:rPr>
          <w:rStyle w:val="Hyperlink"/>
          <w:noProof/>
        </w:rPr>
      </w:pPr>
      <w:hyperlink w:anchor="_Toc117696873" w:history="1">
        <w:r w:rsidR="00CF4EF0" w:rsidRPr="00566E76">
          <w:rPr>
            <w:rStyle w:val="Hyperlink"/>
            <w:noProof/>
          </w:rPr>
          <w:t>Figure 6: Number of people allocated disability support services, by principal disability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w:t>
        </w:r>
        <w:r w:rsidR="00CF4EF0" w:rsidRPr="00CF4EF0">
          <w:rPr>
            <w:rStyle w:val="Hyperlink"/>
            <w:noProof/>
            <w:webHidden/>
          </w:rPr>
          <w:fldChar w:fldCharType="end"/>
        </w:r>
      </w:hyperlink>
    </w:p>
    <w:p w14:paraId="1DCD1C0E" w14:textId="71E7795F" w:rsidR="00CF4EF0" w:rsidRPr="00CF4EF0" w:rsidRDefault="0075677E" w:rsidP="00CF4EF0">
      <w:pPr>
        <w:pStyle w:val="TOC3"/>
        <w:rPr>
          <w:rStyle w:val="Hyperlink"/>
          <w:noProof/>
        </w:rPr>
      </w:pPr>
      <w:hyperlink w:anchor="_Toc117696874" w:history="1">
        <w:r w:rsidR="00CF4EF0" w:rsidRPr="00566E76">
          <w:rPr>
            <w:rStyle w:val="Hyperlink"/>
            <w:noProof/>
          </w:rPr>
          <w:t>Figure 7: Number of people allocated disability support services, by domicile region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18</w:t>
        </w:r>
        <w:r w:rsidR="00CF4EF0" w:rsidRPr="00CF4EF0">
          <w:rPr>
            <w:rStyle w:val="Hyperlink"/>
            <w:noProof/>
            <w:webHidden/>
          </w:rPr>
          <w:fldChar w:fldCharType="end"/>
        </w:r>
      </w:hyperlink>
    </w:p>
    <w:p w14:paraId="60BA10C3" w14:textId="15D1F038" w:rsidR="00CF4EF0" w:rsidRPr="00CF4EF0" w:rsidRDefault="0075677E" w:rsidP="00CF4EF0">
      <w:pPr>
        <w:pStyle w:val="TOC3"/>
        <w:rPr>
          <w:rStyle w:val="Hyperlink"/>
          <w:noProof/>
        </w:rPr>
      </w:pPr>
      <w:hyperlink w:anchor="_Toc117696875" w:history="1">
        <w:r w:rsidR="00CF4EF0" w:rsidRPr="00566E76">
          <w:rPr>
            <w:rStyle w:val="Hyperlink"/>
            <w:noProof/>
          </w:rPr>
          <w:t>Figure 8: Number of people allocated disability support services, by age and support package allocation level,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19</w:t>
        </w:r>
        <w:r w:rsidR="00CF4EF0" w:rsidRPr="00CF4EF0">
          <w:rPr>
            <w:rStyle w:val="Hyperlink"/>
            <w:noProof/>
            <w:webHidden/>
          </w:rPr>
          <w:fldChar w:fldCharType="end"/>
        </w:r>
      </w:hyperlink>
    </w:p>
    <w:p w14:paraId="5D21F436" w14:textId="42A6FC13" w:rsidR="00CF4EF0" w:rsidRPr="00CF4EF0" w:rsidRDefault="0075677E" w:rsidP="00CF4EF0">
      <w:pPr>
        <w:pStyle w:val="TOC3"/>
        <w:rPr>
          <w:rStyle w:val="Hyperlink"/>
          <w:noProof/>
        </w:rPr>
      </w:pPr>
      <w:hyperlink w:anchor="_Toc117696876" w:history="1">
        <w:r w:rsidR="00CF4EF0" w:rsidRPr="00566E76">
          <w:rPr>
            <w:rStyle w:val="Hyperlink"/>
            <w:noProof/>
          </w:rPr>
          <w:t>Figure 9: Number of people allocated disability support services,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20</w:t>
        </w:r>
        <w:r w:rsidR="00CF4EF0" w:rsidRPr="00CF4EF0">
          <w:rPr>
            <w:rStyle w:val="Hyperlink"/>
            <w:noProof/>
            <w:webHidden/>
          </w:rPr>
          <w:fldChar w:fldCharType="end"/>
        </w:r>
      </w:hyperlink>
    </w:p>
    <w:p w14:paraId="7AA2A09E" w14:textId="64D8778C" w:rsidR="00CF4EF0" w:rsidRPr="00CF4EF0" w:rsidRDefault="0075677E" w:rsidP="00CF4EF0">
      <w:pPr>
        <w:pStyle w:val="TOC3"/>
        <w:rPr>
          <w:rStyle w:val="Hyperlink"/>
          <w:noProof/>
        </w:rPr>
      </w:pPr>
      <w:hyperlink w:anchor="_Toc117696877" w:history="1">
        <w:r w:rsidR="00CF4EF0" w:rsidRPr="00566E76">
          <w:rPr>
            <w:rStyle w:val="Hyperlink"/>
            <w:noProof/>
          </w:rPr>
          <w:t>Figure 10: Number of people allocated disability support services, by age,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20</w:t>
        </w:r>
        <w:r w:rsidR="00CF4EF0" w:rsidRPr="00CF4EF0">
          <w:rPr>
            <w:rStyle w:val="Hyperlink"/>
            <w:noProof/>
            <w:webHidden/>
          </w:rPr>
          <w:fldChar w:fldCharType="end"/>
        </w:r>
      </w:hyperlink>
    </w:p>
    <w:p w14:paraId="4BF8C7E8" w14:textId="46A54A90" w:rsidR="00CF4EF0" w:rsidRPr="00CF4EF0" w:rsidRDefault="0075677E" w:rsidP="00CF4EF0">
      <w:pPr>
        <w:pStyle w:val="TOC3"/>
        <w:rPr>
          <w:rStyle w:val="Hyperlink"/>
          <w:noProof/>
        </w:rPr>
      </w:pPr>
      <w:hyperlink w:anchor="_Toc117696878" w:history="1">
        <w:r w:rsidR="00CF4EF0" w:rsidRPr="00566E76">
          <w:rPr>
            <w:rStyle w:val="Hyperlink"/>
            <w:noProof/>
          </w:rPr>
          <w:t>Figure 11: Number of people allocated disability support services,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21</w:t>
        </w:r>
        <w:r w:rsidR="00CF4EF0" w:rsidRPr="00CF4EF0">
          <w:rPr>
            <w:rStyle w:val="Hyperlink"/>
            <w:noProof/>
            <w:webHidden/>
          </w:rPr>
          <w:fldChar w:fldCharType="end"/>
        </w:r>
      </w:hyperlink>
    </w:p>
    <w:p w14:paraId="2219E886" w14:textId="4B2EB8DD" w:rsidR="00CF4EF0" w:rsidRPr="00CF4EF0" w:rsidRDefault="0075677E" w:rsidP="00CF4EF0">
      <w:pPr>
        <w:pStyle w:val="TOC3"/>
        <w:rPr>
          <w:rStyle w:val="Hyperlink"/>
          <w:noProof/>
        </w:rPr>
      </w:pPr>
      <w:hyperlink w:anchor="_Toc117696879" w:history="1">
        <w:r w:rsidR="00CF4EF0" w:rsidRPr="00566E76">
          <w:rPr>
            <w:rStyle w:val="Hyperlink"/>
            <w:noProof/>
          </w:rPr>
          <w:t>Figure 12: Number of people allocated disability support services, by principal disability, from 2015/20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_Toc117696879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21</w:t>
        </w:r>
        <w:r w:rsidR="00CF4EF0" w:rsidRPr="00CF4EF0">
          <w:rPr>
            <w:rStyle w:val="Hyperlink"/>
            <w:noProof/>
            <w:webHidden/>
          </w:rPr>
          <w:fldChar w:fldCharType="end"/>
        </w:r>
      </w:hyperlink>
    </w:p>
    <w:p w14:paraId="56FA1CF8" w14:textId="18C82812" w:rsidR="00CF4EF0" w:rsidRPr="00CF4EF0" w:rsidRDefault="0075677E" w:rsidP="00CF4EF0">
      <w:pPr>
        <w:pStyle w:val="TOC3"/>
        <w:rPr>
          <w:rStyle w:val="Hyperlink"/>
          <w:noProof/>
        </w:rPr>
      </w:pPr>
      <w:hyperlink w:anchor="_Toc117696880" w:history="1">
        <w:r w:rsidR="00CF4EF0" w:rsidRPr="00566E76">
          <w:rPr>
            <w:rStyle w:val="Hyperlink"/>
            <w:noProof/>
          </w:rPr>
          <w:t>Figure 13: Home and community support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23</w:t>
        </w:r>
        <w:r w:rsidR="00CF4EF0" w:rsidRPr="00CF4EF0">
          <w:rPr>
            <w:rStyle w:val="Hyperlink"/>
            <w:noProof/>
            <w:webHidden/>
          </w:rPr>
          <w:fldChar w:fldCharType="end"/>
        </w:r>
      </w:hyperlink>
    </w:p>
    <w:p w14:paraId="54362A16" w14:textId="4CC37241" w:rsidR="00CF4EF0" w:rsidRPr="00CF4EF0" w:rsidRDefault="0075677E" w:rsidP="00CF4EF0">
      <w:pPr>
        <w:pStyle w:val="TOC3"/>
        <w:rPr>
          <w:rStyle w:val="Hyperlink"/>
          <w:noProof/>
        </w:rPr>
      </w:pPr>
      <w:hyperlink w:anchor="_Toc117696881" w:history="1">
        <w:r w:rsidR="00CF4EF0" w:rsidRPr="00566E76">
          <w:rPr>
            <w:rStyle w:val="Hyperlink"/>
            <w:noProof/>
          </w:rPr>
          <w:t>Figure 14: Home and community support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23</w:t>
        </w:r>
        <w:r w:rsidR="00CF4EF0" w:rsidRPr="00CF4EF0">
          <w:rPr>
            <w:rStyle w:val="Hyperlink"/>
            <w:noProof/>
            <w:webHidden/>
          </w:rPr>
          <w:fldChar w:fldCharType="end"/>
        </w:r>
      </w:hyperlink>
    </w:p>
    <w:p w14:paraId="3CF97F96" w14:textId="694208FF" w:rsidR="00CF4EF0" w:rsidRPr="00CF4EF0" w:rsidRDefault="0075677E" w:rsidP="00CF4EF0">
      <w:pPr>
        <w:pStyle w:val="TOC3"/>
        <w:rPr>
          <w:rStyle w:val="Hyperlink"/>
          <w:noProof/>
        </w:rPr>
      </w:pPr>
      <w:hyperlink w:anchor="_Toc117696882" w:history="1">
        <w:r w:rsidR="00CF4EF0" w:rsidRPr="00566E76">
          <w:rPr>
            <w:rStyle w:val="Hyperlink"/>
            <w:noProof/>
          </w:rPr>
          <w:t>Figure 15: Home and community support services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24</w:t>
        </w:r>
        <w:r w:rsidR="00CF4EF0" w:rsidRPr="00CF4EF0">
          <w:rPr>
            <w:rStyle w:val="Hyperlink"/>
            <w:noProof/>
            <w:webHidden/>
          </w:rPr>
          <w:fldChar w:fldCharType="end"/>
        </w:r>
      </w:hyperlink>
    </w:p>
    <w:p w14:paraId="4AA05F0E" w14:textId="6E3C5869" w:rsidR="00CF4EF0" w:rsidRPr="00CF4EF0" w:rsidRDefault="0075677E" w:rsidP="00CF4EF0">
      <w:pPr>
        <w:pStyle w:val="TOC3"/>
        <w:rPr>
          <w:rStyle w:val="Hyperlink"/>
          <w:noProof/>
        </w:rPr>
      </w:pPr>
      <w:hyperlink w:anchor="_Toc117696883" w:history="1">
        <w:r w:rsidR="00CF4EF0" w:rsidRPr="00566E76">
          <w:rPr>
            <w:rStyle w:val="Hyperlink"/>
            <w:noProof/>
          </w:rPr>
          <w:t>Figure 16: Home and community support services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25</w:t>
        </w:r>
        <w:r w:rsidR="00CF4EF0" w:rsidRPr="00CF4EF0">
          <w:rPr>
            <w:rStyle w:val="Hyperlink"/>
            <w:noProof/>
            <w:webHidden/>
          </w:rPr>
          <w:fldChar w:fldCharType="end"/>
        </w:r>
      </w:hyperlink>
    </w:p>
    <w:p w14:paraId="056B7375" w14:textId="786FE73C" w:rsidR="00CF4EF0" w:rsidRPr="00CF4EF0" w:rsidRDefault="0075677E" w:rsidP="00CF4EF0">
      <w:pPr>
        <w:pStyle w:val="TOC3"/>
        <w:rPr>
          <w:rStyle w:val="Hyperlink"/>
          <w:noProof/>
        </w:rPr>
      </w:pPr>
      <w:hyperlink w:anchor="_Toc117696884" w:history="1">
        <w:r w:rsidR="00CF4EF0" w:rsidRPr="00566E76">
          <w:rPr>
            <w:rStyle w:val="Hyperlink"/>
            <w:noProof/>
          </w:rPr>
          <w:t>Figure 17: Home and community support services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26</w:t>
        </w:r>
        <w:r w:rsidR="00CF4EF0" w:rsidRPr="00CF4EF0">
          <w:rPr>
            <w:rStyle w:val="Hyperlink"/>
            <w:noProof/>
            <w:webHidden/>
          </w:rPr>
          <w:fldChar w:fldCharType="end"/>
        </w:r>
      </w:hyperlink>
    </w:p>
    <w:p w14:paraId="0638FB0B" w14:textId="3A95E8A6" w:rsidR="00CF4EF0" w:rsidRPr="00CF4EF0" w:rsidRDefault="0075677E" w:rsidP="00CF4EF0">
      <w:pPr>
        <w:pStyle w:val="TOC3"/>
        <w:rPr>
          <w:rStyle w:val="Hyperlink"/>
          <w:noProof/>
        </w:rPr>
      </w:pPr>
      <w:hyperlink w:anchor="_Toc117696885" w:history="1">
        <w:r w:rsidR="00CF4EF0" w:rsidRPr="00566E76">
          <w:rPr>
            <w:rStyle w:val="Hyperlink"/>
            <w:noProof/>
          </w:rPr>
          <w:t>Figure 18: Home and community support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27</w:t>
        </w:r>
        <w:r w:rsidR="00CF4EF0" w:rsidRPr="00CF4EF0">
          <w:rPr>
            <w:rStyle w:val="Hyperlink"/>
            <w:noProof/>
            <w:webHidden/>
          </w:rPr>
          <w:fldChar w:fldCharType="end"/>
        </w:r>
      </w:hyperlink>
    </w:p>
    <w:p w14:paraId="53037690" w14:textId="54EB1C49" w:rsidR="00CF4EF0" w:rsidRPr="00CF4EF0" w:rsidRDefault="0075677E" w:rsidP="00CF4EF0">
      <w:pPr>
        <w:pStyle w:val="TOC3"/>
        <w:rPr>
          <w:rStyle w:val="Hyperlink"/>
          <w:noProof/>
        </w:rPr>
      </w:pPr>
      <w:hyperlink w:anchor="_Toc117696886" w:history="1">
        <w:r w:rsidR="00CF4EF0" w:rsidRPr="00566E76">
          <w:rPr>
            <w:rStyle w:val="Hyperlink"/>
            <w:noProof/>
          </w:rPr>
          <w:t>Figure 19: Home and community support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27</w:t>
        </w:r>
        <w:r w:rsidR="00CF4EF0" w:rsidRPr="00CF4EF0">
          <w:rPr>
            <w:rStyle w:val="Hyperlink"/>
            <w:noProof/>
            <w:webHidden/>
          </w:rPr>
          <w:fldChar w:fldCharType="end"/>
        </w:r>
      </w:hyperlink>
    </w:p>
    <w:p w14:paraId="46E85A8A" w14:textId="20A3A637" w:rsidR="00CF4EF0" w:rsidRPr="00CF4EF0" w:rsidRDefault="0075677E" w:rsidP="00CF4EF0">
      <w:pPr>
        <w:pStyle w:val="TOC3"/>
        <w:rPr>
          <w:rStyle w:val="Hyperlink"/>
          <w:noProof/>
        </w:rPr>
      </w:pPr>
      <w:hyperlink w:anchor="_Toc117696887" w:history="1">
        <w:r w:rsidR="00CF4EF0" w:rsidRPr="00566E76">
          <w:rPr>
            <w:rStyle w:val="Hyperlink"/>
            <w:noProof/>
          </w:rPr>
          <w:t>Figure 20: Carer support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29</w:t>
        </w:r>
        <w:r w:rsidR="00CF4EF0" w:rsidRPr="00CF4EF0">
          <w:rPr>
            <w:rStyle w:val="Hyperlink"/>
            <w:noProof/>
            <w:webHidden/>
          </w:rPr>
          <w:fldChar w:fldCharType="end"/>
        </w:r>
      </w:hyperlink>
    </w:p>
    <w:p w14:paraId="5AE62D02" w14:textId="5B4BA900" w:rsidR="00CF4EF0" w:rsidRPr="00CF4EF0" w:rsidRDefault="0075677E" w:rsidP="00CF4EF0">
      <w:pPr>
        <w:pStyle w:val="TOC3"/>
        <w:rPr>
          <w:rStyle w:val="Hyperlink"/>
          <w:noProof/>
        </w:rPr>
      </w:pPr>
      <w:hyperlink w:anchor="_Toc117696888" w:history="1">
        <w:r w:rsidR="00CF4EF0" w:rsidRPr="00566E76">
          <w:rPr>
            <w:rStyle w:val="Hyperlink"/>
            <w:noProof/>
          </w:rPr>
          <w:t>Figure 21: Carer support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29</w:t>
        </w:r>
        <w:r w:rsidR="00CF4EF0" w:rsidRPr="00CF4EF0">
          <w:rPr>
            <w:rStyle w:val="Hyperlink"/>
            <w:noProof/>
            <w:webHidden/>
          </w:rPr>
          <w:fldChar w:fldCharType="end"/>
        </w:r>
      </w:hyperlink>
    </w:p>
    <w:p w14:paraId="4B598D80" w14:textId="798DC083" w:rsidR="00CF4EF0" w:rsidRPr="00CF4EF0" w:rsidRDefault="0075677E" w:rsidP="00CF4EF0">
      <w:pPr>
        <w:pStyle w:val="TOC3"/>
        <w:rPr>
          <w:rStyle w:val="Hyperlink"/>
          <w:noProof/>
        </w:rPr>
      </w:pPr>
      <w:hyperlink w:anchor="_Toc117696889" w:history="1">
        <w:r w:rsidR="00CF4EF0" w:rsidRPr="00566E76">
          <w:rPr>
            <w:rStyle w:val="Hyperlink"/>
            <w:noProof/>
          </w:rPr>
          <w:t>Figure 22: Carer support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_Toc117696889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30</w:t>
        </w:r>
        <w:r w:rsidR="00CF4EF0" w:rsidRPr="00CF4EF0">
          <w:rPr>
            <w:rStyle w:val="Hyperlink"/>
            <w:noProof/>
            <w:webHidden/>
          </w:rPr>
          <w:fldChar w:fldCharType="end"/>
        </w:r>
      </w:hyperlink>
    </w:p>
    <w:p w14:paraId="4596574B" w14:textId="26C37157" w:rsidR="00CF4EF0" w:rsidRPr="00CF4EF0" w:rsidRDefault="0075677E" w:rsidP="00CF4EF0">
      <w:pPr>
        <w:pStyle w:val="TOC3"/>
        <w:rPr>
          <w:rStyle w:val="Hyperlink"/>
          <w:noProof/>
        </w:rPr>
      </w:pPr>
      <w:hyperlink w:anchor="_Toc117696890" w:history="1">
        <w:r w:rsidR="00CF4EF0" w:rsidRPr="00566E76">
          <w:rPr>
            <w:rStyle w:val="Hyperlink"/>
            <w:noProof/>
          </w:rPr>
          <w:t>Figure 23: Carer support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31</w:t>
        </w:r>
        <w:r w:rsidR="00CF4EF0" w:rsidRPr="00CF4EF0">
          <w:rPr>
            <w:rStyle w:val="Hyperlink"/>
            <w:noProof/>
            <w:webHidden/>
          </w:rPr>
          <w:fldChar w:fldCharType="end"/>
        </w:r>
      </w:hyperlink>
    </w:p>
    <w:p w14:paraId="339FB263" w14:textId="53D5FA0F" w:rsidR="00CF4EF0" w:rsidRPr="00CF4EF0" w:rsidRDefault="0075677E" w:rsidP="00CF4EF0">
      <w:pPr>
        <w:pStyle w:val="TOC3"/>
        <w:rPr>
          <w:rStyle w:val="Hyperlink"/>
          <w:noProof/>
        </w:rPr>
      </w:pPr>
      <w:hyperlink w:anchor="_Toc117696891" w:history="1">
        <w:r w:rsidR="00CF4EF0" w:rsidRPr="00566E76">
          <w:rPr>
            <w:rStyle w:val="Hyperlink"/>
            <w:noProof/>
          </w:rPr>
          <w:t>Figure 24: Carer support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32</w:t>
        </w:r>
        <w:r w:rsidR="00CF4EF0" w:rsidRPr="00CF4EF0">
          <w:rPr>
            <w:rStyle w:val="Hyperlink"/>
            <w:noProof/>
            <w:webHidden/>
          </w:rPr>
          <w:fldChar w:fldCharType="end"/>
        </w:r>
      </w:hyperlink>
    </w:p>
    <w:p w14:paraId="108B4726" w14:textId="0280C92B" w:rsidR="00CF4EF0" w:rsidRPr="00CF4EF0" w:rsidRDefault="0075677E" w:rsidP="00CF4EF0">
      <w:pPr>
        <w:pStyle w:val="TOC3"/>
        <w:rPr>
          <w:rStyle w:val="Hyperlink"/>
          <w:noProof/>
        </w:rPr>
      </w:pPr>
      <w:hyperlink w:anchor="_Toc117696892" w:history="1">
        <w:r w:rsidR="00CF4EF0" w:rsidRPr="00566E76">
          <w:rPr>
            <w:rStyle w:val="Hyperlink"/>
            <w:noProof/>
          </w:rPr>
          <w:t>Figure 25:  Carer support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33</w:t>
        </w:r>
        <w:r w:rsidR="00CF4EF0" w:rsidRPr="00CF4EF0">
          <w:rPr>
            <w:rStyle w:val="Hyperlink"/>
            <w:noProof/>
            <w:webHidden/>
          </w:rPr>
          <w:fldChar w:fldCharType="end"/>
        </w:r>
      </w:hyperlink>
    </w:p>
    <w:p w14:paraId="4A3545B6" w14:textId="498D43B3" w:rsidR="00CF4EF0" w:rsidRPr="00CF4EF0" w:rsidRDefault="0075677E" w:rsidP="00CF4EF0">
      <w:pPr>
        <w:pStyle w:val="TOC3"/>
        <w:rPr>
          <w:rStyle w:val="Hyperlink"/>
          <w:noProof/>
        </w:rPr>
      </w:pPr>
      <w:hyperlink w:anchor="_Toc117696893" w:history="1">
        <w:r w:rsidR="00CF4EF0" w:rsidRPr="00566E76">
          <w:rPr>
            <w:rStyle w:val="Hyperlink"/>
            <w:noProof/>
          </w:rPr>
          <w:t>Figure 26: Carer support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33</w:t>
        </w:r>
        <w:r w:rsidR="00CF4EF0" w:rsidRPr="00CF4EF0">
          <w:rPr>
            <w:rStyle w:val="Hyperlink"/>
            <w:noProof/>
            <w:webHidden/>
          </w:rPr>
          <w:fldChar w:fldCharType="end"/>
        </w:r>
      </w:hyperlink>
    </w:p>
    <w:p w14:paraId="78C026D6" w14:textId="618C03D2" w:rsidR="00CF4EF0" w:rsidRPr="00CF4EF0" w:rsidRDefault="0075677E" w:rsidP="00CF4EF0">
      <w:pPr>
        <w:pStyle w:val="TOC3"/>
        <w:rPr>
          <w:rStyle w:val="Hyperlink"/>
          <w:noProof/>
        </w:rPr>
      </w:pPr>
      <w:hyperlink w:anchor="_Toc117696894" w:history="1">
        <w:r w:rsidR="00CF4EF0" w:rsidRPr="00566E76">
          <w:rPr>
            <w:rStyle w:val="Hyperlink"/>
            <w:noProof/>
          </w:rPr>
          <w:t>Figure 27: Community residential support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34</w:t>
        </w:r>
        <w:r w:rsidR="00CF4EF0" w:rsidRPr="00CF4EF0">
          <w:rPr>
            <w:rStyle w:val="Hyperlink"/>
            <w:noProof/>
            <w:webHidden/>
          </w:rPr>
          <w:fldChar w:fldCharType="end"/>
        </w:r>
      </w:hyperlink>
    </w:p>
    <w:p w14:paraId="7E9EEA22" w14:textId="44653BA8" w:rsidR="00CF4EF0" w:rsidRPr="00CF4EF0" w:rsidRDefault="0075677E" w:rsidP="00CF4EF0">
      <w:pPr>
        <w:pStyle w:val="TOC3"/>
        <w:rPr>
          <w:rStyle w:val="Hyperlink"/>
          <w:noProof/>
        </w:rPr>
      </w:pPr>
      <w:hyperlink w:anchor="_Toc117696895" w:history="1">
        <w:r w:rsidR="00CF4EF0" w:rsidRPr="00566E76">
          <w:rPr>
            <w:rStyle w:val="Hyperlink"/>
            <w:noProof/>
          </w:rPr>
          <w:t>Figure 28: Community residential support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35</w:t>
        </w:r>
        <w:r w:rsidR="00CF4EF0" w:rsidRPr="00CF4EF0">
          <w:rPr>
            <w:rStyle w:val="Hyperlink"/>
            <w:noProof/>
            <w:webHidden/>
          </w:rPr>
          <w:fldChar w:fldCharType="end"/>
        </w:r>
      </w:hyperlink>
    </w:p>
    <w:p w14:paraId="31890713" w14:textId="0FA817D0" w:rsidR="00CF4EF0" w:rsidRPr="00CF4EF0" w:rsidRDefault="0075677E" w:rsidP="00CF4EF0">
      <w:pPr>
        <w:pStyle w:val="TOC3"/>
        <w:rPr>
          <w:rStyle w:val="Hyperlink"/>
          <w:noProof/>
        </w:rPr>
      </w:pPr>
      <w:hyperlink w:anchor="_Toc117696896" w:history="1">
        <w:r w:rsidR="00CF4EF0" w:rsidRPr="00566E76">
          <w:rPr>
            <w:rStyle w:val="Hyperlink"/>
            <w:noProof/>
          </w:rPr>
          <w:t>Figure 29: Community residential support services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36</w:t>
        </w:r>
        <w:r w:rsidR="00CF4EF0" w:rsidRPr="00CF4EF0">
          <w:rPr>
            <w:rStyle w:val="Hyperlink"/>
            <w:noProof/>
            <w:webHidden/>
          </w:rPr>
          <w:fldChar w:fldCharType="end"/>
        </w:r>
      </w:hyperlink>
    </w:p>
    <w:p w14:paraId="70E12CF4" w14:textId="08417800" w:rsidR="00CF4EF0" w:rsidRPr="00CF4EF0" w:rsidRDefault="0075677E" w:rsidP="00CF4EF0">
      <w:pPr>
        <w:pStyle w:val="TOC3"/>
        <w:rPr>
          <w:rStyle w:val="Hyperlink"/>
          <w:noProof/>
        </w:rPr>
      </w:pPr>
      <w:hyperlink w:anchor="_Toc117696897" w:history="1">
        <w:r w:rsidR="00CF4EF0" w:rsidRPr="00566E76">
          <w:rPr>
            <w:rStyle w:val="Hyperlink"/>
            <w:noProof/>
          </w:rPr>
          <w:t>Figure 30: Community residential support services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37</w:t>
        </w:r>
        <w:r w:rsidR="00CF4EF0" w:rsidRPr="00CF4EF0">
          <w:rPr>
            <w:rStyle w:val="Hyperlink"/>
            <w:noProof/>
            <w:webHidden/>
          </w:rPr>
          <w:fldChar w:fldCharType="end"/>
        </w:r>
      </w:hyperlink>
    </w:p>
    <w:p w14:paraId="098690AB" w14:textId="2B500D5B" w:rsidR="00CF4EF0" w:rsidRPr="00CF4EF0" w:rsidRDefault="0075677E" w:rsidP="00CF4EF0">
      <w:pPr>
        <w:pStyle w:val="TOC3"/>
        <w:rPr>
          <w:rStyle w:val="Hyperlink"/>
          <w:noProof/>
        </w:rPr>
      </w:pPr>
      <w:hyperlink w:anchor="_Toc117696898" w:history="1">
        <w:r w:rsidR="00CF4EF0" w:rsidRPr="00566E76">
          <w:rPr>
            <w:rStyle w:val="Hyperlink"/>
            <w:noProof/>
          </w:rPr>
          <w:t>Figure 31: Community residential support services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38</w:t>
        </w:r>
        <w:r w:rsidR="00CF4EF0" w:rsidRPr="00CF4EF0">
          <w:rPr>
            <w:rStyle w:val="Hyperlink"/>
            <w:noProof/>
            <w:webHidden/>
          </w:rPr>
          <w:fldChar w:fldCharType="end"/>
        </w:r>
      </w:hyperlink>
    </w:p>
    <w:p w14:paraId="0A68A5B3" w14:textId="2CC1373C" w:rsidR="00CF4EF0" w:rsidRPr="00CF4EF0" w:rsidRDefault="0075677E" w:rsidP="00CF4EF0">
      <w:pPr>
        <w:pStyle w:val="TOC3"/>
        <w:rPr>
          <w:rStyle w:val="Hyperlink"/>
          <w:noProof/>
        </w:rPr>
      </w:pPr>
      <w:hyperlink w:anchor="_Toc117696899" w:history="1">
        <w:r w:rsidR="00CF4EF0" w:rsidRPr="00566E76">
          <w:rPr>
            <w:rStyle w:val="Hyperlink"/>
            <w:noProof/>
          </w:rPr>
          <w:t>Figure 32: Community residential support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_Toc117696899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39</w:t>
        </w:r>
        <w:r w:rsidR="00CF4EF0" w:rsidRPr="00CF4EF0">
          <w:rPr>
            <w:rStyle w:val="Hyperlink"/>
            <w:noProof/>
            <w:webHidden/>
          </w:rPr>
          <w:fldChar w:fldCharType="end"/>
        </w:r>
      </w:hyperlink>
    </w:p>
    <w:p w14:paraId="6BA972A1" w14:textId="7EAFF287" w:rsidR="00CF4EF0" w:rsidRPr="00CF4EF0" w:rsidRDefault="0075677E" w:rsidP="00CF4EF0">
      <w:pPr>
        <w:pStyle w:val="TOC3"/>
        <w:rPr>
          <w:rStyle w:val="Hyperlink"/>
          <w:noProof/>
        </w:rPr>
      </w:pPr>
      <w:hyperlink w:anchor="_Toc117696900" w:history="1">
        <w:r w:rsidR="00CF4EF0" w:rsidRPr="00566E76">
          <w:rPr>
            <w:rStyle w:val="Hyperlink"/>
            <w:noProof/>
          </w:rPr>
          <w:t>Figure 33: Community residential support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39</w:t>
        </w:r>
        <w:r w:rsidR="00CF4EF0" w:rsidRPr="00CF4EF0">
          <w:rPr>
            <w:rStyle w:val="Hyperlink"/>
            <w:noProof/>
            <w:webHidden/>
          </w:rPr>
          <w:fldChar w:fldCharType="end"/>
        </w:r>
      </w:hyperlink>
    </w:p>
    <w:p w14:paraId="5E9F89F1" w14:textId="4E4CCF91" w:rsidR="00CF4EF0" w:rsidRPr="00CF4EF0" w:rsidRDefault="0075677E" w:rsidP="00CF4EF0">
      <w:pPr>
        <w:pStyle w:val="TOC3"/>
        <w:rPr>
          <w:rStyle w:val="Hyperlink"/>
          <w:noProof/>
        </w:rPr>
      </w:pPr>
      <w:hyperlink w:anchor="_Toc117696901" w:history="1">
        <w:r w:rsidR="00CF4EF0" w:rsidRPr="00566E76">
          <w:rPr>
            <w:rStyle w:val="Hyperlink"/>
            <w:noProof/>
          </w:rPr>
          <w:t>Figure 34: Younger people in aged residential care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41</w:t>
        </w:r>
        <w:r w:rsidR="00CF4EF0" w:rsidRPr="00CF4EF0">
          <w:rPr>
            <w:rStyle w:val="Hyperlink"/>
            <w:noProof/>
            <w:webHidden/>
          </w:rPr>
          <w:fldChar w:fldCharType="end"/>
        </w:r>
      </w:hyperlink>
    </w:p>
    <w:p w14:paraId="297BBB58" w14:textId="3AEEEBED" w:rsidR="00CF4EF0" w:rsidRPr="00CF4EF0" w:rsidRDefault="0075677E" w:rsidP="00CF4EF0">
      <w:pPr>
        <w:pStyle w:val="TOC3"/>
        <w:rPr>
          <w:rStyle w:val="Hyperlink"/>
          <w:noProof/>
        </w:rPr>
      </w:pPr>
      <w:hyperlink w:anchor="_Toc117696902" w:history="1">
        <w:r w:rsidR="00CF4EF0" w:rsidRPr="00566E76">
          <w:rPr>
            <w:rStyle w:val="Hyperlink"/>
            <w:noProof/>
          </w:rPr>
          <w:t>Figure 35: Younger people in aged residential care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41</w:t>
        </w:r>
        <w:r w:rsidR="00CF4EF0" w:rsidRPr="00CF4EF0">
          <w:rPr>
            <w:rStyle w:val="Hyperlink"/>
            <w:noProof/>
            <w:webHidden/>
          </w:rPr>
          <w:fldChar w:fldCharType="end"/>
        </w:r>
      </w:hyperlink>
    </w:p>
    <w:p w14:paraId="0ACEDBD0" w14:textId="249DF7C8" w:rsidR="00CF4EF0" w:rsidRPr="00CF4EF0" w:rsidRDefault="0075677E" w:rsidP="00CF4EF0">
      <w:pPr>
        <w:pStyle w:val="TOC3"/>
        <w:rPr>
          <w:rStyle w:val="Hyperlink"/>
          <w:noProof/>
        </w:rPr>
      </w:pPr>
      <w:hyperlink w:anchor="_Toc117696903" w:history="1">
        <w:r w:rsidR="00CF4EF0" w:rsidRPr="00566E76">
          <w:rPr>
            <w:rStyle w:val="Hyperlink"/>
            <w:noProof/>
          </w:rPr>
          <w:t>Figure 36: Younger people in aged residential care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42</w:t>
        </w:r>
        <w:r w:rsidR="00CF4EF0" w:rsidRPr="00CF4EF0">
          <w:rPr>
            <w:rStyle w:val="Hyperlink"/>
            <w:noProof/>
            <w:webHidden/>
          </w:rPr>
          <w:fldChar w:fldCharType="end"/>
        </w:r>
      </w:hyperlink>
    </w:p>
    <w:p w14:paraId="3CD380EC" w14:textId="7770D58A" w:rsidR="00CF4EF0" w:rsidRPr="00CF4EF0" w:rsidRDefault="0075677E" w:rsidP="00CF4EF0">
      <w:pPr>
        <w:pStyle w:val="TOC3"/>
        <w:rPr>
          <w:rStyle w:val="Hyperlink"/>
          <w:noProof/>
        </w:rPr>
      </w:pPr>
      <w:hyperlink w:anchor="_Toc117696904" w:history="1">
        <w:r w:rsidR="00CF4EF0" w:rsidRPr="00566E76">
          <w:rPr>
            <w:rStyle w:val="Hyperlink"/>
            <w:noProof/>
          </w:rPr>
          <w:t>Figure 37: Younger people in aged residential care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43</w:t>
        </w:r>
        <w:r w:rsidR="00CF4EF0" w:rsidRPr="00CF4EF0">
          <w:rPr>
            <w:rStyle w:val="Hyperlink"/>
            <w:noProof/>
            <w:webHidden/>
          </w:rPr>
          <w:fldChar w:fldCharType="end"/>
        </w:r>
      </w:hyperlink>
    </w:p>
    <w:p w14:paraId="1905A6B8" w14:textId="72A98E86" w:rsidR="00CF4EF0" w:rsidRPr="00CF4EF0" w:rsidRDefault="0075677E" w:rsidP="00CF4EF0">
      <w:pPr>
        <w:pStyle w:val="TOC3"/>
        <w:rPr>
          <w:rStyle w:val="Hyperlink"/>
          <w:noProof/>
        </w:rPr>
      </w:pPr>
      <w:hyperlink w:anchor="_Toc117696905" w:history="1">
        <w:r w:rsidR="00CF4EF0" w:rsidRPr="00566E76">
          <w:rPr>
            <w:rStyle w:val="Hyperlink"/>
            <w:noProof/>
          </w:rPr>
          <w:t>Figure 38: Younger people in aged residential care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44</w:t>
        </w:r>
        <w:r w:rsidR="00CF4EF0" w:rsidRPr="00CF4EF0">
          <w:rPr>
            <w:rStyle w:val="Hyperlink"/>
            <w:noProof/>
            <w:webHidden/>
          </w:rPr>
          <w:fldChar w:fldCharType="end"/>
        </w:r>
      </w:hyperlink>
    </w:p>
    <w:p w14:paraId="08D9912D" w14:textId="072CC5C0" w:rsidR="00CF4EF0" w:rsidRPr="00CF4EF0" w:rsidRDefault="0075677E" w:rsidP="00CF4EF0">
      <w:pPr>
        <w:pStyle w:val="TOC3"/>
        <w:rPr>
          <w:rStyle w:val="Hyperlink"/>
          <w:noProof/>
        </w:rPr>
      </w:pPr>
      <w:hyperlink w:anchor="_Toc117696906" w:history="1">
        <w:r w:rsidR="00CF4EF0" w:rsidRPr="00566E76">
          <w:rPr>
            <w:rStyle w:val="Hyperlink"/>
            <w:noProof/>
          </w:rPr>
          <w:t>Figure 39: Younger people in aged residential care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45</w:t>
        </w:r>
        <w:r w:rsidR="00CF4EF0" w:rsidRPr="00CF4EF0">
          <w:rPr>
            <w:rStyle w:val="Hyperlink"/>
            <w:noProof/>
            <w:webHidden/>
          </w:rPr>
          <w:fldChar w:fldCharType="end"/>
        </w:r>
      </w:hyperlink>
    </w:p>
    <w:p w14:paraId="1DA324E5" w14:textId="4BB424BE" w:rsidR="00CF4EF0" w:rsidRPr="00CF4EF0" w:rsidRDefault="0075677E" w:rsidP="00CF4EF0">
      <w:pPr>
        <w:pStyle w:val="TOC3"/>
        <w:rPr>
          <w:rStyle w:val="Hyperlink"/>
          <w:noProof/>
        </w:rPr>
      </w:pPr>
      <w:hyperlink w:anchor="_Toc117696907" w:history="1">
        <w:r w:rsidR="00CF4EF0" w:rsidRPr="00566E76">
          <w:rPr>
            <w:rStyle w:val="Hyperlink"/>
            <w:noProof/>
          </w:rPr>
          <w:t>Figure 40: Younger people in aged residential care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45</w:t>
        </w:r>
        <w:r w:rsidR="00CF4EF0" w:rsidRPr="00CF4EF0">
          <w:rPr>
            <w:rStyle w:val="Hyperlink"/>
            <w:noProof/>
            <w:webHidden/>
          </w:rPr>
          <w:fldChar w:fldCharType="end"/>
        </w:r>
      </w:hyperlink>
    </w:p>
    <w:p w14:paraId="16CB2BDA" w14:textId="664FBEBB" w:rsidR="00CF4EF0" w:rsidRPr="00CF4EF0" w:rsidRDefault="0075677E" w:rsidP="00CF4EF0">
      <w:pPr>
        <w:pStyle w:val="TOC3"/>
        <w:rPr>
          <w:rStyle w:val="Hyperlink"/>
          <w:noProof/>
        </w:rPr>
      </w:pPr>
      <w:hyperlink w:anchor="_Toc117696908" w:history="1">
        <w:r w:rsidR="00CF4EF0" w:rsidRPr="00566E76">
          <w:rPr>
            <w:rStyle w:val="Hyperlink"/>
            <w:noProof/>
          </w:rPr>
          <w:t>Figure 41: Supported living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46</w:t>
        </w:r>
        <w:r w:rsidR="00CF4EF0" w:rsidRPr="00CF4EF0">
          <w:rPr>
            <w:rStyle w:val="Hyperlink"/>
            <w:noProof/>
            <w:webHidden/>
          </w:rPr>
          <w:fldChar w:fldCharType="end"/>
        </w:r>
      </w:hyperlink>
    </w:p>
    <w:p w14:paraId="0B5E08B0" w14:textId="03A304B4" w:rsidR="00CF4EF0" w:rsidRPr="00CF4EF0" w:rsidRDefault="0075677E" w:rsidP="00CF4EF0">
      <w:pPr>
        <w:pStyle w:val="TOC3"/>
        <w:rPr>
          <w:rStyle w:val="Hyperlink"/>
          <w:noProof/>
        </w:rPr>
      </w:pPr>
      <w:hyperlink w:anchor="_Toc117696909" w:history="1">
        <w:r w:rsidR="00CF4EF0" w:rsidRPr="00566E76">
          <w:rPr>
            <w:rStyle w:val="Hyperlink"/>
            <w:noProof/>
          </w:rPr>
          <w:t>Figure 42: Supported living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_Toc117696909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47</w:t>
        </w:r>
        <w:r w:rsidR="00CF4EF0" w:rsidRPr="00CF4EF0">
          <w:rPr>
            <w:rStyle w:val="Hyperlink"/>
            <w:noProof/>
            <w:webHidden/>
          </w:rPr>
          <w:fldChar w:fldCharType="end"/>
        </w:r>
      </w:hyperlink>
    </w:p>
    <w:p w14:paraId="31800E26" w14:textId="0E1FEA2B" w:rsidR="00CF4EF0" w:rsidRPr="00CF4EF0" w:rsidRDefault="0075677E" w:rsidP="00CF4EF0">
      <w:pPr>
        <w:pStyle w:val="TOC3"/>
        <w:rPr>
          <w:rStyle w:val="Hyperlink"/>
          <w:noProof/>
        </w:rPr>
      </w:pPr>
      <w:hyperlink w:anchor="_Toc117696910" w:history="1">
        <w:r w:rsidR="00CF4EF0" w:rsidRPr="00566E76">
          <w:rPr>
            <w:rStyle w:val="Hyperlink"/>
            <w:noProof/>
          </w:rPr>
          <w:t>Figure 43: Supported living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48</w:t>
        </w:r>
        <w:r w:rsidR="00CF4EF0" w:rsidRPr="00CF4EF0">
          <w:rPr>
            <w:rStyle w:val="Hyperlink"/>
            <w:noProof/>
            <w:webHidden/>
          </w:rPr>
          <w:fldChar w:fldCharType="end"/>
        </w:r>
      </w:hyperlink>
    </w:p>
    <w:p w14:paraId="18AB82DA" w14:textId="04B2C300" w:rsidR="00CF4EF0" w:rsidRPr="00CF4EF0" w:rsidRDefault="0075677E" w:rsidP="00CF4EF0">
      <w:pPr>
        <w:pStyle w:val="TOC3"/>
        <w:rPr>
          <w:rStyle w:val="Hyperlink"/>
          <w:noProof/>
        </w:rPr>
      </w:pPr>
      <w:hyperlink w:anchor="_Toc117696911" w:history="1">
        <w:r w:rsidR="00CF4EF0" w:rsidRPr="00566E76">
          <w:rPr>
            <w:rStyle w:val="Hyperlink"/>
            <w:noProof/>
          </w:rPr>
          <w:t>Figure 44: Supported living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49</w:t>
        </w:r>
        <w:r w:rsidR="00CF4EF0" w:rsidRPr="00CF4EF0">
          <w:rPr>
            <w:rStyle w:val="Hyperlink"/>
            <w:noProof/>
            <w:webHidden/>
          </w:rPr>
          <w:fldChar w:fldCharType="end"/>
        </w:r>
      </w:hyperlink>
    </w:p>
    <w:p w14:paraId="06C79DC5" w14:textId="78ABBB79" w:rsidR="00CF4EF0" w:rsidRPr="00CF4EF0" w:rsidRDefault="0075677E" w:rsidP="00CF4EF0">
      <w:pPr>
        <w:pStyle w:val="TOC3"/>
        <w:rPr>
          <w:rStyle w:val="Hyperlink"/>
          <w:noProof/>
        </w:rPr>
      </w:pPr>
      <w:hyperlink w:anchor="_Toc117696912" w:history="1">
        <w:r w:rsidR="00CF4EF0" w:rsidRPr="00566E76">
          <w:rPr>
            <w:rStyle w:val="Hyperlink"/>
            <w:noProof/>
          </w:rPr>
          <w:t>Figure 45: Supported living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50</w:t>
        </w:r>
        <w:r w:rsidR="00CF4EF0" w:rsidRPr="00CF4EF0">
          <w:rPr>
            <w:rStyle w:val="Hyperlink"/>
            <w:noProof/>
            <w:webHidden/>
          </w:rPr>
          <w:fldChar w:fldCharType="end"/>
        </w:r>
      </w:hyperlink>
    </w:p>
    <w:p w14:paraId="32FC475D" w14:textId="1EC980DF" w:rsidR="00CF4EF0" w:rsidRPr="00CF4EF0" w:rsidRDefault="0075677E" w:rsidP="00CF4EF0">
      <w:pPr>
        <w:pStyle w:val="TOC3"/>
        <w:rPr>
          <w:rStyle w:val="Hyperlink"/>
          <w:noProof/>
        </w:rPr>
      </w:pPr>
      <w:hyperlink w:anchor="_Toc117696913" w:history="1">
        <w:r w:rsidR="00CF4EF0" w:rsidRPr="00566E76">
          <w:rPr>
            <w:rStyle w:val="Hyperlink"/>
            <w:noProof/>
          </w:rPr>
          <w:t>Figure 46: Supported living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51</w:t>
        </w:r>
        <w:r w:rsidR="00CF4EF0" w:rsidRPr="00CF4EF0">
          <w:rPr>
            <w:rStyle w:val="Hyperlink"/>
            <w:noProof/>
            <w:webHidden/>
          </w:rPr>
          <w:fldChar w:fldCharType="end"/>
        </w:r>
      </w:hyperlink>
    </w:p>
    <w:p w14:paraId="134A887D" w14:textId="459F1556" w:rsidR="00CF4EF0" w:rsidRPr="00CF4EF0" w:rsidRDefault="0075677E" w:rsidP="00CF4EF0">
      <w:pPr>
        <w:pStyle w:val="TOC3"/>
        <w:rPr>
          <w:rStyle w:val="Hyperlink"/>
          <w:noProof/>
        </w:rPr>
      </w:pPr>
      <w:hyperlink w:anchor="_Toc117696914" w:history="1">
        <w:r w:rsidR="00CF4EF0" w:rsidRPr="00566E76">
          <w:rPr>
            <w:rStyle w:val="Hyperlink"/>
            <w:noProof/>
          </w:rPr>
          <w:t>Figure 47: Supported living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51</w:t>
        </w:r>
        <w:r w:rsidR="00CF4EF0" w:rsidRPr="00CF4EF0">
          <w:rPr>
            <w:rStyle w:val="Hyperlink"/>
            <w:noProof/>
            <w:webHidden/>
          </w:rPr>
          <w:fldChar w:fldCharType="end"/>
        </w:r>
      </w:hyperlink>
    </w:p>
    <w:p w14:paraId="2D62E4C0" w14:textId="0E7E0AAE" w:rsidR="00CF4EF0" w:rsidRPr="00CF4EF0" w:rsidRDefault="0075677E" w:rsidP="00CF4EF0">
      <w:pPr>
        <w:pStyle w:val="TOC3"/>
        <w:rPr>
          <w:rStyle w:val="Hyperlink"/>
          <w:noProof/>
        </w:rPr>
      </w:pPr>
      <w:hyperlink w:anchor="_Toc117696915" w:history="1">
        <w:r w:rsidR="00CF4EF0" w:rsidRPr="00566E76">
          <w:rPr>
            <w:rStyle w:val="Hyperlink"/>
            <w:noProof/>
          </w:rPr>
          <w:t>Figure 48: Respite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53</w:t>
        </w:r>
        <w:r w:rsidR="00CF4EF0" w:rsidRPr="00CF4EF0">
          <w:rPr>
            <w:rStyle w:val="Hyperlink"/>
            <w:noProof/>
            <w:webHidden/>
          </w:rPr>
          <w:fldChar w:fldCharType="end"/>
        </w:r>
      </w:hyperlink>
    </w:p>
    <w:p w14:paraId="45EE5C36" w14:textId="20F5AE37" w:rsidR="00CF4EF0" w:rsidRPr="00CF4EF0" w:rsidRDefault="0075677E" w:rsidP="00CF4EF0">
      <w:pPr>
        <w:pStyle w:val="TOC3"/>
        <w:rPr>
          <w:rStyle w:val="Hyperlink"/>
          <w:noProof/>
        </w:rPr>
      </w:pPr>
      <w:hyperlink w:anchor="_Toc117696916" w:history="1">
        <w:r w:rsidR="00CF4EF0" w:rsidRPr="00566E76">
          <w:rPr>
            <w:rStyle w:val="Hyperlink"/>
            <w:noProof/>
          </w:rPr>
          <w:t>Figure 49: Respite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53</w:t>
        </w:r>
        <w:r w:rsidR="00CF4EF0" w:rsidRPr="00CF4EF0">
          <w:rPr>
            <w:rStyle w:val="Hyperlink"/>
            <w:noProof/>
            <w:webHidden/>
          </w:rPr>
          <w:fldChar w:fldCharType="end"/>
        </w:r>
      </w:hyperlink>
    </w:p>
    <w:p w14:paraId="645461E0" w14:textId="22E11969" w:rsidR="00CF4EF0" w:rsidRPr="00CF4EF0" w:rsidRDefault="0075677E" w:rsidP="00CF4EF0">
      <w:pPr>
        <w:pStyle w:val="TOC3"/>
        <w:rPr>
          <w:rStyle w:val="Hyperlink"/>
          <w:noProof/>
        </w:rPr>
      </w:pPr>
      <w:hyperlink w:anchor="_Toc117696917" w:history="1">
        <w:r w:rsidR="00CF4EF0" w:rsidRPr="00566E76">
          <w:rPr>
            <w:rStyle w:val="Hyperlink"/>
            <w:noProof/>
          </w:rPr>
          <w:t>Figure 50: Respite services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54</w:t>
        </w:r>
        <w:r w:rsidR="00CF4EF0" w:rsidRPr="00CF4EF0">
          <w:rPr>
            <w:rStyle w:val="Hyperlink"/>
            <w:noProof/>
            <w:webHidden/>
          </w:rPr>
          <w:fldChar w:fldCharType="end"/>
        </w:r>
      </w:hyperlink>
    </w:p>
    <w:p w14:paraId="143BBB8C" w14:textId="675DEB56" w:rsidR="00CF4EF0" w:rsidRPr="00CF4EF0" w:rsidRDefault="0075677E" w:rsidP="00CF4EF0">
      <w:pPr>
        <w:pStyle w:val="TOC3"/>
        <w:rPr>
          <w:rStyle w:val="Hyperlink"/>
          <w:noProof/>
        </w:rPr>
      </w:pPr>
      <w:hyperlink w:anchor="_Toc117696918" w:history="1">
        <w:r w:rsidR="00CF4EF0" w:rsidRPr="00566E76">
          <w:rPr>
            <w:rStyle w:val="Hyperlink"/>
            <w:noProof/>
          </w:rPr>
          <w:t>Figure 51: Respite services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55</w:t>
        </w:r>
        <w:r w:rsidR="00CF4EF0" w:rsidRPr="00CF4EF0">
          <w:rPr>
            <w:rStyle w:val="Hyperlink"/>
            <w:noProof/>
            <w:webHidden/>
          </w:rPr>
          <w:fldChar w:fldCharType="end"/>
        </w:r>
      </w:hyperlink>
    </w:p>
    <w:p w14:paraId="5296B649" w14:textId="1B4F30CF" w:rsidR="00CF4EF0" w:rsidRPr="00CF4EF0" w:rsidRDefault="0075677E" w:rsidP="00CF4EF0">
      <w:pPr>
        <w:pStyle w:val="TOC3"/>
        <w:rPr>
          <w:rStyle w:val="Hyperlink"/>
          <w:noProof/>
        </w:rPr>
      </w:pPr>
      <w:hyperlink w:anchor="_Toc117696919" w:history="1">
        <w:r w:rsidR="00CF4EF0" w:rsidRPr="00566E76">
          <w:rPr>
            <w:rStyle w:val="Hyperlink"/>
            <w:noProof/>
          </w:rPr>
          <w:t>Figure 52: Respite services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_Toc117696919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56</w:t>
        </w:r>
        <w:r w:rsidR="00CF4EF0" w:rsidRPr="00CF4EF0">
          <w:rPr>
            <w:rStyle w:val="Hyperlink"/>
            <w:noProof/>
            <w:webHidden/>
          </w:rPr>
          <w:fldChar w:fldCharType="end"/>
        </w:r>
      </w:hyperlink>
    </w:p>
    <w:p w14:paraId="7ADBF2D8" w14:textId="328FFD02" w:rsidR="00CF4EF0" w:rsidRPr="00CF4EF0" w:rsidRDefault="0075677E" w:rsidP="00CF4EF0">
      <w:pPr>
        <w:pStyle w:val="TOC3"/>
        <w:rPr>
          <w:rStyle w:val="Hyperlink"/>
          <w:noProof/>
        </w:rPr>
      </w:pPr>
      <w:hyperlink w:anchor="_Toc117696920" w:history="1">
        <w:r w:rsidR="00CF4EF0" w:rsidRPr="00566E76">
          <w:rPr>
            <w:rStyle w:val="Hyperlink"/>
            <w:noProof/>
          </w:rPr>
          <w:t>Figure 53: Respite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57</w:t>
        </w:r>
        <w:r w:rsidR="00CF4EF0" w:rsidRPr="00CF4EF0">
          <w:rPr>
            <w:rStyle w:val="Hyperlink"/>
            <w:noProof/>
            <w:webHidden/>
          </w:rPr>
          <w:fldChar w:fldCharType="end"/>
        </w:r>
      </w:hyperlink>
    </w:p>
    <w:p w14:paraId="630050FC" w14:textId="238CC012" w:rsidR="00CF4EF0" w:rsidRPr="00CF4EF0" w:rsidRDefault="0075677E" w:rsidP="00CF4EF0">
      <w:pPr>
        <w:pStyle w:val="TOC3"/>
        <w:rPr>
          <w:rStyle w:val="Hyperlink"/>
          <w:noProof/>
        </w:rPr>
      </w:pPr>
      <w:hyperlink w:anchor="_Toc117696921" w:history="1">
        <w:r w:rsidR="00CF4EF0" w:rsidRPr="00566E76">
          <w:rPr>
            <w:rStyle w:val="Hyperlink"/>
            <w:noProof/>
          </w:rPr>
          <w:t>Figure 54: Respite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57</w:t>
        </w:r>
        <w:r w:rsidR="00CF4EF0" w:rsidRPr="00CF4EF0">
          <w:rPr>
            <w:rStyle w:val="Hyperlink"/>
            <w:noProof/>
            <w:webHidden/>
          </w:rPr>
          <w:fldChar w:fldCharType="end"/>
        </w:r>
      </w:hyperlink>
    </w:p>
    <w:p w14:paraId="1E2FD1F4" w14:textId="4D008E22" w:rsidR="00CF4EF0" w:rsidRPr="00CF4EF0" w:rsidRDefault="0075677E" w:rsidP="00CF4EF0">
      <w:pPr>
        <w:pStyle w:val="TOC3"/>
        <w:rPr>
          <w:rStyle w:val="Hyperlink"/>
          <w:noProof/>
        </w:rPr>
      </w:pPr>
      <w:hyperlink w:anchor="_Toc117696922" w:history="1">
        <w:r w:rsidR="00CF4EF0" w:rsidRPr="00566E76">
          <w:rPr>
            <w:rStyle w:val="Hyperlink"/>
            <w:noProof/>
          </w:rPr>
          <w:t>Figure 55: Behaviour support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59</w:t>
        </w:r>
        <w:r w:rsidR="00CF4EF0" w:rsidRPr="00CF4EF0">
          <w:rPr>
            <w:rStyle w:val="Hyperlink"/>
            <w:noProof/>
            <w:webHidden/>
          </w:rPr>
          <w:fldChar w:fldCharType="end"/>
        </w:r>
      </w:hyperlink>
    </w:p>
    <w:p w14:paraId="2B964187" w14:textId="69F8BAE9" w:rsidR="00CF4EF0" w:rsidRPr="00CF4EF0" w:rsidRDefault="0075677E" w:rsidP="00CF4EF0">
      <w:pPr>
        <w:pStyle w:val="TOC3"/>
        <w:rPr>
          <w:rStyle w:val="Hyperlink"/>
          <w:noProof/>
        </w:rPr>
      </w:pPr>
      <w:hyperlink w:anchor="_Toc117696923" w:history="1">
        <w:r w:rsidR="00CF4EF0" w:rsidRPr="00566E76">
          <w:rPr>
            <w:rStyle w:val="Hyperlink"/>
            <w:noProof/>
          </w:rPr>
          <w:t>Figure 56: Behaviour support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59</w:t>
        </w:r>
        <w:r w:rsidR="00CF4EF0" w:rsidRPr="00CF4EF0">
          <w:rPr>
            <w:rStyle w:val="Hyperlink"/>
            <w:noProof/>
            <w:webHidden/>
          </w:rPr>
          <w:fldChar w:fldCharType="end"/>
        </w:r>
      </w:hyperlink>
    </w:p>
    <w:p w14:paraId="3E5CA140" w14:textId="32F34DC2" w:rsidR="00CF4EF0" w:rsidRPr="00CF4EF0" w:rsidRDefault="0075677E" w:rsidP="00CF4EF0">
      <w:pPr>
        <w:pStyle w:val="TOC3"/>
        <w:rPr>
          <w:rStyle w:val="Hyperlink"/>
          <w:noProof/>
        </w:rPr>
      </w:pPr>
      <w:hyperlink w:anchor="_Toc117696924" w:history="1">
        <w:r w:rsidR="00CF4EF0" w:rsidRPr="00566E76">
          <w:rPr>
            <w:rStyle w:val="Hyperlink"/>
            <w:noProof/>
          </w:rPr>
          <w:t>Figure 57: Behaviour support services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60</w:t>
        </w:r>
        <w:r w:rsidR="00CF4EF0" w:rsidRPr="00CF4EF0">
          <w:rPr>
            <w:rStyle w:val="Hyperlink"/>
            <w:noProof/>
            <w:webHidden/>
          </w:rPr>
          <w:fldChar w:fldCharType="end"/>
        </w:r>
      </w:hyperlink>
    </w:p>
    <w:p w14:paraId="02A2D97D" w14:textId="4267F233" w:rsidR="00CF4EF0" w:rsidRPr="00CF4EF0" w:rsidRDefault="0075677E" w:rsidP="00CF4EF0">
      <w:pPr>
        <w:pStyle w:val="TOC3"/>
        <w:rPr>
          <w:rStyle w:val="Hyperlink"/>
          <w:noProof/>
        </w:rPr>
      </w:pPr>
      <w:hyperlink w:anchor="_Toc117696925" w:history="1">
        <w:r w:rsidR="00CF4EF0" w:rsidRPr="00566E76">
          <w:rPr>
            <w:rStyle w:val="Hyperlink"/>
            <w:noProof/>
          </w:rPr>
          <w:t>Figure 58: Behaviour support services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61</w:t>
        </w:r>
        <w:r w:rsidR="00CF4EF0" w:rsidRPr="00CF4EF0">
          <w:rPr>
            <w:rStyle w:val="Hyperlink"/>
            <w:noProof/>
            <w:webHidden/>
          </w:rPr>
          <w:fldChar w:fldCharType="end"/>
        </w:r>
      </w:hyperlink>
    </w:p>
    <w:p w14:paraId="3C7E3D98" w14:textId="69572909" w:rsidR="00CF4EF0" w:rsidRPr="00CF4EF0" w:rsidRDefault="0075677E" w:rsidP="00CF4EF0">
      <w:pPr>
        <w:pStyle w:val="TOC3"/>
        <w:rPr>
          <w:rStyle w:val="Hyperlink"/>
          <w:noProof/>
        </w:rPr>
      </w:pPr>
      <w:hyperlink w:anchor="_Toc117696926" w:history="1">
        <w:r w:rsidR="00CF4EF0" w:rsidRPr="00566E76">
          <w:rPr>
            <w:rStyle w:val="Hyperlink"/>
            <w:noProof/>
          </w:rPr>
          <w:t>Figure 59: Behaviour support services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62</w:t>
        </w:r>
        <w:r w:rsidR="00CF4EF0" w:rsidRPr="00CF4EF0">
          <w:rPr>
            <w:rStyle w:val="Hyperlink"/>
            <w:noProof/>
            <w:webHidden/>
          </w:rPr>
          <w:fldChar w:fldCharType="end"/>
        </w:r>
      </w:hyperlink>
    </w:p>
    <w:p w14:paraId="520DB800" w14:textId="35E09DE6" w:rsidR="00CF4EF0" w:rsidRPr="00CF4EF0" w:rsidRDefault="0075677E" w:rsidP="00CF4EF0">
      <w:pPr>
        <w:pStyle w:val="TOC3"/>
        <w:rPr>
          <w:rStyle w:val="Hyperlink"/>
          <w:noProof/>
        </w:rPr>
      </w:pPr>
      <w:hyperlink w:anchor="_Toc117696927" w:history="1">
        <w:r w:rsidR="00CF4EF0" w:rsidRPr="00566E76">
          <w:rPr>
            <w:rStyle w:val="Hyperlink"/>
            <w:noProof/>
          </w:rPr>
          <w:t>Figure 60: Behaviour support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63</w:t>
        </w:r>
        <w:r w:rsidR="00CF4EF0" w:rsidRPr="00CF4EF0">
          <w:rPr>
            <w:rStyle w:val="Hyperlink"/>
            <w:noProof/>
            <w:webHidden/>
          </w:rPr>
          <w:fldChar w:fldCharType="end"/>
        </w:r>
      </w:hyperlink>
    </w:p>
    <w:p w14:paraId="7358C94A" w14:textId="42E7A546" w:rsidR="00CF4EF0" w:rsidRPr="00CF4EF0" w:rsidRDefault="0075677E" w:rsidP="00CF4EF0">
      <w:pPr>
        <w:pStyle w:val="TOC3"/>
        <w:rPr>
          <w:rStyle w:val="Hyperlink"/>
          <w:noProof/>
        </w:rPr>
      </w:pPr>
      <w:hyperlink w:anchor="_Toc117696928" w:history="1">
        <w:r w:rsidR="00CF4EF0" w:rsidRPr="00566E76">
          <w:rPr>
            <w:rStyle w:val="Hyperlink"/>
            <w:noProof/>
          </w:rPr>
          <w:t>Figure 61: Behaviour support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63</w:t>
        </w:r>
        <w:r w:rsidR="00CF4EF0" w:rsidRPr="00CF4EF0">
          <w:rPr>
            <w:rStyle w:val="Hyperlink"/>
            <w:noProof/>
            <w:webHidden/>
          </w:rPr>
          <w:fldChar w:fldCharType="end"/>
        </w:r>
      </w:hyperlink>
    </w:p>
    <w:p w14:paraId="302F0E4D" w14:textId="0F3C071D" w:rsidR="00CF4EF0" w:rsidRPr="00CF4EF0" w:rsidRDefault="0075677E" w:rsidP="00CF4EF0">
      <w:pPr>
        <w:pStyle w:val="TOC3"/>
        <w:rPr>
          <w:rStyle w:val="Hyperlink"/>
          <w:noProof/>
        </w:rPr>
      </w:pPr>
      <w:hyperlink w:anchor="_Toc117696929" w:history="1">
        <w:r w:rsidR="00CF4EF0" w:rsidRPr="00566E76">
          <w:rPr>
            <w:rStyle w:val="Hyperlink"/>
            <w:noProof/>
          </w:rPr>
          <w:t>Figure 62: Day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_Toc117696929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65</w:t>
        </w:r>
        <w:r w:rsidR="00CF4EF0" w:rsidRPr="00CF4EF0">
          <w:rPr>
            <w:rStyle w:val="Hyperlink"/>
            <w:noProof/>
            <w:webHidden/>
          </w:rPr>
          <w:fldChar w:fldCharType="end"/>
        </w:r>
      </w:hyperlink>
    </w:p>
    <w:p w14:paraId="1844618A" w14:textId="7B9D59DE" w:rsidR="00CF4EF0" w:rsidRPr="00CF4EF0" w:rsidRDefault="0075677E" w:rsidP="00CF4EF0">
      <w:pPr>
        <w:pStyle w:val="TOC3"/>
        <w:rPr>
          <w:rStyle w:val="Hyperlink"/>
          <w:noProof/>
        </w:rPr>
      </w:pPr>
      <w:hyperlink w:anchor="_Toc117696930" w:history="1">
        <w:r w:rsidR="00CF4EF0" w:rsidRPr="00566E76">
          <w:rPr>
            <w:rStyle w:val="Hyperlink"/>
            <w:noProof/>
          </w:rPr>
          <w:t>Figure 63: Day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65</w:t>
        </w:r>
        <w:r w:rsidR="00CF4EF0" w:rsidRPr="00CF4EF0">
          <w:rPr>
            <w:rStyle w:val="Hyperlink"/>
            <w:noProof/>
            <w:webHidden/>
          </w:rPr>
          <w:fldChar w:fldCharType="end"/>
        </w:r>
      </w:hyperlink>
    </w:p>
    <w:p w14:paraId="125E9C24" w14:textId="76885237" w:rsidR="00CF4EF0" w:rsidRPr="00CF4EF0" w:rsidRDefault="0075677E" w:rsidP="00CF4EF0">
      <w:pPr>
        <w:pStyle w:val="TOC3"/>
        <w:rPr>
          <w:rStyle w:val="Hyperlink"/>
          <w:noProof/>
        </w:rPr>
      </w:pPr>
      <w:hyperlink w:anchor="_Toc117696931" w:history="1">
        <w:r w:rsidR="00CF4EF0" w:rsidRPr="00566E76">
          <w:rPr>
            <w:rStyle w:val="Hyperlink"/>
            <w:noProof/>
          </w:rPr>
          <w:t>Figure 64: Day services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66</w:t>
        </w:r>
        <w:r w:rsidR="00CF4EF0" w:rsidRPr="00CF4EF0">
          <w:rPr>
            <w:rStyle w:val="Hyperlink"/>
            <w:noProof/>
            <w:webHidden/>
          </w:rPr>
          <w:fldChar w:fldCharType="end"/>
        </w:r>
      </w:hyperlink>
    </w:p>
    <w:p w14:paraId="5298BC9C" w14:textId="7D245E4C" w:rsidR="00CF4EF0" w:rsidRPr="00CF4EF0" w:rsidRDefault="0075677E" w:rsidP="00CF4EF0">
      <w:pPr>
        <w:pStyle w:val="TOC3"/>
        <w:rPr>
          <w:rStyle w:val="Hyperlink"/>
          <w:noProof/>
        </w:rPr>
      </w:pPr>
      <w:hyperlink w:anchor="_Toc117696932" w:history="1">
        <w:r w:rsidR="00CF4EF0" w:rsidRPr="00566E76">
          <w:rPr>
            <w:rStyle w:val="Hyperlink"/>
            <w:noProof/>
          </w:rPr>
          <w:t>Figure 65: Day services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67</w:t>
        </w:r>
        <w:r w:rsidR="00CF4EF0" w:rsidRPr="00CF4EF0">
          <w:rPr>
            <w:rStyle w:val="Hyperlink"/>
            <w:noProof/>
            <w:webHidden/>
          </w:rPr>
          <w:fldChar w:fldCharType="end"/>
        </w:r>
      </w:hyperlink>
    </w:p>
    <w:p w14:paraId="48889AF7" w14:textId="4DF2EACA" w:rsidR="00CF4EF0" w:rsidRPr="00CF4EF0" w:rsidRDefault="0075677E" w:rsidP="00CF4EF0">
      <w:pPr>
        <w:pStyle w:val="TOC3"/>
        <w:rPr>
          <w:rStyle w:val="Hyperlink"/>
          <w:noProof/>
        </w:rPr>
      </w:pPr>
      <w:hyperlink w:anchor="_Toc117696933" w:history="1">
        <w:r w:rsidR="00CF4EF0" w:rsidRPr="00566E76">
          <w:rPr>
            <w:rStyle w:val="Hyperlink"/>
            <w:noProof/>
          </w:rPr>
          <w:t>Figure 66: Day services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68</w:t>
        </w:r>
        <w:r w:rsidR="00CF4EF0" w:rsidRPr="00CF4EF0">
          <w:rPr>
            <w:rStyle w:val="Hyperlink"/>
            <w:noProof/>
            <w:webHidden/>
          </w:rPr>
          <w:fldChar w:fldCharType="end"/>
        </w:r>
      </w:hyperlink>
    </w:p>
    <w:p w14:paraId="3BADDDF5" w14:textId="02C3C324" w:rsidR="00CF4EF0" w:rsidRPr="00CF4EF0" w:rsidRDefault="0075677E" w:rsidP="00CF4EF0">
      <w:pPr>
        <w:pStyle w:val="TOC3"/>
        <w:rPr>
          <w:rStyle w:val="Hyperlink"/>
          <w:noProof/>
        </w:rPr>
      </w:pPr>
      <w:hyperlink w:anchor="_Toc117696934" w:history="1">
        <w:r w:rsidR="00CF4EF0" w:rsidRPr="00566E76">
          <w:rPr>
            <w:rStyle w:val="Hyperlink"/>
            <w:noProof/>
          </w:rPr>
          <w:t>Figure 67: Day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68</w:t>
        </w:r>
        <w:r w:rsidR="00CF4EF0" w:rsidRPr="00CF4EF0">
          <w:rPr>
            <w:rStyle w:val="Hyperlink"/>
            <w:noProof/>
            <w:webHidden/>
          </w:rPr>
          <w:fldChar w:fldCharType="end"/>
        </w:r>
      </w:hyperlink>
    </w:p>
    <w:p w14:paraId="1828CCE2" w14:textId="4D270C55" w:rsidR="00CF4EF0" w:rsidRPr="00CF4EF0" w:rsidRDefault="0075677E" w:rsidP="00CF4EF0">
      <w:pPr>
        <w:pStyle w:val="TOC3"/>
        <w:rPr>
          <w:rStyle w:val="Hyperlink"/>
          <w:noProof/>
        </w:rPr>
      </w:pPr>
      <w:hyperlink w:anchor="_Toc117696935" w:history="1">
        <w:r w:rsidR="00CF4EF0" w:rsidRPr="00566E76">
          <w:rPr>
            <w:rStyle w:val="Hyperlink"/>
            <w:noProof/>
          </w:rPr>
          <w:t>Figure 68: Day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69</w:t>
        </w:r>
        <w:r w:rsidR="00CF4EF0" w:rsidRPr="00CF4EF0">
          <w:rPr>
            <w:rStyle w:val="Hyperlink"/>
            <w:noProof/>
            <w:webHidden/>
          </w:rPr>
          <w:fldChar w:fldCharType="end"/>
        </w:r>
      </w:hyperlink>
    </w:p>
    <w:p w14:paraId="7048BB83" w14:textId="1C8C9F63" w:rsidR="00CF4EF0" w:rsidRPr="00CF4EF0" w:rsidRDefault="0075677E" w:rsidP="00CF4EF0">
      <w:pPr>
        <w:pStyle w:val="TOC3"/>
        <w:rPr>
          <w:rStyle w:val="Hyperlink"/>
          <w:noProof/>
        </w:rPr>
      </w:pPr>
      <w:hyperlink w:anchor="_Toc117696936" w:history="1">
        <w:r w:rsidR="00CF4EF0" w:rsidRPr="00566E76">
          <w:rPr>
            <w:rStyle w:val="Hyperlink"/>
            <w:noProof/>
          </w:rPr>
          <w:t>Figure 69: High and Complex Framework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70</w:t>
        </w:r>
        <w:r w:rsidR="00CF4EF0" w:rsidRPr="00CF4EF0">
          <w:rPr>
            <w:rStyle w:val="Hyperlink"/>
            <w:noProof/>
            <w:webHidden/>
          </w:rPr>
          <w:fldChar w:fldCharType="end"/>
        </w:r>
      </w:hyperlink>
    </w:p>
    <w:p w14:paraId="314E8062" w14:textId="69AD40C9" w:rsidR="00CF4EF0" w:rsidRPr="00CF4EF0" w:rsidRDefault="0075677E" w:rsidP="00CF4EF0">
      <w:pPr>
        <w:pStyle w:val="TOC3"/>
        <w:rPr>
          <w:rStyle w:val="Hyperlink"/>
          <w:noProof/>
        </w:rPr>
      </w:pPr>
      <w:hyperlink w:anchor="_Toc117696937" w:history="1">
        <w:r w:rsidR="00CF4EF0" w:rsidRPr="00566E76">
          <w:rPr>
            <w:rStyle w:val="Hyperlink"/>
            <w:noProof/>
          </w:rPr>
          <w:t>Figure 70: High and Complex Framework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71</w:t>
        </w:r>
        <w:r w:rsidR="00CF4EF0" w:rsidRPr="00CF4EF0">
          <w:rPr>
            <w:rStyle w:val="Hyperlink"/>
            <w:noProof/>
            <w:webHidden/>
          </w:rPr>
          <w:fldChar w:fldCharType="end"/>
        </w:r>
      </w:hyperlink>
    </w:p>
    <w:p w14:paraId="2BA009BE" w14:textId="0064AD9C" w:rsidR="00CF4EF0" w:rsidRPr="00CF4EF0" w:rsidRDefault="0075677E" w:rsidP="00CF4EF0">
      <w:pPr>
        <w:pStyle w:val="TOC3"/>
        <w:rPr>
          <w:rStyle w:val="Hyperlink"/>
          <w:noProof/>
        </w:rPr>
      </w:pPr>
      <w:hyperlink w:anchor="_Toc117696938" w:history="1">
        <w:r w:rsidR="00CF4EF0" w:rsidRPr="00566E76">
          <w:rPr>
            <w:rStyle w:val="Hyperlink"/>
            <w:noProof/>
          </w:rPr>
          <w:t>Figure 71: High and Complex Framework population, by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72</w:t>
        </w:r>
        <w:r w:rsidR="00CF4EF0" w:rsidRPr="00CF4EF0">
          <w:rPr>
            <w:rStyle w:val="Hyperlink"/>
            <w:noProof/>
            <w:webHidden/>
          </w:rPr>
          <w:fldChar w:fldCharType="end"/>
        </w:r>
      </w:hyperlink>
    </w:p>
    <w:p w14:paraId="35A28535" w14:textId="06CB296A" w:rsidR="00CF4EF0" w:rsidRPr="00CF4EF0" w:rsidRDefault="0075677E" w:rsidP="00CF4EF0">
      <w:pPr>
        <w:pStyle w:val="TOC3"/>
        <w:rPr>
          <w:rStyle w:val="Hyperlink"/>
          <w:noProof/>
        </w:rPr>
      </w:pPr>
      <w:hyperlink w:anchor="_Toc117696939" w:history="1">
        <w:r w:rsidR="00CF4EF0" w:rsidRPr="00566E76">
          <w:rPr>
            <w:rStyle w:val="Hyperlink"/>
            <w:noProof/>
          </w:rPr>
          <w:t>Figure 72: High and Complex Framework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_Toc117696939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73</w:t>
        </w:r>
        <w:r w:rsidR="00CF4EF0" w:rsidRPr="00CF4EF0">
          <w:rPr>
            <w:rStyle w:val="Hyperlink"/>
            <w:noProof/>
            <w:webHidden/>
          </w:rPr>
          <w:fldChar w:fldCharType="end"/>
        </w:r>
      </w:hyperlink>
    </w:p>
    <w:p w14:paraId="36DD0B29" w14:textId="1D16203D" w:rsidR="00CF4EF0" w:rsidRPr="00CF4EF0" w:rsidRDefault="0075677E" w:rsidP="00CF4EF0">
      <w:pPr>
        <w:pStyle w:val="TOC3"/>
        <w:rPr>
          <w:rStyle w:val="Hyperlink"/>
          <w:noProof/>
        </w:rPr>
      </w:pPr>
      <w:hyperlink w:anchor="_Toc117696940" w:history="1">
        <w:r w:rsidR="00CF4EF0" w:rsidRPr="00566E76">
          <w:rPr>
            <w:rStyle w:val="Hyperlink"/>
            <w:noProof/>
          </w:rPr>
          <w:t>Figure 73: High and Complex Framework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73</w:t>
        </w:r>
        <w:r w:rsidR="00CF4EF0" w:rsidRPr="00CF4EF0">
          <w:rPr>
            <w:rStyle w:val="Hyperlink"/>
            <w:noProof/>
            <w:webHidden/>
          </w:rPr>
          <w:fldChar w:fldCharType="end"/>
        </w:r>
      </w:hyperlink>
    </w:p>
    <w:p w14:paraId="5901F39E" w14:textId="3D116D79" w:rsidR="00CF4EF0" w:rsidRPr="00CF4EF0" w:rsidRDefault="0075677E" w:rsidP="00CF4EF0">
      <w:pPr>
        <w:pStyle w:val="TOC3"/>
        <w:rPr>
          <w:rStyle w:val="Hyperlink"/>
          <w:noProof/>
        </w:rPr>
      </w:pPr>
      <w:hyperlink w:anchor="_Toc117696941" w:history="1">
        <w:r w:rsidR="00CF4EF0" w:rsidRPr="00566E76">
          <w:rPr>
            <w:rStyle w:val="Hyperlink"/>
            <w:noProof/>
          </w:rPr>
          <w:t>Figure 74: Choice in community living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74</w:t>
        </w:r>
        <w:r w:rsidR="00CF4EF0" w:rsidRPr="00CF4EF0">
          <w:rPr>
            <w:rStyle w:val="Hyperlink"/>
            <w:noProof/>
            <w:webHidden/>
          </w:rPr>
          <w:fldChar w:fldCharType="end"/>
        </w:r>
      </w:hyperlink>
    </w:p>
    <w:p w14:paraId="3AEBD86E" w14:textId="2FFEBCFE" w:rsidR="00CF4EF0" w:rsidRPr="00CF4EF0" w:rsidRDefault="0075677E" w:rsidP="00CF4EF0">
      <w:pPr>
        <w:pStyle w:val="TOC3"/>
        <w:rPr>
          <w:rStyle w:val="Hyperlink"/>
          <w:noProof/>
        </w:rPr>
      </w:pPr>
      <w:hyperlink w:anchor="_Toc117696942" w:history="1">
        <w:r w:rsidR="00CF4EF0" w:rsidRPr="00566E76">
          <w:rPr>
            <w:rStyle w:val="Hyperlink"/>
            <w:noProof/>
          </w:rPr>
          <w:t>Figure 75: Choice in community living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75</w:t>
        </w:r>
        <w:r w:rsidR="00CF4EF0" w:rsidRPr="00CF4EF0">
          <w:rPr>
            <w:rStyle w:val="Hyperlink"/>
            <w:noProof/>
            <w:webHidden/>
          </w:rPr>
          <w:fldChar w:fldCharType="end"/>
        </w:r>
      </w:hyperlink>
    </w:p>
    <w:p w14:paraId="04DABA3F" w14:textId="0CD52256" w:rsidR="00CF4EF0" w:rsidRPr="00CF4EF0" w:rsidRDefault="0075677E" w:rsidP="00CF4EF0">
      <w:pPr>
        <w:pStyle w:val="TOC3"/>
        <w:rPr>
          <w:rStyle w:val="Hyperlink"/>
          <w:noProof/>
        </w:rPr>
      </w:pPr>
      <w:hyperlink w:anchor="_Toc117696943" w:history="1">
        <w:r w:rsidR="00CF4EF0" w:rsidRPr="00566E76">
          <w:rPr>
            <w:rStyle w:val="Hyperlink"/>
            <w:noProof/>
          </w:rPr>
          <w:t>Figure 76: Choice in community living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77</w:t>
        </w:r>
        <w:r w:rsidR="00CF4EF0" w:rsidRPr="00CF4EF0">
          <w:rPr>
            <w:rStyle w:val="Hyperlink"/>
            <w:noProof/>
            <w:webHidden/>
          </w:rPr>
          <w:fldChar w:fldCharType="end"/>
        </w:r>
      </w:hyperlink>
    </w:p>
    <w:p w14:paraId="5627C4E6" w14:textId="095DA936" w:rsidR="00CF4EF0" w:rsidRPr="00CF4EF0" w:rsidRDefault="0075677E" w:rsidP="00CF4EF0">
      <w:pPr>
        <w:pStyle w:val="TOC3"/>
        <w:rPr>
          <w:rStyle w:val="Hyperlink"/>
          <w:noProof/>
        </w:rPr>
      </w:pPr>
      <w:hyperlink w:anchor="_Toc117696944" w:history="1">
        <w:r w:rsidR="00CF4EF0" w:rsidRPr="00566E76">
          <w:rPr>
            <w:rStyle w:val="Hyperlink"/>
            <w:noProof/>
          </w:rPr>
          <w:t>Figure 77: Choice in community living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78</w:t>
        </w:r>
        <w:r w:rsidR="00CF4EF0" w:rsidRPr="00CF4EF0">
          <w:rPr>
            <w:rStyle w:val="Hyperlink"/>
            <w:noProof/>
            <w:webHidden/>
          </w:rPr>
          <w:fldChar w:fldCharType="end"/>
        </w:r>
      </w:hyperlink>
    </w:p>
    <w:p w14:paraId="4EB9865E" w14:textId="20118EC1" w:rsidR="00CF4EF0" w:rsidRPr="00CF4EF0" w:rsidRDefault="0075677E" w:rsidP="00CF4EF0">
      <w:pPr>
        <w:pStyle w:val="TOC3"/>
        <w:rPr>
          <w:rStyle w:val="Hyperlink"/>
          <w:noProof/>
        </w:rPr>
      </w:pPr>
      <w:hyperlink w:anchor="_Toc117696945" w:history="1">
        <w:r w:rsidR="00CF4EF0" w:rsidRPr="00566E76">
          <w:rPr>
            <w:rStyle w:val="Hyperlink"/>
            <w:noProof/>
          </w:rPr>
          <w:t>Figure 78: Choice in community living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79</w:t>
        </w:r>
        <w:r w:rsidR="00CF4EF0" w:rsidRPr="00CF4EF0">
          <w:rPr>
            <w:rStyle w:val="Hyperlink"/>
            <w:noProof/>
            <w:webHidden/>
          </w:rPr>
          <w:fldChar w:fldCharType="end"/>
        </w:r>
      </w:hyperlink>
    </w:p>
    <w:p w14:paraId="3E64A3AF" w14:textId="3E521E51" w:rsidR="00CF4EF0" w:rsidRPr="00CF4EF0" w:rsidRDefault="0075677E" w:rsidP="00CF4EF0">
      <w:pPr>
        <w:pStyle w:val="TOC3"/>
        <w:rPr>
          <w:rStyle w:val="Hyperlink"/>
          <w:noProof/>
        </w:rPr>
      </w:pPr>
      <w:hyperlink w:anchor="_Toc117696946" w:history="1">
        <w:r w:rsidR="00CF4EF0" w:rsidRPr="00566E76">
          <w:rPr>
            <w:rStyle w:val="Hyperlink"/>
            <w:noProof/>
          </w:rPr>
          <w:t>Figure 79: Choice in community living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79</w:t>
        </w:r>
        <w:r w:rsidR="00CF4EF0" w:rsidRPr="00CF4EF0">
          <w:rPr>
            <w:rStyle w:val="Hyperlink"/>
            <w:noProof/>
            <w:webHidden/>
          </w:rPr>
          <w:fldChar w:fldCharType="end"/>
        </w:r>
      </w:hyperlink>
    </w:p>
    <w:p w14:paraId="35E83AC1" w14:textId="1B7AA0CE" w:rsidR="00CF4EF0" w:rsidRPr="00CF4EF0" w:rsidRDefault="0075677E" w:rsidP="00CF4EF0">
      <w:pPr>
        <w:pStyle w:val="TOC3"/>
        <w:rPr>
          <w:rStyle w:val="Hyperlink"/>
          <w:noProof/>
        </w:rPr>
      </w:pPr>
      <w:hyperlink w:anchor="_Toc117696947" w:history="1">
        <w:r w:rsidR="00CF4EF0" w:rsidRPr="00566E76">
          <w:rPr>
            <w:rStyle w:val="Hyperlink"/>
            <w:noProof/>
          </w:rPr>
          <w:t>Figure 80: Individualised funding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80</w:t>
        </w:r>
        <w:r w:rsidR="00CF4EF0" w:rsidRPr="00CF4EF0">
          <w:rPr>
            <w:rStyle w:val="Hyperlink"/>
            <w:noProof/>
            <w:webHidden/>
          </w:rPr>
          <w:fldChar w:fldCharType="end"/>
        </w:r>
      </w:hyperlink>
    </w:p>
    <w:p w14:paraId="2922D136" w14:textId="70535274" w:rsidR="00CF4EF0" w:rsidRPr="00CF4EF0" w:rsidRDefault="0075677E" w:rsidP="00CF4EF0">
      <w:pPr>
        <w:pStyle w:val="TOC3"/>
        <w:rPr>
          <w:rStyle w:val="Hyperlink"/>
          <w:noProof/>
        </w:rPr>
      </w:pPr>
      <w:hyperlink w:anchor="_Toc117696948" w:history="1">
        <w:r w:rsidR="00CF4EF0" w:rsidRPr="00566E76">
          <w:rPr>
            <w:rStyle w:val="Hyperlink"/>
            <w:noProof/>
          </w:rPr>
          <w:t>Figure 81: Individualised funding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81</w:t>
        </w:r>
        <w:r w:rsidR="00CF4EF0" w:rsidRPr="00CF4EF0">
          <w:rPr>
            <w:rStyle w:val="Hyperlink"/>
            <w:noProof/>
            <w:webHidden/>
          </w:rPr>
          <w:fldChar w:fldCharType="end"/>
        </w:r>
      </w:hyperlink>
    </w:p>
    <w:p w14:paraId="37C0C8F4" w14:textId="55FEF341" w:rsidR="00CF4EF0" w:rsidRPr="00CF4EF0" w:rsidRDefault="0075677E" w:rsidP="00CF4EF0">
      <w:pPr>
        <w:pStyle w:val="TOC3"/>
        <w:rPr>
          <w:rStyle w:val="Hyperlink"/>
          <w:noProof/>
        </w:rPr>
      </w:pPr>
      <w:hyperlink w:anchor="_Toc117696949" w:history="1">
        <w:r w:rsidR="00CF4EF0" w:rsidRPr="00566E76">
          <w:rPr>
            <w:rStyle w:val="Hyperlink"/>
            <w:noProof/>
          </w:rPr>
          <w:t>Figure 82: Individualised funding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_Toc117696949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82</w:t>
        </w:r>
        <w:r w:rsidR="00CF4EF0" w:rsidRPr="00CF4EF0">
          <w:rPr>
            <w:rStyle w:val="Hyperlink"/>
            <w:noProof/>
            <w:webHidden/>
          </w:rPr>
          <w:fldChar w:fldCharType="end"/>
        </w:r>
      </w:hyperlink>
    </w:p>
    <w:p w14:paraId="79EA054A" w14:textId="5C028F43" w:rsidR="00CF4EF0" w:rsidRPr="00CF4EF0" w:rsidRDefault="0075677E" w:rsidP="00CF4EF0">
      <w:pPr>
        <w:pStyle w:val="TOC3"/>
        <w:rPr>
          <w:rStyle w:val="Hyperlink"/>
          <w:noProof/>
        </w:rPr>
      </w:pPr>
      <w:hyperlink w:anchor="_Toc117696950" w:history="1">
        <w:r w:rsidR="00CF4EF0" w:rsidRPr="00566E76">
          <w:rPr>
            <w:rStyle w:val="Hyperlink"/>
            <w:noProof/>
          </w:rPr>
          <w:t>Figure 83: Individualised funding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83</w:t>
        </w:r>
        <w:r w:rsidR="00CF4EF0" w:rsidRPr="00CF4EF0">
          <w:rPr>
            <w:rStyle w:val="Hyperlink"/>
            <w:noProof/>
            <w:webHidden/>
          </w:rPr>
          <w:fldChar w:fldCharType="end"/>
        </w:r>
      </w:hyperlink>
    </w:p>
    <w:p w14:paraId="21D9E11E" w14:textId="2E894694" w:rsidR="00CF4EF0" w:rsidRPr="00CF4EF0" w:rsidRDefault="0075677E" w:rsidP="00CF4EF0">
      <w:pPr>
        <w:pStyle w:val="TOC3"/>
        <w:rPr>
          <w:rStyle w:val="Hyperlink"/>
          <w:noProof/>
        </w:rPr>
      </w:pPr>
      <w:hyperlink w:anchor="_Toc117696951" w:history="1">
        <w:r w:rsidR="00CF4EF0" w:rsidRPr="00566E76">
          <w:rPr>
            <w:rStyle w:val="Hyperlink"/>
            <w:noProof/>
          </w:rPr>
          <w:t>Figure 84: Individualised funding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84</w:t>
        </w:r>
        <w:r w:rsidR="00CF4EF0" w:rsidRPr="00CF4EF0">
          <w:rPr>
            <w:rStyle w:val="Hyperlink"/>
            <w:noProof/>
            <w:webHidden/>
          </w:rPr>
          <w:fldChar w:fldCharType="end"/>
        </w:r>
      </w:hyperlink>
    </w:p>
    <w:p w14:paraId="3E9E11D7" w14:textId="4319129D" w:rsidR="00CF4EF0" w:rsidRPr="00CF4EF0" w:rsidRDefault="0075677E" w:rsidP="00CF4EF0">
      <w:pPr>
        <w:pStyle w:val="TOC3"/>
        <w:rPr>
          <w:rStyle w:val="Hyperlink"/>
          <w:noProof/>
        </w:rPr>
      </w:pPr>
      <w:hyperlink w:anchor="_Toc117696952" w:history="1">
        <w:r w:rsidR="00CF4EF0" w:rsidRPr="00566E76">
          <w:rPr>
            <w:rStyle w:val="Hyperlink"/>
            <w:noProof/>
          </w:rPr>
          <w:t>Figure 85: Individualised funding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85</w:t>
        </w:r>
        <w:r w:rsidR="00CF4EF0" w:rsidRPr="00CF4EF0">
          <w:rPr>
            <w:rStyle w:val="Hyperlink"/>
            <w:noProof/>
            <w:webHidden/>
          </w:rPr>
          <w:fldChar w:fldCharType="end"/>
        </w:r>
      </w:hyperlink>
    </w:p>
    <w:p w14:paraId="511F4C0E" w14:textId="7E0B749E" w:rsidR="00CF4EF0" w:rsidRPr="00CF4EF0" w:rsidRDefault="0075677E" w:rsidP="00CF4EF0">
      <w:pPr>
        <w:pStyle w:val="TOC3"/>
        <w:rPr>
          <w:rStyle w:val="Hyperlink"/>
          <w:noProof/>
        </w:rPr>
      </w:pPr>
      <w:hyperlink w:anchor="_Toc117696953" w:history="1">
        <w:r w:rsidR="00CF4EF0" w:rsidRPr="00566E76">
          <w:rPr>
            <w:rStyle w:val="Hyperlink"/>
            <w:noProof/>
          </w:rPr>
          <w:t>Figure 86: Individualised funding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85</w:t>
        </w:r>
        <w:r w:rsidR="00CF4EF0" w:rsidRPr="00CF4EF0">
          <w:rPr>
            <w:rStyle w:val="Hyperlink"/>
            <w:noProof/>
            <w:webHidden/>
          </w:rPr>
          <w:fldChar w:fldCharType="end"/>
        </w:r>
      </w:hyperlink>
    </w:p>
    <w:p w14:paraId="38B5A4F4" w14:textId="62C39BBA" w:rsidR="00CF4EF0" w:rsidRPr="00CF4EF0" w:rsidRDefault="0075677E" w:rsidP="00CF4EF0">
      <w:pPr>
        <w:pStyle w:val="TOC3"/>
        <w:rPr>
          <w:rStyle w:val="Hyperlink"/>
          <w:noProof/>
        </w:rPr>
      </w:pPr>
      <w:hyperlink w:anchor="_Toc117696954" w:history="1">
        <w:r w:rsidR="00CF4EF0" w:rsidRPr="00566E76">
          <w:rPr>
            <w:rStyle w:val="Hyperlink"/>
            <w:noProof/>
          </w:rPr>
          <w:t>Figure 87: Enhanced individualised funding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86</w:t>
        </w:r>
        <w:r w:rsidR="00CF4EF0" w:rsidRPr="00CF4EF0">
          <w:rPr>
            <w:rStyle w:val="Hyperlink"/>
            <w:noProof/>
            <w:webHidden/>
          </w:rPr>
          <w:fldChar w:fldCharType="end"/>
        </w:r>
      </w:hyperlink>
    </w:p>
    <w:p w14:paraId="2B8605C0" w14:textId="1E3C1780" w:rsidR="00CF4EF0" w:rsidRPr="00CF4EF0" w:rsidRDefault="0075677E" w:rsidP="00CF4EF0">
      <w:pPr>
        <w:pStyle w:val="TOC3"/>
        <w:rPr>
          <w:rStyle w:val="Hyperlink"/>
          <w:noProof/>
        </w:rPr>
      </w:pPr>
      <w:hyperlink w:anchor="_Toc117696955" w:history="1">
        <w:r w:rsidR="00CF4EF0" w:rsidRPr="00566E76">
          <w:rPr>
            <w:rStyle w:val="Hyperlink"/>
            <w:noProof/>
          </w:rPr>
          <w:t>Figure 88: Enhanced individualised funding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87</w:t>
        </w:r>
        <w:r w:rsidR="00CF4EF0" w:rsidRPr="00CF4EF0">
          <w:rPr>
            <w:rStyle w:val="Hyperlink"/>
            <w:noProof/>
            <w:webHidden/>
          </w:rPr>
          <w:fldChar w:fldCharType="end"/>
        </w:r>
      </w:hyperlink>
    </w:p>
    <w:p w14:paraId="4F9759CF" w14:textId="768C5B03" w:rsidR="00CF4EF0" w:rsidRPr="00CF4EF0" w:rsidRDefault="0075677E" w:rsidP="00CF4EF0">
      <w:pPr>
        <w:pStyle w:val="TOC3"/>
        <w:rPr>
          <w:rStyle w:val="Hyperlink"/>
          <w:noProof/>
        </w:rPr>
      </w:pPr>
      <w:hyperlink w:anchor="_Toc117696956" w:history="1">
        <w:r w:rsidR="00CF4EF0" w:rsidRPr="00566E76">
          <w:rPr>
            <w:rStyle w:val="Hyperlink"/>
            <w:noProof/>
          </w:rPr>
          <w:t>Figure 89: Enhanced individualised funding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88</w:t>
        </w:r>
        <w:r w:rsidR="00CF4EF0" w:rsidRPr="00CF4EF0">
          <w:rPr>
            <w:rStyle w:val="Hyperlink"/>
            <w:noProof/>
            <w:webHidden/>
          </w:rPr>
          <w:fldChar w:fldCharType="end"/>
        </w:r>
      </w:hyperlink>
    </w:p>
    <w:p w14:paraId="7C5D49D7" w14:textId="056F8B82" w:rsidR="00CF4EF0" w:rsidRPr="00CF4EF0" w:rsidRDefault="0075677E" w:rsidP="00CF4EF0">
      <w:pPr>
        <w:pStyle w:val="TOC3"/>
        <w:rPr>
          <w:rStyle w:val="Hyperlink"/>
          <w:noProof/>
        </w:rPr>
      </w:pPr>
      <w:hyperlink w:anchor="_Toc117696957" w:history="1">
        <w:r w:rsidR="00CF4EF0" w:rsidRPr="00566E76">
          <w:rPr>
            <w:rStyle w:val="Hyperlink"/>
            <w:noProof/>
          </w:rPr>
          <w:t>Figure 90: Enhanced individualised funding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89</w:t>
        </w:r>
        <w:r w:rsidR="00CF4EF0" w:rsidRPr="00CF4EF0">
          <w:rPr>
            <w:rStyle w:val="Hyperlink"/>
            <w:noProof/>
            <w:webHidden/>
          </w:rPr>
          <w:fldChar w:fldCharType="end"/>
        </w:r>
      </w:hyperlink>
    </w:p>
    <w:p w14:paraId="21E6AFAC" w14:textId="12B6EED8" w:rsidR="00CF4EF0" w:rsidRPr="00CF4EF0" w:rsidRDefault="0075677E" w:rsidP="00CF4EF0">
      <w:pPr>
        <w:pStyle w:val="TOC3"/>
        <w:rPr>
          <w:rStyle w:val="Hyperlink"/>
          <w:noProof/>
        </w:rPr>
      </w:pPr>
      <w:hyperlink w:anchor="_Toc117696958" w:history="1">
        <w:r w:rsidR="00CF4EF0" w:rsidRPr="00566E76">
          <w:rPr>
            <w:rStyle w:val="Hyperlink"/>
            <w:noProof/>
          </w:rPr>
          <w:t>Figure 91: Enhanced individualised funding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90</w:t>
        </w:r>
        <w:r w:rsidR="00CF4EF0" w:rsidRPr="00CF4EF0">
          <w:rPr>
            <w:rStyle w:val="Hyperlink"/>
            <w:noProof/>
            <w:webHidden/>
          </w:rPr>
          <w:fldChar w:fldCharType="end"/>
        </w:r>
      </w:hyperlink>
    </w:p>
    <w:p w14:paraId="29EE28FC" w14:textId="7C631109" w:rsidR="00CF4EF0" w:rsidRPr="00CF4EF0" w:rsidRDefault="0075677E" w:rsidP="00CF4EF0">
      <w:pPr>
        <w:pStyle w:val="TOC3"/>
        <w:rPr>
          <w:rStyle w:val="Hyperlink"/>
          <w:noProof/>
        </w:rPr>
      </w:pPr>
      <w:hyperlink w:anchor="_Toc117696959" w:history="1">
        <w:r w:rsidR="00CF4EF0" w:rsidRPr="00566E76">
          <w:rPr>
            <w:rStyle w:val="Hyperlink"/>
            <w:noProof/>
          </w:rPr>
          <w:t>Figure 92: Enhanced individualised funding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_Toc117696959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90</w:t>
        </w:r>
        <w:r w:rsidR="00CF4EF0" w:rsidRPr="00CF4EF0">
          <w:rPr>
            <w:rStyle w:val="Hyperlink"/>
            <w:noProof/>
            <w:webHidden/>
          </w:rPr>
          <w:fldChar w:fldCharType="end"/>
        </w:r>
      </w:hyperlink>
    </w:p>
    <w:p w14:paraId="30A71AAC" w14:textId="0C18DAA8" w:rsidR="00CF4EF0" w:rsidRPr="00CF4EF0" w:rsidRDefault="0075677E" w:rsidP="00CF4EF0">
      <w:pPr>
        <w:pStyle w:val="TOC3"/>
        <w:rPr>
          <w:rStyle w:val="Hyperlink"/>
          <w:noProof/>
        </w:rPr>
      </w:pPr>
      <w:hyperlink w:anchor="_Toc117696960" w:history="1">
        <w:r w:rsidR="00CF4EF0" w:rsidRPr="00566E76">
          <w:rPr>
            <w:rStyle w:val="Hyperlink"/>
            <w:noProof/>
          </w:rPr>
          <w:t>Figure 93: Funded family care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91</w:t>
        </w:r>
        <w:r w:rsidR="00CF4EF0" w:rsidRPr="00CF4EF0">
          <w:rPr>
            <w:rStyle w:val="Hyperlink"/>
            <w:noProof/>
            <w:webHidden/>
          </w:rPr>
          <w:fldChar w:fldCharType="end"/>
        </w:r>
      </w:hyperlink>
    </w:p>
    <w:p w14:paraId="15B70B22" w14:textId="18BCB2B1" w:rsidR="00CF4EF0" w:rsidRPr="00CF4EF0" w:rsidRDefault="0075677E" w:rsidP="00CF4EF0">
      <w:pPr>
        <w:pStyle w:val="TOC3"/>
        <w:rPr>
          <w:rStyle w:val="Hyperlink"/>
          <w:noProof/>
        </w:rPr>
      </w:pPr>
      <w:hyperlink w:anchor="_Toc117696961" w:history="1">
        <w:r w:rsidR="00CF4EF0" w:rsidRPr="00566E76">
          <w:rPr>
            <w:rStyle w:val="Hyperlink"/>
            <w:noProof/>
          </w:rPr>
          <w:t>Figure 94: Funded family care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92</w:t>
        </w:r>
        <w:r w:rsidR="00CF4EF0" w:rsidRPr="00CF4EF0">
          <w:rPr>
            <w:rStyle w:val="Hyperlink"/>
            <w:noProof/>
            <w:webHidden/>
          </w:rPr>
          <w:fldChar w:fldCharType="end"/>
        </w:r>
      </w:hyperlink>
    </w:p>
    <w:p w14:paraId="2A32D83E" w14:textId="53EDE0EA" w:rsidR="00CF4EF0" w:rsidRPr="00CF4EF0" w:rsidRDefault="0075677E" w:rsidP="00CF4EF0">
      <w:pPr>
        <w:pStyle w:val="TOC3"/>
        <w:rPr>
          <w:rStyle w:val="Hyperlink"/>
          <w:noProof/>
        </w:rPr>
      </w:pPr>
      <w:hyperlink w:anchor="_Toc117696962" w:history="1">
        <w:r w:rsidR="00CF4EF0" w:rsidRPr="00566E76">
          <w:rPr>
            <w:rStyle w:val="Hyperlink"/>
            <w:noProof/>
          </w:rPr>
          <w:t>Figure 95: Funded family care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93</w:t>
        </w:r>
        <w:r w:rsidR="00CF4EF0" w:rsidRPr="00CF4EF0">
          <w:rPr>
            <w:rStyle w:val="Hyperlink"/>
            <w:noProof/>
            <w:webHidden/>
          </w:rPr>
          <w:fldChar w:fldCharType="end"/>
        </w:r>
      </w:hyperlink>
    </w:p>
    <w:p w14:paraId="7B9E8189" w14:textId="3C0EBD29" w:rsidR="00CF4EF0" w:rsidRPr="00CF4EF0" w:rsidRDefault="0075677E" w:rsidP="00CF4EF0">
      <w:pPr>
        <w:pStyle w:val="TOC3"/>
        <w:rPr>
          <w:rStyle w:val="Hyperlink"/>
          <w:noProof/>
        </w:rPr>
      </w:pPr>
      <w:hyperlink w:anchor="_Toc117696963" w:history="1">
        <w:r w:rsidR="00CF4EF0" w:rsidRPr="00566E76">
          <w:rPr>
            <w:rStyle w:val="Hyperlink"/>
            <w:noProof/>
          </w:rPr>
          <w:t>Figure 96: Funded family care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94</w:t>
        </w:r>
        <w:r w:rsidR="00CF4EF0" w:rsidRPr="00CF4EF0">
          <w:rPr>
            <w:rStyle w:val="Hyperlink"/>
            <w:noProof/>
            <w:webHidden/>
          </w:rPr>
          <w:fldChar w:fldCharType="end"/>
        </w:r>
      </w:hyperlink>
    </w:p>
    <w:p w14:paraId="0ADC5BC2" w14:textId="4E09F28A" w:rsidR="00CF4EF0" w:rsidRPr="00CF4EF0" w:rsidRDefault="0075677E" w:rsidP="00CF4EF0">
      <w:pPr>
        <w:pStyle w:val="TOC3"/>
        <w:rPr>
          <w:rStyle w:val="Hyperlink"/>
          <w:noProof/>
        </w:rPr>
      </w:pPr>
      <w:hyperlink w:anchor="_Toc117696964" w:history="1">
        <w:r w:rsidR="00CF4EF0" w:rsidRPr="00566E76">
          <w:rPr>
            <w:rStyle w:val="Hyperlink"/>
            <w:noProof/>
          </w:rPr>
          <w:t>Figure 97: Funded family care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95</w:t>
        </w:r>
        <w:r w:rsidR="00CF4EF0" w:rsidRPr="00CF4EF0">
          <w:rPr>
            <w:rStyle w:val="Hyperlink"/>
            <w:noProof/>
            <w:webHidden/>
          </w:rPr>
          <w:fldChar w:fldCharType="end"/>
        </w:r>
      </w:hyperlink>
    </w:p>
    <w:p w14:paraId="42B8E609" w14:textId="1B873345" w:rsidR="00CF4EF0" w:rsidRPr="00CF4EF0" w:rsidRDefault="0075677E" w:rsidP="00CF4EF0">
      <w:pPr>
        <w:pStyle w:val="TOC3"/>
        <w:rPr>
          <w:rStyle w:val="Hyperlink"/>
          <w:noProof/>
        </w:rPr>
      </w:pPr>
      <w:hyperlink w:anchor="_Toc117696965" w:history="1">
        <w:r w:rsidR="00CF4EF0" w:rsidRPr="00566E76">
          <w:rPr>
            <w:rStyle w:val="Hyperlink"/>
            <w:noProof/>
          </w:rPr>
          <w:t>Figure 98: Funded family care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96</w:t>
        </w:r>
        <w:r w:rsidR="00CF4EF0" w:rsidRPr="00CF4EF0">
          <w:rPr>
            <w:rStyle w:val="Hyperlink"/>
            <w:noProof/>
            <w:webHidden/>
          </w:rPr>
          <w:fldChar w:fldCharType="end"/>
        </w:r>
      </w:hyperlink>
    </w:p>
    <w:p w14:paraId="4A5DC8D3" w14:textId="5B42B6B7" w:rsidR="00CF4EF0" w:rsidRPr="00CF4EF0" w:rsidRDefault="0075677E" w:rsidP="00CF4EF0">
      <w:pPr>
        <w:pStyle w:val="TOC3"/>
        <w:rPr>
          <w:rStyle w:val="Hyperlink"/>
          <w:noProof/>
        </w:rPr>
      </w:pPr>
      <w:hyperlink w:anchor="_Toc117696966" w:history="1">
        <w:r w:rsidR="00CF4EF0" w:rsidRPr="00566E76">
          <w:rPr>
            <w:rStyle w:val="Hyperlink"/>
            <w:noProof/>
          </w:rPr>
          <w:t>Figure 99:  Funded family care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96</w:t>
        </w:r>
        <w:r w:rsidR="00CF4EF0" w:rsidRPr="00CF4EF0">
          <w:rPr>
            <w:rStyle w:val="Hyperlink"/>
            <w:noProof/>
            <w:webHidden/>
          </w:rPr>
          <w:fldChar w:fldCharType="end"/>
        </w:r>
      </w:hyperlink>
    </w:p>
    <w:p w14:paraId="0AEE3387" w14:textId="26E897ED" w:rsidR="00CF4EF0" w:rsidRPr="00CF4EF0" w:rsidRDefault="0075677E" w:rsidP="00CF4EF0">
      <w:pPr>
        <w:pStyle w:val="TOC3"/>
        <w:rPr>
          <w:rStyle w:val="Hyperlink"/>
          <w:noProof/>
        </w:rPr>
      </w:pPr>
      <w:hyperlink w:anchor="_Toc117696967" w:history="1">
        <w:r w:rsidR="00CF4EF0" w:rsidRPr="00566E76">
          <w:rPr>
            <w:rStyle w:val="Hyperlink"/>
            <w:noProof/>
          </w:rPr>
          <w:t>Figure 100: Community rehabilitation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97</w:t>
        </w:r>
        <w:r w:rsidR="00CF4EF0" w:rsidRPr="00CF4EF0">
          <w:rPr>
            <w:rStyle w:val="Hyperlink"/>
            <w:noProof/>
            <w:webHidden/>
          </w:rPr>
          <w:fldChar w:fldCharType="end"/>
        </w:r>
      </w:hyperlink>
    </w:p>
    <w:p w14:paraId="6F3B7298" w14:textId="136E461C" w:rsidR="00CF4EF0" w:rsidRPr="00CF4EF0" w:rsidRDefault="0075677E" w:rsidP="00CF4EF0">
      <w:pPr>
        <w:pStyle w:val="TOC3"/>
        <w:rPr>
          <w:rStyle w:val="Hyperlink"/>
          <w:noProof/>
        </w:rPr>
      </w:pPr>
      <w:hyperlink w:anchor="_Toc117696968" w:history="1">
        <w:r w:rsidR="00CF4EF0" w:rsidRPr="00566E76">
          <w:rPr>
            <w:rStyle w:val="Hyperlink"/>
            <w:noProof/>
          </w:rPr>
          <w:t>Figure 101: Community rehabilitation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98</w:t>
        </w:r>
        <w:r w:rsidR="00CF4EF0" w:rsidRPr="00CF4EF0">
          <w:rPr>
            <w:rStyle w:val="Hyperlink"/>
            <w:noProof/>
            <w:webHidden/>
          </w:rPr>
          <w:fldChar w:fldCharType="end"/>
        </w:r>
      </w:hyperlink>
    </w:p>
    <w:p w14:paraId="56A82608" w14:textId="571C9DE4" w:rsidR="00CF4EF0" w:rsidRPr="00CF4EF0" w:rsidRDefault="0075677E" w:rsidP="00CF4EF0">
      <w:pPr>
        <w:pStyle w:val="TOC3"/>
        <w:rPr>
          <w:rStyle w:val="Hyperlink"/>
          <w:noProof/>
        </w:rPr>
      </w:pPr>
      <w:hyperlink w:anchor="_Toc117696969" w:history="1">
        <w:r w:rsidR="00CF4EF0" w:rsidRPr="00566E76">
          <w:rPr>
            <w:rStyle w:val="Hyperlink"/>
            <w:noProof/>
          </w:rPr>
          <w:t>Figure 102: Community rehabilitation population, by domicile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_Toc117696969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99</w:t>
        </w:r>
        <w:r w:rsidR="00CF4EF0" w:rsidRPr="00CF4EF0">
          <w:rPr>
            <w:rStyle w:val="Hyperlink"/>
            <w:noProof/>
            <w:webHidden/>
          </w:rPr>
          <w:fldChar w:fldCharType="end"/>
        </w:r>
      </w:hyperlink>
    </w:p>
    <w:p w14:paraId="0BC7E1A4" w14:textId="1E9AA624" w:rsidR="00CF4EF0" w:rsidRPr="00CF4EF0" w:rsidRDefault="0075677E" w:rsidP="00CF4EF0">
      <w:pPr>
        <w:pStyle w:val="TOC3"/>
        <w:rPr>
          <w:rStyle w:val="Hyperlink"/>
          <w:noProof/>
        </w:rPr>
      </w:pPr>
      <w:hyperlink w:anchor="_Toc117696970" w:history="1">
        <w:r w:rsidR="00CF4EF0" w:rsidRPr="00566E76">
          <w:rPr>
            <w:rStyle w:val="Hyperlink"/>
            <w:noProof/>
          </w:rPr>
          <w:t>Figure 103: Community rehabilitation population,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100</w:t>
        </w:r>
        <w:r w:rsidR="00CF4EF0" w:rsidRPr="00CF4EF0">
          <w:rPr>
            <w:rStyle w:val="Hyperlink"/>
            <w:noProof/>
            <w:webHidden/>
          </w:rPr>
          <w:fldChar w:fldCharType="end"/>
        </w:r>
      </w:hyperlink>
    </w:p>
    <w:p w14:paraId="0E28172A" w14:textId="2EF71EFB" w:rsidR="00CF4EF0" w:rsidRPr="00CF4EF0" w:rsidRDefault="0075677E" w:rsidP="00CF4EF0">
      <w:pPr>
        <w:pStyle w:val="TOC3"/>
        <w:rPr>
          <w:rStyle w:val="Hyperlink"/>
          <w:noProof/>
        </w:rPr>
      </w:pPr>
      <w:hyperlink w:anchor="_Toc117696971" w:history="1">
        <w:r w:rsidR="00CF4EF0" w:rsidRPr="00566E76">
          <w:rPr>
            <w:rStyle w:val="Hyperlink"/>
            <w:noProof/>
          </w:rPr>
          <w:t>Figure 104: Community rehabilitation population, by support package allocation level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101</w:t>
        </w:r>
        <w:r w:rsidR="00CF4EF0" w:rsidRPr="00CF4EF0">
          <w:rPr>
            <w:rStyle w:val="Hyperlink"/>
            <w:noProof/>
            <w:webHidden/>
          </w:rPr>
          <w:fldChar w:fldCharType="end"/>
        </w:r>
      </w:hyperlink>
    </w:p>
    <w:p w14:paraId="330D5DC8" w14:textId="2DE0395A" w:rsidR="00CF4EF0" w:rsidRPr="00CF4EF0" w:rsidRDefault="0075677E" w:rsidP="00CF4EF0">
      <w:pPr>
        <w:pStyle w:val="TOC3"/>
        <w:rPr>
          <w:rStyle w:val="Hyperlink"/>
          <w:noProof/>
        </w:rPr>
      </w:pPr>
      <w:hyperlink w:anchor="_Toc117696972" w:history="1">
        <w:r w:rsidR="00CF4EF0" w:rsidRPr="00566E76">
          <w:rPr>
            <w:rStyle w:val="Hyperlink"/>
            <w:noProof/>
          </w:rPr>
          <w:t>Figure 105: Community rehabilitation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101</w:t>
        </w:r>
        <w:r w:rsidR="00CF4EF0" w:rsidRPr="00CF4EF0">
          <w:rPr>
            <w:rStyle w:val="Hyperlink"/>
            <w:noProof/>
            <w:webHidden/>
          </w:rPr>
          <w:fldChar w:fldCharType="end"/>
        </w:r>
      </w:hyperlink>
    </w:p>
    <w:p w14:paraId="22D38BFD" w14:textId="7133E87A" w:rsidR="00CF4EF0" w:rsidRPr="00CF4EF0" w:rsidRDefault="0075677E" w:rsidP="00CF4EF0">
      <w:pPr>
        <w:pStyle w:val="TOC3"/>
        <w:rPr>
          <w:rStyle w:val="Hyperlink"/>
          <w:noProof/>
        </w:rPr>
      </w:pPr>
      <w:hyperlink w:anchor="_Toc117696973" w:history="1">
        <w:r w:rsidR="00CF4EF0" w:rsidRPr="00566E76">
          <w:rPr>
            <w:rStyle w:val="Hyperlink"/>
            <w:noProof/>
          </w:rPr>
          <w:t>Figure 106:  Community rehabilitation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102</w:t>
        </w:r>
        <w:r w:rsidR="00CF4EF0" w:rsidRPr="00CF4EF0">
          <w:rPr>
            <w:rStyle w:val="Hyperlink"/>
            <w:noProof/>
            <w:webHidden/>
          </w:rPr>
          <w:fldChar w:fldCharType="end"/>
        </w:r>
      </w:hyperlink>
    </w:p>
    <w:p w14:paraId="28AE2395" w14:textId="623DA435" w:rsidR="00CF4EF0" w:rsidRPr="00CF4EF0" w:rsidRDefault="0075677E" w:rsidP="00CF4EF0">
      <w:pPr>
        <w:pStyle w:val="TOC3"/>
        <w:rPr>
          <w:rStyle w:val="Hyperlink"/>
          <w:noProof/>
        </w:rPr>
      </w:pPr>
      <w:hyperlink w:anchor="_Toc117696974" w:history="1">
        <w:r w:rsidR="00CF4EF0" w:rsidRPr="00566E76">
          <w:rPr>
            <w:rStyle w:val="Hyperlink"/>
            <w:noProof/>
          </w:rPr>
          <w:t>Figure 107: Disability support service allocations for people whose principal disability is intellectual disability,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103</w:t>
        </w:r>
        <w:r w:rsidR="00CF4EF0" w:rsidRPr="00CF4EF0">
          <w:rPr>
            <w:rStyle w:val="Hyperlink"/>
            <w:noProof/>
            <w:webHidden/>
          </w:rPr>
          <w:fldChar w:fldCharType="end"/>
        </w:r>
      </w:hyperlink>
    </w:p>
    <w:p w14:paraId="3B97C739" w14:textId="095F2034" w:rsidR="00CF4EF0" w:rsidRPr="00CF4EF0" w:rsidRDefault="0075677E" w:rsidP="00CF4EF0">
      <w:pPr>
        <w:pStyle w:val="TOC3"/>
        <w:rPr>
          <w:rStyle w:val="Hyperlink"/>
          <w:noProof/>
        </w:rPr>
      </w:pPr>
      <w:hyperlink w:anchor="_Toc117696975" w:history="1">
        <w:r w:rsidR="00CF4EF0" w:rsidRPr="00566E76">
          <w:rPr>
            <w:rStyle w:val="Hyperlink"/>
            <w:noProof/>
          </w:rPr>
          <w:t>Figure 108: Disability support service allocations for people whose principal disability is intellectual disability,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104</w:t>
        </w:r>
        <w:r w:rsidR="00CF4EF0" w:rsidRPr="00CF4EF0">
          <w:rPr>
            <w:rStyle w:val="Hyperlink"/>
            <w:noProof/>
            <w:webHidden/>
          </w:rPr>
          <w:fldChar w:fldCharType="end"/>
        </w:r>
      </w:hyperlink>
    </w:p>
    <w:p w14:paraId="48C2A31C" w14:textId="72BECBC0" w:rsidR="00CF4EF0" w:rsidRPr="00CF4EF0" w:rsidRDefault="0075677E" w:rsidP="00CF4EF0">
      <w:pPr>
        <w:pStyle w:val="TOC3"/>
        <w:rPr>
          <w:rStyle w:val="Hyperlink"/>
          <w:noProof/>
        </w:rPr>
      </w:pPr>
      <w:hyperlink w:anchor="_Toc117696976" w:history="1">
        <w:r w:rsidR="00CF4EF0" w:rsidRPr="00566E76">
          <w:rPr>
            <w:rStyle w:val="Hyperlink"/>
            <w:noProof/>
          </w:rPr>
          <w:t>Figure 109: Disability support service allocations for people whose principal disability is intellectual disability, from 2015/16 to 2019/20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104</w:t>
        </w:r>
        <w:r w:rsidR="00CF4EF0" w:rsidRPr="00CF4EF0">
          <w:rPr>
            <w:rStyle w:val="Hyperlink"/>
            <w:noProof/>
            <w:webHidden/>
          </w:rPr>
          <w:fldChar w:fldCharType="end"/>
        </w:r>
      </w:hyperlink>
    </w:p>
    <w:p w14:paraId="6DF834FF" w14:textId="111546C2" w:rsidR="00CF4EF0" w:rsidRPr="00CF4EF0" w:rsidRDefault="0075677E" w:rsidP="00CF4EF0">
      <w:pPr>
        <w:pStyle w:val="TOC3"/>
        <w:rPr>
          <w:rStyle w:val="Hyperlink"/>
          <w:noProof/>
        </w:rPr>
      </w:pPr>
      <w:hyperlink w:anchor="_Toc117696977" w:history="1">
        <w:r w:rsidR="00CF4EF0" w:rsidRPr="00566E76">
          <w:rPr>
            <w:rStyle w:val="Hyperlink"/>
            <w:noProof/>
          </w:rPr>
          <w:t>Figure 110: Disability support service allocations for people whose principal disability is physical disability,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105</w:t>
        </w:r>
        <w:r w:rsidR="00CF4EF0" w:rsidRPr="00CF4EF0">
          <w:rPr>
            <w:rStyle w:val="Hyperlink"/>
            <w:noProof/>
            <w:webHidden/>
          </w:rPr>
          <w:fldChar w:fldCharType="end"/>
        </w:r>
      </w:hyperlink>
    </w:p>
    <w:p w14:paraId="661613F2" w14:textId="06FAB26D" w:rsidR="00CF4EF0" w:rsidRPr="00CF4EF0" w:rsidRDefault="0075677E" w:rsidP="00CF4EF0">
      <w:pPr>
        <w:pStyle w:val="TOC3"/>
        <w:rPr>
          <w:rStyle w:val="Hyperlink"/>
          <w:noProof/>
        </w:rPr>
      </w:pPr>
      <w:hyperlink w:anchor="_Toc117696978" w:history="1">
        <w:r w:rsidR="00CF4EF0" w:rsidRPr="00566E76">
          <w:rPr>
            <w:rStyle w:val="Hyperlink"/>
            <w:noProof/>
          </w:rPr>
          <w:t>Figure 111: Disability support service allocations for people whose principal disability is physical disability,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106</w:t>
        </w:r>
        <w:r w:rsidR="00CF4EF0" w:rsidRPr="00CF4EF0">
          <w:rPr>
            <w:rStyle w:val="Hyperlink"/>
            <w:noProof/>
            <w:webHidden/>
          </w:rPr>
          <w:fldChar w:fldCharType="end"/>
        </w:r>
      </w:hyperlink>
    </w:p>
    <w:p w14:paraId="780807BF" w14:textId="220F3321" w:rsidR="00CF4EF0" w:rsidRPr="00CF4EF0" w:rsidRDefault="0075677E" w:rsidP="00CF4EF0">
      <w:pPr>
        <w:pStyle w:val="TOC3"/>
        <w:rPr>
          <w:rStyle w:val="Hyperlink"/>
          <w:noProof/>
        </w:rPr>
      </w:pPr>
      <w:hyperlink w:anchor="_Toc117696979" w:history="1">
        <w:r w:rsidR="00CF4EF0" w:rsidRPr="00566E76">
          <w:rPr>
            <w:rStyle w:val="Hyperlink"/>
            <w:noProof/>
          </w:rPr>
          <w:t>Figure 112: Disability support service allocations for people whose principal disability is physical disability, from 2015/16 to 2019/20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_Toc117696979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106</w:t>
        </w:r>
        <w:r w:rsidR="00CF4EF0" w:rsidRPr="00CF4EF0">
          <w:rPr>
            <w:rStyle w:val="Hyperlink"/>
            <w:noProof/>
            <w:webHidden/>
          </w:rPr>
          <w:fldChar w:fldCharType="end"/>
        </w:r>
      </w:hyperlink>
    </w:p>
    <w:p w14:paraId="671E2C9C" w14:textId="1433D08B" w:rsidR="00CF4EF0" w:rsidRPr="00CF4EF0" w:rsidRDefault="0075677E" w:rsidP="00CF4EF0">
      <w:pPr>
        <w:pStyle w:val="TOC3"/>
        <w:rPr>
          <w:rStyle w:val="Hyperlink"/>
          <w:noProof/>
        </w:rPr>
      </w:pPr>
      <w:hyperlink w:anchor="_Toc117696980" w:history="1">
        <w:r w:rsidR="00CF4EF0" w:rsidRPr="00566E76">
          <w:rPr>
            <w:rStyle w:val="Hyperlink"/>
            <w:noProof/>
          </w:rPr>
          <w:t>Figure 113: Disability support service allocations for people whose principal disability is autism,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107</w:t>
        </w:r>
        <w:r w:rsidR="00CF4EF0" w:rsidRPr="00CF4EF0">
          <w:rPr>
            <w:rStyle w:val="Hyperlink"/>
            <w:noProof/>
            <w:webHidden/>
          </w:rPr>
          <w:fldChar w:fldCharType="end"/>
        </w:r>
      </w:hyperlink>
    </w:p>
    <w:p w14:paraId="0BA25130" w14:textId="3C218EB8" w:rsidR="00CF4EF0" w:rsidRPr="00CF4EF0" w:rsidRDefault="0075677E" w:rsidP="00CF4EF0">
      <w:pPr>
        <w:pStyle w:val="TOC3"/>
        <w:rPr>
          <w:rStyle w:val="Hyperlink"/>
          <w:noProof/>
        </w:rPr>
      </w:pPr>
      <w:hyperlink w:anchor="_Toc117696981" w:history="1">
        <w:r w:rsidR="00CF4EF0" w:rsidRPr="00566E76">
          <w:rPr>
            <w:rStyle w:val="Hyperlink"/>
            <w:noProof/>
          </w:rPr>
          <w:t>Figure 114: Disability support service allocations for people whose principal disability is autism,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108</w:t>
        </w:r>
        <w:r w:rsidR="00CF4EF0" w:rsidRPr="00CF4EF0">
          <w:rPr>
            <w:rStyle w:val="Hyperlink"/>
            <w:noProof/>
            <w:webHidden/>
          </w:rPr>
          <w:fldChar w:fldCharType="end"/>
        </w:r>
      </w:hyperlink>
    </w:p>
    <w:p w14:paraId="6D116338" w14:textId="64BC9FE3" w:rsidR="00CF4EF0" w:rsidRPr="00CF4EF0" w:rsidRDefault="0075677E" w:rsidP="00CF4EF0">
      <w:pPr>
        <w:pStyle w:val="TOC3"/>
        <w:rPr>
          <w:rStyle w:val="Hyperlink"/>
          <w:noProof/>
        </w:rPr>
      </w:pPr>
      <w:hyperlink w:anchor="_Toc117696982" w:history="1">
        <w:r w:rsidR="00CF4EF0" w:rsidRPr="00566E76">
          <w:rPr>
            <w:rStyle w:val="Hyperlink"/>
            <w:noProof/>
          </w:rPr>
          <w:t>Figure 115: Disability support service allocations for people whose principal disability is autism, from 2015/16 to 2019/20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108</w:t>
        </w:r>
        <w:r w:rsidR="00CF4EF0" w:rsidRPr="00CF4EF0">
          <w:rPr>
            <w:rStyle w:val="Hyperlink"/>
            <w:noProof/>
            <w:webHidden/>
          </w:rPr>
          <w:fldChar w:fldCharType="end"/>
        </w:r>
      </w:hyperlink>
    </w:p>
    <w:p w14:paraId="4F1851CE" w14:textId="6B3B773F" w:rsidR="00CF4EF0" w:rsidRPr="00CF4EF0" w:rsidRDefault="0075677E" w:rsidP="00CF4EF0">
      <w:pPr>
        <w:pStyle w:val="TOC3"/>
        <w:rPr>
          <w:rStyle w:val="Hyperlink"/>
          <w:noProof/>
        </w:rPr>
      </w:pPr>
      <w:hyperlink w:anchor="_Toc117696983" w:history="1">
        <w:r w:rsidR="00CF4EF0" w:rsidRPr="00566E76">
          <w:rPr>
            <w:rStyle w:val="Hyperlink"/>
            <w:noProof/>
          </w:rPr>
          <w:t>Figure 116: Disability support service allocations for people whose principal disability is sensory disability,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109</w:t>
        </w:r>
        <w:r w:rsidR="00CF4EF0" w:rsidRPr="00CF4EF0">
          <w:rPr>
            <w:rStyle w:val="Hyperlink"/>
            <w:noProof/>
            <w:webHidden/>
          </w:rPr>
          <w:fldChar w:fldCharType="end"/>
        </w:r>
      </w:hyperlink>
    </w:p>
    <w:p w14:paraId="73072C6A" w14:textId="25E81E5E" w:rsidR="00CF4EF0" w:rsidRPr="00CF4EF0" w:rsidRDefault="0075677E" w:rsidP="00CF4EF0">
      <w:pPr>
        <w:pStyle w:val="TOC3"/>
        <w:rPr>
          <w:rStyle w:val="Hyperlink"/>
          <w:noProof/>
        </w:rPr>
      </w:pPr>
      <w:hyperlink w:anchor="_Toc117696984" w:history="1">
        <w:r w:rsidR="00CF4EF0" w:rsidRPr="00566E76">
          <w:rPr>
            <w:rStyle w:val="Hyperlink"/>
            <w:noProof/>
          </w:rPr>
          <w:t>Figure 117: Disability support service allocations for people whose principal disability is sensory disability,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110</w:t>
        </w:r>
        <w:r w:rsidR="00CF4EF0" w:rsidRPr="00CF4EF0">
          <w:rPr>
            <w:rStyle w:val="Hyperlink"/>
            <w:noProof/>
            <w:webHidden/>
          </w:rPr>
          <w:fldChar w:fldCharType="end"/>
        </w:r>
      </w:hyperlink>
    </w:p>
    <w:p w14:paraId="753FE3E1" w14:textId="72DEAA7D" w:rsidR="00CF4EF0" w:rsidRPr="00CF4EF0" w:rsidRDefault="0075677E" w:rsidP="00CF4EF0">
      <w:pPr>
        <w:pStyle w:val="TOC3"/>
        <w:rPr>
          <w:rStyle w:val="Hyperlink"/>
          <w:noProof/>
        </w:rPr>
      </w:pPr>
      <w:hyperlink w:anchor="_Toc117696985" w:history="1">
        <w:r w:rsidR="00CF4EF0" w:rsidRPr="00566E76">
          <w:rPr>
            <w:rStyle w:val="Hyperlink"/>
            <w:noProof/>
          </w:rPr>
          <w:t>Figure 118: Disability support service allocations for people whose principal disability is sensory disability, from 2015/16 to 2019/20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110</w:t>
        </w:r>
        <w:r w:rsidR="00CF4EF0" w:rsidRPr="00CF4EF0">
          <w:rPr>
            <w:rStyle w:val="Hyperlink"/>
            <w:noProof/>
            <w:webHidden/>
          </w:rPr>
          <w:fldChar w:fldCharType="end"/>
        </w:r>
      </w:hyperlink>
    </w:p>
    <w:p w14:paraId="2F1614DE" w14:textId="1677D9B6" w:rsidR="00CF4EF0" w:rsidRPr="00CF4EF0" w:rsidRDefault="0075677E" w:rsidP="00CF4EF0">
      <w:pPr>
        <w:pStyle w:val="TOC3"/>
        <w:rPr>
          <w:rStyle w:val="Hyperlink"/>
          <w:noProof/>
        </w:rPr>
      </w:pPr>
      <w:hyperlink w:anchor="_Toc117696986" w:history="1">
        <w:r w:rsidR="00CF4EF0" w:rsidRPr="00566E76">
          <w:rPr>
            <w:rStyle w:val="Hyperlink"/>
            <w:noProof/>
          </w:rPr>
          <w:t>Figure 119: Disability support service allocations for people whose principal disability is neurological disability,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111</w:t>
        </w:r>
        <w:r w:rsidR="00CF4EF0" w:rsidRPr="00CF4EF0">
          <w:rPr>
            <w:rStyle w:val="Hyperlink"/>
            <w:noProof/>
            <w:webHidden/>
          </w:rPr>
          <w:fldChar w:fldCharType="end"/>
        </w:r>
      </w:hyperlink>
    </w:p>
    <w:p w14:paraId="7D2B524D" w14:textId="7148E838" w:rsidR="00CF4EF0" w:rsidRPr="00CF4EF0" w:rsidRDefault="0075677E" w:rsidP="00CF4EF0">
      <w:pPr>
        <w:pStyle w:val="TOC3"/>
        <w:rPr>
          <w:rStyle w:val="Hyperlink"/>
          <w:noProof/>
        </w:rPr>
      </w:pPr>
      <w:hyperlink w:anchor="_Toc117696987" w:history="1">
        <w:r w:rsidR="00CF4EF0" w:rsidRPr="00566E76">
          <w:rPr>
            <w:rStyle w:val="Hyperlink"/>
            <w:noProof/>
          </w:rPr>
          <w:t>Figure 120: Disability support service allocations for people whose principal disability is neurological disability,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112</w:t>
        </w:r>
        <w:r w:rsidR="00CF4EF0" w:rsidRPr="00CF4EF0">
          <w:rPr>
            <w:rStyle w:val="Hyperlink"/>
            <w:noProof/>
            <w:webHidden/>
          </w:rPr>
          <w:fldChar w:fldCharType="end"/>
        </w:r>
      </w:hyperlink>
    </w:p>
    <w:p w14:paraId="02014305" w14:textId="7B84B131" w:rsidR="00CF4EF0" w:rsidRPr="00CF4EF0" w:rsidRDefault="0075677E" w:rsidP="00CF4EF0">
      <w:pPr>
        <w:pStyle w:val="TOC3"/>
        <w:rPr>
          <w:rStyle w:val="Hyperlink"/>
          <w:noProof/>
        </w:rPr>
      </w:pPr>
      <w:hyperlink w:anchor="_Toc117696988" w:history="1">
        <w:r w:rsidR="00CF4EF0" w:rsidRPr="00566E76">
          <w:rPr>
            <w:rStyle w:val="Hyperlink"/>
            <w:noProof/>
          </w:rPr>
          <w:t>Figure 121: Disability support service allocations for people whose principal disability is neurological disability, from 2015/16 to 2019/20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112</w:t>
        </w:r>
        <w:r w:rsidR="00CF4EF0" w:rsidRPr="00CF4EF0">
          <w:rPr>
            <w:rStyle w:val="Hyperlink"/>
            <w:noProof/>
            <w:webHidden/>
          </w:rPr>
          <w:fldChar w:fldCharType="end"/>
        </w:r>
      </w:hyperlink>
    </w:p>
    <w:p w14:paraId="0574D1CA" w14:textId="786DFCE5" w:rsidR="00CF4EF0" w:rsidRPr="00CF4EF0" w:rsidRDefault="0075677E" w:rsidP="00CF4EF0">
      <w:pPr>
        <w:pStyle w:val="TOC3"/>
        <w:rPr>
          <w:rStyle w:val="Hyperlink"/>
          <w:noProof/>
        </w:rPr>
      </w:pPr>
      <w:hyperlink w:anchor="_Toc117696989" w:history="1">
        <w:r w:rsidR="00CF4EF0" w:rsidRPr="00566E76">
          <w:rPr>
            <w:rStyle w:val="Hyperlink"/>
            <w:noProof/>
          </w:rPr>
          <w:t>Figure 122: Northland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_Toc117696989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114</w:t>
        </w:r>
        <w:r w:rsidR="00CF4EF0" w:rsidRPr="00CF4EF0">
          <w:rPr>
            <w:rStyle w:val="Hyperlink"/>
            <w:noProof/>
            <w:webHidden/>
          </w:rPr>
          <w:fldChar w:fldCharType="end"/>
        </w:r>
      </w:hyperlink>
    </w:p>
    <w:p w14:paraId="6DA0E3FC" w14:textId="4790D3D0" w:rsidR="00CF4EF0" w:rsidRPr="00CF4EF0" w:rsidRDefault="0075677E" w:rsidP="00CF4EF0">
      <w:pPr>
        <w:pStyle w:val="TOC3"/>
        <w:rPr>
          <w:rStyle w:val="Hyperlink"/>
          <w:noProof/>
        </w:rPr>
      </w:pPr>
      <w:hyperlink w:anchor="_Toc117696990" w:history="1">
        <w:r w:rsidR="00CF4EF0" w:rsidRPr="00566E76">
          <w:rPr>
            <w:rStyle w:val="Hyperlink"/>
            <w:noProof/>
          </w:rPr>
          <w:t>Figure 123: Northland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114</w:t>
        </w:r>
        <w:r w:rsidR="00CF4EF0" w:rsidRPr="00CF4EF0">
          <w:rPr>
            <w:rStyle w:val="Hyperlink"/>
            <w:noProof/>
            <w:webHidden/>
          </w:rPr>
          <w:fldChar w:fldCharType="end"/>
        </w:r>
      </w:hyperlink>
    </w:p>
    <w:p w14:paraId="505734D2" w14:textId="0E06C991" w:rsidR="00CF4EF0" w:rsidRPr="00CF4EF0" w:rsidRDefault="0075677E" w:rsidP="00CF4EF0">
      <w:pPr>
        <w:pStyle w:val="TOC3"/>
        <w:rPr>
          <w:rStyle w:val="Hyperlink"/>
          <w:noProof/>
        </w:rPr>
      </w:pPr>
      <w:hyperlink w:anchor="_Toc117696991" w:history="1">
        <w:r w:rsidR="00CF4EF0" w:rsidRPr="00566E76">
          <w:rPr>
            <w:rStyle w:val="Hyperlink"/>
            <w:noProof/>
          </w:rPr>
          <w:t>Figure 124: Northland disability support service allocations, from 2015/16 to 2019/20</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115</w:t>
        </w:r>
        <w:r w:rsidR="00CF4EF0" w:rsidRPr="00CF4EF0">
          <w:rPr>
            <w:rStyle w:val="Hyperlink"/>
            <w:noProof/>
            <w:webHidden/>
          </w:rPr>
          <w:fldChar w:fldCharType="end"/>
        </w:r>
      </w:hyperlink>
    </w:p>
    <w:p w14:paraId="3C9237C7" w14:textId="0E4B603C" w:rsidR="00CF4EF0" w:rsidRPr="00CF4EF0" w:rsidRDefault="0075677E" w:rsidP="00CF4EF0">
      <w:pPr>
        <w:pStyle w:val="TOC3"/>
        <w:rPr>
          <w:rStyle w:val="Hyperlink"/>
          <w:noProof/>
        </w:rPr>
      </w:pPr>
      <w:hyperlink w:anchor="_Toc117696992" w:history="1">
        <w:r w:rsidR="00CF4EF0" w:rsidRPr="00566E76">
          <w:rPr>
            <w:rStyle w:val="Hyperlink"/>
            <w:noProof/>
          </w:rPr>
          <w:t>Figure 125: Auckland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116</w:t>
        </w:r>
        <w:r w:rsidR="00CF4EF0" w:rsidRPr="00CF4EF0">
          <w:rPr>
            <w:rStyle w:val="Hyperlink"/>
            <w:noProof/>
            <w:webHidden/>
          </w:rPr>
          <w:fldChar w:fldCharType="end"/>
        </w:r>
      </w:hyperlink>
    </w:p>
    <w:p w14:paraId="50729ED0" w14:textId="27FCAB3C" w:rsidR="00CF4EF0" w:rsidRPr="00CF4EF0" w:rsidRDefault="0075677E" w:rsidP="00CF4EF0">
      <w:pPr>
        <w:pStyle w:val="TOC3"/>
        <w:rPr>
          <w:rStyle w:val="Hyperlink"/>
          <w:noProof/>
        </w:rPr>
      </w:pPr>
      <w:hyperlink w:anchor="_Toc117696993" w:history="1">
        <w:r w:rsidR="00CF4EF0" w:rsidRPr="00566E76">
          <w:rPr>
            <w:rStyle w:val="Hyperlink"/>
            <w:noProof/>
          </w:rPr>
          <w:t>Figure 126: Auckland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117</w:t>
        </w:r>
        <w:r w:rsidR="00CF4EF0" w:rsidRPr="00CF4EF0">
          <w:rPr>
            <w:rStyle w:val="Hyperlink"/>
            <w:noProof/>
            <w:webHidden/>
          </w:rPr>
          <w:fldChar w:fldCharType="end"/>
        </w:r>
      </w:hyperlink>
    </w:p>
    <w:p w14:paraId="58438361" w14:textId="3215FA1E" w:rsidR="00CF4EF0" w:rsidRPr="00CF4EF0" w:rsidRDefault="0075677E" w:rsidP="00CF4EF0">
      <w:pPr>
        <w:pStyle w:val="TOC3"/>
        <w:rPr>
          <w:rStyle w:val="Hyperlink"/>
          <w:noProof/>
        </w:rPr>
      </w:pPr>
      <w:hyperlink w:anchor="_Toc117696994" w:history="1">
        <w:r w:rsidR="00CF4EF0" w:rsidRPr="00566E76">
          <w:rPr>
            <w:rStyle w:val="Hyperlink"/>
            <w:noProof/>
          </w:rPr>
          <w:t>Figure 127: Auckland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117</w:t>
        </w:r>
        <w:r w:rsidR="00CF4EF0" w:rsidRPr="00CF4EF0">
          <w:rPr>
            <w:rStyle w:val="Hyperlink"/>
            <w:noProof/>
            <w:webHidden/>
          </w:rPr>
          <w:fldChar w:fldCharType="end"/>
        </w:r>
      </w:hyperlink>
    </w:p>
    <w:p w14:paraId="3113F6B5" w14:textId="122096F6" w:rsidR="00CF4EF0" w:rsidRPr="00CF4EF0" w:rsidRDefault="0075677E" w:rsidP="00CF4EF0">
      <w:pPr>
        <w:pStyle w:val="TOC3"/>
        <w:rPr>
          <w:rStyle w:val="Hyperlink"/>
          <w:noProof/>
        </w:rPr>
      </w:pPr>
      <w:hyperlink w:anchor="_Toc117696995" w:history="1">
        <w:r w:rsidR="00CF4EF0" w:rsidRPr="00566E76">
          <w:rPr>
            <w:rStyle w:val="Hyperlink"/>
            <w:noProof/>
          </w:rPr>
          <w:t>Figure 128: Waikato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119</w:t>
        </w:r>
        <w:r w:rsidR="00CF4EF0" w:rsidRPr="00CF4EF0">
          <w:rPr>
            <w:rStyle w:val="Hyperlink"/>
            <w:noProof/>
            <w:webHidden/>
          </w:rPr>
          <w:fldChar w:fldCharType="end"/>
        </w:r>
      </w:hyperlink>
    </w:p>
    <w:p w14:paraId="65EC48C1" w14:textId="0E0FED0E" w:rsidR="00CF4EF0" w:rsidRPr="00CF4EF0" w:rsidRDefault="0075677E" w:rsidP="00CF4EF0">
      <w:pPr>
        <w:pStyle w:val="TOC3"/>
        <w:rPr>
          <w:rStyle w:val="Hyperlink"/>
          <w:noProof/>
        </w:rPr>
      </w:pPr>
      <w:hyperlink w:anchor="_Toc117696996" w:history="1">
        <w:r w:rsidR="00CF4EF0" w:rsidRPr="00566E76">
          <w:rPr>
            <w:rStyle w:val="Hyperlink"/>
            <w:noProof/>
          </w:rPr>
          <w:t>Figure 129: Waikato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119</w:t>
        </w:r>
        <w:r w:rsidR="00CF4EF0" w:rsidRPr="00CF4EF0">
          <w:rPr>
            <w:rStyle w:val="Hyperlink"/>
            <w:noProof/>
            <w:webHidden/>
          </w:rPr>
          <w:fldChar w:fldCharType="end"/>
        </w:r>
      </w:hyperlink>
    </w:p>
    <w:p w14:paraId="34B00D80" w14:textId="421F0D28" w:rsidR="00CF4EF0" w:rsidRPr="00CF4EF0" w:rsidRDefault="0075677E" w:rsidP="00CF4EF0">
      <w:pPr>
        <w:pStyle w:val="TOC3"/>
        <w:rPr>
          <w:rStyle w:val="Hyperlink"/>
          <w:noProof/>
        </w:rPr>
      </w:pPr>
      <w:hyperlink w:anchor="_Toc117696997" w:history="1">
        <w:r w:rsidR="00CF4EF0" w:rsidRPr="00566E76">
          <w:rPr>
            <w:rStyle w:val="Hyperlink"/>
            <w:noProof/>
          </w:rPr>
          <w:t>Figure 130: Waikato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120</w:t>
        </w:r>
        <w:r w:rsidR="00CF4EF0" w:rsidRPr="00CF4EF0">
          <w:rPr>
            <w:rStyle w:val="Hyperlink"/>
            <w:noProof/>
            <w:webHidden/>
          </w:rPr>
          <w:fldChar w:fldCharType="end"/>
        </w:r>
      </w:hyperlink>
    </w:p>
    <w:p w14:paraId="6102A4DD" w14:textId="45FB06D3" w:rsidR="00CF4EF0" w:rsidRPr="00CF4EF0" w:rsidRDefault="0075677E" w:rsidP="00CF4EF0">
      <w:pPr>
        <w:pStyle w:val="TOC3"/>
        <w:rPr>
          <w:rStyle w:val="Hyperlink"/>
          <w:noProof/>
        </w:rPr>
      </w:pPr>
      <w:hyperlink w:anchor="_Toc117696998" w:history="1">
        <w:r w:rsidR="00CF4EF0" w:rsidRPr="00566E76">
          <w:rPr>
            <w:rStyle w:val="Hyperlink"/>
            <w:noProof/>
          </w:rPr>
          <w:t>Figure 131: Bay of Plenty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121</w:t>
        </w:r>
        <w:r w:rsidR="00CF4EF0" w:rsidRPr="00CF4EF0">
          <w:rPr>
            <w:rStyle w:val="Hyperlink"/>
            <w:noProof/>
            <w:webHidden/>
          </w:rPr>
          <w:fldChar w:fldCharType="end"/>
        </w:r>
      </w:hyperlink>
    </w:p>
    <w:p w14:paraId="3D7BA96C" w14:textId="51A31835" w:rsidR="00CF4EF0" w:rsidRPr="00CF4EF0" w:rsidRDefault="0075677E" w:rsidP="00CF4EF0">
      <w:pPr>
        <w:pStyle w:val="TOC3"/>
        <w:rPr>
          <w:rStyle w:val="Hyperlink"/>
          <w:noProof/>
        </w:rPr>
      </w:pPr>
      <w:hyperlink w:anchor="_Toc117696999" w:history="1">
        <w:r w:rsidR="00CF4EF0" w:rsidRPr="00566E76">
          <w:rPr>
            <w:rStyle w:val="Hyperlink"/>
            <w:noProof/>
          </w:rPr>
          <w:t xml:space="preserve">Figure 132: </w:t>
        </w:r>
        <w:r w:rsidR="00CF4EF0" w:rsidRPr="00CF4EF0">
          <w:rPr>
            <w:rStyle w:val="Hyperlink"/>
            <w:noProof/>
          </w:rPr>
          <w:t xml:space="preserve">Bay of Plenty </w:t>
        </w:r>
        <w:r w:rsidR="00CF4EF0" w:rsidRPr="00566E76">
          <w:rPr>
            <w:rStyle w:val="Hyperlink"/>
            <w:noProof/>
          </w:rPr>
          <w:t>disability support service allocations</w:t>
        </w:r>
        <w:r w:rsidR="00CF4EF0" w:rsidRPr="00CF4EF0">
          <w:rPr>
            <w:rStyle w:val="Hyperlink"/>
            <w:noProof/>
          </w:rPr>
          <w:t>,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_Toc117696999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121</w:t>
        </w:r>
        <w:r w:rsidR="00CF4EF0" w:rsidRPr="00CF4EF0">
          <w:rPr>
            <w:rStyle w:val="Hyperlink"/>
            <w:noProof/>
            <w:webHidden/>
          </w:rPr>
          <w:fldChar w:fldCharType="end"/>
        </w:r>
      </w:hyperlink>
    </w:p>
    <w:p w14:paraId="4C1F66BB" w14:textId="70EAC85F" w:rsidR="00CF4EF0" w:rsidRPr="00CF4EF0" w:rsidRDefault="0075677E" w:rsidP="00CF4EF0">
      <w:pPr>
        <w:pStyle w:val="TOC3"/>
        <w:rPr>
          <w:rStyle w:val="Hyperlink"/>
          <w:noProof/>
        </w:rPr>
      </w:pPr>
      <w:hyperlink w:anchor="_Toc117697000" w:history="1">
        <w:r w:rsidR="00CF4EF0" w:rsidRPr="00566E76">
          <w:rPr>
            <w:rStyle w:val="Hyperlink"/>
            <w:noProof/>
          </w:rPr>
          <w:t>Figure 133: Bay of Plenty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122</w:t>
        </w:r>
        <w:r w:rsidR="00CF4EF0" w:rsidRPr="00CF4EF0">
          <w:rPr>
            <w:rStyle w:val="Hyperlink"/>
            <w:noProof/>
            <w:webHidden/>
          </w:rPr>
          <w:fldChar w:fldCharType="end"/>
        </w:r>
      </w:hyperlink>
    </w:p>
    <w:p w14:paraId="6BB4ED3F" w14:textId="33BDA032" w:rsidR="00CF4EF0" w:rsidRPr="00CF4EF0" w:rsidRDefault="0075677E" w:rsidP="00CF4EF0">
      <w:pPr>
        <w:pStyle w:val="TOC3"/>
        <w:rPr>
          <w:rStyle w:val="Hyperlink"/>
          <w:noProof/>
        </w:rPr>
      </w:pPr>
      <w:hyperlink w:anchor="_Toc117697001" w:history="1">
        <w:r w:rsidR="00CF4EF0" w:rsidRPr="00566E76">
          <w:rPr>
            <w:rStyle w:val="Hyperlink"/>
            <w:noProof/>
          </w:rPr>
          <w:t>Figure 134: Hawke’s Bay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123</w:t>
        </w:r>
        <w:r w:rsidR="00CF4EF0" w:rsidRPr="00CF4EF0">
          <w:rPr>
            <w:rStyle w:val="Hyperlink"/>
            <w:noProof/>
            <w:webHidden/>
          </w:rPr>
          <w:fldChar w:fldCharType="end"/>
        </w:r>
      </w:hyperlink>
    </w:p>
    <w:p w14:paraId="16FE7782" w14:textId="74361F09" w:rsidR="00CF4EF0" w:rsidRPr="00CF4EF0" w:rsidRDefault="0075677E" w:rsidP="00CF4EF0">
      <w:pPr>
        <w:pStyle w:val="TOC3"/>
        <w:rPr>
          <w:rStyle w:val="Hyperlink"/>
          <w:noProof/>
        </w:rPr>
      </w:pPr>
      <w:hyperlink w:anchor="_Toc117697002" w:history="1">
        <w:r w:rsidR="00CF4EF0" w:rsidRPr="00566E76">
          <w:rPr>
            <w:rStyle w:val="Hyperlink"/>
            <w:noProof/>
          </w:rPr>
          <w:t>Figure 135: Hawke’s Bay disability support service allocations, by service type and</w:t>
        </w:r>
        <w:r w:rsidR="00CF4EF0" w:rsidRPr="00CF4EF0">
          <w:rPr>
            <w:rStyle w:val="Hyperlink"/>
            <w:noProof/>
          </w:rPr>
          <w:t xml:space="preserve"> </w:t>
        </w:r>
        <w:r w:rsidR="00CF4EF0" w:rsidRPr="00566E76">
          <w:rPr>
            <w:rStyle w:val="Hyperlink"/>
            <w:noProof/>
          </w:rPr>
          <w:t>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123</w:t>
        </w:r>
        <w:r w:rsidR="00CF4EF0" w:rsidRPr="00CF4EF0">
          <w:rPr>
            <w:rStyle w:val="Hyperlink"/>
            <w:noProof/>
            <w:webHidden/>
          </w:rPr>
          <w:fldChar w:fldCharType="end"/>
        </w:r>
      </w:hyperlink>
    </w:p>
    <w:p w14:paraId="3B3B862D" w14:textId="61C2042C" w:rsidR="00CF4EF0" w:rsidRPr="00CF4EF0" w:rsidRDefault="0075677E" w:rsidP="00CF4EF0">
      <w:pPr>
        <w:pStyle w:val="TOC3"/>
        <w:rPr>
          <w:rStyle w:val="Hyperlink"/>
          <w:noProof/>
        </w:rPr>
      </w:pPr>
      <w:hyperlink w:anchor="_Toc117697003" w:history="1">
        <w:r w:rsidR="00CF4EF0" w:rsidRPr="00566E76">
          <w:rPr>
            <w:rStyle w:val="Hyperlink"/>
            <w:noProof/>
          </w:rPr>
          <w:t>Figure 136: Hawke’s Bay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124</w:t>
        </w:r>
        <w:r w:rsidR="00CF4EF0" w:rsidRPr="00CF4EF0">
          <w:rPr>
            <w:rStyle w:val="Hyperlink"/>
            <w:noProof/>
            <w:webHidden/>
          </w:rPr>
          <w:fldChar w:fldCharType="end"/>
        </w:r>
      </w:hyperlink>
    </w:p>
    <w:p w14:paraId="75973EEA" w14:textId="50F4E2AC" w:rsidR="00CF4EF0" w:rsidRPr="00CF4EF0" w:rsidRDefault="0075677E" w:rsidP="00CF4EF0">
      <w:pPr>
        <w:pStyle w:val="TOC3"/>
        <w:rPr>
          <w:rStyle w:val="Hyperlink"/>
          <w:noProof/>
        </w:rPr>
      </w:pPr>
      <w:hyperlink w:anchor="_Toc117697004" w:history="1">
        <w:r w:rsidR="00CF4EF0" w:rsidRPr="00566E76">
          <w:rPr>
            <w:rStyle w:val="Hyperlink"/>
            <w:noProof/>
          </w:rPr>
          <w:t xml:space="preserve">Figure 137: </w:t>
        </w:r>
        <w:r w:rsidR="00CF4EF0" w:rsidRPr="00CF4EF0">
          <w:rPr>
            <w:rStyle w:val="Hyperlink"/>
            <w:noProof/>
          </w:rPr>
          <w:t xml:space="preserve">Gisborne </w:t>
        </w:r>
        <w:r w:rsidR="00CF4EF0" w:rsidRPr="00566E76">
          <w:rPr>
            <w:rStyle w:val="Hyperlink"/>
            <w:noProof/>
          </w:rPr>
          <w:t>disability support service allocations</w:t>
        </w:r>
        <w:r w:rsidR="00CF4EF0" w:rsidRPr="00CF4EF0">
          <w:rPr>
            <w:rStyle w:val="Hyperlink"/>
            <w:noProof/>
          </w:rPr>
          <w:t>,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125</w:t>
        </w:r>
        <w:r w:rsidR="00CF4EF0" w:rsidRPr="00CF4EF0">
          <w:rPr>
            <w:rStyle w:val="Hyperlink"/>
            <w:noProof/>
            <w:webHidden/>
          </w:rPr>
          <w:fldChar w:fldCharType="end"/>
        </w:r>
      </w:hyperlink>
    </w:p>
    <w:p w14:paraId="46559DA7" w14:textId="300EB0A6" w:rsidR="00CF4EF0" w:rsidRPr="00CF4EF0" w:rsidRDefault="0075677E" w:rsidP="00CF4EF0">
      <w:pPr>
        <w:pStyle w:val="TOC3"/>
        <w:rPr>
          <w:rStyle w:val="Hyperlink"/>
          <w:noProof/>
        </w:rPr>
      </w:pPr>
      <w:hyperlink w:anchor="_Toc117697005" w:history="1">
        <w:r w:rsidR="00CF4EF0" w:rsidRPr="00566E76">
          <w:rPr>
            <w:rStyle w:val="Hyperlink"/>
            <w:noProof/>
          </w:rPr>
          <w:t>Figure 138: Gisborne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125</w:t>
        </w:r>
        <w:r w:rsidR="00CF4EF0" w:rsidRPr="00CF4EF0">
          <w:rPr>
            <w:rStyle w:val="Hyperlink"/>
            <w:noProof/>
            <w:webHidden/>
          </w:rPr>
          <w:fldChar w:fldCharType="end"/>
        </w:r>
      </w:hyperlink>
    </w:p>
    <w:p w14:paraId="5D8DF93E" w14:textId="7387EE5F" w:rsidR="00CF4EF0" w:rsidRPr="00CF4EF0" w:rsidRDefault="0075677E" w:rsidP="00CF4EF0">
      <w:pPr>
        <w:pStyle w:val="TOC3"/>
        <w:rPr>
          <w:rStyle w:val="Hyperlink"/>
          <w:noProof/>
        </w:rPr>
      </w:pPr>
      <w:hyperlink w:anchor="_Toc117697006" w:history="1">
        <w:r w:rsidR="00CF4EF0" w:rsidRPr="00566E76">
          <w:rPr>
            <w:rStyle w:val="Hyperlink"/>
            <w:noProof/>
          </w:rPr>
          <w:t>Figure 139: Gisborne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126</w:t>
        </w:r>
        <w:r w:rsidR="00CF4EF0" w:rsidRPr="00CF4EF0">
          <w:rPr>
            <w:rStyle w:val="Hyperlink"/>
            <w:noProof/>
            <w:webHidden/>
          </w:rPr>
          <w:fldChar w:fldCharType="end"/>
        </w:r>
      </w:hyperlink>
    </w:p>
    <w:p w14:paraId="2A9F96BE" w14:textId="1F767E79" w:rsidR="00CF4EF0" w:rsidRPr="00CF4EF0" w:rsidRDefault="0075677E" w:rsidP="00CF4EF0">
      <w:pPr>
        <w:pStyle w:val="TOC3"/>
        <w:rPr>
          <w:rStyle w:val="Hyperlink"/>
          <w:noProof/>
        </w:rPr>
      </w:pPr>
      <w:hyperlink w:anchor="_Toc117697007" w:history="1">
        <w:r w:rsidR="00CF4EF0" w:rsidRPr="00566E76">
          <w:rPr>
            <w:rStyle w:val="Hyperlink"/>
            <w:noProof/>
          </w:rPr>
          <w:t xml:space="preserve">Figure 140: </w:t>
        </w:r>
        <w:r w:rsidR="00CF4EF0" w:rsidRPr="00CF4EF0">
          <w:rPr>
            <w:rStyle w:val="Hyperlink"/>
            <w:noProof/>
          </w:rPr>
          <w:t xml:space="preserve">Taranaki </w:t>
        </w:r>
        <w:r w:rsidR="00CF4EF0" w:rsidRPr="00566E76">
          <w:rPr>
            <w:rStyle w:val="Hyperlink"/>
            <w:noProof/>
          </w:rPr>
          <w:t>disability support service allocations</w:t>
        </w:r>
        <w:r w:rsidR="00CF4EF0" w:rsidRPr="00CF4EF0">
          <w:rPr>
            <w:rStyle w:val="Hyperlink"/>
            <w:noProof/>
          </w:rPr>
          <w:t>,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127</w:t>
        </w:r>
        <w:r w:rsidR="00CF4EF0" w:rsidRPr="00CF4EF0">
          <w:rPr>
            <w:rStyle w:val="Hyperlink"/>
            <w:noProof/>
            <w:webHidden/>
          </w:rPr>
          <w:fldChar w:fldCharType="end"/>
        </w:r>
      </w:hyperlink>
    </w:p>
    <w:p w14:paraId="4766BAFC" w14:textId="3DB53831" w:rsidR="00CF4EF0" w:rsidRPr="00CF4EF0" w:rsidRDefault="0075677E" w:rsidP="00CF4EF0">
      <w:pPr>
        <w:pStyle w:val="TOC3"/>
        <w:rPr>
          <w:rStyle w:val="Hyperlink"/>
          <w:noProof/>
        </w:rPr>
      </w:pPr>
      <w:hyperlink w:anchor="_Toc117697008" w:history="1">
        <w:r w:rsidR="00CF4EF0" w:rsidRPr="00566E76">
          <w:rPr>
            <w:rStyle w:val="Hyperlink"/>
            <w:noProof/>
          </w:rPr>
          <w:t xml:space="preserve">Figure 141: </w:t>
        </w:r>
        <w:r w:rsidR="00CF4EF0" w:rsidRPr="00CF4EF0">
          <w:rPr>
            <w:rStyle w:val="Hyperlink"/>
            <w:noProof/>
          </w:rPr>
          <w:t xml:space="preserve">Taranaki </w:t>
        </w:r>
        <w:r w:rsidR="00CF4EF0" w:rsidRPr="00566E76">
          <w:rPr>
            <w:rStyle w:val="Hyperlink"/>
            <w:noProof/>
          </w:rPr>
          <w:t>disability support service allocations</w:t>
        </w:r>
        <w:r w:rsidR="00CF4EF0" w:rsidRPr="00CF4EF0">
          <w:rPr>
            <w:rStyle w:val="Hyperlink"/>
            <w:noProof/>
          </w:rPr>
          <w:t>,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127</w:t>
        </w:r>
        <w:r w:rsidR="00CF4EF0" w:rsidRPr="00CF4EF0">
          <w:rPr>
            <w:rStyle w:val="Hyperlink"/>
            <w:noProof/>
            <w:webHidden/>
          </w:rPr>
          <w:fldChar w:fldCharType="end"/>
        </w:r>
      </w:hyperlink>
    </w:p>
    <w:p w14:paraId="4B2025B8" w14:textId="731DAFE2" w:rsidR="00CF4EF0" w:rsidRPr="00CF4EF0" w:rsidRDefault="0075677E" w:rsidP="00CF4EF0">
      <w:pPr>
        <w:pStyle w:val="TOC3"/>
        <w:rPr>
          <w:rStyle w:val="Hyperlink"/>
          <w:noProof/>
        </w:rPr>
      </w:pPr>
      <w:hyperlink w:anchor="_Toc117697009" w:history="1">
        <w:r w:rsidR="00CF4EF0" w:rsidRPr="00566E76">
          <w:rPr>
            <w:rStyle w:val="Hyperlink"/>
            <w:noProof/>
          </w:rPr>
          <w:t>Figure 142: Taranaki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_Toc117697009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128</w:t>
        </w:r>
        <w:r w:rsidR="00CF4EF0" w:rsidRPr="00CF4EF0">
          <w:rPr>
            <w:rStyle w:val="Hyperlink"/>
            <w:noProof/>
            <w:webHidden/>
          </w:rPr>
          <w:fldChar w:fldCharType="end"/>
        </w:r>
      </w:hyperlink>
    </w:p>
    <w:p w14:paraId="2B53EB52" w14:textId="4944C0BE" w:rsidR="00CF4EF0" w:rsidRPr="00CF4EF0" w:rsidRDefault="0075677E" w:rsidP="00CF4EF0">
      <w:pPr>
        <w:pStyle w:val="TOC3"/>
        <w:rPr>
          <w:rStyle w:val="Hyperlink"/>
          <w:noProof/>
        </w:rPr>
      </w:pPr>
      <w:hyperlink w:anchor="_Toc117697010" w:history="1">
        <w:r w:rsidR="00CF4EF0" w:rsidRPr="00566E76">
          <w:rPr>
            <w:rStyle w:val="Hyperlink"/>
            <w:noProof/>
          </w:rPr>
          <w:t>Figure 143: Manawatu–Whanganui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129</w:t>
        </w:r>
        <w:r w:rsidR="00CF4EF0" w:rsidRPr="00CF4EF0">
          <w:rPr>
            <w:rStyle w:val="Hyperlink"/>
            <w:noProof/>
            <w:webHidden/>
          </w:rPr>
          <w:fldChar w:fldCharType="end"/>
        </w:r>
      </w:hyperlink>
    </w:p>
    <w:p w14:paraId="4D777CB5" w14:textId="26817E27" w:rsidR="00CF4EF0" w:rsidRPr="00CF4EF0" w:rsidRDefault="0075677E" w:rsidP="00CF4EF0">
      <w:pPr>
        <w:pStyle w:val="TOC3"/>
        <w:rPr>
          <w:rStyle w:val="Hyperlink"/>
          <w:noProof/>
        </w:rPr>
      </w:pPr>
      <w:hyperlink w:anchor="_Toc117697011" w:history="1">
        <w:r w:rsidR="00CF4EF0" w:rsidRPr="00566E76">
          <w:rPr>
            <w:rStyle w:val="Hyperlink"/>
            <w:noProof/>
          </w:rPr>
          <w:t>Figure 144: Manawatu–Whanganui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130</w:t>
        </w:r>
        <w:r w:rsidR="00CF4EF0" w:rsidRPr="00CF4EF0">
          <w:rPr>
            <w:rStyle w:val="Hyperlink"/>
            <w:noProof/>
            <w:webHidden/>
          </w:rPr>
          <w:fldChar w:fldCharType="end"/>
        </w:r>
      </w:hyperlink>
    </w:p>
    <w:p w14:paraId="7BF81660" w14:textId="0E5A7D63" w:rsidR="00CF4EF0" w:rsidRPr="00CF4EF0" w:rsidRDefault="0075677E" w:rsidP="00CF4EF0">
      <w:pPr>
        <w:pStyle w:val="TOC3"/>
        <w:rPr>
          <w:rStyle w:val="Hyperlink"/>
          <w:noProof/>
        </w:rPr>
      </w:pPr>
      <w:hyperlink w:anchor="_Toc117697012" w:history="1">
        <w:r w:rsidR="00CF4EF0" w:rsidRPr="00566E76">
          <w:rPr>
            <w:rStyle w:val="Hyperlink"/>
            <w:noProof/>
          </w:rPr>
          <w:t>Figure 145: Manawatu–Whanganui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130</w:t>
        </w:r>
        <w:r w:rsidR="00CF4EF0" w:rsidRPr="00CF4EF0">
          <w:rPr>
            <w:rStyle w:val="Hyperlink"/>
            <w:noProof/>
            <w:webHidden/>
          </w:rPr>
          <w:fldChar w:fldCharType="end"/>
        </w:r>
      </w:hyperlink>
    </w:p>
    <w:p w14:paraId="777F4CEB" w14:textId="5F9338B0" w:rsidR="00CF4EF0" w:rsidRPr="00CF4EF0" w:rsidRDefault="0075677E" w:rsidP="00CF4EF0">
      <w:pPr>
        <w:pStyle w:val="TOC3"/>
        <w:rPr>
          <w:rStyle w:val="Hyperlink"/>
          <w:noProof/>
        </w:rPr>
      </w:pPr>
      <w:hyperlink w:anchor="_Toc117697013" w:history="1">
        <w:r w:rsidR="00CF4EF0" w:rsidRPr="00566E76">
          <w:rPr>
            <w:rStyle w:val="Hyperlink"/>
            <w:noProof/>
          </w:rPr>
          <w:t>Figure 146: Wellington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131</w:t>
        </w:r>
        <w:r w:rsidR="00CF4EF0" w:rsidRPr="00CF4EF0">
          <w:rPr>
            <w:rStyle w:val="Hyperlink"/>
            <w:noProof/>
            <w:webHidden/>
          </w:rPr>
          <w:fldChar w:fldCharType="end"/>
        </w:r>
      </w:hyperlink>
    </w:p>
    <w:p w14:paraId="69B6D0E0" w14:textId="513369E8" w:rsidR="00CF4EF0" w:rsidRPr="00CF4EF0" w:rsidRDefault="0075677E" w:rsidP="00CF4EF0">
      <w:pPr>
        <w:pStyle w:val="TOC3"/>
        <w:rPr>
          <w:rStyle w:val="Hyperlink"/>
          <w:noProof/>
        </w:rPr>
      </w:pPr>
      <w:hyperlink w:anchor="_Toc117697014" w:history="1">
        <w:r w:rsidR="00CF4EF0" w:rsidRPr="00566E76">
          <w:rPr>
            <w:rStyle w:val="Hyperlink"/>
            <w:noProof/>
          </w:rPr>
          <w:t xml:space="preserve">Figure 147: </w:t>
        </w:r>
        <w:r w:rsidR="00CF4EF0" w:rsidRPr="00CF4EF0">
          <w:rPr>
            <w:rStyle w:val="Hyperlink"/>
            <w:noProof/>
          </w:rPr>
          <w:t xml:space="preserve">Wellington </w:t>
        </w:r>
        <w:r w:rsidR="00CF4EF0" w:rsidRPr="00566E76">
          <w:rPr>
            <w:rStyle w:val="Hyperlink"/>
            <w:noProof/>
          </w:rPr>
          <w:t>disability support service allocations</w:t>
        </w:r>
        <w:r w:rsidR="00CF4EF0" w:rsidRPr="00CF4EF0">
          <w:rPr>
            <w:rStyle w:val="Hyperlink"/>
            <w:noProof/>
          </w:rPr>
          <w:t>,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132</w:t>
        </w:r>
        <w:r w:rsidR="00CF4EF0" w:rsidRPr="00CF4EF0">
          <w:rPr>
            <w:rStyle w:val="Hyperlink"/>
            <w:noProof/>
            <w:webHidden/>
          </w:rPr>
          <w:fldChar w:fldCharType="end"/>
        </w:r>
      </w:hyperlink>
    </w:p>
    <w:p w14:paraId="257804CF" w14:textId="1CD929BA" w:rsidR="00CF4EF0" w:rsidRPr="00CF4EF0" w:rsidRDefault="0075677E" w:rsidP="00CF4EF0">
      <w:pPr>
        <w:pStyle w:val="TOC3"/>
        <w:rPr>
          <w:rStyle w:val="Hyperlink"/>
          <w:noProof/>
        </w:rPr>
      </w:pPr>
      <w:hyperlink w:anchor="_Toc117697015" w:history="1">
        <w:r w:rsidR="00CF4EF0" w:rsidRPr="00566E76">
          <w:rPr>
            <w:rStyle w:val="Hyperlink"/>
            <w:noProof/>
          </w:rPr>
          <w:t>Figure 148: Wellington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132</w:t>
        </w:r>
        <w:r w:rsidR="00CF4EF0" w:rsidRPr="00CF4EF0">
          <w:rPr>
            <w:rStyle w:val="Hyperlink"/>
            <w:noProof/>
            <w:webHidden/>
          </w:rPr>
          <w:fldChar w:fldCharType="end"/>
        </w:r>
      </w:hyperlink>
    </w:p>
    <w:p w14:paraId="085D2E1A" w14:textId="0EDFFBFC" w:rsidR="00CF4EF0" w:rsidRPr="00CF4EF0" w:rsidRDefault="0075677E" w:rsidP="00CF4EF0">
      <w:pPr>
        <w:pStyle w:val="TOC3"/>
        <w:rPr>
          <w:rStyle w:val="Hyperlink"/>
          <w:noProof/>
        </w:rPr>
      </w:pPr>
      <w:hyperlink w:anchor="_Toc117697016" w:history="1">
        <w:r w:rsidR="00CF4EF0" w:rsidRPr="00566E76">
          <w:rPr>
            <w:rStyle w:val="Hyperlink"/>
            <w:noProof/>
          </w:rPr>
          <w:t>Figure 149: Nelson–Marlborough–Tasman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133</w:t>
        </w:r>
        <w:r w:rsidR="00CF4EF0" w:rsidRPr="00CF4EF0">
          <w:rPr>
            <w:rStyle w:val="Hyperlink"/>
            <w:noProof/>
            <w:webHidden/>
          </w:rPr>
          <w:fldChar w:fldCharType="end"/>
        </w:r>
      </w:hyperlink>
    </w:p>
    <w:p w14:paraId="79BE580F" w14:textId="48D08A82" w:rsidR="00CF4EF0" w:rsidRPr="00CF4EF0" w:rsidRDefault="0075677E" w:rsidP="00CF4EF0">
      <w:pPr>
        <w:pStyle w:val="TOC3"/>
        <w:rPr>
          <w:rStyle w:val="Hyperlink"/>
          <w:noProof/>
        </w:rPr>
      </w:pPr>
      <w:hyperlink w:anchor="_Toc117697017" w:history="1">
        <w:r w:rsidR="00CF4EF0" w:rsidRPr="00566E76">
          <w:rPr>
            <w:rStyle w:val="Hyperlink"/>
            <w:noProof/>
          </w:rPr>
          <w:t>Figure 150: Nelson–Marlborough–Tasman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134</w:t>
        </w:r>
        <w:r w:rsidR="00CF4EF0" w:rsidRPr="00CF4EF0">
          <w:rPr>
            <w:rStyle w:val="Hyperlink"/>
            <w:noProof/>
            <w:webHidden/>
          </w:rPr>
          <w:fldChar w:fldCharType="end"/>
        </w:r>
      </w:hyperlink>
    </w:p>
    <w:p w14:paraId="164535A2" w14:textId="5935E26B" w:rsidR="00CF4EF0" w:rsidRPr="00CF4EF0" w:rsidRDefault="0075677E" w:rsidP="00CF4EF0">
      <w:pPr>
        <w:pStyle w:val="TOC3"/>
        <w:rPr>
          <w:rStyle w:val="Hyperlink"/>
          <w:noProof/>
        </w:rPr>
      </w:pPr>
      <w:hyperlink w:anchor="_Toc117697018" w:history="1">
        <w:r w:rsidR="00CF4EF0" w:rsidRPr="00566E76">
          <w:rPr>
            <w:rStyle w:val="Hyperlink"/>
            <w:noProof/>
          </w:rPr>
          <w:t>Figure 151: Nelson–Marlborough–Tasman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134</w:t>
        </w:r>
        <w:r w:rsidR="00CF4EF0" w:rsidRPr="00CF4EF0">
          <w:rPr>
            <w:rStyle w:val="Hyperlink"/>
            <w:noProof/>
            <w:webHidden/>
          </w:rPr>
          <w:fldChar w:fldCharType="end"/>
        </w:r>
      </w:hyperlink>
    </w:p>
    <w:p w14:paraId="782736D4" w14:textId="2EFEA7EE" w:rsidR="00CF4EF0" w:rsidRPr="00CF4EF0" w:rsidRDefault="0075677E" w:rsidP="00CF4EF0">
      <w:pPr>
        <w:pStyle w:val="TOC3"/>
        <w:rPr>
          <w:rStyle w:val="Hyperlink"/>
          <w:noProof/>
        </w:rPr>
      </w:pPr>
      <w:hyperlink w:anchor="_Toc117697019" w:history="1">
        <w:r w:rsidR="00CF4EF0" w:rsidRPr="00566E76">
          <w:rPr>
            <w:rStyle w:val="Hyperlink"/>
            <w:noProof/>
          </w:rPr>
          <w:t>Figure 152: West Coast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_Toc117697019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135</w:t>
        </w:r>
        <w:r w:rsidR="00CF4EF0" w:rsidRPr="00CF4EF0">
          <w:rPr>
            <w:rStyle w:val="Hyperlink"/>
            <w:noProof/>
            <w:webHidden/>
          </w:rPr>
          <w:fldChar w:fldCharType="end"/>
        </w:r>
      </w:hyperlink>
    </w:p>
    <w:p w14:paraId="136F5EF3" w14:textId="2C3F6BAC" w:rsidR="00CF4EF0" w:rsidRPr="00CF4EF0" w:rsidRDefault="0075677E" w:rsidP="00CF4EF0">
      <w:pPr>
        <w:pStyle w:val="TOC3"/>
        <w:rPr>
          <w:rStyle w:val="Hyperlink"/>
          <w:noProof/>
        </w:rPr>
      </w:pPr>
      <w:hyperlink w:anchor="_Toc117697020" w:history="1">
        <w:r w:rsidR="00CF4EF0" w:rsidRPr="00566E76">
          <w:rPr>
            <w:rStyle w:val="Hyperlink"/>
            <w:noProof/>
          </w:rPr>
          <w:t>Figure 153: West Coast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136</w:t>
        </w:r>
        <w:r w:rsidR="00CF4EF0" w:rsidRPr="00CF4EF0">
          <w:rPr>
            <w:rStyle w:val="Hyperlink"/>
            <w:noProof/>
            <w:webHidden/>
          </w:rPr>
          <w:fldChar w:fldCharType="end"/>
        </w:r>
      </w:hyperlink>
    </w:p>
    <w:p w14:paraId="329A548A" w14:textId="14DA10CC" w:rsidR="00CF4EF0" w:rsidRPr="00CF4EF0" w:rsidRDefault="0075677E" w:rsidP="00CF4EF0">
      <w:pPr>
        <w:pStyle w:val="TOC3"/>
        <w:rPr>
          <w:rStyle w:val="Hyperlink"/>
          <w:noProof/>
        </w:rPr>
      </w:pPr>
      <w:hyperlink w:anchor="_Toc117697021" w:history="1">
        <w:r w:rsidR="00CF4EF0" w:rsidRPr="00566E76">
          <w:rPr>
            <w:rStyle w:val="Hyperlink"/>
            <w:noProof/>
          </w:rPr>
          <w:t>Figure 154: West Coast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136</w:t>
        </w:r>
        <w:r w:rsidR="00CF4EF0" w:rsidRPr="00CF4EF0">
          <w:rPr>
            <w:rStyle w:val="Hyperlink"/>
            <w:noProof/>
            <w:webHidden/>
          </w:rPr>
          <w:fldChar w:fldCharType="end"/>
        </w:r>
      </w:hyperlink>
    </w:p>
    <w:p w14:paraId="65A9F7D0" w14:textId="36110B48" w:rsidR="00CF4EF0" w:rsidRPr="00CF4EF0" w:rsidRDefault="0075677E" w:rsidP="00CF4EF0">
      <w:pPr>
        <w:pStyle w:val="TOC3"/>
        <w:rPr>
          <w:rStyle w:val="Hyperlink"/>
          <w:noProof/>
        </w:rPr>
      </w:pPr>
      <w:hyperlink w:anchor="_Toc117697022" w:history="1">
        <w:r w:rsidR="00CF4EF0" w:rsidRPr="00566E76">
          <w:rPr>
            <w:rStyle w:val="Hyperlink"/>
            <w:noProof/>
          </w:rPr>
          <w:t>Figure 155: Canterbury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137</w:t>
        </w:r>
        <w:r w:rsidR="00CF4EF0" w:rsidRPr="00CF4EF0">
          <w:rPr>
            <w:rStyle w:val="Hyperlink"/>
            <w:noProof/>
            <w:webHidden/>
          </w:rPr>
          <w:fldChar w:fldCharType="end"/>
        </w:r>
      </w:hyperlink>
    </w:p>
    <w:p w14:paraId="4494E3EB" w14:textId="3195ECA8" w:rsidR="00CF4EF0" w:rsidRPr="00CF4EF0" w:rsidRDefault="0075677E" w:rsidP="00CF4EF0">
      <w:pPr>
        <w:pStyle w:val="TOC3"/>
        <w:rPr>
          <w:rStyle w:val="Hyperlink"/>
          <w:noProof/>
        </w:rPr>
      </w:pPr>
      <w:hyperlink w:anchor="_Toc117697023" w:history="1">
        <w:r w:rsidR="00CF4EF0" w:rsidRPr="00566E76">
          <w:rPr>
            <w:rStyle w:val="Hyperlink"/>
            <w:noProof/>
          </w:rPr>
          <w:t>Figure 156</w:t>
        </w:r>
        <w:r w:rsidR="00CF4EF0" w:rsidRPr="00CF4EF0">
          <w:rPr>
            <w:rStyle w:val="Hyperlink"/>
            <w:noProof/>
          </w:rPr>
          <w:t xml:space="preserve">: Canterbury </w:t>
        </w:r>
        <w:r w:rsidR="00CF4EF0" w:rsidRPr="00566E76">
          <w:rPr>
            <w:rStyle w:val="Hyperlink"/>
            <w:noProof/>
          </w:rPr>
          <w:t>disability support service allocations</w:t>
        </w:r>
        <w:r w:rsidR="00CF4EF0" w:rsidRPr="00CF4EF0">
          <w:rPr>
            <w:rStyle w:val="Hyperlink"/>
            <w:noProof/>
          </w:rPr>
          <w:t>,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138</w:t>
        </w:r>
        <w:r w:rsidR="00CF4EF0" w:rsidRPr="00CF4EF0">
          <w:rPr>
            <w:rStyle w:val="Hyperlink"/>
            <w:noProof/>
            <w:webHidden/>
          </w:rPr>
          <w:fldChar w:fldCharType="end"/>
        </w:r>
      </w:hyperlink>
    </w:p>
    <w:p w14:paraId="1EF883CB" w14:textId="4C6D925C" w:rsidR="00CF4EF0" w:rsidRPr="00CF4EF0" w:rsidRDefault="0075677E" w:rsidP="00CF4EF0">
      <w:pPr>
        <w:pStyle w:val="TOC3"/>
        <w:rPr>
          <w:rStyle w:val="Hyperlink"/>
          <w:noProof/>
        </w:rPr>
      </w:pPr>
      <w:hyperlink w:anchor="_Toc117697024" w:history="1">
        <w:r w:rsidR="00CF4EF0" w:rsidRPr="00566E76">
          <w:rPr>
            <w:rStyle w:val="Hyperlink"/>
            <w:noProof/>
          </w:rPr>
          <w:t>Figure 157: Canterbury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138</w:t>
        </w:r>
        <w:r w:rsidR="00CF4EF0" w:rsidRPr="00CF4EF0">
          <w:rPr>
            <w:rStyle w:val="Hyperlink"/>
            <w:noProof/>
            <w:webHidden/>
          </w:rPr>
          <w:fldChar w:fldCharType="end"/>
        </w:r>
      </w:hyperlink>
    </w:p>
    <w:p w14:paraId="3EE4B8EB" w14:textId="3CA53690" w:rsidR="00CF4EF0" w:rsidRPr="00CF4EF0" w:rsidRDefault="0075677E" w:rsidP="00CF4EF0">
      <w:pPr>
        <w:pStyle w:val="TOC3"/>
        <w:rPr>
          <w:rStyle w:val="Hyperlink"/>
          <w:noProof/>
        </w:rPr>
      </w:pPr>
      <w:hyperlink w:anchor="_Toc117697025" w:history="1">
        <w:r w:rsidR="00CF4EF0" w:rsidRPr="00566E76">
          <w:rPr>
            <w:rStyle w:val="Hyperlink"/>
            <w:noProof/>
          </w:rPr>
          <w:t>Figure 158: Otago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139</w:t>
        </w:r>
        <w:r w:rsidR="00CF4EF0" w:rsidRPr="00CF4EF0">
          <w:rPr>
            <w:rStyle w:val="Hyperlink"/>
            <w:noProof/>
            <w:webHidden/>
          </w:rPr>
          <w:fldChar w:fldCharType="end"/>
        </w:r>
      </w:hyperlink>
    </w:p>
    <w:p w14:paraId="6796F5B9" w14:textId="75163379" w:rsidR="00CF4EF0" w:rsidRPr="00CF4EF0" w:rsidRDefault="0075677E" w:rsidP="00CF4EF0">
      <w:pPr>
        <w:pStyle w:val="TOC3"/>
        <w:rPr>
          <w:rStyle w:val="Hyperlink"/>
          <w:noProof/>
        </w:rPr>
      </w:pPr>
      <w:hyperlink w:anchor="_Toc117697026" w:history="1">
        <w:r w:rsidR="00CF4EF0" w:rsidRPr="00566E76">
          <w:rPr>
            <w:rStyle w:val="Hyperlink"/>
            <w:noProof/>
          </w:rPr>
          <w:t>Figure 159: Otago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140</w:t>
        </w:r>
        <w:r w:rsidR="00CF4EF0" w:rsidRPr="00CF4EF0">
          <w:rPr>
            <w:rStyle w:val="Hyperlink"/>
            <w:noProof/>
            <w:webHidden/>
          </w:rPr>
          <w:fldChar w:fldCharType="end"/>
        </w:r>
      </w:hyperlink>
    </w:p>
    <w:p w14:paraId="255D98B2" w14:textId="71FC6D3A" w:rsidR="00CF4EF0" w:rsidRPr="00CF4EF0" w:rsidRDefault="0075677E" w:rsidP="00CF4EF0">
      <w:pPr>
        <w:pStyle w:val="TOC3"/>
        <w:rPr>
          <w:rStyle w:val="Hyperlink"/>
          <w:noProof/>
        </w:rPr>
      </w:pPr>
      <w:hyperlink w:anchor="_Toc117697027" w:history="1">
        <w:r w:rsidR="00CF4EF0" w:rsidRPr="00566E76">
          <w:rPr>
            <w:rStyle w:val="Hyperlink"/>
            <w:noProof/>
          </w:rPr>
          <w:t>Figure 160: Otago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140</w:t>
        </w:r>
        <w:r w:rsidR="00CF4EF0" w:rsidRPr="00CF4EF0">
          <w:rPr>
            <w:rStyle w:val="Hyperlink"/>
            <w:noProof/>
            <w:webHidden/>
          </w:rPr>
          <w:fldChar w:fldCharType="end"/>
        </w:r>
      </w:hyperlink>
    </w:p>
    <w:p w14:paraId="12B79A04" w14:textId="57A73FA9" w:rsidR="00CF4EF0" w:rsidRPr="00CF4EF0" w:rsidRDefault="0075677E" w:rsidP="00CF4EF0">
      <w:pPr>
        <w:pStyle w:val="TOC3"/>
        <w:rPr>
          <w:rStyle w:val="Hyperlink"/>
          <w:noProof/>
        </w:rPr>
      </w:pPr>
      <w:hyperlink w:anchor="_Toc117697028" w:history="1">
        <w:r w:rsidR="00CF4EF0" w:rsidRPr="00566E76">
          <w:rPr>
            <w:rStyle w:val="Hyperlink"/>
            <w:noProof/>
          </w:rPr>
          <w:t>Figure 161: Southland disability support service allocations,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141</w:t>
        </w:r>
        <w:r w:rsidR="00CF4EF0" w:rsidRPr="00CF4EF0">
          <w:rPr>
            <w:rStyle w:val="Hyperlink"/>
            <w:noProof/>
            <w:webHidden/>
          </w:rPr>
          <w:fldChar w:fldCharType="end"/>
        </w:r>
      </w:hyperlink>
    </w:p>
    <w:p w14:paraId="289C4B85" w14:textId="70A09204" w:rsidR="00CF4EF0" w:rsidRPr="00CF4EF0" w:rsidRDefault="0075677E" w:rsidP="00CF4EF0">
      <w:pPr>
        <w:pStyle w:val="TOC3"/>
        <w:rPr>
          <w:rStyle w:val="Hyperlink"/>
          <w:noProof/>
        </w:rPr>
      </w:pPr>
      <w:hyperlink w:anchor="_Toc117697029" w:history="1">
        <w:r w:rsidR="00CF4EF0" w:rsidRPr="00566E76">
          <w:rPr>
            <w:rStyle w:val="Hyperlink"/>
            <w:noProof/>
          </w:rPr>
          <w:t>Figure 162: Southland disability support service allocations, by service type and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_Toc117697029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142</w:t>
        </w:r>
        <w:r w:rsidR="00CF4EF0" w:rsidRPr="00CF4EF0">
          <w:rPr>
            <w:rStyle w:val="Hyperlink"/>
            <w:noProof/>
            <w:webHidden/>
          </w:rPr>
          <w:fldChar w:fldCharType="end"/>
        </w:r>
      </w:hyperlink>
    </w:p>
    <w:p w14:paraId="0F09EC69" w14:textId="5A9B01EF" w:rsidR="00CF4EF0" w:rsidRPr="00CF4EF0" w:rsidRDefault="0075677E" w:rsidP="00CF4EF0">
      <w:pPr>
        <w:pStyle w:val="TOC3"/>
        <w:rPr>
          <w:rStyle w:val="Hyperlink"/>
          <w:noProof/>
        </w:rPr>
      </w:pPr>
      <w:hyperlink w:anchor="_Toc117697030" w:history="1">
        <w:r w:rsidR="00CF4EF0" w:rsidRPr="00566E76">
          <w:rPr>
            <w:rStyle w:val="Hyperlink"/>
            <w:noProof/>
          </w:rPr>
          <w:t>Figure 163: Southland disability support service allocations,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142</w:t>
        </w:r>
        <w:r w:rsidR="00CF4EF0" w:rsidRPr="00CF4EF0">
          <w:rPr>
            <w:rStyle w:val="Hyperlink"/>
            <w:noProof/>
            <w:webHidden/>
          </w:rPr>
          <w:fldChar w:fldCharType="end"/>
        </w:r>
      </w:hyperlink>
    </w:p>
    <w:p w14:paraId="0ABF2960" w14:textId="090AA4B7" w:rsidR="00CF4EF0" w:rsidRPr="00CF4EF0" w:rsidRDefault="0075677E" w:rsidP="00CF4EF0">
      <w:pPr>
        <w:pStyle w:val="TOC3"/>
        <w:rPr>
          <w:rStyle w:val="Hyperlink"/>
          <w:noProof/>
        </w:rPr>
      </w:pPr>
      <w:hyperlink w:anchor="_Toc117697031" w:history="1">
        <w:r w:rsidR="00CF4EF0" w:rsidRPr="00566E76">
          <w:rPr>
            <w:rStyle w:val="Hyperlink"/>
            <w:noProof/>
          </w:rPr>
          <w:t>Figure 164: Enabling Good Lives participants,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145</w:t>
        </w:r>
        <w:r w:rsidR="00CF4EF0" w:rsidRPr="00CF4EF0">
          <w:rPr>
            <w:rStyle w:val="Hyperlink"/>
            <w:noProof/>
            <w:webHidden/>
          </w:rPr>
          <w:fldChar w:fldCharType="end"/>
        </w:r>
      </w:hyperlink>
    </w:p>
    <w:p w14:paraId="62A30850" w14:textId="3F5D1DB3" w:rsidR="00CF4EF0" w:rsidRPr="00CF4EF0" w:rsidRDefault="0075677E" w:rsidP="00CF4EF0">
      <w:pPr>
        <w:pStyle w:val="TOC3"/>
        <w:rPr>
          <w:rStyle w:val="Hyperlink"/>
          <w:noProof/>
        </w:rPr>
      </w:pPr>
      <w:hyperlink w:anchor="_Toc117697032" w:history="1">
        <w:r w:rsidR="00CF4EF0" w:rsidRPr="00566E76">
          <w:rPr>
            <w:rStyle w:val="Hyperlink"/>
            <w:noProof/>
          </w:rPr>
          <w:t>Figure 165: Enabling Good Lives participants,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145</w:t>
        </w:r>
        <w:r w:rsidR="00CF4EF0" w:rsidRPr="00CF4EF0">
          <w:rPr>
            <w:rStyle w:val="Hyperlink"/>
            <w:noProof/>
            <w:webHidden/>
          </w:rPr>
          <w:fldChar w:fldCharType="end"/>
        </w:r>
      </w:hyperlink>
    </w:p>
    <w:p w14:paraId="2382C6FF" w14:textId="7DFA9370" w:rsidR="00CF4EF0" w:rsidRPr="00CF4EF0" w:rsidRDefault="0075677E" w:rsidP="00CF4EF0">
      <w:pPr>
        <w:pStyle w:val="TOC3"/>
        <w:rPr>
          <w:rStyle w:val="Hyperlink"/>
          <w:noProof/>
        </w:rPr>
      </w:pPr>
      <w:hyperlink w:anchor="_Toc117697033" w:history="1">
        <w:r w:rsidR="00CF4EF0" w:rsidRPr="00566E76">
          <w:rPr>
            <w:rStyle w:val="Hyperlink"/>
            <w:noProof/>
          </w:rPr>
          <w:t>Figure 166: Enabling Good Lives participants, by principal disability type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146</w:t>
        </w:r>
        <w:r w:rsidR="00CF4EF0" w:rsidRPr="00CF4EF0">
          <w:rPr>
            <w:rStyle w:val="Hyperlink"/>
            <w:noProof/>
            <w:webHidden/>
          </w:rPr>
          <w:fldChar w:fldCharType="end"/>
        </w:r>
      </w:hyperlink>
    </w:p>
    <w:p w14:paraId="6B18E79F" w14:textId="749C1F17" w:rsidR="00CF4EF0" w:rsidRPr="00CF4EF0" w:rsidRDefault="0075677E" w:rsidP="00CF4EF0">
      <w:pPr>
        <w:pStyle w:val="TOC3"/>
        <w:rPr>
          <w:rStyle w:val="Hyperlink"/>
          <w:noProof/>
        </w:rPr>
      </w:pPr>
      <w:hyperlink w:anchor="_Toc117697034" w:history="1">
        <w:r w:rsidR="00CF4EF0" w:rsidRPr="00566E76">
          <w:rPr>
            <w:rStyle w:val="Hyperlink"/>
            <w:noProof/>
          </w:rPr>
          <w:t>Figure 167: Enabling Good Lives participants, by region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147</w:t>
        </w:r>
        <w:r w:rsidR="00CF4EF0" w:rsidRPr="00CF4EF0">
          <w:rPr>
            <w:rStyle w:val="Hyperlink"/>
            <w:noProof/>
            <w:webHidden/>
          </w:rPr>
          <w:fldChar w:fldCharType="end"/>
        </w:r>
      </w:hyperlink>
    </w:p>
    <w:p w14:paraId="357AA770" w14:textId="53D81CC3" w:rsidR="00CF4EF0" w:rsidRPr="00CF4EF0" w:rsidRDefault="0075677E" w:rsidP="00CF4EF0">
      <w:pPr>
        <w:pStyle w:val="TOC3"/>
        <w:rPr>
          <w:rStyle w:val="Hyperlink"/>
          <w:noProof/>
        </w:rPr>
      </w:pPr>
      <w:hyperlink w:anchor="_Toc117697035" w:history="1">
        <w:r w:rsidR="00CF4EF0" w:rsidRPr="00566E76">
          <w:rPr>
            <w:rStyle w:val="Hyperlink"/>
            <w:noProof/>
          </w:rPr>
          <w:t>Figure 168: Enabling Good Lives participants, by region,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148</w:t>
        </w:r>
        <w:r w:rsidR="00CF4EF0" w:rsidRPr="00CF4EF0">
          <w:rPr>
            <w:rStyle w:val="Hyperlink"/>
            <w:noProof/>
            <w:webHidden/>
          </w:rPr>
          <w:fldChar w:fldCharType="end"/>
        </w:r>
      </w:hyperlink>
    </w:p>
    <w:p w14:paraId="3D764416" w14:textId="7D950975" w:rsidR="00CF4EF0" w:rsidRPr="00CF4EF0" w:rsidRDefault="0075677E" w:rsidP="00CF4EF0">
      <w:pPr>
        <w:pStyle w:val="TOC3"/>
        <w:rPr>
          <w:rStyle w:val="Hyperlink"/>
          <w:noProof/>
        </w:rPr>
      </w:pPr>
      <w:hyperlink w:anchor="_Toc117697036" w:history="1">
        <w:r w:rsidR="00CF4EF0" w:rsidRPr="00566E76">
          <w:rPr>
            <w:rStyle w:val="Hyperlink"/>
            <w:noProof/>
          </w:rPr>
          <w:t>Figure 169: Enabling Good Lives participants,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148</w:t>
        </w:r>
        <w:r w:rsidR="00CF4EF0" w:rsidRPr="00CF4EF0">
          <w:rPr>
            <w:rStyle w:val="Hyperlink"/>
            <w:noProof/>
            <w:webHidden/>
          </w:rPr>
          <w:fldChar w:fldCharType="end"/>
        </w:r>
      </w:hyperlink>
    </w:p>
    <w:p w14:paraId="7D1ED602" w14:textId="54FBD73A" w:rsidR="00CF4EF0" w:rsidRPr="00CF4EF0" w:rsidRDefault="0075677E" w:rsidP="00CF4EF0">
      <w:pPr>
        <w:pStyle w:val="TOC3"/>
        <w:rPr>
          <w:rStyle w:val="Hyperlink"/>
          <w:noProof/>
        </w:rPr>
      </w:pPr>
      <w:hyperlink w:anchor="_Toc117697037" w:history="1">
        <w:r w:rsidR="00CF4EF0" w:rsidRPr="00566E76">
          <w:rPr>
            <w:rStyle w:val="Hyperlink"/>
            <w:noProof/>
          </w:rPr>
          <w:t>Figure 170: Equipment and modifications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150</w:t>
        </w:r>
        <w:r w:rsidR="00CF4EF0" w:rsidRPr="00CF4EF0">
          <w:rPr>
            <w:rStyle w:val="Hyperlink"/>
            <w:noProof/>
            <w:webHidden/>
          </w:rPr>
          <w:fldChar w:fldCharType="end"/>
        </w:r>
      </w:hyperlink>
    </w:p>
    <w:p w14:paraId="2304F8A6" w14:textId="388AA410" w:rsidR="00CF4EF0" w:rsidRPr="00CF4EF0" w:rsidRDefault="0075677E" w:rsidP="00CF4EF0">
      <w:pPr>
        <w:pStyle w:val="TOC3"/>
        <w:rPr>
          <w:rStyle w:val="Hyperlink"/>
          <w:noProof/>
        </w:rPr>
      </w:pPr>
      <w:hyperlink w:anchor="_Toc117697038" w:history="1">
        <w:r w:rsidR="00CF4EF0" w:rsidRPr="00566E76">
          <w:rPr>
            <w:rStyle w:val="Hyperlink"/>
            <w:noProof/>
          </w:rPr>
          <w:t>Figure 171: Equipment and modifications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150</w:t>
        </w:r>
        <w:r w:rsidR="00CF4EF0" w:rsidRPr="00CF4EF0">
          <w:rPr>
            <w:rStyle w:val="Hyperlink"/>
            <w:noProof/>
            <w:webHidden/>
          </w:rPr>
          <w:fldChar w:fldCharType="end"/>
        </w:r>
      </w:hyperlink>
    </w:p>
    <w:p w14:paraId="10C3BDC4" w14:textId="4D5D71D5" w:rsidR="00CF4EF0" w:rsidRPr="00CF4EF0" w:rsidRDefault="0075677E" w:rsidP="00CF4EF0">
      <w:pPr>
        <w:pStyle w:val="TOC3"/>
        <w:rPr>
          <w:rStyle w:val="Hyperlink"/>
          <w:noProof/>
        </w:rPr>
      </w:pPr>
      <w:hyperlink w:anchor="_Toc117697039" w:history="1">
        <w:r w:rsidR="00CF4EF0" w:rsidRPr="00566E76">
          <w:rPr>
            <w:rStyle w:val="Hyperlink"/>
            <w:noProof/>
          </w:rPr>
          <w:t>Figure 172: Equipment and modifications services population, by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_Toc117697039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151</w:t>
        </w:r>
        <w:r w:rsidR="00CF4EF0" w:rsidRPr="00CF4EF0">
          <w:rPr>
            <w:rStyle w:val="Hyperlink"/>
            <w:noProof/>
            <w:webHidden/>
          </w:rPr>
          <w:fldChar w:fldCharType="end"/>
        </w:r>
      </w:hyperlink>
    </w:p>
    <w:p w14:paraId="4053CA4A" w14:textId="2B6408DE" w:rsidR="00CF4EF0" w:rsidRPr="00CF4EF0" w:rsidRDefault="0075677E" w:rsidP="00CF4EF0">
      <w:pPr>
        <w:pStyle w:val="TOC3"/>
        <w:rPr>
          <w:rStyle w:val="Hyperlink"/>
          <w:noProof/>
        </w:rPr>
      </w:pPr>
      <w:hyperlink w:anchor="_Toc117697040" w:history="1">
        <w:r w:rsidR="00CF4EF0" w:rsidRPr="00566E76">
          <w:rPr>
            <w:rStyle w:val="Hyperlink"/>
            <w:noProof/>
          </w:rPr>
          <w:t>Figure 173: Equipment and modifications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152</w:t>
        </w:r>
        <w:r w:rsidR="00CF4EF0" w:rsidRPr="00CF4EF0">
          <w:rPr>
            <w:rStyle w:val="Hyperlink"/>
            <w:noProof/>
            <w:webHidden/>
          </w:rPr>
          <w:fldChar w:fldCharType="end"/>
        </w:r>
      </w:hyperlink>
    </w:p>
    <w:p w14:paraId="69845AA9" w14:textId="35652AFD" w:rsidR="00CF4EF0" w:rsidRPr="00CF4EF0" w:rsidRDefault="0075677E" w:rsidP="00CF4EF0">
      <w:pPr>
        <w:pStyle w:val="TOC3"/>
        <w:rPr>
          <w:rStyle w:val="Hyperlink"/>
          <w:noProof/>
        </w:rPr>
      </w:pPr>
      <w:hyperlink w:anchor="_Toc117697041" w:history="1">
        <w:r w:rsidR="00CF4EF0" w:rsidRPr="00566E76">
          <w:rPr>
            <w:rStyle w:val="Hyperlink"/>
            <w:noProof/>
          </w:rPr>
          <w:t>Figure 174: Equipment and modifications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152</w:t>
        </w:r>
        <w:r w:rsidR="00CF4EF0" w:rsidRPr="00CF4EF0">
          <w:rPr>
            <w:rStyle w:val="Hyperlink"/>
            <w:noProof/>
            <w:webHidden/>
          </w:rPr>
          <w:fldChar w:fldCharType="end"/>
        </w:r>
      </w:hyperlink>
    </w:p>
    <w:p w14:paraId="1597072C" w14:textId="79247B19" w:rsidR="00CF4EF0" w:rsidRPr="00CF4EF0" w:rsidRDefault="0075677E" w:rsidP="00CF4EF0">
      <w:pPr>
        <w:pStyle w:val="TOC3"/>
        <w:rPr>
          <w:rStyle w:val="Hyperlink"/>
          <w:noProof/>
        </w:rPr>
      </w:pPr>
      <w:hyperlink w:anchor="_Toc117697042" w:history="1">
        <w:r w:rsidR="00CF4EF0" w:rsidRPr="00566E76">
          <w:rPr>
            <w:rStyle w:val="Hyperlink"/>
            <w:noProof/>
          </w:rPr>
          <w:t>Figure 175: Ethnic distribution of people with hearing loss who received hearing aids services,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153</w:t>
        </w:r>
        <w:r w:rsidR="00CF4EF0" w:rsidRPr="00CF4EF0">
          <w:rPr>
            <w:rStyle w:val="Hyperlink"/>
            <w:noProof/>
            <w:webHidden/>
          </w:rPr>
          <w:fldChar w:fldCharType="end"/>
        </w:r>
      </w:hyperlink>
    </w:p>
    <w:p w14:paraId="5DFAED89" w14:textId="3D8A9D3C" w:rsidR="00CF4EF0" w:rsidRPr="00CF4EF0" w:rsidRDefault="0075677E" w:rsidP="00CF4EF0">
      <w:pPr>
        <w:pStyle w:val="TOC3"/>
        <w:rPr>
          <w:rStyle w:val="Hyperlink"/>
          <w:noProof/>
        </w:rPr>
      </w:pPr>
      <w:hyperlink w:anchor="_Toc117697043" w:history="1">
        <w:r w:rsidR="00CF4EF0" w:rsidRPr="00566E76">
          <w:rPr>
            <w:rStyle w:val="Hyperlink"/>
            <w:noProof/>
          </w:rPr>
          <w:t>Figure 176: Number of people with hearing loss who received hearing aid services, from 2016/17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_Toc117697043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154</w:t>
        </w:r>
        <w:r w:rsidR="00CF4EF0" w:rsidRPr="00CF4EF0">
          <w:rPr>
            <w:rStyle w:val="Hyperlink"/>
            <w:noProof/>
            <w:webHidden/>
          </w:rPr>
          <w:fldChar w:fldCharType="end"/>
        </w:r>
      </w:hyperlink>
    </w:p>
    <w:p w14:paraId="7E7796B4" w14:textId="7BC2331D" w:rsidR="00CF4EF0" w:rsidRPr="00CF4EF0" w:rsidRDefault="0075677E" w:rsidP="00CF4EF0">
      <w:pPr>
        <w:pStyle w:val="TOC3"/>
        <w:rPr>
          <w:rStyle w:val="Hyperlink"/>
          <w:noProof/>
        </w:rPr>
      </w:pPr>
      <w:hyperlink w:anchor="_Toc117697044" w:history="1">
        <w:r w:rsidR="00CF4EF0" w:rsidRPr="00566E76">
          <w:rPr>
            <w:rStyle w:val="Hyperlink"/>
            <w:noProof/>
          </w:rPr>
          <w:t>Figure 177: Number of children receiving spectacles subsidies,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_Toc117697044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156</w:t>
        </w:r>
        <w:r w:rsidR="00CF4EF0" w:rsidRPr="00CF4EF0">
          <w:rPr>
            <w:rStyle w:val="Hyperlink"/>
            <w:noProof/>
            <w:webHidden/>
          </w:rPr>
          <w:fldChar w:fldCharType="end"/>
        </w:r>
      </w:hyperlink>
    </w:p>
    <w:p w14:paraId="4CDD73D9" w14:textId="1CE0793D" w:rsidR="00CF4EF0" w:rsidRPr="00CF4EF0" w:rsidRDefault="0075677E" w:rsidP="00CF4EF0">
      <w:pPr>
        <w:pStyle w:val="TOC3"/>
        <w:rPr>
          <w:rStyle w:val="Hyperlink"/>
          <w:noProof/>
        </w:rPr>
      </w:pPr>
      <w:hyperlink w:anchor="_Toc117697045" w:history="1">
        <w:r w:rsidR="00CF4EF0" w:rsidRPr="00566E76">
          <w:rPr>
            <w:rStyle w:val="Hyperlink"/>
            <w:noProof/>
          </w:rPr>
          <w:t>Figure 178: Number of new people receiving specialist vision assessment and rehabilitation services, by region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_Toc117697045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157</w:t>
        </w:r>
        <w:r w:rsidR="00CF4EF0" w:rsidRPr="00CF4EF0">
          <w:rPr>
            <w:rStyle w:val="Hyperlink"/>
            <w:noProof/>
            <w:webHidden/>
          </w:rPr>
          <w:fldChar w:fldCharType="end"/>
        </w:r>
      </w:hyperlink>
    </w:p>
    <w:p w14:paraId="66B21A6E" w14:textId="5E2D6864" w:rsidR="00CF4EF0" w:rsidRPr="00CF4EF0" w:rsidRDefault="0075677E" w:rsidP="00CF4EF0">
      <w:pPr>
        <w:pStyle w:val="TOC3"/>
        <w:rPr>
          <w:rStyle w:val="Hyperlink"/>
          <w:noProof/>
        </w:rPr>
      </w:pPr>
      <w:hyperlink w:anchor="_Toc117697046" w:history="1">
        <w:r w:rsidR="00CF4EF0" w:rsidRPr="00566E76">
          <w:rPr>
            <w:rStyle w:val="Hyperlink"/>
            <w:noProof/>
          </w:rPr>
          <w:t>Figure 179: Number of new people receiving specialist vision assessment and rehabilitation services, by sex, from 2016/17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_Toc117697046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158</w:t>
        </w:r>
        <w:r w:rsidR="00CF4EF0" w:rsidRPr="00CF4EF0">
          <w:rPr>
            <w:rStyle w:val="Hyperlink"/>
            <w:noProof/>
            <w:webHidden/>
          </w:rPr>
          <w:fldChar w:fldCharType="end"/>
        </w:r>
      </w:hyperlink>
    </w:p>
    <w:p w14:paraId="59ACDC8E" w14:textId="28FD5FC8" w:rsidR="00CF4EF0" w:rsidRPr="00CF4EF0" w:rsidRDefault="0075677E" w:rsidP="00CF4EF0">
      <w:pPr>
        <w:pStyle w:val="TOC3"/>
        <w:rPr>
          <w:rStyle w:val="Hyperlink"/>
          <w:noProof/>
        </w:rPr>
      </w:pPr>
      <w:hyperlink w:anchor="_Toc117697047" w:history="1">
        <w:r w:rsidR="00CF4EF0" w:rsidRPr="00566E76">
          <w:rPr>
            <w:rStyle w:val="Hyperlink"/>
            <w:noProof/>
          </w:rPr>
          <w:t>Figure 180: Number of people receiving contact lens subsidies,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_Toc117697047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159</w:t>
        </w:r>
        <w:r w:rsidR="00CF4EF0" w:rsidRPr="00CF4EF0">
          <w:rPr>
            <w:rStyle w:val="Hyperlink"/>
            <w:noProof/>
            <w:webHidden/>
          </w:rPr>
          <w:fldChar w:fldCharType="end"/>
        </w:r>
      </w:hyperlink>
    </w:p>
    <w:p w14:paraId="57961152" w14:textId="71157B86" w:rsidR="00CF4EF0" w:rsidRPr="00CF4EF0" w:rsidRDefault="0075677E" w:rsidP="00CF4EF0">
      <w:pPr>
        <w:pStyle w:val="TOC3"/>
        <w:rPr>
          <w:rStyle w:val="Hyperlink"/>
          <w:noProof/>
        </w:rPr>
      </w:pPr>
      <w:hyperlink w:anchor="_Toc117697048" w:history="1">
        <w:r w:rsidR="00CF4EF0" w:rsidRPr="00566E76">
          <w:rPr>
            <w:rStyle w:val="Hyperlink"/>
            <w:noProof/>
          </w:rPr>
          <w:t>Figure 181: Assessment, treatment and rehabilitation services population, by age and sex,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_Toc117697048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161</w:t>
        </w:r>
        <w:r w:rsidR="00CF4EF0" w:rsidRPr="00CF4EF0">
          <w:rPr>
            <w:rStyle w:val="Hyperlink"/>
            <w:noProof/>
            <w:webHidden/>
          </w:rPr>
          <w:fldChar w:fldCharType="end"/>
        </w:r>
      </w:hyperlink>
    </w:p>
    <w:p w14:paraId="3323598C" w14:textId="4ACBDBC8" w:rsidR="00CF4EF0" w:rsidRPr="00CF4EF0" w:rsidRDefault="0075677E" w:rsidP="00CF4EF0">
      <w:pPr>
        <w:pStyle w:val="TOC3"/>
        <w:rPr>
          <w:rStyle w:val="Hyperlink"/>
          <w:noProof/>
        </w:rPr>
      </w:pPr>
      <w:hyperlink w:anchor="_Toc117697049" w:history="1">
        <w:r w:rsidR="00CF4EF0" w:rsidRPr="00566E76">
          <w:rPr>
            <w:rStyle w:val="Hyperlink"/>
            <w:noProof/>
          </w:rPr>
          <w:t>Figure 182: Assessment, treatment and rehabilitation services population, by ethnicity,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_Toc117697049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161</w:t>
        </w:r>
        <w:r w:rsidR="00CF4EF0" w:rsidRPr="00CF4EF0">
          <w:rPr>
            <w:rStyle w:val="Hyperlink"/>
            <w:noProof/>
            <w:webHidden/>
          </w:rPr>
          <w:fldChar w:fldCharType="end"/>
        </w:r>
      </w:hyperlink>
    </w:p>
    <w:p w14:paraId="6E2F12C5" w14:textId="73C6403F" w:rsidR="00CF4EF0" w:rsidRPr="00CF4EF0" w:rsidRDefault="0075677E" w:rsidP="00CF4EF0">
      <w:pPr>
        <w:pStyle w:val="TOC3"/>
        <w:rPr>
          <w:rStyle w:val="Hyperlink"/>
          <w:noProof/>
        </w:rPr>
      </w:pPr>
      <w:hyperlink w:anchor="_Toc117697050" w:history="1">
        <w:r w:rsidR="00CF4EF0" w:rsidRPr="00566E76">
          <w:rPr>
            <w:rStyle w:val="Hyperlink"/>
            <w:noProof/>
          </w:rPr>
          <w:t>Figure 183: Assessment, treatment and rehabilitation services population, by region,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_Toc117697050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162</w:t>
        </w:r>
        <w:r w:rsidR="00CF4EF0" w:rsidRPr="00CF4EF0">
          <w:rPr>
            <w:rStyle w:val="Hyperlink"/>
            <w:noProof/>
            <w:webHidden/>
          </w:rPr>
          <w:fldChar w:fldCharType="end"/>
        </w:r>
      </w:hyperlink>
    </w:p>
    <w:p w14:paraId="1EEFF146" w14:textId="49EB7C47" w:rsidR="00CF4EF0" w:rsidRPr="00CF4EF0" w:rsidRDefault="0075677E" w:rsidP="00CF4EF0">
      <w:pPr>
        <w:pStyle w:val="TOC3"/>
        <w:rPr>
          <w:rStyle w:val="Hyperlink"/>
          <w:noProof/>
        </w:rPr>
      </w:pPr>
      <w:hyperlink w:anchor="_Toc117697051" w:history="1">
        <w:r w:rsidR="00CF4EF0" w:rsidRPr="00566E76">
          <w:rPr>
            <w:rStyle w:val="Hyperlink"/>
            <w:noProof/>
          </w:rPr>
          <w:t>Figure 184: Assessment, treatment and rehabilitation services population, by sex,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_Toc117697051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163</w:t>
        </w:r>
        <w:r w:rsidR="00CF4EF0" w:rsidRPr="00CF4EF0">
          <w:rPr>
            <w:rStyle w:val="Hyperlink"/>
            <w:noProof/>
            <w:webHidden/>
          </w:rPr>
          <w:fldChar w:fldCharType="end"/>
        </w:r>
      </w:hyperlink>
    </w:p>
    <w:p w14:paraId="7607DEDF" w14:textId="59976768" w:rsidR="00CF4EF0" w:rsidRPr="00CF4EF0" w:rsidRDefault="0075677E" w:rsidP="00CF4EF0">
      <w:pPr>
        <w:pStyle w:val="TOC3"/>
        <w:rPr>
          <w:rStyle w:val="Hyperlink"/>
          <w:noProof/>
        </w:rPr>
      </w:pPr>
      <w:hyperlink w:anchor="_Toc117697052" w:history="1">
        <w:r w:rsidR="00CF4EF0" w:rsidRPr="00566E76">
          <w:rPr>
            <w:rStyle w:val="Hyperlink"/>
            <w:noProof/>
          </w:rPr>
          <w:t>Figure 185: Assessment, treatment and rehabilitation services population, by ethnicity, from 2015/16 to 2019/20 financial year</w:t>
        </w:r>
        <w:r w:rsidR="00CF4EF0" w:rsidRPr="00CF4EF0">
          <w:rPr>
            <w:rStyle w:val="Hyperlink"/>
            <w:noProof/>
            <w:webHidden/>
          </w:rPr>
          <w:tab/>
        </w:r>
        <w:r w:rsidR="00CF4EF0" w:rsidRPr="00CF4EF0">
          <w:rPr>
            <w:rStyle w:val="Hyperlink"/>
            <w:noProof/>
            <w:webHidden/>
          </w:rPr>
          <w:fldChar w:fldCharType="begin"/>
        </w:r>
        <w:r w:rsidR="00CF4EF0" w:rsidRPr="00CF4EF0">
          <w:rPr>
            <w:rStyle w:val="Hyperlink"/>
            <w:noProof/>
            <w:webHidden/>
          </w:rPr>
          <w:instrText xml:space="preserve"> PAGEREF _Toc117697052 \h </w:instrText>
        </w:r>
        <w:r w:rsidR="00CF4EF0" w:rsidRPr="00CF4EF0">
          <w:rPr>
            <w:rStyle w:val="Hyperlink"/>
            <w:noProof/>
            <w:webHidden/>
          </w:rPr>
        </w:r>
        <w:r w:rsidR="00CF4EF0" w:rsidRPr="00CF4EF0">
          <w:rPr>
            <w:rStyle w:val="Hyperlink"/>
            <w:noProof/>
            <w:webHidden/>
          </w:rPr>
          <w:fldChar w:fldCharType="separate"/>
        </w:r>
        <w:r w:rsidR="006C71CC">
          <w:rPr>
            <w:rStyle w:val="Hyperlink"/>
            <w:noProof/>
            <w:webHidden/>
          </w:rPr>
          <w:t>163</w:t>
        </w:r>
        <w:r w:rsidR="00CF4EF0" w:rsidRPr="00CF4EF0">
          <w:rPr>
            <w:rStyle w:val="Hyperlink"/>
            <w:noProof/>
            <w:webHidden/>
          </w:rPr>
          <w:fldChar w:fldCharType="end"/>
        </w:r>
      </w:hyperlink>
    </w:p>
    <w:p w14:paraId="501C496B" w14:textId="26FE060D" w:rsidR="00517DF2" w:rsidRDefault="001452BE" w:rsidP="00AF7E73">
      <w:pPr>
        <w:pStyle w:val="TOC3"/>
      </w:pPr>
      <w:r w:rsidRPr="00AF7E73">
        <w:rPr>
          <w:rStyle w:val="Hyperlink"/>
          <w:noProof/>
        </w:rPr>
        <w:fldChar w:fldCharType="end"/>
      </w:r>
    </w:p>
    <w:p w14:paraId="7D832054" w14:textId="2A7C34B2" w:rsidR="00517DF2" w:rsidRDefault="00517DF2" w:rsidP="003873AB"/>
    <w:p w14:paraId="79FE6601" w14:textId="2F9C304C" w:rsidR="00517DF2" w:rsidRDefault="00517DF2" w:rsidP="003873AB"/>
    <w:p w14:paraId="15F597DF" w14:textId="35EF6068" w:rsidR="00517DF2" w:rsidRDefault="00517DF2" w:rsidP="003873AB"/>
    <w:p w14:paraId="3B523CBD" w14:textId="5CF0F906" w:rsidR="00F07F12" w:rsidRDefault="00F07F12" w:rsidP="003873AB"/>
    <w:p w14:paraId="238E3745" w14:textId="77777777" w:rsidR="00F07F12" w:rsidRDefault="00F07F12" w:rsidP="003873AB"/>
    <w:p w14:paraId="0D5D82A9" w14:textId="576A3C73" w:rsidR="00517DF2" w:rsidRDefault="00517DF2" w:rsidP="003873AB"/>
    <w:p w14:paraId="219DE451" w14:textId="77777777" w:rsidR="00517DF2" w:rsidRDefault="00517DF2" w:rsidP="003873AB"/>
    <w:p w14:paraId="35D832A1" w14:textId="518B978A" w:rsidR="00517DF2" w:rsidRDefault="00775784" w:rsidP="00775784">
      <w:pPr>
        <w:pStyle w:val="Heading1"/>
      </w:pPr>
      <w:bookmarkStart w:id="3" w:name="_Toc117696776"/>
      <w:r>
        <w:lastRenderedPageBreak/>
        <w:t>Executive summary</w:t>
      </w:r>
      <w:bookmarkEnd w:id="3"/>
    </w:p>
    <w:p w14:paraId="0B28D0A3" w14:textId="525A90A0" w:rsidR="008E5E7D" w:rsidRDefault="00775784" w:rsidP="00C016DE">
      <w:pPr>
        <w:pStyle w:val="Heading2"/>
      </w:pPr>
      <w:bookmarkStart w:id="4" w:name="_Toc117696777"/>
      <w:r>
        <w:t>Introduction</w:t>
      </w:r>
      <w:bookmarkEnd w:id="4"/>
    </w:p>
    <w:p w14:paraId="13858D98" w14:textId="635CF25E" w:rsidR="008A0A7D" w:rsidRDefault="002F6390" w:rsidP="008E5E7D">
      <w:r>
        <w:t>T</w:t>
      </w:r>
      <w:r w:rsidR="00C016DE">
        <w:t xml:space="preserve">his </w:t>
      </w:r>
      <w:r>
        <w:t xml:space="preserve">report </w:t>
      </w:r>
      <w:r w:rsidR="00C016DE">
        <w:t>provide</w:t>
      </w:r>
      <w:r>
        <w:t>s</w:t>
      </w:r>
      <w:r w:rsidR="00C016DE">
        <w:t xml:space="preserve"> demographic information and trends </w:t>
      </w:r>
      <w:r w:rsidR="008D6DF3">
        <w:t xml:space="preserve">for </w:t>
      </w:r>
      <w:r w:rsidR="00C016DE">
        <w:t>people</w:t>
      </w:r>
      <w:r>
        <w:t xml:space="preserve"> </w:t>
      </w:r>
      <w:r w:rsidR="00C016DE">
        <w:t xml:space="preserve">accessing </w:t>
      </w:r>
      <w:r w:rsidR="00E177AB">
        <w:t>d</w:t>
      </w:r>
      <w:r w:rsidR="00734ABB">
        <w:t xml:space="preserve">isability </w:t>
      </w:r>
      <w:r w:rsidR="00E177AB">
        <w:t>s</w:t>
      </w:r>
      <w:r w:rsidR="00734ABB">
        <w:t xml:space="preserve">upport </w:t>
      </w:r>
      <w:r w:rsidR="00E177AB">
        <w:t>s</w:t>
      </w:r>
      <w:r w:rsidR="00734ABB">
        <w:t>ervices</w:t>
      </w:r>
      <w:r>
        <w:t xml:space="preserve"> </w:t>
      </w:r>
      <w:r w:rsidR="00E177AB">
        <w:t xml:space="preserve">(DSS) funded by the Ministry of Health </w:t>
      </w:r>
      <w:r>
        <w:t xml:space="preserve">during </w:t>
      </w:r>
      <w:r w:rsidR="008D6DF3">
        <w:t>the</w:t>
      </w:r>
      <w:r>
        <w:t xml:space="preserve"> financial year from July 2019 to June 2020 (2019/20).  </w:t>
      </w:r>
    </w:p>
    <w:p w14:paraId="5C159A15" w14:textId="77777777" w:rsidR="008A0A7D" w:rsidRDefault="008A0A7D" w:rsidP="008E5E7D"/>
    <w:p w14:paraId="1097759D" w14:textId="7BB88324" w:rsidR="008E5E7D" w:rsidRDefault="008A0A7D" w:rsidP="008E5E7D">
      <w:r>
        <w:t>Where applicable</w:t>
      </w:r>
      <w:r w:rsidR="00E177AB">
        <w:t>,</w:t>
      </w:r>
      <w:r>
        <w:t xml:space="preserve"> </w:t>
      </w:r>
      <w:r w:rsidR="00E177AB">
        <w:t xml:space="preserve">this report presents </w:t>
      </w:r>
      <w:r>
        <w:t>a</w:t>
      </w:r>
      <w:r w:rsidR="00044AE5">
        <w:t xml:space="preserve"> trend over </w:t>
      </w:r>
      <w:r w:rsidR="00E177AB">
        <w:t xml:space="preserve">five </w:t>
      </w:r>
      <w:r w:rsidR="00044AE5">
        <w:t>years</w:t>
      </w:r>
      <w:r w:rsidR="002F6390">
        <w:t xml:space="preserve"> </w:t>
      </w:r>
      <w:r w:rsidR="008D6DF3">
        <w:t>from</w:t>
      </w:r>
      <w:r w:rsidR="002F6390">
        <w:t xml:space="preserve"> 2015/16. Th</w:t>
      </w:r>
      <w:r w:rsidR="00727CF9">
        <w:t>e</w:t>
      </w:r>
      <w:r w:rsidR="00291F8E">
        <w:t xml:space="preserve"> report </w:t>
      </w:r>
      <w:r w:rsidR="00B3155A">
        <w:t>includ</w:t>
      </w:r>
      <w:r w:rsidR="00291F8E">
        <w:t xml:space="preserve">es </w:t>
      </w:r>
      <w:r w:rsidR="00E177AB">
        <w:t xml:space="preserve">DSS </w:t>
      </w:r>
      <w:r w:rsidR="00F81DFE">
        <w:t>allocations</w:t>
      </w:r>
      <w:r w:rsidR="00291F8E">
        <w:t xml:space="preserve"> collected in </w:t>
      </w:r>
      <w:r w:rsidR="008D6DF3">
        <w:t xml:space="preserve">the </w:t>
      </w:r>
      <w:r w:rsidR="00291F8E">
        <w:t xml:space="preserve">Socrates </w:t>
      </w:r>
      <w:r w:rsidR="00B3155A">
        <w:t>database</w:t>
      </w:r>
      <w:r w:rsidR="002B13AA">
        <w:t>, which collects and stores data on people who have been assessed by Needs Assessment and Service Coordination organisations for eligibility to access Ministry-funded DSS</w:t>
      </w:r>
      <w:r w:rsidR="00B3155A">
        <w:t xml:space="preserve">. It also includes </w:t>
      </w:r>
      <w:r w:rsidR="003743E7">
        <w:t xml:space="preserve">information about </w:t>
      </w:r>
      <w:r w:rsidR="00DA2ED2">
        <w:t xml:space="preserve">Enabling </w:t>
      </w:r>
      <w:r w:rsidR="003743E7">
        <w:t>G</w:t>
      </w:r>
      <w:r w:rsidR="00DA2ED2">
        <w:t xml:space="preserve">ood </w:t>
      </w:r>
      <w:r w:rsidR="003743E7">
        <w:t>L</w:t>
      </w:r>
      <w:r w:rsidR="00DA2ED2">
        <w:t>ives</w:t>
      </w:r>
      <w:r w:rsidR="00AE0039">
        <w:t xml:space="preserve"> (EGL) </w:t>
      </w:r>
      <w:r w:rsidR="003743E7">
        <w:t xml:space="preserve">approaches </w:t>
      </w:r>
      <w:r w:rsidR="002122A1">
        <w:t>(</w:t>
      </w:r>
      <w:r w:rsidR="003743E7">
        <w:t>in Christchurch, M</w:t>
      </w:r>
      <w:r w:rsidR="003C4B5D">
        <w:t>idCentral</w:t>
      </w:r>
      <w:r w:rsidR="003743E7">
        <w:t xml:space="preserve"> and Waikato</w:t>
      </w:r>
      <w:r w:rsidR="002122A1">
        <w:t>)</w:t>
      </w:r>
      <w:r w:rsidR="00434194">
        <w:t>;</w:t>
      </w:r>
      <w:r w:rsidR="00DA2ED2">
        <w:t xml:space="preserve"> e</w:t>
      </w:r>
      <w:r w:rsidR="00B3155A">
        <w:t xml:space="preserve">quipment and </w:t>
      </w:r>
      <w:r w:rsidR="00434194">
        <w:t>m</w:t>
      </w:r>
      <w:r w:rsidR="00B3155A">
        <w:t>odification</w:t>
      </w:r>
      <w:r w:rsidR="00AE0039">
        <w:t xml:space="preserve"> </w:t>
      </w:r>
      <w:r w:rsidR="00434194">
        <w:t>s</w:t>
      </w:r>
      <w:r w:rsidR="00AE0039">
        <w:t>ervices</w:t>
      </w:r>
      <w:r w:rsidR="00727CF9">
        <w:t xml:space="preserve"> (EMS)</w:t>
      </w:r>
      <w:r w:rsidR="00434194">
        <w:t>;</w:t>
      </w:r>
      <w:r w:rsidR="00DA2ED2">
        <w:t xml:space="preserve"> h</w:t>
      </w:r>
      <w:r w:rsidR="00E766AE">
        <w:t xml:space="preserve">earing </w:t>
      </w:r>
      <w:r w:rsidR="00434194">
        <w:t>s</w:t>
      </w:r>
      <w:r w:rsidR="00E766AE">
        <w:t>ervices</w:t>
      </w:r>
      <w:r w:rsidR="00434194">
        <w:t>;</w:t>
      </w:r>
      <w:r w:rsidR="00DA2ED2">
        <w:t xml:space="preserve"> v</w:t>
      </w:r>
      <w:r w:rsidR="00E766AE">
        <w:t xml:space="preserve">ision </w:t>
      </w:r>
      <w:r w:rsidR="00434194">
        <w:t>s</w:t>
      </w:r>
      <w:r w:rsidR="00E766AE">
        <w:t>ervices</w:t>
      </w:r>
      <w:r w:rsidR="00434194">
        <w:t>;</w:t>
      </w:r>
      <w:r w:rsidR="00DA2ED2">
        <w:t xml:space="preserve"> and assessment, </w:t>
      </w:r>
      <w:r w:rsidR="00434194">
        <w:t>t</w:t>
      </w:r>
      <w:r w:rsidR="00DA2ED2">
        <w:t xml:space="preserve">reatment and </w:t>
      </w:r>
      <w:r w:rsidR="00A97676">
        <w:t>r</w:t>
      </w:r>
      <w:r w:rsidR="00DA2ED2">
        <w:t xml:space="preserve">ehabilitation </w:t>
      </w:r>
      <w:r w:rsidR="00D2374B">
        <w:t xml:space="preserve">(AT&amp;R) </w:t>
      </w:r>
      <w:r w:rsidR="00DA2ED2">
        <w:t>services.</w:t>
      </w:r>
      <w:r w:rsidR="00AE0039">
        <w:t xml:space="preserve"> </w:t>
      </w:r>
    </w:p>
    <w:p w14:paraId="4BE7C1EE" w14:textId="25C8686A" w:rsidR="00923C8C" w:rsidRDefault="00923C8C" w:rsidP="00923C8C">
      <w:pPr>
        <w:pStyle w:val="Heading2"/>
      </w:pPr>
      <w:bookmarkStart w:id="5" w:name="_Toc117696778"/>
      <w:r>
        <w:t xml:space="preserve">Disability </w:t>
      </w:r>
      <w:r w:rsidR="00B51611">
        <w:t>s</w:t>
      </w:r>
      <w:r>
        <w:t xml:space="preserve">upport </w:t>
      </w:r>
      <w:r w:rsidR="00B51611">
        <w:t>s</w:t>
      </w:r>
      <w:r>
        <w:t xml:space="preserve">ervices </w:t>
      </w:r>
      <w:r w:rsidR="00CF47D0">
        <w:t>o</w:t>
      </w:r>
      <w:r>
        <w:t>verview</w:t>
      </w:r>
      <w:bookmarkEnd w:id="5"/>
    </w:p>
    <w:p w14:paraId="1507A367" w14:textId="6BB753C4" w:rsidR="00923C8C" w:rsidRPr="00565931" w:rsidRDefault="00923C8C" w:rsidP="00923C8C">
      <w:pPr>
        <w:numPr>
          <w:ilvl w:val="0"/>
          <w:numId w:val="23"/>
        </w:numPr>
        <w:spacing w:before="90"/>
      </w:pPr>
      <w:r>
        <w:t xml:space="preserve">Disability </w:t>
      </w:r>
      <w:r w:rsidR="00E177AB">
        <w:t>s</w:t>
      </w:r>
      <w:r>
        <w:t xml:space="preserve">upport </w:t>
      </w:r>
      <w:r w:rsidR="00E177AB">
        <w:t>s</w:t>
      </w:r>
      <w:r>
        <w:t xml:space="preserve">ervices </w:t>
      </w:r>
      <w:r w:rsidR="00E177AB">
        <w:t xml:space="preserve">are </w:t>
      </w:r>
      <w:r>
        <w:t xml:space="preserve">a wide range of services </w:t>
      </w:r>
      <w:r w:rsidR="00E177AB">
        <w:t xml:space="preserve">for </w:t>
      </w:r>
      <w:r w:rsidR="00F05129">
        <w:t>people</w:t>
      </w:r>
      <w:r w:rsidR="008D6DF3">
        <w:t xml:space="preserve"> </w:t>
      </w:r>
      <w:r w:rsidR="00CD1929">
        <w:t>with disabilities</w:t>
      </w:r>
      <w:r>
        <w:t>.</w:t>
      </w:r>
    </w:p>
    <w:p w14:paraId="61145506" w14:textId="7C06026F" w:rsidR="00923C8C" w:rsidRDefault="008D6DF3" w:rsidP="00923C8C">
      <w:pPr>
        <w:numPr>
          <w:ilvl w:val="0"/>
          <w:numId w:val="23"/>
        </w:numPr>
        <w:spacing w:before="90"/>
      </w:pPr>
      <w:r>
        <w:t xml:space="preserve">The three most accessed supports </w:t>
      </w:r>
      <w:r w:rsidR="00E548D8">
        <w:t xml:space="preserve">in 2019/20 </w:t>
      </w:r>
      <w:r w:rsidR="00662457">
        <w:t>were</w:t>
      </w:r>
      <w:r w:rsidR="00727CF9">
        <w:t xml:space="preserve"> EMS</w:t>
      </w:r>
      <w:r w:rsidR="00923C8C">
        <w:t>, c</w:t>
      </w:r>
      <w:r w:rsidR="009364AA">
        <w:t xml:space="preserve">arer </w:t>
      </w:r>
      <w:r w:rsidR="0087095B">
        <w:t>s</w:t>
      </w:r>
      <w:r w:rsidR="009364AA">
        <w:t>upport</w:t>
      </w:r>
      <w:r w:rsidR="00923C8C">
        <w:t xml:space="preserve"> and </w:t>
      </w:r>
      <w:r>
        <w:t>the c</w:t>
      </w:r>
      <w:r w:rsidR="009F01E7">
        <w:t xml:space="preserve">hildren’s </w:t>
      </w:r>
      <w:r w:rsidR="0087095B">
        <w:t>s</w:t>
      </w:r>
      <w:r w:rsidR="00923C8C">
        <w:t xml:space="preserve">pectacle </w:t>
      </w:r>
      <w:r w:rsidR="009F01E7">
        <w:t>s</w:t>
      </w:r>
      <w:r w:rsidR="00923C8C">
        <w:t>ubsid</w:t>
      </w:r>
      <w:r w:rsidR="009F01E7">
        <w:t>y</w:t>
      </w:r>
      <w:r>
        <w:t>.</w:t>
      </w:r>
      <w:r w:rsidR="00923C8C">
        <w:t xml:space="preserve"> </w:t>
      </w:r>
    </w:p>
    <w:p w14:paraId="4DB20943" w14:textId="678A0CCE" w:rsidR="00923C8C" w:rsidRDefault="00923C8C" w:rsidP="00923C8C">
      <w:pPr>
        <w:pStyle w:val="Heading2"/>
      </w:pPr>
      <w:bookmarkStart w:id="6" w:name="_Toc117696779"/>
      <w:bookmarkStart w:id="7" w:name="_Hlk86765304"/>
      <w:r>
        <w:t xml:space="preserve">Disability </w:t>
      </w:r>
      <w:r w:rsidR="00E177AB">
        <w:t>s</w:t>
      </w:r>
      <w:r>
        <w:t xml:space="preserve">upport </w:t>
      </w:r>
      <w:r w:rsidR="00E177AB">
        <w:t>s</w:t>
      </w:r>
      <w:r>
        <w:t xml:space="preserve">ervices </w:t>
      </w:r>
      <w:r w:rsidR="008C02A8">
        <w:t>a</w:t>
      </w:r>
      <w:r>
        <w:t>llocations</w:t>
      </w:r>
      <w:bookmarkEnd w:id="6"/>
    </w:p>
    <w:bookmarkEnd w:id="7"/>
    <w:p w14:paraId="33A48D22" w14:textId="7F900B74" w:rsidR="004E5783" w:rsidRPr="004E5783" w:rsidRDefault="008A0A7D" w:rsidP="004E5783">
      <w:pPr>
        <w:pStyle w:val="Heading3"/>
      </w:pPr>
      <w:r>
        <w:t>Summary</w:t>
      </w:r>
      <w:r w:rsidR="004E5783">
        <w:t xml:space="preserve"> demographics</w:t>
      </w:r>
    </w:p>
    <w:p w14:paraId="421A3FBC" w14:textId="5F5AC641" w:rsidR="00923C8C" w:rsidRDefault="008D6DF3" w:rsidP="00923C8C">
      <w:pPr>
        <w:numPr>
          <w:ilvl w:val="0"/>
          <w:numId w:val="23"/>
        </w:numPr>
        <w:spacing w:before="90"/>
      </w:pPr>
      <w:r>
        <w:t>A total of</w:t>
      </w:r>
      <w:r w:rsidR="00923C8C">
        <w:t xml:space="preserve"> 40,064 people allocated one or more </w:t>
      </w:r>
      <w:r w:rsidR="003D7F4C">
        <w:t xml:space="preserve">DSS </w:t>
      </w:r>
      <w:r w:rsidR="00923C8C">
        <w:t>in the 2019/20 financial year.</w:t>
      </w:r>
    </w:p>
    <w:p w14:paraId="040BD476" w14:textId="02028FA7" w:rsidR="00923C8C" w:rsidRDefault="00923C8C" w:rsidP="00923C8C">
      <w:pPr>
        <w:numPr>
          <w:ilvl w:val="0"/>
          <w:numId w:val="23"/>
        </w:numPr>
        <w:spacing w:before="90"/>
      </w:pPr>
      <w:r>
        <w:t xml:space="preserve">More males (60%) than females (40%) </w:t>
      </w:r>
      <w:r w:rsidR="00CF47D0">
        <w:t xml:space="preserve">were </w:t>
      </w:r>
      <w:r w:rsidR="004F5C6E">
        <w:t>allocated</w:t>
      </w:r>
      <w:r>
        <w:t xml:space="preserve"> </w:t>
      </w:r>
      <w:r w:rsidR="009D3EBA">
        <w:t>DSS</w:t>
      </w:r>
      <w:r>
        <w:t>. Male</w:t>
      </w:r>
      <w:r w:rsidR="008D6DF3">
        <w:t xml:space="preserve"> individuals </w:t>
      </w:r>
      <w:r w:rsidR="00CF47D0">
        <w:t xml:space="preserve">were </w:t>
      </w:r>
      <w:r>
        <w:t xml:space="preserve">significantly </w:t>
      </w:r>
      <w:r w:rsidR="008D6DF3">
        <w:t xml:space="preserve">more represented than females in </w:t>
      </w:r>
      <w:r>
        <w:t>the 5</w:t>
      </w:r>
      <w:r w:rsidR="00E177AB">
        <w:t>–</w:t>
      </w:r>
      <w:r>
        <w:t>14</w:t>
      </w:r>
      <w:r w:rsidR="00A325A4" w:rsidRPr="00A325A4">
        <w:t xml:space="preserve">-year </w:t>
      </w:r>
      <w:r w:rsidR="00245E6F">
        <w:t>age group</w:t>
      </w:r>
      <w:r>
        <w:t>.</w:t>
      </w:r>
    </w:p>
    <w:p w14:paraId="54E25914" w14:textId="46B52358" w:rsidR="00923C8C" w:rsidRDefault="008A0A7D" w:rsidP="00923C8C">
      <w:pPr>
        <w:numPr>
          <w:ilvl w:val="0"/>
          <w:numId w:val="23"/>
        </w:numPr>
        <w:spacing w:before="90"/>
      </w:pPr>
      <w:r>
        <w:t>P</w:t>
      </w:r>
      <w:r w:rsidR="00453078">
        <w:t>eople allocated</w:t>
      </w:r>
      <w:r w:rsidR="009D3EBA">
        <w:t xml:space="preserve"> DSS </w:t>
      </w:r>
      <w:r w:rsidR="00CF47D0">
        <w:t xml:space="preserve">were </w:t>
      </w:r>
      <w:r w:rsidR="00923C8C">
        <w:t xml:space="preserve">more </w:t>
      </w:r>
      <w:r w:rsidR="008D6DF3">
        <w:t xml:space="preserve">prevalent </w:t>
      </w:r>
      <w:r w:rsidR="00923C8C">
        <w:t>in the 5</w:t>
      </w:r>
      <w:r w:rsidR="00E177AB">
        <w:t>–</w:t>
      </w:r>
      <w:r w:rsidR="00923C8C">
        <w:t>14 an</w:t>
      </w:r>
      <w:r w:rsidR="008D6DF3">
        <w:t>d</w:t>
      </w:r>
      <w:r w:rsidR="00923C8C">
        <w:t xml:space="preserve"> 45</w:t>
      </w:r>
      <w:r w:rsidR="00E177AB">
        <w:t>–</w:t>
      </w:r>
      <w:r w:rsidR="00923C8C">
        <w:t>64</w:t>
      </w:r>
      <w:r w:rsidR="00B61142">
        <w:t>-</w:t>
      </w:r>
      <w:r w:rsidR="00245E6F">
        <w:t>year</w:t>
      </w:r>
      <w:r w:rsidR="00B61142">
        <w:t xml:space="preserve"> age group</w:t>
      </w:r>
      <w:r w:rsidR="00CB1245">
        <w:t>s</w:t>
      </w:r>
      <w:r w:rsidR="00923C8C">
        <w:t xml:space="preserve">. </w:t>
      </w:r>
    </w:p>
    <w:p w14:paraId="0A804689" w14:textId="4739B876" w:rsidR="00923C8C" w:rsidRDefault="00923C8C" w:rsidP="00923C8C">
      <w:pPr>
        <w:numPr>
          <w:ilvl w:val="0"/>
          <w:numId w:val="23"/>
        </w:numPr>
        <w:spacing w:before="90"/>
      </w:pPr>
      <w:r>
        <w:t xml:space="preserve">The ethnic composition of </w:t>
      </w:r>
      <w:r w:rsidR="00F05129">
        <w:t>people</w:t>
      </w:r>
      <w:r>
        <w:t xml:space="preserve"> </w:t>
      </w:r>
      <w:r w:rsidR="0054727F">
        <w:t xml:space="preserve">allocated DSS </w:t>
      </w:r>
      <w:r w:rsidR="00CF47D0">
        <w:t xml:space="preserve">was </w:t>
      </w:r>
      <w:r>
        <w:t xml:space="preserve">65% European/Other, 21% </w:t>
      </w:r>
      <w:r w:rsidR="007461EA">
        <w:t>Māori</w:t>
      </w:r>
      <w:r>
        <w:t xml:space="preserve">, 7% Pacific </w:t>
      </w:r>
      <w:r w:rsidR="00FC0DC3">
        <w:t>p</w:t>
      </w:r>
      <w:r w:rsidR="00A338EA">
        <w:t xml:space="preserve">eoples </w:t>
      </w:r>
      <w:r>
        <w:t>and 7% Asian.</w:t>
      </w:r>
    </w:p>
    <w:p w14:paraId="761EA951" w14:textId="0A0A1AA2" w:rsidR="00923C8C" w:rsidRDefault="00923C8C" w:rsidP="00AE0039">
      <w:pPr>
        <w:numPr>
          <w:ilvl w:val="0"/>
          <w:numId w:val="23"/>
        </w:numPr>
        <w:spacing w:before="90"/>
      </w:pPr>
      <w:r>
        <w:t xml:space="preserve">Compared to the New Zealand population, Māori and European/Other </w:t>
      </w:r>
      <w:r w:rsidR="00FF3E3E">
        <w:t xml:space="preserve">were </w:t>
      </w:r>
      <w:r>
        <w:t xml:space="preserve">over-represented among </w:t>
      </w:r>
      <w:r w:rsidR="00B8132C">
        <w:t>people</w:t>
      </w:r>
      <w:r w:rsidR="0054727F">
        <w:t xml:space="preserve"> </w:t>
      </w:r>
      <w:r w:rsidR="00A32EC5">
        <w:t>allocated</w:t>
      </w:r>
      <w:r w:rsidR="008D6DF3">
        <w:t xml:space="preserve"> </w:t>
      </w:r>
      <w:r w:rsidR="0054727F">
        <w:t>DSS</w:t>
      </w:r>
      <w:r>
        <w:t xml:space="preserve">. Asian people </w:t>
      </w:r>
      <w:r w:rsidR="00FF3E3E">
        <w:t xml:space="preserve">were </w:t>
      </w:r>
      <w:r>
        <w:t xml:space="preserve">significantly under-represented, while Pacific </w:t>
      </w:r>
      <w:r w:rsidR="00E177AB">
        <w:t>p</w:t>
      </w:r>
      <w:r>
        <w:t>eople</w:t>
      </w:r>
      <w:r w:rsidR="005C1D96">
        <w:t>s</w:t>
      </w:r>
      <w:r>
        <w:t xml:space="preserve"> </w:t>
      </w:r>
      <w:r w:rsidR="00FF3E3E">
        <w:t xml:space="preserve">were </w:t>
      </w:r>
      <w:r>
        <w:t>equally represented.</w:t>
      </w:r>
    </w:p>
    <w:p w14:paraId="26EE92BD" w14:textId="5A75B1D3" w:rsidR="005D6208" w:rsidRDefault="00923C8C" w:rsidP="00923C8C">
      <w:pPr>
        <w:numPr>
          <w:ilvl w:val="0"/>
          <w:numId w:val="23"/>
        </w:numPr>
        <w:spacing w:before="90"/>
      </w:pPr>
      <w:r>
        <w:t xml:space="preserve">Approximately half of </w:t>
      </w:r>
      <w:r w:rsidR="00B8132C">
        <w:t>people</w:t>
      </w:r>
      <w:r>
        <w:t xml:space="preserve"> </w:t>
      </w:r>
      <w:r w:rsidR="00A32EC5">
        <w:t>allocated</w:t>
      </w:r>
      <w:r w:rsidR="005C1D96">
        <w:t xml:space="preserve"> </w:t>
      </w:r>
      <w:r w:rsidR="0054727F">
        <w:t xml:space="preserve">DSS </w:t>
      </w:r>
      <w:r w:rsidR="00FF3E3E">
        <w:t xml:space="preserve">had </w:t>
      </w:r>
      <w:r w:rsidR="00665FF3">
        <w:t>an</w:t>
      </w:r>
      <w:r>
        <w:t xml:space="preserve"> intellectually disab</w:t>
      </w:r>
      <w:r w:rsidR="001C5BC1">
        <w:t>i</w:t>
      </w:r>
      <w:r>
        <w:t>l</w:t>
      </w:r>
      <w:r w:rsidR="00665FF3">
        <w:t>ity</w:t>
      </w:r>
      <w:r>
        <w:t xml:space="preserve">. </w:t>
      </w:r>
    </w:p>
    <w:p w14:paraId="36B4BE4D" w14:textId="0EC62B98" w:rsidR="005D6208" w:rsidRDefault="00923C8C" w:rsidP="00923C8C">
      <w:pPr>
        <w:numPr>
          <w:ilvl w:val="0"/>
          <w:numId w:val="23"/>
        </w:numPr>
        <w:spacing w:before="90"/>
      </w:pPr>
      <w:r>
        <w:lastRenderedPageBreak/>
        <w:t>Nearly one</w:t>
      </w:r>
      <w:r w:rsidR="00FF3E3E">
        <w:t>-</w:t>
      </w:r>
      <w:r>
        <w:t xml:space="preserve">third of </w:t>
      </w:r>
      <w:r w:rsidR="00B8132C">
        <w:t>people</w:t>
      </w:r>
      <w:r>
        <w:t xml:space="preserve"> </w:t>
      </w:r>
      <w:r w:rsidR="00FF3E3E">
        <w:t xml:space="preserve">allocated DSS had </w:t>
      </w:r>
      <w:r w:rsidR="006057DB">
        <w:t xml:space="preserve">a diagnosis of </w:t>
      </w:r>
      <w:r w:rsidR="003E13FA">
        <w:t>autism</w:t>
      </w:r>
      <w:r>
        <w:t xml:space="preserve">. There </w:t>
      </w:r>
      <w:r w:rsidR="00FF3E3E">
        <w:t xml:space="preserve">were </w:t>
      </w:r>
      <w:r>
        <w:t xml:space="preserve">significantly </w:t>
      </w:r>
      <w:r w:rsidR="00533B9C">
        <w:t>more males</w:t>
      </w:r>
      <w:r>
        <w:t xml:space="preserve"> than females </w:t>
      </w:r>
      <w:r w:rsidR="005C1D96">
        <w:t xml:space="preserve">in this group. </w:t>
      </w:r>
    </w:p>
    <w:p w14:paraId="21790300" w14:textId="65B85B9B" w:rsidR="00923C8C" w:rsidRPr="008240B3" w:rsidRDefault="00923C8C" w:rsidP="00923C8C">
      <w:pPr>
        <w:numPr>
          <w:ilvl w:val="0"/>
          <w:numId w:val="23"/>
        </w:numPr>
        <w:spacing w:before="90"/>
      </w:pPr>
      <w:r>
        <w:t xml:space="preserve">Conversely, more females than males </w:t>
      </w:r>
      <w:r w:rsidR="00FF3E3E">
        <w:t xml:space="preserve">were </w:t>
      </w:r>
      <w:r w:rsidR="005D6208">
        <w:t xml:space="preserve">represented </w:t>
      </w:r>
      <w:r w:rsidR="005C1D96">
        <w:t xml:space="preserve">among </w:t>
      </w:r>
      <w:r w:rsidR="00B8132C">
        <w:t>people</w:t>
      </w:r>
      <w:r>
        <w:t xml:space="preserve"> with </w:t>
      </w:r>
      <w:r w:rsidR="005C1D96">
        <w:t xml:space="preserve">a </w:t>
      </w:r>
      <w:r>
        <w:t>physical disability.</w:t>
      </w:r>
    </w:p>
    <w:p w14:paraId="41C556EC" w14:textId="545F85D9" w:rsidR="00923C8C" w:rsidRDefault="00533B9C" w:rsidP="00923C8C">
      <w:pPr>
        <w:numPr>
          <w:ilvl w:val="0"/>
          <w:numId w:val="23"/>
        </w:numPr>
        <w:spacing w:before="90"/>
      </w:pPr>
      <w:r>
        <w:t xml:space="preserve">Half of </w:t>
      </w:r>
      <w:r w:rsidR="005D6208">
        <w:t>the</w:t>
      </w:r>
      <w:r w:rsidR="00B8132C">
        <w:t xml:space="preserve"> people</w:t>
      </w:r>
      <w:r>
        <w:t xml:space="preserve"> </w:t>
      </w:r>
      <w:r w:rsidR="0054727F">
        <w:t xml:space="preserve">allocated DSS </w:t>
      </w:r>
      <w:r>
        <w:t>live</w:t>
      </w:r>
      <w:r w:rsidR="00D2516F">
        <w:t>d</w:t>
      </w:r>
      <w:r>
        <w:t xml:space="preserve"> </w:t>
      </w:r>
      <w:r w:rsidR="005C1D96">
        <w:t>o</w:t>
      </w:r>
      <w:r>
        <w:t xml:space="preserve">n their own or </w:t>
      </w:r>
      <w:r w:rsidR="005C1D96">
        <w:t xml:space="preserve">in </w:t>
      </w:r>
      <w:r>
        <w:t>their family home.</w:t>
      </w:r>
    </w:p>
    <w:p w14:paraId="29468DDE" w14:textId="70A30977" w:rsidR="00533B9C" w:rsidRDefault="005D6208" w:rsidP="00923C8C">
      <w:pPr>
        <w:numPr>
          <w:ilvl w:val="0"/>
          <w:numId w:val="23"/>
        </w:numPr>
        <w:spacing w:before="90"/>
      </w:pPr>
      <w:r>
        <w:t>The</w:t>
      </w:r>
      <w:r w:rsidR="00533B9C">
        <w:t xml:space="preserve"> majority of </w:t>
      </w:r>
      <w:r w:rsidR="00B8132C">
        <w:t>people</w:t>
      </w:r>
      <w:r w:rsidR="00533B9C">
        <w:t xml:space="preserve"> </w:t>
      </w:r>
      <w:r w:rsidR="00AE0039">
        <w:t xml:space="preserve">(63%) </w:t>
      </w:r>
      <w:r w:rsidR="00A32EC5">
        <w:t>allocated</w:t>
      </w:r>
      <w:r w:rsidR="005C1D96">
        <w:t xml:space="preserve"> </w:t>
      </w:r>
      <w:r w:rsidR="0054727F">
        <w:t xml:space="preserve">DSS </w:t>
      </w:r>
      <w:r w:rsidR="00533B9C">
        <w:t>reside</w:t>
      </w:r>
      <w:r w:rsidR="00D2516F">
        <w:t>d</w:t>
      </w:r>
      <w:r w:rsidR="00533B9C">
        <w:t xml:space="preserve"> in the most populated regions </w:t>
      </w:r>
      <w:r w:rsidR="005C1D96">
        <w:t>of New Zealand</w:t>
      </w:r>
      <w:r w:rsidR="00D2516F">
        <w:t>,</w:t>
      </w:r>
      <w:r w:rsidR="005C1D96">
        <w:t xml:space="preserve"> </w:t>
      </w:r>
      <w:r w:rsidR="00533B9C">
        <w:t>includ</w:t>
      </w:r>
      <w:r w:rsidR="005C1D96">
        <w:t>ing</w:t>
      </w:r>
      <w:r w:rsidR="00533B9C">
        <w:t xml:space="preserve"> Auckland, Canterbury, Waikato and Wellington.</w:t>
      </w:r>
    </w:p>
    <w:p w14:paraId="68228342" w14:textId="2E6061C4" w:rsidR="0048512E" w:rsidRDefault="0048512E" w:rsidP="00923C8C">
      <w:pPr>
        <w:numPr>
          <w:ilvl w:val="0"/>
          <w:numId w:val="23"/>
        </w:numPr>
        <w:spacing w:before="90"/>
      </w:pPr>
      <w:r>
        <w:t>Most people (97%) allocated DSS require</w:t>
      </w:r>
      <w:r w:rsidR="00D2516F">
        <w:t>d</w:t>
      </w:r>
      <w:r>
        <w:t xml:space="preserve"> medium or higher levels of support package allocation.</w:t>
      </w:r>
    </w:p>
    <w:p w14:paraId="4CBBA836" w14:textId="77777777" w:rsidR="004E5783" w:rsidRDefault="004E5783" w:rsidP="009D1292">
      <w:pPr>
        <w:pStyle w:val="Bullet"/>
        <w:ind w:left="360"/>
      </w:pPr>
    </w:p>
    <w:p w14:paraId="35B1EB09" w14:textId="3FE6F5E6" w:rsidR="00533B9C" w:rsidRDefault="00D47A99" w:rsidP="004E5783">
      <w:pPr>
        <w:pStyle w:val="Heading3"/>
      </w:pPr>
      <w:bookmarkStart w:id="8" w:name="_Hlk86764113"/>
      <w:r>
        <w:t>Disability support services allocated</w:t>
      </w:r>
    </w:p>
    <w:p w14:paraId="064BA390" w14:textId="3C59FE4A" w:rsidR="00A2566C" w:rsidRPr="00D74746" w:rsidRDefault="009364AA" w:rsidP="00A2566C">
      <w:pPr>
        <w:pStyle w:val="Heading4"/>
      </w:pPr>
      <w:r>
        <w:t xml:space="preserve">Home and </w:t>
      </w:r>
      <w:r w:rsidR="00D2516F">
        <w:t>c</w:t>
      </w:r>
      <w:r>
        <w:t xml:space="preserve">ommunity </w:t>
      </w:r>
      <w:r w:rsidR="00D2516F">
        <w:t>s</w:t>
      </w:r>
      <w:r>
        <w:t xml:space="preserve">upport </w:t>
      </w:r>
      <w:r w:rsidR="00D2516F">
        <w:t>s</w:t>
      </w:r>
      <w:r>
        <w:t xml:space="preserve">ervices </w:t>
      </w:r>
    </w:p>
    <w:p w14:paraId="32CB6E91" w14:textId="59C7FDF4" w:rsidR="00C931F4" w:rsidRDefault="00A2566C" w:rsidP="00A2566C">
      <w:pPr>
        <w:jc w:val="both"/>
      </w:pPr>
      <w:r w:rsidRPr="00227B9E">
        <w:rPr>
          <w:color w:val="000000" w:themeColor="text1"/>
        </w:rPr>
        <w:t>F</w:t>
      </w:r>
      <w:r w:rsidR="00CF0D1F" w:rsidRPr="00227B9E">
        <w:rPr>
          <w:color w:val="000000" w:themeColor="text1"/>
        </w:rPr>
        <w:t>emales outn</w:t>
      </w:r>
      <w:r w:rsidRPr="00227B9E">
        <w:rPr>
          <w:color w:val="000000" w:themeColor="text1"/>
        </w:rPr>
        <w:t>umber</w:t>
      </w:r>
      <w:r w:rsidR="00D2516F" w:rsidRPr="00227B9E">
        <w:rPr>
          <w:color w:val="000000" w:themeColor="text1"/>
        </w:rPr>
        <w:t>ed</w:t>
      </w:r>
      <w:r w:rsidR="00CF0D1F" w:rsidRPr="00227B9E">
        <w:rPr>
          <w:color w:val="000000" w:themeColor="text1"/>
        </w:rPr>
        <w:t xml:space="preserve"> males among </w:t>
      </w:r>
      <w:r w:rsidR="00B8132C" w:rsidRPr="00227B9E">
        <w:rPr>
          <w:color w:val="000000" w:themeColor="text1"/>
        </w:rPr>
        <w:t>people</w:t>
      </w:r>
      <w:r w:rsidRPr="00227B9E">
        <w:rPr>
          <w:color w:val="000000" w:themeColor="text1"/>
        </w:rPr>
        <w:t xml:space="preserve"> </w:t>
      </w:r>
      <w:r w:rsidR="00A32EC5" w:rsidRPr="00227B9E">
        <w:rPr>
          <w:color w:val="000000" w:themeColor="text1"/>
        </w:rPr>
        <w:t>allocated</w:t>
      </w:r>
      <w:r w:rsidR="00DB789E" w:rsidRPr="00227B9E">
        <w:rPr>
          <w:color w:val="000000" w:themeColor="text1"/>
        </w:rPr>
        <w:t xml:space="preserve"> h</w:t>
      </w:r>
      <w:r w:rsidR="008C02A8" w:rsidRPr="00227B9E">
        <w:rPr>
          <w:color w:val="000000" w:themeColor="text1"/>
        </w:rPr>
        <w:t>ome and community support services (</w:t>
      </w:r>
      <w:r w:rsidR="0054727F" w:rsidRPr="00227B9E">
        <w:rPr>
          <w:color w:val="000000" w:themeColor="text1"/>
        </w:rPr>
        <w:t>HCSS</w:t>
      </w:r>
      <w:r w:rsidR="008C02A8" w:rsidRPr="00227B9E">
        <w:rPr>
          <w:color w:val="000000" w:themeColor="text1"/>
        </w:rPr>
        <w:t>)</w:t>
      </w:r>
      <w:r w:rsidR="00DB789E" w:rsidRPr="00227B9E">
        <w:rPr>
          <w:color w:val="000000" w:themeColor="text1"/>
        </w:rPr>
        <w:t xml:space="preserve">, </w:t>
      </w:r>
      <w:r w:rsidR="00D262A7" w:rsidRPr="00227B9E">
        <w:rPr>
          <w:color w:val="000000" w:themeColor="text1"/>
        </w:rPr>
        <w:t xml:space="preserve">in </w:t>
      </w:r>
      <w:r w:rsidR="00F438BF" w:rsidRPr="00227B9E">
        <w:rPr>
          <w:color w:val="000000" w:themeColor="text1"/>
        </w:rPr>
        <w:t xml:space="preserve">contrast </w:t>
      </w:r>
      <w:r w:rsidR="00DB789E" w:rsidRPr="00227B9E">
        <w:rPr>
          <w:color w:val="000000" w:themeColor="text1"/>
        </w:rPr>
        <w:t xml:space="preserve">to </w:t>
      </w:r>
      <w:r w:rsidR="00B8132C" w:rsidRPr="00227B9E">
        <w:rPr>
          <w:color w:val="000000" w:themeColor="text1"/>
        </w:rPr>
        <w:t>people</w:t>
      </w:r>
      <w:r w:rsidRPr="00227B9E">
        <w:rPr>
          <w:color w:val="000000" w:themeColor="text1"/>
        </w:rPr>
        <w:t xml:space="preserve"> </w:t>
      </w:r>
      <w:r w:rsidR="0054727F" w:rsidRPr="00227B9E">
        <w:rPr>
          <w:color w:val="000000" w:themeColor="text1"/>
        </w:rPr>
        <w:t xml:space="preserve">allocated DSS </w:t>
      </w:r>
      <w:r w:rsidRPr="00227B9E">
        <w:rPr>
          <w:color w:val="000000" w:themeColor="text1"/>
        </w:rPr>
        <w:t>in general.</w:t>
      </w:r>
      <w:r w:rsidR="00CF0D1F" w:rsidRPr="00227B9E">
        <w:rPr>
          <w:color w:val="000000" w:themeColor="text1"/>
        </w:rPr>
        <w:t xml:space="preserve"> </w:t>
      </w:r>
      <w:r w:rsidR="00DB789E">
        <w:t>N</w:t>
      </w:r>
      <w:r w:rsidR="00CF0D1F">
        <w:t>umber</w:t>
      </w:r>
      <w:r w:rsidR="005753C8">
        <w:t>s</w:t>
      </w:r>
      <w:r w:rsidR="00CF0D1F">
        <w:t xml:space="preserve"> for both sexes </w:t>
      </w:r>
      <w:r w:rsidR="00A32EC5">
        <w:t>allocated</w:t>
      </w:r>
      <w:r w:rsidR="00DB789E">
        <w:t xml:space="preserve"> HCSS peak</w:t>
      </w:r>
      <w:r w:rsidR="00D2516F">
        <w:t>ed</w:t>
      </w:r>
      <w:r w:rsidR="00DB789E">
        <w:t xml:space="preserve"> </w:t>
      </w:r>
      <w:r w:rsidR="00CF0D1F">
        <w:t>in the 45</w:t>
      </w:r>
      <w:r w:rsidR="00D2516F">
        <w:t>–</w:t>
      </w:r>
      <w:r w:rsidR="00CF0D1F">
        <w:t>64</w:t>
      </w:r>
      <w:r w:rsidR="00D2516F">
        <w:t>-</w:t>
      </w:r>
      <w:r w:rsidR="00245E6F">
        <w:t>year age group</w:t>
      </w:r>
      <w:r w:rsidR="00CF0D1F">
        <w:t xml:space="preserve">. </w:t>
      </w:r>
      <w:r w:rsidR="00C931F4">
        <w:t xml:space="preserve">More than half of </w:t>
      </w:r>
      <w:r w:rsidR="0054727F">
        <w:t xml:space="preserve">people </w:t>
      </w:r>
      <w:r w:rsidR="00A32EC5" w:rsidRPr="00227B9E">
        <w:rPr>
          <w:color w:val="000000" w:themeColor="text1"/>
        </w:rPr>
        <w:t>allocated</w:t>
      </w:r>
      <w:r w:rsidR="00DB789E" w:rsidRPr="00227B9E">
        <w:rPr>
          <w:color w:val="000000" w:themeColor="text1"/>
        </w:rPr>
        <w:t xml:space="preserve"> </w:t>
      </w:r>
      <w:r w:rsidR="00C931F4">
        <w:t xml:space="preserve">HCSS </w:t>
      </w:r>
      <w:r w:rsidR="00D2516F">
        <w:t xml:space="preserve">had </w:t>
      </w:r>
      <w:r w:rsidR="00665FF3">
        <w:t xml:space="preserve">a </w:t>
      </w:r>
      <w:r w:rsidR="00C931F4">
        <w:t>physical disab</w:t>
      </w:r>
      <w:r w:rsidR="00EF165A">
        <w:t>i</w:t>
      </w:r>
      <w:r w:rsidR="00C931F4">
        <w:t>l</w:t>
      </w:r>
      <w:r w:rsidR="00665FF3">
        <w:t>ity</w:t>
      </w:r>
      <w:r w:rsidR="00C931F4">
        <w:t>.</w:t>
      </w:r>
    </w:p>
    <w:p w14:paraId="110A2FE0" w14:textId="1953198B" w:rsidR="00A2566C" w:rsidRDefault="009364AA" w:rsidP="00A2566C">
      <w:pPr>
        <w:pStyle w:val="Heading4"/>
      </w:pPr>
      <w:r>
        <w:t xml:space="preserve">Carer </w:t>
      </w:r>
      <w:r w:rsidR="0087095B">
        <w:t>s</w:t>
      </w:r>
      <w:r>
        <w:t>upport</w:t>
      </w:r>
    </w:p>
    <w:p w14:paraId="75F422B1" w14:textId="1F8AAF1D" w:rsidR="005753C8" w:rsidRDefault="0054727F" w:rsidP="00A2566C">
      <w:pPr>
        <w:pStyle w:val="Bullet"/>
      </w:pPr>
      <w:r>
        <w:t>People allocated c</w:t>
      </w:r>
      <w:r w:rsidR="009364AA">
        <w:t xml:space="preserve">arer </w:t>
      </w:r>
      <w:r w:rsidR="0087095B">
        <w:t>s</w:t>
      </w:r>
      <w:r w:rsidR="009364AA">
        <w:t>upport</w:t>
      </w:r>
      <w:r w:rsidR="005753C8">
        <w:t xml:space="preserve"> </w:t>
      </w:r>
      <w:r w:rsidR="00D2516F">
        <w:t xml:space="preserve">were </w:t>
      </w:r>
      <w:r w:rsidR="005753C8">
        <w:t>significantly concentrated in the 5</w:t>
      </w:r>
      <w:r w:rsidR="00662457">
        <w:t>–</w:t>
      </w:r>
      <w:r w:rsidR="005753C8">
        <w:t>14</w:t>
      </w:r>
      <w:r w:rsidR="00662457">
        <w:t>-</w:t>
      </w:r>
      <w:r w:rsidR="00245E6F">
        <w:t>year age group</w:t>
      </w:r>
      <w:r w:rsidR="00452EB0">
        <w:t xml:space="preserve"> (46%) </w:t>
      </w:r>
      <w:r w:rsidR="005753C8">
        <w:t xml:space="preserve">and </w:t>
      </w:r>
      <w:r w:rsidR="00662457">
        <w:t xml:space="preserve">were </w:t>
      </w:r>
      <w:r w:rsidR="005753C8">
        <w:t>predominantly male</w:t>
      </w:r>
      <w:r w:rsidR="00452EB0">
        <w:t xml:space="preserve"> (66%)</w:t>
      </w:r>
      <w:r w:rsidR="005753C8">
        <w:t xml:space="preserve">. The proportion of </w:t>
      </w:r>
      <w:r w:rsidR="007461EA">
        <w:t>Māori</w:t>
      </w:r>
      <w:r w:rsidR="005753C8">
        <w:t xml:space="preserve"> among </w:t>
      </w:r>
      <w:r w:rsidR="006D7BA0">
        <w:t xml:space="preserve">people allocated </w:t>
      </w:r>
      <w:r w:rsidR="0087095B">
        <w:t>c</w:t>
      </w:r>
      <w:r w:rsidR="009364AA">
        <w:t xml:space="preserve">arer </w:t>
      </w:r>
      <w:r w:rsidR="0087095B">
        <w:t>s</w:t>
      </w:r>
      <w:r w:rsidR="009364AA">
        <w:t>upport</w:t>
      </w:r>
      <w:r w:rsidR="005753C8">
        <w:t xml:space="preserve"> </w:t>
      </w:r>
      <w:r w:rsidR="00662457">
        <w:t xml:space="preserve">was </w:t>
      </w:r>
      <w:r w:rsidR="005753C8">
        <w:t xml:space="preserve">significantly higher compared to the </w:t>
      </w:r>
      <w:r w:rsidR="00DB789E">
        <w:t xml:space="preserve">general </w:t>
      </w:r>
      <w:r w:rsidR="005753C8">
        <w:t>population.</w:t>
      </w:r>
      <w:r w:rsidR="0057364A">
        <w:t xml:space="preserve"> </w:t>
      </w:r>
    </w:p>
    <w:p w14:paraId="39C2659D" w14:textId="58B18AF3" w:rsidR="00982098" w:rsidRDefault="009364AA" w:rsidP="00982098">
      <w:pPr>
        <w:pStyle w:val="Heading4"/>
      </w:pPr>
      <w:r>
        <w:t xml:space="preserve">Community </w:t>
      </w:r>
      <w:r w:rsidR="00662457">
        <w:t>r</w:t>
      </w:r>
      <w:r>
        <w:t xml:space="preserve">esidential </w:t>
      </w:r>
      <w:r w:rsidR="00662457">
        <w:t>s</w:t>
      </w:r>
      <w:r>
        <w:t xml:space="preserve">upport </w:t>
      </w:r>
      <w:r w:rsidR="00662457">
        <w:t>s</w:t>
      </w:r>
      <w:r>
        <w:t>ervices</w:t>
      </w:r>
    </w:p>
    <w:p w14:paraId="4D510950" w14:textId="2A67E408" w:rsidR="00037DF4" w:rsidRDefault="0057364A" w:rsidP="00A2566C">
      <w:pPr>
        <w:pStyle w:val="Bullet"/>
      </w:pPr>
      <w:r>
        <w:t xml:space="preserve">A large proportion of </w:t>
      </w:r>
      <w:r w:rsidR="00B8132C">
        <w:t>people</w:t>
      </w:r>
      <w:r>
        <w:t xml:space="preserve"> </w:t>
      </w:r>
      <w:r w:rsidR="00452EB0">
        <w:t xml:space="preserve">(47%) </w:t>
      </w:r>
      <w:r w:rsidR="00A32EC5" w:rsidRPr="00227B9E">
        <w:rPr>
          <w:color w:val="000000" w:themeColor="text1"/>
        </w:rPr>
        <w:t>allocated</w:t>
      </w:r>
      <w:r w:rsidR="00DB789E" w:rsidRPr="00227B9E">
        <w:rPr>
          <w:color w:val="000000" w:themeColor="text1"/>
        </w:rPr>
        <w:t xml:space="preserve"> </w:t>
      </w:r>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t xml:space="preserve"> </w:t>
      </w:r>
      <w:r w:rsidR="00662457">
        <w:t xml:space="preserve">were </w:t>
      </w:r>
      <w:r>
        <w:t>aged 45</w:t>
      </w:r>
      <w:r w:rsidR="00CF47D0">
        <w:t>–</w:t>
      </w:r>
      <w:r>
        <w:t xml:space="preserve">64 years. </w:t>
      </w:r>
      <w:r w:rsidR="00DB789E">
        <w:t xml:space="preserve">People of </w:t>
      </w:r>
      <w:r>
        <w:t xml:space="preserve">European/Other ethnicity </w:t>
      </w:r>
      <w:r w:rsidR="00662457">
        <w:t xml:space="preserve">were </w:t>
      </w:r>
      <w:r>
        <w:t>significantly over-represented</w:t>
      </w:r>
      <w:r w:rsidR="007F1062">
        <w:t>. C</w:t>
      </w:r>
      <w:r>
        <w:t xml:space="preserve">onversely, </w:t>
      </w:r>
      <w:r w:rsidR="00A431FF">
        <w:t>Asian</w:t>
      </w:r>
      <w:r>
        <w:t xml:space="preserve"> and Pacific </w:t>
      </w:r>
      <w:r w:rsidR="00A338EA">
        <w:t>p</w:t>
      </w:r>
      <w:r>
        <w:t>eople</w:t>
      </w:r>
      <w:r w:rsidR="00E411C3">
        <w:t>s</w:t>
      </w:r>
      <w:r>
        <w:t xml:space="preserve"> </w:t>
      </w:r>
      <w:r w:rsidR="00662457">
        <w:t xml:space="preserve">were </w:t>
      </w:r>
      <w:r>
        <w:t>significantly under-represented.</w:t>
      </w:r>
      <w:r w:rsidR="00037DF4">
        <w:t xml:space="preserve"> </w:t>
      </w:r>
      <w:r w:rsidR="00CF47D0">
        <w:t xml:space="preserve">Of </w:t>
      </w:r>
      <w:r w:rsidR="006D7BA0">
        <w:t xml:space="preserve">those </w:t>
      </w:r>
      <w:r w:rsidR="00A32EC5" w:rsidRPr="00227B9E">
        <w:rPr>
          <w:color w:val="000000" w:themeColor="text1"/>
        </w:rPr>
        <w:t>allocated</w:t>
      </w:r>
      <w:r w:rsidR="007F1062" w:rsidRPr="00227B9E">
        <w:rPr>
          <w:color w:val="000000" w:themeColor="text1"/>
        </w:rPr>
        <w:t xml:space="preserve"> </w:t>
      </w:r>
      <w:r w:rsidR="00662457">
        <w:t>these s</w:t>
      </w:r>
      <w:r w:rsidR="009364AA">
        <w:t>ervices</w:t>
      </w:r>
      <w:r w:rsidR="00CF47D0">
        <w:t>, 82%</w:t>
      </w:r>
      <w:r w:rsidR="00037DF4">
        <w:t xml:space="preserve"> </w:t>
      </w:r>
      <w:r w:rsidR="00CF47D0">
        <w:t xml:space="preserve">had </w:t>
      </w:r>
      <w:r w:rsidR="00665FF3">
        <w:t xml:space="preserve">an </w:t>
      </w:r>
      <w:r w:rsidR="00037DF4">
        <w:t>intellectual disab</w:t>
      </w:r>
      <w:r w:rsidR="00EF165A">
        <w:t>i</w:t>
      </w:r>
      <w:r w:rsidR="00037DF4">
        <w:t>l</w:t>
      </w:r>
      <w:r w:rsidR="00665FF3">
        <w:t>ity</w:t>
      </w:r>
      <w:r w:rsidR="00037DF4">
        <w:t>.</w:t>
      </w:r>
    </w:p>
    <w:p w14:paraId="6DEEB56F" w14:textId="74D98D3C" w:rsidR="00982098" w:rsidRPr="00037DF4" w:rsidRDefault="009364AA" w:rsidP="00982098">
      <w:pPr>
        <w:pStyle w:val="Heading4"/>
      </w:pPr>
      <w:r>
        <w:t xml:space="preserve">Younger </w:t>
      </w:r>
      <w:r w:rsidR="00BF1B78">
        <w:t>p</w:t>
      </w:r>
      <w:r>
        <w:t xml:space="preserve">eople in </w:t>
      </w:r>
      <w:r w:rsidR="00BF1B78">
        <w:t>a</w:t>
      </w:r>
      <w:r>
        <w:t xml:space="preserve">ged </w:t>
      </w:r>
      <w:r w:rsidR="00BF1B78">
        <w:t>r</w:t>
      </w:r>
      <w:r>
        <w:t xml:space="preserve">esidential </w:t>
      </w:r>
      <w:r w:rsidR="00BF1B78">
        <w:t>c</w:t>
      </w:r>
      <w:r>
        <w:t xml:space="preserve">are </w:t>
      </w:r>
    </w:p>
    <w:p w14:paraId="4BF0A3F2" w14:textId="7BCC22C6" w:rsidR="003E3895" w:rsidRDefault="00BE1425" w:rsidP="00A2566C">
      <w:r w:rsidRPr="00227B9E">
        <w:rPr>
          <w:color w:val="000000" w:themeColor="text1"/>
        </w:rPr>
        <w:t>Of young</w:t>
      </w:r>
      <w:r w:rsidR="00797C22" w:rsidRPr="00227B9E">
        <w:rPr>
          <w:color w:val="000000" w:themeColor="text1"/>
        </w:rPr>
        <w:t>er</w:t>
      </w:r>
      <w:r w:rsidRPr="00227B9E">
        <w:rPr>
          <w:color w:val="000000" w:themeColor="text1"/>
        </w:rPr>
        <w:t xml:space="preserve"> people in aged residential care</w:t>
      </w:r>
      <w:r w:rsidR="007F1062" w:rsidRPr="00227B9E">
        <w:rPr>
          <w:color w:val="000000" w:themeColor="text1"/>
        </w:rPr>
        <w:t xml:space="preserve"> (YPD)</w:t>
      </w:r>
      <w:r w:rsidRPr="00227B9E">
        <w:rPr>
          <w:color w:val="000000" w:themeColor="text1"/>
        </w:rPr>
        <w:t>, f</w:t>
      </w:r>
      <w:r w:rsidR="00006DFE" w:rsidRPr="00227B9E">
        <w:rPr>
          <w:color w:val="000000" w:themeColor="text1"/>
        </w:rPr>
        <w:t>emale</w:t>
      </w:r>
      <w:r w:rsidR="006D7BA0" w:rsidRPr="00227B9E">
        <w:rPr>
          <w:color w:val="000000" w:themeColor="text1"/>
        </w:rPr>
        <w:t>s</w:t>
      </w:r>
      <w:r w:rsidR="00006DFE" w:rsidRPr="00227B9E">
        <w:rPr>
          <w:color w:val="000000" w:themeColor="text1"/>
        </w:rPr>
        <w:t xml:space="preserve"> exceed</w:t>
      </w:r>
      <w:r w:rsidR="00BF1B78" w:rsidRPr="00227B9E">
        <w:rPr>
          <w:color w:val="000000" w:themeColor="text1"/>
        </w:rPr>
        <w:t>ed</w:t>
      </w:r>
      <w:r w:rsidR="00006DFE" w:rsidRPr="00227B9E">
        <w:rPr>
          <w:color w:val="000000" w:themeColor="text1"/>
        </w:rPr>
        <w:t xml:space="preserve"> male</w:t>
      </w:r>
      <w:r w:rsidR="006D7BA0" w:rsidRPr="00227B9E">
        <w:rPr>
          <w:color w:val="000000" w:themeColor="text1"/>
        </w:rPr>
        <w:t>s</w:t>
      </w:r>
      <w:r w:rsidR="00645099" w:rsidRPr="00227B9E">
        <w:rPr>
          <w:color w:val="000000" w:themeColor="text1"/>
        </w:rPr>
        <w:t xml:space="preserve">, </w:t>
      </w:r>
      <w:r w:rsidR="00334328" w:rsidRPr="00227B9E">
        <w:rPr>
          <w:color w:val="000000" w:themeColor="text1"/>
        </w:rPr>
        <w:t xml:space="preserve">in contrast </w:t>
      </w:r>
      <w:r w:rsidR="007F1062" w:rsidRPr="00227B9E">
        <w:rPr>
          <w:color w:val="000000" w:themeColor="text1"/>
        </w:rPr>
        <w:t xml:space="preserve">to </w:t>
      </w:r>
      <w:r w:rsidR="00B8132C" w:rsidRPr="00227B9E">
        <w:rPr>
          <w:color w:val="000000" w:themeColor="text1"/>
        </w:rPr>
        <w:t>people</w:t>
      </w:r>
      <w:r w:rsidR="00006DFE" w:rsidRPr="00227B9E">
        <w:rPr>
          <w:color w:val="000000" w:themeColor="text1"/>
        </w:rPr>
        <w:t xml:space="preserve"> </w:t>
      </w:r>
      <w:r w:rsidR="00A32EC5" w:rsidRPr="00227B9E">
        <w:rPr>
          <w:color w:val="000000" w:themeColor="text1"/>
        </w:rPr>
        <w:t>allocated</w:t>
      </w:r>
      <w:r w:rsidR="007F1062" w:rsidRPr="00227B9E">
        <w:rPr>
          <w:color w:val="000000" w:themeColor="text1"/>
        </w:rPr>
        <w:t xml:space="preserve"> </w:t>
      </w:r>
      <w:r w:rsidRPr="00227B9E">
        <w:rPr>
          <w:color w:val="000000" w:themeColor="text1"/>
        </w:rPr>
        <w:t>D</w:t>
      </w:r>
      <w:r w:rsidR="006D7BA0" w:rsidRPr="00227B9E">
        <w:rPr>
          <w:color w:val="000000" w:themeColor="text1"/>
        </w:rPr>
        <w:t xml:space="preserve">SS </w:t>
      </w:r>
      <w:r w:rsidR="00334328" w:rsidRPr="00227B9E">
        <w:rPr>
          <w:color w:val="000000" w:themeColor="text1"/>
        </w:rPr>
        <w:t xml:space="preserve">in </w:t>
      </w:r>
      <w:r w:rsidR="009F01E7" w:rsidRPr="00227B9E">
        <w:rPr>
          <w:color w:val="000000" w:themeColor="text1"/>
        </w:rPr>
        <w:t>general</w:t>
      </w:r>
      <w:r w:rsidR="00E177AB" w:rsidRPr="00227B9E">
        <w:rPr>
          <w:color w:val="000000" w:themeColor="text1"/>
        </w:rPr>
        <w:t>,</w:t>
      </w:r>
      <w:r w:rsidR="007F1062" w:rsidRPr="00227B9E">
        <w:rPr>
          <w:color w:val="000000" w:themeColor="text1"/>
        </w:rPr>
        <w:t xml:space="preserve"> </w:t>
      </w:r>
      <w:r w:rsidR="00E177AB" w:rsidRPr="00227B9E">
        <w:rPr>
          <w:color w:val="000000" w:themeColor="text1"/>
        </w:rPr>
        <w:t xml:space="preserve">among whom </w:t>
      </w:r>
      <w:r w:rsidR="007F1062" w:rsidRPr="00227B9E">
        <w:rPr>
          <w:color w:val="000000" w:themeColor="text1"/>
        </w:rPr>
        <w:t>males are more highly represented</w:t>
      </w:r>
      <w:r w:rsidR="00006DFE" w:rsidRPr="00227B9E">
        <w:rPr>
          <w:color w:val="FF0000"/>
        </w:rPr>
        <w:t xml:space="preserve">. </w:t>
      </w:r>
      <w:r w:rsidR="00006DFE">
        <w:t xml:space="preserve">Most of </w:t>
      </w:r>
      <w:r w:rsidR="005D6208">
        <w:t xml:space="preserve">the </w:t>
      </w:r>
      <w:r w:rsidR="00B8132C">
        <w:t>people</w:t>
      </w:r>
      <w:r w:rsidR="00006DFE">
        <w:t xml:space="preserve"> </w:t>
      </w:r>
      <w:r w:rsidR="006D7BA0">
        <w:t>allocated Y</w:t>
      </w:r>
      <w:r>
        <w:t>P</w:t>
      </w:r>
      <w:r w:rsidR="006D7BA0">
        <w:t>D</w:t>
      </w:r>
      <w:r w:rsidR="007F1062">
        <w:t xml:space="preserve"> </w:t>
      </w:r>
      <w:r w:rsidR="00BC3216">
        <w:t xml:space="preserve">were </w:t>
      </w:r>
      <w:r w:rsidR="00006DFE">
        <w:t xml:space="preserve">older than 44 years (95%). Physical disability </w:t>
      </w:r>
      <w:r w:rsidR="00BC3216">
        <w:t xml:space="preserve">was </w:t>
      </w:r>
      <w:r w:rsidR="00006DFE">
        <w:t>the domina</w:t>
      </w:r>
      <w:r w:rsidR="006D7BA0">
        <w:t>nt</w:t>
      </w:r>
      <w:r w:rsidR="00006DFE">
        <w:t xml:space="preserve"> princip</w:t>
      </w:r>
      <w:r w:rsidR="000D4A63">
        <w:t>al</w:t>
      </w:r>
      <w:r w:rsidR="00006DFE">
        <w:t xml:space="preserve"> disability type for </w:t>
      </w:r>
      <w:r w:rsidR="00B8132C">
        <w:t>people</w:t>
      </w:r>
      <w:r w:rsidR="006D7BA0">
        <w:t xml:space="preserve"> allocated Y</w:t>
      </w:r>
      <w:r>
        <w:t>P</w:t>
      </w:r>
      <w:r w:rsidR="006D7BA0">
        <w:t>D</w:t>
      </w:r>
      <w:r w:rsidR="007F1062">
        <w:t xml:space="preserve"> support</w:t>
      </w:r>
      <w:r w:rsidR="00006DFE">
        <w:t>.</w:t>
      </w:r>
      <w:r w:rsidR="003E3895">
        <w:t xml:space="preserve"> </w:t>
      </w:r>
      <w:r w:rsidR="00545218">
        <w:t>The proportion</w:t>
      </w:r>
      <w:r w:rsidR="00BC3216">
        <w:t>s</w:t>
      </w:r>
      <w:r w:rsidR="00545218">
        <w:t xml:space="preserve"> of </w:t>
      </w:r>
      <w:r w:rsidR="000D4A63">
        <w:t xml:space="preserve">Pacific </w:t>
      </w:r>
      <w:r w:rsidR="00A338EA">
        <w:t>p</w:t>
      </w:r>
      <w:r w:rsidR="003428BB">
        <w:t xml:space="preserve">eoples </w:t>
      </w:r>
      <w:r w:rsidR="000D4A63">
        <w:t xml:space="preserve">and Asian people </w:t>
      </w:r>
      <w:r w:rsidR="00545218">
        <w:t xml:space="preserve">among </w:t>
      </w:r>
      <w:r w:rsidR="007F1062">
        <w:t xml:space="preserve">those </w:t>
      </w:r>
      <w:r w:rsidR="009450EA">
        <w:t>allocated Y</w:t>
      </w:r>
      <w:r>
        <w:t>P</w:t>
      </w:r>
      <w:r w:rsidR="009450EA">
        <w:t xml:space="preserve">D </w:t>
      </w:r>
      <w:r w:rsidR="00BC3216">
        <w:t xml:space="preserve">were </w:t>
      </w:r>
      <w:r w:rsidR="000D4A63">
        <w:t xml:space="preserve">significantly </w:t>
      </w:r>
      <w:r w:rsidR="00545218">
        <w:t>lower</w:t>
      </w:r>
      <w:r w:rsidR="000D4A63">
        <w:t xml:space="preserve"> in comparison to </w:t>
      </w:r>
      <w:r w:rsidR="00334328">
        <w:t xml:space="preserve">their </w:t>
      </w:r>
      <w:r w:rsidR="00AB75B5">
        <w:t>distribution</w:t>
      </w:r>
      <w:r w:rsidR="00BC3216">
        <w:t>s</w:t>
      </w:r>
      <w:r w:rsidR="007F1062">
        <w:t xml:space="preserve"> </w:t>
      </w:r>
      <w:r w:rsidR="00334328">
        <w:t xml:space="preserve">in </w:t>
      </w:r>
      <w:r w:rsidR="000D4A63">
        <w:t xml:space="preserve">the </w:t>
      </w:r>
      <w:r w:rsidR="00F962E5">
        <w:t>New Zealand</w:t>
      </w:r>
      <w:r w:rsidR="000D4A63">
        <w:t xml:space="preserve"> population.</w:t>
      </w:r>
    </w:p>
    <w:p w14:paraId="235032D8" w14:textId="2E32AD53" w:rsidR="00F438BF" w:rsidRPr="000D4A63" w:rsidRDefault="009364AA" w:rsidP="00F438BF">
      <w:pPr>
        <w:pStyle w:val="Heading4"/>
      </w:pPr>
      <w:r>
        <w:t xml:space="preserve">Supported </w:t>
      </w:r>
      <w:r w:rsidR="00BC3216">
        <w:t>l</w:t>
      </w:r>
      <w:r>
        <w:t>iving</w:t>
      </w:r>
    </w:p>
    <w:p w14:paraId="6DAE8B0D" w14:textId="3CD1F132" w:rsidR="003E3895" w:rsidRPr="00A2566C" w:rsidRDefault="003E3895" w:rsidP="00227B9E">
      <w:pPr>
        <w:rPr>
          <w:rFonts w:eastAsiaTheme="majorEastAsia"/>
        </w:rPr>
      </w:pPr>
      <w:r w:rsidRPr="00227B9E">
        <w:rPr>
          <w:rFonts w:eastAsiaTheme="majorEastAsia"/>
        </w:rPr>
        <w:t xml:space="preserve">About </w:t>
      </w:r>
      <w:r w:rsidR="006D3CE5" w:rsidRPr="00227B9E">
        <w:rPr>
          <w:rFonts w:eastAsiaTheme="majorEastAsia"/>
        </w:rPr>
        <w:t>75%</w:t>
      </w:r>
      <w:r w:rsidRPr="00227B9E">
        <w:rPr>
          <w:rFonts w:eastAsiaTheme="majorEastAsia"/>
        </w:rPr>
        <w:t xml:space="preserve"> of </w:t>
      </w:r>
      <w:r w:rsidR="006D3CE5" w:rsidRPr="00227B9E">
        <w:rPr>
          <w:rFonts w:eastAsiaTheme="majorEastAsia"/>
        </w:rPr>
        <w:t xml:space="preserve">people </w:t>
      </w:r>
      <w:r w:rsidR="009450EA" w:rsidRPr="00227B9E">
        <w:rPr>
          <w:rFonts w:eastAsiaTheme="majorEastAsia"/>
        </w:rPr>
        <w:t>allocated</w:t>
      </w:r>
      <w:r w:rsidR="006D3CE5" w:rsidRPr="00227B9E">
        <w:rPr>
          <w:rFonts w:eastAsiaTheme="majorEastAsia"/>
        </w:rPr>
        <w:t xml:space="preserve"> </w:t>
      </w:r>
      <w:r w:rsidR="00864BB6" w:rsidRPr="00227B9E">
        <w:rPr>
          <w:rFonts w:eastAsiaTheme="majorEastAsia"/>
        </w:rPr>
        <w:t>s</w:t>
      </w:r>
      <w:r w:rsidR="009364AA" w:rsidRPr="00227B9E">
        <w:rPr>
          <w:rFonts w:eastAsiaTheme="majorEastAsia"/>
        </w:rPr>
        <w:t xml:space="preserve">upported </w:t>
      </w:r>
      <w:r w:rsidR="00864BB6" w:rsidRPr="00227B9E">
        <w:rPr>
          <w:rFonts w:eastAsiaTheme="majorEastAsia"/>
        </w:rPr>
        <w:t>l</w:t>
      </w:r>
      <w:r w:rsidR="009364AA" w:rsidRPr="00227B9E">
        <w:rPr>
          <w:rFonts w:eastAsiaTheme="majorEastAsia"/>
        </w:rPr>
        <w:t>iving</w:t>
      </w:r>
      <w:r w:rsidRPr="00227B9E">
        <w:rPr>
          <w:rFonts w:eastAsiaTheme="majorEastAsia"/>
        </w:rPr>
        <w:t xml:space="preserve"> </w:t>
      </w:r>
      <w:r w:rsidR="001A5371" w:rsidRPr="00227B9E">
        <w:rPr>
          <w:rFonts w:eastAsiaTheme="majorEastAsia"/>
        </w:rPr>
        <w:t xml:space="preserve">were </w:t>
      </w:r>
      <w:r w:rsidRPr="00227B9E">
        <w:rPr>
          <w:rFonts w:eastAsiaTheme="majorEastAsia"/>
        </w:rPr>
        <w:t>in 25</w:t>
      </w:r>
      <w:r w:rsidR="00864BB6" w:rsidRPr="00227B9E">
        <w:rPr>
          <w:rFonts w:eastAsiaTheme="majorEastAsia"/>
        </w:rPr>
        <w:t>–</w:t>
      </w:r>
      <w:r w:rsidRPr="00227B9E">
        <w:rPr>
          <w:rFonts w:eastAsiaTheme="majorEastAsia"/>
        </w:rPr>
        <w:t>44 and 45</w:t>
      </w:r>
      <w:r w:rsidR="00864BB6" w:rsidRPr="00227B9E">
        <w:rPr>
          <w:rFonts w:eastAsiaTheme="majorEastAsia"/>
        </w:rPr>
        <w:t>–</w:t>
      </w:r>
      <w:r w:rsidRPr="00227B9E">
        <w:rPr>
          <w:rFonts w:eastAsiaTheme="majorEastAsia"/>
        </w:rPr>
        <w:t>64</w:t>
      </w:r>
      <w:r w:rsidR="00864BB6" w:rsidRPr="00227B9E">
        <w:rPr>
          <w:rFonts w:eastAsiaTheme="majorEastAsia"/>
        </w:rPr>
        <w:t>-</w:t>
      </w:r>
      <w:r w:rsidR="003428BB" w:rsidRPr="00227B9E">
        <w:rPr>
          <w:rFonts w:eastAsiaTheme="majorEastAsia"/>
        </w:rPr>
        <w:t>year</w:t>
      </w:r>
      <w:r w:rsidR="00864BB6" w:rsidRPr="00227B9E">
        <w:rPr>
          <w:rFonts w:eastAsiaTheme="majorEastAsia"/>
        </w:rPr>
        <w:t xml:space="preserve"> age groups</w:t>
      </w:r>
      <w:r w:rsidRPr="00227B9E">
        <w:rPr>
          <w:rFonts w:eastAsiaTheme="majorEastAsia"/>
        </w:rPr>
        <w:t>.</w:t>
      </w:r>
      <w:r w:rsidR="006C5DF5" w:rsidRPr="00227B9E">
        <w:rPr>
          <w:rFonts w:eastAsiaTheme="majorEastAsia"/>
        </w:rPr>
        <w:t xml:space="preserve"> Nearly two</w:t>
      </w:r>
      <w:r w:rsidR="00AB75B5" w:rsidRPr="00227B9E">
        <w:rPr>
          <w:rFonts w:eastAsiaTheme="majorEastAsia"/>
        </w:rPr>
        <w:t>-</w:t>
      </w:r>
      <w:r w:rsidR="006C5DF5" w:rsidRPr="00227B9E">
        <w:rPr>
          <w:rFonts w:eastAsiaTheme="majorEastAsia"/>
        </w:rPr>
        <w:t>thirds</w:t>
      </w:r>
      <w:r w:rsidR="009F01E7" w:rsidRPr="00227B9E">
        <w:rPr>
          <w:rFonts w:eastAsiaTheme="majorEastAsia"/>
        </w:rPr>
        <w:t xml:space="preserve"> of </w:t>
      </w:r>
      <w:r w:rsidR="009450EA" w:rsidRPr="00227B9E">
        <w:rPr>
          <w:rFonts w:eastAsiaTheme="majorEastAsia"/>
        </w:rPr>
        <w:t xml:space="preserve">these </w:t>
      </w:r>
      <w:r w:rsidR="00B8132C" w:rsidRPr="00227B9E">
        <w:rPr>
          <w:rFonts w:eastAsiaTheme="majorEastAsia"/>
        </w:rPr>
        <w:t>people</w:t>
      </w:r>
      <w:r w:rsidR="009450EA" w:rsidRPr="00227B9E">
        <w:rPr>
          <w:rFonts w:eastAsiaTheme="majorEastAsia"/>
        </w:rPr>
        <w:t xml:space="preserve"> </w:t>
      </w:r>
      <w:r w:rsidR="00864BB6" w:rsidRPr="00227B9E">
        <w:rPr>
          <w:rFonts w:eastAsiaTheme="majorEastAsia"/>
        </w:rPr>
        <w:t xml:space="preserve">had </w:t>
      </w:r>
      <w:r w:rsidR="009450EA" w:rsidRPr="00227B9E">
        <w:rPr>
          <w:rFonts w:eastAsiaTheme="majorEastAsia"/>
        </w:rPr>
        <w:t>an intellectual disability as their</w:t>
      </w:r>
      <w:r w:rsidR="00D14B72" w:rsidRPr="00227B9E">
        <w:rPr>
          <w:rFonts w:eastAsiaTheme="majorEastAsia"/>
        </w:rPr>
        <w:t xml:space="preserve"> principal disability</w:t>
      </w:r>
      <w:r w:rsidR="00E131D2" w:rsidRPr="00227B9E">
        <w:rPr>
          <w:rFonts w:eastAsiaTheme="majorEastAsia"/>
        </w:rPr>
        <w:t xml:space="preserve">. </w:t>
      </w:r>
      <w:r w:rsidR="000D4A63" w:rsidRPr="00227B9E">
        <w:rPr>
          <w:rFonts w:eastAsiaTheme="majorEastAsia"/>
        </w:rPr>
        <w:t>The proportion</w:t>
      </w:r>
      <w:r w:rsidR="00864BB6" w:rsidRPr="00227B9E">
        <w:rPr>
          <w:rFonts w:eastAsiaTheme="majorEastAsia"/>
        </w:rPr>
        <w:t>s</w:t>
      </w:r>
      <w:r w:rsidR="000D4A63" w:rsidRPr="00227B9E">
        <w:rPr>
          <w:rFonts w:eastAsiaTheme="majorEastAsia"/>
        </w:rPr>
        <w:t xml:space="preserve"> of Pacific </w:t>
      </w:r>
      <w:r w:rsidR="00A338EA" w:rsidRPr="00227B9E">
        <w:rPr>
          <w:rFonts w:eastAsiaTheme="majorEastAsia"/>
        </w:rPr>
        <w:t>p</w:t>
      </w:r>
      <w:r w:rsidR="003428BB" w:rsidRPr="00227B9E">
        <w:rPr>
          <w:rFonts w:eastAsiaTheme="majorEastAsia"/>
        </w:rPr>
        <w:t xml:space="preserve">eoples </w:t>
      </w:r>
      <w:r w:rsidR="000D4A63" w:rsidRPr="00227B9E">
        <w:rPr>
          <w:rFonts w:eastAsiaTheme="majorEastAsia"/>
        </w:rPr>
        <w:t xml:space="preserve">and Asian people </w:t>
      </w:r>
      <w:r w:rsidR="009450EA" w:rsidRPr="00227B9E">
        <w:rPr>
          <w:rFonts w:eastAsiaTheme="majorEastAsia"/>
        </w:rPr>
        <w:t>allocated</w:t>
      </w:r>
      <w:r w:rsidR="000D4A63" w:rsidRPr="00227B9E">
        <w:rPr>
          <w:rFonts w:eastAsiaTheme="majorEastAsia"/>
        </w:rPr>
        <w:t xml:space="preserve"> </w:t>
      </w:r>
      <w:r w:rsidR="00864BB6" w:rsidRPr="00227B9E">
        <w:rPr>
          <w:rFonts w:eastAsiaTheme="majorEastAsia"/>
        </w:rPr>
        <w:t>s</w:t>
      </w:r>
      <w:r w:rsidR="009364AA" w:rsidRPr="00227B9E">
        <w:rPr>
          <w:rFonts w:eastAsiaTheme="majorEastAsia"/>
        </w:rPr>
        <w:t xml:space="preserve">upported </w:t>
      </w:r>
      <w:r w:rsidR="00864BB6" w:rsidRPr="00227B9E">
        <w:rPr>
          <w:rFonts w:eastAsiaTheme="majorEastAsia"/>
        </w:rPr>
        <w:t>l</w:t>
      </w:r>
      <w:r w:rsidR="009364AA" w:rsidRPr="00227B9E">
        <w:rPr>
          <w:rFonts w:eastAsiaTheme="majorEastAsia"/>
        </w:rPr>
        <w:t>iving</w:t>
      </w:r>
      <w:r w:rsidR="000D4A63" w:rsidRPr="00227B9E">
        <w:rPr>
          <w:rFonts w:eastAsiaTheme="majorEastAsia"/>
        </w:rPr>
        <w:t xml:space="preserve"> </w:t>
      </w:r>
      <w:r w:rsidR="00864BB6" w:rsidRPr="00227B9E">
        <w:rPr>
          <w:rFonts w:eastAsiaTheme="majorEastAsia"/>
        </w:rPr>
        <w:t xml:space="preserve">were </w:t>
      </w:r>
      <w:r w:rsidR="000D4A63" w:rsidRPr="00227B9E">
        <w:rPr>
          <w:rFonts w:eastAsiaTheme="majorEastAsia"/>
        </w:rPr>
        <w:t xml:space="preserve">disproportionally low. </w:t>
      </w:r>
    </w:p>
    <w:p w14:paraId="46A131FB" w14:textId="4A17F083" w:rsidR="000B1EF3" w:rsidRDefault="009364AA" w:rsidP="000B1EF3">
      <w:pPr>
        <w:pStyle w:val="Heading4"/>
      </w:pPr>
      <w:r>
        <w:lastRenderedPageBreak/>
        <w:t xml:space="preserve">Respite </w:t>
      </w:r>
      <w:r w:rsidR="001A5371">
        <w:t>s</w:t>
      </w:r>
      <w:r>
        <w:t>ervices</w:t>
      </w:r>
    </w:p>
    <w:p w14:paraId="0C6B74E7" w14:textId="0F2774C6" w:rsidR="000B1EF3" w:rsidRDefault="0097291A" w:rsidP="000B1EF3">
      <w:r>
        <w:t xml:space="preserve">Of </w:t>
      </w:r>
      <w:r w:rsidR="00EE4114">
        <w:t xml:space="preserve">people </w:t>
      </w:r>
      <w:r>
        <w:t>allocated</w:t>
      </w:r>
      <w:r w:rsidR="00EE4114">
        <w:t xml:space="preserve"> </w:t>
      </w:r>
      <w:r w:rsidR="001A5371">
        <w:t>r</w:t>
      </w:r>
      <w:r w:rsidR="009364AA">
        <w:t>espite</w:t>
      </w:r>
      <w:r w:rsidR="003428BB">
        <w:t xml:space="preserve"> </w:t>
      </w:r>
      <w:r w:rsidR="001A5371">
        <w:t>s</w:t>
      </w:r>
      <w:r w:rsidR="003428BB">
        <w:t>ervices</w:t>
      </w:r>
      <w:r w:rsidR="008573D9">
        <w:t>,</w:t>
      </w:r>
      <w:r w:rsidR="000B1EF3">
        <w:t xml:space="preserve"> </w:t>
      </w:r>
      <w:r w:rsidR="003428BB">
        <w:t xml:space="preserve">the number of males </w:t>
      </w:r>
      <w:r w:rsidR="001A5371">
        <w:t xml:space="preserve">was </w:t>
      </w:r>
      <w:r w:rsidR="003428BB">
        <w:t xml:space="preserve">almost double that of females, and </w:t>
      </w:r>
      <w:r w:rsidR="000B1EF3">
        <w:t>the 15</w:t>
      </w:r>
      <w:r w:rsidR="001A5371">
        <w:t>–</w:t>
      </w:r>
      <w:r w:rsidR="000B1EF3">
        <w:t>24</w:t>
      </w:r>
      <w:r w:rsidR="001A5371">
        <w:t>-</w:t>
      </w:r>
      <w:r w:rsidR="000B1EF3">
        <w:t>year</w:t>
      </w:r>
      <w:r w:rsidR="001A5371">
        <w:t xml:space="preserve"> age group</w:t>
      </w:r>
      <w:r w:rsidR="003C4B5D">
        <w:t xml:space="preserve"> </w:t>
      </w:r>
      <w:r w:rsidR="00EF33F7">
        <w:t xml:space="preserve">was </w:t>
      </w:r>
      <w:r w:rsidR="003428BB">
        <w:t xml:space="preserve">most represented. </w:t>
      </w:r>
      <w:r w:rsidR="007461EA">
        <w:t>Māori</w:t>
      </w:r>
      <w:r w:rsidR="000B1EF3">
        <w:t xml:space="preserve"> and Pacific </w:t>
      </w:r>
      <w:r w:rsidR="00A338EA">
        <w:t>p</w:t>
      </w:r>
      <w:r w:rsidR="000B1EF3">
        <w:t>eople</w:t>
      </w:r>
      <w:r w:rsidR="003428BB">
        <w:t>s</w:t>
      </w:r>
      <w:r w:rsidR="000B1EF3">
        <w:t xml:space="preserve"> </w:t>
      </w:r>
      <w:r w:rsidR="00A32EC5">
        <w:t>allocated</w:t>
      </w:r>
      <w:r w:rsidR="00DA1560">
        <w:t xml:space="preserve"> </w:t>
      </w:r>
      <w:r w:rsidR="001A5371">
        <w:t>r</w:t>
      </w:r>
      <w:r w:rsidR="009364AA">
        <w:t>espite</w:t>
      </w:r>
      <w:r w:rsidR="000B1EF3">
        <w:t xml:space="preserve"> </w:t>
      </w:r>
      <w:r w:rsidR="001A5371">
        <w:t>s</w:t>
      </w:r>
      <w:r w:rsidR="00DA1560">
        <w:t xml:space="preserve">ervices </w:t>
      </w:r>
      <w:r w:rsidR="001A5371">
        <w:t xml:space="preserve">were </w:t>
      </w:r>
      <w:r w:rsidR="000B1EF3">
        <w:t xml:space="preserve">over-represented, while Asian and European/Other </w:t>
      </w:r>
      <w:r w:rsidR="00DA1560">
        <w:t xml:space="preserve">groups </w:t>
      </w:r>
      <w:r w:rsidR="001A5371">
        <w:t xml:space="preserve">were </w:t>
      </w:r>
      <w:r w:rsidR="000B1EF3">
        <w:t xml:space="preserve">under-represented compared to the </w:t>
      </w:r>
      <w:r w:rsidR="00F962E5">
        <w:t>New Zealand</w:t>
      </w:r>
      <w:r w:rsidR="00DA1560">
        <w:t xml:space="preserve"> </w:t>
      </w:r>
      <w:r w:rsidR="000B1EF3">
        <w:t xml:space="preserve">population. A higher number of </w:t>
      </w:r>
      <w:r w:rsidR="00B8132C">
        <w:t>people</w:t>
      </w:r>
      <w:r w:rsidR="000B1EF3">
        <w:t xml:space="preserve"> </w:t>
      </w:r>
      <w:r w:rsidR="00A32EC5">
        <w:t>allocated</w:t>
      </w:r>
      <w:r w:rsidR="00DA1560">
        <w:t xml:space="preserve"> </w:t>
      </w:r>
      <w:r w:rsidR="001A5371">
        <w:t>r</w:t>
      </w:r>
      <w:r w:rsidR="00EF165A">
        <w:t xml:space="preserve">espite </w:t>
      </w:r>
      <w:r w:rsidR="001A5371">
        <w:t>s</w:t>
      </w:r>
      <w:r w:rsidR="00DA1560">
        <w:t xml:space="preserve">ervices </w:t>
      </w:r>
      <w:r w:rsidR="000B1EF3">
        <w:t>reside</w:t>
      </w:r>
      <w:r w:rsidR="001A5371">
        <w:t>d</w:t>
      </w:r>
      <w:r w:rsidR="000B1EF3">
        <w:t xml:space="preserve"> in the Auckland region</w:t>
      </w:r>
      <w:r w:rsidR="001A5371">
        <w:t>,</w:t>
      </w:r>
      <w:r w:rsidR="000B1EF3">
        <w:t xml:space="preserve"> compri</w:t>
      </w:r>
      <w:r w:rsidR="00E548D8">
        <w:t>s</w:t>
      </w:r>
      <w:r w:rsidR="001A5371">
        <w:t>ing</w:t>
      </w:r>
      <w:r w:rsidR="000B1EF3">
        <w:t xml:space="preserve"> 39% of </w:t>
      </w:r>
      <w:r w:rsidR="00334328">
        <w:t>all</w:t>
      </w:r>
      <w:r w:rsidR="000B1EF3">
        <w:t xml:space="preserve"> </w:t>
      </w:r>
      <w:r w:rsidR="00F05129">
        <w:t>people</w:t>
      </w:r>
      <w:r w:rsidR="00334328">
        <w:t xml:space="preserve"> </w:t>
      </w:r>
      <w:r w:rsidR="004F5C6E">
        <w:t>allocated</w:t>
      </w:r>
      <w:r w:rsidR="00334328">
        <w:t xml:space="preserve"> </w:t>
      </w:r>
      <w:r w:rsidR="001A5371">
        <w:t>r</w:t>
      </w:r>
      <w:r w:rsidR="009364AA">
        <w:t>espite</w:t>
      </w:r>
      <w:r w:rsidR="00DA1560">
        <w:t xml:space="preserve"> </w:t>
      </w:r>
      <w:r w:rsidR="001A5371">
        <w:t>s</w:t>
      </w:r>
      <w:r w:rsidR="00DA1560">
        <w:t>ervices</w:t>
      </w:r>
      <w:r w:rsidR="000B1EF3">
        <w:t xml:space="preserve">.  </w:t>
      </w:r>
    </w:p>
    <w:p w14:paraId="57D044A1" w14:textId="6AE35718" w:rsidR="000B1EF3" w:rsidRDefault="009364AA" w:rsidP="000B1EF3">
      <w:pPr>
        <w:pStyle w:val="Heading4"/>
      </w:pPr>
      <w:r>
        <w:t xml:space="preserve">Behaviour </w:t>
      </w:r>
      <w:r w:rsidR="001A5371">
        <w:t>s</w:t>
      </w:r>
      <w:r>
        <w:t xml:space="preserve">upport </w:t>
      </w:r>
      <w:r w:rsidR="001A5371">
        <w:t>s</w:t>
      </w:r>
      <w:r>
        <w:t xml:space="preserve">ervices </w:t>
      </w:r>
    </w:p>
    <w:p w14:paraId="3A27A8CA" w14:textId="75B4A0C2" w:rsidR="000B1EF3" w:rsidRDefault="000B1EF3" w:rsidP="000B1EF3">
      <w:r>
        <w:t>Children aged 5</w:t>
      </w:r>
      <w:r w:rsidR="001A5371">
        <w:t>–</w:t>
      </w:r>
      <w:r>
        <w:t xml:space="preserve">14 years </w:t>
      </w:r>
      <w:r w:rsidR="00EF33F7">
        <w:t xml:space="preserve">were </w:t>
      </w:r>
      <w:r>
        <w:t xml:space="preserve">the major group </w:t>
      </w:r>
      <w:r w:rsidR="00DA1560">
        <w:t xml:space="preserve">of </w:t>
      </w:r>
      <w:r w:rsidR="00B8132C">
        <w:t>people</w:t>
      </w:r>
      <w:r>
        <w:t xml:space="preserve"> </w:t>
      </w:r>
      <w:r w:rsidR="00A32EC5">
        <w:t>allocated</w:t>
      </w:r>
      <w:r w:rsidR="00DA1560">
        <w:t xml:space="preserve"> </w:t>
      </w:r>
      <w:r w:rsidR="000070FB">
        <w:t>b</w:t>
      </w:r>
      <w:r w:rsidR="00DA1560">
        <w:t xml:space="preserve">ehaviour </w:t>
      </w:r>
      <w:r w:rsidR="000070FB">
        <w:t>s</w:t>
      </w:r>
      <w:r w:rsidR="00DA1560">
        <w:t xml:space="preserve">upport </w:t>
      </w:r>
      <w:r w:rsidR="000070FB">
        <w:t>s</w:t>
      </w:r>
      <w:r w:rsidR="00DA1560">
        <w:t>ervices (</w:t>
      </w:r>
      <w:r>
        <w:t>BSS</w:t>
      </w:r>
      <w:r w:rsidR="00DA1560">
        <w:t>)</w:t>
      </w:r>
      <w:r w:rsidR="00B519DE">
        <w:t xml:space="preserve"> (64%).</w:t>
      </w:r>
      <w:r>
        <w:t xml:space="preserve"> </w:t>
      </w:r>
      <w:r w:rsidR="00E97FFD">
        <w:t>Most</w:t>
      </w:r>
      <w:r w:rsidR="00C01FE1">
        <w:t xml:space="preserve"> people</w:t>
      </w:r>
      <w:r w:rsidR="00E97FFD">
        <w:t xml:space="preserve"> allocated BSS </w:t>
      </w:r>
      <w:r w:rsidR="00466392">
        <w:t xml:space="preserve">were </w:t>
      </w:r>
      <w:r w:rsidR="00E97FFD">
        <w:t xml:space="preserve">male. </w:t>
      </w:r>
      <w:r w:rsidR="00896298">
        <w:t>C</w:t>
      </w:r>
      <w:r w:rsidR="00B519DE">
        <w:t>ompar</w:t>
      </w:r>
      <w:r w:rsidR="00896298">
        <w:t>ed</w:t>
      </w:r>
      <w:r w:rsidR="00B519DE">
        <w:t xml:space="preserve"> to the </w:t>
      </w:r>
      <w:r w:rsidR="00F962E5">
        <w:t>New Zealand</w:t>
      </w:r>
      <w:r w:rsidR="00B519DE">
        <w:t xml:space="preserve"> population, the percentage of </w:t>
      </w:r>
      <w:r w:rsidR="007461EA">
        <w:t>Māori</w:t>
      </w:r>
      <w:r w:rsidR="00B519DE">
        <w:t xml:space="preserve"> among </w:t>
      </w:r>
      <w:r w:rsidR="00E97FFD">
        <w:t xml:space="preserve">people allocated </w:t>
      </w:r>
      <w:r w:rsidR="00B519DE">
        <w:t xml:space="preserve">BSS </w:t>
      </w:r>
      <w:r w:rsidR="00466392">
        <w:t xml:space="preserve">was </w:t>
      </w:r>
      <w:r w:rsidR="00B519DE">
        <w:t>considerably higher. A</w:t>
      </w:r>
      <w:r w:rsidR="00572403">
        <w:t>n</w:t>
      </w:r>
      <w:r w:rsidR="00B519DE">
        <w:t xml:space="preserve"> overwhelming majority of </w:t>
      </w:r>
      <w:r w:rsidR="00E97FFD">
        <w:t>people allocated BSS</w:t>
      </w:r>
      <w:r w:rsidR="00B519DE">
        <w:t xml:space="preserve"> </w:t>
      </w:r>
      <w:r w:rsidR="00466392">
        <w:t xml:space="preserve">were </w:t>
      </w:r>
      <w:r w:rsidR="00AB75B5">
        <w:t>autistic</w:t>
      </w:r>
      <w:r w:rsidR="004F5C6E">
        <w:t xml:space="preserve"> </w:t>
      </w:r>
      <w:r w:rsidR="00B519DE">
        <w:t>(55%)</w:t>
      </w:r>
      <w:r w:rsidR="0048512E">
        <w:t xml:space="preserve"> </w:t>
      </w:r>
      <w:r w:rsidR="00B519DE">
        <w:t xml:space="preserve">or </w:t>
      </w:r>
      <w:r w:rsidR="00466392">
        <w:t xml:space="preserve">had </w:t>
      </w:r>
      <w:r w:rsidR="00B519DE">
        <w:t>an intellectual disability (41%).</w:t>
      </w:r>
    </w:p>
    <w:p w14:paraId="425CF7A1" w14:textId="7CC69D62" w:rsidR="00B519DE" w:rsidRDefault="009364AA" w:rsidP="00B519DE">
      <w:pPr>
        <w:pStyle w:val="Heading4"/>
      </w:pPr>
      <w:r>
        <w:t xml:space="preserve">Day </w:t>
      </w:r>
      <w:r w:rsidR="00466392">
        <w:t>s</w:t>
      </w:r>
      <w:r>
        <w:t>ervices</w:t>
      </w:r>
    </w:p>
    <w:p w14:paraId="2D4680C2" w14:textId="445C4F88" w:rsidR="000B1EF3" w:rsidRPr="000B1EF3" w:rsidRDefault="00B519DE" w:rsidP="000B1EF3">
      <w:r>
        <w:t xml:space="preserve">The highest number </w:t>
      </w:r>
      <w:r w:rsidR="00452EB0">
        <w:t xml:space="preserve">of </w:t>
      </w:r>
      <w:r w:rsidR="00B8132C">
        <w:t>people</w:t>
      </w:r>
      <w:r>
        <w:t xml:space="preserve"> </w:t>
      </w:r>
      <w:r w:rsidR="004F5C6E">
        <w:t>allocated</w:t>
      </w:r>
      <w:r>
        <w:t xml:space="preserve"> </w:t>
      </w:r>
      <w:r w:rsidR="00466392">
        <w:t>d</w:t>
      </w:r>
      <w:r>
        <w:t xml:space="preserve">ay </w:t>
      </w:r>
      <w:r w:rsidR="00466392">
        <w:t>s</w:t>
      </w:r>
      <w:r>
        <w:t>ervice</w:t>
      </w:r>
      <w:r w:rsidR="001C5BC1">
        <w:t>s</w:t>
      </w:r>
      <w:r>
        <w:t xml:space="preserve"> </w:t>
      </w:r>
      <w:r w:rsidR="00466392">
        <w:t xml:space="preserve">were </w:t>
      </w:r>
      <w:r>
        <w:t>aged 45</w:t>
      </w:r>
      <w:r w:rsidR="001C5D3A">
        <w:t>–</w:t>
      </w:r>
      <w:r>
        <w:t>64 years</w:t>
      </w:r>
      <w:r w:rsidR="00896298">
        <w:t xml:space="preserve">; these </w:t>
      </w:r>
      <w:r w:rsidR="00466392">
        <w:t xml:space="preserve">people </w:t>
      </w:r>
      <w:r>
        <w:t>ma</w:t>
      </w:r>
      <w:r w:rsidR="00466392">
        <w:t>d</w:t>
      </w:r>
      <w:r>
        <w:t xml:space="preserve">e up half of </w:t>
      </w:r>
      <w:r w:rsidR="00466392">
        <w:t>d</w:t>
      </w:r>
      <w:r>
        <w:t xml:space="preserve">ay </w:t>
      </w:r>
      <w:r w:rsidR="00466392">
        <w:t>s</w:t>
      </w:r>
      <w:r>
        <w:t xml:space="preserve">ervice </w:t>
      </w:r>
      <w:r w:rsidR="00184ADF">
        <w:t>delivery</w:t>
      </w:r>
      <w:r>
        <w:t xml:space="preserve">. European/Other and </w:t>
      </w:r>
      <w:r w:rsidR="007461EA">
        <w:t>Māori</w:t>
      </w:r>
      <w:r>
        <w:t xml:space="preserve"> </w:t>
      </w:r>
      <w:r w:rsidR="00CD4268">
        <w:t>allocated</w:t>
      </w:r>
      <w:r>
        <w:t xml:space="preserve"> </w:t>
      </w:r>
      <w:r w:rsidR="00466392">
        <w:t>d</w:t>
      </w:r>
      <w:r w:rsidR="009364AA">
        <w:t xml:space="preserve">ay </w:t>
      </w:r>
      <w:r w:rsidR="00466392">
        <w:t>s</w:t>
      </w:r>
      <w:r w:rsidR="009364AA">
        <w:t>ervices</w:t>
      </w:r>
      <w:r>
        <w:t xml:space="preserve"> </w:t>
      </w:r>
      <w:r w:rsidR="00466392">
        <w:t xml:space="preserve">were </w:t>
      </w:r>
      <w:r>
        <w:t>largely over-represented</w:t>
      </w:r>
      <w:r w:rsidR="00466392">
        <w:t>;</w:t>
      </w:r>
      <w:r>
        <w:t xml:space="preserve"> conversely, Asian </w:t>
      </w:r>
      <w:r w:rsidR="00896298">
        <w:t xml:space="preserve">people </w:t>
      </w:r>
      <w:r>
        <w:t>and Pacific</w:t>
      </w:r>
      <w:r w:rsidR="00CD4268">
        <w:t xml:space="preserve"> </w:t>
      </w:r>
      <w:r w:rsidR="00A338EA">
        <w:t>p</w:t>
      </w:r>
      <w:r w:rsidR="00B8132C">
        <w:t>eople</w:t>
      </w:r>
      <w:r w:rsidR="00896298">
        <w:t>s</w:t>
      </w:r>
      <w:r>
        <w:t xml:space="preserve"> </w:t>
      </w:r>
      <w:r w:rsidR="00466392">
        <w:t xml:space="preserve">were </w:t>
      </w:r>
      <w:r>
        <w:t xml:space="preserve">significantly under-represented </w:t>
      </w:r>
      <w:r w:rsidR="00896298">
        <w:t>compared</w:t>
      </w:r>
      <w:r>
        <w:t xml:space="preserve"> to the </w:t>
      </w:r>
      <w:r w:rsidR="00CD4268">
        <w:t>New Zealand</w:t>
      </w:r>
      <w:r>
        <w:t xml:space="preserve"> population. The overwhelming majority (91%) of </w:t>
      </w:r>
      <w:r w:rsidR="00F05129">
        <w:t>people</w:t>
      </w:r>
      <w:r>
        <w:t xml:space="preserve"> </w:t>
      </w:r>
      <w:r w:rsidR="004F5C6E">
        <w:t>allocated</w:t>
      </w:r>
      <w:r>
        <w:t xml:space="preserve"> </w:t>
      </w:r>
      <w:r w:rsidR="00466392">
        <w:t>d</w:t>
      </w:r>
      <w:r w:rsidR="009364AA">
        <w:t xml:space="preserve">ay </w:t>
      </w:r>
      <w:r w:rsidR="00466392">
        <w:t>s</w:t>
      </w:r>
      <w:r w:rsidR="009364AA">
        <w:t>ervices</w:t>
      </w:r>
      <w:r>
        <w:t xml:space="preserve"> </w:t>
      </w:r>
      <w:r w:rsidR="00466392">
        <w:t xml:space="preserve">had </w:t>
      </w:r>
      <w:r>
        <w:t>an intellectual disability.</w:t>
      </w:r>
    </w:p>
    <w:p w14:paraId="526ED790" w14:textId="1D4BE772" w:rsidR="00B519DE" w:rsidRDefault="009364AA" w:rsidP="00B519DE">
      <w:pPr>
        <w:pStyle w:val="Heading4"/>
      </w:pPr>
      <w:r>
        <w:t xml:space="preserve">High and Complex </w:t>
      </w:r>
      <w:r w:rsidR="005B5F61">
        <w:t>F</w:t>
      </w:r>
      <w:r>
        <w:t xml:space="preserve">ramework </w:t>
      </w:r>
    </w:p>
    <w:p w14:paraId="58A6DB12" w14:textId="42C7800C" w:rsidR="00E36B48" w:rsidRDefault="00CF47D0" w:rsidP="00E36B48">
      <w:r>
        <w:t>O</w:t>
      </w:r>
      <w:r w:rsidR="00212312">
        <w:t>f people who</w:t>
      </w:r>
      <w:r w:rsidR="0097291A">
        <w:t xml:space="preserve"> </w:t>
      </w:r>
      <w:r w:rsidR="00C01FE1">
        <w:t xml:space="preserve">received services under the </w:t>
      </w:r>
      <w:r w:rsidR="00896298">
        <w:t xml:space="preserve">High and Complex </w:t>
      </w:r>
      <w:r w:rsidR="005B5F61">
        <w:t>(H&amp;C) F</w:t>
      </w:r>
      <w:r w:rsidR="00896298">
        <w:t>ramework</w:t>
      </w:r>
      <w:r>
        <w:t>, 87%</w:t>
      </w:r>
      <w:r w:rsidR="00212312">
        <w:t xml:space="preserve"> </w:t>
      </w:r>
      <w:r>
        <w:t xml:space="preserve">were </w:t>
      </w:r>
      <w:r w:rsidR="00212312">
        <w:t>male</w:t>
      </w:r>
      <w:r w:rsidR="00E36B48">
        <w:t>. The 25</w:t>
      </w:r>
      <w:r>
        <w:t>–</w:t>
      </w:r>
      <w:r w:rsidR="00E36B48">
        <w:t>44</w:t>
      </w:r>
      <w:r>
        <w:t>-</w:t>
      </w:r>
      <w:r w:rsidR="00245E6F">
        <w:t>year age group</w:t>
      </w:r>
      <w:r w:rsidR="00E36B48">
        <w:t xml:space="preserve"> (55%) </w:t>
      </w:r>
      <w:r w:rsidR="00896298">
        <w:t>represent</w:t>
      </w:r>
      <w:r w:rsidR="005B5F61">
        <w:t>ed</w:t>
      </w:r>
      <w:r w:rsidR="00896298">
        <w:t xml:space="preserve"> </w:t>
      </w:r>
      <w:r w:rsidR="00E36B48">
        <w:t xml:space="preserve">the largest </w:t>
      </w:r>
      <w:r w:rsidR="00896298">
        <w:t xml:space="preserve">cohort of </w:t>
      </w:r>
      <w:r w:rsidR="00184ADF">
        <w:t xml:space="preserve">people accessing </w:t>
      </w:r>
      <w:r w:rsidR="00896298">
        <w:t>H&amp;C</w:t>
      </w:r>
      <w:r w:rsidR="005B5F61">
        <w:t xml:space="preserve"> services</w:t>
      </w:r>
      <w:r w:rsidR="00E36B48">
        <w:t xml:space="preserve">. </w:t>
      </w:r>
      <w:r w:rsidR="007461EA">
        <w:t>Māori</w:t>
      </w:r>
      <w:r w:rsidR="00E36B48">
        <w:t xml:space="preserve"> </w:t>
      </w:r>
      <w:r w:rsidR="005B5F61">
        <w:t xml:space="preserve">were </w:t>
      </w:r>
      <w:r w:rsidR="00E36B48">
        <w:t xml:space="preserve">significantly over-represented compared to </w:t>
      </w:r>
      <w:r w:rsidR="006433AC">
        <w:t>New Zealand population</w:t>
      </w:r>
      <w:r w:rsidR="00E36B48">
        <w:t>.</w:t>
      </w:r>
    </w:p>
    <w:p w14:paraId="2E80E5BC" w14:textId="280EF26B" w:rsidR="00A12109" w:rsidRDefault="009364AA" w:rsidP="00A12109">
      <w:pPr>
        <w:pStyle w:val="Heading4"/>
      </w:pPr>
      <w:r>
        <w:t xml:space="preserve">Choice in </w:t>
      </w:r>
      <w:r w:rsidR="00DB3A06">
        <w:t>c</w:t>
      </w:r>
      <w:r>
        <w:t xml:space="preserve">ommunity </w:t>
      </w:r>
      <w:r w:rsidR="00DB3A06">
        <w:t>l</w:t>
      </w:r>
      <w:r>
        <w:t xml:space="preserve">iving </w:t>
      </w:r>
    </w:p>
    <w:p w14:paraId="4E7773D9" w14:textId="4BFEA844" w:rsidR="00A12109" w:rsidRDefault="00A12109" w:rsidP="00E36B48">
      <w:bookmarkStart w:id="9" w:name="_Hlk105700736"/>
      <w:r>
        <w:t xml:space="preserve">The highest number of </w:t>
      </w:r>
      <w:r w:rsidR="006433AC">
        <w:t xml:space="preserve">people allocated </w:t>
      </w:r>
      <w:r w:rsidR="00DB3A06">
        <w:t>choice in community living (</w:t>
      </w:r>
      <w:r>
        <w:t>CiC</w:t>
      </w:r>
      <w:r w:rsidR="006D3CE5">
        <w:t>L</w:t>
      </w:r>
      <w:r w:rsidR="00DB3A06">
        <w:t>)</w:t>
      </w:r>
      <w:r>
        <w:t xml:space="preserve"> </w:t>
      </w:r>
      <w:r w:rsidR="003852EE">
        <w:t xml:space="preserve">were </w:t>
      </w:r>
      <w:r>
        <w:t>in the 25</w:t>
      </w:r>
      <w:r w:rsidR="00CF47D0">
        <w:t>–</w:t>
      </w:r>
      <w:r>
        <w:t>44</w:t>
      </w:r>
      <w:r w:rsidR="00CF47D0">
        <w:t>-</w:t>
      </w:r>
      <w:r w:rsidR="00245E6F">
        <w:t>year age group</w:t>
      </w:r>
      <w:r>
        <w:t xml:space="preserve"> (52%). </w:t>
      </w:r>
      <w:r w:rsidR="005D6208">
        <w:t>Most</w:t>
      </w:r>
      <w:r w:rsidR="008D1270">
        <w:t xml:space="preserve"> </w:t>
      </w:r>
      <w:r w:rsidR="00AB233A">
        <w:t xml:space="preserve">people </w:t>
      </w:r>
      <w:r w:rsidR="00A32EC5">
        <w:t>allocated</w:t>
      </w:r>
      <w:r w:rsidR="00896298">
        <w:t xml:space="preserve"> </w:t>
      </w:r>
      <w:r w:rsidR="008D1270">
        <w:t xml:space="preserve">CiCL (67%) </w:t>
      </w:r>
      <w:r w:rsidR="003852EE">
        <w:t xml:space="preserve">had </w:t>
      </w:r>
      <w:r w:rsidR="008D1270">
        <w:t>a</w:t>
      </w:r>
      <w:r w:rsidR="005A2C92">
        <w:t xml:space="preserve">n intellectual </w:t>
      </w:r>
      <w:r w:rsidR="008D1270">
        <w:t xml:space="preserve">disability. </w:t>
      </w:r>
      <w:r w:rsidR="00DB3A06">
        <w:t xml:space="preserve">This service </w:t>
      </w:r>
      <w:r w:rsidR="00AE223E">
        <w:t xml:space="preserve">is </w:t>
      </w:r>
      <w:r w:rsidR="00334328">
        <w:t>only available in some regions</w:t>
      </w:r>
      <w:r w:rsidR="003852EE">
        <w:t>;</w:t>
      </w:r>
      <w:r w:rsidR="00334328">
        <w:t xml:space="preserve"> m</w:t>
      </w:r>
      <w:r w:rsidR="008D1270">
        <w:t xml:space="preserve">ost </w:t>
      </w:r>
      <w:r w:rsidR="003852EE">
        <w:t xml:space="preserve">recipients of </w:t>
      </w:r>
      <w:r w:rsidR="008D1270">
        <w:t>CiCL (94%) resid</w:t>
      </w:r>
      <w:r w:rsidR="003852EE">
        <w:t>ed</w:t>
      </w:r>
      <w:r w:rsidR="008D1270">
        <w:t xml:space="preserve"> in either </w:t>
      </w:r>
      <w:r w:rsidR="003852EE">
        <w:t xml:space="preserve">the </w:t>
      </w:r>
      <w:r w:rsidR="008D1270">
        <w:t>Auckland or Waikato region</w:t>
      </w:r>
      <w:r w:rsidR="00896298">
        <w:t>s</w:t>
      </w:r>
      <w:r w:rsidR="008D1270">
        <w:t>.</w:t>
      </w:r>
    </w:p>
    <w:bookmarkEnd w:id="9"/>
    <w:p w14:paraId="27186F39" w14:textId="2AB22E7C" w:rsidR="00E36B48" w:rsidRDefault="00E766AE" w:rsidP="00E36B48">
      <w:pPr>
        <w:pStyle w:val="Heading4"/>
      </w:pPr>
      <w:r>
        <w:t xml:space="preserve">Individualised </w:t>
      </w:r>
      <w:r w:rsidR="003852EE">
        <w:t>f</w:t>
      </w:r>
      <w:r>
        <w:t xml:space="preserve">unding </w:t>
      </w:r>
    </w:p>
    <w:p w14:paraId="38305E89" w14:textId="59B6C62B" w:rsidR="00E36B48" w:rsidRDefault="00AB233A" w:rsidP="00E36B48">
      <w:r>
        <w:t xml:space="preserve">People allocated </w:t>
      </w:r>
      <w:r w:rsidR="003852EE">
        <w:t>i</w:t>
      </w:r>
      <w:r w:rsidR="00896298">
        <w:t xml:space="preserve">ndividual </w:t>
      </w:r>
      <w:r w:rsidR="003852EE">
        <w:t>f</w:t>
      </w:r>
      <w:r w:rsidR="00896298">
        <w:t>unding (IF)</w:t>
      </w:r>
      <w:r w:rsidR="00F62F18">
        <w:t xml:space="preserve"> </w:t>
      </w:r>
      <w:r w:rsidR="003852EE">
        <w:t xml:space="preserve">were </w:t>
      </w:r>
      <w:r w:rsidR="00F62F18">
        <w:t>generally younger</w:t>
      </w:r>
      <w:r w:rsidR="00896298">
        <w:t xml:space="preserve">; </w:t>
      </w:r>
      <w:r w:rsidR="00F62F18">
        <w:t xml:space="preserve">over </w:t>
      </w:r>
      <w:r w:rsidR="006D3CE5">
        <w:t>60%</w:t>
      </w:r>
      <w:r w:rsidR="00F62F18">
        <w:t xml:space="preserve"> </w:t>
      </w:r>
      <w:r w:rsidR="003852EE">
        <w:t xml:space="preserve">were </w:t>
      </w:r>
      <w:r w:rsidR="00F62F18">
        <w:t>aged 5</w:t>
      </w:r>
      <w:r w:rsidR="00CF47D0">
        <w:t>–</w:t>
      </w:r>
      <w:r w:rsidR="00F62F18">
        <w:t>24 years</w:t>
      </w:r>
      <w:r w:rsidR="00F62F18" w:rsidRPr="00227B9E">
        <w:rPr>
          <w:color w:val="000000" w:themeColor="text1"/>
        </w:rPr>
        <w:t>.</w:t>
      </w:r>
      <w:r w:rsidR="00C17140" w:rsidRPr="00227B9E">
        <w:rPr>
          <w:color w:val="000000" w:themeColor="text1"/>
        </w:rPr>
        <w:t xml:space="preserve"> In this age range</w:t>
      </w:r>
      <w:r w:rsidR="00896298" w:rsidRPr="00227B9E">
        <w:rPr>
          <w:color w:val="000000" w:themeColor="text1"/>
        </w:rPr>
        <w:t>,</w:t>
      </w:r>
      <w:r w:rsidR="00C17140" w:rsidRPr="00227B9E">
        <w:rPr>
          <w:color w:val="000000" w:themeColor="text1"/>
        </w:rPr>
        <w:t xml:space="preserve"> </w:t>
      </w:r>
      <w:r w:rsidR="00896298" w:rsidRPr="00227B9E">
        <w:rPr>
          <w:color w:val="000000" w:themeColor="text1"/>
        </w:rPr>
        <w:t xml:space="preserve">the proportion of </w:t>
      </w:r>
      <w:r w:rsidR="00C17140" w:rsidRPr="00227B9E">
        <w:rPr>
          <w:color w:val="000000" w:themeColor="text1"/>
        </w:rPr>
        <w:t xml:space="preserve">males </w:t>
      </w:r>
      <w:r w:rsidR="003852EE" w:rsidRPr="00227B9E">
        <w:rPr>
          <w:color w:val="000000" w:themeColor="text1"/>
        </w:rPr>
        <w:t xml:space="preserve">was </w:t>
      </w:r>
      <w:r w:rsidR="00C17140" w:rsidRPr="00227B9E">
        <w:rPr>
          <w:color w:val="000000" w:themeColor="text1"/>
        </w:rPr>
        <w:t xml:space="preserve">almost double </w:t>
      </w:r>
      <w:r w:rsidR="00896298" w:rsidRPr="00227B9E">
        <w:rPr>
          <w:color w:val="000000" w:themeColor="text1"/>
        </w:rPr>
        <w:t xml:space="preserve">that of </w:t>
      </w:r>
      <w:r w:rsidR="00C17140" w:rsidRPr="00227B9E">
        <w:rPr>
          <w:color w:val="000000" w:themeColor="text1"/>
        </w:rPr>
        <w:t xml:space="preserve">females. </w:t>
      </w:r>
      <w:r w:rsidR="00D47A99">
        <w:t xml:space="preserve">There </w:t>
      </w:r>
      <w:r w:rsidR="003852EE">
        <w:t xml:space="preserve">was </w:t>
      </w:r>
      <w:r w:rsidR="00D47A99">
        <w:t xml:space="preserve">a significantly higher proportion of </w:t>
      </w:r>
      <w:r w:rsidR="007461EA">
        <w:t>Māori</w:t>
      </w:r>
      <w:r w:rsidR="00D47A99">
        <w:t xml:space="preserve"> </w:t>
      </w:r>
      <w:r w:rsidR="00896298">
        <w:t xml:space="preserve">people, </w:t>
      </w:r>
      <w:r w:rsidR="00D47A99">
        <w:t xml:space="preserve">and </w:t>
      </w:r>
      <w:r w:rsidR="00EF165A">
        <w:t xml:space="preserve">a lower proportion of </w:t>
      </w:r>
      <w:r w:rsidR="00D47A99">
        <w:t>Asian</w:t>
      </w:r>
      <w:r w:rsidR="00896298">
        <w:t xml:space="preserve"> people,</w:t>
      </w:r>
      <w:r w:rsidR="00D47A99">
        <w:t xml:space="preserve"> among </w:t>
      </w:r>
      <w:r w:rsidR="00896298">
        <w:t xml:space="preserve">those </w:t>
      </w:r>
      <w:r w:rsidR="00A32EC5">
        <w:t>allocated</w:t>
      </w:r>
      <w:r w:rsidR="00896298">
        <w:t xml:space="preserve"> </w:t>
      </w:r>
      <w:r w:rsidR="00D47A99">
        <w:t>IF compared to the New Zealand population.</w:t>
      </w:r>
    </w:p>
    <w:p w14:paraId="3DC9874A" w14:textId="13EEC49F" w:rsidR="00C17140" w:rsidRDefault="00E766AE" w:rsidP="00C17140">
      <w:pPr>
        <w:pStyle w:val="Heading4"/>
      </w:pPr>
      <w:r>
        <w:t xml:space="preserve">Enhanced </w:t>
      </w:r>
      <w:r w:rsidR="003852EE">
        <w:t>i</w:t>
      </w:r>
      <w:r>
        <w:t xml:space="preserve">ndividualised </w:t>
      </w:r>
      <w:r w:rsidR="003852EE">
        <w:t>f</w:t>
      </w:r>
      <w:r>
        <w:t xml:space="preserve">unding </w:t>
      </w:r>
    </w:p>
    <w:p w14:paraId="2E85B3D3" w14:textId="44683891" w:rsidR="00C17140" w:rsidRDefault="00D47A99" w:rsidP="00C17140">
      <w:r>
        <w:t xml:space="preserve">More than half of </w:t>
      </w:r>
      <w:r w:rsidR="00AB233A">
        <w:t xml:space="preserve">people </w:t>
      </w:r>
      <w:r w:rsidR="00A32EC5">
        <w:t>allocated</w:t>
      </w:r>
      <w:r w:rsidR="00896298">
        <w:t xml:space="preserve"> </w:t>
      </w:r>
      <w:r w:rsidR="003852EE">
        <w:t>e</w:t>
      </w:r>
      <w:r w:rsidR="00896298">
        <w:t xml:space="preserve">nhanced </w:t>
      </w:r>
      <w:r w:rsidR="003852EE">
        <w:t>i</w:t>
      </w:r>
      <w:r w:rsidR="00896298">
        <w:t xml:space="preserve">ndividualised </w:t>
      </w:r>
      <w:r w:rsidR="003852EE">
        <w:t>f</w:t>
      </w:r>
      <w:r w:rsidR="00896298">
        <w:t>unding (</w:t>
      </w:r>
      <w:r>
        <w:t>EIF</w:t>
      </w:r>
      <w:r w:rsidR="00896298">
        <w:t>)</w:t>
      </w:r>
      <w:r>
        <w:t xml:space="preserve"> </w:t>
      </w:r>
      <w:r w:rsidR="003852EE">
        <w:t xml:space="preserve">were </w:t>
      </w:r>
      <w:r>
        <w:t>in the 5</w:t>
      </w:r>
      <w:r w:rsidR="00A338EA">
        <w:t>–</w:t>
      </w:r>
      <w:r>
        <w:t>14 and 15</w:t>
      </w:r>
      <w:r w:rsidR="00A338EA">
        <w:t>–</w:t>
      </w:r>
      <w:r>
        <w:t>24</w:t>
      </w:r>
      <w:r w:rsidR="003852EE">
        <w:t>-</w:t>
      </w:r>
      <w:r w:rsidR="00245E6F">
        <w:t>year</w:t>
      </w:r>
      <w:r w:rsidR="003852EE">
        <w:t xml:space="preserve"> age group</w:t>
      </w:r>
      <w:r w:rsidR="00CB1245">
        <w:t>s</w:t>
      </w:r>
      <w:r>
        <w:t xml:space="preserve">. There </w:t>
      </w:r>
      <w:r w:rsidR="00363579">
        <w:t xml:space="preserve">was </w:t>
      </w:r>
      <w:r>
        <w:t xml:space="preserve">a significantly higher proportion of </w:t>
      </w:r>
      <w:r w:rsidR="007461EA">
        <w:t>Māori</w:t>
      </w:r>
      <w:r>
        <w:t xml:space="preserve"> </w:t>
      </w:r>
      <w:r w:rsidR="00B8132C">
        <w:t>people</w:t>
      </w:r>
      <w:r w:rsidR="005A2C92">
        <w:t xml:space="preserve">, </w:t>
      </w:r>
      <w:r w:rsidR="00E764F1">
        <w:t xml:space="preserve">and, </w:t>
      </w:r>
      <w:r w:rsidR="005A2C92">
        <w:t>in</w:t>
      </w:r>
      <w:r>
        <w:t xml:space="preserve"> contrast, </w:t>
      </w:r>
      <w:r w:rsidR="00E764F1">
        <w:t xml:space="preserve">significantly lower </w:t>
      </w:r>
      <w:r>
        <w:t xml:space="preserve">proportions of Pacific </w:t>
      </w:r>
      <w:r w:rsidR="00A338EA">
        <w:t>p</w:t>
      </w:r>
      <w:r w:rsidR="00896298">
        <w:t xml:space="preserve">eoples </w:t>
      </w:r>
      <w:r>
        <w:t xml:space="preserve">and Asian </w:t>
      </w:r>
      <w:r>
        <w:lastRenderedPageBreak/>
        <w:t xml:space="preserve">people compared to </w:t>
      </w:r>
      <w:r w:rsidR="0016018B">
        <w:t xml:space="preserve">the </w:t>
      </w:r>
      <w:r w:rsidR="00F962E5">
        <w:t>New Zealand</w:t>
      </w:r>
      <w:r>
        <w:t xml:space="preserve"> population.</w:t>
      </w:r>
      <w:r w:rsidR="0016018B">
        <w:t xml:space="preserve"> </w:t>
      </w:r>
      <w:r w:rsidR="00896298">
        <w:t xml:space="preserve">Note that </w:t>
      </w:r>
      <w:r w:rsidR="00AB75B5">
        <w:t xml:space="preserve">currently </w:t>
      </w:r>
      <w:r w:rsidR="0016018B">
        <w:t xml:space="preserve">EIF is </w:t>
      </w:r>
      <w:r w:rsidR="00896298">
        <w:t xml:space="preserve">only </w:t>
      </w:r>
      <w:r w:rsidR="00AE223E">
        <w:t xml:space="preserve">available </w:t>
      </w:r>
      <w:r w:rsidR="0016018B">
        <w:t>in the Bay of Plenty</w:t>
      </w:r>
      <w:r w:rsidR="00CB1245">
        <w:t xml:space="preserve"> </w:t>
      </w:r>
      <w:r w:rsidR="00C16FED">
        <w:t>region</w:t>
      </w:r>
      <w:r w:rsidR="0016018B">
        <w:t>.</w:t>
      </w:r>
    </w:p>
    <w:p w14:paraId="661905AA" w14:textId="4B731058" w:rsidR="002E660E" w:rsidRDefault="002E660E" w:rsidP="002E660E">
      <w:pPr>
        <w:pStyle w:val="Heading4"/>
      </w:pPr>
      <w:r w:rsidRPr="002E660E">
        <w:t xml:space="preserve">Funded </w:t>
      </w:r>
      <w:r w:rsidR="00E764F1">
        <w:t>f</w:t>
      </w:r>
      <w:r w:rsidRPr="002E660E">
        <w:t xml:space="preserve">amily </w:t>
      </w:r>
      <w:r w:rsidR="00E764F1">
        <w:t>c</w:t>
      </w:r>
      <w:r w:rsidRPr="002E660E">
        <w:t>are</w:t>
      </w:r>
      <w:r>
        <w:rPr>
          <w:rStyle w:val="FootnoteReference"/>
        </w:rPr>
        <w:footnoteReference w:id="2"/>
      </w:r>
    </w:p>
    <w:p w14:paraId="5267D65A" w14:textId="1AD2939D" w:rsidR="002E660E" w:rsidRPr="002E660E" w:rsidRDefault="002E660E" w:rsidP="002E660E">
      <w:r>
        <w:t xml:space="preserve">Almost all people (98%) allocated </w:t>
      </w:r>
      <w:r w:rsidR="00E764F1">
        <w:t>f</w:t>
      </w:r>
      <w:r>
        <w:t xml:space="preserve">unded </w:t>
      </w:r>
      <w:r w:rsidR="00E764F1">
        <w:t>f</w:t>
      </w:r>
      <w:r>
        <w:t xml:space="preserve">amily </w:t>
      </w:r>
      <w:r w:rsidR="00E764F1">
        <w:t>c</w:t>
      </w:r>
      <w:r>
        <w:t xml:space="preserve">are (FFC) </w:t>
      </w:r>
      <w:r w:rsidR="001C5D3A">
        <w:t xml:space="preserve">were </w:t>
      </w:r>
      <w:r>
        <w:t>aged 15</w:t>
      </w:r>
      <w:r w:rsidR="001C5D3A">
        <w:t>–</w:t>
      </w:r>
      <w:r>
        <w:t>64</w:t>
      </w:r>
      <w:r w:rsidR="00E209F5">
        <w:t xml:space="preserve"> years</w:t>
      </w:r>
      <w:r w:rsidR="001C5D3A">
        <w:t>;</w:t>
      </w:r>
      <w:r>
        <w:t xml:space="preserve"> nearly two-thirds of </w:t>
      </w:r>
      <w:r w:rsidR="00E764F1">
        <w:t xml:space="preserve">recipients of </w:t>
      </w:r>
      <w:r>
        <w:t xml:space="preserve">FFC </w:t>
      </w:r>
      <w:r w:rsidR="001C5D3A">
        <w:t xml:space="preserve">were </w:t>
      </w:r>
      <w:r>
        <w:t>in the 25</w:t>
      </w:r>
      <w:r w:rsidR="00A338EA">
        <w:t>–</w:t>
      </w:r>
      <w:r>
        <w:t>44</w:t>
      </w:r>
      <w:r w:rsidR="001C5D3A">
        <w:t>-</w:t>
      </w:r>
      <w:r>
        <w:t xml:space="preserve">year age group. Māori and particularly Pacific </w:t>
      </w:r>
      <w:r w:rsidR="00A338EA">
        <w:t>p</w:t>
      </w:r>
      <w:r>
        <w:t xml:space="preserve">eoples </w:t>
      </w:r>
      <w:r w:rsidR="001C5D3A">
        <w:t xml:space="preserve">were </w:t>
      </w:r>
      <w:r>
        <w:t>disproportionately highly represented compared with the New Zealand population.</w:t>
      </w:r>
    </w:p>
    <w:p w14:paraId="48FC7038" w14:textId="185A6762" w:rsidR="00851DC1" w:rsidRDefault="00E766AE" w:rsidP="00851DC1">
      <w:pPr>
        <w:pStyle w:val="Heading4"/>
      </w:pPr>
      <w:r>
        <w:t xml:space="preserve">Community </w:t>
      </w:r>
      <w:r w:rsidR="00E764F1">
        <w:t>r</w:t>
      </w:r>
      <w:r>
        <w:t>ehabilitation</w:t>
      </w:r>
    </w:p>
    <w:p w14:paraId="1D11A53A" w14:textId="7528D4E6" w:rsidR="00851DC1" w:rsidRPr="00C17140" w:rsidRDefault="00851DC1" w:rsidP="00C17140">
      <w:r>
        <w:t xml:space="preserve">All </w:t>
      </w:r>
      <w:r w:rsidR="00B8132C">
        <w:t>people</w:t>
      </w:r>
      <w:r>
        <w:t xml:space="preserve"> </w:t>
      </w:r>
      <w:r w:rsidR="004F5C6E">
        <w:t>allocated</w:t>
      </w:r>
      <w:r>
        <w:t xml:space="preserve"> </w:t>
      </w:r>
      <w:r w:rsidR="001C5D3A">
        <w:t>c</w:t>
      </w:r>
      <w:r w:rsidR="00E766AE">
        <w:t xml:space="preserve">ommunity </w:t>
      </w:r>
      <w:r w:rsidR="001C5D3A">
        <w:t>r</w:t>
      </w:r>
      <w:r w:rsidR="00E766AE">
        <w:t>ehabilitation</w:t>
      </w:r>
      <w:r>
        <w:t xml:space="preserve"> services </w:t>
      </w:r>
      <w:r w:rsidR="001C5D3A">
        <w:t xml:space="preserve">were </w:t>
      </w:r>
      <w:r>
        <w:t>aged 15</w:t>
      </w:r>
      <w:r w:rsidR="001C5D3A">
        <w:t>–</w:t>
      </w:r>
      <w:r>
        <w:t>79</w:t>
      </w:r>
      <w:r w:rsidR="001C5D3A">
        <w:t>,</w:t>
      </w:r>
      <w:r>
        <w:t xml:space="preserve"> and 71% of them </w:t>
      </w:r>
      <w:r w:rsidR="001C5D3A">
        <w:t xml:space="preserve">were </w:t>
      </w:r>
      <w:r>
        <w:t>in the 45</w:t>
      </w:r>
      <w:r w:rsidR="001C5D3A">
        <w:t>–</w:t>
      </w:r>
      <w:r>
        <w:t>64</w:t>
      </w:r>
      <w:r w:rsidR="001C5D3A">
        <w:t>-</w:t>
      </w:r>
      <w:r w:rsidR="00245E6F">
        <w:t>year age group</w:t>
      </w:r>
      <w:r>
        <w:t xml:space="preserve">. </w:t>
      </w:r>
      <w:r w:rsidR="007461EA">
        <w:t>Māori</w:t>
      </w:r>
      <w:r>
        <w:t xml:space="preserve"> </w:t>
      </w:r>
      <w:r w:rsidR="001C5D3A">
        <w:t xml:space="preserve">were </w:t>
      </w:r>
      <w:r>
        <w:t xml:space="preserve">over-represented compared with the </w:t>
      </w:r>
      <w:r w:rsidR="0016018B">
        <w:t>New Zealand population</w:t>
      </w:r>
      <w:r w:rsidR="00AE223E">
        <w:t>.</w:t>
      </w:r>
    </w:p>
    <w:p w14:paraId="6781D801" w14:textId="4CCD82F9" w:rsidR="00C17140" w:rsidRPr="00E36B48" w:rsidRDefault="0012103D" w:rsidP="0012103D">
      <w:pPr>
        <w:pStyle w:val="Heading3"/>
      </w:pPr>
      <w:r>
        <w:t>Principal disability types</w:t>
      </w:r>
    </w:p>
    <w:p w14:paraId="54EAAAB4" w14:textId="35D9AA1E" w:rsidR="00006DFE" w:rsidRPr="00006DFE" w:rsidRDefault="0012103D" w:rsidP="0012103D">
      <w:pPr>
        <w:pStyle w:val="Heading4"/>
      </w:pPr>
      <w:r w:rsidRPr="0012103D">
        <w:t>Intellectual disability</w:t>
      </w:r>
    </w:p>
    <w:p w14:paraId="0317A513" w14:textId="2EF514DB" w:rsidR="00006DFE" w:rsidRDefault="0016018B" w:rsidP="00A2566C">
      <w:r>
        <w:t>P</w:t>
      </w:r>
      <w:r w:rsidR="00B8132C">
        <w:t>eople</w:t>
      </w:r>
      <w:r w:rsidR="0012103D">
        <w:t xml:space="preserve"> </w:t>
      </w:r>
      <w:r w:rsidR="00F13705">
        <w:t xml:space="preserve">with </w:t>
      </w:r>
      <w:r w:rsidR="00C01FE1">
        <w:t>an intellectual disability as their</w:t>
      </w:r>
      <w:r w:rsidR="000A3E00">
        <w:t xml:space="preserve"> </w:t>
      </w:r>
      <w:r w:rsidR="0012103D">
        <w:t xml:space="preserve">principal disability </w:t>
      </w:r>
      <w:r w:rsidR="001C5D3A">
        <w:t xml:space="preserve">were </w:t>
      </w:r>
      <w:r w:rsidR="0012103D">
        <w:t xml:space="preserve">spread relatively evenly throughout the age groups </w:t>
      </w:r>
      <w:r w:rsidR="00572403">
        <w:t>from</w:t>
      </w:r>
      <w:r w:rsidR="0012103D">
        <w:t xml:space="preserve"> 5</w:t>
      </w:r>
      <w:r w:rsidR="001C5D3A">
        <w:t>–</w:t>
      </w:r>
      <w:r w:rsidR="0012103D">
        <w:t xml:space="preserve">14 </w:t>
      </w:r>
      <w:r w:rsidR="00572403">
        <w:t>to</w:t>
      </w:r>
      <w:r w:rsidR="0012103D">
        <w:t xml:space="preserve"> 45</w:t>
      </w:r>
      <w:r w:rsidR="001C5D3A">
        <w:t>–</w:t>
      </w:r>
      <w:r w:rsidR="0012103D">
        <w:t>64 years. Males significantly outnumber</w:t>
      </w:r>
      <w:r w:rsidR="00F13705">
        <w:t>ed</w:t>
      </w:r>
      <w:r w:rsidR="0012103D">
        <w:t xml:space="preserve"> females. Compared to</w:t>
      </w:r>
      <w:r>
        <w:t xml:space="preserve"> the overall population of people </w:t>
      </w:r>
      <w:r w:rsidR="00A32EC5">
        <w:t>allocated</w:t>
      </w:r>
      <w:r w:rsidR="00DB21CB">
        <w:t xml:space="preserve"> </w:t>
      </w:r>
      <w:r>
        <w:t xml:space="preserve">DSS, </w:t>
      </w:r>
      <w:r w:rsidR="0012103D">
        <w:t xml:space="preserve">there </w:t>
      </w:r>
      <w:r w:rsidR="00F13705">
        <w:t xml:space="preserve">was </w:t>
      </w:r>
      <w:r w:rsidR="0012103D">
        <w:t xml:space="preserve">a higher proportion of </w:t>
      </w:r>
      <w:r w:rsidR="007461EA">
        <w:t>Māori</w:t>
      </w:r>
      <w:r w:rsidR="0012103D">
        <w:t xml:space="preserve"> among </w:t>
      </w:r>
      <w:r w:rsidR="00B8132C">
        <w:t>people</w:t>
      </w:r>
      <w:r w:rsidR="0012103D">
        <w:t xml:space="preserve"> with </w:t>
      </w:r>
      <w:r w:rsidR="0035173F">
        <w:t xml:space="preserve">an </w:t>
      </w:r>
      <w:r w:rsidR="0012103D">
        <w:t xml:space="preserve">intellectual disability. Conversely, the proportion of Asian </w:t>
      </w:r>
      <w:r w:rsidR="00B8132C">
        <w:t>people</w:t>
      </w:r>
      <w:r w:rsidR="0012103D">
        <w:t xml:space="preserve"> with </w:t>
      </w:r>
      <w:r w:rsidR="0035173F">
        <w:t xml:space="preserve">an </w:t>
      </w:r>
      <w:r w:rsidR="0012103D">
        <w:t xml:space="preserve">intellectual disability </w:t>
      </w:r>
      <w:r w:rsidR="00B75CE8">
        <w:t xml:space="preserve">was </w:t>
      </w:r>
      <w:r w:rsidR="0012103D">
        <w:t>lower.</w:t>
      </w:r>
    </w:p>
    <w:p w14:paraId="31BC27A4" w14:textId="75F71640" w:rsidR="0012103D" w:rsidRDefault="0012103D" w:rsidP="0012103D">
      <w:pPr>
        <w:pStyle w:val="Heading4"/>
      </w:pPr>
      <w:r w:rsidRPr="00D74746">
        <w:t>Physical disability</w:t>
      </w:r>
    </w:p>
    <w:p w14:paraId="231D93A8" w14:textId="1569715F" w:rsidR="00C35C69" w:rsidRPr="00C35C69" w:rsidRDefault="0016018B" w:rsidP="00C35C69">
      <w:r>
        <w:t>P</w:t>
      </w:r>
      <w:r w:rsidR="00B8132C">
        <w:t>eople</w:t>
      </w:r>
      <w:r w:rsidR="00C35C69">
        <w:t xml:space="preserve"> </w:t>
      </w:r>
      <w:r w:rsidR="00B75CE8">
        <w:t xml:space="preserve">with </w:t>
      </w:r>
      <w:r w:rsidR="00C01FE1">
        <w:t xml:space="preserve">a physical </w:t>
      </w:r>
      <w:r w:rsidR="00C35C69">
        <w:t xml:space="preserve">disability </w:t>
      </w:r>
      <w:r w:rsidR="00C01FE1">
        <w:t>as their princip</w:t>
      </w:r>
      <w:r w:rsidR="000A3E00">
        <w:t>al</w:t>
      </w:r>
      <w:r w:rsidR="00C01FE1">
        <w:t xml:space="preserve"> disability </w:t>
      </w:r>
      <w:r w:rsidR="00B75CE8">
        <w:t xml:space="preserve">were </w:t>
      </w:r>
      <w:r w:rsidR="00DB21CB">
        <w:t xml:space="preserve">most </w:t>
      </w:r>
      <w:r w:rsidR="00C35C69">
        <w:t>prevalent in the 45</w:t>
      </w:r>
      <w:r w:rsidR="00B75CE8">
        <w:t>–</w:t>
      </w:r>
      <w:r w:rsidR="00C35C69">
        <w:t>64</w:t>
      </w:r>
      <w:r w:rsidR="00B75CE8">
        <w:t>-</w:t>
      </w:r>
      <w:r w:rsidR="00245E6F">
        <w:t>year age group</w:t>
      </w:r>
      <w:r w:rsidR="00C35C69">
        <w:t xml:space="preserve"> (43%). </w:t>
      </w:r>
      <w:r>
        <w:t>F</w:t>
      </w:r>
      <w:r w:rsidR="00C35C69">
        <w:t>emales significantly outnumber</w:t>
      </w:r>
      <w:r w:rsidR="00B75CE8">
        <w:t>ed</w:t>
      </w:r>
      <w:r w:rsidR="00C35C69">
        <w:t xml:space="preserve"> males. European/</w:t>
      </w:r>
      <w:r w:rsidR="00DE19C2">
        <w:t>O</w:t>
      </w:r>
      <w:r w:rsidR="00C35C69">
        <w:t xml:space="preserve">ther </w:t>
      </w:r>
      <w:r w:rsidR="00B8132C">
        <w:t>people</w:t>
      </w:r>
      <w:r w:rsidR="00C35C69">
        <w:t xml:space="preserve"> with </w:t>
      </w:r>
      <w:r w:rsidR="00B75CE8">
        <w:t xml:space="preserve">a </w:t>
      </w:r>
      <w:r w:rsidR="00C35C69">
        <w:t xml:space="preserve">physical disability </w:t>
      </w:r>
      <w:r w:rsidR="00B75CE8">
        <w:t xml:space="preserve">were </w:t>
      </w:r>
      <w:r w:rsidR="00C35C69">
        <w:t xml:space="preserve">over-represented compared to </w:t>
      </w:r>
      <w:r w:rsidR="00DE19C2">
        <w:t xml:space="preserve">the overall population </w:t>
      </w:r>
      <w:r w:rsidR="00A32EC5">
        <w:t>allocated</w:t>
      </w:r>
      <w:r w:rsidR="00DB21CB">
        <w:t xml:space="preserve"> </w:t>
      </w:r>
      <w:r w:rsidR="00C35C69">
        <w:t>DSS. However</w:t>
      </w:r>
      <w:r w:rsidR="006D2CBA">
        <w:t>,</w:t>
      </w:r>
      <w:r w:rsidR="00C35C69">
        <w:t xml:space="preserve"> </w:t>
      </w:r>
      <w:r w:rsidR="007461EA">
        <w:t>Māori</w:t>
      </w:r>
      <w:r w:rsidR="00C35C69">
        <w:t xml:space="preserve"> and Asian people </w:t>
      </w:r>
      <w:r w:rsidR="00B75CE8">
        <w:t xml:space="preserve">were </w:t>
      </w:r>
      <w:r w:rsidR="00C35C69">
        <w:t>under-represented.</w:t>
      </w:r>
    </w:p>
    <w:p w14:paraId="799FE922" w14:textId="5A48FD50" w:rsidR="00C35C69" w:rsidRDefault="003E13FA" w:rsidP="00C35C69">
      <w:pPr>
        <w:pStyle w:val="Heading4"/>
      </w:pPr>
      <w:r>
        <w:t>Autism</w:t>
      </w:r>
      <w:r w:rsidR="00AE0951">
        <w:t xml:space="preserve"> </w:t>
      </w:r>
    </w:p>
    <w:p w14:paraId="60560284" w14:textId="7A560150" w:rsidR="00C35C69" w:rsidRDefault="00C063AD" w:rsidP="00C35C69">
      <w:r>
        <w:t>Approximate</w:t>
      </w:r>
      <w:r w:rsidR="00DE19C2">
        <w:t>ly</w:t>
      </w:r>
      <w:r>
        <w:t xml:space="preserve"> two</w:t>
      </w:r>
      <w:r w:rsidR="00AB75B5">
        <w:t>-</w:t>
      </w:r>
      <w:r>
        <w:t xml:space="preserve">thirds </w:t>
      </w:r>
      <w:r w:rsidR="005D6208">
        <w:t xml:space="preserve">of </w:t>
      </w:r>
      <w:r w:rsidR="00DB21CB">
        <w:t xml:space="preserve">autistic </w:t>
      </w:r>
      <w:r w:rsidR="00B8132C">
        <w:t>people</w:t>
      </w:r>
      <w:r w:rsidR="00C35C69">
        <w:t xml:space="preserve"> </w:t>
      </w:r>
      <w:r w:rsidR="00B75CE8">
        <w:t xml:space="preserve">were </w:t>
      </w:r>
      <w:r w:rsidR="00DB69D3">
        <w:t>in the 5</w:t>
      </w:r>
      <w:r w:rsidR="00B75CE8">
        <w:t>–</w:t>
      </w:r>
      <w:r w:rsidR="00DB69D3">
        <w:t>14</w:t>
      </w:r>
      <w:r w:rsidR="00B75CE8">
        <w:t>-</w:t>
      </w:r>
      <w:r w:rsidR="00DB21CB">
        <w:t xml:space="preserve">year </w:t>
      </w:r>
      <w:r w:rsidR="00DB69D3">
        <w:t xml:space="preserve">age group. </w:t>
      </w:r>
      <w:r w:rsidR="00DB21CB">
        <w:t xml:space="preserve">The number of </w:t>
      </w:r>
      <w:r w:rsidR="00AB75B5">
        <w:t>m</w:t>
      </w:r>
      <w:r w:rsidR="00DB69D3">
        <w:t xml:space="preserve">ale </w:t>
      </w:r>
      <w:r w:rsidR="00DB21CB">
        <w:t xml:space="preserve">autistic </w:t>
      </w:r>
      <w:r w:rsidR="00B8132C">
        <w:t>people</w:t>
      </w:r>
      <w:r w:rsidR="00DB69D3">
        <w:t xml:space="preserve"> </w:t>
      </w:r>
      <w:r w:rsidR="00B75CE8">
        <w:t>was</w:t>
      </w:r>
      <w:r w:rsidR="00DB69D3">
        <w:t xml:space="preserve"> almost four times higher than </w:t>
      </w:r>
      <w:r w:rsidR="00B75CE8">
        <w:t xml:space="preserve">the equivalent </w:t>
      </w:r>
      <w:r w:rsidR="00DB69D3">
        <w:t>female</w:t>
      </w:r>
      <w:r w:rsidR="00B75CE8">
        <w:t xml:space="preserve"> number</w:t>
      </w:r>
      <w:r w:rsidR="00DB69D3">
        <w:t>. The proportion</w:t>
      </w:r>
      <w:r w:rsidR="00B75CE8">
        <w:t>s</w:t>
      </w:r>
      <w:r w:rsidR="00DB69D3">
        <w:t xml:space="preserve"> </w:t>
      </w:r>
      <w:r w:rsidR="005D6208">
        <w:t>of</w:t>
      </w:r>
      <w:r w:rsidR="00DB69D3">
        <w:t xml:space="preserve"> </w:t>
      </w:r>
      <w:r w:rsidR="00DB21CB">
        <w:t xml:space="preserve">autistic people who </w:t>
      </w:r>
      <w:r w:rsidR="00B75CE8">
        <w:t xml:space="preserve">were </w:t>
      </w:r>
      <w:r w:rsidR="007461EA">
        <w:t>Māori</w:t>
      </w:r>
      <w:r w:rsidR="00DB69D3">
        <w:t xml:space="preserve"> and Asian </w:t>
      </w:r>
      <w:r w:rsidR="00B75CE8">
        <w:t xml:space="preserve">respectively were </w:t>
      </w:r>
      <w:r w:rsidR="00DB69D3">
        <w:t xml:space="preserve">significantly higher compared to </w:t>
      </w:r>
      <w:r w:rsidR="00B75CE8">
        <w:t xml:space="preserve">the overall population </w:t>
      </w:r>
      <w:r w:rsidR="00A32EC5">
        <w:t>allocated</w:t>
      </w:r>
      <w:r w:rsidR="00DB21CB">
        <w:t xml:space="preserve"> </w:t>
      </w:r>
      <w:r w:rsidR="00DE19C2">
        <w:t>DSS.</w:t>
      </w:r>
    </w:p>
    <w:p w14:paraId="6CEADBCE" w14:textId="2DFA20A9" w:rsidR="00DB69D3" w:rsidRDefault="00DB69D3" w:rsidP="00DB69D3">
      <w:pPr>
        <w:pStyle w:val="Heading4"/>
      </w:pPr>
      <w:r w:rsidRPr="00D74746">
        <w:t>Sensory disability</w:t>
      </w:r>
    </w:p>
    <w:p w14:paraId="6FC3CA02" w14:textId="0AEDD3D7" w:rsidR="00DB69D3" w:rsidRDefault="00DB69D3" w:rsidP="00DB69D3">
      <w:r>
        <w:t>The 45</w:t>
      </w:r>
      <w:r w:rsidR="00FF3E3E">
        <w:t>–</w:t>
      </w:r>
      <w:r>
        <w:t>64</w:t>
      </w:r>
      <w:r w:rsidR="00FF3E3E">
        <w:t>-</w:t>
      </w:r>
      <w:r w:rsidR="00DB21CB">
        <w:t xml:space="preserve">year </w:t>
      </w:r>
      <w:r>
        <w:t xml:space="preserve">age group (38%) </w:t>
      </w:r>
      <w:r w:rsidR="004C3CBA">
        <w:t xml:space="preserve">was </w:t>
      </w:r>
      <w:r>
        <w:t xml:space="preserve">the largest for </w:t>
      </w:r>
      <w:r w:rsidR="00B8132C">
        <w:t>people</w:t>
      </w:r>
      <w:r>
        <w:t xml:space="preserve"> whose principal disability is sensory. Males and females </w:t>
      </w:r>
      <w:r w:rsidR="004C3CBA">
        <w:t xml:space="preserve">were </w:t>
      </w:r>
      <w:r w:rsidR="00A431FF">
        <w:t>evenly</w:t>
      </w:r>
      <w:r>
        <w:t xml:space="preserve"> distributed</w:t>
      </w:r>
      <w:r w:rsidR="0035173F">
        <w:t>.</w:t>
      </w:r>
      <w:r>
        <w:t xml:space="preserve"> </w:t>
      </w:r>
      <w:r w:rsidR="007461EA">
        <w:t>Māori</w:t>
      </w:r>
      <w:r>
        <w:t xml:space="preserve"> </w:t>
      </w:r>
      <w:r w:rsidR="004C3CBA">
        <w:t xml:space="preserve">were </w:t>
      </w:r>
      <w:r>
        <w:t xml:space="preserve">significantly over-represented </w:t>
      </w:r>
      <w:r w:rsidR="004C3CBA">
        <w:t xml:space="preserve">and </w:t>
      </w:r>
      <w:r>
        <w:t>Asian</w:t>
      </w:r>
      <w:r w:rsidR="00FF3E3E">
        <w:t xml:space="preserve"> people</w:t>
      </w:r>
      <w:r>
        <w:t xml:space="preserve"> significantly under-represented compared to the </w:t>
      </w:r>
      <w:r w:rsidR="00CA3507">
        <w:t xml:space="preserve">overall </w:t>
      </w:r>
      <w:r>
        <w:t>population</w:t>
      </w:r>
      <w:r w:rsidR="00DB21CB">
        <w:t xml:space="preserve"> </w:t>
      </w:r>
      <w:r w:rsidR="00A32EC5">
        <w:t>allocated</w:t>
      </w:r>
      <w:r w:rsidR="00DB21CB">
        <w:t xml:space="preserve"> </w:t>
      </w:r>
      <w:r w:rsidR="00DE19C2">
        <w:t>DSS</w:t>
      </w:r>
      <w:r>
        <w:t>.</w:t>
      </w:r>
    </w:p>
    <w:p w14:paraId="5FC701CB" w14:textId="08C67555" w:rsidR="00DB69D3" w:rsidRDefault="00DB69D3" w:rsidP="00DB69D3">
      <w:pPr>
        <w:pStyle w:val="Heading4"/>
      </w:pPr>
      <w:r w:rsidRPr="00D74746">
        <w:lastRenderedPageBreak/>
        <w:t>Neurological disability</w:t>
      </w:r>
    </w:p>
    <w:p w14:paraId="408FF494" w14:textId="5C51AB13" w:rsidR="00DB69D3" w:rsidRPr="00DB69D3" w:rsidRDefault="00C577A6" w:rsidP="00DB69D3">
      <w:r>
        <w:t xml:space="preserve">Less than half of </w:t>
      </w:r>
      <w:r w:rsidR="00B8132C">
        <w:t>people</w:t>
      </w:r>
      <w:r>
        <w:t xml:space="preserve"> (45%) </w:t>
      </w:r>
      <w:r w:rsidR="005C6DAE">
        <w:t xml:space="preserve">with </w:t>
      </w:r>
      <w:r w:rsidR="0035173F">
        <w:t xml:space="preserve">a </w:t>
      </w:r>
      <w:r>
        <w:t xml:space="preserve">neurological </w:t>
      </w:r>
      <w:r w:rsidR="005C6DAE">
        <w:t xml:space="preserve">disability </w:t>
      </w:r>
      <w:r w:rsidR="004C3CBA">
        <w:t xml:space="preserve">were </w:t>
      </w:r>
      <w:r>
        <w:t>in the 45</w:t>
      </w:r>
      <w:r w:rsidR="00FF3E3E">
        <w:t>–</w:t>
      </w:r>
      <w:r>
        <w:t>64</w:t>
      </w:r>
      <w:r w:rsidR="00FF3E3E">
        <w:t>-</w:t>
      </w:r>
      <w:r w:rsidR="00DB21CB">
        <w:t xml:space="preserve">year </w:t>
      </w:r>
      <w:r>
        <w:t xml:space="preserve">age group. The distribution between males and females </w:t>
      </w:r>
      <w:r w:rsidR="004C3CBA">
        <w:t xml:space="preserve">was </w:t>
      </w:r>
      <w:r>
        <w:t>approximately equal</w:t>
      </w:r>
      <w:r w:rsidR="006D2CBA">
        <w:t>.</w:t>
      </w:r>
      <w:r w:rsidR="0035173F">
        <w:t xml:space="preserve"> </w:t>
      </w:r>
      <w:r w:rsidR="006D2CBA">
        <w:t>T</w:t>
      </w:r>
      <w:r w:rsidR="0035173F">
        <w:t xml:space="preserve">he </w:t>
      </w:r>
      <w:r>
        <w:t xml:space="preserve">European/Other ethnicity group </w:t>
      </w:r>
      <w:r w:rsidR="007012F4">
        <w:t xml:space="preserve">was </w:t>
      </w:r>
      <w:r>
        <w:t>significantly over-represented</w:t>
      </w:r>
      <w:r w:rsidR="0035173F">
        <w:t xml:space="preserve"> </w:t>
      </w:r>
      <w:r>
        <w:t xml:space="preserve">compared to the </w:t>
      </w:r>
      <w:r w:rsidR="00BE2CA5">
        <w:t xml:space="preserve">overall population </w:t>
      </w:r>
      <w:r w:rsidR="00A32EC5">
        <w:t>allocated</w:t>
      </w:r>
      <w:r w:rsidR="00DB21CB">
        <w:t xml:space="preserve"> </w:t>
      </w:r>
      <w:r w:rsidR="00BE2CA5">
        <w:t>DSS.</w:t>
      </w:r>
    </w:p>
    <w:p w14:paraId="274EC037" w14:textId="516D0E24" w:rsidR="00C577A6" w:rsidRDefault="00C577A6" w:rsidP="00C577A6">
      <w:pPr>
        <w:pStyle w:val="Heading2"/>
      </w:pPr>
      <w:bookmarkStart w:id="10" w:name="_Toc117696780"/>
      <w:r>
        <w:t>Enabling Good Lives</w:t>
      </w:r>
      <w:bookmarkEnd w:id="10"/>
      <w:r>
        <w:t xml:space="preserve"> </w:t>
      </w:r>
    </w:p>
    <w:p w14:paraId="2B1A9578" w14:textId="1510E699" w:rsidR="00DB69D3" w:rsidRDefault="00C577A6" w:rsidP="00DB69D3">
      <w:r w:rsidRPr="00C577A6">
        <w:t xml:space="preserve">The </w:t>
      </w:r>
      <w:r w:rsidR="00074032">
        <w:t xml:space="preserve">highest number of </w:t>
      </w:r>
      <w:r w:rsidR="00BF0BD9">
        <w:t>EGL</w:t>
      </w:r>
      <w:r w:rsidR="00074032">
        <w:t xml:space="preserve"> participants </w:t>
      </w:r>
      <w:r w:rsidR="007012F4">
        <w:t xml:space="preserve">were </w:t>
      </w:r>
      <w:r w:rsidR="00074032">
        <w:t xml:space="preserve">in the </w:t>
      </w:r>
      <w:r w:rsidRPr="00C577A6">
        <w:t>15</w:t>
      </w:r>
      <w:r w:rsidR="00727CF9">
        <w:t>–</w:t>
      </w:r>
      <w:r w:rsidRPr="00C577A6">
        <w:t>24</w:t>
      </w:r>
      <w:r w:rsidR="00727CF9">
        <w:t>-</w:t>
      </w:r>
      <w:r w:rsidR="00245E6F">
        <w:t>year</w:t>
      </w:r>
      <w:r w:rsidR="00657BCC">
        <w:t xml:space="preserve"> </w:t>
      </w:r>
      <w:r w:rsidR="00245E6F">
        <w:t>age group</w:t>
      </w:r>
      <w:r w:rsidR="007012F4">
        <w:t xml:space="preserve"> (35%)</w:t>
      </w:r>
      <w:r w:rsidR="00182B67">
        <w:t>.</w:t>
      </w:r>
      <w:r w:rsidR="00C01FE1">
        <w:rPr>
          <w:rStyle w:val="FootnoteReference"/>
        </w:rPr>
        <w:footnoteReference w:id="3"/>
      </w:r>
      <w:r w:rsidRPr="00C577A6">
        <w:t xml:space="preserve"> </w:t>
      </w:r>
      <w:r w:rsidR="004D3E02">
        <w:t xml:space="preserve">Male </w:t>
      </w:r>
      <w:r w:rsidR="00572403">
        <w:t>participant</w:t>
      </w:r>
      <w:r w:rsidR="004D3E02">
        <w:t>s outnumber</w:t>
      </w:r>
      <w:r w:rsidR="00BF2220">
        <w:t>ed</w:t>
      </w:r>
      <w:r w:rsidR="004D3E02">
        <w:t xml:space="preserve"> female </w:t>
      </w:r>
      <w:r w:rsidR="00FE0D0F">
        <w:t>participants</w:t>
      </w:r>
      <w:r w:rsidR="00323407">
        <w:t xml:space="preserve">. </w:t>
      </w:r>
      <w:r w:rsidR="007461EA">
        <w:t>Māori</w:t>
      </w:r>
      <w:r w:rsidR="004D3E02" w:rsidRPr="004D3E02">
        <w:t xml:space="preserve"> and European/Other </w:t>
      </w:r>
      <w:r w:rsidR="00BF2220">
        <w:t xml:space="preserve">were </w:t>
      </w:r>
      <w:r w:rsidR="004D3E02" w:rsidRPr="004D3E02">
        <w:t xml:space="preserve">over-represented </w:t>
      </w:r>
      <w:r w:rsidR="00BF2220">
        <w:t xml:space="preserve">and </w:t>
      </w:r>
      <w:r w:rsidR="004D3E02" w:rsidRPr="004D3E02">
        <w:t>Pacific and Asian p</w:t>
      </w:r>
      <w:r w:rsidR="00323407">
        <w:t>articipants</w:t>
      </w:r>
      <w:r w:rsidR="004D3E02" w:rsidRPr="004D3E02">
        <w:t xml:space="preserve"> significantly under-represented compared to the </w:t>
      </w:r>
      <w:r w:rsidR="002E32E8">
        <w:t>New Zealand</w:t>
      </w:r>
      <w:r w:rsidR="004D3E02" w:rsidRPr="004D3E02">
        <w:t xml:space="preserve"> population.</w:t>
      </w:r>
      <w:r w:rsidR="004D3E02">
        <w:t xml:space="preserve"> </w:t>
      </w:r>
      <w:r w:rsidR="004D3E02" w:rsidRPr="004D3E02">
        <w:t xml:space="preserve">There </w:t>
      </w:r>
      <w:r w:rsidR="009C724E">
        <w:t xml:space="preserve">were </w:t>
      </w:r>
      <w:r w:rsidR="004D3E02" w:rsidRPr="004D3E02">
        <w:t xml:space="preserve">43% of EGL </w:t>
      </w:r>
      <w:r w:rsidR="00572403">
        <w:t>participants</w:t>
      </w:r>
      <w:r w:rsidR="004D3E02" w:rsidRPr="004D3E02">
        <w:t xml:space="preserve"> whose principal disability </w:t>
      </w:r>
      <w:r w:rsidR="009C724E">
        <w:t xml:space="preserve">was </w:t>
      </w:r>
      <w:r w:rsidR="004D3E02" w:rsidRPr="004D3E02">
        <w:t>intellectual, 26%</w:t>
      </w:r>
      <w:r w:rsidR="00E771EA">
        <w:t xml:space="preserve"> who </w:t>
      </w:r>
      <w:r w:rsidR="009C724E">
        <w:t xml:space="preserve">were </w:t>
      </w:r>
      <w:r w:rsidR="00E771EA">
        <w:t>autistic</w:t>
      </w:r>
      <w:r w:rsidR="004D3E02" w:rsidRPr="004D3E02">
        <w:t xml:space="preserve"> and 17% </w:t>
      </w:r>
      <w:r w:rsidR="009C724E">
        <w:t xml:space="preserve">who had </w:t>
      </w:r>
      <w:r w:rsidR="0099173B">
        <w:t xml:space="preserve">a </w:t>
      </w:r>
      <w:r w:rsidR="004D3E02" w:rsidRPr="004D3E02">
        <w:t>physical disab</w:t>
      </w:r>
      <w:r w:rsidR="002E32E8">
        <w:t>ility</w:t>
      </w:r>
      <w:r w:rsidR="004D3E02" w:rsidRPr="004D3E02">
        <w:t>.</w:t>
      </w:r>
    </w:p>
    <w:p w14:paraId="03EB05ED" w14:textId="64346891" w:rsidR="004D3E02" w:rsidRDefault="004D3E02" w:rsidP="004D3E02">
      <w:pPr>
        <w:pStyle w:val="Heading2"/>
      </w:pPr>
      <w:bookmarkStart w:id="11" w:name="_Toc117696781"/>
      <w:r>
        <w:t xml:space="preserve">Environmental </w:t>
      </w:r>
      <w:r w:rsidR="009C724E">
        <w:t>s</w:t>
      </w:r>
      <w:r>
        <w:t xml:space="preserve">upport </w:t>
      </w:r>
      <w:r w:rsidR="009C724E">
        <w:t>s</w:t>
      </w:r>
      <w:r>
        <w:t>ervices</w:t>
      </w:r>
      <w:bookmarkEnd w:id="11"/>
    </w:p>
    <w:p w14:paraId="226E0367" w14:textId="53A02EAF" w:rsidR="006C4E02" w:rsidRDefault="006B1C7D" w:rsidP="006B1C7D">
      <w:pPr>
        <w:pStyle w:val="ListParagraph"/>
        <w:numPr>
          <w:ilvl w:val="0"/>
          <w:numId w:val="23"/>
        </w:numPr>
      </w:pPr>
      <w:r>
        <w:t xml:space="preserve">There </w:t>
      </w:r>
      <w:r w:rsidR="00C063AD">
        <w:t>were</w:t>
      </w:r>
      <w:r>
        <w:t xml:space="preserve"> 42,971 </w:t>
      </w:r>
      <w:r w:rsidR="00B8132C">
        <w:t>people</w:t>
      </w:r>
      <w:r>
        <w:t xml:space="preserve"> using </w:t>
      </w:r>
      <w:r w:rsidR="004A208C" w:rsidRPr="004A208C">
        <w:t xml:space="preserve">equipment and modification services </w:t>
      </w:r>
      <w:r w:rsidR="00734654">
        <w:t>(</w:t>
      </w:r>
      <w:r w:rsidR="004D3E02">
        <w:t>EMS</w:t>
      </w:r>
      <w:r w:rsidR="00734654">
        <w:t>)</w:t>
      </w:r>
      <w:r w:rsidR="004D3E02">
        <w:t xml:space="preserve"> </w:t>
      </w:r>
      <w:r>
        <w:t xml:space="preserve">in 2019/20. </w:t>
      </w:r>
      <w:r w:rsidR="002E32E8">
        <w:t xml:space="preserve">People </w:t>
      </w:r>
      <w:r w:rsidR="00E421D0">
        <w:t>accessing</w:t>
      </w:r>
      <w:r w:rsidR="006873DA">
        <w:t xml:space="preserve"> </w:t>
      </w:r>
      <w:r>
        <w:t xml:space="preserve">EMS </w:t>
      </w:r>
      <w:r w:rsidR="006873DA">
        <w:t>we</w:t>
      </w:r>
      <w:r w:rsidR="004D3E02">
        <w:t>re predominately older</w:t>
      </w:r>
      <w:r w:rsidR="009C724E">
        <w:t>:</w:t>
      </w:r>
      <w:r w:rsidR="004D3E02">
        <w:t xml:space="preserve"> </w:t>
      </w:r>
      <w:r>
        <w:t>77</w:t>
      </w:r>
      <w:r w:rsidR="004D3E02">
        <w:t xml:space="preserve">% </w:t>
      </w:r>
      <w:r w:rsidR="009C724E">
        <w:t xml:space="preserve">were </w:t>
      </w:r>
      <w:r w:rsidR="004D3E02">
        <w:t xml:space="preserve">aged </w:t>
      </w:r>
      <w:r>
        <w:t>65</w:t>
      </w:r>
      <w:r w:rsidR="004D3E02">
        <w:t xml:space="preserve"> years and </w:t>
      </w:r>
      <w:r w:rsidR="008E6E6A">
        <w:t>above</w:t>
      </w:r>
      <w:r>
        <w:t>.</w:t>
      </w:r>
      <w:r w:rsidR="004D3E02">
        <w:t xml:space="preserve"> </w:t>
      </w:r>
    </w:p>
    <w:p w14:paraId="637F2B51" w14:textId="7216B4A5" w:rsidR="006B1C7D" w:rsidRPr="006B1C7D" w:rsidRDefault="006B1C7D" w:rsidP="006C4E02">
      <w:pPr>
        <w:pStyle w:val="Bullet"/>
        <w:numPr>
          <w:ilvl w:val="0"/>
          <w:numId w:val="23"/>
        </w:numPr>
      </w:pPr>
      <w:r>
        <w:t>Females significantly outnumber</w:t>
      </w:r>
      <w:r w:rsidR="009C724E">
        <w:t>ed</w:t>
      </w:r>
      <w:r>
        <w:t xml:space="preserve"> males</w:t>
      </w:r>
      <w:r w:rsidR="009C724E">
        <w:t>,</w:t>
      </w:r>
      <w:r>
        <w:t xml:space="preserve"> </w:t>
      </w:r>
      <w:r w:rsidR="008E6E6A">
        <w:t xml:space="preserve">and there </w:t>
      </w:r>
      <w:r w:rsidR="009C724E">
        <w:t xml:space="preserve">was </w:t>
      </w:r>
      <w:r w:rsidR="008E6E6A">
        <w:t xml:space="preserve">a </w:t>
      </w:r>
      <w:r>
        <w:t xml:space="preserve">markedly higher proportion of </w:t>
      </w:r>
      <w:r w:rsidR="001917EE">
        <w:t xml:space="preserve">people of </w:t>
      </w:r>
      <w:r>
        <w:t xml:space="preserve">European/Other </w:t>
      </w:r>
      <w:r w:rsidR="006873DA">
        <w:t xml:space="preserve">ethnicity </w:t>
      </w:r>
      <w:r>
        <w:t xml:space="preserve">among </w:t>
      </w:r>
      <w:r w:rsidR="001917EE">
        <w:t xml:space="preserve">those </w:t>
      </w:r>
      <w:r w:rsidR="00A32EC5">
        <w:t>a</w:t>
      </w:r>
      <w:r w:rsidR="00E421D0">
        <w:t>ccessing</w:t>
      </w:r>
      <w:r w:rsidR="006873DA">
        <w:t xml:space="preserve"> </w:t>
      </w:r>
      <w:r>
        <w:t xml:space="preserve">EMS in comparison to the </w:t>
      </w:r>
      <w:r w:rsidR="002E32E8">
        <w:t xml:space="preserve">New Zealand </w:t>
      </w:r>
      <w:r>
        <w:t>population.</w:t>
      </w:r>
    </w:p>
    <w:p w14:paraId="71DF9CD2" w14:textId="696FB919" w:rsidR="00C577A6" w:rsidRDefault="006B1C7D" w:rsidP="005E42D9">
      <w:pPr>
        <w:pStyle w:val="Bullet"/>
        <w:numPr>
          <w:ilvl w:val="0"/>
          <w:numId w:val="23"/>
        </w:numPr>
      </w:pPr>
      <w:r>
        <w:t xml:space="preserve">A total </w:t>
      </w:r>
      <w:r w:rsidR="00304A1E">
        <w:t xml:space="preserve">of </w:t>
      </w:r>
      <w:r>
        <w:t xml:space="preserve">22,865 </w:t>
      </w:r>
      <w:r w:rsidR="00B8132C">
        <w:t>people</w:t>
      </w:r>
      <w:r>
        <w:t xml:space="preserve"> accessed </w:t>
      </w:r>
      <w:r w:rsidR="00DF4AB9">
        <w:t>h</w:t>
      </w:r>
      <w:r>
        <w:t xml:space="preserve">earing </w:t>
      </w:r>
      <w:r w:rsidR="00DF4AB9">
        <w:t>a</w:t>
      </w:r>
      <w:r>
        <w:t>id</w:t>
      </w:r>
      <w:r w:rsidR="00CA0ECD">
        <w:t xml:space="preserve"> funding</w:t>
      </w:r>
      <w:r>
        <w:t xml:space="preserve"> s</w:t>
      </w:r>
      <w:r w:rsidR="008E6E6A">
        <w:t>ubsidies</w:t>
      </w:r>
      <w:r w:rsidR="00304A1E">
        <w:t xml:space="preserve"> in 2019/20. </w:t>
      </w:r>
      <w:r w:rsidR="00323407">
        <w:t xml:space="preserve">Compared to the wider population, </w:t>
      </w:r>
      <w:r w:rsidR="00D82B05">
        <w:t xml:space="preserve">people of </w:t>
      </w:r>
      <w:r w:rsidR="00304A1E">
        <w:t xml:space="preserve">European/Other </w:t>
      </w:r>
      <w:r w:rsidR="00D82B05">
        <w:t xml:space="preserve">ethnicity </w:t>
      </w:r>
      <w:r w:rsidR="00DF4AB9">
        <w:t xml:space="preserve">were </w:t>
      </w:r>
      <w:r w:rsidR="00304A1E">
        <w:t>significantly over-represented</w:t>
      </w:r>
      <w:r w:rsidR="00E771EA">
        <w:t>. C</w:t>
      </w:r>
      <w:r w:rsidR="00304A1E">
        <w:t xml:space="preserve">onversely, </w:t>
      </w:r>
      <w:r w:rsidR="007461EA">
        <w:t>Māori</w:t>
      </w:r>
      <w:r w:rsidR="00304A1E">
        <w:t xml:space="preserve">, Pacific </w:t>
      </w:r>
      <w:r w:rsidR="00A338EA">
        <w:t>p</w:t>
      </w:r>
      <w:r w:rsidR="00E771EA">
        <w:t xml:space="preserve">eoples </w:t>
      </w:r>
      <w:r w:rsidR="00304A1E">
        <w:t xml:space="preserve">and Asian people </w:t>
      </w:r>
      <w:r w:rsidR="00DF4AB9">
        <w:t xml:space="preserve">were </w:t>
      </w:r>
      <w:r w:rsidR="00304A1E">
        <w:t>significantly under-represented</w:t>
      </w:r>
      <w:r w:rsidR="008E6E6A">
        <w:t>.</w:t>
      </w:r>
    </w:p>
    <w:p w14:paraId="765B3407" w14:textId="6E9ED8E3" w:rsidR="00304A1E" w:rsidRDefault="00304A1E" w:rsidP="005E42D9">
      <w:pPr>
        <w:pStyle w:val="Bullet"/>
        <w:numPr>
          <w:ilvl w:val="0"/>
          <w:numId w:val="23"/>
        </w:numPr>
      </w:pPr>
      <w:r>
        <w:t xml:space="preserve">In 2019/20, there were 109 </w:t>
      </w:r>
      <w:r w:rsidR="00B8132C">
        <w:t>people</w:t>
      </w:r>
      <w:r>
        <w:t xml:space="preserve"> who received a funded </w:t>
      </w:r>
      <w:r w:rsidR="00DF4AB9">
        <w:t>c</w:t>
      </w:r>
      <w:r>
        <w:t>ochlear implant. Females slightly outnumber</w:t>
      </w:r>
      <w:r w:rsidR="00E771EA">
        <w:t>ed</w:t>
      </w:r>
      <w:r>
        <w:t xml:space="preserve"> males among </w:t>
      </w:r>
      <w:r w:rsidR="00DF4AB9">
        <w:t>recipients</w:t>
      </w:r>
      <w:r w:rsidR="005C6DAE">
        <w:t>.</w:t>
      </w:r>
    </w:p>
    <w:p w14:paraId="5CC90357" w14:textId="776E7AB5" w:rsidR="00304A1E" w:rsidRDefault="00304A1E" w:rsidP="005E42D9">
      <w:pPr>
        <w:pStyle w:val="Bullet"/>
        <w:numPr>
          <w:ilvl w:val="0"/>
          <w:numId w:val="23"/>
        </w:numPr>
      </w:pPr>
      <w:r>
        <w:t xml:space="preserve">There were 21,288 children who received </w:t>
      </w:r>
      <w:r w:rsidR="00683AFC">
        <w:t xml:space="preserve">the </w:t>
      </w:r>
      <w:r w:rsidR="0087095B">
        <w:t>c</w:t>
      </w:r>
      <w:r w:rsidR="00683AFC">
        <w:t>hildren</w:t>
      </w:r>
      <w:r w:rsidR="0079317F">
        <w:t xml:space="preserve">’s </w:t>
      </w:r>
      <w:r w:rsidR="0087095B">
        <w:t>s</w:t>
      </w:r>
      <w:r>
        <w:t xml:space="preserve">pectacle </w:t>
      </w:r>
      <w:r w:rsidR="0087095B">
        <w:t>s</w:t>
      </w:r>
      <w:r>
        <w:t>ubsid</w:t>
      </w:r>
      <w:r w:rsidR="0079317F">
        <w:t>y</w:t>
      </w:r>
      <w:r>
        <w:t xml:space="preserve"> in 2019/20.</w:t>
      </w:r>
    </w:p>
    <w:p w14:paraId="5ECF659C" w14:textId="731107AA" w:rsidR="003359D3" w:rsidRPr="003359D3" w:rsidRDefault="003359D3" w:rsidP="005C6DAE">
      <w:pPr>
        <w:pStyle w:val="Bullet"/>
        <w:numPr>
          <w:ilvl w:val="0"/>
          <w:numId w:val="23"/>
        </w:numPr>
      </w:pPr>
      <w:r>
        <w:t xml:space="preserve">A total of 6,715 </w:t>
      </w:r>
      <w:r w:rsidR="00B8132C">
        <w:t>people</w:t>
      </w:r>
      <w:r>
        <w:t xml:space="preserve"> with </w:t>
      </w:r>
      <w:r w:rsidR="0079317F">
        <w:t>significant</w:t>
      </w:r>
      <w:r>
        <w:t xml:space="preserve"> vision loss </w:t>
      </w:r>
      <w:r w:rsidR="00E771EA">
        <w:t xml:space="preserve">received </w:t>
      </w:r>
      <w:r>
        <w:t xml:space="preserve">Blind </w:t>
      </w:r>
      <w:r w:rsidR="0079317F">
        <w:t xml:space="preserve">Low </w:t>
      </w:r>
      <w:r w:rsidR="00E766AE">
        <w:t xml:space="preserve">Vision </w:t>
      </w:r>
      <w:r w:rsidR="00583E1D">
        <w:t>s</w:t>
      </w:r>
      <w:r w:rsidR="00E766AE">
        <w:t>ervices</w:t>
      </w:r>
      <w:r>
        <w:t xml:space="preserve"> in 2019/20. </w:t>
      </w:r>
      <w:r w:rsidR="001E7C63">
        <w:t>S</w:t>
      </w:r>
      <w:r w:rsidR="0078058E">
        <w:t>ignificantly more f</w:t>
      </w:r>
      <w:r>
        <w:t>emale</w:t>
      </w:r>
      <w:r w:rsidR="00E771EA">
        <w:t>s</w:t>
      </w:r>
      <w:r>
        <w:t xml:space="preserve"> than male</w:t>
      </w:r>
      <w:r w:rsidR="00E771EA">
        <w:t>s</w:t>
      </w:r>
      <w:r>
        <w:t xml:space="preserve"> access</w:t>
      </w:r>
      <w:r w:rsidR="001E7C63">
        <w:t>ed</w:t>
      </w:r>
      <w:r>
        <w:t xml:space="preserve"> the</w:t>
      </w:r>
      <w:r w:rsidR="008E6E6A">
        <w:t xml:space="preserve">se </w:t>
      </w:r>
      <w:r>
        <w:t>services. Approximate</w:t>
      </w:r>
      <w:r w:rsidR="00E771EA">
        <w:t>ly</w:t>
      </w:r>
      <w:r>
        <w:t xml:space="preserve"> one in three </w:t>
      </w:r>
      <w:r w:rsidR="00B8132C">
        <w:t>people</w:t>
      </w:r>
      <w:r>
        <w:t xml:space="preserve"> using </w:t>
      </w:r>
      <w:r w:rsidR="00094ED3">
        <w:t>the</w:t>
      </w:r>
      <w:r w:rsidR="00EB723E">
        <w:t>se</w:t>
      </w:r>
      <w:r>
        <w:t xml:space="preserve"> services </w:t>
      </w:r>
      <w:r w:rsidR="00E771EA">
        <w:t>we</w:t>
      </w:r>
      <w:r>
        <w:t>re in the 75</w:t>
      </w:r>
      <w:r w:rsidR="00EB723E">
        <w:t>–</w:t>
      </w:r>
      <w:r>
        <w:t>89</w:t>
      </w:r>
      <w:r w:rsidR="00EB723E">
        <w:t>-</w:t>
      </w:r>
      <w:r w:rsidR="00E771EA">
        <w:t xml:space="preserve">year </w:t>
      </w:r>
      <w:r>
        <w:t>age group.</w:t>
      </w:r>
    </w:p>
    <w:p w14:paraId="06F49232" w14:textId="3949AAC6" w:rsidR="003359D3" w:rsidRDefault="0078058E" w:rsidP="005E42D9">
      <w:pPr>
        <w:pStyle w:val="Bullet"/>
        <w:numPr>
          <w:ilvl w:val="0"/>
          <w:numId w:val="23"/>
        </w:numPr>
      </w:pPr>
      <w:r>
        <w:t xml:space="preserve">There were 6,645 </w:t>
      </w:r>
      <w:r w:rsidR="00B8132C">
        <w:t>people</w:t>
      </w:r>
      <w:r>
        <w:t xml:space="preserve"> who received </w:t>
      </w:r>
      <w:r w:rsidR="00E771EA">
        <w:t xml:space="preserve">the </w:t>
      </w:r>
      <w:r w:rsidR="0061595B">
        <w:t>c</w:t>
      </w:r>
      <w:r w:rsidR="00D513C5">
        <w:t xml:space="preserve">ontact </w:t>
      </w:r>
      <w:r w:rsidR="0061595B">
        <w:t>l</w:t>
      </w:r>
      <w:r w:rsidR="00D513C5">
        <w:t xml:space="preserve">ens </w:t>
      </w:r>
      <w:r w:rsidR="0061595B">
        <w:t>b</w:t>
      </w:r>
      <w:r w:rsidR="00D513C5">
        <w:t>enefit</w:t>
      </w:r>
      <w:r>
        <w:t xml:space="preserve"> in 2019/20. </w:t>
      </w:r>
      <w:r w:rsidR="008E6E6A">
        <w:t xml:space="preserve">The </w:t>
      </w:r>
      <w:r w:rsidR="00A431FF">
        <w:t xml:space="preserve">vast </w:t>
      </w:r>
      <w:r w:rsidR="008E6E6A">
        <w:t>m</w:t>
      </w:r>
      <w:r>
        <w:t xml:space="preserve">ajority </w:t>
      </w:r>
      <w:r w:rsidR="00A431FF">
        <w:t>r</w:t>
      </w:r>
      <w:r>
        <w:t>eceived subsid</w:t>
      </w:r>
      <w:r w:rsidR="00A823F0">
        <w:t>i</w:t>
      </w:r>
      <w:r>
        <w:t>es for both new lenses and lens replacement.</w:t>
      </w:r>
    </w:p>
    <w:p w14:paraId="049E7D1C" w14:textId="30840FA7" w:rsidR="0078058E" w:rsidRDefault="0078058E" w:rsidP="0078058E">
      <w:pPr>
        <w:pStyle w:val="Heading2"/>
      </w:pPr>
      <w:bookmarkStart w:id="12" w:name="_Toc117696782"/>
      <w:r>
        <w:lastRenderedPageBreak/>
        <w:t xml:space="preserve">Assessment, </w:t>
      </w:r>
      <w:r w:rsidR="00D2374B">
        <w:t>t</w:t>
      </w:r>
      <w:r>
        <w:t xml:space="preserve">reatment and </w:t>
      </w:r>
      <w:r w:rsidR="00D2374B">
        <w:t>r</w:t>
      </w:r>
      <w:r>
        <w:t>ehabilitation</w:t>
      </w:r>
      <w:bookmarkEnd w:id="12"/>
      <w:r>
        <w:t xml:space="preserve"> </w:t>
      </w:r>
    </w:p>
    <w:p w14:paraId="4CED5479" w14:textId="39FE5CCC" w:rsidR="0078058E" w:rsidRPr="0078058E" w:rsidRDefault="0078058E" w:rsidP="0078058E">
      <w:r>
        <w:t xml:space="preserve">A total of </w:t>
      </w:r>
      <w:r w:rsidR="00FC09CD">
        <w:t>5</w:t>
      </w:r>
      <w:r>
        <w:t>,</w:t>
      </w:r>
      <w:r w:rsidR="004B3E15">
        <w:t>4</w:t>
      </w:r>
      <w:r w:rsidR="00FC09CD">
        <w:t>70</w:t>
      </w:r>
      <w:r>
        <w:t xml:space="preserve"> </w:t>
      </w:r>
      <w:r w:rsidR="00F05129">
        <w:t>people</w:t>
      </w:r>
      <w:r>
        <w:t xml:space="preserve"> </w:t>
      </w:r>
      <w:r w:rsidR="009E0618">
        <w:t xml:space="preserve">received </w:t>
      </w:r>
      <w:r>
        <w:t>AT&amp;R services in 20</w:t>
      </w:r>
      <w:r w:rsidR="00BF09C4">
        <w:t>1</w:t>
      </w:r>
      <w:r>
        <w:t xml:space="preserve">9/20. </w:t>
      </w:r>
      <w:r w:rsidR="008E6E6A">
        <w:t>The m</w:t>
      </w:r>
      <w:r>
        <w:t xml:space="preserve">ajority of </w:t>
      </w:r>
      <w:r w:rsidR="006C4E02">
        <w:t>these</w:t>
      </w:r>
      <w:r>
        <w:t xml:space="preserve"> </w:t>
      </w:r>
      <w:r w:rsidR="00B8132C">
        <w:t>people</w:t>
      </w:r>
      <w:r>
        <w:t xml:space="preserve"> </w:t>
      </w:r>
      <w:r w:rsidR="008E6E6A">
        <w:t>were</w:t>
      </w:r>
      <w:r>
        <w:t xml:space="preserve"> in the 45</w:t>
      </w:r>
      <w:r w:rsidR="00D2374B">
        <w:t>–</w:t>
      </w:r>
      <w:r>
        <w:t>64</w:t>
      </w:r>
      <w:r w:rsidR="00D2374B">
        <w:t>-</w:t>
      </w:r>
      <w:r w:rsidR="009E0618">
        <w:t xml:space="preserve">year </w:t>
      </w:r>
      <w:r>
        <w:t>age group (</w:t>
      </w:r>
      <w:r w:rsidR="00FC09CD">
        <w:t>6</w:t>
      </w:r>
      <w:r>
        <w:t>8%).</w:t>
      </w:r>
      <w:r w:rsidR="006E02E1">
        <w:t xml:space="preserve"> Males and females </w:t>
      </w:r>
      <w:r w:rsidR="009A6C51">
        <w:t xml:space="preserve">were </w:t>
      </w:r>
      <w:r w:rsidR="006E02E1">
        <w:t>equally distributed</w:t>
      </w:r>
      <w:r w:rsidR="002E32E8">
        <w:t>.</w:t>
      </w:r>
      <w:r w:rsidR="006E02E1">
        <w:t xml:space="preserve"> </w:t>
      </w:r>
      <w:r w:rsidR="007461EA">
        <w:t>Māori</w:t>
      </w:r>
      <w:r w:rsidR="006E02E1">
        <w:t xml:space="preserve"> and Pacific </w:t>
      </w:r>
      <w:r w:rsidR="00A338EA">
        <w:t>p</w:t>
      </w:r>
      <w:r w:rsidR="006E02E1">
        <w:t>eople</w:t>
      </w:r>
      <w:r w:rsidR="009E0618">
        <w:t>s</w:t>
      </w:r>
      <w:r w:rsidR="006E02E1">
        <w:t xml:space="preserve"> </w:t>
      </w:r>
      <w:r w:rsidR="009A6C51">
        <w:t xml:space="preserve">were </w:t>
      </w:r>
      <w:r w:rsidR="006E02E1">
        <w:t xml:space="preserve">over-represented, </w:t>
      </w:r>
      <w:r w:rsidR="008E6E6A">
        <w:t>while</w:t>
      </w:r>
      <w:r w:rsidR="006E02E1">
        <w:t xml:space="preserve"> Asian people </w:t>
      </w:r>
      <w:r w:rsidR="009A6C51">
        <w:t xml:space="preserve">were </w:t>
      </w:r>
      <w:r w:rsidR="006E02E1">
        <w:t xml:space="preserve">significantly under-represented compared to the </w:t>
      </w:r>
      <w:r w:rsidR="002E32E8">
        <w:t>New Zealand</w:t>
      </w:r>
      <w:r w:rsidR="006E02E1">
        <w:t xml:space="preserve"> population.</w:t>
      </w:r>
    </w:p>
    <w:p w14:paraId="21A704E2" w14:textId="11407420" w:rsidR="00BE6E27" w:rsidRDefault="00BE6E27" w:rsidP="00BE6E27">
      <w:pPr>
        <w:pStyle w:val="Heading2"/>
      </w:pPr>
      <w:bookmarkStart w:id="13" w:name="_Toc117696783"/>
      <w:r>
        <w:t>Trends</w:t>
      </w:r>
      <w:bookmarkEnd w:id="13"/>
    </w:p>
    <w:p w14:paraId="4856F9A8" w14:textId="79F3762B" w:rsidR="00BE6E27" w:rsidRDefault="00BE6E27" w:rsidP="00BE6E27">
      <w:pPr>
        <w:pStyle w:val="Heading3"/>
      </w:pPr>
      <w:r>
        <w:t xml:space="preserve">Disability </w:t>
      </w:r>
      <w:r w:rsidR="00E177AB">
        <w:t>s</w:t>
      </w:r>
      <w:r>
        <w:t xml:space="preserve">upport </w:t>
      </w:r>
      <w:r w:rsidR="00E177AB">
        <w:t>s</w:t>
      </w:r>
      <w:r>
        <w:t xml:space="preserve">ervices </w:t>
      </w:r>
      <w:r w:rsidR="00E177AB">
        <w:t>a</w:t>
      </w:r>
      <w:r>
        <w:t>llocations</w:t>
      </w:r>
    </w:p>
    <w:p w14:paraId="4AAAFD26" w14:textId="6C380C3B" w:rsidR="00BE6E27" w:rsidRDefault="008F744A" w:rsidP="00BE6E27">
      <w:pPr>
        <w:pStyle w:val="Bullet"/>
        <w:numPr>
          <w:ilvl w:val="0"/>
          <w:numId w:val="23"/>
        </w:numPr>
      </w:pPr>
      <w:r>
        <w:t>T</w:t>
      </w:r>
      <w:r w:rsidR="00BE6E27">
        <w:t xml:space="preserve">he number of </w:t>
      </w:r>
      <w:r w:rsidR="00B8132C">
        <w:t>people</w:t>
      </w:r>
      <w:r w:rsidR="00BE6E27">
        <w:t xml:space="preserve"> </w:t>
      </w:r>
      <w:r w:rsidR="00A32EC5">
        <w:t>allocated</w:t>
      </w:r>
      <w:r w:rsidR="00A25406">
        <w:t xml:space="preserve"> </w:t>
      </w:r>
      <w:r>
        <w:t>DSS</w:t>
      </w:r>
      <w:r w:rsidR="00BE6E27">
        <w:t xml:space="preserve"> increased steadily </w:t>
      </w:r>
      <w:bookmarkStart w:id="14" w:name="_Hlk86844499"/>
      <w:r w:rsidR="00BE6E27">
        <w:t>from 2015/16 to 2019/20</w:t>
      </w:r>
      <w:bookmarkEnd w:id="14"/>
      <w:r w:rsidR="00BE6E27">
        <w:t xml:space="preserve">. </w:t>
      </w:r>
      <w:r w:rsidR="003E13FA">
        <w:t>The number of m</w:t>
      </w:r>
      <w:r w:rsidR="00BE6E27">
        <w:t xml:space="preserve">ales increased at a slightly </w:t>
      </w:r>
      <w:r w:rsidR="00FE1DAA">
        <w:t>higher rate</w:t>
      </w:r>
      <w:r w:rsidR="00BE6E27">
        <w:t xml:space="preserve"> than</w:t>
      </w:r>
      <w:r w:rsidR="009A6C51">
        <w:t xml:space="preserve"> the number of</w:t>
      </w:r>
      <w:r w:rsidR="00BE6E27">
        <w:t xml:space="preserve"> females. </w:t>
      </w:r>
      <w:r w:rsidR="003E13FA">
        <w:t>The number of disabled children</w:t>
      </w:r>
      <w:r w:rsidR="00EA6E55">
        <w:t xml:space="preserve"> aged 5</w:t>
      </w:r>
      <w:r w:rsidR="00E177AB">
        <w:t>–</w:t>
      </w:r>
      <w:r w:rsidR="00EA6E55">
        <w:t>14 years increased</w:t>
      </w:r>
      <w:r w:rsidR="00FE1DAA">
        <w:t xml:space="preserve"> </w:t>
      </w:r>
      <w:r w:rsidR="00EA6E55">
        <w:t xml:space="preserve">rapidly </w:t>
      </w:r>
      <w:r w:rsidR="00FE1DAA">
        <w:t xml:space="preserve">over the </w:t>
      </w:r>
      <w:r w:rsidR="009A6C51">
        <w:t>five</w:t>
      </w:r>
      <w:r w:rsidR="006C4E02">
        <w:t>-</w:t>
      </w:r>
      <w:r w:rsidR="00FE1DAA">
        <w:t>year period</w:t>
      </w:r>
      <w:r w:rsidR="00EA6E55">
        <w:t>.</w:t>
      </w:r>
    </w:p>
    <w:p w14:paraId="544FC0A1" w14:textId="27D9BA81" w:rsidR="00EA6E55" w:rsidRDefault="00A25406" w:rsidP="005E42D9">
      <w:pPr>
        <w:pStyle w:val="Bullet"/>
        <w:numPr>
          <w:ilvl w:val="0"/>
          <w:numId w:val="23"/>
        </w:numPr>
      </w:pPr>
      <w:r>
        <w:t>The number of autistic p</w:t>
      </w:r>
      <w:r w:rsidR="00B8132C">
        <w:t>eople</w:t>
      </w:r>
      <w:r w:rsidR="00EA6E55">
        <w:t xml:space="preserve"> and </w:t>
      </w:r>
      <w:r>
        <w:t xml:space="preserve">people with an </w:t>
      </w:r>
      <w:r w:rsidR="00EA6E55">
        <w:t xml:space="preserve">intellectual disability </w:t>
      </w:r>
      <w:r w:rsidR="00C01FE1">
        <w:t xml:space="preserve">allocated disability support </w:t>
      </w:r>
      <w:r w:rsidR="00EA6E55">
        <w:t xml:space="preserve">increased </w:t>
      </w:r>
      <w:r w:rsidR="002F59E4">
        <w:t>from 2015/16 to 2019/20</w:t>
      </w:r>
      <w:r w:rsidR="009A6C51">
        <w:t>; there was</w:t>
      </w:r>
      <w:r>
        <w:t xml:space="preserve"> a more rapid </w:t>
      </w:r>
      <w:r w:rsidR="00EA6E55">
        <w:t xml:space="preserve">increase </w:t>
      </w:r>
      <w:r w:rsidR="00EE53AF">
        <w:t xml:space="preserve">in </w:t>
      </w:r>
      <w:r>
        <w:t xml:space="preserve">those </w:t>
      </w:r>
      <w:r w:rsidR="00C66847">
        <w:t>with autism</w:t>
      </w:r>
      <w:r w:rsidR="00EA6E55">
        <w:t xml:space="preserve">. </w:t>
      </w:r>
      <w:r w:rsidR="002F59E4">
        <w:t xml:space="preserve">However, </w:t>
      </w:r>
      <w:r>
        <w:t xml:space="preserve">the number of </w:t>
      </w:r>
      <w:r w:rsidR="00B8132C">
        <w:t>people</w:t>
      </w:r>
      <w:r w:rsidR="002F59E4">
        <w:t xml:space="preserve"> with </w:t>
      </w:r>
      <w:r w:rsidR="00A537DD">
        <w:t xml:space="preserve">a </w:t>
      </w:r>
      <w:r w:rsidR="002F59E4">
        <w:t xml:space="preserve">physical, sensory or neurological disability remained relatively stable over the </w:t>
      </w:r>
      <w:r w:rsidR="009A6C51">
        <w:t>five</w:t>
      </w:r>
      <w:r w:rsidR="00017BDC">
        <w:t>-</w:t>
      </w:r>
      <w:r w:rsidR="002F59E4">
        <w:t>year period.</w:t>
      </w:r>
    </w:p>
    <w:p w14:paraId="72F0D86B" w14:textId="51A81D87" w:rsidR="00F81075" w:rsidRDefault="00A448D6" w:rsidP="005E42D9">
      <w:pPr>
        <w:pStyle w:val="Bullet"/>
        <w:numPr>
          <w:ilvl w:val="0"/>
          <w:numId w:val="23"/>
        </w:numPr>
      </w:pPr>
      <w:r>
        <w:t xml:space="preserve">There was a noticeable increase in </w:t>
      </w:r>
      <w:r w:rsidR="00FE1DAA">
        <w:t xml:space="preserve">people </w:t>
      </w:r>
      <w:r w:rsidR="00A32EC5">
        <w:t>allocated</w:t>
      </w:r>
      <w:r w:rsidR="00A25406">
        <w:t xml:space="preserve"> </w:t>
      </w:r>
      <w:r>
        <w:t>DSS from 2015/16 to 2019/20 in the regions including Northland, Auckland</w:t>
      </w:r>
      <w:r w:rsidR="00B736D4">
        <w:t>,</w:t>
      </w:r>
      <w:r>
        <w:t xml:space="preserve"> </w:t>
      </w:r>
      <w:r w:rsidR="00B736D4">
        <w:t xml:space="preserve">Waikato, Bay of Plenty, Wellington, Canterbury and </w:t>
      </w:r>
      <w:r w:rsidR="00017BDC">
        <w:t xml:space="preserve">the </w:t>
      </w:r>
      <w:r w:rsidR="00B736D4">
        <w:t>West Coast</w:t>
      </w:r>
      <w:r>
        <w:t xml:space="preserve">. </w:t>
      </w:r>
      <w:r w:rsidR="00EE53AF">
        <w:t>There was a</w:t>
      </w:r>
      <w:r>
        <w:t xml:space="preserve"> slight increase </w:t>
      </w:r>
      <w:r w:rsidR="00EE53AF">
        <w:t xml:space="preserve">evident </w:t>
      </w:r>
      <w:r w:rsidR="00B736D4">
        <w:t>i</w:t>
      </w:r>
      <w:r>
        <w:t xml:space="preserve">n the </w:t>
      </w:r>
      <w:r w:rsidR="00A25406">
        <w:t>remaining</w:t>
      </w:r>
      <w:r>
        <w:t xml:space="preserve"> regions.</w:t>
      </w:r>
    </w:p>
    <w:p w14:paraId="4BE95D87" w14:textId="77777777" w:rsidR="00B736D4" w:rsidRDefault="00B736D4" w:rsidP="00F71E4E">
      <w:pPr>
        <w:pStyle w:val="Bullet"/>
        <w:ind w:left="360"/>
      </w:pPr>
    </w:p>
    <w:p w14:paraId="14FDE126" w14:textId="1402D671" w:rsidR="00EA6E55" w:rsidRDefault="00F81075" w:rsidP="00B736D4">
      <w:pPr>
        <w:pStyle w:val="Bullet"/>
        <w:spacing w:before="80"/>
      </w:pPr>
      <w:r>
        <w:t>Changes occurred in terms of types of service:</w:t>
      </w:r>
    </w:p>
    <w:p w14:paraId="2DB1ACDD" w14:textId="60C6F652" w:rsidR="00F81075" w:rsidRPr="00645099" w:rsidRDefault="00F81075" w:rsidP="00F81075">
      <w:pPr>
        <w:pStyle w:val="Bullet"/>
        <w:numPr>
          <w:ilvl w:val="0"/>
          <w:numId w:val="23"/>
        </w:numPr>
        <w:rPr>
          <w:color w:val="000000" w:themeColor="text1"/>
        </w:rPr>
      </w:pPr>
      <w:r w:rsidRPr="00227B9E">
        <w:rPr>
          <w:color w:val="000000" w:themeColor="text1"/>
        </w:rPr>
        <w:t xml:space="preserve">The number of people </w:t>
      </w:r>
      <w:r w:rsidR="00A32EC5">
        <w:t>allocated</w:t>
      </w:r>
      <w:r w:rsidR="00A25406">
        <w:t xml:space="preserve"> </w:t>
      </w:r>
      <w:r w:rsidRPr="00227B9E">
        <w:rPr>
          <w:color w:val="000000" w:themeColor="text1"/>
        </w:rPr>
        <w:t>HCSS</w:t>
      </w:r>
      <w:r w:rsidR="0000420A" w:rsidRPr="00227B9E">
        <w:rPr>
          <w:color w:val="000000" w:themeColor="text1"/>
        </w:rPr>
        <w:t xml:space="preserve"> </w:t>
      </w:r>
      <w:r w:rsidRPr="00227B9E">
        <w:rPr>
          <w:color w:val="000000" w:themeColor="text1"/>
        </w:rPr>
        <w:t>decreased from 2015/16 to 2019/20, particular</w:t>
      </w:r>
      <w:r w:rsidR="00645099" w:rsidRPr="00227B9E">
        <w:rPr>
          <w:color w:val="000000" w:themeColor="text1"/>
        </w:rPr>
        <w:t>ly</w:t>
      </w:r>
      <w:r w:rsidRPr="00227B9E">
        <w:rPr>
          <w:color w:val="000000" w:themeColor="text1"/>
        </w:rPr>
        <w:t xml:space="preserve"> from 2017/18 to 2018/19.</w:t>
      </w:r>
    </w:p>
    <w:p w14:paraId="32030154" w14:textId="220BF048" w:rsidR="00F81075" w:rsidRPr="00F81075" w:rsidRDefault="00D36660" w:rsidP="00677418">
      <w:pPr>
        <w:pStyle w:val="Bullet"/>
        <w:numPr>
          <w:ilvl w:val="0"/>
          <w:numId w:val="23"/>
        </w:numPr>
      </w:pPr>
      <w:r>
        <w:t xml:space="preserve">The number </w:t>
      </w:r>
      <w:r w:rsidR="00BA3033">
        <w:t xml:space="preserve">of </w:t>
      </w:r>
      <w:r w:rsidR="00FE1DAA">
        <w:t xml:space="preserve">people </w:t>
      </w:r>
      <w:r w:rsidR="00A32EC5">
        <w:t>allocated</w:t>
      </w:r>
      <w:r w:rsidR="00A25406">
        <w:t xml:space="preserve"> </w:t>
      </w:r>
      <w:r w:rsidR="0087095B">
        <w:t>c</w:t>
      </w:r>
      <w:r w:rsidR="009364AA">
        <w:t xml:space="preserve">arer </w:t>
      </w:r>
      <w:r w:rsidR="0087095B">
        <w:t>s</w:t>
      </w:r>
      <w:r w:rsidR="009364AA">
        <w:t>upport</w:t>
      </w:r>
      <w:r w:rsidR="00F81075">
        <w:t xml:space="preserve"> increased continuously from 2015/16 to 2019/20</w:t>
      </w:r>
      <w:r w:rsidR="00867E05">
        <w:t xml:space="preserve">; the </w:t>
      </w:r>
      <w:r w:rsidR="00C73B93">
        <w:t xml:space="preserve">number of </w:t>
      </w:r>
      <w:r w:rsidR="00F81075">
        <w:t>males increas</w:t>
      </w:r>
      <w:r w:rsidR="00867E05">
        <w:t>ed</w:t>
      </w:r>
      <w:r w:rsidR="00F81075">
        <w:t xml:space="preserve"> at a slightly </w:t>
      </w:r>
      <w:r w:rsidR="00FE1DAA">
        <w:t>higher rate</w:t>
      </w:r>
      <w:r w:rsidR="00F81075">
        <w:t xml:space="preserve">. </w:t>
      </w:r>
    </w:p>
    <w:p w14:paraId="343909C4" w14:textId="23FA2FC0" w:rsidR="00677418" w:rsidRDefault="00D36660" w:rsidP="00677418">
      <w:pPr>
        <w:pStyle w:val="Bullet"/>
        <w:numPr>
          <w:ilvl w:val="0"/>
          <w:numId w:val="23"/>
        </w:numPr>
      </w:pPr>
      <w:r>
        <w:t xml:space="preserve">The numbers of </w:t>
      </w:r>
      <w:r w:rsidR="00C73B93">
        <w:t xml:space="preserve">males and females </w:t>
      </w:r>
      <w:r w:rsidR="00A32EC5">
        <w:t>allocated</w:t>
      </w:r>
      <w:r w:rsidR="00A25406">
        <w:t xml:space="preserve"> </w:t>
      </w:r>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rsidR="00677418">
        <w:t xml:space="preserve"> remain</w:t>
      </w:r>
      <w:r w:rsidR="00C73B93">
        <w:t>ed</w:t>
      </w:r>
      <w:r w:rsidR="00677418">
        <w:t xml:space="preserve"> stable over the </w:t>
      </w:r>
      <w:r w:rsidR="00D2516F">
        <w:t>five</w:t>
      </w:r>
      <w:r w:rsidR="00017BDC">
        <w:t>-</w:t>
      </w:r>
      <w:r w:rsidR="00677418">
        <w:t>year period.</w:t>
      </w:r>
    </w:p>
    <w:p w14:paraId="6C3303C6" w14:textId="35166952" w:rsidR="00F81075" w:rsidRDefault="00D36660" w:rsidP="00BE6E27">
      <w:pPr>
        <w:pStyle w:val="Bullet"/>
        <w:numPr>
          <w:ilvl w:val="0"/>
          <w:numId w:val="23"/>
        </w:numPr>
      </w:pPr>
      <w:r>
        <w:t xml:space="preserve">The number of </w:t>
      </w:r>
      <w:r w:rsidR="00017E5E">
        <w:t xml:space="preserve">people </w:t>
      </w:r>
      <w:r w:rsidR="00A32EC5">
        <w:t>allocated</w:t>
      </w:r>
      <w:r w:rsidR="00A25406">
        <w:t xml:space="preserve"> </w:t>
      </w:r>
      <w:r w:rsidR="00677418">
        <w:t xml:space="preserve">YPD fluctuated moderately over the years from 2015/16 to 2019/20. There was a slight </w:t>
      </w:r>
      <w:r w:rsidR="00017E5E">
        <w:t>increase</w:t>
      </w:r>
      <w:r w:rsidR="00677418">
        <w:t xml:space="preserve"> in 2017/18, followed by </w:t>
      </w:r>
      <w:r w:rsidR="00B736D4">
        <w:t xml:space="preserve">a </w:t>
      </w:r>
      <w:r w:rsidR="00677418">
        <w:t>moderate de</w:t>
      </w:r>
      <w:r w:rsidR="00017E5E">
        <w:t>crease</w:t>
      </w:r>
      <w:r w:rsidR="00677418">
        <w:t xml:space="preserve"> in 2018/19</w:t>
      </w:r>
      <w:r w:rsidR="00EE764D">
        <w:t>,</w:t>
      </w:r>
      <w:r w:rsidR="00677418">
        <w:t xml:space="preserve"> and then a notable increase in 2019/</w:t>
      </w:r>
      <w:r w:rsidR="00017E5E">
        <w:t>2</w:t>
      </w:r>
      <w:r w:rsidR="00677418">
        <w:t xml:space="preserve">0.  </w:t>
      </w:r>
    </w:p>
    <w:p w14:paraId="4E5A62AF" w14:textId="4D764FEE" w:rsidR="00677418" w:rsidRPr="0063114E" w:rsidRDefault="00D36660" w:rsidP="00227B9E">
      <w:pPr>
        <w:pStyle w:val="Bullet"/>
        <w:numPr>
          <w:ilvl w:val="0"/>
          <w:numId w:val="23"/>
        </w:numPr>
        <w:rPr>
          <w:rFonts w:eastAsiaTheme="majorEastAsia"/>
        </w:rPr>
      </w:pPr>
      <w:r>
        <w:t xml:space="preserve">The number of </w:t>
      </w:r>
      <w:r w:rsidR="00B8132C">
        <w:t>people</w:t>
      </w:r>
      <w:r w:rsidR="00677418">
        <w:t xml:space="preserve"> </w:t>
      </w:r>
      <w:r w:rsidR="00A32EC5">
        <w:t>allocated</w:t>
      </w:r>
      <w:r w:rsidR="00A25406">
        <w:t xml:space="preserve"> </w:t>
      </w:r>
      <w:r w:rsidR="00B61142">
        <w:t>s</w:t>
      </w:r>
      <w:r w:rsidR="009364AA">
        <w:t xml:space="preserve">upported </w:t>
      </w:r>
      <w:r w:rsidR="00B61142">
        <w:t>l</w:t>
      </w:r>
      <w:r w:rsidR="009364AA">
        <w:t>iving</w:t>
      </w:r>
      <w:r w:rsidR="00677418">
        <w:t xml:space="preserve"> increased continuously from 2015/16 to 2018/19</w:t>
      </w:r>
      <w:r w:rsidR="009C5B95">
        <w:t xml:space="preserve"> then </w:t>
      </w:r>
      <w:r w:rsidR="00677418">
        <w:t>plateau</w:t>
      </w:r>
      <w:r w:rsidR="009C5B95">
        <w:t>ed</w:t>
      </w:r>
      <w:r w:rsidR="00677418">
        <w:t xml:space="preserve"> from 2018/19 to 2019/20.</w:t>
      </w:r>
    </w:p>
    <w:p w14:paraId="2459B8F6" w14:textId="43DC2AAF" w:rsidR="008D1270" w:rsidRPr="00BE6E27" w:rsidRDefault="00677418" w:rsidP="00C910D0">
      <w:pPr>
        <w:pStyle w:val="Bullet"/>
        <w:numPr>
          <w:ilvl w:val="0"/>
          <w:numId w:val="23"/>
        </w:numPr>
      </w:pPr>
      <w:r>
        <w:t xml:space="preserve">There was a significant </w:t>
      </w:r>
      <w:r w:rsidR="00017E5E">
        <w:t>increase</w:t>
      </w:r>
      <w:r>
        <w:t xml:space="preserve"> in </w:t>
      </w:r>
      <w:r w:rsidR="00B8132C">
        <w:t>people</w:t>
      </w:r>
      <w:r>
        <w:t xml:space="preserve"> </w:t>
      </w:r>
      <w:r w:rsidR="00A32EC5">
        <w:t>allocated</w:t>
      </w:r>
      <w:r w:rsidR="00A25406">
        <w:t xml:space="preserve"> </w:t>
      </w:r>
      <w:r w:rsidR="00EF33F7">
        <w:t>r</w:t>
      </w:r>
      <w:r w:rsidR="009364AA">
        <w:t xml:space="preserve">espite </w:t>
      </w:r>
      <w:r w:rsidR="00EF33F7">
        <w:t>s</w:t>
      </w:r>
      <w:r w:rsidR="009364AA">
        <w:t>ervices</w:t>
      </w:r>
      <w:r>
        <w:t xml:space="preserve"> from 2016/17 to 2017/18, but a slight dec</w:t>
      </w:r>
      <w:r w:rsidR="00017E5E">
        <w:t>rease</w:t>
      </w:r>
      <w:r>
        <w:t xml:space="preserve"> from 2018/19 to 2019/20.  </w:t>
      </w:r>
    </w:p>
    <w:p w14:paraId="65AD8F6F" w14:textId="0537FE05" w:rsidR="00BE6E27" w:rsidRDefault="00677418" w:rsidP="00EA6E55">
      <w:pPr>
        <w:pStyle w:val="Bullet"/>
        <w:numPr>
          <w:ilvl w:val="0"/>
          <w:numId w:val="23"/>
        </w:numPr>
      </w:pPr>
      <w:r>
        <w:t xml:space="preserve">Following an increase from 2015/16 to 2017/18, </w:t>
      </w:r>
      <w:r w:rsidR="00D36660">
        <w:t xml:space="preserve">the number of </w:t>
      </w:r>
      <w:r w:rsidR="00B8132C">
        <w:t>people</w:t>
      </w:r>
      <w:r>
        <w:t xml:space="preserve"> </w:t>
      </w:r>
      <w:r w:rsidR="00A32EC5">
        <w:t>allocated</w:t>
      </w:r>
      <w:r w:rsidR="00A25406">
        <w:t xml:space="preserve"> </w:t>
      </w:r>
      <w:r w:rsidR="0000420A">
        <w:t xml:space="preserve">BSS </w:t>
      </w:r>
      <w:r>
        <w:t xml:space="preserve">decreased from 2017/18 to 2019/20.  </w:t>
      </w:r>
    </w:p>
    <w:p w14:paraId="67DDF1BF" w14:textId="4CD6FF75" w:rsidR="00677418" w:rsidRDefault="003E13FA" w:rsidP="00EA6E55">
      <w:pPr>
        <w:pStyle w:val="Bullet"/>
        <w:numPr>
          <w:ilvl w:val="0"/>
          <w:numId w:val="23"/>
        </w:numPr>
      </w:pPr>
      <w:r>
        <w:lastRenderedPageBreak/>
        <w:t xml:space="preserve">The number of people </w:t>
      </w:r>
      <w:r w:rsidR="00A32EC5">
        <w:t>allocated</w:t>
      </w:r>
      <w:r w:rsidR="00A25406">
        <w:t xml:space="preserve"> </w:t>
      </w:r>
      <w:r w:rsidR="00466392">
        <w:t>d</w:t>
      </w:r>
      <w:r w:rsidR="00A12109">
        <w:t xml:space="preserve">ay </w:t>
      </w:r>
      <w:r w:rsidR="00466392">
        <w:t>s</w:t>
      </w:r>
      <w:r w:rsidR="00A12109">
        <w:t>ervice</w:t>
      </w:r>
      <w:r w:rsidR="00EE764D">
        <w:t>s</w:t>
      </w:r>
      <w:r w:rsidR="00A12109">
        <w:t xml:space="preserve"> continued to dec</w:t>
      </w:r>
      <w:r w:rsidR="00017E5E">
        <w:t>rease</w:t>
      </w:r>
      <w:r w:rsidR="00A12109">
        <w:t xml:space="preserve"> from 2015/16 to 2019/20.</w:t>
      </w:r>
      <w:r w:rsidR="00EE764D">
        <w:t xml:space="preserve"> </w:t>
      </w:r>
    </w:p>
    <w:p w14:paraId="618FFC19" w14:textId="37C86F21" w:rsidR="00A12109" w:rsidRDefault="00A12109" w:rsidP="005E42D9">
      <w:pPr>
        <w:pStyle w:val="Bullet"/>
        <w:numPr>
          <w:ilvl w:val="0"/>
          <w:numId w:val="23"/>
        </w:numPr>
      </w:pPr>
      <w:r>
        <w:t xml:space="preserve">Following a slight increase from 2015/16 to 2016/17, </w:t>
      </w:r>
      <w:r w:rsidR="00D36660">
        <w:t xml:space="preserve">the number of </w:t>
      </w:r>
      <w:r w:rsidR="0039762E">
        <w:t xml:space="preserve">people </w:t>
      </w:r>
      <w:r w:rsidR="00A32EC5">
        <w:t>allocated</w:t>
      </w:r>
      <w:r w:rsidR="00A25406">
        <w:t xml:space="preserve"> </w:t>
      </w:r>
      <w:r w:rsidR="005B5F61">
        <w:t xml:space="preserve">H&amp;C </w:t>
      </w:r>
      <w:r w:rsidR="00C01FE1">
        <w:t>services</w:t>
      </w:r>
      <w:r w:rsidR="005B5F61">
        <w:t xml:space="preserve"> </w:t>
      </w:r>
      <w:r w:rsidR="00545981">
        <w:t xml:space="preserve">decreased </w:t>
      </w:r>
      <w:r>
        <w:t xml:space="preserve">year by year from 2016/17 to 2019/20.  </w:t>
      </w:r>
    </w:p>
    <w:p w14:paraId="25A5FC81" w14:textId="4D209FD1" w:rsidR="00A12109" w:rsidRDefault="00C910D0" w:rsidP="00EA6E55">
      <w:pPr>
        <w:pStyle w:val="Bullet"/>
        <w:numPr>
          <w:ilvl w:val="0"/>
          <w:numId w:val="23"/>
        </w:numPr>
      </w:pPr>
      <w:r>
        <w:t xml:space="preserve">There was a </w:t>
      </w:r>
      <w:r w:rsidR="004B3E15">
        <w:t>marked</w:t>
      </w:r>
      <w:r>
        <w:t xml:space="preserve"> increase in </w:t>
      </w:r>
      <w:r w:rsidR="00545981">
        <w:t xml:space="preserve">the number of </w:t>
      </w:r>
      <w:r w:rsidR="00EE764D">
        <w:t>males and females</w:t>
      </w:r>
      <w:r>
        <w:t xml:space="preserve"> </w:t>
      </w:r>
      <w:r w:rsidR="00A32EC5">
        <w:t>allocated</w:t>
      </w:r>
      <w:r w:rsidR="00A823F0">
        <w:t xml:space="preserve"> </w:t>
      </w:r>
      <w:r w:rsidR="000D1C31">
        <w:t xml:space="preserve">CiCL </w:t>
      </w:r>
      <w:r>
        <w:t>from 2016/17 to 2019/20.</w:t>
      </w:r>
      <w:r w:rsidR="00A823F0">
        <w:t xml:space="preserve"> </w:t>
      </w:r>
    </w:p>
    <w:p w14:paraId="00A68F8C" w14:textId="018E4DD1" w:rsidR="00C910D0" w:rsidRDefault="00D36660" w:rsidP="00EA6E55">
      <w:pPr>
        <w:pStyle w:val="Bullet"/>
        <w:numPr>
          <w:ilvl w:val="0"/>
          <w:numId w:val="23"/>
        </w:numPr>
      </w:pPr>
      <w:r>
        <w:t xml:space="preserve">The number of </w:t>
      </w:r>
      <w:r w:rsidR="003E13FA">
        <w:t>people</w:t>
      </w:r>
      <w:r w:rsidR="00C910D0">
        <w:t xml:space="preserve"> </w:t>
      </w:r>
      <w:r w:rsidR="00A32EC5">
        <w:t>allocated</w:t>
      </w:r>
      <w:r w:rsidR="00A25406">
        <w:t xml:space="preserve"> </w:t>
      </w:r>
      <w:r w:rsidR="00545981">
        <w:t xml:space="preserve">IF </w:t>
      </w:r>
      <w:r w:rsidR="00C910D0">
        <w:t>increased rapidly from 2015/16 to 2019/20</w:t>
      </w:r>
      <w:r w:rsidR="00EE764D">
        <w:t>,</w:t>
      </w:r>
      <w:r w:rsidR="00C910D0">
        <w:t xml:space="preserve"> and in 2019/20 </w:t>
      </w:r>
      <w:r w:rsidR="009C5B95">
        <w:t xml:space="preserve">was </w:t>
      </w:r>
      <w:r w:rsidR="00C910D0">
        <w:t xml:space="preserve">more than double </w:t>
      </w:r>
      <w:r w:rsidR="00EE764D">
        <w:t xml:space="preserve">the number for </w:t>
      </w:r>
      <w:r w:rsidR="00C910D0">
        <w:t>2015/16.</w:t>
      </w:r>
    </w:p>
    <w:p w14:paraId="3699B1DC" w14:textId="4AD1B539" w:rsidR="00C910D0" w:rsidRPr="00C910D0" w:rsidRDefault="00D36660" w:rsidP="00C910D0">
      <w:pPr>
        <w:pStyle w:val="Bullet"/>
        <w:numPr>
          <w:ilvl w:val="0"/>
          <w:numId w:val="23"/>
        </w:numPr>
      </w:pPr>
      <w:r>
        <w:t xml:space="preserve">The number of </w:t>
      </w:r>
      <w:r w:rsidR="00B8132C">
        <w:t>people</w:t>
      </w:r>
      <w:r w:rsidR="00C910D0">
        <w:t xml:space="preserve"> </w:t>
      </w:r>
      <w:r w:rsidR="00A32EC5">
        <w:t>allocated</w:t>
      </w:r>
      <w:r w:rsidR="00A25406">
        <w:t xml:space="preserve"> </w:t>
      </w:r>
      <w:r w:rsidR="00A823F0">
        <w:t>E</w:t>
      </w:r>
      <w:r w:rsidR="002B6A71">
        <w:t xml:space="preserve">IF </w:t>
      </w:r>
      <w:r w:rsidR="00C910D0">
        <w:t>decreased moderately from 2015/16 to 2019/20. The decrease in female</w:t>
      </w:r>
      <w:r w:rsidR="002B6A71">
        <w:t xml:space="preserve">s </w:t>
      </w:r>
      <w:r w:rsidR="009C5B95">
        <w:t xml:space="preserve">was </w:t>
      </w:r>
      <w:r w:rsidR="00C910D0">
        <w:t xml:space="preserve">more noticeable than </w:t>
      </w:r>
      <w:r w:rsidR="009C5B95">
        <w:t xml:space="preserve">that in </w:t>
      </w:r>
      <w:r w:rsidR="00C910D0">
        <w:t>male</w:t>
      </w:r>
      <w:r w:rsidR="002B6A71">
        <w:t>s</w:t>
      </w:r>
      <w:r w:rsidR="00C910D0">
        <w:t>.</w:t>
      </w:r>
      <w:r w:rsidR="00A823F0">
        <w:t xml:space="preserve">  </w:t>
      </w:r>
    </w:p>
    <w:p w14:paraId="6D64C683" w14:textId="564CE4DD" w:rsidR="00C910D0" w:rsidRDefault="00D36660" w:rsidP="00C910D0">
      <w:pPr>
        <w:pStyle w:val="Bullet"/>
        <w:numPr>
          <w:ilvl w:val="0"/>
          <w:numId w:val="23"/>
        </w:numPr>
      </w:pPr>
      <w:r>
        <w:t xml:space="preserve">The number of </w:t>
      </w:r>
      <w:r w:rsidR="00B8132C">
        <w:t>people</w:t>
      </w:r>
      <w:r w:rsidR="002B6A71">
        <w:t xml:space="preserve"> </w:t>
      </w:r>
      <w:r w:rsidR="00A32EC5">
        <w:t>allocated</w:t>
      </w:r>
      <w:r w:rsidR="00A25406" w:rsidRPr="000B1EF3">
        <w:t xml:space="preserve"> </w:t>
      </w:r>
      <w:r w:rsidR="00E764F1">
        <w:t>FFC</w:t>
      </w:r>
      <w:r w:rsidR="0013434D">
        <w:rPr>
          <w:rStyle w:val="FootnoteReference"/>
        </w:rPr>
        <w:footnoteReference w:id="4"/>
      </w:r>
      <w:r w:rsidR="00A823F0">
        <w:t xml:space="preserve"> </w:t>
      </w:r>
      <w:r w:rsidR="00C910D0" w:rsidRPr="00C910D0">
        <w:t>increased annually from 2015/16 to 2019/20</w:t>
      </w:r>
      <w:r w:rsidR="009C5B95">
        <w:t xml:space="preserve">; there was </w:t>
      </w:r>
      <w:r w:rsidR="00C910D0" w:rsidRPr="00C910D0">
        <w:t xml:space="preserve">faster growth from 2018/19 to 2019/20. </w:t>
      </w:r>
    </w:p>
    <w:p w14:paraId="16FC1442" w14:textId="2B11CB95" w:rsidR="00851DC1" w:rsidRDefault="003029D1" w:rsidP="00C910D0">
      <w:pPr>
        <w:pStyle w:val="Bullet"/>
        <w:numPr>
          <w:ilvl w:val="0"/>
          <w:numId w:val="23"/>
        </w:numPr>
      </w:pPr>
      <w:r>
        <w:t>T</w:t>
      </w:r>
      <w:r w:rsidR="00D36660">
        <w:t xml:space="preserve">he number of </w:t>
      </w:r>
      <w:r>
        <w:t xml:space="preserve">people </w:t>
      </w:r>
      <w:r w:rsidR="00A32EC5">
        <w:t>allocated</w:t>
      </w:r>
      <w:r w:rsidR="00A25406">
        <w:t xml:space="preserve"> </w:t>
      </w:r>
      <w:r w:rsidR="00E764F1">
        <w:t>c</w:t>
      </w:r>
      <w:r w:rsidR="00E766AE">
        <w:t xml:space="preserve">ommunity </w:t>
      </w:r>
      <w:r w:rsidR="00E764F1">
        <w:t>r</w:t>
      </w:r>
      <w:r w:rsidR="00E766AE">
        <w:t>ehabilitation</w:t>
      </w:r>
      <w:r w:rsidR="004C4D6C">
        <w:t xml:space="preserve"> </w:t>
      </w:r>
      <w:r w:rsidR="00DB3AC1">
        <w:t>s</w:t>
      </w:r>
      <w:r w:rsidR="000D1C31">
        <w:t>ervices</w:t>
      </w:r>
      <w:r w:rsidR="00DB3AC1">
        <w:t xml:space="preserve"> </w:t>
      </w:r>
      <w:r w:rsidR="004C4D6C">
        <w:t>generally decreased from 2015/16 to 2019/20.</w:t>
      </w:r>
    </w:p>
    <w:p w14:paraId="2808104A" w14:textId="3209EF8B" w:rsidR="00EA214A" w:rsidRDefault="00EA214A" w:rsidP="00EA214A">
      <w:pPr>
        <w:pStyle w:val="Heading3"/>
      </w:pPr>
      <w:bookmarkStart w:id="15" w:name="_Hlk86831107"/>
      <w:r>
        <w:t>Enabling Good Lives</w:t>
      </w:r>
    </w:p>
    <w:p w14:paraId="4237708D" w14:textId="07819CE5" w:rsidR="00EA214A" w:rsidRDefault="00D36660" w:rsidP="00EA214A">
      <w:r>
        <w:t xml:space="preserve">The number of </w:t>
      </w:r>
      <w:r w:rsidR="008C6617">
        <w:t>EGL</w:t>
      </w:r>
      <w:r w:rsidR="00EA214A">
        <w:t xml:space="preserve"> </w:t>
      </w:r>
      <w:r w:rsidR="004B3E15">
        <w:t>participants</w:t>
      </w:r>
      <w:r w:rsidR="00EA214A">
        <w:t xml:space="preserve"> increased significantly from 2015/16 to 2019/20. The </w:t>
      </w:r>
      <w:r w:rsidR="003029D1">
        <w:t>marked increase</w:t>
      </w:r>
      <w:r w:rsidR="00EA214A">
        <w:t xml:space="preserve"> in </w:t>
      </w:r>
      <w:r w:rsidR="004B3E15">
        <w:t xml:space="preserve">participants </w:t>
      </w:r>
      <w:r w:rsidR="00EA214A">
        <w:t xml:space="preserve">from 2018/19 to 2019/20 </w:t>
      </w:r>
      <w:r w:rsidR="009C5B95">
        <w:t xml:space="preserve">was </w:t>
      </w:r>
      <w:r w:rsidR="00EA214A">
        <w:t xml:space="preserve">driven by the inclusion of </w:t>
      </w:r>
      <w:r w:rsidR="005D632D">
        <w:t xml:space="preserve">Mana </w:t>
      </w:r>
      <w:r w:rsidR="009D37CD">
        <w:t xml:space="preserve">Whaikaha </w:t>
      </w:r>
      <w:r w:rsidR="00682967">
        <w:t xml:space="preserve">in </w:t>
      </w:r>
      <w:r w:rsidR="00EA214A">
        <w:t>MidCentral.</w:t>
      </w:r>
    </w:p>
    <w:p w14:paraId="02F1FD3D" w14:textId="1D229AE3" w:rsidR="00EA214A" w:rsidRDefault="00EA214A" w:rsidP="00EA214A">
      <w:pPr>
        <w:pStyle w:val="Heading3"/>
      </w:pPr>
      <w:bookmarkStart w:id="16" w:name="_Hlk86831758"/>
      <w:r>
        <w:t xml:space="preserve">Environmental </w:t>
      </w:r>
      <w:r w:rsidR="009C724E">
        <w:t>s</w:t>
      </w:r>
      <w:r>
        <w:t xml:space="preserve">upport </w:t>
      </w:r>
      <w:r w:rsidR="009C724E">
        <w:t>s</w:t>
      </w:r>
      <w:r>
        <w:t>ervices</w:t>
      </w:r>
      <w:r w:rsidR="00AE1C6E">
        <w:t xml:space="preserve"> </w:t>
      </w:r>
    </w:p>
    <w:bookmarkEnd w:id="16"/>
    <w:p w14:paraId="6FB89BA7" w14:textId="3D7CA1B8" w:rsidR="00EA214A" w:rsidRDefault="00D36660" w:rsidP="00B400AD">
      <w:pPr>
        <w:pStyle w:val="Bullet"/>
        <w:numPr>
          <w:ilvl w:val="0"/>
          <w:numId w:val="23"/>
        </w:numPr>
      </w:pPr>
      <w:r>
        <w:t xml:space="preserve">The number of </w:t>
      </w:r>
      <w:r w:rsidR="00B8132C">
        <w:t>people</w:t>
      </w:r>
      <w:r w:rsidR="00B400AD">
        <w:t xml:space="preserve"> accessing EM</w:t>
      </w:r>
      <w:r w:rsidR="00A823F0">
        <w:t>S</w:t>
      </w:r>
      <w:r w:rsidR="00B400AD">
        <w:t xml:space="preserve"> gradually increased from 2015/16 to 2018/19. There was a moderate dec</w:t>
      </w:r>
      <w:r w:rsidR="00910350">
        <w:t>rease</w:t>
      </w:r>
      <w:r w:rsidR="00B400AD">
        <w:t xml:space="preserve"> in </w:t>
      </w:r>
      <w:r w:rsidR="00B8132C">
        <w:t>people</w:t>
      </w:r>
      <w:r w:rsidR="00B400AD">
        <w:t xml:space="preserve"> </w:t>
      </w:r>
      <w:r w:rsidR="00910350">
        <w:t xml:space="preserve">accessing EMS </w:t>
      </w:r>
      <w:r w:rsidR="00B400AD">
        <w:t>from 2018/19 to 2019/20.</w:t>
      </w:r>
      <w:r w:rsidR="00A823F0">
        <w:t xml:space="preserve"> </w:t>
      </w:r>
    </w:p>
    <w:p w14:paraId="1C8AF625" w14:textId="1649D781" w:rsidR="00B400AD" w:rsidRPr="00EA214A" w:rsidRDefault="00D36660" w:rsidP="00B400AD">
      <w:pPr>
        <w:pStyle w:val="Bullet"/>
        <w:numPr>
          <w:ilvl w:val="0"/>
          <w:numId w:val="23"/>
        </w:numPr>
      </w:pPr>
      <w:r w:rsidRPr="00227B9E">
        <w:rPr>
          <w:color w:val="000000" w:themeColor="text1"/>
        </w:rPr>
        <w:t xml:space="preserve">The number of </w:t>
      </w:r>
      <w:r w:rsidR="00B8132C" w:rsidRPr="00227B9E">
        <w:rPr>
          <w:color w:val="000000" w:themeColor="text1"/>
        </w:rPr>
        <w:t>people</w:t>
      </w:r>
      <w:r w:rsidR="00B400AD" w:rsidRPr="00227B9E">
        <w:rPr>
          <w:color w:val="000000" w:themeColor="text1"/>
        </w:rPr>
        <w:t xml:space="preserve"> receiving </w:t>
      </w:r>
      <w:r w:rsidR="00A537DD" w:rsidRPr="00227B9E">
        <w:rPr>
          <w:color w:val="000000" w:themeColor="text1"/>
        </w:rPr>
        <w:t>h</w:t>
      </w:r>
      <w:r w:rsidR="00B400AD" w:rsidRPr="00227B9E">
        <w:rPr>
          <w:color w:val="000000" w:themeColor="text1"/>
        </w:rPr>
        <w:t>earing aid services increased from 2016/17 to 2018/19, followed by a d</w:t>
      </w:r>
      <w:r w:rsidR="00910350" w:rsidRPr="00227B9E">
        <w:rPr>
          <w:color w:val="000000" w:themeColor="text1"/>
        </w:rPr>
        <w:t>ecrease</w:t>
      </w:r>
      <w:r w:rsidR="00B400AD" w:rsidRPr="00227B9E">
        <w:rPr>
          <w:color w:val="000000" w:themeColor="text1"/>
        </w:rPr>
        <w:t xml:space="preserve"> from 2018/19 to 2019/20.  </w:t>
      </w:r>
    </w:p>
    <w:bookmarkEnd w:id="15"/>
    <w:p w14:paraId="4A5BBABD" w14:textId="40413473" w:rsidR="00EA214A" w:rsidRDefault="00D36660" w:rsidP="00B400AD">
      <w:pPr>
        <w:pStyle w:val="Bullet"/>
        <w:numPr>
          <w:ilvl w:val="0"/>
          <w:numId w:val="23"/>
        </w:numPr>
        <w:rPr>
          <w:color w:val="000000" w:themeColor="text1"/>
        </w:rPr>
      </w:pPr>
      <w:r>
        <w:rPr>
          <w:color w:val="000000" w:themeColor="text1"/>
        </w:rPr>
        <w:t>The number of ch</w:t>
      </w:r>
      <w:r w:rsidR="00B400AD" w:rsidRPr="009E1496">
        <w:rPr>
          <w:color w:val="000000" w:themeColor="text1"/>
        </w:rPr>
        <w:t xml:space="preserve">ildren receiving </w:t>
      </w:r>
      <w:r w:rsidR="004B3E15">
        <w:rPr>
          <w:color w:val="000000" w:themeColor="text1"/>
        </w:rPr>
        <w:t>h</w:t>
      </w:r>
      <w:r w:rsidR="00B400AD" w:rsidRPr="009E1496">
        <w:rPr>
          <w:color w:val="000000" w:themeColor="text1"/>
        </w:rPr>
        <w:t>igh</w:t>
      </w:r>
      <w:r w:rsidR="00017BDC">
        <w:rPr>
          <w:color w:val="000000" w:themeColor="text1"/>
        </w:rPr>
        <w:t>-</w:t>
      </w:r>
      <w:r w:rsidR="00B400AD" w:rsidRPr="009E1496">
        <w:rPr>
          <w:color w:val="000000" w:themeColor="text1"/>
        </w:rPr>
        <w:t>level spectacles subsid</w:t>
      </w:r>
      <w:r w:rsidR="00250E84">
        <w:rPr>
          <w:color w:val="000000" w:themeColor="text1"/>
        </w:rPr>
        <w:t>i</w:t>
      </w:r>
      <w:r w:rsidR="00B400AD" w:rsidRPr="009E1496">
        <w:rPr>
          <w:color w:val="000000" w:themeColor="text1"/>
        </w:rPr>
        <w:t>es increased rapidly</w:t>
      </w:r>
      <w:r w:rsidR="00A431FF" w:rsidRPr="009E1496">
        <w:rPr>
          <w:color w:val="000000" w:themeColor="text1"/>
        </w:rPr>
        <w:t xml:space="preserve"> from</w:t>
      </w:r>
      <w:r w:rsidR="00B400AD" w:rsidRPr="009E1496">
        <w:rPr>
          <w:color w:val="000000" w:themeColor="text1"/>
        </w:rPr>
        <w:t xml:space="preserve"> 2016/17 to 2018/19, followed by a plateau that remained to 2019/20. Over the years to 2018/19, children receiving </w:t>
      </w:r>
      <w:r w:rsidR="004B3E15">
        <w:rPr>
          <w:color w:val="000000" w:themeColor="text1"/>
        </w:rPr>
        <w:t>the s</w:t>
      </w:r>
      <w:r w:rsidR="00B400AD" w:rsidRPr="009E1496">
        <w:rPr>
          <w:color w:val="000000" w:themeColor="text1"/>
        </w:rPr>
        <w:t>tandard spectacles subsid</w:t>
      </w:r>
      <w:r w:rsidR="00250E84">
        <w:rPr>
          <w:color w:val="000000" w:themeColor="text1"/>
        </w:rPr>
        <w:t>i</w:t>
      </w:r>
      <w:r w:rsidR="00B400AD" w:rsidRPr="009E1496">
        <w:rPr>
          <w:color w:val="000000" w:themeColor="text1"/>
        </w:rPr>
        <w:t>es gradually decrease</w:t>
      </w:r>
      <w:r w:rsidR="00037085">
        <w:rPr>
          <w:color w:val="000000" w:themeColor="text1"/>
        </w:rPr>
        <w:t>d</w:t>
      </w:r>
      <w:r w:rsidR="00B400AD" w:rsidRPr="009E1496">
        <w:rPr>
          <w:color w:val="000000" w:themeColor="text1"/>
        </w:rPr>
        <w:t xml:space="preserve">, followed by a </w:t>
      </w:r>
      <w:r w:rsidR="00037085">
        <w:rPr>
          <w:color w:val="000000" w:themeColor="text1"/>
        </w:rPr>
        <w:t>marked</w:t>
      </w:r>
      <w:r w:rsidR="00B400AD" w:rsidRPr="009E1496">
        <w:rPr>
          <w:color w:val="000000" w:themeColor="text1"/>
        </w:rPr>
        <w:t xml:space="preserve"> </w:t>
      </w:r>
      <w:r w:rsidR="00037085">
        <w:rPr>
          <w:color w:val="000000" w:themeColor="text1"/>
        </w:rPr>
        <w:t>decrease</w:t>
      </w:r>
      <w:r w:rsidR="00B400AD" w:rsidRPr="009E1496">
        <w:rPr>
          <w:color w:val="000000" w:themeColor="text1"/>
        </w:rPr>
        <w:t xml:space="preserve"> from 2018/19 to 2019/20.</w:t>
      </w:r>
    </w:p>
    <w:p w14:paraId="5DD0CD19" w14:textId="6C5E25BA" w:rsidR="00B400AD" w:rsidRDefault="00B400AD" w:rsidP="00B400AD">
      <w:pPr>
        <w:pStyle w:val="Bullet"/>
        <w:numPr>
          <w:ilvl w:val="0"/>
          <w:numId w:val="23"/>
        </w:numPr>
        <w:rPr>
          <w:color w:val="000000" w:themeColor="text1"/>
        </w:rPr>
      </w:pPr>
      <w:r w:rsidRPr="00227B9E">
        <w:rPr>
          <w:color w:val="000000" w:themeColor="text1"/>
        </w:rPr>
        <w:t xml:space="preserve">There was a moderate increase in </w:t>
      </w:r>
      <w:r w:rsidR="00D36660" w:rsidRPr="00227B9E">
        <w:rPr>
          <w:color w:val="000000" w:themeColor="text1"/>
        </w:rPr>
        <w:t xml:space="preserve">the number </w:t>
      </w:r>
      <w:r w:rsidR="009C5B95" w:rsidRPr="00227B9E">
        <w:rPr>
          <w:color w:val="000000" w:themeColor="text1"/>
        </w:rPr>
        <w:t xml:space="preserve">of </w:t>
      </w:r>
      <w:r w:rsidR="000C5784" w:rsidRPr="00227B9E">
        <w:rPr>
          <w:color w:val="000000" w:themeColor="text1"/>
        </w:rPr>
        <w:t xml:space="preserve">people with significant vision loss </w:t>
      </w:r>
      <w:r w:rsidRPr="00227B9E">
        <w:rPr>
          <w:color w:val="000000" w:themeColor="text1"/>
        </w:rPr>
        <w:t xml:space="preserve">accessing </w:t>
      </w:r>
      <w:r w:rsidR="000C5784" w:rsidRPr="00227B9E">
        <w:rPr>
          <w:color w:val="000000" w:themeColor="text1"/>
        </w:rPr>
        <w:t xml:space="preserve">specialist vision and rehabilitation </w:t>
      </w:r>
      <w:r w:rsidR="004B3E15" w:rsidRPr="00227B9E">
        <w:rPr>
          <w:color w:val="000000" w:themeColor="text1"/>
        </w:rPr>
        <w:t xml:space="preserve">services </w:t>
      </w:r>
      <w:r w:rsidRPr="00227B9E">
        <w:rPr>
          <w:color w:val="000000" w:themeColor="text1"/>
        </w:rPr>
        <w:t>fro</w:t>
      </w:r>
      <w:r w:rsidR="003E5C03" w:rsidRPr="00227B9E">
        <w:rPr>
          <w:color w:val="000000" w:themeColor="text1"/>
        </w:rPr>
        <w:t>m 2016/17 to 2019/20.</w:t>
      </w:r>
    </w:p>
    <w:p w14:paraId="0CAD57AC" w14:textId="72597C6F" w:rsidR="003E5C03" w:rsidRDefault="00D36660" w:rsidP="00B400AD">
      <w:pPr>
        <w:pStyle w:val="Bullet"/>
        <w:numPr>
          <w:ilvl w:val="0"/>
          <w:numId w:val="23"/>
        </w:numPr>
        <w:rPr>
          <w:color w:val="000000" w:themeColor="text1"/>
        </w:rPr>
      </w:pPr>
      <w:r w:rsidRPr="00227B9E">
        <w:rPr>
          <w:color w:val="000000" w:themeColor="text1"/>
        </w:rPr>
        <w:t xml:space="preserve">The number of </w:t>
      </w:r>
      <w:r w:rsidR="00B8132C" w:rsidRPr="00227B9E">
        <w:rPr>
          <w:color w:val="000000" w:themeColor="text1"/>
        </w:rPr>
        <w:t>people</w:t>
      </w:r>
      <w:r w:rsidR="003E5C03" w:rsidRPr="00227B9E">
        <w:rPr>
          <w:color w:val="000000" w:themeColor="text1"/>
        </w:rPr>
        <w:t xml:space="preserve"> receiving </w:t>
      </w:r>
      <w:r w:rsidR="00426292" w:rsidRPr="00227B9E">
        <w:rPr>
          <w:color w:val="000000" w:themeColor="text1"/>
        </w:rPr>
        <w:t>the c</w:t>
      </w:r>
      <w:r w:rsidR="003E5C03" w:rsidRPr="00227B9E">
        <w:rPr>
          <w:color w:val="000000" w:themeColor="text1"/>
        </w:rPr>
        <w:t xml:space="preserve">ontact </w:t>
      </w:r>
      <w:r w:rsidR="00426292" w:rsidRPr="00227B9E">
        <w:rPr>
          <w:color w:val="000000" w:themeColor="text1"/>
        </w:rPr>
        <w:t>l</w:t>
      </w:r>
      <w:r w:rsidR="003E5C03" w:rsidRPr="00227B9E">
        <w:rPr>
          <w:color w:val="000000" w:themeColor="text1"/>
        </w:rPr>
        <w:t xml:space="preserve">ens </w:t>
      </w:r>
      <w:r w:rsidR="00A70665" w:rsidRPr="00227B9E">
        <w:rPr>
          <w:color w:val="000000" w:themeColor="text1"/>
        </w:rPr>
        <w:t xml:space="preserve">benefit </w:t>
      </w:r>
      <w:r w:rsidR="00037085" w:rsidRPr="00227B9E">
        <w:rPr>
          <w:color w:val="000000" w:themeColor="text1"/>
        </w:rPr>
        <w:t>increased</w:t>
      </w:r>
      <w:r w:rsidR="003E5C03" w:rsidRPr="00227B9E">
        <w:rPr>
          <w:color w:val="000000" w:themeColor="text1"/>
        </w:rPr>
        <w:t xml:space="preserve"> significantly from 2015/16 to 2016/17, followed by a </w:t>
      </w:r>
      <w:r w:rsidR="00037085" w:rsidRPr="00227B9E">
        <w:rPr>
          <w:color w:val="000000" w:themeColor="text1"/>
        </w:rPr>
        <w:t>gradual</w:t>
      </w:r>
      <w:r w:rsidR="003E5C03" w:rsidRPr="00227B9E">
        <w:rPr>
          <w:color w:val="000000" w:themeColor="text1"/>
        </w:rPr>
        <w:t xml:space="preserve"> increase from 2016/17 to 2018/19. There was a moderate </w:t>
      </w:r>
      <w:r w:rsidR="00037085" w:rsidRPr="00227B9E">
        <w:rPr>
          <w:color w:val="000000" w:themeColor="text1"/>
        </w:rPr>
        <w:t>decrease</w:t>
      </w:r>
      <w:r w:rsidR="003E5C03" w:rsidRPr="00227B9E">
        <w:rPr>
          <w:color w:val="000000" w:themeColor="text1"/>
        </w:rPr>
        <w:t xml:space="preserve"> in </w:t>
      </w:r>
      <w:r w:rsidR="00A70665" w:rsidRPr="00227B9E">
        <w:rPr>
          <w:color w:val="000000" w:themeColor="text1"/>
        </w:rPr>
        <w:t xml:space="preserve">the number of </w:t>
      </w:r>
      <w:r w:rsidR="00B8132C" w:rsidRPr="00227B9E">
        <w:rPr>
          <w:color w:val="000000" w:themeColor="text1"/>
        </w:rPr>
        <w:t>people</w:t>
      </w:r>
      <w:r w:rsidR="003E5C03" w:rsidRPr="00227B9E">
        <w:rPr>
          <w:color w:val="000000" w:themeColor="text1"/>
        </w:rPr>
        <w:t xml:space="preserve"> </w:t>
      </w:r>
      <w:r w:rsidR="00037085" w:rsidRPr="00227B9E">
        <w:rPr>
          <w:color w:val="000000" w:themeColor="text1"/>
        </w:rPr>
        <w:t xml:space="preserve">accessing </w:t>
      </w:r>
      <w:r w:rsidR="00426292" w:rsidRPr="00227B9E">
        <w:rPr>
          <w:color w:val="000000" w:themeColor="text1"/>
        </w:rPr>
        <w:t>the c</w:t>
      </w:r>
      <w:r w:rsidR="00037085" w:rsidRPr="00227B9E">
        <w:rPr>
          <w:color w:val="000000" w:themeColor="text1"/>
        </w:rPr>
        <w:t xml:space="preserve">ontact </w:t>
      </w:r>
      <w:r w:rsidR="00426292" w:rsidRPr="00227B9E">
        <w:rPr>
          <w:color w:val="000000" w:themeColor="text1"/>
        </w:rPr>
        <w:t>l</w:t>
      </w:r>
      <w:r w:rsidR="00037085" w:rsidRPr="00227B9E">
        <w:rPr>
          <w:color w:val="000000" w:themeColor="text1"/>
        </w:rPr>
        <w:t xml:space="preserve">ens </w:t>
      </w:r>
      <w:r w:rsidR="00A70665" w:rsidRPr="00227B9E">
        <w:rPr>
          <w:color w:val="000000" w:themeColor="text1"/>
        </w:rPr>
        <w:t xml:space="preserve">benefit </w:t>
      </w:r>
      <w:r w:rsidR="003E5C03" w:rsidRPr="00227B9E">
        <w:rPr>
          <w:color w:val="000000" w:themeColor="text1"/>
        </w:rPr>
        <w:t>from 2018/19 to 2019/20.</w:t>
      </w:r>
      <w:r w:rsidR="00A70665" w:rsidRPr="00227B9E">
        <w:rPr>
          <w:color w:val="000000" w:themeColor="text1"/>
        </w:rPr>
        <w:t xml:space="preserve"> </w:t>
      </w:r>
    </w:p>
    <w:p w14:paraId="13D81A20" w14:textId="17179061" w:rsidR="003E5C03" w:rsidRDefault="003E5C03" w:rsidP="003E5C03">
      <w:pPr>
        <w:pStyle w:val="Heading3"/>
      </w:pPr>
      <w:bookmarkStart w:id="17" w:name="_Hlk86833998"/>
      <w:r>
        <w:lastRenderedPageBreak/>
        <w:t xml:space="preserve">Assessment, </w:t>
      </w:r>
      <w:r w:rsidR="00D2374B">
        <w:t>t</w:t>
      </w:r>
      <w:r>
        <w:t xml:space="preserve">reatment and </w:t>
      </w:r>
      <w:r w:rsidR="00D2374B">
        <w:t>r</w:t>
      </w:r>
      <w:r>
        <w:t xml:space="preserve">ehabilitation </w:t>
      </w:r>
      <w:r w:rsidR="00D2374B">
        <w:t>services</w:t>
      </w:r>
    </w:p>
    <w:p w14:paraId="2A9A67C4" w14:textId="5033B649" w:rsidR="003E5C03" w:rsidRPr="003E5C03" w:rsidRDefault="00D36660" w:rsidP="0000420A">
      <w:pPr>
        <w:pStyle w:val="Bullet"/>
      </w:pPr>
      <w:r w:rsidRPr="00227B9E">
        <w:rPr>
          <w:color w:val="000000" w:themeColor="text1"/>
        </w:rPr>
        <w:t xml:space="preserve">The number of </w:t>
      </w:r>
      <w:r w:rsidR="00F05129" w:rsidRPr="00227B9E">
        <w:rPr>
          <w:color w:val="000000" w:themeColor="text1"/>
        </w:rPr>
        <w:t>people</w:t>
      </w:r>
      <w:r w:rsidR="003E5C03" w:rsidRPr="00227B9E">
        <w:rPr>
          <w:color w:val="000000" w:themeColor="text1"/>
        </w:rPr>
        <w:t xml:space="preserve"> </w:t>
      </w:r>
      <w:r w:rsidR="000D1C31" w:rsidRPr="00227B9E">
        <w:rPr>
          <w:color w:val="000000" w:themeColor="text1"/>
        </w:rPr>
        <w:t xml:space="preserve">receiving </w:t>
      </w:r>
      <w:r w:rsidR="003E5C03" w:rsidRPr="00227B9E">
        <w:rPr>
          <w:color w:val="000000" w:themeColor="text1"/>
        </w:rPr>
        <w:t xml:space="preserve">AT&amp;R services fluctuated over the years from 2015/16 to 2019/20. There was a slight increase from 2015/16 to 2016/17, followed by a slight </w:t>
      </w:r>
      <w:r w:rsidR="00037085" w:rsidRPr="00227B9E">
        <w:rPr>
          <w:color w:val="000000" w:themeColor="text1"/>
        </w:rPr>
        <w:t>decrease</w:t>
      </w:r>
      <w:r w:rsidR="003E5C03" w:rsidRPr="00227B9E">
        <w:rPr>
          <w:color w:val="000000" w:themeColor="text1"/>
        </w:rPr>
        <w:t xml:space="preserve"> during the following year, and then a noticeable increase from 2017/18 to 2019/20.</w:t>
      </w:r>
    </w:p>
    <w:bookmarkEnd w:id="8"/>
    <w:bookmarkEnd w:id="17"/>
    <w:p w14:paraId="5145C4FB" w14:textId="77777777" w:rsidR="007E7AE4" w:rsidRDefault="007E7AE4" w:rsidP="00F54E74">
      <w:pPr>
        <w:pStyle w:val="Heading1"/>
        <w:sectPr w:rsidR="007E7AE4" w:rsidSect="00604C95">
          <w:footerReference w:type="even" r:id="rId20"/>
          <w:footerReference w:type="default" r:id="rId21"/>
          <w:type w:val="continuous"/>
          <w:pgSz w:w="11907" w:h="16834" w:code="9"/>
          <w:pgMar w:top="1418" w:right="1701" w:bottom="1134" w:left="1843" w:header="284" w:footer="425" w:gutter="284"/>
          <w:pgNumType w:fmt="lowerRoman" w:start="1"/>
          <w:cols w:space="720"/>
          <w:docGrid w:linePitch="286"/>
        </w:sectPr>
      </w:pPr>
    </w:p>
    <w:p w14:paraId="321EE067" w14:textId="0AE3B32C" w:rsidR="008C2973" w:rsidRDefault="002B7BEC" w:rsidP="00F54E74">
      <w:pPr>
        <w:pStyle w:val="Heading1"/>
      </w:pPr>
      <w:bookmarkStart w:id="18" w:name="_Toc117696784"/>
      <w:r>
        <w:lastRenderedPageBreak/>
        <w:t>Introduction</w:t>
      </w:r>
      <w:bookmarkEnd w:id="18"/>
    </w:p>
    <w:p w14:paraId="65938B49" w14:textId="2AFBE609" w:rsidR="00037AB2" w:rsidRPr="00D74746" w:rsidRDefault="00037AB2" w:rsidP="000F1AB0">
      <w:pPr>
        <w:pStyle w:val="Heading2"/>
      </w:pPr>
      <w:bookmarkStart w:id="19" w:name="_Toc409612003"/>
      <w:bookmarkStart w:id="20" w:name="_Toc446332620"/>
      <w:bookmarkStart w:id="21" w:name="_Toc482359927"/>
      <w:bookmarkStart w:id="22" w:name="_Toc20313142"/>
      <w:bookmarkStart w:id="23" w:name="_Toc117696785"/>
      <w:r w:rsidRPr="00D74746">
        <w:t>Purpose</w:t>
      </w:r>
      <w:bookmarkEnd w:id="19"/>
      <w:bookmarkEnd w:id="20"/>
      <w:bookmarkEnd w:id="21"/>
      <w:bookmarkEnd w:id="22"/>
      <w:bookmarkEnd w:id="23"/>
    </w:p>
    <w:p w14:paraId="47A1F1E8" w14:textId="5ECCAB2E" w:rsidR="000F1AB0" w:rsidRDefault="00C557A6" w:rsidP="43ECA4BA">
      <w:pPr>
        <w:rPr>
          <w:rFonts w:eastAsiaTheme="minorEastAsia"/>
          <w:lang w:eastAsia="en-US"/>
        </w:rPr>
      </w:pPr>
      <w:r w:rsidRPr="43ECA4BA">
        <w:rPr>
          <w:rFonts w:eastAsiaTheme="minorEastAsia"/>
          <w:lang w:eastAsia="en-US"/>
        </w:rPr>
        <w:t xml:space="preserve">This report </w:t>
      </w:r>
      <w:r w:rsidR="009327B9" w:rsidRPr="43ECA4BA">
        <w:rPr>
          <w:rFonts w:eastAsiaTheme="minorEastAsia"/>
          <w:lang w:eastAsia="en-US"/>
        </w:rPr>
        <w:t>provide</w:t>
      </w:r>
      <w:r w:rsidR="00CD3614" w:rsidRPr="43ECA4BA">
        <w:rPr>
          <w:rFonts w:eastAsiaTheme="minorEastAsia"/>
          <w:lang w:eastAsia="en-US"/>
        </w:rPr>
        <w:t>s</w:t>
      </w:r>
      <w:r w:rsidR="009327B9" w:rsidRPr="43ECA4BA">
        <w:rPr>
          <w:rFonts w:eastAsiaTheme="minorEastAsia"/>
          <w:lang w:eastAsia="en-US"/>
        </w:rPr>
        <w:t xml:space="preserve"> the Ministry of Health and the wider disability sector with demographic information and trends </w:t>
      </w:r>
      <w:r w:rsidR="00615E41" w:rsidRPr="43ECA4BA">
        <w:rPr>
          <w:rFonts w:eastAsiaTheme="minorEastAsia"/>
          <w:lang w:eastAsia="en-US"/>
        </w:rPr>
        <w:t xml:space="preserve">for </w:t>
      </w:r>
      <w:r w:rsidR="00F05129" w:rsidRPr="43ECA4BA">
        <w:rPr>
          <w:rFonts w:eastAsiaTheme="minorEastAsia"/>
          <w:lang w:eastAsia="en-US"/>
        </w:rPr>
        <w:t>people</w:t>
      </w:r>
      <w:r w:rsidR="002F569B" w:rsidRPr="43ECA4BA">
        <w:rPr>
          <w:rFonts w:eastAsiaTheme="minorEastAsia"/>
          <w:lang w:eastAsia="en-US"/>
        </w:rPr>
        <w:t xml:space="preserve"> </w:t>
      </w:r>
      <w:r w:rsidR="000D1C31" w:rsidRPr="43ECA4BA">
        <w:rPr>
          <w:color w:val="000000" w:themeColor="text1"/>
        </w:rPr>
        <w:t xml:space="preserve">accessing </w:t>
      </w:r>
      <w:r w:rsidR="00E177AB" w:rsidRPr="43ECA4BA">
        <w:rPr>
          <w:rFonts w:eastAsiaTheme="minorEastAsia"/>
          <w:lang w:eastAsia="en-US"/>
        </w:rPr>
        <w:t>d</w:t>
      </w:r>
      <w:r w:rsidR="00734ABB" w:rsidRPr="43ECA4BA">
        <w:rPr>
          <w:rFonts w:eastAsiaTheme="minorEastAsia"/>
          <w:lang w:eastAsia="en-US"/>
        </w:rPr>
        <w:t xml:space="preserve">isability </w:t>
      </w:r>
      <w:r w:rsidR="00E177AB" w:rsidRPr="43ECA4BA">
        <w:rPr>
          <w:rFonts w:eastAsiaTheme="minorEastAsia"/>
          <w:lang w:eastAsia="en-US"/>
        </w:rPr>
        <w:t>s</w:t>
      </w:r>
      <w:r w:rsidR="00734ABB" w:rsidRPr="43ECA4BA">
        <w:rPr>
          <w:rFonts w:eastAsiaTheme="minorEastAsia"/>
          <w:lang w:eastAsia="en-US"/>
        </w:rPr>
        <w:t xml:space="preserve">upport </w:t>
      </w:r>
      <w:r w:rsidR="00E177AB" w:rsidRPr="43ECA4BA">
        <w:rPr>
          <w:rFonts w:eastAsiaTheme="minorEastAsia"/>
          <w:lang w:eastAsia="en-US"/>
        </w:rPr>
        <w:t>s</w:t>
      </w:r>
      <w:r w:rsidR="00734ABB" w:rsidRPr="43ECA4BA">
        <w:rPr>
          <w:rFonts w:eastAsiaTheme="minorEastAsia"/>
          <w:lang w:eastAsia="en-US"/>
        </w:rPr>
        <w:t>ervices</w:t>
      </w:r>
      <w:r w:rsidR="00C9529C" w:rsidRPr="43ECA4BA">
        <w:rPr>
          <w:rFonts w:eastAsiaTheme="minorEastAsia"/>
          <w:lang w:eastAsia="en-US"/>
        </w:rPr>
        <w:t xml:space="preserve"> </w:t>
      </w:r>
      <w:r w:rsidR="00A823F0" w:rsidRPr="43ECA4BA">
        <w:rPr>
          <w:rFonts w:eastAsiaTheme="minorEastAsia"/>
          <w:lang w:eastAsia="en-US"/>
        </w:rPr>
        <w:t xml:space="preserve">(DSS) </w:t>
      </w:r>
      <w:r w:rsidR="00C9529C" w:rsidRPr="43ECA4BA">
        <w:rPr>
          <w:rFonts w:eastAsiaTheme="minorEastAsia"/>
          <w:lang w:eastAsia="en-US"/>
        </w:rPr>
        <w:t>funded by the Ministry</w:t>
      </w:r>
      <w:r w:rsidR="008D353D" w:rsidRPr="43ECA4BA">
        <w:rPr>
          <w:rFonts w:eastAsiaTheme="minorEastAsia"/>
          <w:lang w:eastAsia="en-US"/>
        </w:rPr>
        <w:t xml:space="preserve">. </w:t>
      </w:r>
    </w:p>
    <w:p w14:paraId="5F965520" w14:textId="254C8471" w:rsidR="002F569B" w:rsidRDefault="002F569B" w:rsidP="000F1AB0">
      <w:pPr>
        <w:rPr>
          <w:rFonts w:eastAsiaTheme="minorHAnsi"/>
          <w:lang w:eastAsia="en-US"/>
        </w:rPr>
      </w:pPr>
    </w:p>
    <w:p w14:paraId="0381B866" w14:textId="4D142064" w:rsidR="002F569B" w:rsidRDefault="002F569B" w:rsidP="000F1AB0">
      <w:pPr>
        <w:rPr>
          <w:rFonts w:eastAsiaTheme="minorHAnsi"/>
          <w:lang w:eastAsia="en-US"/>
        </w:rPr>
      </w:pPr>
      <w:r w:rsidRPr="002F569B">
        <w:rPr>
          <w:rFonts w:eastAsiaTheme="minorHAnsi"/>
          <w:lang w:eastAsia="en-US"/>
        </w:rPr>
        <w:t xml:space="preserve">The first </w:t>
      </w:r>
      <w:r w:rsidR="002F25E4">
        <w:rPr>
          <w:rFonts w:eastAsiaTheme="minorHAnsi"/>
          <w:lang w:eastAsia="en-US"/>
        </w:rPr>
        <w:t xml:space="preserve">demographic </w:t>
      </w:r>
      <w:r w:rsidRPr="002F569B">
        <w:rPr>
          <w:rFonts w:eastAsiaTheme="minorHAnsi"/>
          <w:lang w:eastAsia="en-US"/>
        </w:rPr>
        <w:t>report was published for 2013</w:t>
      </w:r>
      <w:r>
        <w:rPr>
          <w:rFonts w:eastAsiaTheme="minorHAnsi"/>
          <w:lang w:eastAsia="en-US"/>
        </w:rPr>
        <w:t xml:space="preserve">, </w:t>
      </w:r>
      <w:r w:rsidRPr="002F569B">
        <w:rPr>
          <w:rFonts w:eastAsiaTheme="minorHAnsi"/>
          <w:lang w:eastAsia="en-US"/>
        </w:rPr>
        <w:t xml:space="preserve">followed </w:t>
      </w:r>
      <w:r w:rsidR="00CD7A80">
        <w:rPr>
          <w:rFonts w:eastAsiaTheme="minorHAnsi"/>
          <w:lang w:eastAsia="en-US"/>
        </w:rPr>
        <w:t xml:space="preserve">by three reports </w:t>
      </w:r>
      <w:r w:rsidRPr="002F569B">
        <w:rPr>
          <w:rFonts w:eastAsiaTheme="minorHAnsi"/>
          <w:lang w:eastAsia="en-US"/>
        </w:rPr>
        <w:t>for 2014</w:t>
      </w:r>
      <w:r w:rsidR="00CD7A80">
        <w:rPr>
          <w:rFonts w:eastAsiaTheme="minorHAnsi"/>
          <w:lang w:eastAsia="en-US"/>
        </w:rPr>
        <w:t xml:space="preserve">, </w:t>
      </w:r>
      <w:r w:rsidRPr="002F569B">
        <w:rPr>
          <w:rFonts w:eastAsiaTheme="minorHAnsi"/>
          <w:lang w:eastAsia="en-US"/>
        </w:rPr>
        <w:t>2016</w:t>
      </w:r>
      <w:r w:rsidR="00CD7A80">
        <w:rPr>
          <w:rFonts w:eastAsiaTheme="minorHAnsi"/>
          <w:lang w:eastAsia="en-US"/>
        </w:rPr>
        <w:t xml:space="preserve"> and 2018. </w:t>
      </w:r>
      <w:r w:rsidRPr="002F569B">
        <w:rPr>
          <w:rFonts w:eastAsiaTheme="minorHAnsi"/>
          <w:lang w:eastAsia="en-US"/>
        </w:rPr>
        <w:t xml:space="preserve">This </w:t>
      </w:r>
      <w:r w:rsidR="000E6BE1">
        <w:rPr>
          <w:rFonts w:eastAsiaTheme="minorHAnsi"/>
          <w:lang w:eastAsia="en-US"/>
        </w:rPr>
        <w:t>2020</w:t>
      </w:r>
      <w:r w:rsidRPr="002F569B">
        <w:rPr>
          <w:rFonts w:eastAsiaTheme="minorHAnsi"/>
          <w:lang w:eastAsia="en-US"/>
        </w:rPr>
        <w:t xml:space="preserve"> report represent</w:t>
      </w:r>
      <w:r w:rsidR="00A823F0">
        <w:rPr>
          <w:rFonts w:eastAsiaTheme="minorHAnsi"/>
          <w:lang w:eastAsia="en-US"/>
        </w:rPr>
        <w:t>s</w:t>
      </w:r>
      <w:r w:rsidRPr="002F569B">
        <w:rPr>
          <w:rFonts w:eastAsiaTheme="minorHAnsi"/>
          <w:lang w:eastAsia="en-US"/>
        </w:rPr>
        <w:t xml:space="preserve"> the report’s </w:t>
      </w:r>
      <w:r w:rsidR="000E6BE1">
        <w:rPr>
          <w:rFonts w:eastAsiaTheme="minorHAnsi"/>
          <w:lang w:eastAsia="en-US"/>
        </w:rPr>
        <w:t>fif</w:t>
      </w:r>
      <w:r w:rsidRPr="002F569B">
        <w:rPr>
          <w:rFonts w:eastAsiaTheme="minorHAnsi"/>
          <w:lang w:eastAsia="en-US"/>
        </w:rPr>
        <w:t>th iteration</w:t>
      </w:r>
      <w:r w:rsidR="00B81B4F">
        <w:rPr>
          <w:rFonts w:eastAsiaTheme="minorHAnsi"/>
          <w:lang w:eastAsia="en-US"/>
        </w:rPr>
        <w:t>.</w:t>
      </w:r>
      <w:r w:rsidR="0033194F">
        <w:rPr>
          <w:rFonts w:eastAsiaTheme="minorHAnsi"/>
          <w:lang w:eastAsia="en-US"/>
        </w:rPr>
        <w:t xml:space="preserve"> </w:t>
      </w:r>
    </w:p>
    <w:p w14:paraId="55971EBE" w14:textId="77777777" w:rsidR="004741D5" w:rsidRDefault="004741D5" w:rsidP="000F1AB0">
      <w:pPr>
        <w:rPr>
          <w:rFonts w:eastAsiaTheme="minorHAnsi"/>
          <w:lang w:eastAsia="en-US"/>
        </w:rPr>
      </w:pPr>
    </w:p>
    <w:p w14:paraId="3FB3C2D8" w14:textId="3049BA55" w:rsidR="000E6BE1" w:rsidRDefault="002F25E4" w:rsidP="43ECA4BA">
      <w:pPr>
        <w:rPr>
          <w:rFonts w:eastAsiaTheme="minorEastAsia"/>
          <w:lang w:eastAsia="en-US"/>
        </w:rPr>
      </w:pPr>
      <w:bookmarkStart w:id="24" w:name="_Hlk103777913"/>
      <w:r w:rsidRPr="43ECA4BA">
        <w:rPr>
          <w:rFonts w:eastAsiaTheme="minorEastAsia"/>
          <w:lang w:eastAsia="en-US"/>
        </w:rPr>
        <w:t>T</w:t>
      </w:r>
      <w:r w:rsidR="00CD11BB" w:rsidRPr="43ECA4BA">
        <w:rPr>
          <w:rFonts w:eastAsiaTheme="minorEastAsia"/>
          <w:lang w:eastAsia="en-US"/>
        </w:rPr>
        <w:t xml:space="preserve">his </w:t>
      </w:r>
      <w:r w:rsidR="00C016DE" w:rsidRPr="43ECA4BA">
        <w:rPr>
          <w:rFonts w:eastAsiaTheme="minorEastAsia"/>
          <w:lang w:eastAsia="en-US"/>
        </w:rPr>
        <w:t xml:space="preserve">2020 </w:t>
      </w:r>
      <w:r w:rsidR="00CD11BB" w:rsidRPr="43ECA4BA">
        <w:rPr>
          <w:rFonts w:eastAsiaTheme="minorEastAsia"/>
          <w:lang w:eastAsia="en-US"/>
        </w:rPr>
        <w:t>report present</w:t>
      </w:r>
      <w:r w:rsidR="00BC7BEA" w:rsidRPr="43ECA4BA">
        <w:rPr>
          <w:rFonts w:eastAsiaTheme="minorEastAsia"/>
          <w:lang w:eastAsia="en-US"/>
        </w:rPr>
        <w:t>s</w:t>
      </w:r>
      <w:r w:rsidR="00CD11BB" w:rsidRPr="43ECA4BA">
        <w:rPr>
          <w:rFonts w:eastAsiaTheme="minorEastAsia"/>
          <w:lang w:eastAsia="en-US"/>
        </w:rPr>
        <w:t xml:space="preserve"> the </w:t>
      </w:r>
      <w:r w:rsidR="00C14A23" w:rsidRPr="43ECA4BA">
        <w:rPr>
          <w:rFonts w:eastAsiaTheme="minorEastAsia"/>
          <w:lang w:eastAsia="en-US"/>
        </w:rPr>
        <w:t xml:space="preserve">information </w:t>
      </w:r>
      <w:r w:rsidR="0031770B" w:rsidRPr="43ECA4BA">
        <w:rPr>
          <w:rFonts w:eastAsiaTheme="minorEastAsia"/>
          <w:lang w:eastAsia="en-US"/>
        </w:rPr>
        <w:t>over a</w:t>
      </w:r>
      <w:r w:rsidR="00CD11BB" w:rsidRPr="43ECA4BA">
        <w:rPr>
          <w:rFonts w:eastAsiaTheme="minorEastAsia"/>
          <w:lang w:eastAsia="en-US"/>
        </w:rPr>
        <w:t xml:space="preserve"> financial year</w:t>
      </w:r>
      <w:r w:rsidR="00C14A23" w:rsidRPr="43ECA4BA">
        <w:rPr>
          <w:rFonts w:eastAsiaTheme="minorEastAsia"/>
          <w:lang w:eastAsia="en-US"/>
        </w:rPr>
        <w:t xml:space="preserve"> </w:t>
      </w:r>
      <w:r w:rsidR="00EA5DF7" w:rsidRPr="43ECA4BA">
        <w:rPr>
          <w:rFonts w:eastAsiaTheme="minorEastAsia"/>
          <w:lang w:eastAsia="en-US"/>
        </w:rPr>
        <w:t>from July to June of the following year</w:t>
      </w:r>
      <w:bookmarkEnd w:id="24"/>
      <w:r w:rsidR="00A613AE" w:rsidRPr="43ECA4BA">
        <w:rPr>
          <w:rFonts w:eastAsiaTheme="minorEastAsia"/>
          <w:lang w:eastAsia="en-US"/>
        </w:rPr>
        <w:t xml:space="preserve"> (for example, July 2019 to June 2020)</w:t>
      </w:r>
      <w:r w:rsidR="00EA5DF7" w:rsidRPr="43ECA4BA">
        <w:rPr>
          <w:rFonts w:eastAsiaTheme="minorEastAsia"/>
          <w:lang w:eastAsia="en-US"/>
        </w:rPr>
        <w:t xml:space="preserve">. </w:t>
      </w:r>
      <w:r w:rsidR="00BC7BEA" w:rsidRPr="43ECA4BA">
        <w:rPr>
          <w:rFonts w:eastAsiaTheme="minorEastAsia"/>
          <w:lang w:eastAsia="en-US"/>
        </w:rPr>
        <w:t xml:space="preserve"> The purpose of this approach is </w:t>
      </w:r>
      <w:r w:rsidR="00044324" w:rsidRPr="43ECA4BA">
        <w:rPr>
          <w:rFonts w:eastAsiaTheme="minorEastAsia"/>
          <w:lang w:eastAsia="en-US"/>
        </w:rPr>
        <w:t>to provide a better fit with information needs such as</w:t>
      </w:r>
      <w:r w:rsidR="004741D5" w:rsidRPr="43ECA4BA">
        <w:rPr>
          <w:rFonts w:eastAsiaTheme="minorEastAsia"/>
          <w:lang w:eastAsia="en-US"/>
        </w:rPr>
        <w:t xml:space="preserve"> </w:t>
      </w:r>
      <w:r w:rsidR="00BC7BEA" w:rsidRPr="43ECA4BA">
        <w:rPr>
          <w:rFonts w:eastAsiaTheme="minorEastAsia"/>
          <w:lang w:eastAsia="en-US"/>
        </w:rPr>
        <w:t xml:space="preserve">planning and funding. </w:t>
      </w:r>
      <w:r w:rsidR="00EA5DF7" w:rsidRPr="43ECA4BA">
        <w:rPr>
          <w:rFonts w:eastAsiaTheme="minorEastAsia"/>
          <w:lang w:eastAsia="en-US"/>
        </w:rPr>
        <w:t xml:space="preserve">This is the first time that the demographic report </w:t>
      </w:r>
      <w:r w:rsidR="008C02A8" w:rsidRPr="43ECA4BA">
        <w:rPr>
          <w:rFonts w:eastAsiaTheme="minorEastAsia"/>
          <w:lang w:eastAsia="en-US"/>
        </w:rPr>
        <w:t xml:space="preserve">has </w:t>
      </w:r>
      <w:r w:rsidR="00BC7BEA" w:rsidRPr="43ECA4BA">
        <w:rPr>
          <w:rFonts w:eastAsiaTheme="minorEastAsia"/>
          <w:lang w:eastAsia="en-US"/>
        </w:rPr>
        <w:t>pr</w:t>
      </w:r>
      <w:r w:rsidR="00327887" w:rsidRPr="43ECA4BA">
        <w:rPr>
          <w:rFonts w:eastAsiaTheme="minorEastAsia"/>
          <w:lang w:eastAsia="en-US"/>
        </w:rPr>
        <w:t>ovide</w:t>
      </w:r>
      <w:r w:rsidR="008C02A8" w:rsidRPr="43ECA4BA">
        <w:rPr>
          <w:rFonts w:eastAsiaTheme="minorEastAsia"/>
          <w:lang w:eastAsia="en-US"/>
        </w:rPr>
        <w:t>d</w:t>
      </w:r>
      <w:r w:rsidR="00327887" w:rsidRPr="43ECA4BA">
        <w:rPr>
          <w:rFonts w:eastAsiaTheme="minorEastAsia"/>
          <w:lang w:eastAsia="en-US"/>
        </w:rPr>
        <w:t xml:space="preserve"> information </w:t>
      </w:r>
      <w:r w:rsidR="00235217" w:rsidRPr="43ECA4BA">
        <w:rPr>
          <w:rFonts w:eastAsiaTheme="minorEastAsia"/>
          <w:lang w:eastAsia="en-US"/>
        </w:rPr>
        <w:t>by</w:t>
      </w:r>
      <w:r w:rsidR="00BC7BEA" w:rsidRPr="43ECA4BA">
        <w:rPr>
          <w:rFonts w:eastAsiaTheme="minorEastAsia"/>
          <w:lang w:eastAsia="en-US"/>
        </w:rPr>
        <w:t xml:space="preserve"> financial year. </w:t>
      </w:r>
    </w:p>
    <w:p w14:paraId="2ACA3C95" w14:textId="77777777" w:rsidR="00037AB2" w:rsidRPr="00D74746" w:rsidRDefault="00037AB2" w:rsidP="000F1AB0">
      <w:pPr>
        <w:pStyle w:val="Heading2"/>
      </w:pPr>
      <w:bookmarkStart w:id="25" w:name="_Toc409612004"/>
      <w:bookmarkStart w:id="26" w:name="_Toc446332621"/>
      <w:bookmarkStart w:id="27" w:name="_Toc482359928"/>
      <w:bookmarkStart w:id="28" w:name="_Toc20313143"/>
      <w:bookmarkStart w:id="29" w:name="_Toc117696786"/>
      <w:r w:rsidRPr="00D74746">
        <w:t>Audience</w:t>
      </w:r>
      <w:bookmarkEnd w:id="25"/>
      <w:bookmarkEnd w:id="26"/>
      <w:bookmarkEnd w:id="27"/>
      <w:bookmarkEnd w:id="28"/>
      <w:bookmarkEnd w:id="29"/>
    </w:p>
    <w:p w14:paraId="7AE4CECB" w14:textId="32F818F8" w:rsidR="004741D5" w:rsidRDefault="004741D5" w:rsidP="004741D5">
      <w:r>
        <w:t xml:space="preserve">The principal intended audience of this report is </w:t>
      </w:r>
      <w:r w:rsidR="00855004">
        <w:t xml:space="preserve">the </w:t>
      </w:r>
      <w:r w:rsidR="008C02A8">
        <w:t xml:space="preserve">Ministry of Health’s </w:t>
      </w:r>
      <w:r w:rsidR="00C016DE">
        <w:t>Disability Directorate</w:t>
      </w:r>
      <w:r w:rsidR="008C02A8">
        <w:t xml:space="preserve">, which is </w:t>
      </w:r>
      <w:r>
        <w:t xml:space="preserve">involved in developing and implementing strategic and annual plans for the </w:t>
      </w:r>
      <w:r w:rsidR="00C01FE1">
        <w:t xml:space="preserve">commissioning </w:t>
      </w:r>
      <w:r>
        <w:t xml:space="preserve">of </w:t>
      </w:r>
      <w:r w:rsidR="00C01FE1">
        <w:t>disability supports</w:t>
      </w:r>
      <w:r>
        <w:t>.</w:t>
      </w:r>
      <w:r w:rsidR="00C226F0">
        <w:t xml:space="preserve"> The information in this report will inform </w:t>
      </w:r>
      <w:r w:rsidR="00C9529C">
        <w:t xml:space="preserve">disability support </w:t>
      </w:r>
      <w:r w:rsidR="00C01FE1">
        <w:t xml:space="preserve">commissioning </w:t>
      </w:r>
      <w:r w:rsidR="00C226F0">
        <w:t>decisions.</w:t>
      </w:r>
      <w:r w:rsidR="00C97528">
        <w:t xml:space="preserve">  </w:t>
      </w:r>
    </w:p>
    <w:p w14:paraId="36DE342A" w14:textId="77777777" w:rsidR="004741D5" w:rsidRDefault="004741D5" w:rsidP="004741D5"/>
    <w:p w14:paraId="56E631D0" w14:textId="5A4325A6" w:rsidR="000F1AB0" w:rsidRPr="00D74746" w:rsidRDefault="00C41755" w:rsidP="004741D5">
      <w:r>
        <w:t>The report</w:t>
      </w:r>
      <w:r w:rsidR="004741D5">
        <w:t xml:space="preserve"> may also be of use to providers of </w:t>
      </w:r>
      <w:r w:rsidR="00E177AB">
        <w:t xml:space="preserve">DSS </w:t>
      </w:r>
      <w:r w:rsidR="004741D5">
        <w:t>as they plan future service delivery options</w:t>
      </w:r>
      <w:r w:rsidR="00855004">
        <w:t xml:space="preserve">; </w:t>
      </w:r>
      <w:r w:rsidR="004741D5">
        <w:t>to organisations</w:t>
      </w:r>
      <w:r w:rsidR="000C3F67">
        <w:t xml:space="preserve"> representing </w:t>
      </w:r>
      <w:r w:rsidR="003743E7">
        <w:t>people</w:t>
      </w:r>
      <w:r w:rsidR="000C3F67">
        <w:t xml:space="preserve"> with disabilities</w:t>
      </w:r>
      <w:r w:rsidR="004741D5">
        <w:t xml:space="preserve">; </w:t>
      </w:r>
      <w:r w:rsidR="00855004">
        <w:t xml:space="preserve">and to </w:t>
      </w:r>
      <w:r w:rsidR="003743E7">
        <w:t>people</w:t>
      </w:r>
      <w:r w:rsidR="00C226F0">
        <w:t xml:space="preserve"> </w:t>
      </w:r>
      <w:r w:rsidR="00D31521">
        <w:t xml:space="preserve">accessing </w:t>
      </w:r>
      <w:r w:rsidR="004741D5">
        <w:t xml:space="preserve">funded </w:t>
      </w:r>
      <w:r w:rsidR="00E177AB">
        <w:t xml:space="preserve">DSS </w:t>
      </w:r>
      <w:r w:rsidR="00C226F0">
        <w:t xml:space="preserve">and their </w:t>
      </w:r>
      <w:r w:rsidR="004741D5">
        <w:t xml:space="preserve">families, whānau, aiga </w:t>
      </w:r>
      <w:r w:rsidR="00A823F0">
        <w:t xml:space="preserve">and </w:t>
      </w:r>
      <w:r w:rsidR="004741D5">
        <w:t>carers.</w:t>
      </w:r>
    </w:p>
    <w:p w14:paraId="5811E595" w14:textId="0134319A" w:rsidR="00037AB2" w:rsidRDefault="00037AB2" w:rsidP="000F1AB0">
      <w:pPr>
        <w:pStyle w:val="Heading2"/>
      </w:pPr>
      <w:bookmarkStart w:id="30" w:name="_Toc409612005"/>
      <w:bookmarkStart w:id="31" w:name="_Toc446332622"/>
      <w:bookmarkStart w:id="32" w:name="_Toc482359929"/>
      <w:bookmarkStart w:id="33" w:name="_Toc20313144"/>
      <w:bookmarkStart w:id="34" w:name="_Toc117696787"/>
      <w:r w:rsidRPr="00D74746">
        <w:t>Scope</w:t>
      </w:r>
      <w:bookmarkEnd w:id="30"/>
      <w:bookmarkEnd w:id="31"/>
      <w:bookmarkEnd w:id="32"/>
      <w:bookmarkEnd w:id="33"/>
      <w:bookmarkEnd w:id="34"/>
    </w:p>
    <w:p w14:paraId="0F15F25F" w14:textId="2C5FC285" w:rsidR="00327887" w:rsidRDefault="00327887" w:rsidP="00D31521">
      <w:r>
        <w:t xml:space="preserve">This report provides demographic information </w:t>
      </w:r>
      <w:r w:rsidR="005F5A2E">
        <w:t xml:space="preserve">for </w:t>
      </w:r>
      <w:r w:rsidR="003743E7">
        <w:t>people</w:t>
      </w:r>
      <w:r w:rsidR="0031770B">
        <w:t xml:space="preserve"> who access</w:t>
      </w:r>
      <w:r w:rsidR="00C8164B">
        <w:t xml:space="preserve"> </w:t>
      </w:r>
      <w:r w:rsidR="00FD4EDF">
        <w:t>a range of</w:t>
      </w:r>
      <w:r w:rsidR="0031770B">
        <w:t xml:space="preserve"> </w:t>
      </w:r>
      <w:r w:rsidR="00E177AB">
        <w:t xml:space="preserve">DSS </w:t>
      </w:r>
      <w:r w:rsidR="0031770B">
        <w:t>funded by the Ministry</w:t>
      </w:r>
      <w:r w:rsidR="0020642B">
        <w:t xml:space="preserve"> of Health</w:t>
      </w:r>
      <w:r w:rsidR="0031770B">
        <w:t xml:space="preserve">. </w:t>
      </w:r>
      <w:r>
        <w:t>Th</w:t>
      </w:r>
      <w:r w:rsidR="0031770B">
        <w:t xml:space="preserve">e </w:t>
      </w:r>
      <w:r>
        <w:t xml:space="preserve">information </w:t>
      </w:r>
      <w:r w:rsidR="008B7FE4">
        <w:t xml:space="preserve">relates to </w:t>
      </w:r>
      <w:r w:rsidR="00174BA0">
        <w:t>people who access</w:t>
      </w:r>
      <w:r w:rsidR="00FD4EDF">
        <w:t>ed</w:t>
      </w:r>
      <w:r w:rsidR="00174BA0">
        <w:t xml:space="preserve"> </w:t>
      </w:r>
      <w:r w:rsidR="00E177AB">
        <w:t xml:space="preserve">DSS </w:t>
      </w:r>
      <w:r w:rsidR="00174BA0">
        <w:t xml:space="preserve">during </w:t>
      </w:r>
      <w:r w:rsidR="00EE525D">
        <w:t>the</w:t>
      </w:r>
      <w:r w:rsidR="0031770B">
        <w:t xml:space="preserve"> financial year from July 2019 to June 20</w:t>
      </w:r>
      <w:r w:rsidR="00293CD8">
        <w:t>2</w:t>
      </w:r>
      <w:r w:rsidR="0031770B">
        <w:t>0</w:t>
      </w:r>
      <w:r w:rsidR="007A4662">
        <w:t xml:space="preserve"> (2019/20)</w:t>
      </w:r>
      <w:r w:rsidR="0031770B">
        <w:t xml:space="preserve">. </w:t>
      </w:r>
      <w:r w:rsidR="008B7FE4">
        <w:t>It also presents f</w:t>
      </w:r>
      <w:r w:rsidR="00A431FF">
        <w:t>ive-year</w:t>
      </w:r>
      <w:r w:rsidR="00174BA0">
        <w:t xml:space="preserve"> trends </w:t>
      </w:r>
      <w:r w:rsidR="00EE525D">
        <w:t xml:space="preserve">back </w:t>
      </w:r>
      <w:r w:rsidR="007A4662">
        <w:t>t</w:t>
      </w:r>
      <w:r w:rsidR="00174BA0">
        <w:t xml:space="preserve">o 2015/16, where applicable. The </w:t>
      </w:r>
      <w:r w:rsidR="00E177AB">
        <w:t xml:space="preserve">DSS </w:t>
      </w:r>
      <w:r w:rsidR="00174BA0">
        <w:t xml:space="preserve">types </w:t>
      </w:r>
      <w:r w:rsidR="004A27DC">
        <w:t xml:space="preserve">covered in </w:t>
      </w:r>
      <w:r w:rsidR="00186F8C">
        <w:t xml:space="preserve">this report </w:t>
      </w:r>
      <w:r w:rsidR="004A27DC">
        <w:t>are</w:t>
      </w:r>
      <w:r w:rsidR="00174BA0">
        <w:t>:</w:t>
      </w:r>
    </w:p>
    <w:p w14:paraId="501515A8" w14:textId="5C4D0F98" w:rsidR="00753618" w:rsidRPr="002017B4" w:rsidRDefault="00E177AB" w:rsidP="007E46B7">
      <w:pPr>
        <w:pStyle w:val="Bullet"/>
        <w:numPr>
          <w:ilvl w:val="0"/>
          <w:numId w:val="14"/>
        </w:numPr>
        <w:rPr>
          <w:sz w:val="22"/>
          <w:szCs w:val="22"/>
        </w:rPr>
      </w:pPr>
      <w:bookmarkStart w:id="35" w:name="_Hlk73517767"/>
      <w:r w:rsidRPr="43ECA4BA">
        <w:rPr>
          <w:sz w:val="22"/>
          <w:szCs w:val="22"/>
        </w:rPr>
        <w:t xml:space="preserve">DSS </w:t>
      </w:r>
      <w:r w:rsidR="002017B4" w:rsidRPr="43ECA4BA">
        <w:rPr>
          <w:sz w:val="22"/>
          <w:szCs w:val="22"/>
        </w:rPr>
        <w:t>allocations</w:t>
      </w:r>
      <w:bookmarkEnd w:id="35"/>
      <w:r w:rsidR="002017B4" w:rsidRPr="43ECA4BA">
        <w:rPr>
          <w:sz w:val="22"/>
          <w:szCs w:val="22"/>
        </w:rPr>
        <w:t>:</w:t>
      </w:r>
    </w:p>
    <w:p w14:paraId="686BAEC1" w14:textId="459AFE94" w:rsidR="00037AB2" w:rsidRPr="00D74746" w:rsidRDefault="004A27DC" w:rsidP="006617C5">
      <w:pPr>
        <w:pStyle w:val="Bullet"/>
        <w:numPr>
          <w:ilvl w:val="0"/>
          <w:numId w:val="25"/>
        </w:numPr>
      </w:pPr>
      <w:r>
        <w:t>h</w:t>
      </w:r>
      <w:r w:rsidR="00037AB2">
        <w:t xml:space="preserve">ome and </w:t>
      </w:r>
      <w:r w:rsidR="00D2516F">
        <w:t>c</w:t>
      </w:r>
      <w:r w:rsidR="00037AB2">
        <w:t xml:space="preserve">ommunity </w:t>
      </w:r>
      <w:r w:rsidR="00D2516F">
        <w:t>s</w:t>
      </w:r>
      <w:r w:rsidR="00037AB2">
        <w:t xml:space="preserve">upport </w:t>
      </w:r>
      <w:r w:rsidR="00D2516F">
        <w:t>s</w:t>
      </w:r>
      <w:r w:rsidR="00037AB2">
        <w:t>ervices</w:t>
      </w:r>
      <w:r w:rsidR="00D2516F">
        <w:t xml:space="preserve"> (HCSS)</w:t>
      </w:r>
      <w:r w:rsidR="00854176">
        <w:t xml:space="preserve"> </w:t>
      </w:r>
    </w:p>
    <w:p w14:paraId="061C0386" w14:textId="2164AE4A" w:rsidR="00037AB2" w:rsidRPr="00D74746" w:rsidRDefault="0087095B" w:rsidP="006617C5">
      <w:pPr>
        <w:pStyle w:val="Bullet"/>
        <w:numPr>
          <w:ilvl w:val="0"/>
          <w:numId w:val="25"/>
        </w:numPr>
      </w:pPr>
      <w:r>
        <w:t>c</w:t>
      </w:r>
      <w:r w:rsidR="009364AA">
        <w:t xml:space="preserve">arer </w:t>
      </w:r>
      <w:r>
        <w:t>s</w:t>
      </w:r>
      <w:r w:rsidR="009364AA">
        <w:t>upport</w:t>
      </w:r>
      <w:r w:rsidR="00854176">
        <w:t xml:space="preserve"> </w:t>
      </w:r>
    </w:p>
    <w:p w14:paraId="7BBFE43F" w14:textId="089CBA62" w:rsidR="00037AB2" w:rsidRPr="00D74746" w:rsidRDefault="00662457" w:rsidP="006617C5">
      <w:pPr>
        <w:pStyle w:val="Bullet"/>
        <w:numPr>
          <w:ilvl w:val="0"/>
          <w:numId w:val="25"/>
        </w:numPr>
      </w:pPr>
      <w:r>
        <w:t>c</w:t>
      </w:r>
      <w:r w:rsidR="00037AB2">
        <w:t xml:space="preserve">ommunity </w:t>
      </w:r>
      <w:r>
        <w:t>r</w:t>
      </w:r>
      <w:r w:rsidR="00037AB2">
        <w:t xml:space="preserve">esidential </w:t>
      </w:r>
      <w:r>
        <w:t>support s</w:t>
      </w:r>
      <w:r w:rsidR="00037AB2">
        <w:t>ervices</w:t>
      </w:r>
    </w:p>
    <w:p w14:paraId="0BA44A6A" w14:textId="57A8BEBB" w:rsidR="00037AB2" w:rsidRPr="00D74746" w:rsidRDefault="00DB3A06" w:rsidP="006617C5">
      <w:pPr>
        <w:pStyle w:val="Bullet"/>
        <w:numPr>
          <w:ilvl w:val="0"/>
          <w:numId w:val="25"/>
        </w:numPr>
      </w:pPr>
      <w:r>
        <w:t>c</w:t>
      </w:r>
      <w:r w:rsidR="009364AA">
        <w:t xml:space="preserve">hoice in </w:t>
      </w:r>
      <w:r>
        <w:t>c</w:t>
      </w:r>
      <w:r w:rsidR="009364AA">
        <w:t xml:space="preserve">ommunity </w:t>
      </w:r>
      <w:r>
        <w:t>l</w:t>
      </w:r>
      <w:r w:rsidR="009364AA">
        <w:t xml:space="preserve">iving </w:t>
      </w:r>
      <w:r>
        <w:t>(CiCL)</w:t>
      </w:r>
    </w:p>
    <w:p w14:paraId="38C76BFF" w14:textId="6B489831" w:rsidR="00037AB2" w:rsidRPr="00D74746" w:rsidRDefault="00BF1B78" w:rsidP="006617C5">
      <w:pPr>
        <w:pStyle w:val="Bullet"/>
        <w:numPr>
          <w:ilvl w:val="0"/>
          <w:numId w:val="25"/>
        </w:numPr>
      </w:pPr>
      <w:r>
        <w:t>y</w:t>
      </w:r>
      <w:r w:rsidR="00037AB2">
        <w:t xml:space="preserve">ounger </w:t>
      </w:r>
      <w:r>
        <w:t>p</w:t>
      </w:r>
      <w:r w:rsidR="00037AB2">
        <w:t xml:space="preserve">eople in </w:t>
      </w:r>
      <w:r>
        <w:t>a</w:t>
      </w:r>
      <w:r w:rsidR="00037AB2">
        <w:t xml:space="preserve">ged </w:t>
      </w:r>
      <w:r>
        <w:t>residential c</w:t>
      </w:r>
      <w:r w:rsidR="00037AB2">
        <w:t xml:space="preserve">are </w:t>
      </w:r>
      <w:r>
        <w:t>(YPD)</w:t>
      </w:r>
    </w:p>
    <w:p w14:paraId="5586E4E9" w14:textId="2F069E40" w:rsidR="00A45A99" w:rsidRDefault="00B61142" w:rsidP="006617C5">
      <w:pPr>
        <w:pStyle w:val="Bullet"/>
        <w:numPr>
          <w:ilvl w:val="0"/>
          <w:numId w:val="25"/>
        </w:numPr>
      </w:pPr>
      <w:r>
        <w:t>s</w:t>
      </w:r>
      <w:r w:rsidR="009364AA">
        <w:t xml:space="preserve">upported </w:t>
      </w:r>
      <w:r>
        <w:t>l</w:t>
      </w:r>
      <w:r w:rsidR="009364AA">
        <w:t>iving</w:t>
      </w:r>
    </w:p>
    <w:p w14:paraId="33089F3A" w14:textId="27F06452" w:rsidR="00037AB2" w:rsidRPr="00D74746" w:rsidRDefault="00EF33F7" w:rsidP="006617C5">
      <w:pPr>
        <w:pStyle w:val="Bullet"/>
        <w:numPr>
          <w:ilvl w:val="0"/>
          <w:numId w:val="25"/>
        </w:numPr>
      </w:pPr>
      <w:r>
        <w:lastRenderedPageBreak/>
        <w:t>r</w:t>
      </w:r>
      <w:r w:rsidR="009364AA">
        <w:t xml:space="preserve">espite </w:t>
      </w:r>
      <w:r>
        <w:t>s</w:t>
      </w:r>
      <w:r w:rsidR="009364AA">
        <w:t>ervices</w:t>
      </w:r>
    </w:p>
    <w:p w14:paraId="6CD15314" w14:textId="463F022E" w:rsidR="00037AB2" w:rsidRPr="00D74746" w:rsidRDefault="00EF33F7" w:rsidP="006617C5">
      <w:pPr>
        <w:pStyle w:val="Bullet"/>
        <w:numPr>
          <w:ilvl w:val="0"/>
          <w:numId w:val="25"/>
        </w:numPr>
      </w:pPr>
      <w:r>
        <w:t>b</w:t>
      </w:r>
      <w:r w:rsidR="00037AB2">
        <w:t xml:space="preserve">ehaviour </w:t>
      </w:r>
      <w:r>
        <w:t>s</w:t>
      </w:r>
      <w:r w:rsidR="00037AB2">
        <w:t xml:space="preserve">upport </w:t>
      </w:r>
      <w:r w:rsidR="00466392">
        <w:t>s</w:t>
      </w:r>
      <w:r w:rsidR="00037AB2">
        <w:t>ervices</w:t>
      </w:r>
    </w:p>
    <w:p w14:paraId="356D0C65" w14:textId="075F160E" w:rsidR="00037AB2" w:rsidRPr="00D74746" w:rsidRDefault="00466392" w:rsidP="006617C5">
      <w:pPr>
        <w:pStyle w:val="Bullet"/>
        <w:numPr>
          <w:ilvl w:val="0"/>
          <w:numId w:val="25"/>
        </w:numPr>
      </w:pPr>
      <w:r>
        <w:t>d</w:t>
      </w:r>
      <w:r w:rsidR="009364AA">
        <w:t xml:space="preserve">ay </w:t>
      </w:r>
      <w:r>
        <w:t>s</w:t>
      </w:r>
      <w:r w:rsidR="009364AA">
        <w:t>ervices</w:t>
      </w:r>
    </w:p>
    <w:p w14:paraId="33814859" w14:textId="458B1297" w:rsidR="00037AB2" w:rsidRPr="00D74746" w:rsidRDefault="005B5F61" w:rsidP="006617C5">
      <w:pPr>
        <w:pStyle w:val="Bullet"/>
        <w:numPr>
          <w:ilvl w:val="0"/>
          <w:numId w:val="25"/>
        </w:numPr>
      </w:pPr>
      <w:r>
        <w:t>s</w:t>
      </w:r>
      <w:r w:rsidR="00C41755">
        <w:t xml:space="preserve">ervices under the </w:t>
      </w:r>
      <w:r w:rsidR="00854176">
        <w:t>H</w:t>
      </w:r>
      <w:r w:rsidR="00037AB2">
        <w:t xml:space="preserve">igh and </w:t>
      </w:r>
      <w:r w:rsidR="00854176">
        <w:t>C</w:t>
      </w:r>
      <w:r w:rsidR="00037AB2">
        <w:t xml:space="preserve">omplex </w:t>
      </w:r>
      <w:r>
        <w:t>(H&amp;C) F</w:t>
      </w:r>
      <w:r w:rsidR="00037AB2">
        <w:t>ramework</w:t>
      </w:r>
    </w:p>
    <w:p w14:paraId="01C14704" w14:textId="43F16DFF" w:rsidR="00037AB2" w:rsidRPr="00D74746" w:rsidRDefault="003852EE" w:rsidP="006617C5">
      <w:pPr>
        <w:pStyle w:val="Bullet"/>
        <w:numPr>
          <w:ilvl w:val="0"/>
          <w:numId w:val="25"/>
        </w:numPr>
      </w:pPr>
      <w:r>
        <w:t>i</w:t>
      </w:r>
      <w:r w:rsidR="00037AB2">
        <w:t xml:space="preserve">ndividualised </w:t>
      </w:r>
      <w:r>
        <w:t>f</w:t>
      </w:r>
      <w:r w:rsidR="00037AB2">
        <w:t>unding</w:t>
      </w:r>
      <w:r>
        <w:t xml:space="preserve"> (IF)</w:t>
      </w:r>
    </w:p>
    <w:p w14:paraId="6ECE1F45" w14:textId="598B9254" w:rsidR="00037AB2" w:rsidRPr="00D74746" w:rsidRDefault="003852EE" w:rsidP="006617C5">
      <w:pPr>
        <w:pStyle w:val="Bullet"/>
        <w:numPr>
          <w:ilvl w:val="0"/>
          <w:numId w:val="25"/>
        </w:numPr>
      </w:pPr>
      <w:r>
        <w:t>e</w:t>
      </w:r>
      <w:r w:rsidR="00037AB2">
        <w:t xml:space="preserve">nhanced </w:t>
      </w:r>
      <w:r>
        <w:t>i</w:t>
      </w:r>
      <w:r w:rsidR="00037AB2">
        <w:t xml:space="preserve">ndividualised </w:t>
      </w:r>
      <w:r>
        <w:t>f</w:t>
      </w:r>
      <w:r w:rsidR="00037AB2">
        <w:t>unding</w:t>
      </w:r>
      <w:r>
        <w:t xml:space="preserve"> (EIF)</w:t>
      </w:r>
    </w:p>
    <w:p w14:paraId="74928A75" w14:textId="335C0FEF" w:rsidR="00037AB2" w:rsidRPr="004C5F46" w:rsidRDefault="00E764F1" w:rsidP="006617C5">
      <w:pPr>
        <w:pStyle w:val="Bullet"/>
        <w:numPr>
          <w:ilvl w:val="0"/>
          <w:numId w:val="25"/>
        </w:numPr>
      </w:pPr>
      <w:r>
        <w:t>f</w:t>
      </w:r>
      <w:r w:rsidR="00037AB2">
        <w:t xml:space="preserve">unded </w:t>
      </w:r>
      <w:r>
        <w:t>f</w:t>
      </w:r>
      <w:r w:rsidR="00037AB2">
        <w:t xml:space="preserve">amily </w:t>
      </w:r>
      <w:r>
        <w:t>c</w:t>
      </w:r>
      <w:r w:rsidR="00037AB2">
        <w:t>are</w:t>
      </w:r>
      <w:r>
        <w:t xml:space="preserve"> (FFC)</w:t>
      </w:r>
    </w:p>
    <w:p w14:paraId="191C75CA" w14:textId="4F646B99" w:rsidR="00C26540" w:rsidRDefault="00E764F1" w:rsidP="006617C5">
      <w:pPr>
        <w:pStyle w:val="Bullet"/>
        <w:numPr>
          <w:ilvl w:val="0"/>
          <w:numId w:val="25"/>
        </w:numPr>
      </w:pPr>
      <w:r>
        <w:t>c</w:t>
      </w:r>
      <w:r w:rsidR="00E766AE">
        <w:t xml:space="preserve">ommunity </w:t>
      </w:r>
      <w:r>
        <w:t>r</w:t>
      </w:r>
      <w:r w:rsidR="00E766AE">
        <w:t>ehabilitation</w:t>
      </w:r>
    </w:p>
    <w:p w14:paraId="398660F6" w14:textId="69C9AF39" w:rsidR="00753618" w:rsidRPr="00517FE7" w:rsidRDefault="00753618" w:rsidP="00D05CB2">
      <w:pPr>
        <w:pStyle w:val="Bullet"/>
        <w:numPr>
          <w:ilvl w:val="0"/>
          <w:numId w:val="14"/>
        </w:numPr>
        <w:spacing w:before="120"/>
        <w:rPr>
          <w:sz w:val="22"/>
          <w:szCs w:val="22"/>
        </w:rPr>
      </w:pPr>
      <w:r w:rsidRPr="43ECA4BA">
        <w:rPr>
          <w:sz w:val="22"/>
          <w:szCs w:val="22"/>
        </w:rPr>
        <w:t xml:space="preserve">Enabling </w:t>
      </w:r>
      <w:r w:rsidR="003E13FA" w:rsidRPr="43ECA4BA">
        <w:rPr>
          <w:sz w:val="22"/>
          <w:szCs w:val="22"/>
        </w:rPr>
        <w:t>G</w:t>
      </w:r>
      <w:r w:rsidRPr="43ECA4BA">
        <w:rPr>
          <w:sz w:val="22"/>
          <w:szCs w:val="22"/>
        </w:rPr>
        <w:t xml:space="preserve">ood </w:t>
      </w:r>
      <w:r w:rsidR="003E13FA" w:rsidRPr="43ECA4BA">
        <w:rPr>
          <w:sz w:val="22"/>
          <w:szCs w:val="22"/>
        </w:rPr>
        <w:t>L</w:t>
      </w:r>
      <w:r w:rsidRPr="43ECA4BA">
        <w:rPr>
          <w:sz w:val="22"/>
          <w:szCs w:val="22"/>
        </w:rPr>
        <w:t>ives</w:t>
      </w:r>
      <w:r w:rsidR="00727CF9" w:rsidRPr="43ECA4BA">
        <w:rPr>
          <w:sz w:val="22"/>
          <w:szCs w:val="22"/>
        </w:rPr>
        <w:t xml:space="preserve"> (EGL)</w:t>
      </w:r>
    </w:p>
    <w:p w14:paraId="11E6DD47" w14:textId="40885AD3" w:rsidR="00753618" w:rsidRPr="002017B4" w:rsidRDefault="009C724E" w:rsidP="00D05CB2">
      <w:pPr>
        <w:pStyle w:val="Bullet"/>
        <w:numPr>
          <w:ilvl w:val="0"/>
          <w:numId w:val="14"/>
        </w:numPr>
        <w:spacing w:before="120"/>
        <w:rPr>
          <w:sz w:val="22"/>
          <w:szCs w:val="22"/>
        </w:rPr>
      </w:pPr>
      <w:r w:rsidRPr="43ECA4BA">
        <w:rPr>
          <w:sz w:val="22"/>
          <w:szCs w:val="22"/>
        </w:rPr>
        <w:t>e</w:t>
      </w:r>
      <w:r w:rsidR="00753618" w:rsidRPr="43ECA4BA">
        <w:rPr>
          <w:sz w:val="22"/>
          <w:szCs w:val="22"/>
        </w:rPr>
        <w:t xml:space="preserve">nvironmental </w:t>
      </w:r>
      <w:r w:rsidRPr="43ECA4BA">
        <w:rPr>
          <w:sz w:val="22"/>
          <w:szCs w:val="22"/>
        </w:rPr>
        <w:t>s</w:t>
      </w:r>
      <w:r w:rsidR="00753618" w:rsidRPr="43ECA4BA">
        <w:rPr>
          <w:sz w:val="22"/>
          <w:szCs w:val="22"/>
        </w:rPr>
        <w:t xml:space="preserve">upport </w:t>
      </w:r>
      <w:r w:rsidRPr="43ECA4BA">
        <w:rPr>
          <w:sz w:val="22"/>
          <w:szCs w:val="22"/>
        </w:rPr>
        <w:t>s</w:t>
      </w:r>
      <w:r w:rsidR="00753618" w:rsidRPr="43ECA4BA">
        <w:rPr>
          <w:sz w:val="22"/>
          <w:szCs w:val="22"/>
        </w:rPr>
        <w:t>ervices</w:t>
      </w:r>
      <w:r w:rsidR="002017B4" w:rsidRPr="43ECA4BA">
        <w:rPr>
          <w:sz w:val="22"/>
          <w:szCs w:val="22"/>
        </w:rPr>
        <w:t>:</w:t>
      </w:r>
    </w:p>
    <w:p w14:paraId="6FB3AA86" w14:textId="299848A4" w:rsidR="00753618" w:rsidRDefault="00434194" w:rsidP="006617C5">
      <w:pPr>
        <w:pStyle w:val="Bullet"/>
        <w:numPr>
          <w:ilvl w:val="0"/>
          <w:numId w:val="25"/>
        </w:numPr>
      </w:pPr>
      <w:r>
        <w:t>e</w:t>
      </w:r>
      <w:r w:rsidR="00753618">
        <w:t xml:space="preserve">quipment </w:t>
      </w:r>
      <w:r w:rsidR="00435F5E">
        <w:t xml:space="preserve">and </w:t>
      </w:r>
      <w:r>
        <w:t>m</w:t>
      </w:r>
      <w:r w:rsidR="00435F5E">
        <w:t xml:space="preserve">odification </w:t>
      </w:r>
      <w:r>
        <w:t>s</w:t>
      </w:r>
      <w:r w:rsidR="00435F5E">
        <w:t>ervices</w:t>
      </w:r>
      <w:r w:rsidR="00112C21">
        <w:t xml:space="preserve"> </w:t>
      </w:r>
      <w:r>
        <w:t>(EMS)</w:t>
      </w:r>
    </w:p>
    <w:p w14:paraId="1E498A69" w14:textId="19815CD3" w:rsidR="00435F5E" w:rsidRDefault="00434194" w:rsidP="006617C5">
      <w:pPr>
        <w:pStyle w:val="Bullet"/>
        <w:numPr>
          <w:ilvl w:val="0"/>
          <w:numId w:val="25"/>
        </w:numPr>
      </w:pPr>
      <w:r>
        <w:t>h</w:t>
      </w:r>
      <w:r w:rsidR="00E766AE">
        <w:t xml:space="preserve">earing </w:t>
      </w:r>
      <w:r>
        <w:t>s</w:t>
      </w:r>
      <w:r w:rsidR="00E766AE">
        <w:t>ervices</w:t>
      </w:r>
      <w:r w:rsidR="00435F5E">
        <w:t xml:space="preserve"> </w:t>
      </w:r>
    </w:p>
    <w:p w14:paraId="18FC7463" w14:textId="16BB37A9" w:rsidR="00435F5E" w:rsidRDefault="00434194" w:rsidP="006617C5">
      <w:pPr>
        <w:pStyle w:val="Bullet"/>
        <w:numPr>
          <w:ilvl w:val="0"/>
          <w:numId w:val="25"/>
        </w:numPr>
      </w:pPr>
      <w:r>
        <w:t>v</w:t>
      </w:r>
      <w:r w:rsidR="00E766AE">
        <w:t xml:space="preserve">ision </w:t>
      </w:r>
      <w:r>
        <w:t>s</w:t>
      </w:r>
      <w:r w:rsidR="00E766AE">
        <w:t>ervices</w:t>
      </w:r>
    </w:p>
    <w:p w14:paraId="168AA0FA" w14:textId="6FCF9534" w:rsidR="00435F5E" w:rsidRPr="002017B4" w:rsidRDefault="00434194" w:rsidP="00D05CB2">
      <w:pPr>
        <w:pStyle w:val="Bullet"/>
        <w:numPr>
          <w:ilvl w:val="0"/>
          <w:numId w:val="14"/>
        </w:numPr>
        <w:spacing w:before="120"/>
        <w:rPr>
          <w:sz w:val="22"/>
          <w:szCs w:val="22"/>
        </w:rPr>
      </w:pPr>
      <w:r w:rsidRPr="43ECA4BA">
        <w:rPr>
          <w:sz w:val="22"/>
          <w:szCs w:val="22"/>
        </w:rPr>
        <w:t>a</w:t>
      </w:r>
      <w:r w:rsidR="00435F5E" w:rsidRPr="43ECA4BA">
        <w:rPr>
          <w:sz w:val="22"/>
          <w:szCs w:val="22"/>
        </w:rPr>
        <w:t xml:space="preserve">ssessment, </w:t>
      </w:r>
      <w:r w:rsidRPr="43ECA4BA">
        <w:rPr>
          <w:sz w:val="22"/>
          <w:szCs w:val="22"/>
        </w:rPr>
        <w:t>t</w:t>
      </w:r>
      <w:r w:rsidR="00435F5E" w:rsidRPr="43ECA4BA">
        <w:rPr>
          <w:sz w:val="22"/>
          <w:szCs w:val="22"/>
        </w:rPr>
        <w:t xml:space="preserve">reatment and </w:t>
      </w:r>
      <w:r w:rsidRPr="43ECA4BA">
        <w:rPr>
          <w:sz w:val="22"/>
          <w:szCs w:val="22"/>
        </w:rPr>
        <w:t>r</w:t>
      </w:r>
      <w:r w:rsidR="00435F5E" w:rsidRPr="43ECA4BA">
        <w:rPr>
          <w:sz w:val="22"/>
          <w:szCs w:val="22"/>
        </w:rPr>
        <w:t>ehabilitation</w:t>
      </w:r>
      <w:r w:rsidR="00D2374B" w:rsidRPr="43ECA4BA">
        <w:rPr>
          <w:sz w:val="22"/>
          <w:szCs w:val="22"/>
        </w:rPr>
        <w:t xml:space="preserve"> (AT&amp;R)</w:t>
      </w:r>
      <w:r w:rsidR="00E6394C" w:rsidRPr="43ECA4BA">
        <w:rPr>
          <w:sz w:val="22"/>
          <w:szCs w:val="22"/>
        </w:rPr>
        <w:t>.</w:t>
      </w:r>
    </w:p>
    <w:p w14:paraId="34D6AD1B" w14:textId="582F5AA4" w:rsidR="00037AB2" w:rsidRDefault="00037AB2" w:rsidP="000F1AB0"/>
    <w:p w14:paraId="6306A160" w14:textId="3AFF9919" w:rsidR="00E07982" w:rsidRDefault="007E46B7" w:rsidP="000F1AB0">
      <w:r>
        <w:t xml:space="preserve">This report excludes people </w:t>
      </w:r>
      <w:r w:rsidR="00DC2DEE">
        <w:t xml:space="preserve">who </w:t>
      </w:r>
      <w:r>
        <w:t>access</w:t>
      </w:r>
      <w:r w:rsidR="00DC2DEE">
        <w:t>ed</w:t>
      </w:r>
      <w:r>
        <w:t xml:space="preserve"> </w:t>
      </w:r>
      <w:r w:rsidR="00C155BB">
        <w:t xml:space="preserve">the </w:t>
      </w:r>
      <w:r w:rsidR="00E6394C">
        <w:t>c</w:t>
      </w:r>
      <w:r>
        <w:t xml:space="preserve">hild </w:t>
      </w:r>
      <w:r w:rsidR="00E6394C">
        <w:t>d</w:t>
      </w:r>
      <w:r>
        <w:t xml:space="preserve">evelopment </w:t>
      </w:r>
      <w:r w:rsidR="00E6394C">
        <w:t>s</w:t>
      </w:r>
      <w:r>
        <w:t>ervice</w:t>
      </w:r>
      <w:r w:rsidR="00186F8C">
        <w:t xml:space="preserve"> </w:t>
      </w:r>
      <w:r w:rsidR="001438B8">
        <w:t xml:space="preserve">and </w:t>
      </w:r>
      <w:r w:rsidR="00E6394C">
        <w:t>d</w:t>
      </w:r>
      <w:r w:rsidR="001438B8">
        <w:t xml:space="preserve">isability </w:t>
      </w:r>
      <w:r w:rsidR="00E6394C">
        <w:t>i</w:t>
      </w:r>
      <w:r w:rsidR="001438B8">
        <w:t xml:space="preserve">nformation and </w:t>
      </w:r>
      <w:r w:rsidR="00E6394C">
        <w:t>a</w:t>
      </w:r>
      <w:r w:rsidR="001438B8">
        <w:t>dvisory service</w:t>
      </w:r>
      <w:r w:rsidR="00E6394C">
        <w:t>,</w:t>
      </w:r>
      <w:r w:rsidR="001438B8">
        <w:t xml:space="preserve"> </w:t>
      </w:r>
      <w:r w:rsidR="00186F8C">
        <w:t xml:space="preserve">due to data </w:t>
      </w:r>
      <w:r w:rsidR="00E159D0">
        <w:t>un</w:t>
      </w:r>
      <w:r w:rsidR="00186F8C">
        <w:t>availability.</w:t>
      </w:r>
    </w:p>
    <w:p w14:paraId="5068084A" w14:textId="77777777" w:rsidR="007E46B7" w:rsidRDefault="007E46B7" w:rsidP="000F1AB0">
      <w:pPr>
        <w:rPr>
          <w:rFonts w:eastAsia="Times New Roman"/>
        </w:rPr>
      </w:pPr>
    </w:p>
    <w:p w14:paraId="6BB98078" w14:textId="7E8A80F8" w:rsidR="00F25D05" w:rsidRDefault="003564D1" w:rsidP="00F25D05">
      <w:r w:rsidRPr="43ECA4BA">
        <w:rPr>
          <w:rFonts w:eastAsia="Times New Roman"/>
        </w:rPr>
        <w:t xml:space="preserve">The following </w:t>
      </w:r>
      <w:r w:rsidR="00037AB2">
        <w:t>demographic information</w:t>
      </w:r>
      <w:r w:rsidR="007A4662">
        <w:t xml:space="preserve"> </w:t>
      </w:r>
      <w:r w:rsidR="00A431FF">
        <w:t>is</w:t>
      </w:r>
      <w:r>
        <w:t xml:space="preserve"> presented</w:t>
      </w:r>
      <w:r w:rsidR="007A4662">
        <w:t>, where applicable</w:t>
      </w:r>
      <w:r w:rsidR="000C3F67">
        <w:t>:</w:t>
      </w:r>
      <w:r w:rsidR="00F25D05">
        <w:t xml:space="preserve"> </w:t>
      </w:r>
      <w:r w:rsidR="007A4662">
        <w:t xml:space="preserve"> </w:t>
      </w:r>
    </w:p>
    <w:p w14:paraId="12C0A1BB" w14:textId="135F4CFC" w:rsidR="00F25D05" w:rsidRDefault="00037AB2" w:rsidP="003564D1">
      <w:pPr>
        <w:pStyle w:val="Bullet"/>
        <w:numPr>
          <w:ilvl w:val="0"/>
          <w:numId w:val="20"/>
        </w:numPr>
      </w:pPr>
      <w:r w:rsidRPr="00D74746">
        <w:t>age</w:t>
      </w:r>
    </w:p>
    <w:p w14:paraId="7128DF65" w14:textId="0BB39246" w:rsidR="00F25D05" w:rsidRDefault="002211FE" w:rsidP="003564D1">
      <w:pPr>
        <w:pStyle w:val="Bullet"/>
        <w:numPr>
          <w:ilvl w:val="0"/>
          <w:numId w:val="20"/>
        </w:numPr>
      </w:pPr>
      <w:r>
        <w:t>sex</w:t>
      </w:r>
    </w:p>
    <w:p w14:paraId="22CBBB8E" w14:textId="07AEAD64" w:rsidR="00037AB2" w:rsidRDefault="00037AB2" w:rsidP="003564D1">
      <w:pPr>
        <w:pStyle w:val="Bullet"/>
        <w:numPr>
          <w:ilvl w:val="0"/>
          <w:numId w:val="20"/>
        </w:numPr>
      </w:pPr>
      <w:r w:rsidRPr="00D74746">
        <w:t>ethnicity</w:t>
      </w:r>
    </w:p>
    <w:p w14:paraId="3E3812FC" w14:textId="77777777" w:rsidR="003564D1" w:rsidRDefault="003564D1" w:rsidP="003564D1">
      <w:pPr>
        <w:pStyle w:val="Bullet"/>
        <w:numPr>
          <w:ilvl w:val="0"/>
          <w:numId w:val="20"/>
        </w:numPr>
      </w:pPr>
      <w:r>
        <w:t>marital status</w:t>
      </w:r>
    </w:p>
    <w:p w14:paraId="533E8421" w14:textId="6F017EB9" w:rsidR="003564D1" w:rsidRDefault="003564D1" w:rsidP="003564D1">
      <w:pPr>
        <w:pStyle w:val="Bullet"/>
        <w:numPr>
          <w:ilvl w:val="0"/>
          <w:numId w:val="20"/>
        </w:numPr>
      </w:pPr>
      <w:r>
        <w:t>type of accommodation</w:t>
      </w:r>
    </w:p>
    <w:p w14:paraId="76AB5254" w14:textId="6D998828" w:rsidR="00174BA0" w:rsidRDefault="00174BA0" w:rsidP="003564D1">
      <w:pPr>
        <w:pStyle w:val="Bullet"/>
        <w:numPr>
          <w:ilvl w:val="0"/>
          <w:numId w:val="20"/>
        </w:numPr>
      </w:pPr>
      <w:r w:rsidRPr="00174BA0">
        <w:t>regional location</w:t>
      </w:r>
    </w:p>
    <w:p w14:paraId="0930BCEA" w14:textId="77777777" w:rsidR="00D05CB2" w:rsidRPr="00D05CB2" w:rsidRDefault="00D05CB2" w:rsidP="003564D1">
      <w:pPr>
        <w:pStyle w:val="Bullet"/>
        <w:numPr>
          <w:ilvl w:val="0"/>
          <w:numId w:val="20"/>
        </w:numPr>
      </w:pPr>
      <w:r w:rsidRPr="00D05CB2">
        <w:t>type of disability</w:t>
      </w:r>
    </w:p>
    <w:p w14:paraId="23B5B467" w14:textId="15C17CB6" w:rsidR="003564D1" w:rsidRDefault="00D05CB2" w:rsidP="00D31521">
      <w:pPr>
        <w:pStyle w:val="Bullet"/>
        <w:numPr>
          <w:ilvl w:val="0"/>
          <w:numId w:val="20"/>
        </w:numPr>
      </w:pPr>
      <w:r>
        <w:t>support package allocation</w:t>
      </w:r>
      <w:r w:rsidR="00186A20">
        <w:t xml:space="preserve"> (SPA)</w:t>
      </w:r>
      <w:r w:rsidR="00E32F2C">
        <w:t>.</w:t>
      </w:r>
    </w:p>
    <w:p w14:paraId="13D91B1B" w14:textId="0CD68CBE" w:rsidR="00037AB2" w:rsidRDefault="003564D1" w:rsidP="003564D1">
      <w:pPr>
        <w:pStyle w:val="Heading2"/>
      </w:pPr>
      <w:bookmarkStart w:id="36" w:name="_Toc117696788"/>
      <w:r w:rsidRPr="003564D1">
        <w:t>Terminology</w:t>
      </w:r>
      <w:bookmarkEnd w:id="36"/>
    </w:p>
    <w:p w14:paraId="1DE206C7" w14:textId="179E7AFA" w:rsidR="003564D1" w:rsidRPr="003564D1" w:rsidRDefault="003564D1" w:rsidP="003564D1">
      <w:r>
        <w:t>Throughout this report the noun ‘</w:t>
      </w:r>
      <w:r w:rsidR="00840B91">
        <w:t>recip</w:t>
      </w:r>
      <w:r w:rsidR="00EF54D7">
        <w:t>i</w:t>
      </w:r>
      <w:r w:rsidR="00840B91">
        <w:t>ent</w:t>
      </w:r>
      <w:r>
        <w:t>’</w:t>
      </w:r>
      <w:r w:rsidR="00C26540">
        <w:t xml:space="preserve"> </w:t>
      </w:r>
      <w:r>
        <w:t>is used to refer to a person</w:t>
      </w:r>
      <w:r w:rsidR="00D31521">
        <w:t>/s</w:t>
      </w:r>
      <w:r>
        <w:t xml:space="preserve"> with </w:t>
      </w:r>
      <w:r w:rsidR="00017BDC">
        <w:t xml:space="preserve">a </w:t>
      </w:r>
      <w:r>
        <w:t>disability who access the Ministry-funded DSS</w:t>
      </w:r>
      <w:r w:rsidR="00E177AB">
        <w:t xml:space="preserve"> (except in the case of </w:t>
      </w:r>
      <w:r w:rsidR="00727CF9">
        <w:t>EGL</w:t>
      </w:r>
      <w:r w:rsidR="00E177AB">
        <w:t>)</w:t>
      </w:r>
      <w:r>
        <w:t>.</w:t>
      </w:r>
    </w:p>
    <w:p w14:paraId="435F0403" w14:textId="77777777" w:rsidR="00F05337" w:rsidRDefault="00F05337" w:rsidP="00A41662">
      <w:bookmarkStart w:id="37" w:name="_Toc20313147"/>
    </w:p>
    <w:p w14:paraId="7795C3C4" w14:textId="024E442B" w:rsidR="004D7FCC" w:rsidRDefault="00EB0D88" w:rsidP="00A41662">
      <w:r w:rsidRPr="00EB0D88">
        <w:t xml:space="preserve">This report presents information on two types of service access – service allocation and service use.  ‘Service allocation’ refers to services allocated to people; ‘service use’ refers to services actually used.   </w:t>
      </w:r>
    </w:p>
    <w:p w14:paraId="3D708565" w14:textId="77777777" w:rsidR="00940DAF" w:rsidRDefault="00940DAF" w:rsidP="00A41662">
      <w:pPr>
        <w:rPr>
          <w:lang w:eastAsia="zh-CN"/>
        </w:rPr>
      </w:pPr>
    </w:p>
    <w:p w14:paraId="413EAEFE" w14:textId="6D13EFEB" w:rsidR="009D1C7E" w:rsidRDefault="009D1C7E" w:rsidP="00A41662">
      <w:pPr>
        <w:rPr>
          <w:lang w:eastAsia="zh-CN"/>
        </w:rPr>
      </w:pPr>
      <w:r w:rsidRPr="43ECA4BA">
        <w:rPr>
          <w:lang w:eastAsia="zh-CN"/>
        </w:rPr>
        <w:t>Th</w:t>
      </w:r>
      <w:r w:rsidR="005B7AE2" w:rsidRPr="43ECA4BA">
        <w:rPr>
          <w:lang w:eastAsia="zh-CN"/>
        </w:rPr>
        <w:t>is report uses th</w:t>
      </w:r>
      <w:r w:rsidRPr="43ECA4BA">
        <w:rPr>
          <w:lang w:eastAsia="zh-CN"/>
        </w:rPr>
        <w:t>e term</w:t>
      </w:r>
      <w:r w:rsidR="00A823F0" w:rsidRPr="43ECA4BA">
        <w:rPr>
          <w:lang w:eastAsia="zh-CN"/>
        </w:rPr>
        <w:t>s</w:t>
      </w:r>
      <w:r w:rsidRPr="43ECA4BA">
        <w:rPr>
          <w:lang w:eastAsia="zh-CN"/>
        </w:rPr>
        <w:t xml:space="preserve"> ‘autism’</w:t>
      </w:r>
      <w:r w:rsidR="000A13E7" w:rsidRPr="43ECA4BA">
        <w:rPr>
          <w:lang w:eastAsia="zh-CN"/>
        </w:rPr>
        <w:t xml:space="preserve"> </w:t>
      </w:r>
      <w:r w:rsidR="005B7AE2" w:rsidRPr="43ECA4BA">
        <w:rPr>
          <w:lang w:eastAsia="zh-CN"/>
        </w:rPr>
        <w:t xml:space="preserve">and </w:t>
      </w:r>
      <w:r w:rsidR="00E177AB" w:rsidRPr="43ECA4BA">
        <w:rPr>
          <w:lang w:eastAsia="zh-CN"/>
        </w:rPr>
        <w:t>'</w:t>
      </w:r>
      <w:r w:rsidR="00A823F0" w:rsidRPr="43ECA4BA">
        <w:rPr>
          <w:lang w:eastAsia="zh-CN"/>
        </w:rPr>
        <w:t>autistic pe</w:t>
      </w:r>
      <w:r w:rsidR="00340F72" w:rsidRPr="43ECA4BA">
        <w:rPr>
          <w:lang w:eastAsia="zh-CN"/>
        </w:rPr>
        <w:t>ople</w:t>
      </w:r>
      <w:r w:rsidR="00E177AB" w:rsidRPr="43ECA4BA">
        <w:rPr>
          <w:lang w:eastAsia="zh-CN"/>
        </w:rPr>
        <w:t>’</w:t>
      </w:r>
      <w:r w:rsidR="00A823F0" w:rsidRPr="43ECA4BA">
        <w:rPr>
          <w:lang w:eastAsia="zh-CN"/>
        </w:rPr>
        <w:t xml:space="preserve"> to reflect identity-first language generally preferred by the </w:t>
      </w:r>
      <w:r w:rsidR="00AE223E" w:rsidRPr="43ECA4BA">
        <w:rPr>
          <w:lang w:eastAsia="zh-CN"/>
        </w:rPr>
        <w:t>a</w:t>
      </w:r>
      <w:r w:rsidR="00A823F0" w:rsidRPr="43ECA4BA">
        <w:rPr>
          <w:lang w:eastAsia="zh-CN"/>
        </w:rPr>
        <w:t xml:space="preserve">utistic </w:t>
      </w:r>
      <w:r w:rsidR="00AE223E" w:rsidRPr="43ECA4BA">
        <w:rPr>
          <w:lang w:eastAsia="zh-CN"/>
        </w:rPr>
        <w:t>c</w:t>
      </w:r>
      <w:r w:rsidR="00A823F0" w:rsidRPr="43ECA4BA">
        <w:rPr>
          <w:lang w:eastAsia="zh-CN"/>
        </w:rPr>
        <w:t>ommunity</w:t>
      </w:r>
      <w:r w:rsidR="000A13E7" w:rsidRPr="43ECA4BA">
        <w:rPr>
          <w:lang w:eastAsia="zh-CN"/>
        </w:rPr>
        <w:t xml:space="preserve">. </w:t>
      </w:r>
      <w:r w:rsidR="00A909CF" w:rsidRPr="43ECA4BA">
        <w:rPr>
          <w:lang w:eastAsia="zh-CN"/>
        </w:rPr>
        <w:t xml:space="preserve">The </w:t>
      </w:r>
      <w:r w:rsidR="00776B94" w:rsidRPr="43ECA4BA">
        <w:rPr>
          <w:lang w:eastAsia="zh-CN"/>
        </w:rPr>
        <w:t>diagnostic</w:t>
      </w:r>
      <w:r w:rsidR="00726EEF" w:rsidRPr="43ECA4BA">
        <w:rPr>
          <w:lang w:eastAsia="zh-CN"/>
        </w:rPr>
        <w:t xml:space="preserve"> and </w:t>
      </w:r>
      <w:r w:rsidR="00A909CF" w:rsidRPr="43ECA4BA">
        <w:rPr>
          <w:lang w:eastAsia="zh-CN"/>
        </w:rPr>
        <w:t xml:space="preserve">clinical term for this </w:t>
      </w:r>
      <w:r w:rsidR="00A771A2" w:rsidRPr="43ECA4BA">
        <w:rPr>
          <w:lang w:eastAsia="zh-CN"/>
        </w:rPr>
        <w:t>condition is</w:t>
      </w:r>
      <w:r w:rsidR="000A13E7" w:rsidRPr="43ECA4BA">
        <w:rPr>
          <w:lang w:eastAsia="zh-CN"/>
        </w:rPr>
        <w:t xml:space="preserve"> ‘autism spectrum disorder</w:t>
      </w:r>
      <w:r w:rsidR="004D7FCC" w:rsidRPr="43ECA4BA">
        <w:rPr>
          <w:lang w:eastAsia="zh-CN"/>
        </w:rPr>
        <w:t>’</w:t>
      </w:r>
      <w:r w:rsidR="0068156C" w:rsidRPr="43ECA4BA">
        <w:rPr>
          <w:lang w:eastAsia="zh-CN"/>
        </w:rPr>
        <w:t xml:space="preserve"> </w:t>
      </w:r>
      <w:r w:rsidR="00A823F0" w:rsidRPr="43ECA4BA">
        <w:rPr>
          <w:lang w:eastAsia="zh-CN"/>
        </w:rPr>
        <w:t xml:space="preserve">or </w:t>
      </w:r>
      <w:r w:rsidR="0068156C" w:rsidRPr="43ECA4BA">
        <w:rPr>
          <w:lang w:eastAsia="zh-CN"/>
        </w:rPr>
        <w:t>ASD</w:t>
      </w:r>
      <w:r w:rsidR="000A13E7" w:rsidRPr="43ECA4BA">
        <w:rPr>
          <w:lang w:eastAsia="zh-CN"/>
        </w:rPr>
        <w:t>.</w:t>
      </w:r>
    </w:p>
    <w:p w14:paraId="6F07CA57" w14:textId="6D604482" w:rsidR="005763AB" w:rsidRDefault="005763AB" w:rsidP="00A41662">
      <w:pPr>
        <w:rPr>
          <w:lang w:eastAsia="zh-CN"/>
        </w:rPr>
      </w:pPr>
    </w:p>
    <w:p w14:paraId="213116C8" w14:textId="02B9C0F0" w:rsidR="005763AB" w:rsidRPr="00A41662" w:rsidRDefault="0088245C" w:rsidP="00A41662">
      <w:pPr>
        <w:rPr>
          <w:lang w:eastAsia="zh-CN"/>
        </w:rPr>
      </w:pPr>
      <w:r>
        <w:lastRenderedPageBreak/>
        <w:t xml:space="preserve">It is important to note that caution should be exercised when comparing the data presented in this report with </w:t>
      </w:r>
      <w:r w:rsidR="005B7AE2">
        <w:t xml:space="preserve">that within </w:t>
      </w:r>
      <w:r>
        <w:t xml:space="preserve">other reports. Comparisons should </w:t>
      </w:r>
      <w:r w:rsidR="001A73F7">
        <w:t xml:space="preserve">only </w:t>
      </w:r>
      <w:r>
        <w:t xml:space="preserve">proceed </w:t>
      </w:r>
      <w:r w:rsidR="00C96539">
        <w:t>if</w:t>
      </w:r>
      <w:r>
        <w:t xml:space="preserve"> the same methodology and inclusion/exclusion criteria have been applied between the reports compared.</w:t>
      </w:r>
    </w:p>
    <w:p w14:paraId="7CAA5986" w14:textId="556EBA6E" w:rsidR="00037AB2" w:rsidRPr="00D74746" w:rsidRDefault="00037AB2" w:rsidP="003F49E2">
      <w:pPr>
        <w:pStyle w:val="Heading1"/>
      </w:pPr>
      <w:bookmarkStart w:id="38" w:name="_Toc117696789"/>
      <w:r w:rsidRPr="00D74746">
        <w:lastRenderedPageBreak/>
        <w:t>Methodology</w:t>
      </w:r>
      <w:bookmarkEnd w:id="37"/>
      <w:bookmarkEnd w:id="38"/>
    </w:p>
    <w:p w14:paraId="2E395B92" w14:textId="77777777" w:rsidR="00037AB2" w:rsidRPr="00D74746" w:rsidRDefault="00037AB2" w:rsidP="000F1AB0">
      <w:pPr>
        <w:pStyle w:val="Heading2"/>
      </w:pPr>
      <w:bookmarkStart w:id="39" w:name="_Toc117696790"/>
      <w:r w:rsidRPr="00D74746">
        <w:t>Data sources</w:t>
      </w:r>
      <w:bookmarkEnd w:id="39"/>
    </w:p>
    <w:p w14:paraId="2494433F" w14:textId="3D32B1CB" w:rsidR="00B1525E" w:rsidRDefault="00186F8C" w:rsidP="000F1AB0">
      <w:r>
        <w:t xml:space="preserve">Data </w:t>
      </w:r>
      <w:r w:rsidR="00B1525E">
        <w:t xml:space="preserve">presented in this report </w:t>
      </w:r>
      <w:r w:rsidR="009C0F67">
        <w:t xml:space="preserve">was </w:t>
      </w:r>
      <w:r w:rsidR="00B1525E">
        <w:t xml:space="preserve">collated from multiple sources. The table below lists the data sources used for each </w:t>
      </w:r>
      <w:r w:rsidR="00E177AB">
        <w:t xml:space="preserve">DSS </w:t>
      </w:r>
      <w:r w:rsidR="00B1525E">
        <w:t>type</w:t>
      </w:r>
      <w:r w:rsidR="00070326">
        <w:t>.</w:t>
      </w:r>
      <w:r w:rsidR="00B1525E">
        <w:t xml:space="preserve">  </w:t>
      </w:r>
    </w:p>
    <w:p w14:paraId="69BBC9A8" w14:textId="77777777" w:rsidR="00B1525E" w:rsidRDefault="00B1525E" w:rsidP="000F1AB0"/>
    <w:p w14:paraId="4019493F" w14:textId="0D8808FC" w:rsidR="00B1525E" w:rsidRPr="00380F64" w:rsidRDefault="00A951C1" w:rsidP="00380F64">
      <w:pPr>
        <w:pStyle w:val="Table"/>
      </w:pPr>
      <w:r w:rsidRPr="00380F64">
        <w:t xml:space="preserve">  </w:t>
      </w:r>
      <w:bookmarkStart w:id="40" w:name="_Toc117696815"/>
      <w:r w:rsidR="00380F64" w:rsidRPr="00380F64">
        <w:t xml:space="preserve">Table </w:t>
      </w:r>
      <w:r>
        <w:fldChar w:fldCharType="begin"/>
      </w:r>
      <w:r>
        <w:instrText>SEQ Table \* ARABIC</w:instrText>
      </w:r>
      <w:r>
        <w:fldChar w:fldCharType="separate"/>
      </w:r>
      <w:r w:rsidR="006C71CC">
        <w:rPr>
          <w:noProof/>
        </w:rPr>
        <w:t>1</w:t>
      </w:r>
      <w:r>
        <w:fldChar w:fldCharType="end"/>
      </w:r>
      <w:r w:rsidR="00380F64" w:rsidRPr="00380F64">
        <w:t xml:space="preserve">: </w:t>
      </w:r>
      <w:r w:rsidR="00380F64" w:rsidRPr="00380F64">
        <w:rPr>
          <w:rStyle w:val="TableChar"/>
          <w:b/>
        </w:rPr>
        <w:t>D</w:t>
      </w:r>
      <w:r w:rsidR="002F31A2" w:rsidRPr="00380F64">
        <w:t>ata sources</w:t>
      </w:r>
      <w:bookmarkEnd w:id="40"/>
      <w:r w:rsidR="002F31A2" w:rsidRPr="00380F64">
        <w:t xml:space="preserve"> </w:t>
      </w:r>
    </w:p>
    <w:tbl>
      <w:tblPr>
        <w:tblStyle w:val="TableGrid"/>
        <w:tblW w:w="8448"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4196"/>
        <w:gridCol w:w="4252"/>
      </w:tblGrid>
      <w:tr w:rsidR="00A951C1" w:rsidRPr="00ED7973" w14:paraId="2C9AD279" w14:textId="77777777" w:rsidTr="004C6041">
        <w:trPr>
          <w:cantSplit/>
          <w:trHeight w:hRule="exact" w:val="454"/>
        </w:trPr>
        <w:tc>
          <w:tcPr>
            <w:tcW w:w="4196" w:type="dxa"/>
            <w:tcBorders>
              <w:top w:val="nil"/>
              <w:bottom w:val="nil"/>
              <w:right w:val="single" w:sz="4" w:space="0" w:color="A6A6A6" w:themeColor="background1" w:themeShade="A6"/>
            </w:tcBorders>
            <w:shd w:val="clear" w:color="auto" w:fill="D9D9D9" w:themeFill="background1" w:themeFillShade="D9"/>
            <w:noWrap/>
            <w:hideMark/>
          </w:tcPr>
          <w:p w14:paraId="4DE9619B" w14:textId="571BFFCF" w:rsidR="00A951C1" w:rsidRPr="00ED7973" w:rsidRDefault="43ECA4BA" w:rsidP="43ECA4BA">
            <w:pPr>
              <w:pStyle w:val="TableText"/>
              <w:spacing w:line="259" w:lineRule="auto"/>
              <w:rPr>
                <w:rFonts w:eastAsia="SimSun" w:cs="Times New Roman"/>
                <w:b/>
                <w:bCs/>
                <w:szCs w:val="18"/>
              </w:rPr>
            </w:pPr>
            <w:r w:rsidRPr="43ECA4BA">
              <w:rPr>
                <w:b/>
                <w:bCs/>
              </w:rPr>
              <w:t xml:space="preserve">                                 Data</w:t>
            </w:r>
          </w:p>
        </w:tc>
        <w:tc>
          <w:tcPr>
            <w:tcW w:w="4252" w:type="dxa"/>
            <w:tcBorders>
              <w:top w:val="nil"/>
              <w:left w:val="single" w:sz="4" w:space="0" w:color="A6A6A6" w:themeColor="background1" w:themeShade="A6"/>
              <w:bottom w:val="nil"/>
            </w:tcBorders>
            <w:shd w:val="clear" w:color="auto" w:fill="D9D9D9" w:themeFill="background1" w:themeFillShade="D9"/>
            <w:hideMark/>
          </w:tcPr>
          <w:p w14:paraId="0D526289" w14:textId="27179E88" w:rsidR="00A951C1" w:rsidRPr="00ED7973" w:rsidRDefault="00A951C1" w:rsidP="00447DB5">
            <w:pPr>
              <w:pStyle w:val="TableText"/>
              <w:jc w:val="center"/>
              <w:rPr>
                <w:b/>
              </w:rPr>
            </w:pPr>
            <w:r>
              <w:rPr>
                <w:b/>
              </w:rPr>
              <w:t>Data source</w:t>
            </w:r>
          </w:p>
        </w:tc>
      </w:tr>
      <w:tr w:rsidR="00A951C1" w:rsidRPr="00ED7973" w14:paraId="68B20653" w14:textId="77777777" w:rsidTr="43ECA4BA">
        <w:trPr>
          <w:cantSplit/>
        </w:trPr>
        <w:tc>
          <w:tcPr>
            <w:tcW w:w="4196" w:type="dxa"/>
            <w:tcBorders>
              <w:top w:val="nil"/>
              <w:right w:val="single" w:sz="4" w:space="0" w:color="A6A6A6" w:themeColor="background1" w:themeShade="A6"/>
            </w:tcBorders>
            <w:noWrap/>
          </w:tcPr>
          <w:p w14:paraId="4A894858" w14:textId="79399250" w:rsidR="00A951C1" w:rsidRPr="00ED7973" w:rsidRDefault="00A951C1" w:rsidP="00447DB5">
            <w:pPr>
              <w:pStyle w:val="TableText"/>
            </w:pPr>
            <w:r>
              <w:t xml:space="preserve"> Disability </w:t>
            </w:r>
            <w:r w:rsidR="009C0F67">
              <w:t>s</w:t>
            </w:r>
            <w:r>
              <w:t xml:space="preserve">upport </w:t>
            </w:r>
            <w:r w:rsidR="009C0F67">
              <w:t>s</w:t>
            </w:r>
            <w:r>
              <w:t>ervice allocations</w:t>
            </w:r>
            <w:r w:rsidR="002F31A2">
              <w:t>*</w:t>
            </w:r>
          </w:p>
        </w:tc>
        <w:tc>
          <w:tcPr>
            <w:tcW w:w="4252" w:type="dxa"/>
            <w:tcBorders>
              <w:top w:val="nil"/>
              <w:left w:val="single" w:sz="4" w:space="0" w:color="A6A6A6" w:themeColor="background1" w:themeShade="A6"/>
            </w:tcBorders>
            <w:noWrap/>
          </w:tcPr>
          <w:p w14:paraId="0FA93063" w14:textId="77777777" w:rsidR="00A951C1" w:rsidRPr="000A0776" w:rsidRDefault="00A951C1" w:rsidP="00447DB5">
            <w:pPr>
              <w:pStyle w:val="TableText"/>
              <w:tabs>
                <w:tab w:val="decimal" w:pos="794"/>
              </w:tabs>
            </w:pPr>
            <w:r>
              <w:t xml:space="preserve"> Socrates database</w:t>
            </w:r>
          </w:p>
        </w:tc>
      </w:tr>
      <w:tr w:rsidR="00A951C1" w:rsidRPr="00ED7973" w14:paraId="07F045B0" w14:textId="77777777" w:rsidTr="43ECA4BA">
        <w:trPr>
          <w:cantSplit/>
        </w:trPr>
        <w:tc>
          <w:tcPr>
            <w:tcW w:w="4196" w:type="dxa"/>
            <w:tcBorders>
              <w:top w:val="nil"/>
              <w:right w:val="single" w:sz="4" w:space="0" w:color="A6A6A6" w:themeColor="background1" w:themeShade="A6"/>
            </w:tcBorders>
            <w:noWrap/>
            <w:hideMark/>
          </w:tcPr>
          <w:p w14:paraId="10A99F7B" w14:textId="5AA2D7A0" w:rsidR="00A951C1" w:rsidRPr="00ED7973" w:rsidRDefault="00A951C1" w:rsidP="00447DB5">
            <w:pPr>
              <w:pStyle w:val="TableText"/>
            </w:pPr>
            <w:r>
              <w:t xml:space="preserve"> Enabling </w:t>
            </w:r>
            <w:r w:rsidR="00A823F0">
              <w:t>G</w:t>
            </w:r>
            <w:r>
              <w:t xml:space="preserve">ood </w:t>
            </w:r>
            <w:r w:rsidR="00A823F0">
              <w:t>Li</w:t>
            </w:r>
            <w:r>
              <w:t xml:space="preserve">ves </w:t>
            </w:r>
          </w:p>
        </w:tc>
        <w:tc>
          <w:tcPr>
            <w:tcW w:w="4252" w:type="dxa"/>
            <w:tcBorders>
              <w:top w:val="nil"/>
              <w:left w:val="single" w:sz="4" w:space="0" w:color="A6A6A6" w:themeColor="background1" w:themeShade="A6"/>
            </w:tcBorders>
            <w:noWrap/>
          </w:tcPr>
          <w:p w14:paraId="5657F8CA" w14:textId="72755366" w:rsidR="00A951C1" w:rsidRPr="00AD37A9" w:rsidRDefault="00A951C1" w:rsidP="00447DB5">
            <w:pPr>
              <w:pStyle w:val="TableText"/>
              <w:tabs>
                <w:tab w:val="decimal" w:pos="794"/>
              </w:tabs>
            </w:pPr>
            <w:r>
              <w:t xml:space="preserve"> </w:t>
            </w:r>
            <w:r w:rsidRPr="00AD37A9">
              <w:t>Soc</w:t>
            </w:r>
            <w:r>
              <w:t xml:space="preserve">rates database, </w:t>
            </w:r>
            <w:r w:rsidR="00B8132C">
              <w:t>EGL sites</w:t>
            </w:r>
          </w:p>
        </w:tc>
      </w:tr>
      <w:tr w:rsidR="00A951C1" w:rsidRPr="00ED7973" w14:paraId="55864ED9" w14:textId="77777777" w:rsidTr="43ECA4BA">
        <w:trPr>
          <w:cantSplit/>
        </w:trPr>
        <w:tc>
          <w:tcPr>
            <w:tcW w:w="4196" w:type="dxa"/>
            <w:tcBorders>
              <w:right w:val="single" w:sz="4" w:space="0" w:color="A6A6A6" w:themeColor="background1" w:themeShade="A6"/>
            </w:tcBorders>
            <w:noWrap/>
            <w:hideMark/>
          </w:tcPr>
          <w:p w14:paraId="27AE1E6C" w14:textId="4E43E5C4" w:rsidR="00A951C1" w:rsidRPr="00ED7973" w:rsidRDefault="00A951C1" w:rsidP="00447DB5">
            <w:pPr>
              <w:pStyle w:val="TableText"/>
            </w:pPr>
            <w:r>
              <w:t xml:space="preserve"> Equipment and </w:t>
            </w:r>
            <w:r w:rsidR="00434194">
              <w:t>m</w:t>
            </w:r>
            <w:r>
              <w:t xml:space="preserve">odification </w:t>
            </w:r>
            <w:r w:rsidR="00434194">
              <w:t>s</w:t>
            </w:r>
            <w:r>
              <w:t xml:space="preserve">ervices </w:t>
            </w:r>
          </w:p>
        </w:tc>
        <w:tc>
          <w:tcPr>
            <w:tcW w:w="4252" w:type="dxa"/>
            <w:tcBorders>
              <w:left w:val="single" w:sz="4" w:space="0" w:color="A6A6A6" w:themeColor="background1" w:themeShade="A6"/>
            </w:tcBorders>
            <w:noWrap/>
          </w:tcPr>
          <w:p w14:paraId="5DD1D286" w14:textId="15BBC6A8" w:rsidR="00A951C1" w:rsidRPr="00AD37A9" w:rsidRDefault="00A951C1" w:rsidP="00447DB5">
            <w:pPr>
              <w:pStyle w:val="TableText"/>
              <w:tabs>
                <w:tab w:val="decimal" w:pos="794"/>
              </w:tabs>
            </w:pPr>
            <w:r>
              <w:t xml:space="preserve"> E</w:t>
            </w:r>
            <w:r w:rsidR="00434194">
              <w:t>quipment and modification services</w:t>
            </w:r>
            <w:r>
              <w:t xml:space="preserve"> data collections</w:t>
            </w:r>
          </w:p>
        </w:tc>
      </w:tr>
      <w:tr w:rsidR="00A951C1" w:rsidRPr="00ED7973" w14:paraId="06689AA0" w14:textId="77777777" w:rsidTr="43ECA4BA">
        <w:trPr>
          <w:cantSplit/>
        </w:trPr>
        <w:tc>
          <w:tcPr>
            <w:tcW w:w="4196" w:type="dxa"/>
            <w:tcBorders>
              <w:right w:val="single" w:sz="4" w:space="0" w:color="A6A6A6" w:themeColor="background1" w:themeShade="A6"/>
            </w:tcBorders>
            <w:noWrap/>
          </w:tcPr>
          <w:p w14:paraId="1C8BB174" w14:textId="3EA7749A" w:rsidR="00A951C1" w:rsidRDefault="00A951C1" w:rsidP="00447DB5">
            <w:pPr>
              <w:pStyle w:val="TableText"/>
            </w:pPr>
            <w:r>
              <w:t xml:space="preserve"> </w:t>
            </w:r>
            <w:r w:rsidR="00D513C5">
              <w:t xml:space="preserve">Contact </w:t>
            </w:r>
            <w:r w:rsidR="009C0F67">
              <w:t>l</w:t>
            </w:r>
            <w:r w:rsidR="00D513C5">
              <w:t xml:space="preserve">ens </w:t>
            </w:r>
            <w:r w:rsidR="009C0F67">
              <w:t>b</w:t>
            </w:r>
            <w:r w:rsidR="00D513C5">
              <w:t>enefit</w:t>
            </w:r>
          </w:p>
        </w:tc>
        <w:tc>
          <w:tcPr>
            <w:tcW w:w="4252" w:type="dxa"/>
            <w:tcBorders>
              <w:left w:val="single" w:sz="4" w:space="0" w:color="A6A6A6" w:themeColor="background1" w:themeShade="A6"/>
            </w:tcBorders>
            <w:noWrap/>
          </w:tcPr>
          <w:p w14:paraId="362361B8" w14:textId="46EF6645" w:rsidR="00A951C1" w:rsidRDefault="00A951C1" w:rsidP="00447DB5">
            <w:pPr>
              <w:pStyle w:val="TableText"/>
              <w:tabs>
                <w:tab w:val="decimal" w:pos="794"/>
              </w:tabs>
            </w:pPr>
            <w:r>
              <w:t xml:space="preserve"> Sector </w:t>
            </w:r>
            <w:r w:rsidR="009C0F67">
              <w:t>o</w:t>
            </w:r>
            <w:r>
              <w:t xml:space="preserve">peration ProClaim </w:t>
            </w:r>
            <w:r w:rsidR="009C0F67">
              <w:t>p</w:t>
            </w:r>
            <w:r>
              <w:t xml:space="preserve">ayment </w:t>
            </w:r>
            <w:r w:rsidR="009C0F67">
              <w:t>s</w:t>
            </w:r>
            <w:r>
              <w:t>ystem</w:t>
            </w:r>
          </w:p>
        </w:tc>
      </w:tr>
      <w:tr w:rsidR="00A951C1" w:rsidRPr="00ED7973" w14:paraId="331B4B43" w14:textId="77777777" w:rsidTr="43ECA4BA">
        <w:trPr>
          <w:cantSplit/>
        </w:trPr>
        <w:tc>
          <w:tcPr>
            <w:tcW w:w="4196" w:type="dxa"/>
            <w:tcBorders>
              <w:right w:val="single" w:sz="4" w:space="0" w:color="A6A6A6" w:themeColor="background1" w:themeShade="A6"/>
            </w:tcBorders>
            <w:noWrap/>
          </w:tcPr>
          <w:p w14:paraId="7600AA3D" w14:textId="5158EC55" w:rsidR="00A951C1" w:rsidRDefault="00A951C1" w:rsidP="00447DB5">
            <w:pPr>
              <w:pStyle w:val="TableText"/>
            </w:pPr>
            <w:r>
              <w:t xml:space="preserve"> </w:t>
            </w:r>
            <w:r w:rsidR="00E766AE">
              <w:t xml:space="preserve">Vision </w:t>
            </w:r>
            <w:r w:rsidR="00434194">
              <w:t>s</w:t>
            </w:r>
            <w:r w:rsidR="00E766AE">
              <w:t>ervices</w:t>
            </w:r>
            <w:r>
              <w:t xml:space="preserve"> (other than </w:t>
            </w:r>
            <w:r w:rsidR="009C0F67">
              <w:t>c</w:t>
            </w:r>
            <w:r w:rsidR="00D513C5">
              <w:t xml:space="preserve">ontact </w:t>
            </w:r>
            <w:r w:rsidR="009C0F67">
              <w:t>l</w:t>
            </w:r>
            <w:r w:rsidR="00D513C5">
              <w:t xml:space="preserve">ens </w:t>
            </w:r>
            <w:r w:rsidR="009C0F67">
              <w:t>b</w:t>
            </w:r>
            <w:r w:rsidR="00D513C5">
              <w:t>enefit</w:t>
            </w:r>
            <w:r>
              <w:t>)</w:t>
            </w:r>
          </w:p>
        </w:tc>
        <w:tc>
          <w:tcPr>
            <w:tcW w:w="4252" w:type="dxa"/>
            <w:tcBorders>
              <w:left w:val="single" w:sz="4" w:space="0" w:color="A6A6A6" w:themeColor="background1" w:themeShade="A6"/>
            </w:tcBorders>
            <w:noWrap/>
          </w:tcPr>
          <w:p w14:paraId="128FD642" w14:textId="77777777" w:rsidR="00A951C1" w:rsidRDefault="00A951C1" w:rsidP="00447DB5">
            <w:pPr>
              <w:pStyle w:val="TableText"/>
              <w:tabs>
                <w:tab w:val="decimal" w:pos="794"/>
              </w:tabs>
            </w:pPr>
            <w:r>
              <w:t xml:space="preserve"> </w:t>
            </w:r>
            <w:r w:rsidRPr="00DA05C1">
              <w:t>Service providers</w:t>
            </w:r>
          </w:p>
        </w:tc>
      </w:tr>
      <w:tr w:rsidR="00A951C1" w:rsidRPr="00ED7973" w14:paraId="4E89EB4A" w14:textId="77777777" w:rsidTr="43ECA4BA">
        <w:trPr>
          <w:cantSplit/>
        </w:trPr>
        <w:tc>
          <w:tcPr>
            <w:tcW w:w="4196" w:type="dxa"/>
            <w:tcBorders>
              <w:right w:val="single" w:sz="4" w:space="0" w:color="A6A6A6" w:themeColor="background1" w:themeShade="A6"/>
            </w:tcBorders>
            <w:noWrap/>
            <w:hideMark/>
          </w:tcPr>
          <w:p w14:paraId="39232667" w14:textId="1ADBC890" w:rsidR="00A951C1" w:rsidRPr="00ED7973" w:rsidRDefault="00A951C1" w:rsidP="00447DB5">
            <w:pPr>
              <w:pStyle w:val="TableText"/>
            </w:pPr>
            <w:r>
              <w:t xml:space="preserve"> </w:t>
            </w:r>
            <w:r w:rsidR="00E766AE">
              <w:t xml:space="preserve">Hearing </w:t>
            </w:r>
            <w:r w:rsidR="00434194">
              <w:t>s</w:t>
            </w:r>
            <w:r w:rsidR="00E766AE">
              <w:t>ervices</w:t>
            </w:r>
          </w:p>
        </w:tc>
        <w:tc>
          <w:tcPr>
            <w:tcW w:w="4252" w:type="dxa"/>
            <w:tcBorders>
              <w:left w:val="single" w:sz="4" w:space="0" w:color="A6A6A6" w:themeColor="background1" w:themeShade="A6"/>
            </w:tcBorders>
            <w:noWrap/>
          </w:tcPr>
          <w:p w14:paraId="148507D3" w14:textId="77777777" w:rsidR="00A951C1" w:rsidRPr="00ED7973" w:rsidRDefault="00A951C1" w:rsidP="00447DB5">
            <w:pPr>
              <w:pStyle w:val="TableText"/>
              <w:tabs>
                <w:tab w:val="decimal" w:pos="794"/>
              </w:tabs>
            </w:pPr>
            <w:r>
              <w:t xml:space="preserve"> Service providers</w:t>
            </w:r>
          </w:p>
        </w:tc>
      </w:tr>
      <w:tr w:rsidR="00A951C1" w:rsidRPr="00ED7973" w14:paraId="512A8B91" w14:textId="77777777" w:rsidTr="43ECA4BA">
        <w:trPr>
          <w:cantSplit/>
        </w:trPr>
        <w:tc>
          <w:tcPr>
            <w:tcW w:w="4196" w:type="dxa"/>
            <w:tcBorders>
              <w:top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C145438" w14:textId="70FE824F" w:rsidR="00A951C1" w:rsidRPr="00ED7973" w:rsidRDefault="00A951C1" w:rsidP="00447DB5">
            <w:pPr>
              <w:pStyle w:val="TableText"/>
            </w:pPr>
            <w:r>
              <w:t xml:space="preserve"> Assessment, </w:t>
            </w:r>
            <w:r w:rsidR="00434194">
              <w:t>t</w:t>
            </w:r>
            <w:r>
              <w:t xml:space="preserve">reatment and </w:t>
            </w:r>
            <w:r w:rsidR="00434194">
              <w:t>r</w:t>
            </w:r>
            <w:r>
              <w:t xml:space="preserve">ehabilitation </w:t>
            </w:r>
          </w:p>
        </w:tc>
        <w:tc>
          <w:tcPr>
            <w:tcW w:w="4252" w:type="dxa"/>
            <w:tcBorders>
              <w:top w:val="single" w:sz="4" w:space="0" w:color="A6A6A6" w:themeColor="background1" w:themeShade="A6"/>
              <w:left w:val="single" w:sz="4" w:space="0" w:color="A6A6A6" w:themeColor="background1" w:themeShade="A6"/>
              <w:bottom w:val="single" w:sz="4" w:space="0" w:color="A6A6A6" w:themeColor="background1" w:themeShade="A6"/>
            </w:tcBorders>
            <w:noWrap/>
          </w:tcPr>
          <w:p w14:paraId="52EFB61E" w14:textId="50477D6F" w:rsidR="00A951C1" w:rsidRPr="00ED7973" w:rsidRDefault="00A951C1" w:rsidP="00447DB5">
            <w:pPr>
              <w:pStyle w:val="TableText"/>
              <w:tabs>
                <w:tab w:val="decimal" w:pos="794"/>
              </w:tabs>
            </w:pPr>
            <w:r>
              <w:t xml:space="preserve"> National inpatient and outpatient data collections</w:t>
            </w:r>
          </w:p>
        </w:tc>
      </w:tr>
      <w:tr w:rsidR="00A951C1" w:rsidRPr="00ED7973" w14:paraId="676B4DA9" w14:textId="77777777" w:rsidTr="43ECA4BA">
        <w:trPr>
          <w:cantSplit/>
        </w:trPr>
        <w:tc>
          <w:tcPr>
            <w:tcW w:w="4196" w:type="dxa"/>
            <w:tcBorders>
              <w:top w:val="single" w:sz="4" w:space="0" w:color="A6A6A6" w:themeColor="background1" w:themeShade="A6"/>
              <w:bottom w:val="single" w:sz="4" w:space="0" w:color="auto"/>
              <w:right w:val="single" w:sz="4" w:space="0" w:color="A6A6A6" w:themeColor="background1" w:themeShade="A6"/>
            </w:tcBorders>
            <w:noWrap/>
          </w:tcPr>
          <w:p w14:paraId="68391E61" w14:textId="1DD9551C" w:rsidR="00A951C1" w:rsidRPr="00C40FE4" w:rsidRDefault="00A951C1" w:rsidP="00447DB5">
            <w:pPr>
              <w:pStyle w:val="TableText"/>
            </w:pPr>
            <w:r>
              <w:t xml:space="preserve"> New Zealand population 2020</w:t>
            </w:r>
          </w:p>
        </w:tc>
        <w:tc>
          <w:tcPr>
            <w:tcW w:w="4252" w:type="dxa"/>
            <w:tcBorders>
              <w:top w:val="single" w:sz="4" w:space="0" w:color="A6A6A6" w:themeColor="background1" w:themeShade="A6"/>
              <w:left w:val="single" w:sz="4" w:space="0" w:color="A6A6A6" w:themeColor="background1" w:themeShade="A6"/>
              <w:bottom w:val="single" w:sz="4" w:space="0" w:color="auto"/>
            </w:tcBorders>
            <w:noWrap/>
          </w:tcPr>
          <w:p w14:paraId="724F4DDF" w14:textId="203C39D4" w:rsidR="00A951C1" w:rsidRPr="00C40FE4" w:rsidRDefault="00A951C1" w:rsidP="00447DB5">
            <w:pPr>
              <w:pStyle w:val="TableText"/>
              <w:tabs>
                <w:tab w:val="decimal" w:pos="794"/>
              </w:tabs>
            </w:pPr>
            <w:r>
              <w:t xml:space="preserve"> Stats NZ population estimates, 2021 update (</w:t>
            </w:r>
            <w:r w:rsidR="00B32767">
              <w:t>s</w:t>
            </w:r>
            <w:r>
              <w:t>pecially prepared for the Ministry of Health</w:t>
            </w:r>
          </w:p>
        </w:tc>
      </w:tr>
    </w:tbl>
    <w:p w14:paraId="07A346BC" w14:textId="77777777" w:rsidR="00A951C1" w:rsidRDefault="00A951C1" w:rsidP="000F1AB0"/>
    <w:p w14:paraId="30BD7E9B" w14:textId="361ADBC2" w:rsidR="002951E1" w:rsidRDefault="002F31A2" w:rsidP="002F31A2">
      <w:r>
        <w:t>* D</w:t>
      </w:r>
      <w:r w:rsidR="008A5B69">
        <w:t xml:space="preserve">isability </w:t>
      </w:r>
      <w:r w:rsidR="009C0F67">
        <w:t>s</w:t>
      </w:r>
      <w:r w:rsidR="008A5B69">
        <w:t xml:space="preserve">upport </w:t>
      </w:r>
      <w:r w:rsidR="009C0F67">
        <w:t>s</w:t>
      </w:r>
      <w:r w:rsidR="008A5B69">
        <w:t xml:space="preserve">ervice allocations </w:t>
      </w:r>
      <w:r w:rsidR="00165C3C">
        <w:t>m</w:t>
      </w:r>
      <w:r w:rsidR="0088245C">
        <w:t>ostly</w:t>
      </w:r>
      <w:r w:rsidR="00165C3C">
        <w:t xml:space="preserve"> </w:t>
      </w:r>
      <w:r w:rsidR="000934A7">
        <w:t xml:space="preserve">comprise </w:t>
      </w:r>
      <w:r>
        <w:t>13 service types</w:t>
      </w:r>
      <w:r w:rsidR="000934A7">
        <w:t>,</w:t>
      </w:r>
      <w:r>
        <w:t xml:space="preserve"> presented in relevant </w:t>
      </w:r>
      <w:r w:rsidR="000934A7">
        <w:t xml:space="preserve">later </w:t>
      </w:r>
      <w:r>
        <w:t>section</w:t>
      </w:r>
      <w:r w:rsidR="000934A7">
        <w:t>s</w:t>
      </w:r>
      <w:r>
        <w:t xml:space="preserve"> </w:t>
      </w:r>
      <w:r w:rsidR="000934A7">
        <w:t xml:space="preserve">of this </w:t>
      </w:r>
      <w:r>
        <w:t>report.</w:t>
      </w:r>
      <w:r w:rsidR="00046855">
        <w:t xml:space="preserve"> </w:t>
      </w:r>
      <w:r>
        <w:t xml:space="preserve"> </w:t>
      </w:r>
    </w:p>
    <w:p w14:paraId="620CFEBA" w14:textId="77777777" w:rsidR="00037AB2" w:rsidRPr="00D74746" w:rsidRDefault="00037AB2" w:rsidP="000F1AB0"/>
    <w:p w14:paraId="2795081A" w14:textId="77777777" w:rsidR="00037AB2" w:rsidRPr="00D74746" w:rsidRDefault="00037AB2" w:rsidP="000F1AB0">
      <w:pPr>
        <w:pStyle w:val="Heading2"/>
      </w:pPr>
      <w:bookmarkStart w:id="41" w:name="_Toc117696791"/>
      <w:r w:rsidRPr="00D74746">
        <w:t>Time periods</w:t>
      </w:r>
      <w:bookmarkEnd w:id="41"/>
    </w:p>
    <w:p w14:paraId="1B64A1D1" w14:textId="5880C626" w:rsidR="00A45A99" w:rsidRDefault="00037AB2" w:rsidP="000F1AB0">
      <w:r>
        <w:t xml:space="preserve">Data in this report covers eligible </w:t>
      </w:r>
      <w:r w:rsidR="00B8132C">
        <w:t>people</w:t>
      </w:r>
      <w:r>
        <w:t xml:space="preserve"> </w:t>
      </w:r>
      <w:r w:rsidR="00C154D0">
        <w:t>access</w:t>
      </w:r>
      <w:r w:rsidR="000E2F73">
        <w:t>ing</w:t>
      </w:r>
      <w:r w:rsidR="00C154D0">
        <w:t xml:space="preserve"> </w:t>
      </w:r>
      <w:r w:rsidR="00E177AB">
        <w:t xml:space="preserve">DSS </w:t>
      </w:r>
      <w:r w:rsidR="00C154D0">
        <w:t xml:space="preserve">during the financial year from July 2019 to June 2020 (2019/20). </w:t>
      </w:r>
      <w:r w:rsidR="00A34506">
        <w:t>For the purpose of demonstrating five-year trends, t</w:t>
      </w:r>
      <w:r w:rsidR="00E108BF">
        <w:t>he previous four financial years cover th</w:t>
      </w:r>
      <w:r w:rsidR="00C154D0">
        <w:t xml:space="preserve">e equivalent </w:t>
      </w:r>
      <w:r w:rsidR="00A431FF">
        <w:t>time</w:t>
      </w:r>
      <w:r w:rsidR="00C154D0">
        <w:t xml:space="preserve"> of</w:t>
      </w:r>
      <w:r w:rsidR="00E108BF">
        <w:t xml:space="preserve"> each financial year</w:t>
      </w:r>
      <w:r w:rsidR="00C154D0">
        <w:t xml:space="preserve"> </w:t>
      </w:r>
      <w:r w:rsidR="00E108BF">
        <w:t>(2015/16 to</w:t>
      </w:r>
      <w:r w:rsidR="001562C4">
        <w:t xml:space="preserve"> 201</w:t>
      </w:r>
      <w:r w:rsidR="000E2F73">
        <w:t>8</w:t>
      </w:r>
      <w:r w:rsidR="001562C4">
        <w:t>/</w:t>
      </w:r>
      <w:r w:rsidR="000E2F73">
        <w:t>19</w:t>
      </w:r>
      <w:r w:rsidR="00E108BF">
        <w:t xml:space="preserve">). </w:t>
      </w:r>
      <w:r>
        <w:t xml:space="preserve">Where necessary, the most recent record for </w:t>
      </w:r>
      <w:r w:rsidR="00B90BD4">
        <w:t>a</w:t>
      </w:r>
      <w:r w:rsidR="00B8132C">
        <w:t xml:space="preserve"> </w:t>
      </w:r>
      <w:r w:rsidR="00A34506">
        <w:t xml:space="preserve">person </w:t>
      </w:r>
      <w:r w:rsidR="00B90BD4">
        <w:t xml:space="preserve">with multiple records within a financial year </w:t>
      </w:r>
      <w:r w:rsidR="003B210B">
        <w:t>has been selected</w:t>
      </w:r>
      <w:r w:rsidR="00B90BD4">
        <w:t xml:space="preserve"> for that financial year</w:t>
      </w:r>
      <w:r w:rsidR="00C154D0">
        <w:t>.</w:t>
      </w:r>
    </w:p>
    <w:p w14:paraId="7EA096A1" w14:textId="77777777" w:rsidR="00037AB2" w:rsidRPr="00D74746" w:rsidRDefault="00037AB2" w:rsidP="000F1AB0"/>
    <w:p w14:paraId="71BF982B" w14:textId="4A72D2E5" w:rsidR="00037AB2" w:rsidRPr="00D74746" w:rsidRDefault="000C3F67" w:rsidP="000F1AB0">
      <w:pPr>
        <w:pStyle w:val="Heading2"/>
      </w:pPr>
      <w:bookmarkStart w:id="42" w:name="_Toc117696792"/>
      <w:r>
        <w:t>C</w:t>
      </w:r>
      <w:r w:rsidR="00037AB2" w:rsidRPr="00D74746">
        <w:t>ount</w:t>
      </w:r>
      <w:bookmarkEnd w:id="42"/>
    </w:p>
    <w:p w14:paraId="5E3DA939" w14:textId="1EE7B506" w:rsidR="00037AB2" w:rsidRPr="005763AB" w:rsidRDefault="009D1D16" w:rsidP="00014262">
      <w:pPr>
        <w:rPr>
          <w:color w:val="000000" w:themeColor="text1"/>
        </w:rPr>
      </w:pPr>
      <w:r>
        <w:t xml:space="preserve">In the section </w:t>
      </w:r>
      <w:r w:rsidR="00A34506">
        <w:t>covering</w:t>
      </w:r>
      <w:r>
        <w:t xml:space="preserve"> </w:t>
      </w:r>
      <w:bookmarkStart w:id="43" w:name="_Hlk95230104"/>
      <w:r w:rsidR="00E177AB">
        <w:t xml:space="preserve">DSS </w:t>
      </w:r>
      <w:r w:rsidR="00B32767">
        <w:t>a</w:t>
      </w:r>
      <w:r>
        <w:t>llocations</w:t>
      </w:r>
      <w:bookmarkEnd w:id="43"/>
      <w:r>
        <w:t>, t</w:t>
      </w:r>
      <w:r w:rsidR="00D34499">
        <w:t xml:space="preserve">wo types of </w:t>
      </w:r>
      <w:r w:rsidR="00B32767">
        <w:t xml:space="preserve">person </w:t>
      </w:r>
      <w:r w:rsidR="00C85A9B">
        <w:t xml:space="preserve">counting </w:t>
      </w:r>
      <w:r w:rsidR="003E210C">
        <w:t>were</w:t>
      </w:r>
      <w:r w:rsidR="00D34499">
        <w:t xml:space="preserve"> </w:t>
      </w:r>
      <w:r w:rsidR="004C78D0">
        <w:t>employed</w:t>
      </w:r>
      <w:r>
        <w:t>.</w:t>
      </w:r>
      <w:r w:rsidR="00D34499">
        <w:t xml:space="preserve"> </w:t>
      </w:r>
      <w:r w:rsidR="00014262">
        <w:t xml:space="preserve">For </w:t>
      </w:r>
      <w:r w:rsidR="00C85A9B">
        <w:t xml:space="preserve">the </w:t>
      </w:r>
      <w:r w:rsidR="00014262">
        <w:t xml:space="preserve">total number of </w:t>
      </w:r>
      <w:r w:rsidR="00B8132C">
        <w:t>people</w:t>
      </w:r>
      <w:r w:rsidR="00014262">
        <w:t>, each</w:t>
      </w:r>
      <w:r w:rsidR="003B210B">
        <w:t xml:space="preserve"> </w:t>
      </w:r>
      <w:r w:rsidR="00B8132C">
        <w:t>pe</w:t>
      </w:r>
      <w:r w:rsidR="00017BDC">
        <w:t>rson</w:t>
      </w:r>
      <w:r w:rsidR="00014262">
        <w:t xml:space="preserve"> was</w:t>
      </w:r>
      <w:r w:rsidR="003B210B">
        <w:t xml:space="preserve"> counted once</w:t>
      </w:r>
      <w:r w:rsidR="00014262">
        <w:t xml:space="preserve"> within each financial year. However, for service type allocated, each </w:t>
      </w:r>
      <w:r w:rsidR="00B8132C">
        <w:t>pe</w:t>
      </w:r>
      <w:r w:rsidR="00017BDC">
        <w:t>rson</w:t>
      </w:r>
      <w:r w:rsidR="00014262">
        <w:t xml:space="preserve"> was counted once for each service type </w:t>
      </w:r>
      <w:r w:rsidR="004F5C6E">
        <w:t>allocated</w:t>
      </w:r>
      <w:r w:rsidR="00014262">
        <w:t xml:space="preserve"> </w:t>
      </w:r>
      <w:r w:rsidR="002A0CDE">
        <w:t>within each financial year</w:t>
      </w:r>
      <w:r w:rsidR="00014262">
        <w:t>.</w:t>
      </w:r>
      <w:r w:rsidR="002A0CDE">
        <w:t xml:space="preserve"> </w:t>
      </w:r>
      <w:r w:rsidR="002D139C">
        <w:t xml:space="preserve">For </w:t>
      </w:r>
      <w:r w:rsidR="003E210C">
        <w:t>all the other service accesses</w:t>
      </w:r>
      <w:r w:rsidR="002D139C">
        <w:t xml:space="preserve"> in </w:t>
      </w:r>
      <w:r w:rsidR="002D139C">
        <w:lastRenderedPageBreak/>
        <w:t xml:space="preserve">this report, </w:t>
      </w:r>
      <w:r w:rsidR="003E210C">
        <w:t xml:space="preserve">each </w:t>
      </w:r>
      <w:r w:rsidR="00B8132C">
        <w:t>pe</w:t>
      </w:r>
      <w:r w:rsidR="00017BDC">
        <w:t>rson</w:t>
      </w:r>
      <w:r w:rsidR="003E210C">
        <w:t xml:space="preserve"> was counted once for each service type accessed within each financial year. </w:t>
      </w:r>
      <w:r w:rsidR="00037AB2">
        <w:t>This means that</w:t>
      </w:r>
      <w:r w:rsidR="00E72B00">
        <w:t xml:space="preserve"> </w:t>
      </w:r>
      <w:r w:rsidR="00037AB2">
        <w:t>any</w:t>
      </w:r>
      <w:r w:rsidR="00F2400C">
        <w:t xml:space="preserve">one </w:t>
      </w:r>
      <w:r w:rsidR="00E01563">
        <w:t xml:space="preserve">who </w:t>
      </w:r>
      <w:r w:rsidR="00037AB2">
        <w:t>acces</w:t>
      </w:r>
      <w:r w:rsidR="00E01563">
        <w:t>sed</w:t>
      </w:r>
      <w:r w:rsidR="005849CC">
        <w:t xml:space="preserve"> </w:t>
      </w:r>
      <w:r w:rsidR="00037AB2">
        <w:t xml:space="preserve">multiple services </w:t>
      </w:r>
      <w:r w:rsidR="00342143">
        <w:t xml:space="preserve">(including service use and allocation) </w:t>
      </w:r>
      <w:r w:rsidR="005763AB">
        <w:t xml:space="preserve">within a financial year </w:t>
      </w:r>
      <w:r w:rsidR="00170586" w:rsidRPr="43ECA4BA">
        <w:rPr>
          <w:color w:val="000000" w:themeColor="text1"/>
        </w:rPr>
        <w:t xml:space="preserve">was </w:t>
      </w:r>
      <w:r w:rsidR="00037AB2" w:rsidRPr="43ECA4BA">
        <w:rPr>
          <w:color w:val="000000" w:themeColor="text1"/>
        </w:rPr>
        <w:t xml:space="preserve">included in </w:t>
      </w:r>
      <w:r w:rsidR="005763AB" w:rsidRPr="43ECA4BA">
        <w:rPr>
          <w:color w:val="000000" w:themeColor="text1"/>
        </w:rPr>
        <w:t xml:space="preserve">each </w:t>
      </w:r>
      <w:r w:rsidR="00037AB2" w:rsidRPr="43ECA4BA">
        <w:rPr>
          <w:color w:val="000000" w:themeColor="text1"/>
        </w:rPr>
        <w:t>service</w:t>
      </w:r>
      <w:r w:rsidR="00DE7E61" w:rsidRPr="43ECA4BA">
        <w:rPr>
          <w:color w:val="000000" w:themeColor="text1"/>
        </w:rPr>
        <w:t xml:space="preserve"> </w:t>
      </w:r>
      <w:r w:rsidR="00645099" w:rsidRPr="43ECA4BA">
        <w:rPr>
          <w:color w:val="000000" w:themeColor="text1"/>
        </w:rPr>
        <w:t>the</w:t>
      </w:r>
      <w:r w:rsidR="00F2400C" w:rsidRPr="43ECA4BA">
        <w:rPr>
          <w:color w:val="000000" w:themeColor="text1"/>
        </w:rPr>
        <w:t>y</w:t>
      </w:r>
      <w:r w:rsidR="00645099" w:rsidRPr="43ECA4BA">
        <w:rPr>
          <w:color w:val="000000" w:themeColor="text1"/>
        </w:rPr>
        <w:t xml:space="preserve"> </w:t>
      </w:r>
      <w:r w:rsidR="00C8164B" w:rsidRPr="43ECA4BA">
        <w:rPr>
          <w:color w:val="000000" w:themeColor="text1"/>
        </w:rPr>
        <w:t>accessed</w:t>
      </w:r>
      <w:r w:rsidR="009C74A5" w:rsidRPr="43ECA4BA">
        <w:rPr>
          <w:color w:val="000000" w:themeColor="text1"/>
        </w:rPr>
        <w:t xml:space="preserve"> in that financial year</w:t>
      </w:r>
      <w:r w:rsidR="00037AB2" w:rsidRPr="43ECA4BA">
        <w:rPr>
          <w:color w:val="000000" w:themeColor="text1"/>
        </w:rPr>
        <w:t>.</w:t>
      </w:r>
    </w:p>
    <w:p w14:paraId="780A92D6" w14:textId="1F7AF42E" w:rsidR="006B3ADF" w:rsidRDefault="006B3ADF" w:rsidP="00014262"/>
    <w:p w14:paraId="4AF655F6" w14:textId="26B3E72C" w:rsidR="00342143" w:rsidRDefault="00342143" w:rsidP="00014262">
      <w:r>
        <w:t xml:space="preserve">In the section </w:t>
      </w:r>
      <w:r w:rsidR="006C2405">
        <w:t xml:space="preserve">covering </w:t>
      </w:r>
      <w:r w:rsidR="00373E01">
        <w:t xml:space="preserve">DSS </w:t>
      </w:r>
      <w:r w:rsidR="00B32767">
        <w:t>a</w:t>
      </w:r>
      <w:r w:rsidR="00A83047">
        <w:t>llocations</w:t>
      </w:r>
      <w:r w:rsidR="009E3AB7">
        <w:t xml:space="preserve">, </w:t>
      </w:r>
      <w:r w:rsidR="00A83047">
        <w:t>people</w:t>
      </w:r>
      <w:r w:rsidR="00B72974">
        <w:t xml:space="preserve"> </w:t>
      </w:r>
      <w:r>
        <w:t>with a</w:t>
      </w:r>
      <w:r w:rsidR="006C2405">
        <w:t>n ‘active’</w:t>
      </w:r>
      <w:r>
        <w:t xml:space="preserve"> status during the service allocation periods </w:t>
      </w:r>
      <w:r w:rsidR="009E3AB7">
        <w:t>covered in this report</w:t>
      </w:r>
      <w:r w:rsidR="00B72974">
        <w:t xml:space="preserve"> have been included</w:t>
      </w:r>
      <w:r w:rsidR="0003290E">
        <w:t xml:space="preserve">. </w:t>
      </w:r>
      <w:r w:rsidR="009E3AB7">
        <w:t>In</w:t>
      </w:r>
      <w:r w:rsidR="009D608E">
        <w:t xml:space="preserve"> </w:t>
      </w:r>
      <w:r w:rsidR="009E3AB7">
        <w:t>other word</w:t>
      </w:r>
      <w:r w:rsidR="009D608E">
        <w:t>s</w:t>
      </w:r>
      <w:r w:rsidR="009E3AB7">
        <w:t xml:space="preserve">, </w:t>
      </w:r>
      <w:r w:rsidR="00D86108">
        <w:t xml:space="preserve">if a </w:t>
      </w:r>
      <w:r w:rsidR="00A83047">
        <w:t>pe</w:t>
      </w:r>
      <w:r w:rsidR="009E2405">
        <w:t>rson</w:t>
      </w:r>
      <w:r w:rsidR="00D86108">
        <w:t xml:space="preserve"> </w:t>
      </w:r>
      <w:r w:rsidR="00260AC9">
        <w:t xml:space="preserve">exited </w:t>
      </w:r>
      <w:r w:rsidR="006176F7">
        <w:t xml:space="preserve">from </w:t>
      </w:r>
      <w:r w:rsidR="006C2405">
        <w:t xml:space="preserve">their </w:t>
      </w:r>
      <w:r w:rsidR="009B3B36">
        <w:t xml:space="preserve">service allocation </w:t>
      </w:r>
      <w:r w:rsidR="00260AC9">
        <w:t xml:space="preserve">before the end </w:t>
      </w:r>
      <w:r w:rsidR="00F2400C">
        <w:t xml:space="preserve">of </w:t>
      </w:r>
      <w:r w:rsidR="00260AC9">
        <w:t xml:space="preserve">a financial year, </w:t>
      </w:r>
      <w:r w:rsidR="006C2405">
        <w:t xml:space="preserve">that </w:t>
      </w:r>
      <w:r w:rsidR="00A83047">
        <w:t>pe</w:t>
      </w:r>
      <w:r w:rsidR="009E2405">
        <w:t>rson</w:t>
      </w:r>
      <w:r w:rsidR="009C74A5">
        <w:t xml:space="preserve"> has been</w:t>
      </w:r>
      <w:r w:rsidR="009B3B36">
        <w:t xml:space="preserve"> </w:t>
      </w:r>
      <w:r w:rsidR="00260AC9">
        <w:t>excluded from t</w:t>
      </w:r>
      <w:r w:rsidR="009B3B36">
        <w:t>h</w:t>
      </w:r>
      <w:r w:rsidR="00F2400C">
        <w:t>at</w:t>
      </w:r>
      <w:r w:rsidR="00260AC9">
        <w:t xml:space="preserve"> financial year. However, </w:t>
      </w:r>
      <w:r w:rsidR="009B3B36">
        <w:t xml:space="preserve">if a </w:t>
      </w:r>
      <w:r w:rsidR="00A83047">
        <w:t>pe</w:t>
      </w:r>
      <w:r w:rsidR="009E2405">
        <w:t>rson</w:t>
      </w:r>
      <w:r w:rsidR="009B3B36">
        <w:t xml:space="preserve"> </w:t>
      </w:r>
      <w:r w:rsidR="006176F7">
        <w:t>exited</w:t>
      </w:r>
      <w:r w:rsidR="009D608E">
        <w:t xml:space="preserve"> </w:t>
      </w:r>
      <w:r w:rsidR="006176F7">
        <w:t xml:space="preserve">after </w:t>
      </w:r>
      <w:r w:rsidR="001B3207">
        <w:t xml:space="preserve">the </w:t>
      </w:r>
      <w:r w:rsidR="006176F7">
        <w:t>date</w:t>
      </w:r>
      <w:r w:rsidR="007705E9">
        <w:t xml:space="preserve"> when</w:t>
      </w:r>
      <w:r w:rsidR="006176F7">
        <w:t xml:space="preserve"> a</w:t>
      </w:r>
      <w:r w:rsidR="007705E9">
        <w:t xml:space="preserve"> </w:t>
      </w:r>
      <w:r w:rsidR="001B3207">
        <w:t xml:space="preserve">service allocation </w:t>
      </w:r>
      <w:r w:rsidR="007705E9">
        <w:t xml:space="preserve">ended </w:t>
      </w:r>
      <w:r w:rsidR="006176F7">
        <w:t xml:space="preserve">but </w:t>
      </w:r>
      <w:r w:rsidR="007705E9">
        <w:t xml:space="preserve">before the end of </w:t>
      </w:r>
      <w:r w:rsidR="00E3115C">
        <w:t>that</w:t>
      </w:r>
      <w:r w:rsidR="006176F7">
        <w:t xml:space="preserve"> </w:t>
      </w:r>
      <w:r w:rsidR="007705E9">
        <w:t>financial</w:t>
      </w:r>
      <w:r w:rsidR="009D608E">
        <w:t xml:space="preserve"> year</w:t>
      </w:r>
      <w:r w:rsidR="006176F7">
        <w:t xml:space="preserve">, </w:t>
      </w:r>
      <w:r w:rsidR="006C2405">
        <w:t xml:space="preserve">that </w:t>
      </w:r>
      <w:r w:rsidR="00A83047">
        <w:t>pe</w:t>
      </w:r>
      <w:r w:rsidR="009E2405">
        <w:t>rson</w:t>
      </w:r>
      <w:r w:rsidR="006176F7">
        <w:t xml:space="preserve"> has been included </w:t>
      </w:r>
      <w:r w:rsidR="009D608E">
        <w:t>for</w:t>
      </w:r>
      <w:r w:rsidR="006176F7">
        <w:t xml:space="preserve"> the service allocation </w:t>
      </w:r>
      <w:r w:rsidR="009D608E">
        <w:t>in</w:t>
      </w:r>
      <w:r w:rsidR="006176F7">
        <w:t xml:space="preserve"> the financial year. </w:t>
      </w:r>
    </w:p>
    <w:p w14:paraId="3BDC3B4A" w14:textId="75D7DE34" w:rsidR="00037AB2" w:rsidRPr="00D74746" w:rsidRDefault="00037AB2" w:rsidP="000F1AB0">
      <w:pPr>
        <w:pStyle w:val="Heading2"/>
      </w:pPr>
      <w:bookmarkStart w:id="44" w:name="_Toc117696793"/>
      <w:r>
        <w:t>Ethnicity</w:t>
      </w:r>
      <w:bookmarkEnd w:id="44"/>
    </w:p>
    <w:p w14:paraId="0ADB4D25" w14:textId="79AB2CC5" w:rsidR="00037AB2" w:rsidRDefault="00037AB2" w:rsidP="000F1AB0">
      <w:r>
        <w:t xml:space="preserve">The Ministry of Health assigns </w:t>
      </w:r>
      <w:r w:rsidR="006F4D64">
        <w:t xml:space="preserve">a </w:t>
      </w:r>
      <w:r>
        <w:t xml:space="preserve">single ethnicity to a </w:t>
      </w:r>
      <w:r w:rsidR="00A83047">
        <w:t>pe</w:t>
      </w:r>
      <w:r w:rsidR="009E2405">
        <w:t>rson</w:t>
      </w:r>
      <w:r>
        <w:t xml:space="preserve"> with multiple ethnicity records based on</w:t>
      </w:r>
      <w:r w:rsidR="009C15EE">
        <w:t xml:space="preserve"> a</w:t>
      </w:r>
      <w:r>
        <w:t xml:space="preserve"> </w:t>
      </w:r>
      <w:r w:rsidR="00A45A99">
        <w:t>‘</w:t>
      </w:r>
      <w:r>
        <w:t>prioritisation</w:t>
      </w:r>
      <w:r w:rsidR="00A45A99">
        <w:t>’</w:t>
      </w:r>
      <w:r>
        <w:t xml:space="preserve"> classification. The priority rule </w:t>
      </w:r>
      <w:r w:rsidR="00017BDC">
        <w:t xml:space="preserve">applied </w:t>
      </w:r>
      <w:r w:rsidR="00A431FF">
        <w:t>is</w:t>
      </w:r>
      <w:r>
        <w:t xml:space="preserve"> Māori&gt;Pacific</w:t>
      </w:r>
      <w:r w:rsidR="004A06E1">
        <w:t xml:space="preserve"> Peoples</w:t>
      </w:r>
      <w:r>
        <w:t xml:space="preserve">&gt;Asian&gt;European/Other. A person identifying with both Māori and European ethnic groups, for example, would be classified as Māori. </w:t>
      </w:r>
      <w:r w:rsidR="00B93F0D">
        <w:t>A very small number of unstated</w:t>
      </w:r>
      <w:r>
        <w:t xml:space="preserve"> ethnicity </w:t>
      </w:r>
      <w:r w:rsidR="005A3749">
        <w:t xml:space="preserve">(0.01%) </w:t>
      </w:r>
      <w:r w:rsidR="00B93F0D">
        <w:t xml:space="preserve">is included </w:t>
      </w:r>
      <w:r>
        <w:t xml:space="preserve">in the </w:t>
      </w:r>
      <w:r w:rsidR="00A45A99">
        <w:t>‘</w:t>
      </w:r>
      <w:r>
        <w:t>Other</w:t>
      </w:r>
      <w:r w:rsidR="00A45A99">
        <w:t>’</w:t>
      </w:r>
      <w:r>
        <w:t xml:space="preserve"> ethnic group.</w:t>
      </w:r>
    </w:p>
    <w:p w14:paraId="058EB53F" w14:textId="77777777" w:rsidR="00037AB2" w:rsidRPr="00D74746" w:rsidRDefault="00037AB2" w:rsidP="000F1AB0">
      <w:pPr>
        <w:pStyle w:val="Heading2"/>
      </w:pPr>
      <w:bookmarkStart w:id="45" w:name="_Toc117696794"/>
      <w:r w:rsidRPr="00D74746">
        <w:t>Location of regions</w:t>
      </w:r>
      <w:bookmarkEnd w:id="45"/>
    </w:p>
    <w:p w14:paraId="4ECBEFED" w14:textId="05D636D0" w:rsidR="00037AB2" w:rsidRDefault="003E210C" w:rsidP="000F1AB0">
      <w:r>
        <w:t>R</w:t>
      </w:r>
      <w:r w:rsidR="00037AB2">
        <w:t xml:space="preserve">egional council areas </w:t>
      </w:r>
      <w:r>
        <w:t xml:space="preserve">have been applied </w:t>
      </w:r>
      <w:r w:rsidR="00037AB2">
        <w:t>for regions in this report</w:t>
      </w:r>
      <w:r w:rsidR="005330C6">
        <w:t xml:space="preserve"> (where applicable</w:t>
      </w:r>
      <w:r w:rsidR="000F2621">
        <w:t>)</w:t>
      </w:r>
      <w:r w:rsidR="00037AB2">
        <w:t xml:space="preserve">, as </w:t>
      </w:r>
      <w:r w:rsidR="001A3AC5">
        <w:t xml:space="preserve">Stats NZ </w:t>
      </w:r>
      <w:r w:rsidR="00037AB2">
        <w:t xml:space="preserve">does. </w:t>
      </w:r>
      <w:r w:rsidR="00AB1A16">
        <w:t>Nelson–Marlborough–Tasman</w:t>
      </w:r>
      <w:r w:rsidR="00037AB2">
        <w:t xml:space="preserve"> is a combined region of three regional council areas. </w:t>
      </w:r>
      <w:bookmarkStart w:id="46" w:name="_Hlk89178058"/>
      <w:r w:rsidR="000F2621">
        <w:t>Cha</w:t>
      </w:r>
      <w:r w:rsidR="00D00DA1">
        <w:t xml:space="preserve">tham Island is included in the Canterbury region in this report. </w:t>
      </w:r>
      <w:r w:rsidR="00C8762F">
        <w:t xml:space="preserve">Wairarapa is included in the Wellington region. </w:t>
      </w:r>
      <w:bookmarkEnd w:id="46"/>
      <w:r w:rsidR="009C15EE">
        <w:t>L</w:t>
      </w:r>
      <w:r w:rsidR="000F2621">
        <w:t>ocation</w:t>
      </w:r>
      <w:r w:rsidR="00FC6E99">
        <w:t xml:space="preserve"> of </w:t>
      </w:r>
      <w:r w:rsidR="000F2621">
        <w:t xml:space="preserve">regions </w:t>
      </w:r>
      <w:r w:rsidR="001A3AC5">
        <w:t xml:space="preserve">have been </w:t>
      </w:r>
      <w:r w:rsidR="000F2621">
        <w:t>assigned base</w:t>
      </w:r>
      <w:r w:rsidR="005B5F61">
        <w:t>d</w:t>
      </w:r>
      <w:r w:rsidR="000F2621">
        <w:t xml:space="preserve"> </w:t>
      </w:r>
      <w:r w:rsidR="00037AB2">
        <w:t xml:space="preserve">on </w:t>
      </w:r>
      <w:r w:rsidR="00452BDB">
        <w:t xml:space="preserve">people’s </w:t>
      </w:r>
      <w:r w:rsidR="009C15EE">
        <w:t>residential/</w:t>
      </w:r>
      <w:r w:rsidR="00037AB2">
        <w:t xml:space="preserve">domicile addresses (except for </w:t>
      </w:r>
      <w:r w:rsidR="009C74A5">
        <w:t>people</w:t>
      </w:r>
      <w:r w:rsidR="004B3001">
        <w:t xml:space="preserve"> </w:t>
      </w:r>
      <w:r w:rsidR="005B5F61">
        <w:t xml:space="preserve">receiving H&amp;C </w:t>
      </w:r>
      <w:r w:rsidR="00651443">
        <w:t>supports</w:t>
      </w:r>
      <w:r w:rsidR="00037AB2">
        <w:t xml:space="preserve">, </w:t>
      </w:r>
      <w:r w:rsidR="005B5F61">
        <w:t xml:space="preserve">whose </w:t>
      </w:r>
      <w:r w:rsidR="00037AB2">
        <w:t xml:space="preserve">location </w:t>
      </w:r>
      <w:r w:rsidR="00452BDB">
        <w:t>have been</w:t>
      </w:r>
      <w:r w:rsidR="005B5F61">
        <w:t xml:space="preserve"> </w:t>
      </w:r>
      <w:r w:rsidR="004B3001">
        <w:t xml:space="preserve">assigned </w:t>
      </w:r>
      <w:r w:rsidR="00037AB2">
        <w:t xml:space="preserve">according to where services </w:t>
      </w:r>
      <w:r w:rsidR="005B5F61">
        <w:t xml:space="preserve">were </w:t>
      </w:r>
      <w:r w:rsidR="00F05129">
        <w:t>provided</w:t>
      </w:r>
      <w:r w:rsidR="00037AB2">
        <w:t xml:space="preserve">). For a small number of </w:t>
      </w:r>
      <w:r w:rsidR="00A83047">
        <w:t>people</w:t>
      </w:r>
      <w:r w:rsidR="00037AB2">
        <w:t xml:space="preserve"> without a physical address or area of location provided, the locations of the </w:t>
      </w:r>
      <w:r w:rsidR="00B32767">
        <w:t>Needs Assessment and Service Coordination (</w:t>
      </w:r>
      <w:r w:rsidR="00037AB2">
        <w:t>NASC</w:t>
      </w:r>
      <w:r w:rsidR="00B32767">
        <w:t>) providers</w:t>
      </w:r>
      <w:r w:rsidR="00037AB2">
        <w:t xml:space="preserve"> who assessed them</w:t>
      </w:r>
      <w:r w:rsidR="000F2621">
        <w:t xml:space="preserve"> or the service providers who provided the services were assigned.</w:t>
      </w:r>
    </w:p>
    <w:p w14:paraId="68EBAA3C" w14:textId="77777777" w:rsidR="0088245C" w:rsidRPr="00D74746" w:rsidRDefault="0088245C" w:rsidP="000F1AB0"/>
    <w:p w14:paraId="69B5CAC9" w14:textId="762D13E1" w:rsidR="00DE2B78" w:rsidRDefault="00DE2B78" w:rsidP="00DE2B78">
      <w:pPr>
        <w:pStyle w:val="Heading1"/>
      </w:pPr>
      <w:bookmarkStart w:id="47" w:name="_Toc20313151"/>
      <w:bookmarkStart w:id="48" w:name="_Toc117696795"/>
      <w:r>
        <w:lastRenderedPageBreak/>
        <w:t xml:space="preserve">Disability </w:t>
      </w:r>
      <w:r w:rsidR="00EF33F7">
        <w:t>s</w:t>
      </w:r>
      <w:r>
        <w:t xml:space="preserve">upport </w:t>
      </w:r>
      <w:r w:rsidR="00EF33F7">
        <w:t>s</w:t>
      </w:r>
      <w:r>
        <w:t>ervices</w:t>
      </w:r>
      <w:bookmarkEnd w:id="47"/>
      <w:r w:rsidR="00C02E33">
        <w:t xml:space="preserve"> </w:t>
      </w:r>
      <w:r w:rsidR="00EF33F7">
        <w:t>o</w:t>
      </w:r>
      <w:r w:rsidR="00C02E33">
        <w:t>verview</w:t>
      </w:r>
      <w:bookmarkEnd w:id="48"/>
    </w:p>
    <w:p w14:paraId="284A3118" w14:textId="5179C9B2" w:rsidR="00A26A29" w:rsidRDefault="00B32767" w:rsidP="00A26A29">
      <w:bookmarkStart w:id="49" w:name="_Hlk21613186"/>
      <w:bookmarkStart w:id="50" w:name="_Toc5890666"/>
      <w:bookmarkStart w:id="51" w:name="_Toc5893554"/>
      <w:bookmarkStart w:id="52" w:name="_Toc5953087"/>
      <w:bookmarkStart w:id="53" w:name="_Toc21614008"/>
      <w:r>
        <w:t>T</w:t>
      </w:r>
      <w:r w:rsidR="00A26A29">
        <w:t xml:space="preserve">able </w:t>
      </w:r>
      <w:r w:rsidR="00732C80">
        <w:t>2</w:t>
      </w:r>
      <w:r>
        <w:t xml:space="preserve"> </w:t>
      </w:r>
      <w:r w:rsidR="00C9529C">
        <w:t xml:space="preserve">provides an overview of </w:t>
      </w:r>
      <w:r w:rsidR="00F05129">
        <w:t>people</w:t>
      </w:r>
      <w:r w:rsidR="00C9529C">
        <w:t xml:space="preserve"> </w:t>
      </w:r>
      <w:r w:rsidR="00987674">
        <w:t xml:space="preserve">who </w:t>
      </w:r>
      <w:r w:rsidR="00FD4EDF">
        <w:t>accessed</w:t>
      </w:r>
      <w:r w:rsidR="00C9529C">
        <w:t xml:space="preserve"> </w:t>
      </w:r>
      <w:r w:rsidR="00A26A29">
        <w:t xml:space="preserve">all types of </w:t>
      </w:r>
      <w:r w:rsidR="00373E01">
        <w:t xml:space="preserve">DSS </w:t>
      </w:r>
      <w:r w:rsidR="00C9529C">
        <w:t>this report</w:t>
      </w:r>
      <w:r w:rsidR="00373E01">
        <w:t xml:space="preserve"> covers</w:t>
      </w:r>
      <w:r w:rsidR="00C9529C">
        <w:t>.</w:t>
      </w:r>
    </w:p>
    <w:p w14:paraId="7F02EA56" w14:textId="77777777" w:rsidR="00A26A29" w:rsidRPr="00A26A29" w:rsidRDefault="00A26A29" w:rsidP="00A26A29"/>
    <w:p w14:paraId="4BE3DD21" w14:textId="50909A7B" w:rsidR="00DE2B78" w:rsidRPr="00904F93" w:rsidRDefault="00B93F82" w:rsidP="00B93F82">
      <w:pPr>
        <w:pStyle w:val="Table"/>
      </w:pPr>
      <w:bookmarkStart w:id="54" w:name="_Toc117696816"/>
      <w:bookmarkEnd w:id="49"/>
      <w:r>
        <w:t xml:space="preserve">Table </w:t>
      </w:r>
      <w:r w:rsidRPr="43ECA4BA">
        <w:fldChar w:fldCharType="begin"/>
      </w:r>
      <w:r>
        <w:instrText xml:space="preserve"> SEQ Table \* ARABIC </w:instrText>
      </w:r>
      <w:r w:rsidRPr="43ECA4BA">
        <w:fldChar w:fldCharType="separate"/>
      </w:r>
      <w:r w:rsidR="006C71CC">
        <w:rPr>
          <w:noProof/>
        </w:rPr>
        <w:t>2</w:t>
      </w:r>
      <w:r w:rsidRPr="43ECA4BA">
        <w:rPr>
          <w:noProof/>
        </w:rPr>
        <w:fldChar w:fldCharType="end"/>
      </w:r>
      <w:r w:rsidR="00DE2B78">
        <w:t xml:space="preserve">: Number of </w:t>
      </w:r>
      <w:r w:rsidR="00F05129">
        <w:t>people</w:t>
      </w:r>
      <w:r w:rsidR="00FA475E">
        <w:t xml:space="preserve"> </w:t>
      </w:r>
      <w:r w:rsidR="003108DC">
        <w:t xml:space="preserve">who </w:t>
      </w:r>
      <w:r w:rsidR="00FA475E">
        <w:t>access</w:t>
      </w:r>
      <w:r w:rsidR="003108DC">
        <w:t>ed</w:t>
      </w:r>
      <w:r w:rsidR="0096030A">
        <w:t xml:space="preserve"> </w:t>
      </w:r>
      <w:r w:rsidR="00373E01">
        <w:t>d</w:t>
      </w:r>
      <w:r w:rsidR="00734ABB">
        <w:t xml:space="preserve">isability </w:t>
      </w:r>
      <w:r w:rsidR="00373E01">
        <w:t>s</w:t>
      </w:r>
      <w:r w:rsidR="00734ABB">
        <w:t xml:space="preserve">upport </w:t>
      </w:r>
      <w:r w:rsidR="00373E01">
        <w:t>s</w:t>
      </w:r>
      <w:r w:rsidR="00734ABB">
        <w:t>ervices</w:t>
      </w:r>
      <w:r w:rsidR="00DE2B78">
        <w:t xml:space="preserve">, by service type, </w:t>
      </w:r>
      <w:bookmarkEnd w:id="50"/>
      <w:bookmarkEnd w:id="51"/>
      <w:bookmarkEnd w:id="52"/>
      <w:bookmarkEnd w:id="53"/>
      <w:r w:rsidR="00DE2B78">
        <w:t>2019/20 financial year</w:t>
      </w:r>
      <w:bookmarkEnd w:id="54"/>
    </w:p>
    <w:tbl>
      <w:tblPr>
        <w:tblStyle w:val="TableGrid"/>
        <w:tblW w:w="8307"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930"/>
        <w:gridCol w:w="1459"/>
        <w:gridCol w:w="1459"/>
        <w:gridCol w:w="1459"/>
      </w:tblGrid>
      <w:tr w:rsidR="00DE2B78" w:rsidRPr="00ED7973" w14:paraId="5B8B09B3" w14:textId="77777777" w:rsidTr="00861F50">
        <w:trPr>
          <w:cantSplit/>
          <w:trHeight w:val="361"/>
        </w:trPr>
        <w:tc>
          <w:tcPr>
            <w:tcW w:w="4621" w:type="dxa"/>
            <w:tcBorders>
              <w:top w:val="nil"/>
              <w:bottom w:val="nil"/>
            </w:tcBorders>
            <w:shd w:val="clear" w:color="auto" w:fill="D9D9D9" w:themeFill="background1" w:themeFillShade="D9"/>
            <w:noWrap/>
            <w:hideMark/>
          </w:tcPr>
          <w:p w14:paraId="7FA718DF" w14:textId="77777777" w:rsidR="00DE2B78" w:rsidRPr="00ED7973" w:rsidRDefault="00DE2B78" w:rsidP="003173A3">
            <w:pPr>
              <w:pStyle w:val="TableText"/>
              <w:rPr>
                <w:b/>
              </w:rPr>
            </w:pPr>
            <w:r w:rsidRPr="00ED7973">
              <w:rPr>
                <w:b/>
              </w:rPr>
              <w:t>D</w:t>
            </w:r>
            <w:r>
              <w:rPr>
                <w:b/>
              </w:rPr>
              <w:t>isability support</w:t>
            </w:r>
            <w:r w:rsidRPr="00ED7973">
              <w:rPr>
                <w:b/>
              </w:rPr>
              <w:t xml:space="preserve"> service type</w:t>
            </w:r>
          </w:p>
        </w:tc>
        <w:tc>
          <w:tcPr>
            <w:tcW w:w="1701" w:type="dxa"/>
            <w:tcBorders>
              <w:top w:val="nil"/>
              <w:bottom w:val="nil"/>
            </w:tcBorders>
            <w:shd w:val="clear" w:color="auto" w:fill="D9D9D9" w:themeFill="background1" w:themeFillShade="D9"/>
            <w:hideMark/>
          </w:tcPr>
          <w:p w14:paraId="487213B4" w14:textId="60A50C80" w:rsidR="00DE2B78" w:rsidRPr="00ED7973" w:rsidRDefault="00861F50" w:rsidP="003173A3">
            <w:pPr>
              <w:pStyle w:val="TableText"/>
              <w:jc w:val="center"/>
              <w:rPr>
                <w:b/>
              </w:rPr>
            </w:pPr>
            <w:r>
              <w:rPr>
                <w:b/>
              </w:rPr>
              <w:t xml:space="preserve">     </w:t>
            </w:r>
            <w:r w:rsidR="00DE2B78">
              <w:rPr>
                <w:b/>
              </w:rPr>
              <w:t>Female</w:t>
            </w:r>
            <w:r w:rsidR="00DE2B78" w:rsidRPr="00ED7973">
              <w:rPr>
                <w:b/>
              </w:rPr>
              <w:br/>
            </w:r>
          </w:p>
        </w:tc>
        <w:tc>
          <w:tcPr>
            <w:tcW w:w="1701" w:type="dxa"/>
            <w:tcBorders>
              <w:top w:val="nil"/>
              <w:bottom w:val="nil"/>
            </w:tcBorders>
            <w:shd w:val="clear" w:color="auto" w:fill="D9D9D9" w:themeFill="background1" w:themeFillShade="D9"/>
          </w:tcPr>
          <w:p w14:paraId="5B6AC16C" w14:textId="442F79F1" w:rsidR="00DE2B78" w:rsidRPr="00ED7973" w:rsidRDefault="00861F50" w:rsidP="003173A3">
            <w:pPr>
              <w:pStyle w:val="TableText"/>
              <w:jc w:val="center"/>
              <w:rPr>
                <w:b/>
              </w:rPr>
            </w:pPr>
            <w:r>
              <w:rPr>
                <w:b/>
              </w:rPr>
              <w:t xml:space="preserve">     </w:t>
            </w:r>
            <w:r w:rsidR="00DE2B78">
              <w:rPr>
                <w:b/>
              </w:rPr>
              <w:t>Male</w:t>
            </w:r>
          </w:p>
        </w:tc>
        <w:tc>
          <w:tcPr>
            <w:tcW w:w="1701" w:type="dxa"/>
            <w:tcBorders>
              <w:top w:val="nil"/>
              <w:bottom w:val="nil"/>
            </w:tcBorders>
            <w:shd w:val="clear" w:color="auto" w:fill="D9D9D9" w:themeFill="background1" w:themeFillShade="D9"/>
          </w:tcPr>
          <w:p w14:paraId="298B2EB1" w14:textId="51BA0360" w:rsidR="00DE2B78" w:rsidRPr="00ED7973" w:rsidRDefault="00861F50" w:rsidP="003173A3">
            <w:pPr>
              <w:pStyle w:val="TableText"/>
              <w:jc w:val="center"/>
              <w:rPr>
                <w:b/>
              </w:rPr>
            </w:pPr>
            <w:r>
              <w:rPr>
                <w:b/>
              </w:rPr>
              <w:t xml:space="preserve">      </w:t>
            </w:r>
            <w:r w:rsidR="00DE2B78">
              <w:rPr>
                <w:b/>
              </w:rPr>
              <w:t>Total</w:t>
            </w:r>
          </w:p>
        </w:tc>
      </w:tr>
      <w:tr w:rsidR="000E2F73" w:rsidRPr="00ED7973" w14:paraId="4E2C614F" w14:textId="77777777" w:rsidTr="00861F50">
        <w:trPr>
          <w:cantSplit/>
        </w:trPr>
        <w:tc>
          <w:tcPr>
            <w:tcW w:w="4621" w:type="dxa"/>
            <w:tcBorders>
              <w:top w:val="nil"/>
            </w:tcBorders>
            <w:noWrap/>
          </w:tcPr>
          <w:p w14:paraId="35661F7C" w14:textId="1419C2D1" w:rsidR="000E2F73" w:rsidRPr="00ED7973" w:rsidRDefault="13A1320C" w:rsidP="003173A3">
            <w:pPr>
              <w:pStyle w:val="TableText"/>
            </w:pPr>
            <w:r>
              <w:t xml:space="preserve">Disability </w:t>
            </w:r>
            <w:r w:rsidR="00373E01">
              <w:t>s</w:t>
            </w:r>
            <w:r>
              <w:t xml:space="preserve">upport </w:t>
            </w:r>
            <w:r w:rsidR="00373E01">
              <w:t>s</w:t>
            </w:r>
            <w:r>
              <w:t>ervice allocations:</w:t>
            </w:r>
          </w:p>
        </w:tc>
        <w:tc>
          <w:tcPr>
            <w:tcW w:w="1701" w:type="dxa"/>
            <w:tcBorders>
              <w:top w:val="nil"/>
            </w:tcBorders>
            <w:noWrap/>
          </w:tcPr>
          <w:p w14:paraId="29D2B961" w14:textId="77777777" w:rsidR="000E2F73" w:rsidRPr="000A0776" w:rsidRDefault="000E2F73" w:rsidP="003173A3">
            <w:pPr>
              <w:pStyle w:val="TableText"/>
              <w:tabs>
                <w:tab w:val="decimal" w:pos="794"/>
              </w:tabs>
              <w:jc w:val="center"/>
            </w:pPr>
          </w:p>
        </w:tc>
        <w:tc>
          <w:tcPr>
            <w:tcW w:w="1701" w:type="dxa"/>
            <w:tcBorders>
              <w:top w:val="nil"/>
            </w:tcBorders>
          </w:tcPr>
          <w:p w14:paraId="141E9635" w14:textId="77777777" w:rsidR="000E2F73" w:rsidRPr="000A0776" w:rsidRDefault="000E2F73" w:rsidP="003173A3">
            <w:pPr>
              <w:pStyle w:val="TableText"/>
              <w:tabs>
                <w:tab w:val="decimal" w:pos="794"/>
              </w:tabs>
              <w:jc w:val="center"/>
            </w:pPr>
          </w:p>
        </w:tc>
        <w:tc>
          <w:tcPr>
            <w:tcW w:w="1701" w:type="dxa"/>
            <w:tcBorders>
              <w:top w:val="nil"/>
            </w:tcBorders>
          </w:tcPr>
          <w:p w14:paraId="74752C2B" w14:textId="77777777" w:rsidR="000E2F73" w:rsidRPr="000A0776" w:rsidRDefault="000E2F73" w:rsidP="003173A3">
            <w:pPr>
              <w:pStyle w:val="TableText"/>
              <w:tabs>
                <w:tab w:val="decimal" w:pos="794"/>
              </w:tabs>
              <w:jc w:val="center"/>
            </w:pPr>
          </w:p>
        </w:tc>
      </w:tr>
      <w:tr w:rsidR="00DE2B78" w:rsidRPr="00ED7973" w14:paraId="019B6A12" w14:textId="77777777" w:rsidTr="00861F50">
        <w:trPr>
          <w:cantSplit/>
        </w:trPr>
        <w:tc>
          <w:tcPr>
            <w:tcW w:w="4621" w:type="dxa"/>
            <w:tcBorders>
              <w:top w:val="nil"/>
            </w:tcBorders>
            <w:noWrap/>
            <w:hideMark/>
          </w:tcPr>
          <w:p w14:paraId="00000A39" w14:textId="30DA8C57" w:rsidR="00DE2B78" w:rsidRPr="00ED7973" w:rsidRDefault="13A1320C" w:rsidP="003173A3">
            <w:pPr>
              <w:pStyle w:val="TableText"/>
            </w:pPr>
            <w:r>
              <w:t xml:space="preserve">  </w:t>
            </w:r>
            <w:r w:rsidR="009364AA">
              <w:t xml:space="preserve">Behaviour </w:t>
            </w:r>
            <w:r w:rsidR="00EF33F7">
              <w:t>s</w:t>
            </w:r>
            <w:r w:rsidR="009364AA">
              <w:t xml:space="preserve">upport </w:t>
            </w:r>
            <w:r w:rsidR="00EF33F7">
              <w:t>s</w:t>
            </w:r>
            <w:r w:rsidR="009364AA">
              <w:t>ervices</w:t>
            </w:r>
          </w:p>
        </w:tc>
        <w:tc>
          <w:tcPr>
            <w:tcW w:w="1701" w:type="dxa"/>
            <w:tcBorders>
              <w:top w:val="nil"/>
            </w:tcBorders>
            <w:noWrap/>
          </w:tcPr>
          <w:p w14:paraId="1C94D94B" w14:textId="77777777" w:rsidR="00DE2B78" w:rsidRPr="00ED7973" w:rsidRDefault="00DE2B78" w:rsidP="003173A3">
            <w:pPr>
              <w:pStyle w:val="TableText"/>
              <w:tabs>
                <w:tab w:val="decimal" w:pos="794"/>
              </w:tabs>
              <w:jc w:val="center"/>
            </w:pPr>
            <w:r w:rsidRPr="000A0776">
              <w:t xml:space="preserve"> 647 </w:t>
            </w:r>
          </w:p>
        </w:tc>
        <w:tc>
          <w:tcPr>
            <w:tcW w:w="1701" w:type="dxa"/>
            <w:tcBorders>
              <w:top w:val="nil"/>
            </w:tcBorders>
          </w:tcPr>
          <w:p w14:paraId="1560C8A6" w14:textId="77777777" w:rsidR="00DE2B78" w:rsidRPr="00725D09" w:rsidRDefault="00DE2B78" w:rsidP="003173A3">
            <w:pPr>
              <w:pStyle w:val="TableText"/>
              <w:tabs>
                <w:tab w:val="decimal" w:pos="794"/>
              </w:tabs>
              <w:jc w:val="center"/>
            </w:pPr>
            <w:r w:rsidRPr="000A0776">
              <w:t xml:space="preserve"> 1,791 </w:t>
            </w:r>
          </w:p>
        </w:tc>
        <w:tc>
          <w:tcPr>
            <w:tcW w:w="1701" w:type="dxa"/>
            <w:tcBorders>
              <w:top w:val="nil"/>
            </w:tcBorders>
          </w:tcPr>
          <w:p w14:paraId="3CFE449F" w14:textId="77777777" w:rsidR="00DE2B78" w:rsidRPr="00725D09" w:rsidRDefault="00DE2B78" w:rsidP="003173A3">
            <w:pPr>
              <w:pStyle w:val="TableText"/>
              <w:tabs>
                <w:tab w:val="decimal" w:pos="794"/>
              </w:tabs>
              <w:jc w:val="center"/>
            </w:pPr>
            <w:r w:rsidRPr="000A0776">
              <w:t xml:space="preserve"> 2,438 </w:t>
            </w:r>
          </w:p>
        </w:tc>
      </w:tr>
      <w:tr w:rsidR="00DE2B78" w:rsidRPr="00ED7973" w14:paraId="43C73A46" w14:textId="77777777" w:rsidTr="00861F50">
        <w:trPr>
          <w:cantSplit/>
        </w:trPr>
        <w:tc>
          <w:tcPr>
            <w:tcW w:w="4621" w:type="dxa"/>
            <w:noWrap/>
            <w:hideMark/>
          </w:tcPr>
          <w:p w14:paraId="4240F401" w14:textId="3A77FCD0" w:rsidR="00DE2B78" w:rsidRPr="00ED7973" w:rsidRDefault="13A1320C" w:rsidP="003173A3">
            <w:pPr>
              <w:pStyle w:val="TableText"/>
            </w:pPr>
            <w:r>
              <w:t xml:space="preserve">  </w:t>
            </w:r>
            <w:r w:rsidR="009364AA">
              <w:t xml:space="preserve">Carer </w:t>
            </w:r>
            <w:r w:rsidR="0087095B">
              <w:t>s</w:t>
            </w:r>
            <w:r w:rsidR="009364AA">
              <w:t>upport</w:t>
            </w:r>
          </w:p>
        </w:tc>
        <w:tc>
          <w:tcPr>
            <w:tcW w:w="1701" w:type="dxa"/>
            <w:noWrap/>
          </w:tcPr>
          <w:p w14:paraId="50DD9E6F" w14:textId="77777777" w:rsidR="00DE2B78" w:rsidRPr="00ED7973" w:rsidRDefault="00DE2B78" w:rsidP="003173A3">
            <w:pPr>
              <w:pStyle w:val="TableText"/>
              <w:tabs>
                <w:tab w:val="decimal" w:pos="794"/>
              </w:tabs>
              <w:jc w:val="center"/>
            </w:pPr>
            <w:r w:rsidRPr="000A0776">
              <w:t xml:space="preserve"> 7,568 </w:t>
            </w:r>
          </w:p>
        </w:tc>
        <w:tc>
          <w:tcPr>
            <w:tcW w:w="1701" w:type="dxa"/>
          </w:tcPr>
          <w:p w14:paraId="6113E5FC" w14:textId="77777777" w:rsidR="00DE2B78" w:rsidRPr="00725D09" w:rsidRDefault="00DE2B78" w:rsidP="003173A3">
            <w:pPr>
              <w:pStyle w:val="TableText"/>
              <w:tabs>
                <w:tab w:val="decimal" w:pos="794"/>
              </w:tabs>
              <w:jc w:val="center"/>
            </w:pPr>
            <w:r w:rsidRPr="000A0776">
              <w:t xml:space="preserve"> 14,823 </w:t>
            </w:r>
          </w:p>
        </w:tc>
        <w:tc>
          <w:tcPr>
            <w:tcW w:w="1701" w:type="dxa"/>
          </w:tcPr>
          <w:p w14:paraId="536AD055" w14:textId="77777777" w:rsidR="00DE2B78" w:rsidRPr="00725D09" w:rsidRDefault="00DE2B78" w:rsidP="003173A3">
            <w:pPr>
              <w:pStyle w:val="TableText"/>
              <w:tabs>
                <w:tab w:val="decimal" w:pos="794"/>
              </w:tabs>
              <w:jc w:val="center"/>
            </w:pPr>
            <w:r w:rsidRPr="000A0776">
              <w:t xml:space="preserve"> 22,391 </w:t>
            </w:r>
          </w:p>
        </w:tc>
      </w:tr>
      <w:tr w:rsidR="00DE2B78" w:rsidRPr="00ED7973" w14:paraId="367F03CD" w14:textId="77777777" w:rsidTr="00861F50">
        <w:trPr>
          <w:cantSplit/>
        </w:trPr>
        <w:tc>
          <w:tcPr>
            <w:tcW w:w="4621" w:type="dxa"/>
            <w:noWrap/>
            <w:hideMark/>
          </w:tcPr>
          <w:p w14:paraId="4D1370C3" w14:textId="7BBD66A1" w:rsidR="00DE2B78" w:rsidRPr="00ED7973" w:rsidRDefault="13A1320C" w:rsidP="003173A3">
            <w:pPr>
              <w:pStyle w:val="TableText"/>
            </w:pPr>
            <w:r>
              <w:t xml:space="preserve">  </w:t>
            </w:r>
            <w:r w:rsidR="00DE2B78">
              <w:t xml:space="preserve">Choice in </w:t>
            </w:r>
            <w:r w:rsidR="003852EE">
              <w:t>c</w:t>
            </w:r>
            <w:r w:rsidR="00DE2B78">
              <w:t xml:space="preserve">ommunity </w:t>
            </w:r>
            <w:r w:rsidR="003852EE">
              <w:t>l</w:t>
            </w:r>
            <w:r w:rsidR="00DE2B78">
              <w:t xml:space="preserve">iving </w:t>
            </w:r>
          </w:p>
        </w:tc>
        <w:tc>
          <w:tcPr>
            <w:tcW w:w="1701" w:type="dxa"/>
            <w:noWrap/>
          </w:tcPr>
          <w:p w14:paraId="7DD9C0CD" w14:textId="77777777" w:rsidR="00DE2B78" w:rsidRPr="00ED7973" w:rsidRDefault="00DE2B78" w:rsidP="003173A3">
            <w:pPr>
              <w:pStyle w:val="TableText"/>
              <w:tabs>
                <w:tab w:val="decimal" w:pos="794"/>
              </w:tabs>
              <w:jc w:val="center"/>
            </w:pPr>
            <w:r w:rsidRPr="000A0776">
              <w:t xml:space="preserve"> 126 </w:t>
            </w:r>
          </w:p>
        </w:tc>
        <w:tc>
          <w:tcPr>
            <w:tcW w:w="1701" w:type="dxa"/>
          </w:tcPr>
          <w:p w14:paraId="25C6821E" w14:textId="50D2A869" w:rsidR="00DE2B78" w:rsidRPr="00725D09" w:rsidRDefault="00DE2B78" w:rsidP="003173A3">
            <w:pPr>
              <w:pStyle w:val="TableText"/>
              <w:tabs>
                <w:tab w:val="decimal" w:pos="794"/>
              </w:tabs>
              <w:jc w:val="center"/>
            </w:pPr>
            <w:r w:rsidRPr="000A0776">
              <w:t xml:space="preserve"> 14</w:t>
            </w:r>
            <w:r w:rsidR="00535FAD">
              <w:t>2</w:t>
            </w:r>
            <w:r w:rsidRPr="000A0776">
              <w:t xml:space="preserve"> </w:t>
            </w:r>
          </w:p>
        </w:tc>
        <w:tc>
          <w:tcPr>
            <w:tcW w:w="1701" w:type="dxa"/>
          </w:tcPr>
          <w:p w14:paraId="4B7A864D" w14:textId="365BFF46" w:rsidR="00DE2B78" w:rsidRPr="00725D09" w:rsidRDefault="00DE2B78" w:rsidP="003173A3">
            <w:pPr>
              <w:pStyle w:val="TableText"/>
              <w:tabs>
                <w:tab w:val="decimal" w:pos="794"/>
              </w:tabs>
              <w:jc w:val="center"/>
            </w:pPr>
            <w:r w:rsidRPr="000A0776">
              <w:t xml:space="preserve"> 2</w:t>
            </w:r>
            <w:r w:rsidR="00535FAD">
              <w:t>68</w:t>
            </w:r>
            <w:r w:rsidRPr="000A0776">
              <w:t xml:space="preserve"> </w:t>
            </w:r>
          </w:p>
        </w:tc>
      </w:tr>
      <w:tr w:rsidR="00DE2B78" w:rsidRPr="00ED7973" w14:paraId="2AC15310" w14:textId="77777777" w:rsidTr="00861F50">
        <w:trPr>
          <w:cantSplit/>
        </w:trPr>
        <w:tc>
          <w:tcPr>
            <w:tcW w:w="4621" w:type="dxa"/>
            <w:noWrap/>
            <w:hideMark/>
          </w:tcPr>
          <w:p w14:paraId="41C1A26B" w14:textId="788DB143" w:rsidR="00DE2B78" w:rsidRPr="00ED7973" w:rsidRDefault="13A1320C" w:rsidP="003173A3">
            <w:pPr>
              <w:pStyle w:val="TableText"/>
            </w:pPr>
            <w:r>
              <w:t xml:space="preserve">  </w:t>
            </w:r>
            <w:r w:rsidR="00E766AE">
              <w:t xml:space="preserve">Community </w:t>
            </w:r>
            <w:r w:rsidR="00E764F1">
              <w:t>r</w:t>
            </w:r>
            <w:r w:rsidR="00E766AE">
              <w:t>ehabilitation</w:t>
            </w:r>
          </w:p>
        </w:tc>
        <w:tc>
          <w:tcPr>
            <w:tcW w:w="1701" w:type="dxa"/>
            <w:noWrap/>
          </w:tcPr>
          <w:p w14:paraId="3C80BFA2" w14:textId="77777777" w:rsidR="00DE2B78" w:rsidRPr="00ED7973" w:rsidRDefault="00DE2B78" w:rsidP="003173A3">
            <w:pPr>
              <w:pStyle w:val="TableText"/>
              <w:tabs>
                <w:tab w:val="decimal" w:pos="794"/>
              </w:tabs>
              <w:jc w:val="center"/>
            </w:pPr>
            <w:r w:rsidRPr="000A0776">
              <w:t xml:space="preserve"> 33 </w:t>
            </w:r>
          </w:p>
        </w:tc>
        <w:tc>
          <w:tcPr>
            <w:tcW w:w="1701" w:type="dxa"/>
          </w:tcPr>
          <w:p w14:paraId="32447EBF" w14:textId="77777777" w:rsidR="00DE2B78" w:rsidRPr="00725D09" w:rsidRDefault="00DE2B78" w:rsidP="003173A3">
            <w:pPr>
              <w:pStyle w:val="TableText"/>
              <w:tabs>
                <w:tab w:val="decimal" w:pos="794"/>
              </w:tabs>
              <w:jc w:val="center"/>
            </w:pPr>
            <w:r w:rsidRPr="000A0776">
              <w:t xml:space="preserve"> 39 </w:t>
            </w:r>
          </w:p>
        </w:tc>
        <w:tc>
          <w:tcPr>
            <w:tcW w:w="1701" w:type="dxa"/>
          </w:tcPr>
          <w:p w14:paraId="08BF3783" w14:textId="77777777" w:rsidR="00DE2B78" w:rsidRPr="00725D09" w:rsidRDefault="00DE2B78" w:rsidP="003173A3">
            <w:pPr>
              <w:pStyle w:val="TableText"/>
              <w:tabs>
                <w:tab w:val="decimal" w:pos="794"/>
              </w:tabs>
              <w:jc w:val="center"/>
            </w:pPr>
            <w:r w:rsidRPr="000A0776">
              <w:t xml:space="preserve"> 72 </w:t>
            </w:r>
          </w:p>
        </w:tc>
      </w:tr>
      <w:tr w:rsidR="00DE2B78" w:rsidRPr="00ED7973" w14:paraId="75A80500" w14:textId="77777777" w:rsidTr="00861F50">
        <w:trPr>
          <w:cantSplit/>
        </w:trPr>
        <w:tc>
          <w:tcPr>
            <w:tcW w:w="4621" w:type="dxa"/>
            <w:noWrap/>
            <w:hideMark/>
          </w:tcPr>
          <w:p w14:paraId="559C68AC" w14:textId="05BFBE76" w:rsidR="00DE2B78" w:rsidRPr="00ED7973" w:rsidRDefault="13A1320C" w:rsidP="003173A3">
            <w:pPr>
              <w:pStyle w:val="TableText"/>
            </w:pPr>
            <w:r>
              <w:t xml:space="preserve">  </w:t>
            </w:r>
            <w:r w:rsidR="00DE2B78">
              <w:t xml:space="preserve">Community </w:t>
            </w:r>
            <w:r w:rsidR="00662457">
              <w:t>r</w:t>
            </w:r>
            <w:r w:rsidR="00DE2B78">
              <w:t>esidential</w:t>
            </w:r>
            <w:r w:rsidR="00662457">
              <w:t xml:space="preserve"> support services</w:t>
            </w:r>
          </w:p>
        </w:tc>
        <w:tc>
          <w:tcPr>
            <w:tcW w:w="1701" w:type="dxa"/>
            <w:noWrap/>
          </w:tcPr>
          <w:p w14:paraId="6C6882D8" w14:textId="77777777" w:rsidR="00DE2B78" w:rsidRPr="00ED7973" w:rsidRDefault="00DE2B78" w:rsidP="003173A3">
            <w:pPr>
              <w:pStyle w:val="TableText"/>
              <w:tabs>
                <w:tab w:val="decimal" w:pos="794"/>
              </w:tabs>
              <w:jc w:val="center"/>
            </w:pPr>
            <w:r w:rsidRPr="000A0776">
              <w:t xml:space="preserve"> 2,856 </w:t>
            </w:r>
          </w:p>
        </w:tc>
        <w:tc>
          <w:tcPr>
            <w:tcW w:w="1701" w:type="dxa"/>
          </w:tcPr>
          <w:p w14:paraId="00709C0C" w14:textId="77777777" w:rsidR="00DE2B78" w:rsidRPr="00725D09" w:rsidRDefault="00DE2B78" w:rsidP="003173A3">
            <w:pPr>
              <w:pStyle w:val="TableText"/>
              <w:tabs>
                <w:tab w:val="decimal" w:pos="794"/>
              </w:tabs>
              <w:jc w:val="center"/>
            </w:pPr>
            <w:r w:rsidRPr="000A0776">
              <w:t xml:space="preserve"> 3,848 </w:t>
            </w:r>
          </w:p>
        </w:tc>
        <w:tc>
          <w:tcPr>
            <w:tcW w:w="1701" w:type="dxa"/>
          </w:tcPr>
          <w:p w14:paraId="7B1F2A55" w14:textId="77777777" w:rsidR="00DE2B78" w:rsidRPr="00725D09" w:rsidRDefault="00DE2B78" w:rsidP="003173A3">
            <w:pPr>
              <w:pStyle w:val="TableText"/>
              <w:tabs>
                <w:tab w:val="decimal" w:pos="794"/>
              </w:tabs>
              <w:jc w:val="center"/>
            </w:pPr>
            <w:r w:rsidRPr="000A0776">
              <w:t xml:space="preserve"> 6,704 </w:t>
            </w:r>
          </w:p>
        </w:tc>
      </w:tr>
      <w:tr w:rsidR="00DE2B78" w:rsidRPr="00ED7973" w14:paraId="361917B3" w14:textId="77777777" w:rsidTr="00861F50">
        <w:trPr>
          <w:cantSplit/>
        </w:trPr>
        <w:tc>
          <w:tcPr>
            <w:tcW w:w="4621" w:type="dxa"/>
            <w:noWrap/>
            <w:hideMark/>
          </w:tcPr>
          <w:p w14:paraId="49D4BB9F" w14:textId="32887E67" w:rsidR="00DE2B78" w:rsidRPr="00ED7973" w:rsidRDefault="13A1320C" w:rsidP="003173A3">
            <w:pPr>
              <w:pStyle w:val="TableText"/>
            </w:pPr>
            <w:r>
              <w:t xml:space="preserve">  </w:t>
            </w:r>
            <w:r w:rsidR="009364AA">
              <w:t xml:space="preserve">Day </w:t>
            </w:r>
            <w:r w:rsidR="00466392">
              <w:t>s</w:t>
            </w:r>
            <w:r w:rsidR="009364AA">
              <w:t>ervices</w:t>
            </w:r>
          </w:p>
        </w:tc>
        <w:tc>
          <w:tcPr>
            <w:tcW w:w="1701" w:type="dxa"/>
            <w:noWrap/>
          </w:tcPr>
          <w:p w14:paraId="012EAEE3" w14:textId="77777777" w:rsidR="00DE2B78" w:rsidRPr="00ED7973" w:rsidRDefault="00DE2B78" w:rsidP="003173A3">
            <w:pPr>
              <w:pStyle w:val="TableText"/>
              <w:tabs>
                <w:tab w:val="decimal" w:pos="794"/>
              </w:tabs>
              <w:jc w:val="center"/>
            </w:pPr>
            <w:r w:rsidRPr="000A0776">
              <w:t xml:space="preserve"> 565 </w:t>
            </w:r>
          </w:p>
        </w:tc>
        <w:tc>
          <w:tcPr>
            <w:tcW w:w="1701" w:type="dxa"/>
          </w:tcPr>
          <w:p w14:paraId="76F7F20F" w14:textId="77777777" w:rsidR="00DE2B78" w:rsidRPr="00725D09" w:rsidRDefault="00DE2B78" w:rsidP="003173A3">
            <w:pPr>
              <w:pStyle w:val="TableText"/>
              <w:tabs>
                <w:tab w:val="decimal" w:pos="794"/>
              </w:tabs>
              <w:jc w:val="center"/>
            </w:pPr>
            <w:r w:rsidRPr="000A0776">
              <w:t xml:space="preserve"> 840 </w:t>
            </w:r>
          </w:p>
        </w:tc>
        <w:tc>
          <w:tcPr>
            <w:tcW w:w="1701" w:type="dxa"/>
          </w:tcPr>
          <w:p w14:paraId="210E211D" w14:textId="77777777" w:rsidR="00DE2B78" w:rsidRPr="00725D09" w:rsidRDefault="00DE2B78" w:rsidP="003173A3">
            <w:pPr>
              <w:pStyle w:val="TableText"/>
              <w:tabs>
                <w:tab w:val="decimal" w:pos="794"/>
              </w:tabs>
              <w:jc w:val="center"/>
            </w:pPr>
            <w:r w:rsidRPr="000A0776">
              <w:t xml:space="preserve"> 1,405 </w:t>
            </w:r>
          </w:p>
        </w:tc>
      </w:tr>
      <w:tr w:rsidR="00DE2B78" w:rsidRPr="00ED7973" w14:paraId="14C32FD7" w14:textId="77777777" w:rsidTr="00861F50">
        <w:trPr>
          <w:cantSplit/>
        </w:trPr>
        <w:tc>
          <w:tcPr>
            <w:tcW w:w="4621" w:type="dxa"/>
            <w:noWrap/>
            <w:hideMark/>
          </w:tcPr>
          <w:p w14:paraId="7BAEF069" w14:textId="323E7290" w:rsidR="00DE2B78" w:rsidRPr="00ED7973" w:rsidRDefault="13A1320C" w:rsidP="003173A3">
            <w:pPr>
              <w:pStyle w:val="TableText"/>
            </w:pPr>
            <w:r>
              <w:t xml:space="preserve">  </w:t>
            </w:r>
            <w:r w:rsidR="00E766AE">
              <w:t xml:space="preserve">Enhanced </w:t>
            </w:r>
            <w:r w:rsidR="003852EE">
              <w:t>i</w:t>
            </w:r>
            <w:r w:rsidR="00E766AE">
              <w:t xml:space="preserve">ndividualised </w:t>
            </w:r>
            <w:r w:rsidR="003852EE">
              <w:t>f</w:t>
            </w:r>
            <w:r w:rsidR="00E766AE">
              <w:t xml:space="preserve">unding </w:t>
            </w:r>
          </w:p>
        </w:tc>
        <w:tc>
          <w:tcPr>
            <w:tcW w:w="1701" w:type="dxa"/>
            <w:noWrap/>
          </w:tcPr>
          <w:p w14:paraId="0149E9CE" w14:textId="77777777" w:rsidR="00DE2B78" w:rsidRPr="00ED7973" w:rsidRDefault="00DE2B78" w:rsidP="003173A3">
            <w:pPr>
              <w:pStyle w:val="TableText"/>
              <w:tabs>
                <w:tab w:val="decimal" w:pos="794"/>
              </w:tabs>
              <w:jc w:val="center"/>
            </w:pPr>
            <w:r w:rsidRPr="000A0776">
              <w:t xml:space="preserve"> 161 </w:t>
            </w:r>
          </w:p>
        </w:tc>
        <w:tc>
          <w:tcPr>
            <w:tcW w:w="1701" w:type="dxa"/>
          </w:tcPr>
          <w:p w14:paraId="0B9B287B" w14:textId="77777777" w:rsidR="00DE2B78" w:rsidRPr="00725D09" w:rsidRDefault="00DE2B78" w:rsidP="003173A3">
            <w:pPr>
              <w:pStyle w:val="TableText"/>
              <w:tabs>
                <w:tab w:val="decimal" w:pos="794"/>
              </w:tabs>
              <w:jc w:val="center"/>
            </w:pPr>
            <w:r w:rsidRPr="000A0776">
              <w:t xml:space="preserve"> 205 </w:t>
            </w:r>
          </w:p>
        </w:tc>
        <w:tc>
          <w:tcPr>
            <w:tcW w:w="1701" w:type="dxa"/>
          </w:tcPr>
          <w:p w14:paraId="5A6CA357" w14:textId="77777777" w:rsidR="00DE2B78" w:rsidRPr="00725D09" w:rsidRDefault="00DE2B78" w:rsidP="003173A3">
            <w:pPr>
              <w:pStyle w:val="TableText"/>
              <w:tabs>
                <w:tab w:val="decimal" w:pos="794"/>
              </w:tabs>
              <w:jc w:val="center"/>
            </w:pPr>
            <w:r w:rsidRPr="000A0776">
              <w:t xml:space="preserve"> 366 </w:t>
            </w:r>
          </w:p>
        </w:tc>
      </w:tr>
      <w:tr w:rsidR="00DE2B78" w:rsidRPr="00ED7973" w14:paraId="0A3F3218" w14:textId="77777777" w:rsidTr="00861F50">
        <w:trPr>
          <w:cantSplit/>
        </w:trPr>
        <w:tc>
          <w:tcPr>
            <w:tcW w:w="4621" w:type="dxa"/>
            <w:noWrap/>
            <w:hideMark/>
          </w:tcPr>
          <w:p w14:paraId="1F0F0434" w14:textId="258C01B7" w:rsidR="00DE2B78" w:rsidRPr="00ED7973" w:rsidRDefault="13A1320C" w:rsidP="003173A3">
            <w:pPr>
              <w:pStyle w:val="TableText"/>
            </w:pPr>
            <w:r>
              <w:t xml:space="preserve">  </w:t>
            </w:r>
            <w:r w:rsidR="00DE2B78">
              <w:t xml:space="preserve">Funded </w:t>
            </w:r>
            <w:r w:rsidR="00E764F1">
              <w:t>f</w:t>
            </w:r>
            <w:r w:rsidR="00DE2B78">
              <w:t xml:space="preserve">amily </w:t>
            </w:r>
            <w:r w:rsidR="00E764F1">
              <w:t>c</w:t>
            </w:r>
            <w:r w:rsidR="00DE2B78">
              <w:t xml:space="preserve">are </w:t>
            </w:r>
          </w:p>
        </w:tc>
        <w:tc>
          <w:tcPr>
            <w:tcW w:w="1701" w:type="dxa"/>
            <w:noWrap/>
          </w:tcPr>
          <w:p w14:paraId="1E21021B" w14:textId="77777777" w:rsidR="00DE2B78" w:rsidRPr="00ED7973" w:rsidRDefault="00DE2B78" w:rsidP="003173A3">
            <w:pPr>
              <w:pStyle w:val="TableText"/>
              <w:tabs>
                <w:tab w:val="decimal" w:pos="794"/>
              </w:tabs>
              <w:jc w:val="center"/>
            </w:pPr>
            <w:r w:rsidRPr="000A0776">
              <w:t xml:space="preserve"> 221 </w:t>
            </w:r>
          </w:p>
        </w:tc>
        <w:tc>
          <w:tcPr>
            <w:tcW w:w="1701" w:type="dxa"/>
          </w:tcPr>
          <w:p w14:paraId="735A76A9" w14:textId="77777777" w:rsidR="00DE2B78" w:rsidRPr="00725D09" w:rsidRDefault="00DE2B78" w:rsidP="003173A3">
            <w:pPr>
              <w:pStyle w:val="TableText"/>
              <w:tabs>
                <w:tab w:val="decimal" w:pos="794"/>
              </w:tabs>
              <w:jc w:val="center"/>
            </w:pPr>
            <w:r w:rsidRPr="000A0776">
              <w:t xml:space="preserve"> 306 </w:t>
            </w:r>
          </w:p>
        </w:tc>
        <w:tc>
          <w:tcPr>
            <w:tcW w:w="1701" w:type="dxa"/>
          </w:tcPr>
          <w:p w14:paraId="70871BB7" w14:textId="77777777" w:rsidR="00DE2B78" w:rsidRPr="00725D09" w:rsidRDefault="00DE2B78" w:rsidP="003173A3">
            <w:pPr>
              <w:pStyle w:val="TableText"/>
              <w:tabs>
                <w:tab w:val="decimal" w:pos="794"/>
              </w:tabs>
              <w:jc w:val="center"/>
            </w:pPr>
            <w:r w:rsidRPr="000A0776">
              <w:t xml:space="preserve"> 527 </w:t>
            </w:r>
          </w:p>
        </w:tc>
      </w:tr>
      <w:tr w:rsidR="00DE2B78" w:rsidRPr="00ED7973" w14:paraId="1D2C1D5D" w14:textId="77777777" w:rsidTr="00861F50">
        <w:trPr>
          <w:cantSplit/>
        </w:trPr>
        <w:tc>
          <w:tcPr>
            <w:tcW w:w="4621" w:type="dxa"/>
            <w:noWrap/>
            <w:hideMark/>
          </w:tcPr>
          <w:p w14:paraId="35718AE0" w14:textId="254D69FD" w:rsidR="00DE2B78" w:rsidRPr="00ED7973" w:rsidRDefault="13A1320C" w:rsidP="003173A3">
            <w:pPr>
              <w:pStyle w:val="TableText"/>
            </w:pPr>
            <w:r>
              <w:t xml:space="preserve">  </w:t>
            </w:r>
            <w:r w:rsidR="00DE2B78">
              <w:t xml:space="preserve">High and </w:t>
            </w:r>
            <w:r w:rsidR="00583E1D">
              <w:t>C</w:t>
            </w:r>
            <w:r w:rsidR="00DE2B78">
              <w:t>omplex</w:t>
            </w:r>
            <w:r w:rsidR="00BE1425">
              <w:t xml:space="preserve"> </w:t>
            </w:r>
            <w:r w:rsidR="005B5F61">
              <w:t>F</w:t>
            </w:r>
            <w:r w:rsidR="00BE1425">
              <w:t>ramework</w:t>
            </w:r>
            <w:r w:rsidR="00DE2B78">
              <w:t xml:space="preserve"> </w:t>
            </w:r>
          </w:p>
        </w:tc>
        <w:tc>
          <w:tcPr>
            <w:tcW w:w="1701" w:type="dxa"/>
            <w:noWrap/>
          </w:tcPr>
          <w:p w14:paraId="5FE98A24" w14:textId="77777777" w:rsidR="00DE2B78" w:rsidRPr="00ED7973" w:rsidRDefault="00DE2B78" w:rsidP="003173A3">
            <w:pPr>
              <w:pStyle w:val="TableText"/>
              <w:tabs>
                <w:tab w:val="decimal" w:pos="794"/>
              </w:tabs>
              <w:jc w:val="center"/>
            </w:pPr>
            <w:r w:rsidRPr="000A0776">
              <w:t xml:space="preserve"> 32 </w:t>
            </w:r>
          </w:p>
        </w:tc>
        <w:tc>
          <w:tcPr>
            <w:tcW w:w="1701" w:type="dxa"/>
          </w:tcPr>
          <w:p w14:paraId="1D656DF5" w14:textId="77777777" w:rsidR="00DE2B78" w:rsidRPr="00725D09" w:rsidRDefault="00DE2B78" w:rsidP="003173A3">
            <w:pPr>
              <w:pStyle w:val="TableText"/>
              <w:tabs>
                <w:tab w:val="decimal" w:pos="794"/>
              </w:tabs>
              <w:jc w:val="center"/>
            </w:pPr>
            <w:r w:rsidRPr="000A0776">
              <w:t xml:space="preserve"> 209 </w:t>
            </w:r>
          </w:p>
        </w:tc>
        <w:tc>
          <w:tcPr>
            <w:tcW w:w="1701" w:type="dxa"/>
          </w:tcPr>
          <w:p w14:paraId="5738128A" w14:textId="77777777" w:rsidR="00DE2B78" w:rsidRPr="00725D09" w:rsidRDefault="00DE2B78" w:rsidP="003173A3">
            <w:pPr>
              <w:pStyle w:val="TableText"/>
              <w:tabs>
                <w:tab w:val="decimal" w:pos="794"/>
              </w:tabs>
              <w:jc w:val="center"/>
            </w:pPr>
            <w:r w:rsidRPr="000A0776">
              <w:t xml:space="preserve"> 241 </w:t>
            </w:r>
          </w:p>
        </w:tc>
      </w:tr>
      <w:tr w:rsidR="00DE2B78" w:rsidRPr="00ED7973" w14:paraId="29512E4E" w14:textId="77777777" w:rsidTr="00861F50">
        <w:trPr>
          <w:cantSplit/>
        </w:trPr>
        <w:tc>
          <w:tcPr>
            <w:tcW w:w="4621" w:type="dxa"/>
            <w:noWrap/>
            <w:hideMark/>
          </w:tcPr>
          <w:p w14:paraId="406F3B79" w14:textId="5A19BA2C" w:rsidR="00DE2B78" w:rsidRPr="00ED7973" w:rsidRDefault="13A1320C" w:rsidP="003173A3">
            <w:pPr>
              <w:pStyle w:val="TableText"/>
            </w:pPr>
            <w:r>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p>
        </w:tc>
        <w:tc>
          <w:tcPr>
            <w:tcW w:w="1701" w:type="dxa"/>
            <w:noWrap/>
          </w:tcPr>
          <w:p w14:paraId="06495DC3" w14:textId="77777777" w:rsidR="00DE2B78" w:rsidRPr="00ED7973" w:rsidRDefault="00DE2B78" w:rsidP="003173A3">
            <w:pPr>
              <w:pStyle w:val="TableText"/>
              <w:tabs>
                <w:tab w:val="decimal" w:pos="794"/>
              </w:tabs>
              <w:jc w:val="center"/>
            </w:pPr>
            <w:r w:rsidRPr="000A0776">
              <w:t xml:space="preserve"> 4,595 </w:t>
            </w:r>
          </w:p>
        </w:tc>
        <w:tc>
          <w:tcPr>
            <w:tcW w:w="1701" w:type="dxa"/>
          </w:tcPr>
          <w:p w14:paraId="479EBC49" w14:textId="77777777" w:rsidR="00DE2B78" w:rsidRPr="00725D09" w:rsidRDefault="00DE2B78" w:rsidP="003173A3">
            <w:pPr>
              <w:pStyle w:val="TableText"/>
              <w:tabs>
                <w:tab w:val="decimal" w:pos="794"/>
              </w:tabs>
              <w:jc w:val="center"/>
            </w:pPr>
            <w:r w:rsidRPr="000A0776">
              <w:t xml:space="preserve"> 3,530 </w:t>
            </w:r>
          </w:p>
        </w:tc>
        <w:tc>
          <w:tcPr>
            <w:tcW w:w="1701" w:type="dxa"/>
          </w:tcPr>
          <w:p w14:paraId="2FAA0A12" w14:textId="77777777" w:rsidR="00DE2B78" w:rsidRPr="00725D09" w:rsidRDefault="00DE2B78" w:rsidP="003173A3">
            <w:pPr>
              <w:pStyle w:val="TableText"/>
              <w:tabs>
                <w:tab w:val="decimal" w:pos="794"/>
              </w:tabs>
              <w:jc w:val="center"/>
            </w:pPr>
            <w:r w:rsidRPr="000A0776">
              <w:t xml:space="preserve"> 8,125 </w:t>
            </w:r>
          </w:p>
        </w:tc>
      </w:tr>
      <w:tr w:rsidR="00DE2B78" w:rsidRPr="00ED7973" w14:paraId="1A1ADDE7" w14:textId="77777777" w:rsidTr="00861F50">
        <w:trPr>
          <w:cantSplit/>
        </w:trPr>
        <w:tc>
          <w:tcPr>
            <w:tcW w:w="4621" w:type="dxa"/>
            <w:noWrap/>
            <w:hideMark/>
          </w:tcPr>
          <w:p w14:paraId="2A6A310B" w14:textId="6F7CADC0" w:rsidR="00DE2B78" w:rsidRPr="00ED7973" w:rsidRDefault="13A1320C" w:rsidP="003173A3">
            <w:pPr>
              <w:pStyle w:val="TableText"/>
            </w:pPr>
            <w:r>
              <w:t xml:space="preserve">  </w:t>
            </w:r>
            <w:r w:rsidR="00E766AE">
              <w:t xml:space="preserve">Individualised </w:t>
            </w:r>
            <w:r w:rsidR="003852EE">
              <w:t>f</w:t>
            </w:r>
            <w:r w:rsidR="00E766AE">
              <w:t xml:space="preserve">unding </w:t>
            </w:r>
          </w:p>
        </w:tc>
        <w:tc>
          <w:tcPr>
            <w:tcW w:w="1701" w:type="dxa"/>
            <w:noWrap/>
          </w:tcPr>
          <w:p w14:paraId="46E82A25" w14:textId="77777777" w:rsidR="00DE2B78" w:rsidRPr="00ED7973" w:rsidRDefault="00DE2B78" w:rsidP="003173A3">
            <w:pPr>
              <w:pStyle w:val="TableText"/>
              <w:tabs>
                <w:tab w:val="decimal" w:pos="794"/>
              </w:tabs>
              <w:jc w:val="center"/>
            </w:pPr>
            <w:r w:rsidRPr="000A0776">
              <w:t xml:space="preserve"> 2,904 </w:t>
            </w:r>
          </w:p>
        </w:tc>
        <w:tc>
          <w:tcPr>
            <w:tcW w:w="1701" w:type="dxa"/>
          </w:tcPr>
          <w:p w14:paraId="53A59B4B" w14:textId="77777777" w:rsidR="00DE2B78" w:rsidRPr="00725D09" w:rsidRDefault="00DE2B78" w:rsidP="003173A3">
            <w:pPr>
              <w:pStyle w:val="TableText"/>
              <w:tabs>
                <w:tab w:val="decimal" w:pos="794"/>
              </w:tabs>
              <w:jc w:val="center"/>
            </w:pPr>
            <w:r w:rsidRPr="000A0776">
              <w:t xml:space="preserve"> 4,086 </w:t>
            </w:r>
          </w:p>
        </w:tc>
        <w:tc>
          <w:tcPr>
            <w:tcW w:w="1701" w:type="dxa"/>
          </w:tcPr>
          <w:p w14:paraId="13435B86" w14:textId="77777777" w:rsidR="00DE2B78" w:rsidRPr="00725D09" w:rsidRDefault="00DE2B78" w:rsidP="003173A3">
            <w:pPr>
              <w:pStyle w:val="TableText"/>
              <w:tabs>
                <w:tab w:val="decimal" w:pos="794"/>
              </w:tabs>
              <w:jc w:val="center"/>
            </w:pPr>
            <w:r w:rsidRPr="000A0776">
              <w:t xml:space="preserve"> 6,990 </w:t>
            </w:r>
          </w:p>
        </w:tc>
      </w:tr>
      <w:tr w:rsidR="00DE2B78" w:rsidRPr="00ED7973" w14:paraId="175A0A9E" w14:textId="77777777" w:rsidTr="00861F50">
        <w:trPr>
          <w:cantSplit/>
        </w:trPr>
        <w:tc>
          <w:tcPr>
            <w:tcW w:w="4621" w:type="dxa"/>
            <w:noWrap/>
            <w:hideMark/>
          </w:tcPr>
          <w:p w14:paraId="13BF9F91" w14:textId="445201AA" w:rsidR="00DE2B78" w:rsidRPr="00ED7973" w:rsidRDefault="13A1320C" w:rsidP="003173A3">
            <w:pPr>
              <w:pStyle w:val="TableText"/>
            </w:pPr>
            <w:r>
              <w:t xml:space="preserve">  </w:t>
            </w:r>
            <w:r w:rsidR="00DE2B78">
              <w:t>Respite</w:t>
            </w:r>
            <w:r w:rsidR="00EF33F7">
              <w:t xml:space="preserve"> services</w:t>
            </w:r>
          </w:p>
        </w:tc>
        <w:tc>
          <w:tcPr>
            <w:tcW w:w="1701" w:type="dxa"/>
            <w:noWrap/>
          </w:tcPr>
          <w:p w14:paraId="39593D71" w14:textId="77777777" w:rsidR="00DE2B78" w:rsidRPr="00ED7973" w:rsidRDefault="00DE2B78" w:rsidP="003173A3">
            <w:pPr>
              <w:pStyle w:val="TableText"/>
              <w:tabs>
                <w:tab w:val="decimal" w:pos="794"/>
              </w:tabs>
              <w:jc w:val="center"/>
            </w:pPr>
            <w:r w:rsidRPr="000A0776">
              <w:t xml:space="preserve"> 1,290 </w:t>
            </w:r>
          </w:p>
        </w:tc>
        <w:tc>
          <w:tcPr>
            <w:tcW w:w="1701" w:type="dxa"/>
          </w:tcPr>
          <w:p w14:paraId="2F96E1A2" w14:textId="77777777" w:rsidR="00DE2B78" w:rsidRPr="00725D09" w:rsidRDefault="00DE2B78" w:rsidP="003173A3">
            <w:pPr>
              <w:pStyle w:val="TableText"/>
              <w:tabs>
                <w:tab w:val="decimal" w:pos="794"/>
              </w:tabs>
              <w:jc w:val="center"/>
            </w:pPr>
            <w:r w:rsidRPr="000A0776">
              <w:t xml:space="preserve"> 2,417 </w:t>
            </w:r>
          </w:p>
        </w:tc>
        <w:tc>
          <w:tcPr>
            <w:tcW w:w="1701" w:type="dxa"/>
          </w:tcPr>
          <w:p w14:paraId="4A5AC590" w14:textId="77777777" w:rsidR="00DE2B78" w:rsidRPr="00725D09" w:rsidRDefault="00DE2B78" w:rsidP="003173A3">
            <w:pPr>
              <w:pStyle w:val="TableText"/>
              <w:tabs>
                <w:tab w:val="decimal" w:pos="794"/>
              </w:tabs>
              <w:jc w:val="center"/>
            </w:pPr>
            <w:r w:rsidRPr="000A0776">
              <w:t xml:space="preserve"> 3,707 </w:t>
            </w:r>
          </w:p>
        </w:tc>
      </w:tr>
      <w:tr w:rsidR="00DE2B78" w:rsidRPr="00ED7973" w14:paraId="083AA095" w14:textId="77777777" w:rsidTr="00861F50">
        <w:trPr>
          <w:cantSplit/>
        </w:trPr>
        <w:tc>
          <w:tcPr>
            <w:tcW w:w="4621" w:type="dxa"/>
            <w:tcBorders>
              <w:bottom w:val="single" w:sz="4" w:space="0" w:color="A6A6A6" w:themeColor="background1" w:themeShade="A6"/>
            </w:tcBorders>
            <w:noWrap/>
            <w:hideMark/>
          </w:tcPr>
          <w:p w14:paraId="7456190D" w14:textId="7692AD31" w:rsidR="00DE2B78" w:rsidRPr="00ED7973" w:rsidRDefault="13A1320C" w:rsidP="003173A3">
            <w:pPr>
              <w:pStyle w:val="TableText"/>
            </w:pPr>
            <w:r>
              <w:t xml:space="preserve">  </w:t>
            </w:r>
            <w:r w:rsidR="009364AA">
              <w:t xml:space="preserve">Supported </w:t>
            </w:r>
            <w:r w:rsidR="00B61142">
              <w:t>l</w:t>
            </w:r>
            <w:r w:rsidR="009364AA">
              <w:t>iving</w:t>
            </w:r>
          </w:p>
        </w:tc>
        <w:tc>
          <w:tcPr>
            <w:tcW w:w="1701" w:type="dxa"/>
            <w:tcBorders>
              <w:bottom w:val="single" w:sz="4" w:space="0" w:color="A6A6A6" w:themeColor="background1" w:themeShade="A6"/>
            </w:tcBorders>
            <w:noWrap/>
          </w:tcPr>
          <w:p w14:paraId="260BF6C5" w14:textId="77777777" w:rsidR="00DE2B78" w:rsidRPr="00ED7973" w:rsidRDefault="00DE2B78" w:rsidP="003173A3">
            <w:pPr>
              <w:pStyle w:val="TableText"/>
              <w:tabs>
                <w:tab w:val="decimal" w:pos="794"/>
              </w:tabs>
              <w:jc w:val="center"/>
            </w:pPr>
            <w:r w:rsidRPr="000A0776">
              <w:t xml:space="preserve"> 1,817 </w:t>
            </w:r>
          </w:p>
        </w:tc>
        <w:tc>
          <w:tcPr>
            <w:tcW w:w="1701" w:type="dxa"/>
            <w:tcBorders>
              <w:bottom w:val="single" w:sz="4" w:space="0" w:color="A6A6A6" w:themeColor="background1" w:themeShade="A6"/>
            </w:tcBorders>
          </w:tcPr>
          <w:p w14:paraId="34069E89" w14:textId="77777777" w:rsidR="00DE2B78" w:rsidRPr="00725D09" w:rsidRDefault="00DE2B78" w:rsidP="003173A3">
            <w:pPr>
              <w:pStyle w:val="TableText"/>
              <w:tabs>
                <w:tab w:val="decimal" w:pos="794"/>
              </w:tabs>
              <w:jc w:val="center"/>
            </w:pPr>
            <w:r w:rsidRPr="000A0776">
              <w:t xml:space="preserve"> 2,378 </w:t>
            </w:r>
          </w:p>
        </w:tc>
        <w:tc>
          <w:tcPr>
            <w:tcW w:w="1701" w:type="dxa"/>
            <w:tcBorders>
              <w:bottom w:val="single" w:sz="4" w:space="0" w:color="A6A6A6" w:themeColor="background1" w:themeShade="A6"/>
            </w:tcBorders>
          </w:tcPr>
          <w:p w14:paraId="7CFCC5BB" w14:textId="77777777" w:rsidR="00DE2B78" w:rsidRPr="00725D09" w:rsidRDefault="00DE2B78" w:rsidP="003173A3">
            <w:pPr>
              <w:pStyle w:val="TableText"/>
              <w:tabs>
                <w:tab w:val="decimal" w:pos="794"/>
              </w:tabs>
              <w:jc w:val="center"/>
            </w:pPr>
            <w:r w:rsidRPr="000A0776">
              <w:t xml:space="preserve"> 4,195 </w:t>
            </w:r>
          </w:p>
        </w:tc>
      </w:tr>
      <w:tr w:rsidR="00DE2B78" w:rsidRPr="00ED7973" w14:paraId="485759FD" w14:textId="77777777" w:rsidTr="00861F50">
        <w:trPr>
          <w:cantSplit/>
        </w:trPr>
        <w:tc>
          <w:tcPr>
            <w:tcW w:w="4621" w:type="dxa"/>
            <w:tcBorders>
              <w:top w:val="single" w:sz="4" w:space="0" w:color="A6A6A6" w:themeColor="background1" w:themeShade="A6"/>
              <w:bottom w:val="single" w:sz="4" w:space="0" w:color="auto"/>
            </w:tcBorders>
            <w:noWrap/>
            <w:hideMark/>
          </w:tcPr>
          <w:p w14:paraId="4C2F1B2B" w14:textId="7210F4FF" w:rsidR="00DE2B78" w:rsidRPr="00ED7973" w:rsidRDefault="13A1320C" w:rsidP="003173A3">
            <w:pPr>
              <w:pStyle w:val="TableText"/>
            </w:pPr>
            <w:r>
              <w:t xml:space="preserve">  </w:t>
            </w:r>
            <w:r w:rsidR="00DE2B78">
              <w:t>Younger people in aged residential care</w:t>
            </w:r>
          </w:p>
        </w:tc>
        <w:tc>
          <w:tcPr>
            <w:tcW w:w="1701" w:type="dxa"/>
            <w:tcBorders>
              <w:top w:val="single" w:sz="4" w:space="0" w:color="A6A6A6" w:themeColor="background1" w:themeShade="A6"/>
              <w:bottom w:val="single" w:sz="4" w:space="0" w:color="auto"/>
            </w:tcBorders>
            <w:noWrap/>
          </w:tcPr>
          <w:p w14:paraId="46320C73" w14:textId="77777777" w:rsidR="00DE2B78" w:rsidRPr="00ED7973" w:rsidRDefault="00DE2B78" w:rsidP="003173A3">
            <w:pPr>
              <w:pStyle w:val="TableText"/>
              <w:tabs>
                <w:tab w:val="decimal" w:pos="794"/>
              </w:tabs>
              <w:jc w:val="center"/>
            </w:pPr>
            <w:r w:rsidRPr="000A0776">
              <w:t xml:space="preserve"> 451 </w:t>
            </w:r>
          </w:p>
        </w:tc>
        <w:tc>
          <w:tcPr>
            <w:tcW w:w="1701" w:type="dxa"/>
            <w:tcBorders>
              <w:top w:val="single" w:sz="4" w:space="0" w:color="A6A6A6" w:themeColor="background1" w:themeShade="A6"/>
              <w:bottom w:val="single" w:sz="4" w:space="0" w:color="auto"/>
            </w:tcBorders>
          </w:tcPr>
          <w:p w14:paraId="09146ABA" w14:textId="77777777" w:rsidR="00DE2B78" w:rsidRPr="00725D09" w:rsidRDefault="00DE2B78" w:rsidP="003173A3">
            <w:pPr>
              <w:pStyle w:val="TableText"/>
              <w:tabs>
                <w:tab w:val="decimal" w:pos="794"/>
              </w:tabs>
              <w:jc w:val="center"/>
            </w:pPr>
            <w:r w:rsidRPr="000A0776">
              <w:t xml:space="preserve"> 403 </w:t>
            </w:r>
          </w:p>
        </w:tc>
        <w:tc>
          <w:tcPr>
            <w:tcW w:w="1701" w:type="dxa"/>
            <w:tcBorders>
              <w:top w:val="single" w:sz="4" w:space="0" w:color="A6A6A6" w:themeColor="background1" w:themeShade="A6"/>
              <w:bottom w:val="single" w:sz="4" w:space="0" w:color="auto"/>
            </w:tcBorders>
          </w:tcPr>
          <w:p w14:paraId="6F4F17F7" w14:textId="77777777" w:rsidR="00DE2B78" w:rsidRPr="00725D09" w:rsidRDefault="00DE2B78" w:rsidP="003173A3">
            <w:pPr>
              <w:pStyle w:val="TableText"/>
              <w:tabs>
                <w:tab w:val="decimal" w:pos="794"/>
              </w:tabs>
              <w:jc w:val="center"/>
            </w:pPr>
            <w:r w:rsidRPr="000A0776">
              <w:t xml:space="preserve"> 854 </w:t>
            </w:r>
          </w:p>
        </w:tc>
      </w:tr>
      <w:tr w:rsidR="004D39D5" w:rsidRPr="00ED7973" w14:paraId="10DE4B24" w14:textId="77777777" w:rsidTr="00861F50">
        <w:trPr>
          <w:cantSplit/>
        </w:trPr>
        <w:tc>
          <w:tcPr>
            <w:tcW w:w="4621" w:type="dxa"/>
            <w:tcBorders>
              <w:top w:val="single" w:sz="4" w:space="0" w:color="auto"/>
              <w:bottom w:val="single" w:sz="4" w:space="0" w:color="000000" w:themeColor="text1"/>
            </w:tcBorders>
            <w:noWrap/>
          </w:tcPr>
          <w:p w14:paraId="31DA990E" w14:textId="310EB06D" w:rsidR="004D39D5" w:rsidRPr="00ED7973" w:rsidRDefault="6E429AD8" w:rsidP="004D39D5">
            <w:pPr>
              <w:pStyle w:val="TableText"/>
            </w:pPr>
            <w:r>
              <w:t xml:space="preserve">Enabling </w:t>
            </w:r>
            <w:r w:rsidR="00583E1D">
              <w:t>G</w:t>
            </w:r>
            <w:r>
              <w:t xml:space="preserve">ood </w:t>
            </w:r>
            <w:r w:rsidR="00583E1D">
              <w:t>L</w:t>
            </w:r>
            <w:r>
              <w:t xml:space="preserve">ives </w:t>
            </w:r>
          </w:p>
        </w:tc>
        <w:tc>
          <w:tcPr>
            <w:tcW w:w="1701" w:type="dxa"/>
            <w:tcBorders>
              <w:top w:val="single" w:sz="4" w:space="0" w:color="auto"/>
              <w:bottom w:val="single" w:sz="4" w:space="0" w:color="000000" w:themeColor="text1"/>
            </w:tcBorders>
            <w:noWrap/>
          </w:tcPr>
          <w:p w14:paraId="2A2E6A54" w14:textId="0C22CB86" w:rsidR="004D39D5" w:rsidRPr="000A0776" w:rsidRDefault="004D39D5" w:rsidP="004D39D5">
            <w:pPr>
              <w:pStyle w:val="TableText"/>
              <w:tabs>
                <w:tab w:val="decimal" w:pos="794"/>
              </w:tabs>
              <w:jc w:val="center"/>
            </w:pPr>
            <w:r w:rsidRPr="00BD1CC5">
              <w:t>713</w:t>
            </w:r>
          </w:p>
        </w:tc>
        <w:tc>
          <w:tcPr>
            <w:tcW w:w="1701" w:type="dxa"/>
            <w:tcBorders>
              <w:top w:val="single" w:sz="4" w:space="0" w:color="auto"/>
              <w:bottom w:val="single" w:sz="4" w:space="0" w:color="000000" w:themeColor="text1"/>
            </w:tcBorders>
          </w:tcPr>
          <w:p w14:paraId="51B1F3DA" w14:textId="5E173015" w:rsidR="004D39D5" w:rsidRPr="000A0776" w:rsidRDefault="004D39D5" w:rsidP="004D39D5">
            <w:pPr>
              <w:pStyle w:val="TableText"/>
              <w:tabs>
                <w:tab w:val="decimal" w:pos="794"/>
              </w:tabs>
              <w:jc w:val="center"/>
            </w:pPr>
            <w:r w:rsidRPr="00BD1CC5">
              <w:t>1</w:t>
            </w:r>
            <w:r w:rsidR="00775784">
              <w:t>,</w:t>
            </w:r>
            <w:r w:rsidRPr="00BD1CC5">
              <w:t>036</w:t>
            </w:r>
          </w:p>
        </w:tc>
        <w:tc>
          <w:tcPr>
            <w:tcW w:w="1701" w:type="dxa"/>
            <w:tcBorders>
              <w:top w:val="single" w:sz="4" w:space="0" w:color="auto"/>
              <w:bottom w:val="single" w:sz="4" w:space="0" w:color="000000" w:themeColor="text1"/>
            </w:tcBorders>
          </w:tcPr>
          <w:p w14:paraId="32E4DC25" w14:textId="06469D8F" w:rsidR="004D39D5" w:rsidRPr="000A0776" w:rsidRDefault="004D39D5" w:rsidP="004D39D5">
            <w:pPr>
              <w:pStyle w:val="TableText"/>
              <w:tabs>
                <w:tab w:val="decimal" w:pos="794"/>
              </w:tabs>
              <w:jc w:val="center"/>
            </w:pPr>
            <w:r w:rsidRPr="00BD1CC5">
              <w:t>1</w:t>
            </w:r>
            <w:r w:rsidR="00775784">
              <w:t>,</w:t>
            </w:r>
            <w:r w:rsidRPr="00BD1CC5">
              <w:t>749</w:t>
            </w:r>
          </w:p>
        </w:tc>
      </w:tr>
      <w:tr w:rsidR="008F3633" w:rsidRPr="00ED7973" w14:paraId="7F8CD2A9" w14:textId="77777777" w:rsidTr="00861F50">
        <w:trPr>
          <w:cantSplit/>
        </w:trPr>
        <w:tc>
          <w:tcPr>
            <w:tcW w:w="4621" w:type="dxa"/>
            <w:tcBorders>
              <w:top w:val="single" w:sz="4" w:space="0" w:color="000000" w:themeColor="text1"/>
              <w:bottom w:val="single" w:sz="4" w:space="0" w:color="A6A6A6" w:themeColor="background1" w:themeShade="A6"/>
            </w:tcBorders>
            <w:noWrap/>
          </w:tcPr>
          <w:p w14:paraId="69585161" w14:textId="768FBCC3" w:rsidR="008F3633" w:rsidRDefault="008F3633" w:rsidP="004D39D5">
            <w:pPr>
              <w:pStyle w:val="TableText"/>
            </w:pPr>
            <w:r>
              <w:t xml:space="preserve">Environmental </w:t>
            </w:r>
            <w:r w:rsidR="009C724E">
              <w:t>s</w:t>
            </w:r>
            <w:r>
              <w:t xml:space="preserve">upport </w:t>
            </w:r>
            <w:r w:rsidR="009C724E">
              <w:t>s</w:t>
            </w:r>
            <w:r>
              <w:t xml:space="preserve">ervices: </w:t>
            </w:r>
          </w:p>
        </w:tc>
        <w:tc>
          <w:tcPr>
            <w:tcW w:w="1701" w:type="dxa"/>
            <w:tcBorders>
              <w:top w:val="single" w:sz="4" w:space="0" w:color="000000" w:themeColor="text1"/>
              <w:bottom w:val="single" w:sz="4" w:space="0" w:color="A6A6A6" w:themeColor="background1" w:themeShade="A6"/>
            </w:tcBorders>
            <w:noWrap/>
          </w:tcPr>
          <w:p w14:paraId="7C36DE76" w14:textId="77777777" w:rsidR="008F3633" w:rsidRPr="00775E24" w:rsidRDefault="008F3633" w:rsidP="004D39D5">
            <w:pPr>
              <w:pStyle w:val="TableText"/>
              <w:tabs>
                <w:tab w:val="decimal" w:pos="794"/>
              </w:tabs>
              <w:jc w:val="center"/>
            </w:pPr>
          </w:p>
        </w:tc>
        <w:tc>
          <w:tcPr>
            <w:tcW w:w="1701" w:type="dxa"/>
            <w:tcBorders>
              <w:top w:val="single" w:sz="4" w:space="0" w:color="000000" w:themeColor="text1"/>
              <w:bottom w:val="single" w:sz="4" w:space="0" w:color="A6A6A6" w:themeColor="background1" w:themeShade="A6"/>
            </w:tcBorders>
          </w:tcPr>
          <w:p w14:paraId="6001481B" w14:textId="77777777" w:rsidR="008F3633" w:rsidRPr="00775E24" w:rsidRDefault="008F3633" w:rsidP="004D39D5">
            <w:pPr>
              <w:pStyle w:val="TableText"/>
              <w:tabs>
                <w:tab w:val="decimal" w:pos="794"/>
              </w:tabs>
              <w:jc w:val="center"/>
            </w:pPr>
          </w:p>
        </w:tc>
        <w:tc>
          <w:tcPr>
            <w:tcW w:w="1701" w:type="dxa"/>
            <w:tcBorders>
              <w:top w:val="single" w:sz="4" w:space="0" w:color="000000" w:themeColor="text1"/>
              <w:bottom w:val="single" w:sz="4" w:space="0" w:color="A6A6A6" w:themeColor="background1" w:themeShade="A6"/>
            </w:tcBorders>
          </w:tcPr>
          <w:p w14:paraId="2C381BBC" w14:textId="77777777" w:rsidR="008F3633" w:rsidRPr="00775E24" w:rsidRDefault="008F3633" w:rsidP="004D39D5">
            <w:pPr>
              <w:pStyle w:val="TableText"/>
              <w:tabs>
                <w:tab w:val="decimal" w:pos="794"/>
              </w:tabs>
              <w:jc w:val="center"/>
            </w:pPr>
          </w:p>
        </w:tc>
      </w:tr>
      <w:tr w:rsidR="00EB454C" w:rsidRPr="00ED7973" w14:paraId="7D6449BC" w14:textId="77777777" w:rsidTr="00861F50">
        <w:trPr>
          <w:cantSplit/>
        </w:trPr>
        <w:tc>
          <w:tcPr>
            <w:tcW w:w="4621" w:type="dxa"/>
            <w:tcBorders>
              <w:top w:val="single" w:sz="4" w:space="0" w:color="A6A6A6" w:themeColor="background1" w:themeShade="A6"/>
            </w:tcBorders>
            <w:noWrap/>
          </w:tcPr>
          <w:p w14:paraId="49D924E1" w14:textId="21C2797D" w:rsidR="00EB454C" w:rsidRDefault="00EB454C" w:rsidP="00EB454C">
            <w:pPr>
              <w:pStyle w:val="TableText"/>
            </w:pPr>
            <w:r w:rsidRPr="008578E3">
              <w:t xml:space="preserve">  Equipment and modification services </w:t>
            </w:r>
          </w:p>
        </w:tc>
        <w:tc>
          <w:tcPr>
            <w:tcW w:w="1701" w:type="dxa"/>
            <w:tcBorders>
              <w:top w:val="single" w:sz="4" w:space="0" w:color="A6A6A6" w:themeColor="background1" w:themeShade="A6"/>
            </w:tcBorders>
            <w:noWrap/>
          </w:tcPr>
          <w:p w14:paraId="2A68AC53" w14:textId="3CBB86A7" w:rsidR="00EB454C" w:rsidRPr="00793452" w:rsidRDefault="00EB454C" w:rsidP="00EB454C">
            <w:pPr>
              <w:pStyle w:val="TableText"/>
              <w:tabs>
                <w:tab w:val="decimal" w:pos="794"/>
              </w:tabs>
              <w:jc w:val="center"/>
            </w:pPr>
            <w:r w:rsidRPr="008578E3">
              <w:t>24,937</w:t>
            </w:r>
          </w:p>
        </w:tc>
        <w:tc>
          <w:tcPr>
            <w:tcW w:w="1701" w:type="dxa"/>
            <w:tcBorders>
              <w:top w:val="single" w:sz="4" w:space="0" w:color="A6A6A6" w:themeColor="background1" w:themeShade="A6"/>
            </w:tcBorders>
          </w:tcPr>
          <w:p w14:paraId="0CA7A4CD" w14:textId="01299122" w:rsidR="00EB454C" w:rsidRPr="00793452" w:rsidRDefault="00EB454C" w:rsidP="00EB454C">
            <w:pPr>
              <w:pStyle w:val="TableText"/>
              <w:tabs>
                <w:tab w:val="decimal" w:pos="794"/>
              </w:tabs>
              <w:jc w:val="center"/>
            </w:pPr>
            <w:r w:rsidRPr="008578E3">
              <w:t>18,034</w:t>
            </w:r>
          </w:p>
        </w:tc>
        <w:tc>
          <w:tcPr>
            <w:tcW w:w="1701" w:type="dxa"/>
            <w:tcBorders>
              <w:top w:val="single" w:sz="4" w:space="0" w:color="A6A6A6" w:themeColor="background1" w:themeShade="A6"/>
            </w:tcBorders>
          </w:tcPr>
          <w:p w14:paraId="166A0C3D" w14:textId="32B17E60" w:rsidR="00EB454C" w:rsidRPr="00793452" w:rsidRDefault="00EB454C" w:rsidP="00EB454C">
            <w:pPr>
              <w:pStyle w:val="TableText"/>
              <w:tabs>
                <w:tab w:val="decimal" w:pos="794"/>
              </w:tabs>
              <w:jc w:val="center"/>
            </w:pPr>
            <w:r w:rsidRPr="008578E3">
              <w:t>42,971</w:t>
            </w:r>
          </w:p>
        </w:tc>
      </w:tr>
      <w:tr w:rsidR="00C87B38" w:rsidRPr="00ED7973" w14:paraId="1C7E0E97" w14:textId="77777777" w:rsidTr="00861F50">
        <w:trPr>
          <w:cantSplit/>
        </w:trPr>
        <w:tc>
          <w:tcPr>
            <w:tcW w:w="4621" w:type="dxa"/>
            <w:noWrap/>
          </w:tcPr>
          <w:p w14:paraId="68CA971B" w14:textId="77777777" w:rsidR="00C87B38" w:rsidRPr="00ED7973" w:rsidRDefault="00C87B38" w:rsidP="00CC0FB4">
            <w:pPr>
              <w:pStyle w:val="TableText"/>
            </w:pPr>
            <w:r>
              <w:t xml:space="preserve">  Cochlear implants</w:t>
            </w:r>
          </w:p>
        </w:tc>
        <w:tc>
          <w:tcPr>
            <w:tcW w:w="1701" w:type="dxa"/>
            <w:noWrap/>
          </w:tcPr>
          <w:p w14:paraId="3F13D82D" w14:textId="77777777" w:rsidR="00C87B38" w:rsidRPr="000A0776" w:rsidRDefault="00C87B38" w:rsidP="00CC0FB4">
            <w:pPr>
              <w:pStyle w:val="TableText"/>
              <w:tabs>
                <w:tab w:val="decimal" w:pos="794"/>
              </w:tabs>
              <w:jc w:val="center"/>
            </w:pPr>
            <w:r>
              <w:t>50</w:t>
            </w:r>
          </w:p>
        </w:tc>
        <w:tc>
          <w:tcPr>
            <w:tcW w:w="1701" w:type="dxa"/>
          </w:tcPr>
          <w:p w14:paraId="7759095D" w14:textId="77777777" w:rsidR="00C87B38" w:rsidRPr="000A0776" w:rsidRDefault="00C87B38" w:rsidP="00CC0FB4">
            <w:pPr>
              <w:pStyle w:val="TableText"/>
              <w:tabs>
                <w:tab w:val="decimal" w:pos="794"/>
              </w:tabs>
              <w:jc w:val="center"/>
            </w:pPr>
            <w:r>
              <w:t>59</w:t>
            </w:r>
          </w:p>
        </w:tc>
        <w:tc>
          <w:tcPr>
            <w:tcW w:w="1701" w:type="dxa"/>
          </w:tcPr>
          <w:p w14:paraId="2DC93EE1" w14:textId="77777777" w:rsidR="00C87B38" w:rsidRPr="000A0776" w:rsidRDefault="00C87B38" w:rsidP="00CC0FB4">
            <w:pPr>
              <w:pStyle w:val="TableText"/>
              <w:tabs>
                <w:tab w:val="decimal" w:pos="794"/>
              </w:tabs>
              <w:jc w:val="center"/>
            </w:pPr>
            <w:r>
              <w:t>109</w:t>
            </w:r>
          </w:p>
        </w:tc>
      </w:tr>
      <w:tr w:rsidR="00D609B0" w:rsidRPr="00ED7973" w14:paraId="0413FEE2" w14:textId="77777777" w:rsidTr="00861F50">
        <w:trPr>
          <w:cantSplit/>
        </w:trPr>
        <w:tc>
          <w:tcPr>
            <w:tcW w:w="4621" w:type="dxa"/>
            <w:tcBorders>
              <w:bottom w:val="single" w:sz="4" w:space="0" w:color="000000" w:themeColor="text1"/>
            </w:tcBorders>
            <w:noWrap/>
          </w:tcPr>
          <w:p w14:paraId="516EC798" w14:textId="77777777" w:rsidR="00D609B0" w:rsidRPr="00ED7973" w:rsidRDefault="00D609B0" w:rsidP="00CC0FB4">
            <w:pPr>
              <w:pStyle w:val="TableText"/>
            </w:pPr>
            <w:r>
              <w:t xml:space="preserve">  Hearing aids services</w:t>
            </w:r>
          </w:p>
        </w:tc>
        <w:tc>
          <w:tcPr>
            <w:tcW w:w="1701" w:type="dxa"/>
            <w:tcBorders>
              <w:bottom w:val="single" w:sz="4" w:space="0" w:color="000000" w:themeColor="text1"/>
            </w:tcBorders>
            <w:noWrap/>
          </w:tcPr>
          <w:p w14:paraId="21EBEBAF" w14:textId="77777777" w:rsidR="00D609B0" w:rsidRPr="000A0776" w:rsidRDefault="00D609B0" w:rsidP="00CC0FB4">
            <w:pPr>
              <w:pStyle w:val="TableText"/>
              <w:tabs>
                <w:tab w:val="decimal" w:pos="794"/>
              </w:tabs>
              <w:jc w:val="center"/>
            </w:pPr>
            <w:r>
              <w:t>na</w:t>
            </w:r>
          </w:p>
        </w:tc>
        <w:tc>
          <w:tcPr>
            <w:tcW w:w="1701" w:type="dxa"/>
            <w:tcBorders>
              <w:bottom w:val="single" w:sz="4" w:space="0" w:color="000000" w:themeColor="text1"/>
            </w:tcBorders>
          </w:tcPr>
          <w:p w14:paraId="72BD6DC4" w14:textId="77777777" w:rsidR="00D609B0" w:rsidRPr="000A0776" w:rsidRDefault="00D609B0" w:rsidP="00CC0FB4">
            <w:pPr>
              <w:pStyle w:val="TableText"/>
              <w:tabs>
                <w:tab w:val="decimal" w:pos="794"/>
              </w:tabs>
              <w:jc w:val="center"/>
            </w:pPr>
            <w:r>
              <w:t>na</w:t>
            </w:r>
          </w:p>
        </w:tc>
        <w:tc>
          <w:tcPr>
            <w:tcW w:w="1701" w:type="dxa"/>
            <w:tcBorders>
              <w:bottom w:val="single" w:sz="4" w:space="0" w:color="000000" w:themeColor="text1"/>
            </w:tcBorders>
          </w:tcPr>
          <w:p w14:paraId="6828E632" w14:textId="77777777" w:rsidR="00D609B0" w:rsidRPr="000A0776" w:rsidRDefault="00D609B0" w:rsidP="00CC0FB4">
            <w:pPr>
              <w:pStyle w:val="TableText"/>
              <w:tabs>
                <w:tab w:val="decimal" w:pos="794"/>
              </w:tabs>
              <w:jc w:val="center"/>
            </w:pPr>
            <w:r w:rsidRPr="004D39D5">
              <w:t>22,865</w:t>
            </w:r>
          </w:p>
        </w:tc>
      </w:tr>
      <w:tr w:rsidR="00F72D9D" w:rsidRPr="00ED7973" w14:paraId="7AABE5ED" w14:textId="77777777" w:rsidTr="00861F50">
        <w:trPr>
          <w:cantSplit/>
        </w:trPr>
        <w:tc>
          <w:tcPr>
            <w:tcW w:w="4621" w:type="dxa"/>
            <w:tcBorders>
              <w:top w:val="single" w:sz="4" w:space="0" w:color="A6A6A6" w:themeColor="background1" w:themeShade="A6"/>
            </w:tcBorders>
            <w:noWrap/>
          </w:tcPr>
          <w:p w14:paraId="32293885" w14:textId="58FE351D" w:rsidR="00F72D9D" w:rsidRDefault="00F72D9D" w:rsidP="00F72D9D">
            <w:pPr>
              <w:pStyle w:val="TableText"/>
            </w:pPr>
            <w:r>
              <w:t xml:space="preserve">  Blind Low Vision services</w:t>
            </w:r>
          </w:p>
        </w:tc>
        <w:tc>
          <w:tcPr>
            <w:tcW w:w="1701" w:type="dxa"/>
            <w:tcBorders>
              <w:top w:val="single" w:sz="4" w:space="0" w:color="A6A6A6" w:themeColor="background1" w:themeShade="A6"/>
            </w:tcBorders>
            <w:noWrap/>
          </w:tcPr>
          <w:p w14:paraId="726A23C0" w14:textId="2B48922C" w:rsidR="00F72D9D" w:rsidRPr="00775E24" w:rsidRDefault="00F72D9D" w:rsidP="00F72D9D">
            <w:pPr>
              <w:pStyle w:val="TableText"/>
              <w:tabs>
                <w:tab w:val="decimal" w:pos="794"/>
              </w:tabs>
              <w:jc w:val="center"/>
            </w:pPr>
            <w:r w:rsidRPr="00793452">
              <w:t xml:space="preserve"> 3,963 </w:t>
            </w:r>
          </w:p>
        </w:tc>
        <w:tc>
          <w:tcPr>
            <w:tcW w:w="1701" w:type="dxa"/>
            <w:tcBorders>
              <w:top w:val="single" w:sz="4" w:space="0" w:color="A6A6A6" w:themeColor="background1" w:themeShade="A6"/>
            </w:tcBorders>
          </w:tcPr>
          <w:p w14:paraId="6CEA69FE" w14:textId="1A1C6666" w:rsidR="00F72D9D" w:rsidRPr="00775E24" w:rsidRDefault="00F72D9D" w:rsidP="00F72D9D">
            <w:pPr>
              <w:pStyle w:val="TableText"/>
              <w:tabs>
                <w:tab w:val="decimal" w:pos="794"/>
              </w:tabs>
              <w:jc w:val="center"/>
            </w:pPr>
            <w:r w:rsidRPr="00793452">
              <w:t xml:space="preserve"> 2,752 </w:t>
            </w:r>
          </w:p>
        </w:tc>
        <w:tc>
          <w:tcPr>
            <w:tcW w:w="1701" w:type="dxa"/>
            <w:tcBorders>
              <w:top w:val="single" w:sz="4" w:space="0" w:color="A6A6A6" w:themeColor="background1" w:themeShade="A6"/>
            </w:tcBorders>
          </w:tcPr>
          <w:p w14:paraId="77F12F2E" w14:textId="4E910450" w:rsidR="00F72D9D" w:rsidRPr="00775E24" w:rsidRDefault="00F72D9D" w:rsidP="00F72D9D">
            <w:pPr>
              <w:pStyle w:val="TableText"/>
              <w:tabs>
                <w:tab w:val="decimal" w:pos="794"/>
              </w:tabs>
              <w:jc w:val="center"/>
            </w:pPr>
            <w:r w:rsidRPr="00793452">
              <w:t xml:space="preserve"> 6,715 </w:t>
            </w:r>
          </w:p>
        </w:tc>
      </w:tr>
      <w:tr w:rsidR="00F72D9D" w:rsidRPr="00ED7973" w14:paraId="15126614" w14:textId="77777777" w:rsidTr="00861F50">
        <w:trPr>
          <w:cantSplit/>
        </w:trPr>
        <w:tc>
          <w:tcPr>
            <w:tcW w:w="4621" w:type="dxa"/>
            <w:tcBorders>
              <w:top w:val="single" w:sz="4" w:space="0" w:color="A6A6A6" w:themeColor="background1" w:themeShade="A6"/>
            </w:tcBorders>
            <w:noWrap/>
          </w:tcPr>
          <w:p w14:paraId="3AF5536F" w14:textId="6226F3FD" w:rsidR="00F72D9D" w:rsidRPr="00ED7973" w:rsidRDefault="00F72D9D" w:rsidP="00F72D9D">
            <w:pPr>
              <w:pStyle w:val="TableText"/>
            </w:pPr>
            <w:r>
              <w:t xml:space="preserve">  Children’s spectacles subsidy</w:t>
            </w:r>
          </w:p>
        </w:tc>
        <w:tc>
          <w:tcPr>
            <w:tcW w:w="1701" w:type="dxa"/>
            <w:tcBorders>
              <w:top w:val="single" w:sz="4" w:space="0" w:color="A6A6A6" w:themeColor="background1" w:themeShade="A6"/>
            </w:tcBorders>
            <w:noWrap/>
          </w:tcPr>
          <w:p w14:paraId="708E9B5E" w14:textId="0B6B0941" w:rsidR="00F72D9D" w:rsidRPr="000A0776" w:rsidRDefault="00F72D9D" w:rsidP="00F72D9D">
            <w:pPr>
              <w:pStyle w:val="TableText"/>
              <w:tabs>
                <w:tab w:val="decimal" w:pos="794"/>
              </w:tabs>
              <w:jc w:val="center"/>
            </w:pPr>
            <w:r>
              <w:t>na</w:t>
            </w:r>
          </w:p>
        </w:tc>
        <w:tc>
          <w:tcPr>
            <w:tcW w:w="1701" w:type="dxa"/>
            <w:tcBorders>
              <w:top w:val="single" w:sz="4" w:space="0" w:color="A6A6A6" w:themeColor="background1" w:themeShade="A6"/>
            </w:tcBorders>
          </w:tcPr>
          <w:p w14:paraId="29EB6162" w14:textId="244EBC03" w:rsidR="00F72D9D" w:rsidRPr="000A0776" w:rsidRDefault="00F72D9D" w:rsidP="00F72D9D">
            <w:pPr>
              <w:pStyle w:val="TableText"/>
              <w:tabs>
                <w:tab w:val="decimal" w:pos="794"/>
              </w:tabs>
              <w:jc w:val="center"/>
            </w:pPr>
            <w:r>
              <w:t>na</w:t>
            </w:r>
          </w:p>
        </w:tc>
        <w:tc>
          <w:tcPr>
            <w:tcW w:w="1701" w:type="dxa"/>
            <w:tcBorders>
              <w:top w:val="single" w:sz="4" w:space="0" w:color="A6A6A6" w:themeColor="background1" w:themeShade="A6"/>
            </w:tcBorders>
          </w:tcPr>
          <w:p w14:paraId="4603A65F" w14:textId="7B8F77CF" w:rsidR="00F72D9D" w:rsidRPr="000A0776" w:rsidRDefault="00F72D9D" w:rsidP="00F72D9D">
            <w:pPr>
              <w:pStyle w:val="TableText"/>
              <w:tabs>
                <w:tab w:val="decimal" w:pos="794"/>
              </w:tabs>
              <w:jc w:val="center"/>
            </w:pPr>
            <w:r w:rsidRPr="003C40CF">
              <w:t>21,288</w:t>
            </w:r>
          </w:p>
        </w:tc>
      </w:tr>
      <w:tr w:rsidR="00F72D9D" w:rsidRPr="00ED7973" w14:paraId="5758469C" w14:textId="77777777" w:rsidTr="00861F50">
        <w:trPr>
          <w:cantSplit/>
        </w:trPr>
        <w:tc>
          <w:tcPr>
            <w:tcW w:w="4621" w:type="dxa"/>
            <w:noWrap/>
          </w:tcPr>
          <w:p w14:paraId="1F497AC3" w14:textId="3C7AA235" w:rsidR="00F72D9D" w:rsidRPr="00ED7973" w:rsidRDefault="00F72D9D" w:rsidP="00F72D9D">
            <w:pPr>
              <w:pStyle w:val="TableText"/>
            </w:pPr>
            <w:r>
              <w:t xml:space="preserve">  Contact lens benefit</w:t>
            </w:r>
          </w:p>
        </w:tc>
        <w:tc>
          <w:tcPr>
            <w:tcW w:w="1701" w:type="dxa"/>
            <w:noWrap/>
          </w:tcPr>
          <w:p w14:paraId="60F75A30" w14:textId="47ADAB03" w:rsidR="00F72D9D" w:rsidRPr="000A0776" w:rsidRDefault="00F72D9D" w:rsidP="00F72D9D">
            <w:pPr>
              <w:pStyle w:val="TableText"/>
              <w:tabs>
                <w:tab w:val="decimal" w:pos="794"/>
              </w:tabs>
              <w:jc w:val="center"/>
            </w:pPr>
            <w:r>
              <w:t>na</w:t>
            </w:r>
          </w:p>
        </w:tc>
        <w:tc>
          <w:tcPr>
            <w:tcW w:w="1701" w:type="dxa"/>
          </w:tcPr>
          <w:p w14:paraId="0C4BCAFE" w14:textId="6C86712C" w:rsidR="00F72D9D" w:rsidRPr="000A0776" w:rsidRDefault="00F72D9D" w:rsidP="00F72D9D">
            <w:pPr>
              <w:pStyle w:val="TableText"/>
              <w:tabs>
                <w:tab w:val="decimal" w:pos="794"/>
              </w:tabs>
              <w:jc w:val="center"/>
            </w:pPr>
            <w:r>
              <w:t>na</w:t>
            </w:r>
          </w:p>
        </w:tc>
        <w:tc>
          <w:tcPr>
            <w:tcW w:w="1701" w:type="dxa"/>
          </w:tcPr>
          <w:p w14:paraId="52B726CC" w14:textId="7CB09214" w:rsidR="00F72D9D" w:rsidRPr="000A0776" w:rsidRDefault="00F72D9D" w:rsidP="00F72D9D">
            <w:pPr>
              <w:pStyle w:val="TableText"/>
              <w:tabs>
                <w:tab w:val="decimal" w:pos="794"/>
              </w:tabs>
              <w:jc w:val="center"/>
            </w:pPr>
            <w:r>
              <w:t>6,645</w:t>
            </w:r>
          </w:p>
        </w:tc>
      </w:tr>
      <w:tr w:rsidR="00F72D9D" w:rsidRPr="00ED7973" w14:paraId="2E662CBF" w14:textId="77777777" w:rsidTr="00861F50">
        <w:trPr>
          <w:cantSplit/>
        </w:trPr>
        <w:tc>
          <w:tcPr>
            <w:tcW w:w="4621" w:type="dxa"/>
            <w:tcBorders>
              <w:top w:val="single" w:sz="4" w:space="0" w:color="000000" w:themeColor="text1"/>
              <w:bottom w:val="single" w:sz="4" w:space="0" w:color="000000" w:themeColor="text1"/>
            </w:tcBorders>
            <w:noWrap/>
          </w:tcPr>
          <w:p w14:paraId="2F357113" w14:textId="2226B352" w:rsidR="00F72D9D" w:rsidRDefault="00F72D9D" w:rsidP="00F72D9D">
            <w:pPr>
              <w:pStyle w:val="TableText"/>
            </w:pPr>
            <w:r>
              <w:t xml:space="preserve">Assessment, treatment and rehabilitation </w:t>
            </w:r>
          </w:p>
        </w:tc>
        <w:tc>
          <w:tcPr>
            <w:tcW w:w="1701" w:type="dxa"/>
            <w:tcBorders>
              <w:top w:val="single" w:sz="4" w:space="0" w:color="000000" w:themeColor="text1"/>
              <w:bottom w:val="single" w:sz="4" w:space="0" w:color="000000" w:themeColor="text1"/>
            </w:tcBorders>
            <w:noWrap/>
          </w:tcPr>
          <w:p w14:paraId="303FC0A4" w14:textId="335A9B88" w:rsidR="00F72D9D" w:rsidRPr="000A0776" w:rsidRDefault="00F72D9D" w:rsidP="00F72D9D">
            <w:pPr>
              <w:pStyle w:val="TableText"/>
              <w:tabs>
                <w:tab w:val="decimal" w:pos="794"/>
              </w:tabs>
              <w:jc w:val="center"/>
            </w:pPr>
            <w:r w:rsidRPr="00797D81">
              <w:t>2</w:t>
            </w:r>
            <w:r>
              <w:t>,</w:t>
            </w:r>
            <w:r w:rsidRPr="00797D81">
              <w:t>760</w:t>
            </w:r>
          </w:p>
        </w:tc>
        <w:tc>
          <w:tcPr>
            <w:tcW w:w="1701" w:type="dxa"/>
            <w:tcBorders>
              <w:top w:val="single" w:sz="4" w:space="0" w:color="000000" w:themeColor="text1"/>
              <w:bottom w:val="single" w:sz="4" w:space="0" w:color="000000" w:themeColor="text1"/>
            </w:tcBorders>
          </w:tcPr>
          <w:p w14:paraId="18CE2C25" w14:textId="360D6ED3" w:rsidR="00F72D9D" w:rsidRPr="000A0776" w:rsidRDefault="00F72D9D" w:rsidP="00F72D9D">
            <w:pPr>
              <w:pStyle w:val="TableText"/>
              <w:tabs>
                <w:tab w:val="decimal" w:pos="794"/>
              </w:tabs>
              <w:jc w:val="center"/>
            </w:pPr>
            <w:r w:rsidRPr="00797D81">
              <w:t>2</w:t>
            </w:r>
            <w:r>
              <w:t>,</w:t>
            </w:r>
            <w:r w:rsidRPr="00797D81">
              <w:t>710</w:t>
            </w:r>
          </w:p>
        </w:tc>
        <w:tc>
          <w:tcPr>
            <w:tcW w:w="1701" w:type="dxa"/>
            <w:tcBorders>
              <w:top w:val="single" w:sz="4" w:space="0" w:color="000000" w:themeColor="text1"/>
              <w:bottom w:val="single" w:sz="4" w:space="0" w:color="000000" w:themeColor="text1"/>
            </w:tcBorders>
          </w:tcPr>
          <w:p w14:paraId="388055BE" w14:textId="3C6153E4" w:rsidR="00F72D9D" w:rsidRPr="000A0776" w:rsidRDefault="00F72D9D" w:rsidP="00F72D9D">
            <w:pPr>
              <w:pStyle w:val="TableText"/>
              <w:tabs>
                <w:tab w:val="decimal" w:pos="794"/>
              </w:tabs>
              <w:jc w:val="center"/>
            </w:pPr>
            <w:r w:rsidRPr="00797D81">
              <w:t>5</w:t>
            </w:r>
            <w:r>
              <w:t>,</w:t>
            </w:r>
            <w:r w:rsidRPr="00797D81">
              <w:t>470</w:t>
            </w:r>
          </w:p>
        </w:tc>
      </w:tr>
    </w:tbl>
    <w:p w14:paraId="18B5CDC5" w14:textId="7E0B669B" w:rsidR="00DE2B78" w:rsidRDefault="00DE2B78" w:rsidP="000F1AB0">
      <w:pPr>
        <w:rPr>
          <w:sz w:val="16"/>
          <w:szCs w:val="16"/>
        </w:rPr>
      </w:pPr>
      <w:r>
        <w:rPr>
          <w:sz w:val="16"/>
          <w:szCs w:val="16"/>
        </w:rPr>
        <w:t xml:space="preserve">  </w:t>
      </w:r>
      <w:r w:rsidRPr="006126B3">
        <w:rPr>
          <w:sz w:val="16"/>
          <w:szCs w:val="16"/>
        </w:rPr>
        <w:t xml:space="preserve">Note: </w:t>
      </w:r>
      <w:r w:rsidR="00F05129">
        <w:rPr>
          <w:sz w:val="16"/>
          <w:szCs w:val="16"/>
        </w:rPr>
        <w:t>P</w:t>
      </w:r>
      <w:r w:rsidR="00B8132C">
        <w:rPr>
          <w:sz w:val="16"/>
          <w:szCs w:val="16"/>
        </w:rPr>
        <w:t>eople</w:t>
      </w:r>
      <w:r w:rsidRPr="006126B3">
        <w:rPr>
          <w:sz w:val="16"/>
          <w:szCs w:val="16"/>
        </w:rPr>
        <w:t xml:space="preserve"> are counted more than once if they </w:t>
      </w:r>
      <w:r w:rsidR="00FD4EDF">
        <w:rPr>
          <w:sz w:val="16"/>
          <w:szCs w:val="16"/>
        </w:rPr>
        <w:t>accessed</w:t>
      </w:r>
      <w:r w:rsidRPr="006126B3">
        <w:rPr>
          <w:sz w:val="16"/>
          <w:szCs w:val="16"/>
        </w:rPr>
        <w:t xml:space="preserve"> more than one service type</w:t>
      </w:r>
      <w:r w:rsidR="00AD43AB">
        <w:rPr>
          <w:sz w:val="16"/>
          <w:szCs w:val="16"/>
        </w:rPr>
        <w:t>.</w:t>
      </w:r>
    </w:p>
    <w:p w14:paraId="6F4B1D26" w14:textId="4DA6CD53" w:rsidR="00B7139B" w:rsidRDefault="00B7139B" w:rsidP="00B7139B"/>
    <w:p w14:paraId="131FB61B" w14:textId="6E3697AF" w:rsidR="00B7139B" w:rsidRDefault="00B7139B" w:rsidP="00B7139B"/>
    <w:p w14:paraId="3DDD7643" w14:textId="77777777" w:rsidR="00B7139B" w:rsidRDefault="00B7139B" w:rsidP="00B7139B"/>
    <w:p w14:paraId="3F65FE99" w14:textId="7F699507" w:rsidR="00B7139B" w:rsidRPr="00752667" w:rsidRDefault="009C5F7E" w:rsidP="00136DD7">
      <w:pPr>
        <w:pStyle w:val="Heading5"/>
      </w:pPr>
      <w:r>
        <w:lastRenderedPageBreak/>
        <w:t>Observations</w:t>
      </w:r>
    </w:p>
    <w:p w14:paraId="72AE11ED" w14:textId="22CF6824" w:rsidR="00CA456C" w:rsidRDefault="00580717" w:rsidP="00CA456C">
      <w:pPr>
        <w:pStyle w:val="Bullet"/>
        <w:numPr>
          <w:ilvl w:val="0"/>
          <w:numId w:val="23"/>
        </w:numPr>
      </w:pPr>
      <w:r>
        <w:t xml:space="preserve">Disability </w:t>
      </w:r>
      <w:r w:rsidR="00373E01">
        <w:t>s</w:t>
      </w:r>
      <w:r>
        <w:t xml:space="preserve">upport </w:t>
      </w:r>
      <w:r w:rsidR="00373E01">
        <w:t>s</w:t>
      </w:r>
      <w:r>
        <w:t xml:space="preserve">ervices </w:t>
      </w:r>
      <w:r w:rsidR="00373E01">
        <w:t xml:space="preserve">are </w:t>
      </w:r>
      <w:r>
        <w:t xml:space="preserve">a wide range of services </w:t>
      </w:r>
      <w:r w:rsidR="00373E01">
        <w:t xml:space="preserve">provided </w:t>
      </w:r>
      <w:r>
        <w:t xml:space="preserve">to people with </w:t>
      </w:r>
      <w:r w:rsidR="00842D4B">
        <w:t xml:space="preserve">a </w:t>
      </w:r>
      <w:r>
        <w:t>disabili</w:t>
      </w:r>
      <w:r w:rsidR="00842D4B">
        <w:t>ty.</w:t>
      </w:r>
    </w:p>
    <w:p w14:paraId="371162F4" w14:textId="740ECF96" w:rsidR="00580717" w:rsidRDefault="00C76569" w:rsidP="00CA456C">
      <w:pPr>
        <w:pStyle w:val="Bullet"/>
        <w:numPr>
          <w:ilvl w:val="0"/>
          <w:numId w:val="23"/>
        </w:numPr>
      </w:pPr>
      <w:r w:rsidRPr="00C76569">
        <w:t>Equipment modification services, Carer support, and the Children’s spectacles subsidy are the top three most accessed services. This can be explained by there being multiple subcategory service provisions within the EMS and Carer support service and also the high demand for Children’s spectacles subsidy.</w:t>
      </w:r>
      <w:r w:rsidR="004C0CBC">
        <w:t xml:space="preserve"> </w:t>
      </w:r>
      <w:r w:rsidR="0087095B">
        <w:t xml:space="preserve">Later sections of this report provide </w:t>
      </w:r>
      <w:r w:rsidR="00FF02AE">
        <w:t>d</w:t>
      </w:r>
      <w:r w:rsidR="00842D4B">
        <w:t>etails for each service description</w:t>
      </w:r>
    </w:p>
    <w:p w14:paraId="490129C0" w14:textId="79EB4E99" w:rsidR="00842D4B" w:rsidRDefault="00E764F1" w:rsidP="00CA456C">
      <w:pPr>
        <w:pStyle w:val="Bullet"/>
        <w:numPr>
          <w:ilvl w:val="0"/>
          <w:numId w:val="23"/>
        </w:numPr>
      </w:pPr>
      <w:r>
        <w:t xml:space="preserve">The </w:t>
      </w:r>
      <w:r w:rsidR="00E766AE">
        <w:t>Community Rehabilitation</w:t>
      </w:r>
      <w:r w:rsidR="00E92D4E">
        <w:t xml:space="preserve"> service</w:t>
      </w:r>
      <w:r w:rsidR="00995778">
        <w:t xml:space="preserve"> </w:t>
      </w:r>
      <w:r>
        <w:t xml:space="preserve">was </w:t>
      </w:r>
      <w:r w:rsidR="00E92D4E">
        <w:t xml:space="preserve">accessed by </w:t>
      </w:r>
      <w:r w:rsidR="00995778">
        <w:t xml:space="preserve">the smallest number of </w:t>
      </w:r>
      <w:r w:rsidR="00F05129">
        <w:t>people</w:t>
      </w:r>
      <w:r w:rsidR="00E92D4E">
        <w:t>.</w:t>
      </w:r>
    </w:p>
    <w:p w14:paraId="3A281B92" w14:textId="0984DE17" w:rsidR="008C5D94" w:rsidRDefault="008C5D94" w:rsidP="005C6C7C">
      <w:pPr>
        <w:pStyle w:val="Heading1"/>
      </w:pPr>
      <w:bookmarkStart w:id="55" w:name="_Toc117696796"/>
      <w:bookmarkStart w:id="56" w:name="_Toc20313148"/>
      <w:r>
        <w:lastRenderedPageBreak/>
        <w:t xml:space="preserve">Disability </w:t>
      </w:r>
      <w:r w:rsidR="00373E01">
        <w:t>s</w:t>
      </w:r>
      <w:r>
        <w:t xml:space="preserve">upport </w:t>
      </w:r>
      <w:r w:rsidR="00373E01">
        <w:t>s</w:t>
      </w:r>
      <w:r>
        <w:t>ervice</w:t>
      </w:r>
      <w:r w:rsidR="001452BE">
        <w:t>s</w:t>
      </w:r>
      <w:r>
        <w:t xml:space="preserve"> </w:t>
      </w:r>
      <w:r w:rsidR="00373E01">
        <w:t>a</w:t>
      </w:r>
      <w:r w:rsidR="001452BE">
        <w:t>llocations</w:t>
      </w:r>
      <w:bookmarkEnd w:id="55"/>
    </w:p>
    <w:p w14:paraId="3132ABBA" w14:textId="25D4148E" w:rsidR="000734A7" w:rsidRDefault="00A26A29" w:rsidP="00D00DA1">
      <w:r w:rsidRPr="00A26A29">
        <w:t xml:space="preserve">This section provides demographic information </w:t>
      </w:r>
      <w:r w:rsidR="00B32767">
        <w:t>for</w:t>
      </w:r>
      <w:r w:rsidR="00B32767" w:rsidRPr="00A26A29">
        <w:t xml:space="preserve"> </w:t>
      </w:r>
      <w:r w:rsidRPr="00A26A29">
        <w:t xml:space="preserve">the </w:t>
      </w:r>
      <w:r w:rsidR="00F05129">
        <w:t>people</w:t>
      </w:r>
      <w:r w:rsidRPr="00A26A29">
        <w:t xml:space="preserve"> </w:t>
      </w:r>
      <w:r w:rsidR="004F5C6E">
        <w:t>allocated</w:t>
      </w:r>
      <w:r w:rsidRPr="00A26A29">
        <w:t xml:space="preserve"> </w:t>
      </w:r>
      <w:r w:rsidR="00373E01">
        <w:t xml:space="preserve">DSS </w:t>
      </w:r>
      <w:r w:rsidR="00752667">
        <w:t>(</w:t>
      </w:r>
      <w:r w:rsidR="00943D95">
        <w:t xml:space="preserve">here referred to as </w:t>
      </w:r>
      <w:r w:rsidR="003A10AC">
        <w:t>‘</w:t>
      </w:r>
      <w:r w:rsidR="00D513C5">
        <w:t xml:space="preserve">DSS </w:t>
      </w:r>
      <w:r w:rsidR="00C41755">
        <w:t>recipients</w:t>
      </w:r>
      <w:r w:rsidR="003A10AC">
        <w:t>’)</w:t>
      </w:r>
      <w:r w:rsidR="00B93F0D">
        <w:t xml:space="preserve">. </w:t>
      </w:r>
      <w:r w:rsidRPr="00A26A29">
        <w:t xml:space="preserve">The information is obtained from the </w:t>
      </w:r>
      <w:r w:rsidR="004114BD">
        <w:t>Ministry</w:t>
      </w:r>
      <w:r w:rsidR="008012D1">
        <w:t xml:space="preserve"> of Health</w:t>
      </w:r>
      <w:r w:rsidR="004114BD">
        <w:t xml:space="preserve">’s </w:t>
      </w:r>
      <w:r w:rsidRPr="00A26A29">
        <w:t>Socrates databas</w:t>
      </w:r>
      <w:r w:rsidR="00B93F0D">
        <w:t>e</w:t>
      </w:r>
      <w:r w:rsidR="00943D95">
        <w:t xml:space="preserve">, which </w:t>
      </w:r>
      <w:r w:rsidR="002F4E20" w:rsidRPr="002F4E20">
        <w:t xml:space="preserve">collects data on all </w:t>
      </w:r>
      <w:r w:rsidR="00F05129">
        <w:t>people</w:t>
      </w:r>
      <w:r w:rsidR="002F4E20" w:rsidRPr="002F4E20">
        <w:t xml:space="preserve"> who have been assessed by NASC organisations for eligibility to access Ministry-funded </w:t>
      </w:r>
      <w:r w:rsidR="00373E01">
        <w:t>DSS</w:t>
      </w:r>
      <w:r w:rsidR="002F4E20" w:rsidRPr="002F4E20">
        <w:t>.</w:t>
      </w:r>
      <w:r w:rsidR="00A236ED">
        <w:t xml:space="preserve"> </w:t>
      </w:r>
      <w:r w:rsidR="00B90049" w:rsidRPr="00B90049">
        <w:t>There are 15 NASCs across New Zealand. There</w:t>
      </w:r>
      <w:r w:rsidR="00C41755">
        <w:t xml:space="preserve"> is one national </w:t>
      </w:r>
      <w:r w:rsidR="00ED1CF2">
        <w:t>Forensic</w:t>
      </w:r>
      <w:r w:rsidR="00C41755">
        <w:t xml:space="preserve"> Coordination Service </w:t>
      </w:r>
      <w:r w:rsidR="002A16D4">
        <w:t xml:space="preserve">that provides </w:t>
      </w:r>
      <w:r w:rsidR="002A16D4" w:rsidRPr="002A16D4">
        <w:t>needs assessment and service coordination</w:t>
      </w:r>
      <w:r w:rsidR="002A16D4" w:rsidRPr="003D61BD">
        <w:rPr>
          <w:sz w:val="16"/>
          <w:szCs w:val="16"/>
        </w:rPr>
        <w:t xml:space="preserve"> </w:t>
      </w:r>
      <w:r w:rsidR="00ED1CF2">
        <w:t xml:space="preserve">for people </w:t>
      </w:r>
      <w:r w:rsidR="00AE223E">
        <w:t xml:space="preserve">supported </w:t>
      </w:r>
      <w:r w:rsidR="00ED1CF2">
        <w:t xml:space="preserve">under the </w:t>
      </w:r>
      <w:r w:rsidR="005B5F61">
        <w:t xml:space="preserve">H&amp;C </w:t>
      </w:r>
      <w:r w:rsidR="00ED1CF2">
        <w:t>Framework</w:t>
      </w:r>
      <w:r w:rsidR="00B90049" w:rsidRPr="00B90049">
        <w:t xml:space="preserve">. </w:t>
      </w:r>
      <w:r w:rsidR="00B90049">
        <w:t xml:space="preserve">The following table and </w:t>
      </w:r>
      <w:r w:rsidR="00083C99">
        <w:t xml:space="preserve">figure present </w:t>
      </w:r>
      <w:r w:rsidR="00B02B6A">
        <w:t>information on</w:t>
      </w:r>
      <w:r w:rsidR="00C41755">
        <w:t xml:space="preserve"> the distribution of people allocated </w:t>
      </w:r>
      <w:r w:rsidR="00B90049">
        <w:t xml:space="preserve">DSS </w:t>
      </w:r>
      <w:r w:rsidR="000734A7">
        <w:t xml:space="preserve">across NASCs. </w:t>
      </w:r>
      <w:r w:rsidR="00B90049">
        <w:t xml:space="preserve"> </w:t>
      </w:r>
    </w:p>
    <w:p w14:paraId="1E2F1651" w14:textId="77777777" w:rsidR="000734A7" w:rsidRDefault="000734A7" w:rsidP="00D00DA1"/>
    <w:p w14:paraId="3AB7950E" w14:textId="45CC0D5A" w:rsidR="00D00DA1" w:rsidRDefault="00373E01" w:rsidP="00D00DA1">
      <w:r>
        <w:t>Later sections provide i</w:t>
      </w:r>
      <w:r w:rsidR="00A1144C">
        <w:t xml:space="preserve">nformation about </w:t>
      </w:r>
      <w:r w:rsidR="00F05129">
        <w:t>people</w:t>
      </w:r>
      <w:r w:rsidR="00A1144C">
        <w:t xml:space="preserve"> who accessed other </w:t>
      </w:r>
      <w:r>
        <w:t xml:space="preserve">DSS </w:t>
      </w:r>
      <w:r w:rsidR="00A1144C">
        <w:t xml:space="preserve">not collected in Socrates. </w:t>
      </w:r>
    </w:p>
    <w:p w14:paraId="025AC5EE" w14:textId="6F67E4D2" w:rsidR="000734A7" w:rsidRDefault="000734A7" w:rsidP="00D00DA1"/>
    <w:p w14:paraId="7FC23051" w14:textId="29AFB5DC" w:rsidR="000734A7" w:rsidRDefault="00B93F82" w:rsidP="00B93F82">
      <w:pPr>
        <w:pStyle w:val="Table"/>
      </w:pPr>
      <w:bookmarkStart w:id="57" w:name="_Toc21614016"/>
      <w:bookmarkStart w:id="58" w:name="_Toc117696817"/>
      <w:r>
        <w:t xml:space="preserve">Table </w:t>
      </w:r>
      <w:r>
        <w:fldChar w:fldCharType="begin"/>
      </w:r>
      <w:r>
        <w:instrText>SEQ Table \* ARABIC</w:instrText>
      </w:r>
      <w:r>
        <w:fldChar w:fldCharType="separate"/>
      </w:r>
      <w:r w:rsidR="006C71CC">
        <w:rPr>
          <w:noProof/>
        </w:rPr>
        <w:t>3</w:t>
      </w:r>
      <w:r>
        <w:fldChar w:fldCharType="end"/>
      </w:r>
      <w:r>
        <w:t>:</w:t>
      </w:r>
      <w:r w:rsidR="000734A7" w:rsidRPr="00D74746">
        <w:t xml:space="preserve"> </w:t>
      </w:r>
      <w:r w:rsidR="000734A7">
        <w:t xml:space="preserve">Number of </w:t>
      </w:r>
      <w:r w:rsidR="00F05129">
        <w:t>people</w:t>
      </w:r>
      <w:r w:rsidR="000734A7">
        <w:t xml:space="preserve"> </w:t>
      </w:r>
      <w:r w:rsidR="004F5C6E">
        <w:t>allocated</w:t>
      </w:r>
      <w:r w:rsidR="000734A7">
        <w:t xml:space="preserve"> </w:t>
      </w:r>
      <w:r w:rsidR="00373E01">
        <w:t>d</w:t>
      </w:r>
      <w:r w:rsidR="00734ABB">
        <w:t xml:space="preserve">isability </w:t>
      </w:r>
      <w:r w:rsidR="00373E01">
        <w:t>s</w:t>
      </w:r>
      <w:r w:rsidR="00734ABB">
        <w:t xml:space="preserve">upport </w:t>
      </w:r>
      <w:r w:rsidR="00373E01">
        <w:t>s</w:t>
      </w:r>
      <w:r w:rsidR="00734ABB">
        <w:t>ervices</w:t>
      </w:r>
      <w:r w:rsidR="000734A7" w:rsidRPr="00D74746">
        <w:t xml:space="preserve">, by </w:t>
      </w:r>
      <w:r w:rsidR="005B06BA">
        <w:t>Needs Assessment and Service Coordination organisation</w:t>
      </w:r>
      <w:r w:rsidR="000734A7">
        <w:t>, 2019/20 financial year</w:t>
      </w:r>
      <w:bookmarkEnd w:id="57"/>
      <w:bookmarkEnd w:id="58"/>
    </w:p>
    <w:tbl>
      <w:tblPr>
        <w:tblStyle w:val="TableGrid"/>
        <w:tblW w:w="7314" w:type="dxa"/>
        <w:tblInd w:w="57" w:type="dxa"/>
        <w:tblLayout w:type="fixed"/>
        <w:tblCellMar>
          <w:left w:w="57" w:type="dxa"/>
          <w:right w:w="57" w:type="dxa"/>
        </w:tblCellMar>
        <w:tblLook w:val="04A0" w:firstRow="1" w:lastRow="0" w:firstColumn="1" w:lastColumn="0" w:noHBand="0" w:noVBand="1"/>
      </w:tblPr>
      <w:tblGrid>
        <w:gridCol w:w="3912"/>
        <w:gridCol w:w="1701"/>
        <w:gridCol w:w="1701"/>
      </w:tblGrid>
      <w:tr w:rsidR="000734A7" w:rsidRPr="00A06EA9" w14:paraId="035DD363" w14:textId="77777777" w:rsidTr="003743E7">
        <w:trPr>
          <w:cantSplit/>
        </w:trPr>
        <w:tc>
          <w:tcPr>
            <w:tcW w:w="3912" w:type="dxa"/>
            <w:tcBorders>
              <w:top w:val="nil"/>
              <w:left w:val="nil"/>
              <w:bottom w:val="nil"/>
              <w:right w:val="single" w:sz="4" w:space="0" w:color="A6A6A6" w:themeColor="background1" w:themeShade="A6"/>
            </w:tcBorders>
            <w:shd w:val="clear" w:color="auto" w:fill="D9D9D9" w:themeFill="background1" w:themeFillShade="D9"/>
            <w:hideMark/>
          </w:tcPr>
          <w:p w14:paraId="739BEC8A" w14:textId="539E36CE" w:rsidR="000734A7" w:rsidRPr="00A06EA9" w:rsidRDefault="005B06BA" w:rsidP="003743E7">
            <w:pPr>
              <w:pStyle w:val="TableText"/>
              <w:keepNext/>
              <w:rPr>
                <w:b/>
              </w:rPr>
            </w:pPr>
            <w:bookmarkStart w:id="59" w:name="_Hlk81319137"/>
            <w:r w:rsidRPr="00A41495">
              <w:rPr>
                <w:b/>
                <w:bCs/>
              </w:rPr>
              <w:t>Needs Assessment and Service Coordination organisation</w:t>
            </w:r>
          </w:p>
        </w:tc>
        <w:tc>
          <w:tcPr>
            <w:tcW w:w="1701" w:type="dxa"/>
            <w:tcBorders>
              <w:top w:val="nil"/>
              <w:left w:val="nil"/>
              <w:bottom w:val="nil"/>
              <w:right w:val="nil"/>
            </w:tcBorders>
            <w:shd w:val="clear" w:color="auto" w:fill="D9D9D9" w:themeFill="background1" w:themeFillShade="D9"/>
          </w:tcPr>
          <w:p w14:paraId="3FCE57C1" w14:textId="0F59162B" w:rsidR="000734A7" w:rsidRPr="00A06EA9" w:rsidRDefault="007A188C" w:rsidP="003743E7">
            <w:pPr>
              <w:pStyle w:val="TableText"/>
              <w:keepNext/>
              <w:jc w:val="center"/>
              <w:rPr>
                <w:b/>
              </w:rPr>
            </w:pPr>
            <w:r>
              <w:rPr>
                <w:b/>
              </w:rPr>
              <w:t>Number</w:t>
            </w:r>
          </w:p>
        </w:tc>
        <w:tc>
          <w:tcPr>
            <w:tcW w:w="1701" w:type="dxa"/>
            <w:tcBorders>
              <w:top w:val="nil"/>
              <w:left w:val="nil"/>
              <w:bottom w:val="nil"/>
              <w:right w:val="nil"/>
            </w:tcBorders>
            <w:shd w:val="clear" w:color="auto" w:fill="D9D9D9" w:themeFill="background1" w:themeFillShade="D9"/>
          </w:tcPr>
          <w:p w14:paraId="6A09570F" w14:textId="38CB7296" w:rsidR="000734A7" w:rsidRPr="00667B1F" w:rsidRDefault="00861F50" w:rsidP="003743E7">
            <w:pPr>
              <w:pStyle w:val="TableText"/>
              <w:keepNext/>
              <w:jc w:val="center"/>
              <w:rPr>
                <w:b/>
                <w:color w:val="FF0000"/>
              </w:rPr>
            </w:pPr>
            <w:r>
              <w:rPr>
                <w:b/>
              </w:rPr>
              <w:t xml:space="preserve">    </w:t>
            </w:r>
            <w:r w:rsidR="000734A7" w:rsidRPr="00667B1F">
              <w:rPr>
                <w:b/>
              </w:rPr>
              <w:t>%</w:t>
            </w:r>
          </w:p>
        </w:tc>
      </w:tr>
      <w:tr w:rsidR="000734A7" w:rsidRPr="00A0647A" w14:paraId="705B673E" w14:textId="77777777" w:rsidTr="003743E7">
        <w:trPr>
          <w:cantSplit/>
        </w:trPr>
        <w:tc>
          <w:tcPr>
            <w:tcW w:w="3912" w:type="dxa"/>
            <w:tcBorders>
              <w:top w:val="nil"/>
              <w:left w:val="nil"/>
              <w:bottom w:val="single" w:sz="4" w:space="0" w:color="A6A6A6" w:themeColor="background1" w:themeShade="A6"/>
              <w:right w:val="single" w:sz="4" w:space="0" w:color="A6A6A6" w:themeColor="background1" w:themeShade="A6"/>
            </w:tcBorders>
            <w:noWrap/>
            <w:hideMark/>
          </w:tcPr>
          <w:p w14:paraId="418336E2" w14:textId="77777777" w:rsidR="000734A7" w:rsidRPr="00A0647A" w:rsidRDefault="000734A7" w:rsidP="003743E7">
            <w:pPr>
              <w:pStyle w:val="TableText"/>
              <w:keepNext/>
            </w:pPr>
            <w:r w:rsidRPr="00A0647A">
              <w:t>Access Ability ‒ Otago</w:t>
            </w:r>
          </w:p>
        </w:tc>
        <w:tc>
          <w:tcPr>
            <w:tcW w:w="1701" w:type="dxa"/>
            <w:tcBorders>
              <w:top w:val="nil"/>
              <w:left w:val="nil"/>
              <w:bottom w:val="single" w:sz="4" w:space="0" w:color="A6A6A6" w:themeColor="background1" w:themeShade="A6"/>
              <w:right w:val="nil"/>
            </w:tcBorders>
          </w:tcPr>
          <w:p w14:paraId="61DD6599" w14:textId="77777777" w:rsidR="000734A7" w:rsidRPr="00A0647A" w:rsidRDefault="000734A7" w:rsidP="003743E7">
            <w:pPr>
              <w:pStyle w:val="TableText"/>
              <w:keepNext/>
              <w:tabs>
                <w:tab w:val="decimal" w:pos="374"/>
              </w:tabs>
              <w:jc w:val="center"/>
            </w:pPr>
            <w:r w:rsidRPr="00C14E4B">
              <w:t>2,890</w:t>
            </w:r>
          </w:p>
        </w:tc>
        <w:tc>
          <w:tcPr>
            <w:tcW w:w="1701" w:type="dxa"/>
            <w:tcBorders>
              <w:top w:val="nil"/>
              <w:left w:val="nil"/>
              <w:bottom w:val="single" w:sz="4" w:space="0" w:color="A6A6A6" w:themeColor="background1" w:themeShade="A6"/>
              <w:right w:val="nil"/>
            </w:tcBorders>
          </w:tcPr>
          <w:p w14:paraId="058F9533" w14:textId="77777777" w:rsidR="000734A7" w:rsidRPr="00A0647A" w:rsidRDefault="000734A7" w:rsidP="003743E7">
            <w:pPr>
              <w:pStyle w:val="TableText"/>
              <w:keepNext/>
              <w:tabs>
                <w:tab w:val="decimal" w:pos="374"/>
              </w:tabs>
              <w:jc w:val="center"/>
            </w:pPr>
            <w:r w:rsidRPr="00AA0771">
              <w:t>7.2%</w:t>
            </w:r>
          </w:p>
        </w:tc>
      </w:tr>
      <w:tr w:rsidR="000734A7" w:rsidRPr="00A0647A" w14:paraId="2CB366D3"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D94ABAF" w14:textId="77777777" w:rsidR="000734A7" w:rsidRPr="00A0647A" w:rsidRDefault="000734A7" w:rsidP="003743E7">
            <w:pPr>
              <w:pStyle w:val="TableText"/>
              <w:keepNext/>
            </w:pPr>
            <w:r w:rsidRPr="00A0647A">
              <w:t>Access Ability ‒ Wanganui</w:t>
            </w:r>
          </w:p>
        </w:tc>
        <w:tc>
          <w:tcPr>
            <w:tcW w:w="1701" w:type="dxa"/>
            <w:tcBorders>
              <w:top w:val="single" w:sz="4" w:space="0" w:color="A6A6A6" w:themeColor="background1" w:themeShade="A6"/>
              <w:left w:val="nil"/>
              <w:bottom w:val="single" w:sz="4" w:space="0" w:color="A6A6A6" w:themeColor="background1" w:themeShade="A6"/>
              <w:right w:val="nil"/>
            </w:tcBorders>
          </w:tcPr>
          <w:p w14:paraId="4B8B43A5" w14:textId="77777777" w:rsidR="000734A7" w:rsidRPr="00A0647A" w:rsidRDefault="000734A7" w:rsidP="003743E7">
            <w:pPr>
              <w:pStyle w:val="TableText"/>
              <w:keepNext/>
              <w:tabs>
                <w:tab w:val="decimal" w:pos="374"/>
              </w:tabs>
              <w:jc w:val="center"/>
            </w:pPr>
            <w:r w:rsidRPr="00C14E4B">
              <w:t>582</w:t>
            </w:r>
          </w:p>
        </w:tc>
        <w:tc>
          <w:tcPr>
            <w:tcW w:w="1701" w:type="dxa"/>
            <w:tcBorders>
              <w:top w:val="single" w:sz="4" w:space="0" w:color="A6A6A6" w:themeColor="background1" w:themeShade="A6"/>
              <w:left w:val="nil"/>
              <w:bottom w:val="single" w:sz="4" w:space="0" w:color="A6A6A6" w:themeColor="background1" w:themeShade="A6"/>
              <w:right w:val="nil"/>
            </w:tcBorders>
          </w:tcPr>
          <w:p w14:paraId="38AF0083" w14:textId="77777777" w:rsidR="000734A7" w:rsidRPr="00A0647A" w:rsidRDefault="000734A7" w:rsidP="003743E7">
            <w:pPr>
              <w:pStyle w:val="TableText"/>
              <w:keepNext/>
              <w:tabs>
                <w:tab w:val="decimal" w:pos="374"/>
              </w:tabs>
              <w:jc w:val="center"/>
            </w:pPr>
            <w:r w:rsidRPr="00AA0771">
              <w:t>1.5%</w:t>
            </w:r>
          </w:p>
        </w:tc>
      </w:tr>
      <w:tr w:rsidR="000734A7" w:rsidRPr="00A0647A" w14:paraId="2B83BAC6"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97C8032" w14:textId="7343E094" w:rsidR="000734A7" w:rsidRPr="00A0647A" w:rsidRDefault="000734A7" w:rsidP="003743E7">
            <w:pPr>
              <w:pStyle w:val="TableText"/>
              <w:keepNext/>
            </w:pPr>
            <w:r w:rsidRPr="00A0647A">
              <w:t xml:space="preserve">Access Ability </w:t>
            </w:r>
            <w:r w:rsidR="00083C99" w:rsidRPr="00A0647A">
              <w:t xml:space="preserve">‒ </w:t>
            </w:r>
            <w:r w:rsidRPr="00A0647A">
              <w:t>Taranaki</w:t>
            </w:r>
          </w:p>
        </w:tc>
        <w:tc>
          <w:tcPr>
            <w:tcW w:w="1701" w:type="dxa"/>
            <w:tcBorders>
              <w:top w:val="single" w:sz="4" w:space="0" w:color="A6A6A6" w:themeColor="background1" w:themeShade="A6"/>
              <w:left w:val="nil"/>
              <w:bottom w:val="single" w:sz="4" w:space="0" w:color="A6A6A6" w:themeColor="background1" w:themeShade="A6"/>
              <w:right w:val="nil"/>
            </w:tcBorders>
          </w:tcPr>
          <w:p w14:paraId="384EEC4F" w14:textId="77777777" w:rsidR="000734A7" w:rsidRPr="00A0647A" w:rsidRDefault="000734A7" w:rsidP="003743E7">
            <w:pPr>
              <w:pStyle w:val="TableText"/>
              <w:keepNext/>
              <w:tabs>
                <w:tab w:val="decimal" w:pos="374"/>
              </w:tabs>
              <w:jc w:val="center"/>
            </w:pPr>
            <w:r w:rsidRPr="00C14E4B">
              <w:t>1,170</w:t>
            </w:r>
          </w:p>
        </w:tc>
        <w:tc>
          <w:tcPr>
            <w:tcW w:w="1701" w:type="dxa"/>
            <w:tcBorders>
              <w:top w:val="single" w:sz="4" w:space="0" w:color="A6A6A6" w:themeColor="background1" w:themeShade="A6"/>
              <w:left w:val="nil"/>
              <w:bottom w:val="single" w:sz="4" w:space="0" w:color="A6A6A6" w:themeColor="background1" w:themeShade="A6"/>
              <w:right w:val="nil"/>
            </w:tcBorders>
          </w:tcPr>
          <w:p w14:paraId="46CC6D23" w14:textId="77777777" w:rsidR="000734A7" w:rsidRPr="00A0647A" w:rsidRDefault="000734A7" w:rsidP="003743E7">
            <w:pPr>
              <w:pStyle w:val="TableText"/>
              <w:keepNext/>
              <w:tabs>
                <w:tab w:val="decimal" w:pos="374"/>
              </w:tabs>
              <w:jc w:val="center"/>
            </w:pPr>
            <w:r w:rsidRPr="00AA0771">
              <w:t>2.9%</w:t>
            </w:r>
          </w:p>
        </w:tc>
      </w:tr>
      <w:tr w:rsidR="000734A7" w:rsidRPr="00A0647A" w14:paraId="1B4FE017"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7A0F659" w14:textId="77777777" w:rsidR="000734A7" w:rsidRPr="00A0647A" w:rsidRDefault="000734A7" w:rsidP="003743E7">
            <w:pPr>
              <w:pStyle w:val="TableText"/>
              <w:keepNext/>
            </w:pPr>
            <w:r w:rsidRPr="00A0647A">
              <w:t>Capital Support ‒ Wellington</w:t>
            </w:r>
          </w:p>
        </w:tc>
        <w:tc>
          <w:tcPr>
            <w:tcW w:w="1701" w:type="dxa"/>
            <w:tcBorders>
              <w:top w:val="single" w:sz="4" w:space="0" w:color="A6A6A6" w:themeColor="background1" w:themeShade="A6"/>
              <w:left w:val="nil"/>
              <w:bottom w:val="single" w:sz="4" w:space="0" w:color="A6A6A6" w:themeColor="background1" w:themeShade="A6"/>
              <w:right w:val="nil"/>
            </w:tcBorders>
          </w:tcPr>
          <w:p w14:paraId="7517ABEA" w14:textId="77777777" w:rsidR="000734A7" w:rsidRPr="00A0647A" w:rsidRDefault="000734A7" w:rsidP="003743E7">
            <w:pPr>
              <w:pStyle w:val="TableText"/>
              <w:keepNext/>
              <w:tabs>
                <w:tab w:val="decimal" w:pos="374"/>
              </w:tabs>
              <w:jc w:val="center"/>
            </w:pPr>
            <w:r w:rsidRPr="00C14E4B">
              <w:t>2,004</w:t>
            </w:r>
          </w:p>
        </w:tc>
        <w:tc>
          <w:tcPr>
            <w:tcW w:w="1701" w:type="dxa"/>
            <w:tcBorders>
              <w:top w:val="single" w:sz="4" w:space="0" w:color="A6A6A6" w:themeColor="background1" w:themeShade="A6"/>
              <w:left w:val="nil"/>
              <w:bottom w:val="single" w:sz="4" w:space="0" w:color="A6A6A6" w:themeColor="background1" w:themeShade="A6"/>
              <w:right w:val="nil"/>
            </w:tcBorders>
          </w:tcPr>
          <w:p w14:paraId="282B2C51" w14:textId="77777777" w:rsidR="000734A7" w:rsidRPr="00A0647A" w:rsidRDefault="000734A7" w:rsidP="003743E7">
            <w:pPr>
              <w:pStyle w:val="TableText"/>
              <w:keepNext/>
              <w:tabs>
                <w:tab w:val="decimal" w:pos="374"/>
              </w:tabs>
              <w:jc w:val="center"/>
            </w:pPr>
            <w:r w:rsidRPr="00AA0771">
              <w:t>5.0%</w:t>
            </w:r>
          </w:p>
        </w:tc>
      </w:tr>
      <w:tr w:rsidR="000734A7" w:rsidRPr="00A0647A" w14:paraId="114E7F3C"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254A2D4" w14:textId="77777777" w:rsidR="000734A7" w:rsidRPr="00A0647A" w:rsidRDefault="000734A7" w:rsidP="003743E7">
            <w:pPr>
              <w:pStyle w:val="TableText"/>
              <w:keepNext/>
            </w:pPr>
            <w:r w:rsidRPr="00A0647A">
              <w:t>Disability Support Link ‒ Waikato</w:t>
            </w:r>
          </w:p>
        </w:tc>
        <w:tc>
          <w:tcPr>
            <w:tcW w:w="1701" w:type="dxa"/>
            <w:tcBorders>
              <w:top w:val="single" w:sz="4" w:space="0" w:color="A6A6A6" w:themeColor="background1" w:themeShade="A6"/>
              <w:left w:val="nil"/>
              <w:bottom w:val="single" w:sz="4" w:space="0" w:color="A6A6A6" w:themeColor="background1" w:themeShade="A6"/>
              <w:right w:val="nil"/>
            </w:tcBorders>
          </w:tcPr>
          <w:p w14:paraId="63F77C00" w14:textId="77777777" w:rsidR="000734A7" w:rsidRPr="00A0647A" w:rsidRDefault="000734A7" w:rsidP="003743E7">
            <w:pPr>
              <w:pStyle w:val="TableText"/>
              <w:keepNext/>
              <w:tabs>
                <w:tab w:val="decimal" w:pos="374"/>
              </w:tabs>
              <w:jc w:val="center"/>
            </w:pPr>
            <w:r w:rsidRPr="00C14E4B">
              <w:t>3,565</w:t>
            </w:r>
          </w:p>
        </w:tc>
        <w:tc>
          <w:tcPr>
            <w:tcW w:w="1701" w:type="dxa"/>
            <w:tcBorders>
              <w:top w:val="single" w:sz="4" w:space="0" w:color="A6A6A6" w:themeColor="background1" w:themeShade="A6"/>
              <w:left w:val="nil"/>
              <w:bottom w:val="single" w:sz="4" w:space="0" w:color="A6A6A6" w:themeColor="background1" w:themeShade="A6"/>
              <w:right w:val="nil"/>
            </w:tcBorders>
          </w:tcPr>
          <w:p w14:paraId="285CF5CD" w14:textId="77777777" w:rsidR="000734A7" w:rsidRPr="00A0647A" w:rsidRDefault="000734A7" w:rsidP="003743E7">
            <w:pPr>
              <w:pStyle w:val="TableText"/>
              <w:keepNext/>
              <w:tabs>
                <w:tab w:val="decimal" w:pos="374"/>
              </w:tabs>
              <w:jc w:val="center"/>
            </w:pPr>
            <w:r w:rsidRPr="00AA0771">
              <w:t>8.9%</w:t>
            </w:r>
          </w:p>
        </w:tc>
      </w:tr>
      <w:tr w:rsidR="000734A7" w:rsidRPr="00A0647A" w14:paraId="005E4C20"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73D866" w14:textId="77777777" w:rsidR="000734A7" w:rsidRPr="00A0647A" w:rsidRDefault="000734A7" w:rsidP="003743E7">
            <w:pPr>
              <w:pStyle w:val="TableText"/>
              <w:keepNext/>
            </w:pPr>
            <w:r w:rsidRPr="00A0647A">
              <w:t>Enable New Zealand ‒ Manawatu</w:t>
            </w:r>
          </w:p>
        </w:tc>
        <w:tc>
          <w:tcPr>
            <w:tcW w:w="1701" w:type="dxa"/>
            <w:tcBorders>
              <w:top w:val="single" w:sz="4" w:space="0" w:color="A6A6A6" w:themeColor="background1" w:themeShade="A6"/>
              <w:left w:val="nil"/>
              <w:bottom w:val="single" w:sz="4" w:space="0" w:color="A6A6A6" w:themeColor="background1" w:themeShade="A6"/>
              <w:right w:val="nil"/>
            </w:tcBorders>
          </w:tcPr>
          <w:p w14:paraId="76416BFC" w14:textId="77777777" w:rsidR="000734A7" w:rsidRPr="00A0647A" w:rsidRDefault="000734A7" w:rsidP="003743E7">
            <w:pPr>
              <w:pStyle w:val="TableText"/>
              <w:keepNext/>
              <w:tabs>
                <w:tab w:val="decimal" w:pos="374"/>
              </w:tabs>
              <w:jc w:val="center"/>
            </w:pPr>
            <w:r w:rsidRPr="00C14E4B">
              <w:t>1,699</w:t>
            </w:r>
          </w:p>
        </w:tc>
        <w:tc>
          <w:tcPr>
            <w:tcW w:w="1701" w:type="dxa"/>
            <w:tcBorders>
              <w:top w:val="single" w:sz="4" w:space="0" w:color="A6A6A6" w:themeColor="background1" w:themeShade="A6"/>
              <w:left w:val="nil"/>
              <w:bottom w:val="single" w:sz="4" w:space="0" w:color="A6A6A6" w:themeColor="background1" w:themeShade="A6"/>
              <w:right w:val="nil"/>
            </w:tcBorders>
          </w:tcPr>
          <w:p w14:paraId="46D8A5D2" w14:textId="77777777" w:rsidR="000734A7" w:rsidRPr="00A0647A" w:rsidRDefault="000734A7" w:rsidP="003743E7">
            <w:pPr>
              <w:pStyle w:val="TableText"/>
              <w:keepNext/>
              <w:tabs>
                <w:tab w:val="decimal" w:pos="374"/>
              </w:tabs>
              <w:jc w:val="center"/>
            </w:pPr>
            <w:r w:rsidRPr="00AA0771">
              <w:t>4.2%</w:t>
            </w:r>
          </w:p>
        </w:tc>
      </w:tr>
      <w:tr w:rsidR="000734A7" w:rsidRPr="00A0647A" w14:paraId="04783F18"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9B0B24" w14:textId="77777777" w:rsidR="000734A7" w:rsidRPr="00A0647A" w:rsidRDefault="000734A7" w:rsidP="003743E7">
            <w:pPr>
              <w:pStyle w:val="TableText"/>
            </w:pPr>
            <w:r w:rsidRPr="00A0647A">
              <w:t>Focus ‒ Wairarapa</w:t>
            </w:r>
          </w:p>
        </w:tc>
        <w:tc>
          <w:tcPr>
            <w:tcW w:w="1701" w:type="dxa"/>
            <w:tcBorders>
              <w:top w:val="single" w:sz="4" w:space="0" w:color="A6A6A6" w:themeColor="background1" w:themeShade="A6"/>
              <w:left w:val="nil"/>
              <w:bottom w:val="single" w:sz="4" w:space="0" w:color="A6A6A6" w:themeColor="background1" w:themeShade="A6"/>
              <w:right w:val="nil"/>
            </w:tcBorders>
          </w:tcPr>
          <w:p w14:paraId="230741AB" w14:textId="77777777" w:rsidR="000734A7" w:rsidRPr="00A0647A" w:rsidRDefault="000734A7" w:rsidP="003743E7">
            <w:pPr>
              <w:pStyle w:val="TableText"/>
              <w:tabs>
                <w:tab w:val="decimal" w:pos="374"/>
              </w:tabs>
              <w:jc w:val="center"/>
            </w:pPr>
            <w:r w:rsidRPr="00C14E4B">
              <w:t>368</w:t>
            </w:r>
          </w:p>
        </w:tc>
        <w:tc>
          <w:tcPr>
            <w:tcW w:w="1701" w:type="dxa"/>
            <w:tcBorders>
              <w:top w:val="single" w:sz="4" w:space="0" w:color="A6A6A6" w:themeColor="background1" w:themeShade="A6"/>
              <w:left w:val="nil"/>
              <w:bottom w:val="single" w:sz="4" w:space="0" w:color="A6A6A6" w:themeColor="background1" w:themeShade="A6"/>
              <w:right w:val="nil"/>
            </w:tcBorders>
          </w:tcPr>
          <w:p w14:paraId="686EF9F6" w14:textId="77777777" w:rsidR="000734A7" w:rsidRPr="00A0647A" w:rsidRDefault="000734A7" w:rsidP="003743E7">
            <w:pPr>
              <w:pStyle w:val="TableText"/>
              <w:tabs>
                <w:tab w:val="decimal" w:pos="374"/>
              </w:tabs>
              <w:jc w:val="center"/>
            </w:pPr>
            <w:r w:rsidRPr="00AA0771">
              <w:t>0.9%</w:t>
            </w:r>
          </w:p>
        </w:tc>
      </w:tr>
      <w:tr w:rsidR="000734A7" w:rsidRPr="00A0647A" w14:paraId="3FADB9F4"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4191E57" w14:textId="77777777" w:rsidR="000734A7" w:rsidRPr="00A0647A" w:rsidRDefault="000734A7" w:rsidP="003743E7">
            <w:pPr>
              <w:pStyle w:val="TableText"/>
            </w:pPr>
            <w:r w:rsidRPr="00A0647A">
              <w:t>LIFE Unlimited ‒ Hutt Valley</w:t>
            </w:r>
          </w:p>
        </w:tc>
        <w:tc>
          <w:tcPr>
            <w:tcW w:w="1701" w:type="dxa"/>
            <w:tcBorders>
              <w:top w:val="single" w:sz="4" w:space="0" w:color="A6A6A6" w:themeColor="background1" w:themeShade="A6"/>
              <w:left w:val="nil"/>
              <w:bottom w:val="single" w:sz="4" w:space="0" w:color="A6A6A6" w:themeColor="background1" w:themeShade="A6"/>
              <w:right w:val="nil"/>
            </w:tcBorders>
          </w:tcPr>
          <w:p w14:paraId="22AD9FF0" w14:textId="77777777" w:rsidR="000734A7" w:rsidRPr="00A0647A" w:rsidRDefault="000734A7" w:rsidP="003743E7">
            <w:pPr>
              <w:pStyle w:val="TableText"/>
              <w:tabs>
                <w:tab w:val="decimal" w:pos="374"/>
              </w:tabs>
              <w:jc w:val="center"/>
            </w:pPr>
            <w:r w:rsidRPr="00C14E4B">
              <w:t>1,401</w:t>
            </w:r>
          </w:p>
        </w:tc>
        <w:tc>
          <w:tcPr>
            <w:tcW w:w="1701" w:type="dxa"/>
            <w:tcBorders>
              <w:top w:val="single" w:sz="4" w:space="0" w:color="A6A6A6" w:themeColor="background1" w:themeShade="A6"/>
              <w:left w:val="nil"/>
              <w:bottom w:val="single" w:sz="4" w:space="0" w:color="A6A6A6" w:themeColor="background1" w:themeShade="A6"/>
              <w:right w:val="nil"/>
            </w:tcBorders>
          </w:tcPr>
          <w:p w14:paraId="79DD73BB" w14:textId="77777777" w:rsidR="000734A7" w:rsidRPr="00A0647A" w:rsidRDefault="000734A7" w:rsidP="003743E7">
            <w:pPr>
              <w:pStyle w:val="TableText"/>
              <w:tabs>
                <w:tab w:val="decimal" w:pos="374"/>
              </w:tabs>
              <w:jc w:val="center"/>
            </w:pPr>
            <w:r w:rsidRPr="00AA0771">
              <w:t>3.5%</w:t>
            </w:r>
          </w:p>
        </w:tc>
      </w:tr>
      <w:tr w:rsidR="000734A7" w:rsidRPr="00A0647A" w14:paraId="6B16CF02"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6C3AA93" w14:textId="77777777" w:rsidR="000734A7" w:rsidRPr="00A0647A" w:rsidRDefault="000734A7" w:rsidP="003743E7">
            <w:pPr>
              <w:pStyle w:val="TableText"/>
            </w:pPr>
            <w:r w:rsidRPr="00A0647A">
              <w:t>LIFE Unlimited Charitable Trust ‒ Gisborne</w:t>
            </w:r>
          </w:p>
        </w:tc>
        <w:tc>
          <w:tcPr>
            <w:tcW w:w="1701" w:type="dxa"/>
            <w:tcBorders>
              <w:top w:val="single" w:sz="4" w:space="0" w:color="A6A6A6" w:themeColor="background1" w:themeShade="A6"/>
              <w:left w:val="nil"/>
              <w:bottom w:val="single" w:sz="4" w:space="0" w:color="A6A6A6" w:themeColor="background1" w:themeShade="A6"/>
              <w:right w:val="nil"/>
            </w:tcBorders>
          </w:tcPr>
          <w:p w14:paraId="1B737038" w14:textId="77777777" w:rsidR="000734A7" w:rsidRPr="00A0647A" w:rsidRDefault="000734A7" w:rsidP="003743E7">
            <w:pPr>
              <w:pStyle w:val="TableText"/>
              <w:tabs>
                <w:tab w:val="decimal" w:pos="374"/>
              </w:tabs>
              <w:jc w:val="center"/>
            </w:pPr>
            <w:r w:rsidRPr="00C14E4B">
              <w:t>380</w:t>
            </w:r>
          </w:p>
        </w:tc>
        <w:tc>
          <w:tcPr>
            <w:tcW w:w="1701" w:type="dxa"/>
            <w:tcBorders>
              <w:top w:val="single" w:sz="4" w:space="0" w:color="A6A6A6" w:themeColor="background1" w:themeShade="A6"/>
              <w:left w:val="nil"/>
              <w:bottom w:val="single" w:sz="4" w:space="0" w:color="A6A6A6" w:themeColor="background1" w:themeShade="A6"/>
              <w:right w:val="nil"/>
            </w:tcBorders>
          </w:tcPr>
          <w:p w14:paraId="36A4CB44" w14:textId="77777777" w:rsidR="000734A7" w:rsidRPr="00A0647A" w:rsidRDefault="000734A7" w:rsidP="003743E7">
            <w:pPr>
              <w:pStyle w:val="TableText"/>
              <w:tabs>
                <w:tab w:val="decimal" w:pos="374"/>
              </w:tabs>
              <w:jc w:val="center"/>
            </w:pPr>
            <w:r w:rsidRPr="00AA0771">
              <w:t>0.9%</w:t>
            </w:r>
          </w:p>
        </w:tc>
      </w:tr>
      <w:tr w:rsidR="000734A7" w:rsidRPr="00A0647A" w14:paraId="0A099A02"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51081BA" w14:textId="77777777" w:rsidR="000734A7" w:rsidRPr="00A0647A" w:rsidRDefault="000734A7" w:rsidP="003743E7">
            <w:pPr>
              <w:pStyle w:val="TableText"/>
            </w:pPr>
            <w:r w:rsidRPr="00A0647A">
              <w:t>Life Links ‒ Canterbury</w:t>
            </w:r>
          </w:p>
        </w:tc>
        <w:tc>
          <w:tcPr>
            <w:tcW w:w="1701" w:type="dxa"/>
            <w:tcBorders>
              <w:top w:val="single" w:sz="4" w:space="0" w:color="A6A6A6" w:themeColor="background1" w:themeShade="A6"/>
              <w:left w:val="nil"/>
              <w:bottom w:val="single" w:sz="4" w:space="0" w:color="A6A6A6" w:themeColor="background1" w:themeShade="A6"/>
              <w:right w:val="nil"/>
            </w:tcBorders>
          </w:tcPr>
          <w:p w14:paraId="454D9C1B" w14:textId="77777777" w:rsidR="000734A7" w:rsidRPr="00A0647A" w:rsidRDefault="000734A7" w:rsidP="003743E7">
            <w:pPr>
              <w:pStyle w:val="TableText"/>
              <w:tabs>
                <w:tab w:val="decimal" w:pos="374"/>
              </w:tabs>
              <w:jc w:val="center"/>
            </w:pPr>
            <w:r w:rsidRPr="00C14E4B">
              <w:t>5,796</w:t>
            </w:r>
          </w:p>
        </w:tc>
        <w:tc>
          <w:tcPr>
            <w:tcW w:w="1701" w:type="dxa"/>
            <w:tcBorders>
              <w:top w:val="single" w:sz="4" w:space="0" w:color="A6A6A6" w:themeColor="background1" w:themeShade="A6"/>
              <w:left w:val="nil"/>
              <w:bottom w:val="single" w:sz="4" w:space="0" w:color="A6A6A6" w:themeColor="background1" w:themeShade="A6"/>
              <w:right w:val="nil"/>
            </w:tcBorders>
          </w:tcPr>
          <w:p w14:paraId="4D6A81FD" w14:textId="77777777" w:rsidR="000734A7" w:rsidRPr="00A0647A" w:rsidRDefault="000734A7" w:rsidP="003743E7">
            <w:pPr>
              <w:pStyle w:val="TableText"/>
              <w:tabs>
                <w:tab w:val="decimal" w:pos="374"/>
              </w:tabs>
              <w:jc w:val="center"/>
            </w:pPr>
            <w:r w:rsidRPr="00AA0771">
              <w:t>14.5%</w:t>
            </w:r>
          </w:p>
        </w:tc>
      </w:tr>
      <w:tr w:rsidR="000734A7" w:rsidRPr="00A0647A" w14:paraId="5552143D"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D660310" w14:textId="77777777" w:rsidR="000734A7" w:rsidRPr="00A0647A" w:rsidRDefault="000734A7" w:rsidP="003743E7">
            <w:pPr>
              <w:pStyle w:val="TableText"/>
            </w:pPr>
            <w:r w:rsidRPr="00A0647A">
              <w:t>NorthAble ‒ Northland</w:t>
            </w:r>
          </w:p>
        </w:tc>
        <w:tc>
          <w:tcPr>
            <w:tcW w:w="1701" w:type="dxa"/>
            <w:tcBorders>
              <w:top w:val="single" w:sz="4" w:space="0" w:color="A6A6A6" w:themeColor="background1" w:themeShade="A6"/>
              <w:left w:val="nil"/>
              <w:bottom w:val="single" w:sz="4" w:space="0" w:color="A6A6A6" w:themeColor="background1" w:themeShade="A6"/>
              <w:right w:val="nil"/>
            </w:tcBorders>
          </w:tcPr>
          <w:p w14:paraId="3D904977" w14:textId="77777777" w:rsidR="000734A7" w:rsidRPr="00A0647A" w:rsidRDefault="000734A7" w:rsidP="003743E7">
            <w:pPr>
              <w:pStyle w:val="TableText"/>
              <w:tabs>
                <w:tab w:val="decimal" w:pos="374"/>
              </w:tabs>
              <w:jc w:val="center"/>
            </w:pPr>
            <w:r w:rsidRPr="00C14E4B">
              <w:t>1,810</w:t>
            </w:r>
          </w:p>
        </w:tc>
        <w:tc>
          <w:tcPr>
            <w:tcW w:w="1701" w:type="dxa"/>
            <w:tcBorders>
              <w:top w:val="single" w:sz="4" w:space="0" w:color="A6A6A6" w:themeColor="background1" w:themeShade="A6"/>
              <w:left w:val="nil"/>
              <w:bottom w:val="single" w:sz="4" w:space="0" w:color="A6A6A6" w:themeColor="background1" w:themeShade="A6"/>
              <w:right w:val="nil"/>
            </w:tcBorders>
          </w:tcPr>
          <w:p w14:paraId="635F2D19" w14:textId="77777777" w:rsidR="000734A7" w:rsidRPr="00A0647A" w:rsidRDefault="000734A7" w:rsidP="003743E7">
            <w:pPr>
              <w:pStyle w:val="TableText"/>
              <w:tabs>
                <w:tab w:val="decimal" w:pos="374"/>
              </w:tabs>
              <w:jc w:val="center"/>
            </w:pPr>
            <w:r w:rsidRPr="00AA0771">
              <w:t>4.5%</w:t>
            </w:r>
          </w:p>
        </w:tc>
      </w:tr>
      <w:tr w:rsidR="000734A7" w:rsidRPr="00A0647A" w14:paraId="6FD2135E"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8DF412D" w14:textId="77777777" w:rsidR="000734A7" w:rsidRPr="00A0647A" w:rsidRDefault="000734A7" w:rsidP="003743E7">
            <w:pPr>
              <w:pStyle w:val="TableText"/>
            </w:pPr>
            <w:r w:rsidRPr="00A0647A">
              <w:t>Options Hawke's Bay</w:t>
            </w:r>
          </w:p>
        </w:tc>
        <w:tc>
          <w:tcPr>
            <w:tcW w:w="1701" w:type="dxa"/>
            <w:tcBorders>
              <w:top w:val="single" w:sz="4" w:space="0" w:color="A6A6A6" w:themeColor="background1" w:themeShade="A6"/>
              <w:left w:val="nil"/>
              <w:bottom w:val="single" w:sz="4" w:space="0" w:color="A6A6A6" w:themeColor="background1" w:themeShade="A6"/>
              <w:right w:val="nil"/>
            </w:tcBorders>
          </w:tcPr>
          <w:p w14:paraId="37D42D18" w14:textId="77777777" w:rsidR="000734A7" w:rsidRPr="00A0647A" w:rsidRDefault="000734A7" w:rsidP="003743E7">
            <w:pPr>
              <w:pStyle w:val="TableText"/>
              <w:tabs>
                <w:tab w:val="decimal" w:pos="374"/>
              </w:tabs>
              <w:jc w:val="center"/>
            </w:pPr>
            <w:r w:rsidRPr="00C14E4B">
              <w:t>1,324</w:t>
            </w:r>
          </w:p>
        </w:tc>
        <w:tc>
          <w:tcPr>
            <w:tcW w:w="1701" w:type="dxa"/>
            <w:tcBorders>
              <w:top w:val="single" w:sz="4" w:space="0" w:color="A6A6A6" w:themeColor="background1" w:themeShade="A6"/>
              <w:left w:val="nil"/>
              <w:bottom w:val="single" w:sz="4" w:space="0" w:color="A6A6A6" w:themeColor="background1" w:themeShade="A6"/>
              <w:right w:val="nil"/>
            </w:tcBorders>
          </w:tcPr>
          <w:p w14:paraId="61D2D213" w14:textId="77777777" w:rsidR="000734A7" w:rsidRPr="00A0647A" w:rsidRDefault="000734A7" w:rsidP="003743E7">
            <w:pPr>
              <w:pStyle w:val="TableText"/>
              <w:tabs>
                <w:tab w:val="decimal" w:pos="374"/>
              </w:tabs>
              <w:jc w:val="center"/>
            </w:pPr>
            <w:r w:rsidRPr="00AA0771">
              <w:t>3.3%</w:t>
            </w:r>
          </w:p>
        </w:tc>
      </w:tr>
      <w:tr w:rsidR="000734A7" w:rsidRPr="00A0647A" w14:paraId="7FF22940"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3DEFA3" w14:textId="77777777" w:rsidR="000734A7" w:rsidRPr="00A0647A" w:rsidRDefault="000734A7" w:rsidP="003743E7">
            <w:pPr>
              <w:pStyle w:val="TableText"/>
            </w:pPr>
            <w:r w:rsidRPr="00A0647A">
              <w:t>Support Net Kupenga Hao Ite Ora Tauranga</w:t>
            </w:r>
          </w:p>
        </w:tc>
        <w:tc>
          <w:tcPr>
            <w:tcW w:w="1701" w:type="dxa"/>
            <w:tcBorders>
              <w:top w:val="single" w:sz="4" w:space="0" w:color="A6A6A6" w:themeColor="background1" w:themeShade="A6"/>
              <w:left w:val="nil"/>
              <w:bottom w:val="single" w:sz="4" w:space="0" w:color="A6A6A6" w:themeColor="background1" w:themeShade="A6"/>
              <w:right w:val="nil"/>
            </w:tcBorders>
          </w:tcPr>
          <w:p w14:paraId="081F2F0A" w14:textId="77777777" w:rsidR="000734A7" w:rsidRPr="00A0647A" w:rsidRDefault="000734A7" w:rsidP="003743E7">
            <w:pPr>
              <w:pStyle w:val="TableText"/>
              <w:tabs>
                <w:tab w:val="decimal" w:pos="374"/>
              </w:tabs>
              <w:jc w:val="center"/>
            </w:pPr>
            <w:r w:rsidRPr="00C14E4B">
              <w:t>3,344</w:t>
            </w:r>
          </w:p>
        </w:tc>
        <w:tc>
          <w:tcPr>
            <w:tcW w:w="1701" w:type="dxa"/>
            <w:tcBorders>
              <w:top w:val="single" w:sz="4" w:space="0" w:color="A6A6A6" w:themeColor="background1" w:themeShade="A6"/>
              <w:left w:val="nil"/>
              <w:bottom w:val="single" w:sz="4" w:space="0" w:color="A6A6A6" w:themeColor="background1" w:themeShade="A6"/>
              <w:right w:val="nil"/>
            </w:tcBorders>
          </w:tcPr>
          <w:p w14:paraId="2F5C388C" w14:textId="77777777" w:rsidR="000734A7" w:rsidRPr="00A0647A" w:rsidRDefault="000734A7" w:rsidP="003743E7">
            <w:pPr>
              <w:pStyle w:val="TableText"/>
              <w:tabs>
                <w:tab w:val="decimal" w:pos="374"/>
              </w:tabs>
              <w:jc w:val="center"/>
            </w:pPr>
            <w:r w:rsidRPr="00AA0771">
              <w:t>8.3%</w:t>
            </w:r>
          </w:p>
        </w:tc>
      </w:tr>
      <w:tr w:rsidR="000734A7" w:rsidRPr="00A0647A" w14:paraId="0C001EDD"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82566A7" w14:textId="77777777" w:rsidR="000734A7" w:rsidRPr="00A0647A" w:rsidRDefault="000734A7" w:rsidP="003743E7">
            <w:pPr>
              <w:pStyle w:val="TableText"/>
            </w:pPr>
            <w:r w:rsidRPr="00A0647A">
              <w:t>Support Works ‒ Nelson</w:t>
            </w:r>
          </w:p>
        </w:tc>
        <w:tc>
          <w:tcPr>
            <w:tcW w:w="1701" w:type="dxa"/>
            <w:tcBorders>
              <w:top w:val="single" w:sz="4" w:space="0" w:color="A6A6A6" w:themeColor="background1" w:themeShade="A6"/>
              <w:left w:val="nil"/>
              <w:bottom w:val="single" w:sz="4" w:space="0" w:color="A6A6A6" w:themeColor="background1" w:themeShade="A6"/>
              <w:right w:val="nil"/>
            </w:tcBorders>
          </w:tcPr>
          <w:p w14:paraId="1DDFC573" w14:textId="77777777" w:rsidR="000734A7" w:rsidRPr="00A0647A" w:rsidRDefault="000734A7" w:rsidP="003743E7">
            <w:pPr>
              <w:pStyle w:val="TableText"/>
              <w:tabs>
                <w:tab w:val="decimal" w:pos="374"/>
              </w:tabs>
              <w:jc w:val="center"/>
            </w:pPr>
            <w:r w:rsidRPr="00C14E4B">
              <w:t>1,487</w:t>
            </w:r>
          </w:p>
        </w:tc>
        <w:tc>
          <w:tcPr>
            <w:tcW w:w="1701" w:type="dxa"/>
            <w:tcBorders>
              <w:top w:val="single" w:sz="4" w:space="0" w:color="A6A6A6" w:themeColor="background1" w:themeShade="A6"/>
              <w:left w:val="nil"/>
              <w:bottom w:val="single" w:sz="4" w:space="0" w:color="A6A6A6" w:themeColor="background1" w:themeShade="A6"/>
              <w:right w:val="nil"/>
            </w:tcBorders>
          </w:tcPr>
          <w:p w14:paraId="2CA689C5" w14:textId="77777777" w:rsidR="000734A7" w:rsidRPr="00A0647A" w:rsidRDefault="000734A7" w:rsidP="003743E7">
            <w:pPr>
              <w:pStyle w:val="TableText"/>
              <w:tabs>
                <w:tab w:val="decimal" w:pos="374"/>
              </w:tabs>
              <w:jc w:val="center"/>
            </w:pPr>
            <w:r w:rsidRPr="00AA0771">
              <w:t>3.7%</w:t>
            </w:r>
          </w:p>
        </w:tc>
      </w:tr>
      <w:tr w:rsidR="000734A7" w:rsidRPr="00A0647A" w14:paraId="119C7E2C"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BACC505" w14:textId="77777777" w:rsidR="000734A7" w:rsidRPr="00A0647A" w:rsidRDefault="000734A7" w:rsidP="003743E7">
            <w:pPr>
              <w:pStyle w:val="TableText"/>
            </w:pPr>
            <w:r w:rsidRPr="00A0647A">
              <w:t>Taikura Trust ‒ Auckland</w:t>
            </w:r>
          </w:p>
        </w:tc>
        <w:tc>
          <w:tcPr>
            <w:tcW w:w="1701" w:type="dxa"/>
            <w:tcBorders>
              <w:top w:val="single" w:sz="4" w:space="0" w:color="A6A6A6" w:themeColor="background1" w:themeShade="A6"/>
              <w:left w:val="nil"/>
              <w:bottom w:val="single" w:sz="4" w:space="0" w:color="A6A6A6" w:themeColor="background1" w:themeShade="A6"/>
              <w:right w:val="nil"/>
            </w:tcBorders>
          </w:tcPr>
          <w:p w14:paraId="2E0F4E9F" w14:textId="77777777" w:rsidR="000734A7" w:rsidRPr="00A0647A" w:rsidRDefault="000734A7" w:rsidP="003743E7">
            <w:pPr>
              <w:pStyle w:val="TableText"/>
              <w:tabs>
                <w:tab w:val="decimal" w:pos="374"/>
              </w:tabs>
              <w:jc w:val="center"/>
            </w:pPr>
            <w:r w:rsidRPr="00C14E4B">
              <w:t>12,025</w:t>
            </w:r>
          </w:p>
        </w:tc>
        <w:tc>
          <w:tcPr>
            <w:tcW w:w="1701" w:type="dxa"/>
            <w:tcBorders>
              <w:top w:val="single" w:sz="4" w:space="0" w:color="A6A6A6" w:themeColor="background1" w:themeShade="A6"/>
              <w:left w:val="nil"/>
              <w:bottom w:val="single" w:sz="4" w:space="0" w:color="A6A6A6" w:themeColor="background1" w:themeShade="A6"/>
              <w:right w:val="nil"/>
            </w:tcBorders>
          </w:tcPr>
          <w:p w14:paraId="1C4802B4" w14:textId="77777777" w:rsidR="000734A7" w:rsidRPr="00A0647A" w:rsidRDefault="000734A7" w:rsidP="003743E7">
            <w:pPr>
              <w:pStyle w:val="TableText"/>
              <w:tabs>
                <w:tab w:val="decimal" w:pos="374"/>
              </w:tabs>
              <w:jc w:val="center"/>
            </w:pPr>
            <w:r w:rsidRPr="00AA0771">
              <w:t>30.0%</w:t>
            </w:r>
          </w:p>
        </w:tc>
      </w:tr>
      <w:tr w:rsidR="000734A7" w:rsidRPr="00A06EA9" w14:paraId="168D3FB3" w14:textId="77777777" w:rsidTr="003743E7">
        <w:trPr>
          <w:cantSplit/>
        </w:trPr>
        <w:tc>
          <w:tcPr>
            <w:tcW w:w="3912" w:type="dxa"/>
            <w:tcBorders>
              <w:top w:val="single" w:sz="4" w:space="0" w:color="A6A6A6" w:themeColor="background1" w:themeShade="A6"/>
              <w:left w:val="nil"/>
              <w:bottom w:val="single" w:sz="4" w:space="0" w:color="auto"/>
              <w:right w:val="single" w:sz="4" w:space="0" w:color="A6A6A6" w:themeColor="background1" w:themeShade="A6"/>
            </w:tcBorders>
            <w:noWrap/>
            <w:hideMark/>
          </w:tcPr>
          <w:p w14:paraId="3BA11C1A" w14:textId="73ECB032" w:rsidR="000734A7" w:rsidRPr="00A06EA9" w:rsidRDefault="00AC5DD0" w:rsidP="003743E7">
            <w:pPr>
              <w:pStyle w:val="TableText"/>
              <w:rPr>
                <w:b/>
              </w:rPr>
            </w:pPr>
            <w:r>
              <w:rPr>
                <w:b/>
              </w:rPr>
              <w:t xml:space="preserve">Needs Assessment and Service Coordination </w:t>
            </w:r>
            <w:r w:rsidR="000734A7">
              <w:rPr>
                <w:b/>
              </w:rPr>
              <w:t>s</w:t>
            </w:r>
            <w:r w:rsidR="000734A7" w:rsidRPr="00A06EA9">
              <w:rPr>
                <w:b/>
              </w:rPr>
              <w:t>ubtotal</w:t>
            </w:r>
          </w:p>
        </w:tc>
        <w:tc>
          <w:tcPr>
            <w:tcW w:w="1701" w:type="dxa"/>
            <w:tcBorders>
              <w:top w:val="single" w:sz="4" w:space="0" w:color="A6A6A6" w:themeColor="background1" w:themeShade="A6"/>
              <w:left w:val="nil"/>
              <w:bottom w:val="single" w:sz="4" w:space="0" w:color="auto"/>
              <w:right w:val="nil"/>
            </w:tcBorders>
          </w:tcPr>
          <w:p w14:paraId="2EBFDB2D" w14:textId="77777777" w:rsidR="000734A7" w:rsidRPr="00A06EA9" w:rsidRDefault="000734A7" w:rsidP="003743E7">
            <w:pPr>
              <w:pStyle w:val="TableText"/>
              <w:tabs>
                <w:tab w:val="decimal" w:pos="374"/>
              </w:tabs>
              <w:jc w:val="center"/>
              <w:rPr>
                <w:b/>
              </w:rPr>
            </w:pPr>
            <w:r w:rsidRPr="00AC32FC">
              <w:rPr>
                <w:b/>
              </w:rPr>
              <w:t>39,845</w:t>
            </w:r>
          </w:p>
        </w:tc>
        <w:tc>
          <w:tcPr>
            <w:tcW w:w="1701" w:type="dxa"/>
            <w:tcBorders>
              <w:top w:val="single" w:sz="4" w:space="0" w:color="A6A6A6" w:themeColor="background1" w:themeShade="A6"/>
              <w:left w:val="nil"/>
              <w:bottom w:val="single" w:sz="4" w:space="0" w:color="auto"/>
              <w:right w:val="nil"/>
            </w:tcBorders>
          </w:tcPr>
          <w:p w14:paraId="11481D00" w14:textId="50D28C4F" w:rsidR="000734A7" w:rsidRPr="00A06EA9" w:rsidRDefault="00DD32DA" w:rsidP="003743E7">
            <w:pPr>
              <w:pStyle w:val="TableText"/>
              <w:tabs>
                <w:tab w:val="decimal" w:pos="374"/>
              </w:tabs>
              <w:jc w:val="center"/>
              <w:rPr>
                <w:b/>
              </w:rPr>
            </w:pPr>
            <w:r>
              <w:rPr>
                <w:b/>
              </w:rPr>
              <w:t xml:space="preserve">   </w:t>
            </w:r>
            <w:r w:rsidR="000734A7">
              <w:rPr>
                <w:b/>
              </w:rPr>
              <w:t>99%</w:t>
            </w:r>
          </w:p>
        </w:tc>
      </w:tr>
      <w:tr w:rsidR="000734A7" w:rsidRPr="00A0647A" w14:paraId="363BF12B" w14:textId="77777777" w:rsidTr="003743E7">
        <w:trPr>
          <w:cantSplit/>
        </w:trPr>
        <w:tc>
          <w:tcPr>
            <w:tcW w:w="3912" w:type="dxa"/>
            <w:tcBorders>
              <w:top w:val="single" w:sz="4" w:space="0" w:color="auto"/>
              <w:left w:val="nil"/>
              <w:bottom w:val="single" w:sz="4" w:space="0" w:color="A6A6A6" w:themeColor="background1" w:themeShade="A6"/>
              <w:right w:val="single" w:sz="4" w:space="0" w:color="A6A6A6" w:themeColor="background1" w:themeShade="A6"/>
            </w:tcBorders>
            <w:noWrap/>
            <w:hideMark/>
          </w:tcPr>
          <w:p w14:paraId="43D1806E" w14:textId="332D0253" w:rsidR="000734A7" w:rsidRPr="00A0647A" w:rsidRDefault="006F54CB" w:rsidP="003743E7">
            <w:pPr>
              <w:pStyle w:val="TableText"/>
            </w:pPr>
            <w:r>
              <w:t>Forensic Coordination</w:t>
            </w:r>
            <w:r w:rsidR="000734A7" w:rsidRPr="00A0647A">
              <w:t xml:space="preserve"> Auckland</w:t>
            </w:r>
          </w:p>
        </w:tc>
        <w:tc>
          <w:tcPr>
            <w:tcW w:w="1701" w:type="dxa"/>
            <w:tcBorders>
              <w:top w:val="single" w:sz="4" w:space="0" w:color="auto"/>
              <w:left w:val="nil"/>
              <w:bottom w:val="single" w:sz="4" w:space="0" w:color="A6A6A6" w:themeColor="background1" w:themeShade="A6"/>
              <w:right w:val="nil"/>
            </w:tcBorders>
          </w:tcPr>
          <w:p w14:paraId="5738E3F6" w14:textId="77777777" w:rsidR="000734A7" w:rsidRPr="00A0647A" w:rsidRDefault="000734A7" w:rsidP="003743E7">
            <w:pPr>
              <w:pStyle w:val="TableText"/>
              <w:tabs>
                <w:tab w:val="decimal" w:pos="374"/>
              </w:tabs>
              <w:jc w:val="center"/>
            </w:pPr>
            <w:r w:rsidRPr="00A050EB">
              <w:t>68</w:t>
            </w:r>
          </w:p>
        </w:tc>
        <w:tc>
          <w:tcPr>
            <w:tcW w:w="1701" w:type="dxa"/>
            <w:tcBorders>
              <w:top w:val="single" w:sz="4" w:space="0" w:color="auto"/>
              <w:left w:val="nil"/>
              <w:bottom w:val="single" w:sz="4" w:space="0" w:color="A6A6A6" w:themeColor="background1" w:themeShade="A6"/>
              <w:right w:val="nil"/>
            </w:tcBorders>
          </w:tcPr>
          <w:p w14:paraId="3C8E32B4" w14:textId="77777777" w:rsidR="000734A7" w:rsidRPr="00A0647A" w:rsidRDefault="000734A7" w:rsidP="003743E7">
            <w:pPr>
              <w:pStyle w:val="TableText"/>
              <w:tabs>
                <w:tab w:val="decimal" w:pos="374"/>
              </w:tabs>
              <w:jc w:val="center"/>
            </w:pPr>
            <w:r w:rsidRPr="00E242B9">
              <w:t>0.2%</w:t>
            </w:r>
          </w:p>
        </w:tc>
      </w:tr>
      <w:tr w:rsidR="000734A7" w:rsidRPr="00A0647A" w14:paraId="2BE95689"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49FC6EE" w14:textId="1C3ABDBE" w:rsidR="000734A7" w:rsidRPr="00A0647A" w:rsidRDefault="006F54CB" w:rsidP="003743E7">
            <w:pPr>
              <w:pStyle w:val="TableText"/>
            </w:pPr>
            <w:r>
              <w:t xml:space="preserve">Forensic Coordination </w:t>
            </w:r>
            <w:r w:rsidR="000734A7" w:rsidRPr="00A0647A">
              <w:t>Central</w:t>
            </w:r>
          </w:p>
        </w:tc>
        <w:tc>
          <w:tcPr>
            <w:tcW w:w="1701" w:type="dxa"/>
            <w:tcBorders>
              <w:top w:val="single" w:sz="4" w:space="0" w:color="A6A6A6" w:themeColor="background1" w:themeShade="A6"/>
              <w:left w:val="nil"/>
              <w:bottom w:val="single" w:sz="4" w:space="0" w:color="A6A6A6" w:themeColor="background1" w:themeShade="A6"/>
              <w:right w:val="nil"/>
            </w:tcBorders>
          </w:tcPr>
          <w:p w14:paraId="709F56CC" w14:textId="77777777" w:rsidR="000734A7" w:rsidRPr="00A0647A" w:rsidRDefault="000734A7" w:rsidP="003743E7">
            <w:pPr>
              <w:pStyle w:val="TableText"/>
              <w:tabs>
                <w:tab w:val="decimal" w:pos="374"/>
              </w:tabs>
              <w:jc w:val="center"/>
            </w:pPr>
            <w:r w:rsidRPr="00A050EB">
              <w:t>55</w:t>
            </w:r>
          </w:p>
        </w:tc>
        <w:tc>
          <w:tcPr>
            <w:tcW w:w="1701" w:type="dxa"/>
            <w:tcBorders>
              <w:top w:val="single" w:sz="4" w:space="0" w:color="A6A6A6" w:themeColor="background1" w:themeShade="A6"/>
              <w:left w:val="nil"/>
              <w:bottom w:val="single" w:sz="4" w:space="0" w:color="A6A6A6" w:themeColor="background1" w:themeShade="A6"/>
              <w:right w:val="nil"/>
            </w:tcBorders>
          </w:tcPr>
          <w:p w14:paraId="2BD1D51C" w14:textId="77777777" w:rsidR="000734A7" w:rsidRPr="00A0647A" w:rsidRDefault="000734A7" w:rsidP="003743E7">
            <w:pPr>
              <w:pStyle w:val="TableText"/>
              <w:tabs>
                <w:tab w:val="decimal" w:pos="374"/>
              </w:tabs>
              <w:jc w:val="center"/>
            </w:pPr>
            <w:r w:rsidRPr="00E242B9">
              <w:t>0.1%</w:t>
            </w:r>
          </w:p>
        </w:tc>
      </w:tr>
      <w:tr w:rsidR="000734A7" w:rsidRPr="00A0647A" w14:paraId="0A262074"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1A98490" w14:textId="315716C9" w:rsidR="000734A7" w:rsidRPr="00A0647A" w:rsidRDefault="006F54CB" w:rsidP="003743E7">
            <w:pPr>
              <w:pStyle w:val="TableText"/>
            </w:pPr>
            <w:r>
              <w:lastRenderedPageBreak/>
              <w:t xml:space="preserve">Forensic Coordination </w:t>
            </w:r>
            <w:r w:rsidR="000734A7" w:rsidRPr="00A0647A">
              <w:t>Midland</w:t>
            </w:r>
          </w:p>
        </w:tc>
        <w:tc>
          <w:tcPr>
            <w:tcW w:w="1701" w:type="dxa"/>
            <w:tcBorders>
              <w:top w:val="single" w:sz="4" w:space="0" w:color="A6A6A6" w:themeColor="background1" w:themeShade="A6"/>
              <w:left w:val="nil"/>
              <w:bottom w:val="single" w:sz="4" w:space="0" w:color="A6A6A6" w:themeColor="background1" w:themeShade="A6"/>
              <w:right w:val="nil"/>
            </w:tcBorders>
          </w:tcPr>
          <w:p w14:paraId="4F4F4408" w14:textId="77777777" w:rsidR="000734A7" w:rsidRPr="00A0647A" w:rsidRDefault="000734A7" w:rsidP="003743E7">
            <w:pPr>
              <w:pStyle w:val="TableText"/>
              <w:tabs>
                <w:tab w:val="decimal" w:pos="374"/>
              </w:tabs>
              <w:jc w:val="center"/>
            </w:pPr>
            <w:r w:rsidRPr="00A050EB">
              <w:t>37</w:t>
            </w:r>
          </w:p>
        </w:tc>
        <w:tc>
          <w:tcPr>
            <w:tcW w:w="1701" w:type="dxa"/>
            <w:tcBorders>
              <w:top w:val="single" w:sz="4" w:space="0" w:color="A6A6A6" w:themeColor="background1" w:themeShade="A6"/>
              <w:left w:val="nil"/>
              <w:bottom w:val="single" w:sz="4" w:space="0" w:color="A6A6A6" w:themeColor="background1" w:themeShade="A6"/>
              <w:right w:val="nil"/>
            </w:tcBorders>
          </w:tcPr>
          <w:p w14:paraId="2EF1B7D5" w14:textId="77777777" w:rsidR="000734A7" w:rsidRPr="00A0647A" w:rsidRDefault="000734A7" w:rsidP="003743E7">
            <w:pPr>
              <w:pStyle w:val="TableText"/>
              <w:tabs>
                <w:tab w:val="decimal" w:pos="374"/>
              </w:tabs>
              <w:jc w:val="center"/>
            </w:pPr>
            <w:r w:rsidRPr="00E242B9">
              <w:t>0.1%</w:t>
            </w:r>
          </w:p>
        </w:tc>
      </w:tr>
      <w:tr w:rsidR="000734A7" w:rsidRPr="00A0647A" w14:paraId="36036FD6" w14:textId="77777777" w:rsidTr="003743E7">
        <w:trPr>
          <w:cantSplit/>
        </w:trPr>
        <w:tc>
          <w:tcPr>
            <w:tcW w:w="39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3B7ACD9" w14:textId="72DA1856" w:rsidR="000734A7" w:rsidRPr="00A0647A" w:rsidRDefault="006F54CB" w:rsidP="003743E7">
            <w:pPr>
              <w:pStyle w:val="TableText"/>
            </w:pPr>
            <w:r>
              <w:t xml:space="preserve">Forensic Coordination </w:t>
            </w:r>
            <w:r w:rsidR="000734A7" w:rsidRPr="00A0647A">
              <w:t>South Island</w:t>
            </w:r>
          </w:p>
        </w:tc>
        <w:tc>
          <w:tcPr>
            <w:tcW w:w="1701" w:type="dxa"/>
            <w:tcBorders>
              <w:top w:val="single" w:sz="4" w:space="0" w:color="A6A6A6" w:themeColor="background1" w:themeShade="A6"/>
              <w:left w:val="nil"/>
              <w:bottom w:val="single" w:sz="4" w:space="0" w:color="A6A6A6" w:themeColor="background1" w:themeShade="A6"/>
              <w:right w:val="nil"/>
            </w:tcBorders>
          </w:tcPr>
          <w:p w14:paraId="686EEF33" w14:textId="77777777" w:rsidR="000734A7" w:rsidRPr="00A0647A" w:rsidRDefault="000734A7" w:rsidP="003743E7">
            <w:pPr>
              <w:pStyle w:val="TableText"/>
              <w:tabs>
                <w:tab w:val="decimal" w:pos="374"/>
              </w:tabs>
              <w:jc w:val="center"/>
            </w:pPr>
            <w:r w:rsidRPr="00A050EB">
              <w:t>59</w:t>
            </w:r>
          </w:p>
        </w:tc>
        <w:tc>
          <w:tcPr>
            <w:tcW w:w="1701" w:type="dxa"/>
            <w:tcBorders>
              <w:top w:val="single" w:sz="4" w:space="0" w:color="A6A6A6" w:themeColor="background1" w:themeShade="A6"/>
              <w:left w:val="nil"/>
              <w:bottom w:val="single" w:sz="4" w:space="0" w:color="A6A6A6" w:themeColor="background1" w:themeShade="A6"/>
              <w:right w:val="nil"/>
            </w:tcBorders>
          </w:tcPr>
          <w:p w14:paraId="02DB66CD" w14:textId="77777777" w:rsidR="000734A7" w:rsidRPr="00A0647A" w:rsidRDefault="000734A7" w:rsidP="003743E7">
            <w:pPr>
              <w:pStyle w:val="TableText"/>
              <w:tabs>
                <w:tab w:val="decimal" w:pos="374"/>
              </w:tabs>
              <w:jc w:val="center"/>
            </w:pPr>
            <w:r w:rsidRPr="00E242B9">
              <w:t>0.1%</w:t>
            </w:r>
          </w:p>
        </w:tc>
      </w:tr>
      <w:tr w:rsidR="000734A7" w:rsidRPr="00A06EA9" w14:paraId="5EBB0CB4" w14:textId="77777777" w:rsidTr="003743E7">
        <w:trPr>
          <w:cantSplit/>
        </w:trPr>
        <w:tc>
          <w:tcPr>
            <w:tcW w:w="3912" w:type="dxa"/>
            <w:tcBorders>
              <w:top w:val="single" w:sz="4" w:space="0" w:color="A6A6A6" w:themeColor="background1" w:themeShade="A6"/>
              <w:left w:val="nil"/>
              <w:bottom w:val="single" w:sz="4" w:space="0" w:color="auto"/>
              <w:right w:val="single" w:sz="4" w:space="0" w:color="A6A6A6" w:themeColor="background1" w:themeShade="A6"/>
            </w:tcBorders>
            <w:noWrap/>
            <w:hideMark/>
          </w:tcPr>
          <w:p w14:paraId="3CE62269" w14:textId="0F49709B" w:rsidR="000734A7" w:rsidRPr="00A06EA9" w:rsidRDefault="006F54CB" w:rsidP="003743E7">
            <w:pPr>
              <w:pStyle w:val="TableText"/>
              <w:rPr>
                <w:b/>
              </w:rPr>
            </w:pPr>
            <w:r>
              <w:rPr>
                <w:b/>
              </w:rPr>
              <w:t>F</w:t>
            </w:r>
            <w:r w:rsidR="00AC5DD0">
              <w:rPr>
                <w:b/>
              </w:rPr>
              <w:t xml:space="preserve">orensic </w:t>
            </w:r>
            <w:r>
              <w:rPr>
                <w:b/>
              </w:rPr>
              <w:t>C</w:t>
            </w:r>
            <w:r w:rsidR="00AC5DD0">
              <w:rPr>
                <w:b/>
              </w:rPr>
              <w:t xml:space="preserve">oordination </w:t>
            </w:r>
            <w:r>
              <w:rPr>
                <w:b/>
              </w:rPr>
              <w:t>S</w:t>
            </w:r>
            <w:r w:rsidR="00AC5DD0">
              <w:rPr>
                <w:b/>
              </w:rPr>
              <w:t>ervice</w:t>
            </w:r>
            <w:r w:rsidR="000734A7" w:rsidRPr="00A06EA9">
              <w:rPr>
                <w:b/>
              </w:rPr>
              <w:t xml:space="preserve"> </w:t>
            </w:r>
            <w:r w:rsidR="000734A7">
              <w:rPr>
                <w:b/>
              </w:rPr>
              <w:t>s</w:t>
            </w:r>
            <w:r w:rsidR="000734A7" w:rsidRPr="00A06EA9">
              <w:rPr>
                <w:b/>
              </w:rPr>
              <w:t>ubtotal</w:t>
            </w:r>
          </w:p>
        </w:tc>
        <w:tc>
          <w:tcPr>
            <w:tcW w:w="1701" w:type="dxa"/>
            <w:tcBorders>
              <w:top w:val="single" w:sz="4" w:space="0" w:color="A6A6A6" w:themeColor="background1" w:themeShade="A6"/>
              <w:left w:val="nil"/>
              <w:bottom w:val="single" w:sz="4" w:space="0" w:color="auto"/>
              <w:right w:val="nil"/>
            </w:tcBorders>
          </w:tcPr>
          <w:p w14:paraId="63C2F36E" w14:textId="77777777" w:rsidR="000734A7" w:rsidRPr="0090517A" w:rsidRDefault="000734A7" w:rsidP="003743E7">
            <w:pPr>
              <w:pStyle w:val="TableText"/>
              <w:tabs>
                <w:tab w:val="decimal" w:pos="374"/>
              </w:tabs>
              <w:jc w:val="center"/>
              <w:rPr>
                <w:b/>
                <w:bCs/>
              </w:rPr>
            </w:pPr>
            <w:r w:rsidRPr="0090517A">
              <w:rPr>
                <w:b/>
                <w:bCs/>
              </w:rPr>
              <w:t>219</w:t>
            </w:r>
          </w:p>
        </w:tc>
        <w:tc>
          <w:tcPr>
            <w:tcW w:w="1701" w:type="dxa"/>
            <w:tcBorders>
              <w:top w:val="single" w:sz="4" w:space="0" w:color="A6A6A6" w:themeColor="background1" w:themeShade="A6"/>
              <w:left w:val="nil"/>
              <w:bottom w:val="single" w:sz="4" w:space="0" w:color="auto"/>
              <w:right w:val="nil"/>
            </w:tcBorders>
          </w:tcPr>
          <w:p w14:paraId="4901A245" w14:textId="77777777" w:rsidR="000734A7" w:rsidRPr="0090517A" w:rsidRDefault="000734A7" w:rsidP="003743E7">
            <w:pPr>
              <w:pStyle w:val="TableText"/>
              <w:tabs>
                <w:tab w:val="decimal" w:pos="374"/>
              </w:tabs>
              <w:jc w:val="center"/>
              <w:rPr>
                <w:b/>
                <w:bCs/>
              </w:rPr>
            </w:pPr>
            <w:r w:rsidRPr="0090517A">
              <w:rPr>
                <w:b/>
                <w:bCs/>
              </w:rPr>
              <w:t>0.5%</w:t>
            </w:r>
          </w:p>
        </w:tc>
      </w:tr>
      <w:tr w:rsidR="000734A7" w:rsidRPr="00A06EA9" w14:paraId="687FBEF5" w14:textId="77777777" w:rsidTr="003743E7">
        <w:trPr>
          <w:cantSplit/>
        </w:trPr>
        <w:tc>
          <w:tcPr>
            <w:tcW w:w="3912" w:type="dxa"/>
            <w:tcBorders>
              <w:top w:val="single" w:sz="4" w:space="0" w:color="auto"/>
              <w:left w:val="nil"/>
              <w:bottom w:val="single" w:sz="4" w:space="0" w:color="auto"/>
              <w:right w:val="single" w:sz="4" w:space="0" w:color="A6A6A6" w:themeColor="background1" w:themeShade="A6"/>
            </w:tcBorders>
            <w:noWrap/>
            <w:hideMark/>
          </w:tcPr>
          <w:p w14:paraId="48E334D9" w14:textId="77777777" w:rsidR="000734A7" w:rsidRPr="00A06EA9" w:rsidRDefault="000734A7" w:rsidP="003743E7">
            <w:pPr>
              <w:pStyle w:val="TableText"/>
              <w:rPr>
                <w:b/>
              </w:rPr>
            </w:pPr>
            <w:r w:rsidRPr="00A06EA9">
              <w:rPr>
                <w:b/>
              </w:rPr>
              <w:t>Total</w:t>
            </w:r>
          </w:p>
        </w:tc>
        <w:tc>
          <w:tcPr>
            <w:tcW w:w="1701" w:type="dxa"/>
            <w:tcBorders>
              <w:top w:val="single" w:sz="4" w:space="0" w:color="auto"/>
              <w:left w:val="nil"/>
              <w:bottom w:val="single" w:sz="4" w:space="0" w:color="auto"/>
              <w:right w:val="nil"/>
            </w:tcBorders>
          </w:tcPr>
          <w:p w14:paraId="4F6F5268" w14:textId="53730BA2" w:rsidR="000734A7" w:rsidRPr="0090517A" w:rsidRDefault="00D53F24" w:rsidP="00D53F24">
            <w:pPr>
              <w:pStyle w:val="TableText"/>
              <w:tabs>
                <w:tab w:val="decimal" w:pos="221"/>
              </w:tabs>
              <w:rPr>
                <w:b/>
                <w:bCs/>
              </w:rPr>
            </w:pPr>
            <w:r>
              <w:rPr>
                <w:b/>
                <w:bCs/>
              </w:rPr>
              <w:t xml:space="preserve">        </w:t>
            </w:r>
            <w:r w:rsidR="00936CCD">
              <w:rPr>
                <w:b/>
                <w:bCs/>
              </w:rPr>
              <w:t xml:space="preserve"> </w:t>
            </w:r>
            <w:r w:rsidR="000734A7" w:rsidRPr="0090517A">
              <w:rPr>
                <w:b/>
                <w:bCs/>
              </w:rPr>
              <w:t>40,064</w:t>
            </w:r>
          </w:p>
        </w:tc>
        <w:tc>
          <w:tcPr>
            <w:tcW w:w="1701" w:type="dxa"/>
            <w:tcBorders>
              <w:top w:val="single" w:sz="4" w:space="0" w:color="auto"/>
              <w:left w:val="nil"/>
              <w:bottom w:val="single" w:sz="4" w:space="0" w:color="auto"/>
              <w:right w:val="nil"/>
            </w:tcBorders>
          </w:tcPr>
          <w:p w14:paraId="7CB936FF" w14:textId="755B6675" w:rsidR="000734A7" w:rsidRPr="0090517A" w:rsidRDefault="00980979" w:rsidP="003743E7">
            <w:pPr>
              <w:pStyle w:val="TableText"/>
              <w:tabs>
                <w:tab w:val="decimal" w:pos="374"/>
              </w:tabs>
              <w:jc w:val="center"/>
              <w:rPr>
                <w:b/>
                <w:bCs/>
              </w:rPr>
            </w:pPr>
            <w:r>
              <w:rPr>
                <w:b/>
                <w:bCs/>
              </w:rPr>
              <w:t xml:space="preserve">     </w:t>
            </w:r>
            <w:r w:rsidR="000734A7" w:rsidRPr="0090517A">
              <w:rPr>
                <w:b/>
                <w:bCs/>
              </w:rPr>
              <w:t>100%</w:t>
            </w:r>
          </w:p>
        </w:tc>
      </w:tr>
      <w:bookmarkEnd w:id="59"/>
    </w:tbl>
    <w:p w14:paraId="4B371616" w14:textId="0706622C" w:rsidR="00A95092" w:rsidRPr="003D61BD" w:rsidRDefault="00A95092" w:rsidP="00A81FA2">
      <w:pPr>
        <w:rPr>
          <w:sz w:val="16"/>
          <w:szCs w:val="16"/>
        </w:rPr>
      </w:pPr>
    </w:p>
    <w:p w14:paraId="7887EAB4" w14:textId="77777777" w:rsidR="007D60EC" w:rsidRDefault="007D60EC" w:rsidP="008902E2">
      <w:pPr>
        <w:pStyle w:val="Caption"/>
      </w:pPr>
    </w:p>
    <w:p w14:paraId="406B4407" w14:textId="718EEFC9" w:rsidR="000734A7" w:rsidRDefault="008902E2" w:rsidP="008902E2">
      <w:pPr>
        <w:pStyle w:val="Caption"/>
      </w:pPr>
      <w:bookmarkStart w:id="60" w:name="_Toc117696868"/>
      <w:r>
        <w:t xml:space="preserve">Figure </w:t>
      </w:r>
      <w:r>
        <w:fldChar w:fldCharType="begin"/>
      </w:r>
      <w:r>
        <w:instrText>SEQ Figure \* ARABIC</w:instrText>
      </w:r>
      <w:r>
        <w:fldChar w:fldCharType="separate"/>
      </w:r>
      <w:r w:rsidR="006C71CC">
        <w:rPr>
          <w:noProof/>
        </w:rPr>
        <w:t>1</w:t>
      </w:r>
      <w:r>
        <w:fldChar w:fldCharType="end"/>
      </w:r>
      <w:r w:rsidR="000734A7" w:rsidRPr="00D74746">
        <w:t xml:space="preserve">: </w:t>
      </w:r>
      <w:r w:rsidR="000734A7">
        <w:t xml:space="preserve">Number of </w:t>
      </w:r>
      <w:r w:rsidR="00F05129">
        <w:t>people</w:t>
      </w:r>
      <w:r w:rsidR="000734A7">
        <w:t xml:space="preserve"> </w:t>
      </w:r>
      <w:r w:rsidR="004F5C6E">
        <w:t>allocated</w:t>
      </w:r>
      <w:r w:rsidR="000734A7">
        <w:t xml:space="preserve"> </w:t>
      </w:r>
      <w:r w:rsidR="00373E01">
        <w:t>d</w:t>
      </w:r>
      <w:r w:rsidR="00734ABB">
        <w:t xml:space="preserve">isability </w:t>
      </w:r>
      <w:r w:rsidR="00373E01">
        <w:t>s</w:t>
      </w:r>
      <w:r w:rsidR="00734ABB">
        <w:t xml:space="preserve">upport </w:t>
      </w:r>
      <w:r w:rsidR="00373E01">
        <w:t>s</w:t>
      </w:r>
      <w:r w:rsidR="00734ABB">
        <w:t>ervices</w:t>
      </w:r>
      <w:r w:rsidR="000734A7" w:rsidRPr="00D74746">
        <w:t xml:space="preserve">, by </w:t>
      </w:r>
      <w:r w:rsidR="005B06BA">
        <w:t>Needs Assessment and Service Coordination organisation</w:t>
      </w:r>
      <w:r w:rsidR="000734A7">
        <w:t xml:space="preserve"> </w:t>
      </w:r>
      <w:r w:rsidR="000734A7" w:rsidRPr="00D74746">
        <w:t xml:space="preserve">and </w:t>
      </w:r>
      <w:r w:rsidR="002211FE">
        <w:t>sex</w:t>
      </w:r>
      <w:r w:rsidR="000734A7" w:rsidRPr="00D74746">
        <w:t>,</w:t>
      </w:r>
      <w:r w:rsidR="000734A7">
        <w:t xml:space="preserve"> 2019/20 financial year</w:t>
      </w:r>
      <w:bookmarkEnd w:id="60"/>
    </w:p>
    <w:p w14:paraId="25724D84" w14:textId="7FDF8475" w:rsidR="000734A7" w:rsidRDefault="00A05B07" w:rsidP="000734A7">
      <w:r>
        <w:rPr>
          <w:noProof/>
        </w:rPr>
        <w:drawing>
          <wp:inline distT="0" distB="0" distL="0" distR="0" wp14:anchorId="2CF33714" wp14:editId="2BED5FE9">
            <wp:extent cx="5126990" cy="3359150"/>
            <wp:effectExtent l="0" t="0" r="0" b="0"/>
            <wp:docPr id="61" name="Picture 61" descr="Horizontal bar chart by NACS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orizontal bar chart by NACS and sex. Please see the following Observations for key inform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6990" cy="3359150"/>
                    </a:xfrm>
                    <a:prstGeom prst="rect">
                      <a:avLst/>
                    </a:prstGeom>
                    <a:noFill/>
                  </pic:spPr>
                </pic:pic>
              </a:graphicData>
            </a:graphic>
          </wp:inline>
        </w:drawing>
      </w:r>
    </w:p>
    <w:p w14:paraId="494214A7" w14:textId="77777777" w:rsidR="000734A7" w:rsidRPr="00953E1F" w:rsidRDefault="000734A7" w:rsidP="000734A7">
      <w:pPr>
        <w:pStyle w:val="Heading5"/>
      </w:pPr>
      <w:bookmarkStart w:id="61" w:name="_Hlk84257100"/>
      <w:r>
        <w:t>Observations</w:t>
      </w:r>
    </w:p>
    <w:p w14:paraId="071F2C74" w14:textId="7085B1E0" w:rsidR="000734A7" w:rsidRPr="00982ED4" w:rsidRDefault="000734A7" w:rsidP="00E80179">
      <w:pPr>
        <w:pStyle w:val="Bullet"/>
        <w:numPr>
          <w:ilvl w:val="0"/>
          <w:numId w:val="23"/>
        </w:numPr>
        <w:ind w:left="357" w:hanging="357"/>
      </w:pPr>
      <w:r w:rsidRPr="00982ED4">
        <w:t xml:space="preserve">Taikura Trust in Auckland </w:t>
      </w:r>
      <w:r w:rsidR="00EC0BB2">
        <w:t>serves</w:t>
      </w:r>
      <w:r w:rsidR="00EC0BB2" w:rsidRPr="00982ED4">
        <w:t xml:space="preserve"> </w:t>
      </w:r>
      <w:r w:rsidRPr="00982ED4">
        <w:t>nearly one</w:t>
      </w:r>
      <w:r w:rsidR="00B32767">
        <w:t>-</w:t>
      </w:r>
      <w:r w:rsidRPr="00982ED4">
        <w:t xml:space="preserve">third of </w:t>
      </w:r>
      <w:r w:rsidR="00EC0BB2">
        <w:t xml:space="preserve">the </w:t>
      </w:r>
      <w:r w:rsidRPr="00982ED4">
        <w:t>total</w:t>
      </w:r>
      <w:r w:rsidR="00EC0BB2">
        <w:t xml:space="preserve"> number of</w:t>
      </w:r>
      <w:r w:rsidRPr="00982ED4">
        <w:t xml:space="preserve"> </w:t>
      </w:r>
      <w:r w:rsidR="00F05129">
        <w:t>people</w:t>
      </w:r>
      <w:r w:rsidRPr="00982ED4">
        <w:t xml:space="preserve"> </w:t>
      </w:r>
      <w:r w:rsidR="004F5C6E">
        <w:t>allocated</w:t>
      </w:r>
      <w:r w:rsidRPr="00982ED4">
        <w:t xml:space="preserve"> </w:t>
      </w:r>
      <w:r w:rsidR="00373E01">
        <w:t>DSS</w:t>
      </w:r>
      <w:r w:rsidR="00F4560A">
        <w:t>;</w:t>
      </w:r>
      <w:r w:rsidRPr="00982ED4">
        <w:t xml:space="preserve"> Life Links in Canterbury </w:t>
      </w:r>
      <w:r w:rsidR="00EC0BB2">
        <w:t>serves</w:t>
      </w:r>
      <w:r w:rsidR="00EC0BB2" w:rsidRPr="00982ED4">
        <w:t xml:space="preserve"> </w:t>
      </w:r>
      <w:r w:rsidRPr="00982ED4">
        <w:t>about one</w:t>
      </w:r>
      <w:r w:rsidR="00B32767">
        <w:t>-</w:t>
      </w:r>
      <w:r w:rsidRPr="00982ED4">
        <w:t>seventh of the total</w:t>
      </w:r>
      <w:r w:rsidR="00EC0BB2">
        <w:t xml:space="preserve"> number</w:t>
      </w:r>
      <w:r w:rsidRPr="00982ED4">
        <w:t>.</w:t>
      </w:r>
    </w:p>
    <w:bookmarkEnd w:id="61"/>
    <w:p w14:paraId="51F91330" w14:textId="243A8E9F" w:rsidR="000734A7" w:rsidRDefault="000734A7" w:rsidP="000734A7">
      <w:pPr>
        <w:pStyle w:val="Bullet"/>
        <w:numPr>
          <w:ilvl w:val="0"/>
          <w:numId w:val="23"/>
        </w:numPr>
      </w:pPr>
      <w:r w:rsidRPr="00982ED4">
        <w:t>Male</w:t>
      </w:r>
      <w:r w:rsidR="00FD685A">
        <w:t>s</w:t>
      </w:r>
      <w:r w:rsidRPr="00982ED4">
        <w:t xml:space="preserve"> </w:t>
      </w:r>
      <w:r w:rsidR="00F4560A">
        <w:t xml:space="preserve">served by Taikura Trust </w:t>
      </w:r>
      <w:r w:rsidRPr="00982ED4">
        <w:t>significantly outnumber</w:t>
      </w:r>
      <w:r w:rsidR="00F4560A">
        <w:t>ed</w:t>
      </w:r>
      <w:r w:rsidRPr="00982ED4">
        <w:t xml:space="preserve"> female</w:t>
      </w:r>
      <w:r w:rsidR="00FD685A">
        <w:t>s</w:t>
      </w:r>
      <w:r w:rsidRPr="00982ED4">
        <w:t xml:space="preserve">. </w:t>
      </w:r>
      <w:r w:rsidR="00170586">
        <w:t>M</w:t>
      </w:r>
      <w:r w:rsidRPr="00982ED4">
        <w:t xml:space="preserve">ales and females </w:t>
      </w:r>
      <w:r w:rsidR="00F4560A">
        <w:t xml:space="preserve">were </w:t>
      </w:r>
      <w:r w:rsidRPr="00982ED4">
        <w:t>more evenly distributed in</w:t>
      </w:r>
      <w:r w:rsidR="00790567">
        <w:t xml:space="preserve"> </w:t>
      </w:r>
      <w:r w:rsidR="00F4560A">
        <w:t xml:space="preserve">the populations </w:t>
      </w:r>
      <w:r w:rsidR="00790567">
        <w:t>served by</w:t>
      </w:r>
      <w:r w:rsidRPr="00982ED4">
        <w:t xml:space="preserve"> Enable N</w:t>
      </w:r>
      <w:r w:rsidR="00F4560A">
        <w:t xml:space="preserve">ew </w:t>
      </w:r>
      <w:r w:rsidRPr="00982ED4">
        <w:t>Z</w:t>
      </w:r>
      <w:r w:rsidR="00F4560A">
        <w:t>ealand</w:t>
      </w:r>
      <w:r w:rsidRPr="00982ED4">
        <w:t xml:space="preserve"> </w:t>
      </w:r>
      <w:r w:rsidR="00F4560A" w:rsidRPr="00A0647A">
        <w:t xml:space="preserve">‒ </w:t>
      </w:r>
      <w:r w:rsidRPr="00982ED4">
        <w:t xml:space="preserve">Manawatu, Access Ability </w:t>
      </w:r>
      <w:r w:rsidR="00F4560A" w:rsidRPr="00A0647A">
        <w:t xml:space="preserve">‒ </w:t>
      </w:r>
      <w:r w:rsidRPr="00982ED4">
        <w:t xml:space="preserve">Taranaki and Focus </w:t>
      </w:r>
      <w:r w:rsidR="00F4560A" w:rsidRPr="00A0647A">
        <w:t xml:space="preserve">‒ </w:t>
      </w:r>
      <w:r w:rsidRPr="00982ED4">
        <w:t>Wairarapa.</w:t>
      </w:r>
    </w:p>
    <w:p w14:paraId="5B62095A" w14:textId="77777777" w:rsidR="000734A7" w:rsidRDefault="000734A7" w:rsidP="000734A7">
      <w:r>
        <w:br w:type="page"/>
      </w:r>
    </w:p>
    <w:p w14:paraId="6A6C9E79" w14:textId="5F437FCF" w:rsidR="00037AB2" w:rsidRDefault="00F05129" w:rsidP="005C6C7C">
      <w:pPr>
        <w:pStyle w:val="Heading2"/>
      </w:pPr>
      <w:bookmarkStart w:id="62" w:name="_Toc117696797"/>
      <w:r>
        <w:lastRenderedPageBreak/>
        <w:t>People</w:t>
      </w:r>
      <w:r w:rsidR="00C3791D">
        <w:t xml:space="preserve"> allocated</w:t>
      </w:r>
      <w:r w:rsidR="0050717F">
        <w:t xml:space="preserve"> on</w:t>
      </w:r>
      <w:r w:rsidR="0015799F">
        <w:t>going</w:t>
      </w:r>
      <w:r w:rsidR="00C3791D">
        <w:t xml:space="preserve"> </w:t>
      </w:r>
      <w:r w:rsidR="00373E01">
        <w:t>d</w:t>
      </w:r>
      <w:r w:rsidR="00037AB2">
        <w:t xml:space="preserve">isability </w:t>
      </w:r>
      <w:r w:rsidR="00373E01">
        <w:t>s</w:t>
      </w:r>
      <w:r w:rsidR="00037AB2">
        <w:t xml:space="preserve">upport </w:t>
      </w:r>
      <w:r w:rsidR="00373E01">
        <w:t>s</w:t>
      </w:r>
      <w:r w:rsidR="00037AB2">
        <w:t>ervices</w:t>
      </w:r>
      <w:r w:rsidR="00C3791D">
        <w:t xml:space="preserve"> </w:t>
      </w:r>
      <w:r w:rsidR="007A188C">
        <w:t xml:space="preserve">through </w:t>
      </w:r>
      <w:r w:rsidR="005B06BA">
        <w:t>Needs Assessment and Service Coordination organisation</w:t>
      </w:r>
      <w:r w:rsidR="007A188C">
        <w:t xml:space="preserve">s </w:t>
      </w:r>
      <w:r w:rsidR="00037AB2" w:rsidRPr="00D74746">
        <w:t>compared with the New Zealand population</w:t>
      </w:r>
      <w:bookmarkEnd w:id="56"/>
      <w:bookmarkEnd w:id="62"/>
    </w:p>
    <w:p w14:paraId="6BFC263F" w14:textId="77777777" w:rsidR="0076547A" w:rsidRPr="0076547A" w:rsidRDefault="0076547A" w:rsidP="0076547A"/>
    <w:p w14:paraId="64088B02" w14:textId="65CDD1A4" w:rsidR="00037AB2" w:rsidRPr="005C6C7C" w:rsidRDefault="00037AB2" w:rsidP="005C6C7C">
      <w:pPr>
        <w:pStyle w:val="Heading3"/>
      </w:pPr>
      <w:bookmarkStart w:id="63" w:name="_Toc20313149"/>
      <w:r w:rsidRPr="005C6C7C">
        <w:t xml:space="preserve">Age and </w:t>
      </w:r>
      <w:bookmarkEnd w:id="63"/>
      <w:r w:rsidR="002211FE">
        <w:t>sex</w:t>
      </w:r>
    </w:p>
    <w:p w14:paraId="36C9A51E" w14:textId="64D2AD0B" w:rsidR="00037AB2" w:rsidRDefault="00037AB2" w:rsidP="000F1AB0">
      <w:pPr>
        <w:pStyle w:val="Figure"/>
      </w:pPr>
      <w:bookmarkStart w:id="64" w:name="_Toc5890691"/>
      <w:bookmarkStart w:id="65" w:name="_Toc5891410"/>
      <w:bookmarkStart w:id="66" w:name="_Toc5953061"/>
      <w:bookmarkStart w:id="67" w:name="_Toc5954025"/>
      <w:bookmarkStart w:id="68" w:name="_Toc17460153"/>
      <w:bookmarkStart w:id="69" w:name="_Toc81251256"/>
      <w:bookmarkStart w:id="70" w:name="_Toc81294785"/>
      <w:bookmarkStart w:id="71" w:name="_Toc81295113"/>
      <w:bookmarkStart w:id="72" w:name="_Toc81299432"/>
      <w:bookmarkStart w:id="73" w:name="_Toc11769686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w:t>
      </w:r>
      <w:r w:rsidRPr="00D74746">
        <w:rPr>
          <w:noProof/>
        </w:rPr>
        <w:fldChar w:fldCharType="end"/>
      </w:r>
      <w:r w:rsidRPr="00D74746">
        <w:t xml:space="preserve">: </w:t>
      </w:r>
      <w:r>
        <w:t>D</w:t>
      </w:r>
      <w:r w:rsidR="00373E01">
        <w:t xml:space="preserve">isability </w:t>
      </w:r>
      <w:r w:rsidR="00373E01" w:rsidRPr="00B8742F">
        <w:t xml:space="preserve">support services </w:t>
      </w:r>
      <w:r w:rsidR="00C25CC0" w:rsidRPr="00B8742F">
        <w:t>popula</w:t>
      </w:r>
      <w:r w:rsidR="00C25CC0">
        <w:t>tion</w:t>
      </w:r>
      <w:r w:rsidRPr="00D74746">
        <w:t xml:space="preserve">, by age and </w:t>
      </w:r>
      <w:r w:rsidR="002211FE">
        <w:t>sex</w:t>
      </w:r>
      <w:r w:rsidRPr="00D74746">
        <w:t>, 20</w:t>
      </w:r>
      <w:bookmarkEnd w:id="64"/>
      <w:bookmarkEnd w:id="65"/>
      <w:bookmarkEnd w:id="66"/>
      <w:bookmarkEnd w:id="67"/>
      <w:bookmarkEnd w:id="68"/>
      <w:r w:rsidR="005C1849">
        <w:t>19/</w:t>
      </w:r>
      <w:r w:rsidR="00DC6DD1">
        <w:t>20</w:t>
      </w:r>
      <w:r w:rsidR="005C1849">
        <w:t xml:space="preserve"> financial year</w:t>
      </w:r>
      <w:bookmarkEnd w:id="69"/>
      <w:bookmarkEnd w:id="70"/>
      <w:bookmarkEnd w:id="71"/>
      <w:bookmarkEnd w:id="72"/>
      <w:bookmarkEnd w:id="73"/>
    </w:p>
    <w:p w14:paraId="1FC8042C" w14:textId="7CBC287E" w:rsidR="00115A8E" w:rsidRPr="00115A8E" w:rsidRDefault="00DF48BB" w:rsidP="00115A8E">
      <w:r>
        <w:rPr>
          <w:noProof/>
        </w:rPr>
        <w:drawing>
          <wp:inline distT="0" distB="0" distL="0" distR="0" wp14:anchorId="5973A87E" wp14:editId="28D2CDAF">
            <wp:extent cx="5139690" cy="3352800"/>
            <wp:effectExtent l="0" t="0" r="3810" b="0"/>
            <wp:docPr id="3" name="Picture 3"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ge-sex pyramid. Please see the following Observations text for key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9690" cy="3352800"/>
                    </a:xfrm>
                    <a:prstGeom prst="rect">
                      <a:avLst/>
                    </a:prstGeom>
                    <a:noFill/>
                  </pic:spPr>
                </pic:pic>
              </a:graphicData>
            </a:graphic>
          </wp:inline>
        </w:drawing>
      </w:r>
    </w:p>
    <w:p w14:paraId="70D03E1F" w14:textId="55D6B026" w:rsidR="00037AB2" w:rsidRDefault="00037AB2" w:rsidP="00AE643A"/>
    <w:p w14:paraId="61A24C4C" w14:textId="6749BB3A" w:rsidR="006D3C83" w:rsidRDefault="006D3C83">
      <w:r>
        <w:br w:type="page"/>
      </w:r>
    </w:p>
    <w:p w14:paraId="5142B9E1" w14:textId="5664F815" w:rsidR="005C5ED8" w:rsidRPr="00D74746" w:rsidRDefault="005C5ED8" w:rsidP="00AE643A"/>
    <w:p w14:paraId="202FDE4B" w14:textId="77471885" w:rsidR="00037AB2" w:rsidRDefault="00037AB2" w:rsidP="005033C1">
      <w:pPr>
        <w:pStyle w:val="Figure"/>
      </w:pPr>
      <w:bookmarkStart w:id="74" w:name="_Toc5953062"/>
      <w:bookmarkStart w:id="75" w:name="_Toc5954026"/>
      <w:bookmarkStart w:id="76" w:name="_Toc17460154"/>
      <w:bookmarkStart w:id="77" w:name="_Toc81251257"/>
      <w:bookmarkStart w:id="78" w:name="_Toc81294786"/>
      <w:bookmarkStart w:id="79" w:name="_Toc81295114"/>
      <w:bookmarkStart w:id="80" w:name="_Toc81299433"/>
      <w:bookmarkStart w:id="81" w:name="_Toc11769687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w:t>
      </w:r>
      <w:r w:rsidRPr="00D74746">
        <w:rPr>
          <w:noProof/>
        </w:rPr>
        <w:fldChar w:fldCharType="end"/>
      </w:r>
      <w:r w:rsidRPr="00D74746">
        <w:t xml:space="preserve">: New Zealand population, by age and </w:t>
      </w:r>
      <w:r w:rsidR="002211FE">
        <w:t>sex</w:t>
      </w:r>
      <w:r w:rsidRPr="00D74746">
        <w:t>, 20</w:t>
      </w:r>
      <w:bookmarkEnd w:id="74"/>
      <w:bookmarkEnd w:id="75"/>
      <w:bookmarkEnd w:id="76"/>
      <w:r w:rsidR="00DC6DD1">
        <w:t>20</w:t>
      </w:r>
      <w:bookmarkEnd w:id="77"/>
      <w:bookmarkEnd w:id="78"/>
      <w:bookmarkEnd w:id="79"/>
      <w:bookmarkEnd w:id="80"/>
      <w:bookmarkEnd w:id="81"/>
    </w:p>
    <w:p w14:paraId="676FA4CE" w14:textId="4BCCA257" w:rsidR="00AE643A" w:rsidRPr="00AE643A" w:rsidRDefault="006420FE" w:rsidP="00AE643A">
      <w:r>
        <w:rPr>
          <w:noProof/>
        </w:rPr>
        <w:drawing>
          <wp:inline distT="0" distB="0" distL="0" distR="0" wp14:anchorId="092D3EEE" wp14:editId="0EF48EF5">
            <wp:extent cx="5121275" cy="3335020"/>
            <wp:effectExtent l="0" t="0" r="3175" b="0"/>
            <wp:docPr id="8" name="Picture 8"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ge-sex pyramid. Please see the following Observations text for key 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1275" cy="3335020"/>
                    </a:xfrm>
                    <a:prstGeom prst="rect">
                      <a:avLst/>
                    </a:prstGeom>
                    <a:noFill/>
                  </pic:spPr>
                </pic:pic>
              </a:graphicData>
            </a:graphic>
          </wp:inline>
        </w:drawing>
      </w:r>
    </w:p>
    <w:p w14:paraId="542DBC12" w14:textId="329A11B2" w:rsidR="006570E0" w:rsidRDefault="006570E0" w:rsidP="005033C1"/>
    <w:p w14:paraId="41127091" w14:textId="6EF76D4D" w:rsidR="00037AB2" w:rsidRDefault="00037AB2" w:rsidP="005033C1"/>
    <w:p w14:paraId="5E8B6F6B" w14:textId="1412E17C" w:rsidR="006570E0" w:rsidRDefault="006570E0" w:rsidP="005033C1"/>
    <w:p w14:paraId="7D4D876F" w14:textId="45F52058" w:rsidR="00E401A8" w:rsidRDefault="00E401A8" w:rsidP="005033C1"/>
    <w:p w14:paraId="0D892D5A" w14:textId="0EEB6E22" w:rsidR="00037AB2" w:rsidRPr="00752667" w:rsidRDefault="009C5F7E" w:rsidP="00136DD7">
      <w:pPr>
        <w:pStyle w:val="Heading5"/>
      </w:pPr>
      <w:bookmarkStart w:id="82" w:name="_Hlk83739756"/>
      <w:r>
        <w:t>Observations</w:t>
      </w:r>
    </w:p>
    <w:bookmarkEnd w:id="82"/>
    <w:p w14:paraId="1C957C87" w14:textId="71D9CB6F" w:rsidR="00346EB0" w:rsidRDefault="00752667" w:rsidP="00752667">
      <w:pPr>
        <w:pStyle w:val="Bullet"/>
        <w:numPr>
          <w:ilvl w:val="0"/>
          <w:numId w:val="23"/>
        </w:numPr>
      </w:pPr>
      <w:r w:rsidRPr="00752667">
        <w:t xml:space="preserve">The </w:t>
      </w:r>
      <w:r>
        <w:t xml:space="preserve">age and </w:t>
      </w:r>
      <w:r w:rsidR="002211FE">
        <w:t>sex</w:t>
      </w:r>
      <w:r>
        <w:t xml:space="preserve"> </w:t>
      </w:r>
      <w:r w:rsidR="002879AE">
        <w:t xml:space="preserve">distribution </w:t>
      </w:r>
      <w:r>
        <w:t xml:space="preserve">of </w:t>
      </w:r>
      <w:r w:rsidR="00F05129">
        <w:t>people</w:t>
      </w:r>
      <w:r>
        <w:t xml:space="preserve"> </w:t>
      </w:r>
      <w:r w:rsidR="004F5C6E">
        <w:t>allocated</w:t>
      </w:r>
      <w:r>
        <w:t xml:space="preserve"> </w:t>
      </w:r>
      <w:r w:rsidR="00373E01">
        <w:t xml:space="preserve">DSS </w:t>
      </w:r>
      <w:r>
        <w:t xml:space="preserve">is notably different from that of </w:t>
      </w:r>
      <w:r w:rsidR="00993834">
        <w:t xml:space="preserve">the </w:t>
      </w:r>
      <w:r>
        <w:t>New Zealand population.</w:t>
      </w:r>
    </w:p>
    <w:p w14:paraId="5FC91887" w14:textId="5CCE416B" w:rsidR="00407141" w:rsidRDefault="00B8742F" w:rsidP="00407141">
      <w:pPr>
        <w:pStyle w:val="Bullet"/>
        <w:numPr>
          <w:ilvl w:val="0"/>
          <w:numId w:val="23"/>
        </w:numPr>
      </w:pPr>
      <w:bookmarkStart w:id="83" w:name="_Hlk86758527"/>
      <w:r>
        <w:t xml:space="preserve">Recipients of </w:t>
      </w:r>
      <w:r w:rsidR="00FD685A">
        <w:t xml:space="preserve">DSS </w:t>
      </w:r>
      <w:r w:rsidR="006558BA">
        <w:t>are more concentrated in the 5</w:t>
      </w:r>
      <w:r w:rsidR="00373E01">
        <w:t>–</w:t>
      </w:r>
      <w:r w:rsidR="006558BA">
        <w:t>14 an</w:t>
      </w:r>
      <w:r w:rsidR="00B32767">
        <w:t>d</w:t>
      </w:r>
      <w:r w:rsidR="006558BA">
        <w:t xml:space="preserve"> 45</w:t>
      </w:r>
      <w:r w:rsidR="00373E01">
        <w:t>–</w:t>
      </w:r>
      <w:r w:rsidR="006558BA">
        <w:t>64</w:t>
      </w:r>
      <w:r w:rsidR="00B61142">
        <w:t>-</w:t>
      </w:r>
      <w:r w:rsidR="00993834">
        <w:t>year</w:t>
      </w:r>
      <w:r w:rsidR="00B61142">
        <w:t xml:space="preserve"> age group</w:t>
      </w:r>
      <w:r w:rsidR="00810F8B">
        <w:t>s</w:t>
      </w:r>
      <w:r w:rsidR="007E1061">
        <w:t xml:space="preserve">. </w:t>
      </w:r>
      <w:r w:rsidR="00206C5D">
        <w:t xml:space="preserve">In </w:t>
      </w:r>
      <w:bookmarkEnd w:id="83"/>
      <w:r w:rsidR="00206C5D">
        <w:t>comparison, the 25</w:t>
      </w:r>
      <w:r w:rsidR="00373E01">
        <w:t>–</w:t>
      </w:r>
      <w:r w:rsidR="00206C5D">
        <w:t>44</w:t>
      </w:r>
      <w:r w:rsidR="00373E01">
        <w:t>-</w:t>
      </w:r>
      <w:r w:rsidR="00993834">
        <w:t xml:space="preserve">year </w:t>
      </w:r>
      <w:r w:rsidR="00206C5D">
        <w:t>age group has the highest proportion in the New Zealand population.</w:t>
      </w:r>
    </w:p>
    <w:p w14:paraId="13444FA5" w14:textId="5968ABF0" w:rsidR="003F787B" w:rsidRDefault="00942BB3" w:rsidP="00407141">
      <w:pPr>
        <w:pStyle w:val="Bullet"/>
        <w:numPr>
          <w:ilvl w:val="0"/>
          <w:numId w:val="23"/>
        </w:numPr>
      </w:pPr>
      <w:r>
        <w:t>M</w:t>
      </w:r>
      <w:r w:rsidR="00DD23BF">
        <w:t xml:space="preserve">ales </w:t>
      </w:r>
      <w:r>
        <w:t xml:space="preserve">significantly outnumber females among </w:t>
      </w:r>
      <w:r w:rsidR="00FD685A">
        <w:t>DSS recipients</w:t>
      </w:r>
      <w:r w:rsidR="003F787B">
        <w:t xml:space="preserve">, while males and females are evenly distributed in the </w:t>
      </w:r>
      <w:r w:rsidR="003D66EE">
        <w:t xml:space="preserve">New Zealand </w:t>
      </w:r>
      <w:r w:rsidR="003F787B">
        <w:t xml:space="preserve">population. </w:t>
      </w:r>
    </w:p>
    <w:p w14:paraId="34798A1D" w14:textId="04DDE52F" w:rsidR="006558BA" w:rsidRDefault="007E1061" w:rsidP="00407141">
      <w:pPr>
        <w:pStyle w:val="Bullet"/>
        <w:numPr>
          <w:ilvl w:val="0"/>
          <w:numId w:val="23"/>
        </w:numPr>
      </w:pPr>
      <w:r>
        <w:t xml:space="preserve">Generally, </w:t>
      </w:r>
      <w:r w:rsidR="00206C5D">
        <w:t xml:space="preserve">only people aged under 65 are </w:t>
      </w:r>
      <w:r>
        <w:t>eligib</w:t>
      </w:r>
      <w:r w:rsidR="00206C5D">
        <w:t>le</w:t>
      </w:r>
      <w:r>
        <w:t xml:space="preserve"> for </w:t>
      </w:r>
      <w:r w:rsidR="00373E01">
        <w:t>DSS</w:t>
      </w:r>
      <w:r>
        <w:t xml:space="preserve">, </w:t>
      </w:r>
      <w:r w:rsidR="00B32767">
        <w:t xml:space="preserve">which explains </w:t>
      </w:r>
      <w:r>
        <w:t>th</w:t>
      </w:r>
      <w:r w:rsidR="00206C5D">
        <w:t xml:space="preserve">e lower numbers of people </w:t>
      </w:r>
      <w:r w:rsidR="00206C5D" w:rsidRPr="001D3CD7">
        <w:t xml:space="preserve">in the </w:t>
      </w:r>
      <w:r w:rsidR="002879AE" w:rsidRPr="001D3CD7">
        <w:t>over</w:t>
      </w:r>
      <w:r w:rsidR="002879AE">
        <w:t>-65</w:t>
      </w:r>
      <w:r w:rsidR="001D3CD7">
        <w:t>-</w:t>
      </w:r>
      <w:r w:rsidR="00245E6F">
        <w:t>year age group</w:t>
      </w:r>
      <w:r w:rsidR="002879AE">
        <w:t xml:space="preserve"> compared with the </w:t>
      </w:r>
      <w:r w:rsidR="003D66EE">
        <w:t xml:space="preserve">New Zealand </w:t>
      </w:r>
      <w:r w:rsidR="002879AE">
        <w:t>population.</w:t>
      </w:r>
    </w:p>
    <w:p w14:paraId="629D9F20" w14:textId="79E8261C" w:rsidR="00037AB2" w:rsidRDefault="00037AB2" w:rsidP="00DE2B78">
      <w:pPr>
        <w:pStyle w:val="Heading3"/>
      </w:pPr>
      <w:bookmarkStart w:id="84" w:name="_Toc20313150"/>
      <w:r w:rsidRPr="00D74746">
        <w:lastRenderedPageBreak/>
        <w:t>Ethnicity</w:t>
      </w:r>
      <w:bookmarkEnd w:id="84"/>
    </w:p>
    <w:p w14:paraId="53EE68C3" w14:textId="024EBCF3" w:rsidR="00037AB2" w:rsidRDefault="00B93F82" w:rsidP="00B93F82">
      <w:pPr>
        <w:pStyle w:val="Table"/>
      </w:pPr>
      <w:bookmarkStart w:id="85" w:name="_Toc5890665"/>
      <w:bookmarkStart w:id="86" w:name="_Toc5893553"/>
      <w:bookmarkStart w:id="87" w:name="_Toc5953086"/>
      <w:bookmarkStart w:id="88" w:name="_Toc21614007"/>
      <w:bookmarkStart w:id="89" w:name="_Toc117696818"/>
      <w:r>
        <w:t xml:space="preserve">Table </w:t>
      </w:r>
      <w:r>
        <w:fldChar w:fldCharType="begin"/>
      </w:r>
      <w:r>
        <w:instrText>SEQ Table \* ARABIC</w:instrText>
      </w:r>
      <w:r>
        <w:fldChar w:fldCharType="separate"/>
      </w:r>
      <w:r w:rsidR="006C71CC">
        <w:rPr>
          <w:noProof/>
        </w:rPr>
        <w:t>4</w:t>
      </w:r>
      <w:r>
        <w:fldChar w:fldCharType="end"/>
      </w:r>
      <w:r>
        <w:t>:</w:t>
      </w:r>
      <w:r w:rsidR="00037AB2" w:rsidRPr="00D74746">
        <w:t xml:space="preserve"> Ethnicity of </w:t>
      </w:r>
      <w:r w:rsidR="00373E01">
        <w:t xml:space="preserve">disability support services </w:t>
      </w:r>
      <w:r w:rsidR="00C41755">
        <w:t>recipients</w:t>
      </w:r>
      <w:r w:rsidR="00037AB2" w:rsidRPr="00D74746">
        <w:t xml:space="preserve"> compared with New</w:t>
      </w:r>
      <w:r w:rsidR="005033C1">
        <w:t> </w:t>
      </w:r>
      <w:r w:rsidR="00037AB2" w:rsidRPr="00D74746">
        <w:t>Zealand population</w:t>
      </w:r>
      <w:bookmarkEnd w:id="85"/>
      <w:bookmarkEnd w:id="86"/>
      <w:bookmarkEnd w:id="87"/>
      <w:r w:rsidR="00037AB2" w:rsidRPr="00D74746">
        <w:t>, 20</w:t>
      </w:r>
      <w:bookmarkEnd w:id="88"/>
      <w:r w:rsidR="005C1849">
        <w:t>19/20</w:t>
      </w:r>
      <w:r w:rsidR="00811803">
        <w:t xml:space="preserve"> financial year</w:t>
      </w:r>
      <w:r w:rsidR="007067EA">
        <w:t>*</w:t>
      </w:r>
      <w:bookmarkEnd w:id="89"/>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1701"/>
        <w:gridCol w:w="2268"/>
      </w:tblGrid>
      <w:tr w:rsidR="004269F0" w:rsidRPr="00AE643A" w14:paraId="3471620D" w14:textId="77777777" w:rsidTr="009A26FA">
        <w:trPr>
          <w:cantSplit/>
        </w:trPr>
        <w:tc>
          <w:tcPr>
            <w:tcW w:w="2268" w:type="dxa"/>
            <w:tcBorders>
              <w:top w:val="nil"/>
              <w:bottom w:val="nil"/>
            </w:tcBorders>
            <w:shd w:val="clear" w:color="auto" w:fill="D9D9D9" w:themeFill="background1" w:themeFillShade="D9"/>
            <w:noWrap/>
            <w:hideMark/>
          </w:tcPr>
          <w:p w14:paraId="2181B105" w14:textId="77777777" w:rsidR="004269F0" w:rsidRPr="00AE643A" w:rsidRDefault="004269F0" w:rsidP="009A26FA">
            <w:pPr>
              <w:pStyle w:val="TableText"/>
              <w:keepNext/>
              <w:spacing w:before="50" w:after="50"/>
              <w:rPr>
                <w:b/>
              </w:rPr>
            </w:pPr>
            <w:r w:rsidRPr="00AE643A">
              <w:rPr>
                <w:b/>
              </w:rPr>
              <w:t>Ethnicity (prioritised)</w:t>
            </w:r>
          </w:p>
        </w:tc>
        <w:tc>
          <w:tcPr>
            <w:tcW w:w="1701" w:type="dxa"/>
            <w:tcBorders>
              <w:top w:val="nil"/>
              <w:bottom w:val="nil"/>
            </w:tcBorders>
            <w:shd w:val="clear" w:color="auto" w:fill="D9D9D9" w:themeFill="background1" w:themeFillShade="D9"/>
            <w:noWrap/>
            <w:hideMark/>
          </w:tcPr>
          <w:p w14:paraId="0770D13B" w14:textId="4887F65D" w:rsidR="004269F0" w:rsidRPr="00AE643A" w:rsidRDefault="00FD685A" w:rsidP="009A26FA">
            <w:pPr>
              <w:pStyle w:val="TableText"/>
              <w:keepNext/>
              <w:spacing w:before="50" w:after="50"/>
              <w:jc w:val="center"/>
              <w:rPr>
                <w:b/>
              </w:rPr>
            </w:pPr>
            <w:r>
              <w:rPr>
                <w:b/>
              </w:rPr>
              <w:t>DSS recipients</w:t>
            </w:r>
          </w:p>
        </w:tc>
        <w:tc>
          <w:tcPr>
            <w:tcW w:w="2268" w:type="dxa"/>
            <w:tcBorders>
              <w:top w:val="nil"/>
              <w:bottom w:val="nil"/>
            </w:tcBorders>
            <w:shd w:val="clear" w:color="auto" w:fill="D9D9D9" w:themeFill="background1" w:themeFillShade="D9"/>
            <w:noWrap/>
            <w:hideMark/>
          </w:tcPr>
          <w:p w14:paraId="0E1771B2" w14:textId="77777777" w:rsidR="004269F0" w:rsidRPr="00AE643A" w:rsidRDefault="004269F0" w:rsidP="009A26FA">
            <w:pPr>
              <w:pStyle w:val="TableText"/>
              <w:keepNext/>
              <w:spacing w:before="50" w:after="50"/>
              <w:jc w:val="center"/>
              <w:rPr>
                <w:b/>
              </w:rPr>
            </w:pPr>
            <w:r w:rsidRPr="00AE643A">
              <w:rPr>
                <w:b/>
              </w:rPr>
              <w:t>New Zealand population</w:t>
            </w:r>
          </w:p>
        </w:tc>
      </w:tr>
      <w:tr w:rsidR="004269F0" w:rsidRPr="00AE643A" w14:paraId="555E4259" w14:textId="77777777" w:rsidTr="009A26FA">
        <w:trPr>
          <w:cantSplit/>
        </w:trPr>
        <w:tc>
          <w:tcPr>
            <w:tcW w:w="2268" w:type="dxa"/>
            <w:tcBorders>
              <w:top w:val="nil"/>
            </w:tcBorders>
            <w:shd w:val="clear" w:color="auto" w:fill="auto"/>
            <w:noWrap/>
            <w:hideMark/>
          </w:tcPr>
          <w:p w14:paraId="7CCB62E3" w14:textId="77777777" w:rsidR="004269F0" w:rsidRPr="00AE643A" w:rsidRDefault="004269F0" w:rsidP="004269F0">
            <w:pPr>
              <w:pStyle w:val="TableText"/>
              <w:keepNext/>
              <w:spacing w:before="50" w:after="50"/>
            </w:pPr>
            <w:r w:rsidRPr="00AE643A">
              <w:t>European/Other</w:t>
            </w:r>
          </w:p>
        </w:tc>
        <w:tc>
          <w:tcPr>
            <w:tcW w:w="1701" w:type="dxa"/>
            <w:tcBorders>
              <w:top w:val="nil"/>
            </w:tcBorders>
            <w:shd w:val="clear" w:color="auto" w:fill="auto"/>
            <w:noWrap/>
          </w:tcPr>
          <w:p w14:paraId="219D9A53" w14:textId="5AC4DD3E" w:rsidR="004269F0" w:rsidRPr="00AE643A" w:rsidRDefault="004269F0" w:rsidP="004269F0">
            <w:pPr>
              <w:pStyle w:val="TableText"/>
              <w:keepNext/>
              <w:tabs>
                <w:tab w:val="decimal" w:pos="1077"/>
              </w:tabs>
              <w:spacing w:before="50" w:after="50"/>
            </w:pPr>
            <w:r w:rsidRPr="00387582">
              <w:t xml:space="preserve"> 25,984 </w:t>
            </w:r>
          </w:p>
        </w:tc>
        <w:tc>
          <w:tcPr>
            <w:tcW w:w="2268" w:type="dxa"/>
            <w:tcBorders>
              <w:top w:val="nil"/>
            </w:tcBorders>
            <w:shd w:val="clear" w:color="auto" w:fill="auto"/>
            <w:noWrap/>
          </w:tcPr>
          <w:p w14:paraId="36361F5F" w14:textId="77777777" w:rsidR="004269F0" w:rsidRPr="00AE643A" w:rsidRDefault="004269F0" w:rsidP="004269F0">
            <w:pPr>
              <w:pStyle w:val="TableText"/>
              <w:keepNext/>
              <w:tabs>
                <w:tab w:val="decimal" w:pos="1393"/>
              </w:tabs>
              <w:spacing w:before="50" w:after="50"/>
            </w:pPr>
            <w:r w:rsidRPr="00EC1ACA">
              <w:t xml:space="preserve"> 3,047,700 </w:t>
            </w:r>
          </w:p>
        </w:tc>
      </w:tr>
      <w:tr w:rsidR="004269F0" w:rsidRPr="00AE643A" w14:paraId="1DAC30E5" w14:textId="77777777" w:rsidTr="009A26FA">
        <w:trPr>
          <w:cantSplit/>
        </w:trPr>
        <w:tc>
          <w:tcPr>
            <w:tcW w:w="2268" w:type="dxa"/>
            <w:shd w:val="clear" w:color="auto" w:fill="auto"/>
            <w:noWrap/>
            <w:hideMark/>
          </w:tcPr>
          <w:p w14:paraId="1C242B13" w14:textId="77777777" w:rsidR="004269F0" w:rsidRPr="00AE643A" w:rsidRDefault="004269F0" w:rsidP="004269F0">
            <w:pPr>
              <w:pStyle w:val="TableText"/>
              <w:keepNext/>
              <w:spacing w:before="50" w:after="50"/>
            </w:pPr>
            <w:r w:rsidRPr="00AE643A">
              <w:t>Māori</w:t>
            </w:r>
          </w:p>
        </w:tc>
        <w:tc>
          <w:tcPr>
            <w:tcW w:w="1701" w:type="dxa"/>
            <w:shd w:val="clear" w:color="auto" w:fill="auto"/>
            <w:noWrap/>
          </w:tcPr>
          <w:p w14:paraId="32952A1B" w14:textId="3E5A2ADE" w:rsidR="004269F0" w:rsidRPr="00AE643A" w:rsidRDefault="004269F0" w:rsidP="004269F0">
            <w:pPr>
              <w:pStyle w:val="TableText"/>
              <w:keepNext/>
              <w:tabs>
                <w:tab w:val="decimal" w:pos="1077"/>
              </w:tabs>
              <w:spacing w:before="50" w:after="50"/>
            </w:pPr>
            <w:r w:rsidRPr="00387582">
              <w:t xml:space="preserve"> 8,470 </w:t>
            </w:r>
          </w:p>
        </w:tc>
        <w:tc>
          <w:tcPr>
            <w:tcW w:w="2268" w:type="dxa"/>
            <w:shd w:val="clear" w:color="auto" w:fill="auto"/>
            <w:noWrap/>
          </w:tcPr>
          <w:p w14:paraId="1F7D1C1C" w14:textId="77777777" w:rsidR="004269F0" w:rsidRPr="00AE643A" w:rsidRDefault="004269F0" w:rsidP="004269F0">
            <w:pPr>
              <w:pStyle w:val="TableText"/>
              <w:keepNext/>
              <w:tabs>
                <w:tab w:val="decimal" w:pos="1393"/>
              </w:tabs>
              <w:spacing w:before="50" w:after="50"/>
            </w:pPr>
            <w:r w:rsidRPr="00EC1ACA">
              <w:t xml:space="preserve"> 850,900 </w:t>
            </w:r>
          </w:p>
        </w:tc>
      </w:tr>
      <w:tr w:rsidR="004269F0" w:rsidRPr="00AE643A" w14:paraId="78AD11D5" w14:textId="77777777" w:rsidTr="009A26FA">
        <w:trPr>
          <w:cantSplit/>
        </w:trPr>
        <w:tc>
          <w:tcPr>
            <w:tcW w:w="2268" w:type="dxa"/>
            <w:shd w:val="clear" w:color="auto" w:fill="auto"/>
            <w:noWrap/>
            <w:hideMark/>
          </w:tcPr>
          <w:p w14:paraId="71DC890C" w14:textId="450BB061" w:rsidR="004269F0" w:rsidRPr="00AE643A" w:rsidRDefault="004269F0" w:rsidP="004269F0">
            <w:pPr>
              <w:pStyle w:val="TableText"/>
              <w:keepNext/>
              <w:spacing w:before="50" w:after="50"/>
            </w:pPr>
            <w:r w:rsidRPr="00AE643A">
              <w:t>Pacific</w:t>
            </w:r>
            <w:r w:rsidR="00A338EA">
              <w:t xml:space="preserve"> peoples</w:t>
            </w:r>
          </w:p>
        </w:tc>
        <w:tc>
          <w:tcPr>
            <w:tcW w:w="1701" w:type="dxa"/>
            <w:shd w:val="clear" w:color="auto" w:fill="auto"/>
            <w:noWrap/>
          </w:tcPr>
          <w:p w14:paraId="3482729E" w14:textId="2C025109" w:rsidR="004269F0" w:rsidRPr="00AE643A" w:rsidRDefault="004269F0" w:rsidP="004269F0">
            <w:pPr>
              <w:pStyle w:val="TableText"/>
              <w:keepNext/>
              <w:tabs>
                <w:tab w:val="decimal" w:pos="1077"/>
              </w:tabs>
              <w:spacing w:before="50" w:after="50"/>
            </w:pPr>
            <w:r w:rsidRPr="00387582">
              <w:t xml:space="preserve"> 2,726 </w:t>
            </w:r>
          </w:p>
        </w:tc>
        <w:tc>
          <w:tcPr>
            <w:tcW w:w="2268" w:type="dxa"/>
            <w:shd w:val="clear" w:color="auto" w:fill="auto"/>
            <w:noWrap/>
          </w:tcPr>
          <w:p w14:paraId="0B73E88D" w14:textId="77777777" w:rsidR="004269F0" w:rsidRPr="00AE643A" w:rsidRDefault="004269F0" w:rsidP="004269F0">
            <w:pPr>
              <w:pStyle w:val="TableText"/>
              <w:keepNext/>
              <w:tabs>
                <w:tab w:val="decimal" w:pos="1393"/>
              </w:tabs>
              <w:spacing w:before="50" w:after="50"/>
            </w:pPr>
            <w:r w:rsidRPr="00EC1ACA">
              <w:t xml:space="preserve"> 343,200 </w:t>
            </w:r>
          </w:p>
        </w:tc>
      </w:tr>
      <w:tr w:rsidR="004269F0" w:rsidRPr="00AE643A" w14:paraId="31412F39" w14:textId="77777777" w:rsidTr="009A26FA">
        <w:trPr>
          <w:cantSplit/>
        </w:trPr>
        <w:tc>
          <w:tcPr>
            <w:tcW w:w="2268" w:type="dxa"/>
            <w:shd w:val="clear" w:color="auto" w:fill="auto"/>
            <w:noWrap/>
            <w:hideMark/>
          </w:tcPr>
          <w:p w14:paraId="22920374" w14:textId="131C06A9" w:rsidR="004269F0" w:rsidRPr="00AE643A" w:rsidRDefault="004269F0" w:rsidP="004269F0">
            <w:pPr>
              <w:pStyle w:val="TableText"/>
              <w:keepNext/>
              <w:spacing w:before="50" w:after="50"/>
            </w:pPr>
            <w:r w:rsidRPr="00AE643A">
              <w:t>Asian</w:t>
            </w:r>
          </w:p>
        </w:tc>
        <w:tc>
          <w:tcPr>
            <w:tcW w:w="1701" w:type="dxa"/>
            <w:shd w:val="clear" w:color="auto" w:fill="auto"/>
            <w:noWrap/>
          </w:tcPr>
          <w:p w14:paraId="569B4258" w14:textId="3C8FADAC" w:rsidR="004269F0" w:rsidRPr="00AE643A" w:rsidRDefault="004269F0" w:rsidP="004269F0">
            <w:pPr>
              <w:pStyle w:val="TableText"/>
              <w:keepNext/>
              <w:tabs>
                <w:tab w:val="decimal" w:pos="1077"/>
              </w:tabs>
              <w:spacing w:before="50" w:after="50"/>
            </w:pPr>
            <w:r w:rsidRPr="00387582">
              <w:t xml:space="preserve"> 2,884 </w:t>
            </w:r>
          </w:p>
        </w:tc>
        <w:tc>
          <w:tcPr>
            <w:tcW w:w="2268" w:type="dxa"/>
            <w:shd w:val="clear" w:color="auto" w:fill="auto"/>
            <w:noWrap/>
          </w:tcPr>
          <w:p w14:paraId="1D4D1591" w14:textId="77777777" w:rsidR="004269F0" w:rsidRPr="00AE643A" w:rsidRDefault="004269F0" w:rsidP="004269F0">
            <w:pPr>
              <w:pStyle w:val="TableText"/>
              <w:keepNext/>
              <w:tabs>
                <w:tab w:val="decimal" w:pos="1393"/>
              </w:tabs>
              <w:spacing w:before="50" w:after="50"/>
            </w:pPr>
            <w:r w:rsidRPr="00EC1ACA">
              <w:t xml:space="preserve"> 846,000 </w:t>
            </w:r>
          </w:p>
        </w:tc>
      </w:tr>
      <w:tr w:rsidR="004269F0" w:rsidRPr="00AE643A" w14:paraId="38D27078" w14:textId="77777777" w:rsidTr="009A26FA">
        <w:trPr>
          <w:cantSplit/>
        </w:trPr>
        <w:tc>
          <w:tcPr>
            <w:tcW w:w="2268" w:type="dxa"/>
            <w:shd w:val="clear" w:color="auto" w:fill="auto"/>
            <w:noWrap/>
            <w:hideMark/>
          </w:tcPr>
          <w:p w14:paraId="2CBD657D" w14:textId="77777777" w:rsidR="004269F0" w:rsidRPr="00AE643A" w:rsidRDefault="004269F0" w:rsidP="004269F0">
            <w:pPr>
              <w:pStyle w:val="TableText"/>
              <w:keepNext/>
              <w:spacing w:before="50" w:after="50"/>
              <w:rPr>
                <w:b/>
              </w:rPr>
            </w:pPr>
            <w:r w:rsidRPr="00AE643A">
              <w:rPr>
                <w:b/>
              </w:rPr>
              <w:t>Total</w:t>
            </w:r>
          </w:p>
        </w:tc>
        <w:tc>
          <w:tcPr>
            <w:tcW w:w="1701" w:type="dxa"/>
            <w:shd w:val="clear" w:color="auto" w:fill="auto"/>
            <w:noWrap/>
          </w:tcPr>
          <w:p w14:paraId="78EB46B2" w14:textId="674F2C7A" w:rsidR="004269F0" w:rsidRPr="004269F0" w:rsidRDefault="004269F0" w:rsidP="004269F0">
            <w:pPr>
              <w:pStyle w:val="TableText"/>
              <w:keepNext/>
              <w:tabs>
                <w:tab w:val="decimal" w:pos="1077"/>
              </w:tabs>
              <w:spacing w:before="50" w:after="50"/>
              <w:rPr>
                <w:b/>
                <w:bCs/>
              </w:rPr>
            </w:pPr>
            <w:r w:rsidRPr="004269F0">
              <w:rPr>
                <w:b/>
                <w:bCs/>
              </w:rPr>
              <w:t xml:space="preserve"> 40,064 </w:t>
            </w:r>
          </w:p>
        </w:tc>
        <w:tc>
          <w:tcPr>
            <w:tcW w:w="2268" w:type="dxa"/>
            <w:shd w:val="clear" w:color="auto" w:fill="auto"/>
            <w:noWrap/>
          </w:tcPr>
          <w:p w14:paraId="75041625" w14:textId="77777777" w:rsidR="004269F0" w:rsidRPr="004269F0" w:rsidRDefault="004269F0" w:rsidP="004269F0">
            <w:pPr>
              <w:pStyle w:val="TableText"/>
              <w:keepNext/>
              <w:tabs>
                <w:tab w:val="decimal" w:pos="1393"/>
              </w:tabs>
              <w:spacing w:before="50" w:after="50"/>
              <w:rPr>
                <w:b/>
                <w:bCs/>
              </w:rPr>
            </w:pPr>
            <w:r w:rsidRPr="004269F0">
              <w:rPr>
                <w:b/>
                <w:bCs/>
              </w:rPr>
              <w:t xml:space="preserve"> 5,087,800 </w:t>
            </w:r>
          </w:p>
        </w:tc>
      </w:tr>
    </w:tbl>
    <w:p w14:paraId="024ABBA6" w14:textId="46C192A9" w:rsidR="00037AB2" w:rsidRPr="001364A6" w:rsidRDefault="001D3CD7" w:rsidP="005033C1">
      <w:pPr>
        <w:pStyle w:val="Note"/>
        <w:rPr>
          <w:sz w:val="16"/>
          <w:szCs w:val="16"/>
        </w:rPr>
      </w:pPr>
      <w:r w:rsidRPr="001364A6">
        <w:rPr>
          <w:sz w:val="16"/>
          <w:szCs w:val="16"/>
        </w:rPr>
        <w:t>*</w:t>
      </w:r>
      <w:r w:rsidR="00037AB2" w:rsidRPr="001364A6">
        <w:rPr>
          <w:sz w:val="16"/>
          <w:szCs w:val="16"/>
        </w:rPr>
        <w:t xml:space="preserve"> A very small number of unstated ethnicity </w:t>
      </w:r>
      <w:r w:rsidR="006D3C83" w:rsidRPr="001364A6">
        <w:rPr>
          <w:sz w:val="16"/>
          <w:szCs w:val="16"/>
        </w:rPr>
        <w:t xml:space="preserve">(0.01%) </w:t>
      </w:r>
      <w:r w:rsidR="00037AB2" w:rsidRPr="001364A6">
        <w:rPr>
          <w:sz w:val="16"/>
          <w:szCs w:val="16"/>
        </w:rPr>
        <w:t>is included in European/Other.</w:t>
      </w:r>
    </w:p>
    <w:p w14:paraId="080D83E9" w14:textId="77777777" w:rsidR="00037AB2" w:rsidRPr="00D74746" w:rsidRDefault="00037AB2" w:rsidP="005033C1"/>
    <w:p w14:paraId="06CE3E45" w14:textId="77777777" w:rsidR="002879AE" w:rsidRPr="00752667" w:rsidRDefault="002879AE" w:rsidP="002879AE">
      <w:pPr>
        <w:rPr>
          <w:sz w:val="24"/>
          <w:szCs w:val="24"/>
        </w:rPr>
      </w:pPr>
      <w:bookmarkStart w:id="90" w:name="_Toc5890692"/>
      <w:bookmarkStart w:id="91" w:name="_Toc5891411"/>
      <w:bookmarkStart w:id="92" w:name="_Toc5893522"/>
      <w:bookmarkStart w:id="93" w:name="_Toc5954027"/>
      <w:bookmarkStart w:id="94" w:name="_Toc17460155"/>
    </w:p>
    <w:p w14:paraId="098A3964" w14:textId="18B1AD5F" w:rsidR="00037AB2" w:rsidRDefault="00037AB2" w:rsidP="00517DF2">
      <w:pPr>
        <w:pStyle w:val="Caption"/>
      </w:pPr>
      <w:bookmarkStart w:id="95" w:name="_Toc81251258"/>
      <w:bookmarkStart w:id="96" w:name="_Toc81295115"/>
      <w:bookmarkStart w:id="97" w:name="_Toc81299434"/>
      <w:bookmarkStart w:id="98" w:name="_Toc11769687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w:t>
      </w:r>
      <w:r w:rsidRPr="00D74746">
        <w:rPr>
          <w:noProof/>
        </w:rPr>
        <w:fldChar w:fldCharType="end"/>
      </w:r>
      <w:r w:rsidRPr="00D74746">
        <w:t xml:space="preserve">: Ethnicity </w:t>
      </w:r>
      <w:r w:rsidRPr="001D3CD7">
        <w:t>distribution</w:t>
      </w:r>
      <w:r w:rsidRPr="00D74746">
        <w:t xml:space="preserve"> of </w:t>
      </w:r>
      <w:r w:rsidR="00A338EA">
        <w:t xml:space="preserve">disability support services </w:t>
      </w:r>
      <w:r w:rsidR="00C41755">
        <w:t>recipients</w:t>
      </w:r>
      <w:r w:rsidRPr="00D74746">
        <w:t xml:space="preserve"> </w:t>
      </w:r>
      <w:r>
        <w:t xml:space="preserve">compared with </w:t>
      </w:r>
      <w:r w:rsidRPr="00D74746">
        <w:t>New Zealand population</w:t>
      </w:r>
      <w:r>
        <w:t>,</w:t>
      </w:r>
      <w:r w:rsidRPr="00D74746">
        <w:t xml:space="preserve"> 201</w:t>
      </w:r>
      <w:bookmarkEnd w:id="90"/>
      <w:bookmarkEnd w:id="91"/>
      <w:bookmarkEnd w:id="92"/>
      <w:bookmarkEnd w:id="93"/>
      <w:bookmarkEnd w:id="94"/>
      <w:r w:rsidR="00811803">
        <w:t>9/20 financial year</w:t>
      </w:r>
      <w:bookmarkEnd w:id="95"/>
      <w:bookmarkEnd w:id="96"/>
      <w:bookmarkEnd w:id="97"/>
      <w:bookmarkEnd w:id="98"/>
    </w:p>
    <w:p w14:paraId="2062DDA7" w14:textId="49834236" w:rsidR="00292A0C" w:rsidRDefault="00292A0C" w:rsidP="00292A0C"/>
    <w:p w14:paraId="16C86294" w14:textId="5DE81C22" w:rsidR="00AE643A" w:rsidRPr="00AE643A" w:rsidRDefault="004E1650" w:rsidP="00AE643A">
      <w:r>
        <w:rPr>
          <w:noProof/>
        </w:rPr>
        <w:drawing>
          <wp:inline distT="0" distB="0" distL="0" distR="0" wp14:anchorId="0C5BE278" wp14:editId="69B8D616">
            <wp:extent cx="5133340" cy="3352800"/>
            <wp:effectExtent l="0" t="0" r="0" b="0"/>
            <wp:docPr id="237" name="Picture 237" descr="Vertical bar chart disability support services recipients vs New Zealand populat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Vertical bar chart disability support services recipients vs New Zealand population. Please see the following Observations for key 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6246E1A2" w14:textId="2EF426C2" w:rsidR="002879AE" w:rsidRDefault="009C5F7E" w:rsidP="00136DD7">
      <w:pPr>
        <w:pStyle w:val="Heading5"/>
      </w:pPr>
      <w:r>
        <w:t>Observations</w:t>
      </w:r>
    </w:p>
    <w:p w14:paraId="1745E50A" w14:textId="0A884178" w:rsidR="00426B64" w:rsidRDefault="00355D47" w:rsidP="00E16961">
      <w:pPr>
        <w:pStyle w:val="Bullet"/>
        <w:numPr>
          <w:ilvl w:val="0"/>
          <w:numId w:val="23"/>
        </w:numPr>
      </w:pPr>
      <w:r>
        <w:t xml:space="preserve">Compared to the New Zealand population, </w:t>
      </w:r>
      <w:r w:rsidR="00C41755">
        <w:t>recipients</w:t>
      </w:r>
      <w:r w:rsidR="00FA3DCA">
        <w:t xml:space="preserve"> of </w:t>
      </w:r>
      <w:r>
        <w:t>M</w:t>
      </w:r>
      <w:r w:rsidRPr="00355D47">
        <w:t>ā</w:t>
      </w:r>
      <w:r>
        <w:t xml:space="preserve">ori and European/Other ethnicities </w:t>
      </w:r>
      <w:r w:rsidR="001D3CD7">
        <w:t xml:space="preserve">were </w:t>
      </w:r>
      <w:r w:rsidR="00E16961">
        <w:t>over-</w:t>
      </w:r>
      <w:r w:rsidR="00A56869">
        <w:t>re</w:t>
      </w:r>
      <w:r w:rsidR="00E16961">
        <w:t xml:space="preserve">presented </w:t>
      </w:r>
      <w:r w:rsidR="00B27C08">
        <w:t>among</w:t>
      </w:r>
      <w:r>
        <w:t xml:space="preserve"> DSS </w:t>
      </w:r>
      <w:r w:rsidR="00C41755">
        <w:t>recipients</w:t>
      </w:r>
      <w:r w:rsidR="00E16961">
        <w:t>.</w:t>
      </w:r>
    </w:p>
    <w:p w14:paraId="4D8072D9" w14:textId="28445776" w:rsidR="00E16961" w:rsidRDefault="00E16961" w:rsidP="00E16961">
      <w:pPr>
        <w:pStyle w:val="Bullet"/>
        <w:numPr>
          <w:ilvl w:val="0"/>
          <w:numId w:val="23"/>
        </w:numPr>
      </w:pPr>
      <w:r>
        <w:t xml:space="preserve">In contrast, </w:t>
      </w:r>
      <w:r w:rsidR="00FA3DCA">
        <w:t xml:space="preserve">people of </w:t>
      </w:r>
      <w:r>
        <w:t>Asian</w:t>
      </w:r>
      <w:r w:rsidR="00F7352A">
        <w:t xml:space="preserve"> ethnicity </w:t>
      </w:r>
      <w:r>
        <w:t xml:space="preserve">among the DSS </w:t>
      </w:r>
      <w:r w:rsidR="00C25CC0">
        <w:t>population</w:t>
      </w:r>
      <w:r>
        <w:t xml:space="preserve"> </w:t>
      </w:r>
      <w:r w:rsidR="001D3CD7">
        <w:t xml:space="preserve">were </w:t>
      </w:r>
      <w:r>
        <w:t>significantly under-</w:t>
      </w:r>
      <w:r w:rsidR="00A56869">
        <w:t>re</w:t>
      </w:r>
      <w:r>
        <w:t>presented</w:t>
      </w:r>
      <w:r w:rsidR="00052B84">
        <w:t>.</w:t>
      </w:r>
    </w:p>
    <w:p w14:paraId="2B3C6286" w14:textId="74DA7062" w:rsidR="00E16961" w:rsidRDefault="00A56869" w:rsidP="00E16961">
      <w:pPr>
        <w:pStyle w:val="Bullet"/>
        <w:numPr>
          <w:ilvl w:val="0"/>
          <w:numId w:val="23"/>
        </w:numPr>
      </w:pPr>
      <w:r>
        <w:t xml:space="preserve">The proportion of </w:t>
      </w:r>
      <w:r w:rsidR="00E16961">
        <w:t xml:space="preserve">Pacific </w:t>
      </w:r>
      <w:r w:rsidR="00A338EA">
        <w:t>p</w:t>
      </w:r>
      <w:r w:rsidR="00E16961">
        <w:t>eople</w:t>
      </w:r>
      <w:r w:rsidR="00FE79F5">
        <w:t>s</w:t>
      </w:r>
      <w:r w:rsidR="00E16961">
        <w:t xml:space="preserve"> </w:t>
      </w:r>
      <w:r w:rsidR="00052B84">
        <w:t xml:space="preserve">among </w:t>
      </w:r>
      <w:r>
        <w:t xml:space="preserve">DSS </w:t>
      </w:r>
      <w:r w:rsidR="00C41755">
        <w:t>recipients</w:t>
      </w:r>
      <w:r>
        <w:t xml:space="preserve"> </w:t>
      </w:r>
      <w:r w:rsidR="001D3CD7">
        <w:t xml:space="preserve">was </w:t>
      </w:r>
      <w:r w:rsidR="00052B84">
        <w:t>the same as</w:t>
      </w:r>
      <w:r w:rsidR="00FA3DCA">
        <w:t xml:space="preserve"> for</w:t>
      </w:r>
      <w:r w:rsidR="00052B84">
        <w:t xml:space="preserve"> the </w:t>
      </w:r>
      <w:r w:rsidR="00B32767">
        <w:t>ethnic distribution nationally</w:t>
      </w:r>
      <w:r w:rsidR="00052B84">
        <w:t xml:space="preserve">. </w:t>
      </w:r>
      <w:r w:rsidR="00584833">
        <w:t xml:space="preserve"> </w:t>
      </w:r>
    </w:p>
    <w:p w14:paraId="643C3A50" w14:textId="77777777" w:rsidR="005443B4" w:rsidRDefault="005443B4">
      <w:pPr>
        <w:rPr>
          <w:b/>
          <w:color w:val="0A6AB4"/>
          <w:spacing w:val="-5"/>
          <w:sz w:val="48"/>
        </w:rPr>
      </w:pPr>
      <w:bookmarkStart w:id="99" w:name="_Toc20313153"/>
      <w:r>
        <w:br w:type="page"/>
      </w:r>
    </w:p>
    <w:p w14:paraId="78E905FC" w14:textId="17F25330" w:rsidR="00037AB2" w:rsidRDefault="00037AB2" w:rsidP="003173A3">
      <w:pPr>
        <w:pStyle w:val="Heading2"/>
      </w:pPr>
      <w:bookmarkStart w:id="100" w:name="_Toc117696798"/>
      <w:r w:rsidRPr="00D74746">
        <w:lastRenderedPageBreak/>
        <w:t xml:space="preserve">Overall </w:t>
      </w:r>
      <w:r w:rsidR="00373E01">
        <w:t xml:space="preserve">disability support services </w:t>
      </w:r>
      <w:r w:rsidRPr="00D74746">
        <w:t>demographics</w:t>
      </w:r>
      <w:bookmarkEnd w:id="99"/>
      <w:bookmarkEnd w:id="100"/>
    </w:p>
    <w:p w14:paraId="466E047F" w14:textId="77777777" w:rsidR="00931847" w:rsidRPr="00931847" w:rsidRDefault="00931847" w:rsidP="00931847"/>
    <w:p w14:paraId="1E979BDF" w14:textId="2571877C" w:rsidR="00037AB2" w:rsidRDefault="00037AB2" w:rsidP="003173A3">
      <w:pPr>
        <w:pStyle w:val="Heading3"/>
      </w:pPr>
      <w:bookmarkStart w:id="101" w:name="_Toc20313154"/>
      <w:r w:rsidRPr="00D74746">
        <w:t>Age</w:t>
      </w:r>
      <w:bookmarkEnd w:id="101"/>
      <w:r w:rsidR="00FB79A7">
        <w:t xml:space="preserve">, </w:t>
      </w:r>
      <w:r w:rsidR="002211FE">
        <w:t>sex</w:t>
      </w:r>
      <w:r w:rsidR="00FB79A7">
        <w:t xml:space="preserve"> and ethnicity</w:t>
      </w:r>
    </w:p>
    <w:p w14:paraId="39436F49" w14:textId="70E1C535" w:rsidR="00037AB2" w:rsidRDefault="00E5119B" w:rsidP="00F62087">
      <w:pPr>
        <w:pStyle w:val="Table"/>
      </w:pPr>
      <w:bookmarkStart w:id="102" w:name="_Toc117696819"/>
      <w:bookmarkStart w:id="103" w:name="_Toc21614009"/>
      <w:r>
        <w:t xml:space="preserve">Table </w:t>
      </w:r>
      <w:r>
        <w:fldChar w:fldCharType="begin"/>
      </w:r>
      <w:r>
        <w:instrText>SEQ Table \* ARABIC</w:instrText>
      </w:r>
      <w:r>
        <w:fldChar w:fldCharType="separate"/>
      </w:r>
      <w:r w:rsidR="006C71CC">
        <w:rPr>
          <w:noProof/>
        </w:rPr>
        <w:t>5</w:t>
      </w:r>
      <w:r>
        <w:fldChar w:fldCharType="end"/>
      </w:r>
      <w:r w:rsidR="00037AB2">
        <w:t xml:space="preserve">: </w:t>
      </w:r>
      <w:r w:rsidR="00037AB2" w:rsidRPr="008042F3">
        <w:t xml:space="preserve">Number of </w:t>
      </w:r>
      <w:r w:rsidR="00F05129">
        <w:t>people</w:t>
      </w:r>
      <w:r w:rsidR="00FA475E">
        <w:t xml:space="preserve"> </w:t>
      </w:r>
      <w:r w:rsidR="004F5C6E">
        <w:t>allocated</w:t>
      </w:r>
      <w:r w:rsidR="00A550EC">
        <w:t xml:space="preserve"> </w:t>
      </w:r>
      <w:r w:rsidR="00373E01">
        <w:t>d</w:t>
      </w:r>
      <w:r w:rsidR="00734ABB">
        <w:t xml:space="preserve">isability </w:t>
      </w:r>
      <w:r w:rsidR="00373E01">
        <w:t>s</w:t>
      </w:r>
      <w:r w:rsidR="00734ABB">
        <w:t xml:space="preserve">upport </w:t>
      </w:r>
      <w:r w:rsidR="00373E01">
        <w:t>s</w:t>
      </w:r>
      <w:r w:rsidR="00734ABB">
        <w:t>ervices</w:t>
      </w:r>
      <w:r w:rsidR="00037AB2" w:rsidRPr="008042F3">
        <w:t xml:space="preserve">, by age and </w:t>
      </w:r>
      <w:r w:rsidR="002211FE">
        <w:t>sex</w:t>
      </w:r>
      <w:r w:rsidR="00037AB2" w:rsidRPr="008042F3">
        <w:t xml:space="preserve">, </w:t>
      </w:r>
      <w:r w:rsidR="005330C6">
        <w:t>2019/20 financial year</w:t>
      </w:r>
      <w:bookmarkEnd w:id="102"/>
      <w:r w:rsidR="005330C6">
        <w:t xml:space="preserve"> </w:t>
      </w:r>
      <w:bookmarkEnd w:id="103"/>
    </w:p>
    <w:tbl>
      <w:tblPr>
        <w:tblStyle w:val="TableGrid"/>
        <w:tblW w:w="6464"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284" w:type="dxa"/>
        </w:tblCellMar>
        <w:tblLook w:val="04A0" w:firstRow="1" w:lastRow="0" w:firstColumn="1" w:lastColumn="0" w:noHBand="0" w:noVBand="1"/>
      </w:tblPr>
      <w:tblGrid>
        <w:gridCol w:w="1368"/>
        <w:gridCol w:w="1274"/>
        <w:gridCol w:w="1274"/>
        <w:gridCol w:w="1274"/>
        <w:gridCol w:w="1274"/>
      </w:tblGrid>
      <w:tr w:rsidR="008535F2" w:rsidRPr="00ED7973" w14:paraId="633D0668" w14:textId="60E1A015" w:rsidTr="008535F2">
        <w:trPr>
          <w:cantSplit/>
        </w:trPr>
        <w:tc>
          <w:tcPr>
            <w:tcW w:w="1368" w:type="dxa"/>
            <w:tcBorders>
              <w:top w:val="nil"/>
              <w:bottom w:val="nil"/>
              <w:right w:val="single" w:sz="4" w:space="0" w:color="A6A6A6" w:themeColor="background1" w:themeShade="A6"/>
            </w:tcBorders>
            <w:shd w:val="clear" w:color="auto" w:fill="D9D9D9" w:themeFill="background1" w:themeFillShade="D9"/>
            <w:vAlign w:val="center"/>
            <w:hideMark/>
          </w:tcPr>
          <w:p w14:paraId="178D9D5D" w14:textId="73701545" w:rsidR="00850523" w:rsidRPr="00ED7973" w:rsidRDefault="00E13619" w:rsidP="00E13619">
            <w:pPr>
              <w:pStyle w:val="TableText"/>
              <w:rPr>
                <w:b/>
              </w:rPr>
            </w:pPr>
            <w:bookmarkStart w:id="104" w:name="_Hlk73443830"/>
            <w:r>
              <w:rPr>
                <w:b/>
              </w:rPr>
              <w:t>Age group</w:t>
            </w:r>
          </w:p>
        </w:tc>
        <w:tc>
          <w:tcPr>
            <w:tcW w:w="1274" w:type="dxa"/>
            <w:tcBorders>
              <w:top w:val="nil"/>
              <w:left w:val="single" w:sz="4" w:space="0" w:color="A6A6A6" w:themeColor="background1" w:themeShade="A6"/>
              <w:bottom w:val="nil"/>
            </w:tcBorders>
            <w:shd w:val="clear" w:color="auto" w:fill="D9D9D9" w:themeFill="background1" w:themeFillShade="D9"/>
            <w:noWrap/>
            <w:vAlign w:val="center"/>
            <w:hideMark/>
          </w:tcPr>
          <w:p w14:paraId="2EDAC92F" w14:textId="77777777" w:rsidR="00850523" w:rsidRPr="00ED7973" w:rsidRDefault="00850523" w:rsidP="00E13619">
            <w:pPr>
              <w:pStyle w:val="TableText"/>
              <w:spacing w:before="0"/>
              <w:jc w:val="center"/>
              <w:rPr>
                <w:b/>
              </w:rPr>
            </w:pPr>
            <w:r w:rsidRPr="00ED7973">
              <w:rPr>
                <w:b/>
              </w:rPr>
              <w:t>Female</w:t>
            </w:r>
          </w:p>
        </w:tc>
        <w:tc>
          <w:tcPr>
            <w:tcW w:w="1274" w:type="dxa"/>
            <w:tcBorders>
              <w:top w:val="nil"/>
              <w:bottom w:val="nil"/>
            </w:tcBorders>
            <w:shd w:val="clear" w:color="auto" w:fill="D9D9D9" w:themeFill="background1" w:themeFillShade="D9"/>
            <w:noWrap/>
            <w:vAlign w:val="center"/>
            <w:hideMark/>
          </w:tcPr>
          <w:p w14:paraId="1A64E618" w14:textId="77777777" w:rsidR="00850523" w:rsidRPr="00ED7973" w:rsidRDefault="00850523" w:rsidP="00E13619">
            <w:pPr>
              <w:pStyle w:val="TableText"/>
              <w:spacing w:before="0"/>
              <w:jc w:val="center"/>
              <w:rPr>
                <w:b/>
              </w:rPr>
            </w:pPr>
            <w:r w:rsidRPr="00ED7973">
              <w:rPr>
                <w:b/>
              </w:rPr>
              <w:t>Male</w:t>
            </w:r>
          </w:p>
        </w:tc>
        <w:tc>
          <w:tcPr>
            <w:tcW w:w="1274" w:type="dxa"/>
            <w:tcBorders>
              <w:top w:val="nil"/>
              <w:bottom w:val="nil"/>
            </w:tcBorders>
            <w:shd w:val="clear" w:color="auto" w:fill="D9D9D9" w:themeFill="background1" w:themeFillShade="D9"/>
            <w:noWrap/>
            <w:vAlign w:val="center"/>
            <w:hideMark/>
          </w:tcPr>
          <w:p w14:paraId="2BDBEE47" w14:textId="77777777" w:rsidR="00850523" w:rsidRPr="00ED7973" w:rsidRDefault="00850523" w:rsidP="00E13619">
            <w:pPr>
              <w:pStyle w:val="TableText"/>
              <w:spacing w:before="0"/>
              <w:jc w:val="center"/>
              <w:rPr>
                <w:b/>
              </w:rPr>
            </w:pPr>
            <w:r w:rsidRPr="00ED7973">
              <w:rPr>
                <w:b/>
              </w:rPr>
              <w:t>Total</w:t>
            </w:r>
          </w:p>
        </w:tc>
        <w:tc>
          <w:tcPr>
            <w:tcW w:w="1274" w:type="dxa"/>
            <w:tcBorders>
              <w:top w:val="nil"/>
              <w:bottom w:val="nil"/>
            </w:tcBorders>
            <w:shd w:val="clear" w:color="auto" w:fill="D9D9D9" w:themeFill="background1" w:themeFillShade="D9"/>
            <w:vAlign w:val="center"/>
          </w:tcPr>
          <w:p w14:paraId="4AC73DF7" w14:textId="4B26EDFD" w:rsidR="00850523" w:rsidRPr="00ED7973" w:rsidRDefault="008535F2" w:rsidP="00E13619">
            <w:pPr>
              <w:pStyle w:val="TableText"/>
              <w:spacing w:before="0"/>
              <w:jc w:val="center"/>
              <w:rPr>
                <w:b/>
              </w:rPr>
            </w:pPr>
            <w:r>
              <w:rPr>
                <w:b/>
              </w:rPr>
              <w:t xml:space="preserve">          </w:t>
            </w:r>
            <w:r w:rsidR="00850523">
              <w:rPr>
                <w:b/>
              </w:rPr>
              <w:t>%</w:t>
            </w:r>
          </w:p>
        </w:tc>
      </w:tr>
      <w:tr w:rsidR="008535F2" w:rsidRPr="00ED7973" w14:paraId="24F7B23F" w14:textId="2AE21B79" w:rsidTr="008535F2">
        <w:trPr>
          <w:cantSplit/>
          <w:trHeight w:val="359"/>
        </w:trPr>
        <w:tc>
          <w:tcPr>
            <w:tcW w:w="1368" w:type="dxa"/>
            <w:tcBorders>
              <w:top w:val="nil"/>
              <w:right w:val="single" w:sz="4" w:space="0" w:color="A6A6A6" w:themeColor="background1" w:themeShade="A6"/>
            </w:tcBorders>
            <w:noWrap/>
            <w:vAlign w:val="center"/>
            <w:hideMark/>
          </w:tcPr>
          <w:p w14:paraId="372BB838" w14:textId="77777777" w:rsidR="009363FC" w:rsidRPr="00ED7973" w:rsidRDefault="009363FC" w:rsidP="00E13619">
            <w:pPr>
              <w:pStyle w:val="TableText"/>
            </w:pPr>
            <w:r w:rsidRPr="00ED7973">
              <w:t>0</w:t>
            </w:r>
            <w:r>
              <w:t>–</w:t>
            </w:r>
            <w:r w:rsidRPr="00ED7973">
              <w:t>4</w:t>
            </w:r>
          </w:p>
        </w:tc>
        <w:tc>
          <w:tcPr>
            <w:tcW w:w="1274" w:type="dxa"/>
            <w:tcBorders>
              <w:top w:val="nil"/>
              <w:left w:val="single" w:sz="4" w:space="0" w:color="A6A6A6" w:themeColor="background1" w:themeShade="A6"/>
            </w:tcBorders>
            <w:noWrap/>
          </w:tcPr>
          <w:p w14:paraId="23472086" w14:textId="7FFA7DB3" w:rsidR="009363FC" w:rsidRPr="00ED7973" w:rsidRDefault="009363FC" w:rsidP="00E13619">
            <w:pPr>
              <w:pStyle w:val="TableText"/>
              <w:tabs>
                <w:tab w:val="decimal" w:pos="737"/>
              </w:tabs>
            </w:pPr>
            <w:r w:rsidRPr="001971F0">
              <w:t>302</w:t>
            </w:r>
          </w:p>
        </w:tc>
        <w:tc>
          <w:tcPr>
            <w:tcW w:w="1274" w:type="dxa"/>
            <w:tcBorders>
              <w:top w:val="nil"/>
            </w:tcBorders>
            <w:noWrap/>
          </w:tcPr>
          <w:p w14:paraId="7AB788E5" w14:textId="0FF9A7FE" w:rsidR="009363FC" w:rsidRPr="00ED7973" w:rsidRDefault="009363FC" w:rsidP="00E13619">
            <w:pPr>
              <w:pStyle w:val="TableText"/>
              <w:tabs>
                <w:tab w:val="decimal" w:pos="737"/>
              </w:tabs>
            </w:pPr>
            <w:r w:rsidRPr="001971F0">
              <w:t>598</w:t>
            </w:r>
          </w:p>
        </w:tc>
        <w:tc>
          <w:tcPr>
            <w:tcW w:w="1274" w:type="dxa"/>
            <w:tcBorders>
              <w:top w:val="nil"/>
            </w:tcBorders>
            <w:noWrap/>
          </w:tcPr>
          <w:p w14:paraId="6E0BBFAF" w14:textId="7B14DF52" w:rsidR="009363FC" w:rsidRPr="00ED7973" w:rsidRDefault="009363FC" w:rsidP="00E13619">
            <w:pPr>
              <w:pStyle w:val="TableText"/>
              <w:tabs>
                <w:tab w:val="decimal" w:pos="737"/>
              </w:tabs>
            </w:pPr>
            <w:r w:rsidRPr="001971F0">
              <w:t>900</w:t>
            </w:r>
          </w:p>
        </w:tc>
        <w:tc>
          <w:tcPr>
            <w:tcW w:w="1274" w:type="dxa"/>
            <w:tcBorders>
              <w:top w:val="nil"/>
            </w:tcBorders>
          </w:tcPr>
          <w:p w14:paraId="3F44AED9" w14:textId="1644B7D4" w:rsidR="009363FC" w:rsidRPr="001971F0" w:rsidRDefault="009363FC" w:rsidP="008535F2">
            <w:pPr>
              <w:pStyle w:val="TableText"/>
              <w:tabs>
                <w:tab w:val="decimal" w:pos="737"/>
              </w:tabs>
              <w:ind w:right="284"/>
            </w:pPr>
            <w:r w:rsidRPr="0055266F">
              <w:t>2.2%</w:t>
            </w:r>
          </w:p>
        </w:tc>
      </w:tr>
      <w:tr w:rsidR="008535F2" w:rsidRPr="00ED7973" w14:paraId="7E064C40" w14:textId="38E7B5F4" w:rsidTr="008535F2">
        <w:trPr>
          <w:cantSplit/>
          <w:trHeight w:val="359"/>
        </w:trPr>
        <w:tc>
          <w:tcPr>
            <w:tcW w:w="1368" w:type="dxa"/>
            <w:tcBorders>
              <w:right w:val="single" w:sz="4" w:space="0" w:color="A6A6A6" w:themeColor="background1" w:themeShade="A6"/>
            </w:tcBorders>
            <w:noWrap/>
            <w:vAlign w:val="center"/>
            <w:hideMark/>
          </w:tcPr>
          <w:p w14:paraId="4D7DDF39" w14:textId="77777777" w:rsidR="009363FC" w:rsidRPr="00ED7973" w:rsidRDefault="009363FC" w:rsidP="00E13619">
            <w:pPr>
              <w:pStyle w:val="TableText"/>
            </w:pPr>
            <w:r w:rsidRPr="00ED7973">
              <w:t>5</w:t>
            </w:r>
            <w:r>
              <w:t>–</w:t>
            </w:r>
            <w:r w:rsidRPr="00ED7973">
              <w:t>14</w:t>
            </w:r>
          </w:p>
        </w:tc>
        <w:tc>
          <w:tcPr>
            <w:tcW w:w="1274" w:type="dxa"/>
            <w:tcBorders>
              <w:left w:val="single" w:sz="4" w:space="0" w:color="A6A6A6" w:themeColor="background1" w:themeShade="A6"/>
            </w:tcBorders>
            <w:noWrap/>
          </w:tcPr>
          <w:p w14:paraId="70E95A5B" w14:textId="22DC6B66" w:rsidR="009363FC" w:rsidRPr="00ED7973" w:rsidRDefault="009363FC" w:rsidP="00E13619">
            <w:pPr>
              <w:pStyle w:val="TableText"/>
              <w:tabs>
                <w:tab w:val="decimal" w:pos="737"/>
              </w:tabs>
            </w:pPr>
            <w:r w:rsidRPr="001971F0">
              <w:t>3,030</w:t>
            </w:r>
          </w:p>
        </w:tc>
        <w:tc>
          <w:tcPr>
            <w:tcW w:w="1274" w:type="dxa"/>
            <w:noWrap/>
          </w:tcPr>
          <w:p w14:paraId="433C4E4B" w14:textId="0ECD9386" w:rsidR="009363FC" w:rsidRPr="00ED7973" w:rsidRDefault="009363FC" w:rsidP="00E13619">
            <w:pPr>
              <w:pStyle w:val="TableText"/>
              <w:tabs>
                <w:tab w:val="decimal" w:pos="737"/>
              </w:tabs>
            </w:pPr>
            <w:r w:rsidRPr="001971F0">
              <w:t>7,931</w:t>
            </w:r>
          </w:p>
        </w:tc>
        <w:tc>
          <w:tcPr>
            <w:tcW w:w="1274" w:type="dxa"/>
            <w:noWrap/>
          </w:tcPr>
          <w:p w14:paraId="7B94692F" w14:textId="67724DFE" w:rsidR="009363FC" w:rsidRPr="00ED7973" w:rsidRDefault="009363FC" w:rsidP="00E13619">
            <w:pPr>
              <w:pStyle w:val="TableText"/>
              <w:tabs>
                <w:tab w:val="decimal" w:pos="737"/>
              </w:tabs>
            </w:pPr>
            <w:r w:rsidRPr="001971F0">
              <w:t>10,961</w:t>
            </w:r>
          </w:p>
        </w:tc>
        <w:tc>
          <w:tcPr>
            <w:tcW w:w="1274" w:type="dxa"/>
          </w:tcPr>
          <w:p w14:paraId="2C3C269C" w14:textId="654CFAAF" w:rsidR="009363FC" w:rsidRPr="001971F0" w:rsidRDefault="009363FC" w:rsidP="008535F2">
            <w:pPr>
              <w:pStyle w:val="TableText"/>
              <w:tabs>
                <w:tab w:val="decimal" w:pos="737"/>
              </w:tabs>
              <w:ind w:right="284"/>
            </w:pPr>
            <w:r w:rsidRPr="0055266F">
              <w:t>27.4%</w:t>
            </w:r>
          </w:p>
        </w:tc>
      </w:tr>
      <w:tr w:rsidR="008535F2" w:rsidRPr="00ED7973" w14:paraId="1C62EC28" w14:textId="7952CFD2" w:rsidTr="008535F2">
        <w:trPr>
          <w:cantSplit/>
          <w:trHeight w:val="360"/>
        </w:trPr>
        <w:tc>
          <w:tcPr>
            <w:tcW w:w="1368" w:type="dxa"/>
            <w:tcBorders>
              <w:right w:val="single" w:sz="4" w:space="0" w:color="A6A6A6" w:themeColor="background1" w:themeShade="A6"/>
            </w:tcBorders>
            <w:noWrap/>
            <w:vAlign w:val="center"/>
            <w:hideMark/>
          </w:tcPr>
          <w:p w14:paraId="52A823B7" w14:textId="77777777" w:rsidR="009363FC" w:rsidRPr="00ED7973" w:rsidRDefault="009363FC" w:rsidP="00E13619">
            <w:pPr>
              <w:pStyle w:val="TableText"/>
            </w:pPr>
            <w:r w:rsidRPr="00ED7973">
              <w:t>15</w:t>
            </w:r>
            <w:r>
              <w:t>–</w:t>
            </w:r>
            <w:r w:rsidRPr="00ED7973">
              <w:t>24</w:t>
            </w:r>
          </w:p>
        </w:tc>
        <w:tc>
          <w:tcPr>
            <w:tcW w:w="1274" w:type="dxa"/>
            <w:tcBorders>
              <w:left w:val="single" w:sz="4" w:space="0" w:color="A6A6A6" w:themeColor="background1" w:themeShade="A6"/>
            </w:tcBorders>
            <w:noWrap/>
          </w:tcPr>
          <w:p w14:paraId="176F160C" w14:textId="1C0B8861" w:rsidR="009363FC" w:rsidRPr="00ED7973" w:rsidRDefault="009363FC" w:rsidP="00E13619">
            <w:pPr>
              <w:pStyle w:val="TableText"/>
              <w:tabs>
                <w:tab w:val="decimal" w:pos="737"/>
              </w:tabs>
            </w:pPr>
            <w:r w:rsidRPr="001971F0">
              <w:t>2,651</w:t>
            </w:r>
          </w:p>
        </w:tc>
        <w:tc>
          <w:tcPr>
            <w:tcW w:w="1274" w:type="dxa"/>
            <w:noWrap/>
          </w:tcPr>
          <w:p w14:paraId="1BAD99C9" w14:textId="01817A1A" w:rsidR="009363FC" w:rsidRPr="00ED7973" w:rsidRDefault="009363FC" w:rsidP="00E13619">
            <w:pPr>
              <w:pStyle w:val="TableText"/>
              <w:tabs>
                <w:tab w:val="decimal" w:pos="737"/>
              </w:tabs>
            </w:pPr>
            <w:r w:rsidRPr="001971F0">
              <w:t>5,173</w:t>
            </w:r>
          </w:p>
        </w:tc>
        <w:tc>
          <w:tcPr>
            <w:tcW w:w="1274" w:type="dxa"/>
            <w:noWrap/>
          </w:tcPr>
          <w:p w14:paraId="6DF17C2C" w14:textId="328DBC64" w:rsidR="009363FC" w:rsidRPr="00ED7973" w:rsidRDefault="009363FC" w:rsidP="00E13619">
            <w:pPr>
              <w:pStyle w:val="TableText"/>
              <w:tabs>
                <w:tab w:val="decimal" w:pos="737"/>
              </w:tabs>
            </w:pPr>
            <w:r w:rsidRPr="001971F0">
              <w:t>7,824</w:t>
            </w:r>
          </w:p>
        </w:tc>
        <w:tc>
          <w:tcPr>
            <w:tcW w:w="1274" w:type="dxa"/>
          </w:tcPr>
          <w:p w14:paraId="78FB9C21" w14:textId="5539EE07" w:rsidR="009363FC" w:rsidRPr="001971F0" w:rsidRDefault="009363FC" w:rsidP="008535F2">
            <w:pPr>
              <w:pStyle w:val="TableText"/>
              <w:tabs>
                <w:tab w:val="decimal" w:pos="737"/>
              </w:tabs>
              <w:ind w:right="284"/>
            </w:pPr>
            <w:r w:rsidRPr="0055266F">
              <w:t>19.5%</w:t>
            </w:r>
          </w:p>
        </w:tc>
      </w:tr>
      <w:tr w:rsidR="008535F2" w:rsidRPr="00ED7973" w14:paraId="0878A618" w14:textId="4A5F7F25" w:rsidTr="008535F2">
        <w:trPr>
          <w:cantSplit/>
          <w:trHeight w:val="359"/>
        </w:trPr>
        <w:tc>
          <w:tcPr>
            <w:tcW w:w="1368" w:type="dxa"/>
            <w:tcBorders>
              <w:right w:val="single" w:sz="4" w:space="0" w:color="A6A6A6" w:themeColor="background1" w:themeShade="A6"/>
            </w:tcBorders>
            <w:noWrap/>
            <w:vAlign w:val="center"/>
            <w:hideMark/>
          </w:tcPr>
          <w:p w14:paraId="1A0A8BE8" w14:textId="77777777" w:rsidR="009363FC" w:rsidRPr="00ED7973" w:rsidRDefault="009363FC" w:rsidP="00E13619">
            <w:pPr>
              <w:pStyle w:val="TableText"/>
            </w:pPr>
            <w:r w:rsidRPr="00ED7973">
              <w:t>25</w:t>
            </w:r>
            <w:r>
              <w:t>–</w:t>
            </w:r>
            <w:r w:rsidRPr="00ED7973">
              <w:t>44</w:t>
            </w:r>
          </w:p>
        </w:tc>
        <w:tc>
          <w:tcPr>
            <w:tcW w:w="1274" w:type="dxa"/>
            <w:tcBorders>
              <w:left w:val="single" w:sz="4" w:space="0" w:color="A6A6A6" w:themeColor="background1" w:themeShade="A6"/>
            </w:tcBorders>
            <w:noWrap/>
          </w:tcPr>
          <w:p w14:paraId="21A600CD" w14:textId="2B3FE8E1" w:rsidR="009363FC" w:rsidRPr="00ED7973" w:rsidRDefault="009363FC" w:rsidP="00E13619">
            <w:pPr>
              <w:pStyle w:val="TableText"/>
              <w:tabs>
                <w:tab w:val="decimal" w:pos="737"/>
              </w:tabs>
            </w:pPr>
            <w:r w:rsidRPr="001971F0">
              <w:t>3,190</w:t>
            </w:r>
          </w:p>
        </w:tc>
        <w:tc>
          <w:tcPr>
            <w:tcW w:w="1274" w:type="dxa"/>
            <w:noWrap/>
          </w:tcPr>
          <w:p w14:paraId="787970D1" w14:textId="1B60011D" w:rsidR="009363FC" w:rsidRPr="00ED7973" w:rsidRDefault="009363FC" w:rsidP="00E13619">
            <w:pPr>
              <w:pStyle w:val="TableText"/>
              <w:tabs>
                <w:tab w:val="decimal" w:pos="737"/>
              </w:tabs>
            </w:pPr>
            <w:r w:rsidRPr="001971F0">
              <w:t>4,216</w:t>
            </w:r>
          </w:p>
        </w:tc>
        <w:tc>
          <w:tcPr>
            <w:tcW w:w="1274" w:type="dxa"/>
            <w:noWrap/>
          </w:tcPr>
          <w:p w14:paraId="65E9F28B" w14:textId="180D13C7" w:rsidR="009363FC" w:rsidRPr="00ED7973" w:rsidRDefault="009363FC" w:rsidP="00E13619">
            <w:pPr>
              <w:pStyle w:val="TableText"/>
              <w:tabs>
                <w:tab w:val="decimal" w:pos="737"/>
              </w:tabs>
            </w:pPr>
            <w:r w:rsidRPr="001971F0">
              <w:t>7,406</w:t>
            </w:r>
          </w:p>
        </w:tc>
        <w:tc>
          <w:tcPr>
            <w:tcW w:w="1274" w:type="dxa"/>
          </w:tcPr>
          <w:p w14:paraId="4C9D9637" w14:textId="2A6D764F" w:rsidR="009363FC" w:rsidRPr="001971F0" w:rsidRDefault="009363FC" w:rsidP="008535F2">
            <w:pPr>
              <w:pStyle w:val="TableText"/>
              <w:tabs>
                <w:tab w:val="decimal" w:pos="737"/>
              </w:tabs>
              <w:ind w:right="284"/>
            </w:pPr>
            <w:r w:rsidRPr="0055266F">
              <w:t>18.5%</w:t>
            </w:r>
          </w:p>
        </w:tc>
      </w:tr>
      <w:tr w:rsidR="008535F2" w:rsidRPr="00ED7973" w14:paraId="71AEF66A" w14:textId="00836ABA" w:rsidTr="008535F2">
        <w:trPr>
          <w:cantSplit/>
          <w:trHeight w:val="359"/>
        </w:trPr>
        <w:tc>
          <w:tcPr>
            <w:tcW w:w="1368" w:type="dxa"/>
            <w:tcBorders>
              <w:right w:val="single" w:sz="4" w:space="0" w:color="A6A6A6" w:themeColor="background1" w:themeShade="A6"/>
            </w:tcBorders>
            <w:noWrap/>
            <w:vAlign w:val="center"/>
            <w:hideMark/>
          </w:tcPr>
          <w:p w14:paraId="1788A463" w14:textId="77777777" w:rsidR="009363FC" w:rsidRPr="00ED7973" w:rsidRDefault="009363FC" w:rsidP="00E13619">
            <w:pPr>
              <w:pStyle w:val="TableText"/>
            </w:pPr>
            <w:r w:rsidRPr="00ED7973">
              <w:t>45</w:t>
            </w:r>
            <w:r>
              <w:t>–</w:t>
            </w:r>
            <w:r w:rsidRPr="00ED7973">
              <w:t>64</w:t>
            </w:r>
          </w:p>
        </w:tc>
        <w:tc>
          <w:tcPr>
            <w:tcW w:w="1274" w:type="dxa"/>
            <w:tcBorders>
              <w:left w:val="single" w:sz="4" w:space="0" w:color="A6A6A6" w:themeColor="background1" w:themeShade="A6"/>
            </w:tcBorders>
            <w:noWrap/>
          </w:tcPr>
          <w:p w14:paraId="7017303F" w14:textId="03D2E322" w:rsidR="009363FC" w:rsidRPr="00ED7973" w:rsidRDefault="009363FC" w:rsidP="00E13619">
            <w:pPr>
              <w:pStyle w:val="TableText"/>
              <w:tabs>
                <w:tab w:val="decimal" w:pos="737"/>
              </w:tabs>
            </w:pPr>
            <w:r w:rsidRPr="001971F0">
              <w:t>4,593</w:t>
            </w:r>
          </w:p>
        </w:tc>
        <w:tc>
          <w:tcPr>
            <w:tcW w:w="1274" w:type="dxa"/>
            <w:noWrap/>
          </w:tcPr>
          <w:p w14:paraId="44A2C943" w14:textId="2418CEE1" w:rsidR="009363FC" w:rsidRPr="00ED7973" w:rsidRDefault="009363FC" w:rsidP="00E13619">
            <w:pPr>
              <w:pStyle w:val="TableText"/>
              <w:tabs>
                <w:tab w:val="decimal" w:pos="737"/>
              </w:tabs>
            </w:pPr>
            <w:r w:rsidRPr="001971F0">
              <w:t>4,425</w:t>
            </w:r>
          </w:p>
        </w:tc>
        <w:tc>
          <w:tcPr>
            <w:tcW w:w="1274" w:type="dxa"/>
            <w:noWrap/>
          </w:tcPr>
          <w:p w14:paraId="340FEA3B" w14:textId="3B2C8C95" w:rsidR="009363FC" w:rsidRPr="00ED7973" w:rsidRDefault="009363FC" w:rsidP="00E13619">
            <w:pPr>
              <w:pStyle w:val="TableText"/>
              <w:tabs>
                <w:tab w:val="decimal" w:pos="737"/>
              </w:tabs>
            </w:pPr>
            <w:r w:rsidRPr="001971F0">
              <w:t>9,018</w:t>
            </w:r>
          </w:p>
        </w:tc>
        <w:tc>
          <w:tcPr>
            <w:tcW w:w="1274" w:type="dxa"/>
          </w:tcPr>
          <w:p w14:paraId="4CA2041D" w14:textId="44608087" w:rsidR="009363FC" w:rsidRPr="001971F0" w:rsidRDefault="009363FC" w:rsidP="008535F2">
            <w:pPr>
              <w:pStyle w:val="TableText"/>
              <w:tabs>
                <w:tab w:val="decimal" w:pos="737"/>
              </w:tabs>
              <w:ind w:right="284"/>
            </w:pPr>
            <w:r w:rsidRPr="0055266F">
              <w:t>22.5%</w:t>
            </w:r>
          </w:p>
        </w:tc>
      </w:tr>
      <w:tr w:rsidR="008535F2" w:rsidRPr="00ED7973" w14:paraId="0599DAA6" w14:textId="7E90A53F" w:rsidTr="008535F2">
        <w:trPr>
          <w:cantSplit/>
          <w:trHeight w:val="360"/>
        </w:trPr>
        <w:tc>
          <w:tcPr>
            <w:tcW w:w="1368" w:type="dxa"/>
            <w:tcBorders>
              <w:right w:val="single" w:sz="4" w:space="0" w:color="A6A6A6" w:themeColor="background1" w:themeShade="A6"/>
            </w:tcBorders>
            <w:noWrap/>
            <w:vAlign w:val="center"/>
            <w:hideMark/>
          </w:tcPr>
          <w:p w14:paraId="60304547" w14:textId="77777777" w:rsidR="009363FC" w:rsidRPr="00ED7973" w:rsidRDefault="009363FC" w:rsidP="00E13619">
            <w:pPr>
              <w:pStyle w:val="TableText"/>
            </w:pPr>
            <w:r w:rsidRPr="00ED7973">
              <w:t>65</w:t>
            </w:r>
            <w:r>
              <w:t>–</w:t>
            </w:r>
            <w:r w:rsidRPr="00ED7973">
              <w:t>79</w:t>
            </w:r>
          </w:p>
        </w:tc>
        <w:tc>
          <w:tcPr>
            <w:tcW w:w="1274" w:type="dxa"/>
            <w:tcBorders>
              <w:left w:val="single" w:sz="4" w:space="0" w:color="A6A6A6" w:themeColor="background1" w:themeShade="A6"/>
            </w:tcBorders>
            <w:noWrap/>
          </w:tcPr>
          <w:p w14:paraId="36DEAFE7" w14:textId="793D2BF5" w:rsidR="009363FC" w:rsidRPr="00ED7973" w:rsidRDefault="009363FC" w:rsidP="00E13619">
            <w:pPr>
              <w:pStyle w:val="TableText"/>
              <w:tabs>
                <w:tab w:val="decimal" w:pos="737"/>
              </w:tabs>
            </w:pPr>
            <w:r w:rsidRPr="001971F0">
              <w:t>2,207</w:t>
            </w:r>
          </w:p>
        </w:tc>
        <w:tc>
          <w:tcPr>
            <w:tcW w:w="1274" w:type="dxa"/>
            <w:noWrap/>
          </w:tcPr>
          <w:p w14:paraId="180EF51B" w14:textId="4B5089CB" w:rsidR="009363FC" w:rsidRPr="00ED7973" w:rsidRDefault="009363FC" w:rsidP="00E13619">
            <w:pPr>
              <w:pStyle w:val="TableText"/>
              <w:tabs>
                <w:tab w:val="decimal" w:pos="737"/>
              </w:tabs>
            </w:pPr>
            <w:r w:rsidRPr="001971F0">
              <w:t>1,537</w:t>
            </w:r>
          </w:p>
        </w:tc>
        <w:tc>
          <w:tcPr>
            <w:tcW w:w="1274" w:type="dxa"/>
            <w:noWrap/>
          </w:tcPr>
          <w:p w14:paraId="10DDCB87" w14:textId="37346EBD" w:rsidR="009363FC" w:rsidRPr="00ED7973" w:rsidRDefault="009363FC" w:rsidP="00E13619">
            <w:pPr>
              <w:pStyle w:val="TableText"/>
              <w:tabs>
                <w:tab w:val="decimal" w:pos="737"/>
              </w:tabs>
            </w:pPr>
            <w:r w:rsidRPr="001971F0">
              <w:t>3,744</w:t>
            </w:r>
          </w:p>
        </w:tc>
        <w:tc>
          <w:tcPr>
            <w:tcW w:w="1274" w:type="dxa"/>
          </w:tcPr>
          <w:p w14:paraId="0E204D56" w14:textId="452F8DFD" w:rsidR="009363FC" w:rsidRPr="001971F0" w:rsidRDefault="009363FC" w:rsidP="008535F2">
            <w:pPr>
              <w:pStyle w:val="TableText"/>
              <w:tabs>
                <w:tab w:val="decimal" w:pos="737"/>
              </w:tabs>
              <w:ind w:right="284"/>
            </w:pPr>
            <w:r w:rsidRPr="0055266F">
              <w:t>9.3%</w:t>
            </w:r>
          </w:p>
        </w:tc>
      </w:tr>
      <w:tr w:rsidR="008535F2" w:rsidRPr="00ED7973" w14:paraId="60950047" w14:textId="216029AB" w:rsidTr="008535F2">
        <w:trPr>
          <w:cantSplit/>
          <w:trHeight w:val="359"/>
        </w:trPr>
        <w:tc>
          <w:tcPr>
            <w:tcW w:w="1368" w:type="dxa"/>
            <w:tcBorders>
              <w:bottom w:val="single" w:sz="4" w:space="0" w:color="A6A6A6" w:themeColor="background1" w:themeShade="A6"/>
              <w:right w:val="single" w:sz="4" w:space="0" w:color="A6A6A6" w:themeColor="background1" w:themeShade="A6"/>
            </w:tcBorders>
            <w:noWrap/>
            <w:vAlign w:val="center"/>
            <w:hideMark/>
          </w:tcPr>
          <w:p w14:paraId="7A65C88D" w14:textId="77777777" w:rsidR="009363FC" w:rsidRPr="00ED7973" w:rsidRDefault="009363FC" w:rsidP="00E13619">
            <w:pPr>
              <w:pStyle w:val="TableText"/>
            </w:pPr>
            <w:r w:rsidRPr="00ED7973">
              <w:t>80+</w:t>
            </w:r>
          </w:p>
        </w:tc>
        <w:tc>
          <w:tcPr>
            <w:tcW w:w="1274" w:type="dxa"/>
            <w:tcBorders>
              <w:left w:val="single" w:sz="4" w:space="0" w:color="A6A6A6" w:themeColor="background1" w:themeShade="A6"/>
              <w:bottom w:val="single" w:sz="4" w:space="0" w:color="A6A6A6" w:themeColor="background1" w:themeShade="A6"/>
            </w:tcBorders>
            <w:noWrap/>
          </w:tcPr>
          <w:p w14:paraId="2DCBB68B" w14:textId="3456A1AC" w:rsidR="009363FC" w:rsidRPr="00ED7973" w:rsidRDefault="009363FC" w:rsidP="00E13619">
            <w:pPr>
              <w:pStyle w:val="TableText"/>
              <w:tabs>
                <w:tab w:val="decimal" w:pos="737"/>
              </w:tabs>
            </w:pPr>
            <w:r w:rsidRPr="001971F0">
              <w:t>141</w:t>
            </w:r>
          </w:p>
        </w:tc>
        <w:tc>
          <w:tcPr>
            <w:tcW w:w="1274" w:type="dxa"/>
            <w:tcBorders>
              <w:bottom w:val="single" w:sz="4" w:space="0" w:color="A6A6A6" w:themeColor="background1" w:themeShade="A6"/>
            </w:tcBorders>
            <w:noWrap/>
          </w:tcPr>
          <w:p w14:paraId="7B26CCEE" w14:textId="6104BC57" w:rsidR="009363FC" w:rsidRPr="00ED7973" w:rsidRDefault="009363FC" w:rsidP="00E13619">
            <w:pPr>
              <w:pStyle w:val="TableText"/>
              <w:tabs>
                <w:tab w:val="decimal" w:pos="737"/>
              </w:tabs>
            </w:pPr>
            <w:r w:rsidRPr="001971F0">
              <w:t>70</w:t>
            </w:r>
          </w:p>
        </w:tc>
        <w:tc>
          <w:tcPr>
            <w:tcW w:w="1274" w:type="dxa"/>
            <w:tcBorders>
              <w:bottom w:val="single" w:sz="4" w:space="0" w:color="A6A6A6" w:themeColor="background1" w:themeShade="A6"/>
            </w:tcBorders>
            <w:noWrap/>
          </w:tcPr>
          <w:p w14:paraId="1A90CFE2" w14:textId="3A817CAC" w:rsidR="009363FC" w:rsidRPr="00ED7973" w:rsidRDefault="009363FC" w:rsidP="00E13619">
            <w:pPr>
              <w:pStyle w:val="TableText"/>
              <w:tabs>
                <w:tab w:val="decimal" w:pos="737"/>
              </w:tabs>
            </w:pPr>
            <w:r w:rsidRPr="001971F0">
              <w:t>211</w:t>
            </w:r>
          </w:p>
        </w:tc>
        <w:tc>
          <w:tcPr>
            <w:tcW w:w="1274" w:type="dxa"/>
            <w:tcBorders>
              <w:bottom w:val="single" w:sz="4" w:space="0" w:color="A6A6A6" w:themeColor="background1" w:themeShade="A6"/>
            </w:tcBorders>
          </w:tcPr>
          <w:p w14:paraId="012B3BAC" w14:textId="4C66FFAC" w:rsidR="009363FC" w:rsidRPr="001971F0" w:rsidRDefault="009363FC" w:rsidP="008535F2">
            <w:pPr>
              <w:pStyle w:val="TableText"/>
              <w:tabs>
                <w:tab w:val="decimal" w:pos="737"/>
              </w:tabs>
              <w:ind w:right="284"/>
            </w:pPr>
            <w:r w:rsidRPr="0055266F">
              <w:t>0.5%</w:t>
            </w:r>
          </w:p>
        </w:tc>
      </w:tr>
      <w:tr w:rsidR="008535F2" w:rsidRPr="00ED7973" w14:paraId="2F9C520F" w14:textId="7990C270" w:rsidTr="008535F2">
        <w:trPr>
          <w:cantSplit/>
          <w:trHeight w:val="360"/>
        </w:trPr>
        <w:tc>
          <w:tcPr>
            <w:tcW w:w="1368" w:type="dxa"/>
            <w:tcBorders>
              <w:top w:val="single" w:sz="4" w:space="0" w:color="A6A6A6" w:themeColor="background1" w:themeShade="A6"/>
              <w:bottom w:val="single" w:sz="4" w:space="0" w:color="auto"/>
              <w:right w:val="single" w:sz="4" w:space="0" w:color="A6A6A6" w:themeColor="background1" w:themeShade="A6"/>
            </w:tcBorders>
            <w:noWrap/>
            <w:vAlign w:val="center"/>
            <w:hideMark/>
          </w:tcPr>
          <w:p w14:paraId="4F388C9E" w14:textId="77777777" w:rsidR="009363FC" w:rsidRPr="00ED7973" w:rsidRDefault="009363FC" w:rsidP="00E13619">
            <w:pPr>
              <w:pStyle w:val="TableText"/>
              <w:rPr>
                <w:b/>
              </w:rPr>
            </w:pPr>
            <w:r w:rsidRPr="00ED7973">
              <w:rPr>
                <w:b/>
              </w:rPr>
              <w:t>Total</w:t>
            </w:r>
          </w:p>
        </w:tc>
        <w:tc>
          <w:tcPr>
            <w:tcW w:w="1274" w:type="dxa"/>
            <w:tcBorders>
              <w:top w:val="single" w:sz="4" w:space="0" w:color="A6A6A6" w:themeColor="background1" w:themeShade="A6"/>
              <w:left w:val="single" w:sz="4" w:space="0" w:color="A6A6A6" w:themeColor="background1" w:themeShade="A6"/>
              <w:bottom w:val="single" w:sz="4" w:space="0" w:color="auto"/>
            </w:tcBorders>
            <w:noWrap/>
          </w:tcPr>
          <w:p w14:paraId="477767A8" w14:textId="40E0F4C6" w:rsidR="009363FC" w:rsidRPr="00BB05F5" w:rsidRDefault="009363FC" w:rsidP="00E13619">
            <w:pPr>
              <w:pStyle w:val="TableText"/>
              <w:tabs>
                <w:tab w:val="decimal" w:pos="737"/>
              </w:tabs>
              <w:rPr>
                <w:b/>
                <w:bCs/>
              </w:rPr>
            </w:pPr>
            <w:r w:rsidRPr="00BB05F5">
              <w:rPr>
                <w:b/>
                <w:bCs/>
              </w:rPr>
              <w:t>16,114</w:t>
            </w:r>
          </w:p>
        </w:tc>
        <w:tc>
          <w:tcPr>
            <w:tcW w:w="1274" w:type="dxa"/>
            <w:tcBorders>
              <w:top w:val="single" w:sz="4" w:space="0" w:color="A6A6A6" w:themeColor="background1" w:themeShade="A6"/>
              <w:bottom w:val="single" w:sz="4" w:space="0" w:color="auto"/>
            </w:tcBorders>
            <w:noWrap/>
          </w:tcPr>
          <w:p w14:paraId="4AD08534" w14:textId="57105F6A" w:rsidR="009363FC" w:rsidRPr="00BB05F5" w:rsidRDefault="009363FC" w:rsidP="00E13619">
            <w:pPr>
              <w:pStyle w:val="TableText"/>
              <w:tabs>
                <w:tab w:val="decimal" w:pos="737"/>
              </w:tabs>
              <w:rPr>
                <w:b/>
                <w:bCs/>
              </w:rPr>
            </w:pPr>
            <w:r w:rsidRPr="00BB05F5">
              <w:rPr>
                <w:b/>
                <w:bCs/>
              </w:rPr>
              <w:t>23,950</w:t>
            </w:r>
          </w:p>
        </w:tc>
        <w:tc>
          <w:tcPr>
            <w:tcW w:w="1274" w:type="dxa"/>
            <w:tcBorders>
              <w:top w:val="single" w:sz="4" w:space="0" w:color="A6A6A6" w:themeColor="background1" w:themeShade="A6"/>
              <w:bottom w:val="single" w:sz="4" w:space="0" w:color="auto"/>
            </w:tcBorders>
            <w:noWrap/>
          </w:tcPr>
          <w:p w14:paraId="3C92E851" w14:textId="0CA0BD4C" w:rsidR="009363FC" w:rsidRPr="00BB05F5" w:rsidRDefault="009363FC" w:rsidP="00E13619">
            <w:pPr>
              <w:pStyle w:val="TableText"/>
              <w:tabs>
                <w:tab w:val="decimal" w:pos="737"/>
              </w:tabs>
              <w:rPr>
                <w:b/>
                <w:bCs/>
              </w:rPr>
            </w:pPr>
            <w:r w:rsidRPr="00BB05F5">
              <w:rPr>
                <w:b/>
                <w:bCs/>
              </w:rPr>
              <w:t>40,064</w:t>
            </w:r>
          </w:p>
        </w:tc>
        <w:tc>
          <w:tcPr>
            <w:tcW w:w="1274" w:type="dxa"/>
            <w:tcBorders>
              <w:top w:val="single" w:sz="4" w:space="0" w:color="A6A6A6" w:themeColor="background1" w:themeShade="A6"/>
              <w:bottom w:val="single" w:sz="4" w:space="0" w:color="auto"/>
            </w:tcBorders>
            <w:vAlign w:val="center"/>
          </w:tcPr>
          <w:p w14:paraId="41803CD2" w14:textId="266B3E61" w:rsidR="009363FC" w:rsidRPr="009363FC" w:rsidRDefault="009363FC" w:rsidP="008535F2">
            <w:pPr>
              <w:pStyle w:val="TableText"/>
              <w:tabs>
                <w:tab w:val="decimal" w:pos="737"/>
              </w:tabs>
              <w:ind w:right="284"/>
              <w:rPr>
                <w:b/>
                <w:bCs/>
              </w:rPr>
            </w:pPr>
            <w:r w:rsidRPr="009363FC">
              <w:rPr>
                <w:b/>
                <w:bCs/>
              </w:rPr>
              <w:t>100%</w:t>
            </w:r>
          </w:p>
        </w:tc>
      </w:tr>
      <w:bookmarkEnd w:id="104"/>
    </w:tbl>
    <w:p w14:paraId="007CA3B1" w14:textId="5B25073A" w:rsidR="00037AB2" w:rsidRDefault="00037AB2" w:rsidP="00FB79A7"/>
    <w:p w14:paraId="3693336F" w14:textId="77777777" w:rsidR="00FB79A7" w:rsidRPr="00D74746" w:rsidRDefault="00FB79A7" w:rsidP="00FB79A7"/>
    <w:p w14:paraId="48A077D2" w14:textId="5404EF69" w:rsidR="00037AB2" w:rsidRDefault="00037AB2" w:rsidP="00152850">
      <w:pPr>
        <w:pStyle w:val="Table"/>
      </w:pPr>
      <w:bookmarkStart w:id="105" w:name="_Toc117696820"/>
      <w:bookmarkStart w:id="106" w:name="_Toc21614010"/>
      <w:r w:rsidRPr="00D74746">
        <w:t xml:space="preserve">Table </w:t>
      </w:r>
      <w:r>
        <w:fldChar w:fldCharType="begin"/>
      </w:r>
      <w:r>
        <w:instrText>SEQ Table \* ARABIC</w:instrText>
      </w:r>
      <w:r>
        <w:fldChar w:fldCharType="separate"/>
      </w:r>
      <w:r w:rsidR="006C71CC">
        <w:rPr>
          <w:noProof/>
        </w:rPr>
        <w:t>6</w:t>
      </w:r>
      <w:r>
        <w:fldChar w:fldCharType="end"/>
      </w:r>
      <w:r w:rsidRPr="00D74746">
        <w:t xml:space="preserve">: </w:t>
      </w:r>
      <w:bookmarkStart w:id="107" w:name="_Hlk81906543"/>
      <w:bookmarkStart w:id="108" w:name="_Hlk81229193"/>
      <w:r w:rsidR="00AE313A">
        <w:t xml:space="preserve">Number of </w:t>
      </w:r>
      <w:r w:rsidR="00F05129">
        <w:t>people</w:t>
      </w:r>
      <w:r w:rsidR="00AE313A">
        <w:t xml:space="preserve"> </w:t>
      </w:r>
      <w:r w:rsidR="004F5C6E">
        <w:t>allocated</w:t>
      </w:r>
      <w:r w:rsidR="00942BB3">
        <w:t xml:space="preserve"> </w:t>
      </w:r>
      <w:bookmarkEnd w:id="107"/>
      <w:r w:rsidR="00373E01">
        <w:t>d</w:t>
      </w:r>
      <w:r w:rsidR="00734ABB">
        <w:t xml:space="preserve">isability </w:t>
      </w:r>
      <w:r w:rsidR="00373E01">
        <w:t>s</w:t>
      </w:r>
      <w:r w:rsidR="00734ABB">
        <w:t xml:space="preserve">upport </w:t>
      </w:r>
      <w:r w:rsidR="00373E01">
        <w:t>s</w:t>
      </w:r>
      <w:r w:rsidR="00734ABB">
        <w:t>ervices</w:t>
      </w:r>
      <w:r w:rsidRPr="00D74746">
        <w:t xml:space="preserve">, by ethnicity, </w:t>
      </w:r>
      <w:bookmarkStart w:id="109" w:name="_Hlk81226865"/>
      <w:r w:rsidR="005330C6">
        <w:t>2019/20 financial year</w:t>
      </w:r>
      <w:bookmarkEnd w:id="105"/>
      <w:r w:rsidR="005330C6">
        <w:t xml:space="preserve"> </w:t>
      </w:r>
      <w:bookmarkEnd w:id="106"/>
    </w:p>
    <w:tbl>
      <w:tblPr>
        <w:tblStyle w:val="TableGrid"/>
        <w:tblW w:w="61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644"/>
        <w:gridCol w:w="1512"/>
        <w:gridCol w:w="1512"/>
        <w:gridCol w:w="1512"/>
      </w:tblGrid>
      <w:tr w:rsidR="00477F32" w:rsidRPr="00ED7973" w14:paraId="6F1AA660" w14:textId="77777777" w:rsidTr="008535F2">
        <w:trPr>
          <w:cantSplit/>
        </w:trPr>
        <w:tc>
          <w:tcPr>
            <w:tcW w:w="1644" w:type="dxa"/>
            <w:tcBorders>
              <w:top w:val="nil"/>
              <w:bottom w:val="nil"/>
              <w:right w:val="single" w:sz="4" w:space="0" w:color="A6A6A6" w:themeColor="background1" w:themeShade="A6"/>
            </w:tcBorders>
            <w:shd w:val="clear" w:color="auto" w:fill="D9D9D9" w:themeFill="background1" w:themeFillShade="D9"/>
            <w:hideMark/>
          </w:tcPr>
          <w:p w14:paraId="7D4B8D9A" w14:textId="07902EEE" w:rsidR="00477F32" w:rsidRPr="00ED7973" w:rsidRDefault="00BB6A85" w:rsidP="006F1A38">
            <w:pPr>
              <w:pStyle w:val="TableText"/>
              <w:rPr>
                <w:b/>
              </w:rPr>
            </w:pPr>
            <w:bookmarkStart w:id="110" w:name="_Hlk78459750"/>
            <w:bookmarkEnd w:id="108"/>
            <w:bookmarkEnd w:id="109"/>
            <w:r>
              <w:rPr>
                <w:b/>
              </w:rPr>
              <w:t>Ethnicity</w:t>
            </w:r>
          </w:p>
        </w:tc>
        <w:tc>
          <w:tcPr>
            <w:tcW w:w="1512" w:type="dxa"/>
            <w:tcBorders>
              <w:top w:val="nil"/>
              <w:left w:val="single" w:sz="4" w:space="0" w:color="A6A6A6" w:themeColor="background1" w:themeShade="A6"/>
              <w:bottom w:val="nil"/>
            </w:tcBorders>
            <w:shd w:val="clear" w:color="auto" w:fill="D9D9D9" w:themeFill="background1" w:themeFillShade="D9"/>
            <w:noWrap/>
            <w:hideMark/>
          </w:tcPr>
          <w:p w14:paraId="5684492D" w14:textId="1D8060EC" w:rsidR="00477F32" w:rsidRPr="00ED7973" w:rsidRDefault="008535F2" w:rsidP="008535F2">
            <w:pPr>
              <w:pStyle w:val="TableText"/>
              <w:spacing w:before="0"/>
              <w:jc w:val="center"/>
              <w:rPr>
                <w:b/>
              </w:rPr>
            </w:pPr>
            <w:r>
              <w:rPr>
                <w:b/>
              </w:rPr>
              <w:t xml:space="preserve">   </w:t>
            </w:r>
            <w:r w:rsidR="00477F32" w:rsidRPr="00ED7973">
              <w:rPr>
                <w:b/>
              </w:rPr>
              <w:t>Female</w:t>
            </w:r>
          </w:p>
        </w:tc>
        <w:tc>
          <w:tcPr>
            <w:tcW w:w="1512" w:type="dxa"/>
            <w:tcBorders>
              <w:top w:val="nil"/>
              <w:bottom w:val="nil"/>
            </w:tcBorders>
            <w:shd w:val="clear" w:color="auto" w:fill="D9D9D9" w:themeFill="background1" w:themeFillShade="D9"/>
            <w:noWrap/>
            <w:hideMark/>
          </w:tcPr>
          <w:p w14:paraId="2BF8237B" w14:textId="41B07194" w:rsidR="00477F32" w:rsidRPr="00ED7973" w:rsidRDefault="008535F2" w:rsidP="008535F2">
            <w:pPr>
              <w:pStyle w:val="TableText"/>
              <w:spacing w:before="0"/>
              <w:jc w:val="center"/>
              <w:rPr>
                <w:b/>
              </w:rPr>
            </w:pPr>
            <w:r>
              <w:rPr>
                <w:b/>
              </w:rPr>
              <w:t xml:space="preserve">      </w:t>
            </w:r>
            <w:r w:rsidR="00477F32" w:rsidRPr="00ED7973">
              <w:rPr>
                <w:b/>
              </w:rPr>
              <w:t>Male</w:t>
            </w:r>
          </w:p>
        </w:tc>
        <w:tc>
          <w:tcPr>
            <w:tcW w:w="1512" w:type="dxa"/>
            <w:tcBorders>
              <w:top w:val="nil"/>
              <w:bottom w:val="nil"/>
            </w:tcBorders>
            <w:shd w:val="clear" w:color="auto" w:fill="D9D9D9" w:themeFill="background1" w:themeFillShade="D9"/>
            <w:noWrap/>
            <w:hideMark/>
          </w:tcPr>
          <w:p w14:paraId="6976013E" w14:textId="427BC68A" w:rsidR="00477F32" w:rsidRPr="00ED7973" w:rsidRDefault="008535F2" w:rsidP="008535F2">
            <w:pPr>
              <w:pStyle w:val="TableText"/>
              <w:spacing w:before="0"/>
              <w:jc w:val="center"/>
              <w:rPr>
                <w:b/>
              </w:rPr>
            </w:pPr>
            <w:r>
              <w:rPr>
                <w:b/>
              </w:rPr>
              <w:t xml:space="preserve">     </w:t>
            </w:r>
            <w:r w:rsidR="00477F32" w:rsidRPr="00ED7973">
              <w:rPr>
                <w:b/>
              </w:rPr>
              <w:t>Total</w:t>
            </w:r>
          </w:p>
        </w:tc>
      </w:tr>
      <w:bookmarkEnd w:id="110"/>
      <w:tr w:rsidR="00961072" w:rsidRPr="00ED7973" w14:paraId="5DB789C6" w14:textId="77777777" w:rsidTr="00477F32">
        <w:trPr>
          <w:cantSplit/>
        </w:trPr>
        <w:tc>
          <w:tcPr>
            <w:tcW w:w="1644" w:type="dxa"/>
            <w:tcBorders>
              <w:top w:val="nil"/>
              <w:right w:val="single" w:sz="4" w:space="0" w:color="A6A6A6" w:themeColor="background1" w:themeShade="A6"/>
            </w:tcBorders>
            <w:noWrap/>
            <w:hideMark/>
          </w:tcPr>
          <w:p w14:paraId="6C6D9E91" w14:textId="2AEE0F96" w:rsidR="00961072" w:rsidRPr="00ED7973" w:rsidRDefault="00961072" w:rsidP="00961072">
            <w:pPr>
              <w:pStyle w:val="TableText"/>
            </w:pPr>
            <w:r w:rsidRPr="002C1C18">
              <w:t>European/Other</w:t>
            </w:r>
          </w:p>
        </w:tc>
        <w:tc>
          <w:tcPr>
            <w:tcW w:w="1512" w:type="dxa"/>
            <w:tcBorders>
              <w:top w:val="nil"/>
              <w:left w:val="single" w:sz="4" w:space="0" w:color="A6A6A6" w:themeColor="background1" w:themeShade="A6"/>
            </w:tcBorders>
            <w:noWrap/>
          </w:tcPr>
          <w:p w14:paraId="44691DE2" w14:textId="7EEDC3D5" w:rsidR="00961072" w:rsidRPr="00ED7973" w:rsidRDefault="00961072" w:rsidP="004A2DF2">
            <w:pPr>
              <w:pStyle w:val="TableText"/>
              <w:tabs>
                <w:tab w:val="decimal" w:pos="737"/>
              </w:tabs>
              <w:jc w:val="center"/>
            </w:pPr>
            <w:r w:rsidRPr="007360F9">
              <w:t>10,829</w:t>
            </w:r>
          </w:p>
        </w:tc>
        <w:tc>
          <w:tcPr>
            <w:tcW w:w="1512" w:type="dxa"/>
            <w:tcBorders>
              <w:top w:val="nil"/>
            </w:tcBorders>
            <w:noWrap/>
          </w:tcPr>
          <w:p w14:paraId="0FAC2EA9" w14:textId="54745A71" w:rsidR="00961072" w:rsidRPr="00ED7973" w:rsidRDefault="00961072" w:rsidP="004A2DF2">
            <w:pPr>
              <w:pStyle w:val="TableText"/>
              <w:tabs>
                <w:tab w:val="decimal" w:pos="737"/>
              </w:tabs>
              <w:jc w:val="center"/>
            </w:pPr>
            <w:r w:rsidRPr="007360F9">
              <w:t>15,155</w:t>
            </w:r>
          </w:p>
        </w:tc>
        <w:tc>
          <w:tcPr>
            <w:tcW w:w="1512" w:type="dxa"/>
            <w:tcBorders>
              <w:top w:val="nil"/>
            </w:tcBorders>
            <w:noWrap/>
          </w:tcPr>
          <w:p w14:paraId="5B86CEC7" w14:textId="404619EC" w:rsidR="00961072" w:rsidRPr="00ED7973" w:rsidRDefault="00961072" w:rsidP="004A2DF2">
            <w:pPr>
              <w:pStyle w:val="TableText"/>
              <w:tabs>
                <w:tab w:val="decimal" w:pos="737"/>
              </w:tabs>
              <w:jc w:val="center"/>
            </w:pPr>
            <w:r w:rsidRPr="007360F9">
              <w:t>25,984</w:t>
            </w:r>
          </w:p>
        </w:tc>
      </w:tr>
      <w:tr w:rsidR="00961072" w:rsidRPr="00ED7973" w14:paraId="51AB0EF0" w14:textId="77777777" w:rsidTr="00477F32">
        <w:trPr>
          <w:cantSplit/>
        </w:trPr>
        <w:tc>
          <w:tcPr>
            <w:tcW w:w="1644" w:type="dxa"/>
            <w:tcBorders>
              <w:right w:val="single" w:sz="4" w:space="0" w:color="A6A6A6" w:themeColor="background1" w:themeShade="A6"/>
            </w:tcBorders>
            <w:noWrap/>
            <w:hideMark/>
          </w:tcPr>
          <w:p w14:paraId="652D56D5" w14:textId="586D2734" w:rsidR="00961072" w:rsidRPr="00ED7973" w:rsidRDefault="00961072" w:rsidP="00961072">
            <w:pPr>
              <w:pStyle w:val="TableText"/>
            </w:pPr>
            <w:r w:rsidRPr="002C1C18">
              <w:t>Māori</w:t>
            </w:r>
          </w:p>
        </w:tc>
        <w:tc>
          <w:tcPr>
            <w:tcW w:w="1512" w:type="dxa"/>
            <w:tcBorders>
              <w:left w:val="single" w:sz="4" w:space="0" w:color="A6A6A6" w:themeColor="background1" w:themeShade="A6"/>
            </w:tcBorders>
            <w:noWrap/>
          </w:tcPr>
          <w:p w14:paraId="1769046B" w14:textId="7FBA52D1" w:rsidR="00961072" w:rsidRPr="00ED7973" w:rsidRDefault="00961072" w:rsidP="004A2DF2">
            <w:pPr>
              <w:pStyle w:val="TableText"/>
              <w:tabs>
                <w:tab w:val="decimal" w:pos="737"/>
              </w:tabs>
              <w:jc w:val="center"/>
            </w:pPr>
            <w:r w:rsidRPr="007360F9">
              <w:t>3,321</w:t>
            </w:r>
          </w:p>
        </w:tc>
        <w:tc>
          <w:tcPr>
            <w:tcW w:w="1512" w:type="dxa"/>
            <w:noWrap/>
          </w:tcPr>
          <w:p w14:paraId="32DB4AF3" w14:textId="126B83EA" w:rsidR="00961072" w:rsidRPr="00ED7973" w:rsidRDefault="00961072" w:rsidP="004A2DF2">
            <w:pPr>
              <w:pStyle w:val="TableText"/>
              <w:tabs>
                <w:tab w:val="decimal" w:pos="737"/>
              </w:tabs>
              <w:jc w:val="center"/>
            </w:pPr>
            <w:r w:rsidRPr="007360F9">
              <w:t>5,149</w:t>
            </w:r>
          </w:p>
        </w:tc>
        <w:tc>
          <w:tcPr>
            <w:tcW w:w="1512" w:type="dxa"/>
            <w:noWrap/>
          </w:tcPr>
          <w:p w14:paraId="21D70A18" w14:textId="25481A81" w:rsidR="00961072" w:rsidRPr="00ED7973" w:rsidRDefault="00961072" w:rsidP="004A2DF2">
            <w:pPr>
              <w:pStyle w:val="TableText"/>
              <w:tabs>
                <w:tab w:val="decimal" w:pos="737"/>
              </w:tabs>
              <w:jc w:val="center"/>
            </w:pPr>
            <w:r w:rsidRPr="007360F9">
              <w:t>8,470</w:t>
            </w:r>
          </w:p>
        </w:tc>
      </w:tr>
      <w:tr w:rsidR="00961072" w:rsidRPr="00ED7973" w14:paraId="2E136769" w14:textId="77777777" w:rsidTr="00477F32">
        <w:trPr>
          <w:cantSplit/>
        </w:trPr>
        <w:tc>
          <w:tcPr>
            <w:tcW w:w="1644" w:type="dxa"/>
            <w:tcBorders>
              <w:right w:val="single" w:sz="4" w:space="0" w:color="A6A6A6" w:themeColor="background1" w:themeShade="A6"/>
            </w:tcBorders>
            <w:noWrap/>
            <w:hideMark/>
          </w:tcPr>
          <w:p w14:paraId="2A68ED52" w14:textId="45C15168" w:rsidR="00961072" w:rsidRPr="00ED7973" w:rsidRDefault="00961072" w:rsidP="00961072">
            <w:pPr>
              <w:pStyle w:val="TableText"/>
            </w:pPr>
            <w:r w:rsidRPr="002C1C18">
              <w:t>Pacific</w:t>
            </w:r>
            <w:r w:rsidR="00A338EA">
              <w:t xml:space="preserve"> peoples</w:t>
            </w:r>
          </w:p>
        </w:tc>
        <w:tc>
          <w:tcPr>
            <w:tcW w:w="1512" w:type="dxa"/>
            <w:tcBorders>
              <w:left w:val="single" w:sz="4" w:space="0" w:color="A6A6A6" w:themeColor="background1" w:themeShade="A6"/>
            </w:tcBorders>
            <w:noWrap/>
          </w:tcPr>
          <w:p w14:paraId="16653E5B" w14:textId="23444D86" w:rsidR="00961072" w:rsidRPr="00ED7973" w:rsidRDefault="00961072" w:rsidP="004A2DF2">
            <w:pPr>
              <w:pStyle w:val="TableText"/>
              <w:tabs>
                <w:tab w:val="decimal" w:pos="737"/>
              </w:tabs>
              <w:jc w:val="center"/>
            </w:pPr>
            <w:r w:rsidRPr="007360F9">
              <w:t>1,001</w:t>
            </w:r>
          </w:p>
        </w:tc>
        <w:tc>
          <w:tcPr>
            <w:tcW w:w="1512" w:type="dxa"/>
            <w:noWrap/>
          </w:tcPr>
          <w:p w14:paraId="4515DB30" w14:textId="64500B43" w:rsidR="00961072" w:rsidRPr="00ED7973" w:rsidRDefault="00961072" w:rsidP="004A2DF2">
            <w:pPr>
              <w:pStyle w:val="TableText"/>
              <w:tabs>
                <w:tab w:val="decimal" w:pos="737"/>
              </w:tabs>
              <w:jc w:val="center"/>
            </w:pPr>
            <w:r w:rsidRPr="007360F9">
              <w:t>1,725</w:t>
            </w:r>
          </w:p>
        </w:tc>
        <w:tc>
          <w:tcPr>
            <w:tcW w:w="1512" w:type="dxa"/>
            <w:noWrap/>
          </w:tcPr>
          <w:p w14:paraId="728687C4" w14:textId="6A5EF46C" w:rsidR="00961072" w:rsidRPr="00ED7973" w:rsidRDefault="00961072" w:rsidP="004A2DF2">
            <w:pPr>
              <w:pStyle w:val="TableText"/>
              <w:tabs>
                <w:tab w:val="decimal" w:pos="737"/>
              </w:tabs>
              <w:jc w:val="center"/>
            </w:pPr>
            <w:r w:rsidRPr="007360F9">
              <w:t>2,726</w:t>
            </w:r>
          </w:p>
        </w:tc>
      </w:tr>
      <w:tr w:rsidR="00961072" w:rsidRPr="00ED7973" w14:paraId="38D03A66" w14:textId="77777777" w:rsidTr="00477F32">
        <w:trPr>
          <w:cantSplit/>
        </w:trPr>
        <w:tc>
          <w:tcPr>
            <w:tcW w:w="1644" w:type="dxa"/>
            <w:tcBorders>
              <w:right w:val="single" w:sz="4" w:space="0" w:color="A6A6A6" w:themeColor="background1" w:themeShade="A6"/>
            </w:tcBorders>
            <w:noWrap/>
            <w:hideMark/>
          </w:tcPr>
          <w:p w14:paraId="3972EEB4" w14:textId="22DA8BB5" w:rsidR="00961072" w:rsidRPr="00ED7973" w:rsidRDefault="00961072" w:rsidP="00961072">
            <w:pPr>
              <w:pStyle w:val="TableText"/>
            </w:pPr>
            <w:r w:rsidRPr="002C1C18">
              <w:t>Asian</w:t>
            </w:r>
          </w:p>
        </w:tc>
        <w:tc>
          <w:tcPr>
            <w:tcW w:w="1512" w:type="dxa"/>
            <w:tcBorders>
              <w:left w:val="single" w:sz="4" w:space="0" w:color="A6A6A6" w:themeColor="background1" w:themeShade="A6"/>
            </w:tcBorders>
            <w:noWrap/>
          </w:tcPr>
          <w:p w14:paraId="093C34C7" w14:textId="701EF280" w:rsidR="00961072" w:rsidRPr="00ED7973" w:rsidRDefault="00961072" w:rsidP="004A2DF2">
            <w:pPr>
              <w:pStyle w:val="TableText"/>
              <w:tabs>
                <w:tab w:val="decimal" w:pos="737"/>
              </w:tabs>
              <w:jc w:val="center"/>
            </w:pPr>
            <w:r w:rsidRPr="007360F9">
              <w:t>963</w:t>
            </w:r>
          </w:p>
        </w:tc>
        <w:tc>
          <w:tcPr>
            <w:tcW w:w="1512" w:type="dxa"/>
            <w:noWrap/>
          </w:tcPr>
          <w:p w14:paraId="65C17169" w14:textId="2A88CFD0" w:rsidR="00961072" w:rsidRPr="00ED7973" w:rsidRDefault="00961072" w:rsidP="004A2DF2">
            <w:pPr>
              <w:pStyle w:val="TableText"/>
              <w:tabs>
                <w:tab w:val="decimal" w:pos="737"/>
              </w:tabs>
              <w:jc w:val="center"/>
            </w:pPr>
            <w:r w:rsidRPr="007360F9">
              <w:t>1,921</w:t>
            </w:r>
          </w:p>
        </w:tc>
        <w:tc>
          <w:tcPr>
            <w:tcW w:w="1512" w:type="dxa"/>
            <w:noWrap/>
          </w:tcPr>
          <w:p w14:paraId="4928AF0C" w14:textId="585AED01" w:rsidR="00961072" w:rsidRPr="00ED7973" w:rsidRDefault="00961072" w:rsidP="004A2DF2">
            <w:pPr>
              <w:pStyle w:val="TableText"/>
              <w:tabs>
                <w:tab w:val="decimal" w:pos="737"/>
              </w:tabs>
              <w:jc w:val="center"/>
            </w:pPr>
            <w:r w:rsidRPr="007360F9">
              <w:t>2,884</w:t>
            </w:r>
          </w:p>
        </w:tc>
      </w:tr>
      <w:tr w:rsidR="00961072" w:rsidRPr="00ED7973" w14:paraId="02852FA9" w14:textId="77777777" w:rsidTr="00477F32">
        <w:trPr>
          <w:cantSplit/>
        </w:trPr>
        <w:tc>
          <w:tcPr>
            <w:tcW w:w="1644" w:type="dxa"/>
            <w:tcBorders>
              <w:top w:val="single" w:sz="4" w:space="0" w:color="A6A6A6" w:themeColor="background1" w:themeShade="A6"/>
              <w:bottom w:val="single" w:sz="4" w:space="0" w:color="auto"/>
              <w:right w:val="single" w:sz="4" w:space="0" w:color="A6A6A6" w:themeColor="background1" w:themeShade="A6"/>
            </w:tcBorders>
            <w:noWrap/>
            <w:hideMark/>
          </w:tcPr>
          <w:p w14:paraId="2F109A3D" w14:textId="77777777" w:rsidR="00961072" w:rsidRPr="00ED7973" w:rsidRDefault="00961072" w:rsidP="00961072">
            <w:pPr>
              <w:pStyle w:val="TableText"/>
              <w:rPr>
                <w:b/>
              </w:rPr>
            </w:pPr>
            <w:r w:rsidRPr="00ED7973">
              <w:rPr>
                <w:b/>
              </w:rPr>
              <w:t>Total</w:t>
            </w:r>
          </w:p>
        </w:tc>
        <w:tc>
          <w:tcPr>
            <w:tcW w:w="1512" w:type="dxa"/>
            <w:tcBorders>
              <w:top w:val="single" w:sz="4" w:space="0" w:color="A6A6A6" w:themeColor="background1" w:themeShade="A6"/>
              <w:left w:val="single" w:sz="4" w:space="0" w:color="A6A6A6" w:themeColor="background1" w:themeShade="A6"/>
              <w:bottom w:val="single" w:sz="4" w:space="0" w:color="auto"/>
            </w:tcBorders>
            <w:noWrap/>
          </w:tcPr>
          <w:p w14:paraId="2AF9F180" w14:textId="33388E63" w:rsidR="00961072" w:rsidRPr="00961072" w:rsidRDefault="00961072" w:rsidP="004A2DF2">
            <w:pPr>
              <w:pStyle w:val="TableText"/>
              <w:tabs>
                <w:tab w:val="decimal" w:pos="737"/>
              </w:tabs>
              <w:jc w:val="center"/>
              <w:rPr>
                <w:b/>
                <w:bCs/>
              </w:rPr>
            </w:pPr>
            <w:r w:rsidRPr="00961072">
              <w:rPr>
                <w:b/>
                <w:bCs/>
              </w:rPr>
              <w:t>16,114</w:t>
            </w:r>
          </w:p>
        </w:tc>
        <w:tc>
          <w:tcPr>
            <w:tcW w:w="1512" w:type="dxa"/>
            <w:tcBorders>
              <w:top w:val="single" w:sz="4" w:space="0" w:color="A6A6A6" w:themeColor="background1" w:themeShade="A6"/>
              <w:bottom w:val="single" w:sz="4" w:space="0" w:color="auto"/>
            </w:tcBorders>
            <w:noWrap/>
          </w:tcPr>
          <w:p w14:paraId="51B27F16" w14:textId="791E90C4" w:rsidR="00961072" w:rsidRPr="00961072" w:rsidRDefault="00961072" w:rsidP="004A2DF2">
            <w:pPr>
              <w:pStyle w:val="TableText"/>
              <w:tabs>
                <w:tab w:val="decimal" w:pos="737"/>
              </w:tabs>
              <w:jc w:val="center"/>
              <w:rPr>
                <w:b/>
                <w:bCs/>
              </w:rPr>
            </w:pPr>
            <w:r w:rsidRPr="00961072">
              <w:rPr>
                <w:b/>
                <w:bCs/>
              </w:rPr>
              <w:t>23,950</w:t>
            </w:r>
          </w:p>
        </w:tc>
        <w:tc>
          <w:tcPr>
            <w:tcW w:w="1512" w:type="dxa"/>
            <w:tcBorders>
              <w:top w:val="single" w:sz="4" w:space="0" w:color="A6A6A6" w:themeColor="background1" w:themeShade="A6"/>
              <w:bottom w:val="single" w:sz="4" w:space="0" w:color="auto"/>
            </w:tcBorders>
            <w:noWrap/>
          </w:tcPr>
          <w:p w14:paraId="47C242B0" w14:textId="5AFB90C5" w:rsidR="00961072" w:rsidRPr="00961072" w:rsidRDefault="00961072" w:rsidP="004A2DF2">
            <w:pPr>
              <w:pStyle w:val="TableText"/>
              <w:tabs>
                <w:tab w:val="decimal" w:pos="737"/>
              </w:tabs>
              <w:jc w:val="center"/>
              <w:rPr>
                <w:b/>
                <w:bCs/>
              </w:rPr>
            </w:pPr>
            <w:r w:rsidRPr="00961072">
              <w:rPr>
                <w:b/>
                <w:bCs/>
              </w:rPr>
              <w:t>40,064</w:t>
            </w:r>
          </w:p>
        </w:tc>
      </w:tr>
    </w:tbl>
    <w:p w14:paraId="194B8BA9" w14:textId="1D354D57" w:rsidR="00F04BB1" w:rsidRDefault="00F04BB1" w:rsidP="00F04BB1"/>
    <w:p w14:paraId="0E2466B0" w14:textId="7238FB17" w:rsidR="006F7B38" w:rsidRDefault="006F7B38">
      <w:pPr>
        <w:rPr>
          <w:b/>
          <w:iCs/>
          <w:color w:val="000000" w:themeColor="text1"/>
          <w:sz w:val="20"/>
          <w:szCs w:val="18"/>
        </w:rPr>
      </w:pPr>
      <w:bookmarkStart w:id="111" w:name="_Toc5954028"/>
      <w:bookmarkStart w:id="112" w:name="_Toc17460156"/>
      <w:bookmarkStart w:id="113" w:name="_Toc81251261"/>
      <w:bookmarkStart w:id="114" w:name="_Toc81295118"/>
      <w:bookmarkStart w:id="115" w:name="_Toc81299437"/>
      <w:r>
        <w:rPr>
          <w:b/>
          <w:iCs/>
          <w:color w:val="000000" w:themeColor="text1"/>
          <w:sz w:val="20"/>
          <w:szCs w:val="18"/>
        </w:rPr>
        <w:br w:type="page"/>
      </w:r>
    </w:p>
    <w:p w14:paraId="0F059FD6" w14:textId="77777777" w:rsidR="006703A2" w:rsidRDefault="006703A2">
      <w:pPr>
        <w:rPr>
          <w:b/>
          <w:iCs/>
          <w:color w:val="000000" w:themeColor="text1"/>
          <w:sz w:val="20"/>
          <w:szCs w:val="18"/>
        </w:rPr>
      </w:pPr>
    </w:p>
    <w:p w14:paraId="02399F5A" w14:textId="3BAFE994" w:rsidR="00037AB2" w:rsidRDefault="009E50D5" w:rsidP="009E50D5">
      <w:pPr>
        <w:pStyle w:val="Caption"/>
      </w:pPr>
      <w:bookmarkStart w:id="116" w:name="_Toc117696872"/>
      <w:r>
        <w:t xml:space="preserve">Figure </w:t>
      </w:r>
      <w:r>
        <w:fldChar w:fldCharType="begin"/>
      </w:r>
      <w:r>
        <w:instrText>SEQ Figure \* ARABIC</w:instrText>
      </w:r>
      <w:r>
        <w:fldChar w:fldCharType="separate"/>
      </w:r>
      <w:r w:rsidR="006C71CC">
        <w:rPr>
          <w:noProof/>
        </w:rPr>
        <w:t>5</w:t>
      </w:r>
      <w:r>
        <w:fldChar w:fldCharType="end"/>
      </w:r>
      <w:r w:rsidR="00037AB2" w:rsidRPr="00753F5D">
        <w:t xml:space="preserve">: </w:t>
      </w:r>
      <w:r w:rsidR="00AE313A" w:rsidRPr="00AE313A">
        <w:t xml:space="preserve">Number of </w:t>
      </w:r>
      <w:r w:rsidR="00F05129">
        <w:t>people</w:t>
      </w:r>
      <w:r w:rsidR="00AE313A" w:rsidRPr="00AE313A">
        <w:t xml:space="preserve"> </w:t>
      </w:r>
      <w:r w:rsidR="004F5C6E">
        <w:t>allocated</w:t>
      </w:r>
      <w:r w:rsidR="000A458B">
        <w:t xml:space="preserve"> </w:t>
      </w:r>
      <w:r w:rsidR="00373E01">
        <w:t>d</w:t>
      </w:r>
      <w:r w:rsidR="00734ABB">
        <w:t xml:space="preserve">isability </w:t>
      </w:r>
      <w:r w:rsidR="00373E01">
        <w:t>s</w:t>
      </w:r>
      <w:r w:rsidR="00734ABB">
        <w:t xml:space="preserve">upport </w:t>
      </w:r>
      <w:r w:rsidR="00373E01">
        <w:t>s</w:t>
      </w:r>
      <w:r w:rsidR="00734ABB">
        <w:t>ervices</w:t>
      </w:r>
      <w:r w:rsidR="00037AB2" w:rsidRPr="001A4DD3">
        <w:t xml:space="preserve">, by </w:t>
      </w:r>
      <w:r w:rsidR="00541347">
        <w:t xml:space="preserve">ethnicity, </w:t>
      </w:r>
      <w:r w:rsidR="00037AB2" w:rsidRPr="00753F5D">
        <w:t xml:space="preserve">age and </w:t>
      </w:r>
      <w:bookmarkEnd w:id="111"/>
      <w:bookmarkEnd w:id="112"/>
      <w:r w:rsidR="002211FE">
        <w:t>sex</w:t>
      </w:r>
      <w:r w:rsidR="00657F80">
        <w:t>,</w:t>
      </w:r>
      <w:r w:rsidR="00657F80" w:rsidRPr="00657F80">
        <w:t xml:space="preserve"> 2019/20 financial year</w:t>
      </w:r>
      <w:bookmarkEnd w:id="113"/>
      <w:bookmarkEnd w:id="114"/>
      <w:bookmarkEnd w:id="115"/>
      <w:bookmarkEnd w:id="116"/>
    </w:p>
    <w:p w14:paraId="5FD4CB19" w14:textId="711F62C5" w:rsidR="00657F80" w:rsidRPr="00657F80" w:rsidRDefault="000F30DE" w:rsidP="00657F80">
      <w:r>
        <w:rPr>
          <w:noProof/>
        </w:rPr>
        <w:drawing>
          <wp:inline distT="0" distB="0" distL="0" distR="0" wp14:anchorId="634A8FF9" wp14:editId="53C2C3EE">
            <wp:extent cx="5163820" cy="3371215"/>
            <wp:effectExtent l="0" t="0" r="0" b="635"/>
            <wp:docPr id="19" name="Picture 19" descr="Age-sex pyramid by ethnicity.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ge-sex pyramid by ethnicity. Please see the following Observations text for key in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3820" cy="3371215"/>
                    </a:xfrm>
                    <a:prstGeom prst="rect">
                      <a:avLst/>
                    </a:prstGeom>
                    <a:noFill/>
                  </pic:spPr>
                </pic:pic>
              </a:graphicData>
            </a:graphic>
          </wp:inline>
        </w:drawing>
      </w:r>
    </w:p>
    <w:p w14:paraId="6FBB9D7C" w14:textId="0B19834F" w:rsidR="00483B16" w:rsidRDefault="00483B16" w:rsidP="00483B16"/>
    <w:p w14:paraId="1062CA4E" w14:textId="09C7D266" w:rsidR="004C2FB3" w:rsidRDefault="004C2FB3" w:rsidP="00483B16"/>
    <w:p w14:paraId="51DF4063" w14:textId="77777777" w:rsidR="004C2FB3" w:rsidRDefault="004C2FB3" w:rsidP="00483B16"/>
    <w:p w14:paraId="1FBDE407" w14:textId="25CBB8C3" w:rsidR="004C7F35" w:rsidRDefault="009C5F7E" w:rsidP="00136DD7">
      <w:pPr>
        <w:pStyle w:val="Heading5"/>
      </w:pPr>
      <w:r>
        <w:t>Observations</w:t>
      </w:r>
    </w:p>
    <w:p w14:paraId="3B0D9534" w14:textId="6E15B850" w:rsidR="00FB79A7" w:rsidRDefault="00FB79A7" w:rsidP="00FB79A7">
      <w:pPr>
        <w:pStyle w:val="Bullet"/>
        <w:numPr>
          <w:ilvl w:val="0"/>
          <w:numId w:val="23"/>
        </w:numPr>
      </w:pPr>
      <w:r>
        <w:t xml:space="preserve">There </w:t>
      </w:r>
      <w:r w:rsidR="00967B45">
        <w:t xml:space="preserve">were </w:t>
      </w:r>
      <w:r>
        <w:t xml:space="preserve">significantly more males than females among DSS </w:t>
      </w:r>
      <w:r w:rsidR="00C41755">
        <w:t>recipients</w:t>
      </w:r>
      <w:r>
        <w:t xml:space="preserve">. DSS </w:t>
      </w:r>
      <w:r w:rsidR="00C41755">
        <w:t>recipients</w:t>
      </w:r>
      <w:r>
        <w:t xml:space="preserve"> </w:t>
      </w:r>
      <w:r w:rsidR="00967B45">
        <w:t xml:space="preserve">were </w:t>
      </w:r>
      <w:r w:rsidR="00695971">
        <w:t xml:space="preserve">most represented in the </w:t>
      </w:r>
      <w:r>
        <w:t>5</w:t>
      </w:r>
      <w:r w:rsidR="00A338EA">
        <w:t>–</w:t>
      </w:r>
      <w:r>
        <w:t>14</w:t>
      </w:r>
      <w:r w:rsidR="00A338EA">
        <w:t>-</w:t>
      </w:r>
      <w:r w:rsidR="00695971">
        <w:t xml:space="preserve">year </w:t>
      </w:r>
      <w:r>
        <w:t>and 45</w:t>
      </w:r>
      <w:r w:rsidR="00A338EA">
        <w:t>–</w:t>
      </w:r>
      <w:r>
        <w:t>64</w:t>
      </w:r>
      <w:r w:rsidR="00A338EA">
        <w:t>-</w:t>
      </w:r>
      <w:r>
        <w:t>year</w:t>
      </w:r>
      <w:r w:rsidR="00695971">
        <w:t xml:space="preserve"> age groups</w:t>
      </w:r>
      <w:r w:rsidR="00F34A95">
        <w:t>.</w:t>
      </w:r>
    </w:p>
    <w:p w14:paraId="3414E8B0" w14:textId="64CA2F9F" w:rsidR="004C7F35" w:rsidRDefault="004C7F35" w:rsidP="004C7F35">
      <w:pPr>
        <w:pStyle w:val="Bullet"/>
        <w:numPr>
          <w:ilvl w:val="0"/>
          <w:numId w:val="23"/>
        </w:numPr>
      </w:pPr>
      <w:r>
        <w:t>Males outnumber</w:t>
      </w:r>
      <w:r w:rsidR="00967B45">
        <w:t>ed</w:t>
      </w:r>
      <w:r>
        <w:t xml:space="preserve"> females in all ethnic</w:t>
      </w:r>
      <w:r w:rsidR="00036755">
        <w:t xml:space="preserve"> groups receiving DSS</w:t>
      </w:r>
      <w:r w:rsidR="00967B45">
        <w:t>;</w:t>
      </w:r>
      <w:r>
        <w:t xml:space="preserve"> </w:t>
      </w:r>
      <w:r w:rsidR="00967B45">
        <w:t xml:space="preserve">this was </w:t>
      </w:r>
      <w:r w:rsidR="00036755">
        <w:t xml:space="preserve">particularly </w:t>
      </w:r>
      <w:r w:rsidR="00967B45">
        <w:t xml:space="preserve">so </w:t>
      </w:r>
      <w:r w:rsidR="00036755">
        <w:t>among</w:t>
      </w:r>
      <w:r>
        <w:t xml:space="preserve"> Asian </w:t>
      </w:r>
      <w:r w:rsidR="00F05129">
        <w:t>people</w:t>
      </w:r>
      <w:r>
        <w:t xml:space="preserve"> but less </w:t>
      </w:r>
      <w:r w:rsidR="00036755">
        <w:t>so for</w:t>
      </w:r>
      <w:r>
        <w:t xml:space="preserve"> </w:t>
      </w:r>
      <w:r w:rsidR="00B32767">
        <w:t xml:space="preserve">people of </w:t>
      </w:r>
      <w:r>
        <w:t xml:space="preserve">European/Other </w:t>
      </w:r>
      <w:r w:rsidR="00B32767">
        <w:t>ethnicity</w:t>
      </w:r>
      <w:r>
        <w:t>.</w:t>
      </w:r>
    </w:p>
    <w:p w14:paraId="212F68FA" w14:textId="3C560C22" w:rsidR="004C7F35" w:rsidRDefault="004C7F35" w:rsidP="004C7F35">
      <w:pPr>
        <w:pStyle w:val="Bullet"/>
        <w:numPr>
          <w:ilvl w:val="0"/>
          <w:numId w:val="23"/>
        </w:numPr>
      </w:pPr>
      <w:r w:rsidRPr="00682891">
        <w:t>Māori</w:t>
      </w:r>
      <w:r>
        <w:t xml:space="preserve">, Pacific and Asian </w:t>
      </w:r>
      <w:r w:rsidR="00294C9B">
        <w:t xml:space="preserve">ethnicity among </w:t>
      </w:r>
      <w:r w:rsidR="00FD685A">
        <w:t>DSS recipients</w:t>
      </w:r>
      <w:r w:rsidR="00294C9B">
        <w:t xml:space="preserve"> </w:t>
      </w:r>
      <w:r w:rsidR="00967B45">
        <w:t xml:space="preserve">were </w:t>
      </w:r>
      <w:r>
        <w:t>markedly concentrated in the 5</w:t>
      </w:r>
      <w:r w:rsidR="00A338EA">
        <w:t>–</w:t>
      </w:r>
      <w:r>
        <w:t>14</w:t>
      </w:r>
      <w:r w:rsidR="00967B45">
        <w:t>-</w:t>
      </w:r>
      <w:r w:rsidR="00245E6F">
        <w:t>year age group</w:t>
      </w:r>
      <w:r>
        <w:t xml:space="preserve">. However, the highest number of </w:t>
      </w:r>
      <w:r w:rsidR="00F05129">
        <w:t>people</w:t>
      </w:r>
      <w:r>
        <w:t xml:space="preserve"> </w:t>
      </w:r>
      <w:r w:rsidR="00CD3623">
        <w:t xml:space="preserve">of </w:t>
      </w:r>
      <w:r>
        <w:t xml:space="preserve">European/Other </w:t>
      </w:r>
      <w:r w:rsidR="00CD3623">
        <w:t xml:space="preserve">ethnicity </w:t>
      </w:r>
      <w:r w:rsidR="00967B45">
        <w:t xml:space="preserve">were </w:t>
      </w:r>
      <w:r w:rsidR="00CD3623">
        <w:t xml:space="preserve">in the </w:t>
      </w:r>
      <w:r>
        <w:t>45</w:t>
      </w:r>
      <w:r w:rsidR="00967B45">
        <w:t>–</w:t>
      </w:r>
      <w:r>
        <w:t>64</w:t>
      </w:r>
      <w:r w:rsidR="00380F64">
        <w:t>-</w:t>
      </w:r>
      <w:r>
        <w:t>year</w:t>
      </w:r>
      <w:r w:rsidR="00CD3623">
        <w:t xml:space="preserve"> age group.</w:t>
      </w:r>
    </w:p>
    <w:p w14:paraId="32DB0BC6" w14:textId="1C915A18" w:rsidR="004C7F35" w:rsidRDefault="004C7F35" w:rsidP="004C7F35">
      <w:pPr>
        <w:pStyle w:val="Bullet"/>
        <w:numPr>
          <w:ilvl w:val="0"/>
          <w:numId w:val="23"/>
        </w:numPr>
      </w:pPr>
      <w:r>
        <w:t xml:space="preserve">Males </w:t>
      </w:r>
      <w:r w:rsidR="00967B45">
        <w:t xml:space="preserve">were </w:t>
      </w:r>
      <w:r>
        <w:t>significantly</w:t>
      </w:r>
      <w:r w:rsidR="00DF1360">
        <w:t xml:space="preserve"> more</w:t>
      </w:r>
      <w:r>
        <w:t xml:space="preserve"> </w:t>
      </w:r>
      <w:r w:rsidR="00DF1360">
        <w:t>prevalent</w:t>
      </w:r>
      <w:r w:rsidR="001038CE">
        <w:t xml:space="preserve"> </w:t>
      </w:r>
      <w:r>
        <w:t>in the 5</w:t>
      </w:r>
      <w:r w:rsidR="00967B45">
        <w:t>–</w:t>
      </w:r>
      <w:r>
        <w:t>14</w:t>
      </w:r>
      <w:r w:rsidR="00967B45">
        <w:t>-</w:t>
      </w:r>
      <w:r w:rsidR="00245E6F">
        <w:t>year age group</w:t>
      </w:r>
      <w:r w:rsidR="00A431FF">
        <w:t xml:space="preserve"> for</w:t>
      </w:r>
      <w:r>
        <w:t xml:space="preserve"> Asian, Pacific and </w:t>
      </w:r>
      <w:r w:rsidRPr="00D74746">
        <w:t>Māori</w:t>
      </w:r>
      <w:r>
        <w:t xml:space="preserve"> ethnicities. </w:t>
      </w:r>
    </w:p>
    <w:p w14:paraId="5946A7EA" w14:textId="77777777" w:rsidR="00037AB2" w:rsidRPr="00D74746" w:rsidRDefault="00037AB2" w:rsidP="00152850"/>
    <w:p w14:paraId="379EAEC0" w14:textId="77777777" w:rsidR="00E70A87" w:rsidRPr="00D74746" w:rsidRDefault="00E70A87" w:rsidP="00E70A87">
      <w:pPr>
        <w:pStyle w:val="Heading3"/>
      </w:pPr>
      <w:bookmarkStart w:id="117" w:name="_Toc20313158"/>
      <w:bookmarkStart w:id="118" w:name="_Toc20313156"/>
      <w:r w:rsidRPr="00D74746">
        <w:t>Principal disability</w:t>
      </w:r>
      <w:bookmarkEnd w:id="117"/>
    </w:p>
    <w:p w14:paraId="5DA2D31D" w14:textId="7332F384" w:rsidR="00E70A87" w:rsidRDefault="00875894" w:rsidP="00E70A87">
      <w:r>
        <w:t xml:space="preserve">The database </w:t>
      </w:r>
      <w:r w:rsidR="00E70A87">
        <w:t xml:space="preserve">Socrates records principal disabilities for </w:t>
      </w:r>
      <w:r w:rsidR="00FD685A">
        <w:t>DSS recipients</w:t>
      </w:r>
      <w:r w:rsidR="00E70A87" w:rsidRPr="00D74746">
        <w:t xml:space="preserve">. There are six disability classes: intellectual, physical, </w:t>
      </w:r>
      <w:r w:rsidR="003E13FA">
        <w:t>autism</w:t>
      </w:r>
      <w:r w:rsidR="00E70A87" w:rsidRPr="00D74746">
        <w:t xml:space="preserve">, sensory, neurological and other (see </w:t>
      </w:r>
      <w:r w:rsidR="007B6C4E">
        <w:t>Appendix 1</w:t>
      </w:r>
      <w:r w:rsidR="00E70A87" w:rsidRPr="00D74746">
        <w:t>).</w:t>
      </w:r>
    </w:p>
    <w:p w14:paraId="4A89F7CB" w14:textId="77777777" w:rsidR="00E70A87" w:rsidRPr="00D74746" w:rsidRDefault="00E70A87" w:rsidP="00E70A87"/>
    <w:p w14:paraId="29F4150B" w14:textId="22A246C5" w:rsidR="00E70A87" w:rsidRDefault="00E70A87" w:rsidP="00E70A87">
      <w:r w:rsidRPr="00D74746">
        <w:t xml:space="preserve">Where </w:t>
      </w:r>
      <w:r>
        <w:t xml:space="preserve">Socrates records </w:t>
      </w:r>
      <w:r w:rsidRPr="00D74746">
        <w:t xml:space="preserve">a </w:t>
      </w:r>
      <w:r w:rsidR="00386724">
        <w:t>person</w:t>
      </w:r>
      <w:r w:rsidR="00386724" w:rsidRPr="00D74746">
        <w:t xml:space="preserve"> </w:t>
      </w:r>
      <w:r w:rsidRPr="00D74746">
        <w:t xml:space="preserve">as having more than one principal disability, </w:t>
      </w:r>
      <w:r>
        <w:t xml:space="preserve">it selects a </w:t>
      </w:r>
      <w:r w:rsidRPr="00D74746">
        <w:t xml:space="preserve">prioritised disability based on the disability type prioritisation list. The same rule is applied where a principal disability falls into more than one disability type. The list of disability types in </w:t>
      </w:r>
      <w:r w:rsidR="00386724">
        <w:t>T</w:t>
      </w:r>
      <w:r w:rsidRPr="00D74746">
        <w:t xml:space="preserve">able </w:t>
      </w:r>
      <w:r w:rsidR="00386724">
        <w:t>6</w:t>
      </w:r>
      <w:r w:rsidR="00386724" w:rsidRPr="00D74746">
        <w:t xml:space="preserve"> </w:t>
      </w:r>
      <w:r w:rsidRPr="00D74746">
        <w:t>shows the order of prioritisation.</w:t>
      </w:r>
    </w:p>
    <w:p w14:paraId="61D8ACCC" w14:textId="77777777" w:rsidR="00E70A87" w:rsidRDefault="00E70A87" w:rsidP="00E70A87"/>
    <w:p w14:paraId="5069F5E2" w14:textId="3CCA02FD" w:rsidR="00E70A87" w:rsidRDefault="00E70A87" w:rsidP="00E70A87">
      <w:pPr>
        <w:pStyle w:val="Table"/>
      </w:pPr>
      <w:bookmarkStart w:id="119" w:name="_Toc117696821"/>
      <w:bookmarkStart w:id="120" w:name="_Toc21614014"/>
      <w:r w:rsidRPr="00D74746">
        <w:t xml:space="preserve">Table </w:t>
      </w:r>
      <w:r>
        <w:fldChar w:fldCharType="begin"/>
      </w:r>
      <w:r>
        <w:instrText>SEQ Table \* ARABIC</w:instrText>
      </w:r>
      <w:r>
        <w:fldChar w:fldCharType="separate"/>
      </w:r>
      <w:r w:rsidR="006C71CC">
        <w:rPr>
          <w:noProof/>
        </w:rPr>
        <w:t>7</w:t>
      </w:r>
      <w:r>
        <w:fldChar w:fldCharType="end"/>
      </w:r>
      <w:r w:rsidRPr="00D74746">
        <w:t xml:space="preserve">: </w:t>
      </w:r>
      <w:r w:rsidR="00AE313A">
        <w:t xml:space="preserve">Number of </w:t>
      </w:r>
      <w:r w:rsidR="00F05129">
        <w:t>people</w:t>
      </w:r>
      <w:r w:rsidR="00AE313A">
        <w:t xml:space="preserve"> </w:t>
      </w:r>
      <w:r w:rsidR="004F5C6E">
        <w:t>allocated</w:t>
      </w:r>
      <w:r w:rsidR="00AE313A">
        <w:t xml:space="preserve"> </w:t>
      </w:r>
      <w:r w:rsidR="00373E01">
        <w:t>d</w:t>
      </w:r>
      <w:r w:rsidR="00734ABB">
        <w:t xml:space="preserve">isability </w:t>
      </w:r>
      <w:r w:rsidR="00373E01">
        <w:t>s</w:t>
      </w:r>
      <w:r w:rsidR="00734ABB">
        <w:t xml:space="preserve">upport </w:t>
      </w:r>
      <w:r w:rsidR="00373E01">
        <w:t>s</w:t>
      </w:r>
      <w:r w:rsidR="00734ABB">
        <w:t>ervices</w:t>
      </w:r>
      <w:r w:rsidRPr="00D74746">
        <w:t xml:space="preserve">, by </w:t>
      </w:r>
      <w:r w:rsidR="002211FE">
        <w:t>sex</w:t>
      </w:r>
      <w:r w:rsidRPr="00D74746">
        <w:t xml:space="preserve"> and principal disability, </w:t>
      </w:r>
      <w:r>
        <w:t>2019/20 financial year</w:t>
      </w:r>
      <w:bookmarkEnd w:id="119"/>
      <w:r>
        <w:t xml:space="preserve"> </w:t>
      </w:r>
      <w:bookmarkEnd w:id="120"/>
    </w:p>
    <w:tbl>
      <w:tblPr>
        <w:tblStyle w:val="TableGrid"/>
        <w:tblW w:w="7881"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070"/>
        <w:gridCol w:w="1452"/>
        <w:gridCol w:w="1453"/>
        <w:gridCol w:w="1453"/>
        <w:gridCol w:w="1453"/>
      </w:tblGrid>
      <w:tr w:rsidR="00E70A87" w:rsidRPr="001C72D0" w14:paraId="24F2BBB5" w14:textId="77777777" w:rsidTr="00D75344">
        <w:trPr>
          <w:cantSplit/>
        </w:trPr>
        <w:tc>
          <w:tcPr>
            <w:tcW w:w="2070" w:type="dxa"/>
            <w:tcBorders>
              <w:top w:val="nil"/>
              <w:right w:val="single" w:sz="4" w:space="0" w:color="A6A6A6" w:themeColor="background1" w:themeShade="A6"/>
            </w:tcBorders>
            <w:shd w:val="clear" w:color="auto" w:fill="D9D9D9" w:themeFill="background1" w:themeFillShade="D9"/>
            <w:noWrap/>
          </w:tcPr>
          <w:p w14:paraId="0C0ACEE6" w14:textId="77777777" w:rsidR="00E70A87" w:rsidRPr="001C72D0" w:rsidRDefault="00E70A87" w:rsidP="000921EB">
            <w:pPr>
              <w:pStyle w:val="TableText"/>
              <w:rPr>
                <w:b/>
              </w:rPr>
            </w:pPr>
            <w:bookmarkStart w:id="121" w:name="_Hlk78884098"/>
            <w:r>
              <w:rPr>
                <w:b/>
              </w:rPr>
              <w:t>Disability</w:t>
            </w:r>
          </w:p>
        </w:tc>
        <w:tc>
          <w:tcPr>
            <w:tcW w:w="1452" w:type="dxa"/>
            <w:tcBorders>
              <w:top w:val="nil"/>
              <w:left w:val="single" w:sz="4" w:space="0" w:color="A6A6A6" w:themeColor="background1" w:themeShade="A6"/>
            </w:tcBorders>
            <w:shd w:val="clear" w:color="auto" w:fill="D9D9D9" w:themeFill="background1" w:themeFillShade="D9"/>
            <w:noWrap/>
          </w:tcPr>
          <w:p w14:paraId="15B00155" w14:textId="349E4C3A" w:rsidR="00E70A87" w:rsidRPr="001C72D0" w:rsidRDefault="00D75344" w:rsidP="00D75344">
            <w:pPr>
              <w:pStyle w:val="TableText"/>
              <w:jc w:val="center"/>
              <w:rPr>
                <w:b/>
              </w:rPr>
            </w:pPr>
            <w:r>
              <w:rPr>
                <w:b/>
              </w:rPr>
              <w:t xml:space="preserve">   </w:t>
            </w:r>
            <w:r w:rsidR="00E70A87">
              <w:rPr>
                <w:b/>
              </w:rPr>
              <w:t>Female</w:t>
            </w:r>
          </w:p>
        </w:tc>
        <w:tc>
          <w:tcPr>
            <w:tcW w:w="1453" w:type="dxa"/>
            <w:tcBorders>
              <w:top w:val="nil"/>
            </w:tcBorders>
            <w:shd w:val="clear" w:color="auto" w:fill="D9D9D9" w:themeFill="background1" w:themeFillShade="D9"/>
            <w:noWrap/>
          </w:tcPr>
          <w:p w14:paraId="1C2FE110" w14:textId="03D6AD7F" w:rsidR="00E70A87" w:rsidRPr="001C72D0" w:rsidRDefault="00D75344" w:rsidP="00D75344">
            <w:pPr>
              <w:pStyle w:val="TableText"/>
              <w:jc w:val="center"/>
              <w:rPr>
                <w:b/>
              </w:rPr>
            </w:pPr>
            <w:r>
              <w:rPr>
                <w:b/>
              </w:rPr>
              <w:t xml:space="preserve">  </w:t>
            </w:r>
            <w:r w:rsidR="00E70A87">
              <w:rPr>
                <w:b/>
              </w:rPr>
              <w:t>Male</w:t>
            </w:r>
          </w:p>
        </w:tc>
        <w:tc>
          <w:tcPr>
            <w:tcW w:w="1453" w:type="dxa"/>
            <w:tcBorders>
              <w:top w:val="nil"/>
              <w:right w:val="nil"/>
            </w:tcBorders>
            <w:shd w:val="clear" w:color="auto" w:fill="D9D9D9" w:themeFill="background1" w:themeFillShade="D9"/>
            <w:noWrap/>
          </w:tcPr>
          <w:p w14:paraId="73D9EBB7" w14:textId="24E5FD8E" w:rsidR="00E70A87" w:rsidRPr="001C72D0" w:rsidRDefault="00D75344" w:rsidP="00D75344">
            <w:pPr>
              <w:pStyle w:val="TableText"/>
              <w:jc w:val="center"/>
              <w:rPr>
                <w:b/>
              </w:rPr>
            </w:pPr>
            <w:r>
              <w:rPr>
                <w:b/>
              </w:rPr>
              <w:t xml:space="preserve">   </w:t>
            </w:r>
            <w:r w:rsidR="00E70A87">
              <w:rPr>
                <w:b/>
              </w:rPr>
              <w:t>Total</w:t>
            </w:r>
          </w:p>
        </w:tc>
        <w:tc>
          <w:tcPr>
            <w:tcW w:w="1453" w:type="dxa"/>
            <w:tcBorders>
              <w:top w:val="nil"/>
              <w:right w:val="nil"/>
            </w:tcBorders>
            <w:shd w:val="clear" w:color="auto" w:fill="D9D9D9" w:themeFill="background1" w:themeFillShade="D9"/>
          </w:tcPr>
          <w:p w14:paraId="0A34C192" w14:textId="77777777" w:rsidR="00E70A87" w:rsidRDefault="00E70A87" w:rsidP="00D75344">
            <w:pPr>
              <w:pStyle w:val="TableText"/>
              <w:jc w:val="center"/>
              <w:rPr>
                <w:b/>
              </w:rPr>
            </w:pPr>
            <w:r>
              <w:rPr>
                <w:b/>
              </w:rPr>
              <w:t>%</w:t>
            </w:r>
          </w:p>
        </w:tc>
      </w:tr>
      <w:tr w:rsidR="00D75344" w:rsidRPr="001C72D0" w14:paraId="445BB324" w14:textId="77777777" w:rsidTr="00D75344">
        <w:trPr>
          <w:cantSplit/>
        </w:trPr>
        <w:tc>
          <w:tcPr>
            <w:tcW w:w="2070" w:type="dxa"/>
            <w:tcBorders>
              <w:top w:val="nil"/>
              <w:right w:val="single" w:sz="4" w:space="0" w:color="A6A6A6" w:themeColor="background1" w:themeShade="A6"/>
            </w:tcBorders>
            <w:noWrap/>
          </w:tcPr>
          <w:p w14:paraId="0F17D50A" w14:textId="77777777" w:rsidR="00E70A87" w:rsidRPr="000457B7" w:rsidRDefault="00E70A87" w:rsidP="000921EB">
            <w:pPr>
              <w:spacing w:before="60" w:after="60"/>
              <w:rPr>
                <w:rFonts w:eastAsia="Times New Roman"/>
                <w:sz w:val="18"/>
                <w:szCs w:val="18"/>
              </w:rPr>
            </w:pPr>
            <w:r w:rsidRPr="000457B7">
              <w:rPr>
                <w:sz w:val="18"/>
                <w:szCs w:val="18"/>
              </w:rPr>
              <w:t>Intellectual</w:t>
            </w:r>
          </w:p>
        </w:tc>
        <w:tc>
          <w:tcPr>
            <w:tcW w:w="1452" w:type="dxa"/>
            <w:tcBorders>
              <w:top w:val="single" w:sz="4" w:space="0" w:color="A6A6A6" w:themeColor="background1" w:themeShade="A6"/>
              <w:left w:val="single" w:sz="4" w:space="0" w:color="A6A6A6" w:themeColor="background1" w:themeShade="A6"/>
            </w:tcBorders>
            <w:noWrap/>
            <w:vAlign w:val="center"/>
          </w:tcPr>
          <w:p w14:paraId="2054A2A6" w14:textId="77777777" w:rsidR="00E70A87" w:rsidRPr="009A26FA" w:rsidRDefault="00E70A87" w:rsidP="00D75344">
            <w:pPr>
              <w:tabs>
                <w:tab w:val="decimal" w:pos="624"/>
              </w:tabs>
              <w:spacing w:before="60" w:after="60"/>
              <w:jc w:val="center"/>
              <w:rPr>
                <w:rFonts w:eastAsia="Times New Roman"/>
                <w:sz w:val="18"/>
                <w:szCs w:val="18"/>
              </w:rPr>
            </w:pPr>
            <w:r w:rsidRPr="009A26FA">
              <w:rPr>
                <w:sz w:val="18"/>
                <w:szCs w:val="18"/>
              </w:rPr>
              <w:t>8,259</w:t>
            </w:r>
          </w:p>
        </w:tc>
        <w:tc>
          <w:tcPr>
            <w:tcW w:w="1453" w:type="dxa"/>
            <w:tcBorders>
              <w:top w:val="single" w:sz="4" w:space="0" w:color="A6A6A6" w:themeColor="background1" w:themeShade="A6"/>
            </w:tcBorders>
            <w:noWrap/>
            <w:vAlign w:val="center"/>
          </w:tcPr>
          <w:p w14:paraId="69F06EC1" w14:textId="77777777" w:rsidR="00E70A87" w:rsidRPr="009A26FA" w:rsidRDefault="00E70A87" w:rsidP="00D75344">
            <w:pPr>
              <w:tabs>
                <w:tab w:val="decimal" w:pos="624"/>
              </w:tabs>
              <w:spacing w:before="60" w:after="60"/>
              <w:jc w:val="center"/>
              <w:rPr>
                <w:rFonts w:eastAsia="Times New Roman"/>
                <w:sz w:val="18"/>
                <w:szCs w:val="18"/>
              </w:rPr>
            </w:pPr>
            <w:r w:rsidRPr="009A26FA">
              <w:rPr>
                <w:sz w:val="18"/>
                <w:szCs w:val="18"/>
              </w:rPr>
              <w:t>11,209</w:t>
            </w:r>
          </w:p>
        </w:tc>
        <w:tc>
          <w:tcPr>
            <w:tcW w:w="1453" w:type="dxa"/>
            <w:tcBorders>
              <w:top w:val="single" w:sz="4" w:space="0" w:color="A6A6A6" w:themeColor="background1" w:themeShade="A6"/>
              <w:right w:val="nil"/>
            </w:tcBorders>
            <w:noWrap/>
            <w:vAlign w:val="center"/>
          </w:tcPr>
          <w:p w14:paraId="47D5C1A6" w14:textId="77777777" w:rsidR="00E70A87" w:rsidRPr="009A26FA" w:rsidRDefault="00E70A87" w:rsidP="00D75344">
            <w:pPr>
              <w:tabs>
                <w:tab w:val="decimal" w:pos="624"/>
              </w:tabs>
              <w:spacing w:before="60" w:after="60"/>
              <w:jc w:val="center"/>
              <w:rPr>
                <w:rFonts w:eastAsia="Times New Roman"/>
                <w:sz w:val="18"/>
                <w:szCs w:val="18"/>
              </w:rPr>
            </w:pPr>
            <w:r w:rsidRPr="009A26FA">
              <w:rPr>
                <w:sz w:val="18"/>
                <w:szCs w:val="18"/>
              </w:rPr>
              <w:t>19,468</w:t>
            </w:r>
          </w:p>
        </w:tc>
        <w:tc>
          <w:tcPr>
            <w:tcW w:w="1453" w:type="dxa"/>
            <w:tcBorders>
              <w:top w:val="single" w:sz="4" w:space="0" w:color="A6A6A6" w:themeColor="background1" w:themeShade="A6"/>
              <w:right w:val="nil"/>
            </w:tcBorders>
          </w:tcPr>
          <w:p w14:paraId="6E72C77B" w14:textId="77777777" w:rsidR="00E70A87" w:rsidRPr="00A22977" w:rsidRDefault="00E70A87" w:rsidP="00D75344">
            <w:pPr>
              <w:tabs>
                <w:tab w:val="decimal" w:pos="624"/>
              </w:tabs>
              <w:spacing w:before="60" w:after="60"/>
              <w:rPr>
                <w:sz w:val="18"/>
                <w:szCs w:val="18"/>
              </w:rPr>
            </w:pPr>
            <w:r w:rsidRPr="00A22977">
              <w:rPr>
                <w:sz w:val="18"/>
                <w:szCs w:val="18"/>
              </w:rPr>
              <w:t>49%</w:t>
            </w:r>
          </w:p>
        </w:tc>
      </w:tr>
      <w:tr w:rsidR="00D75344" w:rsidRPr="001C72D0" w14:paraId="59E0143C" w14:textId="77777777" w:rsidTr="00D75344">
        <w:trPr>
          <w:cantSplit/>
        </w:trPr>
        <w:tc>
          <w:tcPr>
            <w:tcW w:w="2070" w:type="dxa"/>
            <w:tcBorders>
              <w:right w:val="single" w:sz="4" w:space="0" w:color="A6A6A6" w:themeColor="background1" w:themeShade="A6"/>
            </w:tcBorders>
            <w:noWrap/>
            <w:hideMark/>
          </w:tcPr>
          <w:p w14:paraId="0CF456DB" w14:textId="77777777" w:rsidR="00E70A87" w:rsidRPr="001C72D0" w:rsidRDefault="00E70A87" w:rsidP="000921EB">
            <w:pPr>
              <w:spacing w:before="60" w:after="60"/>
              <w:rPr>
                <w:rFonts w:eastAsia="Times New Roman" w:cs="Times New Roman"/>
                <w:sz w:val="18"/>
                <w:szCs w:val="18"/>
              </w:rPr>
            </w:pPr>
            <w:r w:rsidRPr="000457B7">
              <w:rPr>
                <w:sz w:val="18"/>
                <w:szCs w:val="18"/>
              </w:rPr>
              <w:t>Sensory</w:t>
            </w:r>
          </w:p>
        </w:tc>
        <w:tc>
          <w:tcPr>
            <w:tcW w:w="1452" w:type="dxa"/>
            <w:tcBorders>
              <w:top w:val="single" w:sz="4" w:space="0" w:color="A6A6A6" w:themeColor="background1" w:themeShade="A6"/>
              <w:left w:val="single" w:sz="4" w:space="0" w:color="A6A6A6" w:themeColor="background1" w:themeShade="A6"/>
            </w:tcBorders>
            <w:noWrap/>
            <w:vAlign w:val="center"/>
          </w:tcPr>
          <w:p w14:paraId="14B4BCD1"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530</w:t>
            </w:r>
          </w:p>
        </w:tc>
        <w:tc>
          <w:tcPr>
            <w:tcW w:w="1453" w:type="dxa"/>
            <w:tcBorders>
              <w:top w:val="single" w:sz="4" w:space="0" w:color="A6A6A6" w:themeColor="background1" w:themeShade="A6"/>
            </w:tcBorders>
            <w:noWrap/>
            <w:vAlign w:val="center"/>
          </w:tcPr>
          <w:p w14:paraId="74BC6CAC"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542</w:t>
            </w:r>
          </w:p>
        </w:tc>
        <w:tc>
          <w:tcPr>
            <w:tcW w:w="1453" w:type="dxa"/>
            <w:tcBorders>
              <w:top w:val="single" w:sz="4" w:space="0" w:color="A6A6A6" w:themeColor="background1" w:themeShade="A6"/>
              <w:right w:val="nil"/>
            </w:tcBorders>
            <w:noWrap/>
            <w:vAlign w:val="center"/>
          </w:tcPr>
          <w:p w14:paraId="7BA1FF03"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1,072</w:t>
            </w:r>
          </w:p>
        </w:tc>
        <w:tc>
          <w:tcPr>
            <w:tcW w:w="1453" w:type="dxa"/>
            <w:tcBorders>
              <w:top w:val="single" w:sz="4" w:space="0" w:color="A6A6A6" w:themeColor="background1" w:themeShade="A6"/>
              <w:right w:val="nil"/>
            </w:tcBorders>
          </w:tcPr>
          <w:p w14:paraId="10C11219" w14:textId="77777777" w:rsidR="00E70A87" w:rsidRPr="00A22977" w:rsidRDefault="00E70A87" w:rsidP="00D75344">
            <w:pPr>
              <w:tabs>
                <w:tab w:val="decimal" w:pos="624"/>
              </w:tabs>
              <w:spacing w:before="60" w:after="60"/>
              <w:rPr>
                <w:sz w:val="18"/>
                <w:szCs w:val="18"/>
              </w:rPr>
            </w:pPr>
            <w:r w:rsidRPr="00A22977">
              <w:rPr>
                <w:sz w:val="18"/>
                <w:szCs w:val="18"/>
              </w:rPr>
              <w:t>3%</w:t>
            </w:r>
          </w:p>
        </w:tc>
      </w:tr>
      <w:tr w:rsidR="00D75344" w:rsidRPr="001C72D0" w14:paraId="07CF1306" w14:textId="77777777" w:rsidTr="00D75344">
        <w:trPr>
          <w:cantSplit/>
        </w:trPr>
        <w:tc>
          <w:tcPr>
            <w:tcW w:w="2070" w:type="dxa"/>
            <w:tcBorders>
              <w:right w:val="single" w:sz="4" w:space="0" w:color="A6A6A6" w:themeColor="background1" w:themeShade="A6"/>
            </w:tcBorders>
            <w:hideMark/>
          </w:tcPr>
          <w:p w14:paraId="047522C2" w14:textId="77777777" w:rsidR="00E70A87" w:rsidRPr="001C72D0" w:rsidRDefault="00E70A87" w:rsidP="000921EB">
            <w:pPr>
              <w:spacing w:before="60" w:after="60"/>
              <w:rPr>
                <w:rFonts w:eastAsia="Times New Roman" w:cs="Times New Roman"/>
                <w:sz w:val="18"/>
                <w:szCs w:val="18"/>
              </w:rPr>
            </w:pPr>
            <w:r w:rsidRPr="000457B7">
              <w:rPr>
                <w:sz w:val="18"/>
                <w:szCs w:val="18"/>
              </w:rPr>
              <w:t>Physical</w:t>
            </w:r>
          </w:p>
        </w:tc>
        <w:tc>
          <w:tcPr>
            <w:tcW w:w="1452" w:type="dxa"/>
            <w:tcBorders>
              <w:top w:val="single" w:sz="4" w:space="0" w:color="A6A6A6" w:themeColor="background1" w:themeShade="A6"/>
              <w:left w:val="single" w:sz="4" w:space="0" w:color="A6A6A6" w:themeColor="background1" w:themeShade="A6"/>
            </w:tcBorders>
            <w:noWrap/>
            <w:vAlign w:val="center"/>
          </w:tcPr>
          <w:p w14:paraId="1CC3219A"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4,798</w:t>
            </w:r>
          </w:p>
        </w:tc>
        <w:tc>
          <w:tcPr>
            <w:tcW w:w="1453" w:type="dxa"/>
            <w:tcBorders>
              <w:top w:val="single" w:sz="4" w:space="0" w:color="A6A6A6" w:themeColor="background1" w:themeShade="A6"/>
            </w:tcBorders>
            <w:noWrap/>
            <w:vAlign w:val="center"/>
          </w:tcPr>
          <w:p w14:paraId="04ECE279"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3,521</w:t>
            </w:r>
          </w:p>
        </w:tc>
        <w:tc>
          <w:tcPr>
            <w:tcW w:w="1453" w:type="dxa"/>
            <w:tcBorders>
              <w:top w:val="single" w:sz="4" w:space="0" w:color="A6A6A6" w:themeColor="background1" w:themeShade="A6"/>
              <w:right w:val="nil"/>
            </w:tcBorders>
            <w:noWrap/>
            <w:vAlign w:val="center"/>
          </w:tcPr>
          <w:p w14:paraId="0EB8E10D"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8,319</w:t>
            </w:r>
          </w:p>
        </w:tc>
        <w:tc>
          <w:tcPr>
            <w:tcW w:w="1453" w:type="dxa"/>
            <w:tcBorders>
              <w:top w:val="single" w:sz="4" w:space="0" w:color="A6A6A6" w:themeColor="background1" w:themeShade="A6"/>
              <w:right w:val="nil"/>
            </w:tcBorders>
          </w:tcPr>
          <w:p w14:paraId="659E5FD3" w14:textId="77777777" w:rsidR="00E70A87" w:rsidRPr="00A22977" w:rsidRDefault="00E70A87" w:rsidP="00D75344">
            <w:pPr>
              <w:tabs>
                <w:tab w:val="decimal" w:pos="624"/>
              </w:tabs>
              <w:spacing w:before="60" w:after="60"/>
              <w:rPr>
                <w:sz w:val="18"/>
                <w:szCs w:val="18"/>
              </w:rPr>
            </w:pPr>
            <w:r w:rsidRPr="00A22977">
              <w:rPr>
                <w:sz w:val="18"/>
                <w:szCs w:val="18"/>
              </w:rPr>
              <w:t>21%</w:t>
            </w:r>
          </w:p>
        </w:tc>
      </w:tr>
      <w:tr w:rsidR="00D75344" w:rsidRPr="001C72D0" w14:paraId="234C87EC" w14:textId="77777777" w:rsidTr="00D75344">
        <w:trPr>
          <w:cantSplit/>
        </w:trPr>
        <w:tc>
          <w:tcPr>
            <w:tcW w:w="2070" w:type="dxa"/>
            <w:tcBorders>
              <w:right w:val="single" w:sz="4" w:space="0" w:color="A6A6A6" w:themeColor="background1" w:themeShade="A6"/>
            </w:tcBorders>
          </w:tcPr>
          <w:p w14:paraId="2E1979D7" w14:textId="77777777" w:rsidR="00E70A87" w:rsidRPr="000457B7" w:rsidRDefault="00E70A87" w:rsidP="000921EB">
            <w:pPr>
              <w:spacing w:before="60" w:after="60"/>
              <w:rPr>
                <w:rFonts w:eastAsia="Times New Roman"/>
                <w:sz w:val="18"/>
                <w:szCs w:val="18"/>
              </w:rPr>
            </w:pPr>
            <w:r w:rsidRPr="000457B7">
              <w:rPr>
                <w:sz w:val="18"/>
                <w:szCs w:val="18"/>
              </w:rPr>
              <w:t>Neurological</w:t>
            </w:r>
          </w:p>
        </w:tc>
        <w:tc>
          <w:tcPr>
            <w:tcW w:w="1452" w:type="dxa"/>
            <w:tcBorders>
              <w:top w:val="single" w:sz="4" w:space="0" w:color="A6A6A6" w:themeColor="background1" w:themeShade="A6"/>
              <w:left w:val="single" w:sz="4" w:space="0" w:color="A6A6A6" w:themeColor="background1" w:themeShade="A6"/>
            </w:tcBorders>
            <w:noWrap/>
            <w:vAlign w:val="center"/>
          </w:tcPr>
          <w:p w14:paraId="2263EA79" w14:textId="77777777" w:rsidR="00E70A87" w:rsidRPr="009A26FA" w:rsidRDefault="00E70A87" w:rsidP="00D75344">
            <w:pPr>
              <w:tabs>
                <w:tab w:val="decimal" w:pos="624"/>
              </w:tabs>
              <w:spacing w:before="60" w:after="60"/>
              <w:jc w:val="center"/>
              <w:rPr>
                <w:sz w:val="18"/>
                <w:szCs w:val="18"/>
              </w:rPr>
            </w:pPr>
            <w:r w:rsidRPr="009A26FA">
              <w:rPr>
                <w:sz w:val="18"/>
                <w:szCs w:val="18"/>
              </w:rPr>
              <w:t>135</w:t>
            </w:r>
          </w:p>
        </w:tc>
        <w:tc>
          <w:tcPr>
            <w:tcW w:w="1453" w:type="dxa"/>
            <w:tcBorders>
              <w:top w:val="single" w:sz="4" w:space="0" w:color="A6A6A6" w:themeColor="background1" w:themeShade="A6"/>
            </w:tcBorders>
            <w:noWrap/>
            <w:vAlign w:val="center"/>
          </w:tcPr>
          <w:p w14:paraId="6E26F4BA" w14:textId="77777777" w:rsidR="00E70A87" w:rsidRPr="009A26FA" w:rsidRDefault="00E70A87" w:rsidP="00D75344">
            <w:pPr>
              <w:tabs>
                <w:tab w:val="decimal" w:pos="624"/>
              </w:tabs>
              <w:spacing w:before="60" w:after="60"/>
              <w:jc w:val="center"/>
              <w:rPr>
                <w:sz w:val="18"/>
                <w:szCs w:val="18"/>
              </w:rPr>
            </w:pPr>
            <w:r w:rsidRPr="009A26FA">
              <w:rPr>
                <w:sz w:val="18"/>
                <w:szCs w:val="18"/>
              </w:rPr>
              <w:t>145</w:t>
            </w:r>
          </w:p>
        </w:tc>
        <w:tc>
          <w:tcPr>
            <w:tcW w:w="1453" w:type="dxa"/>
            <w:tcBorders>
              <w:top w:val="single" w:sz="4" w:space="0" w:color="A6A6A6" w:themeColor="background1" w:themeShade="A6"/>
              <w:right w:val="nil"/>
            </w:tcBorders>
            <w:noWrap/>
            <w:vAlign w:val="center"/>
          </w:tcPr>
          <w:p w14:paraId="67877C6D" w14:textId="77777777" w:rsidR="00E70A87" w:rsidRPr="009A26FA" w:rsidRDefault="00E70A87" w:rsidP="00D75344">
            <w:pPr>
              <w:tabs>
                <w:tab w:val="decimal" w:pos="624"/>
              </w:tabs>
              <w:spacing w:before="60" w:after="60"/>
              <w:jc w:val="center"/>
              <w:rPr>
                <w:sz w:val="18"/>
                <w:szCs w:val="18"/>
              </w:rPr>
            </w:pPr>
            <w:r w:rsidRPr="009A26FA">
              <w:rPr>
                <w:sz w:val="18"/>
                <w:szCs w:val="18"/>
              </w:rPr>
              <w:t>280</w:t>
            </w:r>
          </w:p>
        </w:tc>
        <w:tc>
          <w:tcPr>
            <w:tcW w:w="1453" w:type="dxa"/>
            <w:tcBorders>
              <w:top w:val="single" w:sz="4" w:space="0" w:color="A6A6A6" w:themeColor="background1" w:themeShade="A6"/>
              <w:right w:val="nil"/>
            </w:tcBorders>
          </w:tcPr>
          <w:p w14:paraId="53BD6159" w14:textId="77777777" w:rsidR="00E70A87" w:rsidRPr="00A22977" w:rsidRDefault="00E70A87" w:rsidP="00D75344">
            <w:pPr>
              <w:tabs>
                <w:tab w:val="decimal" w:pos="624"/>
              </w:tabs>
              <w:spacing w:before="60" w:after="60"/>
              <w:rPr>
                <w:sz w:val="18"/>
                <w:szCs w:val="18"/>
              </w:rPr>
            </w:pPr>
            <w:r w:rsidRPr="00A22977">
              <w:rPr>
                <w:sz w:val="18"/>
                <w:szCs w:val="18"/>
              </w:rPr>
              <w:t>1%</w:t>
            </w:r>
          </w:p>
        </w:tc>
      </w:tr>
      <w:tr w:rsidR="00D75344" w:rsidRPr="001C72D0" w14:paraId="22C968B0" w14:textId="77777777" w:rsidTr="00D75344">
        <w:trPr>
          <w:cantSplit/>
        </w:trPr>
        <w:tc>
          <w:tcPr>
            <w:tcW w:w="2070" w:type="dxa"/>
            <w:tcBorders>
              <w:right w:val="single" w:sz="4" w:space="0" w:color="A6A6A6" w:themeColor="background1" w:themeShade="A6"/>
            </w:tcBorders>
            <w:noWrap/>
            <w:hideMark/>
          </w:tcPr>
          <w:p w14:paraId="4A07347D" w14:textId="55407C1E" w:rsidR="00E70A87" w:rsidRPr="001C72D0" w:rsidRDefault="00502808" w:rsidP="000921EB">
            <w:pPr>
              <w:spacing w:before="60" w:after="60"/>
              <w:rPr>
                <w:rFonts w:eastAsia="Times New Roman" w:cs="Times New Roman"/>
                <w:sz w:val="18"/>
                <w:szCs w:val="18"/>
              </w:rPr>
            </w:pPr>
            <w:r>
              <w:rPr>
                <w:sz w:val="18"/>
                <w:szCs w:val="18"/>
              </w:rPr>
              <w:t>Autism</w:t>
            </w:r>
          </w:p>
        </w:tc>
        <w:tc>
          <w:tcPr>
            <w:tcW w:w="1452" w:type="dxa"/>
            <w:tcBorders>
              <w:top w:val="single" w:sz="4" w:space="0" w:color="A6A6A6" w:themeColor="background1" w:themeShade="A6"/>
              <w:left w:val="single" w:sz="4" w:space="0" w:color="A6A6A6" w:themeColor="background1" w:themeShade="A6"/>
            </w:tcBorders>
            <w:noWrap/>
            <w:vAlign w:val="center"/>
          </w:tcPr>
          <w:p w14:paraId="11756B64"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2,285</w:t>
            </w:r>
          </w:p>
        </w:tc>
        <w:tc>
          <w:tcPr>
            <w:tcW w:w="1453" w:type="dxa"/>
            <w:tcBorders>
              <w:top w:val="single" w:sz="4" w:space="0" w:color="A6A6A6" w:themeColor="background1" w:themeShade="A6"/>
            </w:tcBorders>
            <w:noWrap/>
            <w:vAlign w:val="center"/>
          </w:tcPr>
          <w:p w14:paraId="60A595D8"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8,454</w:t>
            </w:r>
          </w:p>
        </w:tc>
        <w:tc>
          <w:tcPr>
            <w:tcW w:w="1453" w:type="dxa"/>
            <w:tcBorders>
              <w:top w:val="single" w:sz="4" w:space="0" w:color="A6A6A6" w:themeColor="background1" w:themeShade="A6"/>
              <w:right w:val="nil"/>
            </w:tcBorders>
            <w:noWrap/>
            <w:vAlign w:val="center"/>
          </w:tcPr>
          <w:p w14:paraId="4B727A5A" w14:textId="77777777" w:rsidR="00E70A87" w:rsidRPr="009A26FA" w:rsidRDefault="00E70A87" w:rsidP="00D75344">
            <w:pPr>
              <w:tabs>
                <w:tab w:val="decimal" w:pos="624"/>
              </w:tabs>
              <w:spacing w:before="60" w:after="60"/>
              <w:jc w:val="center"/>
              <w:rPr>
                <w:rFonts w:eastAsia="Times New Roman" w:cs="Times New Roman"/>
                <w:sz w:val="18"/>
                <w:szCs w:val="18"/>
              </w:rPr>
            </w:pPr>
            <w:r w:rsidRPr="009A26FA">
              <w:rPr>
                <w:sz w:val="18"/>
                <w:szCs w:val="18"/>
              </w:rPr>
              <w:t>10,739</w:t>
            </w:r>
          </w:p>
        </w:tc>
        <w:tc>
          <w:tcPr>
            <w:tcW w:w="1453" w:type="dxa"/>
            <w:tcBorders>
              <w:top w:val="single" w:sz="4" w:space="0" w:color="A6A6A6" w:themeColor="background1" w:themeShade="A6"/>
              <w:right w:val="nil"/>
            </w:tcBorders>
          </w:tcPr>
          <w:p w14:paraId="01CCA458" w14:textId="77777777" w:rsidR="00E70A87" w:rsidRPr="00A22977" w:rsidRDefault="00E70A87" w:rsidP="00D75344">
            <w:pPr>
              <w:tabs>
                <w:tab w:val="decimal" w:pos="624"/>
              </w:tabs>
              <w:spacing w:before="60" w:after="60"/>
              <w:rPr>
                <w:sz w:val="18"/>
                <w:szCs w:val="18"/>
              </w:rPr>
            </w:pPr>
            <w:r w:rsidRPr="00A22977">
              <w:rPr>
                <w:sz w:val="18"/>
                <w:szCs w:val="18"/>
              </w:rPr>
              <w:t>27%</w:t>
            </w:r>
          </w:p>
        </w:tc>
      </w:tr>
      <w:tr w:rsidR="00D75344" w:rsidRPr="001C72D0" w14:paraId="64B0BA3B" w14:textId="77777777" w:rsidTr="00D75344">
        <w:trPr>
          <w:cantSplit/>
        </w:trPr>
        <w:tc>
          <w:tcPr>
            <w:tcW w:w="2070" w:type="dxa"/>
            <w:tcBorders>
              <w:right w:val="single" w:sz="4" w:space="0" w:color="A6A6A6" w:themeColor="background1" w:themeShade="A6"/>
            </w:tcBorders>
            <w:noWrap/>
          </w:tcPr>
          <w:p w14:paraId="23C1DB91" w14:textId="77777777" w:rsidR="00E70A87" w:rsidRPr="000457B7" w:rsidRDefault="00E70A87" w:rsidP="000921EB">
            <w:pPr>
              <w:spacing w:before="60" w:after="60"/>
              <w:rPr>
                <w:sz w:val="18"/>
                <w:szCs w:val="18"/>
              </w:rPr>
            </w:pPr>
            <w:r w:rsidRPr="000457B7">
              <w:rPr>
                <w:sz w:val="18"/>
                <w:szCs w:val="18"/>
              </w:rPr>
              <w:t>Other</w:t>
            </w:r>
          </w:p>
        </w:tc>
        <w:tc>
          <w:tcPr>
            <w:tcW w:w="1452" w:type="dxa"/>
            <w:tcBorders>
              <w:top w:val="single" w:sz="4" w:space="0" w:color="A6A6A6" w:themeColor="background1" w:themeShade="A6"/>
              <w:left w:val="single" w:sz="4" w:space="0" w:color="A6A6A6" w:themeColor="background1" w:themeShade="A6"/>
            </w:tcBorders>
            <w:noWrap/>
            <w:vAlign w:val="center"/>
          </w:tcPr>
          <w:p w14:paraId="5F1119EC" w14:textId="77777777" w:rsidR="00E70A87" w:rsidRPr="009A26FA" w:rsidRDefault="00E70A87" w:rsidP="00D75344">
            <w:pPr>
              <w:tabs>
                <w:tab w:val="decimal" w:pos="624"/>
              </w:tabs>
              <w:spacing w:before="60" w:after="60"/>
              <w:jc w:val="center"/>
              <w:rPr>
                <w:sz w:val="18"/>
                <w:szCs w:val="18"/>
              </w:rPr>
            </w:pPr>
            <w:r w:rsidRPr="009A26FA">
              <w:rPr>
                <w:sz w:val="18"/>
                <w:szCs w:val="18"/>
              </w:rPr>
              <w:t>107</w:t>
            </w:r>
          </w:p>
        </w:tc>
        <w:tc>
          <w:tcPr>
            <w:tcW w:w="1453" w:type="dxa"/>
            <w:tcBorders>
              <w:top w:val="single" w:sz="4" w:space="0" w:color="A6A6A6" w:themeColor="background1" w:themeShade="A6"/>
            </w:tcBorders>
            <w:noWrap/>
            <w:vAlign w:val="center"/>
          </w:tcPr>
          <w:p w14:paraId="2E1C612E" w14:textId="77777777" w:rsidR="00E70A87" w:rsidRPr="009A26FA" w:rsidRDefault="00E70A87" w:rsidP="00D75344">
            <w:pPr>
              <w:tabs>
                <w:tab w:val="decimal" w:pos="624"/>
              </w:tabs>
              <w:spacing w:before="60" w:after="60"/>
              <w:jc w:val="center"/>
              <w:rPr>
                <w:sz w:val="18"/>
                <w:szCs w:val="18"/>
              </w:rPr>
            </w:pPr>
            <w:r w:rsidRPr="009A26FA">
              <w:rPr>
                <w:sz w:val="18"/>
                <w:szCs w:val="18"/>
              </w:rPr>
              <w:t>79</w:t>
            </w:r>
          </w:p>
        </w:tc>
        <w:tc>
          <w:tcPr>
            <w:tcW w:w="1453" w:type="dxa"/>
            <w:tcBorders>
              <w:top w:val="single" w:sz="4" w:space="0" w:color="A6A6A6" w:themeColor="background1" w:themeShade="A6"/>
              <w:right w:val="nil"/>
            </w:tcBorders>
            <w:noWrap/>
            <w:vAlign w:val="center"/>
          </w:tcPr>
          <w:p w14:paraId="11C8F183" w14:textId="77777777" w:rsidR="00E70A87" w:rsidRPr="009A26FA" w:rsidRDefault="00E70A87" w:rsidP="00D75344">
            <w:pPr>
              <w:tabs>
                <w:tab w:val="decimal" w:pos="624"/>
              </w:tabs>
              <w:spacing w:before="60" w:after="60"/>
              <w:jc w:val="center"/>
              <w:rPr>
                <w:sz w:val="18"/>
                <w:szCs w:val="18"/>
              </w:rPr>
            </w:pPr>
            <w:r w:rsidRPr="009A26FA">
              <w:rPr>
                <w:sz w:val="18"/>
                <w:szCs w:val="18"/>
              </w:rPr>
              <w:t>186</w:t>
            </w:r>
          </w:p>
        </w:tc>
        <w:tc>
          <w:tcPr>
            <w:tcW w:w="1453" w:type="dxa"/>
            <w:tcBorders>
              <w:top w:val="single" w:sz="4" w:space="0" w:color="A6A6A6" w:themeColor="background1" w:themeShade="A6"/>
              <w:right w:val="nil"/>
            </w:tcBorders>
          </w:tcPr>
          <w:p w14:paraId="64E5F339" w14:textId="77777777" w:rsidR="00E70A87" w:rsidRPr="00A22977" w:rsidRDefault="00E70A87" w:rsidP="00D75344">
            <w:pPr>
              <w:tabs>
                <w:tab w:val="decimal" w:pos="624"/>
              </w:tabs>
              <w:spacing w:before="60" w:after="60"/>
              <w:rPr>
                <w:sz w:val="18"/>
                <w:szCs w:val="18"/>
              </w:rPr>
            </w:pPr>
            <w:r w:rsidRPr="00A22977">
              <w:rPr>
                <w:sz w:val="18"/>
                <w:szCs w:val="18"/>
              </w:rPr>
              <w:t>0%</w:t>
            </w:r>
          </w:p>
        </w:tc>
      </w:tr>
      <w:tr w:rsidR="00D75344" w:rsidRPr="001C72D0" w14:paraId="69A76148" w14:textId="77777777" w:rsidTr="00D75344">
        <w:trPr>
          <w:cantSplit/>
        </w:trPr>
        <w:tc>
          <w:tcPr>
            <w:tcW w:w="2070" w:type="dxa"/>
            <w:tcBorders>
              <w:right w:val="single" w:sz="4" w:space="0" w:color="A6A6A6" w:themeColor="background1" w:themeShade="A6"/>
            </w:tcBorders>
            <w:noWrap/>
            <w:hideMark/>
          </w:tcPr>
          <w:p w14:paraId="6AE5522E" w14:textId="77777777" w:rsidR="00E70A87" w:rsidRPr="001C72D0" w:rsidRDefault="00E70A87" w:rsidP="000921EB">
            <w:pPr>
              <w:spacing w:before="60" w:after="60"/>
              <w:rPr>
                <w:rFonts w:eastAsia="Times New Roman" w:cs="Times New Roman"/>
                <w:b/>
                <w:sz w:val="18"/>
                <w:szCs w:val="18"/>
              </w:rPr>
            </w:pPr>
            <w:r w:rsidRPr="001C72D0">
              <w:rPr>
                <w:rFonts w:eastAsia="Times New Roman" w:cs="Times New Roman"/>
                <w:b/>
                <w:sz w:val="18"/>
                <w:szCs w:val="18"/>
              </w:rPr>
              <w:t>Total</w:t>
            </w:r>
          </w:p>
        </w:tc>
        <w:tc>
          <w:tcPr>
            <w:tcW w:w="1452" w:type="dxa"/>
            <w:tcBorders>
              <w:top w:val="single" w:sz="4" w:space="0" w:color="A6A6A6" w:themeColor="background1" w:themeShade="A6"/>
              <w:left w:val="single" w:sz="4" w:space="0" w:color="A6A6A6" w:themeColor="background1" w:themeShade="A6"/>
            </w:tcBorders>
            <w:noWrap/>
            <w:vAlign w:val="center"/>
          </w:tcPr>
          <w:p w14:paraId="7A8EAC5D" w14:textId="77777777" w:rsidR="00E70A87" w:rsidRPr="009A26FA" w:rsidRDefault="00E70A87" w:rsidP="00D75344">
            <w:pPr>
              <w:tabs>
                <w:tab w:val="decimal" w:pos="624"/>
              </w:tabs>
              <w:spacing w:before="60" w:after="60"/>
              <w:jc w:val="center"/>
              <w:rPr>
                <w:rFonts w:eastAsia="Times New Roman" w:cs="Times New Roman"/>
                <w:b/>
                <w:bCs/>
                <w:sz w:val="18"/>
                <w:szCs w:val="18"/>
              </w:rPr>
            </w:pPr>
            <w:r w:rsidRPr="009A26FA">
              <w:rPr>
                <w:b/>
                <w:bCs/>
                <w:sz w:val="18"/>
                <w:szCs w:val="18"/>
              </w:rPr>
              <w:t>16,114</w:t>
            </w:r>
          </w:p>
        </w:tc>
        <w:tc>
          <w:tcPr>
            <w:tcW w:w="1453" w:type="dxa"/>
            <w:tcBorders>
              <w:top w:val="single" w:sz="4" w:space="0" w:color="A6A6A6" w:themeColor="background1" w:themeShade="A6"/>
            </w:tcBorders>
            <w:noWrap/>
            <w:vAlign w:val="center"/>
          </w:tcPr>
          <w:p w14:paraId="4E775D27" w14:textId="77777777" w:rsidR="00E70A87" w:rsidRPr="009A26FA" w:rsidRDefault="00E70A87" w:rsidP="00D75344">
            <w:pPr>
              <w:tabs>
                <w:tab w:val="decimal" w:pos="624"/>
              </w:tabs>
              <w:spacing w:before="60" w:after="60"/>
              <w:jc w:val="center"/>
              <w:rPr>
                <w:rFonts w:eastAsia="Times New Roman" w:cs="Times New Roman"/>
                <w:b/>
                <w:bCs/>
                <w:sz w:val="18"/>
                <w:szCs w:val="18"/>
              </w:rPr>
            </w:pPr>
            <w:r w:rsidRPr="009A26FA">
              <w:rPr>
                <w:b/>
                <w:bCs/>
                <w:sz w:val="18"/>
                <w:szCs w:val="18"/>
              </w:rPr>
              <w:t>23,950</w:t>
            </w:r>
          </w:p>
        </w:tc>
        <w:tc>
          <w:tcPr>
            <w:tcW w:w="1453" w:type="dxa"/>
            <w:tcBorders>
              <w:top w:val="single" w:sz="4" w:space="0" w:color="A6A6A6" w:themeColor="background1" w:themeShade="A6"/>
              <w:right w:val="nil"/>
            </w:tcBorders>
            <w:noWrap/>
            <w:vAlign w:val="center"/>
          </w:tcPr>
          <w:p w14:paraId="543D7443" w14:textId="77777777" w:rsidR="00E70A87" w:rsidRPr="009A26FA" w:rsidRDefault="00E70A87" w:rsidP="00D75344">
            <w:pPr>
              <w:tabs>
                <w:tab w:val="decimal" w:pos="624"/>
              </w:tabs>
              <w:spacing w:before="60" w:after="60"/>
              <w:jc w:val="center"/>
              <w:rPr>
                <w:rFonts w:eastAsia="Times New Roman" w:cs="Times New Roman"/>
                <w:b/>
                <w:bCs/>
                <w:sz w:val="18"/>
                <w:szCs w:val="18"/>
              </w:rPr>
            </w:pPr>
            <w:r w:rsidRPr="009A26FA">
              <w:rPr>
                <w:b/>
                <w:bCs/>
                <w:sz w:val="18"/>
                <w:szCs w:val="18"/>
              </w:rPr>
              <w:t>40,064</w:t>
            </w:r>
          </w:p>
        </w:tc>
        <w:tc>
          <w:tcPr>
            <w:tcW w:w="1453" w:type="dxa"/>
            <w:tcBorders>
              <w:top w:val="single" w:sz="4" w:space="0" w:color="A6A6A6" w:themeColor="background1" w:themeShade="A6"/>
              <w:right w:val="nil"/>
            </w:tcBorders>
          </w:tcPr>
          <w:p w14:paraId="54A21909" w14:textId="77777777" w:rsidR="00E70A87" w:rsidRPr="00A22977" w:rsidRDefault="00E70A87" w:rsidP="00D75344">
            <w:pPr>
              <w:tabs>
                <w:tab w:val="decimal" w:pos="624"/>
              </w:tabs>
              <w:spacing w:before="60" w:after="60"/>
              <w:rPr>
                <w:b/>
                <w:bCs/>
                <w:sz w:val="18"/>
                <w:szCs w:val="18"/>
              </w:rPr>
            </w:pPr>
            <w:r w:rsidRPr="00A22977">
              <w:rPr>
                <w:b/>
                <w:bCs/>
                <w:sz w:val="18"/>
                <w:szCs w:val="18"/>
              </w:rPr>
              <w:t>100%</w:t>
            </w:r>
          </w:p>
        </w:tc>
      </w:tr>
    </w:tbl>
    <w:p w14:paraId="7F5C2E90" w14:textId="77777777" w:rsidR="00CC1BEA" w:rsidRDefault="00CC1BEA" w:rsidP="00E70A87">
      <w:pPr>
        <w:pStyle w:val="Figure"/>
      </w:pPr>
      <w:bookmarkStart w:id="122" w:name="_Toc5954030"/>
      <w:bookmarkStart w:id="123" w:name="_Toc17460158"/>
      <w:bookmarkStart w:id="124" w:name="_Toc81251264"/>
      <w:bookmarkStart w:id="125" w:name="_Toc81294788"/>
      <w:bookmarkStart w:id="126" w:name="_Toc81295121"/>
      <w:bookmarkStart w:id="127" w:name="_Toc81299440"/>
      <w:bookmarkEnd w:id="121"/>
    </w:p>
    <w:p w14:paraId="398806E1" w14:textId="605F95A4" w:rsidR="00E70A87" w:rsidRDefault="00E70A87" w:rsidP="00E70A87">
      <w:pPr>
        <w:pStyle w:val="Figure"/>
      </w:pPr>
      <w:bookmarkStart w:id="128" w:name="_Toc117696873"/>
      <w:r w:rsidRPr="00753F5D">
        <w:t xml:space="preserve">Figure </w:t>
      </w:r>
      <w:r>
        <w:fldChar w:fldCharType="begin"/>
      </w:r>
      <w:r>
        <w:instrText>SEQ Figure \* ARABIC</w:instrText>
      </w:r>
      <w:r>
        <w:fldChar w:fldCharType="separate"/>
      </w:r>
      <w:r w:rsidR="006C71CC">
        <w:rPr>
          <w:noProof/>
        </w:rPr>
        <w:t>6</w:t>
      </w:r>
      <w:r>
        <w:fldChar w:fldCharType="end"/>
      </w:r>
      <w:r w:rsidRPr="00753F5D">
        <w:t xml:space="preserve">: </w:t>
      </w:r>
      <w:r w:rsidR="00AE313A">
        <w:t xml:space="preserve">Number of </w:t>
      </w:r>
      <w:r w:rsidR="00F05129">
        <w:t>people</w:t>
      </w:r>
      <w:r w:rsidR="00AE313A">
        <w:t xml:space="preserve"> </w:t>
      </w:r>
      <w:r w:rsidR="004F5C6E">
        <w:t>allocated</w:t>
      </w:r>
      <w:r w:rsidR="00AE313A">
        <w:t xml:space="preserve"> </w:t>
      </w:r>
      <w:r w:rsidR="00373E01">
        <w:t>d</w:t>
      </w:r>
      <w:r w:rsidR="00734ABB">
        <w:t xml:space="preserve">isability </w:t>
      </w:r>
      <w:r w:rsidR="00373E01">
        <w:t>s</w:t>
      </w:r>
      <w:r w:rsidR="00734ABB">
        <w:t xml:space="preserve">upport </w:t>
      </w:r>
      <w:r w:rsidR="00373E01">
        <w:t>s</w:t>
      </w:r>
      <w:r w:rsidR="00734ABB">
        <w:t>ervices</w:t>
      </w:r>
      <w:r w:rsidRPr="00605227">
        <w:t xml:space="preserve">, by principal disability and </w:t>
      </w:r>
      <w:r w:rsidR="002211FE">
        <w:t>sex</w:t>
      </w:r>
      <w:r w:rsidRPr="00605227">
        <w:t>,</w:t>
      </w:r>
      <w:bookmarkEnd w:id="122"/>
      <w:bookmarkEnd w:id="123"/>
      <w:r>
        <w:t xml:space="preserve"> 2019/20 financial year</w:t>
      </w:r>
      <w:bookmarkEnd w:id="124"/>
      <w:bookmarkEnd w:id="125"/>
      <w:bookmarkEnd w:id="126"/>
      <w:bookmarkEnd w:id="127"/>
      <w:bookmarkEnd w:id="128"/>
    </w:p>
    <w:p w14:paraId="327CB1DE" w14:textId="353215BD" w:rsidR="00E70A87" w:rsidRPr="00A1152F" w:rsidRDefault="001E3F2A" w:rsidP="00E70A87">
      <w:r>
        <w:rPr>
          <w:noProof/>
        </w:rPr>
        <w:drawing>
          <wp:inline distT="0" distB="0" distL="0" distR="0" wp14:anchorId="5C7E58C1" wp14:editId="6EA2EF6B">
            <wp:extent cx="5133340" cy="3347085"/>
            <wp:effectExtent l="0" t="0" r="0" b="5715"/>
            <wp:docPr id="62" name="Picture 62"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orizontal bar chart by disability and sex. Please see the following Observations for key inform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340" cy="3347085"/>
                    </a:xfrm>
                    <a:prstGeom prst="rect">
                      <a:avLst/>
                    </a:prstGeom>
                    <a:noFill/>
                  </pic:spPr>
                </pic:pic>
              </a:graphicData>
            </a:graphic>
          </wp:inline>
        </w:drawing>
      </w:r>
    </w:p>
    <w:p w14:paraId="74C05A1A" w14:textId="77777777" w:rsidR="00E70A87" w:rsidRDefault="00E70A87" w:rsidP="00E70A87">
      <w:pPr>
        <w:rPr>
          <w:rFonts w:eastAsiaTheme="majorEastAsia"/>
        </w:rPr>
      </w:pPr>
      <w:bookmarkStart w:id="129" w:name="_Toc20313159"/>
    </w:p>
    <w:bookmarkEnd w:id="129"/>
    <w:p w14:paraId="3D4D7E97" w14:textId="0F85D953" w:rsidR="008003C3" w:rsidRPr="00953E1F" w:rsidRDefault="009C5F7E" w:rsidP="00136DD7">
      <w:pPr>
        <w:pStyle w:val="Heading5"/>
      </w:pPr>
      <w:r>
        <w:t>Observations</w:t>
      </w:r>
    </w:p>
    <w:p w14:paraId="131094D7" w14:textId="07037A58" w:rsidR="008003C3" w:rsidRDefault="00F02514" w:rsidP="008003C3">
      <w:pPr>
        <w:pStyle w:val="Bullet"/>
        <w:numPr>
          <w:ilvl w:val="0"/>
          <w:numId w:val="23"/>
        </w:numPr>
      </w:pPr>
      <w:bookmarkStart w:id="130" w:name="_Hlk86762148"/>
      <w:r>
        <w:t xml:space="preserve">Approximately half of </w:t>
      </w:r>
      <w:r w:rsidR="00EC27C8">
        <w:t xml:space="preserve">the </w:t>
      </w:r>
      <w:r w:rsidR="00F05129">
        <w:t>people</w:t>
      </w:r>
      <w:r>
        <w:t xml:space="preserve"> </w:t>
      </w:r>
      <w:r w:rsidR="004F5C6E">
        <w:t>allocated</w:t>
      </w:r>
      <w:r w:rsidR="00EC27C8">
        <w:t xml:space="preserve"> </w:t>
      </w:r>
      <w:r w:rsidR="00373E01">
        <w:t xml:space="preserve">DSS </w:t>
      </w:r>
      <w:r w:rsidR="00967B45">
        <w:t xml:space="preserve">were </w:t>
      </w:r>
      <w:r>
        <w:t>intellectually disabled.</w:t>
      </w:r>
      <w:r w:rsidR="008003C3">
        <w:t xml:space="preserve"> </w:t>
      </w:r>
      <w:r>
        <w:t>Nearly one</w:t>
      </w:r>
      <w:r w:rsidR="00B32767">
        <w:t>-</w:t>
      </w:r>
      <w:r>
        <w:t xml:space="preserve">third </w:t>
      </w:r>
      <w:r w:rsidR="00967B45">
        <w:t xml:space="preserve">were </w:t>
      </w:r>
      <w:r w:rsidR="00502808">
        <w:t>autis</w:t>
      </w:r>
      <w:r w:rsidR="009E24FE">
        <w:t>tic</w:t>
      </w:r>
      <w:r>
        <w:t>.</w:t>
      </w:r>
    </w:p>
    <w:p w14:paraId="3C2F1387" w14:textId="797104D4" w:rsidR="00F02514" w:rsidRDefault="00F02514" w:rsidP="008003C3">
      <w:pPr>
        <w:pStyle w:val="Bullet"/>
        <w:numPr>
          <w:ilvl w:val="0"/>
          <w:numId w:val="23"/>
        </w:numPr>
      </w:pPr>
      <w:bookmarkStart w:id="131" w:name="_Hlk86762271"/>
      <w:bookmarkEnd w:id="130"/>
      <w:r>
        <w:t xml:space="preserve">There </w:t>
      </w:r>
      <w:r w:rsidR="00967B45">
        <w:t xml:space="preserve">were </w:t>
      </w:r>
      <w:r>
        <w:t xml:space="preserve">significantly more males than females </w:t>
      </w:r>
      <w:r w:rsidR="009E24FE">
        <w:t xml:space="preserve">among autistic </w:t>
      </w:r>
      <w:r w:rsidR="00F05129">
        <w:t>people</w:t>
      </w:r>
      <w:r>
        <w:t xml:space="preserve">. Conversely, </w:t>
      </w:r>
      <w:r w:rsidR="000E232E">
        <w:t xml:space="preserve">there </w:t>
      </w:r>
      <w:r w:rsidR="00967B45">
        <w:t xml:space="preserve">were </w:t>
      </w:r>
      <w:r w:rsidR="00E84477">
        <w:t xml:space="preserve">more females than males </w:t>
      </w:r>
      <w:r w:rsidR="000E232E">
        <w:t>among</w:t>
      </w:r>
      <w:r w:rsidR="00E84477">
        <w:t xml:space="preserve"> </w:t>
      </w:r>
      <w:r w:rsidR="00F05129">
        <w:t>people</w:t>
      </w:r>
      <w:r w:rsidR="00E84477">
        <w:t xml:space="preserve"> with </w:t>
      </w:r>
      <w:r w:rsidR="00B32767">
        <w:t xml:space="preserve">a </w:t>
      </w:r>
      <w:r w:rsidR="00E84477">
        <w:t>physical disability.</w:t>
      </w:r>
    </w:p>
    <w:bookmarkEnd w:id="131"/>
    <w:p w14:paraId="6939247C" w14:textId="599AA205" w:rsidR="0073636C" w:rsidRDefault="0073636C" w:rsidP="00AA4597"/>
    <w:p w14:paraId="06A49B65" w14:textId="62F8C7DC" w:rsidR="00037AB2" w:rsidRPr="00620D01" w:rsidRDefault="00037AB2" w:rsidP="003173A3">
      <w:pPr>
        <w:pStyle w:val="Heading3"/>
      </w:pPr>
      <w:r w:rsidRPr="00D74746">
        <w:lastRenderedPageBreak/>
        <w:t>Marital status</w:t>
      </w:r>
      <w:bookmarkEnd w:id="118"/>
      <w:r w:rsidR="004A34AC">
        <w:t xml:space="preserve"> </w:t>
      </w:r>
    </w:p>
    <w:p w14:paraId="209429EF" w14:textId="315FF52C" w:rsidR="00BB6A85" w:rsidRDefault="00037AB2" w:rsidP="00152850">
      <w:pPr>
        <w:pStyle w:val="Table"/>
      </w:pPr>
      <w:bookmarkStart w:id="132" w:name="_Toc117696822"/>
      <w:bookmarkStart w:id="133" w:name="_Toc21614011"/>
      <w:r w:rsidRPr="00D74746">
        <w:t xml:space="preserve">Table </w:t>
      </w:r>
      <w:r>
        <w:fldChar w:fldCharType="begin"/>
      </w:r>
      <w:r>
        <w:instrText>SEQ Table \* ARABIC</w:instrText>
      </w:r>
      <w:r>
        <w:fldChar w:fldCharType="separate"/>
      </w:r>
      <w:r w:rsidR="006C71CC">
        <w:rPr>
          <w:noProof/>
        </w:rPr>
        <w:t>8</w:t>
      </w:r>
      <w:r>
        <w:fldChar w:fldCharType="end"/>
      </w:r>
      <w:r w:rsidRPr="00D74746">
        <w:t xml:space="preserve">: </w:t>
      </w:r>
      <w:bookmarkStart w:id="134" w:name="_Hlk81907857"/>
      <w:r w:rsidR="00AE313A">
        <w:t xml:space="preserve">Number of </w:t>
      </w:r>
      <w:r w:rsidR="00F05129">
        <w:t>people</w:t>
      </w:r>
      <w:r w:rsidR="00AE313A">
        <w:t xml:space="preserve"> </w:t>
      </w:r>
      <w:r w:rsidR="004F5C6E">
        <w:t>allocated</w:t>
      </w:r>
      <w:r w:rsidR="00AE313A">
        <w:t xml:space="preserve"> </w:t>
      </w:r>
      <w:r w:rsidR="00373E01">
        <w:t>d</w:t>
      </w:r>
      <w:r w:rsidR="00292A0C">
        <w:t xml:space="preserve">isability </w:t>
      </w:r>
      <w:r w:rsidR="00373E01">
        <w:t>s</w:t>
      </w:r>
      <w:r w:rsidR="00292A0C">
        <w:t xml:space="preserve">upport </w:t>
      </w:r>
      <w:r w:rsidR="00373E01">
        <w:t>s</w:t>
      </w:r>
      <w:r w:rsidR="00292A0C">
        <w:t>ervices</w:t>
      </w:r>
      <w:bookmarkEnd w:id="134"/>
      <w:r w:rsidRPr="00D74746">
        <w:t xml:space="preserve">, by marital status and </w:t>
      </w:r>
      <w:r w:rsidR="002211FE">
        <w:t>sex</w:t>
      </w:r>
      <w:r w:rsidRPr="00D74746">
        <w:t xml:space="preserve">, </w:t>
      </w:r>
      <w:r w:rsidR="005330C6">
        <w:t>2019/20 financial year</w:t>
      </w:r>
      <w:bookmarkEnd w:id="132"/>
      <w:r w:rsidR="005330C6">
        <w:t xml:space="preserve"> </w:t>
      </w:r>
      <w:bookmarkEnd w:id="133"/>
    </w:p>
    <w:tbl>
      <w:tblPr>
        <w:tblStyle w:val="TableGrid"/>
        <w:tblW w:w="775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125"/>
        <w:gridCol w:w="1157"/>
        <w:gridCol w:w="1157"/>
        <w:gridCol w:w="1157"/>
        <w:gridCol w:w="1157"/>
      </w:tblGrid>
      <w:tr w:rsidR="004A2DF2" w:rsidRPr="001C72D0" w14:paraId="54C0BC95" w14:textId="7778A6E9" w:rsidTr="00EF60F6">
        <w:trPr>
          <w:cantSplit/>
          <w:trHeight w:val="368"/>
        </w:trPr>
        <w:tc>
          <w:tcPr>
            <w:tcW w:w="3125" w:type="dxa"/>
            <w:tcBorders>
              <w:top w:val="nil"/>
              <w:right w:val="single" w:sz="4" w:space="0" w:color="A6A6A6" w:themeColor="background1" w:themeShade="A6"/>
            </w:tcBorders>
            <w:shd w:val="clear" w:color="auto" w:fill="D9D9D9" w:themeFill="background1" w:themeFillShade="D9"/>
            <w:noWrap/>
          </w:tcPr>
          <w:p w14:paraId="752DB47E" w14:textId="589A2A3E" w:rsidR="004A2DF2" w:rsidRPr="001C72D0" w:rsidRDefault="004A2DF2" w:rsidP="00BB6A85">
            <w:pPr>
              <w:pStyle w:val="TableText"/>
              <w:rPr>
                <w:b/>
              </w:rPr>
            </w:pPr>
            <w:bookmarkStart w:id="135" w:name="_Hlk78460284"/>
            <w:r w:rsidRPr="00BB6A85">
              <w:rPr>
                <w:b/>
              </w:rPr>
              <w:t>Marital status</w:t>
            </w:r>
          </w:p>
        </w:tc>
        <w:tc>
          <w:tcPr>
            <w:tcW w:w="1157" w:type="dxa"/>
            <w:tcBorders>
              <w:top w:val="nil"/>
              <w:left w:val="single" w:sz="4" w:space="0" w:color="A6A6A6" w:themeColor="background1" w:themeShade="A6"/>
            </w:tcBorders>
            <w:shd w:val="clear" w:color="auto" w:fill="D9D9D9" w:themeFill="background1" w:themeFillShade="D9"/>
            <w:noWrap/>
          </w:tcPr>
          <w:p w14:paraId="757237BD" w14:textId="3361CDFD" w:rsidR="004A2DF2" w:rsidRPr="001C72D0" w:rsidRDefault="004A2DF2" w:rsidP="001E1462">
            <w:pPr>
              <w:pStyle w:val="TableText"/>
              <w:jc w:val="center"/>
              <w:rPr>
                <w:b/>
              </w:rPr>
            </w:pPr>
            <w:r>
              <w:rPr>
                <w:b/>
              </w:rPr>
              <w:t>Female</w:t>
            </w:r>
          </w:p>
        </w:tc>
        <w:tc>
          <w:tcPr>
            <w:tcW w:w="1157" w:type="dxa"/>
            <w:tcBorders>
              <w:top w:val="nil"/>
            </w:tcBorders>
            <w:shd w:val="clear" w:color="auto" w:fill="D9D9D9" w:themeFill="background1" w:themeFillShade="D9"/>
            <w:noWrap/>
          </w:tcPr>
          <w:p w14:paraId="39D13224" w14:textId="1D20549A" w:rsidR="004A2DF2" w:rsidRPr="001C72D0" w:rsidRDefault="004A2DF2" w:rsidP="00EF60F6">
            <w:pPr>
              <w:pStyle w:val="TableText"/>
              <w:jc w:val="center"/>
              <w:rPr>
                <w:b/>
              </w:rPr>
            </w:pPr>
            <w:r>
              <w:rPr>
                <w:b/>
              </w:rPr>
              <w:t>Male</w:t>
            </w:r>
          </w:p>
        </w:tc>
        <w:tc>
          <w:tcPr>
            <w:tcW w:w="1157" w:type="dxa"/>
            <w:tcBorders>
              <w:top w:val="nil"/>
              <w:right w:val="nil"/>
            </w:tcBorders>
            <w:shd w:val="clear" w:color="auto" w:fill="D9D9D9" w:themeFill="background1" w:themeFillShade="D9"/>
            <w:noWrap/>
          </w:tcPr>
          <w:p w14:paraId="297D58E2" w14:textId="1986CDBF" w:rsidR="004A2DF2" w:rsidRPr="001C72D0" w:rsidRDefault="004A2DF2" w:rsidP="00EF60F6">
            <w:pPr>
              <w:pStyle w:val="TableText"/>
              <w:jc w:val="center"/>
              <w:rPr>
                <w:b/>
              </w:rPr>
            </w:pPr>
            <w:r>
              <w:rPr>
                <w:b/>
              </w:rPr>
              <w:t>Total</w:t>
            </w:r>
          </w:p>
        </w:tc>
        <w:tc>
          <w:tcPr>
            <w:tcW w:w="1157" w:type="dxa"/>
            <w:tcBorders>
              <w:top w:val="nil"/>
              <w:right w:val="nil"/>
            </w:tcBorders>
            <w:shd w:val="clear" w:color="auto" w:fill="D9D9D9" w:themeFill="background1" w:themeFillShade="D9"/>
          </w:tcPr>
          <w:p w14:paraId="6AA834B9" w14:textId="515404C5" w:rsidR="004A2DF2" w:rsidRPr="004A2DF2" w:rsidRDefault="004A2DF2" w:rsidP="00EF60F6">
            <w:pPr>
              <w:pStyle w:val="TableText"/>
              <w:jc w:val="center"/>
              <w:rPr>
                <w:b/>
              </w:rPr>
            </w:pPr>
            <w:r>
              <w:rPr>
                <w:b/>
              </w:rPr>
              <w:t>%</w:t>
            </w:r>
          </w:p>
        </w:tc>
      </w:tr>
      <w:tr w:rsidR="00A22977" w:rsidRPr="001C72D0" w14:paraId="6963A46B" w14:textId="2955A4B0" w:rsidTr="00EF60F6">
        <w:trPr>
          <w:cantSplit/>
          <w:trHeight w:val="368"/>
        </w:trPr>
        <w:tc>
          <w:tcPr>
            <w:tcW w:w="3125" w:type="dxa"/>
            <w:tcBorders>
              <w:top w:val="nil"/>
              <w:right w:val="single" w:sz="4" w:space="0" w:color="A6A6A6" w:themeColor="background1" w:themeShade="A6"/>
            </w:tcBorders>
            <w:noWrap/>
          </w:tcPr>
          <w:p w14:paraId="3E992939" w14:textId="0B0FF3B9" w:rsidR="00A22977" w:rsidRPr="00BB6A85" w:rsidRDefault="00A22977" w:rsidP="00A22977">
            <w:pPr>
              <w:spacing w:before="60" w:after="60"/>
              <w:rPr>
                <w:rFonts w:eastAsia="Times New Roman"/>
                <w:sz w:val="18"/>
                <w:szCs w:val="18"/>
              </w:rPr>
            </w:pPr>
            <w:r w:rsidRPr="00BB6A85">
              <w:rPr>
                <w:sz w:val="18"/>
                <w:szCs w:val="18"/>
              </w:rPr>
              <w:t>Married/partnered</w:t>
            </w:r>
          </w:p>
        </w:tc>
        <w:tc>
          <w:tcPr>
            <w:tcW w:w="1157" w:type="dxa"/>
            <w:tcBorders>
              <w:top w:val="nil"/>
              <w:left w:val="single" w:sz="4" w:space="0" w:color="A6A6A6" w:themeColor="background1" w:themeShade="A6"/>
            </w:tcBorders>
            <w:noWrap/>
            <w:tcMar>
              <w:left w:w="170" w:type="dxa"/>
            </w:tcMar>
          </w:tcPr>
          <w:p w14:paraId="14CF4115" w14:textId="0207EF47" w:rsidR="00A22977" w:rsidRPr="00BB6A85" w:rsidRDefault="00A22977" w:rsidP="00EF60F6">
            <w:pPr>
              <w:tabs>
                <w:tab w:val="decimal" w:pos="624"/>
              </w:tabs>
              <w:spacing w:before="60" w:after="60"/>
              <w:rPr>
                <w:rFonts w:eastAsia="Times New Roman"/>
                <w:sz w:val="18"/>
                <w:szCs w:val="18"/>
              </w:rPr>
            </w:pPr>
            <w:r w:rsidRPr="00BB6A85">
              <w:rPr>
                <w:sz w:val="18"/>
                <w:szCs w:val="18"/>
              </w:rPr>
              <w:t xml:space="preserve"> 1,050 </w:t>
            </w:r>
          </w:p>
        </w:tc>
        <w:tc>
          <w:tcPr>
            <w:tcW w:w="1157" w:type="dxa"/>
            <w:tcBorders>
              <w:top w:val="nil"/>
            </w:tcBorders>
            <w:noWrap/>
            <w:tcMar>
              <w:left w:w="170" w:type="dxa"/>
            </w:tcMar>
          </w:tcPr>
          <w:p w14:paraId="6E008024" w14:textId="2DD8EE5D" w:rsidR="00A22977" w:rsidRPr="00BB6A85" w:rsidRDefault="00A22977" w:rsidP="00EF60F6">
            <w:pPr>
              <w:tabs>
                <w:tab w:val="decimal" w:pos="624"/>
              </w:tabs>
              <w:spacing w:before="60" w:after="60"/>
              <w:rPr>
                <w:rFonts w:eastAsia="Times New Roman"/>
                <w:sz w:val="18"/>
                <w:szCs w:val="18"/>
              </w:rPr>
            </w:pPr>
            <w:r w:rsidRPr="00BB6A85">
              <w:rPr>
                <w:sz w:val="18"/>
                <w:szCs w:val="18"/>
              </w:rPr>
              <w:t xml:space="preserve"> 614 </w:t>
            </w:r>
          </w:p>
        </w:tc>
        <w:tc>
          <w:tcPr>
            <w:tcW w:w="1157" w:type="dxa"/>
            <w:tcBorders>
              <w:top w:val="single" w:sz="4" w:space="0" w:color="A6A6A6" w:themeColor="background1" w:themeShade="A6"/>
              <w:right w:val="nil"/>
            </w:tcBorders>
            <w:noWrap/>
            <w:tcMar>
              <w:left w:w="170" w:type="dxa"/>
            </w:tcMar>
          </w:tcPr>
          <w:p w14:paraId="2440EA27" w14:textId="246B4D98" w:rsidR="00A22977" w:rsidRPr="00BB6A85" w:rsidRDefault="00A22977" w:rsidP="00EF60F6">
            <w:pPr>
              <w:tabs>
                <w:tab w:val="decimal" w:pos="624"/>
              </w:tabs>
              <w:spacing w:before="60" w:after="60"/>
              <w:rPr>
                <w:rFonts w:eastAsia="Times New Roman"/>
                <w:sz w:val="18"/>
                <w:szCs w:val="18"/>
              </w:rPr>
            </w:pPr>
            <w:r w:rsidRPr="00BB6A85">
              <w:rPr>
                <w:sz w:val="18"/>
                <w:szCs w:val="18"/>
              </w:rPr>
              <w:t xml:space="preserve"> 1,664 </w:t>
            </w:r>
          </w:p>
        </w:tc>
        <w:tc>
          <w:tcPr>
            <w:tcW w:w="1157" w:type="dxa"/>
            <w:tcBorders>
              <w:top w:val="single" w:sz="4" w:space="0" w:color="A6A6A6" w:themeColor="background1" w:themeShade="A6"/>
              <w:right w:val="nil"/>
            </w:tcBorders>
            <w:noWrap/>
            <w:tcMar>
              <w:left w:w="0" w:type="dxa"/>
              <w:right w:w="284" w:type="dxa"/>
            </w:tcMar>
          </w:tcPr>
          <w:p w14:paraId="559BC190" w14:textId="60B08485" w:rsidR="00A22977" w:rsidRPr="00A22977" w:rsidRDefault="00A22977" w:rsidP="001E1462">
            <w:pPr>
              <w:tabs>
                <w:tab w:val="decimal" w:pos="624"/>
              </w:tabs>
              <w:spacing w:before="60" w:after="60"/>
              <w:rPr>
                <w:sz w:val="18"/>
                <w:szCs w:val="18"/>
              </w:rPr>
            </w:pPr>
            <w:r w:rsidRPr="00A22977">
              <w:rPr>
                <w:sz w:val="18"/>
                <w:szCs w:val="18"/>
              </w:rPr>
              <w:t>4%</w:t>
            </w:r>
          </w:p>
        </w:tc>
      </w:tr>
      <w:tr w:rsidR="00A22977" w:rsidRPr="001C72D0" w14:paraId="12BDA3F5" w14:textId="1069A770" w:rsidTr="00EF60F6">
        <w:trPr>
          <w:cantSplit/>
          <w:trHeight w:val="368"/>
        </w:trPr>
        <w:tc>
          <w:tcPr>
            <w:tcW w:w="3125" w:type="dxa"/>
            <w:tcBorders>
              <w:right w:val="single" w:sz="4" w:space="0" w:color="A6A6A6" w:themeColor="background1" w:themeShade="A6"/>
            </w:tcBorders>
            <w:noWrap/>
            <w:hideMark/>
          </w:tcPr>
          <w:p w14:paraId="010F9625" w14:textId="77777777" w:rsidR="00A22977" w:rsidRPr="001C72D0" w:rsidRDefault="00A22977" w:rsidP="00A22977">
            <w:pPr>
              <w:spacing w:before="60" w:after="60"/>
              <w:rPr>
                <w:rFonts w:eastAsia="Times New Roman" w:cs="Times New Roman"/>
                <w:sz w:val="18"/>
                <w:szCs w:val="20"/>
              </w:rPr>
            </w:pPr>
            <w:r w:rsidRPr="001C72D0">
              <w:rPr>
                <w:rFonts w:eastAsia="Times New Roman" w:cs="Times New Roman"/>
                <w:sz w:val="18"/>
                <w:szCs w:val="20"/>
              </w:rPr>
              <w:t>Non-partnered, once married</w:t>
            </w:r>
          </w:p>
        </w:tc>
        <w:tc>
          <w:tcPr>
            <w:tcW w:w="1157" w:type="dxa"/>
            <w:tcBorders>
              <w:left w:val="single" w:sz="4" w:space="0" w:color="A6A6A6" w:themeColor="background1" w:themeShade="A6"/>
            </w:tcBorders>
            <w:noWrap/>
            <w:tcMar>
              <w:left w:w="170" w:type="dxa"/>
            </w:tcMar>
            <w:hideMark/>
          </w:tcPr>
          <w:p w14:paraId="4DFFC023" w14:textId="02A052E7"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581 </w:t>
            </w:r>
          </w:p>
        </w:tc>
        <w:tc>
          <w:tcPr>
            <w:tcW w:w="1157" w:type="dxa"/>
            <w:noWrap/>
            <w:tcMar>
              <w:left w:w="170" w:type="dxa"/>
            </w:tcMar>
            <w:hideMark/>
          </w:tcPr>
          <w:p w14:paraId="677AEF7B" w14:textId="1C46BD29"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268 </w:t>
            </w:r>
          </w:p>
        </w:tc>
        <w:tc>
          <w:tcPr>
            <w:tcW w:w="1157" w:type="dxa"/>
            <w:tcBorders>
              <w:top w:val="single" w:sz="4" w:space="0" w:color="A6A6A6" w:themeColor="background1" w:themeShade="A6"/>
              <w:right w:val="nil"/>
            </w:tcBorders>
            <w:noWrap/>
            <w:tcMar>
              <w:left w:w="170" w:type="dxa"/>
            </w:tcMar>
            <w:hideMark/>
          </w:tcPr>
          <w:p w14:paraId="72423525" w14:textId="2F922E9B"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849 </w:t>
            </w:r>
          </w:p>
        </w:tc>
        <w:tc>
          <w:tcPr>
            <w:tcW w:w="1157" w:type="dxa"/>
            <w:tcBorders>
              <w:top w:val="single" w:sz="4" w:space="0" w:color="A6A6A6" w:themeColor="background1" w:themeShade="A6"/>
              <w:right w:val="nil"/>
            </w:tcBorders>
            <w:noWrap/>
            <w:tcMar>
              <w:left w:w="0" w:type="dxa"/>
              <w:right w:w="284" w:type="dxa"/>
            </w:tcMar>
          </w:tcPr>
          <w:p w14:paraId="40493E04" w14:textId="0E240BBC" w:rsidR="00A22977" w:rsidRPr="00A22977" w:rsidRDefault="00A22977" w:rsidP="001E1462">
            <w:pPr>
              <w:tabs>
                <w:tab w:val="decimal" w:pos="624"/>
              </w:tabs>
              <w:spacing w:before="60" w:after="60"/>
              <w:rPr>
                <w:sz w:val="18"/>
                <w:szCs w:val="18"/>
              </w:rPr>
            </w:pPr>
            <w:r w:rsidRPr="00A22977">
              <w:rPr>
                <w:sz w:val="18"/>
                <w:szCs w:val="18"/>
              </w:rPr>
              <w:t>2%</w:t>
            </w:r>
          </w:p>
        </w:tc>
      </w:tr>
      <w:tr w:rsidR="00A22977" w:rsidRPr="001C72D0" w14:paraId="682A7BB7" w14:textId="6BBD5D43" w:rsidTr="00EF60F6">
        <w:trPr>
          <w:cantSplit/>
          <w:trHeight w:val="602"/>
        </w:trPr>
        <w:tc>
          <w:tcPr>
            <w:tcW w:w="3125" w:type="dxa"/>
            <w:tcBorders>
              <w:right w:val="single" w:sz="4" w:space="0" w:color="A6A6A6" w:themeColor="background1" w:themeShade="A6"/>
            </w:tcBorders>
            <w:hideMark/>
          </w:tcPr>
          <w:p w14:paraId="10479D5D" w14:textId="74832824" w:rsidR="00A22977" w:rsidRPr="001C72D0" w:rsidRDefault="00A22977" w:rsidP="00A22977">
            <w:pPr>
              <w:spacing w:before="60" w:after="60"/>
              <w:rPr>
                <w:rFonts w:eastAsia="Times New Roman" w:cs="Times New Roman"/>
                <w:sz w:val="18"/>
                <w:szCs w:val="20"/>
              </w:rPr>
            </w:pPr>
            <w:r w:rsidRPr="001C72D0">
              <w:rPr>
                <w:rFonts w:eastAsia="Times New Roman" w:cs="Times New Roman"/>
                <w:sz w:val="18"/>
                <w:szCs w:val="20"/>
              </w:rPr>
              <w:t>Non-partnered, never married/no</w:t>
            </w:r>
            <w:r w:rsidR="005737DA">
              <w:rPr>
                <w:rFonts w:eastAsia="Times New Roman" w:cs="Times New Roman"/>
                <w:sz w:val="18"/>
                <w:szCs w:val="20"/>
              </w:rPr>
              <w:t>t</w:t>
            </w:r>
            <w:r w:rsidRPr="001C72D0">
              <w:rPr>
                <w:rFonts w:eastAsia="Times New Roman" w:cs="Times New Roman"/>
                <w:sz w:val="18"/>
                <w:szCs w:val="20"/>
              </w:rPr>
              <w:t xml:space="preserve"> further defined</w:t>
            </w:r>
          </w:p>
        </w:tc>
        <w:tc>
          <w:tcPr>
            <w:tcW w:w="1157" w:type="dxa"/>
            <w:tcBorders>
              <w:left w:val="single" w:sz="4" w:space="0" w:color="A6A6A6" w:themeColor="background1" w:themeShade="A6"/>
            </w:tcBorders>
            <w:noWrap/>
            <w:tcMar>
              <w:left w:w="170" w:type="dxa"/>
            </w:tcMar>
          </w:tcPr>
          <w:p w14:paraId="266CA478" w14:textId="658F3744"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4,160 </w:t>
            </w:r>
          </w:p>
        </w:tc>
        <w:tc>
          <w:tcPr>
            <w:tcW w:w="1157" w:type="dxa"/>
            <w:noWrap/>
            <w:tcMar>
              <w:left w:w="170" w:type="dxa"/>
            </w:tcMar>
          </w:tcPr>
          <w:p w14:paraId="30EE6576" w14:textId="62064047"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6,215 </w:t>
            </w:r>
          </w:p>
        </w:tc>
        <w:tc>
          <w:tcPr>
            <w:tcW w:w="1157" w:type="dxa"/>
            <w:tcBorders>
              <w:top w:val="single" w:sz="4" w:space="0" w:color="A6A6A6" w:themeColor="background1" w:themeShade="A6"/>
              <w:right w:val="nil"/>
            </w:tcBorders>
            <w:noWrap/>
            <w:tcMar>
              <w:left w:w="170" w:type="dxa"/>
            </w:tcMar>
          </w:tcPr>
          <w:p w14:paraId="44B73FDA" w14:textId="433E6334"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10,375 </w:t>
            </w:r>
          </w:p>
        </w:tc>
        <w:tc>
          <w:tcPr>
            <w:tcW w:w="1157" w:type="dxa"/>
            <w:tcBorders>
              <w:top w:val="single" w:sz="4" w:space="0" w:color="A6A6A6" w:themeColor="background1" w:themeShade="A6"/>
              <w:right w:val="nil"/>
            </w:tcBorders>
            <w:noWrap/>
            <w:tcMar>
              <w:left w:w="0" w:type="dxa"/>
              <w:right w:w="284" w:type="dxa"/>
            </w:tcMar>
          </w:tcPr>
          <w:p w14:paraId="5AAFC587" w14:textId="78DBFD51" w:rsidR="00A22977" w:rsidRPr="00A22977" w:rsidRDefault="00A22977" w:rsidP="001E1462">
            <w:pPr>
              <w:tabs>
                <w:tab w:val="decimal" w:pos="624"/>
              </w:tabs>
              <w:spacing w:before="60" w:after="60"/>
              <w:rPr>
                <w:sz w:val="18"/>
                <w:szCs w:val="18"/>
              </w:rPr>
            </w:pPr>
            <w:r w:rsidRPr="00A22977">
              <w:rPr>
                <w:sz w:val="18"/>
                <w:szCs w:val="18"/>
              </w:rPr>
              <w:t>26%</w:t>
            </w:r>
          </w:p>
        </w:tc>
      </w:tr>
      <w:tr w:rsidR="00A22977" w:rsidRPr="001C72D0" w14:paraId="6FED90E9" w14:textId="6FB35F65" w:rsidTr="00EF60F6">
        <w:trPr>
          <w:cantSplit/>
          <w:trHeight w:val="368"/>
        </w:trPr>
        <w:tc>
          <w:tcPr>
            <w:tcW w:w="3125" w:type="dxa"/>
            <w:tcBorders>
              <w:right w:val="single" w:sz="4" w:space="0" w:color="A6A6A6" w:themeColor="background1" w:themeShade="A6"/>
            </w:tcBorders>
            <w:noWrap/>
            <w:hideMark/>
          </w:tcPr>
          <w:p w14:paraId="40D8FB3D" w14:textId="77777777" w:rsidR="00A22977" w:rsidRPr="001C72D0" w:rsidRDefault="00A22977" w:rsidP="00A22977">
            <w:pPr>
              <w:spacing w:before="60" w:after="60"/>
              <w:rPr>
                <w:rFonts w:eastAsia="Times New Roman" w:cs="Times New Roman"/>
                <w:sz w:val="18"/>
                <w:szCs w:val="20"/>
              </w:rPr>
            </w:pPr>
            <w:r w:rsidRPr="001C72D0">
              <w:rPr>
                <w:rFonts w:eastAsia="Times New Roman" w:cs="Times New Roman"/>
                <w:sz w:val="18"/>
                <w:szCs w:val="20"/>
              </w:rPr>
              <w:t>Unstated/undefined</w:t>
            </w:r>
          </w:p>
        </w:tc>
        <w:tc>
          <w:tcPr>
            <w:tcW w:w="1157" w:type="dxa"/>
            <w:tcBorders>
              <w:left w:val="single" w:sz="4" w:space="0" w:color="A6A6A6" w:themeColor="background1" w:themeShade="A6"/>
            </w:tcBorders>
            <w:noWrap/>
            <w:tcMar>
              <w:left w:w="170" w:type="dxa"/>
            </w:tcMar>
          </w:tcPr>
          <w:p w14:paraId="5F2B323E" w14:textId="3C496D21"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10,323 </w:t>
            </w:r>
          </w:p>
        </w:tc>
        <w:tc>
          <w:tcPr>
            <w:tcW w:w="1157" w:type="dxa"/>
            <w:noWrap/>
            <w:tcMar>
              <w:left w:w="170" w:type="dxa"/>
            </w:tcMar>
          </w:tcPr>
          <w:p w14:paraId="1733619F" w14:textId="71E51632"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16,853 </w:t>
            </w:r>
          </w:p>
        </w:tc>
        <w:tc>
          <w:tcPr>
            <w:tcW w:w="1157" w:type="dxa"/>
            <w:tcBorders>
              <w:top w:val="single" w:sz="4" w:space="0" w:color="A6A6A6" w:themeColor="background1" w:themeShade="A6"/>
              <w:right w:val="nil"/>
            </w:tcBorders>
            <w:noWrap/>
            <w:tcMar>
              <w:left w:w="170" w:type="dxa"/>
            </w:tcMar>
          </w:tcPr>
          <w:p w14:paraId="2934D639" w14:textId="71C4F1B1" w:rsidR="00A22977" w:rsidRPr="001C72D0" w:rsidRDefault="00A22977" w:rsidP="00EF60F6">
            <w:pPr>
              <w:tabs>
                <w:tab w:val="decimal" w:pos="624"/>
              </w:tabs>
              <w:spacing w:before="60" w:after="60"/>
              <w:rPr>
                <w:rFonts w:eastAsia="Times New Roman" w:cs="Times New Roman"/>
                <w:sz w:val="18"/>
                <w:szCs w:val="18"/>
              </w:rPr>
            </w:pPr>
            <w:r w:rsidRPr="00BB6A85">
              <w:rPr>
                <w:sz w:val="18"/>
                <w:szCs w:val="18"/>
              </w:rPr>
              <w:t xml:space="preserve"> 27,176 </w:t>
            </w:r>
          </w:p>
        </w:tc>
        <w:tc>
          <w:tcPr>
            <w:tcW w:w="1157" w:type="dxa"/>
            <w:tcBorders>
              <w:top w:val="single" w:sz="4" w:space="0" w:color="A6A6A6" w:themeColor="background1" w:themeShade="A6"/>
              <w:right w:val="nil"/>
            </w:tcBorders>
            <w:noWrap/>
            <w:tcMar>
              <w:left w:w="0" w:type="dxa"/>
              <w:right w:w="284" w:type="dxa"/>
            </w:tcMar>
          </w:tcPr>
          <w:p w14:paraId="4F5F9E2D" w14:textId="41150190" w:rsidR="00A22977" w:rsidRPr="00A22977" w:rsidRDefault="00A22977" w:rsidP="001E1462">
            <w:pPr>
              <w:tabs>
                <w:tab w:val="decimal" w:pos="624"/>
              </w:tabs>
              <w:spacing w:before="60" w:after="60"/>
              <w:rPr>
                <w:sz w:val="18"/>
                <w:szCs w:val="18"/>
              </w:rPr>
            </w:pPr>
            <w:r w:rsidRPr="00A22977">
              <w:rPr>
                <w:sz w:val="18"/>
                <w:szCs w:val="18"/>
              </w:rPr>
              <w:t>68%</w:t>
            </w:r>
          </w:p>
        </w:tc>
      </w:tr>
      <w:tr w:rsidR="00A22977" w:rsidRPr="001C72D0" w14:paraId="140FD3D8" w14:textId="40B11C30" w:rsidTr="00EF60F6">
        <w:trPr>
          <w:cantSplit/>
          <w:trHeight w:val="368"/>
        </w:trPr>
        <w:tc>
          <w:tcPr>
            <w:tcW w:w="3125" w:type="dxa"/>
            <w:tcBorders>
              <w:right w:val="single" w:sz="4" w:space="0" w:color="A6A6A6" w:themeColor="background1" w:themeShade="A6"/>
            </w:tcBorders>
            <w:noWrap/>
            <w:hideMark/>
          </w:tcPr>
          <w:p w14:paraId="07DD377B" w14:textId="77777777" w:rsidR="00A22977" w:rsidRPr="001C72D0" w:rsidRDefault="00A22977" w:rsidP="00A22977">
            <w:pPr>
              <w:spacing w:before="60" w:after="60"/>
              <w:rPr>
                <w:rFonts w:eastAsia="Times New Roman" w:cs="Times New Roman"/>
                <w:b/>
                <w:sz w:val="18"/>
                <w:szCs w:val="20"/>
              </w:rPr>
            </w:pPr>
            <w:r w:rsidRPr="001C72D0">
              <w:rPr>
                <w:rFonts w:eastAsia="Times New Roman" w:cs="Times New Roman"/>
                <w:b/>
                <w:sz w:val="18"/>
                <w:szCs w:val="20"/>
              </w:rPr>
              <w:t>Total</w:t>
            </w:r>
          </w:p>
        </w:tc>
        <w:tc>
          <w:tcPr>
            <w:tcW w:w="1157" w:type="dxa"/>
            <w:tcBorders>
              <w:left w:val="single" w:sz="4" w:space="0" w:color="A6A6A6" w:themeColor="background1" w:themeShade="A6"/>
            </w:tcBorders>
            <w:noWrap/>
            <w:tcMar>
              <w:left w:w="170" w:type="dxa"/>
            </w:tcMar>
          </w:tcPr>
          <w:p w14:paraId="4CA60E79" w14:textId="5DCE9A8B" w:rsidR="00A22977" w:rsidRPr="001C72D0" w:rsidRDefault="00A22977" w:rsidP="00EF60F6">
            <w:pPr>
              <w:tabs>
                <w:tab w:val="decimal" w:pos="624"/>
              </w:tabs>
              <w:spacing w:before="60" w:after="60"/>
              <w:rPr>
                <w:rFonts w:eastAsia="Times New Roman" w:cs="Times New Roman"/>
                <w:b/>
                <w:bCs/>
                <w:sz w:val="18"/>
                <w:szCs w:val="18"/>
              </w:rPr>
            </w:pPr>
            <w:r w:rsidRPr="00BB6A85">
              <w:rPr>
                <w:b/>
                <w:bCs/>
                <w:sz w:val="18"/>
                <w:szCs w:val="18"/>
              </w:rPr>
              <w:t xml:space="preserve"> 16,114 </w:t>
            </w:r>
          </w:p>
        </w:tc>
        <w:tc>
          <w:tcPr>
            <w:tcW w:w="1157" w:type="dxa"/>
            <w:noWrap/>
            <w:tcMar>
              <w:left w:w="170" w:type="dxa"/>
            </w:tcMar>
          </w:tcPr>
          <w:p w14:paraId="198618EB" w14:textId="0A917ABD" w:rsidR="00A22977" w:rsidRPr="001C72D0" w:rsidRDefault="00A22977" w:rsidP="00EF60F6">
            <w:pPr>
              <w:tabs>
                <w:tab w:val="decimal" w:pos="624"/>
              </w:tabs>
              <w:spacing w:before="60" w:after="60"/>
              <w:rPr>
                <w:rFonts w:eastAsia="Times New Roman" w:cs="Times New Roman"/>
                <w:b/>
                <w:bCs/>
                <w:sz w:val="18"/>
                <w:szCs w:val="18"/>
              </w:rPr>
            </w:pPr>
            <w:r w:rsidRPr="00BB6A85">
              <w:rPr>
                <w:b/>
                <w:bCs/>
                <w:sz w:val="18"/>
                <w:szCs w:val="18"/>
              </w:rPr>
              <w:t xml:space="preserve"> 23,950 </w:t>
            </w:r>
          </w:p>
        </w:tc>
        <w:tc>
          <w:tcPr>
            <w:tcW w:w="1157" w:type="dxa"/>
            <w:tcBorders>
              <w:top w:val="single" w:sz="4" w:space="0" w:color="A6A6A6" w:themeColor="background1" w:themeShade="A6"/>
              <w:right w:val="nil"/>
            </w:tcBorders>
            <w:noWrap/>
            <w:tcMar>
              <w:left w:w="170" w:type="dxa"/>
            </w:tcMar>
          </w:tcPr>
          <w:p w14:paraId="4876A47F" w14:textId="48227428" w:rsidR="00A22977" w:rsidRPr="001C72D0" w:rsidRDefault="00A22977" w:rsidP="00EF60F6">
            <w:pPr>
              <w:tabs>
                <w:tab w:val="decimal" w:pos="624"/>
              </w:tabs>
              <w:spacing w:before="60" w:after="60"/>
              <w:rPr>
                <w:rFonts w:eastAsia="Times New Roman" w:cs="Times New Roman"/>
                <w:b/>
                <w:bCs/>
                <w:sz w:val="18"/>
                <w:szCs w:val="18"/>
              </w:rPr>
            </w:pPr>
            <w:r w:rsidRPr="00BB6A85">
              <w:rPr>
                <w:b/>
                <w:bCs/>
                <w:sz w:val="18"/>
                <w:szCs w:val="18"/>
              </w:rPr>
              <w:t xml:space="preserve"> 40,064 </w:t>
            </w:r>
          </w:p>
        </w:tc>
        <w:tc>
          <w:tcPr>
            <w:tcW w:w="1157" w:type="dxa"/>
            <w:tcBorders>
              <w:top w:val="single" w:sz="4" w:space="0" w:color="A6A6A6" w:themeColor="background1" w:themeShade="A6"/>
              <w:right w:val="nil"/>
            </w:tcBorders>
            <w:noWrap/>
            <w:tcMar>
              <w:left w:w="0" w:type="dxa"/>
              <w:right w:w="284" w:type="dxa"/>
            </w:tcMar>
          </w:tcPr>
          <w:p w14:paraId="65933AA5" w14:textId="6B156081" w:rsidR="00A22977" w:rsidRPr="00A22977" w:rsidRDefault="00A22977" w:rsidP="001E1462">
            <w:pPr>
              <w:tabs>
                <w:tab w:val="decimal" w:pos="624"/>
              </w:tabs>
              <w:spacing w:before="60" w:after="60"/>
              <w:rPr>
                <w:b/>
                <w:bCs/>
                <w:sz w:val="18"/>
                <w:szCs w:val="18"/>
              </w:rPr>
            </w:pPr>
            <w:r w:rsidRPr="00A22977">
              <w:rPr>
                <w:b/>
                <w:bCs/>
                <w:sz w:val="18"/>
                <w:szCs w:val="18"/>
              </w:rPr>
              <w:t>100%</w:t>
            </w:r>
          </w:p>
        </w:tc>
      </w:tr>
      <w:bookmarkEnd w:id="135"/>
    </w:tbl>
    <w:p w14:paraId="24B9560E" w14:textId="55F2EAFA" w:rsidR="00B325C7" w:rsidRDefault="00B325C7" w:rsidP="00B325C7"/>
    <w:p w14:paraId="632D62FE" w14:textId="77777777" w:rsidR="00A215F5" w:rsidRDefault="00A215F5" w:rsidP="00B325C7"/>
    <w:p w14:paraId="6A9B16EE" w14:textId="161891EC" w:rsidR="00A215F5" w:rsidRPr="00953E1F" w:rsidRDefault="009C5F7E" w:rsidP="00136DD7">
      <w:pPr>
        <w:pStyle w:val="Heading5"/>
      </w:pPr>
      <w:r>
        <w:t>Observations</w:t>
      </w:r>
    </w:p>
    <w:p w14:paraId="4E4F5EC1" w14:textId="7EB383E1" w:rsidR="00A215F5" w:rsidRDefault="003E60BF" w:rsidP="00A215F5">
      <w:pPr>
        <w:pStyle w:val="Bullet"/>
        <w:numPr>
          <w:ilvl w:val="0"/>
          <w:numId w:val="23"/>
        </w:numPr>
      </w:pPr>
      <w:r>
        <w:t xml:space="preserve">Marital status </w:t>
      </w:r>
      <w:r w:rsidR="00057F6A">
        <w:t xml:space="preserve">was </w:t>
      </w:r>
      <w:r>
        <w:t>not recorded for 68% of</w:t>
      </w:r>
      <w:r w:rsidR="00534C80">
        <w:t xml:space="preserve"> DSS recipients</w:t>
      </w:r>
      <w:r w:rsidR="00A215F5">
        <w:t>.</w:t>
      </w:r>
    </w:p>
    <w:p w14:paraId="6BE8BDC7" w14:textId="37381CBE" w:rsidR="003E60BF" w:rsidRDefault="0067485C" w:rsidP="00704819">
      <w:pPr>
        <w:pStyle w:val="Bullet"/>
        <w:numPr>
          <w:ilvl w:val="0"/>
          <w:numId w:val="23"/>
        </w:numPr>
      </w:pPr>
      <w:r>
        <w:t xml:space="preserve">Of people for whom </w:t>
      </w:r>
      <w:r w:rsidR="00350885">
        <w:t xml:space="preserve">data was recorded, </w:t>
      </w:r>
      <w:r w:rsidR="00116A2E">
        <w:t xml:space="preserve">the </w:t>
      </w:r>
      <w:r w:rsidR="00D46DEC">
        <w:t xml:space="preserve">majority </w:t>
      </w:r>
      <w:r w:rsidR="00F97AC5">
        <w:t xml:space="preserve">(81%) </w:t>
      </w:r>
      <w:r w:rsidR="00F90090">
        <w:t>were never married or</w:t>
      </w:r>
      <w:r w:rsidR="00E70B77">
        <w:t xml:space="preserve"> </w:t>
      </w:r>
      <w:r w:rsidR="00F97AC5">
        <w:t>no</w:t>
      </w:r>
      <w:r w:rsidR="00973F40">
        <w:t>n</w:t>
      </w:r>
      <w:r w:rsidR="00297065">
        <w:t>-</w:t>
      </w:r>
      <w:r w:rsidR="00F97AC5">
        <w:t>partner</w:t>
      </w:r>
      <w:r w:rsidR="00297065">
        <w:t>ed</w:t>
      </w:r>
      <w:r w:rsidR="00F97AC5">
        <w:t>.</w:t>
      </w:r>
    </w:p>
    <w:p w14:paraId="43603EA4" w14:textId="77777777" w:rsidR="0072122C" w:rsidRDefault="0072122C" w:rsidP="0072122C">
      <w:pPr>
        <w:pStyle w:val="Bullet"/>
      </w:pPr>
    </w:p>
    <w:p w14:paraId="4036203C" w14:textId="77777777" w:rsidR="00037AB2" w:rsidRPr="00D74746" w:rsidRDefault="00037AB2" w:rsidP="003173A3">
      <w:pPr>
        <w:pStyle w:val="Heading3"/>
      </w:pPr>
      <w:bookmarkStart w:id="136" w:name="_Toc20313157"/>
      <w:r w:rsidRPr="00D74746">
        <w:t>Accommodation</w:t>
      </w:r>
      <w:bookmarkEnd w:id="136"/>
    </w:p>
    <w:p w14:paraId="777F6187" w14:textId="7AE8C6BA" w:rsidR="00037AB2" w:rsidRDefault="00037AB2" w:rsidP="00152850">
      <w:pPr>
        <w:pStyle w:val="Table"/>
      </w:pPr>
      <w:bookmarkStart w:id="137" w:name="_Toc117696823"/>
      <w:bookmarkStart w:id="138" w:name="_Toc21614012"/>
      <w:r w:rsidRPr="00D74746">
        <w:t xml:space="preserve">Table </w:t>
      </w:r>
      <w:r>
        <w:fldChar w:fldCharType="begin"/>
      </w:r>
      <w:r>
        <w:instrText>SEQ Table \* ARABIC</w:instrText>
      </w:r>
      <w:r>
        <w:fldChar w:fldCharType="separate"/>
      </w:r>
      <w:r w:rsidR="006C71CC">
        <w:rPr>
          <w:noProof/>
        </w:rPr>
        <w:t>9</w:t>
      </w:r>
      <w:r>
        <w:fldChar w:fldCharType="end"/>
      </w:r>
      <w:r w:rsidRPr="00D74746">
        <w:t xml:space="preserve">: </w:t>
      </w:r>
      <w:r w:rsidR="0073636C" w:rsidRPr="0073636C">
        <w:t xml:space="preserve">Number of </w:t>
      </w:r>
      <w:r w:rsidR="00F05129">
        <w:t>people</w:t>
      </w:r>
      <w:r w:rsidR="0073636C" w:rsidRPr="0073636C">
        <w:t xml:space="preserve"> </w:t>
      </w:r>
      <w:r w:rsidR="004F5C6E">
        <w:t>allocated</w:t>
      </w:r>
      <w:r w:rsidR="0073636C" w:rsidRPr="0073636C">
        <w:t xml:space="preserve"> </w:t>
      </w:r>
      <w:r w:rsidR="00373E01">
        <w:t>d</w:t>
      </w:r>
      <w:r w:rsidR="00734ABB">
        <w:t xml:space="preserve">isability </w:t>
      </w:r>
      <w:r w:rsidR="00373E01">
        <w:t>s</w:t>
      </w:r>
      <w:r w:rsidR="00734ABB">
        <w:t xml:space="preserve">upport </w:t>
      </w:r>
      <w:r w:rsidR="00373E01">
        <w:t>s</w:t>
      </w:r>
      <w:r w:rsidR="00734ABB">
        <w:t>ervices</w:t>
      </w:r>
      <w:r w:rsidRPr="00D74746">
        <w:t xml:space="preserve">, by accommodation type and </w:t>
      </w:r>
      <w:r w:rsidR="002211FE">
        <w:t>sex</w:t>
      </w:r>
      <w:r w:rsidRPr="00D74746">
        <w:t xml:space="preserve">, </w:t>
      </w:r>
      <w:r w:rsidR="005330C6">
        <w:t>2019/20 financial year</w:t>
      </w:r>
      <w:bookmarkEnd w:id="137"/>
      <w:r w:rsidR="005330C6">
        <w:t xml:space="preserve"> </w:t>
      </w:r>
      <w:bookmarkEnd w:id="138"/>
    </w:p>
    <w:tbl>
      <w:tblPr>
        <w:tblStyle w:val="TableGrid"/>
        <w:tblW w:w="8307"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345"/>
        <w:gridCol w:w="1240"/>
        <w:gridCol w:w="1241"/>
        <w:gridCol w:w="1240"/>
        <w:gridCol w:w="1241"/>
      </w:tblGrid>
      <w:tr w:rsidR="00AF53FC" w:rsidRPr="001C72D0" w14:paraId="4E3E9282" w14:textId="3F3C551D" w:rsidTr="00AF53FC">
        <w:trPr>
          <w:cantSplit/>
        </w:trPr>
        <w:tc>
          <w:tcPr>
            <w:tcW w:w="3345" w:type="dxa"/>
            <w:tcBorders>
              <w:top w:val="nil"/>
              <w:right w:val="single" w:sz="4" w:space="0" w:color="A6A6A6" w:themeColor="background1" w:themeShade="A6"/>
            </w:tcBorders>
            <w:shd w:val="clear" w:color="auto" w:fill="D9D9D9" w:themeFill="background1" w:themeFillShade="D9"/>
            <w:noWrap/>
          </w:tcPr>
          <w:p w14:paraId="0291BC2A" w14:textId="0B1283BA" w:rsidR="00AF53FC" w:rsidRPr="001C72D0" w:rsidRDefault="00AF53FC" w:rsidP="009A26FA">
            <w:pPr>
              <w:pStyle w:val="TableText"/>
              <w:rPr>
                <w:b/>
              </w:rPr>
            </w:pPr>
            <w:bookmarkStart w:id="139" w:name="_Hlk78460701"/>
            <w:r>
              <w:rPr>
                <w:b/>
              </w:rPr>
              <w:t>Accommodation</w:t>
            </w:r>
          </w:p>
        </w:tc>
        <w:tc>
          <w:tcPr>
            <w:tcW w:w="1240" w:type="dxa"/>
            <w:tcBorders>
              <w:top w:val="nil"/>
              <w:left w:val="single" w:sz="4" w:space="0" w:color="A6A6A6" w:themeColor="background1" w:themeShade="A6"/>
            </w:tcBorders>
            <w:shd w:val="clear" w:color="auto" w:fill="D9D9D9" w:themeFill="background1" w:themeFillShade="D9"/>
            <w:noWrap/>
          </w:tcPr>
          <w:p w14:paraId="2BEC53F4" w14:textId="77777777" w:rsidR="00AF53FC" w:rsidRPr="001C72D0" w:rsidRDefault="00AF53FC" w:rsidP="009A26FA">
            <w:pPr>
              <w:pStyle w:val="TableText"/>
              <w:jc w:val="center"/>
              <w:rPr>
                <w:b/>
              </w:rPr>
            </w:pPr>
            <w:r>
              <w:rPr>
                <w:b/>
              </w:rPr>
              <w:t>Female</w:t>
            </w:r>
          </w:p>
        </w:tc>
        <w:tc>
          <w:tcPr>
            <w:tcW w:w="1241" w:type="dxa"/>
            <w:tcBorders>
              <w:top w:val="nil"/>
            </w:tcBorders>
            <w:shd w:val="clear" w:color="auto" w:fill="D9D9D9" w:themeFill="background1" w:themeFillShade="D9"/>
            <w:noWrap/>
          </w:tcPr>
          <w:p w14:paraId="245D7011" w14:textId="77777777" w:rsidR="00AF53FC" w:rsidRPr="001C72D0" w:rsidRDefault="00AF53FC" w:rsidP="009A26FA">
            <w:pPr>
              <w:pStyle w:val="TableText"/>
              <w:jc w:val="center"/>
              <w:rPr>
                <w:b/>
              </w:rPr>
            </w:pPr>
            <w:r>
              <w:rPr>
                <w:b/>
              </w:rPr>
              <w:t>Male</w:t>
            </w:r>
          </w:p>
        </w:tc>
        <w:tc>
          <w:tcPr>
            <w:tcW w:w="1240" w:type="dxa"/>
            <w:tcBorders>
              <w:top w:val="nil"/>
              <w:right w:val="nil"/>
            </w:tcBorders>
            <w:shd w:val="clear" w:color="auto" w:fill="D9D9D9" w:themeFill="background1" w:themeFillShade="D9"/>
            <w:noWrap/>
          </w:tcPr>
          <w:p w14:paraId="2FA0FE0A" w14:textId="77777777" w:rsidR="00AF53FC" w:rsidRPr="001C72D0" w:rsidRDefault="00AF53FC" w:rsidP="009A26FA">
            <w:pPr>
              <w:pStyle w:val="TableText"/>
              <w:jc w:val="center"/>
              <w:rPr>
                <w:b/>
              </w:rPr>
            </w:pPr>
            <w:r>
              <w:rPr>
                <w:b/>
              </w:rPr>
              <w:t>Total</w:t>
            </w:r>
          </w:p>
        </w:tc>
        <w:tc>
          <w:tcPr>
            <w:tcW w:w="1241" w:type="dxa"/>
            <w:tcBorders>
              <w:top w:val="nil"/>
              <w:right w:val="nil"/>
            </w:tcBorders>
            <w:shd w:val="clear" w:color="auto" w:fill="D9D9D9" w:themeFill="background1" w:themeFillShade="D9"/>
          </w:tcPr>
          <w:p w14:paraId="089A1D45" w14:textId="2C493ED8" w:rsidR="00AF53FC" w:rsidRDefault="00AF53FC" w:rsidP="009A26FA">
            <w:pPr>
              <w:pStyle w:val="TableText"/>
              <w:jc w:val="center"/>
              <w:rPr>
                <w:b/>
              </w:rPr>
            </w:pPr>
            <w:r>
              <w:rPr>
                <w:b/>
              </w:rPr>
              <w:t>%</w:t>
            </w:r>
          </w:p>
        </w:tc>
      </w:tr>
      <w:tr w:rsidR="00AF53FC" w:rsidRPr="001C72D0" w14:paraId="7A953D35" w14:textId="0BCBF73E" w:rsidTr="00EF60F6">
        <w:trPr>
          <w:cantSplit/>
        </w:trPr>
        <w:tc>
          <w:tcPr>
            <w:tcW w:w="3345" w:type="dxa"/>
            <w:tcBorders>
              <w:top w:val="nil"/>
              <w:right w:val="single" w:sz="4" w:space="0" w:color="A6A6A6" w:themeColor="background1" w:themeShade="A6"/>
            </w:tcBorders>
            <w:noWrap/>
          </w:tcPr>
          <w:p w14:paraId="51876D00" w14:textId="58EFBB28" w:rsidR="00AF53FC" w:rsidRPr="00B449C7" w:rsidRDefault="00AF53FC" w:rsidP="00AF53FC">
            <w:pPr>
              <w:spacing w:before="60" w:after="60"/>
              <w:rPr>
                <w:rFonts w:eastAsia="Times New Roman"/>
                <w:sz w:val="18"/>
                <w:szCs w:val="18"/>
              </w:rPr>
            </w:pPr>
            <w:r w:rsidRPr="00B449C7">
              <w:rPr>
                <w:sz w:val="18"/>
                <w:szCs w:val="18"/>
              </w:rPr>
              <w:t xml:space="preserve">Own / </w:t>
            </w:r>
            <w:r w:rsidR="00220B51">
              <w:rPr>
                <w:sz w:val="18"/>
                <w:szCs w:val="18"/>
              </w:rPr>
              <w:t>f</w:t>
            </w:r>
            <w:r w:rsidRPr="00B449C7">
              <w:rPr>
                <w:sz w:val="18"/>
                <w:szCs w:val="18"/>
              </w:rPr>
              <w:t xml:space="preserve">amily </w:t>
            </w:r>
            <w:r w:rsidR="00220B51">
              <w:rPr>
                <w:sz w:val="18"/>
                <w:szCs w:val="18"/>
              </w:rPr>
              <w:t>h</w:t>
            </w:r>
            <w:r w:rsidRPr="00B449C7">
              <w:rPr>
                <w:sz w:val="18"/>
                <w:szCs w:val="18"/>
              </w:rPr>
              <w:t>ome</w:t>
            </w:r>
          </w:p>
        </w:tc>
        <w:tc>
          <w:tcPr>
            <w:tcW w:w="1240" w:type="dxa"/>
            <w:tcBorders>
              <w:top w:val="nil"/>
              <w:left w:val="single" w:sz="4" w:space="0" w:color="A6A6A6" w:themeColor="background1" w:themeShade="A6"/>
            </w:tcBorders>
            <w:noWrap/>
            <w:tcMar>
              <w:left w:w="227" w:type="dxa"/>
            </w:tcMar>
          </w:tcPr>
          <w:p w14:paraId="536D88CB" w14:textId="0BAE5118" w:rsidR="00AF53FC" w:rsidRPr="00B449C7" w:rsidRDefault="00AF53FC" w:rsidP="00EF60F6">
            <w:pPr>
              <w:tabs>
                <w:tab w:val="decimal" w:pos="624"/>
              </w:tabs>
              <w:spacing w:before="60" w:after="60"/>
              <w:rPr>
                <w:rFonts w:eastAsia="Times New Roman"/>
                <w:sz w:val="18"/>
                <w:szCs w:val="18"/>
              </w:rPr>
            </w:pPr>
            <w:r w:rsidRPr="00B449C7">
              <w:rPr>
                <w:sz w:val="18"/>
                <w:szCs w:val="18"/>
              </w:rPr>
              <w:t xml:space="preserve"> 7,812 </w:t>
            </w:r>
          </w:p>
        </w:tc>
        <w:tc>
          <w:tcPr>
            <w:tcW w:w="1241" w:type="dxa"/>
            <w:tcBorders>
              <w:top w:val="nil"/>
            </w:tcBorders>
            <w:noWrap/>
            <w:tcMar>
              <w:left w:w="227" w:type="dxa"/>
            </w:tcMar>
          </w:tcPr>
          <w:p w14:paraId="2C25ADE3" w14:textId="294B7552" w:rsidR="00AF53FC" w:rsidRPr="00B449C7" w:rsidRDefault="00AF53FC" w:rsidP="00EF60F6">
            <w:pPr>
              <w:tabs>
                <w:tab w:val="decimal" w:pos="624"/>
              </w:tabs>
              <w:spacing w:before="60" w:after="60"/>
              <w:rPr>
                <w:rFonts w:eastAsia="Times New Roman"/>
                <w:sz w:val="18"/>
                <w:szCs w:val="18"/>
              </w:rPr>
            </w:pPr>
            <w:r w:rsidRPr="00B449C7">
              <w:rPr>
                <w:sz w:val="18"/>
                <w:szCs w:val="18"/>
              </w:rPr>
              <w:t xml:space="preserve"> 12,330 </w:t>
            </w:r>
          </w:p>
        </w:tc>
        <w:tc>
          <w:tcPr>
            <w:tcW w:w="1240" w:type="dxa"/>
            <w:tcBorders>
              <w:top w:val="single" w:sz="4" w:space="0" w:color="A6A6A6" w:themeColor="background1" w:themeShade="A6"/>
              <w:right w:val="nil"/>
            </w:tcBorders>
            <w:noWrap/>
            <w:tcMar>
              <w:left w:w="227" w:type="dxa"/>
            </w:tcMar>
          </w:tcPr>
          <w:p w14:paraId="3C8CA4A6" w14:textId="15E881E9" w:rsidR="00AF53FC" w:rsidRPr="00B449C7" w:rsidRDefault="00AF53FC" w:rsidP="00EF60F6">
            <w:pPr>
              <w:tabs>
                <w:tab w:val="decimal" w:pos="624"/>
              </w:tabs>
              <w:spacing w:before="60" w:after="60"/>
              <w:rPr>
                <w:rFonts w:eastAsia="Times New Roman"/>
                <w:sz w:val="18"/>
                <w:szCs w:val="18"/>
              </w:rPr>
            </w:pPr>
            <w:r w:rsidRPr="00B449C7">
              <w:rPr>
                <w:sz w:val="18"/>
                <w:szCs w:val="18"/>
              </w:rPr>
              <w:t xml:space="preserve"> 20,142 </w:t>
            </w:r>
          </w:p>
        </w:tc>
        <w:tc>
          <w:tcPr>
            <w:tcW w:w="1241" w:type="dxa"/>
            <w:tcBorders>
              <w:top w:val="single" w:sz="4" w:space="0" w:color="A6A6A6" w:themeColor="background1" w:themeShade="A6"/>
              <w:right w:val="nil"/>
            </w:tcBorders>
          </w:tcPr>
          <w:p w14:paraId="2AD8CCC8" w14:textId="5F9AA6DB" w:rsidR="00AF53FC" w:rsidRPr="00AF53FC" w:rsidRDefault="00AF53FC" w:rsidP="00EF60F6">
            <w:pPr>
              <w:tabs>
                <w:tab w:val="decimal" w:pos="624"/>
              </w:tabs>
              <w:spacing w:before="60" w:after="60"/>
              <w:rPr>
                <w:sz w:val="18"/>
                <w:szCs w:val="18"/>
              </w:rPr>
            </w:pPr>
            <w:r w:rsidRPr="00AF53FC">
              <w:rPr>
                <w:sz w:val="18"/>
                <w:szCs w:val="18"/>
              </w:rPr>
              <w:t>50%</w:t>
            </w:r>
          </w:p>
        </w:tc>
      </w:tr>
      <w:tr w:rsidR="00AF53FC" w:rsidRPr="001C72D0" w14:paraId="16DD2826" w14:textId="5EA38E21" w:rsidTr="00EF60F6">
        <w:trPr>
          <w:cantSplit/>
        </w:trPr>
        <w:tc>
          <w:tcPr>
            <w:tcW w:w="3345" w:type="dxa"/>
            <w:tcBorders>
              <w:right w:val="single" w:sz="4" w:space="0" w:color="A6A6A6" w:themeColor="background1" w:themeShade="A6"/>
            </w:tcBorders>
            <w:noWrap/>
            <w:hideMark/>
          </w:tcPr>
          <w:p w14:paraId="4A5A1057" w14:textId="7FEBC8DE" w:rsidR="00AF53FC" w:rsidRPr="001C72D0" w:rsidRDefault="00AF53FC" w:rsidP="00AF53FC">
            <w:pPr>
              <w:spacing w:before="60" w:after="60"/>
              <w:rPr>
                <w:rFonts w:eastAsia="Times New Roman" w:cs="Times New Roman"/>
                <w:sz w:val="18"/>
                <w:szCs w:val="18"/>
              </w:rPr>
            </w:pPr>
            <w:r w:rsidRPr="00B449C7">
              <w:rPr>
                <w:sz w:val="18"/>
                <w:szCs w:val="18"/>
              </w:rPr>
              <w:t xml:space="preserve">Rental </w:t>
            </w:r>
            <w:r w:rsidR="00220B51">
              <w:rPr>
                <w:sz w:val="18"/>
                <w:szCs w:val="18"/>
              </w:rPr>
              <w:t>a</w:t>
            </w:r>
            <w:r w:rsidRPr="00B449C7">
              <w:rPr>
                <w:sz w:val="18"/>
                <w:szCs w:val="18"/>
              </w:rPr>
              <w:t>ccommodation</w:t>
            </w:r>
          </w:p>
        </w:tc>
        <w:tc>
          <w:tcPr>
            <w:tcW w:w="1240" w:type="dxa"/>
            <w:tcBorders>
              <w:left w:val="single" w:sz="4" w:space="0" w:color="A6A6A6" w:themeColor="background1" w:themeShade="A6"/>
            </w:tcBorders>
            <w:noWrap/>
            <w:tcMar>
              <w:left w:w="227" w:type="dxa"/>
            </w:tcMar>
            <w:hideMark/>
          </w:tcPr>
          <w:p w14:paraId="7C31BDA2" w14:textId="2A287D11"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2,884 </w:t>
            </w:r>
          </w:p>
        </w:tc>
        <w:tc>
          <w:tcPr>
            <w:tcW w:w="1241" w:type="dxa"/>
            <w:noWrap/>
            <w:tcMar>
              <w:left w:w="227" w:type="dxa"/>
            </w:tcMar>
            <w:hideMark/>
          </w:tcPr>
          <w:p w14:paraId="1B44DC80" w14:textId="7A1BDB47"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4,220 </w:t>
            </w:r>
          </w:p>
        </w:tc>
        <w:tc>
          <w:tcPr>
            <w:tcW w:w="1240" w:type="dxa"/>
            <w:tcBorders>
              <w:top w:val="single" w:sz="4" w:space="0" w:color="A6A6A6" w:themeColor="background1" w:themeShade="A6"/>
              <w:right w:val="nil"/>
            </w:tcBorders>
            <w:noWrap/>
            <w:tcMar>
              <w:left w:w="227" w:type="dxa"/>
            </w:tcMar>
            <w:hideMark/>
          </w:tcPr>
          <w:p w14:paraId="3BCBDCAA" w14:textId="48614B37"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7,104 </w:t>
            </w:r>
          </w:p>
        </w:tc>
        <w:tc>
          <w:tcPr>
            <w:tcW w:w="1241" w:type="dxa"/>
            <w:tcBorders>
              <w:top w:val="single" w:sz="4" w:space="0" w:color="A6A6A6" w:themeColor="background1" w:themeShade="A6"/>
              <w:right w:val="nil"/>
            </w:tcBorders>
          </w:tcPr>
          <w:p w14:paraId="4390711D" w14:textId="56D1ACB6" w:rsidR="00AF53FC" w:rsidRPr="00AF53FC" w:rsidRDefault="00AF53FC" w:rsidP="00EF60F6">
            <w:pPr>
              <w:tabs>
                <w:tab w:val="decimal" w:pos="624"/>
              </w:tabs>
              <w:spacing w:before="60" w:after="60"/>
              <w:rPr>
                <w:sz w:val="18"/>
                <w:szCs w:val="18"/>
              </w:rPr>
            </w:pPr>
            <w:r w:rsidRPr="00AF53FC">
              <w:rPr>
                <w:sz w:val="18"/>
                <w:szCs w:val="18"/>
              </w:rPr>
              <w:t>1</w:t>
            </w:r>
            <w:r w:rsidR="00A22977">
              <w:rPr>
                <w:sz w:val="18"/>
                <w:szCs w:val="18"/>
              </w:rPr>
              <w:t>8</w:t>
            </w:r>
            <w:r w:rsidRPr="00AF53FC">
              <w:rPr>
                <w:sz w:val="18"/>
                <w:szCs w:val="18"/>
              </w:rPr>
              <w:t>%</w:t>
            </w:r>
          </w:p>
        </w:tc>
      </w:tr>
      <w:tr w:rsidR="00AF53FC" w:rsidRPr="001C72D0" w14:paraId="23C4DF95" w14:textId="26F8AE1B" w:rsidTr="00EF60F6">
        <w:trPr>
          <w:cantSplit/>
        </w:trPr>
        <w:tc>
          <w:tcPr>
            <w:tcW w:w="3345" w:type="dxa"/>
            <w:tcBorders>
              <w:right w:val="single" w:sz="4" w:space="0" w:color="A6A6A6" w:themeColor="background1" w:themeShade="A6"/>
            </w:tcBorders>
            <w:noWrap/>
          </w:tcPr>
          <w:p w14:paraId="779E7806" w14:textId="599E0155" w:rsidR="00AF53FC" w:rsidRPr="00B449C7" w:rsidRDefault="00C425FF" w:rsidP="00AF53FC">
            <w:pPr>
              <w:spacing w:before="60" w:after="60"/>
              <w:rPr>
                <w:rFonts w:eastAsia="Times New Roman"/>
                <w:sz w:val="18"/>
                <w:szCs w:val="18"/>
              </w:rPr>
            </w:pPr>
            <w:r w:rsidRPr="00C425FF">
              <w:rPr>
                <w:sz w:val="18"/>
                <w:szCs w:val="18"/>
              </w:rPr>
              <w:t>Kāinga Ora</w:t>
            </w:r>
            <w:r w:rsidR="004C1D95">
              <w:rPr>
                <w:sz w:val="18"/>
                <w:szCs w:val="18"/>
              </w:rPr>
              <w:t>*</w:t>
            </w:r>
            <w:r>
              <w:rPr>
                <w:sz w:val="18"/>
                <w:szCs w:val="18"/>
              </w:rPr>
              <w:t xml:space="preserve"> </w:t>
            </w:r>
            <w:r w:rsidR="00AF53FC" w:rsidRPr="00B449C7">
              <w:rPr>
                <w:sz w:val="18"/>
                <w:szCs w:val="18"/>
              </w:rPr>
              <w:t xml:space="preserve">or </w:t>
            </w:r>
            <w:r w:rsidR="00220B51">
              <w:rPr>
                <w:sz w:val="18"/>
                <w:szCs w:val="18"/>
              </w:rPr>
              <w:t>c</w:t>
            </w:r>
            <w:r w:rsidR="00AF53FC" w:rsidRPr="00B449C7">
              <w:rPr>
                <w:sz w:val="18"/>
                <w:szCs w:val="18"/>
              </w:rPr>
              <w:t xml:space="preserve">ouncil </w:t>
            </w:r>
            <w:r w:rsidR="00220B51">
              <w:rPr>
                <w:sz w:val="18"/>
                <w:szCs w:val="18"/>
              </w:rPr>
              <w:t>a</w:t>
            </w:r>
            <w:r w:rsidR="00AF53FC" w:rsidRPr="00B449C7">
              <w:rPr>
                <w:sz w:val="18"/>
                <w:szCs w:val="18"/>
              </w:rPr>
              <w:t>ccommodation</w:t>
            </w:r>
          </w:p>
        </w:tc>
        <w:tc>
          <w:tcPr>
            <w:tcW w:w="1240" w:type="dxa"/>
            <w:tcBorders>
              <w:left w:val="single" w:sz="4" w:space="0" w:color="A6A6A6" w:themeColor="background1" w:themeShade="A6"/>
            </w:tcBorders>
            <w:noWrap/>
            <w:tcMar>
              <w:left w:w="227" w:type="dxa"/>
            </w:tcMar>
          </w:tcPr>
          <w:p w14:paraId="156F6D73" w14:textId="578F4EF3" w:rsidR="00AF53FC" w:rsidRPr="00B449C7" w:rsidRDefault="00AF53FC" w:rsidP="00EF60F6">
            <w:pPr>
              <w:tabs>
                <w:tab w:val="decimal" w:pos="624"/>
              </w:tabs>
              <w:spacing w:before="60" w:after="60"/>
              <w:rPr>
                <w:sz w:val="18"/>
                <w:szCs w:val="18"/>
              </w:rPr>
            </w:pPr>
            <w:r w:rsidRPr="00B449C7">
              <w:rPr>
                <w:sz w:val="18"/>
                <w:szCs w:val="18"/>
              </w:rPr>
              <w:t xml:space="preserve"> 1,092 </w:t>
            </w:r>
          </w:p>
        </w:tc>
        <w:tc>
          <w:tcPr>
            <w:tcW w:w="1241" w:type="dxa"/>
            <w:noWrap/>
            <w:tcMar>
              <w:left w:w="227" w:type="dxa"/>
            </w:tcMar>
          </w:tcPr>
          <w:p w14:paraId="6EC6A493" w14:textId="2FD4B58B" w:rsidR="00AF53FC" w:rsidRPr="00B449C7" w:rsidRDefault="00AF53FC" w:rsidP="00EF60F6">
            <w:pPr>
              <w:tabs>
                <w:tab w:val="decimal" w:pos="624"/>
              </w:tabs>
              <w:spacing w:before="60" w:after="60"/>
              <w:rPr>
                <w:sz w:val="18"/>
                <w:szCs w:val="18"/>
              </w:rPr>
            </w:pPr>
            <w:r w:rsidRPr="00B449C7">
              <w:rPr>
                <w:sz w:val="18"/>
                <w:szCs w:val="18"/>
              </w:rPr>
              <w:t xml:space="preserve"> 1,432 </w:t>
            </w:r>
          </w:p>
        </w:tc>
        <w:tc>
          <w:tcPr>
            <w:tcW w:w="1240" w:type="dxa"/>
            <w:tcBorders>
              <w:top w:val="single" w:sz="4" w:space="0" w:color="A6A6A6" w:themeColor="background1" w:themeShade="A6"/>
              <w:right w:val="nil"/>
            </w:tcBorders>
            <w:noWrap/>
            <w:tcMar>
              <w:left w:w="227" w:type="dxa"/>
            </w:tcMar>
          </w:tcPr>
          <w:p w14:paraId="55A48666" w14:textId="0E45533E" w:rsidR="00AF53FC" w:rsidRPr="00B449C7" w:rsidRDefault="00AF53FC" w:rsidP="00EF60F6">
            <w:pPr>
              <w:tabs>
                <w:tab w:val="decimal" w:pos="624"/>
              </w:tabs>
              <w:spacing w:before="60" w:after="60"/>
              <w:rPr>
                <w:sz w:val="18"/>
                <w:szCs w:val="18"/>
              </w:rPr>
            </w:pPr>
            <w:r w:rsidRPr="00B449C7">
              <w:rPr>
                <w:sz w:val="18"/>
                <w:szCs w:val="18"/>
              </w:rPr>
              <w:t xml:space="preserve"> 2,524 </w:t>
            </w:r>
          </w:p>
        </w:tc>
        <w:tc>
          <w:tcPr>
            <w:tcW w:w="1241" w:type="dxa"/>
            <w:tcBorders>
              <w:top w:val="single" w:sz="4" w:space="0" w:color="A6A6A6" w:themeColor="background1" w:themeShade="A6"/>
              <w:right w:val="nil"/>
            </w:tcBorders>
          </w:tcPr>
          <w:p w14:paraId="2D3C180D" w14:textId="3A98998B" w:rsidR="00AF53FC" w:rsidRPr="00AF53FC" w:rsidRDefault="00AF53FC" w:rsidP="00EF60F6">
            <w:pPr>
              <w:tabs>
                <w:tab w:val="decimal" w:pos="624"/>
              </w:tabs>
              <w:spacing w:before="60" w:after="60"/>
              <w:rPr>
                <w:sz w:val="18"/>
                <w:szCs w:val="18"/>
              </w:rPr>
            </w:pPr>
            <w:r w:rsidRPr="00AF53FC">
              <w:rPr>
                <w:sz w:val="18"/>
                <w:szCs w:val="18"/>
              </w:rPr>
              <w:t>6%</w:t>
            </w:r>
          </w:p>
        </w:tc>
      </w:tr>
      <w:tr w:rsidR="00AF53FC" w:rsidRPr="001C72D0" w14:paraId="12EABEAD" w14:textId="21766C30" w:rsidTr="00EF60F6">
        <w:trPr>
          <w:cantSplit/>
        </w:trPr>
        <w:tc>
          <w:tcPr>
            <w:tcW w:w="3345" w:type="dxa"/>
            <w:tcBorders>
              <w:right w:val="single" w:sz="4" w:space="0" w:color="A6A6A6" w:themeColor="background1" w:themeShade="A6"/>
            </w:tcBorders>
            <w:noWrap/>
          </w:tcPr>
          <w:p w14:paraId="52C21984" w14:textId="0432D81F" w:rsidR="00AF53FC" w:rsidRPr="00B449C7" w:rsidRDefault="00AF53FC" w:rsidP="00AF53FC">
            <w:pPr>
              <w:spacing w:before="60" w:after="60"/>
              <w:rPr>
                <w:rFonts w:eastAsia="Times New Roman"/>
                <w:sz w:val="18"/>
                <w:szCs w:val="18"/>
              </w:rPr>
            </w:pPr>
            <w:r w:rsidRPr="00B449C7">
              <w:rPr>
                <w:sz w:val="18"/>
                <w:szCs w:val="18"/>
              </w:rPr>
              <w:t xml:space="preserve">Community </w:t>
            </w:r>
            <w:r w:rsidR="00220B51">
              <w:rPr>
                <w:sz w:val="18"/>
                <w:szCs w:val="18"/>
              </w:rPr>
              <w:t>r</w:t>
            </w:r>
            <w:r w:rsidRPr="00B449C7">
              <w:rPr>
                <w:sz w:val="18"/>
                <w:szCs w:val="18"/>
              </w:rPr>
              <w:t xml:space="preserve">esidential </w:t>
            </w:r>
            <w:r w:rsidR="00220B51">
              <w:rPr>
                <w:sz w:val="18"/>
                <w:szCs w:val="18"/>
              </w:rPr>
              <w:t>h</w:t>
            </w:r>
            <w:r w:rsidRPr="00B449C7">
              <w:rPr>
                <w:sz w:val="18"/>
                <w:szCs w:val="18"/>
              </w:rPr>
              <w:t>ome</w:t>
            </w:r>
          </w:p>
        </w:tc>
        <w:tc>
          <w:tcPr>
            <w:tcW w:w="1240" w:type="dxa"/>
            <w:tcBorders>
              <w:left w:val="single" w:sz="4" w:space="0" w:color="A6A6A6" w:themeColor="background1" w:themeShade="A6"/>
            </w:tcBorders>
            <w:noWrap/>
            <w:tcMar>
              <w:left w:w="227" w:type="dxa"/>
            </w:tcMar>
          </w:tcPr>
          <w:p w14:paraId="7B59B43E" w14:textId="1497186A" w:rsidR="00AF53FC" w:rsidRPr="00B449C7" w:rsidRDefault="00AF53FC" w:rsidP="00EF60F6">
            <w:pPr>
              <w:tabs>
                <w:tab w:val="decimal" w:pos="624"/>
              </w:tabs>
              <w:spacing w:before="60" w:after="60"/>
              <w:rPr>
                <w:sz w:val="18"/>
                <w:szCs w:val="18"/>
              </w:rPr>
            </w:pPr>
            <w:r w:rsidRPr="00B449C7">
              <w:rPr>
                <w:sz w:val="18"/>
                <w:szCs w:val="18"/>
              </w:rPr>
              <w:t xml:space="preserve"> 2,580 </w:t>
            </w:r>
          </w:p>
        </w:tc>
        <w:tc>
          <w:tcPr>
            <w:tcW w:w="1241" w:type="dxa"/>
            <w:noWrap/>
            <w:tcMar>
              <w:left w:w="227" w:type="dxa"/>
            </w:tcMar>
          </w:tcPr>
          <w:p w14:paraId="3B649FD1" w14:textId="03905867" w:rsidR="00AF53FC" w:rsidRPr="00B449C7" w:rsidRDefault="00AF53FC" w:rsidP="00EF60F6">
            <w:pPr>
              <w:tabs>
                <w:tab w:val="decimal" w:pos="624"/>
              </w:tabs>
              <w:spacing w:before="60" w:after="60"/>
              <w:rPr>
                <w:sz w:val="18"/>
                <w:szCs w:val="18"/>
              </w:rPr>
            </w:pPr>
            <w:r w:rsidRPr="00B449C7">
              <w:rPr>
                <w:sz w:val="18"/>
                <w:szCs w:val="18"/>
              </w:rPr>
              <w:t xml:space="preserve"> 3,642 </w:t>
            </w:r>
          </w:p>
        </w:tc>
        <w:tc>
          <w:tcPr>
            <w:tcW w:w="1240" w:type="dxa"/>
            <w:tcBorders>
              <w:top w:val="single" w:sz="4" w:space="0" w:color="A6A6A6" w:themeColor="background1" w:themeShade="A6"/>
              <w:right w:val="nil"/>
            </w:tcBorders>
            <w:noWrap/>
            <w:tcMar>
              <w:left w:w="227" w:type="dxa"/>
            </w:tcMar>
          </w:tcPr>
          <w:p w14:paraId="1E53E0FB" w14:textId="539C1C3E" w:rsidR="00AF53FC" w:rsidRPr="00B449C7" w:rsidRDefault="00AF53FC" w:rsidP="00EF60F6">
            <w:pPr>
              <w:tabs>
                <w:tab w:val="decimal" w:pos="624"/>
              </w:tabs>
              <w:spacing w:before="60" w:after="60"/>
              <w:rPr>
                <w:sz w:val="18"/>
                <w:szCs w:val="18"/>
              </w:rPr>
            </w:pPr>
            <w:r w:rsidRPr="00B449C7">
              <w:rPr>
                <w:sz w:val="18"/>
                <w:szCs w:val="18"/>
              </w:rPr>
              <w:t xml:space="preserve"> 6,222 </w:t>
            </w:r>
          </w:p>
        </w:tc>
        <w:tc>
          <w:tcPr>
            <w:tcW w:w="1241" w:type="dxa"/>
            <w:tcBorders>
              <w:top w:val="single" w:sz="4" w:space="0" w:color="A6A6A6" w:themeColor="background1" w:themeShade="A6"/>
              <w:right w:val="nil"/>
            </w:tcBorders>
          </w:tcPr>
          <w:p w14:paraId="57212974" w14:textId="7DCC2805" w:rsidR="00AF53FC" w:rsidRPr="00AF53FC" w:rsidRDefault="00AF53FC" w:rsidP="00EF60F6">
            <w:pPr>
              <w:tabs>
                <w:tab w:val="decimal" w:pos="624"/>
              </w:tabs>
              <w:spacing w:before="60" w:after="60"/>
              <w:rPr>
                <w:sz w:val="18"/>
                <w:szCs w:val="18"/>
              </w:rPr>
            </w:pPr>
            <w:r w:rsidRPr="00AF53FC">
              <w:rPr>
                <w:sz w:val="18"/>
                <w:szCs w:val="18"/>
              </w:rPr>
              <w:t>1</w:t>
            </w:r>
            <w:r w:rsidR="00A22977">
              <w:rPr>
                <w:sz w:val="18"/>
                <w:szCs w:val="18"/>
              </w:rPr>
              <w:t>6</w:t>
            </w:r>
            <w:r w:rsidRPr="00AF53FC">
              <w:rPr>
                <w:sz w:val="18"/>
                <w:szCs w:val="18"/>
              </w:rPr>
              <w:t>%</w:t>
            </w:r>
          </w:p>
        </w:tc>
      </w:tr>
      <w:tr w:rsidR="00AF53FC" w:rsidRPr="001C72D0" w14:paraId="396DFAD6" w14:textId="7C636748" w:rsidTr="00EF60F6">
        <w:trPr>
          <w:cantSplit/>
        </w:trPr>
        <w:tc>
          <w:tcPr>
            <w:tcW w:w="3345" w:type="dxa"/>
            <w:tcBorders>
              <w:right w:val="single" w:sz="4" w:space="0" w:color="A6A6A6" w:themeColor="background1" w:themeShade="A6"/>
            </w:tcBorders>
            <w:noWrap/>
          </w:tcPr>
          <w:p w14:paraId="18EE7D1E" w14:textId="79F4EA50" w:rsidR="00AF53FC" w:rsidRPr="00B449C7" w:rsidRDefault="00AF53FC" w:rsidP="00AF53FC">
            <w:pPr>
              <w:spacing w:before="60" w:after="60"/>
              <w:rPr>
                <w:rFonts w:eastAsia="Times New Roman"/>
                <w:sz w:val="18"/>
                <w:szCs w:val="18"/>
              </w:rPr>
            </w:pPr>
            <w:r w:rsidRPr="00B449C7">
              <w:rPr>
                <w:sz w:val="18"/>
                <w:szCs w:val="18"/>
              </w:rPr>
              <w:t xml:space="preserve">Rest </w:t>
            </w:r>
            <w:r w:rsidR="00220B51">
              <w:rPr>
                <w:sz w:val="18"/>
                <w:szCs w:val="18"/>
              </w:rPr>
              <w:t>h</w:t>
            </w:r>
            <w:r w:rsidRPr="00B449C7">
              <w:rPr>
                <w:sz w:val="18"/>
                <w:szCs w:val="18"/>
              </w:rPr>
              <w:t xml:space="preserve">ome / </w:t>
            </w:r>
            <w:r w:rsidR="00220B51">
              <w:rPr>
                <w:sz w:val="18"/>
                <w:szCs w:val="18"/>
              </w:rPr>
              <w:t>c</w:t>
            </w:r>
            <w:r w:rsidRPr="00B449C7">
              <w:rPr>
                <w:sz w:val="18"/>
                <w:szCs w:val="18"/>
              </w:rPr>
              <w:t xml:space="preserve">ontinuing </w:t>
            </w:r>
            <w:r w:rsidR="00220B51">
              <w:rPr>
                <w:sz w:val="18"/>
                <w:szCs w:val="18"/>
              </w:rPr>
              <w:t>c</w:t>
            </w:r>
            <w:r w:rsidRPr="00B449C7">
              <w:rPr>
                <w:sz w:val="18"/>
                <w:szCs w:val="18"/>
              </w:rPr>
              <w:t xml:space="preserve">are </w:t>
            </w:r>
            <w:r w:rsidR="00220B51">
              <w:rPr>
                <w:sz w:val="18"/>
                <w:szCs w:val="18"/>
              </w:rPr>
              <w:t>h</w:t>
            </w:r>
            <w:r w:rsidRPr="00B449C7">
              <w:rPr>
                <w:sz w:val="18"/>
                <w:szCs w:val="18"/>
              </w:rPr>
              <w:t>ospital</w:t>
            </w:r>
          </w:p>
        </w:tc>
        <w:tc>
          <w:tcPr>
            <w:tcW w:w="1240" w:type="dxa"/>
            <w:tcBorders>
              <w:left w:val="single" w:sz="4" w:space="0" w:color="A6A6A6" w:themeColor="background1" w:themeShade="A6"/>
            </w:tcBorders>
            <w:noWrap/>
            <w:tcMar>
              <w:left w:w="227" w:type="dxa"/>
            </w:tcMar>
          </w:tcPr>
          <w:p w14:paraId="1042B561" w14:textId="26F4528A" w:rsidR="00AF53FC" w:rsidRPr="00B449C7" w:rsidRDefault="00AF53FC" w:rsidP="00EF60F6">
            <w:pPr>
              <w:tabs>
                <w:tab w:val="decimal" w:pos="624"/>
              </w:tabs>
              <w:spacing w:before="60" w:after="60"/>
              <w:rPr>
                <w:sz w:val="18"/>
                <w:szCs w:val="18"/>
              </w:rPr>
            </w:pPr>
            <w:r w:rsidRPr="00B449C7">
              <w:rPr>
                <w:sz w:val="18"/>
                <w:szCs w:val="18"/>
              </w:rPr>
              <w:t xml:space="preserve"> 364 </w:t>
            </w:r>
          </w:p>
        </w:tc>
        <w:tc>
          <w:tcPr>
            <w:tcW w:w="1241" w:type="dxa"/>
            <w:noWrap/>
            <w:tcMar>
              <w:left w:w="227" w:type="dxa"/>
            </w:tcMar>
          </w:tcPr>
          <w:p w14:paraId="6A34F6AB" w14:textId="060F2DB6" w:rsidR="00AF53FC" w:rsidRPr="00B449C7" w:rsidRDefault="00AF53FC" w:rsidP="00EF60F6">
            <w:pPr>
              <w:tabs>
                <w:tab w:val="decimal" w:pos="624"/>
              </w:tabs>
              <w:spacing w:before="60" w:after="60"/>
              <w:rPr>
                <w:sz w:val="18"/>
                <w:szCs w:val="18"/>
              </w:rPr>
            </w:pPr>
            <w:r w:rsidRPr="00B449C7">
              <w:rPr>
                <w:sz w:val="18"/>
                <w:szCs w:val="18"/>
              </w:rPr>
              <w:t xml:space="preserve"> 342 </w:t>
            </w:r>
          </w:p>
        </w:tc>
        <w:tc>
          <w:tcPr>
            <w:tcW w:w="1240" w:type="dxa"/>
            <w:tcBorders>
              <w:top w:val="single" w:sz="4" w:space="0" w:color="A6A6A6" w:themeColor="background1" w:themeShade="A6"/>
              <w:right w:val="nil"/>
            </w:tcBorders>
            <w:noWrap/>
            <w:tcMar>
              <w:left w:w="227" w:type="dxa"/>
            </w:tcMar>
          </w:tcPr>
          <w:p w14:paraId="0CE7F350" w14:textId="0F594DBA" w:rsidR="00AF53FC" w:rsidRPr="00B449C7" w:rsidRDefault="00AF53FC" w:rsidP="00EF60F6">
            <w:pPr>
              <w:tabs>
                <w:tab w:val="decimal" w:pos="624"/>
              </w:tabs>
              <w:spacing w:before="60" w:after="60"/>
              <w:rPr>
                <w:sz w:val="18"/>
                <w:szCs w:val="18"/>
              </w:rPr>
            </w:pPr>
            <w:r w:rsidRPr="00B449C7">
              <w:rPr>
                <w:sz w:val="18"/>
                <w:szCs w:val="18"/>
              </w:rPr>
              <w:t xml:space="preserve"> 706 </w:t>
            </w:r>
          </w:p>
        </w:tc>
        <w:tc>
          <w:tcPr>
            <w:tcW w:w="1241" w:type="dxa"/>
            <w:tcBorders>
              <w:top w:val="single" w:sz="4" w:space="0" w:color="A6A6A6" w:themeColor="background1" w:themeShade="A6"/>
              <w:right w:val="nil"/>
            </w:tcBorders>
          </w:tcPr>
          <w:p w14:paraId="0C7E3BF5" w14:textId="177E7825" w:rsidR="00AF53FC" w:rsidRPr="00AF53FC" w:rsidRDefault="00AF53FC" w:rsidP="00EF60F6">
            <w:pPr>
              <w:tabs>
                <w:tab w:val="decimal" w:pos="624"/>
              </w:tabs>
              <w:spacing w:before="60" w:after="60"/>
              <w:rPr>
                <w:sz w:val="18"/>
                <w:szCs w:val="18"/>
              </w:rPr>
            </w:pPr>
            <w:r w:rsidRPr="00AF53FC">
              <w:rPr>
                <w:sz w:val="18"/>
                <w:szCs w:val="18"/>
              </w:rPr>
              <w:t>1</w:t>
            </w:r>
            <w:r w:rsidR="00A22977">
              <w:rPr>
                <w:sz w:val="18"/>
                <w:szCs w:val="18"/>
              </w:rPr>
              <w:t>2</w:t>
            </w:r>
            <w:r w:rsidRPr="00AF53FC">
              <w:rPr>
                <w:sz w:val="18"/>
                <w:szCs w:val="18"/>
              </w:rPr>
              <w:t>%</w:t>
            </w:r>
          </w:p>
        </w:tc>
      </w:tr>
      <w:tr w:rsidR="00AF53FC" w:rsidRPr="001C72D0" w14:paraId="0552F7BA" w14:textId="09AA2222" w:rsidTr="00EF60F6">
        <w:trPr>
          <w:cantSplit/>
        </w:trPr>
        <w:tc>
          <w:tcPr>
            <w:tcW w:w="3345" w:type="dxa"/>
            <w:tcBorders>
              <w:right w:val="single" w:sz="4" w:space="0" w:color="A6A6A6" w:themeColor="background1" w:themeShade="A6"/>
            </w:tcBorders>
            <w:noWrap/>
          </w:tcPr>
          <w:p w14:paraId="4B3CB51D" w14:textId="5019752F" w:rsidR="00AF53FC" w:rsidRPr="00B449C7" w:rsidRDefault="00AF53FC" w:rsidP="00AF53FC">
            <w:pPr>
              <w:spacing w:before="60" w:after="60"/>
              <w:rPr>
                <w:rFonts w:eastAsia="Times New Roman"/>
                <w:sz w:val="18"/>
                <w:szCs w:val="18"/>
              </w:rPr>
            </w:pPr>
            <w:r w:rsidRPr="00B449C7">
              <w:rPr>
                <w:sz w:val="18"/>
                <w:szCs w:val="18"/>
              </w:rPr>
              <w:t xml:space="preserve">Unit in a </w:t>
            </w:r>
            <w:r w:rsidR="00220B51">
              <w:rPr>
                <w:sz w:val="18"/>
                <w:szCs w:val="18"/>
              </w:rPr>
              <w:t>r</w:t>
            </w:r>
            <w:r w:rsidRPr="00B449C7">
              <w:rPr>
                <w:sz w:val="18"/>
                <w:szCs w:val="18"/>
              </w:rPr>
              <w:t xml:space="preserve">etirement </w:t>
            </w:r>
            <w:r w:rsidR="00220B51">
              <w:rPr>
                <w:sz w:val="18"/>
                <w:szCs w:val="18"/>
              </w:rPr>
              <w:t>v</w:t>
            </w:r>
            <w:r w:rsidRPr="00B449C7">
              <w:rPr>
                <w:sz w:val="18"/>
                <w:szCs w:val="18"/>
              </w:rPr>
              <w:t>illage</w:t>
            </w:r>
          </w:p>
        </w:tc>
        <w:tc>
          <w:tcPr>
            <w:tcW w:w="1240" w:type="dxa"/>
            <w:tcBorders>
              <w:left w:val="single" w:sz="4" w:space="0" w:color="A6A6A6" w:themeColor="background1" w:themeShade="A6"/>
            </w:tcBorders>
            <w:noWrap/>
            <w:tcMar>
              <w:left w:w="227" w:type="dxa"/>
            </w:tcMar>
          </w:tcPr>
          <w:p w14:paraId="72FCFD69" w14:textId="70078B4B" w:rsidR="00AF53FC" w:rsidRPr="00B449C7" w:rsidRDefault="00AF53FC" w:rsidP="00EF60F6">
            <w:pPr>
              <w:tabs>
                <w:tab w:val="decimal" w:pos="624"/>
              </w:tabs>
              <w:spacing w:before="60" w:after="60"/>
              <w:rPr>
                <w:sz w:val="18"/>
                <w:szCs w:val="18"/>
              </w:rPr>
            </w:pPr>
            <w:r w:rsidRPr="00B449C7">
              <w:rPr>
                <w:sz w:val="18"/>
                <w:szCs w:val="18"/>
              </w:rPr>
              <w:t xml:space="preserve"> 55 </w:t>
            </w:r>
          </w:p>
        </w:tc>
        <w:tc>
          <w:tcPr>
            <w:tcW w:w="1241" w:type="dxa"/>
            <w:noWrap/>
            <w:tcMar>
              <w:left w:w="227" w:type="dxa"/>
            </w:tcMar>
          </w:tcPr>
          <w:p w14:paraId="6E92AA37" w14:textId="6C77BB52" w:rsidR="00AF53FC" w:rsidRPr="00B449C7" w:rsidRDefault="00AF53FC" w:rsidP="00EF60F6">
            <w:pPr>
              <w:tabs>
                <w:tab w:val="decimal" w:pos="624"/>
              </w:tabs>
              <w:spacing w:before="60" w:after="60"/>
              <w:rPr>
                <w:sz w:val="18"/>
                <w:szCs w:val="18"/>
              </w:rPr>
            </w:pPr>
            <w:r w:rsidRPr="00B449C7">
              <w:rPr>
                <w:sz w:val="18"/>
                <w:szCs w:val="18"/>
              </w:rPr>
              <w:t xml:space="preserve"> 19 </w:t>
            </w:r>
          </w:p>
        </w:tc>
        <w:tc>
          <w:tcPr>
            <w:tcW w:w="1240" w:type="dxa"/>
            <w:tcBorders>
              <w:top w:val="single" w:sz="4" w:space="0" w:color="A6A6A6" w:themeColor="background1" w:themeShade="A6"/>
              <w:right w:val="nil"/>
            </w:tcBorders>
            <w:noWrap/>
            <w:tcMar>
              <w:left w:w="227" w:type="dxa"/>
            </w:tcMar>
          </w:tcPr>
          <w:p w14:paraId="0B98F09A" w14:textId="485A3B64" w:rsidR="00AF53FC" w:rsidRPr="00B449C7" w:rsidRDefault="00AF53FC" w:rsidP="00EF60F6">
            <w:pPr>
              <w:tabs>
                <w:tab w:val="decimal" w:pos="624"/>
              </w:tabs>
              <w:spacing w:before="60" w:after="60"/>
              <w:rPr>
                <w:sz w:val="18"/>
                <w:szCs w:val="18"/>
              </w:rPr>
            </w:pPr>
            <w:r w:rsidRPr="00B449C7">
              <w:rPr>
                <w:sz w:val="18"/>
                <w:szCs w:val="18"/>
              </w:rPr>
              <w:t xml:space="preserve"> 74 </w:t>
            </w:r>
          </w:p>
        </w:tc>
        <w:tc>
          <w:tcPr>
            <w:tcW w:w="1241" w:type="dxa"/>
            <w:tcBorders>
              <w:top w:val="single" w:sz="4" w:space="0" w:color="A6A6A6" w:themeColor="background1" w:themeShade="A6"/>
              <w:right w:val="nil"/>
            </w:tcBorders>
          </w:tcPr>
          <w:p w14:paraId="5EEC3B7B" w14:textId="27C2A460" w:rsidR="00AF53FC" w:rsidRPr="00AF53FC" w:rsidRDefault="00AF53FC" w:rsidP="00EF60F6">
            <w:pPr>
              <w:tabs>
                <w:tab w:val="decimal" w:pos="624"/>
              </w:tabs>
              <w:spacing w:before="60" w:after="60"/>
              <w:rPr>
                <w:sz w:val="18"/>
                <w:szCs w:val="18"/>
              </w:rPr>
            </w:pPr>
            <w:r w:rsidRPr="00AF53FC">
              <w:rPr>
                <w:sz w:val="18"/>
                <w:szCs w:val="18"/>
              </w:rPr>
              <w:t>0.2%</w:t>
            </w:r>
          </w:p>
        </w:tc>
      </w:tr>
      <w:tr w:rsidR="00AF53FC" w:rsidRPr="001C72D0" w14:paraId="71DF5F9D" w14:textId="053A2358" w:rsidTr="00EF60F6">
        <w:trPr>
          <w:cantSplit/>
        </w:trPr>
        <w:tc>
          <w:tcPr>
            <w:tcW w:w="3345" w:type="dxa"/>
            <w:tcBorders>
              <w:right w:val="single" w:sz="4" w:space="0" w:color="A6A6A6" w:themeColor="background1" w:themeShade="A6"/>
            </w:tcBorders>
            <w:noWrap/>
          </w:tcPr>
          <w:p w14:paraId="5AF63B63" w14:textId="115BD08C" w:rsidR="00AF53FC" w:rsidRPr="00B449C7" w:rsidRDefault="00AF53FC" w:rsidP="00AF53FC">
            <w:pPr>
              <w:spacing w:before="60" w:after="60"/>
              <w:rPr>
                <w:rFonts w:eastAsia="Times New Roman"/>
                <w:sz w:val="18"/>
                <w:szCs w:val="18"/>
              </w:rPr>
            </w:pPr>
            <w:r w:rsidRPr="00B449C7">
              <w:rPr>
                <w:sz w:val="18"/>
                <w:szCs w:val="18"/>
              </w:rPr>
              <w:t>Boarder</w:t>
            </w:r>
          </w:p>
        </w:tc>
        <w:tc>
          <w:tcPr>
            <w:tcW w:w="1240" w:type="dxa"/>
            <w:tcBorders>
              <w:left w:val="single" w:sz="4" w:space="0" w:color="A6A6A6" w:themeColor="background1" w:themeShade="A6"/>
            </w:tcBorders>
            <w:noWrap/>
            <w:tcMar>
              <w:left w:w="227" w:type="dxa"/>
            </w:tcMar>
          </w:tcPr>
          <w:p w14:paraId="3351343C" w14:textId="48A535E2" w:rsidR="00AF53FC" w:rsidRPr="00B449C7" w:rsidRDefault="00AF53FC" w:rsidP="00EF60F6">
            <w:pPr>
              <w:tabs>
                <w:tab w:val="decimal" w:pos="624"/>
              </w:tabs>
              <w:spacing w:before="60" w:after="60"/>
              <w:rPr>
                <w:sz w:val="18"/>
                <w:szCs w:val="18"/>
              </w:rPr>
            </w:pPr>
            <w:r w:rsidRPr="00B449C7">
              <w:rPr>
                <w:sz w:val="18"/>
                <w:szCs w:val="18"/>
              </w:rPr>
              <w:t xml:space="preserve"> 137 </w:t>
            </w:r>
          </w:p>
        </w:tc>
        <w:tc>
          <w:tcPr>
            <w:tcW w:w="1241" w:type="dxa"/>
            <w:noWrap/>
            <w:tcMar>
              <w:left w:w="227" w:type="dxa"/>
            </w:tcMar>
          </w:tcPr>
          <w:p w14:paraId="4D4DB185" w14:textId="0510EEAE" w:rsidR="00AF53FC" w:rsidRPr="00B449C7" w:rsidRDefault="00AF53FC" w:rsidP="00EF60F6">
            <w:pPr>
              <w:tabs>
                <w:tab w:val="decimal" w:pos="624"/>
              </w:tabs>
              <w:spacing w:before="60" w:after="60"/>
              <w:rPr>
                <w:sz w:val="18"/>
                <w:szCs w:val="18"/>
              </w:rPr>
            </w:pPr>
            <w:r w:rsidRPr="00B449C7">
              <w:rPr>
                <w:sz w:val="18"/>
                <w:szCs w:val="18"/>
              </w:rPr>
              <w:t xml:space="preserve"> 199 </w:t>
            </w:r>
          </w:p>
        </w:tc>
        <w:tc>
          <w:tcPr>
            <w:tcW w:w="1240" w:type="dxa"/>
            <w:tcBorders>
              <w:top w:val="single" w:sz="4" w:space="0" w:color="A6A6A6" w:themeColor="background1" w:themeShade="A6"/>
              <w:right w:val="nil"/>
            </w:tcBorders>
            <w:noWrap/>
            <w:tcMar>
              <w:left w:w="227" w:type="dxa"/>
            </w:tcMar>
          </w:tcPr>
          <w:p w14:paraId="38A01F59" w14:textId="75A138F0" w:rsidR="00AF53FC" w:rsidRPr="00B449C7" w:rsidRDefault="00AF53FC" w:rsidP="00EF60F6">
            <w:pPr>
              <w:tabs>
                <w:tab w:val="decimal" w:pos="624"/>
              </w:tabs>
              <w:spacing w:before="60" w:after="60"/>
              <w:rPr>
                <w:sz w:val="18"/>
                <w:szCs w:val="18"/>
              </w:rPr>
            </w:pPr>
            <w:r w:rsidRPr="00B449C7">
              <w:rPr>
                <w:sz w:val="18"/>
                <w:szCs w:val="18"/>
              </w:rPr>
              <w:t xml:space="preserve"> 336 </w:t>
            </w:r>
          </w:p>
        </w:tc>
        <w:tc>
          <w:tcPr>
            <w:tcW w:w="1241" w:type="dxa"/>
            <w:tcBorders>
              <w:top w:val="single" w:sz="4" w:space="0" w:color="A6A6A6" w:themeColor="background1" w:themeShade="A6"/>
              <w:right w:val="nil"/>
            </w:tcBorders>
          </w:tcPr>
          <w:p w14:paraId="226A9E6B" w14:textId="7313E529" w:rsidR="00AF53FC" w:rsidRPr="00AF53FC" w:rsidRDefault="00A22977" w:rsidP="00EF60F6">
            <w:pPr>
              <w:tabs>
                <w:tab w:val="decimal" w:pos="624"/>
              </w:tabs>
              <w:spacing w:before="60" w:after="60"/>
              <w:rPr>
                <w:sz w:val="18"/>
                <w:szCs w:val="18"/>
              </w:rPr>
            </w:pPr>
            <w:r>
              <w:rPr>
                <w:sz w:val="18"/>
                <w:szCs w:val="18"/>
              </w:rPr>
              <w:t>1</w:t>
            </w:r>
            <w:r w:rsidR="00AF53FC" w:rsidRPr="00AF53FC">
              <w:rPr>
                <w:sz w:val="18"/>
                <w:szCs w:val="18"/>
              </w:rPr>
              <w:t>%</w:t>
            </w:r>
          </w:p>
        </w:tc>
      </w:tr>
      <w:tr w:rsidR="00AF53FC" w:rsidRPr="001C72D0" w14:paraId="10DA63F0" w14:textId="1DADEABA" w:rsidTr="00EF60F6">
        <w:trPr>
          <w:cantSplit/>
        </w:trPr>
        <w:tc>
          <w:tcPr>
            <w:tcW w:w="3345" w:type="dxa"/>
            <w:tcBorders>
              <w:right w:val="single" w:sz="4" w:space="0" w:color="A6A6A6" w:themeColor="background1" w:themeShade="A6"/>
            </w:tcBorders>
            <w:hideMark/>
          </w:tcPr>
          <w:p w14:paraId="3D59EABC" w14:textId="6288122F" w:rsidR="00AF53FC" w:rsidRPr="001C72D0" w:rsidRDefault="00AF53FC" w:rsidP="00AF53FC">
            <w:pPr>
              <w:spacing w:before="60" w:after="60"/>
              <w:rPr>
                <w:rFonts w:eastAsia="Times New Roman" w:cs="Times New Roman"/>
                <w:sz w:val="18"/>
                <w:szCs w:val="18"/>
              </w:rPr>
            </w:pPr>
            <w:r w:rsidRPr="00B449C7">
              <w:rPr>
                <w:sz w:val="18"/>
                <w:szCs w:val="18"/>
              </w:rPr>
              <w:t xml:space="preserve">No </w:t>
            </w:r>
            <w:r w:rsidR="00220B51">
              <w:rPr>
                <w:sz w:val="18"/>
                <w:szCs w:val="18"/>
              </w:rPr>
              <w:t>f</w:t>
            </w:r>
            <w:r w:rsidRPr="00B449C7">
              <w:rPr>
                <w:sz w:val="18"/>
                <w:szCs w:val="18"/>
              </w:rPr>
              <w:t xml:space="preserve">ixed </w:t>
            </w:r>
            <w:r w:rsidR="00220B51">
              <w:rPr>
                <w:sz w:val="18"/>
                <w:szCs w:val="18"/>
              </w:rPr>
              <w:t>a</w:t>
            </w:r>
            <w:r w:rsidRPr="00B449C7">
              <w:rPr>
                <w:sz w:val="18"/>
                <w:szCs w:val="18"/>
              </w:rPr>
              <w:t>bode</w:t>
            </w:r>
          </w:p>
        </w:tc>
        <w:tc>
          <w:tcPr>
            <w:tcW w:w="1240" w:type="dxa"/>
            <w:tcBorders>
              <w:left w:val="single" w:sz="4" w:space="0" w:color="A6A6A6" w:themeColor="background1" w:themeShade="A6"/>
            </w:tcBorders>
            <w:noWrap/>
            <w:tcMar>
              <w:left w:w="227" w:type="dxa"/>
            </w:tcMar>
          </w:tcPr>
          <w:p w14:paraId="3D8EF93A" w14:textId="68CA7487"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6 </w:t>
            </w:r>
          </w:p>
        </w:tc>
        <w:tc>
          <w:tcPr>
            <w:tcW w:w="1241" w:type="dxa"/>
            <w:noWrap/>
            <w:tcMar>
              <w:left w:w="227" w:type="dxa"/>
            </w:tcMar>
          </w:tcPr>
          <w:p w14:paraId="30FBF220" w14:textId="2AF799F0"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23 </w:t>
            </w:r>
          </w:p>
        </w:tc>
        <w:tc>
          <w:tcPr>
            <w:tcW w:w="1240" w:type="dxa"/>
            <w:tcBorders>
              <w:top w:val="single" w:sz="4" w:space="0" w:color="A6A6A6" w:themeColor="background1" w:themeShade="A6"/>
              <w:right w:val="nil"/>
            </w:tcBorders>
            <w:noWrap/>
            <w:tcMar>
              <w:left w:w="227" w:type="dxa"/>
            </w:tcMar>
          </w:tcPr>
          <w:p w14:paraId="4C84771D" w14:textId="67436DB5"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29 </w:t>
            </w:r>
          </w:p>
        </w:tc>
        <w:tc>
          <w:tcPr>
            <w:tcW w:w="1241" w:type="dxa"/>
            <w:tcBorders>
              <w:top w:val="single" w:sz="4" w:space="0" w:color="A6A6A6" w:themeColor="background1" w:themeShade="A6"/>
              <w:right w:val="nil"/>
            </w:tcBorders>
          </w:tcPr>
          <w:p w14:paraId="34129A11" w14:textId="409A8AAD" w:rsidR="00AF53FC" w:rsidRPr="00AF53FC" w:rsidRDefault="00AF53FC" w:rsidP="00EF60F6">
            <w:pPr>
              <w:tabs>
                <w:tab w:val="decimal" w:pos="624"/>
              </w:tabs>
              <w:spacing w:before="60" w:after="60"/>
              <w:rPr>
                <w:sz w:val="18"/>
                <w:szCs w:val="18"/>
              </w:rPr>
            </w:pPr>
            <w:r w:rsidRPr="00AF53FC">
              <w:rPr>
                <w:sz w:val="18"/>
                <w:szCs w:val="18"/>
              </w:rPr>
              <w:t>0.1%</w:t>
            </w:r>
          </w:p>
        </w:tc>
      </w:tr>
      <w:tr w:rsidR="00AF53FC" w:rsidRPr="001C72D0" w14:paraId="74D0C8AA" w14:textId="24D8826C" w:rsidTr="00EF60F6">
        <w:trPr>
          <w:cantSplit/>
        </w:trPr>
        <w:tc>
          <w:tcPr>
            <w:tcW w:w="3345" w:type="dxa"/>
            <w:tcBorders>
              <w:right w:val="single" w:sz="4" w:space="0" w:color="A6A6A6" w:themeColor="background1" w:themeShade="A6"/>
            </w:tcBorders>
            <w:noWrap/>
            <w:hideMark/>
          </w:tcPr>
          <w:p w14:paraId="25389DD8" w14:textId="46C65727" w:rsidR="00AF53FC" w:rsidRPr="001C72D0" w:rsidRDefault="00AF53FC" w:rsidP="00AF53FC">
            <w:pPr>
              <w:spacing w:before="60" w:after="60"/>
              <w:rPr>
                <w:rFonts w:eastAsia="Times New Roman" w:cs="Times New Roman"/>
                <w:sz w:val="18"/>
                <w:szCs w:val="18"/>
              </w:rPr>
            </w:pPr>
            <w:r w:rsidRPr="00B449C7">
              <w:rPr>
                <w:sz w:val="18"/>
                <w:szCs w:val="18"/>
              </w:rPr>
              <w:t>Prison</w:t>
            </w:r>
          </w:p>
        </w:tc>
        <w:tc>
          <w:tcPr>
            <w:tcW w:w="1240" w:type="dxa"/>
            <w:tcBorders>
              <w:left w:val="single" w:sz="4" w:space="0" w:color="A6A6A6" w:themeColor="background1" w:themeShade="A6"/>
            </w:tcBorders>
            <w:noWrap/>
            <w:tcMar>
              <w:left w:w="227" w:type="dxa"/>
            </w:tcMar>
          </w:tcPr>
          <w:p w14:paraId="080C2F07" w14:textId="1AB46D18"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6 </w:t>
            </w:r>
          </w:p>
        </w:tc>
        <w:tc>
          <w:tcPr>
            <w:tcW w:w="1241" w:type="dxa"/>
            <w:noWrap/>
            <w:tcMar>
              <w:left w:w="227" w:type="dxa"/>
            </w:tcMar>
          </w:tcPr>
          <w:p w14:paraId="5674E4ED" w14:textId="5C252CEB"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23 </w:t>
            </w:r>
          </w:p>
        </w:tc>
        <w:tc>
          <w:tcPr>
            <w:tcW w:w="1240" w:type="dxa"/>
            <w:tcBorders>
              <w:top w:val="single" w:sz="4" w:space="0" w:color="A6A6A6" w:themeColor="background1" w:themeShade="A6"/>
              <w:right w:val="nil"/>
            </w:tcBorders>
            <w:noWrap/>
            <w:tcMar>
              <w:left w:w="227" w:type="dxa"/>
            </w:tcMar>
          </w:tcPr>
          <w:p w14:paraId="5D7F3994" w14:textId="3F4C04CE" w:rsidR="00AF53FC" w:rsidRPr="001C72D0" w:rsidRDefault="00AF53FC" w:rsidP="00EF60F6">
            <w:pPr>
              <w:tabs>
                <w:tab w:val="decimal" w:pos="624"/>
              </w:tabs>
              <w:spacing w:before="60" w:after="60"/>
              <w:rPr>
                <w:rFonts w:eastAsia="Times New Roman" w:cs="Times New Roman"/>
                <w:sz w:val="18"/>
                <w:szCs w:val="18"/>
              </w:rPr>
            </w:pPr>
            <w:r w:rsidRPr="00B449C7">
              <w:rPr>
                <w:sz w:val="18"/>
                <w:szCs w:val="18"/>
              </w:rPr>
              <w:t xml:space="preserve"> 29 </w:t>
            </w:r>
          </w:p>
        </w:tc>
        <w:tc>
          <w:tcPr>
            <w:tcW w:w="1241" w:type="dxa"/>
            <w:tcBorders>
              <w:top w:val="single" w:sz="4" w:space="0" w:color="A6A6A6" w:themeColor="background1" w:themeShade="A6"/>
              <w:right w:val="nil"/>
            </w:tcBorders>
          </w:tcPr>
          <w:p w14:paraId="21102F38" w14:textId="03C6F2E2" w:rsidR="00AF53FC" w:rsidRPr="00AF53FC" w:rsidRDefault="00AF53FC" w:rsidP="00EF60F6">
            <w:pPr>
              <w:tabs>
                <w:tab w:val="decimal" w:pos="624"/>
              </w:tabs>
              <w:spacing w:before="60" w:after="60"/>
              <w:rPr>
                <w:sz w:val="18"/>
                <w:szCs w:val="18"/>
              </w:rPr>
            </w:pPr>
            <w:r w:rsidRPr="00AF53FC">
              <w:rPr>
                <w:sz w:val="18"/>
                <w:szCs w:val="18"/>
              </w:rPr>
              <w:t>0.1%</w:t>
            </w:r>
          </w:p>
        </w:tc>
      </w:tr>
      <w:tr w:rsidR="00AF53FC" w:rsidRPr="001C72D0" w14:paraId="555FAC5F" w14:textId="728F5D3C" w:rsidTr="00EF60F6">
        <w:trPr>
          <w:cantSplit/>
        </w:trPr>
        <w:tc>
          <w:tcPr>
            <w:tcW w:w="3345" w:type="dxa"/>
            <w:tcBorders>
              <w:right w:val="single" w:sz="4" w:space="0" w:color="A6A6A6" w:themeColor="background1" w:themeShade="A6"/>
            </w:tcBorders>
            <w:noWrap/>
          </w:tcPr>
          <w:p w14:paraId="3DCF9093" w14:textId="192E755C" w:rsidR="00AF53FC" w:rsidRPr="00B449C7" w:rsidRDefault="00AF53FC" w:rsidP="00AF53FC">
            <w:pPr>
              <w:spacing w:before="60" w:after="60"/>
              <w:rPr>
                <w:sz w:val="18"/>
                <w:szCs w:val="18"/>
              </w:rPr>
            </w:pPr>
            <w:r w:rsidRPr="00B449C7">
              <w:rPr>
                <w:sz w:val="18"/>
                <w:szCs w:val="18"/>
              </w:rPr>
              <w:t>Other/</w:t>
            </w:r>
            <w:r w:rsidR="00220B51">
              <w:rPr>
                <w:sz w:val="18"/>
                <w:szCs w:val="18"/>
              </w:rPr>
              <w:t>u</w:t>
            </w:r>
            <w:r w:rsidRPr="00B449C7">
              <w:rPr>
                <w:sz w:val="18"/>
                <w:szCs w:val="18"/>
              </w:rPr>
              <w:t>nknown</w:t>
            </w:r>
          </w:p>
        </w:tc>
        <w:tc>
          <w:tcPr>
            <w:tcW w:w="1240" w:type="dxa"/>
            <w:tcBorders>
              <w:left w:val="single" w:sz="4" w:space="0" w:color="A6A6A6" w:themeColor="background1" w:themeShade="A6"/>
            </w:tcBorders>
            <w:noWrap/>
            <w:tcMar>
              <w:left w:w="227" w:type="dxa"/>
            </w:tcMar>
          </w:tcPr>
          <w:p w14:paraId="5EEA3B0E" w14:textId="62611957" w:rsidR="00AF53FC" w:rsidRPr="00B449C7" w:rsidRDefault="00AF53FC" w:rsidP="00EF60F6">
            <w:pPr>
              <w:tabs>
                <w:tab w:val="decimal" w:pos="624"/>
              </w:tabs>
              <w:spacing w:before="60" w:after="60"/>
              <w:rPr>
                <w:sz w:val="18"/>
                <w:szCs w:val="18"/>
              </w:rPr>
            </w:pPr>
            <w:r w:rsidRPr="00B449C7">
              <w:rPr>
                <w:sz w:val="18"/>
                <w:szCs w:val="18"/>
              </w:rPr>
              <w:t xml:space="preserve"> 1,178 </w:t>
            </w:r>
          </w:p>
        </w:tc>
        <w:tc>
          <w:tcPr>
            <w:tcW w:w="1241" w:type="dxa"/>
            <w:noWrap/>
            <w:tcMar>
              <w:left w:w="227" w:type="dxa"/>
            </w:tcMar>
          </w:tcPr>
          <w:p w14:paraId="5AE87841" w14:textId="42161BE3" w:rsidR="00AF53FC" w:rsidRPr="00B449C7" w:rsidRDefault="00AF53FC" w:rsidP="00EF60F6">
            <w:pPr>
              <w:tabs>
                <w:tab w:val="decimal" w:pos="624"/>
              </w:tabs>
              <w:spacing w:before="60" w:after="60"/>
              <w:rPr>
                <w:sz w:val="18"/>
                <w:szCs w:val="18"/>
              </w:rPr>
            </w:pPr>
            <w:r w:rsidRPr="00B449C7">
              <w:rPr>
                <w:sz w:val="18"/>
                <w:szCs w:val="18"/>
              </w:rPr>
              <w:t xml:space="preserve"> 1,720 </w:t>
            </w:r>
          </w:p>
        </w:tc>
        <w:tc>
          <w:tcPr>
            <w:tcW w:w="1240" w:type="dxa"/>
            <w:tcBorders>
              <w:top w:val="single" w:sz="4" w:space="0" w:color="A6A6A6" w:themeColor="background1" w:themeShade="A6"/>
              <w:right w:val="nil"/>
            </w:tcBorders>
            <w:noWrap/>
            <w:tcMar>
              <w:left w:w="227" w:type="dxa"/>
            </w:tcMar>
          </w:tcPr>
          <w:p w14:paraId="235A2C3C" w14:textId="6538A1EA" w:rsidR="00AF53FC" w:rsidRPr="00B449C7" w:rsidRDefault="00AF53FC" w:rsidP="00EF60F6">
            <w:pPr>
              <w:tabs>
                <w:tab w:val="decimal" w:pos="624"/>
              </w:tabs>
              <w:spacing w:before="60" w:after="60"/>
              <w:rPr>
                <w:sz w:val="18"/>
                <w:szCs w:val="18"/>
              </w:rPr>
            </w:pPr>
            <w:r w:rsidRPr="00B449C7">
              <w:rPr>
                <w:sz w:val="18"/>
                <w:szCs w:val="18"/>
              </w:rPr>
              <w:t xml:space="preserve"> 2,898 </w:t>
            </w:r>
          </w:p>
        </w:tc>
        <w:tc>
          <w:tcPr>
            <w:tcW w:w="1241" w:type="dxa"/>
            <w:tcBorders>
              <w:top w:val="single" w:sz="4" w:space="0" w:color="A6A6A6" w:themeColor="background1" w:themeShade="A6"/>
              <w:right w:val="nil"/>
            </w:tcBorders>
          </w:tcPr>
          <w:p w14:paraId="00F8C56E" w14:textId="008C742A" w:rsidR="00AF53FC" w:rsidRPr="00AF53FC" w:rsidRDefault="00AF53FC" w:rsidP="00EF60F6">
            <w:pPr>
              <w:tabs>
                <w:tab w:val="decimal" w:pos="624"/>
              </w:tabs>
              <w:spacing w:before="60" w:after="60"/>
              <w:rPr>
                <w:sz w:val="18"/>
                <w:szCs w:val="18"/>
              </w:rPr>
            </w:pPr>
            <w:r w:rsidRPr="00AF53FC">
              <w:rPr>
                <w:sz w:val="18"/>
                <w:szCs w:val="18"/>
              </w:rPr>
              <w:t>7%</w:t>
            </w:r>
          </w:p>
        </w:tc>
      </w:tr>
      <w:tr w:rsidR="00AF53FC" w:rsidRPr="001C72D0" w14:paraId="6512C8B7" w14:textId="52CB6996" w:rsidTr="00EF60F6">
        <w:trPr>
          <w:cantSplit/>
          <w:trHeight w:val="407"/>
        </w:trPr>
        <w:tc>
          <w:tcPr>
            <w:tcW w:w="3345" w:type="dxa"/>
            <w:tcBorders>
              <w:right w:val="single" w:sz="4" w:space="0" w:color="A6A6A6" w:themeColor="background1" w:themeShade="A6"/>
            </w:tcBorders>
            <w:noWrap/>
            <w:hideMark/>
          </w:tcPr>
          <w:p w14:paraId="08AF232A" w14:textId="77777777" w:rsidR="00AF53FC" w:rsidRPr="001C72D0" w:rsidRDefault="00AF53FC" w:rsidP="00AF53FC">
            <w:pPr>
              <w:spacing w:before="60" w:after="60"/>
              <w:rPr>
                <w:rFonts w:eastAsia="Times New Roman" w:cs="Times New Roman"/>
                <w:b/>
                <w:sz w:val="18"/>
                <w:szCs w:val="20"/>
              </w:rPr>
            </w:pPr>
            <w:r w:rsidRPr="001C72D0">
              <w:rPr>
                <w:rFonts w:eastAsia="Times New Roman" w:cs="Times New Roman"/>
                <w:b/>
                <w:sz w:val="18"/>
                <w:szCs w:val="20"/>
              </w:rPr>
              <w:t>Total</w:t>
            </w:r>
          </w:p>
        </w:tc>
        <w:tc>
          <w:tcPr>
            <w:tcW w:w="1240" w:type="dxa"/>
            <w:tcBorders>
              <w:left w:val="single" w:sz="4" w:space="0" w:color="A6A6A6" w:themeColor="background1" w:themeShade="A6"/>
            </w:tcBorders>
            <w:noWrap/>
            <w:tcMar>
              <w:left w:w="227" w:type="dxa"/>
            </w:tcMar>
          </w:tcPr>
          <w:p w14:paraId="41E4AA0C" w14:textId="00AA55BD" w:rsidR="00AF53FC" w:rsidRPr="001C72D0" w:rsidRDefault="00AF53FC" w:rsidP="00EF60F6">
            <w:pPr>
              <w:tabs>
                <w:tab w:val="decimal" w:pos="624"/>
              </w:tabs>
              <w:spacing w:before="60" w:after="60"/>
              <w:rPr>
                <w:rFonts w:eastAsia="Times New Roman" w:cs="Times New Roman"/>
                <w:b/>
                <w:bCs/>
                <w:sz w:val="18"/>
                <w:szCs w:val="18"/>
              </w:rPr>
            </w:pPr>
            <w:r w:rsidRPr="00B449C7">
              <w:rPr>
                <w:b/>
                <w:bCs/>
                <w:sz w:val="18"/>
                <w:szCs w:val="18"/>
              </w:rPr>
              <w:t xml:space="preserve"> 16,114 </w:t>
            </w:r>
          </w:p>
        </w:tc>
        <w:tc>
          <w:tcPr>
            <w:tcW w:w="1241" w:type="dxa"/>
            <w:noWrap/>
            <w:tcMar>
              <w:left w:w="227" w:type="dxa"/>
            </w:tcMar>
          </w:tcPr>
          <w:p w14:paraId="7C5C5324" w14:textId="42944D4B" w:rsidR="00AF53FC" w:rsidRPr="001C72D0" w:rsidRDefault="00AF53FC" w:rsidP="00EF60F6">
            <w:pPr>
              <w:tabs>
                <w:tab w:val="decimal" w:pos="624"/>
              </w:tabs>
              <w:spacing w:before="60" w:after="60"/>
              <w:rPr>
                <w:rFonts w:eastAsia="Times New Roman" w:cs="Times New Roman"/>
                <w:b/>
                <w:bCs/>
                <w:sz w:val="18"/>
                <w:szCs w:val="18"/>
              </w:rPr>
            </w:pPr>
            <w:r w:rsidRPr="00B449C7">
              <w:rPr>
                <w:b/>
                <w:bCs/>
                <w:sz w:val="18"/>
                <w:szCs w:val="18"/>
              </w:rPr>
              <w:t xml:space="preserve"> 23,950 </w:t>
            </w:r>
          </w:p>
        </w:tc>
        <w:tc>
          <w:tcPr>
            <w:tcW w:w="1240" w:type="dxa"/>
            <w:tcBorders>
              <w:top w:val="single" w:sz="4" w:space="0" w:color="A6A6A6" w:themeColor="background1" w:themeShade="A6"/>
              <w:right w:val="nil"/>
            </w:tcBorders>
            <w:noWrap/>
            <w:tcMar>
              <w:left w:w="227" w:type="dxa"/>
            </w:tcMar>
          </w:tcPr>
          <w:p w14:paraId="7CEE8289" w14:textId="3A18797F" w:rsidR="00AF53FC" w:rsidRPr="001C72D0" w:rsidRDefault="00AF53FC" w:rsidP="00EF60F6">
            <w:pPr>
              <w:tabs>
                <w:tab w:val="decimal" w:pos="624"/>
              </w:tabs>
              <w:spacing w:before="60" w:after="60"/>
              <w:rPr>
                <w:rFonts w:eastAsia="Times New Roman" w:cs="Times New Roman"/>
                <w:b/>
                <w:bCs/>
                <w:sz w:val="18"/>
                <w:szCs w:val="18"/>
              </w:rPr>
            </w:pPr>
            <w:r w:rsidRPr="00B449C7">
              <w:rPr>
                <w:b/>
                <w:bCs/>
                <w:sz w:val="18"/>
                <w:szCs w:val="18"/>
              </w:rPr>
              <w:t xml:space="preserve"> 40,064 </w:t>
            </w:r>
          </w:p>
        </w:tc>
        <w:tc>
          <w:tcPr>
            <w:tcW w:w="1241" w:type="dxa"/>
            <w:tcBorders>
              <w:top w:val="single" w:sz="4" w:space="0" w:color="A6A6A6" w:themeColor="background1" w:themeShade="A6"/>
              <w:right w:val="nil"/>
            </w:tcBorders>
          </w:tcPr>
          <w:p w14:paraId="609E8791" w14:textId="47837031" w:rsidR="00AF53FC" w:rsidRPr="00AF53FC" w:rsidRDefault="00AF53FC" w:rsidP="00EF60F6">
            <w:pPr>
              <w:tabs>
                <w:tab w:val="decimal" w:pos="624"/>
              </w:tabs>
              <w:spacing w:before="60" w:after="60"/>
              <w:rPr>
                <w:b/>
                <w:bCs/>
                <w:sz w:val="18"/>
                <w:szCs w:val="18"/>
              </w:rPr>
            </w:pPr>
            <w:r w:rsidRPr="00AF53FC">
              <w:rPr>
                <w:b/>
                <w:bCs/>
                <w:sz w:val="18"/>
                <w:szCs w:val="18"/>
              </w:rPr>
              <w:t>100%</w:t>
            </w:r>
          </w:p>
        </w:tc>
      </w:tr>
    </w:tbl>
    <w:bookmarkEnd w:id="139"/>
    <w:p w14:paraId="525E52DF" w14:textId="0CDF057C" w:rsidR="00A0647A" w:rsidRPr="00A0647A" w:rsidRDefault="004C1D95" w:rsidP="004C1D95">
      <w:r>
        <w:t xml:space="preserve">  </w:t>
      </w:r>
      <w:r w:rsidRPr="004C1D95">
        <w:rPr>
          <w:sz w:val="17"/>
          <w:szCs w:val="17"/>
        </w:rPr>
        <w:t xml:space="preserve">* </w:t>
      </w:r>
      <w:r w:rsidR="00C425FF" w:rsidRPr="004C1D95">
        <w:rPr>
          <w:sz w:val="17"/>
          <w:szCs w:val="17"/>
        </w:rPr>
        <w:t>Former name is Housing New Zealand</w:t>
      </w:r>
      <w:r>
        <w:t>.</w:t>
      </w:r>
    </w:p>
    <w:p w14:paraId="30CDBF44" w14:textId="77777777" w:rsidR="00037AB2" w:rsidRDefault="00037AB2" w:rsidP="00152850"/>
    <w:p w14:paraId="5E33ED01" w14:textId="4BE61294" w:rsidR="003607D6" w:rsidRPr="00953E1F" w:rsidRDefault="009C5F7E" w:rsidP="00136DD7">
      <w:pPr>
        <w:pStyle w:val="Heading5"/>
      </w:pPr>
      <w:bookmarkStart w:id="140" w:name="_Toc21614013"/>
      <w:r>
        <w:t>Observations</w:t>
      </w:r>
    </w:p>
    <w:p w14:paraId="7EADD8FD" w14:textId="0FF74328" w:rsidR="003607D6" w:rsidRDefault="003607D6" w:rsidP="003607D6">
      <w:pPr>
        <w:pStyle w:val="Bullet"/>
        <w:numPr>
          <w:ilvl w:val="0"/>
          <w:numId w:val="23"/>
        </w:numPr>
      </w:pPr>
      <w:r>
        <w:t xml:space="preserve">Half of DSS </w:t>
      </w:r>
      <w:r w:rsidR="00C41755">
        <w:t>recipients</w:t>
      </w:r>
      <w:r>
        <w:t xml:space="preserve"> live</w:t>
      </w:r>
      <w:r w:rsidR="00057F6A">
        <w:t>d</w:t>
      </w:r>
      <w:r>
        <w:t xml:space="preserve"> in their own or their family home</w:t>
      </w:r>
      <w:r w:rsidR="00057F6A">
        <w:t>;</w:t>
      </w:r>
      <w:r>
        <w:t xml:space="preserve"> 61</w:t>
      </w:r>
      <w:r w:rsidR="00CF47D0">
        <w:t>%</w:t>
      </w:r>
      <w:r>
        <w:t xml:space="preserve"> of </w:t>
      </w:r>
      <w:r w:rsidR="00057F6A">
        <w:t xml:space="preserve">these people were </w:t>
      </w:r>
      <w:r>
        <w:t>male.</w:t>
      </w:r>
    </w:p>
    <w:p w14:paraId="011D248D" w14:textId="4ACFD889" w:rsidR="003607D6" w:rsidRDefault="003607D6" w:rsidP="003607D6">
      <w:pPr>
        <w:pStyle w:val="Bullet"/>
        <w:numPr>
          <w:ilvl w:val="0"/>
          <w:numId w:val="23"/>
        </w:numPr>
      </w:pPr>
      <w:r>
        <w:lastRenderedPageBreak/>
        <w:t>About one</w:t>
      </w:r>
      <w:r w:rsidR="00B32767">
        <w:t>-</w:t>
      </w:r>
      <w:r>
        <w:t xml:space="preserve">third of </w:t>
      </w:r>
      <w:r w:rsidR="00057F6A">
        <w:t xml:space="preserve">DSS recipients </w:t>
      </w:r>
      <w:r>
        <w:t>live</w:t>
      </w:r>
      <w:r w:rsidR="00057F6A">
        <w:t>d</w:t>
      </w:r>
      <w:r>
        <w:t xml:space="preserve"> in either rental accommodation or </w:t>
      </w:r>
      <w:r w:rsidR="00F7352A">
        <w:t xml:space="preserve">in a </w:t>
      </w:r>
      <w:r>
        <w:t>community residential home.</w:t>
      </w:r>
    </w:p>
    <w:p w14:paraId="1B22E9EE" w14:textId="77777777" w:rsidR="0072122C" w:rsidRDefault="0072122C"/>
    <w:p w14:paraId="360DE262" w14:textId="57A08A3C" w:rsidR="00F54D5E" w:rsidRPr="00F54D5E" w:rsidRDefault="00F54D5E" w:rsidP="00F54D5E">
      <w:pPr>
        <w:pStyle w:val="Heading3"/>
      </w:pPr>
      <w:r>
        <w:t>Location</w:t>
      </w:r>
    </w:p>
    <w:p w14:paraId="602F5C62" w14:textId="7055F99D" w:rsidR="00037AB2" w:rsidRDefault="00037AB2" w:rsidP="00152850">
      <w:pPr>
        <w:pStyle w:val="Table"/>
      </w:pPr>
      <w:bookmarkStart w:id="141" w:name="_Toc117696824"/>
      <w:r w:rsidRPr="00D74746">
        <w:t xml:space="preserve">Table </w:t>
      </w:r>
      <w:r>
        <w:fldChar w:fldCharType="begin"/>
      </w:r>
      <w:r>
        <w:instrText>SEQ Table \* ARABIC</w:instrText>
      </w:r>
      <w:r>
        <w:fldChar w:fldCharType="separate"/>
      </w:r>
      <w:r w:rsidR="006C71CC">
        <w:rPr>
          <w:noProof/>
        </w:rPr>
        <w:t>10</w:t>
      </w:r>
      <w:r>
        <w:fldChar w:fldCharType="end"/>
      </w:r>
      <w:r w:rsidRPr="00D74746">
        <w:t xml:space="preserve">: </w:t>
      </w:r>
      <w:r w:rsidR="00AE313A">
        <w:t xml:space="preserve">Number of </w:t>
      </w:r>
      <w:r w:rsidR="00F05129">
        <w:t>people</w:t>
      </w:r>
      <w:r w:rsidR="00AE313A">
        <w:t xml:space="preserve"> </w:t>
      </w:r>
      <w:r w:rsidR="004F5C6E">
        <w:t>allocated</w:t>
      </w:r>
      <w:r w:rsidR="00AE313A">
        <w:t xml:space="preserve"> </w:t>
      </w:r>
      <w:r w:rsidR="00373E01">
        <w:t>d</w:t>
      </w:r>
      <w:r w:rsidR="00734ABB">
        <w:t xml:space="preserve">isability </w:t>
      </w:r>
      <w:r w:rsidR="00373E01">
        <w:t>s</w:t>
      </w:r>
      <w:r w:rsidR="00734ABB">
        <w:t xml:space="preserve">upport </w:t>
      </w:r>
      <w:r w:rsidR="00373E01">
        <w:t>s</w:t>
      </w:r>
      <w:r w:rsidR="00734ABB">
        <w:t>ervices</w:t>
      </w:r>
      <w:r w:rsidRPr="00D74746">
        <w:t xml:space="preserve">, </w:t>
      </w:r>
      <w:r w:rsidR="00A03DCB">
        <w:t>by domicile region,</w:t>
      </w:r>
      <w:r w:rsidRPr="00D74746">
        <w:t xml:space="preserve"> </w:t>
      </w:r>
      <w:r w:rsidR="005330C6">
        <w:t>2019/20 financial year</w:t>
      </w:r>
      <w:bookmarkEnd w:id="141"/>
      <w:r w:rsidR="005330C6">
        <w:t xml:space="preserve"> </w:t>
      </w:r>
      <w:bookmarkEnd w:id="140"/>
    </w:p>
    <w:tbl>
      <w:tblPr>
        <w:tblStyle w:val="TableGrid"/>
        <w:tblW w:w="802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637"/>
        <w:gridCol w:w="1346"/>
        <w:gridCol w:w="1347"/>
        <w:gridCol w:w="1346"/>
        <w:gridCol w:w="1347"/>
      </w:tblGrid>
      <w:tr w:rsidR="00AF53FC" w:rsidRPr="001C72D0" w14:paraId="0418E035" w14:textId="241D4B96" w:rsidTr="00AF53FC">
        <w:trPr>
          <w:cantSplit/>
        </w:trPr>
        <w:tc>
          <w:tcPr>
            <w:tcW w:w="2637" w:type="dxa"/>
            <w:tcBorders>
              <w:top w:val="nil"/>
              <w:right w:val="single" w:sz="4" w:space="0" w:color="A6A6A6" w:themeColor="background1" w:themeShade="A6"/>
            </w:tcBorders>
            <w:shd w:val="clear" w:color="auto" w:fill="D9D9D9" w:themeFill="background1" w:themeFillShade="D9"/>
            <w:noWrap/>
          </w:tcPr>
          <w:p w14:paraId="17D0A074" w14:textId="2621E382" w:rsidR="00AF53FC" w:rsidRPr="001C72D0" w:rsidRDefault="00AF53FC" w:rsidP="009A26FA">
            <w:pPr>
              <w:pStyle w:val="TableText"/>
              <w:rPr>
                <w:b/>
              </w:rPr>
            </w:pPr>
            <w:r>
              <w:rPr>
                <w:b/>
              </w:rPr>
              <w:t>Region</w:t>
            </w:r>
          </w:p>
        </w:tc>
        <w:tc>
          <w:tcPr>
            <w:tcW w:w="1346" w:type="dxa"/>
            <w:tcBorders>
              <w:top w:val="nil"/>
              <w:left w:val="single" w:sz="4" w:space="0" w:color="A6A6A6" w:themeColor="background1" w:themeShade="A6"/>
            </w:tcBorders>
            <w:shd w:val="clear" w:color="auto" w:fill="D9D9D9" w:themeFill="background1" w:themeFillShade="D9"/>
            <w:noWrap/>
          </w:tcPr>
          <w:p w14:paraId="39A838C4" w14:textId="77777777" w:rsidR="00AF53FC" w:rsidRPr="001C72D0" w:rsidRDefault="00AF53FC" w:rsidP="009A26FA">
            <w:pPr>
              <w:pStyle w:val="TableText"/>
              <w:jc w:val="center"/>
              <w:rPr>
                <w:b/>
              </w:rPr>
            </w:pPr>
            <w:r>
              <w:rPr>
                <w:b/>
              </w:rPr>
              <w:t>Female</w:t>
            </w:r>
          </w:p>
        </w:tc>
        <w:tc>
          <w:tcPr>
            <w:tcW w:w="1347" w:type="dxa"/>
            <w:tcBorders>
              <w:top w:val="nil"/>
            </w:tcBorders>
            <w:shd w:val="clear" w:color="auto" w:fill="D9D9D9" w:themeFill="background1" w:themeFillShade="D9"/>
            <w:noWrap/>
          </w:tcPr>
          <w:p w14:paraId="05967AA4" w14:textId="77777777" w:rsidR="00AF53FC" w:rsidRPr="001C72D0" w:rsidRDefault="00AF53FC" w:rsidP="009A26FA">
            <w:pPr>
              <w:pStyle w:val="TableText"/>
              <w:jc w:val="center"/>
              <w:rPr>
                <w:b/>
              </w:rPr>
            </w:pPr>
            <w:r>
              <w:rPr>
                <w:b/>
              </w:rPr>
              <w:t>Male</w:t>
            </w:r>
          </w:p>
        </w:tc>
        <w:tc>
          <w:tcPr>
            <w:tcW w:w="1346" w:type="dxa"/>
            <w:tcBorders>
              <w:top w:val="nil"/>
              <w:right w:val="nil"/>
            </w:tcBorders>
            <w:shd w:val="clear" w:color="auto" w:fill="D9D9D9" w:themeFill="background1" w:themeFillShade="D9"/>
            <w:noWrap/>
          </w:tcPr>
          <w:p w14:paraId="78EBAB55" w14:textId="77777777" w:rsidR="00AF53FC" w:rsidRPr="00AF53FC" w:rsidRDefault="00AF53FC" w:rsidP="009A26FA">
            <w:pPr>
              <w:pStyle w:val="TableText"/>
              <w:jc w:val="center"/>
              <w:rPr>
                <w:b/>
              </w:rPr>
            </w:pPr>
            <w:r w:rsidRPr="00AF53FC">
              <w:rPr>
                <w:b/>
              </w:rPr>
              <w:t>Total</w:t>
            </w:r>
          </w:p>
        </w:tc>
        <w:tc>
          <w:tcPr>
            <w:tcW w:w="1347" w:type="dxa"/>
            <w:tcBorders>
              <w:top w:val="nil"/>
              <w:right w:val="nil"/>
            </w:tcBorders>
            <w:shd w:val="clear" w:color="auto" w:fill="D9D9D9" w:themeFill="background1" w:themeFillShade="D9"/>
          </w:tcPr>
          <w:p w14:paraId="12E98AA5" w14:textId="788F2C53" w:rsidR="00AF53FC" w:rsidRPr="00AF53FC" w:rsidRDefault="00AF53FC" w:rsidP="009A26FA">
            <w:pPr>
              <w:pStyle w:val="TableText"/>
              <w:jc w:val="center"/>
              <w:rPr>
                <w:b/>
              </w:rPr>
            </w:pPr>
            <w:r>
              <w:rPr>
                <w:b/>
              </w:rPr>
              <w:t>%</w:t>
            </w:r>
          </w:p>
        </w:tc>
      </w:tr>
      <w:tr w:rsidR="00AF53FC" w:rsidRPr="001C72D0" w14:paraId="707F2F09" w14:textId="1C522CBE" w:rsidTr="00AF53FC">
        <w:trPr>
          <w:cantSplit/>
        </w:trPr>
        <w:tc>
          <w:tcPr>
            <w:tcW w:w="2637" w:type="dxa"/>
            <w:tcBorders>
              <w:top w:val="nil"/>
              <w:right w:val="single" w:sz="4" w:space="0" w:color="A6A6A6" w:themeColor="background1" w:themeShade="A6"/>
            </w:tcBorders>
            <w:noWrap/>
          </w:tcPr>
          <w:p w14:paraId="495DFC56" w14:textId="5B14DF00" w:rsidR="00AF53FC" w:rsidRPr="00B449C7" w:rsidRDefault="00AF53FC" w:rsidP="00AF53FC">
            <w:pPr>
              <w:spacing w:before="60" w:after="60"/>
              <w:rPr>
                <w:rFonts w:eastAsia="Times New Roman"/>
                <w:sz w:val="18"/>
                <w:szCs w:val="18"/>
              </w:rPr>
            </w:pPr>
            <w:r w:rsidRPr="00B449C7">
              <w:rPr>
                <w:sz w:val="18"/>
                <w:szCs w:val="18"/>
              </w:rPr>
              <w:t>Auckland</w:t>
            </w:r>
          </w:p>
        </w:tc>
        <w:tc>
          <w:tcPr>
            <w:tcW w:w="1346" w:type="dxa"/>
            <w:tcBorders>
              <w:top w:val="nil"/>
              <w:left w:val="single" w:sz="4" w:space="0" w:color="A6A6A6" w:themeColor="background1" w:themeShade="A6"/>
            </w:tcBorders>
            <w:noWrap/>
          </w:tcPr>
          <w:p w14:paraId="35A65A17" w14:textId="21494564" w:rsidR="00AF53FC" w:rsidRPr="00B449C7" w:rsidRDefault="00AF53FC" w:rsidP="00AF53FC">
            <w:pPr>
              <w:tabs>
                <w:tab w:val="decimal" w:pos="624"/>
              </w:tabs>
              <w:spacing w:before="60" w:after="60"/>
              <w:jc w:val="center"/>
              <w:rPr>
                <w:rFonts w:eastAsia="Times New Roman"/>
                <w:sz w:val="18"/>
                <w:szCs w:val="18"/>
              </w:rPr>
            </w:pPr>
            <w:r w:rsidRPr="00B449C7">
              <w:rPr>
                <w:sz w:val="18"/>
                <w:szCs w:val="18"/>
              </w:rPr>
              <w:t xml:space="preserve"> 4,328 </w:t>
            </w:r>
          </w:p>
        </w:tc>
        <w:tc>
          <w:tcPr>
            <w:tcW w:w="1347" w:type="dxa"/>
            <w:tcBorders>
              <w:top w:val="nil"/>
            </w:tcBorders>
            <w:noWrap/>
          </w:tcPr>
          <w:p w14:paraId="49DAFEF2" w14:textId="45843251" w:rsidR="00AF53FC" w:rsidRPr="00B449C7" w:rsidRDefault="00AF53FC" w:rsidP="00AF53FC">
            <w:pPr>
              <w:tabs>
                <w:tab w:val="decimal" w:pos="624"/>
              </w:tabs>
              <w:spacing w:before="60" w:after="60"/>
              <w:jc w:val="center"/>
              <w:rPr>
                <w:rFonts w:eastAsia="Times New Roman"/>
                <w:sz w:val="18"/>
                <w:szCs w:val="18"/>
              </w:rPr>
            </w:pPr>
            <w:r w:rsidRPr="00B449C7">
              <w:rPr>
                <w:sz w:val="18"/>
                <w:szCs w:val="18"/>
              </w:rPr>
              <w:t xml:space="preserve"> 7,468 </w:t>
            </w:r>
          </w:p>
        </w:tc>
        <w:tc>
          <w:tcPr>
            <w:tcW w:w="1346" w:type="dxa"/>
            <w:tcBorders>
              <w:top w:val="single" w:sz="4" w:space="0" w:color="A6A6A6" w:themeColor="background1" w:themeShade="A6"/>
              <w:right w:val="nil"/>
            </w:tcBorders>
            <w:noWrap/>
          </w:tcPr>
          <w:p w14:paraId="7173548A" w14:textId="27428CC9" w:rsidR="00AF53FC" w:rsidRPr="00AF53FC" w:rsidRDefault="00AF53FC" w:rsidP="00AF53FC">
            <w:pPr>
              <w:tabs>
                <w:tab w:val="decimal" w:pos="624"/>
              </w:tabs>
              <w:spacing w:before="60" w:after="60"/>
              <w:jc w:val="center"/>
              <w:rPr>
                <w:rFonts w:eastAsia="Times New Roman"/>
                <w:sz w:val="18"/>
                <w:szCs w:val="18"/>
              </w:rPr>
            </w:pPr>
            <w:r w:rsidRPr="00AF53FC">
              <w:rPr>
                <w:sz w:val="18"/>
                <w:szCs w:val="18"/>
              </w:rPr>
              <w:t xml:space="preserve"> 11,796 </w:t>
            </w:r>
          </w:p>
        </w:tc>
        <w:tc>
          <w:tcPr>
            <w:tcW w:w="1347" w:type="dxa"/>
            <w:tcBorders>
              <w:top w:val="single" w:sz="4" w:space="0" w:color="A6A6A6" w:themeColor="background1" w:themeShade="A6"/>
              <w:right w:val="nil"/>
            </w:tcBorders>
          </w:tcPr>
          <w:p w14:paraId="178B334B" w14:textId="5B6924D4" w:rsidR="00AF53FC" w:rsidRPr="00AF53FC" w:rsidRDefault="00AF53FC" w:rsidP="00AF53FC">
            <w:pPr>
              <w:tabs>
                <w:tab w:val="decimal" w:pos="624"/>
              </w:tabs>
              <w:spacing w:before="60" w:after="60"/>
              <w:jc w:val="center"/>
              <w:rPr>
                <w:sz w:val="18"/>
                <w:szCs w:val="18"/>
              </w:rPr>
            </w:pPr>
            <w:r w:rsidRPr="00AF53FC">
              <w:rPr>
                <w:sz w:val="18"/>
                <w:szCs w:val="18"/>
              </w:rPr>
              <w:t>29%</w:t>
            </w:r>
          </w:p>
        </w:tc>
      </w:tr>
      <w:tr w:rsidR="00AF53FC" w:rsidRPr="001C72D0" w14:paraId="10E25E50" w14:textId="3FF6234D" w:rsidTr="00AF53FC">
        <w:trPr>
          <w:cantSplit/>
        </w:trPr>
        <w:tc>
          <w:tcPr>
            <w:tcW w:w="2637" w:type="dxa"/>
            <w:tcBorders>
              <w:right w:val="single" w:sz="4" w:space="0" w:color="A6A6A6" w:themeColor="background1" w:themeShade="A6"/>
            </w:tcBorders>
            <w:noWrap/>
            <w:hideMark/>
          </w:tcPr>
          <w:p w14:paraId="5A3C64AE" w14:textId="239B3B36" w:rsidR="00AF53FC" w:rsidRPr="001C72D0" w:rsidRDefault="00AF53FC" w:rsidP="00AF53FC">
            <w:pPr>
              <w:spacing w:before="60" w:after="60"/>
              <w:rPr>
                <w:rFonts w:eastAsia="Times New Roman" w:cs="Times New Roman"/>
                <w:sz w:val="18"/>
                <w:szCs w:val="18"/>
              </w:rPr>
            </w:pPr>
            <w:r w:rsidRPr="00B449C7">
              <w:rPr>
                <w:sz w:val="18"/>
                <w:szCs w:val="18"/>
              </w:rPr>
              <w:t>Bay of Plenty</w:t>
            </w:r>
          </w:p>
        </w:tc>
        <w:tc>
          <w:tcPr>
            <w:tcW w:w="1346" w:type="dxa"/>
            <w:tcBorders>
              <w:left w:val="single" w:sz="4" w:space="0" w:color="A6A6A6" w:themeColor="background1" w:themeShade="A6"/>
            </w:tcBorders>
            <w:noWrap/>
            <w:hideMark/>
          </w:tcPr>
          <w:p w14:paraId="59EF3D27" w14:textId="42C2D2C4"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1,249 </w:t>
            </w:r>
          </w:p>
        </w:tc>
        <w:tc>
          <w:tcPr>
            <w:tcW w:w="1347" w:type="dxa"/>
            <w:noWrap/>
            <w:hideMark/>
          </w:tcPr>
          <w:p w14:paraId="4A09E81F" w14:textId="2D7FBBCA"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1,778 </w:t>
            </w:r>
          </w:p>
        </w:tc>
        <w:tc>
          <w:tcPr>
            <w:tcW w:w="1346" w:type="dxa"/>
            <w:tcBorders>
              <w:top w:val="single" w:sz="4" w:space="0" w:color="A6A6A6" w:themeColor="background1" w:themeShade="A6"/>
              <w:right w:val="nil"/>
            </w:tcBorders>
            <w:noWrap/>
            <w:hideMark/>
          </w:tcPr>
          <w:p w14:paraId="791AB6C3" w14:textId="67B3206B" w:rsidR="00AF53FC" w:rsidRPr="00AF53FC" w:rsidRDefault="00AF53FC" w:rsidP="00AF53FC">
            <w:pPr>
              <w:tabs>
                <w:tab w:val="decimal" w:pos="624"/>
              </w:tabs>
              <w:spacing w:before="60" w:after="60"/>
              <w:jc w:val="center"/>
              <w:rPr>
                <w:rFonts w:eastAsia="Times New Roman" w:cs="Times New Roman"/>
                <w:sz w:val="18"/>
                <w:szCs w:val="18"/>
              </w:rPr>
            </w:pPr>
            <w:r w:rsidRPr="00AF53FC">
              <w:rPr>
                <w:sz w:val="18"/>
                <w:szCs w:val="18"/>
              </w:rPr>
              <w:t xml:space="preserve"> 3,027 </w:t>
            </w:r>
          </w:p>
        </w:tc>
        <w:tc>
          <w:tcPr>
            <w:tcW w:w="1347" w:type="dxa"/>
            <w:tcBorders>
              <w:top w:val="single" w:sz="4" w:space="0" w:color="A6A6A6" w:themeColor="background1" w:themeShade="A6"/>
              <w:right w:val="nil"/>
            </w:tcBorders>
          </w:tcPr>
          <w:p w14:paraId="60B50455" w14:textId="6BB6BEB1" w:rsidR="00AF53FC" w:rsidRPr="00AF53FC" w:rsidRDefault="00AF53FC" w:rsidP="00AF53FC">
            <w:pPr>
              <w:tabs>
                <w:tab w:val="decimal" w:pos="624"/>
              </w:tabs>
              <w:spacing w:before="60" w:after="60"/>
              <w:jc w:val="center"/>
              <w:rPr>
                <w:sz w:val="18"/>
                <w:szCs w:val="18"/>
              </w:rPr>
            </w:pPr>
            <w:r w:rsidRPr="00AF53FC">
              <w:rPr>
                <w:sz w:val="18"/>
                <w:szCs w:val="18"/>
              </w:rPr>
              <w:t>8%</w:t>
            </w:r>
          </w:p>
        </w:tc>
      </w:tr>
      <w:tr w:rsidR="00AF53FC" w:rsidRPr="001C72D0" w14:paraId="1A0BF81E" w14:textId="32AB44D5" w:rsidTr="00AF53FC">
        <w:trPr>
          <w:cantSplit/>
        </w:trPr>
        <w:tc>
          <w:tcPr>
            <w:tcW w:w="2637" w:type="dxa"/>
            <w:tcBorders>
              <w:right w:val="single" w:sz="4" w:space="0" w:color="A6A6A6" w:themeColor="background1" w:themeShade="A6"/>
            </w:tcBorders>
            <w:noWrap/>
          </w:tcPr>
          <w:p w14:paraId="5748E61F" w14:textId="1F105B49" w:rsidR="00AF53FC" w:rsidRPr="00B449C7" w:rsidRDefault="00AF53FC" w:rsidP="00AF53FC">
            <w:pPr>
              <w:spacing w:before="60" w:after="60"/>
              <w:rPr>
                <w:rFonts w:eastAsia="Times New Roman"/>
                <w:sz w:val="18"/>
                <w:szCs w:val="18"/>
              </w:rPr>
            </w:pPr>
            <w:r w:rsidRPr="00B449C7">
              <w:rPr>
                <w:sz w:val="18"/>
                <w:szCs w:val="18"/>
              </w:rPr>
              <w:t>Canterbury</w:t>
            </w:r>
          </w:p>
        </w:tc>
        <w:tc>
          <w:tcPr>
            <w:tcW w:w="1346" w:type="dxa"/>
            <w:tcBorders>
              <w:left w:val="single" w:sz="4" w:space="0" w:color="A6A6A6" w:themeColor="background1" w:themeShade="A6"/>
            </w:tcBorders>
            <w:noWrap/>
          </w:tcPr>
          <w:p w14:paraId="22B122E8" w14:textId="49C98287" w:rsidR="00AF53FC" w:rsidRPr="00B449C7" w:rsidRDefault="00AF53FC" w:rsidP="00AF53FC">
            <w:pPr>
              <w:tabs>
                <w:tab w:val="decimal" w:pos="624"/>
              </w:tabs>
              <w:spacing w:before="60" w:after="60"/>
              <w:jc w:val="center"/>
              <w:rPr>
                <w:sz w:val="18"/>
                <w:szCs w:val="18"/>
              </w:rPr>
            </w:pPr>
            <w:r w:rsidRPr="00B449C7">
              <w:rPr>
                <w:sz w:val="18"/>
                <w:szCs w:val="18"/>
              </w:rPr>
              <w:t xml:space="preserve"> 2,300 </w:t>
            </w:r>
          </w:p>
        </w:tc>
        <w:tc>
          <w:tcPr>
            <w:tcW w:w="1347" w:type="dxa"/>
            <w:noWrap/>
          </w:tcPr>
          <w:p w14:paraId="0094EA7D" w14:textId="1327F116" w:rsidR="00AF53FC" w:rsidRPr="00B449C7" w:rsidRDefault="00AF53FC" w:rsidP="00AF53FC">
            <w:pPr>
              <w:tabs>
                <w:tab w:val="decimal" w:pos="624"/>
              </w:tabs>
              <w:spacing w:before="60" w:after="60"/>
              <w:jc w:val="center"/>
              <w:rPr>
                <w:sz w:val="18"/>
                <w:szCs w:val="18"/>
              </w:rPr>
            </w:pPr>
            <w:r w:rsidRPr="00B449C7">
              <w:rPr>
                <w:sz w:val="18"/>
                <w:szCs w:val="18"/>
              </w:rPr>
              <w:t xml:space="preserve"> 3,251 </w:t>
            </w:r>
          </w:p>
        </w:tc>
        <w:tc>
          <w:tcPr>
            <w:tcW w:w="1346" w:type="dxa"/>
            <w:tcBorders>
              <w:top w:val="single" w:sz="4" w:space="0" w:color="A6A6A6" w:themeColor="background1" w:themeShade="A6"/>
              <w:right w:val="nil"/>
            </w:tcBorders>
            <w:noWrap/>
          </w:tcPr>
          <w:p w14:paraId="6BF46678" w14:textId="24EC7675" w:rsidR="00AF53FC" w:rsidRPr="00AF53FC" w:rsidRDefault="00AF53FC" w:rsidP="00AF53FC">
            <w:pPr>
              <w:tabs>
                <w:tab w:val="decimal" w:pos="624"/>
              </w:tabs>
              <w:spacing w:before="60" w:after="60"/>
              <w:jc w:val="center"/>
              <w:rPr>
                <w:sz w:val="18"/>
                <w:szCs w:val="18"/>
              </w:rPr>
            </w:pPr>
            <w:r w:rsidRPr="00AF53FC">
              <w:rPr>
                <w:sz w:val="18"/>
                <w:szCs w:val="18"/>
              </w:rPr>
              <w:t xml:space="preserve"> 5,551 </w:t>
            </w:r>
          </w:p>
        </w:tc>
        <w:tc>
          <w:tcPr>
            <w:tcW w:w="1347" w:type="dxa"/>
            <w:tcBorders>
              <w:top w:val="single" w:sz="4" w:space="0" w:color="A6A6A6" w:themeColor="background1" w:themeShade="A6"/>
              <w:right w:val="nil"/>
            </w:tcBorders>
          </w:tcPr>
          <w:p w14:paraId="6F7C7FCF" w14:textId="5CBE78CC" w:rsidR="00AF53FC" w:rsidRPr="00AF53FC" w:rsidRDefault="00AF53FC" w:rsidP="00AF53FC">
            <w:pPr>
              <w:tabs>
                <w:tab w:val="decimal" w:pos="624"/>
              </w:tabs>
              <w:spacing w:before="60" w:after="60"/>
              <w:jc w:val="center"/>
              <w:rPr>
                <w:sz w:val="18"/>
                <w:szCs w:val="18"/>
              </w:rPr>
            </w:pPr>
            <w:r w:rsidRPr="00AF53FC">
              <w:rPr>
                <w:sz w:val="18"/>
                <w:szCs w:val="18"/>
              </w:rPr>
              <w:t>14%</w:t>
            </w:r>
          </w:p>
        </w:tc>
      </w:tr>
      <w:tr w:rsidR="00AF53FC" w:rsidRPr="001C72D0" w14:paraId="0B778F24" w14:textId="6DB8AB47" w:rsidTr="00AF53FC">
        <w:trPr>
          <w:cantSplit/>
        </w:trPr>
        <w:tc>
          <w:tcPr>
            <w:tcW w:w="2637" w:type="dxa"/>
            <w:tcBorders>
              <w:right w:val="single" w:sz="4" w:space="0" w:color="A6A6A6" w:themeColor="background1" w:themeShade="A6"/>
            </w:tcBorders>
            <w:noWrap/>
          </w:tcPr>
          <w:p w14:paraId="583A52EA" w14:textId="53D051FA" w:rsidR="00AF53FC" w:rsidRPr="00B449C7" w:rsidRDefault="00AF53FC" w:rsidP="00AF53FC">
            <w:pPr>
              <w:spacing w:before="60" w:after="60"/>
              <w:rPr>
                <w:rFonts w:eastAsia="Times New Roman"/>
                <w:sz w:val="18"/>
                <w:szCs w:val="18"/>
              </w:rPr>
            </w:pPr>
            <w:r w:rsidRPr="00B449C7">
              <w:rPr>
                <w:sz w:val="18"/>
                <w:szCs w:val="18"/>
              </w:rPr>
              <w:t>Gisborne</w:t>
            </w:r>
          </w:p>
        </w:tc>
        <w:tc>
          <w:tcPr>
            <w:tcW w:w="1346" w:type="dxa"/>
            <w:tcBorders>
              <w:left w:val="single" w:sz="4" w:space="0" w:color="A6A6A6" w:themeColor="background1" w:themeShade="A6"/>
            </w:tcBorders>
            <w:noWrap/>
          </w:tcPr>
          <w:p w14:paraId="508BC7CE" w14:textId="1225C544" w:rsidR="00AF53FC" w:rsidRPr="00B449C7" w:rsidRDefault="00AF53FC" w:rsidP="00AF53FC">
            <w:pPr>
              <w:tabs>
                <w:tab w:val="decimal" w:pos="624"/>
              </w:tabs>
              <w:spacing w:before="60" w:after="60"/>
              <w:jc w:val="center"/>
              <w:rPr>
                <w:sz w:val="18"/>
                <w:szCs w:val="18"/>
              </w:rPr>
            </w:pPr>
            <w:r w:rsidRPr="00B449C7">
              <w:rPr>
                <w:sz w:val="18"/>
                <w:szCs w:val="18"/>
              </w:rPr>
              <w:t xml:space="preserve"> 154 </w:t>
            </w:r>
          </w:p>
        </w:tc>
        <w:tc>
          <w:tcPr>
            <w:tcW w:w="1347" w:type="dxa"/>
            <w:noWrap/>
          </w:tcPr>
          <w:p w14:paraId="1D7CF9C9" w14:textId="754F77A3" w:rsidR="00AF53FC" w:rsidRPr="00B449C7" w:rsidRDefault="00AF53FC" w:rsidP="00AF53FC">
            <w:pPr>
              <w:tabs>
                <w:tab w:val="decimal" w:pos="624"/>
              </w:tabs>
              <w:spacing w:before="60" w:after="60"/>
              <w:jc w:val="center"/>
              <w:rPr>
                <w:sz w:val="18"/>
                <w:szCs w:val="18"/>
              </w:rPr>
            </w:pPr>
            <w:r w:rsidRPr="00B449C7">
              <w:rPr>
                <w:sz w:val="18"/>
                <w:szCs w:val="18"/>
              </w:rPr>
              <w:t xml:space="preserve"> 227 </w:t>
            </w:r>
          </w:p>
        </w:tc>
        <w:tc>
          <w:tcPr>
            <w:tcW w:w="1346" w:type="dxa"/>
            <w:tcBorders>
              <w:top w:val="single" w:sz="4" w:space="0" w:color="A6A6A6" w:themeColor="background1" w:themeShade="A6"/>
              <w:right w:val="nil"/>
            </w:tcBorders>
            <w:noWrap/>
          </w:tcPr>
          <w:p w14:paraId="5E876697" w14:textId="164DD52C" w:rsidR="00AF53FC" w:rsidRPr="00AF53FC" w:rsidRDefault="00AF53FC" w:rsidP="00AF53FC">
            <w:pPr>
              <w:tabs>
                <w:tab w:val="decimal" w:pos="624"/>
              </w:tabs>
              <w:spacing w:before="60" w:after="60"/>
              <w:jc w:val="center"/>
              <w:rPr>
                <w:sz w:val="18"/>
                <w:szCs w:val="18"/>
              </w:rPr>
            </w:pPr>
            <w:r w:rsidRPr="00AF53FC">
              <w:rPr>
                <w:sz w:val="18"/>
                <w:szCs w:val="18"/>
              </w:rPr>
              <w:t xml:space="preserve"> 381 </w:t>
            </w:r>
          </w:p>
        </w:tc>
        <w:tc>
          <w:tcPr>
            <w:tcW w:w="1347" w:type="dxa"/>
            <w:tcBorders>
              <w:top w:val="single" w:sz="4" w:space="0" w:color="A6A6A6" w:themeColor="background1" w:themeShade="A6"/>
              <w:right w:val="nil"/>
            </w:tcBorders>
          </w:tcPr>
          <w:p w14:paraId="608FA9AB" w14:textId="122D048D" w:rsidR="00AF53FC" w:rsidRPr="00AF53FC" w:rsidRDefault="00AF53FC" w:rsidP="00AF53FC">
            <w:pPr>
              <w:tabs>
                <w:tab w:val="decimal" w:pos="624"/>
              </w:tabs>
              <w:spacing w:before="60" w:after="60"/>
              <w:jc w:val="center"/>
              <w:rPr>
                <w:sz w:val="18"/>
                <w:szCs w:val="18"/>
              </w:rPr>
            </w:pPr>
            <w:r w:rsidRPr="00AF53FC">
              <w:rPr>
                <w:sz w:val="18"/>
                <w:szCs w:val="18"/>
              </w:rPr>
              <w:t>1%</w:t>
            </w:r>
          </w:p>
        </w:tc>
      </w:tr>
      <w:tr w:rsidR="00AF53FC" w:rsidRPr="001C72D0" w14:paraId="30BEB3C0" w14:textId="4904C7F0" w:rsidTr="00AF53FC">
        <w:trPr>
          <w:cantSplit/>
        </w:trPr>
        <w:tc>
          <w:tcPr>
            <w:tcW w:w="2637" w:type="dxa"/>
            <w:tcBorders>
              <w:right w:val="single" w:sz="4" w:space="0" w:color="A6A6A6" w:themeColor="background1" w:themeShade="A6"/>
            </w:tcBorders>
            <w:noWrap/>
          </w:tcPr>
          <w:p w14:paraId="04BB1B38" w14:textId="7E6D4545" w:rsidR="00AF53FC" w:rsidRPr="00B449C7" w:rsidRDefault="00AF53FC" w:rsidP="00AF53FC">
            <w:pPr>
              <w:spacing w:before="60" w:after="60"/>
              <w:rPr>
                <w:rFonts w:eastAsia="Times New Roman"/>
                <w:sz w:val="18"/>
                <w:szCs w:val="18"/>
              </w:rPr>
            </w:pPr>
            <w:r w:rsidRPr="00B449C7">
              <w:rPr>
                <w:sz w:val="18"/>
                <w:szCs w:val="18"/>
              </w:rPr>
              <w:t>Hawke's Bay</w:t>
            </w:r>
          </w:p>
        </w:tc>
        <w:tc>
          <w:tcPr>
            <w:tcW w:w="1346" w:type="dxa"/>
            <w:tcBorders>
              <w:left w:val="single" w:sz="4" w:space="0" w:color="A6A6A6" w:themeColor="background1" w:themeShade="A6"/>
            </w:tcBorders>
            <w:noWrap/>
          </w:tcPr>
          <w:p w14:paraId="190FDD3B" w14:textId="329D1CAB" w:rsidR="00AF53FC" w:rsidRPr="00B449C7" w:rsidRDefault="00AF53FC" w:rsidP="00AF53FC">
            <w:pPr>
              <w:tabs>
                <w:tab w:val="decimal" w:pos="624"/>
              </w:tabs>
              <w:spacing w:before="60" w:after="60"/>
              <w:jc w:val="center"/>
              <w:rPr>
                <w:sz w:val="18"/>
                <w:szCs w:val="18"/>
              </w:rPr>
            </w:pPr>
            <w:r w:rsidRPr="00B449C7">
              <w:rPr>
                <w:sz w:val="18"/>
                <w:szCs w:val="18"/>
              </w:rPr>
              <w:t xml:space="preserve"> 560 </w:t>
            </w:r>
          </w:p>
        </w:tc>
        <w:tc>
          <w:tcPr>
            <w:tcW w:w="1347" w:type="dxa"/>
            <w:noWrap/>
          </w:tcPr>
          <w:p w14:paraId="10A6E885" w14:textId="4DB579B4" w:rsidR="00AF53FC" w:rsidRPr="00B449C7" w:rsidRDefault="00AF53FC" w:rsidP="00AF53FC">
            <w:pPr>
              <w:tabs>
                <w:tab w:val="decimal" w:pos="624"/>
              </w:tabs>
              <w:spacing w:before="60" w:after="60"/>
              <w:jc w:val="center"/>
              <w:rPr>
                <w:sz w:val="18"/>
                <w:szCs w:val="18"/>
              </w:rPr>
            </w:pPr>
            <w:r w:rsidRPr="00B449C7">
              <w:rPr>
                <w:sz w:val="18"/>
                <w:szCs w:val="18"/>
              </w:rPr>
              <w:t xml:space="preserve"> 782 </w:t>
            </w:r>
          </w:p>
        </w:tc>
        <w:tc>
          <w:tcPr>
            <w:tcW w:w="1346" w:type="dxa"/>
            <w:tcBorders>
              <w:top w:val="single" w:sz="4" w:space="0" w:color="A6A6A6" w:themeColor="background1" w:themeShade="A6"/>
              <w:right w:val="nil"/>
            </w:tcBorders>
            <w:noWrap/>
          </w:tcPr>
          <w:p w14:paraId="6E32DFC0" w14:textId="251B0358" w:rsidR="00AF53FC" w:rsidRPr="00AF53FC" w:rsidRDefault="00AF53FC" w:rsidP="00AF53FC">
            <w:pPr>
              <w:tabs>
                <w:tab w:val="decimal" w:pos="624"/>
              </w:tabs>
              <w:spacing w:before="60" w:after="60"/>
              <w:jc w:val="center"/>
              <w:rPr>
                <w:sz w:val="18"/>
                <w:szCs w:val="18"/>
              </w:rPr>
            </w:pPr>
            <w:r w:rsidRPr="00AF53FC">
              <w:rPr>
                <w:sz w:val="18"/>
                <w:szCs w:val="18"/>
              </w:rPr>
              <w:t xml:space="preserve"> 1,342 </w:t>
            </w:r>
          </w:p>
        </w:tc>
        <w:tc>
          <w:tcPr>
            <w:tcW w:w="1347" w:type="dxa"/>
            <w:tcBorders>
              <w:top w:val="single" w:sz="4" w:space="0" w:color="A6A6A6" w:themeColor="background1" w:themeShade="A6"/>
              <w:right w:val="nil"/>
            </w:tcBorders>
          </w:tcPr>
          <w:p w14:paraId="5777265E" w14:textId="641451EA" w:rsidR="00AF53FC" w:rsidRPr="00AF53FC" w:rsidRDefault="00AF53FC" w:rsidP="00AF53FC">
            <w:pPr>
              <w:tabs>
                <w:tab w:val="decimal" w:pos="624"/>
              </w:tabs>
              <w:spacing w:before="60" w:after="60"/>
              <w:jc w:val="center"/>
              <w:rPr>
                <w:sz w:val="18"/>
                <w:szCs w:val="18"/>
              </w:rPr>
            </w:pPr>
            <w:r w:rsidRPr="00AF53FC">
              <w:rPr>
                <w:sz w:val="18"/>
                <w:szCs w:val="18"/>
              </w:rPr>
              <w:t>3%</w:t>
            </w:r>
          </w:p>
        </w:tc>
      </w:tr>
      <w:tr w:rsidR="00AF53FC" w:rsidRPr="001C72D0" w14:paraId="1A5B3860" w14:textId="4E4E7BB8" w:rsidTr="00AF53FC">
        <w:trPr>
          <w:cantSplit/>
        </w:trPr>
        <w:tc>
          <w:tcPr>
            <w:tcW w:w="2637" w:type="dxa"/>
            <w:tcBorders>
              <w:right w:val="single" w:sz="4" w:space="0" w:color="A6A6A6" w:themeColor="background1" w:themeShade="A6"/>
            </w:tcBorders>
            <w:noWrap/>
          </w:tcPr>
          <w:p w14:paraId="1F028EEA" w14:textId="2DE3B800" w:rsidR="00AF53FC" w:rsidRPr="00B449C7" w:rsidRDefault="00AF53FC" w:rsidP="00AF53FC">
            <w:pPr>
              <w:spacing w:before="60" w:after="60"/>
              <w:rPr>
                <w:rFonts w:eastAsia="Times New Roman"/>
                <w:sz w:val="18"/>
                <w:szCs w:val="18"/>
              </w:rPr>
            </w:pPr>
            <w:r w:rsidRPr="00B449C7">
              <w:rPr>
                <w:sz w:val="18"/>
                <w:szCs w:val="18"/>
              </w:rPr>
              <w:t>Manawatu</w:t>
            </w:r>
            <w:r w:rsidR="00555EFA">
              <w:rPr>
                <w:sz w:val="18"/>
                <w:szCs w:val="18"/>
              </w:rPr>
              <w:t>–</w:t>
            </w:r>
            <w:r w:rsidRPr="00B449C7">
              <w:rPr>
                <w:sz w:val="18"/>
                <w:szCs w:val="18"/>
              </w:rPr>
              <w:t>Wanganui</w:t>
            </w:r>
          </w:p>
        </w:tc>
        <w:tc>
          <w:tcPr>
            <w:tcW w:w="1346" w:type="dxa"/>
            <w:tcBorders>
              <w:left w:val="single" w:sz="4" w:space="0" w:color="A6A6A6" w:themeColor="background1" w:themeShade="A6"/>
            </w:tcBorders>
            <w:noWrap/>
          </w:tcPr>
          <w:p w14:paraId="40316965" w14:textId="1C6A102A" w:rsidR="00AF53FC" w:rsidRPr="00B449C7" w:rsidRDefault="00AF53FC" w:rsidP="00AF53FC">
            <w:pPr>
              <w:tabs>
                <w:tab w:val="decimal" w:pos="624"/>
              </w:tabs>
              <w:spacing w:before="60" w:after="60"/>
              <w:jc w:val="center"/>
              <w:rPr>
                <w:sz w:val="18"/>
                <w:szCs w:val="18"/>
              </w:rPr>
            </w:pPr>
            <w:r w:rsidRPr="00B449C7">
              <w:rPr>
                <w:sz w:val="18"/>
                <w:szCs w:val="18"/>
              </w:rPr>
              <w:t xml:space="preserve"> 1,031 </w:t>
            </w:r>
          </w:p>
        </w:tc>
        <w:tc>
          <w:tcPr>
            <w:tcW w:w="1347" w:type="dxa"/>
            <w:noWrap/>
          </w:tcPr>
          <w:p w14:paraId="42A51EFC" w14:textId="5329CDD1" w:rsidR="00AF53FC" w:rsidRPr="00B449C7" w:rsidRDefault="00AF53FC" w:rsidP="00AF53FC">
            <w:pPr>
              <w:tabs>
                <w:tab w:val="decimal" w:pos="624"/>
              </w:tabs>
              <w:spacing w:before="60" w:after="60"/>
              <w:jc w:val="center"/>
              <w:rPr>
                <w:sz w:val="18"/>
                <w:szCs w:val="18"/>
              </w:rPr>
            </w:pPr>
            <w:r w:rsidRPr="00B449C7">
              <w:rPr>
                <w:sz w:val="18"/>
                <w:szCs w:val="18"/>
              </w:rPr>
              <w:t xml:space="preserve"> 1,280 </w:t>
            </w:r>
          </w:p>
        </w:tc>
        <w:tc>
          <w:tcPr>
            <w:tcW w:w="1346" w:type="dxa"/>
            <w:tcBorders>
              <w:top w:val="single" w:sz="4" w:space="0" w:color="A6A6A6" w:themeColor="background1" w:themeShade="A6"/>
              <w:right w:val="nil"/>
            </w:tcBorders>
            <w:noWrap/>
          </w:tcPr>
          <w:p w14:paraId="53A27479" w14:textId="257A9117" w:rsidR="00AF53FC" w:rsidRPr="00AF53FC" w:rsidRDefault="00AF53FC" w:rsidP="00AF53FC">
            <w:pPr>
              <w:tabs>
                <w:tab w:val="decimal" w:pos="624"/>
              </w:tabs>
              <w:spacing w:before="60" w:after="60"/>
              <w:jc w:val="center"/>
              <w:rPr>
                <w:sz w:val="18"/>
                <w:szCs w:val="18"/>
              </w:rPr>
            </w:pPr>
            <w:r w:rsidRPr="00AF53FC">
              <w:rPr>
                <w:sz w:val="18"/>
                <w:szCs w:val="18"/>
              </w:rPr>
              <w:t xml:space="preserve"> 2,311 </w:t>
            </w:r>
          </w:p>
        </w:tc>
        <w:tc>
          <w:tcPr>
            <w:tcW w:w="1347" w:type="dxa"/>
            <w:tcBorders>
              <w:top w:val="single" w:sz="4" w:space="0" w:color="A6A6A6" w:themeColor="background1" w:themeShade="A6"/>
              <w:right w:val="nil"/>
            </w:tcBorders>
          </w:tcPr>
          <w:p w14:paraId="33ED1A7C" w14:textId="7A975CCA" w:rsidR="00AF53FC" w:rsidRPr="00AF53FC" w:rsidRDefault="00AF53FC" w:rsidP="00AF53FC">
            <w:pPr>
              <w:tabs>
                <w:tab w:val="decimal" w:pos="624"/>
              </w:tabs>
              <w:spacing w:before="60" w:after="60"/>
              <w:jc w:val="center"/>
              <w:rPr>
                <w:sz w:val="18"/>
                <w:szCs w:val="18"/>
              </w:rPr>
            </w:pPr>
            <w:r w:rsidRPr="00AF53FC">
              <w:rPr>
                <w:sz w:val="18"/>
                <w:szCs w:val="18"/>
              </w:rPr>
              <w:t>6%</w:t>
            </w:r>
          </w:p>
        </w:tc>
      </w:tr>
      <w:tr w:rsidR="00AF53FC" w:rsidRPr="001C72D0" w14:paraId="5ABFEE2D" w14:textId="67E77AC6" w:rsidTr="00AF53FC">
        <w:trPr>
          <w:cantSplit/>
        </w:trPr>
        <w:tc>
          <w:tcPr>
            <w:tcW w:w="2637" w:type="dxa"/>
            <w:tcBorders>
              <w:right w:val="single" w:sz="4" w:space="0" w:color="A6A6A6" w:themeColor="background1" w:themeShade="A6"/>
            </w:tcBorders>
            <w:noWrap/>
          </w:tcPr>
          <w:p w14:paraId="388E7C5D" w14:textId="4195461C" w:rsidR="00AF53FC" w:rsidRPr="00B449C7" w:rsidRDefault="00AF53FC" w:rsidP="00AF53FC">
            <w:pPr>
              <w:spacing w:before="60" w:after="60"/>
              <w:rPr>
                <w:rFonts w:eastAsia="Times New Roman"/>
                <w:sz w:val="18"/>
                <w:szCs w:val="18"/>
              </w:rPr>
            </w:pPr>
            <w:r w:rsidRPr="00B449C7">
              <w:rPr>
                <w:sz w:val="18"/>
                <w:szCs w:val="18"/>
              </w:rPr>
              <w:t>Nelson</w:t>
            </w:r>
            <w:r w:rsidR="00555EFA">
              <w:rPr>
                <w:sz w:val="18"/>
                <w:szCs w:val="18"/>
              </w:rPr>
              <w:t>–</w:t>
            </w:r>
            <w:r w:rsidRPr="00B449C7">
              <w:rPr>
                <w:sz w:val="18"/>
                <w:szCs w:val="18"/>
              </w:rPr>
              <w:t>Marlborough</w:t>
            </w:r>
            <w:r w:rsidR="00555EFA">
              <w:rPr>
                <w:sz w:val="18"/>
                <w:szCs w:val="18"/>
              </w:rPr>
              <w:t>–</w:t>
            </w:r>
            <w:r w:rsidRPr="00B449C7">
              <w:rPr>
                <w:sz w:val="18"/>
                <w:szCs w:val="18"/>
              </w:rPr>
              <w:t>Tasman</w:t>
            </w:r>
          </w:p>
        </w:tc>
        <w:tc>
          <w:tcPr>
            <w:tcW w:w="1346" w:type="dxa"/>
            <w:tcBorders>
              <w:left w:val="single" w:sz="4" w:space="0" w:color="A6A6A6" w:themeColor="background1" w:themeShade="A6"/>
            </w:tcBorders>
            <w:noWrap/>
          </w:tcPr>
          <w:p w14:paraId="4D45CC2F" w14:textId="71FE8273" w:rsidR="00AF53FC" w:rsidRPr="00B449C7" w:rsidRDefault="00AF53FC" w:rsidP="00AF53FC">
            <w:pPr>
              <w:tabs>
                <w:tab w:val="decimal" w:pos="624"/>
              </w:tabs>
              <w:spacing w:before="60" w:after="60"/>
              <w:jc w:val="center"/>
              <w:rPr>
                <w:sz w:val="18"/>
                <w:szCs w:val="18"/>
              </w:rPr>
            </w:pPr>
            <w:r w:rsidRPr="00B449C7">
              <w:rPr>
                <w:sz w:val="18"/>
                <w:szCs w:val="18"/>
              </w:rPr>
              <w:t xml:space="preserve"> 634 </w:t>
            </w:r>
          </w:p>
        </w:tc>
        <w:tc>
          <w:tcPr>
            <w:tcW w:w="1347" w:type="dxa"/>
            <w:noWrap/>
          </w:tcPr>
          <w:p w14:paraId="09B6FD18" w14:textId="545F6B24" w:rsidR="00AF53FC" w:rsidRPr="00B449C7" w:rsidRDefault="00AF53FC" w:rsidP="00AF53FC">
            <w:pPr>
              <w:tabs>
                <w:tab w:val="decimal" w:pos="624"/>
              </w:tabs>
              <w:spacing w:before="60" w:after="60"/>
              <w:jc w:val="center"/>
              <w:rPr>
                <w:sz w:val="18"/>
                <w:szCs w:val="18"/>
              </w:rPr>
            </w:pPr>
            <w:r w:rsidRPr="00B449C7">
              <w:rPr>
                <w:sz w:val="18"/>
                <w:szCs w:val="18"/>
              </w:rPr>
              <w:t xml:space="preserve"> 781 </w:t>
            </w:r>
          </w:p>
        </w:tc>
        <w:tc>
          <w:tcPr>
            <w:tcW w:w="1346" w:type="dxa"/>
            <w:tcBorders>
              <w:top w:val="single" w:sz="4" w:space="0" w:color="A6A6A6" w:themeColor="background1" w:themeShade="A6"/>
              <w:right w:val="nil"/>
            </w:tcBorders>
            <w:noWrap/>
          </w:tcPr>
          <w:p w14:paraId="4C184946" w14:textId="2FB186B8" w:rsidR="00AF53FC" w:rsidRPr="00B449C7" w:rsidRDefault="00AF53FC" w:rsidP="00AF53FC">
            <w:pPr>
              <w:tabs>
                <w:tab w:val="decimal" w:pos="624"/>
              </w:tabs>
              <w:spacing w:before="60" w:after="60"/>
              <w:jc w:val="center"/>
              <w:rPr>
                <w:sz w:val="18"/>
                <w:szCs w:val="18"/>
              </w:rPr>
            </w:pPr>
            <w:r w:rsidRPr="00B449C7">
              <w:rPr>
                <w:sz w:val="18"/>
                <w:szCs w:val="18"/>
              </w:rPr>
              <w:t xml:space="preserve"> 1,415 </w:t>
            </w:r>
          </w:p>
        </w:tc>
        <w:tc>
          <w:tcPr>
            <w:tcW w:w="1347" w:type="dxa"/>
            <w:tcBorders>
              <w:top w:val="single" w:sz="4" w:space="0" w:color="A6A6A6" w:themeColor="background1" w:themeShade="A6"/>
              <w:right w:val="nil"/>
            </w:tcBorders>
          </w:tcPr>
          <w:p w14:paraId="365DDBAA" w14:textId="1BCFA8F9" w:rsidR="00AF53FC" w:rsidRPr="00AF53FC" w:rsidRDefault="00AF53FC" w:rsidP="00AF53FC">
            <w:pPr>
              <w:tabs>
                <w:tab w:val="decimal" w:pos="624"/>
              </w:tabs>
              <w:spacing w:before="60" w:after="60"/>
              <w:jc w:val="center"/>
              <w:rPr>
                <w:sz w:val="18"/>
                <w:szCs w:val="18"/>
              </w:rPr>
            </w:pPr>
            <w:r w:rsidRPr="00AF53FC">
              <w:rPr>
                <w:sz w:val="18"/>
                <w:szCs w:val="18"/>
              </w:rPr>
              <w:t>4%</w:t>
            </w:r>
          </w:p>
        </w:tc>
      </w:tr>
      <w:tr w:rsidR="00AF53FC" w:rsidRPr="001C72D0" w14:paraId="1A1C0387" w14:textId="7573A4FD" w:rsidTr="00AF53FC">
        <w:trPr>
          <w:cantSplit/>
        </w:trPr>
        <w:tc>
          <w:tcPr>
            <w:tcW w:w="2637" w:type="dxa"/>
            <w:tcBorders>
              <w:right w:val="single" w:sz="4" w:space="0" w:color="A6A6A6" w:themeColor="background1" w:themeShade="A6"/>
            </w:tcBorders>
            <w:hideMark/>
          </w:tcPr>
          <w:p w14:paraId="102115D5" w14:textId="2C672F39" w:rsidR="00AF53FC" w:rsidRPr="001C72D0" w:rsidRDefault="00AF53FC" w:rsidP="00AF53FC">
            <w:pPr>
              <w:spacing w:before="60" w:after="60"/>
              <w:rPr>
                <w:rFonts w:eastAsia="Times New Roman" w:cs="Times New Roman"/>
                <w:sz w:val="18"/>
                <w:szCs w:val="18"/>
              </w:rPr>
            </w:pPr>
            <w:r w:rsidRPr="00B449C7">
              <w:rPr>
                <w:sz w:val="18"/>
                <w:szCs w:val="18"/>
              </w:rPr>
              <w:t>Northland</w:t>
            </w:r>
          </w:p>
        </w:tc>
        <w:tc>
          <w:tcPr>
            <w:tcW w:w="1346" w:type="dxa"/>
            <w:tcBorders>
              <w:left w:val="single" w:sz="4" w:space="0" w:color="A6A6A6" w:themeColor="background1" w:themeShade="A6"/>
            </w:tcBorders>
            <w:noWrap/>
          </w:tcPr>
          <w:p w14:paraId="604F4BEB" w14:textId="75343CFC"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798 </w:t>
            </w:r>
          </w:p>
        </w:tc>
        <w:tc>
          <w:tcPr>
            <w:tcW w:w="1347" w:type="dxa"/>
            <w:noWrap/>
          </w:tcPr>
          <w:p w14:paraId="5D205168" w14:textId="5E8E197F"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1,013 </w:t>
            </w:r>
          </w:p>
        </w:tc>
        <w:tc>
          <w:tcPr>
            <w:tcW w:w="1346" w:type="dxa"/>
            <w:tcBorders>
              <w:top w:val="single" w:sz="4" w:space="0" w:color="A6A6A6" w:themeColor="background1" w:themeShade="A6"/>
              <w:right w:val="nil"/>
            </w:tcBorders>
            <w:noWrap/>
          </w:tcPr>
          <w:p w14:paraId="3BDFF738" w14:textId="01D6FC98"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1,811 </w:t>
            </w:r>
          </w:p>
        </w:tc>
        <w:tc>
          <w:tcPr>
            <w:tcW w:w="1347" w:type="dxa"/>
            <w:tcBorders>
              <w:top w:val="single" w:sz="4" w:space="0" w:color="A6A6A6" w:themeColor="background1" w:themeShade="A6"/>
              <w:right w:val="nil"/>
            </w:tcBorders>
          </w:tcPr>
          <w:p w14:paraId="708D78B7" w14:textId="0892080A" w:rsidR="00AF53FC" w:rsidRPr="00AF53FC" w:rsidRDefault="00AF53FC" w:rsidP="00AF53FC">
            <w:pPr>
              <w:tabs>
                <w:tab w:val="decimal" w:pos="624"/>
              </w:tabs>
              <w:spacing w:before="60" w:after="60"/>
              <w:jc w:val="center"/>
              <w:rPr>
                <w:sz w:val="18"/>
                <w:szCs w:val="18"/>
              </w:rPr>
            </w:pPr>
            <w:r w:rsidRPr="00AF53FC">
              <w:rPr>
                <w:sz w:val="18"/>
                <w:szCs w:val="18"/>
              </w:rPr>
              <w:t>5%</w:t>
            </w:r>
          </w:p>
        </w:tc>
      </w:tr>
      <w:tr w:rsidR="00AF53FC" w:rsidRPr="001C72D0" w14:paraId="68523A9A" w14:textId="62311567" w:rsidTr="00AF53FC">
        <w:trPr>
          <w:cantSplit/>
        </w:trPr>
        <w:tc>
          <w:tcPr>
            <w:tcW w:w="2637" w:type="dxa"/>
            <w:tcBorders>
              <w:right w:val="single" w:sz="4" w:space="0" w:color="A6A6A6" w:themeColor="background1" w:themeShade="A6"/>
            </w:tcBorders>
            <w:noWrap/>
            <w:hideMark/>
          </w:tcPr>
          <w:p w14:paraId="3FBFFFE6" w14:textId="3981B286" w:rsidR="00AF53FC" w:rsidRPr="001C72D0" w:rsidRDefault="00AF53FC" w:rsidP="00AF53FC">
            <w:pPr>
              <w:spacing w:before="60" w:after="60"/>
              <w:rPr>
                <w:rFonts w:eastAsia="Times New Roman" w:cs="Times New Roman"/>
                <w:sz w:val="18"/>
                <w:szCs w:val="18"/>
              </w:rPr>
            </w:pPr>
            <w:r w:rsidRPr="00B449C7">
              <w:rPr>
                <w:sz w:val="18"/>
                <w:szCs w:val="18"/>
              </w:rPr>
              <w:t>Otago</w:t>
            </w:r>
          </w:p>
        </w:tc>
        <w:tc>
          <w:tcPr>
            <w:tcW w:w="1346" w:type="dxa"/>
            <w:tcBorders>
              <w:left w:val="single" w:sz="4" w:space="0" w:color="A6A6A6" w:themeColor="background1" w:themeShade="A6"/>
            </w:tcBorders>
            <w:noWrap/>
          </w:tcPr>
          <w:p w14:paraId="43C8FAB0" w14:textId="6A0CE02E"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822 </w:t>
            </w:r>
          </w:p>
        </w:tc>
        <w:tc>
          <w:tcPr>
            <w:tcW w:w="1347" w:type="dxa"/>
            <w:noWrap/>
          </w:tcPr>
          <w:p w14:paraId="10460D81" w14:textId="47CF586F"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1,157 </w:t>
            </w:r>
          </w:p>
        </w:tc>
        <w:tc>
          <w:tcPr>
            <w:tcW w:w="1346" w:type="dxa"/>
            <w:tcBorders>
              <w:top w:val="single" w:sz="4" w:space="0" w:color="A6A6A6" w:themeColor="background1" w:themeShade="A6"/>
              <w:bottom w:val="single" w:sz="4" w:space="0" w:color="A6A6A6" w:themeColor="background1" w:themeShade="A6"/>
              <w:right w:val="nil"/>
            </w:tcBorders>
            <w:noWrap/>
          </w:tcPr>
          <w:p w14:paraId="6A80BFFD" w14:textId="731A9F3F" w:rsidR="00AF53FC" w:rsidRPr="001C72D0" w:rsidRDefault="00AF53FC" w:rsidP="00AF53FC">
            <w:pPr>
              <w:tabs>
                <w:tab w:val="decimal" w:pos="624"/>
              </w:tabs>
              <w:spacing w:before="60" w:after="60"/>
              <w:jc w:val="center"/>
              <w:rPr>
                <w:rFonts w:eastAsia="Times New Roman" w:cs="Times New Roman"/>
                <w:sz w:val="18"/>
                <w:szCs w:val="18"/>
              </w:rPr>
            </w:pPr>
            <w:r w:rsidRPr="00B449C7">
              <w:rPr>
                <w:sz w:val="18"/>
                <w:szCs w:val="18"/>
              </w:rPr>
              <w:t xml:space="preserve"> 1,979 </w:t>
            </w:r>
          </w:p>
        </w:tc>
        <w:tc>
          <w:tcPr>
            <w:tcW w:w="1347" w:type="dxa"/>
            <w:tcBorders>
              <w:top w:val="single" w:sz="4" w:space="0" w:color="A6A6A6" w:themeColor="background1" w:themeShade="A6"/>
              <w:bottom w:val="single" w:sz="4" w:space="0" w:color="A6A6A6" w:themeColor="background1" w:themeShade="A6"/>
              <w:right w:val="nil"/>
            </w:tcBorders>
          </w:tcPr>
          <w:p w14:paraId="100EF6C6" w14:textId="654B2838" w:rsidR="00AF53FC" w:rsidRPr="00AF53FC" w:rsidRDefault="00AF53FC" w:rsidP="00AF53FC">
            <w:pPr>
              <w:tabs>
                <w:tab w:val="decimal" w:pos="624"/>
              </w:tabs>
              <w:spacing w:before="60" w:after="60"/>
              <w:jc w:val="center"/>
              <w:rPr>
                <w:sz w:val="18"/>
                <w:szCs w:val="18"/>
              </w:rPr>
            </w:pPr>
            <w:r w:rsidRPr="00AF53FC">
              <w:rPr>
                <w:sz w:val="18"/>
                <w:szCs w:val="18"/>
              </w:rPr>
              <w:t>5%</w:t>
            </w:r>
          </w:p>
        </w:tc>
      </w:tr>
      <w:tr w:rsidR="00AF53FC" w:rsidRPr="001C72D0" w14:paraId="4E3A16F6" w14:textId="20A9B0C1" w:rsidTr="00AF53FC">
        <w:trPr>
          <w:cantSplit/>
        </w:trPr>
        <w:tc>
          <w:tcPr>
            <w:tcW w:w="2637" w:type="dxa"/>
            <w:tcBorders>
              <w:right w:val="single" w:sz="4" w:space="0" w:color="A6A6A6" w:themeColor="background1" w:themeShade="A6"/>
            </w:tcBorders>
            <w:noWrap/>
          </w:tcPr>
          <w:p w14:paraId="359F2327" w14:textId="0F59501A" w:rsidR="00AF53FC" w:rsidRPr="00B449C7" w:rsidRDefault="00AF53FC" w:rsidP="00AF53FC">
            <w:pPr>
              <w:spacing w:before="60" w:after="60"/>
              <w:rPr>
                <w:sz w:val="18"/>
                <w:szCs w:val="18"/>
              </w:rPr>
            </w:pPr>
            <w:r w:rsidRPr="00B449C7">
              <w:rPr>
                <w:sz w:val="18"/>
                <w:szCs w:val="18"/>
              </w:rPr>
              <w:t>Southland</w:t>
            </w:r>
          </w:p>
        </w:tc>
        <w:tc>
          <w:tcPr>
            <w:tcW w:w="1346" w:type="dxa"/>
            <w:tcBorders>
              <w:left w:val="single" w:sz="4" w:space="0" w:color="A6A6A6" w:themeColor="background1" w:themeShade="A6"/>
            </w:tcBorders>
            <w:noWrap/>
          </w:tcPr>
          <w:p w14:paraId="351456A7" w14:textId="6CF14300" w:rsidR="00AF53FC" w:rsidRPr="00B449C7" w:rsidRDefault="00AF53FC" w:rsidP="00AF53FC">
            <w:pPr>
              <w:tabs>
                <w:tab w:val="decimal" w:pos="624"/>
              </w:tabs>
              <w:spacing w:before="60" w:after="60"/>
              <w:jc w:val="center"/>
              <w:rPr>
                <w:sz w:val="18"/>
                <w:szCs w:val="18"/>
              </w:rPr>
            </w:pPr>
            <w:r w:rsidRPr="00B449C7">
              <w:rPr>
                <w:sz w:val="18"/>
                <w:szCs w:val="18"/>
              </w:rPr>
              <w:t xml:space="preserve"> 433 </w:t>
            </w:r>
          </w:p>
        </w:tc>
        <w:tc>
          <w:tcPr>
            <w:tcW w:w="1347" w:type="dxa"/>
            <w:noWrap/>
          </w:tcPr>
          <w:p w14:paraId="684D0315" w14:textId="7EE677E9" w:rsidR="00AF53FC" w:rsidRPr="00B449C7" w:rsidRDefault="00AF53FC" w:rsidP="00AF53FC">
            <w:pPr>
              <w:tabs>
                <w:tab w:val="decimal" w:pos="624"/>
              </w:tabs>
              <w:spacing w:before="60" w:after="60"/>
              <w:jc w:val="center"/>
              <w:rPr>
                <w:sz w:val="18"/>
                <w:szCs w:val="18"/>
              </w:rPr>
            </w:pPr>
            <w:r w:rsidRPr="00B449C7">
              <w:rPr>
                <w:sz w:val="18"/>
                <w:szCs w:val="18"/>
              </w:rPr>
              <w:t xml:space="preserve"> 554 </w:t>
            </w:r>
          </w:p>
        </w:tc>
        <w:tc>
          <w:tcPr>
            <w:tcW w:w="1346" w:type="dxa"/>
            <w:tcBorders>
              <w:top w:val="single" w:sz="4" w:space="0" w:color="A6A6A6" w:themeColor="background1" w:themeShade="A6"/>
              <w:right w:val="nil"/>
            </w:tcBorders>
            <w:noWrap/>
          </w:tcPr>
          <w:p w14:paraId="6D7C223B" w14:textId="2AB540DB" w:rsidR="00AF53FC" w:rsidRPr="00B449C7" w:rsidRDefault="00AF53FC" w:rsidP="00AF53FC">
            <w:pPr>
              <w:tabs>
                <w:tab w:val="decimal" w:pos="624"/>
              </w:tabs>
              <w:spacing w:before="60" w:after="60"/>
              <w:jc w:val="center"/>
              <w:rPr>
                <w:sz w:val="18"/>
                <w:szCs w:val="18"/>
              </w:rPr>
            </w:pPr>
            <w:r w:rsidRPr="00B449C7">
              <w:rPr>
                <w:sz w:val="18"/>
                <w:szCs w:val="18"/>
              </w:rPr>
              <w:t xml:space="preserve"> 987 </w:t>
            </w:r>
          </w:p>
        </w:tc>
        <w:tc>
          <w:tcPr>
            <w:tcW w:w="1347" w:type="dxa"/>
            <w:tcBorders>
              <w:top w:val="single" w:sz="4" w:space="0" w:color="A6A6A6" w:themeColor="background1" w:themeShade="A6"/>
              <w:right w:val="nil"/>
            </w:tcBorders>
          </w:tcPr>
          <w:p w14:paraId="28EE9B48" w14:textId="0F52DC37" w:rsidR="00AF53FC" w:rsidRPr="00AF53FC" w:rsidRDefault="00AF53FC" w:rsidP="00AF53FC">
            <w:pPr>
              <w:tabs>
                <w:tab w:val="decimal" w:pos="624"/>
              </w:tabs>
              <w:spacing w:before="60" w:after="60"/>
              <w:jc w:val="center"/>
              <w:rPr>
                <w:sz w:val="18"/>
                <w:szCs w:val="18"/>
              </w:rPr>
            </w:pPr>
            <w:r w:rsidRPr="00AF53FC">
              <w:rPr>
                <w:sz w:val="18"/>
                <w:szCs w:val="18"/>
              </w:rPr>
              <w:t>2%</w:t>
            </w:r>
          </w:p>
        </w:tc>
      </w:tr>
      <w:tr w:rsidR="00AF53FC" w:rsidRPr="001C72D0" w14:paraId="23F92713" w14:textId="72F9E12E" w:rsidTr="00AF53FC">
        <w:trPr>
          <w:cantSplit/>
        </w:trPr>
        <w:tc>
          <w:tcPr>
            <w:tcW w:w="2637" w:type="dxa"/>
            <w:tcBorders>
              <w:right w:val="single" w:sz="4" w:space="0" w:color="A6A6A6" w:themeColor="background1" w:themeShade="A6"/>
            </w:tcBorders>
            <w:noWrap/>
          </w:tcPr>
          <w:p w14:paraId="49C3A535" w14:textId="7062B9A1" w:rsidR="00AF53FC" w:rsidRPr="00B449C7" w:rsidRDefault="00AF53FC" w:rsidP="00AF53FC">
            <w:pPr>
              <w:spacing w:before="60" w:after="60"/>
              <w:rPr>
                <w:sz w:val="18"/>
                <w:szCs w:val="18"/>
              </w:rPr>
            </w:pPr>
            <w:r w:rsidRPr="00B449C7">
              <w:rPr>
                <w:sz w:val="18"/>
                <w:szCs w:val="18"/>
              </w:rPr>
              <w:t>Taranaki</w:t>
            </w:r>
          </w:p>
        </w:tc>
        <w:tc>
          <w:tcPr>
            <w:tcW w:w="1346" w:type="dxa"/>
            <w:tcBorders>
              <w:left w:val="single" w:sz="4" w:space="0" w:color="A6A6A6" w:themeColor="background1" w:themeShade="A6"/>
            </w:tcBorders>
            <w:noWrap/>
          </w:tcPr>
          <w:p w14:paraId="71A5BBCA" w14:textId="0685DB71" w:rsidR="00AF53FC" w:rsidRPr="00B449C7" w:rsidRDefault="00AF53FC" w:rsidP="00AF53FC">
            <w:pPr>
              <w:tabs>
                <w:tab w:val="decimal" w:pos="624"/>
              </w:tabs>
              <w:spacing w:before="60" w:after="60"/>
              <w:jc w:val="center"/>
              <w:rPr>
                <w:sz w:val="18"/>
                <w:szCs w:val="18"/>
              </w:rPr>
            </w:pPr>
            <w:r w:rsidRPr="00B449C7">
              <w:rPr>
                <w:sz w:val="18"/>
                <w:szCs w:val="18"/>
              </w:rPr>
              <w:t xml:space="preserve"> 527 </w:t>
            </w:r>
          </w:p>
        </w:tc>
        <w:tc>
          <w:tcPr>
            <w:tcW w:w="1347" w:type="dxa"/>
            <w:noWrap/>
          </w:tcPr>
          <w:p w14:paraId="7E2236E8" w14:textId="58403546" w:rsidR="00AF53FC" w:rsidRPr="00B449C7" w:rsidRDefault="00AF53FC" w:rsidP="00AF53FC">
            <w:pPr>
              <w:tabs>
                <w:tab w:val="decimal" w:pos="624"/>
              </w:tabs>
              <w:spacing w:before="60" w:after="60"/>
              <w:jc w:val="center"/>
              <w:rPr>
                <w:sz w:val="18"/>
                <w:szCs w:val="18"/>
              </w:rPr>
            </w:pPr>
            <w:r w:rsidRPr="00B449C7">
              <w:rPr>
                <w:sz w:val="18"/>
                <w:szCs w:val="18"/>
              </w:rPr>
              <w:t xml:space="preserve"> 645 </w:t>
            </w:r>
          </w:p>
        </w:tc>
        <w:tc>
          <w:tcPr>
            <w:tcW w:w="1346" w:type="dxa"/>
            <w:tcBorders>
              <w:top w:val="single" w:sz="4" w:space="0" w:color="A6A6A6" w:themeColor="background1" w:themeShade="A6"/>
              <w:right w:val="nil"/>
            </w:tcBorders>
            <w:noWrap/>
          </w:tcPr>
          <w:p w14:paraId="01A14C4F" w14:textId="32489340" w:rsidR="00AF53FC" w:rsidRPr="00B449C7" w:rsidRDefault="00AF53FC" w:rsidP="00AF53FC">
            <w:pPr>
              <w:tabs>
                <w:tab w:val="decimal" w:pos="624"/>
              </w:tabs>
              <w:spacing w:before="60" w:after="60"/>
              <w:jc w:val="center"/>
              <w:rPr>
                <w:sz w:val="18"/>
                <w:szCs w:val="18"/>
              </w:rPr>
            </w:pPr>
            <w:r w:rsidRPr="00B449C7">
              <w:rPr>
                <w:sz w:val="18"/>
                <w:szCs w:val="18"/>
              </w:rPr>
              <w:t xml:space="preserve"> 1,172 </w:t>
            </w:r>
          </w:p>
        </w:tc>
        <w:tc>
          <w:tcPr>
            <w:tcW w:w="1347" w:type="dxa"/>
            <w:tcBorders>
              <w:top w:val="single" w:sz="4" w:space="0" w:color="A6A6A6" w:themeColor="background1" w:themeShade="A6"/>
              <w:right w:val="nil"/>
            </w:tcBorders>
          </w:tcPr>
          <w:p w14:paraId="77408789" w14:textId="78D6E4B9" w:rsidR="00AF53FC" w:rsidRPr="00AF53FC" w:rsidRDefault="00AF53FC" w:rsidP="00AF53FC">
            <w:pPr>
              <w:tabs>
                <w:tab w:val="decimal" w:pos="624"/>
              </w:tabs>
              <w:spacing w:before="60" w:after="60"/>
              <w:jc w:val="center"/>
              <w:rPr>
                <w:sz w:val="18"/>
                <w:szCs w:val="18"/>
              </w:rPr>
            </w:pPr>
            <w:r w:rsidRPr="00AF53FC">
              <w:rPr>
                <w:sz w:val="18"/>
                <w:szCs w:val="18"/>
              </w:rPr>
              <w:t>3%</w:t>
            </w:r>
          </w:p>
        </w:tc>
      </w:tr>
      <w:tr w:rsidR="00AF53FC" w:rsidRPr="001C72D0" w14:paraId="21B092C8" w14:textId="7A28378E" w:rsidTr="00AF53FC">
        <w:trPr>
          <w:cantSplit/>
        </w:trPr>
        <w:tc>
          <w:tcPr>
            <w:tcW w:w="2637" w:type="dxa"/>
            <w:tcBorders>
              <w:right w:val="single" w:sz="4" w:space="0" w:color="A6A6A6" w:themeColor="background1" w:themeShade="A6"/>
            </w:tcBorders>
            <w:noWrap/>
          </w:tcPr>
          <w:p w14:paraId="285CDC78" w14:textId="16783A92" w:rsidR="00AF53FC" w:rsidRPr="00B449C7" w:rsidRDefault="00AF53FC" w:rsidP="00AF53FC">
            <w:pPr>
              <w:spacing w:before="60" w:after="60"/>
              <w:rPr>
                <w:sz w:val="18"/>
                <w:szCs w:val="18"/>
              </w:rPr>
            </w:pPr>
            <w:r w:rsidRPr="00B449C7">
              <w:rPr>
                <w:sz w:val="18"/>
                <w:szCs w:val="18"/>
              </w:rPr>
              <w:t>Waikato</w:t>
            </w:r>
          </w:p>
        </w:tc>
        <w:tc>
          <w:tcPr>
            <w:tcW w:w="1346" w:type="dxa"/>
            <w:tcBorders>
              <w:left w:val="single" w:sz="4" w:space="0" w:color="A6A6A6" w:themeColor="background1" w:themeShade="A6"/>
            </w:tcBorders>
            <w:noWrap/>
          </w:tcPr>
          <w:p w14:paraId="0D82C166" w14:textId="2545C968" w:rsidR="00AF53FC" w:rsidRPr="00B449C7" w:rsidRDefault="00AF53FC" w:rsidP="00AF53FC">
            <w:pPr>
              <w:tabs>
                <w:tab w:val="decimal" w:pos="624"/>
              </w:tabs>
              <w:spacing w:before="60" w:after="60"/>
              <w:jc w:val="center"/>
              <w:rPr>
                <w:sz w:val="18"/>
                <w:szCs w:val="18"/>
              </w:rPr>
            </w:pPr>
            <w:r w:rsidRPr="00B449C7">
              <w:rPr>
                <w:sz w:val="18"/>
                <w:szCs w:val="18"/>
              </w:rPr>
              <w:t xml:space="preserve"> 1,579 </w:t>
            </w:r>
          </w:p>
        </w:tc>
        <w:tc>
          <w:tcPr>
            <w:tcW w:w="1347" w:type="dxa"/>
            <w:noWrap/>
          </w:tcPr>
          <w:p w14:paraId="6C42210F" w14:textId="014C5561" w:rsidR="00AF53FC" w:rsidRPr="00B449C7" w:rsidRDefault="00AF53FC" w:rsidP="00AF53FC">
            <w:pPr>
              <w:tabs>
                <w:tab w:val="decimal" w:pos="624"/>
              </w:tabs>
              <w:spacing w:before="60" w:after="60"/>
              <w:jc w:val="center"/>
              <w:rPr>
                <w:sz w:val="18"/>
                <w:szCs w:val="18"/>
              </w:rPr>
            </w:pPr>
            <w:r w:rsidRPr="00B449C7">
              <w:rPr>
                <w:sz w:val="18"/>
                <w:szCs w:val="18"/>
              </w:rPr>
              <w:t xml:space="preserve"> 2,534 </w:t>
            </w:r>
          </w:p>
        </w:tc>
        <w:tc>
          <w:tcPr>
            <w:tcW w:w="1346" w:type="dxa"/>
            <w:tcBorders>
              <w:top w:val="single" w:sz="4" w:space="0" w:color="A6A6A6" w:themeColor="background1" w:themeShade="A6"/>
              <w:right w:val="nil"/>
            </w:tcBorders>
            <w:noWrap/>
          </w:tcPr>
          <w:p w14:paraId="3FFB2B15" w14:textId="68741F5C" w:rsidR="00AF53FC" w:rsidRPr="00B449C7" w:rsidRDefault="00AF53FC" w:rsidP="00AF53FC">
            <w:pPr>
              <w:tabs>
                <w:tab w:val="decimal" w:pos="624"/>
              </w:tabs>
              <w:spacing w:before="60" w:after="60"/>
              <w:jc w:val="center"/>
              <w:rPr>
                <w:sz w:val="18"/>
                <w:szCs w:val="18"/>
              </w:rPr>
            </w:pPr>
            <w:r w:rsidRPr="00B449C7">
              <w:rPr>
                <w:sz w:val="18"/>
                <w:szCs w:val="18"/>
              </w:rPr>
              <w:t xml:space="preserve"> 4,113 </w:t>
            </w:r>
          </w:p>
        </w:tc>
        <w:tc>
          <w:tcPr>
            <w:tcW w:w="1347" w:type="dxa"/>
            <w:tcBorders>
              <w:top w:val="single" w:sz="4" w:space="0" w:color="A6A6A6" w:themeColor="background1" w:themeShade="A6"/>
              <w:right w:val="nil"/>
            </w:tcBorders>
          </w:tcPr>
          <w:p w14:paraId="73E8487B" w14:textId="671176A1" w:rsidR="00AF53FC" w:rsidRPr="00AF53FC" w:rsidRDefault="00AF53FC" w:rsidP="00AF53FC">
            <w:pPr>
              <w:tabs>
                <w:tab w:val="decimal" w:pos="624"/>
              </w:tabs>
              <w:spacing w:before="60" w:after="60"/>
              <w:jc w:val="center"/>
              <w:rPr>
                <w:sz w:val="18"/>
                <w:szCs w:val="18"/>
              </w:rPr>
            </w:pPr>
            <w:r w:rsidRPr="00AF53FC">
              <w:rPr>
                <w:sz w:val="18"/>
                <w:szCs w:val="18"/>
              </w:rPr>
              <w:t>10%</w:t>
            </w:r>
          </w:p>
        </w:tc>
      </w:tr>
      <w:tr w:rsidR="00AF53FC" w:rsidRPr="001C72D0" w14:paraId="517E04B1" w14:textId="7B5372B7" w:rsidTr="00AF53FC">
        <w:trPr>
          <w:cantSplit/>
        </w:trPr>
        <w:tc>
          <w:tcPr>
            <w:tcW w:w="2637" w:type="dxa"/>
            <w:tcBorders>
              <w:right w:val="single" w:sz="4" w:space="0" w:color="A6A6A6" w:themeColor="background1" w:themeShade="A6"/>
            </w:tcBorders>
            <w:noWrap/>
          </w:tcPr>
          <w:p w14:paraId="0DFBC772" w14:textId="1D6BA7DE" w:rsidR="00AF53FC" w:rsidRPr="00B449C7" w:rsidRDefault="00AF53FC" w:rsidP="00AF53FC">
            <w:pPr>
              <w:spacing w:before="60" w:after="60"/>
              <w:rPr>
                <w:sz w:val="18"/>
                <w:szCs w:val="18"/>
              </w:rPr>
            </w:pPr>
            <w:r w:rsidRPr="00B449C7">
              <w:rPr>
                <w:sz w:val="18"/>
                <w:szCs w:val="18"/>
              </w:rPr>
              <w:t>Wellington</w:t>
            </w:r>
          </w:p>
        </w:tc>
        <w:tc>
          <w:tcPr>
            <w:tcW w:w="1346" w:type="dxa"/>
            <w:tcBorders>
              <w:left w:val="single" w:sz="4" w:space="0" w:color="A6A6A6" w:themeColor="background1" w:themeShade="A6"/>
            </w:tcBorders>
            <w:noWrap/>
          </w:tcPr>
          <w:p w14:paraId="0F1F0A27" w14:textId="49E4044F" w:rsidR="00AF53FC" w:rsidRPr="00B449C7" w:rsidRDefault="00AF53FC" w:rsidP="00AF53FC">
            <w:pPr>
              <w:tabs>
                <w:tab w:val="decimal" w:pos="624"/>
              </w:tabs>
              <w:spacing w:before="60" w:after="60"/>
              <w:jc w:val="center"/>
              <w:rPr>
                <w:sz w:val="18"/>
                <w:szCs w:val="18"/>
              </w:rPr>
            </w:pPr>
            <w:r w:rsidRPr="00B449C7">
              <w:rPr>
                <w:sz w:val="18"/>
                <w:szCs w:val="18"/>
              </w:rPr>
              <w:t xml:space="preserve"> 1,573 </w:t>
            </w:r>
          </w:p>
        </w:tc>
        <w:tc>
          <w:tcPr>
            <w:tcW w:w="1347" w:type="dxa"/>
            <w:noWrap/>
          </w:tcPr>
          <w:p w14:paraId="34D53450" w14:textId="4B86219E" w:rsidR="00AF53FC" w:rsidRPr="00B449C7" w:rsidRDefault="00AF53FC" w:rsidP="00AF53FC">
            <w:pPr>
              <w:tabs>
                <w:tab w:val="decimal" w:pos="624"/>
              </w:tabs>
              <w:spacing w:before="60" w:after="60"/>
              <w:jc w:val="center"/>
              <w:rPr>
                <w:sz w:val="18"/>
                <w:szCs w:val="18"/>
              </w:rPr>
            </w:pPr>
            <w:r w:rsidRPr="00B449C7">
              <w:rPr>
                <w:sz w:val="18"/>
                <w:szCs w:val="18"/>
              </w:rPr>
              <w:t xml:space="preserve"> 2,297 </w:t>
            </w:r>
          </w:p>
        </w:tc>
        <w:tc>
          <w:tcPr>
            <w:tcW w:w="1346" w:type="dxa"/>
            <w:tcBorders>
              <w:top w:val="single" w:sz="4" w:space="0" w:color="A6A6A6" w:themeColor="background1" w:themeShade="A6"/>
              <w:right w:val="nil"/>
            </w:tcBorders>
            <w:noWrap/>
          </w:tcPr>
          <w:p w14:paraId="7244B91A" w14:textId="73C478D8" w:rsidR="00AF53FC" w:rsidRPr="00B449C7" w:rsidRDefault="00AF53FC" w:rsidP="00AF53FC">
            <w:pPr>
              <w:tabs>
                <w:tab w:val="decimal" w:pos="624"/>
              </w:tabs>
              <w:spacing w:before="60" w:after="60"/>
              <w:jc w:val="center"/>
              <w:rPr>
                <w:sz w:val="18"/>
                <w:szCs w:val="18"/>
              </w:rPr>
            </w:pPr>
            <w:r w:rsidRPr="00B449C7">
              <w:rPr>
                <w:sz w:val="18"/>
                <w:szCs w:val="18"/>
              </w:rPr>
              <w:t xml:space="preserve"> 3,870 </w:t>
            </w:r>
          </w:p>
        </w:tc>
        <w:tc>
          <w:tcPr>
            <w:tcW w:w="1347" w:type="dxa"/>
            <w:tcBorders>
              <w:top w:val="single" w:sz="4" w:space="0" w:color="A6A6A6" w:themeColor="background1" w:themeShade="A6"/>
              <w:right w:val="nil"/>
            </w:tcBorders>
          </w:tcPr>
          <w:p w14:paraId="4B64C5C0" w14:textId="2400EE35" w:rsidR="00AF53FC" w:rsidRPr="00AF53FC" w:rsidRDefault="00AF53FC" w:rsidP="00AF53FC">
            <w:pPr>
              <w:tabs>
                <w:tab w:val="decimal" w:pos="624"/>
              </w:tabs>
              <w:spacing w:before="60" w:after="60"/>
              <w:jc w:val="center"/>
              <w:rPr>
                <w:sz w:val="18"/>
                <w:szCs w:val="18"/>
              </w:rPr>
            </w:pPr>
            <w:r w:rsidRPr="00AF53FC">
              <w:rPr>
                <w:sz w:val="18"/>
                <w:szCs w:val="18"/>
              </w:rPr>
              <w:t>10%</w:t>
            </w:r>
          </w:p>
        </w:tc>
      </w:tr>
      <w:tr w:rsidR="00AF53FC" w:rsidRPr="001C72D0" w14:paraId="5DB7A3D5" w14:textId="4202C115" w:rsidTr="00AF53FC">
        <w:trPr>
          <w:cantSplit/>
        </w:trPr>
        <w:tc>
          <w:tcPr>
            <w:tcW w:w="2637" w:type="dxa"/>
            <w:tcBorders>
              <w:right w:val="single" w:sz="4" w:space="0" w:color="A6A6A6" w:themeColor="background1" w:themeShade="A6"/>
            </w:tcBorders>
            <w:noWrap/>
          </w:tcPr>
          <w:p w14:paraId="6A86EA04" w14:textId="4613A54C" w:rsidR="00AF53FC" w:rsidRPr="00B449C7" w:rsidRDefault="00AF53FC" w:rsidP="00AF53FC">
            <w:pPr>
              <w:spacing w:before="60" w:after="60"/>
              <w:rPr>
                <w:sz w:val="18"/>
                <w:szCs w:val="18"/>
              </w:rPr>
            </w:pPr>
            <w:r w:rsidRPr="00B449C7">
              <w:rPr>
                <w:sz w:val="18"/>
                <w:szCs w:val="18"/>
              </w:rPr>
              <w:t>West Coast</w:t>
            </w:r>
          </w:p>
        </w:tc>
        <w:tc>
          <w:tcPr>
            <w:tcW w:w="1346" w:type="dxa"/>
            <w:tcBorders>
              <w:left w:val="single" w:sz="4" w:space="0" w:color="A6A6A6" w:themeColor="background1" w:themeShade="A6"/>
            </w:tcBorders>
            <w:noWrap/>
          </w:tcPr>
          <w:p w14:paraId="54CC94FC" w14:textId="535CFD7D" w:rsidR="00AF53FC" w:rsidRPr="00B449C7" w:rsidRDefault="00AF53FC" w:rsidP="00AF53FC">
            <w:pPr>
              <w:tabs>
                <w:tab w:val="decimal" w:pos="624"/>
              </w:tabs>
              <w:spacing w:before="60" w:after="60"/>
              <w:jc w:val="center"/>
              <w:rPr>
                <w:sz w:val="18"/>
                <w:szCs w:val="18"/>
              </w:rPr>
            </w:pPr>
            <w:r w:rsidRPr="00B449C7">
              <w:rPr>
                <w:sz w:val="18"/>
                <w:szCs w:val="18"/>
              </w:rPr>
              <w:t xml:space="preserve"> 126 </w:t>
            </w:r>
          </w:p>
        </w:tc>
        <w:tc>
          <w:tcPr>
            <w:tcW w:w="1347" w:type="dxa"/>
            <w:noWrap/>
          </w:tcPr>
          <w:p w14:paraId="477C7937" w14:textId="31758A8A" w:rsidR="00AF53FC" w:rsidRPr="00B449C7" w:rsidRDefault="00AF53FC" w:rsidP="00AF53FC">
            <w:pPr>
              <w:tabs>
                <w:tab w:val="decimal" w:pos="624"/>
              </w:tabs>
              <w:spacing w:before="60" w:after="60"/>
              <w:jc w:val="center"/>
              <w:rPr>
                <w:sz w:val="18"/>
                <w:szCs w:val="18"/>
              </w:rPr>
            </w:pPr>
            <w:r w:rsidRPr="00B449C7">
              <w:rPr>
                <w:sz w:val="18"/>
                <w:szCs w:val="18"/>
              </w:rPr>
              <w:t xml:space="preserve"> 183 </w:t>
            </w:r>
          </w:p>
        </w:tc>
        <w:tc>
          <w:tcPr>
            <w:tcW w:w="1346" w:type="dxa"/>
            <w:tcBorders>
              <w:top w:val="single" w:sz="4" w:space="0" w:color="A6A6A6" w:themeColor="background1" w:themeShade="A6"/>
              <w:right w:val="nil"/>
            </w:tcBorders>
            <w:noWrap/>
          </w:tcPr>
          <w:p w14:paraId="0D42FB84" w14:textId="055099B7" w:rsidR="00AF53FC" w:rsidRPr="00B449C7" w:rsidRDefault="00AF53FC" w:rsidP="00AF53FC">
            <w:pPr>
              <w:tabs>
                <w:tab w:val="decimal" w:pos="624"/>
              </w:tabs>
              <w:spacing w:before="60" w:after="60"/>
              <w:jc w:val="center"/>
              <w:rPr>
                <w:sz w:val="18"/>
                <w:szCs w:val="18"/>
              </w:rPr>
            </w:pPr>
            <w:r w:rsidRPr="00B449C7">
              <w:rPr>
                <w:sz w:val="18"/>
                <w:szCs w:val="18"/>
              </w:rPr>
              <w:t xml:space="preserve"> 309 </w:t>
            </w:r>
          </w:p>
        </w:tc>
        <w:tc>
          <w:tcPr>
            <w:tcW w:w="1347" w:type="dxa"/>
            <w:tcBorders>
              <w:top w:val="single" w:sz="4" w:space="0" w:color="A6A6A6" w:themeColor="background1" w:themeShade="A6"/>
              <w:right w:val="nil"/>
            </w:tcBorders>
          </w:tcPr>
          <w:p w14:paraId="7EB62B60" w14:textId="52BF3A6C" w:rsidR="00AF53FC" w:rsidRPr="00AF53FC" w:rsidRDefault="00AF53FC" w:rsidP="00AF53FC">
            <w:pPr>
              <w:tabs>
                <w:tab w:val="decimal" w:pos="624"/>
              </w:tabs>
              <w:spacing w:before="60" w:after="60"/>
              <w:jc w:val="center"/>
              <w:rPr>
                <w:sz w:val="18"/>
                <w:szCs w:val="18"/>
              </w:rPr>
            </w:pPr>
            <w:r w:rsidRPr="00AF53FC">
              <w:rPr>
                <w:sz w:val="18"/>
                <w:szCs w:val="18"/>
              </w:rPr>
              <w:t>1%</w:t>
            </w:r>
          </w:p>
        </w:tc>
      </w:tr>
      <w:tr w:rsidR="00AF53FC" w:rsidRPr="001C72D0" w14:paraId="7DE56994" w14:textId="3D36C22A" w:rsidTr="00AF53FC">
        <w:trPr>
          <w:cantSplit/>
        </w:trPr>
        <w:tc>
          <w:tcPr>
            <w:tcW w:w="2637" w:type="dxa"/>
            <w:tcBorders>
              <w:right w:val="single" w:sz="4" w:space="0" w:color="A6A6A6" w:themeColor="background1" w:themeShade="A6"/>
            </w:tcBorders>
            <w:noWrap/>
            <w:hideMark/>
          </w:tcPr>
          <w:p w14:paraId="258FBA01" w14:textId="77777777" w:rsidR="00AF53FC" w:rsidRPr="001C72D0" w:rsidRDefault="00AF53FC" w:rsidP="00AF53FC">
            <w:pPr>
              <w:spacing w:before="60" w:after="60"/>
              <w:rPr>
                <w:rFonts w:eastAsia="Times New Roman" w:cs="Times New Roman"/>
                <w:b/>
                <w:sz w:val="18"/>
                <w:szCs w:val="20"/>
              </w:rPr>
            </w:pPr>
            <w:r w:rsidRPr="001C72D0">
              <w:rPr>
                <w:rFonts w:eastAsia="Times New Roman" w:cs="Times New Roman"/>
                <w:b/>
                <w:sz w:val="18"/>
                <w:szCs w:val="20"/>
              </w:rPr>
              <w:t>Total</w:t>
            </w:r>
          </w:p>
        </w:tc>
        <w:tc>
          <w:tcPr>
            <w:tcW w:w="1346" w:type="dxa"/>
            <w:tcBorders>
              <w:left w:val="single" w:sz="4" w:space="0" w:color="A6A6A6" w:themeColor="background1" w:themeShade="A6"/>
            </w:tcBorders>
            <w:noWrap/>
          </w:tcPr>
          <w:p w14:paraId="15DF7BA7" w14:textId="43BE141B" w:rsidR="00AF53FC" w:rsidRPr="001C72D0" w:rsidRDefault="00AF53FC" w:rsidP="00AF53FC">
            <w:pPr>
              <w:tabs>
                <w:tab w:val="decimal" w:pos="624"/>
              </w:tabs>
              <w:spacing w:before="60" w:after="60"/>
              <w:jc w:val="center"/>
              <w:rPr>
                <w:rFonts w:eastAsia="Times New Roman" w:cs="Times New Roman"/>
                <w:b/>
                <w:bCs/>
                <w:sz w:val="18"/>
                <w:szCs w:val="18"/>
              </w:rPr>
            </w:pPr>
            <w:r w:rsidRPr="00B449C7">
              <w:rPr>
                <w:b/>
                <w:bCs/>
                <w:sz w:val="18"/>
                <w:szCs w:val="18"/>
              </w:rPr>
              <w:t xml:space="preserve"> 16,114 </w:t>
            </w:r>
          </w:p>
        </w:tc>
        <w:tc>
          <w:tcPr>
            <w:tcW w:w="1347" w:type="dxa"/>
            <w:noWrap/>
          </w:tcPr>
          <w:p w14:paraId="39976D7E" w14:textId="60DBC14C" w:rsidR="00AF53FC" w:rsidRPr="001C72D0" w:rsidRDefault="00AF53FC" w:rsidP="00AF53FC">
            <w:pPr>
              <w:tabs>
                <w:tab w:val="decimal" w:pos="624"/>
              </w:tabs>
              <w:spacing w:before="60" w:after="60"/>
              <w:jc w:val="center"/>
              <w:rPr>
                <w:rFonts w:eastAsia="Times New Roman" w:cs="Times New Roman"/>
                <w:b/>
                <w:bCs/>
                <w:sz w:val="18"/>
                <w:szCs w:val="18"/>
              </w:rPr>
            </w:pPr>
            <w:r w:rsidRPr="00B449C7">
              <w:rPr>
                <w:b/>
                <w:bCs/>
                <w:sz w:val="18"/>
                <w:szCs w:val="18"/>
              </w:rPr>
              <w:t xml:space="preserve"> 23,950 </w:t>
            </w:r>
          </w:p>
        </w:tc>
        <w:tc>
          <w:tcPr>
            <w:tcW w:w="1346" w:type="dxa"/>
            <w:tcBorders>
              <w:top w:val="single" w:sz="4" w:space="0" w:color="A6A6A6" w:themeColor="background1" w:themeShade="A6"/>
              <w:right w:val="nil"/>
            </w:tcBorders>
            <w:noWrap/>
          </w:tcPr>
          <w:p w14:paraId="01503A9E" w14:textId="55693ACB" w:rsidR="00AF53FC" w:rsidRPr="001C72D0" w:rsidRDefault="00AF53FC" w:rsidP="00AF53FC">
            <w:pPr>
              <w:tabs>
                <w:tab w:val="decimal" w:pos="624"/>
              </w:tabs>
              <w:spacing w:before="60" w:after="60"/>
              <w:jc w:val="center"/>
              <w:rPr>
                <w:rFonts w:eastAsia="Times New Roman" w:cs="Times New Roman"/>
                <w:b/>
                <w:bCs/>
                <w:sz w:val="18"/>
                <w:szCs w:val="18"/>
              </w:rPr>
            </w:pPr>
            <w:r w:rsidRPr="00B449C7">
              <w:rPr>
                <w:b/>
                <w:bCs/>
                <w:sz w:val="18"/>
                <w:szCs w:val="18"/>
              </w:rPr>
              <w:t xml:space="preserve"> 40,064 </w:t>
            </w:r>
          </w:p>
        </w:tc>
        <w:tc>
          <w:tcPr>
            <w:tcW w:w="1347" w:type="dxa"/>
            <w:tcBorders>
              <w:top w:val="single" w:sz="4" w:space="0" w:color="A6A6A6" w:themeColor="background1" w:themeShade="A6"/>
              <w:right w:val="nil"/>
            </w:tcBorders>
          </w:tcPr>
          <w:p w14:paraId="78C3A8FC" w14:textId="0D3132E7" w:rsidR="00AF53FC" w:rsidRPr="00AF53FC" w:rsidRDefault="00AF53FC" w:rsidP="00AF53FC">
            <w:pPr>
              <w:tabs>
                <w:tab w:val="decimal" w:pos="624"/>
              </w:tabs>
              <w:spacing w:before="60" w:after="60"/>
              <w:jc w:val="center"/>
              <w:rPr>
                <w:b/>
                <w:bCs/>
                <w:sz w:val="18"/>
                <w:szCs w:val="18"/>
              </w:rPr>
            </w:pPr>
            <w:r w:rsidRPr="00AF53FC">
              <w:rPr>
                <w:b/>
                <w:bCs/>
                <w:sz w:val="18"/>
                <w:szCs w:val="18"/>
              </w:rPr>
              <w:t>100%</w:t>
            </w:r>
          </w:p>
        </w:tc>
      </w:tr>
    </w:tbl>
    <w:p w14:paraId="5440F843" w14:textId="77777777" w:rsidR="00A0647A" w:rsidRPr="00A0647A" w:rsidRDefault="00A0647A" w:rsidP="00AB1A16"/>
    <w:p w14:paraId="752B1264" w14:textId="77777777" w:rsidR="0073636C" w:rsidRDefault="0073636C">
      <w:pPr>
        <w:rPr>
          <w:b/>
          <w:sz w:val="20"/>
        </w:rPr>
      </w:pPr>
      <w:bookmarkStart w:id="142" w:name="_Toc5954029"/>
      <w:bookmarkStart w:id="143" w:name="_Toc17460157"/>
      <w:bookmarkStart w:id="144" w:name="_Toc81251263"/>
      <w:bookmarkStart w:id="145" w:name="_Toc81294787"/>
      <w:bookmarkStart w:id="146" w:name="_Toc81295120"/>
      <w:bookmarkStart w:id="147" w:name="_Toc81299439"/>
      <w:r>
        <w:br w:type="page"/>
      </w:r>
    </w:p>
    <w:p w14:paraId="5B8103E5" w14:textId="206DFCC0" w:rsidR="00037AB2" w:rsidRDefault="00037AB2" w:rsidP="00152850">
      <w:pPr>
        <w:pStyle w:val="Figure"/>
      </w:pPr>
      <w:bookmarkStart w:id="148" w:name="_Toc117696874"/>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w:t>
      </w:r>
      <w:r w:rsidRPr="00D74746">
        <w:rPr>
          <w:noProof/>
        </w:rPr>
        <w:fldChar w:fldCharType="end"/>
      </w:r>
      <w:r w:rsidRPr="00D74746">
        <w:t xml:space="preserve">: </w:t>
      </w:r>
      <w:r w:rsidR="00AE313A">
        <w:t xml:space="preserve">Number of </w:t>
      </w:r>
      <w:r w:rsidR="00F05129">
        <w:t>people</w:t>
      </w:r>
      <w:r w:rsidR="00AE313A">
        <w:t xml:space="preserve"> </w:t>
      </w:r>
      <w:r w:rsidR="004F5C6E">
        <w:t>allocated</w:t>
      </w:r>
      <w:r w:rsidR="00AE313A">
        <w:t xml:space="preserve"> </w:t>
      </w:r>
      <w:r w:rsidR="00373E01">
        <w:t>d</w:t>
      </w:r>
      <w:r w:rsidR="00734ABB">
        <w:t xml:space="preserve">isability </w:t>
      </w:r>
      <w:r w:rsidR="00373E01">
        <w:t>s</w:t>
      </w:r>
      <w:r w:rsidR="00734ABB">
        <w:t xml:space="preserve">upport </w:t>
      </w:r>
      <w:r w:rsidR="00373E01">
        <w:t>s</w:t>
      </w:r>
      <w:r w:rsidR="00734ABB">
        <w:t>ervices</w:t>
      </w:r>
      <w:r w:rsidRPr="00D74746">
        <w:t>, by domicile region and ethnicity,</w:t>
      </w:r>
      <w:bookmarkEnd w:id="142"/>
      <w:bookmarkEnd w:id="143"/>
      <w:r w:rsidR="001562C4">
        <w:t xml:space="preserve"> 2019/20 financial year</w:t>
      </w:r>
      <w:bookmarkEnd w:id="144"/>
      <w:bookmarkEnd w:id="145"/>
      <w:bookmarkEnd w:id="146"/>
      <w:bookmarkEnd w:id="147"/>
      <w:bookmarkEnd w:id="148"/>
    </w:p>
    <w:p w14:paraId="7F7F550F" w14:textId="42788657" w:rsidR="00A1152F" w:rsidRPr="00A1152F" w:rsidRDefault="006575F5" w:rsidP="00A1152F">
      <w:r>
        <w:rPr>
          <w:noProof/>
        </w:rPr>
        <w:drawing>
          <wp:inline distT="0" distB="0" distL="0" distR="0" wp14:anchorId="13635F7A" wp14:editId="228FC260">
            <wp:extent cx="5139690" cy="3340735"/>
            <wp:effectExtent l="0" t="0" r="3810" b="0"/>
            <wp:docPr id="24" name="Picture 24" descr="Horizontal bar chart by region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orizontal bar chart by region and ethnicity. Please see the following Observations for key inform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9690" cy="3340735"/>
                    </a:xfrm>
                    <a:prstGeom prst="rect">
                      <a:avLst/>
                    </a:prstGeom>
                    <a:noFill/>
                  </pic:spPr>
                </pic:pic>
              </a:graphicData>
            </a:graphic>
          </wp:inline>
        </w:drawing>
      </w:r>
    </w:p>
    <w:p w14:paraId="52EF1DBA" w14:textId="7C3972C5" w:rsidR="00037AB2" w:rsidRDefault="00037AB2" w:rsidP="00152850"/>
    <w:p w14:paraId="51A5A242" w14:textId="7E078AF7" w:rsidR="00152850" w:rsidRDefault="00152850" w:rsidP="00152850"/>
    <w:p w14:paraId="63F42FA3" w14:textId="0BA4AFAC" w:rsidR="00E77FDF" w:rsidRPr="00953E1F" w:rsidRDefault="009C5F7E" w:rsidP="00525B8E">
      <w:pPr>
        <w:pStyle w:val="Heading5"/>
      </w:pPr>
      <w:r>
        <w:t>Observations</w:t>
      </w:r>
    </w:p>
    <w:p w14:paraId="52AF5256" w14:textId="5DC738DB" w:rsidR="00E77FDF" w:rsidRDefault="0036615F" w:rsidP="00E77FDF">
      <w:pPr>
        <w:pStyle w:val="Bullet"/>
        <w:numPr>
          <w:ilvl w:val="0"/>
          <w:numId w:val="23"/>
        </w:numPr>
      </w:pPr>
      <w:bookmarkStart w:id="149" w:name="_Hlk84344162"/>
      <w:r>
        <w:t>The</w:t>
      </w:r>
      <w:r w:rsidR="007A5692">
        <w:t xml:space="preserve"> </w:t>
      </w:r>
      <w:r w:rsidR="00E77FDF">
        <w:t xml:space="preserve">majority (63%) of DSS </w:t>
      </w:r>
      <w:r w:rsidR="00C41755">
        <w:t>recipients</w:t>
      </w:r>
      <w:r w:rsidR="00E77FDF">
        <w:t xml:space="preserve"> reside</w:t>
      </w:r>
      <w:r w:rsidR="00057F6A">
        <w:t>d</w:t>
      </w:r>
      <w:r w:rsidR="00E77FDF">
        <w:t xml:space="preserve"> in the most populated regions</w:t>
      </w:r>
      <w:r w:rsidR="00057F6A">
        <w:t>:</w:t>
      </w:r>
      <w:r w:rsidR="0035269E">
        <w:t xml:space="preserve"> </w:t>
      </w:r>
      <w:r w:rsidR="00E77FDF">
        <w:t>Auc</w:t>
      </w:r>
      <w:r w:rsidR="00722B2A">
        <w:t>kland, Canterbury, Waikato and Wellin</w:t>
      </w:r>
      <w:r w:rsidR="007A5692">
        <w:t>g</w:t>
      </w:r>
      <w:r w:rsidR="00722B2A">
        <w:t>ton</w:t>
      </w:r>
      <w:bookmarkEnd w:id="149"/>
      <w:r w:rsidR="00722B2A">
        <w:t>.</w:t>
      </w:r>
    </w:p>
    <w:p w14:paraId="475274D9" w14:textId="4F9D5D25" w:rsidR="00615B50" w:rsidRDefault="00615B50" w:rsidP="00E77FDF">
      <w:pPr>
        <w:pStyle w:val="Bullet"/>
        <w:numPr>
          <w:ilvl w:val="0"/>
          <w:numId w:val="23"/>
        </w:numPr>
      </w:pPr>
      <w:r>
        <w:t xml:space="preserve">The Auckland region </w:t>
      </w:r>
      <w:r w:rsidR="00B32767">
        <w:t xml:space="preserve">is </w:t>
      </w:r>
      <w:r>
        <w:t xml:space="preserve">by far the </w:t>
      </w:r>
      <w:r w:rsidR="0035269E">
        <w:t xml:space="preserve">most </w:t>
      </w:r>
      <w:r>
        <w:t>ethnic</w:t>
      </w:r>
      <w:r w:rsidR="0035269E">
        <w:t>ally diverse</w:t>
      </w:r>
      <w:r>
        <w:t xml:space="preserve">. </w:t>
      </w:r>
      <w:r w:rsidR="0035269E">
        <w:t xml:space="preserve">Of DSS </w:t>
      </w:r>
      <w:r w:rsidR="00C41755">
        <w:t>recipients</w:t>
      </w:r>
      <w:r w:rsidR="00E10F55">
        <w:t xml:space="preserve"> </w:t>
      </w:r>
      <w:r w:rsidR="0035269E">
        <w:t>nationally,</w:t>
      </w:r>
      <w:r>
        <w:t xml:space="preserve"> 72% of Pacific </w:t>
      </w:r>
      <w:r w:rsidR="00A338EA">
        <w:t>p</w:t>
      </w:r>
      <w:r w:rsidR="00F05129">
        <w:t>eople</w:t>
      </w:r>
      <w:r w:rsidR="0035269E">
        <w:t>s</w:t>
      </w:r>
      <w:r>
        <w:t xml:space="preserve"> and 65</w:t>
      </w:r>
      <w:r w:rsidR="004811BD">
        <w:t xml:space="preserve">% of Asian </w:t>
      </w:r>
      <w:r w:rsidR="00F05129">
        <w:t>people</w:t>
      </w:r>
      <w:r w:rsidR="004811BD">
        <w:t xml:space="preserve"> reside</w:t>
      </w:r>
      <w:r w:rsidR="00057F6A">
        <w:t>d</w:t>
      </w:r>
      <w:r w:rsidR="004811BD">
        <w:t xml:space="preserve"> in the Auckland region.</w:t>
      </w:r>
    </w:p>
    <w:p w14:paraId="2AF69CF6" w14:textId="630B3493" w:rsidR="00E77FDF" w:rsidRDefault="00BF199C" w:rsidP="00E77FDF">
      <w:pPr>
        <w:pStyle w:val="Bullet"/>
        <w:numPr>
          <w:ilvl w:val="0"/>
          <w:numId w:val="23"/>
        </w:numPr>
      </w:pPr>
      <w:r>
        <w:t>About two</w:t>
      </w:r>
      <w:r w:rsidR="00B32767">
        <w:t>-</w:t>
      </w:r>
      <w:r>
        <w:t>thirds</w:t>
      </w:r>
      <w:r w:rsidR="00FB484E">
        <w:t xml:space="preserve"> of </w:t>
      </w:r>
      <w:r w:rsidR="00B27C08">
        <w:t xml:space="preserve">DSS </w:t>
      </w:r>
      <w:r w:rsidR="00C41755">
        <w:t>recipients</w:t>
      </w:r>
      <w:r w:rsidR="00E10F55">
        <w:t xml:space="preserve"> </w:t>
      </w:r>
      <w:r w:rsidR="00FB484E">
        <w:t>who reside</w:t>
      </w:r>
      <w:r w:rsidR="00057F6A">
        <w:t>d</w:t>
      </w:r>
      <w:r w:rsidR="00FB484E">
        <w:t xml:space="preserve"> in </w:t>
      </w:r>
      <w:r w:rsidR="004811BD">
        <w:t xml:space="preserve">the </w:t>
      </w:r>
      <w:r w:rsidR="00FB484E">
        <w:t xml:space="preserve">Gisborne </w:t>
      </w:r>
      <w:r w:rsidR="004811BD">
        <w:t>region</w:t>
      </w:r>
      <w:r w:rsidR="0035269E">
        <w:t>,</w:t>
      </w:r>
      <w:r w:rsidR="004811BD">
        <w:t xml:space="preserve"> </w:t>
      </w:r>
      <w:r w:rsidR="00FB484E">
        <w:t xml:space="preserve">and nearly half of </w:t>
      </w:r>
      <w:r w:rsidR="00F05129">
        <w:t>people</w:t>
      </w:r>
      <w:r w:rsidR="00FB484E">
        <w:t xml:space="preserve"> </w:t>
      </w:r>
      <w:r w:rsidR="0035269E">
        <w:t>living</w:t>
      </w:r>
      <w:r w:rsidR="00FB484E">
        <w:t xml:space="preserve"> in </w:t>
      </w:r>
      <w:r w:rsidR="004811BD">
        <w:t xml:space="preserve">the </w:t>
      </w:r>
      <w:r w:rsidR="00FB484E">
        <w:t xml:space="preserve">Northland </w:t>
      </w:r>
      <w:r w:rsidR="004811BD">
        <w:t>region</w:t>
      </w:r>
      <w:r w:rsidR="0035269E">
        <w:t>,</w:t>
      </w:r>
      <w:r w:rsidR="004811BD">
        <w:t xml:space="preserve"> </w:t>
      </w:r>
      <w:r w:rsidR="00057F6A">
        <w:t xml:space="preserve">were </w:t>
      </w:r>
      <w:r w:rsidR="00FB484E" w:rsidRPr="00FB484E">
        <w:t>Māori</w:t>
      </w:r>
      <w:r w:rsidR="00FB484E">
        <w:t>.</w:t>
      </w:r>
    </w:p>
    <w:p w14:paraId="1093451E" w14:textId="77777777" w:rsidR="0091100C" w:rsidRDefault="0091100C" w:rsidP="00765747">
      <w:pPr>
        <w:pStyle w:val="Bullet"/>
      </w:pPr>
    </w:p>
    <w:p w14:paraId="526545C7" w14:textId="77777777" w:rsidR="00A45A99" w:rsidRDefault="00037AB2" w:rsidP="003173A3">
      <w:pPr>
        <w:pStyle w:val="Heading3"/>
      </w:pPr>
      <w:bookmarkStart w:id="150" w:name="_Toc20313160"/>
      <w:r w:rsidRPr="00D74746">
        <w:t>Support package allocation</w:t>
      </w:r>
      <w:bookmarkEnd w:id="150"/>
    </w:p>
    <w:p w14:paraId="1232CB4C" w14:textId="6CD50755" w:rsidR="00A45A99" w:rsidRDefault="009B61FC" w:rsidP="004D1027">
      <w:r>
        <w:t>‘</w:t>
      </w:r>
      <w:r w:rsidR="00037AB2" w:rsidRPr="00D74746">
        <w:t xml:space="preserve">Support </w:t>
      </w:r>
      <w:r>
        <w:t>p</w:t>
      </w:r>
      <w:r w:rsidR="00037AB2" w:rsidRPr="00D74746">
        <w:t xml:space="preserve">ackage </w:t>
      </w:r>
      <w:r>
        <w:t>a</w:t>
      </w:r>
      <w:r w:rsidR="00037AB2" w:rsidRPr="00D74746">
        <w:t>llocation</w:t>
      </w:r>
      <w:r>
        <w:t>’</w:t>
      </w:r>
      <w:r w:rsidR="006B2E03">
        <w:t xml:space="preserve"> </w:t>
      </w:r>
      <w:r w:rsidR="00037AB2" w:rsidRPr="00D74746">
        <w:t xml:space="preserve">refers to the funding or range of </w:t>
      </w:r>
      <w:r w:rsidR="00373E01">
        <w:t xml:space="preserve">DSS </w:t>
      </w:r>
      <w:r w:rsidR="004F5C6E">
        <w:t>allocated</w:t>
      </w:r>
      <w:r w:rsidR="00037AB2" w:rsidRPr="00D74746">
        <w:t xml:space="preserve"> </w:t>
      </w:r>
      <w:r w:rsidR="00F545C8">
        <w:t>to</w:t>
      </w:r>
      <w:r w:rsidR="00872A95">
        <w:t xml:space="preserve"> </w:t>
      </w:r>
      <w:r w:rsidR="00F05129">
        <w:t>people</w:t>
      </w:r>
      <w:r w:rsidR="00037AB2" w:rsidRPr="00D74746">
        <w:t xml:space="preserve"> to address their disability support needs, as identified by</w:t>
      </w:r>
      <w:r w:rsidR="00037AB2">
        <w:t xml:space="preserve"> </w:t>
      </w:r>
      <w:r w:rsidR="005B06BA">
        <w:t xml:space="preserve">a </w:t>
      </w:r>
      <w:r w:rsidR="00B32767">
        <w:t>NASC</w:t>
      </w:r>
      <w:r w:rsidR="005B06BA">
        <w:t xml:space="preserve"> organisation</w:t>
      </w:r>
      <w:r w:rsidR="00037AB2" w:rsidRPr="00D74746">
        <w:t>.</w:t>
      </w:r>
      <w:r w:rsidR="00037AB2">
        <w:t xml:space="preserve"> Support package allocations are categorised </w:t>
      </w:r>
      <w:r w:rsidR="00C2272C">
        <w:t xml:space="preserve">across five </w:t>
      </w:r>
      <w:r w:rsidR="00037AB2">
        <w:t>level</w:t>
      </w:r>
      <w:r w:rsidR="00C2272C">
        <w:t>s</w:t>
      </w:r>
      <w:r w:rsidR="00037AB2">
        <w:t xml:space="preserve">, </w:t>
      </w:r>
      <w:r w:rsidR="00364FD2">
        <w:t xml:space="preserve">ranging </w:t>
      </w:r>
      <w:r w:rsidR="00037AB2">
        <w:t xml:space="preserve">from </w:t>
      </w:r>
      <w:r w:rsidR="00A45A99">
        <w:t>‘</w:t>
      </w:r>
      <w:r w:rsidR="00037AB2">
        <w:t>very low</w:t>
      </w:r>
      <w:r w:rsidR="00A45A99">
        <w:t>’</w:t>
      </w:r>
      <w:r w:rsidR="00037AB2">
        <w:t xml:space="preserve"> to </w:t>
      </w:r>
      <w:r w:rsidR="00A45A99">
        <w:t>‘</w:t>
      </w:r>
      <w:r w:rsidR="00037AB2">
        <w:t>very high</w:t>
      </w:r>
      <w:r w:rsidR="00A45A99">
        <w:t>’</w:t>
      </w:r>
      <w:r w:rsidR="00037AB2">
        <w:t>.</w:t>
      </w:r>
    </w:p>
    <w:p w14:paraId="41ADDA95" w14:textId="77777777" w:rsidR="00152850" w:rsidRDefault="00152850" w:rsidP="004D1027"/>
    <w:p w14:paraId="171E7DE2" w14:textId="77777777" w:rsidR="00034B62" w:rsidRDefault="00034B62">
      <w:pPr>
        <w:rPr>
          <w:b/>
          <w:sz w:val="20"/>
        </w:rPr>
      </w:pPr>
      <w:bookmarkStart w:id="151" w:name="_Toc21614015"/>
      <w:r>
        <w:br w:type="page"/>
      </w:r>
    </w:p>
    <w:p w14:paraId="45A753E8" w14:textId="1EDEFB04" w:rsidR="00037AB2" w:rsidRDefault="00037AB2" w:rsidP="00152850">
      <w:pPr>
        <w:pStyle w:val="Table"/>
      </w:pPr>
      <w:bookmarkStart w:id="152" w:name="_Toc117696825"/>
      <w:r w:rsidRPr="00D74746">
        <w:lastRenderedPageBreak/>
        <w:t xml:space="preserve">Table </w:t>
      </w:r>
      <w:r>
        <w:fldChar w:fldCharType="begin"/>
      </w:r>
      <w:r>
        <w:instrText>SEQ Table \* ARABIC</w:instrText>
      </w:r>
      <w:r>
        <w:fldChar w:fldCharType="separate"/>
      </w:r>
      <w:r w:rsidR="006C71CC">
        <w:rPr>
          <w:noProof/>
        </w:rPr>
        <w:t>11</w:t>
      </w:r>
      <w:r>
        <w:fldChar w:fldCharType="end"/>
      </w:r>
      <w:r w:rsidRPr="00D74746">
        <w:t xml:space="preserve">: </w:t>
      </w:r>
      <w:r w:rsidR="00AE313A">
        <w:t xml:space="preserve">Number of </w:t>
      </w:r>
      <w:r w:rsidR="00F05129">
        <w:t>people</w:t>
      </w:r>
      <w:r w:rsidR="00AE313A">
        <w:t xml:space="preserve"> </w:t>
      </w:r>
      <w:r w:rsidR="004F5C6E">
        <w:t>allocated</w:t>
      </w:r>
      <w:r w:rsidR="00AE313A">
        <w:t xml:space="preserve"> </w:t>
      </w:r>
      <w:r w:rsidR="00373E01">
        <w:t>d</w:t>
      </w:r>
      <w:r w:rsidR="00734ABB">
        <w:t xml:space="preserve">isability </w:t>
      </w:r>
      <w:r w:rsidR="00373E01">
        <w:t>s</w:t>
      </w:r>
      <w:r w:rsidR="00734ABB">
        <w:t xml:space="preserve">upport </w:t>
      </w:r>
      <w:r w:rsidR="00373E01">
        <w:t>s</w:t>
      </w:r>
      <w:r w:rsidR="00734ABB">
        <w:t>ervices</w:t>
      </w:r>
      <w:r w:rsidRPr="00D74746">
        <w:t xml:space="preserve">, by </w:t>
      </w:r>
      <w:r>
        <w:t xml:space="preserve">support package allocation </w:t>
      </w:r>
      <w:r w:rsidRPr="00D74746">
        <w:t xml:space="preserve">level, </w:t>
      </w:r>
      <w:r w:rsidR="005330C6">
        <w:t>2019/20 financial year</w:t>
      </w:r>
      <w:bookmarkEnd w:id="152"/>
      <w:r w:rsidR="005330C6">
        <w:t xml:space="preserve"> </w:t>
      </w:r>
      <w:bookmarkEnd w:id="151"/>
    </w:p>
    <w:tbl>
      <w:tblPr>
        <w:tblStyle w:val="TableGrid"/>
        <w:tblW w:w="7314"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928"/>
        <w:gridCol w:w="1346"/>
        <w:gridCol w:w="1347"/>
        <w:gridCol w:w="1346"/>
        <w:gridCol w:w="1347"/>
      </w:tblGrid>
      <w:tr w:rsidR="007956BF" w:rsidRPr="001C72D0" w14:paraId="22DEBB91" w14:textId="77777777" w:rsidTr="00EF60F6">
        <w:trPr>
          <w:cantSplit/>
        </w:trPr>
        <w:tc>
          <w:tcPr>
            <w:tcW w:w="1928" w:type="dxa"/>
            <w:tcBorders>
              <w:top w:val="nil"/>
              <w:right w:val="single" w:sz="4" w:space="0" w:color="A6A6A6" w:themeColor="background1" w:themeShade="A6"/>
            </w:tcBorders>
            <w:shd w:val="clear" w:color="auto" w:fill="D9D9D9" w:themeFill="background1" w:themeFillShade="D9"/>
            <w:noWrap/>
          </w:tcPr>
          <w:p w14:paraId="36CB2F3C" w14:textId="6A171FE8" w:rsidR="007956BF" w:rsidRPr="001C72D0" w:rsidRDefault="00057F6A" w:rsidP="00E401A8">
            <w:pPr>
              <w:pStyle w:val="TableText"/>
              <w:rPr>
                <w:b/>
              </w:rPr>
            </w:pPr>
            <w:r>
              <w:rPr>
                <w:b/>
              </w:rPr>
              <w:t xml:space="preserve">Support package allocation </w:t>
            </w:r>
            <w:r w:rsidR="007956BF" w:rsidRPr="007956BF">
              <w:rPr>
                <w:b/>
              </w:rPr>
              <w:t>level</w:t>
            </w:r>
          </w:p>
        </w:tc>
        <w:tc>
          <w:tcPr>
            <w:tcW w:w="1346" w:type="dxa"/>
            <w:tcBorders>
              <w:top w:val="nil"/>
              <w:left w:val="single" w:sz="4" w:space="0" w:color="A6A6A6" w:themeColor="background1" w:themeShade="A6"/>
            </w:tcBorders>
            <w:shd w:val="clear" w:color="auto" w:fill="D9D9D9" w:themeFill="background1" w:themeFillShade="D9"/>
            <w:noWrap/>
          </w:tcPr>
          <w:p w14:paraId="2BDFE3E5" w14:textId="77777777" w:rsidR="007956BF" w:rsidRPr="001C72D0" w:rsidRDefault="007956BF" w:rsidP="00E401A8">
            <w:pPr>
              <w:pStyle w:val="TableText"/>
              <w:jc w:val="center"/>
              <w:rPr>
                <w:b/>
              </w:rPr>
            </w:pPr>
            <w:r>
              <w:rPr>
                <w:b/>
              </w:rPr>
              <w:t>Female</w:t>
            </w:r>
          </w:p>
        </w:tc>
        <w:tc>
          <w:tcPr>
            <w:tcW w:w="1347" w:type="dxa"/>
            <w:tcBorders>
              <w:top w:val="nil"/>
            </w:tcBorders>
            <w:shd w:val="clear" w:color="auto" w:fill="D9D9D9" w:themeFill="background1" w:themeFillShade="D9"/>
            <w:noWrap/>
          </w:tcPr>
          <w:p w14:paraId="47368C87" w14:textId="77777777" w:rsidR="007956BF" w:rsidRPr="001C72D0" w:rsidRDefault="007956BF" w:rsidP="00E401A8">
            <w:pPr>
              <w:pStyle w:val="TableText"/>
              <w:jc w:val="center"/>
              <w:rPr>
                <w:b/>
              </w:rPr>
            </w:pPr>
            <w:r>
              <w:rPr>
                <w:b/>
              </w:rPr>
              <w:t>Male</w:t>
            </w:r>
          </w:p>
        </w:tc>
        <w:tc>
          <w:tcPr>
            <w:tcW w:w="1346" w:type="dxa"/>
            <w:tcBorders>
              <w:top w:val="nil"/>
              <w:right w:val="nil"/>
            </w:tcBorders>
            <w:shd w:val="clear" w:color="auto" w:fill="D9D9D9" w:themeFill="background1" w:themeFillShade="D9"/>
            <w:noWrap/>
          </w:tcPr>
          <w:p w14:paraId="12B9E3B3" w14:textId="77777777" w:rsidR="007956BF" w:rsidRPr="001C72D0" w:rsidRDefault="007956BF" w:rsidP="00E401A8">
            <w:pPr>
              <w:pStyle w:val="TableText"/>
              <w:jc w:val="center"/>
              <w:rPr>
                <w:b/>
              </w:rPr>
            </w:pPr>
            <w:r>
              <w:rPr>
                <w:b/>
              </w:rPr>
              <w:t>Total</w:t>
            </w:r>
          </w:p>
        </w:tc>
        <w:tc>
          <w:tcPr>
            <w:tcW w:w="1347" w:type="dxa"/>
            <w:tcBorders>
              <w:top w:val="nil"/>
              <w:right w:val="nil"/>
            </w:tcBorders>
            <w:shd w:val="clear" w:color="auto" w:fill="D9D9D9" w:themeFill="background1" w:themeFillShade="D9"/>
          </w:tcPr>
          <w:p w14:paraId="0060F68A" w14:textId="77777777" w:rsidR="007956BF" w:rsidRDefault="007956BF" w:rsidP="00E401A8">
            <w:pPr>
              <w:pStyle w:val="TableText"/>
              <w:jc w:val="center"/>
              <w:rPr>
                <w:b/>
              </w:rPr>
            </w:pPr>
            <w:r>
              <w:rPr>
                <w:b/>
              </w:rPr>
              <w:t>%</w:t>
            </w:r>
          </w:p>
        </w:tc>
      </w:tr>
      <w:tr w:rsidR="007956BF" w:rsidRPr="001C72D0" w14:paraId="6D8F7CFC" w14:textId="77777777" w:rsidTr="00EF60F6">
        <w:trPr>
          <w:cantSplit/>
        </w:trPr>
        <w:tc>
          <w:tcPr>
            <w:tcW w:w="1928" w:type="dxa"/>
            <w:tcBorders>
              <w:top w:val="nil"/>
              <w:right w:val="single" w:sz="4" w:space="0" w:color="A6A6A6" w:themeColor="background1" w:themeShade="A6"/>
            </w:tcBorders>
            <w:noWrap/>
          </w:tcPr>
          <w:p w14:paraId="55CE5C54" w14:textId="012EA2F7" w:rsidR="007956BF" w:rsidRPr="007956BF" w:rsidRDefault="007956BF" w:rsidP="007956BF">
            <w:pPr>
              <w:spacing w:before="60" w:after="60"/>
              <w:rPr>
                <w:rFonts w:eastAsia="Times New Roman"/>
                <w:sz w:val="18"/>
                <w:szCs w:val="18"/>
              </w:rPr>
            </w:pPr>
            <w:r w:rsidRPr="007956BF">
              <w:rPr>
                <w:sz w:val="18"/>
                <w:szCs w:val="18"/>
              </w:rPr>
              <w:t>Very high</w:t>
            </w:r>
          </w:p>
        </w:tc>
        <w:tc>
          <w:tcPr>
            <w:tcW w:w="1346" w:type="dxa"/>
            <w:tcBorders>
              <w:top w:val="single" w:sz="4" w:space="0" w:color="auto"/>
              <w:left w:val="nil"/>
              <w:bottom w:val="single" w:sz="4" w:space="0" w:color="808080"/>
              <w:right w:val="nil"/>
            </w:tcBorders>
            <w:shd w:val="clear" w:color="auto" w:fill="auto"/>
            <w:noWrap/>
            <w:tcMar>
              <w:left w:w="284" w:type="dxa"/>
              <w:right w:w="0" w:type="dxa"/>
            </w:tcMar>
          </w:tcPr>
          <w:p w14:paraId="68B8E2A5" w14:textId="5132CB3C" w:rsidR="007956BF" w:rsidRPr="009A26FA" w:rsidRDefault="007956BF" w:rsidP="00EF60F6">
            <w:pPr>
              <w:tabs>
                <w:tab w:val="decimal" w:pos="624"/>
              </w:tabs>
              <w:spacing w:before="60" w:after="60"/>
              <w:rPr>
                <w:rFonts w:eastAsia="Times New Roman"/>
                <w:sz w:val="18"/>
                <w:szCs w:val="18"/>
              </w:rPr>
            </w:pPr>
            <w:r>
              <w:rPr>
                <w:rFonts w:ascii="Calibri" w:hAnsi="Calibri" w:cs="Calibri"/>
                <w:color w:val="000000"/>
                <w:sz w:val="20"/>
                <w:szCs w:val="20"/>
              </w:rPr>
              <w:t>5,087</w:t>
            </w:r>
          </w:p>
        </w:tc>
        <w:tc>
          <w:tcPr>
            <w:tcW w:w="1347" w:type="dxa"/>
            <w:tcBorders>
              <w:top w:val="single" w:sz="4" w:space="0" w:color="auto"/>
              <w:left w:val="nil"/>
              <w:bottom w:val="single" w:sz="4" w:space="0" w:color="808080"/>
              <w:right w:val="nil"/>
            </w:tcBorders>
            <w:shd w:val="clear" w:color="auto" w:fill="auto"/>
            <w:noWrap/>
            <w:tcMar>
              <w:left w:w="284" w:type="dxa"/>
              <w:right w:w="0" w:type="dxa"/>
            </w:tcMar>
          </w:tcPr>
          <w:p w14:paraId="17DBD5DF" w14:textId="683160B1" w:rsidR="007956BF" w:rsidRPr="009A26FA" w:rsidRDefault="007956BF" w:rsidP="00EF60F6">
            <w:pPr>
              <w:tabs>
                <w:tab w:val="decimal" w:pos="624"/>
              </w:tabs>
              <w:spacing w:before="60" w:after="60"/>
              <w:rPr>
                <w:rFonts w:eastAsia="Times New Roman"/>
                <w:sz w:val="18"/>
                <w:szCs w:val="18"/>
              </w:rPr>
            </w:pPr>
            <w:r>
              <w:rPr>
                <w:rFonts w:ascii="Calibri" w:hAnsi="Calibri" w:cs="Calibri"/>
                <w:color w:val="000000"/>
                <w:sz w:val="20"/>
                <w:szCs w:val="20"/>
              </w:rPr>
              <w:t>7,015</w:t>
            </w:r>
          </w:p>
        </w:tc>
        <w:tc>
          <w:tcPr>
            <w:tcW w:w="1346" w:type="dxa"/>
            <w:tcBorders>
              <w:top w:val="single" w:sz="4" w:space="0" w:color="auto"/>
              <w:left w:val="nil"/>
              <w:bottom w:val="single" w:sz="4" w:space="0" w:color="808080"/>
              <w:right w:val="nil"/>
            </w:tcBorders>
            <w:shd w:val="clear" w:color="auto" w:fill="auto"/>
            <w:noWrap/>
            <w:tcMar>
              <w:left w:w="284" w:type="dxa"/>
              <w:right w:w="0" w:type="dxa"/>
            </w:tcMar>
          </w:tcPr>
          <w:p w14:paraId="67A87E23" w14:textId="557A71A3" w:rsidR="007956BF" w:rsidRPr="009A26FA" w:rsidRDefault="007956BF" w:rsidP="00EF60F6">
            <w:pPr>
              <w:tabs>
                <w:tab w:val="decimal" w:pos="624"/>
              </w:tabs>
              <w:spacing w:before="60" w:after="60"/>
              <w:rPr>
                <w:rFonts w:eastAsia="Times New Roman"/>
                <w:sz w:val="18"/>
                <w:szCs w:val="18"/>
              </w:rPr>
            </w:pPr>
            <w:r>
              <w:rPr>
                <w:rFonts w:ascii="Calibri" w:hAnsi="Calibri" w:cs="Calibri"/>
                <w:color w:val="000000"/>
                <w:sz w:val="20"/>
                <w:szCs w:val="20"/>
              </w:rPr>
              <w:t>12,102</w:t>
            </w:r>
          </w:p>
        </w:tc>
        <w:tc>
          <w:tcPr>
            <w:tcW w:w="1347" w:type="dxa"/>
            <w:tcBorders>
              <w:top w:val="single" w:sz="4" w:space="0" w:color="auto"/>
              <w:left w:val="nil"/>
              <w:bottom w:val="single" w:sz="4" w:space="0" w:color="808080"/>
              <w:right w:val="nil"/>
            </w:tcBorders>
            <w:shd w:val="clear" w:color="auto" w:fill="auto"/>
          </w:tcPr>
          <w:p w14:paraId="45FBF269" w14:textId="620A92E5" w:rsidR="007956BF" w:rsidRPr="00A22977" w:rsidRDefault="007956BF" w:rsidP="00EF60F6">
            <w:pPr>
              <w:tabs>
                <w:tab w:val="decimal" w:pos="624"/>
              </w:tabs>
              <w:spacing w:before="60" w:after="60"/>
              <w:rPr>
                <w:sz w:val="18"/>
                <w:szCs w:val="18"/>
              </w:rPr>
            </w:pPr>
            <w:r>
              <w:rPr>
                <w:rFonts w:ascii="Calibri" w:hAnsi="Calibri" w:cs="Calibri"/>
                <w:color w:val="000000"/>
                <w:sz w:val="20"/>
                <w:szCs w:val="20"/>
              </w:rPr>
              <w:t>30%</w:t>
            </w:r>
          </w:p>
        </w:tc>
      </w:tr>
      <w:tr w:rsidR="007956BF" w:rsidRPr="001C72D0" w14:paraId="734FC431" w14:textId="77777777" w:rsidTr="00EF60F6">
        <w:trPr>
          <w:cantSplit/>
        </w:trPr>
        <w:tc>
          <w:tcPr>
            <w:tcW w:w="1928" w:type="dxa"/>
            <w:tcBorders>
              <w:right w:val="single" w:sz="4" w:space="0" w:color="A6A6A6" w:themeColor="background1" w:themeShade="A6"/>
            </w:tcBorders>
            <w:noWrap/>
            <w:hideMark/>
          </w:tcPr>
          <w:p w14:paraId="34BABD65" w14:textId="18CFD58C" w:rsidR="007956BF" w:rsidRPr="007956BF" w:rsidRDefault="007956BF" w:rsidP="007956BF">
            <w:pPr>
              <w:spacing w:before="60" w:after="60"/>
              <w:rPr>
                <w:rFonts w:eastAsia="Times New Roman" w:cs="Times New Roman"/>
                <w:sz w:val="18"/>
                <w:szCs w:val="18"/>
              </w:rPr>
            </w:pPr>
            <w:r w:rsidRPr="007956BF">
              <w:rPr>
                <w:sz w:val="18"/>
                <w:szCs w:val="18"/>
              </w:rPr>
              <w:t>High</w:t>
            </w:r>
          </w:p>
        </w:tc>
        <w:tc>
          <w:tcPr>
            <w:tcW w:w="1346" w:type="dxa"/>
            <w:tcBorders>
              <w:top w:val="nil"/>
              <w:left w:val="nil"/>
              <w:bottom w:val="single" w:sz="4" w:space="0" w:color="808080"/>
              <w:right w:val="nil"/>
            </w:tcBorders>
            <w:shd w:val="clear" w:color="auto" w:fill="auto"/>
            <w:noWrap/>
            <w:tcMar>
              <w:left w:w="284" w:type="dxa"/>
              <w:right w:w="0" w:type="dxa"/>
            </w:tcMar>
          </w:tcPr>
          <w:p w14:paraId="7B008A41" w14:textId="368BD0FD"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6,025</w:t>
            </w:r>
          </w:p>
        </w:tc>
        <w:tc>
          <w:tcPr>
            <w:tcW w:w="1347" w:type="dxa"/>
            <w:tcBorders>
              <w:top w:val="nil"/>
              <w:left w:val="nil"/>
              <w:bottom w:val="single" w:sz="4" w:space="0" w:color="808080"/>
              <w:right w:val="nil"/>
            </w:tcBorders>
            <w:shd w:val="clear" w:color="auto" w:fill="auto"/>
            <w:noWrap/>
            <w:tcMar>
              <w:left w:w="284" w:type="dxa"/>
              <w:right w:w="0" w:type="dxa"/>
            </w:tcMar>
          </w:tcPr>
          <w:p w14:paraId="5EC4D327" w14:textId="3FB51783"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9,015</w:t>
            </w:r>
          </w:p>
        </w:tc>
        <w:tc>
          <w:tcPr>
            <w:tcW w:w="1346" w:type="dxa"/>
            <w:tcBorders>
              <w:top w:val="nil"/>
              <w:left w:val="nil"/>
              <w:bottom w:val="single" w:sz="4" w:space="0" w:color="808080"/>
              <w:right w:val="nil"/>
            </w:tcBorders>
            <w:shd w:val="clear" w:color="auto" w:fill="auto"/>
            <w:noWrap/>
            <w:tcMar>
              <w:left w:w="284" w:type="dxa"/>
              <w:right w:w="0" w:type="dxa"/>
            </w:tcMar>
          </w:tcPr>
          <w:p w14:paraId="3FE55C9B" w14:textId="52460829"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15,040</w:t>
            </w:r>
          </w:p>
        </w:tc>
        <w:tc>
          <w:tcPr>
            <w:tcW w:w="1347" w:type="dxa"/>
            <w:tcBorders>
              <w:top w:val="nil"/>
              <w:left w:val="nil"/>
              <w:bottom w:val="single" w:sz="4" w:space="0" w:color="808080"/>
              <w:right w:val="nil"/>
            </w:tcBorders>
            <w:shd w:val="clear" w:color="auto" w:fill="auto"/>
          </w:tcPr>
          <w:p w14:paraId="5D1E6D30" w14:textId="17ABDD1A" w:rsidR="007956BF" w:rsidRPr="00A22977" w:rsidRDefault="007956BF" w:rsidP="00EF60F6">
            <w:pPr>
              <w:tabs>
                <w:tab w:val="decimal" w:pos="624"/>
              </w:tabs>
              <w:spacing w:before="60" w:after="60"/>
              <w:rPr>
                <w:sz w:val="18"/>
                <w:szCs w:val="18"/>
              </w:rPr>
            </w:pPr>
            <w:r>
              <w:rPr>
                <w:rFonts w:ascii="Calibri" w:hAnsi="Calibri" w:cs="Calibri"/>
                <w:color w:val="000000"/>
                <w:sz w:val="20"/>
                <w:szCs w:val="20"/>
              </w:rPr>
              <w:t>38%</w:t>
            </w:r>
          </w:p>
        </w:tc>
      </w:tr>
      <w:tr w:rsidR="007956BF" w:rsidRPr="001C72D0" w14:paraId="617E84FA" w14:textId="77777777" w:rsidTr="00EF60F6">
        <w:trPr>
          <w:cantSplit/>
        </w:trPr>
        <w:tc>
          <w:tcPr>
            <w:tcW w:w="1928" w:type="dxa"/>
            <w:tcBorders>
              <w:right w:val="single" w:sz="4" w:space="0" w:color="A6A6A6" w:themeColor="background1" w:themeShade="A6"/>
            </w:tcBorders>
            <w:hideMark/>
          </w:tcPr>
          <w:p w14:paraId="5626925F" w14:textId="4EC10F15" w:rsidR="007956BF" w:rsidRPr="007956BF" w:rsidRDefault="007956BF" w:rsidP="007956BF">
            <w:pPr>
              <w:spacing w:before="60" w:after="60"/>
              <w:rPr>
                <w:rFonts w:eastAsia="Times New Roman" w:cs="Times New Roman"/>
                <w:sz w:val="18"/>
                <w:szCs w:val="18"/>
              </w:rPr>
            </w:pPr>
            <w:r w:rsidRPr="007956BF">
              <w:rPr>
                <w:sz w:val="18"/>
                <w:szCs w:val="18"/>
              </w:rPr>
              <w:t>Medium</w:t>
            </w:r>
          </w:p>
        </w:tc>
        <w:tc>
          <w:tcPr>
            <w:tcW w:w="1346" w:type="dxa"/>
            <w:tcBorders>
              <w:top w:val="nil"/>
              <w:left w:val="nil"/>
              <w:bottom w:val="single" w:sz="4" w:space="0" w:color="808080"/>
              <w:right w:val="nil"/>
            </w:tcBorders>
            <w:shd w:val="clear" w:color="auto" w:fill="auto"/>
            <w:noWrap/>
            <w:tcMar>
              <w:left w:w="284" w:type="dxa"/>
              <w:right w:w="0" w:type="dxa"/>
            </w:tcMar>
          </w:tcPr>
          <w:p w14:paraId="20CA290B" w14:textId="27591704"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4,554</w:t>
            </w:r>
          </w:p>
        </w:tc>
        <w:tc>
          <w:tcPr>
            <w:tcW w:w="1347" w:type="dxa"/>
            <w:tcBorders>
              <w:top w:val="nil"/>
              <w:left w:val="nil"/>
              <w:bottom w:val="single" w:sz="4" w:space="0" w:color="808080"/>
              <w:right w:val="nil"/>
            </w:tcBorders>
            <w:shd w:val="clear" w:color="auto" w:fill="auto"/>
            <w:noWrap/>
            <w:tcMar>
              <w:left w:w="284" w:type="dxa"/>
              <w:right w:w="0" w:type="dxa"/>
            </w:tcMar>
          </w:tcPr>
          <w:p w14:paraId="06955F5F" w14:textId="3EC4C9E8"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7,113</w:t>
            </w:r>
          </w:p>
        </w:tc>
        <w:tc>
          <w:tcPr>
            <w:tcW w:w="1346" w:type="dxa"/>
            <w:tcBorders>
              <w:top w:val="nil"/>
              <w:left w:val="nil"/>
              <w:bottom w:val="single" w:sz="4" w:space="0" w:color="808080"/>
              <w:right w:val="nil"/>
            </w:tcBorders>
            <w:shd w:val="clear" w:color="auto" w:fill="auto"/>
            <w:noWrap/>
            <w:tcMar>
              <w:left w:w="284" w:type="dxa"/>
              <w:right w:w="0" w:type="dxa"/>
            </w:tcMar>
          </w:tcPr>
          <w:p w14:paraId="2B7860DB" w14:textId="0A95CA38"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11,667</w:t>
            </w:r>
          </w:p>
        </w:tc>
        <w:tc>
          <w:tcPr>
            <w:tcW w:w="1347" w:type="dxa"/>
            <w:tcBorders>
              <w:top w:val="nil"/>
              <w:left w:val="nil"/>
              <w:bottom w:val="single" w:sz="4" w:space="0" w:color="808080"/>
              <w:right w:val="nil"/>
            </w:tcBorders>
            <w:shd w:val="clear" w:color="auto" w:fill="auto"/>
          </w:tcPr>
          <w:p w14:paraId="442884E1" w14:textId="5D649889" w:rsidR="007956BF" w:rsidRPr="00A22977" w:rsidRDefault="007956BF" w:rsidP="00EF60F6">
            <w:pPr>
              <w:tabs>
                <w:tab w:val="decimal" w:pos="624"/>
              </w:tabs>
              <w:spacing w:before="60" w:after="60"/>
              <w:rPr>
                <w:sz w:val="18"/>
                <w:szCs w:val="18"/>
              </w:rPr>
            </w:pPr>
            <w:r>
              <w:rPr>
                <w:rFonts w:ascii="Calibri" w:hAnsi="Calibri" w:cs="Calibri"/>
                <w:color w:val="000000"/>
                <w:sz w:val="20"/>
                <w:szCs w:val="20"/>
              </w:rPr>
              <w:t>29%</w:t>
            </w:r>
          </w:p>
        </w:tc>
      </w:tr>
      <w:tr w:rsidR="007956BF" w:rsidRPr="001C72D0" w14:paraId="7AF45276" w14:textId="77777777" w:rsidTr="00EF60F6">
        <w:trPr>
          <w:cantSplit/>
        </w:trPr>
        <w:tc>
          <w:tcPr>
            <w:tcW w:w="1928" w:type="dxa"/>
            <w:tcBorders>
              <w:right w:val="single" w:sz="4" w:space="0" w:color="A6A6A6" w:themeColor="background1" w:themeShade="A6"/>
            </w:tcBorders>
          </w:tcPr>
          <w:p w14:paraId="4DC05179" w14:textId="608C9EF3" w:rsidR="007956BF" w:rsidRPr="007956BF" w:rsidRDefault="007956BF" w:rsidP="007956BF">
            <w:pPr>
              <w:spacing w:before="60" w:after="60"/>
              <w:rPr>
                <w:rFonts w:eastAsia="Times New Roman"/>
                <w:sz w:val="18"/>
                <w:szCs w:val="18"/>
              </w:rPr>
            </w:pPr>
            <w:r w:rsidRPr="007956BF">
              <w:rPr>
                <w:sz w:val="18"/>
                <w:szCs w:val="18"/>
              </w:rPr>
              <w:t>Low</w:t>
            </w:r>
          </w:p>
        </w:tc>
        <w:tc>
          <w:tcPr>
            <w:tcW w:w="1346" w:type="dxa"/>
            <w:tcBorders>
              <w:top w:val="nil"/>
              <w:left w:val="nil"/>
              <w:bottom w:val="single" w:sz="4" w:space="0" w:color="808080"/>
              <w:right w:val="nil"/>
            </w:tcBorders>
            <w:shd w:val="clear" w:color="auto" w:fill="auto"/>
            <w:noWrap/>
            <w:tcMar>
              <w:left w:w="284" w:type="dxa"/>
              <w:right w:w="0" w:type="dxa"/>
            </w:tcMar>
          </w:tcPr>
          <w:p w14:paraId="660262F3" w14:textId="130F4114" w:rsidR="007956BF" w:rsidRPr="009A26FA" w:rsidRDefault="007956BF" w:rsidP="00EF60F6">
            <w:pPr>
              <w:tabs>
                <w:tab w:val="decimal" w:pos="624"/>
              </w:tabs>
              <w:spacing w:before="60" w:after="60"/>
              <w:rPr>
                <w:sz w:val="18"/>
                <w:szCs w:val="18"/>
              </w:rPr>
            </w:pPr>
            <w:r>
              <w:rPr>
                <w:rFonts w:ascii="Calibri" w:hAnsi="Calibri" w:cs="Calibri"/>
                <w:color w:val="000000"/>
                <w:sz w:val="20"/>
                <w:szCs w:val="20"/>
              </w:rPr>
              <w:t>413</w:t>
            </w:r>
          </w:p>
        </w:tc>
        <w:tc>
          <w:tcPr>
            <w:tcW w:w="1347" w:type="dxa"/>
            <w:tcBorders>
              <w:top w:val="nil"/>
              <w:left w:val="nil"/>
              <w:bottom w:val="single" w:sz="4" w:space="0" w:color="808080"/>
              <w:right w:val="nil"/>
            </w:tcBorders>
            <w:shd w:val="clear" w:color="auto" w:fill="auto"/>
            <w:noWrap/>
            <w:tcMar>
              <w:left w:w="284" w:type="dxa"/>
              <w:right w:w="0" w:type="dxa"/>
            </w:tcMar>
          </w:tcPr>
          <w:p w14:paraId="049AF5DF" w14:textId="7C994531" w:rsidR="007956BF" w:rsidRPr="009A26FA" w:rsidRDefault="007956BF" w:rsidP="00EF60F6">
            <w:pPr>
              <w:tabs>
                <w:tab w:val="decimal" w:pos="624"/>
              </w:tabs>
              <w:spacing w:before="60" w:after="60"/>
              <w:rPr>
                <w:sz w:val="18"/>
                <w:szCs w:val="18"/>
              </w:rPr>
            </w:pPr>
            <w:r>
              <w:rPr>
                <w:rFonts w:ascii="Calibri" w:hAnsi="Calibri" w:cs="Calibri"/>
                <w:color w:val="000000"/>
                <w:sz w:val="20"/>
                <w:szCs w:val="20"/>
              </w:rPr>
              <w:t>600</w:t>
            </w:r>
          </w:p>
        </w:tc>
        <w:tc>
          <w:tcPr>
            <w:tcW w:w="1346" w:type="dxa"/>
            <w:tcBorders>
              <w:top w:val="nil"/>
              <w:left w:val="nil"/>
              <w:bottom w:val="single" w:sz="4" w:space="0" w:color="808080"/>
              <w:right w:val="nil"/>
            </w:tcBorders>
            <w:shd w:val="clear" w:color="auto" w:fill="auto"/>
            <w:noWrap/>
            <w:tcMar>
              <w:left w:w="284" w:type="dxa"/>
              <w:right w:w="0" w:type="dxa"/>
            </w:tcMar>
          </w:tcPr>
          <w:p w14:paraId="47D72D93" w14:textId="2EB56232" w:rsidR="007956BF" w:rsidRPr="009A26FA" w:rsidRDefault="007956BF" w:rsidP="00EF60F6">
            <w:pPr>
              <w:tabs>
                <w:tab w:val="decimal" w:pos="624"/>
              </w:tabs>
              <w:spacing w:before="60" w:after="60"/>
              <w:rPr>
                <w:sz w:val="18"/>
                <w:szCs w:val="18"/>
              </w:rPr>
            </w:pPr>
            <w:r>
              <w:rPr>
                <w:rFonts w:ascii="Calibri" w:hAnsi="Calibri" w:cs="Calibri"/>
                <w:color w:val="000000"/>
                <w:sz w:val="20"/>
                <w:szCs w:val="20"/>
              </w:rPr>
              <w:t>1,013</w:t>
            </w:r>
          </w:p>
        </w:tc>
        <w:tc>
          <w:tcPr>
            <w:tcW w:w="1347" w:type="dxa"/>
            <w:tcBorders>
              <w:top w:val="nil"/>
              <w:left w:val="nil"/>
              <w:bottom w:val="single" w:sz="4" w:space="0" w:color="808080"/>
              <w:right w:val="nil"/>
            </w:tcBorders>
            <w:shd w:val="clear" w:color="auto" w:fill="auto"/>
          </w:tcPr>
          <w:p w14:paraId="24FC37C5" w14:textId="0A556FC8" w:rsidR="007956BF" w:rsidRPr="00A22977" w:rsidRDefault="007956BF" w:rsidP="00EF60F6">
            <w:pPr>
              <w:tabs>
                <w:tab w:val="decimal" w:pos="624"/>
              </w:tabs>
              <w:spacing w:before="60" w:after="60"/>
              <w:rPr>
                <w:sz w:val="18"/>
                <w:szCs w:val="18"/>
              </w:rPr>
            </w:pPr>
            <w:r>
              <w:rPr>
                <w:rFonts w:ascii="Calibri" w:hAnsi="Calibri" w:cs="Calibri"/>
                <w:color w:val="000000"/>
                <w:sz w:val="20"/>
                <w:szCs w:val="20"/>
              </w:rPr>
              <w:t>3%</w:t>
            </w:r>
          </w:p>
        </w:tc>
      </w:tr>
      <w:tr w:rsidR="007956BF" w:rsidRPr="001C72D0" w14:paraId="1894CC08" w14:textId="77777777" w:rsidTr="00EF60F6">
        <w:trPr>
          <w:cantSplit/>
        </w:trPr>
        <w:tc>
          <w:tcPr>
            <w:tcW w:w="1928" w:type="dxa"/>
            <w:tcBorders>
              <w:right w:val="single" w:sz="4" w:space="0" w:color="A6A6A6" w:themeColor="background1" w:themeShade="A6"/>
            </w:tcBorders>
            <w:noWrap/>
            <w:hideMark/>
          </w:tcPr>
          <w:p w14:paraId="0A0C672A" w14:textId="51AC1E10" w:rsidR="007956BF" w:rsidRPr="007956BF" w:rsidRDefault="007956BF" w:rsidP="007956BF">
            <w:pPr>
              <w:spacing w:before="60" w:after="60"/>
              <w:rPr>
                <w:rFonts w:eastAsia="Times New Roman" w:cs="Times New Roman"/>
                <w:sz w:val="18"/>
                <w:szCs w:val="18"/>
              </w:rPr>
            </w:pPr>
            <w:r w:rsidRPr="007956BF">
              <w:rPr>
                <w:sz w:val="18"/>
                <w:szCs w:val="18"/>
              </w:rPr>
              <w:t>Very low</w:t>
            </w:r>
          </w:p>
        </w:tc>
        <w:tc>
          <w:tcPr>
            <w:tcW w:w="1346" w:type="dxa"/>
            <w:tcBorders>
              <w:top w:val="nil"/>
              <w:left w:val="nil"/>
              <w:bottom w:val="single" w:sz="4" w:space="0" w:color="808080"/>
              <w:right w:val="nil"/>
            </w:tcBorders>
            <w:shd w:val="clear" w:color="auto" w:fill="auto"/>
            <w:noWrap/>
            <w:tcMar>
              <w:left w:w="284" w:type="dxa"/>
              <w:right w:w="0" w:type="dxa"/>
            </w:tcMar>
          </w:tcPr>
          <w:p w14:paraId="18DE781F" w14:textId="6F0B0E9F"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4</w:t>
            </w:r>
          </w:p>
        </w:tc>
        <w:tc>
          <w:tcPr>
            <w:tcW w:w="1347" w:type="dxa"/>
            <w:tcBorders>
              <w:top w:val="nil"/>
              <w:left w:val="nil"/>
              <w:bottom w:val="single" w:sz="4" w:space="0" w:color="808080"/>
              <w:right w:val="nil"/>
            </w:tcBorders>
            <w:shd w:val="clear" w:color="auto" w:fill="auto"/>
            <w:noWrap/>
            <w:tcMar>
              <w:left w:w="284" w:type="dxa"/>
              <w:right w:w="0" w:type="dxa"/>
            </w:tcMar>
          </w:tcPr>
          <w:p w14:paraId="29B30A24" w14:textId="3AB4915F"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19</w:t>
            </w:r>
          </w:p>
        </w:tc>
        <w:tc>
          <w:tcPr>
            <w:tcW w:w="1346" w:type="dxa"/>
            <w:tcBorders>
              <w:top w:val="nil"/>
              <w:left w:val="nil"/>
              <w:bottom w:val="single" w:sz="4" w:space="0" w:color="808080"/>
              <w:right w:val="nil"/>
            </w:tcBorders>
            <w:shd w:val="clear" w:color="auto" w:fill="auto"/>
            <w:noWrap/>
            <w:tcMar>
              <w:left w:w="284" w:type="dxa"/>
              <w:right w:w="0" w:type="dxa"/>
            </w:tcMar>
          </w:tcPr>
          <w:p w14:paraId="5498C87D" w14:textId="2864D7A2" w:rsidR="007956BF" w:rsidRPr="009A26FA" w:rsidRDefault="007956BF" w:rsidP="00EF60F6">
            <w:pPr>
              <w:tabs>
                <w:tab w:val="decimal" w:pos="624"/>
              </w:tabs>
              <w:spacing w:before="60" w:after="60"/>
              <w:rPr>
                <w:rFonts w:eastAsia="Times New Roman" w:cs="Times New Roman"/>
                <w:sz w:val="18"/>
                <w:szCs w:val="18"/>
              </w:rPr>
            </w:pPr>
            <w:r>
              <w:rPr>
                <w:rFonts w:ascii="Calibri" w:hAnsi="Calibri" w:cs="Calibri"/>
                <w:color w:val="000000"/>
                <w:sz w:val="20"/>
                <w:szCs w:val="20"/>
              </w:rPr>
              <w:t>23</w:t>
            </w:r>
          </w:p>
        </w:tc>
        <w:tc>
          <w:tcPr>
            <w:tcW w:w="1347" w:type="dxa"/>
            <w:tcBorders>
              <w:top w:val="nil"/>
              <w:left w:val="nil"/>
              <w:bottom w:val="single" w:sz="4" w:space="0" w:color="808080"/>
              <w:right w:val="nil"/>
            </w:tcBorders>
            <w:shd w:val="clear" w:color="auto" w:fill="auto"/>
          </w:tcPr>
          <w:p w14:paraId="04505335" w14:textId="61A15866" w:rsidR="007956BF" w:rsidRPr="00A22977" w:rsidRDefault="007956BF" w:rsidP="00EF60F6">
            <w:pPr>
              <w:tabs>
                <w:tab w:val="decimal" w:pos="624"/>
              </w:tabs>
              <w:spacing w:before="60" w:after="60"/>
              <w:rPr>
                <w:sz w:val="18"/>
                <w:szCs w:val="18"/>
              </w:rPr>
            </w:pPr>
            <w:r>
              <w:rPr>
                <w:rFonts w:ascii="Calibri" w:hAnsi="Calibri" w:cs="Calibri"/>
                <w:color w:val="000000"/>
                <w:sz w:val="20"/>
                <w:szCs w:val="20"/>
              </w:rPr>
              <w:t>0.1%</w:t>
            </w:r>
          </w:p>
        </w:tc>
      </w:tr>
      <w:tr w:rsidR="007956BF" w:rsidRPr="001C72D0" w14:paraId="405CDE20" w14:textId="77777777" w:rsidTr="00EF60F6">
        <w:trPr>
          <w:cantSplit/>
        </w:trPr>
        <w:tc>
          <w:tcPr>
            <w:tcW w:w="1928" w:type="dxa"/>
            <w:tcBorders>
              <w:right w:val="single" w:sz="4" w:space="0" w:color="A6A6A6" w:themeColor="background1" w:themeShade="A6"/>
            </w:tcBorders>
            <w:noWrap/>
          </w:tcPr>
          <w:p w14:paraId="1F641617" w14:textId="497B3082" w:rsidR="007956BF" w:rsidRPr="007956BF" w:rsidRDefault="007956BF" w:rsidP="007956BF">
            <w:pPr>
              <w:spacing w:before="60" w:after="60"/>
              <w:rPr>
                <w:sz w:val="18"/>
                <w:szCs w:val="18"/>
              </w:rPr>
            </w:pPr>
            <w:r w:rsidRPr="007956BF">
              <w:rPr>
                <w:sz w:val="18"/>
                <w:szCs w:val="18"/>
              </w:rPr>
              <w:t>Undefined</w:t>
            </w:r>
          </w:p>
        </w:tc>
        <w:tc>
          <w:tcPr>
            <w:tcW w:w="1346" w:type="dxa"/>
            <w:tcBorders>
              <w:top w:val="nil"/>
              <w:left w:val="nil"/>
              <w:bottom w:val="single" w:sz="4" w:space="0" w:color="auto"/>
              <w:right w:val="nil"/>
            </w:tcBorders>
            <w:shd w:val="clear" w:color="auto" w:fill="auto"/>
            <w:noWrap/>
            <w:tcMar>
              <w:left w:w="284" w:type="dxa"/>
              <w:right w:w="0" w:type="dxa"/>
            </w:tcMar>
          </w:tcPr>
          <w:p w14:paraId="5DB03942" w14:textId="0D72D79B" w:rsidR="007956BF" w:rsidRPr="009A26FA" w:rsidRDefault="007956BF" w:rsidP="00EF60F6">
            <w:pPr>
              <w:tabs>
                <w:tab w:val="decimal" w:pos="624"/>
              </w:tabs>
              <w:spacing w:before="60" w:after="60"/>
              <w:rPr>
                <w:sz w:val="18"/>
                <w:szCs w:val="18"/>
              </w:rPr>
            </w:pPr>
            <w:r>
              <w:rPr>
                <w:rFonts w:ascii="Calibri" w:hAnsi="Calibri" w:cs="Calibri"/>
                <w:color w:val="000000"/>
                <w:sz w:val="20"/>
                <w:szCs w:val="20"/>
              </w:rPr>
              <w:t>31</w:t>
            </w:r>
          </w:p>
        </w:tc>
        <w:tc>
          <w:tcPr>
            <w:tcW w:w="1347" w:type="dxa"/>
            <w:tcBorders>
              <w:top w:val="nil"/>
              <w:left w:val="nil"/>
              <w:bottom w:val="single" w:sz="4" w:space="0" w:color="auto"/>
              <w:right w:val="nil"/>
            </w:tcBorders>
            <w:shd w:val="clear" w:color="auto" w:fill="auto"/>
            <w:noWrap/>
            <w:tcMar>
              <w:left w:w="284" w:type="dxa"/>
              <w:right w:w="0" w:type="dxa"/>
            </w:tcMar>
          </w:tcPr>
          <w:p w14:paraId="4C918F10" w14:textId="0E122FC5" w:rsidR="007956BF" w:rsidRPr="009A26FA" w:rsidRDefault="007956BF" w:rsidP="00EF60F6">
            <w:pPr>
              <w:tabs>
                <w:tab w:val="decimal" w:pos="624"/>
              </w:tabs>
              <w:spacing w:before="60" w:after="60"/>
              <w:rPr>
                <w:sz w:val="18"/>
                <w:szCs w:val="18"/>
              </w:rPr>
            </w:pPr>
            <w:r>
              <w:rPr>
                <w:rFonts w:ascii="Calibri" w:hAnsi="Calibri" w:cs="Calibri"/>
                <w:color w:val="000000"/>
                <w:sz w:val="20"/>
                <w:szCs w:val="20"/>
              </w:rPr>
              <w:t>188</w:t>
            </w:r>
          </w:p>
        </w:tc>
        <w:tc>
          <w:tcPr>
            <w:tcW w:w="1346" w:type="dxa"/>
            <w:tcBorders>
              <w:top w:val="nil"/>
              <w:left w:val="nil"/>
              <w:bottom w:val="single" w:sz="4" w:space="0" w:color="auto"/>
              <w:right w:val="nil"/>
            </w:tcBorders>
            <w:shd w:val="clear" w:color="auto" w:fill="auto"/>
            <w:noWrap/>
            <w:tcMar>
              <w:left w:w="284" w:type="dxa"/>
              <w:right w:w="0" w:type="dxa"/>
            </w:tcMar>
          </w:tcPr>
          <w:p w14:paraId="072A3CD8" w14:textId="0CE44BA2" w:rsidR="007956BF" w:rsidRPr="009A26FA" w:rsidRDefault="007956BF" w:rsidP="00EF60F6">
            <w:pPr>
              <w:tabs>
                <w:tab w:val="decimal" w:pos="624"/>
              </w:tabs>
              <w:spacing w:before="60" w:after="60"/>
              <w:rPr>
                <w:sz w:val="18"/>
                <w:szCs w:val="18"/>
              </w:rPr>
            </w:pPr>
            <w:r>
              <w:rPr>
                <w:rFonts w:ascii="Calibri" w:hAnsi="Calibri" w:cs="Calibri"/>
                <w:color w:val="000000"/>
                <w:sz w:val="20"/>
                <w:szCs w:val="20"/>
              </w:rPr>
              <w:t>219</w:t>
            </w:r>
          </w:p>
        </w:tc>
        <w:tc>
          <w:tcPr>
            <w:tcW w:w="1347" w:type="dxa"/>
            <w:tcBorders>
              <w:top w:val="nil"/>
              <w:left w:val="nil"/>
              <w:bottom w:val="single" w:sz="4" w:space="0" w:color="auto"/>
              <w:right w:val="nil"/>
            </w:tcBorders>
            <w:shd w:val="clear" w:color="auto" w:fill="auto"/>
          </w:tcPr>
          <w:p w14:paraId="7A6CF0C0" w14:textId="0925A79D" w:rsidR="007956BF" w:rsidRPr="00A22977" w:rsidRDefault="007956BF" w:rsidP="00EF60F6">
            <w:pPr>
              <w:tabs>
                <w:tab w:val="decimal" w:pos="624"/>
              </w:tabs>
              <w:spacing w:before="60" w:after="60"/>
              <w:rPr>
                <w:sz w:val="18"/>
                <w:szCs w:val="18"/>
              </w:rPr>
            </w:pPr>
            <w:r>
              <w:rPr>
                <w:rFonts w:ascii="Calibri" w:hAnsi="Calibri" w:cs="Calibri"/>
                <w:color w:val="000000"/>
                <w:sz w:val="20"/>
                <w:szCs w:val="20"/>
              </w:rPr>
              <w:t>1%</w:t>
            </w:r>
          </w:p>
        </w:tc>
      </w:tr>
      <w:tr w:rsidR="007956BF" w:rsidRPr="001C72D0" w14:paraId="1920DEF1" w14:textId="77777777" w:rsidTr="00EF60F6">
        <w:trPr>
          <w:cantSplit/>
        </w:trPr>
        <w:tc>
          <w:tcPr>
            <w:tcW w:w="1928" w:type="dxa"/>
            <w:tcBorders>
              <w:right w:val="single" w:sz="4" w:space="0" w:color="A6A6A6" w:themeColor="background1" w:themeShade="A6"/>
            </w:tcBorders>
            <w:noWrap/>
            <w:hideMark/>
          </w:tcPr>
          <w:p w14:paraId="45C24C83" w14:textId="77777777" w:rsidR="007956BF" w:rsidRPr="001C72D0" w:rsidRDefault="007956BF" w:rsidP="007956BF">
            <w:pPr>
              <w:spacing w:before="60" w:after="60"/>
              <w:rPr>
                <w:rFonts w:eastAsia="Times New Roman" w:cs="Times New Roman"/>
                <w:b/>
                <w:sz w:val="18"/>
                <w:szCs w:val="18"/>
              </w:rPr>
            </w:pPr>
            <w:r w:rsidRPr="001C72D0">
              <w:rPr>
                <w:rFonts w:eastAsia="Times New Roman" w:cs="Times New Roman"/>
                <w:b/>
                <w:sz w:val="18"/>
                <w:szCs w:val="18"/>
              </w:rPr>
              <w:t>Total</w:t>
            </w:r>
          </w:p>
        </w:tc>
        <w:tc>
          <w:tcPr>
            <w:tcW w:w="1346" w:type="dxa"/>
            <w:tcBorders>
              <w:top w:val="nil"/>
              <w:left w:val="nil"/>
              <w:bottom w:val="single" w:sz="4" w:space="0" w:color="auto"/>
              <w:right w:val="nil"/>
            </w:tcBorders>
            <w:shd w:val="clear" w:color="000000" w:fill="FFFFFF"/>
            <w:noWrap/>
            <w:tcMar>
              <w:left w:w="284" w:type="dxa"/>
              <w:right w:w="0" w:type="dxa"/>
            </w:tcMar>
          </w:tcPr>
          <w:p w14:paraId="49FE2417" w14:textId="4B250D84" w:rsidR="007956BF" w:rsidRPr="009A26FA" w:rsidRDefault="007956BF" w:rsidP="00EF60F6">
            <w:pPr>
              <w:tabs>
                <w:tab w:val="decimal" w:pos="624"/>
              </w:tabs>
              <w:spacing w:before="60" w:after="60"/>
              <w:rPr>
                <w:rFonts w:eastAsia="Times New Roman" w:cs="Times New Roman"/>
                <w:b/>
                <w:bCs/>
                <w:sz w:val="18"/>
                <w:szCs w:val="18"/>
              </w:rPr>
            </w:pPr>
            <w:r>
              <w:rPr>
                <w:rFonts w:ascii="Calibri" w:hAnsi="Calibri" w:cs="Calibri"/>
                <w:b/>
                <w:bCs/>
                <w:color w:val="000000"/>
                <w:sz w:val="20"/>
                <w:szCs w:val="20"/>
              </w:rPr>
              <w:t>16,114</w:t>
            </w:r>
          </w:p>
        </w:tc>
        <w:tc>
          <w:tcPr>
            <w:tcW w:w="1347" w:type="dxa"/>
            <w:tcBorders>
              <w:top w:val="nil"/>
              <w:left w:val="nil"/>
              <w:bottom w:val="single" w:sz="4" w:space="0" w:color="auto"/>
              <w:right w:val="nil"/>
            </w:tcBorders>
            <w:shd w:val="clear" w:color="000000" w:fill="FFFFFF"/>
            <w:noWrap/>
            <w:tcMar>
              <w:left w:w="284" w:type="dxa"/>
              <w:right w:w="0" w:type="dxa"/>
            </w:tcMar>
          </w:tcPr>
          <w:p w14:paraId="35BB72C7" w14:textId="5D53BBA1" w:rsidR="007956BF" w:rsidRPr="009A26FA" w:rsidRDefault="007956BF" w:rsidP="00EF60F6">
            <w:pPr>
              <w:tabs>
                <w:tab w:val="decimal" w:pos="624"/>
              </w:tabs>
              <w:spacing w:before="60" w:after="60"/>
              <w:rPr>
                <w:rFonts w:eastAsia="Times New Roman" w:cs="Times New Roman"/>
                <w:b/>
                <w:bCs/>
                <w:sz w:val="18"/>
                <w:szCs w:val="18"/>
              </w:rPr>
            </w:pPr>
            <w:r>
              <w:rPr>
                <w:rFonts w:ascii="Calibri" w:hAnsi="Calibri" w:cs="Calibri"/>
                <w:b/>
                <w:bCs/>
                <w:color w:val="000000"/>
                <w:sz w:val="20"/>
                <w:szCs w:val="20"/>
              </w:rPr>
              <w:t>23,950</w:t>
            </w:r>
          </w:p>
        </w:tc>
        <w:tc>
          <w:tcPr>
            <w:tcW w:w="1346" w:type="dxa"/>
            <w:tcBorders>
              <w:top w:val="nil"/>
              <w:left w:val="nil"/>
              <w:bottom w:val="single" w:sz="4" w:space="0" w:color="auto"/>
              <w:right w:val="nil"/>
            </w:tcBorders>
            <w:shd w:val="clear" w:color="000000" w:fill="FFFFFF"/>
            <w:noWrap/>
            <w:tcMar>
              <w:left w:w="284" w:type="dxa"/>
              <w:right w:w="0" w:type="dxa"/>
            </w:tcMar>
          </w:tcPr>
          <w:p w14:paraId="732F0FC3" w14:textId="136D66C3" w:rsidR="007956BF" w:rsidRPr="009A26FA" w:rsidRDefault="007956BF" w:rsidP="00EF60F6">
            <w:pPr>
              <w:tabs>
                <w:tab w:val="decimal" w:pos="624"/>
              </w:tabs>
              <w:spacing w:before="60" w:after="60"/>
              <w:rPr>
                <w:rFonts w:eastAsia="Times New Roman" w:cs="Times New Roman"/>
                <w:b/>
                <w:bCs/>
                <w:sz w:val="18"/>
                <w:szCs w:val="18"/>
              </w:rPr>
            </w:pPr>
            <w:r>
              <w:rPr>
                <w:rFonts w:ascii="Calibri" w:hAnsi="Calibri" w:cs="Calibri"/>
                <w:b/>
                <w:bCs/>
                <w:color w:val="000000"/>
                <w:sz w:val="20"/>
                <w:szCs w:val="20"/>
              </w:rPr>
              <w:t>40,064</w:t>
            </w:r>
          </w:p>
        </w:tc>
        <w:tc>
          <w:tcPr>
            <w:tcW w:w="1347" w:type="dxa"/>
            <w:tcBorders>
              <w:top w:val="nil"/>
              <w:left w:val="nil"/>
              <w:bottom w:val="single" w:sz="4" w:space="0" w:color="auto"/>
              <w:right w:val="nil"/>
            </w:tcBorders>
            <w:shd w:val="clear" w:color="000000" w:fill="FFFFFF"/>
          </w:tcPr>
          <w:p w14:paraId="6F7C9303" w14:textId="2B11844B" w:rsidR="007956BF" w:rsidRPr="00A22977" w:rsidRDefault="007956BF" w:rsidP="00EF60F6">
            <w:pPr>
              <w:tabs>
                <w:tab w:val="decimal" w:pos="624"/>
              </w:tabs>
              <w:spacing w:before="60" w:after="60"/>
              <w:rPr>
                <w:b/>
                <w:bCs/>
                <w:sz w:val="18"/>
                <w:szCs w:val="18"/>
              </w:rPr>
            </w:pPr>
            <w:r>
              <w:rPr>
                <w:rFonts w:ascii="Calibri" w:hAnsi="Calibri" w:cs="Calibri"/>
                <w:b/>
                <w:bCs/>
                <w:color w:val="000000"/>
                <w:sz w:val="20"/>
                <w:szCs w:val="20"/>
              </w:rPr>
              <w:t>100%</w:t>
            </w:r>
          </w:p>
        </w:tc>
      </w:tr>
    </w:tbl>
    <w:p w14:paraId="6EFAB26A" w14:textId="77777777" w:rsidR="00364FD2" w:rsidRDefault="00364FD2" w:rsidP="00152850">
      <w:pPr>
        <w:pStyle w:val="Figure"/>
      </w:pPr>
      <w:bookmarkStart w:id="153" w:name="_Toc5954031"/>
      <w:bookmarkStart w:id="154" w:name="_Toc17460159"/>
      <w:bookmarkStart w:id="155" w:name="_Toc81251266"/>
      <w:bookmarkStart w:id="156" w:name="_Toc81294790"/>
      <w:bookmarkStart w:id="157" w:name="_Toc81295123"/>
      <w:bookmarkStart w:id="158" w:name="_Toc81299442"/>
    </w:p>
    <w:p w14:paraId="526CA91E" w14:textId="493487A4" w:rsidR="00037AB2" w:rsidRDefault="00037AB2" w:rsidP="00152850">
      <w:pPr>
        <w:pStyle w:val="Figure"/>
      </w:pPr>
      <w:bookmarkStart w:id="159" w:name="_Toc11769687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8</w:t>
      </w:r>
      <w:r w:rsidRPr="00D74746">
        <w:rPr>
          <w:noProof/>
        </w:rPr>
        <w:fldChar w:fldCharType="end"/>
      </w:r>
      <w:r w:rsidRPr="00D74746">
        <w:t xml:space="preserve">: </w:t>
      </w:r>
      <w:r w:rsidR="00AE313A">
        <w:t xml:space="preserve">Number of </w:t>
      </w:r>
      <w:r w:rsidR="00F05129">
        <w:t>people</w:t>
      </w:r>
      <w:r w:rsidR="00AE313A">
        <w:t xml:space="preserve"> </w:t>
      </w:r>
      <w:r w:rsidR="004F5C6E">
        <w:t>allocated</w:t>
      </w:r>
      <w:r w:rsidR="00AE313A">
        <w:t xml:space="preserve"> </w:t>
      </w:r>
      <w:r w:rsidR="00373E01">
        <w:t>d</w:t>
      </w:r>
      <w:r w:rsidR="00734ABB">
        <w:t xml:space="preserve">isability </w:t>
      </w:r>
      <w:r w:rsidR="00373E01">
        <w:t>s</w:t>
      </w:r>
      <w:r w:rsidR="00734ABB">
        <w:t xml:space="preserve">upport </w:t>
      </w:r>
      <w:r w:rsidR="00373E01">
        <w:t>s</w:t>
      </w:r>
      <w:r w:rsidR="00734ABB">
        <w:t>ervices</w:t>
      </w:r>
      <w:r w:rsidRPr="00D74746">
        <w:t xml:space="preserve">, by age and </w:t>
      </w:r>
      <w:r>
        <w:t xml:space="preserve">support package allocation </w:t>
      </w:r>
      <w:r w:rsidRPr="00D74746">
        <w:t>level</w:t>
      </w:r>
      <w:bookmarkEnd w:id="153"/>
      <w:r w:rsidRPr="00D74746">
        <w:t>,</w:t>
      </w:r>
      <w:r w:rsidR="001562C4">
        <w:t xml:space="preserve"> 2019/20 financial year</w:t>
      </w:r>
      <w:bookmarkEnd w:id="154"/>
      <w:bookmarkEnd w:id="155"/>
      <w:bookmarkEnd w:id="156"/>
      <w:bookmarkEnd w:id="157"/>
      <w:bookmarkEnd w:id="158"/>
      <w:r w:rsidR="006719AE">
        <w:t>*</w:t>
      </w:r>
      <w:bookmarkEnd w:id="159"/>
    </w:p>
    <w:p w14:paraId="1AA2B405" w14:textId="180B073D" w:rsidR="00B67DB9" w:rsidRDefault="00B67DB9" w:rsidP="00A1152F"/>
    <w:p w14:paraId="79287358" w14:textId="0575FE20" w:rsidR="00A467AD" w:rsidRDefault="00054204" w:rsidP="00A1152F">
      <w:r>
        <w:rPr>
          <w:noProof/>
        </w:rPr>
        <w:drawing>
          <wp:inline distT="0" distB="0" distL="0" distR="0" wp14:anchorId="4131E27D" wp14:editId="030F4DB9">
            <wp:extent cx="5133340" cy="3352800"/>
            <wp:effectExtent l="0" t="0" r="0" b="0"/>
            <wp:docPr id="60" name="Picture 60" descr="Vertical bar chart by age and SPA level.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Vertical bar chart by age and SPA level. Please see the following Observations for key inform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2DA0BFC3" w14:textId="4DF8D7BA" w:rsidR="00A1152F" w:rsidRPr="00A1152F" w:rsidRDefault="00A1152F" w:rsidP="00A1152F"/>
    <w:p w14:paraId="0AE969D8" w14:textId="01C08DF6" w:rsidR="00037AB2" w:rsidRDefault="006719AE" w:rsidP="00152850">
      <w:pPr>
        <w:pStyle w:val="Note"/>
      </w:pPr>
      <w:r>
        <w:t>*</w:t>
      </w:r>
      <w:r w:rsidR="00037AB2" w:rsidRPr="00D74746">
        <w:t xml:space="preserve"> </w:t>
      </w:r>
      <w:r w:rsidR="00037AB2">
        <w:t>This figure excludes a</w:t>
      </w:r>
      <w:r w:rsidR="00037AB2" w:rsidRPr="00D74746">
        <w:t xml:space="preserve"> small </w:t>
      </w:r>
      <w:r w:rsidR="00037AB2">
        <w:t>amount (1</w:t>
      </w:r>
      <w:r w:rsidR="004007A5">
        <w:t>%</w:t>
      </w:r>
      <w:r w:rsidR="00037AB2">
        <w:t>) of information with an u</w:t>
      </w:r>
      <w:r w:rsidR="00037AB2" w:rsidRPr="00D74746">
        <w:t xml:space="preserve">ndefined </w:t>
      </w:r>
      <w:r w:rsidR="00E71DE5">
        <w:t>SPA</w:t>
      </w:r>
      <w:r w:rsidR="00037AB2" w:rsidRPr="00D74746">
        <w:t xml:space="preserve"> level.</w:t>
      </w:r>
    </w:p>
    <w:p w14:paraId="378E3A51" w14:textId="77777777" w:rsidR="00152850" w:rsidRPr="00152850" w:rsidRDefault="00152850" w:rsidP="00152850"/>
    <w:p w14:paraId="0BAEEB01" w14:textId="7A17BA39" w:rsidR="0007750C" w:rsidRDefault="009C5F7E" w:rsidP="00525B8E">
      <w:pPr>
        <w:pStyle w:val="Heading5"/>
        <w:rPr>
          <w:sz w:val="28"/>
          <w:szCs w:val="28"/>
        </w:rPr>
      </w:pPr>
      <w:bookmarkStart w:id="160" w:name="_Toc20313163"/>
      <w:r>
        <w:t>Observations</w:t>
      </w:r>
    </w:p>
    <w:p w14:paraId="79EC6F66" w14:textId="7DEA6942" w:rsidR="0007750C" w:rsidRDefault="0007750C" w:rsidP="0007750C">
      <w:pPr>
        <w:pStyle w:val="Bullet"/>
        <w:numPr>
          <w:ilvl w:val="0"/>
          <w:numId w:val="23"/>
        </w:numPr>
      </w:pPr>
      <w:bookmarkStart w:id="161" w:name="_Hlk99030242"/>
      <w:r>
        <w:t xml:space="preserve">Most </w:t>
      </w:r>
      <w:r w:rsidR="00F05129">
        <w:t>people</w:t>
      </w:r>
      <w:r>
        <w:t xml:space="preserve"> </w:t>
      </w:r>
      <w:r w:rsidR="00E55301">
        <w:t xml:space="preserve">(97%) </w:t>
      </w:r>
      <w:r w:rsidR="004F5C6E">
        <w:t>allocated</w:t>
      </w:r>
      <w:r>
        <w:t xml:space="preserve"> </w:t>
      </w:r>
      <w:r w:rsidR="00373E01">
        <w:t xml:space="preserve">DSS </w:t>
      </w:r>
      <w:r w:rsidR="00F427EC">
        <w:t>require</w:t>
      </w:r>
      <w:r w:rsidR="006719AE">
        <w:t>d</w:t>
      </w:r>
      <w:r w:rsidR="00F427EC">
        <w:t xml:space="preserve"> medium or higher levels of </w:t>
      </w:r>
      <w:r w:rsidR="00793399">
        <w:t>SPA</w:t>
      </w:r>
      <w:r w:rsidR="00F427EC">
        <w:t>.</w:t>
      </w:r>
    </w:p>
    <w:p w14:paraId="0DC48320" w14:textId="48E36D4B" w:rsidR="00F427EC" w:rsidRDefault="00793399" w:rsidP="0007750C">
      <w:pPr>
        <w:pStyle w:val="Bullet"/>
        <w:numPr>
          <w:ilvl w:val="0"/>
          <w:numId w:val="23"/>
        </w:numPr>
      </w:pPr>
      <w:r>
        <w:t>The number of p</w:t>
      </w:r>
      <w:r w:rsidR="00F05129">
        <w:t>eople</w:t>
      </w:r>
      <w:r w:rsidR="00F427EC">
        <w:t xml:space="preserve"> </w:t>
      </w:r>
      <w:r>
        <w:t>receiving</w:t>
      </w:r>
      <w:r w:rsidR="00980D44">
        <w:t xml:space="preserve"> </w:t>
      </w:r>
      <w:r>
        <w:t>‘</w:t>
      </w:r>
      <w:r w:rsidR="00980D44">
        <w:t>very high</w:t>
      </w:r>
      <w:r>
        <w:t>’</w:t>
      </w:r>
      <w:r w:rsidR="00980D44">
        <w:t xml:space="preserve"> </w:t>
      </w:r>
      <w:r w:rsidR="00F427EC">
        <w:t xml:space="preserve">SPA </w:t>
      </w:r>
      <w:r w:rsidR="00980D44">
        <w:t>increase</w:t>
      </w:r>
      <w:r w:rsidR="00B61142">
        <w:t>d</w:t>
      </w:r>
      <w:r w:rsidR="00980D44">
        <w:t xml:space="preserve"> </w:t>
      </w:r>
      <w:r>
        <w:t xml:space="preserve">by </w:t>
      </w:r>
      <w:r w:rsidR="00980D44">
        <w:t>age</w:t>
      </w:r>
      <w:r>
        <w:t xml:space="preserve"> group until age 45</w:t>
      </w:r>
      <w:r w:rsidR="00B61142">
        <w:t>–</w:t>
      </w:r>
      <w:r>
        <w:t>64 years, after which it drop</w:t>
      </w:r>
      <w:r w:rsidR="00B61142">
        <w:t>ped</w:t>
      </w:r>
      <w:r>
        <w:t xml:space="preserve"> (as </w:t>
      </w:r>
      <w:r w:rsidR="00B61142">
        <w:t xml:space="preserve">did </w:t>
      </w:r>
      <w:r>
        <w:t xml:space="preserve">the number of DSS </w:t>
      </w:r>
      <w:r w:rsidR="00F545C8">
        <w:t>recipients</w:t>
      </w:r>
      <w:r>
        <w:t>).</w:t>
      </w:r>
    </w:p>
    <w:p w14:paraId="5E3BA46F" w14:textId="75D2E731" w:rsidR="00296EF5" w:rsidRDefault="00980D44" w:rsidP="0007750C">
      <w:pPr>
        <w:pStyle w:val="Bullet"/>
        <w:numPr>
          <w:ilvl w:val="0"/>
          <w:numId w:val="23"/>
        </w:numPr>
      </w:pPr>
      <w:r>
        <w:t xml:space="preserve">Medium SPA levels </w:t>
      </w:r>
      <w:r w:rsidR="00B61142">
        <w:t xml:space="preserve">were </w:t>
      </w:r>
      <w:r>
        <w:t>more common in the 0</w:t>
      </w:r>
      <w:r w:rsidR="00B61142">
        <w:t>–</w:t>
      </w:r>
      <w:r>
        <w:t>4 and 5</w:t>
      </w:r>
      <w:r w:rsidR="00B61142">
        <w:t>–</w:t>
      </w:r>
      <w:r>
        <w:t>14</w:t>
      </w:r>
      <w:r w:rsidR="00B61142">
        <w:t>-</w:t>
      </w:r>
      <w:r w:rsidR="00245E6F">
        <w:t>year</w:t>
      </w:r>
      <w:r w:rsidR="00B61142">
        <w:t xml:space="preserve"> age group</w:t>
      </w:r>
      <w:r w:rsidR="00657BCC">
        <w:t>s</w:t>
      </w:r>
      <w:r>
        <w:t>.</w:t>
      </w:r>
    </w:p>
    <w:bookmarkEnd w:id="161"/>
    <w:p w14:paraId="22ED7F3A" w14:textId="77777777" w:rsidR="0085586E" w:rsidRDefault="0085586E">
      <w:pPr>
        <w:rPr>
          <w:color w:val="0A6AB4"/>
          <w:spacing w:val="-5"/>
          <w:sz w:val="40"/>
        </w:rPr>
      </w:pPr>
      <w:r>
        <w:br w:type="page"/>
      </w:r>
    </w:p>
    <w:bookmarkEnd w:id="160"/>
    <w:p w14:paraId="03F509C4" w14:textId="7A0D1EA8" w:rsidR="006F7B38" w:rsidRDefault="006F7B38" w:rsidP="006F7B38">
      <w:pPr>
        <w:pStyle w:val="Heading3"/>
      </w:pPr>
      <w:r>
        <w:lastRenderedPageBreak/>
        <w:t>Trends</w:t>
      </w:r>
    </w:p>
    <w:p w14:paraId="1E43CFF1" w14:textId="787B09B1" w:rsidR="0072122C" w:rsidRPr="0072122C" w:rsidRDefault="0072122C" w:rsidP="0072122C"/>
    <w:p w14:paraId="77AF1A9F" w14:textId="574BD155" w:rsidR="006F7B38" w:rsidRPr="006F7B38" w:rsidRDefault="006F7B38" w:rsidP="00D77541">
      <w:pPr>
        <w:pStyle w:val="Caption"/>
      </w:pPr>
      <w:bookmarkStart w:id="162" w:name="_Toc117696876"/>
      <w:r>
        <w:t xml:space="preserve">Figure </w:t>
      </w:r>
      <w:r w:rsidR="00AB75B5">
        <w:fldChar w:fldCharType="begin"/>
      </w:r>
      <w:r w:rsidR="00AB75B5">
        <w:rPr>
          <w:b w:val="0"/>
          <w:iCs w:val="0"/>
        </w:rPr>
        <w:instrText xml:space="preserve"> SEQ Figure \* ARABIC </w:instrText>
      </w:r>
      <w:r w:rsidR="00AB75B5">
        <w:fldChar w:fldCharType="separate"/>
      </w:r>
      <w:r w:rsidR="006C71CC">
        <w:rPr>
          <w:b w:val="0"/>
          <w:iCs w:val="0"/>
          <w:noProof/>
        </w:rPr>
        <w:t>9</w:t>
      </w:r>
      <w:r w:rsidR="00AB75B5">
        <w:rPr>
          <w:noProof/>
        </w:rPr>
        <w:fldChar w:fldCharType="end"/>
      </w:r>
      <w:r>
        <w:t xml:space="preserve">: </w:t>
      </w:r>
      <w:r w:rsidRPr="008042F3">
        <w:t xml:space="preserve">Number of </w:t>
      </w:r>
      <w:r w:rsidR="00F05129">
        <w:t>people</w:t>
      </w:r>
      <w:r>
        <w:t xml:space="preserve"> </w:t>
      </w:r>
      <w:r w:rsidR="004F5C6E">
        <w:t>allocated</w:t>
      </w:r>
      <w:r>
        <w:t xml:space="preserve"> </w:t>
      </w:r>
      <w:r w:rsidR="00373E01">
        <w:t>d</w:t>
      </w:r>
      <w:r w:rsidR="00734ABB">
        <w:t xml:space="preserve">isability </w:t>
      </w:r>
      <w:r w:rsidR="00373E01">
        <w:t>s</w:t>
      </w:r>
      <w:r w:rsidR="00734ABB">
        <w:t xml:space="preserve">upport </w:t>
      </w:r>
      <w:r w:rsidR="00373E01">
        <w:t>s</w:t>
      </w:r>
      <w:r w:rsidR="00734ABB">
        <w:t>ervices</w:t>
      </w:r>
      <w:r>
        <w:t xml:space="preserve">, </w:t>
      </w:r>
      <w:r w:rsidRPr="008042F3">
        <w:t xml:space="preserve">by </w:t>
      </w:r>
      <w:r w:rsidR="002211FE">
        <w:t>sex</w:t>
      </w:r>
      <w:r w:rsidRPr="008042F3">
        <w:t xml:space="preserve">, </w:t>
      </w:r>
      <w:r>
        <w:t>from 2015/16 to 2019/20 financial year</w:t>
      </w:r>
      <w:bookmarkEnd w:id="162"/>
    </w:p>
    <w:p w14:paraId="24238AA8" w14:textId="4E2E7BD5" w:rsidR="0084231B" w:rsidRDefault="00770007" w:rsidP="00981454">
      <w:pPr>
        <w:rPr>
          <w:noProof/>
        </w:rPr>
      </w:pPr>
      <w:r>
        <w:rPr>
          <w:noProof/>
        </w:rPr>
        <w:drawing>
          <wp:inline distT="0" distB="0" distL="0" distR="0" wp14:anchorId="1ADCF91B" wp14:editId="6F38F0D9">
            <wp:extent cx="5218430" cy="2767965"/>
            <wp:effectExtent l="0" t="0" r="1270" b="0"/>
            <wp:docPr id="293" name="Picture 293"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rend lines by sex. Please see the following Observations for key inform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8430" cy="2767965"/>
                    </a:xfrm>
                    <a:prstGeom prst="rect">
                      <a:avLst/>
                    </a:prstGeom>
                    <a:noFill/>
                  </pic:spPr>
                </pic:pic>
              </a:graphicData>
            </a:graphic>
          </wp:inline>
        </w:drawing>
      </w:r>
    </w:p>
    <w:p w14:paraId="5FD0D7C6" w14:textId="294D2D81" w:rsidR="00DB1E2E" w:rsidRDefault="00DB1E2E" w:rsidP="00981454">
      <w:pPr>
        <w:rPr>
          <w:noProof/>
        </w:rPr>
      </w:pPr>
    </w:p>
    <w:p w14:paraId="2A0305DE" w14:textId="77777777" w:rsidR="0084231B" w:rsidRDefault="0084231B" w:rsidP="00981454">
      <w:pPr>
        <w:rPr>
          <w:noProof/>
        </w:rPr>
      </w:pPr>
    </w:p>
    <w:p w14:paraId="2787DCA3" w14:textId="55C9419B" w:rsidR="006F7B38" w:rsidRDefault="006F7B38" w:rsidP="006F7B38">
      <w:pPr>
        <w:pStyle w:val="Caption"/>
      </w:pPr>
      <w:bookmarkStart w:id="163" w:name="_Toc81251260"/>
      <w:bookmarkStart w:id="164" w:name="_Toc81295117"/>
      <w:bookmarkStart w:id="165" w:name="_Toc81299436"/>
      <w:bookmarkStart w:id="166" w:name="_Toc117696877"/>
      <w:r>
        <w:t xml:space="preserve">Figure </w:t>
      </w:r>
      <w:r>
        <w:fldChar w:fldCharType="begin"/>
      </w:r>
      <w:r>
        <w:instrText>SEQ Figure \* ARABIC</w:instrText>
      </w:r>
      <w:r>
        <w:fldChar w:fldCharType="separate"/>
      </w:r>
      <w:r w:rsidR="006C71CC">
        <w:rPr>
          <w:noProof/>
        </w:rPr>
        <w:t>10</w:t>
      </w:r>
      <w:r>
        <w:fldChar w:fldCharType="end"/>
      </w:r>
      <w:r>
        <w:t xml:space="preserve">: </w:t>
      </w:r>
      <w:r w:rsidRPr="008042F3">
        <w:t xml:space="preserve">Number of </w:t>
      </w:r>
      <w:r w:rsidR="00F05129">
        <w:t>people</w:t>
      </w:r>
      <w:r>
        <w:t xml:space="preserve"> </w:t>
      </w:r>
      <w:r w:rsidR="004F5C6E">
        <w:t>allocated</w:t>
      </w:r>
      <w:r>
        <w:t xml:space="preserve"> </w:t>
      </w:r>
      <w:r w:rsidR="00373E01">
        <w:t>d</w:t>
      </w:r>
      <w:r w:rsidR="00734ABB">
        <w:t xml:space="preserve">isability </w:t>
      </w:r>
      <w:r w:rsidR="00373E01">
        <w:t>s</w:t>
      </w:r>
      <w:r w:rsidR="00734ABB">
        <w:t xml:space="preserve">upport </w:t>
      </w:r>
      <w:r w:rsidR="00373E01">
        <w:t>s</w:t>
      </w:r>
      <w:r w:rsidR="00734ABB">
        <w:t>ervices</w:t>
      </w:r>
      <w:r>
        <w:t xml:space="preserve">, </w:t>
      </w:r>
      <w:r w:rsidRPr="008042F3">
        <w:t xml:space="preserve">by age, </w:t>
      </w:r>
      <w:r>
        <w:t>from 2015/16 to 2019/20 financial year</w:t>
      </w:r>
      <w:bookmarkEnd w:id="163"/>
      <w:bookmarkEnd w:id="164"/>
      <w:bookmarkEnd w:id="165"/>
      <w:bookmarkEnd w:id="166"/>
    </w:p>
    <w:p w14:paraId="6F308401" w14:textId="224A8FEA" w:rsidR="006F7B38" w:rsidRDefault="00432CC8" w:rsidP="006F7B38">
      <w:r>
        <w:rPr>
          <w:noProof/>
        </w:rPr>
        <w:drawing>
          <wp:inline distT="0" distB="0" distL="0" distR="0" wp14:anchorId="3F30BE8C" wp14:editId="272B1DAA">
            <wp:extent cx="5949950" cy="2914015"/>
            <wp:effectExtent l="0" t="0" r="0" b="635"/>
            <wp:docPr id="38" name="Picture 38" descr="Vertical bar chart by age group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Vertical bar chart by age group and year. Please see the following Observations for key 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2914015"/>
                    </a:xfrm>
                    <a:prstGeom prst="rect">
                      <a:avLst/>
                    </a:prstGeom>
                    <a:noFill/>
                  </pic:spPr>
                </pic:pic>
              </a:graphicData>
            </a:graphic>
          </wp:inline>
        </w:drawing>
      </w:r>
    </w:p>
    <w:p w14:paraId="5C130A47" w14:textId="433DC2C2" w:rsidR="00AE0F8B" w:rsidRDefault="00AE0F8B"/>
    <w:p w14:paraId="4702DF0F" w14:textId="01B0844D" w:rsidR="0072122C" w:rsidRDefault="0072122C">
      <w:r>
        <w:br w:type="page"/>
      </w:r>
    </w:p>
    <w:p w14:paraId="0539878C" w14:textId="5A8ACBE6" w:rsidR="006F7B38" w:rsidRDefault="006F7B38" w:rsidP="006F7B38"/>
    <w:p w14:paraId="053923B8" w14:textId="0E4D79F3" w:rsidR="006F7B38" w:rsidRDefault="006F7B38" w:rsidP="006F7B38">
      <w:pPr>
        <w:pStyle w:val="Caption"/>
      </w:pPr>
      <w:bookmarkStart w:id="167" w:name="_Toc117696878"/>
      <w:r>
        <w:t xml:space="preserve">Figure </w:t>
      </w:r>
      <w:r>
        <w:fldChar w:fldCharType="begin"/>
      </w:r>
      <w:r>
        <w:instrText>SEQ Figure \* ARABIC</w:instrText>
      </w:r>
      <w:r>
        <w:fldChar w:fldCharType="separate"/>
      </w:r>
      <w:r w:rsidR="006C71CC">
        <w:rPr>
          <w:noProof/>
        </w:rPr>
        <w:t>11</w:t>
      </w:r>
      <w:r>
        <w:fldChar w:fldCharType="end"/>
      </w:r>
      <w:r>
        <w:t xml:space="preserve">: Number of </w:t>
      </w:r>
      <w:r w:rsidR="00F05129">
        <w:t>people</w:t>
      </w:r>
      <w:r>
        <w:t xml:space="preserve"> </w:t>
      </w:r>
      <w:r w:rsidR="004F5C6E">
        <w:t>allocated</w:t>
      </w:r>
      <w:r>
        <w:t xml:space="preserve"> </w:t>
      </w:r>
      <w:r w:rsidR="00373E01">
        <w:t>d</w:t>
      </w:r>
      <w:r w:rsidR="00734ABB">
        <w:t xml:space="preserve">isability </w:t>
      </w:r>
      <w:r w:rsidR="00373E01">
        <w:t>s</w:t>
      </w:r>
      <w:r w:rsidR="00734ABB">
        <w:t xml:space="preserve">upport </w:t>
      </w:r>
      <w:r w:rsidR="00373E01">
        <w:t>s</w:t>
      </w:r>
      <w:r w:rsidR="00734ABB">
        <w:t>ervices</w:t>
      </w:r>
      <w:r w:rsidR="00B8742F">
        <w:t>,</w:t>
      </w:r>
      <w:r w:rsidRPr="007F5802">
        <w:t xml:space="preserve"> by ethnicity, </w:t>
      </w:r>
      <w:r>
        <w:t xml:space="preserve">from 2015/16 to </w:t>
      </w:r>
      <w:r w:rsidRPr="007F5802">
        <w:t>2019/20 financial year</w:t>
      </w:r>
      <w:bookmarkEnd w:id="167"/>
    </w:p>
    <w:p w14:paraId="19BD10C5" w14:textId="0A9E9F76" w:rsidR="006F7B38" w:rsidRPr="006F7B38" w:rsidRDefault="007D3AB4" w:rsidP="006F7B38">
      <w:r>
        <w:rPr>
          <w:noProof/>
        </w:rPr>
        <w:drawing>
          <wp:inline distT="0" distB="0" distL="0" distR="0" wp14:anchorId="0B4EFE4C" wp14:editId="2344BFE9">
            <wp:extent cx="5273675" cy="3060700"/>
            <wp:effectExtent l="0" t="0" r="3175" b="6350"/>
            <wp:docPr id="301" name="Picture 301"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Vertical bar chart by ethnicity and year. Please see the following Observations for key inform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noFill/>
                  </pic:spPr>
                </pic:pic>
              </a:graphicData>
            </a:graphic>
          </wp:inline>
        </w:drawing>
      </w:r>
    </w:p>
    <w:p w14:paraId="44D4C1AA" w14:textId="441A4FA7" w:rsidR="006F7B38" w:rsidRDefault="006F7B38" w:rsidP="00981454">
      <w:pPr>
        <w:rPr>
          <w:noProof/>
        </w:rPr>
      </w:pPr>
    </w:p>
    <w:p w14:paraId="406E9E26" w14:textId="6EB5E188" w:rsidR="00FB79A7" w:rsidRDefault="00FB79A7" w:rsidP="00981454">
      <w:pPr>
        <w:rPr>
          <w:noProof/>
        </w:rPr>
      </w:pPr>
    </w:p>
    <w:p w14:paraId="7C0E2A01" w14:textId="638FBAFC" w:rsidR="00FB79A7" w:rsidRDefault="00FB79A7" w:rsidP="00FB79A7">
      <w:pPr>
        <w:pStyle w:val="Figure"/>
        <w:rPr>
          <w:rFonts w:eastAsiaTheme="majorEastAsia"/>
        </w:rPr>
      </w:pPr>
      <w:bookmarkStart w:id="168" w:name="_Toc81251265"/>
      <w:bookmarkStart w:id="169" w:name="_Toc81294789"/>
      <w:bookmarkStart w:id="170" w:name="_Toc81295122"/>
      <w:bookmarkStart w:id="171" w:name="_Toc81299441"/>
      <w:bookmarkStart w:id="172" w:name="_Toc117696879"/>
      <w:r>
        <w:t xml:space="preserve">Figure </w:t>
      </w:r>
      <w:r>
        <w:fldChar w:fldCharType="begin"/>
      </w:r>
      <w:r>
        <w:instrText>SEQ Figure \* ARABIC</w:instrText>
      </w:r>
      <w:r>
        <w:fldChar w:fldCharType="separate"/>
      </w:r>
      <w:r w:rsidR="006C71CC">
        <w:rPr>
          <w:noProof/>
        </w:rPr>
        <w:t>12</w:t>
      </w:r>
      <w:r>
        <w:fldChar w:fldCharType="end"/>
      </w:r>
      <w:r>
        <w:t xml:space="preserve">: Number of </w:t>
      </w:r>
      <w:r w:rsidR="00F05129">
        <w:t>people</w:t>
      </w:r>
      <w:r>
        <w:t xml:space="preserve"> </w:t>
      </w:r>
      <w:r w:rsidR="004F5C6E">
        <w:t>allocated</w:t>
      </w:r>
      <w:r>
        <w:t xml:space="preserve"> </w:t>
      </w:r>
      <w:r w:rsidR="00373E01">
        <w:t>d</w:t>
      </w:r>
      <w:r w:rsidR="00734ABB">
        <w:t xml:space="preserve">isability </w:t>
      </w:r>
      <w:r w:rsidR="00373E01">
        <w:t>s</w:t>
      </w:r>
      <w:r w:rsidR="00734ABB">
        <w:t xml:space="preserve">upport </w:t>
      </w:r>
      <w:r w:rsidR="00373E01">
        <w:t>s</w:t>
      </w:r>
      <w:r w:rsidR="00734ABB">
        <w:t>ervices</w:t>
      </w:r>
      <w:r w:rsidR="00B8742F">
        <w:t>,</w:t>
      </w:r>
      <w:r>
        <w:t xml:space="preserve"> </w:t>
      </w:r>
      <w:r w:rsidRPr="00605227">
        <w:t>by principal disability,</w:t>
      </w:r>
      <w:r>
        <w:t xml:space="preserve"> from 2015/20 to 2019/20 financial year</w:t>
      </w:r>
      <w:bookmarkEnd w:id="168"/>
      <w:bookmarkEnd w:id="169"/>
      <w:bookmarkEnd w:id="170"/>
      <w:bookmarkEnd w:id="171"/>
      <w:r w:rsidR="006719AE">
        <w:t>*</w:t>
      </w:r>
      <w:bookmarkEnd w:id="172"/>
    </w:p>
    <w:p w14:paraId="529A146B" w14:textId="5E6D5CBB" w:rsidR="00FB79A7" w:rsidRDefault="009B0B55" w:rsidP="00981454">
      <w:pPr>
        <w:rPr>
          <w:noProof/>
        </w:rPr>
      </w:pPr>
      <w:r>
        <w:rPr>
          <w:noProof/>
        </w:rPr>
        <w:drawing>
          <wp:inline distT="0" distB="0" distL="0" distR="0" wp14:anchorId="22501940" wp14:editId="2A46436E">
            <wp:extent cx="5292090" cy="2981325"/>
            <wp:effectExtent l="0" t="0" r="3810" b="9525"/>
            <wp:docPr id="39" name="Picture 39" descr="Vertical bar chart by disabil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Vertical bar chart by disability and year. Please see the following Observations for key inform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2090" cy="2981325"/>
                    </a:xfrm>
                    <a:prstGeom prst="rect">
                      <a:avLst/>
                    </a:prstGeom>
                    <a:noFill/>
                  </pic:spPr>
                </pic:pic>
              </a:graphicData>
            </a:graphic>
          </wp:inline>
        </w:drawing>
      </w:r>
    </w:p>
    <w:p w14:paraId="536090DF" w14:textId="5309C734" w:rsidR="00FB79A7" w:rsidRPr="008961A1" w:rsidRDefault="006719AE" w:rsidP="00481CAC">
      <w:pPr>
        <w:spacing w:before="80"/>
        <w:rPr>
          <w:rFonts w:eastAsiaTheme="majorEastAsia"/>
          <w:sz w:val="16"/>
          <w:szCs w:val="16"/>
        </w:rPr>
      </w:pPr>
      <w:r w:rsidRPr="008961A1">
        <w:rPr>
          <w:rFonts w:eastAsiaTheme="majorEastAsia"/>
          <w:sz w:val="16"/>
          <w:szCs w:val="16"/>
        </w:rPr>
        <w:t>*</w:t>
      </w:r>
      <w:r w:rsidR="00FB79A7" w:rsidRPr="008961A1">
        <w:rPr>
          <w:rFonts w:eastAsiaTheme="majorEastAsia"/>
          <w:sz w:val="16"/>
          <w:szCs w:val="16"/>
        </w:rPr>
        <w:t xml:space="preserve"> This figure excludes a small number of ‘Other’ disability group.</w:t>
      </w:r>
    </w:p>
    <w:p w14:paraId="6DFCBC3A" w14:textId="2E6B5192" w:rsidR="00FB79A7" w:rsidRDefault="00FB79A7" w:rsidP="00981454">
      <w:pPr>
        <w:rPr>
          <w:noProof/>
        </w:rPr>
      </w:pPr>
    </w:p>
    <w:p w14:paraId="54E60617" w14:textId="2B3BE059" w:rsidR="006F7B38" w:rsidRDefault="009C5F7E" w:rsidP="006F7B38">
      <w:pPr>
        <w:pStyle w:val="Heading5"/>
        <w:rPr>
          <w:noProof/>
        </w:rPr>
      </w:pPr>
      <w:r>
        <w:rPr>
          <w:noProof/>
        </w:rPr>
        <w:t>Observations</w:t>
      </w:r>
    </w:p>
    <w:p w14:paraId="25B2A847" w14:textId="2256960C" w:rsidR="006F7B38" w:rsidRDefault="006F7B38" w:rsidP="006F7B38">
      <w:pPr>
        <w:pStyle w:val="Bullet"/>
        <w:numPr>
          <w:ilvl w:val="0"/>
          <w:numId w:val="23"/>
        </w:numPr>
      </w:pPr>
      <w:r>
        <w:t xml:space="preserve">The number of </w:t>
      </w:r>
      <w:r w:rsidR="00F05129">
        <w:t>people</w:t>
      </w:r>
      <w:r>
        <w:t xml:space="preserve"> </w:t>
      </w:r>
      <w:r w:rsidR="004F5C6E">
        <w:t>allocated</w:t>
      </w:r>
      <w:r>
        <w:t xml:space="preserve"> </w:t>
      </w:r>
      <w:r w:rsidR="00373E01">
        <w:t xml:space="preserve">DSS </w:t>
      </w:r>
      <w:r>
        <w:t xml:space="preserve">increased steadily </w:t>
      </w:r>
      <w:r w:rsidR="00BE519F">
        <w:t xml:space="preserve">between </w:t>
      </w:r>
      <w:r w:rsidR="006719AE">
        <w:t xml:space="preserve">the </w:t>
      </w:r>
      <w:r>
        <w:t xml:space="preserve">2015/16 </w:t>
      </w:r>
      <w:r w:rsidR="00BE519F">
        <w:t xml:space="preserve">and </w:t>
      </w:r>
      <w:r>
        <w:t>2019/20 financial year</w:t>
      </w:r>
      <w:r w:rsidR="00BE519F">
        <w:t>s</w:t>
      </w:r>
      <w:r>
        <w:t xml:space="preserve">. </w:t>
      </w:r>
      <w:r w:rsidR="00BE519F">
        <w:t>The rate of increase was higher for m</w:t>
      </w:r>
      <w:r>
        <w:t>ale</w:t>
      </w:r>
      <w:r w:rsidR="00D77541">
        <w:t>s</w:t>
      </w:r>
      <w:r w:rsidR="00BE519F">
        <w:t xml:space="preserve"> </w:t>
      </w:r>
      <w:r>
        <w:t xml:space="preserve">than females. </w:t>
      </w:r>
      <w:r w:rsidR="00A431FF">
        <w:t>Overall,</w:t>
      </w:r>
      <w:r w:rsidR="0036615F">
        <w:t xml:space="preserve"> there were 5,030 more </w:t>
      </w:r>
      <w:r w:rsidR="00F05129">
        <w:t>people</w:t>
      </w:r>
      <w:r w:rsidR="00195F95">
        <w:t xml:space="preserve"> </w:t>
      </w:r>
      <w:r w:rsidR="00D77541">
        <w:t>allocated</w:t>
      </w:r>
      <w:r w:rsidR="00195F95">
        <w:t xml:space="preserve"> DSS</w:t>
      </w:r>
      <w:r w:rsidR="0036615F">
        <w:t xml:space="preserve"> in 2019/20 than in 2015/16.</w:t>
      </w:r>
    </w:p>
    <w:p w14:paraId="51EE7F43" w14:textId="5D7B257A" w:rsidR="006F7B38" w:rsidRDefault="006F7B38" w:rsidP="006F7B38">
      <w:pPr>
        <w:pStyle w:val="Bullet"/>
        <w:numPr>
          <w:ilvl w:val="0"/>
          <w:numId w:val="23"/>
        </w:numPr>
      </w:pPr>
      <w:r>
        <w:lastRenderedPageBreak/>
        <w:t>Except for the 45</w:t>
      </w:r>
      <w:r w:rsidR="006719AE">
        <w:t>–</w:t>
      </w:r>
      <w:r>
        <w:t>64</w:t>
      </w:r>
      <w:r w:rsidR="006719AE">
        <w:t>-</w:t>
      </w:r>
      <w:r>
        <w:t>year</w:t>
      </w:r>
      <w:r w:rsidR="006719AE">
        <w:t xml:space="preserve"> age group</w:t>
      </w:r>
      <w:r>
        <w:t xml:space="preserve">, numbers in all age groups increased over the </w:t>
      </w:r>
      <w:r w:rsidR="006719AE">
        <w:t xml:space="preserve">five </w:t>
      </w:r>
      <w:r>
        <w:t xml:space="preserve">years. </w:t>
      </w:r>
      <w:r w:rsidR="00E31348">
        <w:t>The number of p</w:t>
      </w:r>
      <w:r w:rsidR="00F05129">
        <w:t>eople</w:t>
      </w:r>
      <w:r>
        <w:t xml:space="preserve"> aged 5</w:t>
      </w:r>
      <w:r w:rsidR="006719AE">
        <w:t>–</w:t>
      </w:r>
      <w:r>
        <w:t xml:space="preserve">14 years increased </w:t>
      </w:r>
      <w:r w:rsidR="00E31348">
        <w:t>the most over this period</w:t>
      </w:r>
      <w:r w:rsidR="006719AE">
        <w:t>,</w:t>
      </w:r>
      <w:r>
        <w:t xml:space="preserve"> </w:t>
      </w:r>
      <w:r w:rsidR="00E31348">
        <w:t xml:space="preserve">with the greatest increases occurring over the last </w:t>
      </w:r>
      <w:r w:rsidR="006719AE">
        <w:t xml:space="preserve">two </w:t>
      </w:r>
      <w:r w:rsidR="00E31348">
        <w:t>financial years</w:t>
      </w:r>
      <w:r>
        <w:t>.</w:t>
      </w:r>
      <w:r w:rsidR="001D2703">
        <w:t xml:space="preserve"> </w:t>
      </w:r>
      <w:r w:rsidR="00E31348">
        <w:t>A</w:t>
      </w:r>
      <w:r w:rsidR="001D2703">
        <w:t xml:space="preserve"> likely </w:t>
      </w:r>
      <w:r w:rsidR="00E31348">
        <w:t xml:space="preserve">contributing factor is the </w:t>
      </w:r>
      <w:r w:rsidR="001D2703">
        <w:t>increase in</w:t>
      </w:r>
      <w:r w:rsidR="00E31348">
        <w:t xml:space="preserve"> the number of</w:t>
      </w:r>
      <w:r w:rsidR="001D2703">
        <w:t xml:space="preserve"> </w:t>
      </w:r>
      <w:r w:rsidR="00E31348">
        <w:t xml:space="preserve">autistic </w:t>
      </w:r>
      <w:r w:rsidR="001D2703">
        <w:t xml:space="preserve">children </w:t>
      </w:r>
      <w:r w:rsidR="00E31348">
        <w:t>being</w:t>
      </w:r>
      <w:r w:rsidR="001D2703">
        <w:t xml:space="preserve"> </w:t>
      </w:r>
      <w:r w:rsidR="004F5C6E">
        <w:t>allocated</w:t>
      </w:r>
      <w:r w:rsidR="001D2703">
        <w:t xml:space="preserve"> </w:t>
      </w:r>
      <w:r w:rsidR="00373E01">
        <w:t xml:space="preserve">DSS </w:t>
      </w:r>
      <w:r w:rsidR="00E31348">
        <w:t>during this period.</w:t>
      </w:r>
    </w:p>
    <w:p w14:paraId="342F5F1B" w14:textId="055CD2D1" w:rsidR="00FB79A7" w:rsidRDefault="00FB79A7" w:rsidP="00FB79A7">
      <w:pPr>
        <w:pStyle w:val="Bullet"/>
        <w:numPr>
          <w:ilvl w:val="0"/>
          <w:numId w:val="23"/>
        </w:numPr>
      </w:pPr>
      <w:r>
        <w:t xml:space="preserve">There </w:t>
      </w:r>
      <w:r w:rsidR="00434DF5">
        <w:t>was</w:t>
      </w:r>
      <w:r w:rsidR="00180A3F">
        <w:t xml:space="preserve"> </w:t>
      </w:r>
      <w:r>
        <w:t xml:space="preserve">a steady increase in the </w:t>
      </w:r>
      <w:r w:rsidR="00180A3F">
        <w:t xml:space="preserve">number of DSS </w:t>
      </w:r>
      <w:r w:rsidR="00F545C8">
        <w:t>recipients</w:t>
      </w:r>
      <w:r w:rsidR="00180A3F">
        <w:t xml:space="preserve"> across</w:t>
      </w:r>
      <w:r>
        <w:t xml:space="preserve"> all ethnicities from 2015/16 to 2019/20 financial year.</w:t>
      </w:r>
    </w:p>
    <w:p w14:paraId="008B625E" w14:textId="5859B088" w:rsidR="0072122C" w:rsidRDefault="00180A3F" w:rsidP="00D77541">
      <w:pPr>
        <w:pStyle w:val="Bullet"/>
        <w:numPr>
          <w:ilvl w:val="0"/>
          <w:numId w:val="23"/>
        </w:numPr>
      </w:pPr>
      <w:r>
        <w:t>The number of autistic p</w:t>
      </w:r>
      <w:r w:rsidR="00F05129">
        <w:t>eople</w:t>
      </w:r>
      <w:r w:rsidR="0072122C">
        <w:t xml:space="preserve"> </w:t>
      </w:r>
      <w:bookmarkStart w:id="173" w:name="_Hlk83828485"/>
      <w:r>
        <w:t>and people with an</w:t>
      </w:r>
      <w:r w:rsidR="0072122C">
        <w:t xml:space="preserve"> </w:t>
      </w:r>
      <w:bookmarkEnd w:id="173"/>
      <w:r w:rsidR="0072122C">
        <w:t xml:space="preserve">intellectual disability increased over the </w:t>
      </w:r>
      <w:r w:rsidR="00A431FF">
        <w:t>five-year</w:t>
      </w:r>
      <w:r w:rsidR="0072122C">
        <w:t xml:space="preserve"> period</w:t>
      </w:r>
      <w:r w:rsidR="006719AE">
        <w:t>;</w:t>
      </w:r>
      <w:r w:rsidR="0072122C">
        <w:t xml:space="preserve"> </w:t>
      </w:r>
      <w:r>
        <w:t xml:space="preserve">the greatest increase </w:t>
      </w:r>
      <w:r w:rsidR="006719AE">
        <w:t xml:space="preserve">was </w:t>
      </w:r>
      <w:r>
        <w:t>observed for people</w:t>
      </w:r>
      <w:r w:rsidR="00414160">
        <w:t xml:space="preserve"> with </w:t>
      </w:r>
      <w:r>
        <w:t>autism</w:t>
      </w:r>
      <w:r w:rsidR="0072122C">
        <w:t xml:space="preserve">. </w:t>
      </w:r>
      <w:r w:rsidR="007C53E4">
        <w:t>By contrast</w:t>
      </w:r>
      <w:r w:rsidR="0072122C">
        <w:t xml:space="preserve">, </w:t>
      </w:r>
      <w:r w:rsidR="007C53E4">
        <w:t xml:space="preserve">the number of </w:t>
      </w:r>
      <w:r w:rsidR="00F05129">
        <w:t>people</w:t>
      </w:r>
      <w:r w:rsidR="0072122C">
        <w:t xml:space="preserve"> with </w:t>
      </w:r>
      <w:r w:rsidR="006719AE">
        <w:t xml:space="preserve">a </w:t>
      </w:r>
      <w:r w:rsidR="0072122C">
        <w:t xml:space="preserve">physical, sensory or neurological disability remained relatively stable over the </w:t>
      </w:r>
      <w:r w:rsidR="00A431FF">
        <w:t>five-year</w:t>
      </w:r>
      <w:r w:rsidR="0072122C">
        <w:t xml:space="preserve"> period</w:t>
      </w:r>
      <w:r w:rsidR="006F71F5">
        <w:t>.</w:t>
      </w:r>
    </w:p>
    <w:p w14:paraId="50594172" w14:textId="77777777" w:rsidR="006F7B38" w:rsidRDefault="006F7B38" w:rsidP="00981454">
      <w:pPr>
        <w:rPr>
          <w:noProof/>
        </w:rPr>
      </w:pPr>
    </w:p>
    <w:p w14:paraId="576DF54A" w14:textId="6BCB5174" w:rsidR="00037AB2" w:rsidRDefault="00373E01" w:rsidP="003173A3">
      <w:pPr>
        <w:pStyle w:val="Heading2"/>
      </w:pPr>
      <w:bookmarkStart w:id="174" w:name="_Toc20313165"/>
      <w:bookmarkStart w:id="175" w:name="_Toc117696799"/>
      <w:r>
        <w:t xml:space="preserve">Disability support services </w:t>
      </w:r>
      <w:r w:rsidR="00037AB2" w:rsidRPr="00D74746">
        <w:t>demographics by service</w:t>
      </w:r>
      <w:bookmarkEnd w:id="174"/>
      <w:bookmarkEnd w:id="175"/>
    </w:p>
    <w:p w14:paraId="45B03D8A" w14:textId="089D2A01" w:rsidR="00037AB2" w:rsidRDefault="00037AB2" w:rsidP="00AB3EF1">
      <w:pPr>
        <w:pStyle w:val="Heading3"/>
      </w:pPr>
      <w:bookmarkStart w:id="176" w:name="_Toc20313166"/>
      <w:r w:rsidRPr="00AB3EF1">
        <w:t xml:space="preserve">Home and </w:t>
      </w:r>
      <w:r w:rsidR="00D2516F">
        <w:t>c</w:t>
      </w:r>
      <w:r w:rsidRPr="00AB3EF1">
        <w:t xml:space="preserve">ommunity </w:t>
      </w:r>
      <w:r w:rsidR="00D2516F">
        <w:t>s</w:t>
      </w:r>
      <w:r w:rsidRPr="00AB3EF1">
        <w:t xml:space="preserve">upport </w:t>
      </w:r>
      <w:r w:rsidR="00D2516F">
        <w:t>s</w:t>
      </w:r>
      <w:r w:rsidRPr="00AB3EF1">
        <w:t>ervices</w:t>
      </w:r>
      <w:bookmarkEnd w:id="176"/>
    </w:p>
    <w:p w14:paraId="027AAFF7" w14:textId="02A00B58" w:rsidR="000A5636" w:rsidRPr="00325678" w:rsidRDefault="009364AA" w:rsidP="00325678">
      <w:r>
        <w:t xml:space="preserve">Home and </w:t>
      </w:r>
      <w:r w:rsidR="00D2516F">
        <w:t>c</w:t>
      </w:r>
      <w:r>
        <w:t xml:space="preserve">ommunity </w:t>
      </w:r>
      <w:r w:rsidR="00D2516F">
        <w:t>s</w:t>
      </w:r>
      <w:r>
        <w:t xml:space="preserve">upport </w:t>
      </w:r>
      <w:r w:rsidR="00D2516F">
        <w:t>s</w:t>
      </w:r>
      <w:r>
        <w:t xml:space="preserve">ervices </w:t>
      </w:r>
      <w:r w:rsidR="00AA37BA">
        <w:t>support</w:t>
      </w:r>
      <w:r w:rsidR="00AA37BA" w:rsidRPr="00325678">
        <w:t xml:space="preserve"> </w:t>
      </w:r>
      <w:r w:rsidR="00F05129">
        <w:t>people</w:t>
      </w:r>
      <w:r w:rsidR="00325678" w:rsidRPr="00325678">
        <w:t xml:space="preserve"> to live at home. The</w:t>
      </w:r>
      <w:r w:rsidR="00AA37BA">
        <w:t>se</w:t>
      </w:r>
      <w:r w:rsidR="00325678">
        <w:t xml:space="preserve"> </w:t>
      </w:r>
      <w:r w:rsidR="00F545C8">
        <w:t xml:space="preserve">services </w:t>
      </w:r>
      <w:r w:rsidR="00325678" w:rsidRPr="00325678">
        <w:t>include</w:t>
      </w:r>
      <w:r w:rsidR="00325678">
        <w:t xml:space="preserve"> household management and personal care</w:t>
      </w:r>
      <w:r w:rsidR="000E576B">
        <w:t xml:space="preserve">, and support for </w:t>
      </w:r>
      <w:r w:rsidR="00F05129">
        <w:t>people</w:t>
      </w:r>
      <w:r w:rsidR="000E576B">
        <w:t xml:space="preserve"> to access the community.</w:t>
      </w:r>
    </w:p>
    <w:p w14:paraId="1535BEB0" w14:textId="50DFE1EB" w:rsidR="00037AB2" w:rsidRDefault="00037AB2" w:rsidP="007425F0">
      <w:pPr>
        <w:pStyle w:val="Heading4"/>
      </w:pPr>
      <w:r w:rsidRPr="00D74746">
        <w:t xml:space="preserve">Age, </w:t>
      </w:r>
      <w:r w:rsidR="002211FE">
        <w:t>sex</w:t>
      </w:r>
      <w:r w:rsidRPr="00D74746">
        <w:t xml:space="preserve"> and ethnicity</w:t>
      </w:r>
    </w:p>
    <w:p w14:paraId="49E11A76" w14:textId="53DF347E" w:rsidR="00A45A99" w:rsidRDefault="00037AB2" w:rsidP="008C7A20">
      <w:pPr>
        <w:pStyle w:val="Table"/>
      </w:pPr>
      <w:bookmarkStart w:id="177" w:name="_Toc21614017"/>
      <w:bookmarkStart w:id="178" w:name="_Toc117696826"/>
      <w:r w:rsidRPr="00D74746">
        <w:t xml:space="preserve">Table </w:t>
      </w:r>
      <w:r>
        <w:fldChar w:fldCharType="begin"/>
      </w:r>
      <w:r>
        <w:instrText>SEQ Table \* ARABIC</w:instrText>
      </w:r>
      <w:r>
        <w:fldChar w:fldCharType="separate"/>
      </w:r>
      <w:r w:rsidR="006C71CC">
        <w:rPr>
          <w:noProof/>
        </w:rPr>
        <w:t>12</w:t>
      </w:r>
      <w:r>
        <w:fldChar w:fldCharType="end"/>
      </w:r>
      <w:r w:rsidRPr="00D74746">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ervices</w:t>
      </w:r>
      <w:r w:rsidR="00C25CC0">
        <w:t xml:space="preserve"> population</w:t>
      </w:r>
      <w:r w:rsidRPr="00D74746">
        <w:t>, by age</w:t>
      </w:r>
      <w:r w:rsidR="004434F2">
        <w:t xml:space="preserve"> and </w:t>
      </w:r>
      <w:r w:rsidR="002211FE">
        <w:t>sex</w:t>
      </w:r>
      <w:r w:rsidRPr="00D74746">
        <w:t xml:space="preserve">, </w:t>
      </w:r>
      <w:bookmarkEnd w:id="177"/>
      <w:r w:rsidR="004434F2">
        <w:t>2019/20 financial year</w:t>
      </w:r>
      <w:bookmarkEnd w:id="17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991147" w:rsidRPr="00352889" w14:paraId="315F7B67" w14:textId="77777777" w:rsidTr="000E52DE">
        <w:trPr>
          <w:cantSplit/>
        </w:trPr>
        <w:tc>
          <w:tcPr>
            <w:tcW w:w="1418" w:type="dxa"/>
            <w:tcBorders>
              <w:top w:val="nil"/>
              <w:left w:val="nil"/>
              <w:bottom w:val="nil"/>
              <w:right w:val="nil"/>
            </w:tcBorders>
            <w:shd w:val="clear" w:color="auto" w:fill="D9D9D9" w:themeFill="background1" w:themeFillShade="D9"/>
            <w:noWrap/>
            <w:hideMark/>
          </w:tcPr>
          <w:p w14:paraId="5BC1075E" w14:textId="77777777" w:rsidR="00991147" w:rsidRPr="00352889" w:rsidRDefault="00991147" w:rsidP="00C47E1C">
            <w:pPr>
              <w:pStyle w:val="TableText"/>
              <w:rPr>
                <w:b/>
              </w:rPr>
            </w:pPr>
            <w:bookmarkStart w:id="179" w:name="_Hlk73457160"/>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17448D93" w14:textId="42B0149C" w:rsidR="00991147" w:rsidRPr="00352889" w:rsidRDefault="0036615F" w:rsidP="00352889">
            <w:pPr>
              <w:pStyle w:val="TableText"/>
              <w:jc w:val="center"/>
              <w:rPr>
                <w:b/>
              </w:rPr>
            </w:pPr>
            <w:r>
              <w:rPr>
                <w:b/>
              </w:rPr>
              <w:t xml:space="preserve"> </w:t>
            </w:r>
            <w:r w:rsidR="00991147">
              <w:rPr>
                <w:b/>
              </w:rPr>
              <w:t>Female</w:t>
            </w:r>
          </w:p>
        </w:tc>
        <w:tc>
          <w:tcPr>
            <w:tcW w:w="1729" w:type="dxa"/>
            <w:tcBorders>
              <w:top w:val="nil"/>
              <w:left w:val="nil"/>
              <w:bottom w:val="nil"/>
              <w:right w:val="nil"/>
            </w:tcBorders>
            <w:shd w:val="clear" w:color="auto" w:fill="D9D9D9" w:themeFill="background1" w:themeFillShade="D9"/>
          </w:tcPr>
          <w:p w14:paraId="0756F922" w14:textId="357D63FB" w:rsidR="00991147" w:rsidRPr="00352889" w:rsidRDefault="0036615F" w:rsidP="00352889">
            <w:pPr>
              <w:pStyle w:val="TableText"/>
              <w:jc w:val="center"/>
              <w:rPr>
                <w:b/>
              </w:rPr>
            </w:pPr>
            <w:r>
              <w:rPr>
                <w:b/>
              </w:rPr>
              <w:t xml:space="preserve">            </w:t>
            </w:r>
            <w:r w:rsidR="00991147">
              <w:rPr>
                <w:b/>
              </w:rPr>
              <w:t>Male</w:t>
            </w:r>
          </w:p>
        </w:tc>
        <w:tc>
          <w:tcPr>
            <w:tcW w:w="1730" w:type="dxa"/>
            <w:tcBorders>
              <w:top w:val="nil"/>
              <w:left w:val="nil"/>
              <w:bottom w:val="nil"/>
              <w:right w:val="nil"/>
            </w:tcBorders>
            <w:shd w:val="clear" w:color="auto" w:fill="D9D9D9" w:themeFill="background1" w:themeFillShade="D9"/>
            <w:noWrap/>
            <w:hideMark/>
          </w:tcPr>
          <w:p w14:paraId="3BF7ED82" w14:textId="0A223A12" w:rsidR="00991147" w:rsidRPr="00352889" w:rsidRDefault="0036615F" w:rsidP="00352889">
            <w:pPr>
              <w:pStyle w:val="TableText"/>
              <w:jc w:val="center"/>
              <w:rPr>
                <w:b/>
              </w:rPr>
            </w:pPr>
            <w:r>
              <w:rPr>
                <w:b/>
              </w:rPr>
              <w:t xml:space="preserve">      </w:t>
            </w:r>
            <w:r w:rsidR="00991147">
              <w:rPr>
                <w:b/>
              </w:rPr>
              <w:t>Total</w:t>
            </w:r>
          </w:p>
        </w:tc>
      </w:tr>
      <w:tr w:rsidR="00B40CF4" w:rsidRPr="00A0647A" w14:paraId="52FBC142" w14:textId="77777777" w:rsidTr="000E52DE">
        <w:trPr>
          <w:cantSplit/>
        </w:trPr>
        <w:tc>
          <w:tcPr>
            <w:tcW w:w="1418" w:type="dxa"/>
            <w:tcBorders>
              <w:top w:val="nil"/>
              <w:left w:val="nil"/>
              <w:bottom w:val="single" w:sz="4" w:space="0" w:color="A6A6A6" w:themeColor="background1" w:themeShade="A6"/>
              <w:right w:val="nil"/>
            </w:tcBorders>
            <w:noWrap/>
            <w:hideMark/>
          </w:tcPr>
          <w:p w14:paraId="370DFCD4" w14:textId="77777777" w:rsidR="00B40CF4" w:rsidRPr="00A0647A" w:rsidRDefault="00B40CF4" w:rsidP="00B40CF4">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tcMar>
              <w:left w:w="0" w:type="dxa"/>
              <w:right w:w="227" w:type="dxa"/>
            </w:tcMar>
            <w:hideMark/>
          </w:tcPr>
          <w:p w14:paraId="2EA925C3" w14:textId="6B6DD532" w:rsidR="00B40CF4" w:rsidRPr="00A0647A" w:rsidRDefault="00B40CF4" w:rsidP="00931847">
            <w:pPr>
              <w:pStyle w:val="TableText"/>
              <w:tabs>
                <w:tab w:val="decimal" w:pos="1075"/>
              </w:tabs>
            </w:pPr>
            <w:r w:rsidRPr="00DE1E5A">
              <w:t>13</w:t>
            </w:r>
          </w:p>
        </w:tc>
        <w:tc>
          <w:tcPr>
            <w:tcW w:w="1729" w:type="dxa"/>
            <w:tcBorders>
              <w:top w:val="nil"/>
              <w:left w:val="nil"/>
              <w:bottom w:val="single" w:sz="4" w:space="0" w:color="A6A6A6" w:themeColor="background1" w:themeShade="A6"/>
              <w:right w:val="nil"/>
            </w:tcBorders>
            <w:tcMar>
              <w:left w:w="57" w:type="dxa"/>
              <w:right w:w="170" w:type="dxa"/>
            </w:tcMar>
          </w:tcPr>
          <w:p w14:paraId="61CDE8A9" w14:textId="4A5AD33D" w:rsidR="00B40CF4" w:rsidRPr="00A0647A" w:rsidRDefault="00B40CF4" w:rsidP="000E52DE">
            <w:pPr>
              <w:pStyle w:val="TableText"/>
              <w:tabs>
                <w:tab w:val="decimal" w:pos="1235"/>
              </w:tabs>
            </w:pPr>
            <w:r w:rsidRPr="00DE1E5A">
              <w:t>18</w:t>
            </w:r>
          </w:p>
        </w:tc>
        <w:tc>
          <w:tcPr>
            <w:tcW w:w="1730" w:type="dxa"/>
            <w:tcBorders>
              <w:top w:val="nil"/>
              <w:left w:val="nil"/>
              <w:bottom w:val="single" w:sz="4" w:space="0" w:color="A6A6A6" w:themeColor="background1" w:themeShade="A6"/>
              <w:right w:val="nil"/>
            </w:tcBorders>
            <w:noWrap/>
            <w:tcMar>
              <w:left w:w="0" w:type="dxa"/>
              <w:right w:w="227" w:type="dxa"/>
            </w:tcMar>
            <w:hideMark/>
          </w:tcPr>
          <w:p w14:paraId="2A1A6E07" w14:textId="5442BE7A" w:rsidR="00B40CF4" w:rsidRPr="00A0647A" w:rsidRDefault="00B40CF4" w:rsidP="00EF60F6">
            <w:pPr>
              <w:pStyle w:val="TableText"/>
              <w:tabs>
                <w:tab w:val="decimal" w:pos="1235"/>
              </w:tabs>
            </w:pPr>
            <w:r w:rsidRPr="00DE1E5A">
              <w:t>31</w:t>
            </w:r>
          </w:p>
        </w:tc>
      </w:tr>
      <w:tr w:rsidR="00B40CF4" w:rsidRPr="00A0647A" w14:paraId="436E1D21"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F31DC17" w14:textId="77777777" w:rsidR="00B40CF4" w:rsidRPr="00A0647A" w:rsidRDefault="00B40CF4" w:rsidP="00B40CF4">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56D53366" w14:textId="48FE11D2" w:rsidR="00B40CF4" w:rsidRPr="00A0647A" w:rsidRDefault="00B40CF4" w:rsidP="00931847">
            <w:pPr>
              <w:pStyle w:val="TableText"/>
              <w:tabs>
                <w:tab w:val="decimal" w:pos="1075"/>
              </w:tabs>
            </w:pPr>
            <w:r w:rsidRPr="00DE1E5A">
              <w:t>195</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65C8A369" w14:textId="14C5E0CB" w:rsidR="00B40CF4" w:rsidRPr="00A0647A" w:rsidRDefault="00B40CF4" w:rsidP="000E52DE">
            <w:pPr>
              <w:pStyle w:val="TableText"/>
              <w:tabs>
                <w:tab w:val="decimal" w:pos="1235"/>
              </w:tabs>
            </w:pPr>
            <w:r w:rsidRPr="00DE1E5A">
              <w:t>347</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4C21B01D" w14:textId="1E57728F" w:rsidR="00B40CF4" w:rsidRPr="00A0647A" w:rsidRDefault="00B40CF4" w:rsidP="00EF60F6">
            <w:pPr>
              <w:pStyle w:val="TableText"/>
              <w:tabs>
                <w:tab w:val="decimal" w:pos="1235"/>
              </w:tabs>
            </w:pPr>
            <w:r w:rsidRPr="00DE1E5A">
              <w:t>542</w:t>
            </w:r>
          </w:p>
        </w:tc>
      </w:tr>
      <w:tr w:rsidR="00B40CF4" w:rsidRPr="00A0647A" w14:paraId="291AFB31"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2605799" w14:textId="77777777" w:rsidR="00B40CF4" w:rsidRPr="00A0647A" w:rsidRDefault="00B40CF4" w:rsidP="00B40CF4">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750D75E6" w14:textId="7C3DAC96" w:rsidR="00B40CF4" w:rsidRPr="00A0647A" w:rsidRDefault="00B40CF4" w:rsidP="00931847">
            <w:pPr>
              <w:pStyle w:val="TableText"/>
              <w:tabs>
                <w:tab w:val="decimal" w:pos="1075"/>
              </w:tabs>
            </w:pPr>
            <w:r w:rsidRPr="00DE1E5A">
              <w:t>269</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1EE3A7F4" w14:textId="653089B9" w:rsidR="00B40CF4" w:rsidRPr="00A0647A" w:rsidRDefault="00B40CF4" w:rsidP="000E52DE">
            <w:pPr>
              <w:pStyle w:val="TableText"/>
              <w:tabs>
                <w:tab w:val="decimal" w:pos="1235"/>
              </w:tabs>
            </w:pPr>
            <w:r w:rsidRPr="00DE1E5A">
              <w:t>385</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2070F95C" w14:textId="2401D73D" w:rsidR="00B40CF4" w:rsidRPr="00A0647A" w:rsidRDefault="00B40CF4" w:rsidP="00EF60F6">
            <w:pPr>
              <w:pStyle w:val="TableText"/>
              <w:tabs>
                <w:tab w:val="decimal" w:pos="1235"/>
              </w:tabs>
            </w:pPr>
            <w:r w:rsidRPr="00DE1E5A">
              <w:t>654</w:t>
            </w:r>
          </w:p>
        </w:tc>
      </w:tr>
      <w:tr w:rsidR="00B40CF4" w:rsidRPr="00A0647A" w14:paraId="7C4FA739"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B234632" w14:textId="77777777" w:rsidR="00B40CF4" w:rsidRPr="00A0647A" w:rsidRDefault="00B40CF4" w:rsidP="00B40CF4">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634892E6" w14:textId="3F300F14" w:rsidR="00B40CF4" w:rsidRPr="00A0647A" w:rsidRDefault="00B40CF4" w:rsidP="00931847">
            <w:pPr>
              <w:pStyle w:val="TableText"/>
              <w:tabs>
                <w:tab w:val="decimal" w:pos="1075"/>
              </w:tabs>
            </w:pPr>
            <w:r w:rsidRPr="00DE1E5A">
              <w:t>703</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4A0F0979" w14:textId="01372F7F" w:rsidR="00B40CF4" w:rsidRPr="00A0647A" w:rsidRDefault="00B40CF4" w:rsidP="000E52DE">
            <w:pPr>
              <w:pStyle w:val="TableText"/>
              <w:tabs>
                <w:tab w:val="decimal" w:pos="1235"/>
              </w:tabs>
            </w:pPr>
            <w:r w:rsidRPr="00DE1E5A">
              <w:t>637</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72387E3C" w14:textId="12AF3B4B" w:rsidR="00B40CF4" w:rsidRPr="00A0647A" w:rsidRDefault="00B40CF4" w:rsidP="00EF60F6">
            <w:pPr>
              <w:pStyle w:val="TableText"/>
              <w:tabs>
                <w:tab w:val="decimal" w:pos="1235"/>
              </w:tabs>
            </w:pPr>
            <w:r w:rsidRPr="00DE1E5A">
              <w:t>1,340</w:t>
            </w:r>
          </w:p>
        </w:tc>
      </w:tr>
      <w:tr w:rsidR="00B40CF4" w:rsidRPr="00A0647A" w14:paraId="359EFF19"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6CF3769" w14:textId="77777777" w:rsidR="00B40CF4" w:rsidRPr="00A0647A" w:rsidRDefault="00B40CF4" w:rsidP="00B40CF4">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268D7ACF" w14:textId="12736D4B" w:rsidR="00B40CF4" w:rsidRPr="00A0647A" w:rsidRDefault="00B40CF4" w:rsidP="00931847">
            <w:pPr>
              <w:pStyle w:val="TableText"/>
              <w:keepNext/>
              <w:tabs>
                <w:tab w:val="decimal" w:pos="1075"/>
              </w:tabs>
            </w:pPr>
            <w:r w:rsidRPr="00DE1E5A">
              <w:t>1,983</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6E4391CB" w14:textId="6E51B042" w:rsidR="00B40CF4" w:rsidRPr="00A0647A" w:rsidRDefault="00B40CF4" w:rsidP="000E52DE">
            <w:pPr>
              <w:pStyle w:val="TableText"/>
              <w:tabs>
                <w:tab w:val="decimal" w:pos="1235"/>
              </w:tabs>
            </w:pPr>
            <w:r w:rsidRPr="00DE1E5A">
              <w:t>1,420</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1CAD0B80" w14:textId="071B9550" w:rsidR="00B40CF4" w:rsidRPr="00A0647A" w:rsidRDefault="00B40CF4" w:rsidP="00EF60F6">
            <w:pPr>
              <w:pStyle w:val="TableText"/>
              <w:tabs>
                <w:tab w:val="decimal" w:pos="1235"/>
              </w:tabs>
            </w:pPr>
            <w:r w:rsidRPr="00DE1E5A">
              <w:t>3,403</w:t>
            </w:r>
          </w:p>
        </w:tc>
      </w:tr>
      <w:tr w:rsidR="00B40CF4" w:rsidRPr="00A0647A" w14:paraId="4860C323"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FAD3481" w14:textId="77777777" w:rsidR="00B40CF4" w:rsidRPr="00A0647A" w:rsidRDefault="00B40CF4" w:rsidP="00B40CF4">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22C40B36" w14:textId="3CC24BB3" w:rsidR="00B40CF4" w:rsidRPr="00A0647A" w:rsidRDefault="00B40CF4" w:rsidP="00931847">
            <w:pPr>
              <w:pStyle w:val="TableText"/>
              <w:tabs>
                <w:tab w:val="decimal" w:pos="1075"/>
              </w:tabs>
            </w:pPr>
            <w:r w:rsidRPr="00DE1E5A">
              <w:t>1,350</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1757ED43" w14:textId="12DFF699" w:rsidR="00B40CF4" w:rsidRPr="00A0647A" w:rsidRDefault="00B40CF4" w:rsidP="000E52DE">
            <w:pPr>
              <w:pStyle w:val="TableText"/>
              <w:tabs>
                <w:tab w:val="decimal" w:pos="1235"/>
              </w:tabs>
            </w:pPr>
            <w:r w:rsidRPr="00DE1E5A">
              <w:t>694</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55EEE1FE" w14:textId="741A5733" w:rsidR="00B40CF4" w:rsidRPr="00A0647A" w:rsidRDefault="00B40CF4" w:rsidP="00EF60F6">
            <w:pPr>
              <w:pStyle w:val="TableText"/>
              <w:tabs>
                <w:tab w:val="decimal" w:pos="1235"/>
              </w:tabs>
            </w:pPr>
            <w:r w:rsidRPr="00DE1E5A">
              <w:t>2,044</w:t>
            </w:r>
          </w:p>
        </w:tc>
      </w:tr>
      <w:tr w:rsidR="00B40CF4" w:rsidRPr="00A0647A" w14:paraId="73940C60"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32AE4D7" w14:textId="77777777" w:rsidR="00B40CF4" w:rsidRPr="00A0647A" w:rsidRDefault="00B40CF4" w:rsidP="00B40CF4">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5F99DEC0" w14:textId="06AD31E4" w:rsidR="00B40CF4" w:rsidRPr="00A0647A" w:rsidRDefault="00B40CF4" w:rsidP="00931847">
            <w:pPr>
              <w:pStyle w:val="TableText"/>
              <w:tabs>
                <w:tab w:val="decimal" w:pos="1075"/>
              </w:tabs>
            </w:pPr>
            <w:r w:rsidRPr="00DE1E5A">
              <w:t>82</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5A4FBB6A" w14:textId="792B2847" w:rsidR="00B40CF4" w:rsidRPr="00A0647A" w:rsidRDefault="00B40CF4" w:rsidP="000E52DE">
            <w:pPr>
              <w:pStyle w:val="TableText"/>
              <w:tabs>
                <w:tab w:val="decimal" w:pos="1235"/>
              </w:tabs>
            </w:pPr>
            <w:r w:rsidRPr="00DE1E5A">
              <w:t>29</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2D035301" w14:textId="197549EF" w:rsidR="00B40CF4" w:rsidRPr="00A0647A" w:rsidRDefault="00B40CF4" w:rsidP="00EF60F6">
            <w:pPr>
              <w:pStyle w:val="TableText"/>
              <w:tabs>
                <w:tab w:val="decimal" w:pos="1235"/>
              </w:tabs>
            </w:pPr>
            <w:r w:rsidRPr="00DE1E5A">
              <w:t>111</w:t>
            </w:r>
          </w:p>
        </w:tc>
      </w:tr>
      <w:tr w:rsidR="00B40CF4" w:rsidRPr="00352889" w14:paraId="33A10E0D" w14:textId="77777777" w:rsidTr="000E52D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1ABB5DD" w14:textId="77777777" w:rsidR="00B40CF4" w:rsidRPr="00352889" w:rsidRDefault="00B40CF4" w:rsidP="00B40CF4">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036CA3D9" w14:textId="3C98E622" w:rsidR="00B40CF4" w:rsidRPr="00B40CF4" w:rsidRDefault="00B40CF4" w:rsidP="00931847">
            <w:pPr>
              <w:pStyle w:val="TableText"/>
              <w:tabs>
                <w:tab w:val="decimal" w:pos="1075"/>
              </w:tabs>
              <w:rPr>
                <w:b/>
                <w:bCs/>
              </w:rPr>
            </w:pPr>
            <w:r w:rsidRPr="00B40CF4">
              <w:rPr>
                <w:b/>
                <w:bCs/>
              </w:rPr>
              <w:t>4,595</w:t>
            </w:r>
          </w:p>
        </w:tc>
        <w:tc>
          <w:tcPr>
            <w:tcW w:w="1729" w:type="dxa"/>
            <w:tcBorders>
              <w:top w:val="single" w:sz="4" w:space="0" w:color="A6A6A6" w:themeColor="background1" w:themeShade="A6"/>
              <w:left w:val="nil"/>
              <w:bottom w:val="single" w:sz="4" w:space="0" w:color="A6A6A6" w:themeColor="background1" w:themeShade="A6"/>
              <w:right w:val="nil"/>
            </w:tcBorders>
            <w:tcMar>
              <w:left w:w="57" w:type="dxa"/>
              <w:right w:w="170" w:type="dxa"/>
            </w:tcMar>
          </w:tcPr>
          <w:p w14:paraId="6F5F4C2C" w14:textId="49F023A1" w:rsidR="00B40CF4" w:rsidRPr="00B40CF4" w:rsidRDefault="00B40CF4" w:rsidP="000E52DE">
            <w:pPr>
              <w:pStyle w:val="TableText"/>
              <w:tabs>
                <w:tab w:val="decimal" w:pos="1235"/>
              </w:tabs>
              <w:rPr>
                <w:b/>
                <w:bCs/>
              </w:rPr>
            </w:pPr>
            <w:r w:rsidRPr="00B40CF4">
              <w:rPr>
                <w:b/>
                <w:bCs/>
              </w:rPr>
              <w:t>3,530</w:t>
            </w:r>
          </w:p>
        </w:tc>
        <w:tc>
          <w:tcPr>
            <w:tcW w:w="1730" w:type="dxa"/>
            <w:tcBorders>
              <w:top w:val="single" w:sz="4" w:space="0" w:color="A6A6A6" w:themeColor="background1" w:themeShade="A6"/>
              <w:left w:val="nil"/>
              <w:bottom w:val="single" w:sz="4" w:space="0" w:color="A6A6A6" w:themeColor="background1" w:themeShade="A6"/>
              <w:right w:val="nil"/>
            </w:tcBorders>
            <w:noWrap/>
            <w:tcMar>
              <w:left w:w="0" w:type="dxa"/>
              <w:right w:w="227" w:type="dxa"/>
            </w:tcMar>
            <w:hideMark/>
          </w:tcPr>
          <w:p w14:paraId="79D67706" w14:textId="2A2ECBAC" w:rsidR="00B40CF4" w:rsidRPr="00B40CF4" w:rsidRDefault="00B40CF4" w:rsidP="00EF60F6">
            <w:pPr>
              <w:pStyle w:val="TableText"/>
              <w:tabs>
                <w:tab w:val="decimal" w:pos="1235"/>
              </w:tabs>
              <w:rPr>
                <w:b/>
                <w:bCs/>
              </w:rPr>
            </w:pPr>
            <w:r w:rsidRPr="00B40CF4">
              <w:rPr>
                <w:b/>
                <w:bCs/>
              </w:rPr>
              <w:t>8,125</w:t>
            </w:r>
          </w:p>
        </w:tc>
      </w:tr>
      <w:bookmarkEnd w:id="179"/>
    </w:tbl>
    <w:p w14:paraId="44A4DFB7" w14:textId="2F28A3B4" w:rsidR="00A0647A" w:rsidRDefault="00A0647A" w:rsidP="00A0647A"/>
    <w:p w14:paraId="451CF83F" w14:textId="77777777" w:rsidR="00525B8E" w:rsidRDefault="00525B8E" w:rsidP="00A0647A"/>
    <w:p w14:paraId="30CFCE49" w14:textId="77777777" w:rsidR="00612E98" w:rsidRDefault="00612E98" w:rsidP="00A0647A"/>
    <w:p w14:paraId="2389C3DA" w14:textId="77777777" w:rsidR="00612E98" w:rsidRDefault="00612E98" w:rsidP="00A0647A"/>
    <w:p w14:paraId="091F9CA5" w14:textId="77777777" w:rsidR="00612E98" w:rsidRPr="00A0647A" w:rsidRDefault="00612E98" w:rsidP="00A0647A"/>
    <w:p w14:paraId="042744E7" w14:textId="04C373F0" w:rsidR="00037AB2" w:rsidRDefault="00037AB2" w:rsidP="008C7A20">
      <w:pPr>
        <w:pStyle w:val="Figure"/>
      </w:pPr>
      <w:bookmarkStart w:id="180" w:name="_Toc17460161"/>
      <w:bookmarkStart w:id="181" w:name="_Toc81251268"/>
      <w:bookmarkStart w:id="182" w:name="_Toc81294792"/>
      <w:bookmarkStart w:id="183" w:name="_Toc81295125"/>
      <w:bookmarkStart w:id="184" w:name="_Toc81299444"/>
      <w:bookmarkStart w:id="185" w:name="_Toc117696880"/>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13</w:t>
      </w:r>
      <w:r w:rsidRPr="00D74746">
        <w:rPr>
          <w:noProof/>
        </w:rPr>
        <w:fldChar w:fldCharType="end"/>
      </w:r>
      <w:r w:rsidRPr="00D74746">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C25CC0">
        <w:t>population</w:t>
      </w:r>
      <w:r w:rsidRPr="00D74746">
        <w:t xml:space="preserve">, by age and </w:t>
      </w:r>
      <w:r w:rsidR="002211FE">
        <w:t>sex</w:t>
      </w:r>
      <w:r w:rsidRPr="00D74746">
        <w:t>,</w:t>
      </w:r>
      <w:r w:rsidR="001562C4">
        <w:t xml:space="preserve"> 2019/20 financial year</w:t>
      </w:r>
      <w:bookmarkEnd w:id="180"/>
      <w:bookmarkEnd w:id="181"/>
      <w:bookmarkEnd w:id="182"/>
      <w:bookmarkEnd w:id="183"/>
      <w:bookmarkEnd w:id="184"/>
      <w:bookmarkEnd w:id="185"/>
    </w:p>
    <w:p w14:paraId="718B0817" w14:textId="27FFBD06" w:rsidR="00981454" w:rsidRPr="00981454" w:rsidRDefault="00981454" w:rsidP="00981454"/>
    <w:p w14:paraId="1623781C" w14:textId="5BA9448B" w:rsidR="008C7A20" w:rsidRDefault="008137C7" w:rsidP="008C7A20">
      <w:bookmarkStart w:id="186" w:name="_Hlk19695577"/>
      <w:r>
        <w:rPr>
          <w:noProof/>
        </w:rPr>
        <w:drawing>
          <wp:inline distT="0" distB="0" distL="0" distR="0" wp14:anchorId="29E52691" wp14:editId="139DFFA6">
            <wp:extent cx="5133340" cy="3352800"/>
            <wp:effectExtent l="0" t="0" r="0" b="0"/>
            <wp:docPr id="274" name="Picture 274"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ge-sex pyramid. Please see the following Observations text for key inform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602F6FC4" w14:textId="111E4124" w:rsidR="00AE6A5A" w:rsidRPr="00D74746" w:rsidRDefault="00AE6A5A" w:rsidP="008C7A20"/>
    <w:p w14:paraId="69C374E1" w14:textId="5F00D1EF" w:rsidR="00037AB2" w:rsidRDefault="00037AB2" w:rsidP="008C7A20">
      <w:pPr>
        <w:pStyle w:val="Figure"/>
      </w:pPr>
      <w:bookmarkStart w:id="187" w:name="_Toc17460162"/>
      <w:bookmarkStart w:id="188" w:name="_Toc81251269"/>
      <w:bookmarkStart w:id="189" w:name="_Toc81294793"/>
      <w:bookmarkStart w:id="190" w:name="_Toc81295126"/>
      <w:bookmarkStart w:id="191" w:name="_Toc81299445"/>
      <w:bookmarkStart w:id="192" w:name="_Toc117696881"/>
      <w:bookmarkEnd w:id="18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14</w:t>
      </w:r>
      <w:r w:rsidRPr="00D74746">
        <w:rPr>
          <w:noProof/>
        </w:rPr>
        <w:fldChar w:fldCharType="end"/>
      </w:r>
      <w:r w:rsidRPr="00D74746">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C25CC0">
        <w:t>population</w:t>
      </w:r>
      <w:r w:rsidRPr="00D74746">
        <w:t>, by ethnicity,</w:t>
      </w:r>
      <w:r w:rsidR="001562C4">
        <w:t xml:space="preserve"> 2019/20 financial year</w:t>
      </w:r>
      <w:bookmarkEnd w:id="187"/>
      <w:bookmarkEnd w:id="188"/>
      <w:bookmarkEnd w:id="189"/>
      <w:bookmarkEnd w:id="190"/>
      <w:bookmarkEnd w:id="191"/>
      <w:bookmarkEnd w:id="192"/>
    </w:p>
    <w:p w14:paraId="0A67CA1C" w14:textId="49D39EEF" w:rsidR="00981454" w:rsidRPr="00981454" w:rsidRDefault="00A518ED" w:rsidP="00981454">
      <w:r>
        <w:rPr>
          <w:noProof/>
        </w:rPr>
        <w:drawing>
          <wp:inline distT="0" distB="0" distL="0" distR="0" wp14:anchorId="7E15E318" wp14:editId="5FD1EB29">
            <wp:extent cx="3919855" cy="3401695"/>
            <wp:effectExtent l="0" t="0" r="4445" b="8255"/>
            <wp:docPr id="312" name="Picture 312"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ie chart by ethnicity. Please see the following Observations for key inform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9855" cy="3401695"/>
                    </a:xfrm>
                    <a:prstGeom prst="rect">
                      <a:avLst/>
                    </a:prstGeom>
                    <a:noFill/>
                  </pic:spPr>
                </pic:pic>
              </a:graphicData>
            </a:graphic>
          </wp:inline>
        </w:drawing>
      </w:r>
    </w:p>
    <w:p w14:paraId="4AC15D00" w14:textId="78432D83" w:rsidR="008C7A20" w:rsidRDefault="008C7A20" w:rsidP="008C7A20">
      <w:pPr>
        <w:rPr>
          <w:rFonts w:eastAsiaTheme="majorEastAsia"/>
        </w:rPr>
      </w:pPr>
      <w:bookmarkStart w:id="193" w:name="_Toc20313168"/>
    </w:p>
    <w:p w14:paraId="17ED5480" w14:textId="77777777" w:rsidR="00953E1F" w:rsidRDefault="00953E1F" w:rsidP="00953E1F">
      <w:pPr>
        <w:spacing w:after="120"/>
        <w:rPr>
          <w:sz w:val="28"/>
          <w:szCs w:val="28"/>
        </w:rPr>
      </w:pPr>
    </w:p>
    <w:p w14:paraId="784F50FD" w14:textId="19D81F2A" w:rsidR="00953E1F" w:rsidRPr="00953E1F" w:rsidRDefault="009C5F7E" w:rsidP="00525B8E">
      <w:pPr>
        <w:pStyle w:val="Heading5"/>
      </w:pPr>
      <w:r>
        <w:lastRenderedPageBreak/>
        <w:t>Observations</w:t>
      </w:r>
    </w:p>
    <w:p w14:paraId="15E3037B" w14:textId="048E04D4" w:rsidR="00953E1F" w:rsidRDefault="00953E1F" w:rsidP="00953E1F">
      <w:pPr>
        <w:pStyle w:val="Bullet"/>
        <w:numPr>
          <w:ilvl w:val="0"/>
          <w:numId w:val="23"/>
        </w:numPr>
      </w:pPr>
      <w:r>
        <w:t>In contrast to</w:t>
      </w:r>
      <w:r w:rsidR="00B27C08">
        <w:t xml:space="preserve"> the </w:t>
      </w:r>
      <w:r w:rsidR="002211FE">
        <w:t>sex</w:t>
      </w:r>
      <w:r w:rsidR="00B27C08">
        <w:t xml:space="preserve"> distribution for</w:t>
      </w:r>
      <w:r>
        <w:t xml:space="preserve"> total DSS </w:t>
      </w:r>
      <w:r w:rsidR="00F545C8">
        <w:t>recipients</w:t>
      </w:r>
      <w:r>
        <w:t xml:space="preserve">, HCSS </w:t>
      </w:r>
      <w:r w:rsidR="00F545C8">
        <w:t>recipients</w:t>
      </w:r>
      <w:r w:rsidR="00573DE2">
        <w:t xml:space="preserve"> </w:t>
      </w:r>
      <w:r w:rsidR="00B27C08">
        <w:t>include</w:t>
      </w:r>
      <w:r w:rsidR="00D2516F">
        <w:t>d</w:t>
      </w:r>
      <w:r w:rsidR="00B27C08">
        <w:t xml:space="preserve"> </w:t>
      </w:r>
      <w:r>
        <w:t>more female</w:t>
      </w:r>
      <w:r w:rsidR="00573DE2">
        <w:t>s</w:t>
      </w:r>
      <w:r>
        <w:t xml:space="preserve"> than male</w:t>
      </w:r>
      <w:r w:rsidR="00573DE2">
        <w:t>s</w:t>
      </w:r>
      <w:r>
        <w:t xml:space="preserve">. </w:t>
      </w:r>
    </w:p>
    <w:p w14:paraId="41094C0B" w14:textId="04D364E8" w:rsidR="00953E1F" w:rsidRDefault="00953E1F" w:rsidP="00953E1F">
      <w:pPr>
        <w:pStyle w:val="Bullet"/>
        <w:numPr>
          <w:ilvl w:val="0"/>
          <w:numId w:val="23"/>
        </w:numPr>
      </w:pPr>
      <w:r>
        <w:t xml:space="preserve">The peak in numbers of HCSS </w:t>
      </w:r>
      <w:r w:rsidR="00F545C8">
        <w:t>recipients</w:t>
      </w:r>
      <w:r>
        <w:t xml:space="preserve"> for both </w:t>
      </w:r>
      <w:r w:rsidR="0028550E">
        <w:t>sexes</w:t>
      </w:r>
      <w:r>
        <w:t xml:space="preserve"> occur</w:t>
      </w:r>
      <w:r w:rsidR="00680B55">
        <w:t>r</w:t>
      </w:r>
      <w:r w:rsidR="00D2516F">
        <w:t>ed</w:t>
      </w:r>
      <w:r>
        <w:t xml:space="preserve"> in the 45</w:t>
      </w:r>
      <w:r w:rsidR="00D2516F">
        <w:t>–</w:t>
      </w:r>
      <w:r>
        <w:t>64</w:t>
      </w:r>
      <w:r w:rsidR="00D2516F">
        <w:t>-</w:t>
      </w:r>
      <w:r>
        <w:t>year group.</w:t>
      </w:r>
    </w:p>
    <w:p w14:paraId="1CB70AFB" w14:textId="57490517" w:rsidR="00953E1F" w:rsidRDefault="00434DF5" w:rsidP="00953E1F">
      <w:pPr>
        <w:pStyle w:val="Bullet"/>
        <w:numPr>
          <w:ilvl w:val="0"/>
          <w:numId w:val="23"/>
        </w:numPr>
      </w:pPr>
      <w:r>
        <w:t xml:space="preserve">People of </w:t>
      </w:r>
      <w:r w:rsidR="00953E1F">
        <w:t xml:space="preserve">European/Other </w:t>
      </w:r>
      <w:r>
        <w:t xml:space="preserve">ethnicity </w:t>
      </w:r>
      <w:r w:rsidR="00FE1709">
        <w:t xml:space="preserve">were </w:t>
      </w:r>
      <w:r w:rsidR="00953E1F">
        <w:t xml:space="preserve">over-represented and Asian </w:t>
      </w:r>
      <w:r w:rsidR="00F05129">
        <w:t>people</w:t>
      </w:r>
      <w:r w:rsidR="00953E1F">
        <w:t xml:space="preserve"> significantly under-represented in HCSS </w:t>
      </w:r>
      <w:r w:rsidR="00F545C8">
        <w:t>recipients</w:t>
      </w:r>
      <w:r w:rsidR="002D1767">
        <w:t>,</w:t>
      </w:r>
      <w:r w:rsidR="00953E1F">
        <w:t xml:space="preserve"> compared to </w:t>
      </w:r>
      <w:r w:rsidR="00790BB8">
        <w:t xml:space="preserve">their representation </w:t>
      </w:r>
      <w:r w:rsidR="00953E1F">
        <w:t>nation</w:t>
      </w:r>
      <w:r w:rsidR="00F7352A">
        <w:t>al</w:t>
      </w:r>
      <w:r w:rsidR="00790BB8">
        <w:t>ly</w:t>
      </w:r>
      <w:r w:rsidR="00953E1F">
        <w:t>.</w:t>
      </w:r>
    </w:p>
    <w:p w14:paraId="4435E5E3" w14:textId="77777777" w:rsidR="00953E1F" w:rsidRDefault="00953E1F" w:rsidP="008C7A20">
      <w:pPr>
        <w:rPr>
          <w:rFonts w:eastAsiaTheme="majorEastAsia"/>
        </w:rPr>
      </w:pPr>
    </w:p>
    <w:bookmarkEnd w:id="193"/>
    <w:p w14:paraId="10DA73E3" w14:textId="77777777" w:rsidR="00037AB2" w:rsidRPr="005B6BCB" w:rsidRDefault="00037AB2" w:rsidP="007425F0">
      <w:pPr>
        <w:pStyle w:val="Heading4"/>
      </w:pPr>
      <w:r w:rsidRPr="00D74746">
        <w:t>Location</w:t>
      </w:r>
    </w:p>
    <w:p w14:paraId="279C79D9" w14:textId="246D55E0" w:rsidR="00037AB2" w:rsidRDefault="00037AB2" w:rsidP="008C7A20">
      <w:pPr>
        <w:pStyle w:val="Figure"/>
      </w:pPr>
      <w:bookmarkStart w:id="194" w:name="_Toc17460163"/>
      <w:bookmarkStart w:id="195" w:name="_Toc81251272"/>
      <w:bookmarkStart w:id="196" w:name="_Toc81294794"/>
      <w:bookmarkStart w:id="197" w:name="_Toc81295129"/>
      <w:bookmarkStart w:id="198" w:name="_Toc81299448"/>
      <w:bookmarkStart w:id="199" w:name="_Toc11769688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15</w:t>
      </w:r>
      <w:r w:rsidRPr="00D74746">
        <w:rPr>
          <w:noProof/>
        </w:rPr>
        <w:fldChar w:fldCharType="end"/>
      </w:r>
      <w:r w:rsidRPr="00D74746">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C25CC0">
        <w:t>population</w:t>
      </w:r>
      <w:r w:rsidRPr="00D74746">
        <w:t xml:space="preserve">, </w:t>
      </w:r>
      <w:r w:rsidR="00A03DCB">
        <w:t>by domicile region,</w:t>
      </w:r>
      <w:r w:rsidR="001562C4">
        <w:t xml:space="preserve"> 2019/20 financial year</w:t>
      </w:r>
      <w:bookmarkEnd w:id="194"/>
      <w:bookmarkEnd w:id="195"/>
      <w:bookmarkEnd w:id="196"/>
      <w:bookmarkEnd w:id="197"/>
      <w:bookmarkEnd w:id="198"/>
      <w:bookmarkEnd w:id="199"/>
    </w:p>
    <w:p w14:paraId="38FB3E04" w14:textId="56850BCB" w:rsidR="00981454" w:rsidRPr="00981454" w:rsidRDefault="007B6148" w:rsidP="00981454">
      <w:r>
        <w:rPr>
          <w:noProof/>
        </w:rPr>
        <w:drawing>
          <wp:inline distT="0" distB="0" distL="0" distR="0" wp14:anchorId="7C1AFD81" wp14:editId="5969F1E1">
            <wp:extent cx="5194300" cy="3347085"/>
            <wp:effectExtent l="0" t="0" r="6350" b="5715"/>
            <wp:docPr id="314" name="Picture 314"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Horizontal bar chart by region. Please see the following Observations for key inform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300" cy="3347085"/>
                    </a:xfrm>
                    <a:prstGeom prst="rect">
                      <a:avLst/>
                    </a:prstGeom>
                    <a:noFill/>
                  </pic:spPr>
                </pic:pic>
              </a:graphicData>
            </a:graphic>
          </wp:inline>
        </w:drawing>
      </w:r>
    </w:p>
    <w:p w14:paraId="57FC192D" w14:textId="3E2591A8" w:rsidR="004F61DD" w:rsidRPr="00953E1F" w:rsidRDefault="009C5F7E" w:rsidP="00525B8E">
      <w:pPr>
        <w:pStyle w:val="Heading5"/>
      </w:pPr>
      <w:bookmarkStart w:id="200" w:name="_Toc20313169"/>
      <w:r>
        <w:t>Observations</w:t>
      </w:r>
    </w:p>
    <w:p w14:paraId="36CA5DB8" w14:textId="10B8E061" w:rsidR="004F61DD" w:rsidRDefault="004F61DD" w:rsidP="004F61DD">
      <w:pPr>
        <w:pStyle w:val="Bullet"/>
        <w:numPr>
          <w:ilvl w:val="0"/>
          <w:numId w:val="23"/>
        </w:numPr>
      </w:pPr>
      <w:r>
        <w:t>The two regions where the highest number</w:t>
      </w:r>
      <w:r w:rsidR="00CB48C0">
        <w:t>s</w:t>
      </w:r>
      <w:r>
        <w:t xml:space="preserve"> </w:t>
      </w:r>
      <w:r w:rsidR="00525B8E">
        <w:t xml:space="preserve">of </w:t>
      </w:r>
      <w:r>
        <w:t xml:space="preserve">HCSS </w:t>
      </w:r>
      <w:r w:rsidR="00F545C8">
        <w:t>recipients</w:t>
      </w:r>
      <w:r>
        <w:t xml:space="preserve"> reside </w:t>
      </w:r>
      <w:r w:rsidR="00FE1709">
        <w:t xml:space="preserve">were </w:t>
      </w:r>
      <w:r>
        <w:t xml:space="preserve">Auckland and Canterbury. </w:t>
      </w:r>
    </w:p>
    <w:p w14:paraId="19870489" w14:textId="77777777" w:rsidR="008C7A20" w:rsidRDefault="008C7A20" w:rsidP="008C7A20">
      <w:pPr>
        <w:rPr>
          <w:rFonts w:eastAsiaTheme="majorEastAsia"/>
        </w:rPr>
      </w:pPr>
    </w:p>
    <w:bookmarkEnd w:id="200"/>
    <w:p w14:paraId="748F714B" w14:textId="77777777" w:rsidR="00037AB2" w:rsidRPr="00D74746" w:rsidRDefault="00037AB2" w:rsidP="007425F0">
      <w:pPr>
        <w:pStyle w:val="Heading4"/>
      </w:pPr>
      <w:r w:rsidRPr="00D74746">
        <w:lastRenderedPageBreak/>
        <w:t>Principal disability</w:t>
      </w:r>
    </w:p>
    <w:p w14:paraId="3DFA3804" w14:textId="4BBA4BF6" w:rsidR="00037AB2" w:rsidRDefault="00037AB2" w:rsidP="008C7A20">
      <w:pPr>
        <w:pStyle w:val="Figure"/>
      </w:pPr>
      <w:bookmarkStart w:id="201" w:name="_Toc17460164"/>
      <w:bookmarkStart w:id="202" w:name="_Toc81251273"/>
      <w:bookmarkStart w:id="203" w:name="_Toc81294795"/>
      <w:bookmarkStart w:id="204" w:name="_Toc81295130"/>
      <w:bookmarkStart w:id="205" w:name="_Toc81299449"/>
      <w:bookmarkStart w:id="206" w:name="_Toc11769688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16</w:t>
      </w:r>
      <w:r w:rsidRPr="00D74746">
        <w:rPr>
          <w:noProof/>
        </w:rPr>
        <w:fldChar w:fldCharType="end"/>
      </w:r>
      <w:r w:rsidRPr="00D74746">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C25CC0">
        <w:t>population</w:t>
      </w:r>
      <w:r w:rsidRPr="00D74746">
        <w:t xml:space="preserve">, by principal disability type and </w:t>
      </w:r>
      <w:r w:rsidR="002211FE">
        <w:t>sex</w:t>
      </w:r>
      <w:r w:rsidRPr="00D74746">
        <w:t>,</w:t>
      </w:r>
      <w:r w:rsidR="001562C4">
        <w:t xml:space="preserve"> 2019/20 financial year</w:t>
      </w:r>
      <w:bookmarkEnd w:id="201"/>
      <w:bookmarkEnd w:id="202"/>
      <w:bookmarkEnd w:id="203"/>
      <w:bookmarkEnd w:id="204"/>
      <w:bookmarkEnd w:id="205"/>
      <w:bookmarkEnd w:id="206"/>
    </w:p>
    <w:p w14:paraId="4343CF57" w14:textId="492243D6" w:rsidR="00981454" w:rsidRPr="00981454" w:rsidRDefault="00EE5A4F" w:rsidP="00981454">
      <w:r>
        <w:rPr>
          <w:noProof/>
        </w:rPr>
        <w:drawing>
          <wp:inline distT="0" distB="0" distL="0" distR="0" wp14:anchorId="007E4A1F" wp14:editId="5CEA631E">
            <wp:extent cx="5139690" cy="3347085"/>
            <wp:effectExtent l="0" t="0" r="3810" b="5715"/>
            <wp:docPr id="218" name="Picture 218"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Horizontal bar chart by disability and sex. Please see the following Observations for key inform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9690" cy="3347085"/>
                    </a:xfrm>
                    <a:prstGeom prst="rect">
                      <a:avLst/>
                    </a:prstGeom>
                    <a:noFill/>
                  </pic:spPr>
                </pic:pic>
              </a:graphicData>
            </a:graphic>
          </wp:inline>
        </w:drawing>
      </w:r>
    </w:p>
    <w:p w14:paraId="1B7606F0" w14:textId="7C172784" w:rsidR="008C7A20" w:rsidRDefault="008C7A20" w:rsidP="008C7A20">
      <w:pPr>
        <w:rPr>
          <w:rFonts w:eastAsiaTheme="majorEastAsia"/>
        </w:rPr>
      </w:pPr>
      <w:bookmarkStart w:id="207" w:name="_Toc20313170"/>
    </w:p>
    <w:p w14:paraId="7F3B99E0" w14:textId="54E3F2DF" w:rsidR="004F61DD" w:rsidRPr="00953E1F" w:rsidRDefault="009C5F7E" w:rsidP="00525B8E">
      <w:pPr>
        <w:pStyle w:val="Heading5"/>
      </w:pPr>
      <w:bookmarkStart w:id="208" w:name="_Hlk84261176"/>
      <w:r>
        <w:t>Observations</w:t>
      </w:r>
    </w:p>
    <w:p w14:paraId="6ED6BED5" w14:textId="476C88FD" w:rsidR="004F61DD" w:rsidRDefault="004F61DD" w:rsidP="004F61DD">
      <w:pPr>
        <w:pStyle w:val="Bullet"/>
        <w:numPr>
          <w:ilvl w:val="0"/>
          <w:numId w:val="23"/>
        </w:numPr>
      </w:pPr>
      <w:r>
        <w:t xml:space="preserve">More than half of HCSS </w:t>
      </w:r>
      <w:r w:rsidR="00F545C8">
        <w:t>recipients</w:t>
      </w:r>
      <w:r>
        <w:t xml:space="preserve"> </w:t>
      </w:r>
      <w:r w:rsidR="00FE1709">
        <w:t xml:space="preserve">had </w:t>
      </w:r>
      <w:r w:rsidR="00657BCC">
        <w:t xml:space="preserve">a </w:t>
      </w:r>
      <w:r>
        <w:t>physical disab</w:t>
      </w:r>
      <w:r w:rsidR="00F545C8">
        <w:t>ility</w:t>
      </w:r>
      <w:r>
        <w:t>.</w:t>
      </w:r>
    </w:p>
    <w:bookmarkEnd w:id="208"/>
    <w:p w14:paraId="72FD3A5F" w14:textId="02E20158" w:rsidR="004F61DD" w:rsidRDefault="00CB48C0" w:rsidP="004F61DD">
      <w:pPr>
        <w:pStyle w:val="Bullet"/>
        <w:numPr>
          <w:ilvl w:val="0"/>
          <w:numId w:val="23"/>
        </w:numPr>
      </w:pPr>
      <w:r>
        <w:t xml:space="preserve">Unlike </w:t>
      </w:r>
      <w:r w:rsidR="00FE1709">
        <w:t xml:space="preserve">among </w:t>
      </w:r>
      <w:r>
        <w:t xml:space="preserve">HCSS </w:t>
      </w:r>
      <w:r w:rsidR="00F545C8">
        <w:t>recipients</w:t>
      </w:r>
      <w:r w:rsidR="00AA449B">
        <w:t>, there</w:t>
      </w:r>
      <w:r w:rsidR="00582D96">
        <w:t xml:space="preserve"> </w:t>
      </w:r>
      <w:r w:rsidR="00FE1709">
        <w:t xml:space="preserve">were </w:t>
      </w:r>
      <w:r w:rsidR="00582D96">
        <w:t>more males</w:t>
      </w:r>
      <w:r w:rsidR="006F69EA">
        <w:t xml:space="preserve"> than females among </w:t>
      </w:r>
      <w:r w:rsidR="00F05129">
        <w:t>people</w:t>
      </w:r>
      <w:r w:rsidR="006F69EA">
        <w:t xml:space="preserve"> </w:t>
      </w:r>
      <w:r w:rsidR="00582D96">
        <w:t xml:space="preserve">with </w:t>
      </w:r>
      <w:r w:rsidR="00502808">
        <w:t>autism</w:t>
      </w:r>
      <w:r w:rsidR="004F61DD">
        <w:t xml:space="preserve">. </w:t>
      </w:r>
    </w:p>
    <w:p w14:paraId="4DD66BC6" w14:textId="77777777" w:rsidR="00EF219A" w:rsidRDefault="00EF219A" w:rsidP="00EF219A">
      <w:pPr>
        <w:pStyle w:val="Bullet"/>
      </w:pPr>
    </w:p>
    <w:bookmarkEnd w:id="207"/>
    <w:p w14:paraId="2AF65AE9" w14:textId="36D58EF0" w:rsidR="00037AB2" w:rsidRPr="00D74746" w:rsidRDefault="00037AB2" w:rsidP="007425F0">
      <w:pPr>
        <w:pStyle w:val="Heading4"/>
      </w:pPr>
      <w:r w:rsidRPr="00D74746">
        <w:lastRenderedPageBreak/>
        <w:t>Support package allocation</w:t>
      </w:r>
      <w:r w:rsidR="00582D96">
        <w:t xml:space="preserve"> </w:t>
      </w:r>
    </w:p>
    <w:p w14:paraId="480A7968" w14:textId="08D9C4C0" w:rsidR="00037AB2" w:rsidRDefault="00037AB2" w:rsidP="008C7A20">
      <w:pPr>
        <w:pStyle w:val="Figure"/>
      </w:pPr>
      <w:bookmarkStart w:id="209" w:name="_Toc17460165"/>
      <w:bookmarkStart w:id="210" w:name="_Toc81251274"/>
      <w:bookmarkStart w:id="211" w:name="_Toc81294796"/>
      <w:bookmarkStart w:id="212" w:name="_Toc81295131"/>
      <w:bookmarkStart w:id="213" w:name="_Toc81299450"/>
      <w:bookmarkStart w:id="214" w:name="_Toc11769688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17</w:t>
      </w:r>
      <w:r w:rsidRPr="00D74746">
        <w:rPr>
          <w:noProof/>
        </w:rPr>
        <w:fldChar w:fldCharType="end"/>
      </w:r>
      <w:r w:rsidRPr="00D74746">
        <w:t xml:space="preserve">: </w:t>
      </w:r>
      <w:bookmarkStart w:id="215" w:name="_Hlk73613268"/>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C25CC0">
        <w:t>population</w:t>
      </w:r>
      <w:bookmarkEnd w:id="215"/>
      <w:r w:rsidRPr="00D74746">
        <w:t xml:space="preserve">, by </w:t>
      </w:r>
      <w:r>
        <w:t>support package allocation</w:t>
      </w:r>
      <w:r w:rsidR="00401234">
        <w:t xml:space="preserve"> </w:t>
      </w:r>
      <w:r w:rsidRPr="00D74746">
        <w:t xml:space="preserve">level and </w:t>
      </w:r>
      <w:r w:rsidR="002211FE">
        <w:t>sex</w:t>
      </w:r>
      <w:r w:rsidRPr="00D74746">
        <w:t>,</w:t>
      </w:r>
      <w:r w:rsidR="001562C4">
        <w:t xml:space="preserve"> 2019/20 financial year</w:t>
      </w:r>
      <w:bookmarkEnd w:id="209"/>
      <w:bookmarkEnd w:id="210"/>
      <w:bookmarkEnd w:id="211"/>
      <w:bookmarkEnd w:id="212"/>
      <w:bookmarkEnd w:id="213"/>
      <w:bookmarkEnd w:id="214"/>
    </w:p>
    <w:p w14:paraId="54E05FAD" w14:textId="4332F7F6" w:rsidR="00AB3CDC" w:rsidRDefault="00B92BDB" w:rsidP="00AB3CDC">
      <w:r>
        <w:rPr>
          <w:noProof/>
        </w:rPr>
        <w:drawing>
          <wp:inline distT="0" distB="0" distL="0" distR="0" wp14:anchorId="5F6DA2AA" wp14:editId="4E0F671C">
            <wp:extent cx="5133340" cy="3347085"/>
            <wp:effectExtent l="0" t="0" r="0" b="5715"/>
            <wp:docPr id="16" name="Picture 16"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ertical bar chart by SPA level and sex. Please see the following Observations for key 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340" cy="3347085"/>
                    </a:xfrm>
                    <a:prstGeom prst="rect">
                      <a:avLst/>
                    </a:prstGeom>
                    <a:noFill/>
                  </pic:spPr>
                </pic:pic>
              </a:graphicData>
            </a:graphic>
          </wp:inline>
        </w:drawing>
      </w:r>
    </w:p>
    <w:p w14:paraId="155F7641" w14:textId="77777777" w:rsidR="00931847" w:rsidRPr="00AB3CDC" w:rsidRDefault="00931847" w:rsidP="00AB3CDC"/>
    <w:p w14:paraId="0CE7BB04" w14:textId="459B8FB4" w:rsidR="00582D96" w:rsidRPr="00953E1F" w:rsidRDefault="009C5F7E" w:rsidP="00525B8E">
      <w:pPr>
        <w:pStyle w:val="Heading5"/>
      </w:pPr>
      <w:bookmarkStart w:id="216" w:name="_Hlk84262449"/>
      <w:r>
        <w:t>Observations</w:t>
      </w:r>
    </w:p>
    <w:p w14:paraId="24C0E5F6" w14:textId="0A4284EB" w:rsidR="00582D96" w:rsidRDefault="00525B8E" w:rsidP="00582D96">
      <w:pPr>
        <w:pStyle w:val="Bullet"/>
        <w:numPr>
          <w:ilvl w:val="0"/>
          <w:numId w:val="23"/>
        </w:numPr>
      </w:pPr>
      <w:r>
        <w:t>A</w:t>
      </w:r>
      <w:r w:rsidR="00582D96">
        <w:t xml:space="preserve">bout 40% of HCSS </w:t>
      </w:r>
      <w:r w:rsidR="00F545C8">
        <w:t>recipients</w:t>
      </w:r>
      <w:r w:rsidR="00582D96">
        <w:t xml:space="preserve"> </w:t>
      </w:r>
      <w:r w:rsidR="00FE1709">
        <w:t xml:space="preserve">had </w:t>
      </w:r>
      <w:r w:rsidR="00582D96">
        <w:t xml:space="preserve">a </w:t>
      </w:r>
      <w:r w:rsidR="006826E4">
        <w:t>‘</w:t>
      </w:r>
      <w:r w:rsidR="00582D96">
        <w:t>high</w:t>
      </w:r>
      <w:r w:rsidR="006826E4">
        <w:t>’</w:t>
      </w:r>
      <w:r w:rsidR="00582D96">
        <w:t xml:space="preserve"> </w:t>
      </w:r>
      <w:r w:rsidR="006826E4">
        <w:t xml:space="preserve">SPA </w:t>
      </w:r>
      <w:r w:rsidR="00582D96">
        <w:t>level</w:t>
      </w:r>
      <w:r w:rsidR="00FE1709">
        <w:t>,</w:t>
      </w:r>
      <w:r w:rsidR="00582D96">
        <w:t xml:space="preserve"> and nearly 30% </w:t>
      </w:r>
      <w:r w:rsidR="00FE1709">
        <w:t xml:space="preserve">had </w:t>
      </w:r>
      <w:r w:rsidR="00582D96">
        <w:t xml:space="preserve">a </w:t>
      </w:r>
      <w:r w:rsidR="006826E4">
        <w:t>‘</w:t>
      </w:r>
      <w:r w:rsidR="00582D96">
        <w:t>very high</w:t>
      </w:r>
      <w:r w:rsidR="006826E4">
        <w:t>’</w:t>
      </w:r>
      <w:r w:rsidR="00582D96">
        <w:t xml:space="preserve"> SPA level.</w:t>
      </w:r>
      <w:r w:rsidR="00CB48C0">
        <w:t xml:space="preserve"> The numbers of male</w:t>
      </w:r>
      <w:r w:rsidR="006A01D5">
        <w:t>s</w:t>
      </w:r>
      <w:r w:rsidR="00CB48C0">
        <w:t xml:space="preserve"> and female</w:t>
      </w:r>
      <w:r w:rsidR="00F545C8">
        <w:t>s</w:t>
      </w:r>
      <w:r w:rsidR="00CB48C0">
        <w:t xml:space="preserve"> having </w:t>
      </w:r>
      <w:r w:rsidR="006826E4">
        <w:t>a ‘</w:t>
      </w:r>
      <w:r w:rsidR="00CB48C0">
        <w:t>very high</w:t>
      </w:r>
      <w:r w:rsidR="006826E4">
        <w:t>’</w:t>
      </w:r>
      <w:r w:rsidR="00CB48C0">
        <w:t xml:space="preserve"> SPA level </w:t>
      </w:r>
      <w:r w:rsidR="00FE1709">
        <w:t xml:space="preserve">were </w:t>
      </w:r>
      <w:r w:rsidR="00CB48C0">
        <w:t>similar.</w:t>
      </w:r>
    </w:p>
    <w:bookmarkEnd w:id="216"/>
    <w:p w14:paraId="3BB1EB8B" w14:textId="05EDBC31" w:rsidR="005D474D" w:rsidRDefault="005D474D">
      <w:r>
        <w:br w:type="page"/>
      </w:r>
    </w:p>
    <w:p w14:paraId="4A4EDBDB" w14:textId="6331F686" w:rsidR="00BF3C4B" w:rsidRDefault="00BF3C4B" w:rsidP="00BF3C4B">
      <w:pPr>
        <w:pStyle w:val="Heading4"/>
      </w:pPr>
      <w:r>
        <w:lastRenderedPageBreak/>
        <w:t>Trend</w:t>
      </w:r>
      <w:r w:rsidR="00DD6197">
        <w:t>s</w:t>
      </w:r>
    </w:p>
    <w:p w14:paraId="07B22107" w14:textId="6DFAB90D" w:rsidR="00BF3C4B" w:rsidRDefault="00BF3C4B" w:rsidP="00BF3C4B">
      <w:pPr>
        <w:pStyle w:val="Caption"/>
      </w:pPr>
      <w:bookmarkStart w:id="217" w:name="_Toc81251270"/>
      <w:bookmarkStart w:id="218" w:name="_Toc81295127"/>
      <w:bookmarkStart w:id="219" w:name="_Toc81299446"/>
      <w:bookmarkStart w:id="220" w:name="_Toc117696885"/>
      <w:r>
        <w:t xml:space="preserve">Figure </w:t>
      </w:r>
      <w:r>
        <w:fldChar w:fldCharType="begin"/>
      </w:r>
      <w:r>
        <w:instrText>SEQ Figure \* ARABIC</w:instrText>
      </w:r>
      <w:r>
        <w:fldChar w:fldCharType="separate"/>
      </w:r>
      <w:r w:rsidR="006C71CC">
        <w:rPr>
          <w:noProof/>
        </w:rPr>
        <w:t>18</w:t>
      </w:r>
      <w:r>
        <w:fldChar w:fldCharType="end"/>
      </w:r>
      <w:r>
        <w:t>:</w:t>
      </w:r>
      <w:r w:rsidRPr="00873CDA">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C25CC0">
        <w:t>population</w:t>
      </w:r>
      <w:r>
        <w:t>,</w:t>
      </w:r>
      <w:r w:rsidRPr="007425F0">
        <w:t xml:space="preserve"> by </w:t>
      </w:r>
      <w:r w:rsidR="002211FE">
        <w:t>sex</w:t>
      </w:r>
      <w:r w:rsidRPr="007425F0">
        <w:t>, from 2015/16 to 2019/20 financial year</w:t>
      </w:r>
      <w:bookmarkEnd w:id="217"/>
      <w:bookmarkEnd w:id="218"/>
      <w:bookmarkEnd w:id="219"/>
      <w:bookmarkEnd w:id="220"/>
    </w:p>
    <w:p w14:paraId="141A0ED2" w14:textId="598901BD" w:rsidR="00BF3C4B" w:rsidRDefault="006B68BE" w:rsidP="00AE6A5A">
      <w:pPr>
        <w:rPr>
          <w:b/>
          <w:sz w:val="20"/>
        </w:rPr>
      </w:pPr>
      <w:r>
        <w:rPr>
          <w:b/>
          <w:noProof/>
          <w:sz w:val="20"/>
        </w:rPr>
        <w:drawing>
          <wp:inline distT="0" distB="0" distL="0" distR="0" wp14:anchorId="3CD973ED" wp14:editId="7C504E9D">
            <wp:extent cx="5231130" cy="2786380"/>
            <wp:effectExtent l="0" t="0" r="7620" b="0"/>
            <wp:docPr id="317" name="Picture 317"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rend lines by sex. Please see the following Observations for key inform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1130" cy="2786380"/>
                    </a:xfrm>
                    <a:prstGeom prst="rect">
                      <a:avLst/>
                    </a:prstGeom>
                    <a:noFill/>
                  </pic:spPr>
                </pic:pic>
              </a:graphicData>
            </a:graphic>
          </wp:inline>
        </w:drawing>
      </w:r>
    </w:p>
    <w:p w14:paraId="27ADE481" w14:textId="77777777" w:rsidR="00BF3C4B" w:rsidRPr="00BF3C4B" w:rsidRDefault="00BF3C4B" w:rsidP="00BF3C4B"/>
    <w:p w14:paraId="7632F9B6" w14:textId="77777777" w:rsidR="00BD15D9" w:rsidRDefault="00BD15D9" w:rsidP="00AE6A5A">
      <w:pPr>
        <w:rPr>
          <w:b/>
          <w:sz w:val="20"/>
        </w:rPr>
      </w:pPr>
    </w:p>
    <w:p w14:paraId="7266EDB6" w14:textId="6ACB9B3D" w:rsidR="00DD6197" w:rsidRDefault="00DD6197" w:rsidP="00DD6197">
      <w:pPr>
        <w:pStyle w:val="Caption"/>
      </w:pPr>
      <w:bookmarkStart w:id="221" w:name="_Toc117696886"/>
      <w:r>
        <w:t xml:space="preserve">Figure </w:t>
      </w:r>
      <w:r>
        <w:fldChar w:fldCharType="begin"/>
      </w:r>
      <w:r>
        <w:instrText>SEQ Figure \* ARABIC</w:instrText>
      </w:r>
      <w:r>
        <w:fldChar w:fldCharType="separate"/>
      </w:r>
      <w:r w:rsidR="006C71CC">
        <w:rPr>
          <w:noProof/>
        </w:rPr>
        <w:t>19</w:t>
      </w:r>
      <w:r>
        <w:fldChar w:fldCharType="end"/>
      </w:r>
      <w:r>
        <w:t xml:space="preserve">: </w:t>
      </w:r>
      <w:r w:rsidR="009364AA">
        <w:t xml:space="preserve">Home and </w:t>
      </w:r>
      <w:r w:rsidR="00D2516F">
        <w:t>c</w:t>
      </w:r>
      <w:r w:rsidR="009364AA">
        <w:t xml:space="preserve">ommunity </w:t>
      </w:r>
      <w:r w:rsidR="00D2516F">
        <w:t>s</w:t>
      </w:r>
      <w:r w:rsidR="009364AA">
        <w:t xml:space="preserve">upport </w:t>
      </w:r>
      <w:r w:rsidR="00D2516F">
        <w:t>s</w:t>
      </w:r>
      <w:r w:rsidR="009364AA">
        <w:t xml:space="preserve">ervices </w:t>
      </w:r>
      <w:r w:rsidR="00340F72">
        <w:t>population</w:t>
      </w:r>
      <w:r w:rsidR="00C94231">
        <w:t xml:space="preserve">, </w:t>
      </w:r>
      <w:r w:rsidRPr="00873CDA">
        <w:t>by ethnicity, from 2015/16 to 2019/20 financial year</w:t>
      </w:r>
      <w:bookmarkEnd w:id="221"/>
    </w:p>
    <w:p w14:paraId="1AD8F654" w14:textId="7814A080" w:rsidR="00BF3C4B" w:rsidRDefault="008D0891" w:rsidP="00AE6A5A">
      <w:pPr>
        <w:rPr>
          <w:b/>
          <w:sz w:val="20"/>
        </w:rPr>
      </w:pPr>
      <w:r>
        <w:rPr>
          <w:b/>
          <w:noProof/>
          <w:sz w:val="20"/>
        </w:rPr>
        <w:drawing>
          <wp:inline distT="0" distB="0" distL="0" distR="0" wp14:anchorId="012F4ACC" wp14:editId="794F214B">
            <wp:extent cx="5273675" cy="3060700"/>
            <wp:effectExtent l="0" t="0" r="3175" b="6350"/>
            <wp:docPr id="55" name="Picture 55"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Vertical bar chart by ethnicity and year. Please see the following Observations for key inform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noFill/>
                  </pic:spPr>
                </pic:pic>
              </a:graphicData>
            </a:graphic>
          </wp:inline>
        </w:drawing>
      </w:r>
    </w:p>
    <w:p w14:paraId="02ACAD31" w14:textId="3A7B85BF" w:rsidR="00AE6A5A" w:rsidRDefault="00AE6A5A" w:rsidP="00AE6A5A">
      <w:pPr>
        <w:rPr>
          <w:b/>
          <w:sz w:val="20"/>
        </w:rPr>
      </w:pPr>
    </w:p>
    <w:p w14:paraId="4171C6D6" w14:textId="45767CC8" w:rsidR="00AE6A5A" w:rsidRPr="00AE6A5A" w:rsidRDefault="00AE6A5A" w:rsidP="008C7A20">
      <w:pPr>
        <w:rPr>
          <w:b/>
          <w:sz w:val="20"/>
        </w:rPr>
      </w:pPr>
    </w:p>
    <w:p w14:paraId="653C8BF6" w14:textId="30989C53" w:rsidR="00DD6197" w:rsidRPr="00953E1F" w:rsidRDefault="009C5F7E" w:rsidP="00DD6197">
      <w:pPr>
        <w:pStyle w:val="Heading5"/>
      </w:pPr>
      <w:bookmarkStart w:id="222" w:name="_Hlk84259845"/>
      <w:bookmarkStart w:id="223" w:name="_Toc20313172"/>
      <w:r>
        <w:t>Observations</w:t>
      </w:r>
    </w:p>
    <w:bookmarkEnd w:id="222"/>
    <w:p w14:paraId="5ED23B26" w14:textId="5D08F6C9" w:rsidR="00DD6197" w:rsidRDefault="00DD6197" w:rsidP="00DD6197">
      <w:pPr>
        <w:pStyle w:val="Bullet"/>
        <w:numPr>
          <w:ilvl w:val="0"/>
          <w:numId w:val="23"/>
        </w:numPr>
      </w:pPr>
      <w:r>
        <w:t xml:space="preserve">The number of </w:t>
      </w:r>
      <w:r w:rsidR="00F05129">
        <w:t>people</w:t>
      </w:r>
      <w:r>
        <w:t xml:space="preserve"> </w:t>
      </w:r>
      <w:r w:rsidR="004F5C6E">
        <w:t>allocated</w:t>
      </w:r>
      <w:r>
        <w:t xml:space="preserve"> HCSS decreased from 2015/16 to 2019/20</w:t>
      </w:r>
      <w:r w:rsidR="00C94231">
        <w:t xml:space="preserve">, </w:t>
      </w:r>
      <w:r w:rsidR="00FE1709">
        <w:t xml:space="preserve">and </w:t>
      </w:r>
      <w:r>
        <w:t>particularly from 2017/18 to 2018/19.</w:t>
      </w:r>
      <w:r w:rsidR="0058626F">
        <w:t xml:space="preserve"> This dec</w:t>
      </w:r>
      <w:r w:rsidR="00221D31">
        <w:t>line is likely</w:t>
      </w:r>
      <w:r w:rsidR="0058626F">
        <w:t xml:space="preserve"> </w:t>
      </w:r>
      <w:r w:rsidR="00C94231">
        <w:t xml:space="preserve">to be </w:t>
      </w:r>
      <w:r w:rsidR="0058626F">
        <w:t xml:space="preserve">related to </w:t>
      </w:r>
      <w:r w:rsidR="00221D31">
        <w:t xml:space="preserve">the </w:t>
      </w:r>
      <w:r w:rsidR="00562002">
        <w:t>number of</w:t>
      </w:r>
      <w:r w:rsidR="00221D31">
        <w:t xml:space="preserve"> </w:t>
      </w:r>
      <w:r w:rsidR="00F05129">
        <w:t>people</w:t>
      </w:r>
      <w:r w:rsidR="00221D31">
        <w:t xml:space="preserve"> who </w:t>
      </w:r>
      <w:r w:rsidR="00227B84">
        <w:t xml:space="preserve">transferred </w:t>
      </w:r>
      <w:r w:rsidR="00221D31">
        <w:t>from HCSS to</w:t>
      </w:r>
      <w:r w:rsidR="00C94231">
        <w:t xml:space="preserve"> </w:t>
      </w:r>
      <w:r w:rsidR="003852EE">
        <w:t>IF</w:t>
      </w:r>
      <w:r w:rsidR="00221D31">
        <w:t>.</w:t>
      </w:r>
      <w:r w:rsidR="00C94231">
        <w:t xml:space="preserve"> </w:t>
      </w:r>
      <w:r w:rsidR="0061193E">
        <w:t xml:space="preserve">It may also </w:t>
      </w:r>
      <w:r w:rsidR="00D867C4">
        <w:t xml:space="preserve">be partially related </w:t>
      </w:r>
      <w:r w:rsidR="00D867C4">
        <w:lastRenderedPageBreak/>
        <w:t xml:space="preserve">to </w:t>
      </w:r>
      <w:r w:rsidR="0061193E">
        <w:t xml:space="preserve">the record change for the </w:t>
      </w:r>
      <w:r w:rsidR="009241DB">
        <w:t>f</w:t>
      </w:r>
      <w:r w:rsidR="0061193E">
        <w:t>amily wh</w:t>
      </w:r>
      <w:r w:rsidR="00C94231">
        <w:t>ā</w:t>
      </w:r>
      <w:r w:rsidR="0061193E">
        <w:t>nau support service</w:t>
      </w:r>
      <w:r w:rsidR="009241DB">
        <w:t>,</w:t>
      </w:r>
      <w:r w:rsidR="0061193E">
        <w:t xml:space="preserve"> which was recorded as HCSS and </w:t>
      </w:r>
      <w:r w:rsidR="00D867C4">
        <w:t xml:space="preserve">changed to </w:t>
      </w:r>
      <w:r w:rsidR="00562002">
        <w:t xml:space="preserve">the </w:t>
      </w:r>
      <w:r w:rsidR="00EF33F7">
        <w:t>r</w:t>
      </w:r>
      <w:r w:rsidR="00D867C4">
        <w:t xml:space="preserve">espite service from 2017/18. </w:t>
      </w:r>
    </w:p>
    <w:p w14:paraId="14317201" w14:textId="3BF070DC" w:rsidR="00DD6197" w:rsidRDefault="00562002" w:rsidP="00B22CE6">
      <w:pPr>
        <w:pStyle w:val="Bullet"/>
        <w:numPr>
          <w:ilvl w:val="0"/>
          <w:numId w:val="23"/>
        </w:numPr>
      </w:pPr>
      <w:r>
        <w:t>The number of p</w:t>
      </w:r>
      <w:r w:rsidR="00F05129">
        <w:t>eople</w:t>
      </w:r>
      <w:r w:rsidR="00DD6197">
        <w:t xml:space="preserve"> of all ethnicities </w:t>
      </w:r>
      <w:r w:rsidR="004F5C6E">
        <w:t>allocated</w:t>
      </w:r>
      <w:r w:rsidR="00DD6197">
        <w:t xml:space="preserve"> HCSS decreased over the </w:t>
      </w:r>
      <w:r w:rsidR="00EF33F7">
        <w:t>five</w:t>
      </w:r>
      <w:r w:rsidR="00AA449B">
        <w:t>-year</w:t>
      </w:r>
      <w:r w:rsidR="00DD6197">
        <w:t xml:space="preserve"> period.</w:t>
      </w:r>
    </w:p>
    <w:p w14:paraId="182089C1" w14:textId="77777777" w:rsidR="00A826C1" w:rsidRDefault="00A826C1" w:rsidP="00A826C1">
      <w:pPr>
        <w:pStyle w:val="Bullet"/>
        <w:ind w:left="360"/>
      </w:pPr>
    </w:p>
    <w:p w14:paraId="53B2A061" w14:textId="2EE2F2FB" w:rsidR="00037AB2" w:rsidRDefault="009364AA" w:rsidP="00C2059A">
      <w:pPr>
        <w:pStyle w:val="Heading3"/>
      </w:pPr>
      <w:r>
        <w:t xml:space="preserve">Carer </w:t>
      </w:r>
      <w:r w:rsidR="0087095B">
        <w:t>s</w:t>
      </w:r>
      <w:r>
        <w:t>upport</w:t>
      </w:r>
      <w:bookmarkEnd w:id="223"/>
    </w:p>
    <w:p w14:paraId="3D69E410" w14:textId="300B0688" w:rsidR="00FB74D6" w:rsidRDefault="009364AA" w:rsidP="00FB74D6">
      <w:r>
        <w:t xml:space="preserve">Carer </w:t>
      </w:r>
      <w:r w:rsidR="0087095B">
        <w:t>s</w:t>
      </w:r>
      <w:r>
        <w:t>upport</w:t>
      </w:r>
      <w:r w:rsidR="00F16C76" w:rsidRPr="00F16C76">
        <w:t xml:space="preserve"> </w:t>
      </w:r>
      <w:r w:rsidR="009B3922" w:rsidRPr="009B3922">
        <w:t xml:space="preserve">is </w:t>
      </w:r>
      <w:r w:rsidR="004F5C6E">
        <w:t>allocated</w:t>
      </w:r>
      <w:r w:rsidR="009B3922" w:rsidRPr="009B3922">
        <w:t xml:space="preserve"> </w:t>
      </w:r>
      <w:r w:rsidR="00724C4C">
        <w:t xml:space="preserve">to </w:t>
      </w:r>
      <w:r w:rsidR="009915AC">
        <w:t>an eligible disabled person to enable their full-time</w:t>
      </w:r>
      <w:r w:rsidR="00D41960">
        <w:t xml:space="preserve">, </w:t>
      </w:r>
      <w:r w:rsidR="009915AC">
        <w:t>unpaid carer</w:t>
      </w:r>
      <w:r w:rsidR="009B3922" w:rsidRPr="009B3922">
        <w:t xml:space="preserve"> to take time out for themselves and support them to continue in their caring role.</w:t>
      </w:r>
      <w:r w:rsidR="009B3922">
        <w:t xml:space="preserve"> The s</w:t>
      </w:r>
      <w:r w:rsidR="009915AC">
        <w:t xml:space="preserve">ubsidy </w:t>
      </w:r>
      <w:r w:rsidR="00F16C76" w:rsidRPr="00F16C76">
        <w:t xml:space="preserve">provides </w:t>
      </w:r>
      <w:r w:rsidR="009915AC">
        <w:t xml:space="preserve">a contribution </w:t>
      </w:r>
      <w:r w:rsidR="00F16C76">
        <w:t>towards the</w:t>
      </w:r>
      <w:r w:rsidR="00F16C76" w:rsidRPr="00F16C76">
        <w:t xml:space="preserve"> costs of </w:t>
      </w:r>
      <w:r w:rsidR="00D41960">
        <w:t>accessing</w:t>
      </w:r>
      <w:r w:rsidR="00D41960" w:rsidRPr="00F16C76">
        <w:t xml:space="preserve"> </w:t>
      </w:r>
      <w:r w:rsidR="00F16C76" w:rsidRPr="00F16C76">
        <w:t xml:space="preserve">a support person to care and support </w:t>
      </w:r>
      <w:r w:rsidR="00E5162B">
        <w:t xml:space="preserve">a </w:t>
      </w:r>
      <w:r w:rsidR="009B3922">
        <w:t xml:space="preserve">disabled </w:t>
      </w:r>
      <w:r w:rsidR="00F16C76" w:rsidRPr="00F16C76">
        <w:t>person</w:t>
      </w:r>
      <w:r w:rsidR="00D41960">
        <w:t xml:space="preserve"> during this time</w:t>
      </w:r>
      <w:r w:rsidR="00F16C76" w:rsidRPr="00F16C76">
        <w:t xml:space="preserve">. </w:t>
      </w:r>
    </w:p>
    <w:p w14:paraId="3ED43D42" w14:textId="77777777" w:rsidR="0075163D" w:rsidRDefault="0075163D" w:rsidP="00FB74D6"/>
    <w:p w14:paraId="06BF8195" w14:textId="2F3810D2" w:rsidR="00037AB2" w:rsidRPr="00D74746" w:rsidRDefault="00037AB2" w:rsidP="00C2059A">
      <w:pPr>
        <w:pStyle w:val="Heading4"/>
      </w:pPr>
      <w:r w:rsidRPr="00D74746">
        <w:t xml:space="preserve">Age, </w:t>
      </w:r>
      <w:r w:rsidR="002211FE">
        <w:t>sex</w:t>
      </w:r>
      <w:r w:rsidRPr="00D74746">
        <w:t xml:space="preserve"> and ethnicity</w:t>
      </w:r>
    </w:p>
    <w:p w14:paraId="7BDAEA85" w14:textId="49845A9F" w:rsidR="00037AB2" w:rsidRDefault="00037AB2" w:rsidP="007A78FB">
      <w:pPr>
        <w:pStyle w:val="Table"/>
      </w:pPr>
      <w:bookmarkStart w:id="224" w:name="_Toc117696827"/>
      <w:bookmarkStart w:id="225" w:name="_Toc21614018"/>
      <w:r w:rsidRPr="00D74746">
        <w:t xml:space="preserve">Table </w:t>
      </w:r>
      <w:r>
        <w:fldChar w:fldCharType="begin"/>
      </w:r>
      <w:r>
        <w:instrText>SEQ Table \* ARABIC</w:instrText>
      </w:r>
      <w:r>
        <w:fldChar w:fldCharType="separate"/>
      </w:r>
      <w:r w:rsidR="006C71CC">
        <w:rPr>
          <w:noProof/>
        </w:rPr>
        <w:t>13</w:t>
      </w:r>
      <w:r>
        <w:fldChar w:fldCharType="end"/>
      </w:r>
      <w:r w:rsidRPr="00D74746">
        <w:t xml:space="preserve">: </w:t>
      </w:r>
      <w:r w:rsidR="009364AA">
        <w:t xml:space="preserve">Carer </w:t>
      </w:r>
      <w:r w:rsidR="0087095B">
        <w:t>s</w:t>
      </w:r>
      <w:r w:rsidR="009364AA">
        <w:t>upport</w:t>
      </w:r>
      <w:r w:rsidRPr="00D74746">
        <w:t xml:space="preserve"> </w:t>
      </w:r>
      <w:r w:rsidR="00C25CC0">
        <w:t xml:space="preserve">population, by age and </w:t>
      </w:r>
      <w:r w:rsidR="002211FE">
        <w:t>sex</w:t>
      </w:r>
      <w:r w:rsidR="00C25CC0">
        <w:t xml:space="preserve">, </w:t>
      </w:r>
      <w:r w:rsidR="005330C6">
        <w:t>2019/20 financial year</w:t>
      </w:r>
      <w:bookmarkEnd w:id="224"/>
      <w:r w:rsidR="005330C6">
        <w:t xml:space="preserve"> </w:t>
      </w:r>
      <w:bookmarkEnd w:id="225"/>
    </w:p>
    <w:tbl>
      <w:tblPr>
        <w:tblStyle w:val="TableGrid"/>
        <w:tblW w:w="0" w:type="auto"/>
        <w:tblInd w:w="284"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8949EA" w:rsidRPr="00352889" w14:paraId="478391CE" w14:textId="77777777" w:rsidTr="005F504E">
        <w:trPr>
          <w:cantSplit/>
        </w:trPr>
        <w:tc>
          <w:tcPr>
            <w:tcW w:w="1418" w:type="dxa"/>
            <w:tcBorders>
              <w:top w:val="nil"/>
              <w:left w:val="nil"/>
              <w:bottom w:val="nil"/>
              <w:right w:val="nil"/>
            </w:tcBorders>
            <w:shd w:val="clear" w:color="auto" w:fill="D9D9D9" w:themeFill="background1" w:themeFillShade="D9"/>
            <w:noWrap/>
            <w:hideMark/>
          </w:tcPr>
          <w:p w14:paraId="060EE747" w14:textId="77777777" w:rsidR="008949EA" w:rsidRPr="00352889" w:rsidRDefault="008949EA" w:rsidP="005A4765">
            <w:pPr>
              <w:pStyle w:val="TableText"/>
              <w:rPr>
                <w:b/>
              </w:rPr>
            </w:pPr>
            <w:bookmarkStart w:id="226" w:name="_Hlk73624153"/>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04CB493E" w14:textId="77777777" w:rsidR="008949EA" w:rsidRPr="00352889" w:rsidRDefault="008949EA" w:rsidP="005A476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05C576B7" w14:textId="1B2344E2" w:rsidR="008949EA" w:rsidRPr="00352889" w:rsidRDefault="004D03C4" w:rsidP="005A4765">
            <w:pPr>
              <w:pStyle w:val="TableText"/>
              <w:jc w:val="center"/>
              <w:rPr>
                <w:b/>
              </w:rPr>
            </w:pPr>
            <w:r>
              <w:rPr>
                <w:b/>
              </w:rPr>
              <w:t xml:space="preserve">    </w:t>
            </w:r>
            <w:r w:rsidR="008949EA">
              <w:rPr>
                <w:b/>
              </w:rPr>
              <w:t>Male</w:t>
            </w:r>
          </w:p>
        </w:tc>
        <w:tc>
          <w:tcPr>
            <w:tcW w:w="1730" w:type="dxa"/>
            <w:tcBorders>
              <w:top w:val="nil"/>
              <w:left w:val="nil"/>
              <w:bottom w:val="nil"/>
              <w:right w:val="nil"/>
            </w:tcBorders>
            <w:shd w:val="clear" w:color="auto" w:fill="D9D9D9" w:themeFill="background1" w:themeFillShade="D9"/>
            <w:noWrap/>
            <w:hideMark/>
          </w:tcPr>
          <w:p w14:paraId="0367FDE3" w14:textId="41E28F0F" w:rsidR="008949EA" w:rsidRPr="00352889" w:rsidRDefault="004D03C4" w:rsidP="005A4765">
            <w:pPr>
              <w:pStyle w:val="TableText"/>
              <w:jc w:val="center"/>
              <w:rPr>
                <w:b/>
              </w:rPr>
            </w:pPr>
            <w:r>
              <w:rPr>
                <w:b/>
              </w:rPr>
              <w:t xml:space="preserve">     </w:t>
            </w:r>
            <w:r w:rsidR="008949EA">
              <w:rPr>
                <w:b/>
              </w:rPr>
              <w:t>Total</w:t>
            </w:r>
          </w:p>
        </w:tc>
      </w:tr>
      <w:tr w:rsidR="005664C4" w:rsidRPr="00A0647A" w14:paraId="308BE4C2" w14:textId="77777777" w:rsidTr="005F504E">
        <w:trPr>
          <w:cantSplit/>
        </w:trPr>
        <w:tc>
          <w:tcPr>
            <w:tcW w:w="1418" w:type="dxa"/>
            <w:tcBorders>
              <w:top w:val="nil"/>
              <w:left w:val="nil"/>
              <w:bottom w:val="single" w:sz="4" w:space="0" w:color="A6A6A6" w:themeColor="background1" w:themeShade="A6"/>
              <w:right w:val="nil"/>
            </w:tcBorders>
            <w:noWrap/>
            <w:hideMark/>
          </w:tcPr>
          <w:p w14:paraId="1D7D6959" w14:textId="77777777" w:rsidR="005664C4" w:rsidRPr="00A0647A" w:rsidRDefault="005664C4" w:rsidP="005664C4">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vAlign w:val="center"/>
            <w:hideMark/>
          </w:tcPr>
          <w:p w14:paraId="6F3F492E" w14:textId="0E9B8BB5" w:rsidR="005664C4" w:rsidRPr="00A0647A" w:rsidRDefault="005664C4" w:rsidP="00E83BB5">
            <w:pPr>
              <w:pStyle w:val="TableText"/>
              <w:tabs>
                <w:tab w:val="decimal" w:pos="940"/>
              </w:tabs>
            </w:pPr>
            <w:r w:rsidRPr="00FC7969">
              <w:t>267</w:t>
            </w:r>
          </w:p>
        </w:tc>
        <w:tc>
          <w:tcPr>
            <w:tcW w:w="1729" w:type="dxa"/>
            <w:tcBorders>
              <w:top w:val="nil"/>
              <w:left w:val="nil"/>
              <w:bottom w:val="single" w:sz="4" w:space="0" w:color="A6A6A6" w:themeColor="background1" w:themeShade="A6"/>
              <w:right w:val="nil"/>
            </w:tcBorders>
          </w:tcPr>
          <w:p w14:paraId="69E75F59" w14:textId="11CE9816" w:rsidR="005664C4" w:rsidRPr="00A0647A" w:rsidRDefault="005664C4" w:rsidP="00E83BB5">
            <w:pPr>
              <w:pStyle w:val="TableText"/>
              <w:tabs>
                <w:tab w:val="decimal" w:pos="1051"/>
              </w:tabs>
              <w:jc w:val="both"/>
            </w:pPr>
            <w:r w:rsidRPr="00FC7969">
              <w:t xml:space="preserve"> 561 </w:t>
            </w:r>
          </w:p>
        </w:tc>
        <w:tc>
          <w:tcPr>
            <w:tcW w:w="1730" w:type="dxa"/>
            <w:tcBorders>
              <w:top w:val="nil"/>
              <w:left w:val="nil"/>
              <w:bottom w:val="single" w:sz="4" w:space="0" w:color="A6A6A6" w:themeColor="background1" w:themeShade="A6"/>
              <w:right w:val="nil"/>
            </w:tcBorders>
            <w:noWrap/>
            <w:hideMark/>
          </w:tcPr>
          <w:p w14:paraId="6C41BA10" w14:textId="38EB0BA1" w:rsidR="005664C4" w:rsidRPr="00A0647A" w:rsidRDefault="005664C4" w:rsidP="00E83BB5">
            <w:pPr>
              <w:pStyle w:val="TableText"/>
              <w:tabs>
                <w:tab w:val="decimal" w:pos="1163"/>
              </w:tabs>
            </w:pPr>
            <w:r w:rsidRPr="00FC7969">
              <w:t xml:space="preserve"> 828 </w:t>
            </w:r>
          </w:p>
        </w:tc>
      </w:tr>
      <w:tr w:rsidR="005664C4" w:rsidRPr="00A0647A" w14:paraId="11D67CCA"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1D3C484" w14:textId="77777777" w:rsidR="005664C4" w:rsidRPr="00A0647A" w:rsidRDefault="005664C4" w:rsidP="005664C4">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3426ADDB" w14:textId="62D567AB" w:rsidR="005664C4" w:rsidRPr="00A0647A" w:rsidRDefault="005664C4" w:rsidP="00E83BB5">
            <w:pPr>
              <w:pStyle w:val="TableText"/>
              <w:tabs>
                <w:tab w:val="decimal" w:pos="940"/>
              </w:tabs>
            </w:pPr>
            <w:r w:rsidRPr="00FC7969">
              <w:t>2,808</w:t>
            </w:r>
          </w:p>
        </w:tc>
        <w:tc>
          <w:tcPr>
            <w:tcW w:w="1729" w:type="dxa"/>
            <w:tcBorders>
              <w:top w:val="single" w:sz="4" w:space="0" w:color="A6A6A6" w:themeColor="background1" w:themeShade="A6"/>
              <w:left w:val="nil"/>
              <w:bottom w:val="single" w:sz="4" w:space="0" w:color="A6A6A6" w:themeColor="background1" w:themeShade="A6"/>
              <w:right w:val="nil"/>
            </w:tcBorders>
          </w:tcPr>
          <w:p w14:paraId="4AE8835A" w14:textId="7CA1A387" w:rsidR="005664C4" w:rsidRPr="00A0647A" w:rsidRDefault="005664C4" w:rsidP="00E83BB5">
            <w:pPr>
              <w:pStyle w:val="TableText"/>
              <w:tabs>
                <w:tab w:val="decimal" w:pos="1051"/>
              </w:tabs>
              <w:jc w:val="both"/>
            </w:pPr>
            <w:r w:rsidRPr="00FC7969">
              <w:t xml:space="preserve"> 7,381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503E78A" w14:textId="31AC3253" w:rsidR="005664C4" w:rsidRPr="00A0647A" w:rsidRDefault="005664C4" w:rsidP="00E83BB5">
            <w:pPr>
              <w:pStyle w:val="TableText"/>
              <w:tabs>
                <w:tab w:val="decimal" w:pos="1163"/>
              </w:tabs>
            </w:pPr>
            <w:r w:rsidRPr="00FC7969">
              <w:t xml:space="preserve"> 10,189 </w:t>
            </w:r>
          </w:p>
        </w:tc>
      </w:tr>
      <w:tr w:rsidR="005664C4" w:rsidRPr="00A0647A" w14:paraId="47E57E45"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C7E1B2F" w14:textId="77777777" w:rsidR="005664C4" w:rsidRPr="00A0647A" w:rsidRDefault="005664C4" w:rsidP="005664C4">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3CE5D70E" w14:textId="2E1F2CE6" w:rsidR="005664C4" w:rsidRPr="00A0647A" w:rsidRDefault="005664C4" w:rsidP="00E83BB5">
            <w:pPr>
              <w:pStyle w:val="TableText"/>
              <w:tabs>
                <w:tab w:val="decimal" w:pos="940"/>
              </w:tabs>
            </w:pPr>
            <w:r w:rsidRPr="00FC7969">
              <w:t>2,143</w:t>
            </w:r>
          </w:p>
        </w:tc>
        <w:tc>
          <w:tcPr>
            <w:tcW w:w="1729" w:type="dxa"/>
            <w:tcBorders>
              <w:top w:val="single" w:sz="4" w:space="0" w:color="A6A6A6" w:themeColor="background1" w:themeShade="A6"/>
              <w:left w:val="nil"/>
              <w:bottom w:val="single" w:sz="4" w:space="0" w:color="A6A6A6" w:themeColor="background1" w:themeShade="A6"/>
              <w:right w:val="nil"/>
            </w:tcBorders>
          </w:tcPr>
          <w:p w14:paraId="58780D06" w14:textId="6ABA54D0" w:rsidR="005664C4" w:rsidRPr="00A0647A" w:rsidRDefault="005664C4" w:rsidP="00E83BB5">
            <w:pPr>
              <w:pStyle w:val="TableText"/>
              <w:tabs>
                <w:tab w:val="decimal" w:pos="1051"/>
              </w:tabs>
              <w:jc w:val="both"/>
            </w:pPr>
            <w:r w:rsidRPr="00FC7969">
              <w:t xml:space="preserve"> 4,291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0989053" w14:textId="0E05051D" w:rsidR="005664C4" w:rsidRPr="00A0647A" w:rsidRDefault="005664C4" w:rsidP="00E83BB5">
            <w:pPr>
              <w:pStyle w:val="TableText"/>
              <w:tabs>
                <w:tab w:val="decimal" w:pos="1163"/>
              </w:tabs>
            </w:pPr>
            <w:r w:rsidRPr="00FC7969">
              <w:t xml:space="preserve"> 6,434 </w:t>
            </w:r>
          </w:p>
        </w:tc>
      </w:tr>
      <w:tr w:rsidR="005664C4" w:rsidRPr="00A0647A" w14:paraId="0ED959C6"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A29E6CC" w14:textId="77777777" w:rsidR="005664C4" w:rsidRPr="00A0647A" w:rsidRDefault="005664C4" w:rsidP="005664C4">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4487EFC2" w14:textId="0FE04683" w:rsidR="005664C4" w:rsidRPr="00A0647A" w:rsidRDefault="005664C4" w:rsidP="00E83BB5">
            <w:pPr>
              <w:pStyle w:val="TableText"/>
              <w:tabs>
                <w:tab w:val="decimal" w:pos="940"/>
              </w:tabs>
            </w:pPr>
            <w:r w:rsidRPr="00FC7969">
              <w:t>1,194</w:t>
            </w:r>
          </w:p>
        </w:tc>
        <w:tc>
          <w:tcPr>
            <w:tcW w:w="1729" w:type="dxa"/>
            <w:tcBorders>
              <w:top w:val="single" w:sz="4" w:space="0" w:color="A6A6A6" w:themeColor="background1" w:themeShade="A6"/>
              <w:left w:val="nil"/>
              <w:bottom w:val="single" w:sz="4" w:space="0" w:color="A6A6A6" w:themeColor="background1" w:themeShade="A6"/>
              <w:right w:val="nil"/>
            </w:tcBorders>
          </w:tcPr>
          <w:p w14:paraId="2E05C28A" w14:textId="3E685273" w:rsidR="005664C4" w:rsidRPr="00A0647A" w:rsidRDefault="005664C4" w:rsidP="00E83BB5">
            <w:pPr>
              <w:pStyle w:val="TableText"/>
              <w:tabs>
                <w:tab w:val="decimal" w:pos="1051"/>
              </w:tabs>
              <w:jc w:val="both"/>
            </w:pPr>
            <w:r w:rsidRPr="00FC7969">
              <w:t xml:space="preserve"> 1,615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E04F28A" w14:textId="1CF63558" w:rsidR="005664C4" w:rsidRPr="00A0647A" w:rsidRDefault="005664C4" w:rsidP="00E83BB5">
            <w:pPr>
              <w:pStyle w:val="TableText"/>
              <w:tabs>
                <w:tab w:val="decimal" w:pos="1163"/>
              </w:tabs>
            </w:pPr>
            <w:r w:rsidRPr="00FC7969">
              <w:t xml:space="preserve"> 2,809 </w:t>
            </w:r>
          </w:p>
        </w:tc>
      </w:tr>
      <w:tr w:rsidR="005664C4" w:rsidRPr="00A0647A" w14:paraId="2394E9BF"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355B8E7" w14:textId="77777777" w:rsidR="005664C4" w:rsidRPr="00A0647A" w:rsidRDefault="005664C4" w:rsidP="005664C4">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4AA343B1" w14:textId="08E62132" w:rsidR="005664C4" w:rsidRPr="00A0647A" w:rsidRDefault="005664C4" w:rsidP="00E83BB5">
            <w:pPr>
              <w:pStyle w:val="TableText"/>
              <w:tabs>
                <w:tab w:val="decimal" w:pos="940"/>
              </w:tabs>
            </w:pPr>
            <w:r w:rsidRPr="00FC7969">
              <w:t>785</w:t>
            </w:r>
          </w:p>
        </w:tc>
        <w:tc>
          <w:tcPr>
            <w:tcW w:w="1729" w:type="dxa"/>
            <w:tcBorders>
              <w:top w:val="single" w:sz="4" w:space="0" w:color="A6A6A6" w:themeColor="background1" w:themeShade="A6"/>
              <w:left w:val="nil"/>
              <w:bottom w:val="single" w:sz="4" w:space="0" w:color="A6A6A6" w:themeColor="background1" w:themeShade="A6"/>
              <w:right w:val="nil"/>
            </w:tcBorders>
          </w:tcPr>
          <w:p w14:paraId="7468CBF8" w14:textId="30C51138" w:rsidR="005664C4" w:rsidRPr="00A0647A" w:rsidRDefault="005664C4" w:rsidP="00E83BB5">
            <w:pPr>
              <w:pStyle w:val="TableText"/>
              <w:tabs>
                <w:tab w:val="decimal" w:pos="1051"/>
              </w:tabs>
              <w:jc w:val="both"/>
            </w:pPr>
            <w:r w:rsidRPr="00FC7969">
              <w:t xml:space="preserve"> 700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365CDCB" w14:textId="0FC281B3" w:rsidR="005664C4" w:rsidRPr="00A0647A" w:rsidRDefault="005664C4" w:rsidP="00E83BB5">
            <w:pPr>
              <w:pStyle w:val="TableText"/>
              <w:tabs>
                <w:tab w:val="decimal" w:pos="1163"/>
              </w:tabs>
            </w:pPr>
            <w:r w:rsidRPr="00FC7969">
              <w:t xml:space="preserve"> 1,485 </w:t>
            </w:r>
          </w:p>
        </w:tc>
      </w:tr>
      <w:tr w:rsidR="005664C4" w:rsidRPr="00A0647A" w14:paraId="16B1EF5B"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2D807C0" w14:textId="77777777" w:rsidR="005664C4" w:rsidRPr="00A0647A" w:rsidRDefault="005664C4" w:rsidP="005664C4">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54AE0F8A" w14:textId="6C42DC54" w:rsidR="005664C4" w:rsidRPr="00A0647A" w:rsidRDefault="005664C4" w:rsidP="00E83BB5">
            <w:pPr>
              <w:pStyle w:val="TableText"/>
              <w:tabs>
                <w:tab w:val="decimal" w:pos="940"/>
              </w:tabs>
            </w:pPr>
            <w:r w:rsidRPr="00FC7969">
              <w:t>363</w:t>
            </w:r>
          </w:p>
        </w:tc>
        <w:tc>
          <w:tcPr>
            <w:tcW w:w="1729" w:type="dxa"/>
            <w:tcBorders>
              <w:top w:val="single" w:sz="4" w:space="0" w:color="A6A6A6" w:themeColor="background1" w:themeShade="A6"/>
              <w:left w:val="nil"/>
              <w:bottom w:val="single" w:sz="4" w:space="0" w:color="A6A6A6" w:themeColor="background1" w:themeShade="A6"/>
              <w:right w:val="nil"/>
            </w:tcBorders>
          </w:tcPr>
          <w:p w14:paraId="34970337" w14:textId="7051ADD1" w:rsidR="005664C4" w:rsidRPr="00A0647A" w:rsidRDefault="005664C4" w:rsidP="00E83BB5">
            <w:pPr>
              <w:pStyle w:val="TableText"/>
              <w:tabs>
                <w:tab w:val="decimal" w:pos="1051"/>
              </w:tabs>
              <w:jc w:val="both"/>
            </w:pPr>
            <w:r w:rsidRPr="00FC7969">
              <w:t xml:space="preserve"> 265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06325E8" w14:textId="1DD566E0" w:rsidR="005664C4" w:rsidRPr="00A0647A" w:rsidRDefault="005664C4" w:rsidP="00E83BB5">
            <w:pPr>
              <w:pStyle w:val="TableText"/>
              <w:tabs>
                <w:tab w:val="decimal" w:pos="1163"/>
              </w:tabs>
            </w:pPr>
            <w:r w:rsidRPr="00FC7969">
              <w:t xml:space="preserve"> 628 </w:t>
            </w:r>
          </w:p>
        </w:tc>
      </w:tr>
      <w:tr w:rsidR="005664C4" w:rsidRPr="00A0647A" w14:paraId="6001E85F"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33820C5" w14:textId="77777777" w:rsidR="005664C4" w:rsidRPr="00A0647A" w:rsidRDefault="005664C4" w:rsidP="005664C4">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5B4DED92" w14:textId="36552063" w:rsidR="005664C4" w:rsidRPr="00A0647A" w:rsidRDefault="005664C4" w:rsidP="00E83BB5">
            <w:pPr>
              <w:pStyle w:val="TableText"/>
              <w:tabs>
                <w:tab w:val="decimal" w:pos="940"/>
              </w:tabs>
            </w:pPr>
            <w:r w:rsidRPr="00FC7969">
              <w:t>8</w:t>
            </w:r>
          </w:p>
        </w:tc>
        <w:tc>
          <w:tcPr>
            <w:tcW w:w="1729" w:type="dxa"/>
            <w:tcBorders>
              <w:top w:val="single" w:sz="4" w:space="0" w:color="A6A6A6" w:themeColor="background1" w:themeShade="A6"/>
              <w:left w:val="nil"/>
              <w:bottom w:val="single" w:sz="4" w:space="0" w:color="A6A6A6" w:themeColor="background1" w:themeShade="A6"/>
              <w:right w:val="nil"/>
            </w:tcBorders>
          </w:tcPr>
          <w:p w14:paraId="579FE93B" w14:textId="748498EA" w:rsidR="005664C4" w:rsidRPr="00A0647A" w:rsidRDefault="005664C4" w:rsidP="00E83BB5">
            <w:pPr>
              <w:pStyle w:val="TableText"/>
              <w:tabs>
                <w:tab w:val="decimal" w:pos="1051"/>
              </w:tabs>
              <w:jc w:val="both"/>
            </w:pPr>
            <w:r w:rsidRPr="00FC7969">
              <w:t xml:space="preserve"> 10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CC36B8E" w14:textId="66E008E0" w:rsidR="005664C4" w:rsidRPr="00A0647A" w:rsidRDefault="005664C4" w:rsidP="00E83BB5">
            <w:pPr>
              <w:pStyle w:val="TableText"/>
              <w:tabs>
                <w:tab w:val="decimal" w:pos="1163"/>
              </w:tabs>
            </w:pPr>
            <w:r w:rsidRPr="00FC7969">
              <w:t xml:space="preserve"> 18 </w:t>
            </w:r>
          </w:p>
        </w:tc>
      </w:tr>
      <w:tr w:rsidR="005664C4" w:rsidRPr="00352889" w14:paraId="666280F2" w14:textId="77777777" w:rsidTr="005F504E">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43C70C8" w14:textId="77777777" w:rsidR="005664C4" w:rsidRPr="00352889" w:rsidRDefault="005664C4" w:rsidP="005664C4">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vAlign w:val="center"/>
            <w:hideMark/>
          </w:tcPr>
          <w:p w14:paraId="5DBF948D" w14:textId="71570741" w:rsidR="005664C4" w:rsidRPr="005664C4" w:rsidRDefault="005664C4" w:rsidP="00E83BB5">
            <w:pPr>
              <w:pStyle w:val="TableText"/>
              <w:tabs>
                <w:tab w:val="decimal" w:pos="940"/>
              </w:tabs>
              <w:rPr>
                <w:b/>
                <w:bCs/>
              </w:rPr>
            </w:pPr>
            <w:r w:rsidRPr="005664C4">
              <w:rPr>
                <w:b/>
                <w:bCs/>
              </w:rPr>
              <w:t>7,568</w:t>
            </w:r>
          </w:p>
        </w:tc>
        <w:tc>
          <w:tcPr>
            <w:tcW w:w="1729" w:type="dxa"/>
            <w:tcBorders>
              <w:top w:val="single" w:sz="4" w:space="0" w:color="A6A6A6" w:themeColor="background1" w:themeShade="A6"/>
              <w:left w:val="nil"/>
              <w:bottom w:val="single" w:sz="4" w:space="0" w:color="A6A6A6" w:themeColor="background1" w:themeShade="A6"/>
              <w:right w:val="nil"/>
            </w:tcBorders>
          </w:tcPr>
          <w:p w14:paraId="19B2D4A5" w14:textId="09154FB7" w:rsidR="005664C4" w:rsidRPr="005664C4" w:rsidRDefault="005664C4" w:rsidP="00E83BB5">
            <w:pPr>
              <w:pStyle w:val="TableText"/>
              <w:tabs>
                <w:tab w:val="decimal" w:pos="1051"/>
              </w:tabs>
              <w:jc w:val="both"/>
              <w:rPr>
                <w:b/>
                <w:bCs/>
              </w:rPr>
            </w:pPr>
            <w:r w:rsidRPr="005664C4">
              <w:rPr>
                <w:b/>
                <w:bCs/>
              </w:rPr>
              <w:t xml:space="preserve"> 14,823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C94753C" w14:textId="3CA064D7" w:rsidR="005664C4" w:rsidRPr="005664C4" w:rsidRDefault="005664C4" w:rsidP="00E83BB5">
            <w:pPr>
              <w:pStyle w:val="TableText"/>
              <w:tabs>
                <w:tab w:val="decimal" w:pos="1163"/>
              </w:tabs>
              <w:rPr>
                <w:b/>
                <w:bCs/>
              </w:rPr>
            </w:pPr>
            <w:r w:rsidRPr="005664C4">
              <w:rPr>
                <w:b/>
                <w:bCs/>
              </w:rPr>
              <w:t xml:space="preserve"> 22,391 </w:t>
            </w:r>
          </w:p>
        </w:tc>
      </w:tr>
      <w:bookmarkEnd w:id="226"/>
    </w:tbl>
    <w:p w14:paraId="2FF2AC13" w14:textId="77777777" w:rsidR="00A0647A" w:rsidRDefault="00A0647A" w:rsidP="00A0647A"/>
    <w:p w14:paraId="0BC024DB" w14:textId="645E991D" w:rsidR="00037AB2" w:rsidRDefault="00037AB2" w:rsidP="007A78FB">
      <w:pPr>
        <w:pStyle w:val="Figure"/>
      </w:pPr>
      <w:bookmarkStart w:id="227" w:name="_Toc17460166"/>
      <w:bookmarkStart w:id="228" w:name="_Toc81251275"/>
      <w:bookmarkStart w:id="229" w:name="_Toc81294797"/>
      <w:bookmarkStart w:id="230" w:name="_Toc81295132"/>
      <w:bookmarkStart w:id="231" w:name="_Toc81299451"/>
      <w:bookmarkStart w:id="232" w:name="_Toc117696887"/>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20</w:t>
      </w:r>
      <w:r w:rsidRPr="00D74746">
        <w:rPr>
          <w:noProof/>
        </w:rPr>
        <w:fldChar w:fldCharType="end"/>
      </w:r>
      <w:r w:rsidRPr="00D74746">
        <w:t xml:space="preserve">: </w:t>
      </w:r>
      <w:r w:rsidR="009364AA">
        <w:t xml:space="preserve">Carer </w:t>
      </w:r>
      <w:r w:rsidR="0087095B">
        <w:t>s</w:t>
      </w:r>
      <w:r w:rsidR="009364AA">
        <w:t>upport</w:t>
      </w:r>
      <w:r w:rsidRPr="00D74746">
        <w:t xml:space="preserve"> </w:t>
      </w:r>
      <w:r w:rsidR="00C25CC0">
        <w:t>population</w:t>
      </w:r>
      <w:r w:rsidRPr="00D74746">
        <w:t xml:space="preserve">, by age and </w:t>
      </w:r>
      <w:r w:rsidR="002211FE">
        <w:t>sex</w:t>
      </w:r>
      <w:r w:rsidRPr="00D74746">
        <w:t>,</w:t>
      </w:r>
      <w:r w:rsidR="001562C4">
        <w:t xml:space="preserve"> 2019/20 financial year</w:t>
      </w:r>
      <w:bookmarkEnd w:id="227"/>
      <w:bookmarkEnd w:id="228"/>
      <w:bookmarkEnd w:id="229"/>
      <w:bookmarkEnd w:id="230"/>
      <w:bookmarkEnd w:id="231"/>
      <w:bookmarkEnd w:id="232"/>
    </w:p>
    <w:p w14:paraId="655291C4" w14:textId="1433918B" w:rsidR="00AB3CDC" w:rsidRPr="00AB3CDC" w:rsidRDefault="009A27A8" w:rsidP="00AB3CDC">
      <w:r>
        <w:rPr>
          <w:noProof/>
        </w:rPr>
        <w:drawing>
          <wp:inline distT="0" distB="0" distL="0" distR="0" wp14:anchorId="3E26204B" wp14:editId="6FE4AE36">
            <wp:extent cx="5139690" cy="3365500"/>
            <wp:effectExtent l="0" t="0" r="3810" b="6350"/>
            <wp:docPr id="56" name="Picture 56"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ge-sex pyramid. Please see the following Observations text for key inform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9690" cy="3365500"/>
                    </a:xfrm>
                    <a:prstGeom prst="rect">
                      <a:avLst/>
                    </a:prstGeom>
                    <a:noFill/>
                  </pic:spPr>
                </pic:pic>
              </a:graphicData>
            </a:graphic>
          </wp:inline>
        </w:drawing>
      </w:r>
    </w:p>
    <w:p w14:paraId="2BAEEC7D" w14:textId="29992109" w:rsidR="007A78FB" w:rsidRPr="007A78FB" w:rsidRDefault="007A78FB" w:rsidP="00037AB2"/>
    <w:p w14:paraId="2651E509" w14:textId="72952098" w:rsidR="00037AB2" w:rsidRDefault="00037AB2" w:rsidP="007A78FB"/>
    <w:p w14:paraId="2ECC4CCF" w14:textId="38A92FBC" w:rsidR="00037AB2" w:rsidRDefault="00037AB2" w:rsidP="007A78FB">
      <w:pPr>
        <w:pStyle w:val="Figure"/>
      </w:pPr>
      <w:bookmarkStart w:id="233" w:name="_Toc17460167"/>
      <w:bookmarkStart w:id="234" w:name="_Toc81251276"/>
      <w:bookmarkStart w:id="235" w:name="_Toc81294798"/>
      <w:bookmarkStart w:id="236" w:name="_Toc81295133"/>
      <w:bookmarkStart w:id="237" w:name="_Toc81299452"/>
      <w:bookmarkStart w:id="238" w:name="_Toc11769688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21</w:t>
      </w:r>
      <w:r w:rsidRPr="00D74746">
        <w:rPr>
          <w:noProof/>
        </w:rPr>
        <w:fldChar w:fldCharType="end"/>
      </w:r>
      <w:r w:rsidRPr="00D74746">
        <w:t xml:space="preserve">: </w:t>
      </w:r>
      <w:r w:rsidR="009364AA">
        <w:t xml:space="preserve">Carer </w:t>
      </w:r>
      <w:r w:rsidR="0087095B">
        <w:t>s</w:t>
      </w:r>
      <w:r w:rsidR="009364AA">
        <w:t>upport</w:t>
      </w:r>
      <w:r w:rsidRPr="00D74746">
        <w:t xml:space="preserve"> </w:t>
      </w:r>
      <w:r w:rsidR="00C25CC0">
        <w:t>population</w:t>
      </w:r>
      <w:r w:rsidRPr="00D74746">
        <w:t>, by ethnicity,</w:t>
      </w:r>
      <w:r w:rsidR="001562C4">
        <w:t xml:space="preserve"> 2019/20 financial year</w:t>
      </w:r>
      <w:bookmarkEnd w:id="233"/>
      <w:bookmarkEnd w:id="234"/>
      <w:bookmarkEnd w:id="235"/>
      <w:bookmarkEnd w:id="236"/>
      <w:bookmarkEnd w:id="237"/>
      <w:bookmarkEnd w:id="238"/>
    </w:p>
    <w:p w14:paraId="6EAB6010" w14:textId="794624CB" w:rsidR="00AB3CDC" w:rsidRDefault="004E4276" w:rsidP="00AB3CDC">
      <w:r>
        <w:rPr>
          <w:noProof/>
        </w:rPr>
        <w:drawing>
          <wp:inline distT="0" distB="0" distL="0" distR="0" wp14:anchorId="7F91F99D" wp14:editId="12D29205">
            <wp:extent cx="3816350" cy="2816860"/>
            <wp:effectExtent l="0" t="0" r="0" b="2540"/>
            <wp:docPr id="279" name="Picture 279"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Pie chart by ethnicity. Please see the following Observations for key inform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6350" cy="2816860"/>
                    </a:xfrm>
                    <a:prstGeom prst="rect">
                      <a:avLst/>
                    </a:prstGeom>
                    <a:noFill/>
                  </pic:spPr>
                </pic:pic>
              </a:graphicData>
            </a:graphic>
          </wp:inline>
        </w:drawing>
      </w:r>
    </w:p>
    <w:p w14:paraId="283F9BCD" w14:textId="1C68167B" w:rsidR="00B71D07" w:rsidRDefault="00B71D07" w:rsidP="00AB3CDC"/>
    <w:p w14:paraId="60333DAE" w14:textId="77777777" w:rsidR="00224D70" w:rsidRDefault="00224D70" w:rsidP="00AB3CDC"/>
    <w:p w14:paraId="1B7B7103" w14:textId="008C6719" w:rsidR="00B71D07" w:rsidRPr="00953E1F" w:rsidRDefault="009C5F7E" w:rsidP="00040C07">
      <w:pPr>
        <w:pStyle w:val="Heading5"/>
      </w:pPr>
      <w:bookmarkStart w:id="239" w:name="_Hlk84272892"/>
      <w:r>
        <w:t>Observations</w:t>
      </w:r>
    </w:p>
    <w:p w14:paraId="69AB4C11" w14:textId="4A5C1361" w:rsidR="00B71D07" w:rsidRDefault="00135A43" w:rsidP="00B71D07">
      <w:pPr>
        <w:pStyle w:val="Bullet"/>
        <w:numPr>
          <w:ilvl w:val="0"/>
          <w:numId w:val="23"/>
        </w:numPr>
      </w:pPr>
      <w:r>
        <w:t xml:space="preserve">People allocated </w:t>
      </w:r>
      <w:r w:rsidR="0087095B">
        <w:t>c</w:t>
      </w:r>
      <w:r w:rsidR="009364AA">
        <w:t xml:space="preserve">arer </w:t>
      </w:r>
      <w:r w:rsidR="0087095B">
        <w:t>s</w:t>
      </w:r>
      <w:r w:rsidR="009364AA">
        <w:t>upport</w:t>
      </w:r>
      <w:r w:rsidR="00B71D07">
        <w:t xml:space="preserve"> </w:t>
      </w:r>
      <w:r w:rsidR="00E5162B">
        <w:t xml:space="preserve">were </w:t>
      </w:r>
      <w:r w:rsidR="00B71D07">
        <w:t>significantly concentrated in the 5</w:t>
      </w:r>
      <w:r w:rsidR="00E5162B">
        <w:t>–</w:t>
      </w:r>
      <w:r w:rsidR="00B71D07">
        <w:t>14</w:t>
      </w:r>
      <w:r w:rsidR="00E5162B">
        <w:t>-</w:t>
      </w:r>
      <w:r w:rsidR="00245E6F">
        <w:t>year age group</w:t>
      </w:r>
      <w:r w:rsidR="00B71D07">
        <w:t>.</w:t>
      </w:r>
    </w:p>
    <w:bookmarkEnd w:id="239"/>
    <w:p w14:paraId="13C88C1D" w14:textId="4DBE8644" w:rsidR="00B71D07" w:rsidRDefault="00B71D07" w:rsidP="00B71D07">
      <w:pPr>
        <w:pStyle w:val="Bullet"/>
        <w:numPr>
          <w:ilvl w:val="0"/>
          <w:numId w:val="23"/>
        </w:numPr>
      </w:pPr>
      <w:r>
        <w:t xml:space="preserve">Historically, </w:t>
      </w:r>
      <w:r w:rsidR="00F05129">
        <w:t>people</w:t>
      </w:r>
      <w:r>
        <w:t xml:space="preserve"> </w:t>
      </w:r>
      <w:r w:rsidR="004F5C6E">
        <w:t>allocated</w:t>
      </w:r>
      <w:r>
        <w:t xml:space="preserve"> </w:t>
      </w:r>
      <w:r w:rsidR="0087095B">
        <w:t>c</w:t>
      </w:r>
      <w:r w:rsidR="009364AA">
        <w:t xml:space="preserve">arer </w:t>
      </w:r>
      <w:r w:rsidR="0087095B">
        <w:t>s</w:t>
      </w:r>
      <w:r w:rsidR="009364AA">
        <w:t>upport</w:t>
      </w:r>
      <w:r>
        <w:t xml:space="preserve"> have predominantly </w:t>
      </w:r>
      <w:r w:rsidR="00E5162B">
        <w:t xml:space="preserve">been </w:t>
      </w:r>
      <w:r>
        <w:t xml:space="preserve">male. This is </w:t>
      </w:r>
      <w:r w:rsidR="007727DE">
        <w:t>particularly the case</w:t>
      </w:r>
      <w:r w:rsidR="00271ED7">
        <w:t xml:space="preserve"> for the 5</w:t>
      </w:r>
      <w:r w:rsidR="0087095B">
        <w:t>–</w:t>
      </w:r>
      <w:r w:rsidR="00271ED7">
        <w:t>14</w:t>
      </w:r>
      <w:r w:rsidR="0087095B">
        <w:t>-</w:t>
      </w:r>
      <w:r w:rsidR="00245E6F">
        <w:t>year age group</w:t>
      </w:r>
      <w:r w:rsidR="00271ED7">
        <w:t>.</w:t>
      </w:r>
    </w:p>
    <w:p w14:paraId="2DCAEEC3" w14:textId="47B34428" w:rsidR="00224D70" w:rsidRDefault="00271ED7" w:rsidP="00C2059A">
      <w:pPr>
        <w:pStyle w:val="Bullet"/>
        <w:numPr>
          <w:ilvl w:val="0"/>
          <w:numId w:val="23"/>
        </w:numPr>
      </w:pPr>
      <w:r>
        <w:lastRenderedPageBreak/>
        <w:t xml:space="preserve">The proportion of </w:t>
      </w:r>
      <w:r w:rsidR="007461EA">
        <w:t>Māori</w:t>
      </w:r>
      <w:r>
        <w:t xml:space="preserve"> among </w:t>
      </w:r>
      <w:r w:rsidR="0087095B">
        <w:t>c</w:t>
      </w:r>
      <w:r w:rsidR="009364AA">
        <w:t xml:space="preserve">arer </w:t>
      </w:r>
      <w:r w:rsidR="0087095B">
        <w:t>s</w:t>
      </w:r>
      <w:r w:rsidR="009364AA">
        <w:t>upport</w:t>
      </w:r>
      <w:r>
        <w:t xml:space="preserve"> </w:t>
      </w:r>
      <w:r w:rsidR="00F545C8">
        <w:t>recipients</w:t>
      </w:r>
      <w:r>
        <w:t xml:space="preserve"> </w:t>
      </w:r>
      <w:r w:rsidR="00E5162B">
        <w:t xml:space="preserve">was </w:t>
      </w:r>
      <w:r>
        <w:t>significantly</w:t>
      </w:r>
      <w:r w:rsidR="00133A51">
        <w:t xml:space="preserve"> higher</w:t>
      </w:r>
      <w:r>
        <w:t xml:space="preserve">, </w:t>
      </w:r>
      <w:r w:rsidR="00E5162B">
        <w:t xml:space="preserve">and </w:t>
      </w:r>
      <w:r>
        <w:t xml:space="preserve">the proportions of European/Other and Asian people lower, compared to the </w:t>
      </w:r>
      <w:r w:rsidR="00562002">
        <w:t xml:space="preserve">ethnic distribution in </w:t>
      </w:r>
      <w:r>
        <w:t>New Zealand.</w:t>
      </w:r>
    </w:p>
    <w:p w14:paraId="2ACFA35B" w14:textId="5D368741" w:rsidR="00037AB2" w:rsidRPr="00D74746" w:rsidRDefault="00DD6197" w:rsidP="00224D70">
      <w:pPr>
        <w:pStyle w:val="Heading4"/>
      </w:pPr>
      <w:r>
        <w:t>L</w:t>
      </w:r>
      <w:r w:rsidR="00037AB2" w:rsidRPr="00D74746">
        <w:t>ocation</w:t>
      </w:r>
    </w:p>
    <w:p w14:paraId="7ABAB4B8" w14:textId="1458DC05" w:rsidR="00037AB2" w:rsidRDefault="00037AB2" w:rsidP="007A78FB">
      <w:pPr>
        <w:pStyle w:val="Figure"/>
      </w:pPr>
      <w:bookmarkStart w:id="240" w:name="_Toc17460168"/>
      <w:bookmarkStart w:id="241" w:name="_Toc81251279"/>
      <w:bookmarkStart w:id="242" w:name="_Toc81294799"/>
      <w:bookmarkStart w:id="243" w:name="_Toc81295136"/>
      <w:bookmarkStart w:id="244" w:name="_Toc81299455"/>
      <w:bookmarkStart w:id="245" w:name="_Toc11769688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22</w:t>
      </w:r>
      <w:r w:rsidRPr="00D74746">
        <w:rPr>
          <w:noProof/>
        </w:rPr>
        <w:fldChar w:fldCharType="end"/>
      </w:r>
      <w:r w:rsidRPr="00D74746">
        <w:t xml:space="preserve">: </w:t>
      </w:r>
      <w:r w:rsidR="009364AA">
        <w:t xml:space="preserve">Carer </w:t>
      </w:r>
      <w:r w:rsidR="0087095B">
        <w:t>s</w:t>
      </w:r>
      <w:r w:rsidR="009364AA">
        <w:t>upport</w:t>
      </w:r>
      <w:r w:rsidRPr="00D74746">
        <w:t xml:space="preserve"> </w:t>
      </w:r>
      <w:r w:rsidR="00C25CC0">
        <w:t>population</w:t>
      </w:r>
      <w:r w:rsidRPr="00D74746">
        <w:t xml:space="preserve">, </w:t>
      </w:r>
      <w:r w:rsidR="00A03DCB">
        <w:t>by domicile region,</w:t>
      </w:r>
      <w:r w:rsidR="001562C4">
        <w:t xml:space="preserve"> 2019/20 financial year</w:t>
      </w:r>
      <w:bookmarkEnd w:id="240"/>
      <w:bookmarkEnd w:id="241"/>
      <w:bookmarkEnd w:id="242"/>
      <w:bookmarkEnd w:id="243"/>
      <w:bookmarkEnd w:id="244"/>
      <w:bookmarkEnd w:id="245"/>
    </w:p>
    <w:p w14:paraId="67B3EECD" w14:textId="2D33604E" w:rsidR="00AB3CDC" w:rsidRPr="00AB3CDC" w:rsidRDefault="00EF7E91" w:rsidP="00AB3CDC">
      <w:r>
        <w:rPr>
          <w:noProof/>
        </w:rPr>
        <w:drawing>
          <wp:inline distT="0" distB="0" distL="0" distR="0" wp14:anchorId="46A87FA1" wp14:editId="67EF4CFC">
            <wp:extent cx="5133340" cy="3352800"/>
            <wp:effectExtent l="0" t="0" r="0" b="0"/>
            <wp:docPr id="285" name="Picture 285"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Horizontal bar chart by region. Please see the following Observations for key inform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7CDD2754" w14:textId="07A1FABB" w:rsidR="007A78FB" w:rsidRDefault="007A78FB" w:rsidP="007A78FB"/>
    <w:p w14:paraId="16194E9F" w14:textId="07A1FABB" w:rsidR="00D265D7" w:rsidRDefault="00D265D7" w:rsidP="007A78FB"/>
    <w:p w14:paraId="72F91040" w14:textId="5A15D333" w:rsidR="00E3796C" w:rsidRPr="00953E1F" w:rsidRDefault="009C5F7E" w:rsidP="00040C07">
      <w:pPr>
        <w:pStyle w:val="Heading5"/>
      </w:pPr>
      <w:r>
        <w:t>Observations</w:t>
      </w:r>
    </w:p>
    <w:p w14:paraId="57F16235" w14:textId="152EF63C" w:rsidR="00E3796C" w:rsidRDefault="00CE3D79" w:rsidP="00E3796C">
      <w:pPr>
        <w:pStyle w:val="Bullet"/>
        <w:numPr>
          <w:ilvl w:val="0"/>
          <w:numId w:val="23"/>
        </w:numPr>
      </w:pPr>
      <w:r>
        <w:t>O</w:t>
      </w:r>
      <w:r w:rsidR="00DD586B">
        <w:t>ne</w:t>
      </w:r>
      <w:r w:rsidR="00295F67">
        <w:t>-</w:t>
      </w:r>
      <w:r w:rsidR="00DD586B">
        <w:t xml:space="preserve">third of total </w:t>
      </w:r>
      <w:r w:rsidR="0087095B">
        <w:t>c</w:t>
      </w:r>
      <w:r w:rsidR="009364AA">
        <w:t xml:space="preserve">arer </w:t>
      </w:r>
      <w:r w:rsidR="0087095B">
        <w:t>s</w:t>
      </w:r>
      <w:r w:rsidR="009364AA">
        <w:t>upport</w:t>
      </w:r>
      <w:r w:rsidR="00DD586B">
        <w:t xml:space="preserve"> </w:t>
      </w:r>
      <w:r w:rsidR="00D34B17">
        <w:t>recipients</w:t>
      </w:r>
      <w:r w:rsidR="00DD586B">
        <w:t xml:space="preserve"> reside</w:t>
      </w:r>
      <w:r w:rsidR="00E5162B">
        <w:t>d</w:t>
      </w:r>
      <w:r w:rsidR="00DD586B">
        <w:t xml:space="preserve"> in the Auckland region</w:t>
      </w:r>
      <w:r w:rsidR="00E5162B">
        <w:t xml:space="preserve">; this </w:t>
      </w:r>
      <w:r>
        <w:t xml:space="preserve">reflects </w:t>
      </w:r>
      <w:r w:rsidR="00E5162B">
        <w:t xml:space="preserve">the fact </w:t>
      </w:r>
      <w:r w:rsidR="006F074F">
        <w:t xml:space="preserve">that </w:t>
      </w:r>
      <w:r>
        <w:t>Auckland</w:t>
      </w:r>
      <w:r w:rsidR="006F074F">
        <w:t xml:space="preserve"> contains </w:t>
      </w:r>
      <w:r w:rsidR="0087095B">
        <w:t>one-</w:t>
      </w:r>
      <w:r w:rsidR="006F074F">
        <w:t xml:space="preserve">third of </w:t>
      </w:r>
      <w:r w:rsidR="0087095B">
        <w:t xml:space="preserve">the </w:t>
      </w:r>
      <w:r w:rsidR="006F074F">
        <w:t xml:space="preserve">New Zealand </w:t>
      </w:r>
      <w:r>
        <w:t>population.</w:t>
      </w:r>
    </w:p>
    <w:p w14:paraId="081F021D" w14:textId="77777777" w:rsidR="00476CEB" w:rsidRDefault="00476CEB" w:rsidP="00476CEB">
      <w:pPr>
        <w:pStyle w:val="Bullet"/>
      </w:pPr>
    </w:p>
    <w:p w14:paraId="11489802" w14:textId="77777777" w:rsidR="00037AB2" w:rsidRPr="00D74746" w:rsidRDefault="00037AB2" w:rsidP="00C2059A">
      <w:pPr>
        <w:pStyle w:val="Heading4"/>
      </w:pPr>
      <w:r w:rsidRPr="00D74746">
        <w:lastRenderedPageBreak/>
        <w:t>Principal disability</w:t>
      </w:r>
    </w:p>
    <w:p w14:paraId="28FC3223" w14:textId="035228AC" w:rsidR="00037AB2" w:rsidRDefault="00037AB2" w:rsidP="007A78FB">
      <w:pPr>
        <w:pStyle w:val="Figure"/>
      </w:pPr>
      <w:bookmarkStart w:id="246" w:name="_Toc17460169"/>
      <w:bookmarkStart w:id="247" w:name="_Toc81251280"/>
      <w:bookmarkStart w:id="248" w:name="_Toc81294800"/>
      <w:bookmarkStart w:id="249" w:name="_Toc81295137"/>
      <w:bookmarkStart w:id="250" w:name="_Toc81299456"/>
      <w:bookmarkStart w:id="251" w:name="_Toc11769689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23</w:t>
      </w:r>
      <w:r w:rsidRPr="00D74746">
        <w:rPr>
          <w:noProof/>
        </w:rPr>
        <w:fldChar w:fldCharType="end"/>
      </w:r>
      <w:r w:rsidRPr="00D74746">
        <w:t xml:space="preserve">: </w:t>
      </w:r>
      <w:r w:rsidR="009364AA">
        <w:t xml:space="preserve">Carer </w:t>
      </w:r>
      <w:r w:rsidR="0087095B">
        <w:t>s</w:t>
      </w:r>
      <w:r w:rsidR="009364AA">
        <w:t>upport</w:t>
      </w:r>
      <w:r w:rsidRPr="00D74746">
        <w:t xml:space="preserve"> </w:t>
      </w:r>
      <w:r w:rsidR="00C25CC0">
        <w:t>population</w:t>
      </w:r>
      <w:r w:rsidRPr="00D74746">
        <w:t xml:space="preserve">, by principal disability type and </w:t>
      </w:r>
      <w:r w:rsidR="002211FE">
        <w:t>sex</w:t>
      </w:r>
      <w:r w:rsidRPr="00D74746">
        <w:t>,</w:t>
      </w:r>
      <w:r w:rsidR="001562C4">
        <w:t xml:space="preserve"> 2019/20 financial year</w:t>
      </w:r>
      <w:bookmarkEnd w:id="246"/>
      <w:bookmarkEnd w:id="247"/>
      <w:bookmarkEnd w:id="248"/>
      <w:bookmarkEnd w:id="249"/>
      <w:bookmarkEnd w:id="250"/>
      <w:bookmarkEnd w:id="251"/>
    </w:p>
    <w:p w14:paraId="1E2B1F39" w14:textId="07A1FABB" w:rsidR="00E3796C" w:rsidRDefault="00E25F2E" w:rsidP="007A78FB">
      <w:r>
        <w:rPr>
          <w:noProof/>
        </w:rPr>
        <w:drawing>
          <wp:inline distT="0" distB="0" distL="0" distR="0" wp14:anchorId="53C65719" wp14:editId="7BD7F1B7">
            <wp:extent cx="5126990" cy="3395980"/>
            <wp:effectExtent l="0" t="0" r="0" b="0"/>
            <wp:docPr id="1" name="Picture 1"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rizontal bar chart by disability and sex. Please see the following Observations for key information."/>
                    <pic:cNvPicPr/>
                  </pic:nvPicPr>
                  <pic:blipFill>
                    <a:blip r:embed="rId44">
                      <a:extLst>
                        <a:ext uri="{28A0092B-C50C-407E-A947-70E740481C1C}">
                          <a14:useLocalDpi xmlns:a14="http://schemas.microsoft.com/office/drawing/2010/main" val="0"/>
                        </a:ext>
                      </a:extLst>
                    </a:blip>
                    <a:stretch>
                      <a:fillRect/>
                    </a:stretch>
                  </pic:blipFill>
                  <pic:spPr>
                    <a:xfrm>
                      <a:off x="0" y="0"/>
                      <a:ext cx="5126990" cy="3395980"/>
                    </a:xfrm>
                    <a:prstGeom prst="rect">
                      <a:avLst/>
                    </a:prstGeom>
                  </pic:spPr>
                </pic:pic>
              </a:graphicData>
            </a:graphic>
          </wp:inline>
        </w:drawing>
      </w:r>
    </w:p>
    <w:p w14:paraId="433F08FB" w14:textId="0A4865F2" w:rsidR="003A52AA" w:rsidRDefault="003A52AA" w:rsidP="007A78FB"/>
    <w:p w14:paraId="167BAF96" w14:textId="77777777" w:rsidR="00931847" w:rsidRDefault="00931847" w:rsidP="007A78FB"/>
    <w:p w14:paraId="17FC3091" w14:textId="411079FC" w:rsidR="00E3796C" w:rsidRPr="00953E1F" w:rsidRDefault="009C5F7E" w:rsidP="00040C07">
      <w:pPr>
        <w:pStyle w:val="Heading5"/>
      </w:pPr>
      <w:bookmarkStart w:id="252" w:name="_Hlk84327358"/>
      <w:r>
        <w:t>Observations</w:t>
      </w:r>
    </w:p>
    <w:p w14:paraId="7494F2FC" w14:textId="19C118E5" w:rsidR="00E3796C" w:rsidRDefault="003D3398" w:rsidP="003D3398">
      <w:pPr>
        <w:pStyle w:val="Bullet"/>
        <w:numPr>
          <w:ilvl w:val="0"/>
          <w:numId w:val="23"/>
        </w:numPr>
      </w:pPr>
      <w:r>
        <w:t xml:space="preserve">A large majority </w:t>
      </w:r>
      <w:r w:rsidR="00846220">
        <w:t xml:space="preserve">of </w:t>
      </w:r>
      <w:r w:rsidR="00F05129">
        <w:t>people</w:t>
      </w:r>
      <w:r w:rsidR="00E3796C">
        <w:t xml:space="preserve"> </w:t>
      </w:r>
      <w:r w:rsidR="005E42D9">
        <w:t xml:space="preserve">(85%) </w:t>
      </w:r>
      <w:r w:rsidR="004F5C6E">
        <w:t>allocated</w:t>
      </w:r>
      <w:r w:rsidR="00846220">
        <w:t xml:space="preserve"> </w:t>
      </w:r>
      <w:r w:rsidR="0087095B">
        <w:t>c</w:t>
      </w:r>
      <w:r w:rsidR="009364AA">
        <w:t xml:space="preserve">arer </w:t>
      </w:r>
      <w:r w:rsidR="0087095B">
        <w:t>s</w:t>
      </w:r>
      <w:r w:rsidR="009364AA">
        <w:t>upport</w:t>
      </w:r>
      <w:r w:rsidR="00846220">
        <w:t xml:space="preserve"> either </w:t>
      </w:r>
      <w:r w:rsidR="00E5162B">
        <w:t xml:space="preserve">had </w:t>
      </w:r>
      <w:r w:rsidR="00295F67">
        <w:t xml:space="preserve">an </w:t>
      </w:r>
      <w:r w:rsidR="00846220">
        <w:t xml:space="preserve">intellectual disability or </w:t>
      </w:r>
      <w:r w:rsidR="00E5162B">
        <w:t xml:space="preserve">were </w:t>
      </w:r>
      <w:r w:rsidR="00CB36E5">
        <w:t>autistic.</w:t>
      </w:r>
    </w:p>
    <w:bookmarkEnd w:id="252"/>
    <w:p w14:paraId="3591D0E7" w14:textId="2D503CE6" w:rsidR="00846220" w:rsidRDefault="00C518FA" w:rsidP="003D3398">
      <w:pPr>
        <w:pStyle w:val="Bullet"/>
        <w:numPr>
          <w:ilvl w:val="0"/>
          <w:numId w:val="23"/>
        </w:numPr>
      </w:pPr>
      <w:r>
        <w:t xml:space="preserve">In contrast </w:t>
      </w:r>
      <w:r w:rsidR="00CF7EB7">
        <w:t>to</w:t>
      </w:r>
      <w:r w:rsidR="001B2043">
        <w:t xml:space="preserve"> </w:t>
      </w:r>
      <w:r w:rsidR="00D96459">
        <w:t xml:space="preserve">carer support </w:t>
      </w:r>
      <w:r w:rsidR="00956845">
        <w:t xml:space="preserve">recipients </w:t>
      </w:r>
      <w:r w:rsidR="0096713B">
        <w:t>wh</w:t>
      </w:r>
      <w:r w:rsidR="004D5E3C">
        <w:t>o</w:t>
      </w:r>
      <w:r w:rsidR="00346D66">
        <w:t xml:space="preserve"> are</w:t>
      </w:r>
      <w:r w:rsidR="00350EA8">
        <w:t xml:space="preserve"> predominately male,</w:t>
      </w:r>
      <w:r w:rsidR="00EF4540">
        <w:t xml:space="preserve"> </w:t>
      </w:r>
      <w:r>
        <w:t xml:space="preserve">there are similar numbers of </w:t>
      </w:r>
      <w:r w:rsidR="00607254">
        <w:t>male</w:t>
      </w:r>
      <w:r w:rsidR="00633487">
        <w:t xml:space="preserve"> </w:t>
      </w:r>
      <w:r w:rsidR="00CB36E5">
        <w:t xml:space="preserve">and </w:t>
      </w:r>
      <w:r w:rsidR="00633487">
        <w:t>female</w:t>
      </w:r>
      <w:r w:rsidR="00EF4540">
        <w:t xml:space="preserve"> </w:t>
      </w:r>
      <w:r w:rsidR="00E5162B">
        <w:t xml:space="preserve">recipients </w:t>
      </w:r>
      <w:r w:rsidR="00633487">
        <w:t xml:space="preserve">with </w:t>
      </w:r>
      <w:r w:rsidR="009D7191">
        <w:t xml:space="preserve">a </w:t>
      </w:r>
      <w:r w:rsidR="00633487">
        <w:t>physical dis</w:t>
      </w:r>
      <w:r w:rsidR="00EF4540">
        <w:t>ability.</w:t>
      </w:r>
    </w:p>
    <w:p w14:paraId="73D8076C" w14:textId="77777777" w:rsidR="00224D70" w:rsidRPr="007A78FB" w:rsidRDefault="00224D70" w:rsidP="00224D70">
      <w:pPr>
        <w:pStyle w:val="Bullet"/>
      </w:pPr>
    </w:p>
    <w:p w14:paraId="130BB166" w14:textId="77777777" w:rsidR="00037AB2" w:rsidRPr="00D74746" w:rsidRDefault="00037AB2" w:rsidP="00C2059A">
      <w:pPr>
        <w:pStyle w:val="Heading4"/>
      </w:pPr>
      <w:r w:rsidRPr="00D74746">
        <w:lastRenderedPageBreak/>
        <w:t>Support package allocation</w:t>
      </w:r>
    </w:p>
    <w:p w14:paraId="42A143C3" w14:textId="5387BD2C" w:rsidR="00037AB2" w:rsidRDefault="00037AB2" w:rsidP="007A78FB">
      <w:pPr>
        <w:pStyle w:val="Figure"/>
      </w:pPr>
      <w:bookmarkStart w:id="253" w:name="_Toc17460170"/>
      <w:bookmarkStart w:id="254" w:name="_Toc81251281"/>
      <w:bookmarkStart w:id="255" w:name="_Toc81294801"/>
      <w:bookmarkStart w:id="256" w:name="_Toc81295138"/>
      <w:bookmarkStart w:id="257" w:name="_Toc81299457"/>
      <w:bookmarkStart w:id="258" w:name="_Toc11769689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24</w:t>
      </w:r>
      <w:r w:rsidRPr="00D74746">
        <w:rPr>
          <w:noProof/>
        </w:rPr>
        <w:fldChar w:fldCharType="end"/>
      </w:r>
      <w:r w:rsidRPr="00D74746">
        <w:t xml:space="preserve">: </w:t>
      </w:r>
      <w:r w:rsidR="009364AA">
        <w:t xml:space="preserve">Carer </w:t>
      </w:r>
      <w:r w:rsidR="0087095B">
        <w:t>s</w:t>
      </w:r>
      <w:r w:rsidR="009364AA">
        <w:t>upport</w:t>
      </w:r>
      <w:r w:rsidRPr="00D74746">
        <w:t xml:space="preserve"> </w:t>
      </w:r>
      <w:r w:rsidR="00C25CC0">
        <w:t>population</w:t>
      </w:r>
      <w:r w:rsidRPr="00D74746">
        <w:t xml:space="preserve">, by </w:t>
      </w:r>
      <w:r w:rsidR="00E5162B">
        <w:t xml:space="preserve">support package allocation </w:t>
      </w:r>
      <w:r w:rsidRPr="00D74746">
        <w:t xml:space="preserve">level and </w:t>
      </w:r>
      <w:r w:rsidR="002211FE">
        <w:t>sex</w:t>
      </w:r>
      <w:r w:rsidRPr="00D74746">
        <w:t>,</w:t>
      </w:r>
      <w:r w:rsidR="001562C4">
        <w:t xml:space="preserve"> 2019/20 financial year</w:t>
      </w:r>
      <w:bookmarkEnd w:id="253"/>
      <w:bookmarkEnd w:id="254"/>
      <w:bookmarkEnd w:id="255"/>
      <w:bookmarkEnd w:id="256"/>
      <w:bookmarkEnd w:id="257"/>
      <w:bookmarkEnd w:id="258"/>
    </w:p>
    <w:p w14:paraId="3FB16209" w14:textId="17195B5C" w:rsidR="00AB3CDC" w:rsidRDefault="000800EA" w:rsidP="00AB3CDC">
      <w:r>
        <w:rPr>
          <w:noProof/>
        </w:rPr>
        <w:drawing>
          <wp:inline distT="0" distB="0" distL="0" distR="0" wp14:anchorId="6B82729C" wp14:editId="7548D019">
            <wp:extent cx="5114925" cy="3347085"/>
            <wp:effectExtent l="0" t="0" r="9525" b="5715"/>
            <wp:docPr id="17" name="Picture 17"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ertical bar chart by SPA level and sex. Please see the following Observations for key inform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3347085"/>
                    </a:xfrm>
                    <a:prstGeom prst="rect">
                      <a:avLst/>
                    </a:prstGeom>
                    <a:noFill/>
                  </pic:spPr>
                </pic:pic>
              </a:graphicData>
            </a:graphic>
          </wp:inline>
        </w:drawing>
      </w:r>
    </w:p>
    <w:p w14:paraId="759F65E5" w14:textId="192FB906" w:rsidR="00633487" w:rsidRDefault="00633487" w:rsidP="00AB3CDC"/>
    <w:p w14:paraId="56D9C7C3" w14:textId="77777777" w:rsidR="00931847" w:rsidRDefault="00931847" w:rsidP="00AB3CDC"/>
    <w:p w14:paraId="7229FFBA" w14:textId="52824D09" w:rsidR="00F17CBF" w:rsidRPr="00F17CBF" w:rsidRDefault="009C5F7E" w:rsidP="00040C07">
      <w:pPr>
        <w:pStyle w:val="Heading5"/>
      </w:pPr>
      <w:r>
        <w:t>Observations</w:t>
      </w:r>
    </w:p>
    <w:p w14:paraId="54197E7A" w14:textId="376491D6" w:rsidR="009D7191" w:rsidRDefault="00B16E29" w:rsidP="009D7191">
      <w:pPr>
        <w:pStyle w:val="Bullet"/>
      </w:pPr>
      <w:r>
        <w:t xml:space="preserve">The majority (78%) of </w:t>
      </w:r>
      <w:r w:rsidR="00F05129">
        <w:t>people</w:t>
      </w:r>
      <w:r w:rsidR="00135A43">
        <w:t xml:space="preserve"> accessing</w:t>
      </w:r>
      <w:r>
        <w:t xml:space="preserve"> </w:t>
      </w:r>
      <w:r w:rsidR="0087095B">
        <w:t>c</w:t>
      </w:r>
      <w:r w:rsidR="00135A43" w:rsidRPr="00135A43">
        <w:t xml:space="preserve">arer </w:t>
      </w:r>
      <w:r w:rsidR="0087095B">
        <w:t>s</w:t>
      </w:r>
      <w:r w:rsidR="00135A43" w:rsidRPr="00135A43">
        <w:t xml:space="preserve">upport </w:t>
      </w:r>
      <w:r w:rsidR="00E04DB5">
        <w:t xml:space="preserve">had </w:t>
      </w:r>
      <w:r w:rsidR="00295F67">
        <w:t>a</w:t>
      </w:r>
      <w:r>
        <w:t xml:space="preserve"> </w:t>
      </w:r>
      <w:r w:rsidR="00032D16">
        <w:t>‘</w:t>
      </w:r>
      <w:r>
        <w:t>medium</w:t>
      </w:r>
      <w:r w:rsidR="00032D16">
        <w:t>’</w:t>
      </w:r>
      <w:r>
        <w:t xml:space="preserve"> </w:t>
      </w:r>
      <w:r w:rsidR="00032D16">
        <w:t>or ‘</w:t>
      </w:r>
      <w:r>
        <w:t>high</w:t>
      </w:r>
      <w:r w:rsidR="00032D16">
        <w:t>’</w:t>
      </w:r>
      <w:r>
        <w:t xml:space="preserve"> </w:t>
      </w:r>
      <w:r w:rsidR="00755641">
        <w:t>S</w:t>
      </w:r>
      <w:r>
        <w:t>PA level</w:t>
      </w:r>
      <w:r w:rsidR="00E04DB5">
        <w:t xml:space="preserve">; </w:t>
      </w:r>
      <w:r w:rsidR="00F17CBF">
        <w:t xml:space="preserve">the largest number of </w:t>
      </w:r>
      <w:r w:rsidR="00F05129">
        <w:t>people</w:t>
      </w:r>
      <w:r w:rsidR="00F17CBF">
        <w:t xml:space="preserve"> requir</w:t>
      </w:r>
      <w:r w:rsidR="00E04DB5">
        <w:t>ed</w:t>
      </w:r>
      <w:r w:rsidR="00032D16">
        <w:t xml:space="preserve"> a</w:t>
      </w:r>
      <w:r w:rsidR="00F17CBF">
        <w:t xml:space="preserve"> </w:t>
      </w:r>
      <w:r w:rsidR="00032D16">
        <w:t>‘</w:t>
      </w:r>
      <w:r w:rsidR="00F17CBF">
        <w:t>high</w:t>
      </w:r>
      <w:r w:rsidR="00032D16">
        <w:t>’</w:t>
      </w:r>
      <w:r w:rsidR="00F17CBF">
        <w:t xml:space="preserve"> SPA level</w:t>
      </w:r>
      <w:r w:rsidR="00633487">
        <w:t>.</w:t>
      </w:r>
    </w:p>
    <w:p w14:paraId="54A1D7EB" w14:textId="3DF808D3" w:rsidR="00476CEB" w:rsidRDefault="00476CEB">
      <w:r>
        <w:br w:type="page"/>
      </w:r>
    </w:p>
    <w:p w14:paraId="2ECE604A" w14:textId="19B37573" w:rsidR="00DD6197" w:rsidRDefault="00DD6197" w:rsidP="00224D70">
      <w:pPr>
        <w:pStyle w:val="Heading4"/>
      </w:pPr>
      <w:r>
        <w:lastRenderedPageBreak/>
        <w:t>Trends</w:t>
      </w:r>
    </w:p>
    <w:p w14:paraId="6C34F025" w14:textId="19B37573" w:rsidR="00471713" w:rsidRPr="00471713" w:rsidRDefault="00471713" w:rsidP="00471713"/>
    <w:p w14:paraId="2890F880" w14:textId="66FB948F" w:rsidR="00DD6197" w:rsidRDefault="00DD6197" w:rsidP="00D265D7">
      <w:pPr>
        <w:pStyle w:val="Caption"/>
      </w:pPr>
      <w:bookmarkStart w:id="259" w:name="_Toc81251277"/>
      <w:bookmarkStart w:id="260" w:name="_Toc81295134"/>
      <w:bookmarkStart w:id="261" w:name="_Toc81299453"/>
      <w:bookmarkStart w:id="262" w:name="_Toc117696892"/>
      <w:r>
        <w:t xml:space="preserve">Figure </w:t>
      </w:r>
      <w:r>
        <w:fldChar w:fldCharType="begin"/>
      </w:r>
      <w:r>
        <w:instrText>SEQ Figure \* ARABIC</w:instrText>
      </w:r>
      <w:r>
        <w:fldChar w:fldCharType="separate"/>
      </w:r>
      <w:r w:rsidR="006C71CC">
        <w:rPr>
          <w:noProof/>
        </w:rPr>
        <w:t>25</w:t>
      </w:r>
      <w:r>
        <w:fldChar w:fldCharType="end"/>
      </w:r>
      <w:r>
        <w:t>:</w:t>
      </w:r>
      <w:r w:rsidRPr="007D1D14">
        <w:t xml:space="preserve"> </w:t>
      </w:r>
      <w:r>
        <w:t xml:space="preserve"> </w:t>
      </w:r>
      <w:r w:rsidR="009364AA">
        <w:t xml:space="preserve">Carer </w:t>
      </w:r>
      <w:r w:rsidR="0087095B">
        <w:t>s</w:t>
      </w:r>
      <w:r w:rsidR="009364AA">
        <w:t>upport</w:t>
      </w:r>
      <w:r w:rsidRPr="007D1D14">
        <w:t xml:space="preserve"> services </w:t>
      </w:r>
      <w:r w:rsidR="00C25CC0">
        <w:t>population</w:t>
      </w:r>
      <w:r w:rsidR="00E04DB5">
        <w:t>,</w:t>
      </w:r>
      <w:r w:rsidRPr="007D1D14">
        <w:t xml:space="preserve"> by </w:t>
      </w:r>
      <w:r w:rsidR="002211FE">
        <w:t>sex</w:t>
      </w:r>
      <w:r w:rsidRPr="007D1D14">
        <w:t>, from 2015/16 to 2019/20 financial year</w:t>
      </w:r>
      <w:bookmarkEnd w:id="259"/>
      <w:bookmarkEnd w:id="260"/>
      <w:bookmarkEnd w:id="261"/>
      <w:r w:rsidR="00F56E63">
        <w:rPr>
          <w:noProof/>
        </w:rPr>
        <w:drawing>
          <wp:inline distT="0" distB="0" distL="0" distR="0" wp14:anchorId="2C3AD983" wp14:editId="74A60E20">
            <wp:extent cx="5231130" cy="2767965"/>
            <wp:effectExtent l="0" t="0" r="7620" b="0"/>
            <wp:docPr id="295" name="Picture 295"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Trend lines by sex. Please see the following Observations for key inform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1130" cy="2767965"/>
                    </a:xfrm>
                    <a:prstGeom prst="rect">
                      <a:avLst/>
                    </a:prstGeom>
                    <a:noFill/>
                  </pic:spPr>
                </pic:pic>
              </a:graphicData>
            </a:graphic>
          </wp:inline>
        </w:drawing>
      </w:r>
      <w:bookmarkEnd w:id="262"/>
    </w:p>
    <w:p w14:paraId="1156674B" w14:textId="77777777" w:rsidR="00DD6197" w:rsidRPr="00DD6197" w:rsidRDefault="00DD6197" w:rsidP="00DD6197"/>
    <w:p w14:paraId="25704AD8" w14:textId="460918C0" w:rsidR="00DD6197" w:rsidRDefault="00DD6197" w:rsidP="00DD6197">
      <w:pPr>
        <w:pStyle w:val="Caption"/>
      </w:pPr>
      <w:bookmarkStart w:id="263" w:name="_Toc117696893"/>
      <w:r>
        <w:t xml:space="preserve">Figure </w:t>
      </w:r>
      <w:r>
        <w:fldChar w:fldCharType="begin"/>
      </w:r>
      <w:r>
        <w:instrText>SEQ Figure \* ARABIC</w:instrText>
      </w:r>
      <w:r>
        <w:fldChar w:fldCharType="separate"/>
      </w:r>
      <w:r w:rsidR="006C71CC">
        <w:rPr>
          <w:noProof/>
        </w:rPr>
        <w:t>26</w:t>
      </w:r>
      <w:r>
        <w:fldChar w:fldCharType="end"/>
      </w:r>
      <w:r>
        <w:t xml:space="preserve">: </w:t>
      </w:r>
      <w:r w:rsidR="009364AA">
        <w:t xml:space="preserve">Carer </w:t>
      </w:r>
      <w:r w:rsidR="0087095B">
        <w:t>s</w:t>
      </w:r>
      <w:r w:rsidR="009364AA">
        <w:t>upport</w:t>
      </w:r>
      <w:r w:rsidRPr="007D1D14">
        <w:t xml:space="preserve"> services </w:t>
      </w:r>
      <w:r w:rsidR="00C25CC0">
        <w:t>population</w:t>
      </w:r>
      <w:r w:rsidR="00E04DB5">
        <w:t>,</w:t>
      </w:r>
      <w:r w:rsidRPr="007D1D14">
        <w:t xml:space="preserve"> by ethnicity, from 2015/16 to 2019/20 financial year</w:t>
      </w:r>
      <w:bookmarkEnd w:id="263"/>
    </w:p>
    <w:p w14:paraId="2E130EE1" w14:textId="47F4D8D1" w:rsidR="00DD6197" w:rsidRDefault="000257FA" w:rsidP="00DD6197">
      <w:r>
        <w:rPr>
          <w:noProof/>
        </w:rPr>
        <w:drawing>
          <wp:inline distT="0" distB="0" distL="0" distR="0" wp14:anchorId="45E13824" wp14:editId="34756455">
            <wp:extent cx="5279390" cy="3066415"/>
            <wp:effectExtent l="0" t="0" r="0" b="635"/>
            <wp:docPr id="41" name="Picture 41"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ertical bar chart by ethnicity and year. Please see the following Observations for key inform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9390" cy="3066415"/>
                    </a:xfrm>
                    <a:prstGeom prst="rect">
                      <a:avLst/>
                    </a:prstGeom>
                    <a:noFill/>
                  </pic:spPr>
                </pic:pic>
              </a:graphicData>
            </a:graphic>
          </wp:inline>
        </w:drawing>
      </w:r>
    </w:p>
    <w:p w14:paraId="40237E60" w14:textId="217D9D13" w:rsidR="00DD6197" w:rsidRDefault="00DD6197" w:rsidP="00DD6197"/>
    <w:p w14:paraId="6AFFA75C" w14:textId="6CC45CDF" w:rsidR="00DD6197" w:rsidRDefault="00DD6197" w:rsidP="00DD6197"/>
    <w:p w14:paraId="3BB17B01" w14:textId="78E7805C" w:rsidR="00DD6197" w:rsidRPr="00953E1F" w:rsidRDefault="009C5F7E" w:rsidP="00DD6197">
      <w:pPr>
        <w:pStyle w:val="Heading5"/>
      </w:pPr>
      <w:r>
        <w:t>Observations</w:t>
      </w:r>
    </w:p>
    <w:p w14:paraId="22C8A491" w14:textId="01FFEEC3" w:rsidR="00DD6197" w:rsidRDefault="00C71B9B" w:rsidP="00DD6197">
      <w:pPr>
        <w:pStyle w:val="Bullet"/>
        <w:numPr>
          <w:ilvl w:val="0"/>
          <w:numId w:val="23"/>
        </w:numPr>
      </w:pPr>
      <w:r>
        <w:t>The number of p</w:t>
      </w:r>
      <w:r w:rsidR="00F05129">
        <w:t>eople</w:t>
      </w:r>
      <w:r w:rsidR="00DD6197">
        <w:t xml:space="preserve"> who were </w:t>
      </w:r>
      <w:r w:rsidR="004F5C6E">
        <w:t>allocated</w:t>
      </w:r>
      <w:r w:rsidR="00135A43">
        <w:t xml:space="preserve"> </w:t>
      </w:r>
      <w:r w:rsidR="0087095B">
        <w:t>c</w:t>
      </w:r>
      <w:r w:rsidR="009364AA">
        <w:t xml:space="preserve">arer </w:t>
      </w:r>
      <w:r w:rsidR="0087095B">
        <w:t>s</w:t>
      </w:r>
      <w:r w:rsidR="009364AA">
        <w:t>upport</w:t>
      </w:r>
      <w:r w:rsidR="00DD6197">
        <w:t xml:space="preserve"> increased continuously from 2015/16 to 2019/20, with </w:t>
      </w:r>
      <w:r w:rsidR="001534FE">
        <w:t xml:space="preserve">the increase evident at a higher rate for </w:t>
      </w:r>
      <w:r w:rsidR="00DD6197">
        <w:t xml:space="preserve">males </w:t>
      </w:r>
      <w:r w:rsidR="009D7191">
        <w:t>t</w:t>
      </w:r>
      <w:r w:rsidR="00F96197">
        <w:t>han females</w:t>
      </w:r>
      <w:r w:rsidR="00DD6197">
        <w:t xml:space="preserve">. </w:t>
      </w:r>
    </w:p>
    <w:p w14:paraId="065E01EE" w14:textId="30EBE15F" w:rsidR="00DD6197" w:rsidRDefault="00961DA4" w:rsidP="00DD6197">
      <w:pPr>
        <w:pStyle w:val="Bullet"/>
        <w:numPr>
          <w:ilvl w:val="0"/>
          <w:numId w:val="23"/>
        </w:numPr>
      </w:pPr>
      <w:r>
        <w:lastRenderedPageBreak/>
        <w:t xml:space="preserve">The number of </w:t>
      </w:r>
      <w:r w:rsidR="0087095B">
        <w:t>c</w:t>
      </w:r>
      <w:r w:rsidR="009364AA">
        <w:t xml:space="preserve">arer </w:t>
      </w:r>
      <w:r w:rsidR="0087095B">
        <w:t>s</w:t>
      </w:r>
      <w:r w:rsidR="009364AA">
        <w:t>upport</w:t>
      </w:r>
      <w:r w:rsidR="00DD6197">
        <w:t xml:space="preserve"> </w:t>
      </w:r>
      <w:r w:rsidR="00D34B17">
        <w:t>recipients</w:t>
      </w:r>
      <w:r w:rsidR="00DD6197">
        <w:t xml:space="preserve"> of all ethnicities increased steadily over the </w:t>
      </w:r>
      <w:r w:rsidR="0087095B">
        <w:t>five</w:t>
      </w:r>
      <w:r w:rsidR="00AA449B">
        <w:t>-year</w:t>
      </w:r>
      <w:r w:rsidR="00DD6197">
        <w:t xml:space="preserve"> period.</w:t>
      </w:r>
    </w:p>
    <w:p w14:paraId="0E56F57B" w14:textId="77777777" w:rsidR="00EC56DF" w:rsidRDefault="00EC56DF" w:rsidP="00EC56DF">
      <w:pPr>
        <w:pStyle w:val="Bullet"/>
      </w:pPr>
    </w:p>
    <w:p w14:paraId="1FDBA486" w14:textId="0304049F" w:rsidR="00037AB2" w:rsidRDefault="009364AA" w:rsidP="00A03791">
      <w:pPr>
        <w:pStyle w:val="Heading3"/>
      </w:pPr>
      <w:r>
        <w:t xml:space="preserve">Community </w:t>
      </w:r>
      <w:r w:rsidR="00662457">
        <w:t>r</w:t>
      </w:r>
      <w:r>
        <w:t xml:space="preserve">esidential </w:t>
      </w:r>
      <w:r w:rsidR="00662457">
        <w:t>s</w:t>
      </w:r>
      <w:r>
        <w:t xml:space="preserve">upport </w:t>
      </w:r>
      <w:r w:rsidR="00662457">
        <w:t>s</w:t>
      </w:r>
      <w:r>
        <w:t>ervices</w:t>
      </w:r>
    </w:p>
    <w:p w14:paraId="203C9D98" w14:textId="0193D878" w:rsidR="009B3922" w:rsidRDefault="009364AA" w:rsidP="009B3922">
      <w:r>
        <w:t xml:space="preserve">Community </w:t>
      </w:r>
      <w:r w:rsidR="00662457">
        <w:t>r</w:t>
      </w:r>
      <w:r>
        <w:t xml:space="preserve">esidential </w:t>
      </w:r>
      <w:r w:rsidR="00662457">
        <w:t>s</w:t>
      </w:r>
      <w:r>
        <w:t xml:space="preserve">upport </w:t>
      </w:r>
      <w:r w:rsidR="00662457">
        <w:t>s</w:t>
      </w:r>
      <w:r>
        <w:t>ervices</w:t>
      </w:r>
      <w:r w:rsidR="009B3922" w:rsidRPr="009B3922">
        <w:t xml:space="preserve"> provide </w:t>
      </w:r>
      <w:r w:rsidR="00F05129">
        <w:t>people</w:t>
      </w:r>
      <w:r w:rsidR="009B3922" w:rsidRPr="009B3922">
        <w:t xml:space="preserve"> with support for up to 24 hours a day in a home-like setting in the community. This</w:t>
      </w:r>
      <w:r w:rsidR="00EC06A6">
        <w:t xml:space="preserve"> support may</w:t>
      </w:r>
      <w:r w:rsidR="009B3922" w:rsidRPr="009B3922">
        <w:t xml:space="preserve"> include help with</w:t>
      </w:r>
      <w:r w:rsidR="00D34B17">
        <w:t xml:space="preserve"> activities</w:t>
      </w:r>
      <w:r w:rsidR="009B3922" w:rsidRPr="009B3922">
        <w:t xml:space="preserve"> </w:t>
      </w:r>
      <w:r w:rsidR="00D34B17">
        <w:t xml:space="preserve">such as </w:t>
      </w:r>
      <w:r w:rsidR="00803E24">
        <w:t>shopping, cooking, household chores, personal cares and getting out in the</w:t>
      </w:r>
      <w:r w:rsidR="00D34B17">
        <w:t xml:space="preserve"> community.</w:t>
      </w:r>
    </w:p>
    <w:p w14:paraId="48437B7A" w14:textId="2BFCF0D3" w:rsidR="00037AB2" w:rsidRPr="00D74746" w:rsidRDefault="00037AB2" w:rsidP="00A03791">
      <w:pPr>
        <w:pStyle w:val="Heading4"/>
      </w:pPr>
      <w:r w:rsidRPr="00D74746">
        <w:t xml:space="preserve">Age, </w:t>
      </w:r>
      <w:r w:rsidR="002211FE">
        <w:t>sex</w:t>
      </w:r>
      <w:r w:rsidRPr="00D74746">
        <w:t xml:space="preserve"> and ethnicity</w:t>
      </w:r>
    </w:p>
    <w:p w14:paraId="5FE4C625" w14:textId="3706E271" w:rsidR="00037AB2" w:rsidRDefault="00037AB2" w:rsidP="007A78FB">
      <w:pPr>
        <w:pStyle w:val="Table"/>
      </w:pPr>
      <w:bookmarkStart w:id="264" w:name="_Toc117696828"/>
      <w:bookmarkStart w:id="265" w:name="_Toc21614019"/>
      <w:r w:rsidRPr="00D74746">
        <w:t xml:space="preserve">Table </w:t>
      </w:r>
      <w:r>
        <w:fldChar w:fldCharType="begin"/>
      </w:r>
      <w:r>
        <w:instrText>SEQ Table \* ARABIC</w:instrText>
      </w:r>
      <w:r>
        <w:fldChar w:fldCharType="separate"/>
      </w:r>
      <w:r w:rsidR="006C71CC">
        <w:rPr>
          <w:noProof/>
        </w:rPr>
        <w:t>14</w:t>
      </w:r>
      <w:r>
        <w:fldChar w:fldCharType="end"/>
      </w:r>
      <w:r w:rsidRPr="00D74746">
        <w:t xml:space="preserve">: </w:t>
      </w:r>
      <w:r w:rsidR="009364AA">
        <w:t xml:space="preserve">Community </w:t>
      </w:r>
      <w:r w:rsidR="00662457">
        <w:t>r</w:t>
      </w:r>
      <w:r w:rsidR="009364AA">
        <w:t xml:space="preserve">esidential </w:t>
      </w:r>
      <w:r w:rsidR="00662457">
        <w:t>s</w:t>
      </w:r>
      <w:r w:rsidR="009364AA">
        <w:t xml:space="preserve">upport </w:t>
      </w:r>
      <w:r w:rsidR="00662457">
        <w:t>s</w:t>
      </w:r>
      <w:r w:rsidR="009364AA">
        <w:t>ervices</w:t>
      </w:r>
      <w:r w:rsidRPr="00D74746">
        <w:t xml:space="preserve"> </w:t>
      </w:r>
      <w:r w:rsidR="00135A43">
        <w:t xml:space="preserve">population, by age and </w:t>
      </w:r>
      <w:r w:rsidR="002211FE">
        <w:t>sex</w:t>
      </w:r>
      <w:r w:rsidRPr="00D74746">
        <w:t xml:space="preserve">, </w:t>
      </w:r>
      <w:r w:rsidR="005330C6">
        <w:t>2019/20 financial year</w:t>
      </w:r>
      <w:bookmarkEnd w:id="264"/>
      <w:r w:rsidR="005330C6">
        <w:t xml:space="preserve"> </w:t>
      </w:r>
      <w:bookmarkEnd w:id="265"/>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2126"/>
        <w:gridCol w:w="1219"/>
        <w:gridCol w:w="1843"/>
      </w:tblGrid>
      <w:tr w:rsidR="00D12CF7" w:rsidRPr="00352889" w14:paraId="30F76E14" w14:textId="77777777" w:rsidTr="005330C6">
        <w:trPr>
          <w:cantSplit/>
        </w:trPr>
        <w:tc>
          <w:tcPr>
            <w:tcW w:w="1418" w:type="dxa"/>
            <w:tcBorders>
              <w:top w:val="nil"/>
              <w:left w:val="nil"/>
              <w:bottom w:val="nil"/>
              <w:right w:val="nil"/>
            </w:tcBorders>
            <w:shd w:val="clear" w:color="auto" w:fill="D9D9D9" w:themeFill="background1" w:themeFillShade="D9"/>
            <w:noWrap/>
            <w:hideMark/>
          </w:tcPr>
          <w:p w14:paraId="6E15A075" w14:textId="77777777" w:rsidR="00D12CF7" w:rsidRPr="00352889" w:rsidRDefault="00D12CF7" w:rsidP="005330C6">
            <w:pPr>
              <w:pStyle w:val="TableText"/>
              <w:rPr>
                <w:b/>
              </w:rPr>
            </w:pPr>
            <w:r w:rsidRPr="00352889">
              <w:rPr>
                <w:b/>
              </w:rPr>
              <w:t>Age group</w:t>
            </w:r>
          </w:p>
        </w:tc>
        <w:tc>
          <w:tcPr>
            <w:tcW w:w="2126" w:type="dxa"/>
            <w:tcBorders>
              <w:top w:val="nil"/>
              <w:left w:val="nil"/>
              <w:bottom w:val="nil"/>
              <w:right w:val="nil"/>
            </w:tcBorders>
            <w:shd w:val="clear" w:color="auto" w:fill="D9D9D9" w:themeFill="background1" w:themeFillShade="D9"/>
            <w:noWrap/>
            <w:hideMark/>
          </w:tcPr>
          <w:p w14:paraId="4EB9A4A9" w14:textId="77777777" w:rsidR="00D12CF7" w:rsidRPr="00352889" w:rsidRDefault="00D12CF7" w:rsidP="00254A98">
            <w:pPr>
              <w:pStyle w:val="TableText"/>
              <w:jc w:val="center"/>
              <w:rPr>
                <w:b/>
              </w:rPr>
            </w:pPr>
            <w:r>
              <w:rPr>
                <w:b/>
              </w:rPr>
              <w:t>Female</w:t>
            </w:r>
          </w:p>
        </w:tc>
        <w:tc>
          <w:tcPr>
            <w:tcW w:w="1219" w:type="dxa"/>
            <w:tcBorders>
              <w:top w:val="nil"/>
              <w:left w:val="nil"/>
              <w:bottom w:val="nil"/>
              <w:right w:val="nil"/>
            </w:tcBorders>
            <w:shd w:val="clear" w:color="auto" w:fill="D9D9D9" w:themeFill="background1" w:themeFillShade="D9"/>
          </w:tcPr>
          <w:p w14:paraId="42EEC07C" w14:textId="77777777" w:rsidR="00D12CF7" w:rsidRPr="00352889" w:rsidRDefault="00D12CF7" w:rsidP="00254A98">
            <w:pPr>
              <w:pStyle w:val="TableText"/>
              <w:jc w:val="center"/>
              <w:rPr>
                <w:b/>
              </w:rPr>
            </w:pPr>
            <w:r>
              <w:rPr>
                <w:b/>
              </w:rPr>
              <w:t>Male</w:t>
            </w:r>
          </w:p>
        </w:tc>
        <w:tc>
          <w:tcPr>
            <w:tcW w:w="1843" w:type="dxa"/>
            <w:tcBorders>
              <w:top w:val="nil"/>
              <w:left w:val="nil"/>
              <w:bottom w:val="nil"/>
              <w:right w:val="nil"/>
            </w:tcBorders>
            <w:shd w:val="clear" w:color="auto" w:fill="D9D9D9" w:themeFill="background1" w:themeFillShade="D9"/>
            <w:noWrap/>
            <w:hideMark/>
          </w:tcPr>
          <w:p w14:paraId="5C5B2DC3" w14:textId="77777777" w:rsidR="00D12CF7" w:rsidRPr="00352889" w:rsidRDefault="00D12CF7" w:rsidP="00254A98">
            <w:pPr>
              <w:pStyle w:val="TableText"/>
              <w:jc w:val="center"/>
              <w:rPr>
                <w:b/>
              </w:rPr>
            </w:pPr>
            <w:r>
              <w:rPr>
                <w:b/>
              </w:rPr>
              <w:t>Total</w:t>
            </w:r>
          </w:p>
        </w:tc>
      </w:tr>
      <w:tr w:rsidR="003D625C" w:rsidRPr="00A0647A" w14:paraId="050FBF67"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777F12D" w14:textId="77777777" w:rsidR="003D625C" w:rsidRPr="00A0647A" w:rsidRDefault="003D625C" w:rsidP="003D625C">
            <w:pPr>
              <w:pStyle w:val="TableText"/>
            </w:pPr>
            <w:r w:rsidRPr="00A0647A">
              <w:t>5</w:t>
            </w:r>
            <w:r>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F6C5238" w14:textId="682C060B" w:rsidR="003D625C" w:rsidRPr="00A0647A" w:rsidRDefault="003D625C" w:rsidP="0029567A">
            <w:pPr>
              <w:pStyle w:val="TableText"/>
              <w:tabs>
                <w:tab w:val="decimal" w:pos="1235"/>
              </w:tabs>
            </w:pPr>
            <w:r w:rsidRPr="007701FA">
              <w:t xml:space="preserve"> 8 </w:t>
            </w:r>
          </w:p>
        </w:tc>
        <w:tc>
          <w:tcPr>
            <w:tcW w:w="1219" w:type="dxa"/>
            <w:tcBorders>
              <w:top w:val="single" w:sz="4" w:space="0" w:color="A6A6A6" w:themeColor="background1" w:themeShade="A6"/>
              <w:left w:val="nil"/>
              <w:bottom w:val="single" w:sz="4" w:space="0" w:color="A6A6A6" w:themeColor="background1" w:themeShade="A6"/>
              <w:right w:val="nil"/>
            </w:tcBorders>
          </w:tcPr>
          <w:p w14:paraId="099B0663" w14:textId="5FC1C8F1" w:rsidR="003D625C" w:rsidRPr="00A0647A" w:rsidRDefault="003D625C" w:rsidP="0029567A">
            <w:pPr>
              <w:pStyle w:val="TableText"/>
              <w:tabs>
                <w:tab w:val="decimal" w:pos="741"/>
              </w:tabs>
            </w:pPr>
            <w:r w:rsidRPr="007701FA">
              <w:t xml:space="preserve"> 15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1B50C7DA" w14:textId="39B6817B" w:rsidR="003D625C" w:rsidRPr="00A0647A" w:rsidRDefault="003D625C" w:rsidP="0029567A">
            <w:pPr>
              <w:pStyle w:val="TableText"/>
              <w:tabs>
                <w:tab w:val="decimal" w:pos="1077"/>
              </w:tabs>
            </w:pPr>
            <w:r w:rsidRPr="007701FA">
              <w:t xml:space="preserve"> 23 </w:t>
            </w:r>
          </w:p>
        </w:tc>
      </w:tr>
      <w:tr w:rsidR="003D625C" w:rsidRPr="00A0647A" w14:paraId="1036241C"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82E97A7" w14:textId="77777777" w:rsidR="003D625C" w:rsidRPr="00A0647A" w:rsidRDefault="003D625C" w:rsidP="003D625C">
            <w:pPr>
              <w:pStyle w:val="TableText"/>
            </w:pPr>
            <w:r w:rsidRPr="00A0647A">
              <w:t>15</w:t>
            </w:r>
            <w:r>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3E7CB537" w14:textId="674610E2" w:rsidR="003D625C" w:rsidRPr="00A0647A" w:rsidRDefault="003D625C" w:rsidP="0029567A">
            <w:pPr>
              <w:pStyle w:val="TableText"/>
              <w:tabs>
                <w:tab w:val="decimal" w:pos="1235"/>
              </w:tabs>
            </w:pPr>
            <w:r w:rsidRPr="007701FA">
              <w:t xml:space="preserve"> 165 </w:t>
            </w:r>
          </w:p>
        </w:tc>
        <w:tc>
          <w:tcPr>
            <w:tcW w:w="1219" w:type="dxa"/>
            <w:tcBorders>
              <w:top w:val="single" w:sz="4" w:space="0" w:color="A6A6A6" w:themeColor="background1" w:themeShade="A6"/>
              <w:left w:val="nil"/>
              <w:bottom w:val="single" w:sz="4" w:space="0" w:color="A6A6A6" w:themeColor="background1" w:themeShade="A6"/>
              <w:right w:val="nil"/>
            </w:tcBorders>
          </w:tcPr>
          <w:p w14:paraId="5140C6C3" w14:textId="2DB2515B" w:rsidR="003D625C" w:rsidRPr="00A0647A" w:rsidRDefault="003D625C" w:rsidP="0029567A">
            <w:pPr>
              <w:pStyle w:val="TableText"/>
              <w:tabs>
                <w:tab w:val="decimal" w:pos="741"/>
              </w:tabs>
            </w:pPr>
            <w:r w:rsidRPr="007701FA">
              <w:t xml:space="preserve"> 323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3D160121" w14:textId="58442B61" w:rsidR="003D625C" w:rsidRPr="00A0647A" w:rsidRDefault="003D625C" w:rsidP="0029567A">
            <w:pPr>
              <w:pStyle w:val="TableText"/>
              <w:tabs>
                <w:tab w:val="decimal" w:pos="1077"/>
              </w:tabs>
            </w:pPr>
            <w:r w:rsidRPr="007701FA">
              <w:t xml:space="preserve"> 488 </w:t>
            </w:r>
          </w:p>
        </w:tc>
      </w:tr>
      <w:tr w:rsidR="003D625C" w:rsidRPr="00A0647A" w14:paraId="6868FA2A"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81406D7" w14:textId="77777777" w:rsidR="003D625C" w:rsidRPr="00A0647A" w:rsidRDefault="003D625C" w:rsidP="003D625C">
            <w:pPr>
              <w:pStyle w:val="TableText"/>
            </w:pPr>
            <w:r w:rsidRPr="00A0647A">
              <w:t>25</w:t>
            </w:r>
            <w:r>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03571038" w14:textId="3E91618E" w:rsidR="003D625C" w:rsidRPr="00A0647A" w:rsidRDefault="003D625C" w:rsidP="0029567A">
            <w:pPr>
              <w:pStyle w:val="TableText"/>
              <w:tabs>
                <w:tab w:val="decimal" w:pos="1235"/>
              </w:tabs>
            </w:pPr>
            <w:r w:rsidRPr="007701FA">
              <w:t xml:space="preserve"> 830 </w:t>
            </w:r>
          </w:p>
        </w:tc>
        <w:tc>
          <w:tcPr>
            <w:tcW w:w="1219" w:type="dxa"/>
            <w:tcBorders>
              <w:top w:val="single" w:sz="4" w:space="0" w:color="A6A6A6" w:themeColor="background1" w:themeShade="A6"/>
              <w:left w:val="nil"/>
              <w:bottom w:val="single" w:sz="4" w:space="0" w:color="A6A6A6" w:themeColor="background1" w:themeShade="A6"/>
              <w:right w:val="nil"/>
            </w:tcBorders>
          </w:tcPr>
          <w:p w14:paraId="3E15EAF8" w14:textId="58F226E0" w:rsidR="003D625C" w:rsidRPr="00A0647A" w:rsidRDefault="003D625C" w:rsidP="0029567A">
            <w:pPr>
              <w:pStyle w:val="TableText"/>
              <w:tabs>
                <w:tab w:val="decimal" w:pos="741"/>
              </w:tabs>
            </w:pPr>
            <w:r w:rsidRPr="007701FA">
              <w:t xml:space="preserve"> 1,280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69E3EF87" w14:textId="567D3395" w:rsidR="003D625C" w:rsidRPr="00A0647A" w:rsidRDefault="003D625C" w:rsidP="0029567A">
            <w:pPr>
              <w:pStyle w:val="TableText"/>
              <w:tabs>
                <w:tab w:val="decimal" w:pos="1077"/>
              </w:tabs>
            </w:pPr>
            <w:r w:rsidRPr="007701FA">
              <w:t xml:space="preserve"> 2,110 </w:t>
            </w:r>
          </w:p>
        </w:tc>
      </w:tr>
      <w:tr w:rsidR="003D625C" w:rsidRPr="00A0647A" w14:paraId="0FD85E68"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E51FB38" w14:textId="77777777" w:rsidR="003D625C" w:rsidRPr="00A0647A" w:rsidRDefault="003D625C" w:rsidP="003D625C">
            <w:pPr>
              <w:pStyle w:val="TableText"/>
            </w:pPr>
            <w:r w:rsidRPr="00A0647A">
              <w:t>45</w:t>
            </w:r>
            <w:r>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A1F64A4" w14:textId="1281AC71" w:rsidR="003D625C" w:rsidRPr="00A0647A" w:rsidRDefault="003D625C" w:rsidP="0029567A">
            <w:pPr>
              <w:pStyle w:val="TableText"/>
              <w:keepNext/>
              <w:tabs>
                <w:tab w:val="decimal" w:pos="1235"/>
              </w:tabs>
            </w:pPr>
            <w:r w:rsidRPr="007701FA">
              <w:t xml:space="preserve"> 1,394 </w:t>
            </w:r>
          </w:p>
        </w:tc>
        <w:tc>
          <w:tcPr>
            <w:tcW w:w="1219" w:type="dxa"/>
            <w:tcBorders>
              <w:top w:val="single" w:sz="4" w:space="0" w:color="A6A6A6" w:themeColor="background1" w:themeShade="A6"/>
              <w:left w:val="nil"/>
              <w:bottom w:val="single" w:sz="4" w:space="0" w:color="A6A6A6" w:themeColor="background1" w:themeShade="A6"/>
              <w:right w:val="nil"/>
            </w:tcBorders>
          </w:tcPr>
          <w:p w14:paraId="3164C47E" w14:textId="75B3D092" w:rsidR="003D625C" w:rsidRPr="00A0647A" w:rsidRDefault="003D625C" w:rsidP="0029567A">
            <w:pPr>
              <w:pStyle w:val="TableText"/>
              <w:tabs>
                <w:tab w:val="decimal" w:pos="741"/>
              </w:tabs>
            </w:pPr>
            <w:r w:rsidRPr="007701FA">
              <w:t xml:space="preserve"> 1,737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01D2D23F" w14:textId="7CC401D7" w:rsidR="003D625C" w:rsidRPr="00A0647A" w:rsidRDefault="003D625C" w:rsidP="0029567A">
            <w:pPr>
              <w:pStyle w:val="TableText"/>
              <w:tabs>
                <w:tab w:val="decimal" w:pos="1077"/>
              </w:tabs>
            </w:pPr>
            <w:r w:rsidRPr="007701FA">
              <w:t xml:space="preserve"> 3,131 </w:t>
            </w:r>
          </w:p>
        </w:tc>
      </w:tr>
      <w:tr w:rsidR="003D625C" w:rsidRPr="00A0647A" w14:paraId="3FB43A0B"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AAA7301" w14:textId="77777777" w:rsidR="003D625C" w:rsidRPr="00A0647A" w:rsidRDefault="003D625C" w:rsidP="003D625C">
            <w:pPr>
              <w:pStyle w:val="TableText"/>
            </w:pPr>
            <w:r w:rsidRPr="00A0647A">
              <w:t>65</w:t>
            </w:r>
            <w:r>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80AD92F" w14:textId="180DC52E" w:rsidR="003D625C" w:rsidRPr="00A0647A" w:rsidRDefault="003D625C" w:rsidP="0029567A">
            <w:pPr>
              <w:pStyle w:val="TableText"/>
              <w:tabs>
                <w:tab w:val="decimal" w:pos="1235"/>
              </w:tabs>
            </w:pPr>
            <w:r w:rsidRPr="007701FA">
              <w:t xml:space="preserve"> 413 </w:t>
            </w:r>
          </w:p>
        </w:tc>
        <w:tc>
          <w:tcPr>
            <w:tcW w:w="1219" w:type="dxa"/>
            <w:tcBorders>
              <w:top w:val="single" w:sz="4" w:space="0" w:color="A6A6A6" w:themeColor="background1" w:themeShade="A6"/>
              <w:left w:val="nil"/>
              <w:bottom w:val="single" w:sz="4" w:space="0" w:color="A6A6A6" w:themeColor="background1" w:themeShade="A6"/>
              <w:right w:val="nil"/>
            </w:tcBorders>
          </w:tcPr>
          <w:p w14:paraId="533AC899" w14:textId="627E828C" w:rsidR="003D625C" w:rsidRPr="00A0647A" w:rsidRDefault="003D625C" w:rsidP="0029567A">
            <w:pPr>
              <w:pStyle w:val="TableText"/>
              <w:tabs>
                <w:tab w:val="decimal" w:pos="741"/>
              </w:tabs>
            </w:pPr>
            <w:r w:rsidRPr="007701FA">
              <w:t xml:space="preserve"> 459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112E7E69" w14:textId="37570242" w:rsidR="003D625C" w:rsidRPr="00A0647A" w:rsidRDefault="003D625C" w:rsidP="0029567A">
            <w:pPr>
              <w:pStyle w:val="TableText"/>
              <w:tabs>
                <w:tab w:val="decimal" w:pos="1077"/>
              </w:tabs>
            </w:pPr>
            <w:r w:rsidRPr="007701FA">
              <w:t xml:space="preserve"> 872 </w:t>
            </w:r>
          </w:p>
        </w:tc>
      </w:tr>
      <w:tr w:rsidR="003D625C" w:rsidRPr="00A0647A" w14:paraId="31608FBA"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0237ECF" w14:textId="77777777" w:rsidR="003D625C" w:rsidRPr="00A0647A" w:rsidRDefault="003D625C" w:rsidP="003D625C">
            <w:pPr>
              <w:pStyle w:val="TableText"/>
            </w:pPr>
            <w:r w:rsidRPr="00A0647A">
              <w:t>80+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6CC47143" w14:textId="7E78936A" w:rsidR="003D625C" w:rsidRPr="00A0647A" w:rsidRDefault="003D625C" w:rsidP="0029567A">
            <w:pPr>
              <w:pStyle w:val="TableText"/>
              <w:tabs>
                <w:tab w:val="decimal" w:pos="1235"/>
              </w:tabs>
            </w:pPr>
            <w:r w:rsidRPr="007701FA">
              <w:t xml:space="preserve"> 46 </w:t>
            </w:r>
          </w:p>
        </w:tc>
        <w:tc>
          <w:tcPr>
            <w:tcW w:w="1219" w:type="dxa"/>
            <w:tcBorders>
              <w:top w:val="single" w:sz="4" w:space="0" w:color="A6A6A6" w:themeColor="background1" w:themeShade="A6"/>
              <w:left w:val="nil"/>
              <w:bottom w:val="single" w:sz="4" w:space="0" w:color="A6A6A6" w:themeColor="background1" w:themeShade="A6"/>
              <w:right w:val="nil"/>
            </w:tcBorders>
          </w:tcPr>
          <w:p w14:paraId="4739FBAC" w14:textId="3E056A0A" w:rsidR="003D625C" w:rsidRPr="00A0647A" w:rsidRDefault="003D625C" w:rsidP="0029567A">
            <w:pPr>
              <w:pStyle w:val="TableText"/>
              <w:tabs>
                <w:tab w:val="decimal" w:pos="741"/>
              </w:tabs>
            </w:pPr>
            <w:r w:rsidRPr="007701FA">
              <w:t xml:space="preserve"> 34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1678BFBE" w14:textId="54AF296D" w:rsidR="003D625C" w:rsidRPr="00A0647A" w:rsidRDefault="003D625C" w:rsidP="0029567A">
            <w:pPr>
              <w:pStyle w:val="TableText"/>
              <w:tabs>
                <w:tab w:val="decimal" w:pos="1077"/>
              </w:tabs>
            </w:pPr>
            <w:r w:rsidRPr="007701FA">
              <w:t xml:space="preserve"> 80 </w:t>
            </w:r>
          </w:p>
        </w:tc>
      </w:tr>
      <w:tr w:rsidR="003D625C" w:rsidRPr="00352889" w14:paraId="5F559739" w14:textId="77777777" w:rsidTr="005330C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07692C8" w14:textId="77777777" w:rsidR="003D625C" w:rsidRPr="00352889" w:rsidRDefault="003D625C" w:rsidP="003D625C">
            <w:pPr>
              <w:pStyle w:val="TableText"/>
              <w:rPr>
                <w:b/>
              </w:rPr>
            </w:pPr>
            <w:r w:rsidRPr="00352889">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3FE9F60C" w14:textId="30BFCFE0" w:rsidR="003D625C" w:rsidRPr="003D625C" w:rsidRDefault="003D625C" w:rsidP="0029567A">
            <w:pPr>
              <w:pStyle w:val="TableText"/>
              <w:tabs>
                <w:tab w:val="decimal" w:pos="1235"/>
              </w:tabs>
              <w:rPr>
                <w:b/>
                <w:bCs/>
              </w:rPr>
            </w:pPr>
            <w:r w:rsidRPr="003D625C">
              <w:rPr>
                <w:b/>
                <w:bCs/>
              </w:rPr>
              <w:t xml:space="preserve"> 2,856 </w:t>
            </w:r>
          </w:p>
        </w:tc>
        <w:tc>
          <w:tcPr>
            <w:tcW w:w="1219" w:type="dxa"/>
            <w:tcBorders>
              <w:top w:val="single" w:sz="4" w:space="0" w:color="A6A6A6" w:themeColor="background1" w:themeShade="A6"/>
              <w:left w:val="nil"/>
              <w:bottom w:val="single" w:sz="4" w:space="0" w:color="A6A6A6" w:themeColor="background1" w:themeShade="A6"/>
              <w:right w:val="nil"/>
            </w:tcBorders>
          </w:tcPr>
          <w:p w14:paraId="0D90F9B6" w14:textId="32013880" w:rsidR="003D625C" w:rsidRPr="003D625C" w:rsidRDefault="003D625C" w:rsidP="0029567A">
            <w:pPr>
              <w:pStyle w:val="TableText"/>
              <w:tabs>
                <w:tab w:val="decimal" w:pos="741"/>
              </w:tabs>
              <w:rPr>
                <w:b/>
                <w:bCs/>
              </w:rPr>
            </w:pPr>
            <w:r w:rsidRPr="003D625C">
              <w:rPr>
                <w:b/>
                <w:bCs/>
              </w:rPr>
              <w:t xml:space="preserve"> 3,848 </w:t>
            </w:r>
          </w:p>
        </w:tc>
        <w:tc>
          <w:tcPr>
            <w:tcW w:w="1843" w:type="dxa"/>
            <w:tcBorders>
              <w:top w:val="single" w:sz="4" w:space="0" w:color="A6A6A6" w:themeColor="background1" w:themeShade="A6"/>
              <w:left w:val="nil"/>
              <w:bottom w:val="single" w:sz="4" w:space="0" w:color="A6A6A6" w:themeColor="background1" w:themeShade="A6"/>
              <w:right w:val="nil"/>
            </w:tcBorders>
            <w:noWrap/>
            <w:hideMark/>
          </w:tcPr>
          <w:p w14:paraId="0DC87C4F" w14:textId="247F6637" w:rsidR="003D625C" w:rsidRPr="003D625C" w:rsidRDefault="003D625C" w:rsidP="0029567A">
            <w:pPr>
              <w:pStyle w:val="TableText"/>
              <w:tabs>
                <w:tab w:val="decimal" w:pos="1077"/>
              </w:tabs>
              <w:rPr>
                <w:b/>
                <w:bCs/>
              </w:rPr>
            </w:pPr>
            <w:r w:rsidRPr="003D625C">
              <w:rPr>
                <w:b/>
                <w:bCs/>
              </w:rPr>
              <w:t xml:space="preserve"> 6,704 </w:t>
            </w:r>
          </w:p>
        </w:tc>
      </w:tr>
    </w:tbl>
    <w:p w14:paraId="5D442F20" w14:textId="1BD0C38E" w:rsidR="00D12CF7" w:rsidRDefault="00D12CF7" w:rsidP="00D12CF7"/>
    <w:p w14:paraId="475FDB4A" w14:textId="77777777" w:rsidR="00A0647A" w:rsidRPr="00A0647A" w:rsidRDefault="00A0647A" w:rsidP="00A0647A"/>
    <w:p w14:paraId="436C887D" w14:textId="24AA4926" w:rsidR="00037AB2" w:rsidRDefault="00037AB2" w:rsidP="007A78FB">
      <w:pPr>
        <w:pStyle w:val="Figure"/>
      </w:pPr>
      <w:bookmarkStart w:id="266" w:name="_Toc17460171"/>
      <w:bookmarkStart w:id="267" w:name="_Toc81251282"/>
      <w:bookmarkStart w:id="268" w:name="_Toc81294802"/>
      <w:bookmarkStart w:id="269" w:name="_Toc81295139"/>
      <w:bookmarkStart w:id="270" w:name="_Toc81299458"/>
      <w:bookmarkStart w:id="271" w:name="_Toc11769689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27</w:t>
      </w:r>
      <w:r w:rsidRPr="00D74746">
        <w:rPr>
          <w:noProof/>
        </w:rPr>
        <w:fldChar w:fldCharType="end"/>
      </w:r>
      <w:r w:rsidRPr="00D74746">
        <w:t xml:space="preserve">: </w:t>
      </w:r>
      <w:r w:rsidR="009364AA">
        <w:t xml:space="preserve">Community </w:t>
      </w:r>
      <w:r w:rsidR="00662457">
        <w:t>r</w:t>
      </w:r>
      <w:r w:rsidR="009364AA">
        <w:t xml:space="preserve">esidential </w:t>
      </w:r>
      <w:r w:rsidR="00662457">
        <w:t>s</w:t>
      </w:r>
      <w:r w:rsidR="009364AA">
        <w:t xml:space="preserve">upport </w:t>
      </w:r>
      <w:r w:rsidR="00662457">
        <w:t>s</w:t>
      </w:r>
      <w:r w:rsidR="009364AA">
        <w:t>ervices</w:t>
      </w:r>
      <w:r w:rsidRPr="00D74746">
        <w:t xml:space="preserve"> </w:t>
      </w:r>
      <w:r w:rsidR="00C25CC0">
        <w:t>population</w:t>
      </w:r>
      <w:r w:rsidRPr="00D74746">
        <w:t xml:space="preserve">, by age and </w:t>
      </w:r>
      <w:r w:rsidR="002211FE">
        <w:t>sex</w:t>
      </w:r>
      <w:r w:rsidRPr="00D74746">
        <w:t>,</w:t>
      </w:r>
      <w:r w:rsidR="001562C4">
        <w:t xml:space="preserve"> 2019/20 financial year</w:t>
      </w:r>
      <w:bookmarkEnd w:id="266"/>
      <w:bookmarkEnd w:id="267"/>
      <w:bookmarkEnd w:id="268"/>
      <w:bookmarkEnd w:id="269"/>
      <w:bookmarkEnd w:id="270"/>
      <w:bookmarkEnd w:id="271"/>
    </w:p>
    <w:p w14:paraId="35BCFEC0" w14:textId="728E3FCC" w:rsidR="00AB3CDC" w:rsidRPr="00AB3CDC" w:rsidRDefault="0093742A" w:rsidP="00AB3CDC">
      <w:r>
        <w:rPr>
          <w:noProof/>
        </w:rPr>
        <w:drawing>
          <wp:inline distT="0" distB="0" distL="0" distR="0" wp14:anchorId="000C258B" wp14:editId="79351EC6">
            <wp:extent cx="5133340" cy="3347085"/>
            <wp:effectExtent l="0" t="0" r="0" b="5715"/>
            <wp:docPr id="289" name="Picture 289"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ge-sex pyramid. Please see the following Observations text for key inform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3340" cy="3347085"/>
                    </a:xfrm>
                    <a:prstGeom prst="rect">
                      <a:avLst/>
                    </a:prstGeom>
                    <a:noFill/>
                  </pic:spPr>
                </pic:pic>
              </a:graphicData>
            </a:graphic>
          </wp:inline>
        </w:drawing>
      </w:r>
    </w:p>
    <w:p w14:paraId="2E85CF56" w14:textId="77777777" w:rsidR="007A78FB" w:rsidRDefault="007A78FB" w:rsidP="007A78FB">
      <w:pPr>
        <w:rPr>
          <w:rFonts w:eastAsiaTheme="majorEastAsia"/>
        </w:rPr>
      </w:pPr>
      <w:bookmarkStart w:id="272" w:name="_Toc20313179"/>
    </w:p>
    <w:bookmarkEnd w:id="272"/>
    <w:p w14:paraId="28EAC696" w14:textId="77777777" w:rsidR="00037AB2" w:rsidRPr="0014019F" w:rsidRDefault="00037AB2" w:rsidP="007A78FB"/>
    <w:p w14:paraId="51D13631" w14:textId="0913C994" w:rsidR="00037AB2" w:rsidRDefault="00037AB2" w:rsidP="007A78FB">
      <w:pPr>
        <w:pStyle w:val="Figure"/>
      </w:pPr>
      <w:bookmarkStart w:id="273" w:name="_Toc17460172"/>
      <w:bookmarkStart w:id="274" w:name="_Toc81251283"/>
      <w:bookmarkStart w:id="275" w:name="_Toc81294803"/>
      <w:bookmarkStart w:id="276" w:name="_Toc81295140"/>
      <w:bookmarkStart w:id="277" w:name="_Toc81299459"/>
      <w:bookmarkStart w:id="278" w:name="_Toc11769689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28</w:t>
      </w:r>
      <w:r w:rsidRPr="00D74746">
        <w:rPr>
          <w:noProof/>
        </w:rPr>
        <w:fldChar w:fldCharType="end"/>
      </w:r>
      <w:r w:rsidRPr="00D74746">
        <w:t xml:space="preserve">: </w:t>
      </w:r>
      <w:r w:rsidR="009364AA">
        <w:t xml:space="preserve">Community </w:t>
      </w:r>
      <w:r w:rsidR="00662457">
        <w:t>r</w:t>
      </w:r>
      <w:r w:rsidR="009364AA">
        <w:t xml:space="preserve">esidential </w:t>
      </w:r>
      <w:r w:rsidR="00662457">
        <w:t>s</w:t>
      </w:r>
      <w:r w:rsidR="009364AA">
        <w:t xml:space="preserve">upport </w:t>
      </w:r>
      <w:r w:rsidR="00662457">
        <w:t>s</w:t>
      </w:r>
      <w:r w:rsidR="009364AA">
        <w:t>ervices</w:t>
      </w:r>
      <w:r>
        <w:t xml:space="preserve"> </w:t>
      </w:r>
      <w:r w:rsidR="00C25CC0">
        <w:t>population</w:t>
      </w:r>
      <w:r w:rsidRPr="00D74746">
        <w:t>, by ethnicity,</w:t>
      </w:r>
      <w:r w:rsidR="001562C4">
        <w:t xml:space="preserve"> 2019/20 financial year</w:t>
      </w:r>
      <w:bookmarkEnd w:id="273"/>
      <w:bookmarkEnd w:id="274"/>
      <w:bookmarkEnd w:id="275"/>
      <w:bookmarkEnd w:id="276"/>
      <w:bookmarkEnd w:id="277"/>
      <w:bookmarkEnd w:id="278"/>
    </w:p>
    <w:p w14:paraId="6218DD80" w14:textId="0C4330B3" w:rsidR="00AB3CDC" w:rsidRPr="00AB3CDC" w:rsidRDefault="00122CC1" w:rsidP="00AB3CDC">
      <w:r>
        <w:rPr>
          <w:noProof/>
        </w:rPr>
        <w:drawing>
          <wp:inline distT="0" distB="0" distL="0" distR="0" wp14:anchorId="4F9549B3" wp14:editId="063BD9E6">
            <wp:extent cx="3810635" cy="2798445"/>
            <wp:effectExtent l="0" t="0" r="0" b="1905"/>
            <wp:docPr id="296" name="Picture 296"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Pie chart by ethnicity. Please see the following Observations for key info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635" cy="2798445"/>
                    </a:xfrm>
                    <a:prstGeom prst="rect">
                      <a:avLst/>
                    </a:prstGeom>
                    <a:noFill/>
                  </pic:spPr>
                </pic:pic>
              </a:graphicData>
            </a:graphic>
          </wp:inline>
        </w:drawing>
      </w:r>
    </w:p>
    <w:p w14:paraId="6EF66052" w14:textId="2F4674A5" w:rsidR="00037AB2" w:rsidRDefault="00037AB2" w:rsidP="007A78FB">
      <w:pPr>
        <w:rPr>
          <w:rFonts w:eastAsiaTheme="majorEastAsia"/>
        </w:rPr>
      </w:pPr>
    </w:p>
    <w:p w14:paraId="3CF5BB61" w14:textId="77777777" w:rsidR="00504416" w:rsidRDefault="00504416" w:rsidP="007A78FB">
      <w:pPr>
        <w:rPr>
          <w:rFonts w:eastAsiaTheme="majorEastAsia"/>
        </w:rPr>
      </w:pPr>
    </w:p>
    <w:p w14:paraId="4C7354DF" w14:textId="41A67727" w:rsidR="00504416" w:rsidRPr="00F17CBF" w:rsidRDefault="009C5F7E" w:rsidP="00753514">
      <w:pPr>
        <w:pStyle w:val="Heading5"/>
      </w:pPr>
      <w:bookmarkStart w:id="279" w:name="_Hlk84340343"/>
      <w:bookmarkStart w:id="280" w:name="_Toc81251284"/>
      <w:bookmarkStart w:id="281" w:name="_Toc81295141"/>
      <w:bookmarkStart w:id="282" w:name="_Toc81299460"/>
      <w:r>
        <w:t>Observations</w:t>
      </w:r>
    </w:p>
    <w:p w14:paraId="7F8BBFB5" w14:textId="343BB96F" w:rsidR="00504416" w:rsidRDefault="00504416" w:rsidP="00504416">
      <w:pPr>
        <w:pStyle w:val="Bullet"/>
        <w:numPr>
          <w:ilvl w:val="0"/>
          <w:numId w:val="23"/>
        </w:numPr>
      </w:pPr>
      <w:r>
        <w:t xml:space="preserve">A large proportion of </w:t>
      </w:r>
      <w:r w:rsidR="00F05129">
        <w:t>people</w:t>
      </w:r>
      <w:r>
        <w:t xml:space="preserve"> </w:t>
      </w:r>
      <w:r w:rsidR="005E42D9">
        <w:t xml:space="preserve">(48%) </w:t>
      </w:r>
      <w:r w:rsidR="004F5C6E">
        <w:t>allocated</w:t>
      </w:r>
      <w:r>
        <w:t xml:space="preserve"> </w:t>
      </w:r>
      <w:bookmarkStart w:id="283" w:name="_Hlk84340328"/>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t xml:space="preserve"> </w:t>
      </w:r>
      <w:bookmarkEnd w:id="283"/>
      <w:r w:rsidR="00662457">
        <w:t xml:space="preserve">were </w:t>
      </w:r>
      <w:r>
        <w:t>aged 45</w:t>
      </w:r>
      <w:r w:rsidR="00662457">
        <w:t>–</w:t>
      </w:r>
      <w:r>
        <w:t>64 years.</w:t>
      </w:r>
    </w:p>
    <w:bookmarkEnd w:id="279"/>
    <w:p w14:paraId="2B0833AC" w14:textId="7CDDE8B5" w:rsidR="00C518FA" w:rsidRDefault="00C518FA" w:rsidP="00504416">
      <w:pPr>
        <w:pStyle w:val="Bullet"/>
        <w:numPr>
          <w:ilvl w:val="0"/>
          <w:numId w:val="23"/>
        </w:numPr>
      </w:pPr>
      <w:r>
        <w:t xml:space="preserve">More males than females </w:t>
      </w:r>
      <w:r w:rsidR="00662457">
        <w:t xml:space="preserve">were </w:t>
      </w:r>
      <w:r w:rsidR="004F5C6E">
        <w:t>allocated</w:t>
      </w:r>
      <w:r>
        <w:t xml:space="preserve"> </w:t>
      </w:r>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t>.</w:t>
      </w:r>
    </w:p>
    <w:p w14:paraId="501E2111" w14:textId="23F8B46B" w:rsidR="00210F74" w:rsidRDefault="00877C63" w:rsidP="00A03791">
      <w:pPr>
        <w:pStyle w:val="Bullet"/>
        <w:numPr>
          <w:ilvl w:val="0"/>
          <w:numId w:val="23"/>
        </w:numPr>
      </w:pPr>
      <w:r>
        <w:t>People of E</w:t>
      </w:r>
      <w:r w:rsidR="005E474B">
        <w:t xml:space="preserve">uropean/Other ethnicity </w:t>
      </w:r>
      <w:r w:rsidR="00C5324A">
        <w:t xml:space="preserve">allocated community residential support services </w:t>
      </w:r>
      <w:r>
        <w:t>we</w:t>
      </w:r>
      <w:r w:rsidR="005E474B">
        <w:t>re significantly over-</w:t>
      </w:r>
      <w:r w:rsidR="00AA449B">
        <w:t>represented</w:t>
      </w:r>
      <w:r w:rsidR="004223F9">
        <w:t xml:space="preserve"> and </w:t>
      </w:r>
      <w:r w:rsidR="005E474B">
        <w:t xml:space="preserve">Asian </w:t>
      </w:r>
      <w:r>
        <w:t xml:space="preserve">people </w:t>
      </w:r>
      <w:r w:rsidR="005E474B">
        <w:t xml:space="preserve">and Pacific </w:t>
      </w:r>
      <w:r w:rsidR="00A338EA">
        <w:t>p</w:t>
      </w:r>
      <w:r>
        <w:t xml:space="preserve">eoples </w:t>
      </w:r>
      <w:r w:rsidR="005E474B">
        <w:t xml:space="preserve">significantly under-represented compared to </w:t>
      </w:r>
      <w:r w:rsidR="00CB3BAA">
        <w:t xml:space="preserve">their distribution in </w:t>
      </w:r>
      <w:r w:rsidR="004223F9">
        <w:t xml:space="preserve">the </w:t>
      </w:r>
      <w:r w:rsidR="005E474B">
        <w:t>New Zealand population.</w:t>
      </w:r>
      <w:bookmarkEnd w:id="280"/>
      <w:bookmarkEnd w:id="281"/>
      <w:bookmarkEnd w:id="282"/>
    </w:p>
    <w:p w14:paraId="72EEC792" w14:textId="013E5A62" w:rsidR="00037AB2" w:rsidRPr="00D74746" w:rsidRDefault="00037AB2" w:rsidP="00210F74">
      <w:pPr>
        <w:pStyle w:val="Heading4"/>
      </w:pPr>
      <w:r w:rsidRPr="00D74746">
        <w:lastRenderedPageBreak/>
        <w:t>Location</w:t>
      </w:r>
    </w:p>
    <w:p w14:paraId="4D6B2858" w14:textId="4E05E0B7" w:rsidR="00037AB2" w:rsidRDefault="00037AB2" w:rsidP="007A78FB">
      <w:pPr>
        <w:pStyle w:val="Figure"/>
      </w:pPr>
      <w:bookmarkStart w:id="284" w:name="_Toc17460173"/>
      <w:bookmarkStart w:id="285" w:name="_Toc81251286"/>
      <w:bookmarkStart w:id="286" w:name="_Toc81294804"/>
      <w:bookmarkStart w:id="287" w:name="_Toc81295143"/>
      <w:bookmarkStart w:id="288" w:name="_Toc81299462"/>
      <w:bookmarkStart w:id="289" w:name="_Toc11769689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29</w:t>
      </w:r>
      <w:r w:rsidRPr="00D74746">
        <w:rPr>
          <w:noProof/>
        </w:rPr>
        <w:fldChar w:fldCharType="end"/>
      </w:r>
      <w:r w:rsidRPr="00D74746">
        <w:t xml:space="preserve">: </w:t>
      </w:r>
      <w:r w:rsidR="009364AA">
        <w:t xml:space="preserve">Community </w:t>
      </w:r>
      <w:r w:rsidR="00662457">
        <w:t>r</w:t>
      </w:r>
      <w:r w:rsidR="009364AA">
        <w:t xml:space="preserve">esidential </w:t>
      </w:r>
      <w:r w:rsidR="00662457">
        <w:t>s</w:t>
      </w:r>
      <w:r w:rsidR="009364AA">
        <w:t xml:space="preserve">upport </w:t>
      </w:r>
      <w:r w:rsidR="00662457">
        <w:t>s</w:t>
      </w:r>
      <w:r w:rsidR="009364AA">
        <w:t>ervices</w:t>
      </w:r>
      <w:r>
        <w:t xml:space="preserve"> </w:t>
      </w:r>
      <w:r w:rsidR="00C25CC0">
        <w:t>population</w:t>
      </w:r>
      <w:r w:rsidRPr="00D74746">
        <w:t xml:space="preserve">, </w:t>
      </w:r>
      <w:r w:rsidR="00A03DCB">
        <w:t>by domicile region,</w:t>
      </w:r>
      <w:r w:rsidR="001562C4">
        <w:t xml:space="preserve"> 2019/20 financial year</w:t>
      </w:r>
      <w:bookmarkEnd w:id="284"/>
      <w:bookmarkEnd w:id="285"/>
      <w:bookmarkEnd w:id="286"/>
      <w:bookmarkEnd w:id="287"/>
      <w:bookmarkEnd w:id="288"/>
      <w:bookmarkEnd w:id="289"/>
    </w:p>
    <w:p w14:paraId="22F79EFF" w14:textId="635D31A8" w:rsidR="00AB3CDC" w:rsidRDefault="00D14F20" w:rsidP="00AB3CDC">
      <w:r>
        <w:rPr>
          <w:noProof/>
        </w:rPr>
        <w:drawing>
          <wp:inline distT="0" distB="0" distL="0" distR="0" wp14:anchorId="7C151A8B" wp14:editId="12C871B1">
            <wp:extent cx="5126990" cy="3352800"/>
            <wp:effectExtent l="0" t="0" r="0" b="0"/>
            <wp:docPr id="297" name="Picture 297"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Horizontal bar chart by region. Please see the following Observations for key inform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307D0343" w14:textId="77777777" w:rsidR="0090371A" w:rsidRPr="00AB3CDC" w:rsidRDefault="0090371A" w:rsidP="00AB3CDC"/>
    <w:p w14:paraId="768AD79C" w14:textId="29484E0F" w:rsidR="003B5566" w:rsidRPr="00F17CBF" w:rsidRDefault="009C5F7E" w:rsidP="005E42D9">
      <w:pPr>
        <w:pStyle w:val="Heading5"/>
      </w:pPr>
      <w:bookmarkStart w:id="290" w:name="_Hlk84344329"/>
      <w:bookmarkStart w:id="291" w:name="_Toc20313181"/>
      <w:r>
        <w:t>Observations</w:t>
      </w:r>
    </w:p>
    <w:p w14:paraId="1D1DB9C1" w14:textId="6658DBA7" w:rsidR="003B5566" w:rsidRPr="00FF19C3" w:rsidRDefault="00FF19C3" w:rsidP="008F5F4B">
      <w:pPr>
        <w:pStyle w:val="Bullet"/>
        <w:numPr>
          <w:ilvl w:val="0"/>
          <w:numId w:val="23"/>
        </w:numPr>
        <w:rPr>
          <w:rFonts w:eastAsiaTheme="majorEastAsia"/>
        </w:rPr>
      </w:pPr>
      <w:r>
        <w:t xml:space="preserve">The proportion of </w:t>
      </w:r>
      <w:r w:rsidR="00F05129">
        <w:t>people</w:t>
      </w:r>
      <w:r>
        <w:t xml:space="preserve"> </w:t>
      </w:r>
      <w:r w:rsidR="004F5C6E">
        <w:t>allocated</w:t>
      </w:r>
      <w:r>
        <w:t xml:space="preserve"> </w:t>
      </w:r>
      <w:bookmarkStart w:id="292" w:name="_Hlk84344479"/>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rsidR="003B5566">
        <w:t xml:space="preserve"> </w:t>
      </w:r>
      <w:bookmarkEnd w:id="292"/>
      <w:r>
        <w:t xml:space="preserve">in the Auckland region </w:t>
      </w:r>
      <w:r w:rsidR="00662457">
        <w:t xml:space="preserve">was </w:t>
      </w:r>
      <w:r>
        <w:t xml:space="preserve">markedly lower compared to the national DSS cohort. </w:t>
      </w:r>
    </w:p>
    <w:bookmarkEnd w:id="290"/>
    <w:p w14:paraId="158B08D2" w14:textId="25EBE830" w:rsidR="00FF19C3" w:rsidRPr="0090371A" w:rsidRDefault="00BA16CB" w:rsidP="008F5F4B">
      <w:pPr>
        <w:pStyle w:val="Bullet"/>
        <w:numPr>
          <w:ilvl w:val="0"/>
          <w:numId w:val="23"/>
        </w:numPr>
        <w:rPr>
          <w:rFonts w:eastAsiaTheme="majorEastAsia"/>
        </w:rPr>
      </w:pPr>
      <w:r>
        <w:t>M</w:t>
      </w:r>
      <w:r w:rsidR="00AA449B">
        <w:t xml:space="preserve">ost </w:t>
      </w:r>
      <w:r w:rsidR="00135A43">
        <w:t xml:space="preserve">people accessing </w:t>
      </w:r>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rsidR="00A75E5E" w:rsidRPr="00A75E5E">
        <w:t xml:space="preserve"> reside</w:t>
      </w:r>
      <w:r w:rsidR="00662457">
        <w:t>d</w:t>
      </w:r>
      <w:r w:rsidR="00A75E5E" w:rsidRPr="00A75E5E">
        <w:t xml:space="preserve"> in the most populated regions</w:t>
      </w:r>
      <w:r w:rsidR="00C5324A">
        <w:t>:</w:t>
      </w:r>
      <w:r w:rsidR="00A75E5E" w:rsidRPr="00A75E5E">
        <w:t xml:space="preserve"> Auckland, Canterbury, Waikato and Wellington</w:t>
      </w:r>
      <w:r w:rsidR="00A75E5E">
        <w:t>.</w:t>
      </w:r>
    </w:p>
    <w:p w14:paraId="60CF338F" w14:textId="5BCA118B" w:rsidR="0090371A" w:rsidRDefault="0090371A" w:rsidP="0090371A">
      <w:pPr>
        <w:pStyle w:val="Bullet"/>
      </w:pPr>
    </w:p>
    <w:bookmarkEnd w:id="291"/>
    <w:p w14:paraId="0F4790A6" w14:textId="77777777" w:rsidR="00037AB2" w:rsidRPr="0014019F" w:rsidRDefault="00037AB2" w:rsidP="00A03791">
      <w:pPr>
        <w:pStyle w:val="Heading4"/>
      </w:pPr>
      <w:r w:rsidRPr="00D74746">
        <w:lastRenderedPageBreak/>
        <w:t>Principal disability</w:t>
      </w:r>
    </w:p>
    <w:p w14:paraId="4784E6ED" w14:textId="27C90E29" w:rsidR="00037AB2" w:rsidRDefault="00037AB2" w:rsidP="007A78FB">
      <w:pPr>
        <w:pStyle w:val="Figure"/>
      </w:pPr>
      <w:bookmarkStart w:id="293" w:name="_Toc17460174"/>
      <w:bookmarkStart w:id="294" w:name="_Toc81251287"/>
      <w:bookmarkStart w:id="295" w:name="_Toc81294805"/>
      <w:bookmarkStart w:id="296" w:name="_Toc81295144"/>
      <w:bookmarkStart w:id="297" w:name="_Toc81299463"/>
      <w:bookmarkStart w:id="298" w:name="_Toc11769689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30</w:t>
      </w:r>
      <w:r w:rsidRPr="00D74746">
        <w:rPr>
          <w:noProof/>
        </w:rPr>
        <w:fldChar w:fldCharType="end"/>
      </w:r>
      <w:r w:rsidRPr="00D74746">
        <w:t xml:space="preserve">: </w:t>
      </w:r>
      <w:r w:rsidR="009364AA">
        <w:t xml:space="preserve">Community </w:t>
      </w:r>
      <w:r w:rsidR="00662457">
        <w:t>r</w:t>
      </w:r>
      <w:r w:rsidR="009364AA">
        <w:t xml:space="preserve">esidential </w:t>
      </w:r>
      <w:r w:rsidR="00662457">
        <w:t>s</w:t>
      </w:r>
      <w:r w:rsidR="009364AA">
        <w:t xml:space="preserve">upport </w:t>
      </w:r>
      <w:r w:rsidR="00662457">
        <w:t>s</w:t>
      </w:r>
      <w:r w:rsidR="009364AA">
        <w:t>ervices</w:t>
      </w:r>
      <w:r>
        <w:t xml:space="preserve"> </w:t>
      </w:r>
      <w:r w:rsidR="00C25CC0">
        <w:t>population</w:t>
      </w:r>
      <w:r w:rsidRPr="00D74746">
        <w:t xml:space="preserve">, by principal disability type and </w:t>
      </w:r>
      <w:r w:rsidR="002211FE">
        <w:t>sex</w:t>
      </w:r>
      <w:r w:rsidRPr="00D74746">
        <w:t>,</w:t>
      </w:r>
      <w:r w:rsidR="001562C4">
        <w:t xml:space="preserve"> 2019/20 financial year</w:t>
      </w:r>
      <w:bookmarkEnd w:id="293"/>
      <w:bookmarkEnd w:id="294"/>
      <w:bookmarkEnd w:id="295"/>
      <w:bookmarkEnd w:id="296"/>
      <w:bookmarkEnd w:id="297"/>
      <w:bookmarkEnd w:id="298"/>
    </w:p>
    <w:p w14:paraId="509BFBE5" w14:textId="36ECB24D" w:rsidR="00AB3CDC" w:rsidRDefault="00DA2164" w:rsidP="00AB3CDC">
      <w:r>
        <w:rPr>
          <w:noProof/>
        </w:rPr>
        <w:drawing>
          <wp:inline distT="0" distB="0" distL="0" distR="0" wp14:anchorId="03706700" wp14:editId="06D6A868">
            <wp:extent cx="5121275" cy="3956685"/>
            <wp:effectExtent l="0" t="0" r="3175" b="5715"/>
            <wp:docPr id="2" name="Picture 2"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rizontal bar chart by disability and sex. Please see the following Observations for key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1275" cy="3956685"/>
                    </a:xfrm>
                    <a:prstGeom prst="rect">
                      <a:avLst/>
                    </a:prstGeom>
                    <a:noFill/>
                  </pic:spPr>
                </pic:pic>
              </a:graphicData>
            </a:graphic>
          </wp:inline>
        </w:drawing>
      </w:r>
    </w:p>
    <w:p w14:paraId="318117C7" w14:textId="77777777" w:rsidR="00931847" w:rsidRPr="00AB3CDC" w:rsidRDefault="00931847" w:rsidP="00AB3CDC"/>
    <w:p w14:paraId="0787E6DD" w14:textId="44ADD8D2" w:rsidR="00A75E5E" w:rsidRPr="00F17CBF" w:rsidRDefault="009C5F7E" w:rsidP="005D32CC">
      <w:pPr>
        <w:pStyle w:val="Heading5"/>
      </w:pPr>
      <w:r>
        <w:t>Observations</w:t>
      </w:r>
    </w:p>
    <w:p w14:paraId="03B0647C" w14:textId="3AA61D7D" w:rsidR="00A75E5E" w:rsidRPr="00FF19C3" w:rsidRDefault="006C044F" w:rsidP="00A75E5E">
      <w:pPr>
        <w:pStyle w:val="Bullet"/>
        <w:numPr>
          <w:ilvl w:val="0"/>
          <w:numId w:val="23"/>
        </w:numPr>
        <w:rPr>
          <w:rFonts w:eastAsiaTheme="majorEastAsia"/>
        </w:rPr>
      </w:pPr>
      <w:r>
        <w:t>The</w:t>
      </w:r>
      <w:r w:rsidR="00A75E5E">
        <w:t xml:space="preserve"> majority of </w:t>
      </w:r>
      <w:r w:rsidR="00F05129">
        <w:t>people</w:t>
      </w:r>
      <w:r w:rsidR="00A75E5E">
        <w:t xml:space="preserve"> </w:t>
      </w:r>
      <w:r w:rsidR="005D32CC">
        <w:t xml:space="preserve">(82%) </w:t>
      </w:r>
      <w:r w:rsidR="004F5C6E">
        <w:t>allocated</w:t>
      </w:r>
      <w:r w:rsidR="00A75E5E">
        <w:t xml:space="preserve"> </w:t>
      </w:r>
      <w:r w:rsidR="00662457">
        <w:t>c</w:t>
      </w:r>
      <w:r w:rsidR="009364AA">
        <w:t xml:space="preserve">ommunity </w:t>
      </w:r>
      <w:r w:rsidR="00662457">
        <w:t>r</w:t>
      </w:r>
      <w:r w:rsidR="009364AA">
        <w:t xml:space="preserve">esidential </w:t>
      </w:r>
      <w:r w:rsidR="00662457">
        <w:t>s</w:t>
      </w:r>
      <w:r w:rsidR="009364AA">
        <w:t xml:space="preserve">upport </w:t>
      </w:r>
      <w:r w:rsidR="00662457">
        <w:t>s</w:t>
      </w:r>
      <w:r w:rsidR="009364AA">
        <w:t>ervices</w:t>
      </w:r>
      <w:r w:rsidR="00A75E5E">
        <w:t xml:space="preserve"> </w:t>
      </w:r>
      <w:r w:rsidR="00662457">
        <w:t xml:space="preserve">had </w:t>
      </w:r>
      <w:r w:rsidR="00877A58">
        <w:t>an</w:t>
      </w:r>
      <w:r w:rsidR="00A75E5E">
        <w:t xml:space="preserve"> intellectual </w:t>
      </w:r>
      <w:r w:rsidR="00877A58">
        <w:t>disability</w:t>
      </w:r>
      <w:r w:rsidR="00A75E5E">
        <w:t>.</w:t>
      </w:r>
    </w:p>
    <w:p w14:paraId="2960E125" w14:textId="04AA0F2D" w:rsidR="00A75E5E" w:rsidRDefault="00A75E5E" w:rsidP="00A75E5E"/>
    <w:p w14:paraId="709478B6" w14:textId="77777777" w:rsidR="00A45A99" w:rsidRDefault="00037AB2" w:rsidP="00A03791">
      <w:pPr>
        <w:pStyle w:val="Heading4"/>
      </w:pPr>
      <w:r w:rsidRPr="00D74746">
        <w:lastRenderedPageBreak/>
        <w:t>Support package allocation</w:t>
      </w:r>
    </w:p>
    <w:p w14:paraId="0AE7D961" w14:textId="010905EA" w:rsidR="00037AB2" w:rsidRDefault="00037AB2" w:rsidP="009525FD">
      <w:pPr>
        <w:pStyle w:val="Figure"/>
      </w:pPr>
      <w:bookmarkStart w:id="299" w:name="_Toc17460175"/>
      <w:bookmarkStart w:id="300" w:name="_Toc81251288"/>
      <w:bookmarkStart w:id="301" w:name="_Toc81294806"/>
      <w:bookmarkStart w:id="302" w:name="_Toc81295145"/>
      <w:bookmarkStart w:id="303" w:name="_Toc81299464"/>
      <w:bookmarkStart w:id="304" w:name="_Toc11769689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31</w:t>
      </w:r>
      <w:r w:rsidRPr="00D74746">
        <w:rPr>
          <w:noProof/>
        </w:rPr>
        <w:fldChar w:fldCharType="end"/>
      </w:r>
      <w:r w:rsidRPr="00D74746">
        <w:t xml:space="preserve">: </w:t>
      </w:r>
      <w:bookmarkStart w:id="305" w:name="_Hlk73624796"/>
      <w:r w:rsidR="009364AA">
        <w:t xml:space="preserve">Community </w:t>
      </w:r>
      <w:r w:rsidR="00662457">
        <w:t>r</w:t>
      </w:r>
      <w:r w:rsidR="009364AA">
        <w:t xml:space="preserve">esidential </w:t>
      </w:r>
      <w:r w:rsidR="00662457">
        <w:t>s</w:t>
      </w:r>
      <w:r w:rsidR="009364AA">
        <w:t xml:space="preserve">upport </w:t>
      </w:r>
      <w:r w:rsidR="00662457">
        <w:t>s</w:t>
      </w:r>
      <w:r w:rsidR="009364AA">
        <w:t>ervices</w:t>
      </w:r>
      <w:r>
        <w:t xml:space="preserve"> </w:t>
      </w:r>
      <w:bookmarkEnd w:id="305"/>
      <w:r w:rsidR="00C25CC0">
        <w:t>population</w:t>
      </w:r>
      <w:r w:rsidRPr="00D74746">
        <w:t xml:space="preserve">, by </w:t>
      </w:r>
      <w:r w:rsidR="00C5324A">
        <w:t xml:space="preserve">support package allocation </w:t>
      </w:r>
      <w:r w:rsidRPr="00D74746">
        <w:t xml:space="preserve">level and </w:t>
      </w:r>
      <w:r w:rsidR="002211FE">
        <w:t>sex</w:t>
      </w:r>
      <w:r w:rsidRPr="00D74746">
        <w:t>,</w:t>
      </w:r>
      <w:r w:rsidR="001562C4">
        <w:t xml:space="preserve"> 2019/20 financial year</w:t>
      </w:r>
      <w:bookmarkEnd w:id="299"/>
      <w:bookmarkEnd w:id="300"/>
      <w:bookmarkEnd w:id="301"/>
      <w:bookmarkEnd w:id="302"/>
      <w:bookmarkEnd w:id="303"/>
      <w:bookmarkEnd w:id="304"/>
    </w:p>
    <w:p w14:paraId="4CB1F432" w14:textId="7691D39A" w:rsidR="009F1000" w:rsidRDefault="006B0F2F" w:rsidP="00AB3CDC">
      <w:r>
        <w:rPr>
          <w:noProof/>
        </w:rPr>
        <w:drawing>
          <wp:inline distT="0" distB="0" distL="0" distR="0" wp14:anchorId="066F23D8" wp14:editId="3E6E9F77">
            <wp:extent cx="5126990" cy="3359150"/>
            <wp:effectExtent l="0" t="0" r="0" b="0"/>
            <wp:docPr id="18" name="Picture 18"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ertical bar chart by SPA level and sex. Please see the following Observations for key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6990" cy="3359150"/>
                    </a:xfrm>
                    <a:prstGeom prst="rect">
                      <a:avLst/>
                    </a:prstGeom>
                    <a:noFill/>
                  </pic:spPr>
                </pic:pic>
              </a:graphicData>
            </a:graphic>
          </wp:inline>
        </w:drawing>
      </w:r>
    </w:p>
    <w:p w14:paraId="07A7F628" w14:textId="77777777" w:rsidR="00434820" w:rsidRDefault="00434820" w:rsidP="00434820">
      <w:pPr>
        <w:pStyle w:val="Bullet"/>
        <w:rPr>
          <w:sz w:val="16"/>
          <w:szCs w:val="16"/>
        </w:rPr>
      </w:pPr>
      <w:r w:rsidRPr="008961A1">
        <w:rPr>
          <w:sz w:val="16"/>
          <w:szCs w:val="16"/>
        </w:rPr>
        <w:t>Note: Due to a small number</w:t>
      </w:r>
      <w:r>
        <w:rPr>
          <w:sz w:val="16"/>
          <w:szCs w:val="16"/>
        </w:rPr>
        <w:t xml:space="preserve"> of people</w:t>
      </w:r>
      <w:r w:rsidRPr="008961A1">
        <w:rPr>
          <w:sz w:val="16"/>
          <w:szCs w:val="16"/>
        </w:rPr>
        <w:t xml:space="preserve">, </w:t>
      </w:r>
      <w:r>
        <w:rPr>
          <w:sz w:val="16"/>
          <w:szCs w:val="16"/>
        </w:rPr>
        <w:t>‘low’ and ‘very low’ levels are combined into one group.</w:t>
      </w:r>
    </w:p>
    <w:p w14:paraId="103E70A1" w14:textId="07907EC3" w:rsidR="00221E2B" w:rsidRDefault="00221E2B" w:rsidP="00434820">
      <w:pPr>
        <w:pStyle w:val="Bullet"/>
        <w:rPr>
          <w:sz w:val="8"/>
          <w:szCs w:val="8"/>
        </w:rPr>
      </w:pPr>
    </w:p>
    <w:p w14:paraId="4D5BAABF" w14:textId="77777777" w:rsidR="00C53C35" w:rsidRPr="00000428" w:rsidRDefault="00C53C35" w:rsidP="00434820">
      <w:pPr>
        <w:pStyle w:val="Bullet"/>
        <w:rPr>
          <w:sz w:val="8"/>
          <w:szCs w:val="8"/>
        </w:rPr>
      </w:pPr>
    </w:p>
    <w:p w14:paraId="223CBC0A" w14:textId="7A5CB085" w:rsidR="00A75E5E" w:rsidRPr="00F17CBF" w:rsidRDefault="009C5F7E" w:rsidP="005D32CC">
      <w:pPr>
        <w:pStyle w:val="Heading5"/>
      </w:pPr>
      <w:r>
        <w:t>Observations</w:t>
      </w:r>
    </w:p>
    <w:p w14:paraId="0F068B8D" w14:textId="6404F1C9" w:rsidR="00A75E5E" w:rsidRPr="00ED5921" w:rsidRDefault="00662457" w:rsidP="00A75E5E">
      <w:pPr>
        <w:pStyle w:val="Bullet"/>
        <w:numPr>
          <w:ilvl w:val="0"/>
          <w:numId w:val="23"/>
        </w:numPr>
        <w:rPr>
          <w:rFonts w:eastAsiaTheme="majorEastAsia"/>
        </w:rPr>
      </w:pPr>
      <w:r>
        <w:t>O</w:t>
      </w:r>
      <w:r w:rsidR="00E53FCA">
        <w:t xml:space="preserve">f </w:t>
      </w:r>
      <w:r w:rsidR="000369F1">
        <w:t xml:space="preserve">people allocated </w:t>
      </w:r>
      <w:r>
        <w:t>c</w:t>
      </w:r>
      <w:r w:rsidR="009364AA">
        <w:t xml:space="preserve">ommunity </w:t>
      </w:r>
      <w:r>
        <w:t>r</w:t>
      </w:r>
      <w:r w:rsidR="009364AA">
        <w:t xml:space="preserve">esidential </w:t>
      </w:r>
      <w:r>
        <w:t>s</w:t>
      </w:r>
      <w:r w:rsidR="009364AA">
        <w:t xml:space="preserve">upport </w:t>
      </w:r>
      <w:r>
        <w:t>s</w:t>
      </w:r>
      <w:r w:rsidR="009364AA">
        <w:t>ervices</w:t>
      </w:r>
      <w:r>
        <w:t>, 76%</w:t>
      </w:r>
      <w:r w:rsidR="00E53FCA">
        <w:t xml:space="preserve"> </w:t>
      </w:r>
      <w:r>
        <w:t xml:space="preserve">had </w:t>
      </w:r>
      <w:r w:rsidR="006C044F">
        <w:t>a ‘</w:t>
      </w:r>
      <w:r w:rsidR="00E53FCA">
        <w:t>very high</w:t>
      </w:r>
      <w:r w:rsidR="00374866">
        <w:t>’</w:t>
      </w:r>
      <w:r w:rsidR="00E53FCA">
        <w:t xml:space="preserve"> </w:t>
      </w:r>
      <w:r w:rsidR="006C044F">
        <w:t xml:space="preserve">SPA </w:t>
      </w:r>
      <w:r w:rsidR="00E53FCA">
        <w:t>level</w:t>
      </w:r>
      <w:r w:rsidR="00A75E5E">
        <w:t>.</w:t>
      </w:r>
    </w:p>
    <w:p w14:paraId="10F21A16" w14:textId="207FEA55" w:rsidR="004113BE" w:rsidRDefault="004113BE">
      <w:pPr>
        <w:rPr>
          <w:rFonts w:eastAsiaTheme="majorEastAsia"/>
        </w:rPr>
      </w:pPr>
      <w:r>
        <w:rPr>
          <w:rFonts w:eastAsiaTheme="majorEastAsia"/>
        </w:rPr>
        <w:br w:type="page"/>
      </w:r>
    </w:p>
    <w:p w14:paraId="664D7F77" w14:textId="77777777" w:rsidR="00ED5921" w:rsidRPr="00224D70" w:rsidRDefault="00ED5921" w:rsidP="00ED5921">
      <w:pPr>
        <w:pStyle w:val="Bullet"/>
        <w:rPr>
          <w:rFonts w:eastAsiaTheme="majorEastAsia"/>
        </w:rPr>
      </w:pPr>
    </w:p>
    <w:p w14:paraId="0C017C50" w14:textId="16D84924" w:rsidR="00224D70" w:rsidRPr="00FF19C3" w:rsidRDefault="00224D70" w:rsidP="00224D70">
      <w:pPr>
        <w:pStyle w:val="Heading4"/>
        <w:rPr>
          <w:rFonts w:eastAsiaTheme="majorEastAsia"/>
        </w:rPr>
      </w:pPr>
      <w:r>
        <w:t>Trends</w:t>
      </w:r>
    </w:p>
    <w:p w14:paraId="027AB0BD" w14:textId="6D44EEFA" w:rsidR="00224D70" w:rsidRDefault="00224D70" w:rsidP="00224D70">
      <w:pPr>
        <w:pStyle w:val="Caption"/>
      </w:pPr>
      <w:bookmarkStart w:id="306" w:name="_Toc117696899"/>
      <w:r>
        <w:t xml:space="preserve">Figure </w:t>
      </w:r>
      <w:r>
        <w:fldChar w:fldCharType="begin"/>
      </w:r>
      <w:r>
        <w:instrText>SEQ Figure \* ARABIC</w:instrText>
      </w:r>
      <w:r>
        <w:fldChar w:fldCharType="separate"/>
      </w:r>
      <w:r w:rsidR="006C71CC">
        <w:rPr>
          <w:noProof/>
        </w:rPr>
        <w:t>32</w:t>
      </w:r>
      <w:r>
        <w:fldChar w:fldCharType="end"/>
      </w:r>
      <w:r>
        <w:t xml:space="preserve">: </w:t>
      </w:r>
      <w:r w:rsidR="009364AA">
        <w:t xml:space="preserve">Community </w:t>
      </w:r>
      <w:r w:rsidR="00374866">
        <w:t>r</w:t>
      </w:r>
      <w:r w:rsidR="009364AA">
        <w:t xml:space="preserve">esidential </w:t>
      </w:r>
      <w:r w:rsidR="00374866">
        <w:t>s</w:t>
      </w:r>
      <w:r w:rsidR="009364AA">
        <w:t xml:space="preserve">upport </w:t>
      </w:r>
      <w:r w:rsidR="00374866">
        <w:t>s</w:t>
      </w:r>
      <w:r w:rsidR="009364AA">
        <w:t>ervices</w:t>
      </w:r>
      <w:r w:rsidRPr="007D1D14">
        <w:t xml:space="preserve"> </w:t>
      </w:r>
      <w:r w:rsidR="00C25CC0">
        <w:t>population</w:t>
      </w:r>
      <w:r>
        <w:t>,</w:t>
      </w:r>
      <w:r w:rsidRPr="007D1D14">
        <w:t xml:space="preserve"> by </w:t>
      </w:r>
      <w:r w:rsidR="002211FE">
        <w:t>sex</w:t>
      </w:r>
      <w:r w:rsidRPr="007D1D14">
        <w:t>, from 2015/16 to 2019/20 financial year</w:t>
      </w:r>
      <w:bookmarkEnd w:id="306"/>
    </w:p>
    <w:p w14:paraId="15DFE0A6" w14:textId="7BE9D0F3" w:rsidR="00224D70" w:rsidRDefault="00316D69" w:rsidP="00224D70">
      <w:r>
        <w:rPr>
          <w:noProof/>
        </w:rPr>
        <w:drawing>
          <wp:inline distT="0" distB="0" distL="0" distR="0" wp14:anchorId="745927C0" wp14:editId="2803A2E0">
            <wp:extent cx="5217588" cy="2750884"/>
            <wp:effectExtent l="0" t="0" r="2540" b="0"/>
            <wp:docPr id="302" name="Picture 302"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Trend lines by sex. Please see the following Observations for key inform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4318" cy="2754432"/>
                    </a:xfrm>
                    <a:prstGeom prst="rect">
                      <a:avLst/>
                    </a:prstGeom>
                    <a:noFill/>
                  </pic:spPr>
                </pic:pic>
              </a:graphicData>
            </a:graphic>
          </wp:inline>
        </w:drawing>
      </w:r>
    </w:p>
    <w:p w14:paraId="6CA396F3" w14:textId="5F24C5EC" w:rsidR="009F1000" w:rsidRDefault="009F1000" w:rsidP="00224D70"/>
    <w:p w14:paraId="3774924E" w14:textId="4B6C07E7" w:rsidR="00224D70" w:rsidRDefault="00224D70" w:rsidP="00EB1E3C">
      <w:pPr>
        <w:pStyle w:val="Caption"/>
      </w:pPr>
      <w:bookmarkStart w:id="307" w:name="_Toc117696900"/>
      <w:r>
        <w:t xml:space="preserve">Figure </w:t>
      </w:r>
      <w:r>
        <w:fldChar w:fldCharType="begin"/>
      </w:r>
      <w:r>
        <w:instrText>SEQ Figure \* ARABIC</w:instrText>
      </w:r>
      <w:r>
        <w:fldChar w:fldCharType="separate"/>
      </w:r>
      <w:r w:rsidR="006C71CC">
        <w:rPr>
          <w:noProof/>
        </w:rPr>
        <w:t>33</w:t>
      </w:r>
      <w:r>
        <w:fldChar w:fldCharType="end"/>
      </w:r>
      <w:r>
        <w:t xml:space="preserve">: </w:t>
      </w:r>
      <w:r w:rsidR="009364AA">
        <w:t xml:space="preserve">Community </w:t>
      </w:r>
      <w:r w:rsidR="00374866">
        <w:t>r</w:t>
      </w:r>
      <w:r w:rsidR="009364AA">
        <w:t xml:space="preserve">esidential </w:t>
      </w:r>
      <w:r w:rsidR="00374866">
        <w:t>s</w:t>
      </w:r>
      <w:r w:rsidR="009364AA">
        <w:t xml:space="preserve">upport </w:t>
      </w:r>
      <w:r w:rsidR="00374866">
        <w:t>s</w:t>
      </w:r>
      <w:r w:rsidR="009364AA">
        <w:t>ervices</w:t>
      </w:r>
      <w:r w:rsidRPr="007D1D14">
        <w:t xml:space="preserve"> </w:t>
      </w:r>
      <w:r w:rsidR="00C25CC0">
        <w:t>population</w:t>
      </w:r>
      <w:r>
        <w:t>,</w:t>
      </w:r>
      <w:r w:rsidRPr="007D1D14">
        <w:t xml:space="preserve"> by ethnicity, from 2015/16 to 2019/20 financial year</w:t>
      </w:r>
      <w:bookmarkEnd w:id="307"/>
    </w:p>
    <w:p w14:paraId="50778472" w14:textId="01E7ADC0" w:rsidR="00A75E5E" w:rsidRDefault="00982651" w:rsidP="009525FD">
      <w:r>
        <w:rPr>
          <w:noProof/>
        </w:rPr>
        <w:drawing>
          <wp:inline distT="0" distB="0" distL="0" distR="0" wp14:anchorId="74D0F43B" wp14:editId="0EB9AB63">
            <wp:extent cx="5273675" cy="3060700"/>
            <wp:effectExtent l="0" t="0" r="3175" b="6350"/>
            <wp:docPr id="303" name="Picture 303"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Vertical bar chart by ethnicity and year. Please see the following Observations for key inform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noFill/>
                  </pic:spPr>
                </pic:pic>
              </a:graphicData>
            </a:graphic>
          </wp:inline>
        </w:drawing>
      </w:r>
    </w:p>
    <w:p w14:paraId="36968D53" w14:textId="73EE5AB3" w:rsidR="00224D70" w:rsidRDefault="00224D70" w:rsidP="009525FD"/>
    <w:p w14:paraId="1A1A8190" w14:textId="77777777" w:rsidR="00C53C35" w:rsidRDefault="00C53C35" w:rsidP="009525FD"/>
    <w:p w14:paraId="2ECCEFE6" w14:textId="2A32A54A" w:rsidR="00224D70" w:rsidRPr="00F17CBF" w:rsidRDefault="009C5F7E" w:rsidP="00224D70">
      <w:pPr>
        <w:pStyle w:val="Heading5"/>
      </w:pPr>
      <w:r>
        <w:t>Observations</w:t>
      </w:r>
    </w:p>
    <w:p w14:paraId="071C1D6E" w14:textId="152B812B" w:rsidR="00224D70" w:rsidRDefault="00E94F78" w:rsidP="00224D70">
      <w:pPr>
        <w:pStyle w:val="Bullet"/>
        <w:numPr>
          <w:ilvl w:val="0"/>
          <w:numId w:val="23"/>
        </w:numPr>
      </w:pPr>
      <w:r>
        <w:t xml:space="preserve">The number of </w:t>
      </w:r>
      <w:r w:rsidR="00EB1E3C">
        <w:t>people</w:t>
      </w:r>
      <w:r>
        <w:t xml:space="preserve"> </w:t>
      </w:r>
      <w:r w:rsidR="004F5C6E">
        <w:t>allocated</w:t>
      </w:r>
      <w:r w:rsidR="00224D70">
        <w:t xml:space="preserve"> </w:t>
      </w:r>
      <w:r w:rsidR="00374866">
        <w:t>c</w:t>
      </w:r>
      <w:r w:rsidR="009364AA">
        <w:t xml:space="preserve">ommunity </w:t>
      </w:r>
      <w:r w:rsidR="00374866">
        <w:t>r</w:t>
      </w:r>
      <w:r w:rsidR="009364AA">
        <w:t xml:space="preserve">esidential </w:t>
      </w:r>
      <w:r w:rsidR="00374866">
        <w:t>s</w:t>
      </w:r>
      <w:r w:rsidR="009364AA">
        <w:t xml:space="preserve">upport </w:t>
      </w:r>
      <w:r w:rsidR="00374866">
        <w:t>s</w:t>
      </w:r>
      <w:r w:rsidR="009364AA">
        <w:t>ervices</w:t>
      </w:r>
      <w:r w:rsidR="00224D70">
        <w:t xml:space="preserve"> remain</w:t>
      </w:r>
      <w:r w:rsidR="000369F1">
        <w:t>ed</w:t>
      </w:r>
      <w:r w:rsidR="00224D70">
        <w:t xml:space="preserve"> stable from 2015/16 to 2019/20</w:t>
      </w:r>
      <w:r w:rsidR="00FA0CEC">
        <w:t xml:space="preserve">, and </w:t>
      </w:r>
      <w:r>
        <w:t xml:space="preserve">the ratio of males to females remained </w:t>
      </w:r>
      <w:r w:rsidR="006E75B0">
        <w:t>unchanged</w:t>
      </w:r>
      <w:r>
        <w:t xml:space="preserve"> over this period.</w:t>
      </w:r>
    </w:p>
    <w:p w14:paraId="5CA1B464" w14:textId="31CDE81E" w:rsidR="00224D70" w:rsidRDefault="006E75B0" w:rsidP="00224D70">
      <w:pPr>
        <w:pStyle w:val="Bullet"/>
        <w:numPr>
          <w:ilvl w:val="0"/>
          <w:numId w:val="23"/>
        </w:numPr>
      </w:pPr>
      <w:r>
        <w:lastRenderedPageBreak/>
        <w:t>The number of p</w:t>
      </w:r>
      <w:r w:rsidR="008754C0">
        <w:t xml:space="preserve">eople of </w:t>
      </w:r>
      <w:r w:rsidR="00224D70">
        <w:t xml:space="preserve">European/Other </w:t>
      </w:r>
      <w:r w:rsidR="008754C0">
        <w:t xml:space="preserve">ethnicity </w:t>
      </w:r>
      <w:r w:rsidR="004F5C6E">
        <w:t>allocated</w:t>
      </w:r>
      <w:r w:rsidR="00224D70">
        <w:t xml:space="preserve"> </w:t>
      </w:r>
      <w:r w:rsidR="00374866">
        <w:t>c</w:t>
      </w:r>
      <w:r w:rsidR="009364AA">
        <w:t xml:space="preserve">ommunity </w:t>
      </w:r>
      <w:r w:rsidR="00374866">
        <w:t>r</w:t>
      </w:r>
      <w:r w:rsidR="009364AA">
        <w:t xml:space="preserve">esidential </w:t>
      </w:r>
      <w:r w:rsidR="00374866">
        <w:t>s</w:t>
      </w:r>
      <w:r w:rsidR="009364AA">
        <w:t xml:space="preserve">upport </w:t>
      </w:r>
      <w:r w:rsidR="00374866">
        <w:t>s</w:t>
      </w:r>
      <w:r w:rsidR="009364AA">
        <w:t>ervices</w:t>
      </w:r>
      <w:r w:rsidR="00224D70" w:rsidRPr="00A007C8">
        <w:t xml:space="preserve"> </w:t>
      </w:r>
      <w:r w:rsidR="008754C0">
        <w:t xml:space="preserve">slightly </w:t>
      </w:r>
      <w:r w:rsidR="00224D70">
        <w:t>decrease</w:t>
      </w:r>
      <w:r w:rsidR="008754C0">
        <w:t>d</w:t>
      </w:r>
      <w:r w:rsidR="00224D70">
        <w:t xml:space="preserve"> over the </w:t>
      </w:r>
      <w:r w:rsidR="00A338EA">
        <w:t>five</w:t>
      </w:r>
      <w:r w:rsidR="00AA449B">
        <w:t>-year</w:t>
      </w:r>
      <w:r w:rsidR="00224D70">
        <w:t xml:space="preserve"> period. However, </w:t>
      </w:r>
      <w:r w:rsidR="008754C0">
        <w:t>the number</w:t>
      </w:r>
      <w:r w:rsidR="001C625A">
        <w:t>s</w:t>
      </w:r>
      <w:r w:rsidR="008754C0">
        <w:t xml:space="preserve"> of </w:t>
      </w:r>
      <w:r w:rsidR="00224D70" w:rsidRPr="003B5566">
        <w:t>Māori</w:t>
      </w:r>
      <w:r w:rsidR="00224D70">
        <w:t xml:space="preserve"> and Pacific </w:t>
      </w:r>
      <w:r w:rsidR="00A338EA">
        <w:t>p</w:t>
      </w:r>
      <w:r w:rsidR="00F05129">
        <w:t>eople</w:t>
      </w:r>
      <w:r w:rsidR="008754C0">
        <w:t>s</w:t>
      </w:r>
      <w:r w:rsidR="00224D70">
        <w:t xml:space="preserve"> </w:t>
      </w:r>
      <w:r w:rsidR="00CE348A">
        <w:t>show</w:t>
      </w:r>
      <w:r w:rsidR="002B01D2">
        <w:t>ed</w:t>
      </w:r>
      <w:r w:rsidR="00CE348A">
        <w:t xml:space="preserve"> a sl</w:t>
      </w:r>
      <w:r w:rsidR="0070771A">
        <w:t>ightly increasing</w:t>
      </w:r>
      <w:r w:rsidR="00CE348A">
        <w:t xml:space="preserve"> tendency</w:t>
      </w:r>
      <w:r w:rsidR="00224D70">
        <w:t>.</w:t>
      </w:r>
    </w:p>
    <w:p w14:paraId="5A1C06AA" w14:textId="77777777" w:rsidR="00224D70" w:rsidRDefault="00224D70" w:rsidP="009525FD"/>
    <w:p w14:paraId="389AE35D" w14:textId="08F96E1C" w:rsidR="00A45A99" w:rsidRDefault="00037AB2" w:rsidP="00A03791">
      <w:pPr>
        <w:pStyle w:val="Heading3"/>
      </w:pPr>
      <w:bookmarkStart w:id="308" w:name="_Toc20313184"/>
      <w:r w:rsidRPr="00D74746">
        <w:t>Younger people in aged residential care</w:t>
      </w:r>
      <w:bookmarkEnd w:id="308"/>
    </w:p>
    <w:p w14:paraId="6401DB59" w14:textId="1C9ADF80" w:rsidR="009B2B68" w:rsidRDefault="009364AA" w:rsidP="009B2B68">
      <w:r>
        <w:t xml:space="preserve">Younger </w:t>
      </w:r>
      <w:r w:rsidR="00BF1B78">
        <w:t>p</w:t>
      </w:r>
      <w:r>
        <w:t xml:space="preserve">eople in </w:t>
      </w:r>
      <w:r w:rsidR="00BF1B78">
        <w:t>a</w:t>
      </w:r>
      <w:r>
        <w:t xml:space="preserve">ged </w:t>
      </w:r>
      <w:r w:rsidR="00BF1B78">
        <w:t>r</w:t>
      </w:r>
      <w:r>
        <w:t xml:space="preserve">esidential </w:t>
      </w:r>
      <w:r w:rsidR="00BF1B78">
        <w:t>c</w:t>
      </w:r>
      <w:r>
        <w:t xml:space="preserve">are </w:t>
      </w:r>
      <w:r w:rsidR="009B2B68" w:rsidRPr="009B2B68">
        <w:t xml:space="preserve">services provide 24-hour residential support in aged care </w:t>
      </w:r>
      <w:r w:rsidR="0061644F">
        <w:t>facilities</w:t>
      </w:r>
      <w:r w:rsidR="009B2B68" w:rsidRPr="009B2B68">
        <w:t xml:space="preserve"> for people aged under 65 with physical disabilities who require clinical supports not available in </w:t>
      </w:r>
      <w:r w:rsidR="00374866">
        <w:t>c</w:t>
      </w:r>
      <w:r>
        <w:t xml:space="preserve">ommunity </w:t>
      </w:r>
      <w:r w:rsidR="00374866">
        <w:t>r</w:t>
      </w:r>
      <w:r>
        <w:t xml:space="preserve">esidential </w:t>
      </w:r>
      <w:r w:rsidR="00374866">
        <w:t>s</w:t>
      </w:r>
      <w:r>
        <w:t xml:space="preserve">upport </w:t>
      </w:r>
      <w:r w:rsidR="00374866">
        <w:t>s</w:t>
      </w:r>
      <w:r>
        <w:t>ervices</w:t>
      </w:r>
      <w:r w:rsidR="009B2B68" w:rsidRPr="009B2B68">
        <w:t>.</w:t>
      </w:r>
    </w:p>
    <w:p w14:paraId="58F7C83D" w14:textId="77777777" w:rsidR="00404A0B" w:rsidRDefault="00404A0B" w:rsidP="009B2B68"/>
    <w:p w14:paraId="29113443" w14:textId="7C7CE7E5" w:rsidR="00037AB2" w:rsidRPr="00D74746" w:rsidRDefault="00037AB2" w:rsidP="00A03791">
      <w:pPr>
        <w:pStyle w:val="Heading4"/>
      </w:pPr>
      <w:r w:rsidRPr="00D74746">
        <w:t xml:space="preserve">Age, </w:t>
      </w:r>
      <w:r w:rsidR="002211FE">
        <w:t>sex</w:t>
      </w:r>
      <w:r w:rsidRPr="00D74746">
        <w:t xml:space="preserve"> and ethnicity</w:t>
      </w:r>
    </w:p>
    <w:p w14:paraId="140EC123" w14:textId="5B877F11" w:rsidR="00037AB2" w:rsidRDefault="00037AB2" w:rsidP="009525FD">
      <w:pPr>
        <w:pStyle w:val="Table"/>
      </w:pPr>
      <w:bookmarkStart w:id="309" w:name="_Toc117696829"/>
      <w:bookmarkStart w:id="310" w:name="_Toc21614020"/>
      <w:r w:rsidRPr="00D74746">
        <w:t xml:space="preserve">Table </w:t>
      </w:r>
      <w:r>
        <w:fldChar w:fldCharType="begin"/>
      </w:r>
      <w:r>
        <w:instrText>SEQ Table \* ARABIC</w:instrText>
      </w:r>
      <w:r>
        <w:fldChar w:fldCharType="separate"/>
      </w:r>
      <w:r w:rsidR="006C71CC">
        <w:rPr>
          <w:noProof/>
        </w:rPr>
        <w:t>15</w:t>
      </w:r>
      <w:r>
        <w:fldChar w:fldCharType="end"/>
      </w:r>
      <w:r w:rsidRPr="00D74746">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135A43">
        <w:t xml:space="preserve">population, by age and </w:t>
      </w:r>
      <w:r w:rsidR="002211FE">
        <w:t>sex</w:t>
      </w:r>
      <w:r w:rsidR="00135A43">
        <w:t>,</w:t>
      </w:r>
      <w:r w:rsidRPr="00D74746">
        <w:t xml:space="preserve"> </w:t>
      </w:r>
      <w:r w:rsidR="005330C6">
        <w:t>2019/20 financial year</w:t>
      </w:r>
      <w:r w:rsidR="008A2162">
        <w:t>*</w:t>
      </w:r>
      <w:bookmarkEnd w:id="309"/>
      <w:r w:rsidR="005330C6">
        <w:t xml:space="preserve"> </w:t>
      </w:r>
      <w:bookmarkEnd w:id="31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CD730B" w:rsidRPr="00352889" w14:paraId="123E1010" w14:textId="77777777" w:rsidTr="00136416">
        <w:trPr>
          <w:cantSplit/>
        </w:trPr>
        <w:tc>
          <w:tcPr>
            <w:tcW w:w="1418" w:type="dxa"/>
            <w:tcBorders>
              <w:top w:val="nil"/>
              <w:left w:val="nil"/>
              <w:bottom w:val="nil"/>
              <w:right w:val="nil"/>
            </w:tcBorders>
            <w:shd w:val="clear" w:color="auto" w:fill="D9D9D9" w:themeFill="background1" w:themeFillShade="D9"/>
            <w:noWrap/>
            <w:hideMark/>
          </w:tcPr>
          <w:p w14:paraId="30AD9FF9" w14:textId="77777777" w:rsidR="00CD730B" w:rsidRPr="00352889" w:rsidRDefault="00CD730B" w:rsidP="005330C6">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0FDEEDF9" w14:textId="77777777" w:rsidR="00CD730B" w:rsidRPr="00352889" w:rsidRDefault="00CD730B" w:rsidP="005330C6">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765C2D1D" w14:textId="77777777" w:rsidR="00CD730B" w:rsidRPr="00352889" w:rsidRDefault="00CD730B" w:rsidP="005330C6">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93BB290" w14:textId="77777777" w:rsidR="00CD730B" w:rsidRPr="00352889" w:rsidRDefault="00CD730B" w:rsidP="005330C6">
            <w:pPr>
              <w:pStyle w:val="TableText"/>
              <w:jc w:val="center"/>
              <w:rPr>
                <w:b/>
              </w:rPr>
            </w:pPr>
            <w:r>
              <w:rPr>
                <w:b/>
              </w:rPr>
              <w:t>Total</w:t>
            </w:r>
          </w:p>
        </w:tc>
      </w:tr>
      <w:tr w:rsidR="00CE73BC" w:rsidRPr="00A0647A" w14:paraId="66102601"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DC97EAC" w14:textId="3D1CFBA2" w:rsidR="00CE73BC" w:rsidRPr="00A0647A" w:rsidRDefault="004E2EDD" w:rsidP="00CE73BC">
            <w:pPr>
              <w:pStyle w:val="TableText"/>
            </w:pPr>
            <w:r>
              <w:t>15</w:t>
            </w:r>
            <w:r w:rsidR="00CE73BC">
              <w:t>–</w:t>
            </w:r>
            <w:r w:rsidR="00CE73BC" w:rsidRPr="00A0647A">
              <w:t>44</w:t>
            </w:r>
            <w:r w:rsidR="00BE1DEE" w:rsidRPr="008961A1">
              <w:rPr>
                <w:sz w:val="16"/>
                <w:szCs w:val="16"/>
              </w:rPr>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60D96A7" w14:textId="0767C8A8" w:rsidR="00CE73BC" w:rsidRPr="00A0647A" w:rsidRDefault="00CE73BC" w:rsidP="00136416">
            <w:pPr>
              <w:pStyle w:val="TableText"/>
              <w:tabs>
                <w:tab w:val="decimal" w:pos="1015"/>
              </w:tabs>
            </w:pPr>
            <w:r w:rsidRPr="00302D0A">
              <w:t xml:space="preserve"> 23 </w:t>
            </w:r>
          </w:p>
        </w:tc>
        <w:tc>
          <w:tcPr>
            <w:tcW w:w="1729" w:type="dxa"/>
            <w:tcBorders>
              <w:top w:val="single" w:sz="4" w:space="0" w:color="A6A6A6" w:themeColor="background1" w:themeShade="A6"/>
              <w:left w:val="nil"/>
              <w:bottom w:val="single" w:sz="4" w:space="0" w:color="A6A6A6" w:themeColor="background1" w:themeShade="A6"/>
              <w:right w:val="nil"/>
            </w:tcBorders>
          </w:tcPr>
          <w:p w14:paraId="42595C69" w14:textId="1BEE5743" w:rsidR="00CE73BC" w:rsidRPr="00A0647A" w:rsidRDefault="00CE73BC" w:rsidP="00136416">
            <w:pPr>
              <w:pStyle w:val="TableText"/>
              <w:tabs>
                <w:tab w:val="decimal" w:pos="998"/>
              </w:tabs>
            </w:pPr>
            <w:r w:rsidRPr="00302D0A">
              <w:t xml:space="preserve"> </w:t>
            </w:r>
            <w:r w:rsidR="004E2EDD">
              <w:t>20</w:t>
            </w:r>
            <w:r w:rsidRPr="00302D0A">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93AF684" w14:textId="21965DEA" w:rsidR="00CE73BC" w:rsidRPr="00A0647A" w:rsidRDefault="00CE73BC" w:rsidP="00136416">
            <w:pPr>
              <w:pStyle w:val="TableText"/>
              <w:tabs>
                <w:tab w:val="decimal" w:pos="969"/>
              </w:tabs>
            </w:pPr>
            <w:r w:rsidRPr="00302D0A">
              <w:t xml:space="preserve"> 4</w:t>
            </w:r>
            <w:r w:rsidR="00495488">
              <w:t>3</w:t>
            </w:r>
          </w:p>
        </w:tc>
      </w:tr>
      <w:tr w:rsidR="00CE73BC" w:rsidRPr="00A0647A" w14:paraId="4358F998"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48EDE8A" w14:textId="77777777" w:rsidR="00CE73BC" w:rsidRPr="00A0647A" w:rsidRDefault="00CE73BC" w:rsidP="00CE73BC">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7FC165F" w14:textId="7C27727F" w:rsidR="00CE73BC" w:rsidRPr="00A0647A" w:rsidRDefault="00CE73BC" w:rsidP="00136416">
            <w:pPr>
              <w:pStyle w:val="TableText"/>
              <w:keepNext/>
              <w:tabs>
                <w:tab w:val="decimal" w:pos="1015"/>
              </w:tabs>
            </w:pPr>
            <w:r w:rsidRPr="00302D0A">
              <w:t xml:space="preserve"> 245 </w:t>
            </w:r>
          </w:p>
        </w:tc>
        <w:tc>
          <w:tcPr>
            <w:tcW w:w="1729" w:type="dxa"/>
            <w:tcBorders>
              <w:top w:val="single" w:sz="4" w:space="0" w:color="A6A6A6" w:themeColor="background1" w:themeShade="A6"/>
              <w:left w:val="nil"/>
              <w:bottom w:val="single" w:sz="4" w:space="0" w:color="A6A6A6" w:themeColor="background1" w:themeShade="A6"/>
              <w:right w:val="nil"/>
            </w:tcBorders>
          </w:tcPr>
          <w:p w14:paraId="2CF303DE" w14:textId="5CF5BD76" w:rsidR="00CE73BC" w:rsidRPr="00A0647A" w:rsidRDefault="00CE73BC" w:rsidP="00136416">
            <w:pPr>
              <w:pStyle w:val="TableText"/>
              <w:tabs>
                <w:tab w:val="decimal" w:pos="998"/>
              </w:tabs>
            </w:pPr>
            <w:r w:rsidRPr="00302D0A">
              <w:t xml:space="preserve"> 220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1E82ED3" w14:textId="6A59D961" w:rsidR="00CE73BC" w:rsidRPr="00A0647A" w:rsidRDefault="00CE73BC" w:rsidP="00136416">
            <w:pPr>
              <w:pStyle w:val="TableText"/>
              <w:tabs>
                <w:tab w:val="decimal" w:pos="969"/>
              </w:tabs>
            </w:pPr>
            <w:r w:rsidRPr="00302D0A">
              <w:t xml:space="preserve"> 465 </w:t>
            </w:r>
          </w:p>
        </w:tc>
      </w:tr>
      <w:tr w:rsidR="00CE73BC" w:rsidRPr="00A0647A" w14:paraId="173431F5"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76C04C0" w14:textId="77777777" w:rsidR="00CE73BC" w:rsidRPr="00A0647A" w:rsidRDefault="00CE73BC" w:rsidP="00CE73BC">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5FF2400" w14:textId="460CD40B" w:rsidR="00CE73BC" w:rsidRPr="00A0647A" w:rsidRDefault="00CE73BC" w:rsidP="00136416">
            <w:pPr>
              <w:pStyle w:val="TableText"/>
              <w:tabs>
                <w:tab w:val="decimal" w:pos="1015"/>
              </w:tabs>
            </w:pPr>
            <w:r w:rsidRPr="00302D0A">
              <w:t xml:space="preserve"> 176 </w:t>
            </w:r>
          </w:p>
        </w:tc>
        <w:tc>
          <w:tcPr>
            <w:tcW w:w="1729" w:type="dxa"/>
            <w:tcBorders>
              <w:top w:val="single" w:sz="4" w:space="0" w:color="A6A6A6" w:themeColor="background1" w:themeShade="A6"/>
              <w:left w:val="nil"/>
              <w:bottom w:val="single" w:sz="4" w:space="0" w:color="A6A6A6" w:themeColor="background1" w:themeShade="A6"/>
              <w:right w:val="nil"/>
            </w:tcBorders>
          </w:tcPr>
          <w:p w14:paraId="7814DD34" w14:textId="3B2F16EC" w:rsidR="00CE73BC" w:rsidRPr="00A0647A" w:rsidRDefault="00CE73BC" w:rsidP="00136416">
            <w:pPr>
              <w:pStyle w:val="TableText"/>
              <w:tabs>
                <w:tab w:val="decimal" w:pos="998"/>
              </w:tabs>
            </w:pPr>
            <w:r w:rsidRPr="00302D0A">
              <w:t xml:space="preserve"> 159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376FF7D" w14:textId="498B5420" w:rsidR="00CE73BC" w:rsidRPr="00A0647A" w:rsidRDefault="00CE73BC" w:rsidP="00136416">
            <w:pPr>
              <w:pStyle w:val="TableText"/>
              <w:tabs>
                <w:tab w:val="decimal" w:pos="969"/>
              </w:tabs>
            </w:pPr>
            <w:r w:rsidRPr="00302D0A">
              <w:t xml:space="preserve"> 335 </w:t>
            </w:r>
          </w:p>
        </w:tc>
      </w:tr>
      <w:tr w:rsidR="00CE73BC" w:rsidRPr="00A0647A" w14:paraId="6BF5141C"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86D4BC9" w14:textId="77777777" w:rsidR="00CE73BC" w:rsidRPr="00A0647A" w:rsidRDefault="00CE73BC" w:rsidP="00CE73BC">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401384F" w14:textId="56B388CC" w:rsidR="00CE73BC" w:rsidRPr="00A0647A" w:rsidRDefault="00CE73BC" w:rsidP="00136416">
            <w:pPr>
              <w:pStyle w:val="TableText"/>
              <w:tabs>
                <w:tab w:val="decimal" w:pos="1015"/>
              </w:tabs>
            </w:pPr>
            <w:r w:rsidRPr="00302D0A">
              <w:t xml:space="preserve"> 7 </w:t>
            </w:r>
          </w:p>
        </w:tc>
        <w:tc>
          <w:tcPr>
            <w:tcW w:w="1729" w:type="dxa"/>
            <w:tcBorders>
              <w:top w:val="single" w:sz="4" w:space="0" w:color="A6A6A6" w:themeColor="background1" w:themeShade="A6"/>
              <w:left w:val="nil"/>
              <w:bottom w:val="single" w:sz="4" w:space="0" w:color="A6A6A6" w:themeColor="background1" w:themeShade="A6"/>
              <w:right w:val="nil"/>
            </w:tcBorders>
          </w:tcPr>
          <w:p w14:paraId="5DDA03D1" w14:textId="04929342" w:rsidR="00CE73BC" w:rsidRPr="00A0647A" w:rsidRDefault="00CE73BC" w:rsidP="00136416">
            <w:pPr>
              <w:pStyle w:val="TableText"/>
              <w:tabs>
                <w:tab w:val="decimal" w:pos="998"/>
              </w:tabs>
            </w:pPr>
            <w:r w:rsidRPr="00302D0A">
              <w:t xml:space="preserve"> 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FD14FF5" w14:textId="489E4B33" w:rsidR="00CE73BC" w:rsidRPr="00A0647A" w:rsidRDefault="00CE73BC" w:rsidP="00136416">
            <w:pPr>
              <w:pStyle w:val="TableText"/>
              <w:tabs>
                <w:tab w:val="decimal" w:pos="969"/>
              </w:tabs>
            </w:pPr>
            <w:r w:rsidRPr="00302D0A">
              <w:t xml:space="preserve"> 11 </w:t>
            </w:r>
          </w:p>
        </w:tc>
      </w:tr>
      <w:tr w:rsidR="00CD730B" w:rsidRPr="00352889" w14:paraId="3EE638C6"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4117986" w14:textId="77777777" w:rsidR="00CD730B" w:rsidRPr="00352889" w:rsidRDefault="00CD730B" w:rsidP="00CD730B">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D6FCD31" w14:textId="7F0FEA54" w:rsidR="00CD730B" w:rsidRPr="00CD730B" w:rsidRDefault="00CD730B" w:rsidP="00136416">
            <w:pPr>
              <w:pStyle w:val="TableText"/>
              <w:tabs>
                <w:tab w:val="decimal" w:pos="1015"/>
              </w:tabs>
              <w:rPr>
                <w:b/>
                <w:bCs/>
              </w:rPr>
            </w:pPr>
            <w:r w:rsidRPr="00CD730B">
              <w:rPr>
                <w:b/>
                <w:bCs/>
              </w:rPr>
              <w:t xml:space="preserve"> 451 </w:t>
            </w:r>
          </w:p>
        </w:tc>
        <w:tc>
          <w:tcPr>
            <w:tcW w:w="1729" w:type="dxa"/>
            <w:tcBorders>
              <w:top w:val="single" w:sz="4" w:space="0" w:color="A6A6A6" w:themeColor="background1" w:themeShade="A6"/>
              <w:left w:val="nil"/>
              <w:bottom w:val="single" w:sz="4" w:space="0" w:color="A6A6A6" w:themeColor="background1" w:themeShade="A6"/>
              <w:right w:val="nil"/>
            </w:tcBorders>
          </w:tcPr>
          <w:p w14:paraId="651F9D87" w14:textId="574C4FEF" w:rsidR="00CD730B" w:rsidRPr="00CD730B" w:rsidRDefault="00CD730B" w:rsidP="00136416">
            <w:pPr>
              <w:pStyle w:val="TableText"/>
              <w:tabs>
                <w:tab w:val="decimal" w:pos="998"/>
              </w:tabs>
              <w:rPr>
                <w:b/>
                <w:bCs/>
              </w:rPr>
            </w:pPr>
            <w:r w:rsidRPr="00CD730B">
              <w:rPr>
                <w:b/>
                <w:bCs/>
              </w:rPr>
              <w:t xml:space="preserve"> 403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8EB1DE3" w14:textId="095B1CC4" w:rsidR="00CD730B" w:rsidRPr="00CD730B" w:rsidRDefault="00CD730B" w:rsidP="00136416">
            <w:pPr>
              <w:pStyle w:val="TableText"/>
              <w:tabs>
                <w:tab w:val="decimal" w:pos="969"/>
              </w:tabs>
              <w:rPr>
                <w:b/>
                <w:bCs/>
              </w:rPr>
            </w:pPr>
            <w:r w:rsidRPr="00CD730B">
              <w:rPr>
                <w:b/>
                <w:bCs/>
              </w:rPr>
              <w:t xml:space="preserve"> 854 </w:t>
            </w:r>
          </w:p>
        </w:tc>
      </w:tr>
    </w:tbl>
    <w:p w14:paraId="567ABF6A" w14:textId="5A24BAF9" w:rsidR="00037AB2" w:rsidRPr="008961A1" w:rsidRDefault="008A2162" w:rsidP="009525FD">
      <w:pPr>
        <w:pStyle w:val="Note"/>
        <w:rPr>
          <w:sz w:val="16"/>
          <w:szCs w:val="16"/>
        </w:rPr>
      </w:pPr>
      <w:r w:rsidRPr="008961A1">
        <w:rPr>
          <w:sz w:val="16"/>
          <w:szCs w:val="16"/>
        </w:rPr>
        <w:t>*</w:t>
      </w:r>
      <w:r w:rsidR="00037AB2" w:rsidRPr="008961A1">
        <w:rPr>
          <w:sz w:val="16"/>
          <w:szCs w:val="16"/>
        </w:rPr>
        <w:t xml:space="preserve"> Some </w:t>
      </w:r>
      <w:r w:rsidR="00F05129" w:rsidRPr="008961A1">
        <w:rPr>
          <w:sz w:val="16"/>
          <w:szCs w:val="16"/>
        </w:rPr>
        <w:t>people</w:t>
      </w:r>
      <w:r w:rsidR="00037AB2" w:rsidRPr="008961A1">
        <w:rPr>
          <w:sz w:val="16"/>
          <w:szCs w:val="16"/>
        </w:rPr>
        <w:t xml:space="preserve"> were </w:t>
      </w:r>
      <w:r w:rsidR="004F5C6E" w:rsidRPr="008961A1">
        <w:rPr>
          <w:sz w:val="16"/>
          <w:szCs w:val="16"/>
        </w:rPr>
        <w:t>allocated</w:t>
      </w:r>
      <w:r w:rsidR="00037AB2" w:rsidRPr="008961A1">
        <w:rPr>
          <w:sz w:val="16"/>
          <w:szCs w:val="16"/>
        </w:rPr>
        <w:t xml:space="preserve"> YPD when they were younger than 65 </w:t>
      </w:r>
      <w:r w:rsidR="00AA449B" w:rsidRPr="008961A1">
        <w:rPr>
          <w:sz w:val="16"/>
          <w:szCs w:val="16"/>
        </w:rPr>
        <w:t>years and</w:t>
      </w:r>
      <w:r w:rsidR="00037AB2" w:rsidRPr="008961A1">
        <w:rPr>
          <w:sz w:val="16"/>
          <w:szCs w:val="16"/>
        </w:rPr>
        <w:t xml:space="preserve"> have continued to be supported by such services after that age.</w:t>
      </w:r>
    </w:p>
    <w:p w14:paraId="6D26B263" w14:textId="241FF8A6" w:rsidR="00BB1809" w:rsidRPr="008961A1" w:rsidRDefault="00BA38D8" w:rsidP="008961A1">
      <w:pPr>
        <w:rPr>
          <w:sz w:val="16"/>
          <w:szCs w:val="16"/>
        </w:rPr>
      </w:pPr>
      <w:r w:rsidRPr="008961A1">
        <w:rPr>
          <w:sz w:val="16"/>
          <w:szCs w:val="16"/>
        </w:rPr>
        <w:t xml:space="preserve">** </w:t>
      </w:r>
      <w:r w:rsidR="00620FAA" w:rsidRPr="008961A1">
        <w:rPr>
          <w:sz w:val="16"/>
          <w:szCs w:val="16"/>
        </w:rPr>
        <w:t>Due to a small number</w:t>
      </w:r>
      <w:r w:rsidR="00EF6B88">
        <w:rPr>
          <w:sz w:val="16"/>
          <w:szCs w:val="16"/>
        </w:rPr>
        <w:t xml:space="preserve"> of people</w:t>
      </w:r>
      <w:r w:rsidR="00620FAA" w:rsidRPr="008961A1">
        <w:rPr>
          <w:sz w:val="16"/>
          <w:szCs w:val="16"/>
        </w:rPr>
        <w:t xml:space="preserve">, </w:t>
      </w:r>
      <w:r w:rsidR="005F3658">
        <w:rPr>
          <w:sz w:val="16"/>
          <w:szCs w:val="16"/>
        </w:rPr>
        <w:t xml:space="preserve">the </w:t>
      </w:r>
      <w:r w:rsidR="003E5F28" w:rsidRPr="008961A1">
        <w:rPr>
          <w:sz w:val="16"/>
          <w:szCs w:val="16"/>
        </w:rPr>
        <w:t>15‒24</w:t>
      </w:r>
      <w:r w:rsidR="00620FAA" w:rsidRPr="008961A1">
        <w:rPr>
          <w:sz w:val="16"/>
          <w:szCs w:val="16"/>
        </w:rPr>
        <w:t xml:space="preserve"> </w:t>
      </w:r>
      <w:r w:rsidR="00543BB9" w:rsidRPr="008961A1">
        <w:rPr>
          <w:sz w:val="16"/>
          <w:szCs w:val="16"/>
        </w:rPr>
        <w:t xml:space="preserve">and </w:t>
      </w:r>
      <w:r w:rsidR="00917BD5" w:rsidRPr="008961A1">
        <w:rPr>
          <w:sz w:val="16"/>
          <w:szCs w:val="16"/>
        </w:rPr>
        <w:t>2</w:t>
      </w:r>
      <w:r w:rsidR="003E5F28" w:rsidRPr="008961A1">
        <w:rPr>
          <w:sz w:val="16"/>
          <w:szCs w:val="16"/>
        </w:rPr>
        <w:t>5‒44</w:t>
      </w:r>
      <w:r w:rsidR="00931847">
        <w:rPr>
          <w:sz w:val="16"/>
          <w:szCs w:val="16"/>
        </w:rPr>
        <w:t>-</w:t>
      </w:r>
      <w:r w:rsidR="00AF009B">
        <w:rPr>
          <w:sz w:val="16"/>
          <w:szCs w:val="16"/>
        </w:rPr>
        <w:t xml:space="preserve">year </w:t>
      </w:r>
      <w:r w:rsidR="00543BB9" w:rsidRPr="008961A1">
        <w:rPr>
          <w:sz w:val="16"/>
          <w:szCs w:val="16"/>
        </w:rPr>
        <w:t>age gro</w:t>
      </w:r>
      <w:r w:rsidR="003A6B4D" w:rsidRPr="008961A1">
        <w:rPr>
          <w:sz w:val="16"/>
          <w:szCs w:val="16"/>
        </w:rPr>
        <w:t xml:space="preserve">ups </w:t>
      </w:r>
      <w:r w:rsidR="00620FAA" w:rsidRPr="008961A1">
        <w:rPr>
          <w:sz w:val="16"/>
          <w:szCs w:val="16"/>
        </w:rPr>
        <w:t>are combined into one group.</w:t>
      </w:r>
    </w:p>
    <w:p w14:paraId="3E0E1A8D" w14:textId="77777777" w:rsidR="00037AB2" w:rsidRDefault="00037AB2" w:rsidP="009525FD"/>
    <w:p w14:paraId="19BB7461" w14:textId="77777777" w:rsidR="00697FC4" w:rsidRPr="0078721F" w:rsidRDefault="00697FC4" w:rsidP="009525FD"/>
    <w:p w14:paraId="3E1D7348" w14:textId="44D4A2A4" w:rsidR="00037AB2" w:rsidRDefault="00037AB2" w:rsidP="009525FD">
      <w:pPr>
        <w:pStyle w:val="Figure"/>
      </w:pPr>
      <w:bookmarkStart w:id="311" w:name="_Toc17460176"/>
      <w:bookmarkStart w:id="312" w:name="_Toc81251289"/>
      <w:bookmarkStart w:id="313" w:name="_Toc81294807"/>
      <w:bookmarkStart w:id="314" w:name="_Toc81295146"/>
      <w:bookmarkStart w:id="315" w:name="_Toc81299465"/>
      <w:bookmarkStart w:id="316" w:name="_Toc117696901"/>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34</w:t>
      </w:r>
      <w:r w:rsidRPr="00D74746">
        <w:rPr>
          <w:noProof/>
        </w:rPr>
        <w:fldChar w:fldCharType="end"/>
      </w:r>
      <w:r w:rsidRPr="00D74746">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Pr="00D74746">
        <w:t xml:space="preserve">, by age and </w:t>
      </w:r>
      <w:r w:rsidR="002211FE">
        <w:t>sex</w:t>
      </w:r>
      <w:r w:rsidRPr="00D74746">
        <w:t>,</w:t>
      </w:r>
      <w:r w:rsidR="001562C4">
        <w:t xml:space="preserve"> 2019/20 financial year</w:t>
      </w:r>
      <w:bookmarkEnd w:id="311"/>
      <w:bookmarkEnd w:id="312"/>
      <w:bookmarkEnd w:id="313"/>
      <w:bookmarkEnd w:id="314"/>
      <w:bookmarkEnd w:id="315"/>
      <w:bookmarkEnd w:id="316"/>
    </w:p>
    <w:p w14:paraId="0ADC65C1" w14:textId="1EC7E4BE" w:rsidR="00AB3CDC" w:rsidRPr="00AB3CDC" w:rsidRDefault="00354945" w:rsidP="00AB3CDC">
      <w:r>
        <w:rPr>
          <w:noProof/>
        </w:rPr>
        <w:drawing>
          <wp:inline distT="0" distB="0" distL="0" distR="0" wp14:anchorId="1AC373CC" wp14:editId="022B9AF3">
            <wp:extent cx="5145405" cy="3359150"/>
            <wp:effectExtent l="0" t="0" r="0" b="0"/>
            <wp:docPr id="305" name="Picture 305"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ge-sex pyramid. Please see the following Observations text for key inform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5405" cy="3359150"/>
                    </a:xfrm>
                    <a:prstGeom prst="rect">
                      <a:avLst/>
                    </a:prstGeom>
                    <a:noFill/>
                  </pic:spPr>
                </pic:pic>
              </a:graphicData>
            </a:graphic>
          </wp:inline>
        </w:drawing>
      </w:r>
    </w:p>
    <w:p w14:paraId="4438535D" w14:textId="77777777" w:rsidR="009525FD" w:rsidRDefault="009525FD" w:rsidP="009525FD"/>
    <w:p w14:paraId="38952FDA" w14:textId="77777777" w:rsidR="006D722E" w:rsidRPr="009525FD" w:rsidRDefault="006D722E" w:rsidP="009525FD"/>
    <w:p w14:paraId="0186C69A" w14:textId="0C375BC5" w:rsidR="00037AB2" w:rsidRDefault="00037AB2" w:rsidP="009525FD">
      <w:pPr>
        <w:pStyle w:val="Figure"/>
      </w:pPr>
      <w:bookmarkStart w:id="317" w:name="_Toc17460177"/>
      <w:bookmarkStart w:id="318" w:name="_Toc81251290"/>
      <w:bookmarkStart w:id="319" w:name="_Toc81294808"/>
      <w:bookmarkStart w:id="320" w:name="_Toc81295147"/>
      <w:bookmarkStart w:id="321" w:name="_Toc81299466"/>
      <w:bookmarkStart w:id="322" w:name="_Toc11769690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35</w:t>
      </w:r>
      <w:r w:rsidRPr="00D74746">
        <w:rPr>
          <w:noProof/>
        </w:rPr>
        <w:fldChar w:fldCharType="end"/>
      </w:r>
      <w:r w:rsidRPr="00D74746">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Pr="00D74746">
        <w:t>, by ethnicity,</w:t>
      </w:r>
      <w:r w:rsidR="001562C4">
        <w:t xml:space="preserve"> 2019/20 financial year</w:t>
      </w:r>
      <w:bookmarkEnd w:id="317"/>
      <w:bookmarkEnd w:id="318"/>
      <w:bookmarkEnd w:id="319"/>
      <w:bookmarkEnd w:id="320"/>
      <w:bookmarkEnd w:id="321"/>
      <w:bookmarkEnd w:id="322"/>
    </w:p>
    <w:p w14:paraId="2A7DB13A" w14:textId="25DFF49D" w:rsidR="00AB3CDC" w:rsidRDefault="00863BCD" w:rsidP="00AB3CDC">
      <w:r>
        <w:rPr>
          <w:noProof/>
        </w:rPr>
        <w:drawing>
          <wp:inline distT="0" distB="0" distL="0" distR="0" wp14:anchorId="6358B74F" wp14:editId="7AC0A3D5">
            <wp:extent cx="3816350" cy="2804160"/>
            <wp:effectExtent l="0" t="0" r="0" b="0"/>
            <wp:docPr id="304" name="Picture 304"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Pie chart by ethnicity. Please see the following Observations for key inform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6350" cy="2804160"/>
                    </a:xfrm>
                    <a:prstGeom prst="rect">
                      <a:avLst/>
                    </a:prstGeom>
                    <a:noFill/>
                  </pic:spPr>
                </pic:pic>
              </a:graphicData>
            </a:graphic>
          </wp:inline>
        </w:drawing>
      </w:r>
    </w:p>
    <w:p w14:paraId="7D5AD0C0" w14:textId="20074C24" w:rsidR="009B2B68" w:rsidRDefault="009B2B68" w:rsidP="00AB3CDC"/>
    <w:p w14:paraId="5300B441" w14:textId="77777777" w:rsidR="009B2B68" w:rsidRPr="00AB3CDC" w:rsidRDefault="009B2B68" w:rsidP="00AB3CDC"/>
    <w:p w14:paraId="3304C927" w14:textId="3B58EA61" w:rsidR="009525FD" w:rsidRDefault="009525FD" w:rsidP="009525FD">
      <w:pPr>
        <w:rPr>
          <w:rFonts w:eastAsiaTheme="majorEastAsia"/>
        </w:rPr>
      </w:pPr>
      <w:bookmarkStart w:id="323" w:name="_Toc20313186"/>
    </w:p>
    <w:p w14:paraId="5E8658EA" w14:textId="1E54C74F" w:rsidR="009B2B68" w:rsidRPr="00F17CBF" w:rsidRDefault="009C5F7E" w:rsidP="005D32CC">
      <w:pPr>
        <w:pStyle w:val="Heading5"/>
      </w:pPr>
      <w:bookmarkStart w:id="324" w:name="_Hlk84404358"/>
      <w:bookmarkStart w:id="325" w:name="_Toc81251291"/>
      <w:bookmarkStart w:id="326" w:name="_Toc81295148"/>
      <w:bookmarkStart w:id="327" w:name="_Toc81299467"/>
      <w:r>
        <w:t>Observations</w:t>
      </w:r>
    </w:p>
    <w:p w14:paraId="630DE95D" w14:textId="6CAE4B70" w:rsidR="009B2B68" w:rsidRPr="00475E73" w:rsidRDefault="009B2B68" w:rsidP="009B2B68">
      <w:pPr>
        <w:pStyle w:val="Bullet"/>
        <w:numPr>
          <w:ilvl w:val="0"/>
          <w:numId w:val="23"/>
        </w:numPr>
        <w:rPr>
          <w:rFonts w:eastAsiaTheme="majorEastAsia"/>
        </w:rPr>
      </w:pPr>
      <w:r>
        <w:t xml:space="preserve">Most </w:t>
      </w:r>
      <w:r w:rsidR="00F05129">
        <w:t>people</w:t>
      </w:r>
      <w:r>
        <w:t xml:space="preserve"> </w:t>
      </w:r>
      <w:r w:rsidR="005D32CC">
        <w:t xml:space="preserve">(94%) </w:t>
      </w:r>
      <w:r w:rsidR="004F5C6E">
        <w:t>allocated</w:t>
      </w:r>
      <w:r>
        <w:t xml:space="preserve"> </w:t>
      </w:r>
      <w:r w:rsidRPr="009B2B68">
        <w:t>YPD</w:t>
      </w:r>
      <w:r>
        <w:t xml:space="preserve"> services </w:t>
      </w:r>
      <w:r w:rsidR="001C5D3A">
        <w:t xml:space="preserve">were </w:t>
      </w:r>
      <w:r w:rsidR="008F5F4B">
        <w:t>aged 45</w:t>
      </w:r>
      <w:r w:rsidR="001C5D3A">
        <w:t>–</w:t>
      </w:r>
      <w:r w:rsidR="008F5F4B">
        <w:t>79 years</w:t>
      </w:r>
      <w:r w:rsidR="00475E73">
        <w:t>.</w:t>
      </w:r>
    </w:p>
    <w:bookmarkEnd w:id="324"/>
    <w:p w14:paraId="2DEBB225" w14:textId="3C781848" w:rsidR="00475E73" w:rsidRDefault="00475E73" w:rsidP="009B2B68">
      <w:pPr>
        <w:pStyle w:val="Bullet"/>
        <w:numPr>
          <w:ilvl w:val="0"/>
          <w:numId w:val="23"/>
        </w:numPr>
        <w:rPr>
          <w:rFonts w:eastAsiaTheme="majorEastAsia"/>
        </w:rPr>
      </w:pPr>
      <w:r>
        <w:rPr>
          <w:rFonts w:eastAsiaTheme="majorEastAsia"/>
        </w:rPr>
        <w:t>As oppose</w:t>
      </w:r>
      <w:r w:rsidR="007727DE">
        <w:rPr>
          <w:rFonts w:eastAsiaTheme="majorEastAsia"/>
        </w:rPr>
        <w:t>d</w:t>
      </w:r>
      <w:r>
        <w:rPr>
          <w:rFonts w:eastAsiaTheme="majorEastAsia"/>
        </w:rPr>
        <w:t xml:space="preserve"> to overall </w:t>
      </w:r>
      <w:r w:rsidR="000369F1">
        <w:rPr>
          <w:rFonts w:eastAsiaTheme="majorEastAsia"/>
        </w:rPr>
        <w:t xml:space="preserve">DSS </w:t>
      </w:r>
      <w:r w:rsidR="00D34B17">
        <w:rPr>
          <w:rFonts w:eastAsiaTheme="majorEastAsia"/>
        </w:rPr>
        <w:t>recipients</w:t>
      </w:r>
      <w:r w:rsidR="008A2162">
        <w:rPr>
          <w:rFonts w:eastAsiaTheme="majorEastAsia"/>
        </w:rPr>
        <w:t>,</w:t>
      </w:r>
      <w:r w:rsidR="00823164">
        <w:rPr>
          <w:rFonts w:eastAsiaTheme="majorEastAsia"/>
        </w:rPr>
        <w:t xml:space="preserve"> </w:t>
      </w:r>
      <w:r w:rsidR="008F5F4B">
        <w:rPr>
          <w:rFonts w:eastAsiaTheme="majorEastAsia"/>
        </w:rPr>
        <w:t xml:space="preserve">who </w:t>
      </w:r>
      <w:r w:rsidR="008A2162">
        <w:rPr>
          <w:rFonts w:eastAsiaTheme="majorEastAsia"/>
        </w:rPr>
        <w:t xml:space="preserve">were </w:t>
      </w:r>
      <w:r w:rsidR="008F5F4B">
        <w:rPr>
          <w:rFonts w:eastAsiaTheme="majorEastAsia"/>
        </w:rPr>
        <w:t xml:space="preserve">predominately </w:t>
      </w:r>
      <w:r>
        <w:rPr>
          <w:rFonts w:eastAsiaTheme="majorEastAsia"/>
        </w:rPr>
        <w:t>male, females exceed</w:t>
      </w:r>
      <w:r w:rsidR="003F78AA">
        <w:rPr>
          <w:rFonts w:eastAsiaTheme="majorEastAsia"/>
        </w:rPr>
        <w:t>ed</w:t>
      </w:r>
      <w:r>
        <w:rPr>
          <w:rFonts w:eastAsiaTheme="majorEastAsia"/>
        </w:rPr>
        <w:t xml:space="preserve"> male</w:t>
      </w:r>
      <w:r w:rsidR="00823164">
        <w:rPr>
          <w:rFonts w:eastAsiaTheme="majorEastAsia"/>
        </w:rPr>
        <w:t>s</w:t>
      </w:r>
      <w:r w:rsidR="008F5F4B">
        <w:rPr>
          <w:rFonts w:eastAsiaTheme="majorEastAsia"/>
        </w:rPr>
        <w:t xml:space="preserve"> </w:t>
      </w:r>
      <w:r w:rsidR="00823164">
        <w:rPr>
          <w:rFonts w:eastAsiaTheme="majorEastAsia"/>
        </w:rPr>
        <w:t xml:space="preserve">among </w:t>
      </w:r>
      <w:r w:rsidR="003F78AA">
        <w:rPr>
          <w:rFonts w:eastAsiaTheme="majorEastAsia"/>
        </w:rPr>
        <w:t>those</w:t>
      </w:r>
      <w:r w:rsidR="00823164">
        <w:rPr>
          <w:rFonts w:eastAsiaTheme="majorEastAsia"/>
        </w:rPr>
        <w:t xml:space="preserve"> allocated Y</w:t>
      </w:r>
      <w:r w:rsidR="003F78AA">
        <w:rPr>
          <w:rFonts w:eastAsiaTheme="majorEastAsia"/>
        </w:rPr>
        <w:t>P</w:t>
      </w:r>
      <w:r w:rsidR="00823164">
        <w:rPr>
          <w:rFonts w:eastAsiaTheme="majorEastAsia"/>
        </w:rPr>
        <w:t>D services</w:t>
      </w:r>
      <w:r>
        <w:rPr>
          <w:rFonts w:eastAsiaTheme="majorEastAsia"/>
        </w:rPr>
        <w:t>.</w:t>
      </w:r>
    </w:p>
    <w:p w14:paraId="48131171" w14:textId="34C57166" w:rsidR="00475E73" w:rsidRDefault="00475E73" w:rsidP="009B2B68">
      <w:pPr>
        <w:pStyle w:val="Bullet"/>
        <w:numPr>
          <w:ilvl w:val="0"/>
          <w:numId w:val="23"/>
        </w:numPr>
        <w:rPr>
          <w:rFonts w:eastAsiaTheme="majorEastAsia"/>
        </w:rPr>
      </w:pPr>
      <w:r>
        <w:rPr>
          <w:rFonts w:eastAsiaTheme="majorEastAsia"/>
        </w:rPr>
        <w:lastRenderedPageBreak/>
        <w:t>While</w:t>
      </w:r>
      <w:r w:rsidR="00FF63EE">
        <w:rPr>
          <w:rFonts w:eastAsiaTheme="majorEastAsia"/>
        </w:rPr>
        <w:t xml:space="preserve"> </w:t>
      </w:r>
      <w:r w:rsidR="003F78AA">
        <w:rPr>
          <w:rFonts w:eastAsiaTheme="majorEastAsia"/>
        </w:rPr>
        <w:t xml:space="preserve">people of </w:t>
      </w:r>
      <w:r>
        <w:rPr>
          <w:rFonts w:eastAsiaTheme="majorEastAsia"/>
        </w:rPr>
        <w:t>European/Other</w:t>
      </w:r>
      <w:r w:rsidR="003F78AA">
        <w:rPr>
          <w:rFonts w:eastAsiaTheme="majorEastAsia"/>
        </w:rPr>
        <w:t xml:space="preserve"> ethnicity</w:t>
      </w:r>
      <w:r w:rsidR="005D32CC">
        <w:rPr>
          <w:rFonts w:eastAsiaTheme="majorEastAsia"/>
        </w:rPr>
        <w:t xml:space="preserve"> </w:t>
      </w:r>
      <w:r w:rsidR="003F2C7D">
        <w:rPr>
          <w:rFonts w:eastAsiaTheme="majorEastAsia"/>
        </w:rPr>
        <w:t>remain</w:t>
      </w:r>
      <w:r w:rsidR="00BF1B78">
        <w:rPr>
          <w:rFonts w:eastAsiaTheme="majorEastAsia"/>
        </w:rPr>
        <w:t>ed</w:t>
      </w:r>
      <w:r w:rsidR="003F2C7D">
        <w:rPr>
          <w:rFonts w:eastAsiaTheme="majorEastAsia"/>
        </w:rPr>
        <w:t xml:space="preserve"> over-represented</w:t>
      </w:r>
      <w:r w:rsidR="003F78AA">
        <w:rPr>
          <w:rFonts w:eastAsiaTheme="majorEastAsia"/>
        </w:rPr>
        <w:t xml:space="preserve"> among </w:t>
      </w:r>
      <w:r w:rsidR="00EC68A8">
        <w:rPr>
          <w:rFonts w:eastAsiaTheme="majorEastAsia"/>
        </w:rPr>
        <w:t xml:space="preserve">those allocated </w:t>
      </w:r>
      <w:r w:rsidR="003F78AA">
        <w:rPr>
          <w:rFonts w:eastAsiaTheme="majorEastAsia"/>
        </w:rPr>
        <w:t>YPD services</w:t>
      </w:r>
      <w:r w:rsidR="003F2C7D">
        <w:rPr>
          <w:rFonts w:eastAsiaTheme="majorEastAsia"/>
        </w:rPr>
        <w:t>, Pacific</w:t>
      </w:r>
      <w:r w:rsidR="003F78AA">
        <w:rPr>
          <w:rFonts w:eastAsiaTheme="majorEastAsia"/>
        </w:rPr>
        <w:t xml:space="preserve"> </w:t>
      </w:r>
      <w:r w:rsidR="00A338EA">
        <w:rPr>
          <w:rFonts w:eastAsiaTheme="majorEastAsia"/>
        </w:rPr>
        <w:t>p</w:t>
      </w:r>
      <w:r w:rsidR="003F78AA">
        <w:rPr>
          <w:rFonts w:eastAsiaTheme="majorEastAsia"/>
        </w:rPr>
        <w:t xml:space="preserve">eoples </w:t>
      </w:r>
      <w:r w:rsidR="008F5F4B">
        <w:rPr>
          <w:rFonts w:eastAsiaTheme="majorEastAsia"/>
        </w:rPr>
        <w:t>and</w:t>
      </w:r>
      <w:r w:rsidR="00AA449B">
        <w:rPr>
          <w:rFonts w:eastAsiaTheme="majorEastAsia"/>
        </w:rPr>
        <w:t xml:space="preserve"> Asian</w:t>
      </w:r>
      <w:r w:rsidR="008F5F4B">
        <w:rPr>
          <w:rFonts w:eastAsiaTheme="majorEastAsia"/>
        </w:rPr>
        <w:t xml:space="preserve"> </w:t>
      </w:r>
      <w:r w:rsidR="00F05129">
        <w:rPr>
          <w:rFonts w:eastAsiaTheme="majorEastAsia"/>
        </w:rPr>
        <w:t>people</w:t>
      </w:r>
      <w:r w:rsidR="003F2C7D">
        <w:rPr>
          <w:rFonts w:eastAsiaTheme="majorEastAsia"/>
        </w:rPr>
        <w:t xml:space="preserve"> </w:t>
      </w:r>
      <w:r w:rsidR="008A2162">
        <w:rPr>
          <w:rFonts w:eastAsiaTheme="majorEastAsia"/>
        </w:rPr>
        <w:t xml:space="preserve">were </w:t>
      </w:r>
      <w:r w:rsidR="003F2C7D">
        <w:rPr>
          <w:rFonts w:eastAsiaTheme="majorEastAsia"/>
        </w:rPr>
        <w:t>signi</w:t>
      </w:r>
      <w:r w:rsidR="00FF63EE">
        <w:rPr>
          <w:rFonts w:eastAsiaTheme="majorEastAsia"/>
        </w:rPr>
        <w:t xml:space="preserve">ficantly </w:t>
      </w:r>
      <w:r w:rsidR="008F5F4B">
        <w:rPr>
          <w:rFonts w:eastAsiaTheme="majorEastAsia"/>
        </w:rPr>
        <w:t>under-represented</w:t>
      </w:r>
      <w:r w:rsidR="00636352">
        <w:rPr>
          <w:rFonts w:eastAsiaTheme="majorEastAsia"/>
        </w:rPr>
        <w:t xml:space="preserve"> compared to the</w:t>
      </w:r>
      <w:r w:rsidR="008A2162">
        <w:rPr>
          <w:rFonts w:eastAsiaTheme="majorEastAsia"/>
        </w:rPr>
        <w:t>ir</w:t>
      </w:r>
      <w:r w:rsidR="00636352">
        <w:rPr>
          <w:rFonts w:eastAsiaTheme="majorEastAsia"/>
        </w:rPr>
        <w:t xml:space="preserve"> </w:t>
      </w:r>
      <w:r w:rsidR="00B52402">
        <w:t xml:space="preserve">distribution in the </w:t>
      </w:r>
      <w:r w:rsidR="00823164">
        <w:rPr>
          <w:rFonts w:eastAsiaTheme="majorEastAsia"/>
        </w:rPr>
        <w:t>New Zealand</w:t>
      </w:r>
      <w:r w:rsidR="007727DE">
        <w:rPr>
          <w:rFonts w:eastAsiaTheme="majorEastAsia"/>
        </w:rPr>
        <w:t xml:space="preserve"> </w:t>
      </w:r>
      <w:r w:rsidR="00636352">
        <w:rPr>
          <w:rFonts w:eastAsiaTheme="majorEastAsia"/>
        </w:rPr>
        <w:t>population.</w:t>
      </w:r>
    </w:p>
    <w:p w14:paraId="3EE39238" w14:textId="3B6D4B41" w:rsidR="0090371A" w:rsidRDefault="0090371A" w:rsidP="0090371A">
      <w:pPr>
        <w:pStyle w:val="Bullet"/>
        <w:rPr>
          <w:rFonts w:eastAsiaTheme="majorEastAsia"/>
        </w:rPr>
      </w:pPr>
    </w:p>
    <w:bookmarkEnd w:id="323"/>
    <w:bookmarkEnd w:id="325"/>
    <w:bookmarkEnd w:id="326"/>
    <w:bookmarkEnd w:id="327"/>
    <w:p w14:paraId="1C616557" w14:textId="17B64CAD" w:rsidR="00037AB2" w:rsidRDefault="00037AB2" w:rsidP="00A03791">
      <w:pPr>
        <w:pStyle w:val="Heading4"/>
      </w:pPr>
      <w:r w:rsidRPr="00D74746">
        <w:t>Location</w:t>
      </w:r>
      <w:bookmarkStart w:id="328" w:name="_Toc17460178"/>
    </w:p>
    <w:p w14:paraId="5F79859B" w14:textId="71D23280" w:rsidR="00037AB2" w:rsidRDefault="00037AB2" w:rsidP="009525FD">
      <w:pPr>
        <w:pStyle w:val="Figure"/>
      </w:pPr>
      <w:bookmarkStart w:id="329" w:name="_Toc81251293"/>
      <w:bookmarkStart w:id="330" w:name="_Toc81294809"/>
      <w:bookmarkStart w:id="331" w:name="_Toc81295150"/>
      <w:bookmarkStart w:id="332" w:name="_Toc81299469"/>
      <w:bookmarkStart w:id="333" w:name="_Toc117696903"/>
      <w:r w:rsidRPr="0064774E">
        <w:t xml:space="preserve">Figure </w:t>
      </w:r>
      <w:r>
        <w:fldChar w:fldCharType="begin"/>
      </w:r>
      <w:r>
        <w:instrText>SEQ Figure \* ARABIC</w:instrText>
      </w:r>
      <w:r>
        <w:fldChar w:fldCharType="separate"/>
      </w:r>
      <w:r w:rsidR="006C71CC">
        <w:rPr>
          <w:noProof/>
        </w:rPr>
        <w:t>36</w:t>
      </w:r>
      <w:r>
        <w:fldChar w:fldCharType="end"/>
      </w:r>
      <w:r w:rsidRPr="0064774E">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Pr="0064774E">
        <w:t xml:space="preserve">, </w:t>
      </w:r>
      <w:r w:rsidR="00A03DCB">
        <w:t>by domicile region,</w:t>
      </w:r>
      <w:r w:rsidR="001562C4">
        <w:t xml:space="preserve"> 2019/20 financial year</w:t>
      </w:r>
      <w:bookmarkEnd w:id="328"/>
      <w:bookmarkEnd w:id="329"/>
      <w:bookmarkEnd w:id="330"/>
      <w:bookmarkEnd w:id="331"/>
      <w:bookmarkEnd w:id="332"/>
      <w:bookmarkEnd w:id="333"/>
    </w:p>
    <w:p w14:paraId="540784B1" w14:textId="7992ABA1" w:rsidR="00AB3CDC" w:rsidRDefault="00A87AD0" w:rsidP="00AB3CDC">
      <w:r>
        <w:rPr>
          <w:noProof/>
        </w:rPr>
        <w:drawing>
          <wp:inline distT="0" distB="0" distL="0" distR="0" wp14:anchorId="56728F26" wp14:editId="5673D587">
            <wp:extent cx="5133340" cy="3352800"/>
            <wp:effectExtent l="0" t="0" r="0" b="0"/>
            <wp:docPr id="5" name="Picture 5"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rizontal bar chart by region. Please see the following Observations for key inform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0ACF2997" w14:textId="77777777" w:rsidR="00931847" w:rsidRDefault="00931847" w:rsidP="00AB3CDC"/>
    <w:p w14:paraId="2F1FBACA" w14:textId="09E0B506" w:rsidR="008A1CD1" w:rsidRPr="00F17CBF" w:rsidRDefault="009C5F7E" w:rsidP="005D32CC">
      <w:pPr>
        <w:pStyle w:val="Heading5"/>
      </w:pPr>
      <w:r>
        <w:t>Observations</w:t>
      </w:r>
    </w:p>
    <w:p w14:paraId="6F4DAFA5" w14:textId="1A94EFAA" w:rsidR="008A1CD1" w:rsidRPr="00E2650C" w:rsidRDefault="003F78AA" w:rsidP="008A1CD1">
      <w:pPr>
        <w:pStyle w:val="Bullet"/>
        <w:numPr>
          <w:ilvl w:val="0"/>
          <w:numId w:val="23"/>
        </w:numPr>
        <w:rPr>
          <w:rFonts w:eastAsiaTheme="majorEastAsia"/>
        </w:rPr>
      </w:pPr>
      <w:r>
        <w:t xml:space="preserve">People </w:t>
      </w:r>
      <w:r w:rsidR="00EC68A8">
        <w:t>allocated</w:t>
      </w:r>
      <w:r>
        <w:t xml:space="preserve"> </w:t>
      </w:r>
      <w:r w:rsidR="00C47593">
        <w:t xml:space="preserve">YPD </w:t>
      </w:r>
      <w:r>
        <w:t xml:space="preserve">services </w:t>
      </w:r>
      <w:r w:rsidR="008A2162">
        <w:t xml:space="preserve">were </w:t>
      </w:r>
      <w:r w:rsidR="00C47593">
        <w:t xml:space="preserve">largely concentrated in the Auckland </w:t>
      </w:r>
      <w:r w:rsidR="008A2162">
        <w:t xml:space="preserve">(33%) </w:t>
      </w:r>
      <w:r w:rsidR="00C47593">
        <w:t xml:space="preserve">and Canterbury </w:t>
      </w:r>
      <w:r w:rsidR="002A2831">
        <w:t xml:space="preserve">(17%) </w:t>
      </w:r>
      <w:r w:rsidR="00C47593">
        <w:t>regions.</w:t>
      </w:r>
      <w:r w:rsidR="008A1CD1">
        <w:t xml:space="preserve"> </w:t>
      </w:r>
    </w:p>
    <w:p w14:paraId="6A9C83FC" w14:textId="01003D88" w:rsidR="00E2650C" w:rsidRPr="005046B7" w:rsidRDefault="00E2650C" w:rsidP="008C6858">
      <w:pPr>
        <w:pStyle w:val="Bullet"/>
        <w:rPr>
          <w:rFonts w:eastAsiaTheme="majorEastAsia"/>
        </w:rPr>
      </w:pPr>
    </w:p>
    <w:p w14:paraId="2098C9FC" w14:textId="77777777" w:rsidR="00037AB2" w:rsidRDefault="00037AB2" w:rsidP="00A03791">
      <w:pPr>
        <w:pStyle w:val="Heading4"/>
      </w:pPr>
      <w:r w:rsidRPr="00D74746">
        <w:lastRenderedPageBreak/>
        <w:t>Principal disability</w:t>
      </w:r>
    </w:p>
    <w:p w14:paraId="20899427" w14:textId="7F240130" w:rsidR="00037AB2" w:rsidRDefault="00037AB2" w:rsidP="009525FD">
      <w:pPr>
        <w:pStyle w:val="Figure"/>
      </w:pPr>
      <w:bookmarkStart w:id="334" w:name="_Toc17460179"/>
      <w:bookmarkStart w:id="335" w:name="_Toc81251294"/>
      <w:bookmarkStart w:id="336" w:name="_Toc81294810"/>
      <w:bookmarkStart w:id="337" w:name="_Toc81295151"/>
      <w:bookmarkStart w:id="338" w:name="_Toc81299470"/>
      <w:bookmarkStart w:id="339" w:name="_Toc11769690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37</w:t>
      </w:r>
      <w:r w:rsidRPr="00D74746">
        <w:rPr>
          <w:noProof/>
        </w:rPr>
        <w:fldChar w:fldCharType="end"/>
      </w:r>
      <w:r w:rsidRPr="00D74746">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Pr="00D74746">
        <w:t xml:space="preserve">, by principal disability type and </w:t>
      </w:r>
      <w:r w:rsidR="002211FE">
        <w:t>sex</w:t>
      </w:r>
      <w:r w:rsidRPr="00D74746">
        <w:t>,</w:t>
      </w:r>
      <w:r w:rsidR="001562C4">
        <w:t xml:space="preserve"> 2019/20 financial year</w:t>
      </w:r>
      <w:bookmarkEnd w:id="334"/>
      <w:bookmarkEnd w:id="335"/>
      <w:bookmarkEnd w:id="336"/>
      <w:bookmarkEnd w:id="337"/>
      <w:bookmarkEnd w:id="338"/>
      <w:bookmarkEnd w:id="339"/>
    </w:p>
    <w:p w14:paraId="59055A35" w14:textId="20CA778A" w:rsidR="00AB3CDC" w:rsidRPr="00AB3CDC" w:rsidRDefault="00EB0750" w:rsidP="00AB3CDC">
      <w:r>
        <w:rPr>
          <w:noProof/>
        </w:rPr>
        <w:drawing>
          <wp:inline distT="0" distB="0" distL="0" distR="0" wp14:anchorId="5B3C7074" wp14:editId="2A9232DA">
            <wp:extent cx="5126990" cy="3352800"/>
            <wp:effectExtent l="0" t="0" r="0" b="0"/>
            <wp:docPr id="320" name="Picture 320"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Horizontal bar chart by disability and sex. Please see the following Observations for key inform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747E99FA" w14:textId="2FE4A3E5" w:rsidR="005B01DA" w:rsidRPr="007833C5" w:rsidRDefault="005B01DA" w:rsidP="008961A1">
      <w:pPr>
        <w:pStyle w:val="Bullet"/>
        <w:spacing w:beforeLines="40" w:before="96"/>
        <w:rPr>
          <w:sz w:val="16"/>
          <w:szCs w:val="16"/>
        </w:rPr>
      </w:pPr>
      <w:r>
        <w:rPr>
          <w:sz w:val="16"/>
          <w:szCs w:val="16"/>
        </w:rPr>
        <w:t xml:space="preserve">      </w:t>
      </w:r>
      <w:r w:rsidR="00C12BA9">
        <w:rPr>
          <w:sz w:val="16"/>
          <w:szCs w:val="16"/>
        </w:rPr>
        <w:t xml:space="preserve"> </w:t>
      </w: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sidR="003424AD">
        <w:rPr>
          <w:sz w:val="16"/>
          <w:szCs w:val="16"/>
        </w:rPr>
        <w:t xml:space="preserve">autism and Other disability types </w:t>
      </w:r>
      <w:r w:rsidRPr="007833C5">
        <w:rPr>
          <w:sz w:val="16"/>
          <w:szCs w:val="16"/>
        </w:rPr>
        <w:t>are combined into one group.</w:t>
      </w:r>
    </w:p>
    <w:p w14:paraId="3D628C61" w14:textId="487B4120" w:rsidR="009525FD" w:rsidRDefault="009525FD" w:rsidP="009525FD"/>
    <w:p w14:paraId="3B7E361A" w14:textId="77777777" w:rsidR="00931847" w:rsidRDefault="00931847" w:rsidP="009525FD"/>
    <w:p w14:paraId="5650168E" w14:textId="246BC142" w:rsidR="00C47593" w:rsidRPr="00F17CBF" w:rsidRDefault="009C5F7E" w:rsidP="005D32CC">
      <w:pPr>
        <w:pStyle w:val="Heading5"/>
      </w:pPr>
      <w:r>
        <w:t>Observations</w:t>
      </w:r>
    </w:p>
    <w:p w14:paraId="597E1DED" w14:textId="660C511C" w:rsidR="00C47593" w:rsidRPr="005046B7" w:rsidRDefault="00C47593" w:rsidP="00C47593">
      <w:pPr>
        <w:pStyle w:val="Bullet"/>
        <w:numPr>
          <w:ilvl w:val="0"/>
          <w:numId w:val="23"/>
        </w:numPr>
        <w:rPr>
          <w:rFonts w:eastAsiaTheme="majorEastAsia"/>
        </w:rPr>
      </w:pPr>
      <w:r>
        <w:t xml:space="preserve">Physical disability </w:t>
      </w:r>
      <w:r w:rsidR="002A2831">
        <w:t xml:space="preserve">was </w:t>
      </w:r>
      <w:r>
        <w:t>the domina</w:t>
      </w:r>
      <w:r w:rsidR="00877A58">
        <w:t>nt</w:t>
      </w:r>
      <w:r>
        <w:t xml:space="preserve"> </w:t>
      </w:r>
      <w:r w:rsidR="008C6858">
        <w:t>principal</w:t>
      </w:r>
      <w:r>
        <w:t xml:space="preserve"> disability type for </w:t>
      </w:r>
      <w:r w:rsidR="007F6216">
        <w:t xml:space="preserve">people </w:t>
      </w:r>
      <w:r w:rsidR="00EC68A8">
        <w:t>allocated</w:t>
      </w:r>
      <w:r w:rsidR="007F6216">
        <w:t xml:space="preserve"> </w:t>
      </w:r>
      <w:r>
        <w:t xml:space="preserve">YPD </w:t>
      </w:r>
      <w:r w:rsidR="007F6216">
        <w:t>services</w:t>
      </w:r>
      <w:r>
        <w:t xml:space="preserve">, 68% </w:t>
      </w:r>
      <w:r w:rsidR="002A2831">
        <w:t xml:space="preserve">of whom had </w:t>
      </w:r>
      <w:r w:rsidR="007F6216">
        <w:t xml:space="preserve">a </w:t>
      </w:r>
      <w:r>
        <w:t>physical disab</w:t>
      </w:r>
      <w:r w:rsidR="007F6216">
        <w:t>ility.</w:t>
      </w:r>
      <w:r>
        <w:t xml:space="preserve"> </w:t>
      </w:r>
    </w:p>
    <w:p w14:paraId="5534B523" w14:textId="77777777" w:rsidR="00037AB2" w:rsidRPr="00D74746" w:rsidRDefault="00037AB2" w:rsidP="00A03791">
      <w:pPr>
        <w:pStyle w:val="Heading4"/>
      </w:pPr>
      <w:r w:rsidRPr="00D74746">
        <w:lastRenderedPageBreak/>
        <w:t>Support package allocation</w:t>
      </w:r>
    </w:p>
    <w:p w14:paraId="6215DF19" w14:textId="6A7858C9" w:rsidR="00037AB2" w:rsidRDefault="00037AB2" w:rsidP="009525FD">
      <w:pPr>
        <w:pStyle w:val="Figure"/>
      </w:pPr>
      <w:bookmarkStart w:id="340" w:name="_Toc17460180"/>
      <w:bookmarkStart w:id="341" w:name="OLE_LINK1"/>
      <w:bookmarkStart w:id="342" w:name="_Toc81251295"/>
      <w:bookmarkStart w:id="343" w:name="_Toc81294811"/>
      <w:bookmarkStart w:id="344" w:name="_Toc81295152"/>
      <w:bookmarkStart w:id="345" w:name="_Toc81299471"/>
      <w:bookmarkStart w:id="346" w:name="_Toc11769690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38</w:t>
      </w:r>
      <w:r w:rsidRPr="00D74746">
        <w:rPr>
          <w:noProof/>
        </w:rPr>
        <w:fldChar w:fldCharType="end"/>
      </w:r>
      <w:r w:rsidRPr="00D74746">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Pr="00D74746">
        <w:t xml:space="preserve">, by </w:t>
      </w:r>
      <w:r>
        <w:t xml:space="preserve">support package allocation </w:t>
      </w:r>
      <w:r w:rsidRPr="00D74746">
        <w:t xml:space="preserve">level and </w:t>
      </w:r>
      <w:r w:rsidR="002211FE">
        <w:t>sex</w:t>
      </w:r>
      <w:r w:rsidRPr="00D74746">
        <w:t>,</w:t>
      </w:r>
      <w:r w:rsidR="001562C4">
        <w:t xml:space="preserve"> 2019/20 financial year</w:t>
      </w:r>
      <w:bookmarkEnd w:id="340"/>
      <w:bookmarkEnd w:id="341"/>
      <w:bookmarkEnd w:id="342"/>
      <w:bookmarkEnd w:id="343"/>
      <w:bookmarkEnd w:id="344"/>
      <w:bookmarkEnd w:id="345"/>
      <w:bookmarkEnd w:id="346"/>
    </w:p>
    <w:p w14:paraId="71E6CF46" w14:textId="75B9BCFB" w:rsidR="009525FD" w:rsidRDefault="00BA24D9" w:rsidP="009525FD">
      <w:r>
        <w:rPr>
          <w:noProof/>
        </w:rPr>
        <w:drawing>
          <wp:inline distT="0" distB="0" distL="0" distR="0" wp14:anchorId="61B2727E" wp14:editId="6A81EF8B">
            <wp:extent cx="5121275" cy="3347085"/>
            <wp:effectExtent l="0" t="0" r="3175" b="5715"/>
            <wp:docPr id="242" name="Picture 242"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Vertical bar chart by SPA level and sex. Please see the following Observations for key inform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1275" cy="3347085"/>
                    </a:xfrm>
                    <a:prstGeom prst="rect">
                      <a:avLst/>
                    </a:prstGeom>
                    <a:noFill/>
                  </pic:spPr>
                </pic:pic>
              </a:graphicData>
            </a:graphic>
          </wp:inline>
        </w:drawing>
      </w:r>
    </w:p>
    <w:p w14:paraId="1174186B" w14:textId="0B33A904" w:rsidR="00611CAC" w:rsidRDefault="005755F4" w:rsidP="009525FD">
      <w:pPr>
        <w:rPr>
          <w:sz w:val="16"/>
          <w:szCs w:val="16"/>
        </w:rPr>
      </w:pPr>
      <w:r w:rsidRPr="008961A1">
        <w:rPr>
          <w:sz w:val="16"/>
          <w:szCs w:val="16"/>
        </w:rPr>
        <w:t xml:space="preserve">Note: Due to </w:t>
      </w:r>
      <w:r w:rsidR="00307228">
        <w:rPr>
          <w:sz w:val="16"/>
          <w:szCs w:val="16"/>
        </w:rPr>
        <w:t xml:space="preserve">a </w:t>
      </w:r>
      <w:r w:rsidRPr="008961A1">
        <w:rPr>
          <w:sz w:val="16"/>
          <w:szCs w:val="16"/>
        </w:rPr>
        <w:t>small number</w:t>
      </w:r>
      <w:r w:rsidR="00EF6B88">
        <w:rPr>
          <w:sz w:val="16"/>
          <w:szCs w:val="16"/>
        </w:rPr>
        <w:t xml:space="preserve"> of people</w:t>
      </w:r>
      <w:r w:rsidR="00B548D9">
        <w:rPr>
          <w:sz w:val="16"/>
          <w:szCs w:val="16"/>
        </w:rPr>
        <w:t xml:space="preserve"> </w:t>
      </w:r>
      <w:r w:rsidR="007228DB">
        <w:rPr>
          <w:sz w:val="16"/>
          <w:szCs w:val="16"/>
        </w:rPr>
        <w:t>with</w:t>
      </w:r>
      <w:r w:rsidRPr="008961A1">
        <w:rPr>
          <w:sz w:val="16"/>
          <w:szCs w:val="16"/>
        </w:rPr>
        <w:t xml:space="preserve"> </w:t>
      </w:r>
      <w:r w:rsidR="00CE40C0">
        <w:rPr>
          <w:sz w:val="16"/>
          <w:szCs w:val="16"/>
        </w:rPr>
        <w:t>‘</w:t>
      </w:r>
      <w:r w:rsidR="00DA16CA">
        <w:rPr>
          <w:sz w:val="16"/>
          <w:szCs w:val="16"/>
        </w:rPr>
        <w:t>m</w:t>
      </w:r>
      <w:r w:rsidR="00BE3A7B">
        <w:rPr>
          <w:sz w:val="16"/>
          <w:szCs w:val="16"/>
        </w:rPr>
        <w:t>edium</w:t>
      </w:r>
      <w:r w:rsidR="00CE40C0">
        <w:rPr>
          <w:sz w:val="16"/>
          <w:szCs w:val="16"/>
        </w:rPr>
        <w:t>’ level</w:t>
      </w:r>
      <w:r w:rsidR="007228DB">
        <w:rPr>
          <w:sz w:val="16"/>
          <w:szCs w:val="16"/>
        </w:rPr>
        <w:t>,</w:t>
      </w:r>
      <w:r w:rsidR="00880718">
        <w:rPr>
          <w:sz w:val="16"/>
          <w:szCs w:val="16"/>
        </w:rPr>
        <w:t xml:space="preserve"> </w:t>
      </w:r>
      <w:r w:rsidR="00DA16CA">
        <w:rPr>
          <w:sz w:val="16"/>
          <w:szCs w:val="16"/>
        </w:rPr>
        <w:t>‘high</w:t>
      </w:r>
      <w:r w:rsidR="00880718">
        <w:rPr>
          <w:sz w:val="16"/>
          <w:szCs w:val="16"/>
        </w:rPr>
        <w:t>‘</w:t>
      </w:r>
      <w:r w:rsidR="007568D0">
        <w:rPr>
          <w:sz w:val="16"/>
          <w:szCs w:val="16"/>
        </w:rPr>
        <w:t xml:space="preserve"> </w:t>
      </w:r>
      <w:r w:rsidR="001C2665">
        <w:rPr>
          <w:sz w:val="16"/>
          <w:szCs w:val="16"/>
        </w:rPr>
        <w:t>and ‘medium</w:t>
      </w:r>
      <w:r w:rsidR="00F75ACA">
        <w:rPr>
          <w:sz w:val="16"/>
          <w:szCs w:val="16"/>
        </w:rPr>
        <w:t>’</w:t>
      </w:r>
      <w:r w:rsidR="001C2665">
        <w:rPr>
          <w:sz w:val="16"/>
          <w:szCs w:val="16"/>
        </w:rPr>
        <w:t xml:space="preserve"> </w:t>
      </w:r>
      <w:r w:rsidRPr="008961A1">
        <w:rPr>
          <w:sz w:val="16"/>
          <w:szCs w:val="16"/>
        </w:rPr>
        <w:t>level</w:t>
      </w:r>
      <w:r w:rsidR="001C2665">
        <w:rPr>
          <w:sz w:val="16"/>
          <w:szCs w:val="16"/>
        </w:rPr>
        <w:t>s are combined into one</w:t>
      </w:r>
      <w:r w:rsidRPr="008961A1">
        <w:rPr>
          <w:sz w:val="16"/>
          <w:szCs w:val="16"/>
        </w:rPr>
        <w:t xml:space="preserve"> group.</w:t>
      </w:r>
    </w:p>
    <w:p w14:paraId="4A9B9964" w14:textId="73EE563D" w:rsidR="005755F4" w:rsidRDefault="005755F4" w:rsidP="009525FD">
      <w:pPr>
        <w:rPr>
          <w:sz w:val="16"/>
          <w:szCs w:val="16"/>
        </w:rPr>
      </w:pPr>
    </w:p>
    <w:p w14:paraId="196F575A" w14:textId="77777777" w:rsidR="00931847" w:rsidRPr="008961A1" w:rsidRDefault="00931847" w:rsidP="009525FD">
      <w:pPr>
        <w:rPr>
          <w:sz w:val="16"/>
          <w:szCs w:val="16"/>
        </w:rPr>
      </w:pPr>
    </w:p>
    <w:p w14:paraId="1248DCCC" w14:textId="761326ED" w:rsidR="00611CAC" w:rsidRPr="00F17CBF" w:rsidRDefault="009C5F7E" w:rsidP="00224D70">
      <w:pPr>
        <w:pStyle w:val="Heading5"/>
      </w:pPr>
      <w:r>
        <w:t>Observations</w:t>
      </w:r>
    </w:p>
    <w:p w14:paraId="6E20C2EE" w14:textId="5C30982E" w:rsidR="00B04101" w:rsidRDefault="002E572E" w:rsidP="00B04101">
      <w:pPr>
        <w:pStyle w:val="Bullet"/>
        <w:numPr>
          <w:ilvl w:val="0"/>
          <w:numId w:val="23"/>
        </w:numPr>
      </w:pPr>
      <w:bookmarkStart w:id="347" w:name="_Hlk99100610"/>
      <w:r>
        <w:t>Almost a</w:t>
      </w:r>
      <w:r w:rsidR="00611CAC">
        <w:t xml:space="preserve">ll </w:t>
      </w:r>
      <w:r w:rsidR="00F05129">
        <w:t>people</w:t>
      </w:r>
      <w:r w:rsidR="00611CAC">
        <w:t xml:space="preserve"> </w:t>
      </w:r>
      <w:r w:rsidR="00823164">
        <w:t xml:space="preserve">allocated YPD </w:t>
      </w:r>
      <w:r w:rsidR="006D05E5">
        <w:t xml:space="preserve">services </w:t>
      </w:r>
      <w:r w:rsidR="00611CAC">
        <w:t xml:space="preserve">required either </w:t>
      </w:r>
      <w:r w:rsidR="007F6216">
        <w:t>‘</w:t>
      </w:r>
      <w:r w:rsidR="00611CAC">
        <w:t>very high</w:t>
      </w:r>
      <w:r w:rsidR="007F6216">
        <w:t>’</w:t>
      </w:r>
      <w:r w:rsidR="00611CAC">
        <w:t xml:space="preserve"> </w:t>
      </w:r>
      <w:r w:rsidR="00E42896">
        <w:t>or</w:t>
      </w:r>
      <w:r w:rsidR="00611CAC">
        <w:t xml:space="preserve"> </w:t>
      </w:r>
      <w:r w:rsidR="007F6216">
        <w:t>‘</w:t>
      </w:r>
      <w:r w:rsidR="00611CAC">
        <w:t>high</w:t>
      </w:r>
      <w:r w:rsidR="007F6216">
        <w:t>’</w:t>
      </w:r>
      <w:r w:rsidR="00611CAC">
        <w:t xml:space="preserve"> SPA levels in 2019/20</w:t>
      </w:r>
      <w:r w:rsidR="002A2831">
        <w:t>;</w:t>
      </w:r>
      <w:r w:rsidR="00611CAC">
        <w:t xml:space="preserve"> </w:t>
      </w:r>
      <w:r w:rsidR="007F6216">
        <w:t xml:space="preserve">the </w:t>
      </w:r>
      <w:r w:rsidR="00611CAC">
        <w:t>majority (82%) requir</w:t>
      </w:r>
      <w:r w:rsidR="002A2831">
        <w:t>ed a</w:t>
      </w:r>
      <w:r w:rsidR="00611CAC">
        <w:t xml:space="preserve"> </w:t>
      </w:r>
      <w:r w:rsidR="007F6216">
        <w:t>‘</w:t>
      </w:r>
      <w:r w:rsidR="00611CAC">
        <w:t>very high</w:t>
      </w:r>
      <w:r w:rsidR="007F6216">
        <w:t>’</w:t>
      </w:r>
      <w:r w:rsidR="00611CAC">
        <w:t xml:space="preserve"> SPA leve</w:t>
      </w:r>
      <w:bookmarkEnd w:id="347"/>
      <w:r w:rsidR="00B04101">
        <w:t>l.</w:t>
      </w:r>
    </w:p>
    <w:p w14:paraId="521CA785" w14:textId="41D17212" w:rsidR="00EB1E3C" w:rsidRDefault="00EB1E3C"/>
    <w:p w14:paraId="5A0DFB9E" w14:textId="77777777" w:rsidR="00FB7F6B" w:rsidRDefault="00FB7F6B">
      <w:pPr>
        <w:rPr>
          <w:color w:val="0A6AB4"/>
          <w:sz w:val="28"/>
        </w:rPr>
      </w:pPr>
      <w:r>
        <w:br w:type="page"/>
      </w:r>
    </w:p>
    <w:p w14:paraId="1FC29B48" w14:textId="3CD11DFE" w:rsidR="00224D70" w:rsidRPr="005046B7" w:rsidRDefault="00224D70" w:rsidP="00224D70">
      <w:pPr>
        <w:pStyle w:val="Heading4"/>
        <w:rPr>
          <w:rFonts w:eastAsiaTheme="majorEastAsia"/>
        </w:rPr>
      </w:pPr>
      <w:r>
        <w:lastRenderedPageBreak/>
        <w:t>Trends</w:t>
      </w:r>
    </w:p>
    <w:p w14:paraId="23E8DEB2" w14:textId="60758EAE" w:rsidR="00224D70" w:rsidRDefault="00224D70" w:rsidP="00224D70">
      <w:pPr>
        <w:pStyle w:val="Caption"/>
      </w:pPr>
      <w:bookmarkStart w:id="348" w:name="_Toc117696906"/>
      <w:r>
        <w:t xml:space="preserve">Figure </w:t>
      </w:r>
      <w:r>
        <w:fldChar w:fldCharType="begin"/>
      </w:r>
      <w:r>
        <w:instrText>SEQ Figure \* ARABIC</w:instrText>
      </w:r>
      <w:r>
        <w:fldChar w:fldCharType="separate"/>
      </w:r>
      <w:r w:rsidR="006C71CC">
        <w:rPr>
          <w:noProof/>
        </w:rPr>
        <w:t>39</w:t>
      </w:r>
      <w:r>
        <w:fldChar w:fldCharType="end"/>
      </w:r>
      <w:r>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002A2831">
        <w:t>,</w:t>
      </w:r>
      <w:r w:rsidRPr="007D1D14">
        <w:t xml:space="preserve"> by </w:t>
      </w:r>
      <w:r w:rsidR="002211FE">
        <w:t>sex</w:t>
      </w:r>
      <w:r w:rsidRPr="007D1D14">
        <w:t>, from 2015/16 to 2019/20 financial year</w:t>
      </w:r>
      <w:bookmarkEnd w:id="348"/>
    </w:p>
    <w:p w14:paraId="38F1B314" w14:textId="014E9642" w:rsidR="00224D70" w:rsidRDefault="00A22400" w:rsidP="00224D70">
      <w:r>
        <w:rPr>
          <w:noProof/>
        </w:rPr>
        <w:drawing>
          <wp:inline distT="0" distB="0" distL="0" distR="0" wp14:anchorId="70104754" wp14:editId="339FF51C">
            <wp:extent cx="5231130" cy="2761615"/>
            <wp:effectExtent l="0" t="0" r="7620" b="635"/>
            <wp:docPr id="310" name="Picture 310"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Trend lines by sex. Please see the following Observations for key inform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1130" cy="2761615"/>
                    </a:xfrm>
                    <a:prstGeom prst="rect">
                      <a:avLst/>
                    </a:prstGeom>
                    <a:noFill/>
                  </pic:spPr>
                </pic:pic>
              </a:graphicData>
            </a:graphic>
          </wp:inline>
        </w:drawing>
      </w:r>
    </w:p>
    <w:p w14:paraId="3924EBC6" w14:textId="77777777" w:rsidR="00E2650C" w:rsidRDefault="00E2650C" w:rsidP="00224D70"/>
    <w:p w14:paraId="5C003EC8" w14:textId="383C4DB2" w:rsidR="00224D70" w:rsidRDefault="00224D70" w:rsidP="00224D70"/>
    <w:p w14:paraId="6CA68CB5" w14:textId="2436FBF7" w:rsidR="00224D70" w:rsidRDefault="00224D70" w:rsidP="00224D70">
      <w:pPr>
        <w:pStyle w:val="Caption"/>
      </w:pPr>
      <w:bookmarkStart w:id="349" w:name="_Toc117696907"/>
      <w:r>
        <w:t xml:space="preserve">Figure </w:t>
      </w:r>
      <w:r>
        <w:fldChar w:fldCharType="begin"/>
      </w:r>
      <w:r>
        <w:instrText>SEQ Figure \* ARABIC</w:instrText>
      </w:r>
      <w:r>
        <w:fldChar w:fldCharType="separate"/>
      </w:r>
      <w:r w:rsidR="006C71CC">
        <w:rPr>
          <w:noProof/>
        </w:rPr>
        <w:t>40</w:t>
      </w:r>
      <w:r>
        <w:fldChar w:fldCharType="end"/>
      </w:r>
      <w:r>
        <w:t xml:space="preserve">: </w:t>
      </w:r>
      <w:r w:rsidR="009364AA">
        <w:t xml:space="preserve">Younger </w:t>
      </w:r>
      <w:r w:rsidR="00BF1B78">
        <w:t>p</w:t>
      </w:r>
      <w:r w:rsidR="009364AA">
        <w:t xml:space="preserve">eople in </w:t>
      </w:r>
      <w:r w:rsidR="00BF1B78">
        <w:t>a</w:t>
      </w:r>
      <w:r w:rsidR="009364AA">
        <w:t xml:space="preserve">ged </w:t>
      </w:r>
      <w:r w:rsidR="00BF1B78">
        <w:t>r</w:t>
      </w:r>
      <w:r w:rsidR="009364AA">
        <w:t xml:space="preserve">esidential </w:t>
      </w:r>
      <w:r w:rsidR="00BF1B78">
        <w:t>c</w:t>
      </w:r>
      <w:r w:rsidR="009364AA">
        <w:t xml:space="preserve">are </w:t>
      </w:r>
      <w:r w:rsidR="00C25CC0">
        <w:t>population</w:t>
      </w:r>
      <w:r w:rsidR="002A2831">
        <w:t>,</w:t>
      </w:r>
      <w:r w:rsidRPr="007D1D14">
        <w:t xml:space="preserve"> by ethnicity, from 2015/16 to 2019/20 financial year</w:t>
      </w:r>
      <w:bookmarkEnd w:id="349"/>
    </w:p>
    <w:p w14:paraId="7C7D85CB" w14:textId="3420C36E" w:rsidR="00224D70" w:rsidRDefault="003856AF" w:rsidP="00224D70">
      <w:r>
        <w:rPr>
          <w:noProof/>
        </w:rPr>
        <w:drawing>
          <wp:inline distT="0" distB="0" distL="0" distR="0" wp14:anchorId="31DF86BE" wp14:editId="360FD4E5">
            <wp:extent cx="5267325" cy="3060700"/>
            <wp:effectExtent l="0" t="0" r="9525" b="6350"/>
            <wp:docPr id="311" name="Picture 311"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Vertical bar chart by ethnicity and year. Please see the following Observations for key inform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3060700"/>
                    </a:xfrm>
                    <a:prstGeom prst="rect">
                      <a:avLst/>
                    </a:prstGeom>
                    <a:noFill/>
                  </pic:spPr>
                </pic:pic>
              </a:graphicData>
            </a:graphic>
          </wp:inline>
        </w:drawing>
      </w:r>
    </w:p>
    <w:p w14:paraId="69219164" w14:textId="01A7A463" w:rsidR="00224D70" w:rsidRDefault="00224D70" w:rsidP="00224D70"/>
    <w:p w14:paraId="175A2948" w14:textId="77777777" w:rsidR="00224D70" w:rsidRDefault="00224D70" w:rsidP="00224D70"/>
    <w:p w14:paraId="718B9848" w14:textId="5DDACE96" w:rsidR="00224D70" w:rsidRPr="00F17CBF" w:rsidRDefault="009C5F7E" w:rsidP="00224D70">
      <w:pPr>
        <w:pStyle w:val="Heading5"/>
      </w:pPr>
      <w:bookmarkStart w:id="350" w:name="_Hlk84410415"/>
      <w:r>
        <w:t>Observations</w:t>
      </w:r>
    </w:p>
    <w:p w14:paraId="135DEA03" w14:textId="7BC4E9A9" w:rsidR="00224D70" w:rsidRPr="005046B7" w:rsidRDefault="00183D88" w:rsidP="00224D70">
      <w:pPr>
        <w:pStyle w:val="Bullet"/>
        <w:numPr>
          <w:ilvl w:val="0"/>
          <w:numId w:val="23"/>
        </w:numPr>
        <w:rPr>
          <w:rFonts w:eastAsiaTheme="majorEastAsia"/>
        </w:rPr>
      </w:pPr>
      <w:r>
        <w:t>The number of p</w:t>
      </w:r>
      <w:r w:rsidR="00F05129">
        <w:t>eople</w:t>
      </w:r>
      <w:r w:rsidR="00224D70">
        <w:t xml:space="preserve"> </w:t>
      </w:r>
      <w:r w:rsidR="004F5C6E">
        <w:t>allocated</w:t>
      </w:r>
      <w:r w:rsidR="00224D70">
        <w:t xml:space="preserve"> YPD </w:t>
      </w:r>
      <w:r w:rsidR="006D05E5">
        <w:t xml:space="preserve">services </w:t>
      </w:r>
      <w:r w:rsidR="00224D70">
        <w:t>fluctuate</w:t>
      </w:r>
      <w:r>
        <w:t>d</w:t>
      </w:r>
      <w:r w:rsidR="00224D70">
        <w:t xml:space="preserve"> </w:t>
      </w:r>
      <w:r w:rsidR="00C906B3">
        <w:t xml:space="preserve">slightly </w:t>
      </w:r>
      <w:r w:rsidR="00224D70">
        <w:t>over the years from 2015/16 to 2019/20</w:t>
      </w:r>
      <w:r w:rsidR="002A2831">
        <w:t>,</w:t>
      </w:r>
      <w:r w:rsidR="00C906B3">
        <w:t xml:space="preserve"> with </w:t>
      </w:r>
      <w:r w:rsidR="00224D70">
        <w:t xml:space="preserve">a slight </w:t>
      </w:r>
      <w:r w:rsidR="00823164">
        <w:t>increase</w:t>
      </w:r>
      <w:r w:rsidR="00224D70">
        <w:t xml:space="preserve"> in 2019/</w:t>
      </w:r>
      <w:r w:rsidR="00877A58">
        <w:t>2</w:t>
      </w:r>
      <w:r w:rsidR="00224D70">
        <w:t xml:space="preserve">0. The increase </w:t>
      </w:r>
      <w:r w:rsidR="002A2831">
        <w:t xml:space="preserve">was </w:t>
      </w:r>
      <w:r w:rsidR="00B04101">
        <w:t>marginally</w:t>
      </w:r>
      <w:r w:rsidR="00C906B3">
        <w:t xml:space="preserve"> higher for fe</w:t>
      </w:r>
      <w:r w:rsidR="00224D70">
        <w:t>male</w:t>
      </w:r>
      <w:r w:rsidR="00823164">
        <w:t>s</w:t>
      </w:r>
      <w:r w:rsidR="00C906B3">
        <w:t xml:space="preserve"> than males</w:t>
      </w:r>
      <w:r w:rsidR="00224D70">
        <w:t xml:space="preserve">. </w:t>
      </w:r>
    </w:p>
    <w:bookmarkEnd w:id="350"/>
    <w:p w14:paraId="14E71F47" w14:textId="3B62A9A2" w:rsidR="00224D70" w:rsidRDefault="00183D88" w:rsidP="00224D70">
      <w:pPr>
        <w:pStyle w:val="Bullet"/>
        <w:numPr>
          <w:ilvl w:val="0"/>
          <w:numId w:val="23"/>
        </w:numPr>
        <w:rPr>
          <w:rFonts w:eastAsiaTheme="majorEastAsia"/>
        </w:rPr>
      </w:pPr>
      <w:r>
        <w:lastRenderedPageBreak/>
        <w:t xml:space="preserve">The number of people </w:t>
      </w:r>
      <w:r w:rsidR="00823164">
        <w:rPr>
          <w:rFonts w:eastAsiaTheme="majorEastAsia"/>
        </w:rPr>
        <w:t>allocated</w:t>
      </w:r>
      <w:r w:rsidR="00224D70">
        <w:rPr>
          <w:rFonts w:eastAsiaTheme="majorEastAsia"/>
        </w:rPr>
        <w:t xml:space="preserve"> YPD </w:t>
      </w:r>
      <w:r w:rsidR="00C906B3">
        <w:rPr>
          <w:rFonts w:eastAsiaTheme="majorEastAsia"/>
        </w:rPr>
        <w:t xml:space="preserve">services </w:t>
      </w:r>
      <w:r w:rsidR="003140D3">
        <w:rPr>
          <w:rFonts w:eastAsiaTheme="majorEastAsia"/>
        </w:rPr>
        <w:t xml:space="preserve">changed marginally </w:t>
      </w:r>
      <w:r w:rsidR="00C906B3">
        <w:rPr>
          <w:rFonts w:eastAsiaTheme="majorEastAsia"/>
        </w:rPr>
        <w:t xml:space="preserve">across ethnic groups </w:t>
      </w:r>
      <w:r w:rsidR="00224D70">
        <w:rPr>
          <w:rFonts w:eastAsiaTheme="majorEastAsia"/>
        </w:rPr>
        <w:t xml:space="preserve">over the </w:t>
      </w:r>
      <w:r w:rsidR="002A2831">
        <w:rPr>
          <w:rFonts w:eastAsiaTheme="majorEastAsia"/>
        </w:rPr>
        <w:t xml:space="preserve">five </w:t>
      </w:r>
      <w:r w:rsidR="00224D70">
        <w:rPr>
          <w:rFonts w:eastAsiaTheme="majorEastAsia"/>
        </w:rPr>
        <w:t xml:space="preserve">years. </w:t>
      </w:r>
    </w:p>
    <w:p w14:paraId="2D91554D" w14:textId="61D4DA5F" w:rsidR="00C906B3" w:rsidRPr="00475E73" w:rsidRDefault="00C906B3" w:rsidP="003140D3">
      <w:pPr>
        <w:pStyle w:val="Bullet"/>
        <w:rPr>
          <w:rFonts w:eastAsiaTheme="majorEastAsia"/>
        </w:rPr>
      </w:pPr>
    </w:p>
    <w:p w14:paraId="3B9ACDEA" w14:textId="56F2A524" w:rsidR="00037AB2" w:rsidRDefault="009364AA" w:rsidP="007D1D14">
      <w:pPr>
        <w:pStyle w:val="Heading3"/>
      </w:pPr>
      <w:r>
        <w:t xml:space="preserve">Supported </w:t>
      </w:r>
      <w:r w:rsidR="00B61142">
        <w:t>l</w:t>
      </w:r>
      <w:r>
        <w:t>iving</w:t>
      </w:r>
    </w:p>
    <w:p w14:paraId="30547257" w14:textId="35B62C8C" w:rsidR="00C777AC" w:rsidRDefault="009364AA" w:rsidP="00C777AC">
      <w:r>
        <w:t xml:space="preserve">Supported </w:t>
      </w:r>
      <w:r w:rsidR="00B61142">
        <w:t>l</w:t>
      </w:r>
      <w:r>
        <w:t>iving</w:t>
      </w:r>
      <w:r w:rsidR="00C777AC" w:rsidRPr="00C777AC">
        <w:t xml:space="preserve"> services help </w:t>
      </w:r>
      <w:r w:rsidR="00F05129">
        <w:t>people</w:t>
      </w:r>
      <w:r w:rsidR="00C777AC" w:rsidRPr="00C777AC">
        <w:t xml:space="preserve"> to live independently</w:t>
      </w:r>
      <w:r w:rsidR="00C906B3">
        <w:t xml:space="preserve">. They </w:t>
      </w:r>
      <w:r w:rsidR="00C777AC" w:rsidRPr="00C777AC">
        <w:t>provid</w:t>
      </w:r>
      <w:r w:rsidR="00C906B3">
        <w:t xml:space="preserve">e </w:t>
      </w:r>
      <w:r w:rsidR="00C777AC" w:rsidRPr="00C777AC">
        <w:t xml:space="preserve">support with </w:t>
      </w:r>
      <w:r w:rsidR="00877A58">
        <w:t xml:space="preserve">social connection </w:t>
      </w:r>
      <w:r w:rsidR="00877A58" w:rsidRPr="00FD3979">
        <w:t>and facilitating</w:t>
      </w:r>
      <w:r w:rsidR="00877A58">
        <w:t xml:space="preserve"> </w:t>
      </w:r>
      <w:r w:rsidR="00C777AC" w:rsidRPr="00C777AC">
        <w:t>activities such as</w:t>
      </w:r>
      <w:r w:rsidR="00C777AC">
        <w:t xml:space="preserve"> </w:t>
      </w:r>
      <w:r w:rsidR="00877A58">
        <w:t>accessing</w:t>
      </w:r>
      <w:r w:rsidR="00C777AC">
        <w:t xml:space="preserve"> community facilities, shopping and cooking, and</w:t>
      </w:r>
      <w:r w:rsidR="00D34B17">
        <w:t xml:space="preserve"> interacting</w:t>
      </w:r>
      <w:r w:rsidR="00C777AC">
        <w:t xml:space="preserve"> with agencies. </w:t>
      </w:r>
      <w:r w:rsidR="00C777AC" w:rsidRPr="00C777AC">
        <w:t>A support worker works with the disabled person</w:t>
      </w:r>
      <w:r w:rsidR="00877A58">
        <w:t xml:space="preserve"> either in</w:t>
      </w:r>
      <w:r w:rsidR="00C777AC" w:rsidRPr="00C777AC">
        <w:t xml:space="preserve"> their </w:t>
      </w:r>
      <w:r w:rsidR="00877A58">
        <w:t xml:space="preserve">own </w:t>
      </w:r>
      <w:r w:rsidR="00C777AC" w:rsidRPr="00C777AC">
        <w:t>hom</w:t>
      </w:r>
      <w:r w:rsidR="00877A58">
        <w:t>e or in the community</w:t>
      </w:r>
      <w:r w:rsidR="00C777AC" w:rsidRPr="00C777AC">
        <w:t>.</w:t>
      </w:r>
    </w:p>
    <w:p w14:paraId="0C092DC7" w14:textId="77777777" w:rsidR="00C777AC" w:rsidRPr="00C777AC" w:rsidRDefault="00C777AC" w:rsidP="00C777AC"/>
    <w:p w14:paraId="3CDA6725" w14:textId="22A1FCD8" w:rsidR="00037AB2" w:rsidRPr="00D74746" w:rsidRDefault="00037AB2" w:rsidP="007D1D14">
      <w:pPr>
        <w:pStyle w:val="Heading4"/>
      </w:pPr>
      <w:r w:rsidRPr="00D74746">
        <w:t xml:space="preserve">Age, </w:t>
      </w:r>
      <w:r w:rsidR="002211FE">
        <w:t>sex</w:t>
      </w:r>
      <w:r w:rsidRPr="00D74746">
        <w:t xml:space="preserve"> and ethnicity</w:t>
      </w:r>
    </w:p>
    <w:p w14:paraId="21B3C7D1" w14:textId="3C8005DB" w:rsidR="00A45A99" w:rsidRDefault="00037AB2" w:rsidP="009525FD">
      <w:pPr>
        <w:pStyle w:val="Table"/>
      </w:pPr>
      <w:bookmarkStart w:id="351" w:name="_Toc117696830"/>
      <w:bookmarkStart w:id="352" w:name="_Toc21614021"/>
      <w:r w:rsidRPr="00D74746">
        <w:t xml:space="preserve">Table </w:t>
      </w:r>
      <w:r>
        <w:fldChar w:fldCharType="begin"/>
      </w:r>
      <w:r>
        <w:instrText>SEQ Table \* ARABIC</w:instrText>
      </w:r>
      <w:r>
        <w:fldChar w:fldCharType="separate"/>
      </w:r>
      <w:r w:rsidR="006C71CC">
        <w:rPr>
          <w:noProof/>
        </w:rPr>
        <w:t>16</w:t>
      </w:r>
      <w:r>
        <w:fldChar w:fldCharType="end"/>
      </w:r>
      <w:r w:rsidRPr="00D74746">
        <w:t xml:space="preserve">: </w:t>
      </w:r>
      <w:r w:rsidR="009364AA">
        <w:t xml:space="preserve">Supported </w:t>
      </w:r>
      <w:r w:rsidR="00B61142">
        <w:t>l</w:t>
      </w:r>
      <w:r w:rsidR="009364AA">
        <w:t>iving</w:t>
      </w:r>
      <w:r w:rsidRPr="00D74746">
        <w:t xml:space="preserve"> </w:t>
      </w:r>
      <w:r w:rsidR="00135A43">
        <w:t xml:space="preserve">population, by age and </w:t>
      </w:r>
      <w:r w:rsidR="002211FE">
        <w:t>sex</w:t>
      </w:r>
      <w:r w:rsidR="00135A43">
        <w:t>,</w:t>
      </w:r>
      <w:r w:rsidRPr="00D74746">
        <w:t xml:space="preserve"> </w:t>
      </w:r>
      <w:r w:rsidR="005330C6">
        <w:t>2019/20 financial year</w:t>
      </w:r>
      <w:bookmarkEnd w:id="351"/>
      <w:r w:rsidR="005330C6">
        <w:t xml:space="preserve"> </w:t>
      </w:r>
      <w:bookmarkEnd w:id="352"/>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622737" w:rsidRPr="00352889" w14:paraId="533EFA0A" w14:textId="77777777" w:rsidTr="00136416">
        <w:trPr>
          <w:cantSplit/>
        </w:trPr>
        <w:tc>
          <w:tcPr>
            <w:tcW w:w="1418" w:type="dxa"/>
            <w:tcBorders>
              <w:top w:val="nil"/>
              <w:left w:val="nil"/>
              <w:bottom w:val="nil"/>
              <w:right w:val="nil"/>
            </w:tcBorders>
            <w:shd w:val="clear" w:color="auto" w:fill="D9D9D9" w:themeFill="background1" w:themeFillShade="D9"/>
            <w:noWrap/>
            <w:hideMark/>
          </w:tcPr>
          <w:p w14:paraId="40825CE5" w14:textId="77777777" w:rsidR="00622737" w:rsidRPr="00352889" w:rsidRDefault="00622737" w:rsidP="005330C6">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6432838C" w14:textId="77777777" w:rsidR="00622737" w:rsidRPr="00352889" w:rsidRDefault="00622737" w:rsidP="005330C6">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00ED8135" w14:textId="77777777" w:rsidR="00622737" w:rsidRPr="00352889" w:rsidRDefault="00622737" w:rsidP="005330C6">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32827E95" w14:textId="77777777" w:rsidR="00622737" w:rsidRPr="00352889" w:rsidRDefault="00622737" w:rsidP="005330C6">
            <w:pPr>
              <w:pStyle w:val="TableText"/>
              <w:jc w:val="center"/>
              <w:rPr>
                <w:b/>
              </w:rPr>
            </w:pPr>
            <w:r>
              <w:rPr>
                <w:b/>
              </w:rPr>
              <w:t>Total</w:t>
            </w:r>
          </w:p>
        </w:tc>
      </w:tr>
      <w:tr w:rsidR="00067058" w:rsidRPr="00A0647A" w14:paraId="17D34823" w14:textId="77777777" w:rsidTr="00136416">
        <w:trPr>
          <w:cantSplit/>
        </w:trPr>
        <w:tc>
          <w:tcPr>
            <w:tcW w:w="1418" w:type="dxa"/>
            <w:tcBorders>
              <w:top w:val="nil"/>
              <w:left w:val="nil"/>
              <w:bottom w:val="single" w:sz="4" w:space="0" w:color="A6A6A6" w:themeColor="background1" w:themeShade="A6"/>
              <w:right w:val="nil"/>
            </w:tcBorders>
            <w:noWrap/>
            <w:hideMark/>
          </w:tcPr>
          <w:p w14:paraId="320B23CB" w14:textId="77777777" w:rsidR="00067058" w:rsidRPr="00A0647A" w:rsidRDefault="00067058" w:rsidP="00067058">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7068EFEB" w14:textId="4CA26129" w:rsidR="00067058" w:rsidRPr="00A0647A" w:rsidRDefault="00067058" w:rsidP="00136416">
            <w:pPr>
              <w:pStyle w:val="TableText"/>
              <w:tabs>
                <w:tab w:val="decimal" w:pos="1015"/>
              </w:tabs>
            </w:pPr>
            <w:r w:rsidRPr="000726C8">
              <w:t xml:space="preserve"> 2 </w:t>
            </w:r>
          </w:p>
        </w:tc>
        <w:tc>
          <w:tcPr>
            <w:tcW w:w="1729" w:type="dxa"/>
            <w:tcBorders>
              <w:top w:val="nil"/>
              <w:left w:val="nil"/>
              <w:bottom w:val="single" w:sz="4" w:space="0" w:color="A6A6A6" w:themeColor="background1" w:themeShade="A6"/>
              <w:right w:val="nil"/>
            </w:tcBorders>
          </w:tcPr>
          <w:p w14:paraId="04C90E06" w14:textId="323CC62C" w:rsidR="00067058" w:rsidRPr="00A0647A" w:rsidRDefault="00067058" w:rsidP="00136416">
            <w:pPr>
              <w:pStyle w:val="TableText"/>
              <w:tabs>
                <w:tab w:val="decimal" w:pos="998"/>
              </w:tabs>
            </w:pPr>
            <w:r w:rsidRPr="000726C8">
              <w:t xml:space="preserve"> 11 </w:t>
            </w:r>
          </w:p>
        </w:tc>
        <w:tc>
          <w:tcPr>
            <w:tcW w:w="1730" w:type="dxa"/>
            <w:tcBorders>
              <w:top w:val="nil"/>
              <w:left w:val="nil"/>
              <w:bottom w:val="single" w:sz="4" w:space="0" w:color="A6A6A6" w:themeColor="background1" w:themeShade="A6"/>
              <w:right w:val="nil"/>
            </w:tcBorders>
            <w:noWrap/>
            <w:hideMark/>
          </w:tcPr>
          <w:p w14:paraId="302BB534" w14:textId="5C89431A" w:rsidR="00067058" w:rsidRPr="00A0647A" w:rsidRDefault="00067058" w:rsidP="00136416">
            <w:pPr>
              <w:pStyle w:val="TableText"/>
              <w:tabs>
                <w:tab w:val="decimal" w:pos="969"/>
              </w:tabs>
            </w:pPr>
            <w:r w:rsidRPr="000726C8">
              <w:t xml:space="preserve"> 13 </w:t>
            </w:r>
          </w:p>
        </w:tc>
      </w:tr>
      <w:tr w:rsidR="00067058" w:rsidRPr="00A0647A" w14:paraId="15173B16"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F831BB1" w14:textId="77777777" w:rsidR="00067058" w:rsidRPr="00A0647A" w:rsidRDefault="00067058" w:rsidP="00067058">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3CA18E4" w14:textId="684DB9FB" w:rsidR="00067058" w:rsidRPr="00A0647A" w:rsidRDefault="00067058" w:rsidP="00136416">
            <w:pPr>
              <w:pStyle w:val="TableText"/>
              <w:tabs>
                <w:tab w:val="decimal" w:pos="1015"/>
              </w:tabs>
            </w:pPr>
            <w:r w:rsidRPr="000726C8">
              <w:t xml:space="preserve"> 40 </w:t>
            </w:r>
          </w:p>
        </w:tc>
        <w:tc>
          <w:tcPr>
            <w:tcW w:w="1729" w:type="dxa"/>
            <w:tcBorders>
              <w:top w:val="single" w:sz="4" w:space="0" w:color="A6A6A6" w:themeColor="background1" w:themeShade="A6"/>
              <w:left w:val="nil"/>
              <w:bottom w:val="single" w:sz="4" w:space="0" w:color="A6A6A6" w:themeColor="background1" w:themeShade="A6"/>
              <w:right w:val="nil"/>
            </w:tcBorders>
          </w:tcPr>
          <w:p w14:paraId="7B299028" w14:textId="4C70BCC2" w:rsidR="00067058" w:rsidRPr="00A0647A" w:rsidRDefault="00067058" w:rsidP="00136416">
            <w:pPr>
              <w:pStyle w:val="TableText"/>
              <w:tabs>
                <w:tab w:val="decimal" w:pos="998"/>
              </w:tabs>
            </w:pPr>
            <w:r w:rsidRPr="000726C8">
              <w:t xml:space="preserve"> 104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48C4A9E" w14:textId="36F8BE19" w:rsidR="00067058" w:rsidRPr="00A0647A" w:rsidRDefault="00067058" w:rsidP="00136416">
            <w:pPr>
              <w:pStyle w:val="TableText"/>
              <w:tabs>
                <w:tab w:val="decimal" w:pos="969"/>
              </w:tabs>
            </w:pPr>
            <w:r w:rsidRPr="000726C8">
              <w:t xml:space="preserve"> 144 </w:t>
            </w:r>
          </w:p>
        </w:tc>
      </w:tr>
      <w:tr w:rsidR="00067058" w:rsidRPr="00A0647A" w14:paraId="63B6301C"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7426A7F" w14:textId="77777777" w:rsidR="00067058" w:rsidRPr="00A0647A" w:rsidRDefault="00067058" w:rsidP="00067058">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9FC6A20" w14:textId="73A2F4B3" w:rsidR="00067058" w:rsidRPr="00A0647A" w:rsidRDefault="00067058" w:rsidP="00136416">
            <w:pPr>
              <w:pStyle w:val="TableText"/>
              <w:tabs>
                <w:tab w:val="decimal" w:pos="1015"/>
              </w:tabs>
            </w:pPr>
            <w:r w:rsidRPr="000726C8">
              <w:t xml:space="preserve"> 236 </w:t>
            </w:r>
          </w:p>
        </w:tc>
        <w:tc>
          <w:tcPr>
            <w:tcW w:w="1729" w:type="dxa"/>
            <w:tcBorders>
              <w:top w:val="single" w:sz="4" w:space="0" w:color="A6A6A6" w:themeColor="background1" w:themeShade="A6"/>
              <w:left w:val="nil"/>
              <w:bottom w:val="single" w:sz="4" w:space="0" w:color="A6A6A6" w:themeColor="background1" w:themeShade="A6"/>
              <w:right w:val="nil"/>
            </w:tcBorders>
          </w:tcPr>
          <w:p w14:paraId="337FF4E3" w14:textId="06DDE538" w:rsidR="00067058" w:rsidRPr="00A0647A" w:rsidRDefault="00067058" w:rsidP="00136416">
            <w:pPr>
              <w:pStyle w:val="TableText"/>
              <w:tabs>
                <w:tab w:val="decimal" w:pos="998"/>
              </w:tabs>
            </w:pPr>
            <w:r w:rsidRPr="000726C8">
              <w:t xml:space="preserve"> 338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EE28932" w14:textId="24B49006" w:rsidR="00067058" w:rsidRPr="00A0647A" w:rsidRDefault="00067058" w:rsidP="00136416">
            <w:pPr>
              <w:pStyle w:val="TableText"/>
              <w:tabs>
                <w:tab w:val="decimal" w:pos="969"/>
              </w:tabs>
            </w:pPr>
            <w:r w:rsidRPr="000726C8">
              <w:t xml:space="preserve"> 574 </w:t>
            </w:r>
          </w:p>
        </w:tc>
      </w:tr>
      <w:tr w:rsidR="00067058" w:rsidRPr="00A0647A" w14:paraId="7FCC3012"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F60800E" w14:textId="77777777" w:rsidR="00067058" w:rsidRPr="00A0647A" w:rsidRDefault="00067058" w:rsidP="00067058">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41D89C8" w14:textId="060C6ABF" w:rsidR="00067058" w:rsidRPr="00A0647A" w:rsidRDefault="00067058" w:rsidP="00136416">
            <w:pPr>
              <w:pStyle w:val="TableText"/>
              <w:tabs>
                <w:tab w:val="decimal" w:pos="1015"/>
              </w:tabs>
            </w:pPr>
            <w:r w:rsidRPr="000726C8">
              <w:t xml:space="preserve"> 707 </w:t>
            </w:r>
          </w:p>
        </w:tc>
        <w:tc>
          <w:tcPr>
            <w:tcW w:w="1729" w:type="dxa"/>
            <w:tcBorders>
              <w:top w:val="single" w:sz="4" w:space="0" w:color="A6A6A6" w:themeColor="background1" w:themeShade="A6"/>
              <w:left w:val="nil"/>
              <w:bottom w:val="single" w:sz="4" w:space="0" w:color="A6A6A6" w:themeColor="background1" w:themeShade="A6"/>
              <w:right w:val="nil"/>
            </w:tcBorders>
          </w:tcPr>
          <w:p w14:paraId="4C3B7853" w14:textId="1CD68305" w:rsidR="00067058" w:rsidRPr="00A0647A" w:rsidRDefault="00067058" w:rsidP="00136416">
            <w:pPr>
              <w:pStyle w:val="TableText"/>
              <w:tabs>
                <w:tab w:val="decimal" w:pos="998"/>
              </w:tabs>
            </w:pPr>
            <w:r w:rsidRPr="000726C8">
              <w:t xml:space="preserve"> 908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083EA9C" w14:textId="2DB5167B" w:rsidR="00067058" w:rsidRPr="00A0647A" w:rsidRDefault="00067058" w:rsidP="00136416">
            <w:pPr>
              <w:pStyle w:val="TableText"/>
              <w:tabs>
                <w:tab w:val="decimal" w:pos="969"/>
              </w:tabs>
            </w:pPr>
            <w:r w:rsidRPr="000726C8">
              <w:t xml:space="preserve"> 1,615 </w:t>
            </w:r>
          </w:p>
        </w:tc>
      </w:tr>
      <w:tr w:rsidR="00067058" w:rsidRPr="00A0647A" w14:paraId="1B9ACBD1"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75D14BB" w14:textId="77777777" w:rsidR="00067058" w:rsidRPr="00A0647A" w:rsidRDefault="00067058" w:rsidP="00067058">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8F11CE2" w14:textId="165B6E38" w:rsidR="00067058" w:rsidRPr="00A0647A" w:rsidRDefault="00067058" w:rsidP="00136416">
            <w:pPr>
              <w:pStyle w:val="TableText"/>
              <w:keepNext/>
              <w:tabs>
                <w:tab w:val="decimal" w:pos="1015"/>
              </w:tabs>
            </w:pPr>
            <w:r w:rsidRPr="000726C8">
              <w:t xml:space="preserve"> 683 </w:t>
            </w:r>
          </w:p>
        </w:tc>
        <w:tc>
          <w:tcPr>
            <w:tcW w:w="1729" w:type="dxa"/>
            <w:tcBorders>
              <w:top w:val="single" w:sz="4" w:space="0" w:color="A6A6A6" w:themeColor="background1" w:themeShade="A6"/>
              <w:left w:val="nil"/>
              <w:bottom w:val="single" w:sz="4" w:space="0" w:color="A6A6A6" w:themeColor="background1" w:themeShade="A6"/>
              <w:right w:val="nil"/>
            </w:tcBorders>
          </w:tcPr>
          <w:p w14:paraId="44EDC080" w14:textId="35F6A3AA" w:rsidR="00067058" w:rsidRPr="00A0647A" w:rsidRDefault="00067058" w:rsidP="00136416">
            <w:pPr>
              <w:pStyle w:val="TableText"/>
              <w:tabs>
                <w:tab w:val="decimal" w:pos="998"/>
              </w:tabs>
            </w:pPr>
            <w:r w:rsidRPr="000726C8">
              <w:t xml:space="preserve"> 840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FFEC364" w14:textId="3A5361C6" w:rsidR="00067058" w:rsidRPr="00A0647A" w:rsidRDefault="00067058" w:rsidP="00136416">
            <w:pPr>
              <w:pStyle w:val="TableText"/>
              <w:tabs>
                <w:tab w:val="decimal" w:pos="969"/>
              </w:tabs>
            </w:pPr>
            <w:r w:rsidRPr="000726C8">
              <w:t xml:space="preserve"> 1,523 </w:t>
            </w:r>
          </w:p>
        </w:tc>
      </w:tr>
      <w:tr w:rsidR="00067058" w:rsidRPr="00A0647A" w14:paraId="4C579E6B"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C89C767" w14:textId="39CEAD5A" w:rsidR="00067058" w:rsidRPr="00A0647A" w:rsidRDefault="00067058" w:rsidP="00067058">
            <w:pPr>
              <w:pStyle w:val="TableText"/>
            </w:pPr>
            <w:r w:rsidRPr="00A0647A">
              <w:t>65</w:t>
            </w:r>
            <w:r w:rsidR="0099350B">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CB36FEA" w14:textId="48DD2F02" w:rsidR="00067058" w:rsidRPr="00A0647A" w:rsidRDefault="00067058" w:rsidP="00136416">
            <w:pPr>
              <w:pStyle w:val="TableText"/>
              <w:tabs>
                <w:tab w:val="decimal" w:pos="1015"/>
              </w:tabs>
            </w:pPr>
            <w:r w:rsidRPr="000726C8">
              <w:t xml:space="preserve"> 14</w:t>
            </w:r>
            <w:r w:rsidR="0099350B">
              <w:t>9</w:t>
            </w:r>
            <w:r w:rsidRPr="000726C8">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3AD9585F" w14:textId="68614D58" w:rsidR="00067058" w:rsidRPr="00A0647A" w:rsidRDefault="00067058" w:rsidP="00136416">
            <w:pPr>
              <w:pStyle w:val="TableText"/>
              <w:tabs>
                <w:tab w:val="decimal" w:pos="998"/>
              </w:tabs>
            </w:pPr>
            <w:r w:rsidRPr="000726C8">
              <w:t xml:space="preserve"> 17</w:t>
            </w:r>
            <w:r w:rsidR="00A52C66">
              <w:t>7</w:t>
            </w:r>
            <w:r w:rsidRPr="000726C8">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F2011CC" w14:textId="77E11F34" w:rsidR="00067058" w:rsidRPr="00A0647A" w:rsidRDefault="00067058" w:rsidP="00136416">
            <w:pPr>
              <w:pStyle w:val="TableText"/>
              <w:tabs>
                <w:tab w:val="decimal" w:pos="969"/>
              </w:tabs>
            </w:pPr>
            <w:r w:rsidRPr="000726C8">
              <w:t xml:space="preserve"> 32</w:t>
            </w:r>
            <w:r w:rsidR="00F24580">
              <w:t>6</w:t>
            </w:r>
            <w:r w:rsidRPr="000726C8">
              <w:t xml:space="preserve"> </w:t>
            </w:r>
          </w:p>
        </w:tc>
      </w:tr>
      <w:tr w:rsidR="00067058" w:rsidRPr="00352889" w14:paraId="68DC9BF9" w14:textId="77777777" w:rsidTr="0013641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FD03353" w14:textId="77777777" w:rsidR="00067058" w:rsidRPr="00352889" w:rsidRDefault="00067058" w:rsidP="00067058">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14DE598" w14:textId="40D5F260" w:rsidR="00067058" w:rsidRPr="00067058" w:rsidRDefault="00067058" w:rsidP="00136416">
            <w:pPr>
              <w:pStyle w:val="TableText"/>
              <w:tabs>
                <w:tab w:val="decimal" w:pos="1015"/>
              </w:tabs>
              <w:rPr>
                <w:b/>
                <w:bCs/>
              </w:rPr>
            </w:pPr>
            <w:r w:rsidRPr="00067058">
              <w:rPr>
                <w:b/>
                <w:bCs/>
              </w:rPr>
              <w:t xml:space="preserve"> 1,817 </w:t>
            </w:r>
          </w:p>
        </w:tc>
        <w:tc>
          <w:tcPr>
            <w:tcW w:w="1729" w:type="dxa"/>
            <w:tcBorders>
              <w:top w:val="single" w:sz="4" w:space="0" w:color="A6A6A6" w:themeColor="background1" w:themeShade="A6"/>
              <w:left w:val="nil"/>
              <w:bottom w:val="single" w:sz="4" w:space="0" w:color="A6A6A6" w:themeColor="background1" w:themeShade="A6"/>
              <w:right w:val="nil"/>
            </w:tcBorders>
          </w:tcPr>
          <w:p w14:paraId="546DEE88" w14:textId="68B55AF6" w:rsidR="00067058" w:rsidRPr="00067058" w:rsidRDefault="00067058" w:rsidP="00136416">
            <w:pPr>
              <w:pStyle w:val="TableText"/>
              <w:tabs>
                <w:tab w:val="decimal" w:pos="998"/>
              </w:tabs>
              <w:rPr>
                <w:b/>
                <w:bCs/>
              </w:rPr>
            </w:pPr>
            <w:r w:rsidRPr="00067058">
              <w:rPr>
                <w:b/>
                <w:bCs/>
              </w:rPr>
              <w:t xml:space="preserve"> 2,378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864AA0E" w14:textId="1D7A240C" w:rsidR="00067058" w:rsidRPr="00067058" w:rsidRDefault="00067058" w:rsidP="00136416">
            <w:pPr>
              <w:pStyle w:val="TableText"/>
              <w:tabs>
                <w:tab w:val="decimal" w:pos="969"/>
              </w:tabs>
              <w:rPr>
                <w:b/>
                <w:bCs/>
              </w:rPr>
            </w:pPr>
            <w:r w:rsidRPr="00067058">
              <w:rPr>
                <w:b/>
                <w:bCs/>
              </w:rPr>
              <w:t xml:space="preserve"> 4,195 </w:t>
            </w:r>
          </w:p>
        </w:tc>
      </w:tr>
    </w:tbl>
    <w:p w14:paraId="18171ED2" w14:textId="54417EE0" w:rsidR="00A0647A" w:rsidRPr="008961A1" w:rsidRDefault="000967E2" w:rsidP="00A0647A">
      <w:pPr>
        <w:rPr>
          <w:sz w:val="16"/>
          <w:szCs w:val="16"/>
        </w:rPr>
      </w:pPr>
      <w:r w:rsidRPr="008961A1">
        <w:rPr>
          <w:sz w:val="16"/>
          <w:szCs w:val="16"/>
        </w:rPr>
        <w:t xml:space="preserve">Note: Due to a small number of people, </w:t>
      </w:r>
      <w:r w:rsidR="00064876">
        <w:rPr>
          <w:sz w:val="16"/>
          <w:szCs w:val="16"/>
        </w:rPr>
        <w:t>the</w:t>
      </w:r>
      <w:r w:rsidR="00C90504">
        <w:rPr>
          <w:sz w:val="16"/>
          <w:szCs w:val="16"/>
        </w:rPr>
        <w:t xml:space="preserve"> </w:t>
      </w:r>
      <w:r w:rsidR="00E04518" w:rsidRPr="00E04518">
        <w:rPr>
          <w:sz w:val="16"/>
          <w:szCs w:val="16"/>
        </w:rPr>
        <w:t>65‒79</w:t>
      </w:r>
      <w:r w:rsidR="00064876">
        <w:rPr>
          <w:sz w:val="16"/>
          <w:szCs w:val="16"/>
        </w:rPr>
        <w:t xml:space="preserve"> </w:t>
      </w:r>
      <w:r w:rsidR="00FB7415">
        <w:rPr>
          <w:sz w:val="16"/>
          <w:szCs w:val="16"/>
        </w:rPr>
        <w:t>and 8</w:t>
      </w:r>
      <w:r w:rsidR="00797A2A">
        <w:rPr>
          <w:sz w:val="16"/>
          <w:szCs w:val="16"/>
        </w:rPr>
        <w:t xml:space="preserve">0+ </w:t>
      </w:r>
      <w:r w:rsidR="002A4EC5">
        <w:rPr>
          <w:sz w:val="16"/>
          <w:szCs w:val="16"/>
        </w:rPr>
        <w:t>year</w:t>
      </w:r>
      <w:r w:rsidR="000D51B4">
        <w:rPr>
          <w:sz w:val="16"/>
          <w:szCs w:val="16"/>
        </w:rPr>
        <w:t xml:space="preserve"> </w:t>
      </w:r>
      <w:r w:rsidR="00E35A0D">
        <w:rPr>
          <w:sz w:val="16"/>
          <w:szCs w:val="16"/>
        </w:rPr>
        <w:t xml:space="preserve">age </w:t>
      </w:r>
      <w:r w:rsidR="000D51B4">
        <w:rPr>
          <w:sz w:val="16"/>
          <w:szCs w:val="16"/>
        </w:rPr>
        <w:t>groups are combined into one group.</w:t>
      </w:r>
    </w:p>
    <w:p w14:paraId="17547009" w14:textId="77777777" w:rsidR="00E2650C" w:rsidRDefault="00E2650C" w:rsidP="00A0647A"/>
    <w:p w14:paraId="4A062DCA" w14:textId="54496EB1" w:rsidR="00037AB2" w:rsidRDefault="00037AB2" w:rsidP="009525FD">
      <w:pPr>
        <w:pStyle w:val="Figure"/>
      </w:pPr>
      <w:bookmarkStart w:id="353" w:name="_Toc17460181"/>
      <w:bookmarkStart w:id="354" w:name="_Toc81251296"/>
      <w:bookmarkStart w:id="355" w:name="_Toc81294812"/>
      <w:bookmarkStart w:id="356" w:name="_Toc81295153"/>
      <w:bookmarkStart w:id="357" w:name="_Toc81299472"/>
      <w:bookmarkStart w:id="358" w:name="_Toc11769690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41</w:t>
      </w:r>
      <w:r w:rsidRPr="00D74746">
        <w:rPr>
          <w:noProof/>
        </w:rPr>
        <w:fldChar w:fldCharType="end"/>
      </w:r>
      <w:r w:rsidRPr="00D74746">
        <w:t xml:space="preserve">: </w:t>
      </w:r>
      <w:r w:rsidR="009364AA">
        <w:t xml:space="preserve">Supported </w:t>
      </w:r>
      <w:r w:rsidR="00B61142">
        <w:t>l</w:t>
      </w:r>
      <w:r w:rsidR="009364AA">
        <w:t>iving</w:t>
      </w:r>
      <w:r w:rsidRPr="00D74746">
        <w:t xml:space="preserve"> </w:t>
      </w:r>
      <w:r w:rsidR="00C25CC0">
        <w:t>population</w:t>
      </w:r>
      <w:r w:rsidRPr="00D74746">
        <w:t xml:space="preserve">, by age and </w:t>
      </w:r>
      <w:r w:rsidR="002211FE">
        <w:t>sex</w:t>
      </w:r>
      <w:r w:rsidRPr="00D74746">
        <w:t>,</w:t>
      </w:r>
      <w:r w:rsidR="001562C4">
        <w:t xml:space="preserve"> 2019/20 financial year</w:t>
      </w:r>
      <w:bookmarkEnd w:id="353"/>
      <w:bookmarkEnd w:id="354"/>
      <w:bookmarkEnd w:id="355"/>
      <w:bookmarkEnd w:id="356"/>
      <w:bookmarkEnd w:id="357"/>
      <w:bookmarkEnd w:id="358"/>
    </w:p>
    <w:p w14:paraId="6A176D81" w14:textId="41B67D09" w:rsidR="00AB3CDC" w:rsidRPr="00AB3CDC" w:rsidRDefault="00ED71D5" w:rsidP="00AB3CDC">
      <w:r>
        <w:rPr>
          <w:noProof/>
        </w:rPr>
        <w:drawing>
          <wp:inline distT="0" distB="0" distL="0" distR="0" wp14:anchorId="4AE5F42C" wp14:editId="4ED59B35">
            <wp:extent cx="5133340" cy="3359150"/>
            <wp:effectExtent l="0" t="0" r="0" b="0"/>
            <wp:docPr id="313" name="Picture 313"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ge-sex pyramid. Please see the following Observations text for key inform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1FD0E6E0" w14:textId="77777777" w:rsidR="00037AB2" w:rsidRDefault="00037AB2" w:rsidP="009525FD"/>
    <w:p w14:paraId="77B2EA5E" w14:textId="77777777" w:rsidR="0032015B" w:rsidRPr="00D74746" w:rsidRDefault="0032015B" w:rsidP="009525FD"/>
    <w:p w14:paraId="79708512" w14:textId="618F0235" w:rsidR="00037AB2" w:rsidRDefault="00037AB2" w:rsidP="009525FD">
      <w:pPr>
        <w:pStyle w:val="Figure"/>
      </w:pPr>
      <w:bookmarkStart w:id="359" w:name="_Toc17460182"/>
      <w:bookmarkStart w:id="360" w:name="_Toc81251297"/>
      <w:bookmarkStart w:id="361" w:name="_Toc81294813"/>
      <w:bookmarkStart w:id="362" w:name="_Toc81295154"/>
      <w:bookmarkStart w:id="363" w:name="_Toc81299473"/>
      <w:bookmarkStart w:id="364" w:name="_Toc11769690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42</w:t>
      </w:r>
      <w:r w:rsidRPr="00D74746">
        <w:rPr>
          <w:noProof/>
        </w:rPr>
        <w:fldChar w:fldCharType="end"/>
      </w:r>
      <w:r w:rsidRPr="00D74746">
        <w:t xml:space="preserve">: </w:t>
      </w:r>
      <w:r w:rsidR="009364AA">
        <w:t xml:space="preserve">Supported </w:t>
      </w:r>
      <w:r w:rsidR="00B61142">
        <w:t>l</w:t>
      </w:r>
      <w:r w:rsidR="009364AA">
        <w:t>iving</w:t>
      </w:r>
      <w:r w:rsidRPr="00D74746">
        <w:t xml:space="preserve"> </w:t>
      </w:r>
      <w:bookmarkStart w:id="365" w:name="_Hlk81235203"/>
      <w:r w:rsidR="00C25CC0">
        <w:t>population</w:t>
      </w:r>
      <w:r w:rsidRPr="00D74746">
        <w:t>, by ethnicity,</w:t>
      </w:r>
      <w:r w:rsidR="001562C4">
        <w:t xml:space="preserve"> 2019/20 financial year</w:t>
      </w:r>
      <w:bookmarkEnd w:id="359"/>
      <w:bookmarkEnd w:id="360"/>
      <w:bookmarkEnd w:id="361"/>
      <w:bookmarkEnd w:id="362"/>
      <w:bookmarkEnd w:id="363"/>
      <w:bookmarkEnd w:id="364"/>
      <w:bookmarkEnd w:id="365"/>
    </w:p>
    <w:p w14:paraId="6CADF8B9" w14:textId="7673D806" w:rsidR="00AB3CDC" w:rsidRPr="00AB3CDC" w:rsidRDefault="00D5468D" w:rsidP="00AB3CDC">
      <w:r>
        <w:rPr>
          <w:noProof/>
        </w:rPr>
        <w:drawing>
          <wp:inline distT="0" distB="0" distL="0" distR="0" wp14:anchorId="537DDBF5" wp14:editId="6D5B22BC">
            <wp:extent cx="3822700" cy="2810510"/>
            <wp:effectExtent l="0" t="0" r="6350" b="8890"/>
            <wp:docPr id="318" name="Picture 318"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Pie chart by ethnicity. Please see the following Observations for key inform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0" cy="2810510"/>
                    </a:xfrm>
                    <a:prstGeom prst="rect">
                      <a:avLst/>
                    </a:prstGeom>
                    <a:noFill/>
                  </pic:spPr>
                </pic:pic>
              </a:graphicData>
            </a:graphic>
          </wp:inline>
        </w:drawing>
      </w:r>
    </w:p>
    <w:p w14:paraId="692BD4B4" w14:textId="655E5E85" w:rsidR="00037AB2" w:rsidRDefault="00037AB2" w:rsidP="009525FD"/>
    <w:p w14:paraId="705CF545" w14:textId="77777777" w:rsidR="003F1643" w:rsidRDefault="003F1643" w:rsidP="009525FD"/>
    <w:p w14:paraId="44625874" w14:textId="4A24B3DD" w:rsidR="003F1643" w:rsidRPr="00F17CBF" w:rsidRDefault="009C5F7E" w:rsidP="005D32CC">
      <w:pPr>
        <w:pStyle w:val="Heading5"/>
      </w:pPr>
      <w:r>
        <w:t>Observations</w:t>
      </w:r>
    </w:p>
    <w:p w14:paraId="0BE82EF7" w14:textId="60DA64B8" w:rsidR="003F1643" w:rsidRPr="003F1643" w:rsidRDefault="003F1643" w:rsidP="003F1643">
      <w:pPr>
        <w:pStyle w:val="Bullet"/>
        <w:numPr>
          <w:ilvl w:val="0"/>
          <w:numId w:val="23"/>
        </w:numPr>
        <w:rPr>
          <w:rFonts w:eastAsiaTheme="majorEastAsia"/>
        </w:rPr>
      </w:pPr>
      <w:r>
        <w:t xml:space="preserve">There </w:t>
      </w:r>
      <w:r w:rsidR="00FD3979">
        <w:t xml:space="preserve">were </w:t>
      </w:r>
      <w:r>
        <w:t>slightly more male</w:t>
      </w:r>
      <w:r w:rsidR="00823164">
        <w:t>s</w:t>
      </w:r>
      <w:r>
        <w:t xml:space="preserve"> than female</w:t>
      </w:r>
      <w:r w:rsidR="00823164">
        <w:t xml:space="preserve">s </w:t>
      </w:r>
      <w:r w:rsidR="004F5C6E">
        <w:t>allocated</w:t>
      </w:r>
      <w:r>
        <w:t xml:space="preserve"> </w:t>
      </w:r>
      <w:bookmarkStart w:id="366" w:name="_Hlk84420393"/>
      <w:r w:rsidR="00B61142">
        <w:t>s</w:t>
      </w:r>
      <w:r w:rsidR="009364AA">
        <w:t xml:space="preserve">upported </w:t>
      </w:r>
      <w:r w:rsidR="00B61142">
        <w:t>l</w:t>
      </w:r>
      <w:r w:rsidR="009364AA">
        <w:t>iving</w:t>
      </w:r>
      <w:r>
        <w:t xml:space="preserve"> </w:t>
      </w:r>
      <w:bookmarkEnd w:id="366"/>
      <w:r>
        <w:t>services.</w:t>
      </w:r>
    </w:p>
    <w:p w14:paraId="768F9EF9" w14:textId="5E5751EC" w:rsidR="003F1643" w:rsidRPr="006B5194" w:rsidRDefault="003F1643" w:rsidP="003F1643">
      <w:pPr>
        <w:pStyle w:val="Bullet"/>
        <w:numPr>
          <w:ilvl w:val="0"/>
          <w:numId w:val="23"/>
        </w:numPr>
        <w:rPr>
          <w:rFonts w:eastAsiaTheme="majorEastAsia"/>
        </w:rPr>
      </w:pPr>
      <w:r>
        <w:t>About three</w:t>
      </w:r>
      <w:r w:rsidR="00183D88">
        <w:t>-</w:t>
      </w:r>
      <w:r w:rsidR="00E7289E">
        <w:t xml:space="preserve">quarters </w:t>
      </w:r>
      <w:r>
        <w:t xml:space="preserve">of </w:t>
      </w:r>
      <w:r w:rsidR="00823164">
        <w:t xml:space="preserve">people accessing </w:t>
      </w:r>
      <w:r w:rsidR="00B61142">
        <w:t>s</w:t>
      </w:r>
      <w:r w:rsidR="009364AA">
        <w:t xml:space="preserve">upported </w:t>
      </w:r>
      <w:r w:rsidR="00B61142">
        <w:t>l</w:t>
      </w:r>
      <w:r w:rsidR="009364AA">
        <w:t>iving</w:t>
      </w:r>
      <w:r w:rsidR="00F74798">
        <w:t xml:space="preserve"> </w:t>
      </w:r>
      <w:r w:rsidR="00E7289E">
        <w:t xml:space="preserve">services </w:t>
      </w:r>
      <w:r w:rsidR="00B61142">
        <w:t xml:space="preserve">were </w:t>
      </w:r>
      <w:r w:rsidR="006B5194">
        <w:t>in the 25</w:t>
      </w:r>
      <w:r w:rsidR="00B61142">
        <w:t>–</w:t>
      </w:r>
      <w:r w:rsidR="006B5194">
        <w:t>44 and 45</w:t>
      </w:r>
      <w:r w:rsidR="00B61142">
        <w:t>–</w:t>
      </w:r>
      <w:r w:rsidR="006B5194">
        <w:t>64</w:t>
      </w:r>
      <w:r w:rsidR="00B61142">
        <w:t>-</w:t>
      </w:r>
      <w:r w:rsidR="00245E6F">
        <w:t>year</w:t>
      </w:r>
      <w:r w:rsidR="00B61142">
        <w:t xml:space="preserve"> age group</w:t>
      </w:r>
      <w:r w:rsidR="00245E6F">
        <w:t>s</w:t>
      </w:r>
      <w:r w:rsidR="006B5194">
        <w:t>.</w:t>
      </w:r>
    </w:p>
    <w:p w14:paraId="7309F0F4" w14:textId="2F0CE6F1" w:rsidR="006B5194" w:rsidRPr="005046B7" w:rsidRDefault="006B5194" w:rsidP="003F1643">
      <w:pPr>
        <w:pStyle w:val="Bullet"/>
        <w:numPr>
          <w:ilvl w:val="0"/>
          <w:numId w:val="23"/>
        </w:numPr>
        <w:rPr>
          <w:rFonts w:eastAsiaTheme="majorEastAsia"/>
        </w:rPr>
      </w:pPr>
      <w:r>
        <w:t>Compared to the</w:t>
      </w:r>
      <w:r w:rsidR="00D55284">
        <w:t>ir distribution in the</w:t>
      </w:r>
      <w:r>
        <w:t xml:space="preserve"> </w:t>
      </w:r>
      <w:r w:rsidR="00823164">
        <w:t>New Zealand</w:t>
      </w:r>
      <w:r w:rsidR="007C5E57">
        <w:t xml:space="preserve"> population, </w:t>
      </w:r>
      <w:r w:rsidR="00CD68ED">
        <w:t xml:space="preserve">the proportion of </w:t>
      </w:r>
      <w:r w:rsidR="00D55284">
        <w:t xml:space="preserve">people of </w:t>
      </w:r>
      <w:r w:rsidR="00CD68ED">
        <w:t xml:space="preserve">European/Other ethnicity </w:t>
      </w:r>
      <w:r w:rsidR="009E3554">
        <w:t>accessing</w:t>
      </w:r>
      <w:r w:rsidR="00CD68ED">
        <w:t xml:space="preserve"> </w:t>
      </w:r>
      <w:r w:rsidR="00B61142">
        <w:t>s</w:t>
      </w:r>
      <w:r w:rsidR="00CD68ED">
        <w:t>upport</w:t>
      </w:r>
      <w:r w:rsidR="00B61142">
        <w:t>ed</w:t>
      </w:r>
      <w:r w:rsidR="00CD68ED">
        <w:t xml:space="preserve"> </w:t>
      </w:r>
      <w:r w:rsidR="00B61142">
        <w:t>l</w:t>
      </w:r>
      <w:r w:rsidR="00CD68ED">
        <w:t xml:space="preserve">iving </w:t>
      </w:r>
      <w:r w:rsidR="009E3554">
        <w:t xml:space="preserve">services </w:t>
      </w:r>
      <w:r w:rsidR="00FD3979">
        <w:t xml:space="preserve">was </w:t>
      </w:r>
      <w:r w:rsidR="00CD68ED">
        <w:t xml:space="preserve">much higher, </w:t>
      </w:r>
      <w:r w:rsidR="00FD3979">
        <w:t xml:space="preserve">and </w:t>
      </w:r>
      <w:r w:rsidR="00CD68ED">
        <w:t xml:space="preserve">the proportions of Pacific </w:t>
      </w:r>
      <w:r w:rsidR="00A338EA">
        <w:t xml:space="preserve">peoples </w:t>
      </w:r>
      <w:r w:rsidR="00CD68ED">
        <w:t xml:space="preserve">and Asian people significantly lower. </w:t>
      </w:r>
    </w:p>
    <w:p w14:paraId="02279900" w14:textId="46696014" w:rsidR="007D1D14" w:rsidRDefault="007D1D14" w:rsidP="009525FD"/>
    <w:p w14:paraId="747D5176" w14:textId="77777777" w:rsidR="00037AB2" w:rsidRPr="00D74746" w:rsidRDefault="00037AB2" w:rsidP="007D1D14">
      <w:pPr>
        <w:pStyle w:val="Heading4"/>
      </w:pPr>
      <w:r w:rsidRPr="00D74746">
        <w:lastRenderedPageBreak/>
        <w:t>Location</w:t>
      </w:r>
    </w:p>
    <w:p w14:paraId="06AB08D1" w14:textId="0ABE70A0" w:rsidR="00037AB2" w:rsidRDefault="00037AB2" w:rsidP="009525FD">
      <w:pPr>
        <w:pStyle w:val="Figure"/>
      </w:pPr>
      <w:bookmarkStart w:id="367" w:name="_Toc17460183"/>
      <w:bookmarkStart w:id="368" w:name="_Toc81251300"/>
      <w:bookmarkStart w:id="369" w:name="_Toc81294814"/>
      <w:bookmarkStart w:id="370" w:name="_Toc81295157"/>
      <w:bookmarkStart w:id="371" w:name="_Toc81299476"/>
      <w:bookmarkStart w:id="372" w:name="_Toc11769691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43</w:t>
      </w:r>
      <w:r w:rsidRPr="00D74746">
        <w:rPr>
          <w:noProof/>
        </w:rPr>
        <w:fldChar w:fldCharType="end"/>
      </w:r>
      <w:r w:rsidRPr="00D74746">
        <w:t xml:space="preserve">: </w:t>
      </w:r>
      <w:r w:rsidR="009364AA">
        <w:t xml:space="preserve">Supported </w:t>
      </w:r>
      <w:r w:rsidR="00FD3979">
        <w:t>l</w:t>
      </w:r>
      <w:r w:rsidR="009364AA">
        <w:t>iving</w:t>
      </w:r>
      <w:r w:rsidRPr="00D74746">
        <w:t xml:space="preserve"> </w:t>
      </w:r>
      <w:r w:rsidR="00C25CC0">
        <w:t>population</w:t>
      </w:r>
      <w:r w:rsidRPr="00D74746">
        <w:t xml:space="preserve">, </w:t>
      </w:r>
      <w:r w:rsidR="00A03DCB">
        <w:t>by domicile region,</w:t>
      </w:r>
      <w:r w:rsidR="001562C4">
        <w:t xml:space="preserve"> 2019/20 financial year</w:t>
      </w:r>
      <w:bookmarkEnd w:id="367"/>
      <w:bookmarkEnd w:id="368"/>
      <w:bookmarkEnd w:id="369"/>
      <w:bookmarkEnd w:id="370"/>
      <w:bookmarkEnd w:id="371"/>
      <w:bookmarkEnd w:id="372"/>
    </w:p>
    <w:p w14:paraId="6A7DF198" w14:textId="2EDE0496" w:rsidR="00AB3CDC" w:rsidRPr="00AB3CDC" w:rsidRDefault="00033191" w:rsidP="00AB3CDC">
      <w:r>
        <w:rPr>
          <w:noProof/>
        </w:rPr>
        <w:drawing>
          <wp:inline distT="0" distB="0" distL="0" distR="0" wp14:anchorId="491476DA" wp14:editId="4336788F">
            <wp:extent cx="5139690" cy="3371215"/>
            <wp:effectExtent l="0" t="0" r="3810" b="635"/>
            <wp:docPr id="319" name="Picture 319"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Horizontal bar chart by region. Please see the following Observations for key informa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9690" cy="3371215"/>
                    </a:xfrm>
                    <a:prstGeom prst="rect">
                      <a:avLst/>
                    </a:prstGeom>
                    <a:noFill/>
                  </pic:spPr>
                </pic:pic>
              </a:graphicData>
            </a:graphic>
          </wp:inline>
        </w:drawing>
      </w:r>
    </w:p>
    <w:p w14:paraId="5BC3E0D9" w14:textId="5F76CE77" w:rsidR="008E30B6" w:rsidRDefault="008E30B6" w:rsidP="00AB2F2F"/>
    <w:p w14:paraId="6BDBA2F7" w14:textId="77777777" w:rsidR="00931847" w:rsidRDefault="00931847" w:rsidP="00AB2F2F"/>
    <w:p w14:paraId="5FC503A7" w14:textId="294183A9" w:rsidR="008E30B6" w:rsidRPr="00F17CBF" w:rsidRDefault="009C5F7E" w:rsidP="00E9081D">
      <w:pPr>
        <w:pStyle w:val="Heading5"/>
      </w:pPr>
      <w:r>
        <w:t>Observations</w:t>
      </w:r>
    </w:p>
    <w:p w14:paraId="59581D21" w14:textId="0BCE9E5A" w:rsidR="008E30B6" w:rsidRPr="0063114E" w:rsidRDefault="006C5DF5" w:rsidP="008E30B6">
      <w:pPr>
        <w:pStyle w:val="Bullet"/>
        <w:numPr>
          <w:ilvl w:val="0"/>
          <w:numId w:val="23"/>
        </w:numPr>
        <w:rPr>
          <w:rFonts w:eastAsiaTheme="majorEastAsia"/>
        </w:rPr>
      </w:pPr>
      <w:r>
        <w:t>T</w:t>
      </w:r>
      <w:r w:rsidR="008E30B6">
        <w:t xml:space="preserve">he Otago </w:t>
      </w:r>
      <w:r w:rsidR="00E131D2">
        <w:t xml:space="preserve">region </w:t>
      </w:r>
      <w:r w:rsidR="00B61142">
        <w:t xml:space="preserve">had </w:t>
      </w:r>
      <w:r w:rsidR="00E131D2">
        <w:t>the third</w:t>
      </w:r>
      <w:r w:rsidR="00FF3E3E">
        <w:t>-</w:t>
      </w:r>
      <w:r w:rsidR="00E131D2">
        <w:t xml:space="preserve">highest number of </w:t>
      </w:r>
      <w:r w:rsidR="00B61142">
        <w:t>s</w:t>
      </w:r>
      <w:r w:rsidR="009364AA">
        <w:t xml:space="preserve">upported </w:t>
      </w:r>
      <w:r w:rsidR="00B61142">
        <w:t>l</w:t>
      </w:r>
      <w:r w:rsidR="009364AA">
        <w:t>iving</w:t>
      </w:r>
      <w:r w:rsidR="00E131D2">
        <w:t xml:space="preserve"> </w:t>
      </w:r>
      <w:r w:rsidR="00D34B17">
        <w:t>recipients</w:t>
      </w:r>
      <w:r w:rsidR="00AC7607">
        <w:t xml:space="preserve"> (12%)</w:t>
      </w:r>
      <w:r w:rsidR="00E131D2">
        <w:t>, after the Auckland and Canterbury region</w:t>
      </w:r>
      <w:r w:rsidR="00AC7607">
        <w:t xml:space="preserve"> (despite </w:t>
      </w:r>
      <w:r w:rsidR="00B61142">
        <w:t xml:space="preserve">the fact </w:t>
      </w:r>
      <w:r w:rsidR="00AC7607">
        <w:t xml:space="preserve">that the Otago region only contains 5% of </w:t>
      </w:r>
      <w:r w:rsidR="00B61142">
        <w:t xml:space="preserve">the </w:t>
      </w:r>
      <w:r w:rsidR="00AC7607">
        <w:t>New Zealand population).</w:t>
      </w:r>
    </w:p>
    <w:p w14:paraId="717E5099" w14:textId="13C76646" w:rsidR="008E30B6" w:rsidRDefault="008E30B6" w:rsidP="00AB2F2F"/>
    <w:p w14:paraId="63AB3DEE" w14:textId="77777777" w:rsidR="00271106" w:rsidRPr="00D74746" w:rsidRDefault="00271106" w:rsidP="00AB2F2F"/>
    <w:p w14:paraId="3D5C4028" w14:textId="5D69574F" w:rsidR="00037AB2" w:rsidRDefault="00037AB2" w:rsidP="007D1D14">
      <w:pPr>
        <w:pStyle w:val="Heading4"/>
      </w:pPr>
      <w:r w:rsidRPr="00D74746">
        <w:lastRenderedPageBreak/>
        <w:t>Principal disability</w:t>
      </w:r>
    </w:p>
    <w:p w14:paraId="17161AEC" w14:textId="232085F9" w:rsidR="00037AB2" w:rsidRDefault="00037AB2" w:rsidP="00AB2F2F">
      <w:pPr>
        <w:pStyle w:val="Figure"/>
      </w:pPr>
      <w:bookmarkStart w:id="373" w:name="_Toc17460184"/>
      <w:bookmarkStart w:id="374" w:name="_Toc81251301"/>
      <w:bookmarkStart w:id="375" w:name="_Toc81294815"/>
      <w:bookmarkStart w:id="376" w:name="_Toc81295158"/>
      <w:bookmarkStart w:id="377" w:name="_Toc81299477"/>
      <w:bookmarkStart w:id="378" w:name="_Toc11769691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44</w:t>
      </w:r>
      <w:r w:rsidRPr="00D74746">
        <w:rPr>
          <w:noProof/>
        </w:rPr>
        <w:fldChar w:fldCharType="end"/>
      </w:r>
      <w:r w:rsidRPr="00D74746">
        <w:t xml:space="preserve">: </w:t>
      </w:r>
      <w:r w:rsidR="009364AA">
        <w:t xml:space="preserve">Supported </w:t>
      </w:r>
      <w:r w:rsidR="00B61142">
        <w:t>l</w:t>
      </w:r>
      <w:r w:rsidR="009364AA">
        <w:t>iving</w:t>
      </w:r>
      <w:r w:rsidRPr="00D74746">
        <w:t xml:space="preserve"> </w:t>
      </w:r>
      <w:r w:rsidR="00C25CC0">
        <w:t>population</w:t>
      </w:r>
      <w:r w:rsidRPr="00D74746">
        <w:t xml:space="preserve">, by principal disability type and </w:t>
      </w:r>
      <w:r w:rsidR="002211FE">
        <w:t>sex</w:t>
      </w:r>
      <w:r w:rsidRPr="00D74746">
        <w:t>,</w:t>
      </w:r>
      <w:r w:rsidR="001562C4">
        <w:t xml:space="preserve"> 2019/20 financial year</w:t>
      </w:r>
      <w:bookmarkEnd w:id="373"/>
      <w:bookmarkEnd w:id="374"/>
      <w:bookmarkEnd w:id="375"/>
      <w:bookmarkEnd w:id="376"/>
      <w:bookmarkEnd w:id="377"/>
      <w:bookmarkEnd w:id="378"/>
    </w:p>
    <w:p w14:paraId="461381C9" w14:textId="12B2B4A9" w:rsidR="009E75A2" w:rsidRPr="009E75A2" w:rsidRDefault="003E040B" w:rsidP="009E75A2">
      <w:r>
        <w:rPr>
          <w:noProof/>
        </w:rPr>
        <w:drawing>
          <wp:inline distT="0" distB="0" distL="0" distR="0" wp14:anchorId="1D6A4DFC" wp14:editId="1135F16A">
            <wp:extent cx="5126990" cy="3352800"/>
            <wp:effectExtent l="0" t="0" r="0" b="0"/>
            <wp:docPr id="321" name="Picture 321"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Horizontal bar chart by disability and sex. Please see the following Observations for key inform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7566E2BE" w14:textId="6407C19C" w:rsidR="00AB2F2F" w:rsidRDefault="00AB2F2F" w:rsidP="00AB2F2F"/>
    <w:p w14:paraId="189B5C75" w14:textId="77777777" w:rsidR="00931847" w:rsidRDefault="00931847" w:rsidP="00AB2F2F"/>
    <w:p w14:paraId="18CB7B33" w14:textId="208711F5" w:rsidR="0058291A" w:rsidRPr="00F17CBF" w:rsidRDefault="009C5F7E" w:rsidP="00E9081D">
      <w:pPr>
        <w:pStyle w:val="Heading5"/>
      </w:pPr>
      <w:bookmarkStart w:id="379" w:name="_Hlk84433385"/>
      <w:r>
        <w:t>Observations</w:t>
      </w:r>
    </w:p>
    <w:p w14:paraId="514202BB" w14:textId="78E49C52" w:rsidR="0058291A" w:rsidRPr="002C2655" w:rsidRDefault="00C506DD" w:rsidP="0058291A">
      <w:pPr>
        <w:pStyle w:val="Bullet"/>
        <w:numPr>
          <w:ilvl w:val="0"/>
          <w:numId w:val="23"/>
        </w:numPr>
        <w:rPr>
          <w:rFonts w:eastAsiaTheme="majorEastAsia"/>
        </w:rPr>
      </w:pPr>
      <w:r>
        <w:t>Nearly two</w:t>
      </w:r>
      <w:r w:rsidR="00D55284">
        <w:t>-</w:t>
      </w:r>
      <w:r>
        <w:t xml:space="preserve">thirds (64%) of </w:t>
      </w:r>
      <w:r w:rsidR="00F05129">
        <w:t>people</w:t>
      </w:r>
      <w:r>
        <w:t xml:space="preserve"> </w:t>
      </w:r>
      <w:r w:rsidR="004F5C6E">
        <w:t>allocated</w:t>
      </w:r>
      <w:r>
        <w:t xml:space="preserve"> </w:t>
      </w:r>
      <w:r w:rsidR="00B61142">
        <w:t>s</w:t>
      </w:r>
      <w:r w:rsidR="009364AA">
        <w:t xml:space="preserve">upported </w:t>
      </w:r>
      <w:r w:rsidR="00B61142">
        <w:t>l</w:t>
      </w:r>
      <w:r w:rsidR="009364AA">
        <w:t>iving</w:t>
      </w:r>
      <w:r>
        <w:t xml:space="preserve"> services </w:t>
      </w:r>
      <w:r w:rsidR="00B61142">
        <w:t xml:space="preserve">had </w:t>
      </w:r>
      <w:r>
        <w:t>an intellectual disability</w:t>
      </w:r>
      <w:r w:rsidR="0058291A">
        <w:t>.</w:t>
      </w:r>
    </w:p>
    <w:bookmarkEnd w:id="379"/>
    <w:p w14:paraId="0552830C" w14:textId="1213AB77" w:rsidR="002C2655" w:rsidRPr="008E30B6" w:rsidRDefault="00E9081D" w:rsidP="0058291A">
      <w:pPr>
        <w:pStyle w:val="Bullet"/>
        <w:numPr>
          <w:ilvl w:val="0"/>
          <w:numId w:val="23"/>
        </w:numPr>
        <w:rPr>
          <w:rFonts w:eastAsiaTheme="majorEastAsia"/>
        </w:rPr>
      </w:pPr>
      <w:r>
        <w:t>U</w:t>
      </w:r>
      <w:r w:rsidR="00A020BF">
        <w:t>nlike</w:t>
      </w:r>
      <w:r>
        <w:t xml:space="preserve"> </w:t>
      </w:r>
      <w:r w:rsidR="00B27C08">
        <w:t xml:space="preserve">the </w:t>
      </w:r>
      <w:r w:rsidR="009E3554">
        <w:t xml:space="preserve">overall number of </w:t>
      </w:r>
      <w:r w:rsidR="00FD685A">
        <w:t>DSS recipients</w:t>
      </w:r>
      <w:bookmarkStart w:id="380" w:name="_Hlk86912120"/>
      <w:r>
        <w:t xml:space="preserve"> with </w:t>
      </w:r>
      <w:r w:rsidR="00B35C4D">
        <w:t xml:space="preserve">an </w:t>
      </w:r>
      <w:r>
        <w:t>intellectual disability</w:t>
      </w:r>
      <w:r w:rsidR="00B35C4D">
        <w:t>,</w:t>
      </w:r>
      <w:r w:rsidR="00E7289E">
        <w:t xml:space="preserve"> </w:t>
      </w:r>
      <w:r w:rsidR="00B35C4D">
        <w:t xml:space="preserve">among whom </w:t>
      </w:r>
      <w:r w:rsidR="00E7289E">
        <w:t xml:space="preserve">there are more </w:t>
      </w:r>
      <w:r w:rsidR="00CA74DD" w:rsidRPr="000E4DE5">
        <w:t>males</w:t>
      </w:r>
      <w:r w:rsidR="00E7289E" w:rsidRPr="000E4DE5">
        <w:t xml:space="preserve"> than </w:t>
      </w:r>
      <w:r w:rsidR="000E4DE5" w:rsidRPr="000E4DE5">
        <w:t>females</w:t>
      </w:r>
      <w:bookmarkEnd w:id="380"/>
      <w:r w:rsidR="002C2655">
        <w:t xml:space="preserve">, </w:t>
      </w:r>
      <w:r w:rsidR="008B6EF6">
        <w:t xml:space="preserve">the </w:t>
      </w:r>
      <w:r>
        <w:t>number of males</w:t>
      </w:r>
      <w:r w:rsidR="002C2655">
        <w:t xml:space="preserve"> </w:t>
      </w:r>
      <w:r w:rsidR="008B6EF6">
        <w:t xml:space="preserve">and females </w:t>
      </w:r>
      <w:r w:rsidR="00B61142">
        <w:t xml:space="preserve">was </w:t>
      </w:r>
      <w:r w:rsidR="008B6EF6">
        <w:t xml:space="preserve">similar among </w:t>
      </w:r>
      <w:r w:rsidR="006327AE">
        <w:t xml:space="preserve">people with an intellectual disability </w:t>
      </w:r>
      <w:r w:rsidR="009E3554">
        <w:t xml:space="preserve">accessing </w:t>
      </w:r>
      <w:r w:rsidR="00B61142">
        <w:t>s</w:t>
      </w:r>
      <w:r w:rsidR="009364AA">
        <w:t xml:space="preserve">upported </w:t>
      </w:r>
      <w:r w:rsidR="00B61142">
        <w:t>l</w:t>
      </w:r>
      <w:r w:rsidR="009364AA">
        <w:t>iving</w:t>
      </w:r>
      <w:r w:rsidR="002C2655">
        <w:t>.</w:t>
      </w:r>
    </w:p>
    <w:p w14:paraId="5F3BEBA1" w14:textId="77777777" w:rsidR="0058291A" w:rsidRPr="00D74746" w:rsidRDefault="0058291A" w:rsidP="00AB2F2F"/>
    <w:p w14:paraId="757315FD" w14:textId="77777777" w:rsidR="00037AB2" w:rsidRPr="00D74746" w:rsidRDefault="00037AB2" w:rsidP="00D80049">
      <w:pPr>
        <w:pStyle w:val="Heading4"/>
      </w:pPr>
      <w:r w:rsidRPr="00D74746">
        <w:lastRenderedPageBreak/>
        <w:t>Support package allocation</w:t>
      </w:r>
    </w:p>
    <w:p w14:paraId="5B1F7409" w14:textId="7CE9BD01" w:rsidR="00037AB2" w:rsidRDefault="00037AB2" w:rsidP="00565C6F">
      <w:pPr>
        <w:pStyle w:val="Figure"/>
      </w:pPr>
      <w:bookmarkStart w:id="381" w:name="_Toc17460185"/>
      <w:bookmarkStart w:id="382" w:name="_Toc81251302"/>
      <w:bookmarkStart w:id="383" w:name="_Toc81294816"/>
      <w:bookmarkStart w:id="384" w:name="_Toc81295159"/>
      <w:bookmarkStart w:id="385" w:name="_Toc81299478"/>
      <w:bookmarkStart w:id="386" w:name="_Toc11769691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45</w:t>
      </w:r>
      <w:r w:rsidRPr="00D74746">
        <w:rPr>
          <w:noProof/>
        </w:rPr>
        <w:fldChar w:fldCharType="end"/>
      </w:r>
      <w:r w:rsidRPr="00D74746">
        <w:t xml:space="preserve">: </w:t>
      </w:r>
      <w:r w:rsidR="009364AA">
        <w:t xml:space="preserve">Supported </w:t>
      </w:r>
      <w:r w:rsidR="00B61142">
        <w:t>l</w:t>
      </w:r>
      <w:r w:rsidR="009364AA">
        <w:t>iving</w:t>
      </w:r>
      <w:r w:rsidRPr="00D74746">
        <w:t xml:space="preserve"> </w:t>
      </w:r>
      <w:r w:rsidR="00C25CC0">
        <w:t>population</w:t>
      </w:r>
      <w:r w:rsidRPr="00D74746">
        <w:t xml:space="preserve">, by </w:t>
      </w:r>
      <w:r>
        <w:t xml:space="preserve">support package allocation </w:t>
      </w:r>
      <w:r w:rsidRPr="00D74746">
        <w:t xml:space="preserve">level and </w:t>
      </w:r>
      <w:r w:rsidR="002211FE">
        <w:t>sex</w:t>
      </w:r>
      <w:r w:rsidRPr="00D74746">
        <w:t>,</w:t>
      </w:r>
      <w:r w:rsidR="001562C4">
        <w:t xml:space="preserve"> 2019/20 financial year</w:t>
      </w:r>
      <w:bookmarkEnd w:id="381"/>
      <w:bookmarkEnd w:id="382"/>
      <w:bookmarkEnd w:id="383"/>
      <w:bookmarkEnd w:id="384"/>
      <w:bookmarkEnd w:id="385"/>
      <w:bookmarkEnd w:id="386"/>
    </w:p>
    <w:p w14:paraId="60B3511D" w14:textId="0D33F014" w:rsidR="009E75A2" w:rsidRDefault="009C51FD" w:rsidP="009E75A2">
      <w:r>
        <w:rPr>
          <w:noProof/>
        </w:rPr>
        <w:drawing>
          <wp:inline distT="0" distB="0" distL="0" distR="0" wp14:anchorId="433BA494" wp14:editId="2B8898F9">
            <wp:extent cx="5133340" cy="3359150"/>
            <wp:effectExtent l="0" t="0" r="0" b="0"/>
            <wp:docPr id="245" name="Picture 245"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Vertical bar chart by SPA level and sex. Please see the following Observations for key inform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1AB12219" w14:textId="60DF4BA4" w:rsidR="002C2655" w:rsidRDefault="009B4026" w:rsidP="009E75A2">
      <w:pPr>
        <w:rPr>
          <w:sz w:val="16"/>
          <w:szCs w:val="16"/>
        </w:rPr>
      </w:pPr>
      <w:r>
        <w:rPr>
          <w:sz w:val="16"/>
          <w:szCs w:val="16"/>
        </w:rPr>
        <w:t>Note: Due to a small n</w:t>
      </w:r>
      <w:r w:rsidR="00A84E3F">
        <w:rPr>
          <w:sz w:val="16"/>
          <w:szCs w:val="16"/>
        </w:rPr>
        <w:t xml:space="preserve">umber of people, </w:t>
      </w:r>
      <w:r w:rsidR="00D00CA2">
        <w:rPr>
          <w:sz w:val="16"/>
          <w:szCs w:val="16"/>
        </w:rPr>
        <w:t xml:space="preserve">‘very low’ </w:t>
      </w:r>
      <w:r w:rsidR="007F52F6">
        <w:rPr>
          <w:sz w:val="16"/>
          <w:szCs w:val="16"/>
        </w:rPr>
        <w:t xml:space="preserve">and </w:t>
      </w:r>
      <w:r w:rsidR="00041F06" w:rsidRPr="00041F06">
        <w:rPr>
          <w:sz w:val="16"/>
          <w:szCs w:val="16"/>
        </w:rPr>
        <w:t>‘low’ level</w:t>
      </w:r>
      <w:r w:rsidR="00BB731A">
        <w:rPr>
          <w:sz w:val="16"/>
          <w:szCs w:val="16"/>
        </w:rPr>
        <w:t>s are</w:t>
      </w:r>
      <w:r w:rsidR="00D00CA2">
        <w:rPr>
          <w:sz w:val="16"/>
          <w:szCs w:val="16"/>
        </w:rPr>
        <w:t xml:space="preserve"> combined into </w:t>
      </w:r>
      <w:r w:rsidR="00BB731A">
        <w:rPr>
          <w:sz w:val="16"/>
          <w:szCs w:val="16"/>
        </w:rPr>
        <w:t xml:space="preserve">one </w:t>
      </w:r>
      <w:r w:rsidR="00C40860">
        <w:rPr>
          <w:sz w:val="16"/>
          <w:szCs w:val="16"/>
        </w:rPr>
        <w:t>group.</w:t>
      </w:r>
    </w:p>
    <w:p w14:paraId="1F2EA194" w14:textId="653A5D13" w:rsidR="002A6966" w:rsidRDefault="002A6966" w:rsidP="009E75A2">
      <w:pPr>
        <w:rPr>
          <w:sz w:val="16"/>
          <w:szCs w:val="16"/>
        </w:rPr>
      </w:pPr>
    </w:p>
    <w:p w14:paraId="0B119479" w14:textId="77777777" w:rsidR="00D76080" w:rsidRPr="008961A1" w:rsidRDefault="00D76080" w:rsidP="009E75A2">
      <w:pPr>
        <w:rPr>
          <w:sz w:val="16"/>
          <w:szCs w:val="16"/>
        </w:rPr>
      </w:pPr>
    </w:p>
    <w:p w14:paraId="787B04EA" w14:textId="6832E0F4" w:rsidR="002C2655" w:rsidRPr="00F17CBF" w:rsidRDefault="009C5F7E" w:rsidP="008B6EF6">
      <w:pPr>
        <w:pStyle w:val="Heading5"/>
      </w:pPr>
      <w:bookmarkStart w:id="387" w:name="_Hlk84434064"/>
      <w:r>
        <w:t>Observations</w:t>
      </w:r>
    </w:p>
    <w:p w14:paraId="34FFAC9A" w14:textId="7F88CC51" w:rsidR="00837660" w:rsidRDefault="006878B4" w:rsidP="00207C9F">
      <w:pPr>
        <w:pStyle w:val="Bullet"/>
        <w:numPr>
          <w:ilvl w:val="0"/>
          <w:numId w:val="23"/>
        </w:numPr>
      </w:pPr>
      <w:r>
        <w:t xml:space="preserve">Over half </w:t>
      </w:r>
      <w:r w:rsidR="00DA7AAF">
        <w:t xml:space="preserve">the </w:t>
      </w:r>
      <w:r w:rsidR="009E3554">
        <w:t xml:space="preserve">people allocated </w:t>
      </w:r>
      <w:r w:rsidR="00B61142">
        <w:t>s</w:t>
      </w:r>
      <w:r w:rsidR="009364AA">
        <w:t xml:space="preserve">upported </w:t>
      </w:r>
      <w:r w:rsidR="00B61142">
        <w:t>l</w:t>
      </w:r>
      <w:r w:rsidR="009364AA">
        <w:t>iving</w:t>
      </w:r>
      <w:r>
        <w:t xml:space="preserve"> </w:t>
      </w:r>
      <w:r w:rsidR="00B61142">
        <w:t xml:space="preserve">had </w:t>
      </w:r>
      <w:r>
        <w:t xml:space="preserve">a </w:t>
      </w:r>
      <w:r w:rsidR="00E7289E">
        <w:t>‘</w:t>
      </w:r>
      <w:r>
        <w:t>high</w:t>
      </w:r>
      <w:r w:rsidR="00E7289E">
        <w:t>’</w:t>
      </w:r>
      <w:r>
        <w:t xml:space="preserve"> level</w:t>
      </w:r>
      <w:r w:rsidR="00A020BF">
        <w:t xml:space="preserve"> of support</w:t>
      </w:r>
      <w:r>
        <w:t>, followed by nearly one</w:t>
      </w:r>
      <w:r w:rsidR="00431D3D">
        <w:t>-</w:t>
      </w:r>
      <w:r>
        <w:t xml:space="preserve">third </w:t>
      </w:r>
      <w:r w:rsidR="00B61142">
        <w:t xml:space="preserve">who had </w:t>
      </w:r>
      <w:r>
        <w:t xml:space="preserve">a </w:t>
      </w:r>
      <w:r w:rsidR="00E7289E">
        <w:t>‘</w:t>
      </w:r>
      <w:r>
        <w:t>medium</w:t>
      </w:r>
      <w:r w:rsidR="00E7289E">
        <w:t>’</w:t>
      </w:r>
      <w:r>
        <w:t xml:space="preserve"> </w:t>
      </w:r>
      <w:r w:rsidR="00A020BF">
        <w:t>level of support</w:t>
      </w:r>
      <w:r>
        <w:t xml:space="preserve">. </w:t>
      </w:r>
      <w:bookmarkEnd w:id="387"/>
    </w:p>
    <w:p w14:paraId="51E1D785" w14:textId="77777777" w:rsidR="008E14C8" w:rsidRDefault="008E14C8" w:rsidP="008E14C8">
      <w:pPr>
        <w:pStyle w:val="Bullet"/>
      </w:pPr>
    </w:p>
    <w:p w14:paraId="42426C81" w14:textId="76C593CC" w:rsidR="00162E85" w:rsidRDefault="00162E85">
      <w:pPr>
        <w:rPr>
          <w:color w:val="0A6AB4"/>
          <w:sz w:val="28"/>
        </w:rPr>
      </w:pPr>
      <w:r>
        <w:rPr>
          <w:color w:val="0A6AB4"/>
          <w:sz w:val="28"/>
        </w:rPr>
        <w:br w:type="page"/>
      </w:r>
    </w:p>
    <w:p w14:paraId="2BF48583" w14:textId="77777777" w:rsidR="00DA7404" w:rsidRDefault="00DA7404">
      <w:pPr>
        <w:rPr>
          <w:color w:val="0A6AB4"/>
          <w:sz w:val="28"/>
        </w:rPr>
      </w:pPr>
    </w:p>
    <w:p w14:paraId="3BDB4C82" w14:textId="09D55C3B" w:rsidR="00E2650C" w:rsidRDefault="00E2650C" w:rsidP="00E2650C">
      <w:pPr>
        <w:pStyle w:val="Heading4"/>
      </w:pPr>
      <w:r>
        <w:t>Trends</w:t>
      </w:r>
    </w:p>
    <w:p w14:paraId="15E40568" w14:textId="0486113B" w:rsidR="00E2650C" w:rsidRDefault="00E2650C" w:rsidP="00E2650C">
      <w:pPr>
        <w:pStyle w:val="Caption"/>
      </w:pPr>
      <w:bookmarkStart w:id="388" w:name="_Toc81251298"/>
      <w:bookmarkStart w:id="389" w:name="_Toc81295155"/>
      <w:bookmarkStart w:id="390" w:name="_Toc81299474"/>
      <w:bookmarkStart w:id="391" w:name="_Toc117696913"/>
      <w:r>
        <w:t xml:space="preserve">Figure </w:t>
      </w:r>
      <w:r>
        <w:fldChar w:fldCharType="begin"/>
      </w:r>
      <w:r>
        <w:instrText>SEQ Figure \* ARABIC</w:instrText>
      </w:r>
      <w:r>
        <w:fldChar w:fldCharType="separate"/>
      </w:r>
      <w:r w:rsidR="006C71CC">
        <w:rPr>
          <w:noProof/>
        </w:rPr>
        <w:t>46</w:t>
      </w:r>
      <w:r>
        <w:fldChar w:fldCharType="end"/>
      </w:r>
      <w:r>
        <w:t xml:space="preserve">: </w:t>
      </w:r>
      <w:r w:rsidR="009364AA">
        <w:t xml:space="preserve">Supported </w:t>
      </w:r>
      <w:r w:rsidR="00B61142">
        <w:t>l</w:t>
      </w:r>
      <w:r w:rsidR="009364AA">
        <w:t>iving</w:t>
      </w:r>
      <w:r w:rsidRPr="00D80049">
        <w:t xml:space="preserve"> services </w:t>
      </w:r>
      <w:r w:rsidR="00C25CC0">
        <w:t>population</w:t>
      </w:r>
      <w:r w:rsidR="005A6DEF">
        <w:t>,</w:t>
      </w:r>
      <w:r w:rsidRPr="00D80049">
        <w:t xml:space="preserve"> by </w:t>
      </w:r>
      <w:r w:rsidR="002211FE">
        <w:t>sex</w:t>
      </w:r>
      <w:r w:rsidRPr="00D80049">
        <w:t>, from 2015/16 to 2019/20 financial year</w:t>
      </w:r>
      <w:bookmarkEnd w:id="388"/>
      <w:bookmarkEnd w:id="389"/>
      <w:bookmarkEnd w:id="390"/>
      <w:bookmarkEnd w:id="391"/>
    </w:p>
    <w:p w14:paraId="7BD4B3BF" w14:textId="5AFDFDA2" w:rsidR="00E2650C" w:rsidRDefault="00BE2B79" w:rsidP="00E2650C">
      <w:r>
        <w:rPr>
          <w:noProof/>
        </w:rPr>
        <w:drawing>
          <wp:inline distT="0" distB="0" distL="0" distR="0" wp14:anchorId="7BB4B0CA" wp14:editId="2774D84D">
            <wp:extent cx="5218430" cy="2832409"/>
            <wp:effectExtent l="0" t="0" r="1270" b="6350"/>
            <wp:docPr id="173" name="Picture 173"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rend lines by sex. Please see the following Observations for key inform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22333" cy="2834527"/>
                    </a:xfrm>
                    <a:prstGeom prst="rect">
                      <a:avLst/>
                    </a:prstGeom>
                    <a:noFill/>
                  </pic:spPr>
                </pic:pic>
              </a:graphicData>
            </a:graphic>
          </wp:inline>
        </w:drawing>
      </w:r>
    </w:p>
    <w:p w14:paraId="12425DA9" w14:textId="71110A4F" w:rsidR="00E2650C" w:rsidRDefault="00E2650C" w:rsidP="00E2650C"/>
    <w:p w14:paraId="35C5687E" w14:textId="714683E9" w:rsidR="00E2650C" w:rsidRDefault="00E2650C" w:rsidP="00E2650C"/>
    <w:p w14:paraId="7CCB21EE" w14:textId="2341347F" w:rsidR="00E2650C" w:rsidRDefault="00E2650C" w:rsidP="00E2650C">
      <w:pPr>
        <w:pStyle w:val="Caption"/>
      </w:pPr>
      <w:bookmarkStart w:id="392" w:name="_Toc81251299"/>
      <w:bookmarkStart w:id="393" w:name="_Toc81295156"/>
      <w:bookmarkStart w:id="394" w:name="_Toc81299475"/>
      <w:bookmarkStart w:id="395" w:name="_Toc117696914"/>
      <w:r>
        <w:t xml:space="preserve">Figure </w:t>
      </w:r>
      <w:r>
        <w:fldChar w:fldCharType="begin"/>
      </w:r>
      <w:r>
        <w:instrText>SEQ Figure \* ARABIC</w:instrText>
      </w:r>
      <w:r>
        <w:fldChar w:fldCharType="separate"/>
      </w:r>
      <w:r w:rsidR="006C71CC">
        <w:rPr>
          <w:noProof/>
        </w:rPr>
        <w:t>47</w:t>
      </w:r>
      <w:r>
        <w:fldChar w:fldCharType="end"/>
      </w:r>
      <w:r>
        <w:t xml:space="preserve">: </w:t>
      </w:r>
      <w:r w:rsidR="009364AA">
        <w:t xml:space="preserve">Supported </w:t>
      </w:r>
      <w:r w:rsidR="00B61142">
        <w:t>l</w:t>
      </w:r>
      <w:r w:rsidR="009364AA">
        <w:t>iving</w:t>
      </w:r>
      <w:r w:rsidRPr="00D80049">
        <w:t xml:space="preserve"> services </w:t>
      </w:r>
      <w:r w:rsidR="00C25CC0">
        <w:t>population</w:t>
      </w:r>
      <w:r w:rsidR="005A6DEF">
        <w:t>,</w:t>
      </w:r>
      <w:r w:rsidRPr="00D80049">
        <w:t xml:space="preserve"> by ethnicity, from 2015/16 to 2019/20 financial year</w:t>
      </w:r>
      <w:bookmarkEnd w:id="392"/>
      <w:bookmarkEnd w:id="393"/>
      <w:bookmarkEnd w:id="394"/>
      <w:bookmarkEnd w:id="395"/>
    </w:p>
    <w:p w14:paraId="0CFB9701" w14:textId="59B072D9" w:rsidR="00E2650C" w:rsidRPr="00E2650C" w:rsidRDefault="00883CF6" w:rsidP="00E2650C">
      <w:r>
        <w:rPr>
          <w:noProof/>
        </w:rPr>
        <w:drawing>
          <wp:inline distT="0" distB="0" distL="0" distR="0" wp14:anchorId="5C40BC6B" wp14:editId="5D911BFA">
            <wp:extent cx="5267325" cy="3054350"/>
            <wp:effectExtent l="0" t="0" r="9525" b="0"/>
            <wp:docPr id="142" name="Picture 142"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Vertical bar chart by ethnicity and year. Please see the following Observations for key inform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325" cy="3054350"/>
                    </a:xfrm>
                    <a:prstGeom prst="rect">
                      <a:avLst/>
                    </a:prstGeom>
                    <a:noFill/>
                  </pic:spPr>
                </pic:pic>
              </a:graphicData>
            </a:graphic>
          </wp:inline>
        </w:drawing>
      </w:r>
    </w:p>
    <w:p w14:paraId="393F6F31" w14:textId="77777777" w:rsidR="00E2650C" w:rsidRPr="00E2650C" w:rsidRDefault="00E2650C" w:rsidP="00E2650C"/>
    <w:p w14:paraId="704702A4" w14:textId="77777777" w:rsidR="00E2650C" w:rsidRPr="00E2650C" w:rsidRDefault="00E2650C" w:rsidP="00E2650C"/>
    <w:p w14:paraId="08254E32" w14:textId="3E5F4E99" w:rsidR="00E2650C" w:rsidRPr="00F17CBF" w:rsidRDefault="009C5F7E" w:rsidP="00E2650C">
      <w:pPr>
        <w:pStyle w:val="Heading5"/>
      </w:pPr>
      <w:r>
        <w:t>Observations</w:t>
      </w:r>
    </w:p>
    <w:p w14:paraId="1A3598BA" w14:textId="7FB4041A" w:rsidR="00E2650C" w:rsidRPr="0063114E" w:rsidRDefault="00B61142" w:rsidP="00E2650C">
      <w:pPr>
        <w:pStyle w:val="Bullet"/>
        <w:numPr>
          <w:ilvl w:val="0"/>
          <w:numId w:val="23"/>
        </w:numPr>
        <w:rPr>
          <w:rFonts w:eastAsiaTheme="majorEastAsia"/>
        </w:rPr>
      </w:pPr>
      <w:r>
        <w:t>The number of p</w:t>
      </w:r>
      <w:r w:rsidR="00F05129">
        <w:t>eople</w:t>
      </w:r>
      <w:r w:rsidR="00E2650C">
        <w:t xml:space="preserve"> </w:t>
      </w:r>
      <w:r w:rsidR="004F5C6E">
        <w:t>allocated</w:t>
      </w:r>
      <w:r w:rsidR="00E2650C">
        <w:t xml:space="preserve"> </w:t>
      </w:r>
      <w:bookmarkStart w:id="396" w:name="_Hlk86931977"/>
      <w:r w:rsidR="001A5371">
        <w:t>s</w:t>
      </w:r>
      <w:r w:rsidR="009364AA">
        <w:t xml:space="preserve">upported </w:t>
      </w:r>
      <w:r>
        <w:t>l</w:t>
      </w:r>
      <w:r w:rsidR="009364AA">
        <w:t>iving</w:t>
      </w:r>
      <w:r w:rsidR="00E2650C">
        <w:t xml:space="preserve"> </w:t>
      </w:r>
      <w:bookmarkEnd w:id="396"/>
      <w:r w:rsidR="00E2650C">
        <w:t xml:space="preserve">services increased continuously from 2015/16 to 2018/19, </w:t>
      </w:r>
      <w:r w:rsidR="00B35C4D">
        <w:t xml:space="preserve">the number of </w:t>
      </w:r>
      <w:r w:rsidR="00E2650C">
        <w:t xml:space="preserve">males increasing slightly faster than </w:t>
      </w:r>
      <w:r w:rsidR="00B35C4D">
        <w:t xml:space="preserve">the </w:t>
      </w:r>
      <w:r w:rsidR="00B35C4D">
        <w:lastRenderedPageBreak/>
        <w:t xml:space="preserve">number of </w:t>
      </w:r>
      <w:r w:rsidR="00E2650C">
        <w:t xml:space="preserve">females. However, </w:t>
      </w:r>
      <w:r w:rsidR="003021A1">
        <w:t xml:space="preserve">the number </w:t>
      </w:r>
      <w:r w:rsidR="00E2650C">
        <w:t>remain</w:t>
      </w:r>
      <w:r w:rsidR="003021A1">
        <w:t>ed</w:t>
      </w:r>
      <w:r w:rsidR="00E2650C">
        <w:t xml:space="preserve"> steady </w:t>
      </w:r>
      <w:bookmarkStart w:id="397" w:name="_Hlk84429636"/>
      <w:r w:rsidR="00E2650C">
        <w:t>from 2018/19 to 2019/20.</w:t>
      </w:r>
      <w:bookmarkEnd w:id="397"/>
    </w:p>
    <w:p w14:paraId="1530D2C4" w14:textId="46CB0200" w:rsidR="00E2650C" w:rsidRDefault="00D34B17" w:rsidP="00E2650C">
      <w:pPr>
        <w:pStyle w:val="Bullet"/>
        <w:numPr>
          <w:ilvl w:val="0"/>
          <w:numId w:val="23"/>
        </w:numPr>
      </w:pPr>
      <w:r>
        <w:t xml:space="preserve">The number of people allocated </w:t>
      </w:r>
      <w:r w:rsidR="001A5371">
        <w:t>s</w:t>
      </w:r>
      <w:r w:rsidR="009364AA">
        <w:t xml:space="preserve">upported </w:t>
      </w:r>
      <w:r w:rsidR="001A5371">
        <w:t>l</w:t>
      </w:r>
      <w:r w:rsidR="009364AA">
        <w:t>iving</w:t>
      </w:r>
      <w:r w:rsidR="00271106" w:rsidRPr="00271106">
        <w:t xml:space="preserve"> </w:t>
      </w:r>
      <w:r w:rsidR="00E2650C">
        <w:t>show</w:t>
      </w:r>
      <w:r w:rsidR="001A5371">
        <w:t>ed</w:t>
      </w:r>
      <w:r w:rsidR="00E2650C">
        <w:t xml:space="preserve"> an increase</w:t>
      </w:r>
      <w:r w:rsidR="00E85C10">
        <w:t xml:space="preserve"> across all ethnicities</w:t>
      </w:r>
      <w:r w:rsidR="00E2650C">
        <w:t xml:space="preserve"> during the first </w:t>
      </w:r>
      <w:r w:rsidR="00A020BF">
        <w:t>four</w:t>
      </w:r>
      <w:r w:rsidR="00E2650C">
        <w:t xml:space="preserve"> years</w:t>
      </w:r>
      <w:r w:rsidR="00E85C10">
        <w:t>. This appears to have</w:t>
      </w:r>
      <w:r w:rsidR="00E2650C">
        <w:t xml:space="preserve"> </w:t>
      </w:r>
      <w:r w:rsidR="00E85C10">
        <w:t>stabilised over the final year to 2019/20</w:t>
      </w:r>
      <w:r w:rsidR="001A5371">
        <w:t>,</w:t>
      </w:r>
      <w:r w:rsidR="00E85C10">
        <w:t xml:space="preserve"> with a possible trend down for </w:t>
      </w:r>
      <w:r w:rsidR="00E2650C">
        <w:t xml:space="preserve">Pacific </w:t>
      </w:r>
      <w:r w:rsidR="00A338EA">
        <w:t>p</w:t>
      </w:r>
      <w:r w:rsidR="00E85C10">
        <w:t xml:space="preserve">eoples </w:t>
      </w:r>
      <w:r w:rsidR="00E2650C">
        <w:t xml:space="preserve">and Asian </w:t>
      </w:r>
      <w:r w:rsidR="00F05129">
        <w:t>people</w:t>
      </w:r>
      <w:r w:rsidR="00E85C10">
        <w:t xml:space="preserve"> in this period</w:t>
      </w:r>
      <w:r w:rsidR="00E2650C" w:rsidRPr="008E30B6">
        <w:t>.</w:t>
      </w:r>
    </w:p>
    <w:p w14:paraId="5A91E38C" w14:textId="77777777" w:rsidR="00E2650C" w:rsidRPr="009E75A2" w:rsidRDefault="00E2650C" w:rsidP="009E75A2"/>
    <w:p w14:paraId="6F2D3D9F" w14:textId="1F7CDBB0" w:rsidR="00037AB2" w:rsidRDefault="009364AA" w:rsidP="00AB3EF1">
      <w:pPr>
        <w:pStyle w:val="Heading3"/>
      </w:pPr>
      <w:r>
        <w:t xml:space="preserve">Respite </w:t>
      </w:r>
      <w:r w:rsidR="00EF33F7">
        <w:t>s</w:t>
      </w:r>
      <w:r>
        <w:t>ervices</w:t>
      </w:r>
    </w:p>
    <w:p w14:paraId="27539038" w14:textId="123BFE25" w:rsidR="00DE2415" w:rsidRDefault="009364AA" w:rsidP="00DE2415">
      <w:r>
        <w:t xml:space="preserve">Respite </w:t>
      </w:r>
      <w:r w:rsidR="00EF33F7">
        <w:t>s</w:t>
      </w:r>
      <w:r>
        <w:t>ervices</w:t>
      </w:r>
      <w:r w:rsidR="00DE2415" w:rsidRPr="00DE2415">
        <w:t xml:space="preserve"> provide short-term breaks for the carers of a disabled person while also providing a positive, stimulating and </w:t>
      </w:r>
      <w:r w:rsidR="00A020BF">
        <w:t>beneficial</w:t>
      </w:r>
      <w:r w:rsidR="00DE2415" w:rsidRPr="00DE2415">
        <w:t xml:space="preserve"> experience for the disabled person.</w:t>
      </w:r>
      <w:r w:rsidR="00BC0792">
        <w:t xml:space="preserve"> The services include facility</w:t>
      </w:r>
      <w:r w:rsidR="00C37959">
        <w:t>-</w:t>
      </w:r>
      <w:r w:rsidR="00BC0792">
        <w:t xml:space="preserve">based and </w:t>
      </w:r>
      <w:r w:rsidR="00AA449B">
        <w:t>home-based</w:t>
      </w:r>
      <w:r w:rsidR="00BC0792">
        <w:t xml:space="preserve"> respite. </w:t>
      </w:r>
    </w:p>
    <w:p w14:paraId="13304FCB" w14:textId="77777777" w:rsidR="00562F5F" w:rsidRDefault="00562F5F" w:rsidP="00DE2415"/>
    <w:p w14:paraId="35A1ECDB" w14:textId="52A9227D" w:rsidR="00037AB2" w:rsidRDefault="00037AB2" w:rsidP="00D80049">
      <w:pPr>
        <w:pStyle w:val="Heading4"/>
      </w:pPr>
      <w:r w:rsidRPr="00D74746">
        <w:t xml:space="preserve">Age, </w:t>
      </w:r>
      <w:r w:rsidR="002211FE">
        <w:t>sex</w:t>
      </w:r>
      <w:r w:rsidRPr="00D74746">
        <w:t xml:space="preserve"> and ethnicity</w:t>
      </w:r>
    </w:p>
    <w:p w14:paraId="20085D36" w14:textId="033C4512" w:rsidR="00037AB2" w:rsidRDefault="00037AB2" w:rsidP="00565C6F">
      <w:pPr>
        <w:pStyle w:val="Table"/>
      </w:pPr>
      <w:bookmarkStart w:id="398" w:name="_Toc117696831"/>
      <w:bookmarkStart w:id="399" w:name="_Toc21614022"/>
      <w:r w:rsidRPr="00D74746">
        <w:t xml:space="preserve">Table </w:t>
      </w:r>
      <w:r>
        <w:fldChar w:fldCharType="begin"/>
      </w:r>
      <w:r>
        <w:instrText>SEQ Table \* ARABIC</w:instrText>
      </w:r>
      <w:r>
        <w:fldChar w:fldCharType="separate"/>
      </w:r>
      <w:r w:rsidR="006C71CC">
        <w:rPr>
          <w:noProof/>
        </w:rPr>
        <w:t>17</w:t>
      </w:r>
      <w:r>
        <w:fldChar w:fldCharType="end"/>
      </w:r>
      <w:r w:rsidRPr="00D74746">
        <w:t xml:space="preserve">: </w:t>
      </w:r>
      <w:r w:rsidR="009364AA">
        <w:t xml:space="preserve">Respite </w:t>
      </w:r>
      <w:r w:rsidR="00EF33F7">
        <w:t>s</w:t>
      </w:r>
      <w:r w:rsidR="009364AA">
        <w:t>ervice</w:t>
      </w:r>
      <w:r w:rsidR="00EF33F7">
        <w:t>s</w:t>
      </w:r>
      <w:r>
        <w:t xml:space="preserve"> </w:t>
      </w:r>
      <w:r w:rsidR="00135A43">
        <w:t xml:space="preserve">population, by age and </w:t>
      </w:r>
      <w:r w:rsidR="002211FE">
        <w:t>sex</w:t>
      </w:r>
      <w:r w:rsidR="00135A43">
        <w:t>,</w:t>
      </w:r>
      <w:r w:rsidRPr="00D74746">
        <w:t xml:space="preserve"> </w:t>
      </w:r>
      <w:r w:rsidR="005330C6">
        <w:t>2019/20 financial year</w:t>
      </w:r>
      <w:bookmarkEnd w:id="398"/>
      <w:r w:rsidR="005330C6">
        <w:t xml:space="preserve"> </w:t>
      </w:r>
      <w:bookmarkEnd w:id="399"/>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2126"/>
        <w:gridCol w:w="1219"/>
        <w:gridCol w:w="1843"/>
      </w:tblGrid>
      <w:tr w:rsidR="00240C2A" w:rsidRPr="00352889" w14:paraId="349DDF4F" w14:textId="77777777" w:rsidTr="005330C6">
        <w:trPr>
          <w:cantSplit/>
        </w:trPr>
        <w:tc>
          <w:tcPr>
            <w:tcW w:w="1418" w:type="dxa"/>
            <w:tcBorders>
              <w:top w:val="nil"/>
              <w:left w:val="nil"/>
              <w:bottom w:val="nil"/>
              <w:right w:val="nil"/>
            </w:tcBorders>
            <w:shd w:val="clear" w:color="auto" w:fill="D9D9D9" w:themeFill="background1" w:themeFillShade="D9"/>
            <w:noWrap/>
            <w:hideMark/>
          </w:tcPr>
          <w:p w14:paraId="2ED574E1" w14:textId="77777777" w:rsidR="00240C2A" w:rsidRPr="00352889" w:rsidRDefault="00240C2A" w:rsidP="005330C6">
            <w:pPr>
              <w:pStyle w:val="TableText"/>
              <w:rPr>
                <w:b/>
              </w:rPr>
            </w:pPr>
            <w:r w:rsidRPr="00352889">
              <w:rPr>
                <w:b/>
              </w:rPr>
              <w:t>Age group</w:t>
            </w:r>
          </w:p>
        </w:tc>
        <w:tc>
          <w:tcPr>
            <w:tcW w:w="2126" w:type="dxa"/>
            <w:tcBorders>
              <w:top w:val="nil"/>
              <w:left w:val="nil"/>
              <w:bottom w:val="nil"/>
              <w:right w:val="nil"/>
            </w:tcBorders>
            <w:shd w:val="clear" w:color="auto" w:fill="D9D9D9" w:themeFill="background1" w:themeFillShade="D9"/>
            <w:noWrap/>
            <w:hideMark/>
          </w:tcPr>
          <w:p w14:paraId="4DF19AE7" w14:textId="77777777" w:rsidR="00240C2A" w:rsidRPr="00352889" w:rsidRDefault="00240C2A" w:rsidP="005330C6">
            <w:pPr>
              <w:pStyle w:val="TableText"/>
              <w:jc w:val="center"/>
              <w:rPr>
                <w:b/>
              </w:rPr>
            </w:pPr>
            <w:r>
              <w:rPr>
                <w:b/>
              </w:rPr>
              <w:t>Female</w:t>
            </w:r>
          </w:p>
        </w:tc>
        <w:tc>
          <w:tcPr>
            <w:tcW w:w="1219" w:type="dxa"/>
            <w:tcBorders>
              <w:top w:val="nil"/>
              <w:left w:val="nil"/>
              <w:bottom w:val="nil"/>
              <w:right w:val="nil"/>
            </w:tcBorders>
            <w:shd w:val="clear" w:color="auto" w:fill="D9D9D9" w:themeFill="background1" w:themeFillShade="D9"/>
          </w:tcPr>
          <w:p w14:paraId="48D06E7A" w14:textId="77777777" w:rsidR="00240C2A" w:rsidRPr="00352889" w:rsidRDefault="00240C2A" w:rsidP="005330C6">
            <w:pPr>
              <w:pStyle w:val="TableText"/>
              <w:jc w:val="center"/>
              <w:rPr>
                <w:b/>
              </w:rPr>
            </w:pPr>
            <w:r>
              <w:rPr>
                <w:b/>
              </w:rPr>
              <w:t>Male</w:t>
            </w:r>
          </w:p>
        </w:tc>
        <w:tc>
          <w:tcPr>
            <w:tcW w:w="1843" w:type="dxa"/>
            <w:tcBorders>
              <w:top w:val="nil"/>
              <w:left w:val="nil"/>
              <w:bottom w:val="nil"/>
              <w:right w:val="nil"/>
            </w:tcBorders>
            <w:shd w:val="clear" w:color="auto" w:fill="D9D9D9" w:themeFill="background1" w:themeFillShade="D9"/>
            <w:noWrap/>
            <w:hideMark/>
          </w:tcPr>
          <w:p w14:paraId="7F2B20FF" w14:textId="77777777" w:rsidR="00240C2A" w:rsidRPr="00352889" w:rsidRDefault="00240C2A" w:rsidP="005330C6">
            <w:pPr>
              <w:pStyle w:val="TableText"/>
              <w:jc w:val="center"/>
              <w:rPr>
                <w:b/>
              </w:rPr>
            </w:pPr>
            <w:r>
              <w:rPr>
                <w:b/>
              </w:rPr>
              <w:t>Total</w:t>
            </w:r>
          </w:p>
        </w:tc>
      </w:tr>
      <w:tr w:rsidR="001E10F3" w:rsidRPr="00A0647A" w14:paraId="0F87467B" w14:textId="77777777" w:rsidTr="00240C2A">
        <w:trPr>
          <w:cantSplit/>
        </w:trPr>
        <w:tc>
          <w:tcPr>
            <w:tcW w:w="1418" w:type="dxa"/>
            <w:tcBorders>
              <w:top w:val="nil"/>
              <w:left w:val="nil"/>
              <w:bottom w:val="single" w:sz="4" w:space="0" w:color="A6A6A6" w:themeColor="background1" w:themeShade="A6"/>
              <w:right w:val="nil"/>
            </w:tcBorders>
            <w:noWrap/>
            <w:hideMark/>
          </w:tcPr>
          <w:p w14:paraId="278C992A" w14:textId="77777777" w:rsidR="001E10F3" w:rsidRPr="00A0647A" w:rsidRDefault="001E10F3" w:rsidP="001E10F3">
            <w:pPr>
              <w:pStyle w:val="TableText"/>
            </w:pPr>
            <w:r w:rsidRPr="00A0647A">
              <w:t>0</w:t>
            </w:r>
            <w:r>
              <w:t>–</w:t>
            </w:r>
            <w:r w:rsidRPr="00A0647A">
              <w:t>4</w:t>
            </w:r>
          </w:p>
        </w:tc>
        <w:tc>
          <w:tcPr>
            <w:tcW w:w="2126" w:type="dxa"/>
            <w:tcBorders>
              <w:top w:val="nil"/>
              <w:left w:val="nil"/>
              <w:bottom w:val="single" w:sz="4" w:space="0" w:color="A6A6A6" w:themeColor="background1" w:themeShade="A6"/>
              <w:right w:val="nil"/>
            </w:tcBorders>
            <w:noWrap/>
          </w:tcPr>
          <w:p w14:paraId="57DCB454" w14:textId="35A878CD" w:rsidR="001E10F3" w:rsidRPr="00A0647A" w:rsidRDefault="001E10F3" w:rsidP="00404A0B">
            <w:pPr>
              <w:pStyle w:val="TableText"/>
              <w:tabs>
                <w:tab w:val="decimal" w:pos="1157"/>
              </w:tabs>
            </w:pPr>
            <w:r w:rsidRPr="007E7A65">
              <w:t xml:space="preserve"> 7 </w:t>
            </w:r>
          </w:p>
        </w:tc>
        <w:tc>
          <w:tcPr>
            <w:tcW w:w="1219" w:type="dxa"/>
            <w:tcBorders>
              <w:top w:val="nil"/>
              <w:left w:val="nil"/>
              <w:bottom w:val="single" w:sz="4" w:space="0" w:color="A6A6A6" w:themeColor="background1" w:themeShade="A6"/>
              <w:right w:val="nil"/>
            </w:tcBorders>
          </w:tcPr>
          <w:p w14:paraId="48FECCB6" w14:textId="7C9F2369" w:rsidR="001E10F3" w:rsidRPr="00A0647A" w:rsidRDefault="001E10F3" w:rsidP="00404A0B">
            <w:pPr>
              <w:pStyle w:val="TableText"/>
              <w:tabs>
                <w:tab w:val="decimal" w:pos="741"/>
              </w:tabs>
            </w:pPr>
            <w:r w:rsidRPr="007E7A65">
              <w:t xml:space="preserve"> 5 </w:t>
            </w:r>
          </w:p>
        </w:tc>
        <w:tc>
          <w:tcPr>
            <w:tcW w:w="1843" w:type="dxa"/>
            <w:tcBorders>
              <w:top w:val="nil"/>
              <w:left w:val="nil"/>
              <w:bottom w:val="single" w:sz="4" w:space="0" w:color="A6A6A6" w:themeColor="background1" w:themeShade="A6"/>
              <w:right w:val="nil"/>
            </w:tcBorders>
            <w:noWrap/>
          </w:tcPr>
          <w:p w14:paraId="720045EB" w14:textId="2ACBD40D" w:rsidR="001E10F3" w:rsidRPr="00A0647A" w:rsidRDefault="001E10F3" w:rsidP="00404A0B">
            <w:pPr>
              <w:pStyle w:val="TableText"/>
              <w:tabs>
                <w:tab w:val="decimal" w:pos="1077"/>
              </w:tabs>
            </w:pPr>
            <w:r w:rsidRPr="007E7A65">
              <w:t xml:space="preserve"> 12 </w:t>
            </w:r>
          </w:p>
        </w:tc>
      </w:tr>
      <w:tr w:rsidR="001E10F3" w:rsidRPr="00A0647A" w14:paraId="59419F15" w14:textId="77777777" w:rsidTr="00240C2A">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3A784C5" w14:textId="77777777" w:rsidR="001E10F3" w:rsidRPr="00A0647A" w:rsidRDefault="001E10F3" w:rsidP="001E10F3">
            <w:pPr>
              <w:pStyle w:val="TableText"/>
            </w:pPr>
            <w:r w:rsidRPr="00A0647A">
              <w:t>5</w:t>
            </w:r>
            <w:r>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tcPr>
          <w:p w14:paraId="5C9D5A39" w14:textId="5E9DDAD1" w:rsidR="001E10F3" w:rsidRPr="00A0647A" w:rsidRDefault="001E10F3" w:rsidP="00404A0B">
            <w:pPr>
              <w:pStyle w:val="TableText"/>
              <w:tabs>
                <w:tab w:val="decimal" w:pos="1157"/>
              </w:tabs>
            </w:pPr>
            <w:r w:rsidRPr="007E7A65">
              <w:t xml:space="preserve"> 247 </w:t>
            </w:r>
          </w:p>
        </w:tc>
        <w:tc>
          <w:tcPr>
            <w:tcW w:w="1219" w:type="dxa"/>
            <w:tcBorders>
              <w:top w:val="single" w:sz="4" w:space="0" w:color="A6A6A6" w:themeColor="background1" w:themeShade="A6"/>
              <w:left w:val="nil"/>
              <w:bottom w:val="single" w:sz="4" w:space="0" w:color="A6A6A6" w:themeColor="background1" w:themeShade="A6"/>
              <w:right w:val="nil"/>
            </w:tcBorders>
          </w:tcPr>
          <w:p w14:paraId="1B9B22B0" w14:textId="02FB540F" w:rsidR="001E10F3" w:rsidRPr="00A0647A" w:rsidRDefault="001E10F3" w:rsidP="00404A0B">
            <w:pPr>
              <w:pStyle w:val="TableText"/>
              <w:tabs>
                <w:tab w:val="decimal" w:pos="741"/>
              </w:tabs>
            </w:pPr>
            <w:r w:rsidRPr="007E7A65">
              <w:t xml:space="preserve"> 641 </w:t>
            </w:r>
          </w:p>
        </w:tc>
        <w:tc>
          <w:tcPr>
            <w:tcW w:w="1843" w:type="dxa"/>
            <w:tcBorders>
              <w:top w:val="single" w:sz="4" w:space="0" w:color="A6A6A6" w:themeColor="background1" w:themeShade="A6"/>
              <w:left w:val="nil"/>
              <w:bottom w:val="single" w:sz="4" w:space="0" w:color="A6A6A6" w:themeColor="background1" w:themeShade="A6"/>
              <w:right w:val="nil"/>
            </w:tcBorders>
            <w:noWrap/>
          </w:tcPr>
          <w:p w14:paraId="298E7595" w14:textId="38C6498E" w:rsidR="001E10F3" w:rsidRPr="00A0647A" w:rsidRDefault="001E10F3" w:rsidP="00404A0B">
            <w:pPr>
              <w:pStyle w:val="TableText"/>
              <w:tabs>
                <w:tab w:val="decimal" w:pos="1077"/>
              </w:tabs>
            </w:pPr>
            <w:r w:rsidRPr="007E7A65">
              <w:t xml:space="preserve"> 888 </w:t>
            </w:r>
          </w:p>
        </w:tc>
      </w:tr>
      <w:tr w:rsidR="001E10F3" w:rsidRPr="00A0647A" w14:paraId="2B89A870" w14:textId="77777777" w:rsidTr="00240C2A">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580CD2F" w14:textId="77777777" w:rsidR="001E10F3" w:rsidRPr="00A0647A" w:rsidRDefault="001E10F3" w:rsidP="001E10F3">
            <w:pPr>
              <w:pStyle w:val="TableText"/>
            </w:pPr>
            <w:r w:rsidRPr="00A0647A">
              <w:t>15</w:t>
            </w:r>
            <w:r>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tcPr>
          <w:p w14:paraId="794C54C5" w14:textId="7692EE8B" w:rsidR="001E10F3" w:rsidRPr="00A0647A" w:rsidRDefault="001E10F3" w:rsidP="00404A0B">
            <w:pPr>
              <w:pStyle w:val="TableText"/>
              <w:tabs>
                <w:tab w:val="decimal" w:pos="1157"/>
              </w:tabs>
            </w:pPr>
            <w:r w:rsidRPr="007E7A65">
              <w:t xml:space="preserve"> 451 </w:t>
            </w:r>
          </w:p>
        </w:tc>
        <w:tc>
          <w:tcPr>
            <w:tcW w:w="1219" w:type="dxa"/>
            <w:tcBorders>
              <w:top w:val="single" w:sz="4" w:space="0" w:color="A6A6A6" w:themeColor="background1" w:themeShade="A6"/>
              <w:left w:val="nil"/>
              <w:bottom w:val="single" w:sz="4" w:space="0" w:color="A6A6A6" w:themeColor="background1" w:themeShade="A6"/>
              <w:right w:val="nil"/>
            </w:tcBorders>
          </w:tcPr>
          <w:p w14:paraId="005CFB76" w14:textId="1D8CEE5A" w:rsidR="001E10F3" w:rsidRPr="00A0647A" w:rsidRDefault="001E10F3" w:rsidP="00404A0B">
            <w:pPr>
              <w:pStyle w:val="TableText"/>
              <w:tabs>
                <w:tab w:val="decimal" w:pos="741"/>
              </w:tabs>
            </w:pPr>
            <w:r w:rsidRPr="007E7A65">
              <w:t xml:space="preserve"> 992 </w:t>
            </w:r>
          </w:p>
        </w:tc>
        <w:tc>
          <w:tcPr>
            <w:tcW w:w="1843" w:type="dxa"/>
            <w:tcBorders>
              <w:top w:val="single" w:sz="4" w:space="0" w:color="A6A6A6" w:themeColor="background1" w:themeShade="A6"/>
              <w:left w:val="nil"/>
              <w:bottom w:val="single" w:sz="4" w:space="0" w:color="A6A6A6" w:themeColor="background1" w:themeShade="A6"/>
              <w:right w:val="nil"/>
            </w:tcBorders>
            <w:noWrap/>
          </w:tcPr>
          <w:p w14:paraId="0A2794F1" w14:textId="2852F4D0" w:rsidR="001E10F3" w:rsidRPr="00A0647A" w:rsidRDefault="001E10F3" w:rsidP="00404A0B">
            <w:pPr>
              <w:pStyle w:val="TableText"/>
              <w:tabs>
                <w:tab w:val="decimal" w:pos="1077"/>
              </w:tabs>
            </w:pPr>
            <w:r w:rsidRPr="007E7A65">
              <w:t xml:space="preserve"> 1,443 </w:t>
            </w:r>
          </w:p>
        </w:tc>
      </w:tr>
      <w:tr w:rsidR="001E10F3" w:rsidRPr="00A0647A" w14:paraId="25C3ABE5" w14:textId="77777777" w:rsidTr="00240C2A">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B0F8C18" w14:textId="77777777" w:rsidR="001E10F3" w:rsidRPr="00A0647A" w:rsidRDefault="001E10F3" w:rsidP="001E10F3">
            <w:pPr>
              <w:pStyle w:val="TableText"/>
            </w:pPr>
            <w:r w:rsidRPr="00A0647A">
              <w:t>25</w:t>
            </w:r>
            <w:r>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tcPr>
          <w:p w14:paraId="7E7E673E" w14:textId="73F5BEEB" w:rsidR="001E10F3" w:rsidRPr="00A0647A" w:rsidRDefault="001E10F3" w:rsidP="00404A0B">
            <w:pPr>
              <w:pStyle w:val="TableText"/>
              <w:tabs>
                <w:tab w:val="decimal" w:pos="1157"/>
              </w:tabs>
            </w:pPr>
            <w:r w:rsidRPr="007E7A65">
              <w:t xml:space="preserve"> 311 </w:t>
            </w:r>
          </w:p>
        </w:tc>
        <w:tc>
          <w:tcPr>
            <w:tcW w:w="1219" w:type="dxa"/>
            <w:tcBorders>
              <w:top w:val="single" w:sz="4" w:space="0" w:color="A6A6A6" w:themeColor="background1" w:themeShade="A6"/>
              <w:left w:val="nil"/>
              <w:bottom w:val="single" w:sz="4" w:space="0" w:color="A6A6A6" w:themeColor="background1" w:themeShade="A6"/>
              <w:right w:val="nil"/>
            </w:tcBorders>
          </w:tcPr>
          <w:p w14:paraId="524BBB0B" w14:textId="5CCFDBC1" w:rsidR="001E10F3" w:rsidRPr="00A0647A" w:rsidRDefault="001E10F3" w:rsidP="00404A0B">
            <w:pPr>
              <w:pStyle w:val="TableText"/>
              <w:tabs>
                <w:tab w:val="decimal" w:pos="741"/>
              </w:tabs>
            </w:pPr>
            <w:r w:rsidRPr="007E7A65">
              <w:t xml:space="preserve"> 476 </w:t>
            </w:r>
          </w:p>
        </w:tc>
        <w:tc>
          <w:tcPr>
            <w:tcW w:w="1843" w:type="dxa"/>
            <w:tcBorders>
              <w:top w:val="single" w:sz="4" w:space="0" w:color="A6A6A6" w:themeColor="background1" w:themeShade="A6"/>
              <w:left w:val="nil"/>
              <w:bottom w:val="single" w:sz="4" w:space="0" w:color="A6A6A6" w:themeColor="background1" w:themeShade="A6"/>
              <w:right w:val="nil"/>
            </w:tcBorders>
            <w:noWrap/>
          </w:tcPr>
          <w:p w14:paraId="3E538936" w14:textId="6804A936" w:rsidR="001E10F3" w:rsidRPr="00A0647A" w:rsidRDefault="001E10F3" w:rsidP="00404A0B">
            <w:pPr>
              <w:pStyle w:val="TableText"/>
              <w:tabs>
                <w:tab w:val="decimal" w:pos="1077"/>
              </w:tabs>
            </w:pPr>
            <w:r w:rsidRPr="007E7A65">
              <w:t xml:space="preserve"> 787 </w:t>
            </w:r>
          </w:p>
        </w:tc>
      </w:tr>
      <w:tr w:rsidR="001E10F3" w:rsidRPr="00A0647A" w14:paraId="65BCF183" w14:textId="77777777" w:rsidTr="00240C2A">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EA62A69" w14:textId="77777777" w:rsidR="001E10F3" w:rsidRPr="00A0647A" w:rsidRDefault="001E10F3" w:rsidP="001E10F3">
            <w:pPr>
              <w:pStyle w:val="TableText"/>
            </w:pPr>
            <w:r w:rsidRPr="00A0647A">
              <w:t>45</w:t>
            </w:r>
            <w:r>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tcPr>
          <w:p w14:paraId="27B5DD28" w14:textId="45A201FD" w:rsidR="001E10F3" w:rsidRPr="00A0647A" w:rsidRDefault="001E10F3" w:rsidP="00404A0B">
            <w:pPr>
              <w:pStyle w:val="TableText"/>
              <w:keepNext/>
              <w:tabs>
                <w:tab w:val="decimal" w:pos="1157"/>
              </w:tabs>
            </w:pPr>
            <w:r w:rsidRPr="007E7A65">
              <w:t xml:space="preserve"> 191 </w:t>
            </w:r>
          </w:p>
        </w:tc>
        <w:tc>
          <w:tcPr>
            <w:tcW w:w="1219" w:type="dxa"/>
            <w:tcBorders>
              <w:top w:val="single" w:sz="4" w:space="0" w:color="A6A6A6" w:themeColor="background1" w:themeShade="A6"/>
              <w:left w:val="nil"/>
              <w:bottom w:val="single" w:sz="4" w:space="0" w:color="A6A6A6" w:themeColor="background1" w:themeShade="A6"/>
              <w:right w:val="nil"/>
            </w:tcBorders>
          </w:tcPr>
          <w:p w14:paraId="06F2074D" w14:textId="0B5C98D9" w:rsidR="001E10F3" w:rsidRPr="00A0647A" w:rsidRDefault="001E10F3" w:rsidP="00404A0B">
            <w:pPr>
              <w:pStyle w:val="TableText"/>
              <w:tabs>
                <w:tab w:val="decimal" w:pos="741"/>
              </w:tabs>
            </w:pPr>
            <w:r w:rsidRPr="007E7A65">
              <w:t xml:space="preserve"> 224 </w:t>
            </w:r>
          </w:p>
        </w:tc>
        <w:tc>
          <w:tcPr>
            <w:tcW w:w="1843" w:type="dxa"/>
            <w:tcBorders>
              <w:top w:val="single" w:sz="4" w:space="0" w:color="A6A6A6" w:themeColor="background1" w:themeShade="A6"/>
              <w:left w:val="nil"/>
              <w:bottom w:val="single" w:sz="4" w:space="0" w:color="A6A6A6" w:themeColor="background1" w:themeShade="A6"/>
              <w:right w:val="nil"/>
            </w:tcBorders>
            <w:noWrap/>
          </w:tcPr>
          <w:p w14:paraId="0E0EB831" w14:textId="61BE4CFD" w:rsidR="001E10F3" w:rsidRPr="00A0647A" w:rsidRDefault="001E10F3" w:rsidP="00404A0B">
            <w:pPr>
              <w:pStyle w:val="TableText"/>
              <w:tabs>
                <w:tab w:val="decimal" w:pos="1077"/>
              </w:tabs>
            </w:pPr>
            <w:r w:rsidRPr="007E7A65">
              <w:t xml:space="preserve"> 415 </w:t>
            </w:r>
          </w:p>
        </w:tc>
      </w:tr>
      <w:tr w:rsidR="001E10F3" w:rsidRPr="00A0647A" w14:paraId="014FE9C7" w14:textId="77777777" w:rsidTr="00240C2A">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C8A13E5" w14:textId="680BBD0B" w:rsidR="001E10F3" w:rsidRPr="00A0647A" w:rsidRDefault="001E10F3" w:rsidP="001E10F3">
            <w:pPr>
              <w:pStyle w:val="TableText"/>
            </w:pPr>
            <w:r w:rsidRPr="00A0647A">
              <w:t>65</w:t>
            </w:r>
            <w:r w:rsidR="00786EAB">
              <w:t>+</w:t>
            </w:r>
          </w:p>
        </w:tc>
        <w:tc>
          <w:tcPr>
            <w:tcW w:w="2126" w:type="dxa"/>
            <w:tcBorders>
              <w:top w:val="single" w:sz="4" w:space="0" w:color="A6A6A6" w:themeColor="background1" w:themeShade="A6"/>
              <w:left w:val="nil"/>
              <w:bottom w:val="single" w:sz="4" w:space="0" w:color="A6A6A6" w:themeColor="background1" w:themeShade="A6"/>
              <w:right w:val="nil"/>
            </w:tcBorders>
            <w:noWrap/>
          </w:tcPr>
          <w:p w14:paraId="782A01D8" w14:textId="25604190" w:rsidR="001E10F3" w:rsidRPr="00A0647A" w:rsidRDefault="001E10F3" w:rsidP="00404A0B">
            <w:pPr>
              <w:pStyle w:val="TableText"/>
              <w:tabs>
                <w:tab w:val="decimal" w:pos="1157"/>
              </w:tabs>
            </w:pPr>
            <w:r w:rsidRPr="007E7A65">
              <w:t xml:space="preserve"> 8</w:t>
            </w:r>
            <w:r w:rsidR="00786EAB">
              <w:t>3</w:t>
            </w:r>
            <w:r w:rsidRPr="007E7A65">
              <w:t xml:space="preserve"> </w:t>
            </w:r>
          </w:p>
        </w:tc>
        <w:tc>
          <w:tcPr>
            <w:tcW w:w="1219" w:type="dxa"/>
            <w:tcBorders>
              <w:top w:val="single" w:sz="4" w:space="0" w:color="A6A6A6" w:themeColor="background1" w:themeShade="A6"/>
              <w:left w:val="nil"/>
              <w:bottom w:val="single" w:sz="4" w:space="0" w:color="A6A6A6" w:themeColor="background1" w:themeShade="A6"/>
              <w:right w:val="nil"/>
            </w:tcBorders>
          </w:tcPr>
          <w:p w14:paraId="7E95AA82" w14:textId="78C000BC" w:rsidR="001E10F3" w:rsidRPr="00A0647A" w:rsidRDefault="001E10F3" w:rsidP="00404A0B">
            <w:pPr>
              <w:pStyle w:val="TableText"/>
              <w:tabs>
                <w:tab w:val="decimal" w:pos="741"/>
              </w:tabs>
            </w:pPr>
            <w:r w:rsidRPr="007E7A65">
              <w:t xml:space="preserve"> 7</w:t>
            </w:r>
            <w:r w:rsidR="00786EAB">
              <w:t>9</w:t>
            </w:r>
            <w:r w:rsidRPr="007E7A65">
              <w:t xml:space="preserve"> </w:t>
            </w:r>
          </w:p>
        </w:tc>
        <w:tc>
          <w:tcPr>
            <w:tcW w:w="1843" w:type="dxa"/>
            <w:tcBorders>
              <w:top w:val="single" w:sz="4" w:space="0" w:color="A6A6A6" w:themeColor="background1" w:themeShade="A6"/>
              <w:left w:val="nil"/>
              <w:bottom w:val="single" w:sz="4" w:space="0" w:color="A6A6A6" w:themeColor="background1" w:themeShade="A6"/>
              <w:right w:val="nil"/>
            </w:tcBorders>
            <w:noWrap/>
          </w:tcPr>
          <w:p w14:paraId="4EBB44EC" w14:textId="78E91AD0" w:rsidR="001E10F3" w:rsidRPr="00A0647A" w:rsidRDefault="001E10F3" w:rsidP="00404A0B">
            <w:pPr>
              <w:pStyle w:val="TableText"/>
              <w:tabs>
                <w:tab w:val="decimal" w:pos="1077"/>
              </w:tabs>
            </w:pPr>
            <w:r w:rsidRPr="007E7A65">
              <w:t xml:space="preserve"> 1</w:t>
            </w:r>
            <w:r w:rsidR="009B12D8">
              <w:t>62</w:t>
            </w:r>
          </w:p>
        </w:tc>
      </w:tr>
      <w:tr w:rsidR="001E10F3" w:rsidRPr="00352889" w14:paraId="7D028DE0" w14:textId="77777777" w:rsidTr="00240C2A">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8AA0553" w14:textId="77777777" w:rsidR="001E10F3" w:rsidRPr="00352889" w:rsidRDefault="001E10F3" w:rsidP="001E10F3">
            <w:pPr>
              <w:pStyle w:val="TableText"/>
              <w:rPr>
                <w:b/>
              </w:rPr>
            </w:pPr>
            <w:r w:rsidRPr="00352889">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tcPr>
          <w:p w14:paraId="6D9B0D80" w14:textId="1635EE9D" w:rsidR="001E10F3" w:rsidRPr="001E10F3" w:rsidRDefault="001E10F3" w:rsidP="00404A0B">
            <w:pPr>
              <w:pStyle w:val="TableText"/>
              <w:tabs>
                <w:tab w:val="decimal" w:pos="1157"/>
              </w:tabs>
              <w:rPr>
                <w:b/>
                <w:bCs/>
              </w:rPr>
            </w:pPr>
            <w:r w:rsidRPr="001E10F3">
              <w:rPr>
                <w:b/>
                <w:bCs/>
              </w:rPr>
              <w:t xml:space="preserve"> 1,290 </w:t>
            </w:r>
          </w:p>
        </w:tc>
        <w:tc>
          <w:tcPr>
            <w:tcW w:w="1219" w:type="dxa"/>
            <w:tcBorders>
              <w:top w:val="single" w:sz="4" w:space="0" w:color="A6A6A6" w:themeColor="background1" w:themeShade="A6"/>
              <w:left w:val="nil"/>
              <w:bottom w:val="single" w:sz="4" w:space="0" w:color="A6A6A6" w:themeColor="background1" w:themeShade="A6"/>
              <w:right w:val="nil"/>
            </w:tcBorders>
          </w:tcPr>
          <w:p w14:paraId="7061EB39" w14:textId="2C54F35B" w:rsidR="001E10F3" w:rsidRPr="001E10F3" w:rsidRDefault="001E10F3" w:rsidP="00404A0B">
            <w:pPr>
              <w:pStyle w:val="TableText"/>
              <w:tabs>
                <w:tab w:val="decimal" w:pos="741"/>
              </w:tabs>
              <w:rPr>
                <w:b/>
                <w:bCs/>
              </w:rPr>
            </w:pPr>
            <w:r w:rsidRPr="001E10F3">
              <w:rPr>
                <w:b/>
                <w:bCs/>
              </w:rPr>
              <w:t xml:space="preserve"> 2,417 </w:t>
            </w:r>
          </w:p>
        </w:tc>
        <w:tc>
          <w:tcPr>
            <w:tcW w:w="1843" w:type="dxa"/>
            <w:tcBorders>
              <w:top w:val="single" w:sz="4" w:space="0" w:color="A6A6A6" w:themeColor="background1" w:themeShade="A6"/>
              <w:left w:val="nil"/>
              <w:bottom w:val="single" w:sz="4" w:space="0" w:color="A6A6A6" w:themeColor="background1" w:themeShade="A6"/>
              <w:right w:val="nil"/>
            </w:tcBorders>
            <w:noWrap/>
          </w:tcPr>
          <w:p w14:paraId="7789D022" w14:textId="34058F1A" w:rsidR="001E10F3" w:rsidRPr="001E10F3" w:rsidRDefault="001E10F3" w:rsidP="00404A0B">
            <w:pPr>
              <w:pStyle w:val="TableText"/>
              <w:tabs>
                <w:tab w:val="decimal" w:pos="1077"/>
              </w:tabs>
              <w:rPr>
                <w:b/>
                <w:bCs/>
              </w:rPr>
            </w:pPr>
            <w:r w:rsidRPr="001E10F3">
              <w:rPr>
                <w:b/>
                <w:bCs/>
              </w:rPr>
              <w:t xml:space="preserve"> 3,707 </w:t>
            </w:r>
          </w:p>
        </w:tc>
      </w:tr>
    </w:tbl>
    <w:p w14:paraId="0E00F693" w14:textId="21401902" w:rsidR="00F4008E" w:rsidRDefault="00F4008E" w:rsidP="00F4008E">
      <w:pPr>
        <w:pStyle w:val="Bullet"/>
        <w:rPr>
          <w:sz w:val="16"/>
          <w:szCs w:val="16"/>
        </w:rPr>
      </w:pPr>
      <w:bookmarkStart w:id="400" w:name="_Toc17460186"/>
      <w:bookmarkStart w:id="401" w:name="_Toc81251303"/>
      <w:bookmarkStart w:id="402" w:name="_Toc81294817"/>
      <w:bookmarkStart w:id="403" w:name="_Toc81295160"/>
      <w:bookmarkStart w:id="404" w:name="_Toc81299479"/>
      <w:r w:rsidRPr="007833C5">
        <w:rPr>
          <w:sz w:val="16"/>
          <w:szCs w:val="16"/>
        </w:rPr>
        <w:t xml:space="preserve">  </w:t>
      </w:r>
      <w:r>
        <w:rPr>
          <w:sz w:val="16"/>
          <w:szCs w:val="16"/>
        </w:rPr>
        <w:t>Note:</w:t>
      </w:r>
      <w:r w:rsidRPr="007833C5">
        <w:rPr>
          <w:sz w:val="16"/>
          <w:szCs w:val="16"/>
        </w:rPr>
        <w:t xml:space="preserve"> Due to </w:t>
      </w:r>
      <w:r w:rsidR="00000427">
        <w:rPr>
          <w:sz w:val="16"/>
          <w:szCs w:val="16"/>
        </w:rPr>
        <w:t xml:space="preserve">a </w:t>
      </w:r>
      <w:r w:rsidRPr="007833C5">
        <w:rPr>
          <w:sz w:val="16"/>
          <w:szCs w:val="16"/>
        </w:rPr>
        <w:t>small number</w:t>
      </w:r>
      <w:r w:rsidR="0038670D">
        <w:rPr>
          <w:sz w:val="16"/>
          <w:szCs w:val="16"/>
        </w:rPr>
        <w:t xml:space="preserve"> of people</w:t>
      </w:r>
      <w:r w:rsidRPr="007833C5">
        <w:rPr>
          <w:sz w:val="16"/>
          <w:szCs w:val="16"/>
        </w:rPr>
        <w:t xml:space="preserve">, </w:t>
      </w:r>
      <w:r w:rsidR="00340038">
        <w:rPr>
          <w:sz w:val="16"/>
          <w:szCs w:val="16"/>
        </w:rPr>
        <w:t xml:space="preserve">the </w:t>
      </w:r>
      <w:r w:rsidR="00A24DED" w:rsidRPr="00A24DED">
        <w:rPr>
          <w:sz w:val="16"/>
          <w:szCs w:val="16"/>
        </w:rPr>
        <w:t>65‒79</w:t>
      </w:r>
      <w:r w:rsidR="00F54D20">
        <w:rPr>
          <w:sz w:val="16"/>
          <w:szCs w:val="16"/>
        </w:rPr>
        <w:t xml:space="preserve"> </w:t>
      </w:r>
      <w:r w:rsidR="006E38B8">
        <w:rPr>
          <w:sz w:val="16"/>
          <w:szCs w:val="16"/>
        </w:rPr>
        <w:t xml:space="preserve">and 80+ </w:t>
      </w:r>
      <w:r w:rsidR="00A24DED" w:rsidRPr="00A24DED">
        <w:rPr>
          <w:sz w:val="16"/>
          <w:szCs w:val="16"/>
        </w:rPr>
        <w:t>year age group</w:t>
      </w:r>
      <w:r w:rsidR="009E75C2">
        <w:rPr>
          <w:sz w:val="16"/>
          <w:szCs w:val="16"/>
        </w:rPr>
        <w:t>s</w:t>
      </w:r>
      <w:r w:rsidR="00A24DED" w:rsidRPr="00A24DED">
        <w:rPr>
          <w:sz w:val="16"/>
          <w:szCs w:val="16"/>
        </w:rPr>
        <w:t xml:space="preserve"> </w:t>
      </w:r>
      <w:r w:rsidRPr="007833C5">
        <w:rPr>
          <w:sz w:val="16"/>
          <w:szCs w:val="16"/>
        </w:rPr>
        <w:t>are combined into one group.</w:t>
      </w:r>
    </w:p>
    <w:p w14:paraId="7E78A0E4" w14:textId="77777777" w:rsidR="00562F5F" w:rsidRPr="007833C5" w:rsidRDefault="00562F5F" w:rsidP="00F4008E">
      <w:pPr>
        <w:pStyle w:val="Bullet"/>
        <w:rPr>
          <w:sz w:val="16"/>
          <w:szCs w:val="16"/>
        </w:rPr>
      </w:pPr>
    </w:p>
    <w:p w14:paraId="75247BDF" w14:textId="3204CDB6" w:rsidR="009E75A2" w:rsidRPr="009E75A2" w:rsidRDefault="00037AB2" w:rsidP="00210F74">
      <w:pPr>
        <w:pStyle w:val="Figure"/>
      </w:pPr>
      <w:bookmarkStart w:id="405" w:name="_Toc117696915"/>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48</w:t>
      </w:r>
      <w:r w:rsidRPr="00D74746">
        <w:rPr>
          <w:noProof/>
        </w:rPr>
        <w:fldChar w:fldCharType="end"/>
      </w:r>
      <w:r w:rsidRPr="00D74746">
        <w:t>: Respite</w:t>
      </w:r>
      <w:r w:rsidR="00EF33F7">
        <w:t xml:space="preserve"> services</w:t>
      </w:r>
      <w:r w:rsidRPr="00D74746">
        <w:t xml:space="preserve"> </w:t>
      </w:r>
      <w:r w:rsidR="00C25CC0">
        <w:t>population</w:t>
      </w:r>
      <w:r w:rsidRPr="00D74746">
        <w:t xml:space="preserve">, by age and </w:t>
      </w:r>
      <w:r w:rsidR="002211FE">
        <w:t>sex</w:t>
      </w:r>
      <w:r w:rsidRPr="00D74746">
        <w:t>,</w:t>
      </w:r>
      <w:r w:rsidR="001562C4">
        <w:t xml:space="preserve"> 2019/20 financial year</w:t>
      </w:r>
      <w:bookmarkEnd w:id="400"/>
      <w:bookmarkEnd w:id="401"/>
      <w:bookmarkEnd w:id="402"/>
      <w:bookmarkEnd w:id="403"/>
      <w:bookmarkEnd w:id="404"/>
      <w:bookmarkEnd w:id="405"/>
    </w:p>
    <w:p w14:paraId="71E05977" w14:textId="5149607A" w:rsidR="005A6DEF" w:rsidRDefault="003F4EEF" w:rsidP="00565C6F">
      <w:r>
        <w:rPr>
          <w:noProof/>
        </w:rPr>
        <w:drawing>
          <wp:inline distT="0" distB="0" distL="0" distR="0" wp14:anchorId="6152B265" wp14:editId="036832D7">
            <wp:extent cx="5139690" cy="3352800"/>
            <wp:effectExtent l="0" t="0" r="3810" b="0"/>
            <wp:docPr id="148" name="Picture 148"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ge-sex pyramid. Please see the following Observations text for key informa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9690" cy="3352800"/>
                    </a:xfrm>
                    <a:prstGeom prst="rect">
                      <a:avLst/>
                    </a:prstGeom>
                    <a:noFill/>
                  </pic:spPr>
                </pic:pic>
              </a:graphicData>
            </a:graphic>
          </wp:inline>
        </w:drawing>
      </w:r>
    </w:p>
    <w:p w14:paraId="50DD7828" w14:textId="77777777" w:rsidR="00671608" w:rsidRDefault="00671608" w:rsidP="00565C6F"/>
    <w:p w14:paraId="099C2D0E" w14:textId="6E8AB3BA" w:rsidR="00D80049" w:rsidRDefault="00D80049" w:rsidP="005A6DEF">
      <w:pPr>
        <w:pStyle w:val="Figure"/>
      </w:pPr>
      <w:bookmarkStart w:id="406" w:name="_Toc81251304"/>
      <w:bookmarkStart w:id="407" w:name="_Toc81295161"/>
      <w:bookmarkStart w:id="408" w:name="_Toc81299480"/>
      <w:bookmarkStart w:id="409" w:name="_Toc117696916"/>
      <w:r>
        <w:t xml:space="preserve">Figure </w:t>
      </w:r>
      <w:r>
        <w:fldChar w:fldCharType="begin"/>
      </w:r>
      <w:r>
        <w:instrText>SEQ Figure \* ARABIC</w:instrText>
      </w:r>
      <w:r>
        <w:fldChar w:fldCharType="separate"/>
      </w:r>
      <w:r w:rsidR="006C71CC">
        <w:rPr>
          <w:noProof/>
        </w:rPr>
        <w:t>49</w:t>
      </w:r>
      <w:r>
        <w:fldChar w:fldCharType="end"/>
      </w:r>
      <w:r>
        <w:t xml:space="preserve">: </w:t>
      </w:r>
      <w:r w:rsidR="009364AA">
        <w:t xml:space="preserve">Respite </w:t>
      </w:r>
      <w:r w:rsidR="00EF33F7">
        <w:t>s</w:t>
      </w:r>
      <w:r w:rsidR="009364AA">
        <w:t>ervice</w:t>
      </w:r>
      <w:r w:rsidR="00EF33F7">
        <w:t>s</w:t>
      </w:r>
      <w:r w:rsidRPr="00D80049">
        <w:t xml:space="preserve"> </w:t>
      </w:r>
      <w:r w:rsidR="00C25CC0">
        <w:t>population</w:t>
      </w:r>
      <w:r w:rsidRPr="00D80049">
        <w:t>, by ethnicity, 2019/20 financial year</w:t>
      </w:r>
      <w:bookmarkEnd w:id="406"/>
      <w:bookmarkEnd w:id="407"/>
      <w:bookmarkEnd w:id="408"/>
      <w:bookmarkEnd w:id="409"/>
    </w:p>
    <w:p w14:paraId="05A17ABC" w14:textId="28D84BF3" w:rsidR="00D80049" w:rsidRDefault="00D80049" w:rsidP="00D80049"/>
    <w:p w14:paraId="1D81E2CC" w14:textId="5127C20A" w:rsidR="00D80049" w:rsidRDefault="004D3013" w:rsidP="00D80049">
      <w:r>
        <w:rPr>
          <w:noProof/>
        </w:rPr>
        <w:drawing>
          <wp:inline distT="0" distB="0" distL="0" distR="0" wp14:anchorId="12FC2B35" wp14:editId="11B819D0">
            <wp:extent cx="3816350" cy="2804160"/>
            <wp:effectExtent l="0" t="0" r="0" b="0"/>
            <wp:docPr id="152" name="Picture 152"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ie chart by ethnicity. Please see the following Observations for key inform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6350" cy="2804160"/>
                    </a:xfrm>
                    <a:prstGeom prst="rect">
                      <a:avLst/>
                    </a:prstGeom>
                    <a:noFill/>
                  </pic:spPr>
                </pic:pic>
              </a:graphicData>
            </a:graphic>
          </wp:inline>
        </w:drawing>
      </w:r>
    </w:p>
    <w:p w14:paraId="2DD0CEB6" w14:textId="5C2A7939" w:rsidR="00235C18" w:rsidRDefault="00235C18" w:rsidP="00D80049">
      <w:pPr>
        <w:pStyle w:val="Caption"/>
      </w:pPr>
      <w:bookmarkStart w:id="410" w:name="_Toc81251305"/>
      <w:bookmarkStart w:id="411" w:name="_Toc81295162"/>
      <w:bookmarkStart w:id="412" w:name="_Toc81299481"/>
    </w:p>
    <w:p w14:paraId="64796695" w14:textId="77777777" w:rsidR="00D76080" w:rsidRPr="00D76080" w:rsidRDefault="00D76080" w:rsidP="00D76080"/>
    <w:p w14:paraId="563BA0D7" w14:textId="4F105E65" w:rsidR="006878B4" w:rsidRPr="00F17CBF" w:rsidRDefault="009C5F7E" w:rsidP="008B6EF6">
      <w:pPr>
        <w:pStyle w:val="Heading5"/>
      </w:pPr>
      <w:r>
        <w:t>Observations</w:t>
      </w:r>
    </w:p>
    <w:p w14:paraId="489640EE" w14:textId="5C1FA9DE" w:rsidR="006878B4" w:rsidRDefault="00F05129" w:rsidP="006878B4">
      <w:pPr>
        <w:pStyle w:val="Bullet"/>
        <w:numPr>
          <w:ilvl w:val="0"/>
          <w:numId w:val="23"/>
        </w:numPr>
      </w:pPr>
      <w:r>
        <w:t>People</w:t>
      </w:r>
      <w:r w:rsidR="000F2E4C">
        <w:t xml:space="preserve"> </w:t>
      </w:r>
      <w:r w:rsidR="00AA449B">
        <w:t xml:space="preserve">accessing </w:t>
      </w:r>
      <w:r w:rsidR="00EF33F7">
        <w:t>r</w:t>
      </w:r>
      <w:r w:rsidR="00AA449B">
        <w:t xml:space="preserve">espite </w:t>
      </w:r>
      <w:r w:rsidR="00EF33F7">
        <w:t>s</w:t>
      </w:r>
      <w:r w:rsidR="00AA449B">
        <w:t xml:space="preserve">ervices </w:t>
      </w:r>
      <w:r w:rsidR="00EF33F7">
        <w:t xml:space="preserve">were </w:t>
      </w:r>
      <w:r w:rsidR="000F2E4C">
        <w:t>highly concentrated in the 15</w:t>
      </w:r>
      <w:r w:rsidR="00EF33F7">
        <w:t>–</w:t>
      </w:r>
      <w:r w:rsidR="000F2E4C">
        <w:t>24</w:t>
      </w:r>
      <w:r w:rsidR="00EF33F7">
        <w:t>-</w:t>
      </w:r>
      <w:r w:rsidR="000F2E4C">
        <w:t>year</w:t>
      </w:r>
      <w:r w:rsidR="00EF33F7">
        <w:t xml:space="preserve"> age group</w:t>
      </w:r>
      <w:r w:rsidR="006878B4">
        <w:t xml:space="preserve">. </w:t>
      </w:r>
    </w:p>
    <w:p w14:paraId="18AB768F" w14:textId="7A7C9FD0" w:rsidR="000F2E4C" w:rsidRDefault="000F2E4C" w:rsidP="006878B4">
      <w:pPr>
        <w:pStyle w:val="Bullet"/>
        <w:numPr>
          <w:ilvl w:val="0"/>
          <w:numId w:val="23"/>
        </w:numPr>
      </w:pPr>
      <w:r>
        <w:t xml:space="preserve">The number of males </w:t>
      </w:r>
      <w:r w:rsidR="00EF33F7">
        <w:t xml:space="preserve">was </w:t>
      </w:r>
      <w:r>
        <w:t>almost doubl</w:t>
      </w:r>
      <w:r w:rsidR="00E42896">
        <w:t>e</w:t>
      </w:r>
      <w:r>
        <w:t xml:space="preserve"> </w:t>
      </w:r>
      <w:r w:rsidR="00E42896">
        <w:t xml:space="preserve">that of </w:t>
      </w:r>
      <w:r>
        <w:t>females</w:t>
      </w:r>
      <w:r w:rsidR="00CF6D0B">
        <w:t xml:space="preserve"> (65% </w:t>
      </w:r>
      <w:r w:rsidR="001C644A">
        <w:t xml:space="preserve">and </w:t>
      </w:r>
      <w:r w:rsidR="00CF6D0B">
        <w:t>35%</w:t>
      </w:r>
      <w:r w:rsidR="001C644A">
        <w:t xml:space="preserve"> respectively</w:t>
      </w:r>
      <w:r w:rsidR="00CF6D0B">
        <w:t>)</w:t>
      </w:r>
      <w:r w:rsidR="00AA449B">
        <w:t>.</w:t>
      </w:r>
    </w:p>
    <w:p w14:paraId="3D542018" w14:textId="381B4818" w:rsidR="000F2E4C" w:rsidRDefault="007461EA" w:rsidP="006878B4">
      <w:pPr>
        <w:pStyle w:val="Bullet"/>
        <w:numPr>
          <w:ilvl w:val="0"/>
          <w:numId w:val="23"/>
        </w:numPr>
      </w:pPr>
      <w:r>
        <w:lastRenderedPageBreak/>
        <w:t>Māori</w:t>
      </w:r>
      <w:r w:rsidR="000F2E4C">
        <w:t xml:space="preserve"> and Pacific </w:t>
      </w:r>
      <w:r w:rsidR="00A338EA">
        <w:t>p</w:t>
      </w:r>
      <w:r w:rsidR="000F2E4C">
        <w:t>eople</w:t>
      </w:r>
      <w:r w:rsidR="00C37959">
        <w:t>s</w:t>
      </w:r>
      <w:r w:rsidR="000F2E4C">
        <w:t xml:space="preserve"> </w:t>
      </w:r>
      <w:r w:rsidR="004F5C6E">
        <w:t>allocated</w:t>
      </w:r>
      <w:r w:rsidR="000F2E4C">
        <w:t xml:space="preserve"> </w:t>
      </w:r>
      <w:r w:rsidR="00EF33F7">
        <w:t>r</w:t>
      </w:r>
      <w:r w:rsidR="000F2E4C" w:rsidRPr="000F2E4C">
        <w:t xml:space="preserve">espite </w:t>
      </w:r>
      <w:r w:rsidR="00EF33F7">
        <w:t>s</w:t>
      </w:r>
      <w:r w:rsidR="000F2E4C" w:rsidRPr="000F2E4C">
        <w:t>ervice</w:t>
      </w:r>
      <w:r w:rsidR="00AA449B">
        <w:t>s</w:t>
      </w:r>
      <w:r w:rsidR="000F2E4C">
        <w:t xml:space="preserve"> </w:t>
      </w:r>
      <w:r w:rsidR="00EF33F7">
        <w:t xml:space="preserve">were </w:t>
      </w:r>
      <w:r w:rsidR="000F2E4C">
        <w:t xml:space="preserve">over-represented, while Asian </w:t>
      </w:r>
      <w:r w:rsidR="008B6EF6">
        <w:t>people</w:t>
      </w:r>
      <w:r w:rsidR="000F2E4C">
        <w:t xml:space="preserve"> </w:t>
      </w:r>
      <w:r w:rsidR="00EF33F7">
        <w:t xml:space="preserve">were </w:t>
      </w:r>
      <w:r w:rsidR="000F2E4C">
        <w:t>under-represented</w:t>
      </w:r>
      <w:r w:rsidR="00C37959">
        <w:t>,</w:t>
      </w:r>
      <w:r w:rsidR="000F2E4C">
        <w:t xml:space="preserve"> compared to </w:t>
      </w:r>
      <w:r w:rsidR="00B22C41">
        <w:t xml:space="preserve">the </w:t>
      </w:r>
      <w:r w:rsidR="009E3554">
        <w:t xml:space="preserve">New Zealand </w:t>
      </w:r>
      <w:r w:rsidR="00B22C41">
        <w:t>population</w:t>
      </w:r>
      <w:r w:rsidR="009E3554">
        <w:t>.</w:t>
      </w:r>
    </w:p>
    <w:p w14:paraId="1BC6E632" w14:textId="77777777" w:rsidR="009E3554" w:rsidRDefault="009E3554" w:rsidP="009E3554">
      <w:pPr>
        <w:pStyle w:val="Bullet"/>
      </w:pPr>
    </w:p>
    <w:bookmarkEnd w:id="410"/>
    <w:bookmarkEnd w:id="411"/>
    <w:bookmarkEnd w:id="412"/>
    <w:p w14:paraId="71C3C96B" w14:textId="77777777" w:rsidR="00037AB2" w:rsidRPr="00D74746" w:rsidRDefault="00037AB2" w:rsidP="00D80049">
      <w:pPr>
        <w:pStyle w:val="Heading4"/>
      </w:pPr>
      <w:r w:rsidRPr="00D74746">
        <w:t>Location</w:t>
      </w:r>
    </w:p>
    <w:p w14:paraId="7F130AC6" w14:textId="703F6361" w:rsidR="00037AB2" w:rsidRDefault="00037AB2" w:rsidP="00565C6F">
      <w:pPr>
        <w:pStyle w:val="Figure"/>
      </w:pPr>
      <w:bookmarkStart w:id="413" w:name="_Toc17460188"/>
      <w:bookmarkStart w:id="414" w:name="_Toc81251307"/>
      <w:bookmarkStart w:id="415" w:name="_Toc81294818"/>
      <w:bookmarkStart w:id="416" w:name="_Toc81295164"/>
      <w:bookmarkStart w:id="417" w:name="_Toc81299483"/>
      <w:bookmarkStart w:id="418" w:name="_Toc11769691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50</w:t>
      </w:r>
      <w:r w:rsidRPr="00D74746">
        <w:rPr>
          <w:noProof/>
        </w:rPr>
        <w:fldChar w:fldCharType="end"/>
      </w:r>
      <w:r w:rsidRPr="00D74746">
        <w:t xml:space="preserve">: Respite </w:t>
      </w:r>
      <w:r w:rsidR="00EF33F7">
        <w:t>s</w:t>
      </w:r>
      <w:r w:rsidR="00CF6D0B">
        <w:t>ervice</w:t>
      </w:r>
      <w:r w:rsidR="00EF33F7">
        <w:t>s</w:t>
      </w:r>
      <w:r w:rsidR="00760DED">
        <w:t xml:space="preserve"> </w:t>
      </w:r>
      <w:r w:rsidR="00C25CC0">
        <w:t>population</w:t>
      </w:r>
      <w:r w:rsidRPr="00D74746">
        <w:t xml:space="preserve">, </w:t>
      </w:r>
      <w:r w:rsidR="00A03DCB">
        <w:t>by domicile region,</w:t>
      </w:r>
      <w:r w:rsidR="001562C4">
        <w:t xml:space="preserve"> 2019/20 financial year</w:t>
      </w:r>
      <w:bookmarkEnd w:id="413"/>
      <w:bookmarkEnd w:id="414"/>
      <w:bookmarkEnd w:id="415"/>
      <w:bookmarkEnd w:id="416"/>
      <w:bookmarkEnd w:id="417"/>
      <w:bookmarkEnd w:id="418"/>
    </w:p>
    <w:p w14:paraId="18914658" w14:textId="6EC53753" w:rsidR="0049376F" w:rsidRPr="0049376F" w:rsidRDefault="00E93002" w:rsidP="0049376F">
      <w:r>
        <w:rPr>
          <w:noProof/>
        </w:rPr>
        <w:drawing>
          <wp:inline distT="0" distB="0" distL="0" distR="0" wp14:anchorId="2EBEB9AA" wp14:editId="3B0B4EE7">
            <wp:extent cx="5126990" cy="3365500"/>
            <wp:effectExtent l="0" t="0" r="0" b="6350"/>
            <wp:docPr id="153" name="Picture 153"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Horizontal bar chart by region. Please see the following Observations for key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26990" cy="3365500"/>
                    </a:xfrm>
                    <a:prstGeom prst="rect">
                      <a:avLst/>
                    </a:prstGeom>
                    <a:noFill/>
                  </pic:spPr>
                </pic:pic>
              </a:graphicData>
            </a:graphic>
          </wp:inline>
        </w:drawing>
      </w:r>
    </w:p>
    <w:p w14:paraId="18444D8D" w14:textId="5C466728" w:rsidR="00C927D9" w:rsidRDefault="00C927D9" w:rsidP="00C927D9"/>
    <w:p w14:paraId="13F04FA9" w14:textId="412E4283" w:rsidR="00E2650C" w:rsidRDefault="00E2650C" w:rsidP="00C927D9"/>
    <w:p w14:paraId="26BA664C" w14:textId="77777777" w:rsidR="00D76080" w:rsidRPr="00D74746" w:rsidRDefault="00D76080" w:rsidP="00C927D9"/>
    <w:p w14:paraId="705CF40A" w14:textId="608F759D" w:rsidR="000C29AB" w:rsidRPr="00581FC4" w:rsidRDefault="009C5F7E" w:rsidP="008B6EF6">
      <w:pPr>
        <w:pStyle w:val="Heading5"/>
      </w:pPr>
      <w:r>
        <w:t>Observations</w:t>
      </w:r>
      <w:r w:rsidR="000C29AB">
        <w:t xml:space="preserve"> </w:t>
      </w:r>
    </w:p>
    <w:p w14:paraId="19217C7D" w14:textId="480173C3" w:rsidR="00C927D9" w:rsidRDefault="000C29AB" w:rsidP="00414F16">
      <w:pPr>
        <w:pStyle w:val="Bullet"/>
        <w:numPr>
          <w:ilvl w:val="0"/>
          <w:numId w:val="23"/>
        </w:numPr>
      </w:pPr>
      <w:r>
        <w:t>A</w:t>
      </w:r>
      <w:r w:rsidR="00414F16">
        <w:t xml:space="preserve"> higher number of </w:t>
      </w:r>
      <w:r w:rsidR="00F05129">
        <w:t>people</w:t>
      </w:r>
      <w:r w:rsidR="001C644A">
        <w:t xml:space="preserve"> allocated respite services</w:t>
      </w:r>
      <w:r w:rsidR="00414F16">
        <w:t xml:space="preserve"> reside</w:t>
      </w:r>
      <w:r w:rsidR="001C644A">
        <w:t>d</w:t>
      </w:r>
      <w:r w:rsidR="00414F16">
        <w:t xml:space="preserve"> in the Auckland region, </w:t>
      </w:r>
      <w:r w:rsidR="001C644A">
        <w:t xml:space="preserve">making up </w:t>
      </w:r>
      <w:r w:rsidR="00414F16">
        <w:t xml:space="preserve">39% of total </w:t>
      </w:r>
      <w:r w:rsidR="009E3554">
        <w:t>numbers</w:t>
      </w:r>
      <w:r w:rsidR="00414F16">
        <w:t xml:space="preserve">.  </w:t>
      </w:r>
    </w:p>
    <w:p w14:paraId="6A88509C" w14:textId="51CE004F" w:rsidR="00414F16" w:rsidRPr="00C927D9" w:rsidRDefault="00414F16" w:rsidP="00414F16">
      <w:pPr>
        <w:pStyle w:val="Bullet"/>
        <w:ind w:left="360"/>
      </w:pPr>
    </w:p>
    <w:p w14:paraId="34B17438" w14:textId="77777777" w:rsidR="00037AB2" w:rsidRPr="00490AF9" w:rsidRDefault="00037AB2" w:rsidP="00D80049">
      <w:pPr>
        <w:pStyle w:val="Heading4"/>
      </w:pPr>
      <w:r w:rsidRPr="00D74746">
        <w:lastRenderedPageBreak/>
        <w:t>Principal disability</w:t>
      </w:r>
    </w:p>
    <w:p w14:paraId="16C453A6" w14:textId="51A5345D" w:rsidR="00A45A99" w:rsidRDefault="00037AB2" w:rsidP="00C927D9">
      <w:pPr>
        <w:pStyle w:val="Figure"/>
      </w:pPr>
      <w:bookmarkStart w:id="419" w:name="_Toc17460189"/>
      <w:bookmarkStart w:id="420" w:name="_Toc81251308"/>
      <w:bookmarkStart w:id="421" w:name="_Toc81294819"/>
      <w:bookmarkStart w:id="422" w:name="_Toc81295165"/>
      <w:bookmarkStart w:id="423" w:name="_Toc81299484"/>
      <w:bookmarkStart w:id="424" w:name="_Toc11769691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51</w:t>
      </w:r>
      <w:r w:rsidRPr="00D74746">
        <w:rPr>
          <w:noProof/>
        </w:rPr>
        <w:fldChar w:fldCharType="end"/>
      </w:r>
      <w:r w:rsidRPr="00D74746">
        <w:t xml:space="preserve">: Respite </w:t>
      </w:r>
      <w:r w:rsidR="00EF33F7">
        <w:t>s</w:t>
      </w:r>
      <w:r w:rsidR="00EF61A7">
        <w:t>ervice</w:t>
      </w:r>
      <w:r w:rsidR="00EF33F7">
        <w:t>s</w:t>
      </w:r>
      <w:r w:rsidR="003E5B2C">
        <w:t xml:space="preserve"> </w:t>
      </w:r>
      <w:r w:rsidR="00C25CC0">
        <w:t>population</w:t>
      </w:r>
      <w:r w:rsidRPr="00D74746">
        <w:t xml:space="preserve">, by principal disability type and </w:t>
      </w:r>
      <w:r w:rsidR="002211FE">
        <w:t>sex</w:t>
      </w:r>
      <w:r w:rsidRPr="00D74746">
        <w:t>,</w:t>
      </w:r>
      <w:r w:rsidR="001562C4">
        <w:t xml:space="preserve"> 2019/20 financial year</w:t>
      </w:r>
      <w:bookmarkEnd w:id="419"/>
      <w:bookmarkEnd w:id="420"/>
      <w:bookmarkEnd w:id="421"/>
      <w:bookmarkEnd w:id="422"/>
      <w:bookmarkEnd w:id="423"/>
      <w:bookmarkEnd w:id="424"/>
    </w:p>
    <w:p w14:paraId="04C9CFD7" w14:textId="3D94B157" w:rsidR="0049376F" w:rsidRDefault="00117AE0" w:rsidP="0049376F">
      <w:r>
        <w:rPr>
          <w:noProof/>
        </w:rPr>
        <w:drawing>
          <wp:inline distT="0" distB="0" distL="0" distR="0" wp14:anchorId="01D28A52" wp14:editId="326C087C">
            <wp:extent cx="5139690" cy="3347085"/>
            <wp:effectExtent l="0" t="0" r="3810" b="5715"/>
            <wp:docPr id="322" name="Picture 322"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Horizontal bar chart by disability and sex. Please see the following Observations for key informa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9690" cy="3347085"/>
                    </a:xfrm>
                    <a:prstGeom prst="rect">
                      <a:avLst/>
                    </a:prstGeom>
                    <a:noFill/>
                  </pic:spPr>
                </pic:pic>
              </a:graphicData>
            </a:graphic>
          </wp:inline>
        </w:drawing>
      </w:r>
    </w:p>
    <w:p w14:paraId="68C39A12" w14:textId="20614B08" w:rsidR="00414F16" w:rsidRDefault="00414F16" w:rsidP="0049376F"/>
    <w:p w14:paraId="4F8830C5" w14:textId="36C3DE9E" w:rsidR="00D76080" w:rsidRDefault="00D76080" w:rsidP="0049376F"/>
    <w:p w14:paraId="13402034" w14:textId="77777777" w:rsidR="00D76080" w:rsidRDefault="00D76080" w:rsidP="0049376F"/>
    <w:p w14:paraId="67B89356" w14:textId="63C8931D" w:rsidR="00414F16" w:rsidRPr="00581FC4" w:rsidRDefault="009C5F7E" w:rsidP="008B6EF6">
      <w:pPr>
        <w:pStyle w:val="Heading5"/>
      </w:pPr>
      <w:bookmarkStart w:id="425" w:name="_Hlk84511104"/>
      <w:r>
        <w:t>Observations</w:t>
      </w:r>
      <w:r w:rsidR="00414F16">
        <w:t xml:space="preserve"> </w:t>
      </w:r>
    </w:p>
    <w:p w14:paraId="62A825A2" w14:textId="65CE68A7" w:rsidR="00414F16" w:rsidRPr="0049376F" w:rsidRDefault="00414F16" w:rsidP="00CF4FEB">
      <w:pPr>
        <w:pStyle w:val="Bullet"/>
        <w:numPr>
          <w:ilvl w:val="0"/>
          <w:numId w:val="23"/>
        </w:numPr>
      </w:pPr>
      <w:r>
        <w:t xml:space="preserve">More than half (55%) of </w:t>
      </w:r>
      <w:r w:rsidR="00F05129">
        <w:t>people</w:t>
      </w:r>
      <w:r>
        <w:t xml:space="preserve"> </w:t>
      </w:r>
      <w:r w:rsidR="00782BA8">
        <w:t xml:space="preserve">accessing respite services </w:t>
      </w:r>
      <w:r w:rsidR="001C644A">
        <w:t xml:space="preserve">had </w:t>
      </w:r>
      <w:r w:rsidR="00EA3E01">
        <w:t>a</w:t>
      </w:r>
      <w:r w:rsidR="00E87975">
        <w:t>n</w:t>
      </w:r>
      <w:r w:rsidR="00EA3E01">
        <w:t xml:space="preserve"> </w:t>
      </w:r>
      <w:r>
        <w:t>intellectual</w:t>
      </w:r>
      <w:r w:rsidR="00F81D0C">
        <w:t xml:space="preserve"> </w:t>
      </w:r>
      <w:r w:rsidR="00B9335B">
        <w:t>disabilit</w:t>
      </w:r>
      <w:r w:rsidR="00A7182C">
        <w:t>y</w:t>
      </w:r>
      <w:r w:rsidR="00EA3E01">
        <w:t>.</w:t>
      </w:r>
    </w:p>
    <w:bookmarkEnd w:id="425"/>
    <w:p w14:paraId="0EF7B142" w14:textId="77777777" w:rsidR="00C927D9" w:rsidRPr="009526EA" w:rsidRDefault="00C927D9" w:rsidP="00C927D9"/>
    <w:p w14:paraId="4F57E713" w14:textId="77777777" w:rsidR="00037AB2" w:rsidRPr="00D74746" w:rsidRDefault="00037AB2" w:rsidP="00D80049">
      <w:pPr>
        <w:pStyle w:val="Heading4"/>
      </w:pPr>
      <w:r w:rsidRPr="00D74746">
        <w:lastRenderedPageBreak/>
        <w:t>Support package allocation</w:t>
      </w:r>
    </w:p>
    <w:p w14:paraId="7A48A348" w14:textId="535ED8FB" w:rsidR="00037AB2" w:rsidRDefault="00037AB2" w:rsidP="00C927D9">
      <w:pPr>
        <w:pStyle w:val="Figure"/>
      </w:pPr>
      <w:bookmarkStart w:id="426" w:name="_Toc17460190"/>
      <w:bookmarkStart w:id="427" w:name="_Toc81251309"/>
      <w:bookmarkStart w:id="428" w:name="_Toc81294820"/>
      <w:bookmarkStart w:id="429" w:name="_Toc81295166"/>
      <w:bookmarkStart w:id="430" w:name="_Toc81299485"/>
      <w:bookmarkStart w:id="431" w:name="_Toc11769691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52</w:t>
      </w:r>
      <w:r w:rsidRPr="00D74746">
        <w:rPr>
          <w:noProof/>
        </w:rPr>
        <w:fldChar w:fldCharType="end"/>
      </w:r>
      <w:r w:rsidRPr="00D74746">
        <w:t xml:space="preserve">: Respite </w:t>
      </w:r>
      <w:r w:rsidR="00EF33F7">
        <w:t>s</w:t>
      </w:r>
      <w:r w:rsidR="008234AC">
        <w:t>ervice</w:t>
      </w:r>
      <w:r w:rsidR="00EF33F7">
        <w:t>s</w:t>
      </w:r>
      <w:r w:rsidR="008234AC">
        <w:t xml:space="preserve"> </w:t>
      </w:r>
      <w:r w:rsidR="00C25CC0">
        <w:t>population</w:t>
      </w:r>
      <w:r w:rsidRPr="00D74746">
        <w:t xml:space="preserve">, by </w:t>
      </w:r>
      <w:r>
        <w:t xml:space="preserve">support package allocation </w:t>
      </w:r>
      <w:r w:rsidRPr="00D74746">
        <w:t xml:space="preserve">level and </w:t>
      </w:r>
      <w:r w:rsidR="002211FE">
        <w:t>sex</w:t>
      </w:r>
      <w:r w:rsidRPr="00D74746">
        <w:t>,</w:t>
      </w:r>
      <w:r w:rsidR="001562C4">
        <w:t xml:space="preserve"> 2019/20 financial year</w:t>
      </w:r>
      <w:bookmarkEnd w:id="426"/>
      <w:bookmarkEnd w:id="427"/>
      <w:bookmarkEnd w:id="428"/>
      <w:bookmarkEnd w:id="429"/>
      <w:bookmarkEnd w:id="430"/>
      <w:bookmarkEnd w:id="431"/>
    </w:p>
    <w:p w14:paraId="4FAD0A20" w14:textId="3C6440A9" w:rsidR="0049376F" w:rsidRDefault="00910B1D" w:rsidP="0049376F">
      <w:r>
        <w:rPr>
          <w:noProof/>
        </w:rPr>
        <w:drawing>
          <wp:inline distT="0" distB="0" distL="0" distR="0" wp14:anchorId="79872256" wp14:editId="63311F6C">
            <wp:extent cx="5121275" cy="3347085"/>
            <wp:effectExtent l="0" t="0" r="3175" b="5715"/>
            <wp:docPr id="246" name="Picture 246"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Vertical bar chart by SPA level and sex. Please see the following Observations for key inform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21275" cy="3347085"/>
                    </a:xfrm>
                    <a:prstGeom prst="rect">
                      <a:avLst/>
                    </a:prstGeom>
                    <a:noFill/>
                  </pic:spPr>
                </pic:pic>
              </a:graphicData>
            </a:graphic>
          </wp:inline>
        </w:drawing>
      </w:r>
    </w:p>
    <w:p w14:paraId="4DE82231" w14:textId="54D0ADE1" w:rsidR="00372127" w:rsidRDefault="00372127" w:rsidP="00372127">
      <w:pPr>
        <w:pStyle w:val="Bullet"/>
        <w:rPr>
          <w:sz w:val="16"/>
          <w:szCs w:val="16"/>
        </w:rPr>
      </w:pPr>
      <w:r>
        <w:rPr>
          <w:sz w:val="16"/>
          <w:szCs w:val="16"/>
        </w:rPr>
        <w:t xml:space="preserve">  </w:t>
      </w:r>
      <w:r w:rsidRPr="00610B3C">
        <w:rPr>
          <w:sz w:val="16"/>
          <w:szCs w:val="16"/>
        </w:rPr>
        <w:t xml:space="preserve">Note: Due to a small number of people, </w:t>
      </w:r>
      <w:r w:rsidR="008C70D1" w:rsidRPr="008C70D1">
        <w:rPr>
          <w:sz w:val="16"/>
          <w:szCs w:val="16"/>
        </w:rPr>
        <w:t xml:space="preserve">‘low’ </w:t>
      </w:r>
      <w:r w:rsidR="00FF34D6">
        <w:rPr>
          <w:sz w:val="16"/>
          <w:szCs w:val="16"/>
        </w:rPr>
        <w:t>and ‘</w:t>
      </w:r>
      <w:r w:rsidRPr="00610B3C">
        <w:rPr>
          <w:sz w:val="16"/>
          <w:szCs w:val="16"/>
        </w:rPr>
        <w:t>very low’ level</w:t>
      </w:r>
      <w:r w:rsidR="00FF34D6">
        <w:rPr>
          <w:sz w:val="16"/>
          <w:szCs w:val="16"/>
        </w:rPr>
        <w:t>s are</w:t>
      </w:r>
      <w:r w:rsidRPr="00610B3C">
        <w:rPr>
          <w:sz w:val="16"/>
          <w:szCs w:val="16"/>
        </w:rPr>
        <w:t xml:space="preserve"> combined into </w:t>
      </w:r>
      <w:r w:rsidR="00DB1F0B">
        <w:rPr>
          <w:sz w:val="16"/>
          <w:szCs w:val="16"/>
        </w:rPr>
        <w:t>one</w:t>
      </w:r>
      <w:r w:rsidRPr="00610B3C">
        <w:rPr>
          <w:sz w:val="16"/>
          <w:szCs w:val="16"/>
        </w:rPr>
        <w:t xml:space="preserve"> group.</w:t>
      </w:r>
    </w:p>
    <w:p w14:paraId="79B3BA6B" w14:textId="1B022DCB" w:rsidR="00734DB0" w:rsidRDefault="00734DB0" w:rsidP="0049376F"/>
    <w:p w14:paraId="3DA37EF7" w14:textId="77777777" w:rsidR="00D76080" w:rsidRDefault="00D76080" w:rsidP="0049376F"/>
    <w:p w14:paraId="476583D8" w14:textId="07B2D54F" w:rsidR="00EA3E01" w:rsidRPr="00581FC4" w:rsidRDefault="009C5F7E" w:rsidP="005D573E">
      <w:pPr>
        <w:pStyle w:val="Heading5"/>
      </w:pPr>
      <w:r>
        <w:t>Observations</w:t>
      </w:r>
      <w:r w:rsidR="00EA3E01">
        <w:t xml:space="preserve"> </w:t>
      </w:r>
    </w:p>
    <w:p w14:paraId="12CC3C6D" w14:textId="3576D757" w:rsidR="00EA3E01" w:rsidRPr="0049376F" w:rsidRDefault="00AA449B" w:rsidP="00CF4FEB">
      <w:pPr>
        <w:pStyle w:val="Bullet"/>
        <w:numPr>
          <w:ilvl w:val="0"/>
          <w:numId w:val="23"/>
        </w:numPr>
      </w:pPr>
      <w:r>
        <w:t>Most</w:t>
      </w:r>
      <w:r w:rsidR="00CE43C5">
        <w:t xml:space="preserve"> </w:t>
      </w:r>
      <w:r w:rsidR="00F05129">
        <w:t>people</w:t>
      </w:r>
      <w:r w:rsidR="00CE43C5">
        <w:t xml:space="preserve"> </w:t>
      </w:r>
      <w:r>
        <w:t xml:space="preserve">accessing </w:t>
      </w:r>
      <w:r w:rsidR="00EF33F7">
        <w:t>r</w:t>
      </w:r>
      <w:r>
        <w:t xml:space="preserve">espite </w:t>
      </w:r>
      <w:r w:rsidR="00EF33F7">
        <w:t>s</w:t>
      </w:r>
      <w:r>
        <w:t xml:space="preserve">ervices </w:t>
      </w:r>
      <w:r w:rsidR="00EF33F7">
        <w:t xml:space="preserve">had </w:t>
      </w:r>
      <w:r w:rsidR="00CE43C5">
        <w:t xml:space="preserve">either </w:t>
      </w:r>
      <w:r w:rsidR="008234AC">
        <w:t>a ‘</w:t>
      </w:r>
      <w:r w:rsidR="00CE43C5">
        <w:t>high</w:t>
      </w:r>
      <w:r w:rsidR="008234AC">
        <w:t>’</w:t>
      </w:r>
      <w:r w:rsidR="00CE43C5">
        <w:t xml:space="preserve"> (46%) or </w:t>
      </w:r>
      <w:r w:rsidR="008234AC">
        <w:t>‘</w:t>
      </w:r>
      <w:r w:rsidR="00CE43C5">
        <w:t>very high</w:t>
      </w:r>
      <w:r w:rsidR="008234AC">
        <w:t>’</w:t>
      </w:r>
      <w:r w:rsidR="00CE43C5">
        <w:t xml:space="preserve"> (39%) </w:t>
      </w:r>
      <w:r w:rsidR="008234AC">
        <w:t xml:space="preserve">SPA </w:t>
      </w:r>
      <w:r w:rsidR="00CE43C5">
        <w:t xml:space="preserve">level. </w:t>
      </w:r>
    </w:p>
    <w:p w14:paraId="0BD51EF0" w14:textId="4BF174F5" w:rsidR="003021A1" w:rsidRDefault="003021A1"/>
    <w:p w14:paraId="174BA8EA" w14:textId="77777777" w:rsidR="008E14C8" w:rsidRDefault="008E14C8">
      <w:pPr>
        <w:rPr>
          <w:color w:val="0A6AB4"/>
          <w:sz w:val="28"/>
        </w:rPr>
      </w:pPr>
      <w:r>
        <w:br w:type="page"/>
      </w:r>
    </w:p>
    <w:p w14:paraId="7A47B2D1" w14:textId="777D2EBA" w:rsidR="00E2650C" w:rsidRDefault="00E2650C" w:rsidP="00E2650C">
      <w:pPr>
        <w:pStyle w:val="Heading4"/>
      </w:pPr>
      <w:r>
        <w:lastRenderedPageBreak/>
        <w:t>Trends</w:t>
      </w:r>
    </w:p>
    <w:p w14:paraId="40600CDD" w14:textId="11F414D4" w:rsidR="00E2650C" w:rsidRDefault="00E2650C" w:rsidP="00E2650C">
      <w:pPr>
        <w:pStyle w:val="Caption"/>
      </w:pPr>
      <w:bookmarkStart w:id="432" w:name="_Toc117696920"/>
      <w:r>
        <w:t xml:space="preserve">Figure </w:t>
      </w:r>
      <w:r>
        <w:fldChar w:fldCharType="begin"/>
      </w:r>
      <w:r>
        <w:instrText>SEQ Figure \* ARABIC</w:instrText>
      </w:r>
      <w:r>
        <w:fldChar w:fldCharType="separate"/>
      </w:r>
      <w:r w:rsidR="006C71CC">
        <w:rPr>
          <w:noProof/>
        </w:rPr>
        <w:t>53</w:t>
      </w:r>
      <w:r>
        <w:fldChar w:fldCharType="end"/>
      </w:r>
      <w:r>
        <w:t xml:space="preserve">: </w:t>
      </w:r>
      <w:r w:rsidR="009364AA">
        <w:t xml:space="preserve">Respite </w:t>
      </w:r>
      <w:r w:rsidR="00EF33F7">
        <w:t>s</w:t>
      </w:r>
      <w:r w:rsidR="008234AC">
        <w:t>ervice</w:t>
      </w:r>
      <w:r w:rsidR="00EF33F7">
        <w:t>s</w:t>
      </w:r>
      <w:r w:rsidR="00E91EDE">
        <w:t xml:space="preserve"> </w:t>
      </w:r>
      <w:r w:rsidR="00C25CC0">
        <w:t>population</w:t>
      </w:r>
      <w:r>
        <w:t>,</w:t>
      </w:r>
      <w:r w:rsidRPr="00D80049">
        <w:t xml:space="preserve"> by </w:t>
      </w:r>
      <w:r w:rsidR="002211FE">
        <w:t>sex</w:t>
      </w:r>
      <w:r w:rsidRPr="00D80049">
        <w:t>, from 2015/16 to 2019/20 financial year</w:t>
      </w:r>
      <w:bookmarkEnd w:id="432"/>
    </w:p>
    <w:p w14:paraId="224F41E9" w14:textId="5B9CBA84" w:rsidR="00E2650C" w:rsidRDefault="00617C89" w:rsidP="00E2650C">
      <w:r>
        <w:rPr>
          <w:noProof/>
        </w:rPr>
        <w:drawing>
          <wp:inline distT="0" distB="0" distL="0" distR="0" wp14:anchorId="17EB678B" wp14:editId="015ED6B7">
            <wp:extent cx="5231130" cy="2798956"/>
            <wp:effectExtent l="0" t="0" r="7620" b="1905"/>
            <wp:docPr id="176" name="Picture 176"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rend lines by sex. Please see the following Observations for key informa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2085" cy="2799467"/>
                    </a:xfrm>
                    <a:prstGeom prst="rect">
                      <a:avLst/>
                    </a:prstGeom>
                    <a:noFill/>
                  </pic:spPr>
                </pic:pic>
              </a:graphicData>
            </a:graphic>
          </wp:inline>
        </w:drawing>
      </w:r>
    </w:p>
    <w:p w14:paraId="217B8DA6" w14:textId="4F8D6A3C" w:rsidR="00E2650C" w:rsidRDefault="00E2650C" w:rsidP="00E2650C"/>
    <w:p w14:paraId="7F3154E9" w14:textId="22937C09" w:rsidR="00837660" w:rsidRDefault="00837660" w:rsidP="00E2650C"/>
    <w:p w14:paraId="62ADC6CD" w14:textId="77777777" w:rsidR="00837660" w:rsidRDefault="00837660" w:rsidP="00E2650C"/>
    <w:p w14:paraId="45666848" w14:textId="722CDA11" w:rsidR="00E2650C" w:rsidRDefault="00E2650C" w:rsidP="00E2650C">
      <w:pPr>
        <w:pStyle w:val="Caption"/>
      </w:pPr>
      <w:bookmarkStart w:id="433" w:name="_Toc117696921"/>
      <w:r>
        <w:t xml:space="preserve">Figure </w:t>
      </w:r>
      <w:r>
        <w:fldChar w:fldCharType="begin"/>
      </w:r>
      <w:r>
        <w:instrText>SEQ Figure \* ARABIC</w:instrText>
      </w:r>
      <w:r>
        <w:fldChar w:fldCharType="separate"/>
      </w:r>
      <w:r w:rsidR="006C71CC">
        <w:rPr>
          <w:noProof/>
        </w:rPr>
        <w:t>54</w:t>
      </w:r>
      <w:r>
        <w:fldChar w:fldCharType="end"/>
      </w:r>
      <w:r>
        <w:t xml:space="preserve">: </w:t>
      </w:r>
      <w:r w:rsidR="009364AA">
        <w:t xml:space="preserve">Respite </w:t>
      </w:r>
      <w:r w:rsidR="00EF33F7">
        <w:t>s</w:t>
      </w:r>
      <w:r w:rsidR="008234AC">
        <w:t>ervice</w:t>
      </w:r>
      <w:r w:rsidR="00EF33F7">
        <w:t>s</w:t>
      </w:r>
      <w:r w:rsidRPr="00D80049">
        <w:t xml:space="preserve"> </w:t>
      </w:r>
      <w:r w:rsidR="00C25CC0">
        <w:t>population</w:t>
      </w:r>
      <w:r>
        <w:t>,</w:t>
      </w:r>
      <w:r w:rsidRPr="00D80049">
        <w:t xml:space="preserve"> by ethnicity, from 2015/16 to 2019/20 financial year</w:t>
      </w:r>
      <w:bookmarkEnd w:id="433"/>
    </w:p>
    <w:p w14:paraId="59BE326A" w14:textId="4F6FCC10" w:rsidR="00E2650C" w:rsidRDefault="00AF1173" w:rsidP="00E2650C">
      <w:r>
        <w:rPr>
          <w:noProof/>
        </w:rPr>
        <w:drawing>
          <wp:inline distT="0" distB="0" distL="0" distR="0" wp14:anchorId="7FC9CF8E" wp14:editId="73E3CF5F">
            <wp:extent cx="5267325" cy="3060700"/>
            <wp:effectExtent l="0" t="0" r="9525" b="6350"/>
            <wp:docPr id="182" name="Picture 182"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Vertical bar chart by ethnicity and year. Please see the following Observations for key inform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7325" cy="3060700"/>
                    </a:xfrm>
                    <a:prstGeom prst="rect">
                      <a:avLst/>
                    </a:prstGeom>
                    <a:noFill/>
                  </pic:spPr>
                </pic:pic>
              </a:graphicData>
            </a:graphic>
          </wp:inline>
        </w:drawing>
      </w:r>
    </w:p>
    <w:p w14:paraId="427F9A2E" w14:textId="69E6596E" w:rsidR="00E2650C" w:rsidRDefault="00E2650C" w:rsidP="00E2650C"/>
    <w:p w14:paraId="4501B969" w14:textId="6E32D2EC" w:rsidR="00E2650C" w:rsidRDefault="00E2650C" w:rsidP="00E2650C"/>
    <w:p w14:paraId="4F7FD3A4" w14:textId="14802D63" w:rsidR="00E2650C" w:rsidRPr="00581FC4" w:rsidRDefault="009C5F7E" w:rsidP="00E2650C">
      <w:pPr>
        <w:pStyle w:val="Heading5"/>
      </w:pPr>
      <w:bookmarkStart w:id="434" w:name="_Hlk84509952"/>
      <w:r>
        <w:t>Observations</w:t>
      </w:r>
      <w:r w:rsidR="00E2650C">
        <w:t xml:space="preserve"> </w:t>
      </w:r>
    </w:p>
    <w:p w14:paraId="75E71DB5" w14:textId="6D4DEBEF" w:rsidR="00E2650C" w:rsidRDefault="00E2650C" w:rsidP="00E2650C">
      <w:pPr>
        <w:pStyle w:val="Bullet"/>
        <w:numPr>
          <w:ilvl w:val="0"/>
          <w:numId w:val="23"/>
        </w:numPr>
      </w:pPr>
      <w:r>
        <w:t xml:space="preserve">There </w:t>
      </w:r>
      <w:r w:rsidR="001C644A">
        <w:t xml:space="preserve">was </w:t>
      </w:r>
      <w:r>
        <w:t xml:space="preserve">a significant </w:t>
      </w:r>
      <w:r w:rsidR="00FF68BA">
        <w:t>increase</w:t>
      </w:r>
      <w:r>
        <w:t xml:space="preserve"> in </w:t>
      </w:r>
      <w:r w:rsidR="00F05129">
        <w:t>people</w:t>
      </w:r>
      <w:r>
        <w:t xml:space="preserve"> </w:t>
      </w:r>
      <w:r w:rsidR="00FF68BA">
        <w:t>allocated</w:t>
      </w:r>
      <w:r>
        <w:t xml:space="preserve"> </w:t>
      </w:r>
      <w:r w:rsidR="00EF33F7">
        <w:t>r</w:t>
      </w:r>
      <w:r w:rsidR="009364AA">
        <w:t xml:space="preserve">espite </w:t>
      </w:r>
      <w:r w:rsidR="00EF33F7">
        <w:t>s</w:t>
      </w:r>
      <w:r w:rsidR="009364AA">
        <w:t>ervices</w:t>
      </w:r>
      <w:r>
        <w:t xml:space="preserve"> </w:t>
      </w:r>
      <w:bookmarkStart w:id="435" w:name="_Hlk84509559"/>
      <w:r>
        <w:t>from 2016/17 to 2017/18</w:t>
      </w:r>
      <w:bookmarkEnd w:id="435"/>
      <w:r>
        <w:t>, but a slight dec</w:t>
      </w:r>
      <w:r w:rsidR="00FF68BA">
        <w:t>rease</w:t>
      </w:r>
      <w:r>
        <w:t xml:space="preserve"> from 2018/19 to 2019/20</w:t>
      </w:r>
      <w:r w:rsidR="001C644A">
        <w:t>,</w:t>
      </w:r>
      <w:r w:rsidR="003169B6">
        <w:t xml:space="preserve"> which appears to reflect a slight downward trend for female</w:t>
      </w:r>
      <w:r w:rsidR="00340F72">
        <w:t>s</w:t>
      </w:r>
      <w:r w:rsidR="003169B6">
        <w:t xml:space="preserve"> only</w:t>
      </w:r>
      <w:r>
        <w:t xml:space="preserve">. </w:t>
      </w:r>
      <w:r w:rsidR="00837660">
        <w:t>This increase is likely</w:t>
      </w:r>
      <w:r w:rsidR="003169B6">
        <w:t xml:space="preserve"> to be</w:t>
      </w:r>
      <w:r w:rsidR="00837660">
        <w:t xml:space="preserve"> </w:t>
      </w:r>
      <w:r w:rsidR="00837660">
        <w:lastRenderedPageBreak/>
        <w:t xml:space="preserve">associated with the </w:t>
      </w:r>
      <w:r w:rsidR="00837660" w:rsidRPr="00837660">
        <w:t xml:space="preserve">record change for the </w:t>
      </w:r>
      <w:r w:rsidR="001C644A">
        <w:t>f</w:t>
      </w:r>
      <w:r w:rsidR="00837660" w:rsidRPr="00837660">
        <w:t xml:space="preserve">amily </w:t>
      </w:r>
      <w:r w:rsidR="001C644A">
        <w:t>w</w:t>
      </w:r>
      <w:r w:rsidR="00837660" w:rsidRPr="00837660">
        <w:t>h</w:t>
      </w:r>
      <w:r w:rsidR="003169B6">
        <w:t>ā</w:t>
      </w:r>
      <w:r w:rsidR="00837660" w:rsidRPr="00837660">
        <w:t xml:space="preserve">nau </w:t>
      </w:r>
      <w:r w:rsidR="001C644A">
        <w:t>s</w:t>
      </w:r>
      <w:r w:rsidR="00837660" w:rsidRPr="00837660">
        <w:t>upport service</w:t>
      </w:r>
      <w:r w:rsidR="001C644A">
        <w:t>,</w:t>
      </w:r>
      <w:r w:rsidR="00837660" w:rsidRPr="00837660">
        <w:t xml:space="preserve"> which was </w:t>
      </w:r>
      <w:r w:rsidR="001C644A">
        <w:t xml:space="preserve">initially </w:t>
      </w:r>
      <w:r w:rsidR="00837660" w:rsidRPr="00837660">
        <w:t xml:space="preserve">recorded as HCSS and changed to </w:t>
      </w:r>
      <w:r w:rsidR="00EF33F7">
        <w:t>r</w:t>
      </w:r>
      <w:r w:rsidR="00837660" w:rsidRPr="00837660">
        <w:t xml:space="preserve">espite </w:t>
      </w:r>
      <w:r w:rsidR="00EF33F7">
        <w:t>s</w:t>
      </w:r>
      <w:r w:rsidR="00837660" w:rsidRPr="00837660">
        <w:t>ervice</w:t>
      </w:r>
      <w:r w:rsidR="003169B6">
        <w:t>s</w:t>
      </w:r>
      <w:r w:rsidR="00837660" w:rsidRPr="00837660">
        <w:t xml:space="preserve"> from 2017/18.</w:t>
      </w:r>
    </w:p>
    <w:bookmarkEnd w:id="434"/>
    <w:p w14:paraId="2ED2A983" w14:textId="46599ED6" w:rsidR="00E2650C" w:rsidRPr="00E2650C" w:rsidRDefault="003169B6" w:rsidP="00E91EDE">
      <w:pPr>
        <w:pStyle w:val="Bullet"/>
        <w:numPr>
          <w:ilvl w:val="0"/>
          <w:numId w:val="23"/>
        </w:numPr>
      </w:pPr>
      <w:r>
        <w:t xml:space="preserve">The number of </w:t>
      </w:r>
      <w:r w:rsidR="007226C3">
        <w:t xml:space="preserve">people accessing </w:t>
      </w:r>
      <w:r w:rsidR="00EF33F7">
        <w:t>r</w:t>
      </w:r>
      <w:r>
        <w:t xml:space="preserve">espite </w:t>
      </w:r>
      <w:r w:rsidR="00EF33F7">
        <w:t>s</w:t>
      </w:r>
      <w:r>
        <w:t xml:space="preserve">ervices across </w:t>
      </w:r>
      <w:r w:rsidR="00E2650C">
        <w:t xml:space="preserve">all ethnicities </w:t>
      </w:r>
      <w:r>
        <w:t>demonstrate</w:t>
      </w:r>
      <w:r w:rsidR="008E03AA">
        <w:t>d</w:t>
      </w:r>
      <w:r>
        <w:t xml:space="preserve"> </w:t>
      </w:r>
      <w:r w:rsidR="00E2650C">
        <w:t xml:space="preserve">a </w:t>
      </w:r>
      <w:r>
        <w:t xml:space="preserve">significant </w:t>
      </w:r>
      <w:r w:rsidR="00E2650C">
        <w:t xml:space="preserve">increase </w:t>
      </w:r>
      <w:r>
        <w:t xml:space="preserve">between </w:t>
      </w:r>
      <w:r w:rsidR="00E2650C">
        <w:t xml:space="preserve">2016/17 </w:t>
      </w:r>
      <w:r>
        <w:t xml:space="preserve">and </w:t>
      </w:r>
      <w:r w:rsidR="00E2650C">
        <w:t xml:space="preserve">2017/18.  </w:t>
      </w:r>
    </w:p>
    <w:p w14:paraId="18768DD5" w14:textId="77777777" w:rsidR="00E2650C" w:rsidRPr="00E2650C" w:rsidRDefault="00E2650C" w:rsidP="00E2650C"/>
    <w:p w14:paraId="7EB6B5F4" w14:textId="1D71B664" w:rsidR="00037AB2" w:rsidRDefault="00037AB2" w:rsidP="00AB3EF1">
      <w:pPr>
        <w:pStyle w:val="Heading3"/>
      </w:pPr>
      <w:bookmarkStart w:id="436" w:name="_Toc20313202"/>
      <w:bookmarkStart w:id="437" w:name="_Hlk86660047"/>
      <w:r w:rsidRPr="00AB3EF1">
        <w:t xml:space="preserve">Behaviour </w:t>
      </w:r>
      <w:r w:rsidR="00EF33F7">
        <w:t>s</w:t>
      </w:r>
      <w:r w:rsidRPr="00AB3EF1">
        <w:t xml:space="preserve">upport </w:t>
      </w:r>
      <w:r w:rsidR="00EF33F7">
        <w:t>s</w:t>
      </w:r>
      <w:r w:rsidRPr="00AB3EF1">
        <w:t>ervices</w:t>
      </w:r>
      <w:bookmarkEnd w:id="436"/>
    </w:p>
    <w:bookmarkEnd w:id="437"/>
    <w:p w14:paraId="1EA81BBE" w14:textId="483CD0CA" w:rsidR="00DE2415" w:rsidRDefault="009364AA" w:rsidP="00DE2415">
      <w:r>
        <w:t xml:space="preserve">Behaviour </w:t>
      </w:r>
      <w:r w:rsidR="00EF33F7">
        <w:t>s</w:t>
      </w:r>
      <w:r>
        <w:t xml:space="preserve">upport </w:t>
      </w:r>
      <w:r w:rsidR="00EF33F7">
        <w:t>s</w:t>
      </w:r>
      <w:r>
        <w:t xml:space="preserve">ervices </w:t>
      </w:r>
      <w:r w:rsidR="00DE2415">
        <w:t xml:space="preserve">aim to improve the quality of life </w:t>
      </w:r>
      <w:r w:rsidR="003169B6">
        <w:t xml:space="preserve">of </w:t>
      </w:r>
      <w:r w:rsidR="00DE2415">
        <w:t xml:space="preserve">people who have </w:t>
      </w:r>
      <w:r w:rsidR="00E91EDE">
        <w:t>behaviours of concern</w:t>
      </w:r>
      <w:r w:rsidR="00DE2415">
        <w:t>, making it easier for them to be independent and involved in the community. The</w:t>
      </w:r>
      <w:r w:rsidR="00DB5A69">
        <w:t>se</w:t>
      </w:r>
      <w:r w:rsidR="00DE2415">
        <w:t xml:space="preserve"> services work with </w:t>
      </w:r>
      <w:r w:rsidR="00F05129">
        <w:t>people</w:t>
      </w:r>
      <w:r w:rsidR="00DE2415">
        <w:t xml:space="preserve"> and their support networks to develop and implement plans to reduce the impact of challenging behaviour.</w:t>
      </w:r>
    </w:p>
    <w:p w14:paraId="03935648" w14:textId="4661BDE1" w:rsidR="003021A1" w:rsidRDefault="003021A1" w:rsidP="00DE2415"/>
    <w:p w14:paraId="426F45A1" w14:textId="1B716FC5" w:rsidR="00037AB2" w:rsidRDefault="00037AB2" w:rsidP="00AB3EF1">
      <w:pPr>
        <w:pStyle w:val="Heading4"/>
      </w:pPr>
      <w:r w:rsidRPr="00D74746">
        <w:t xml:space="preserve">Age, </w:t>
      </w:r>
      <w:r w:rsidR="002211FE">
        <w:t>sex</w:t>
      </w:r>
      <w:r w:rsidRPr="00D74746">
        <w:t xml:space="preserve"> and ethnicity</w:t>
      </w:r>
    </w:p>
    <w:p w14:paraId="41CF1239" w14:textId="0A0499BC" w:rsidR="00037AB2" w:rsidRDefault="00037AB2" w:rsidP="0054431C">
      <w:pPr>
        <w:pStyle w:val="Table"/>
      </w:pPr>
      <w:bookmarkStart w:id="438" w:name="_Toc117696832"/>
      <w:bookmarkStart w:id="439" w:name="_Toc21614023"/>
      <w:r w:rsidRPr="00D74746">
        <w:t xml:space="preserve">Table </w:t>
      </w:r>
      <w:r>
        <w:fldChar w:fldCharType="begin"/>
      </w:r>
      <w:r>
        <w:instrText>SEQ Table \* ARABIC</w:instrText>
      </w:r>
      <w:r>
        <w:fldChar w:fldCharType="separate"/>
      </w:r>
      <w:r w:rsidR="006C71CC">
        <w:rPr>
          <w:noProof/>
        </w:rPr>
        <w:t>18</w:t>
      </w:r>
      <w:r>
        <w:fldChar w:fldCharType="end"/>
      </w:r>
      <w:r w:rsidRPr="00D74746">
        <w:t xml:space="preserve">: </w:t>
      </w:r>
      <w:r w:rsidR="009364AA">
        <w:t xml:space="preserve">Behaviour </w:t>
      </w:r>
      <w:r w:rsidR="00EF33F7">
        <w:t>s</w:t>
      </w:r>
      <w:r w:rsidR="009364AA">
        <w:t xml:space="preserve">upport </w:t>
      </w:r>
      <w:r w:rsidR="00EF33F7">
        <w:t>s</w:t>
      </w:r>
      <w:r w:rsidR="009364AA">
        <w:t xml:space="preserve">ervices </w:t>
      </w:r>
      <w:r w:rsidR="00135A43">
        <w:t xml:space="preserve">population, by age and </w:t>
      </w:r>
      <w:r w:rsidR="002211FE">
        <w:t>sex</w:t>
      </w:r>
      <w:r w:rsidR="00135A43">
        <w:t>,</w:t>
      </w:r>
      <w:r w:rsidRPr="00D74746">
        <w:t xml:space="preserve"> </w:t>
      </w:r>
      <w:r w:rsidR="005330C6">
        <w:t>2019/20 financial year</w:t>
      </w:r>
      <w:bookmarkEnd w:id="438"/>
      <w:r w:rsidR="005330C6">
        <w:t xml:space="preserve"> </w:t>
      </w:r>
      <w:bookmarkEnd w:id="439"/>
    </w:p>
    <w:tbl>
      <w:tblPr>
        <w:tblStyle w:val="TableGrid"/>
        <w:tblW w:w="6606"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113BB2" w:rsidRPr="00352889" w14:paraId="767FE988" w14:textId="77777777" w:rsidTr="00906B5C">
        <w:trPr>
          <w:cantSplit/>
        </w:trPr>
        <w:tc>
          <w:tcPr>
            <w:tcW w:w="1418" w:type="dxa"/>
            <w:tcBorders>
              <w:top w:val="nil"/>
              <w:left w:val="nil"/>
              <w:bottom w:val="nil"/>
              <w:right w:val="nil"/>
            </w:tcBorders>
            <w:shd w:val="clear" w:color="auto" w:fill="D9D9D9" w:themeFill="background1" w:themeFillShade="D9"/>
            <w:noWrap/>
            <w:hideMark/>
          </w:tcPr>
          <w:p w14:paraId="1D180653" w14:textId="77777777" w:rsidR="00113BB2" w:rsidRPr="00352889" w:rsidRDefault="00113BB2" w:rsidP="005330C6">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3DB756B9" w14:textId="77777777" w:rsidR="00113BB2" w:rsidRPr="00352889" w:rsidRDefault="00113BB2" w:rsidP="005330C6">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3D86D65E" w14:textId="77777777" w:rsidR="00113BB2" w:rsidRPr="00352889" w:rsidRDefault="00113BB2" w:rsidP="005330C6">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78DAA1D9" w14:textId="77777777" w:rsidR="00113BB2" w:rsidRPr="00352889" w:rsidRDefault="00113BB2" w:rsidP="005330C6">
            <w:pPr>
              <w:pStyle w:val="TableText"/>
              <w:jc w:val="center"/>
              <w:rPr>
                <w:b/>
              </w:rPr>
            </w:pPr>
            <w:r>
              <w:rPr>
                <w:b/>
              </w:rPr>
              <w:t>Total</w:t>
            </w:r>
          </w:p>
        </w:tc>
      </w:tr>
      <w:tr w:rsidR="005527DA" w:rsidRPr="00A0647A" w14:paraId="47274D22" w14:textId="77777777" w:rsidTr="00906B5C">
        <w:trPr>
          <w:cantSplit/>
        </w:trPr>
        <w:tc>
          <w:tcPr>
            <w:tcW w:w="1418" w:type="dxa"/>
            <w:tcBorders>
              <w:top w:val="nil"/>
              <w:left w:val="nil"/>
              <w:bottom w:val="single" w:sz="4" w:space="0" w:color="A6A6A6" w:themeColor="background1" w:themeShade="A6"/>
              <w:right w:val="nil"/>
            </w:tcBorders>
            <w:noWrap/>
            <w:hideMark/>
          </w:tcPr>
          <w:p w14:paraId="242EEF3C" w14:textId="77777777" w:rsidR="005527DA" w:rsidRPr="00A0647A" w:rsidRDefault="005527DA" w:rsidP="005527DA">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379C88C5" w14:textId="6FC87C89" w:rsidR="005527DA" w:rsidRPr="00A0647A" w:rsidRDefault="005527DA" w:rsidP="00906B5C">
            <w:pPr>
              <w:pStyle w:val="TableText"/>
              <w:tabs>
                <w:tab w:val="decimal" w:pos="1009"/>
              </w:tabs>
              <w:ind w:right="-4792"/>
            </w:pPr>
            <w:r w:rsidRPr="0070601A">
              <w:t xml:space="preserve"> 43 </w:t>
            </w:r>
          </w:p>
        </w:tc>
        <w:tc>
          <w:tcPr>
            <w:tcW w:w="1729" w:type="dxa"/>
            <w:tcBorders>
              <w:top w:val="nil"/>
              <w:left w:val="nil"/>
              <w:bottom w:val="single" w:sz="4" w:space="0" w:color="A6A6A6" w:themeColor="background1" w:themeShade="A6"/>
              <w:right w:val="nil"/>
            </w:tcBorders>
          </w:tcPr>
          <w:p w14:paraId="0B37BB58" w14:textId="38C1F2D9" w:rsidR="005527DA" w:rsidRPr="00A0647A" w:rsidRDefault="005527DA" w:rsidP="00B04206">
            <w:pPr>
              <w:pStyle w:val="TableText"/>
              <w:tabs>
                <w:tab w:val="decimal" w:pos="998"/>
              </w:tabs>
            </w:pPr>
            <w:r w:rsidRPr="0070601A">
              <w:t xml:space="preserve"> 106 </w:t>
            </w:r>
          </w:p>
        </w:tc>
        <w:tc>
          <w:tcPr>
            <w:tcW w:w="1730" w:type="dxa"/>
            <w:tcBorders>
              <w:top w:val="nil"/>
              <w:left w:val="nil"/>
              <w:bottom w:val="single" w:sz="4" w:space="0" w:color="A6A6A6" w:themeColor="background1" w:themeShade="A6"/>
              <w:right w:val="nil"/>
            </w:tcBorders>
            <w:noWrap/>
            <w:hideMark/>
          </w:tcPr>
          <w:p w14:paraId="741AE746" w14:textId="03280FF0" w:rsidR="005527DA" w:rsidRPr="00A0647A" w:rsidRDefault="005527DA" w:rsidP="00B04206">
            <w:pPr>
              <w:pStyle w:val="TableText"/>
              <w:tabs>
                <w:tab w:val="decimal" w:pos="969"/>
              </w:tabs>
            </w:pPr>
            <w:r w:rsidRPr="0070601A">
              <w:t xml:space="preserve"> 149 </w:t>
            </w:r>
          </w:p>
        </w:tc>
      </w:tr>
      <w:tr w:rsidR="005527DA" w:rsidRPr="00A0647A" w14:paraId="2333C031" w14:textId="77777777" w:rsidTr="00906B5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9C6EFFC" w14:textId="77777777" w:rsidR="005527DA" w:rsidRPr="00A0647A" w:rsidRDefault="005527DA" w:rsidP="005527DA">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FF18031" w14:textId="7420CE39" w:rsidR="005527DA" w:rsidRPr="00A0647A" w:rsidRDefault="005527DA" w:rsidP="00906B5C">
            <w:pPr>
              <w:pStyle w:val="TableText"/>
              <w:tabs>
                <w:tab w:val="decimal" w:pos="1009"/>
              </w:tabs>
              <w:ind w:right="-4792"/>
            </w:pPr>
            <w:r w:rsidRPr="0070601A">
              <w:t xml:space="preserve"> 365 </w:t>
            </w:r>
          </w:p>
        </w:tc>
        <w:tc>
          <w:tcPr>
            <w:tcW w:w="1729" w:type="dxa"/>
            <w:tcBorders>
              <w:top w:val="single" w:sz="4" w:space="0" w:color="A6A6A6" w:themeColor="background1" w:themeShade="A6"/>
              <w:left w:val="nil"/>
              <w:bottom w:val="single" w:sz="4" w:space="0" w:color="A6A6A6" w:themeColor="background1" w:themeShade="A6"/>
              <w:right w:val="nil"/>
            </w:tcBorders>
          </w:tcPr>
          <w:p w14:paraId="1ECFDC5A" w14:textId="391221F3" w:rsidR="005527DA" w:rsidRPr="00A0647A" w:rsidRDefault="005527DA" w:rsidP="00B04206">
            <w:pPr>
              <w:pStyle w:val="TableText"/>
              <w:tabs>
                <w:tab w:val="decimal" w:pos="998"/>
              </w:tabs>
            </w:pPr>
            <w:r w:rsidRPr="0070601A">
              <w:t xml:space="preserve"> 1,213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745289C" w14:textId="1E14FD26" w:rsidR="005527DA" w:rsidRPr="00A0647A" w:rsidRDefault="005527DA" w:rsidP="00B04206">
            <w:pPr>
              <w:pStyle w:val="TableText"/>
              <w:tabs>
                <w:tab w:val="decimal" w:pos="969"/>
              </w:tabs>
            </w:pPr>
            <w:r w:rsidRPr="0070601A">
              <w:t xml:space="preserve"> 1,578 </w:t>
            </w:r>
          </w:p>
        </w:tc>
      </w:tr>
      <w:tr w:rsidR="005527DA" w:rsidRPr="00A0647A" w14:paraId="2AC7222F" w14:textId="77777777" w:rsidTr="00906B5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360D146" w14:textId="77777777" w:rsidR="005527DA" w:rsidRPr="00A0647A" w:rsidRDefault="005527DA" w:rsidP="005527DA">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4492A1F" w14:textId="0E04BAF1" w:rsidR="005527DA" w:rsidRPr="00A0647A" w:rsidRDefault="005527DA" w:rsidP="00906B5C">
            <w:pPr>
              <w:pStyle w:val="TableText"/>
              <w:tabs>
                <w:tab w:val="decimal" w:pos="1009"/>
              </w:tabs>
              <w:ind w:right="-4792"/>
            </w:pPr>
            <w:r w:rsidRPr="0070601A">
              <w:t xml:space="preserve"> 144 </w:t>
            </w:r>
          </w:p>
        </w:tc>
        <w:tc>
          <w:tcPr>
            <w:tcW w:w="1729" w:type="dxa"/>
            <w:tcBorders>
              <w:top w:val="single" w:sz="4" w:space="0" w:color="A6A6A6" w:themeColor="background1" w:themeShade="A6"/>
              <w:left w:val="nil"/>
              <w:bottom w:val="single" w:sz="4" w:space="0" w:color="A6A6A6" w:themeColor="background1" w:themeShade="A6"/>
              <w:right w:val="nil"/>
            </w:tcBorders>
          </w:tcPr>
          <w:p w14:paraId="05E1A9E0" w14:textId="7FB276E4" w:rsidR="005527DA" w:rsidRPr="00A0647A" w:rsidRDefault="005527DA" w:rsidP="00B04206">
            <w:pPr>
              <w:pStyle w:val="TableText"/>
              <w:tabs>
                <w:tab w:val="decimal" w:pos="998"/>
              </w:tabs>
            </w:pPr>
            <w:r w:rsidRPr="0070601A">
              <w:t xml:space="preserve"> 300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D3EBC35" w14:textId="0C05901B" w:rsidR="005527DA" w:rsidRPr="00A0647A" w:rsidRDefault="005527DA" w:rsidP="00B04206">
            <w:pPr>
              <w:pStyle w:val="TableText"/>
              <w:tabs>
                <w:tab w:val="decimal" w:pos="969"/>
              </w:tabs>
            </w:pPr>
            <w:r w:rsidRPr="0070601A">
              <w:t xml:space="preserve"> 444 </w:t>
            </w:r>
          </w:p>
        </w:tc>
      </w:tr>
      <w:tr w:rsidR="005527DA" w:rsidRPr="00A0647A" w14:paraId="5210A460" w14:textId="77777777" w:rsidTr="00906B5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4773240" w14:textId="77777777" w:rsidR="005527DA" w:rsidRPr="00A0647A" w:rsidRDefault="005527DA" w:rsidP="005527DA">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BCF9E89" w14:textId="67384092" w:rsidR="005527DA" w:rsidRPr="00A0647A" w:rsidRDefault="005527DA" w:rsidP="00906B5C">
            <w:pPr>
              <w:pStyle w:val="TableText"/>
              <w:tabs>
                <w:tab w:val="decimal" w:pos="1009"/>
              </w:tabs>
              <w:ind w:right="-4792"/>
            </w:pPr>
            <w:r w:rsidRPr="0070601A">
              <w:t xml:space="preserve"> 67 </w:t>
            </w:r>
          </w:p>
        </w:tc>
        <w:tc>
          <w:tcPr>
            <w:tcW w:w="1729" w:type="dxa"/>
            <w:tcBorders>
              <w:top w:val="single" w:sz="4" w:space="0" w:color="A6A6A6" w:themeColor="background1" w:themeShade="A6"/>
              <w:left w:val="nil"/>
              <w:bottom w:val="single" w:sz="4" w:space="0" w:color="A6A6A6" w:themeColor="background1" w:themeShade="A6"/>
              <w:right w:val="nil"/>
            </w:tcBorders>
          </w:tcPr>
          <w:p w14:paraId="4701CD14" w14:textId="735BFE2E" w:rsidR="005527DA" w:rsidRPr="00A0647A" w:rsidRDefault="005527DA" w:rsidP="00B04206">
            <w:pPr>
              <w:pStyle w:val="TableText"/>
              <w:tabs>
                <w:tab w:val="decimal" w:pos="998"/>
              </w:tabs>
            </w:pPr>
            <w:r w:rsidRPr="0070601A">
              <w:t xml:space="preserve"> 118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B2553E8" w14:textId="6358B7E5" w:rsidR="005527DA" w:rsidRPr="00A0647A" w:rsidRDefault="005527DA" w:rsidP="00B04206">
            <w:pPr>
              <w:pStyle w:val="TableText"/>
              <w:tabs>
                <w:tab w:val="decimal" w:pos="969"/>
              </w:tabs>
            </w:pPr>
            <w:r w:rsidRPr="0070601A">
              <w:t xml:space="preserve"> 185 </w:t>
            </w:r>
          </w:p>
        </w:tc>
      </w:tr>
      <w:tr w:rsidR="005527DA" w:rsidRPr="00A0647A" w14:paraId="6B270096" w14:textId="77777777" w:rsidTr="00906B5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37EE072" w14:textId="77777777" w:rsidR="005527DA" w:rsidRPr="00A0647A" w:rsidRDefault="005527DA" w:rsidP="005527DA">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57572FF" w14:textId="04B9EE0E" w:rsidR="005527DA" w:rsidRPr="00A0647A" w:rsidRDefault="005527DA" w:rsidP="00906B5C">
            <w:pPr>
              <w:pStyle w:val="TableText"/>
              <w:keepNext/>
              <w:tabs>
                <w:tab w:val="decimal" w:pos="1009"/>
              </w:tabs>
              <w:ind w:right="-4792"/>
            </w:pPr>
            <w:r w:rsidRPr="0070601A">
              <w:t xml:space="preserve"> 22 </w:t>
            </w:r>
          </w:p>
        </w:tc>
        <w:tc>
          <w:tcPr>
            <w:tcW w:w="1729" w:type="dxa"/>
            <w:tcBorders>
              <w:top w:val="single" w:sz="4" w:space="0" w:color="A6A6A6" w:themeColor="background1" w:themeShade="A6"/>
              <w:left w:val="nil"/>
              <w:bottom w:val="single" w:sz="4" w:space="0" w:color="A6A6A6" w:themeColor="background1" w:themeShade="A6"/>
              <w:right w:val="nil"/>
            </w:tcBorders>
          </w:tcPr>
          <w:p w14:paraId="55C96498" w14:textId="2FCCB0DB" w:rsidR="005527DA" w:rsidRPr="00A0647A" w:rsidRDefault="005527DA" w:rsidP="00B04206">
            <w:pPr>
              <w:pStyle w:val="TableText"/>
              <w:tabs>
                <w:tab w:val="decimal" w:pos="998"/>
              </w:tabs>
            </w:pPr>
            <w:r w:rsidRPr="0070601A">
              <w:t xml:space="preserve"> 51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A2511C2" w14:textId="34689002" w:rsidR="005527DA" w:rsidRPr="00A0647A" w:rsidRDefault="005527DA" w:rsidP="00B04206">
            <w:pPr>
              <w:pStyle w:val="TableText"/>
              <w:tabs>
                <w:tab w:val="decimal" w:pos="969"/>
              </w:tabs>
            </w:pPr>
            <w:r w:rsidRPr="0070601A">
              <w:t xml:space="preserve"> 73 </w:t>
            </w:r>
          </w:p>
        </w:tc>
      </w:tr>
      <w:tr w:rsidR="005527DA" w:rsidRPr="00A0647A" w14:paraId="3961A1DE" w14:textId="77777777" w:rsidTr="00906B5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24E74C6" w14:textId="2A056797" w:rsidR="005527DA" w:rsidRPr="00A0647A" w:rsidRDefault="005527DA" w:rsidP="005527DA">
            <w:pPr>
              <w:pStyle w:val="TableText"/>
            </w:pPr>
            <w:r w:rsidRPr="00A0647A">
              <w:t>6</w:t>
            </w:r>
            <w:r w:rsidR="00E33B09">
              <w:t>5+</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6E2BA8E" w14:textId="2C63E073" w:rsidR="005527DA" w:rsidRPr="00A0647A" w:rsidRDefault="005527DA" w:rsidP="00906B5C">
            <w:pPr>
              <w:pStyle w:val="TableText"/>
              <w:tabs>
                <w:tab w:val="decimal" w:pos="1009"/>
              </w:tabs>
              <w:ind w:right="-4792"/>
            </w:pPr>
            <w:r w:rsidRPr="0070601A">
              <w:t xml:space="preserve"> </w:t>
            </w:r>
            <w:r w:rsidR="00E33B09">
              <w:t>6</w:t>
            </w:r>
            <w:r w:rsidRPr="0070601A">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631B9F44" w14:textId="29965E21" w:rsidR="005527DA" w:rsidRPr="00A0647A" w:rsidRDefault="005527DA" w:rsidP="00B04206">
            <w:pPr>
              <w:pStyle w:val="TableText"/>
              <w:tabs>
                <w:tab w:val="decimal" w:pos="998"/>
              </w:tabs>
            </w:pPr>
            <w:r w:rsidRPr="0070601A">
              <w:t xml:space="preserve"> 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5B9F10F" w14:textId="0EA67864" w:rsidR="005527DA" w:rsidRPr="00A0647A" w:rsidRDefault="005527DA" w:rsidP="00B04206">
            <w:pPr>
              <w:pStyle w:val="TableText"/>
              <w:tabs>
                <w:tab w:val="decimal" w:pos="969"/>
              </w:tabs>
            </w:pPr>
            <w:r w:rsidRPr="0070601A">
              <w:t xml:space="preserve"> </w:t>
            </w:r>
            <w:r w:rsidR="00FF4E2E">
              <w:t>9</w:t>
            </w:r>
            <w:r w:rsidRPr="0070601A">
              <w:t xml:space="preserve"> </w:t>
            </w:r>
          </w:p>
        </w:tc>
      </w:tr>
      <w:tr w:rsidR="005527DA" w:rsidRPr="00352889" w14:paraId="45C8536A" w14:textId="77777777" w:rsidTr="00906B5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2BABCC4" w14:textId="77777777" w:rsidR="005527DA" w:rsidRPr="00352889" w:rsidRDefault="005527DA" w:rsidP="005527DA">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0E87BC0" w14:textId="2CBA3869" w:rsidR="005527DA" w:rsidRPr="005527DA" w:rsidRDefault="005527DA" w:rsidP="00906B5C">
            <w:pPr>
              <w:pStyle w:val="TableText"/>
              <w:tabs>
                <w:tab w:val="decimal" w:pos="1009"/>
              </w:tabs>
              <w:ind w:right="-4792"/>
              <w:rPr>
                <w:b/>
                <w:bCs/>
              </w:rPr>
            </w:pPr>
            <w:r w:rsidRPr="005527DA">
              <w:rPr>
                <w:b/>
                <w:bCs/>
              </w:rPr>
              <w:t xml:space="preserve"> 647 </w:t>
            </w:r>
          </w:p>
        </w:tc>
        <w:tc>
          <w:tcPr>
            <w:tcW w:w="1729" w:type="dxa"/>
            <w:tcBorders>
              <w:top w:val="single" w:sz="4" w:space="0" w:color="A6A6A6" w:themeColor="background1" w:themeShade="A6"/>
              <w:left w:val="nil"/>
              <w:bottom w:val="single" w:sz="4" w:space="0" w:color="A6A6A6" w:themeColor="background1" w:themeShade="A6"/>
              <w:right w:val="nil"/>
            </w:tcBorders>
          </w:tcPr>
          <w:p w14:paraId="21E058B5" w14:textId="115B0F97" w:rsidR="005527DA" w:rsidRPr="005527DA" w:rsidRDefault="005527DA" w:rsidP="00B04206">
            <w:pPr>
              <w:pStyle w:val="TableText"/>
              <w:tabs>
                <w:tab w:val="decimal" w:pos="998"/>
              </w:tabs>
              <w:rPr>
                <w:b/>
                <w:bCs/>
              </w:rPr>
            </w:pPr>
            <w:r w:rsidRPr="005527DA">
              <w:rPr>
                <w:b/>
                <w:bCs/>
              </w:rPr>
              <w:t xml:space="preserve"> 1,791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6B7D738" w14:textId="3F43ED35" w:rsidR="005527DA" w:rsidRPr="005527DA" w:rsidRDefault="005527DA" w:rsidP="00B04206">
            <w:pPr>
              <w:pStyle w:val="TableText"/>
              <w:tabs>
                <w:tab w:val="decimal" w:pos="969"/>
              </w:tabs>
              <w:rPr>
                <w:b/>
                <w:bCs/>
              </w:rPr>
            </w:pPr>
            <w:r w:rsidRPr="005527DA">
              <w:rPr>
                <w:b/>
                <w:bCs/>
              </w:rPr>
              <w:t xml:space="preserve"> 2,438 </w:t>
            </w:r>
          </w:p>
        </w:tc>
      </w:tr>
    </w:tbl>
    <w:p w14:paraId="3AD4A8B1" w14:textId="7DA7DBDC" w:rsidR="003F156F" w:rsidRPr="007833C5" w:rsidRDefault="003F156F" w:rsidP="008961A1">
      <w:pPr>
        <w:pStyle w:val="Bullet"/>
        <w:spacing w:before="40"/>
        <w:rPr>
          <w:sz w:val="16"/>
          <w:szCs w:val="16"/>
        </w:rPr>
      </w:pPr>
      <w:r>
        <w:t xml:space="preserve">  </w:t>
      </w: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the </w:t>
      </w:r>
      <w:r w:rsidRPr="00A24DED">
        <w:rPr>
          <w:sz w:val="16"/>
          <w:szCs w:val="16"/>
        </w:rPr>
        <w:t>65‒79</w:t>
      </w:r>
      <w:r>
        <w:rPr>
          <w:sz w:val="16"/>
          <w:szCs w:val="16"/>
        </w:rPr>
        <w:t xml:space="preserve"> </w:t>
      </w:r>
      <w:r w:rsidR="008B2805">
        <w:rPr>
          <w:sz w:val="16"/>
          <w:szCs w:val="16"/>
        </w:rPr>
        <w:t xml:space="preserve">and 80+ </w:t>
      </w:r>
      <w:r w:rsidRPr="00A24DED">
        <w:rPr>
          <w:sz w:val="16"/>
          <w:szCs w:val="16"/>
        </w:rPr>
        <w:t>year age group</w:t>
      </w:r>
      <w:r>
        <w:rPr>
          <w:sz w:val="16"/>
          <w:szCs w:val="16"/>
        </w:rPr>
        <w:t>s</w:t>
      </w:r>
      <w:r w:rsidRPr="00A24DED">
        <w:rPr>
          <w:sz w:val="16"/>
          <w:szCs w:val="16"/>
        </w:rPr>
        <w:t xml:space="preserve"> </w:t>
      </w:r>
      <w:r w:rsidRPr="007833C5">
        <w:rPr>
          <w:sz w:val="16"/>
          <w:szCs w:val="16"/>
        </w:rPr>
        <w:t>are combined into one group.</w:t>
      </w:r>
    </w:p>
    <w:p w14:paraId="7BE758B6" w14:textId="42AFF0B3" w:rsidR="00037AB2" w:rsidRDefault="00235C18" w:rsidP="00FE4C79">
      <w:pPr>
        <w:pStyle w:val="Figure"/>
      </w:pPr>
      <w:bookmarkStart w:id="440" w:name="_Toc17460191"/>
      <w:bookmarkStart w:id="441" w:name="_Toc81251310"/>
      <w:bookmarkStart w:id="442" w:name="_Toc81294821"/>
      <w:bookmarkStart w:id="443" w:name="_Toc81295167"/>
      <w:bookmarkStart w:id="444" w:name="_Toc81299486"/>
      <w:r>
        <w:lastRenderedPageBreak/>
        <w:br/>
      </w:r>
      <w:bookmarkStart w:id="445" w:name="_Toc117696922"/>
      <w:r w:rsidR="00037AB2" w:rsidRPr="00D74746">
        <w:t xml:space="preserve">Figure </w:t>
      </w:r>
      <w:r w:rsidR="00037AB2" w:rsidRPr="00D74746">
        <w:rPr>
          <w:noProof/>
        </w:rPr>
        <w:fldChar w:fldCharType="begin"/>
      </w:r>
      <w:r w:rsidR="00037AB2" w:rsidRPr="00D74746">
        <w:rPr>
          <w:noProof/>
        </w:rPr>
        <w:instrText xml:space="preserve"> SEQ Figure \* ARABIC </w:instrText>
      </w:r>
      <w:r w:rsidR="00037AB2" w:rsidRPr="00D74746">
        <w:rPr>
          <w:noProof/>
        </w:rPr>
        <w:fldChar w:fldCharType="separate"/>
      </w:r>
      <w:r w:rsidR="006C71CC">
        <w:rPr>
          <w:noProof/>
        </w:rPr>
        <w:t>55</w:t>
      </w:r>
      <w:r w:rsidR="00037AB2" w:rsidRPr="00D74746">
        <w:rPr>
          <w:noProof/>
        </w:rPr>
        <w:fldChar w:fldCharType="end"/>
      </w:r>
      <w:r w:rsidR="00037AB2" w:rsidRPr="00D74746">
        <w:t xml:space="preserve">: </w:t>
      </w:r>
      <w:r w:rsidR="009364AA">
        <w:t xml:space="preserve">Behaviour </w:t>
      </w:r>
      <w:r w:rsidR="00EF33F7">
        <w:t>s</w:t>
      </w:r>
      <w:r w:rsidR="009364AA">
        <w:t xml:space="preserve">upport </w:t>
      </w:r>
      <w:r w:rsidR="00EF33F7">
        <w:t>s</w:t>
      </w:r>
      <w:r w:rsidR="009364AA">
        <w:t xml:space="preserve">ervices </w:t>
      </w:r>
      <w:r w:rsidR="00C25CC0">
        <w:t>population</w:t>
      </w:r>
      <w:r w:rsidR="00037AB2" w:rsidRPr="00D74746">
        <w:t xml:space="preserve">, by age and </w:t>
      </w:r>
      <w:r w:rsidR="002211FE">
        <w:t>sex</w:t>
      </w:r>
      <w:r w:rsidR="00037AB2" w:rsidRPr="00D74746">
        <w:t>,</w:t>
      </w:r>
      <w:r w:rsidR="001562C4">
        <w:t xml:space="preserve"> 2019/20 financial year</w:t>
      </w:r>
      <w:bookmarkEnd w:id="440"/>
      <w:bookmarkEnd w:id="441"/>
      <w:bookmarkEnd w:id="442"/>
      <w:bookmarkEnd w:id="443"/>
      <w:bookmarkEnd w:id="444"/>
      <w:bookmarkEnd w:id="445"/>
    </w:p>
    <w:p w14:paraId="75434429" w14:textId="1951BA16" w:rsidR="0049376F" w:rsidRDefault="005C7943" w:rsidP="0049376F">
      <w:r>
        <w:rPr>
          <w:noProof/>
        </w:rPr>
        <w:drawing>
          <wp:inline distT="0" distB="0" distL="0" distR="0" wp14:anchorId="586058F9" wp14:editId="0BDEBCA9">
            <wp:extent cx="5133340" cy="3359150"/>
            <wp:effectExtent l="0" t="0" r="0" b="0"/>
            <wp:docPr id="138" name="Picture 138"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ge-sex pyramid. Please see the following Observations text for key informa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5B91BA4D" w14:textId="77777777" w:rsidR="00E47C4A" w:rsidRDefault="00E47C4A" w:rsidP="0049376F"/>
    <w:p w14:paraId="25F14B33" w14:textId="23075332" w:rsidR="00037AB2" w:rsidRDefault="00037AB2" w:rsidP="00FE4C79">
      <w:pPr>
        <w:pStyle w:val="Figure"/>
      </w:pPr>
      <w:bookmarkStart w:id="446" w:name="_Toc17460192"/>
      <w:bookmarkStart w:id="447" w:name="_Toc81251311"/>
      <w:bookmarkStart w:id="448" w:name="_Toc81294822"/>
      <w:bookmarkStart w:id="449" w:name="_Toc81295168"/>
      <w:bookmarkStart w:id="450" w:name="_Toc81299487"/>
      <w:bookmarkStart w:id="451" w:name="_Toc11769692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56</w:t>
      </w:r>
      <w:r w:rsidRPr="00D74746">
        <w:rPr>
          <w:noProof/>
        </w:rPr>
        <w:fldChar w:fldCharType="end"/>
      </w:r>
      <w:r w:rsidRPr="00D74746">
        <w:t xml:space="preserve">: </w:t>
      </w:r>
      <w:r w:rsidR="009364AA">
        <w:t xml:space="preserve">Behaviour </w:t>
      </w:r>
      <w:r w:rsidR="00EF33F7">
        <w:t>s</w:t>
      </w:r>
      <w:r w:rsidR="009364AA">
        <w:t xml:space="preserve">upport </w:t>
      </w:r>
      <w:r w:rsidR="00EF33F7">
        <w:t>s</w:t>
      </w:r>
      <w:r w:rsidR="009364AA">
        <w:t xml:space="preserve">ervices </w:t>
      </w:r>
      <w:r w:rsidR="00C25CC0">
        <w:t>population</w:t>
      </w:r>
      <w:r w:rsidRPr="00D74746">
        <w:t>, by ethnicity,</w:t>
      </w:r>
      <w:r w:rsidR="001562C4">
        <w:t xml:space="preserve"> 2019/20 financial year</w:t>
      </w:r>
      <w:bookmarkEnd w:id="446"/>
      <w:bookmarkEnd w:id="447"/>
      <w:bookmarkEnd w:id="448"/>
      <w:bookmarkEnd w:id="449"/>
      <w:bookmarkEnd w:id="450"/>
      <w:bookmarkEnd w:id="451"/>
    </w:p>
    <w:p w14:paraId="34DE974E" w14:textId="7FBAF05A" w:rsidR="0049376F" w:rsidRPr="0049376F" w:rsidRDefault="00A349BD" w:rsidP="0049376F">
      <w:r>
        <w:rPr>
          <w:noProof/>
        </w:rPr>
        <w:drawing>
          <wp:inline distT="0" distB="0" distL="0" distR="0" wp14:anchorId="622CBBA5" wp14:editId="2758DBD3">
            <wp:extent cx="3828415" cy="2822575"/>
            <wp:effectExtent l="0" t="0" r="635" b="0"/>
            <wp:docPr id="139" name="Picture 139"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ie chart by ethnicity. Please see the following Observations for key informa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8415" cy="2822575"/>
                    </a:xfrm>
                    <a:prstGeom prst="rect">
                      <a:avLst/>
                    </a:prstGeom>
                    <a:noFill/>
                  </pic:spPr>
                </pic:pic>
              </a:graphicData>
            </a:graphic>
          </wp:inline>
        </w:drawing>
      </w:r>
    </w:p>
    <w:p w14:paraId="5A5F5284" w14:textId="77777777" w:rsidR="00E35F22" w:rsidRPr="00D74746" w:rsidRDefault="00E35F22" w:rsidP="00E35F22"/>
    <w:p w14:paraId="5273903B" w14:textId="77777777" w:rsidR="00CE43C5" w:rsidRDefault="00CE43C5" w:rsidP="00E35F22"/>
    <w:p w14:paraId="4D941DB5" w14:textId="650098B9" w:rsidR="00CE43C5" w:rsidRPr="00581FC4" w:rsidRDefault="009C5F7E" w:rsidP="005D573E">
      <w:pPr>
        <w:pStyle w:val="Heading5"/>
      </w:pPr>
      <w:bookmarkStart w:id="452" w:name="_Hlk84514787"/>
      <w:bookmarkStart w:id="453" w:name="_Toc81251312"/>
      <w:bookmarkStart w:id="454" w:name="_Toc81295169"/>
      <w:bookmarkStart w:id="455" w:name="_Toc81299488"/>
      <w:r>
        <w:t>Observations</w:t>
      </w:r>
      <w:r w:rsidR="00CE43C5">
        <w:t xml:space="preserve"> </w:t>
      </w:r>
    </w:p>
    <w:p w14:paraId="46447585" w14:textId="370D0FCB" w:rsidR="00CE43C5" w:rsidRDefault="00CE43C5" w:rsidP="00CE43C5">
      <w:pPr>
        <w:pStyle w:val="Bullet"/>
        <w:numPr>
          <w:ilvl w:val="0"/>
          <w:numId w:val="23"/>
        </w:numPr>
      </w:pPr>
      <w:r>
        <w:t>Children aged 5</w:t>
      </w:r>
      <w:r w:rsidR="00EF33F7">
        <w:t>–</w:t>
      </w:r>
      <w:r>
        <w:t xml:space="preserve">14 years </w:t>
      </w:r>
      <w:r w:rsidR="009F7C64">
        <w:t xml:space="preserve">made up the majority of </w:t>
      </w:r>
      <w:r w:rsidR="00F05129">
        <w:t>people</w:t>
      </w:r>
      <w:r w:rsidR="008F560C">
        <w:t xml:space="preserve"> </w:t>
      </w:r>
      <w:r w:rsidR="004F5C6E">
        <w:t>allocated</w:t>
      </w:r>
      <w:r>
        <w:t xml:space="preserve"> </w:t>
      </w:r>
      <w:r w:rsidR="00EF33F7">
        <w:t>BSS</w:t>
      </w:r>
      <w:r w:rsidR="008E03AA">
        <w:t>,</w:t>
      </w:r>
      <w:r w:rsidR="009364AA">
        <w:t xml:space="preserve"> </w:t>
      </w:r>
      <w:r w:rsidR="00AA5962">
        <w:t>compris</w:t>
      </w:r>
      <w:r w:rsidR="008E03AA">
        <w:t>ing</w:t>
      </w:r>
      <w:r w:rsidR="00AA5962">
        <w:t xml:space="preserve"> 64% of </w:t>
      </w:r>
      <w:r w:rsidR="00EF33F7">
        <w:t>recipients</w:t>
      </w:r>
      <w:r w:rsidR="00AA5962">
        <w:t>.</w:t>
      </w:r>
    </w:p>
    <w:bookmarkEnd w:id="452"/>
    <w:p w14:paraId="499878B2" w14:textId="430832D1" w:rsidR="00AA5962" w:rsidRDefault="00EF33F7" w:rsidP="00CE43C5">
      <w:pPr>
        <w:pStyle w:val="Bullet"/>
        <w:numPr>
          <w:ilvl w:val="0"/>
          <w:numId w:val="23"/>
        </w:numPr>
      </w:pPr>
      <w:r>
        <w:t xml:space="preserve">Recipients of BSS were </w:t>
      </w:r>
      <w:r w:rsidR="007226C3">
        <w:t xml:space="preserve">predominantly </w:t>
      </w:r>
      <w:r w:rsidR="00AA5962">
        <w:t>male.</w:t>
      </w:r>
    </w:p>
    <w:p w14:paraId="26F49F15" w14:textId="2A3A4EA9" w:rsidR="00AA5962" w:rsidRDefault="008161C0" w:rsidP="00CE43C5">
      <w:pPr>
        <w:pStyle w:val="Bullet"/>
        <w:numPr>
          <w:ilvl w:val="0"/>
          <w:numId w:val="23"/>
        </w:numPr>
      </w:pPr>
      <w:r>
        <w:lastRenderedPageBreak/>
        <w:t xml:space="preserve">In comparison to the </w:t>
      </w:r>
      <w:r w:rsidR="00F962E5">
        <w:t>New Zealand</w:t>
      </w:r>
      <w:r>
        <w:t xml:space="preserve"> population, the percentage of </w:t>
      </w:r>
      <w:r w:rsidR="007461EA">
        <w:t>Māori</w:t>
      </w:r>
      <w:r>
        <w:t xml:space="preserve"> among </w:t>
      </w:r>
      <w:r w:rsidR="00F05129">
        <w:t>people</w:t>
      </w:r>
      <w:r w:rsidR="00D51ADE">
        <w:t xml:space="preserve"> </w:t>
      </w:r>
      <w:r w:rsidR="007226C3">
        <w:t xml:space="preserve">accessing </w:t>
      </w:r>
      <w:r w:rsidR="00EF33F7">
        <w:t xml:space="preserve">BSS was </w:t>
      </w:r>
      <w:r w:rsidR="00AA5962">
        <w:t>considerably higher</w:t>
      </w:r>
      <w:r>
        <w:t xml:space="preserve">, while the percentage of Asian ethnicity </w:t>
      </w:r>
      <w:r w:rsidR="00EF33F7">
        <w:t xml:space="preserve">was </w:t>
      </w:r>
      <w:r w:rsidR="00D51ADE">
        <w:t>relatively lower.</w:t>
      </w:r>
    </w:p>
    <w:p w14:paraId="22B78A1A" w14:textId="77777777" w:rsidR="004C2D1F" w:rsidRDefault="004C2D1F" w:rsidP="004C2D1F">
      <w:pPr>
        <w:pStyle w:val="Bullet"/>
      </w:pPr>
    </w:p>
    <w:bookmarkEnd w:id="453"/>
    <w:bookmarkEnd w:id="454"/>
    <w:bookmarkEnd w:id="455"/>
    <w:p w14:paraId="5C18981C" w14:textId="77777777" w:rsidR="00037AB2" w:rsidRPr="00D74746" w:rsidRDefault="00037AB2" w:rsidP="00AB3EF1">
      <w:pPr>
        <w:pStyle w:val="Heading4"/>
      </w:pPr>
      <w:r w:rsidRPr="00D74746">
        <w:t>Location</w:t>
      </w:r>
    </w:p>
    <w:p w14:paraId="369052EC" w14:textId="3486FDBD" w:rsidR="00037AB2" w:rsidRDefault="00037AB2" w:rsidP="00E35F22">
      <w:pPr>
        <w:pStyle w:val="Figure"/>
      </w:pPr>
      <w:bookmarkStart w:id="456" w:name="_Toc17460193"/>
      <w:bookmarkStart w:id="457" w:name="_Toc81251314"/>
      <w:bookmarkStart w:id="458" w:name="_Toc81294823"/>
      <w:bookmarkStart w:id="459" w:name="_Toc81295171"/>
      <w:bookmarkStart w:id="460" w:name="_Toc81299490"/>
      <w:bookmarkStart w:id="461" w:name="_Toc11769692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57</w:t>
      </w:r>
      <w:r w:rsidRPr="00D74746">
        <w:rPr>
          <w:noProof/>
        </w:rPr>
        <w:fldChar w:fldCharType="end"/>
      </w:r>
      <w:r w:rsidRPr="00D74746">
        <w:t xml:space="preserve">: </w:t>
      </w:r>
      <w:r w:rsidR="009364AA">
        <w:t xml:space="preserve">Behaviour </w:t>
      </w:r>
      <w:r w:rsidR="00EF33F7">
        <w:t>s</w:t>
      </w:r>
      <w:r w:rsidR="009364AA">
        <w:t xml:space="preserve">upport </w:t>
      </w:r>
      <w:r w:rsidR="00EF33F7">
        <w:t>s</w:t>
      </w:r>
      <w:r w:rsidR="009364AA">
        <w:t xml:space="preserve">ervices </w:t>
      </w:r>
      <w:r w:rsidR="00C25CC0">
        <w:t>population</w:t>
      </w:r>
      <w:r w:rsidRPr="00D74746">
        <w:t xml:space="preserve">, </w:t>
      </w:r>
      <w:r w:rsidR="00A03DCB">
        <w:t>by domicile region,</w:t>
      </w:r>
      <w:r w:rsidR="001562C4">
        <w:t xml:space="preserve"> 2019/20 financial year</w:t>
      </w:r>
      <w:bookmarkEnd w:id="456"/>
      <w:bookmarkEnd w:id="457"/>
      <w:bookmarkEnd w:id="458"/>
      <w:bookmarkEnd w:id="459"/>
      <w:bookmarkEnd w:id="460"/>
      <w:bookmarkEnd w:id="461"/>
    </w:p>
    <w:p w14:paraId="59C9FF06" w14:textId="7A37165D" w:rsidR="0049376F" w:rsidRPr="0049376F" w:rsidRDefault="007D7A06" w:rsidP="0049376F">
      <w:r>
        <w:rPr>
          <w:noProof/>
        </w:rPr>
        <w:drawing>
          <wp:inline distT="0" distB="0" distL="0" distR="0" wp14:anchorId="30B3ABE2" wp14:editId="2B9E7E83">
            <wp:extent cx="5139690" cy="3359150"/>
            <wp:effectExtent l="0" t="0" r="3810" b="0"/>
            <wp:docPr id="141" name="Picture 141"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Horizontal bar chart by region. Please see the following Observations for key inform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9690" cy="3359150"/>
                    </a:xfrm>
                    <a:prstGeom prst="rect">
                      <a:avLst/>
                    </a:prstGeom>
                    <a:noFill/>
                  </pic:spPr>
                </pic:pic>
              </a:graphicData>
            </a:graphic>
          </wp:inline>
        </w:drawing>
      </w:r>
    </w:p>
    <w:p w14:paraId="1C8A6719" w14:textId="444AA8BD" w:rsidR="00895147" w:rsidRDefault="00895147" w:rsidP="00C5259F"/>
    <w:p w14:paraId="7F3840C9" w14:textId="77777777" w:rsidR="00D76080" w:rsidRDefault="00D76080" w:rsidP="00C5259F"/>
    <w:p w14:paraId="1A74A105" w14:textId="2A467ACE" w:rsidR="00895147" w:rsidRPr="00581FC4" w:rsidRDefault="009C5F7E" w:rsidP="005D573E">
      <w:pPr>
        <w:pStyle w:val="Heading5"/>
      </w:pPr>
      <w:r>
        <w:t>Observations</w:t>
      </w:r>
      <w:r w:rsidR="00895147">
        <w:t xml:space="preserve"> </w:t>
      </w:r>
    </w:p>
    <w:p w14:paraId="0751F385" w14:textId="0C2CAE37" w:rsidR="00895147" w:rsidRDefault="00895147" w:rsidP="00895147">
      <w:pPr>
        <w:pStyle w:val="Bullet"/>
        <w:numPr>
          <w:ilvl w:val="0"/>
          <w:numId w:val="23"/>
        </w:numPr>
      </w:pPr>
      <w:r>
        <w:t xml:space="preserve">The regional spread of </w:t>
      </w:r>
      <w:r w:rsidR="00EF33F7">
        <w:t xml:space="preserve">BSS </w:t>
      </w:r>
      <w:r w:rsidR="007226C3">
        <w:t>recipients</w:t>
      </w:r>
      <w:r w:rsidR="00372D30">
        <w:t xml:space="preserve"> </w:t>
      </w:r>
      <w:r w:rsidR="00901D5D">
        <w:t xml:space="preserve">was </w:t>
      </w:r>
      <w:r w:rsidR="00372D30">
        <w:t xml:space="preserve">largely consistent with the distribution of DSS </w:t>
      </w:r>
      <w:r w:rsidR="007226C3">
        <w:t>recipients</w:t>
      </w:r>
      <w:r w:rsidR="00901D5D">
        <w:t xml:space="preserve"> in general</w:t>
      </w:r>
      <w:r w:rsidR="00372D30">
        <w:t>.</w:t>
      </w:r>
    </w:p>
    <w:p w14:paraId="509B0A2C" w14:textId="1AEE2629" w:rsidR="00895147" w:rsidRDefault="00895147" w:rsidP="00C5259F"/>
    <w:p w14:paraId="2E721A5A" w14:textId="77777777" w:rsidR="00037AB2" w:rsidRPr="006C0C52" w:rsidRDefault="00037AB2" w:rsidP="00AB3EF1">
      <w:pPr>
        <w:pStyle w:val="Heading4"/>
      </w:pPr>
      <w:r w:rsidRPr="00D74746">
        <w:lastRenderedPageBreak/>
        <w:t>Principal disability</w:t>
      </w:r>
    </w:p>
    <w:p w14:paraId="6A69B414" w14:textId="4411C5C6" w:rsidR="00037AB2" w:rsidRDefault="00037AB2" w:rsidP="00E35F22">
      <w:pPr>
        <w:pStyle w:val="Figure"/>
      </w:pPr>
      <w:bookmarkStart w:id="462" w:name="_Toc17460194"/>
      <w:bookmarkStart w:id="463" w:name="_Toc81251315"/>
      <w:bookmarkStart w:id="464" w:name="_Toc81294824"/>
      <w:bookmarkStart w:id="465" w:name="_Toc81295172"/>
      <w:bookmarkStart w:id="466" w:name="_Toc81299491"/>
      <w:bookmarkStart w:id="467" w:name="_Toc11769692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58</w:t>
      </w:r>
      <w:r w:rsidRPr="00D74746">
        <w:rPr>
          <w:noProof/>
        </w:rPr>
        <w:fldChar w:fldCharType="end"/>
      </w:r>
      <w:r w:rsidRPr="00D74746">
        <w:t xml:space="preserve">: </w:t>
      </w:r>
      <w:r w:rsidR="009364AA">
        <w:t xml:space="preserve">Behaviour </w:t>
      </w:r>
      <w:r w:rsidR="00EF33F7">
        <w:t>s</w:t>
      </w:r>
      <w:r w:rsidR="009364AA">
        <w:t xml:space="preserve">upport </w:t>
      </w:r>
      <w:r w:rsidR="00EF33F7">
        <w:t>s</w:t>
      </w:r>
      <w:r w:rsidR="009364AA">
        <w:t xml:space="preserve">ervices </w:t>
      </w:r>
      <w:r w:rsidR="00C25CC0">
        <w:t>population</w:t>
      </w:r>
      <w:r w:rsidRPr="00D74746">
        <w:t xml:space="preserve">, by principal disability type and </w:t>
      </w:r>
      <w:r w:rsidR="002211FE">
        <w:t>sex</w:t>
      </w:r>
      <w:r w:rsidRPr="00D74746">
        <w:t>,</w:t>
      </w:r>
      <w:r w:rsidR="001562C4">
        <w:t xml:space="preserve"> 2019/20 financial year</w:t>
      </w:r>
      <w:bookmarkEnd w:id="462"/>
      <w:bookmarkEnd w:id="463"/>
      <w:bookmarkEnd w:id="464"/>
      <w:bookmarkEnd w:id="465"/>
      <w:bookmarkEnd w:id="466"/>
      <w:bookmarkEnd w:id="467"/>
    </w:p>
    <w:p w14:paraId="742E44BF" w14:textId="104A7820" w:rsidR="0049376F" w:rsidRPr="0049376F" w:rsidRDefault="00E4245A" w:rsidP="0049376F">
      <w:r>
        <w:rPr>
          <w:noProof/>
        </w:rPr>
        <w:drawing>
          <wp:inline distT="0" distB="0" distL="0" distR="0" wp14:anchorId="56FF5172" wp14:editId="1006E15C">
            <wp:extent cx="5133340" cy="3359150"/>
            <wp:effectExtent l="0" t="0" r="0" b="0"/>
            <wp:docPr id="323" name="Picture 323"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Horizontal bar chart by disability and sex. Please see the following Observations for key informati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5505E4BD" w14:textId="77777777" w:rsidR="009342DA" w:rsidRDefault="009342DA" w:rsidP="00C5259F">
      <w:pPr>
        <w:rPr>
          <w:sz w:val="16"/>
          <w:szCs w:val="16"/>
        </w:rPr>
      </w:pPr>
      <w:bookmarkStart w:id="468" w:name="_Toc20313206"/>
    </w:p>
    <w:p w14:paraId="2E10394A" w14:textId="5319D989" w:rsidR="00C5259F" w:rsidRDefault="009342DA" w:rsidP="00C5259F">
      <w:pPr>
        <w:rPr>
          <w:sz w:val="16"/>
          <w:szCs w:val="16"/>
        </w:rPr>
      </w:pPr>
      <w:r>
        <w:rPr>
          <w:sz w:val="16"/>
          <w:szCs w:val="16"/>
        </w:rPr>
        <w:t xml:space="preserve"> 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 neurological and </w:t>
      </w:r>
      <w:r w:rsidR="00417CA6">
        <w:rPr>
          <w:sz w:val="16"/>
          <w:szCs w:val="16"/>
        </w:rPr>
        <w:t>O</w:t>
      </w:r>
      <w:r w:rsidR="00CC1AE8">
        <w:rPr>
          <w:sz w:val="16"/>
          <w:szCs w:val="16"/>
        </w:rPr>
        <w:t>ther disa</w:t>
      </w:r>
      <w:r w:rsidR="00E23684">
        <w:rPr>
          <w:sz w:val="16"/>
          <w:szCs w:val="16"/>
        </w:rPr>
        <w:t xml:space="preserve">bility types </w:t>
      </w:r>
      <w:r w:rsidRPr="007833C5">
        <w:rPr>
          <w:sz w:val="16"/>
          <w:szCs w:val="16"/>
        </w:rPr>
        <w:t>are combined into one group.</w:t>
      </w:r>
    </w:p>
    <w:p w14:paraId="06EDA148" w14:textId="77777777" w:rsidR="008F1865" w:rsidRDefault="008F1865" w:rsidP="00C5259F">
      <w:pPr>
        <w:rPr>
          <w:sz w:val="16"/>
          <w:szCs w:val="16"/>
        </w:rPr>
      </w:pPr>
    </w:p>
    <w:p w14:paraId="61F18DE3" w14:textId="77777777" w:rsidR="008F1865" w:rsidRDefault="008F1865" w:rsidP="00C5259F">
      <w:pPr>
        <w:rPr>
          <w:rFonts w:eastAsiaTheme="majorEastAsia"/>
        </w:rPr>
      </w:pPr>
    </w:p>
    <w:p w14:paraId="35A7D2DA" w14:textId="3BC88E40" w:rsidR="00406E48" w:rsidRPr="00581FC4" w:rsidRDefault="009C5F7E" w:rsidP="005D573E">
      <w:pPr>
        <w:pStyle w:val="Heading5"/>
      </w:pPr>
      <w:bookmarkStart w:id="469" w:name="_Hlk84519508"/>
      <w:r>
        <w:t>Observations</w:t>
      </w:r>
      <w:r w:rsidR="00406E48">
        <w:t xml:space="preserve"> </w:t>
      </w:r>
    </w:p>
    <w:p w14:paraId="0250B44A" w14:textId="366EC548" w:rsidR="00406E48" w:rsidRDefault="00406E48" w:rsidP="00406E48">
      <w:pPr>
        <w:pStyle w:val="Bullet"/>
        <w:numPr>
          <w:ilvl w:val="0"/>
          <w:numId w:val="23"/>
        </w:numPr>
      </w:pPr>
      <w:r>
        <w:t>A</w:t>
      </w:r>
      <w:r w:rsidR="00B5555B">
        <w:t>n</w:t>
      </w:r>
      <w:r>
        <w:t xml:space="preserve"> overwhelming majority of </w:t>
      </w:r>
      <w:r w:rsidR="00A03DCB">
        <w:t xml:space="preserve">people allocated </w:t>
      </w:r>
      <w:r w:rsidR="00EF33F7">
        <w:t xml:space="preserve">BSS </w:t>
      </w:r>
      <w:r>
        <w:t xml:space="preserve">either </w:t>
      </w:r>
      <w:r w:rsidR="00EF33F7">
        <w:t xml:space="preserve">were </w:t>
      </w:r>
      <w:r w:rsidR="00502808">
        <w:t>autis</w:t>
      </w:r>
      <w:r w:rsidR="00BC3E9F">
        <w:t>tic</w:t>
      </w:r>
      <w:r>
        <w:t xml:space="preserve"> (55%) or </w:t>
      </w:r>
      <w:r w:rsidR="00EF33F7">
        <w:t xml:space="preserve">had </w:t>
      </w:r>
      <w:r>
        <w:t>an intellectual disability (41%).</w:t>
      </w:r>
    </w:p>
    <w:p w14:paraId="6A35ECDA" w14:textId="77777777" w:rsidR="00D37665" w:rsidRDefault="00D37665" w:rsidP="00D37665">
      <w:pPr>
        <w:pStyle w:val="Bullet"/>
      </w:pPr>
    </w:p>
    <w:bookmarkEnd w:id="468"/>
    <w:bookmarkEnd w:id="469"/>
    <w:p w14:paraId="6F556BC6" w14:textId="77777777" w:rsidR="00A45A99" w:rsidRDefault="00037AB2" w:rsidP="00AB3EF1">
      <w:pPr>
        <w:pStyle w:val="Heading4"/>
      </w:pPr>
      <w:r w:rsidRPr="00D74746">
        <w:lastRenderedPageBreak/>
        <w:t>Support package allocation</w:t>
      </w:r>
    </w:p>
    <w:p w14:paraId="3B1489C9" w14:textId="4E467FF5" w:rsidR="00037AB2" w:rsidRDefault="00037AB2" w:rsidP="00E35F22">
      <w:pPr>
        <w:pStyle w:val="Figure"/>
      </w:pPr>
      <w:bookmarkStart w:id="470" w:name="_Toc17460195"/>
      <w:bookmarkStart w:id="471" w:name="_Toc81251316"/>
      <w:bookmarkStart w:id="472" w:name="_Toc81294825"/>
      <w:bookmarkStart w:id="473" w:name="_Toc81295173"/>
      <w:bookmarkStart w:id="474" w:name="_Toc81299492"/>
      <w:bookmarkStart w:id="475" w:name="_Toc11769692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59</w:t>
      </w:r>
      <w:r w:rsidRPr="00D74746">
        <w:rPr>
          <w:noProof/>
        </w:rPr>
        <w:fldChar w:fldCharType="end"/>
      </w:r>
      <w:r w:rsidRPr="00D74746">
        <w:t xml:space="preserve">: </w:t>
      </w:r>
      <w:bookmarkStart w:id="476" w:name="_Hlk84519898"/>
      <w:r w:rsidR="009364AA">
        <w:t xml:space="preserve">Behaviour </w:t>
      </w:r>
      <w:r w:rsidR="00EF33F7">
        <w:t>s</w:t>
      </w:r>
      <w:r w:rsidR="009364AA">
        <w:t xml:space="preserve">upport </w:t>
      </w:r>
      <w:r w:rsidR="00EF33F7">
        <w:t>s</w:t>
      </w:r>
      <w:r w:rsidR="009364AA">
        <w:t xml:space="preserve">ervices </w:t>
      </w:r>
      <w:bookmarkEnd w:id="476"/>
      <w:r w:rsidR="00C25CC0">
        <w:t>population</w:t>
      </w:r>
      <w:r w:rsidRPr="00D74746">
        <w:t xml:space="preserve">, by </w:t>
      </w:r>
      <w:r>
        <w:t xml:space="preserve">support package allocation </w:t>
      </w:r>
      <w:r w:rsidRPr="00D74746">
        <w:t xml:space="preserve">level and </w:t>
      </w:r>
      <w:r w:rsidR="002211FE">
        <w:t>sex</w:t>
      </w:r>
      <w:r w:rsidRPr="00D74746">
        <w:t>,</w:t>
      </w:r>
      <w:r w:rsidR="001562C4">
        <w:t xml:space="preserve"> 2019/20 financial year</w:t>
      </w:r>
      <w:bookmarkEnd w:id="470"/>
      <w:bookmarkEnd w:id="471"/>
      <w:bookmarkEnd w:id="472"/>
      <w:bookmarkEnd w:id="473"/>
      <w:bookmarkEnd w:id="474"/>
      <w:bookmarkEnd w:id="475"/>
    </w:p>
    <w:p w14:paraId="1DF6AB6E" w14:textId="142CEEDB" w:rsidR="0049376F" w:rsidRDefault="00D176C5" w:rsidP="0049376F">
      <w:r>
        <w:rPr>
          <w:noProof/>
        </w:rPr>
        <w:drawing>
          <wp:inline distT="0" distB="0" distL="0" distR="0" wp14:anchorId="72E5CB5E" wp14:editId="7C065071">
            <wp:extent cx="5133340" cy="3359150"/>
            <wp:effectExtent l="0" t="0" r="0" b="0"/>
            <wp:docPr id="247" name="Picture 247"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Vertical bar chart by SPA level and sex. Please see the following Observations for key informa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4825C357" w14:textId="77777777" w:rsidR="00DA4464" w:rsidRPr="00610B3C" w:rsidRDefault="00DA4464" w:rsidP="00DA4464">
      <w:pPr>
        <w:pStyle w:val="Bullet"/>
        <w:rPr>
          <w:sz w:val="16"/>
          <w:szCs w:val="16"/>
        </w:rPr>
      </w:pPr>
      <w:r w:rsidRPr="00610B3C">
        <w:rPr>
          <w:sz w:val="16"/>
          <w:szCs w:val="16"/>
        </w:rPr>
        <w:t>Note: Due to a small number of people, ‘</w:t>
      </w:r>
      <w:r>
        <w:rPr>
          <w:sz w:val="16"/>
          <w:szCs w:val="16"/>
        </w:rPr>
        <w:t>l</w:t>
      </w:r>
      <w:r w:rsidRPr="00610B3C">
        <w:rPr>
          <w:sz w:val="16"/>
          <w:szCs w:val="16"/>
        </w:rPr>
        <w:t>ow’ and ‘</w:t>
      </w:r>
      <w:r>
        <w:rPr>
          <w:sz w:val="16"/>
          <w:szCs w:val="16"/>
        </w:rPr>
        <w:t>v</w:t>
      </w:r>
      <w:r w:rsidRPr="00610B3C">
        <w:rPr>
          <w:sz w:val="16"/>
          <w:szCs w:val="16"/>
        </w:rPr>
        <w:t>ery low’ levels are combined into one group.</w:t>
      </w:r>
    </w:p>
    <w:p w14:paraId="180BEF86" w14:textId="2C1A4EF7" w:rsidR="00031522" w:rsidRDefault="00031522" w:rsidP="0049376F"/>
    <w:p w14:paraId="08541B99" w14:textId="77777777" w:rsidR="00D76080" w:rsidRPr="0049376F" w:rsidRDefault="00D76080" w:rsidP="0049376F"/>
    <w:p w14:paraId="1B9F1CF6" w14:textId="298FFA90" w:rsidR="00406E48" w:rsidRPr="00581FC4" w:rsidRDefault="009C5F7E" w:rsidP="005D573E">
      <w:pPr>
        <w:pStyle w:val="Heading5"/>
      </w:pPr>
      <w:bookmarkStart w:id="477" w:name="_Hlk84599918"/>
      <w:r>
        <w:t>Observations</w:t>
      </w:r>
      <w:r w:rsidR="00406E48">
        <w:t xml:space="preserve"> </w:t>
      </w:r>
    </w:p>
    <w:p w14:paraId="4226B786" w14:textId="75A92811" w:rsidR="00406E48" w:rsidRDefault="00BC3E9F" w:rsidP="00406E48">
      <w:pPr>
        <w:pStyle w:val="Bullet"/>
        <w:numPr>
          <w:ilvl w:val="0"/>
          <w:numId w:val="23"/>
        </w:numPr>
      </w:pPr>
      <w:r>
        <w:t>About</w:t>
      </w:r>
      <w:r w:rsidR="00542853">
        <w:t xml:space="preserve"> 41% of </w:t>
      </w:r>
      <w:r w:rsidR="00EF33F7">
        <w:t xml:space="preserve">BSS </w:t>
      </w:r>
      <w:r w:rsidR="007226C3">
        <w:t>recipients</w:t>
      </w:r>
      <w:r w:rsidR="001D793A">
        <w:t xml:space="preserve"> </w:t>
      </w:r>
      <w:r>
        <w:t>receive</w:t>
      </w:r>
      <w:r w:rsidR="00EF33F7">
        <w:t>d</w:t>
      </w:r>
      <w:r>
        <w:t xml:space="preserve"> a</w:t>
      </w:r>
      <w:r w:rsidR="00542853">
        <w:t xml:space="preserve"> </w:t>
      </w:r>
      <w:r>
        <w:t>‘</w:t>
      </w:r>
      <w:r w:rsidR="00542853">
        <w:t>high</w:t>
      </w:r>
      <w:r>
        <w:t>’</w:t>
      </w:r>
      <w:r w:rsidR="00542853">
        <w:t xml:space="preserve"> </w:t>
      </w:r>
      <w:r w:rsidR="009B61FC">
        <w:t xml:space="preserve">SPA </w:t>
      </w:r>
      <w:r w:rsidR="00542853">
        <w:t xml:space="preserve">level, followed by 31% </w:t>
      </w:r>
      <w:r w:rsidR="00901D5D">
        <w:t xml:space="preserve">who </w:t>
      </w:r>
      <w:r>
        <w:t>receiv</w:t>
      </w:r>
      <w:r w:rsidR="00901D5D">
        <w:t>ed</w:t>
      </w:r>
      <w:r w:rsidR="00542853">
        <w:t xml:space="preserve"> </w:t>
      </w:r>
      <w:r>
        <w:t>a ‘</w:t>
      </w:r>
      <w:r w:rsidR="00542853">
        <w:t>very high</w:t>
      </w:r>
      <w:r>
        <w:t>’</w:t>
      </w:r>
      <w:r w:rsidR="00542853">
        <w:t xml:space="preserve"> SPA level and 27% </w:t>
      </w:r>
      <w:r w:rsidR="00901D5D">
        <w:t xml:space="preserve">who received </w:t>
      </w:r>
      <w:r>
        <w:t>a ‘</w:t>
      </w:r>
      <w:r w:rsidR="00542853">
        <w:t>medium</w:t>
      </w:r>
      <w:r>
        <w:t>’</w:t>
      </w:r>
      <w:r w:rsidR="00542853">
        <w:t xml:space="preserve"> SPA level. This distribution </w:t>
      </w:r>
      <w:r w:rsidR="00901D5D">
        <w:t xml:space="preserve">was </w:t>
      </w:r>
      <w:r w:rsidR="00542853">
        <w:t xml:space="preserve">similar to the distribution of SPA levels among DSS </w:t>
      </w:r>
      <w:r w:rsidR="007226C3">
        <w:t>recipients</w:t>
      </w:r>
      <w:r w:rsidR="00542853">
        <w:t xml:space="preserve"> nat</w:t>
      </w:r>
      <w:r w:rsidR="00CF4FEB">
        <w:t>i</w:t>
      </w:r>
      <w:r w:rsidR="00542853">
        <w:t>onally.</w:t>
      </w:r>
    </w:p>
    <w:p w14:paraId="77EDD7A8" w14:textId="788C2FFA" w:rsidR="00E47C4A" w:rsidRDefault="00E47C4A" w:rsidP="00E47C4A">
      <w:pPr>
        <w:pStyle w:val="Bullet"/>
      </w:pPr>
    </w:p>
    <w:p w14:paraId="4ECBE202" w14:textId="77777777" w:rsidR="004C2D1F" w:rsidRDefault="004C2D1F">
      <w:pPr>
        <w:rPr>
          <w:color w:val="0A6AB4"/>
          <w:sz w:val="28"/>
        </w:rPr>
      </w:pPr>
      <w:r>
        <w:br w:type="page"/>
      </w:r>
    </w:p>
    <w:p w14:paraId="35197C16" w14:textId="2F0786D2" w:rsidR="00E47C4A" w:rsidRDefault="00E47C4A" w:rsidP="00E47C4A">
      <w:pPr>
        <w:pStyle w:val="Heading4"/>
      </w:pPr>
      <w:r>
        <w:lastRenderedPageBreak/>
        <w:t>Trends</w:t>
      </w:r>
    </w:p>
    <w:p w14:paraId="08332891" w14:textId="1FD7AF42" w:rsidR="00E47C4A" w:rsidRDefault="00E47C4A" w:rsidP="00E47C4A">
      <w:pPr>
        <w:pStyle w:val="Caption"/>
      </w:pPr>
      <w:bookmarkStart w:id="478" w:name="_Toc117696927"/>
      <w:r>
        <w:t xml:space="preserve">Figure </w:t>
      </w:r>
      <w:r>
        <w:fldChar w:fldCharType="begin"/>
      </w:r>
      <w:r>
        <w:instrText>SEQ Figure \* ARABIC</w:instrText>
      </w:r>
      <w:r>
        <w:fldChar w:fldCharType="separate"/>
      </w:r>
      <w:r w:rsidR="006C71CC">
        <w:rPr>
          <w:noProof/>
        </w:rPr>
        <w:t>60</w:t>
      </w:r>
      <w:r>
        <w:fldChar w:fldCharType="end"/>
      </w:r>
      <w:r>
        <w:t xml:space="preserve">: </w:t>
      </w:r>
      <w:r w:rsidR="009364AA">
        <w:t xml:space="preserve">Behaviour </w:t>
      </w:r>
      <w:r w:rsidR="00EF33F7">
        <w:t>s</w:t>
      </w:r>
      <w:r w:rsidR="009364AA">
        <w:t xml:space="preserve">upport </w:t>
      </w:r>
      <w:r w:rsidR="00EF33F7">
        <w:t>s</w:t>
      </w:r>
      <w:r w:rsidR="009364AA">
        <w:t xml:space="preserve">ervices </w:t>
      </w:r>
      <w:r w:rsidR="00C25CC0">
        <w:t>population</w:t>
      </w:r>
      <w:r>
        <w:t>,</w:t>
      </w:r>
      <w:r w:rsidRPr="002121B5">
        <w:t xml:space="preserve"> by </w:t>
      </w:r>
      <w:r w:rsidR="002211FE">
        <w:t>sex</w:t>
      </w:r>
      <w:r w:rsidRPr="002121B5">
        <w:t>, from 2015/16 to 2019/20 financial year</w:t>
      </w:r>
      <w:bookmarkEnd w:id="478"/>
    </w:p>
    <w:p w14:paraId="36843006" w14:textId="77EA8AE0" w:rsidR="00E47C4A" w:rsidRDefault="00BC2F11" w:rsidP="00E47C4A">
      <w:r>
        <w:rPr>
          <w:noProof/>
        </w:rPr>
        <w:drawing>
          <wp:inline distT="0" distB="0" distL="0" distR="0" wp14:anchorId="06333DC9" wp14:editId="3211DA6D">
            <wp:extent cx="5236845" cy="2810107"/>
            <wp:effectExtent l="0" t="0" r="1905" b="9525"/>
            <wp:docPr id="198" name="Picture 198"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rend lines by sex. Please see the following Observations for key informa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8524" cy="2811008"/>
                    </a:xfrm>
                    <a:prstGeom prst="rect">
                      <a:avLst/>
                    </a:prstGeom>
                    <a:noFill/>
                  </pic:spPr>
                </pic:pic>
              </a:graphicData>
            </a:graphic>
          </wp:inline>
        </w:drawing>
      </w:r>
    </w:p>
    <w:p w14:paraId="426C0FDE" w14:textId="7C5AB30A" w:rsidR="00E47C4A" w:rsidRDefault="00E47C4A" w:rsidP="00E47C4A"/>
    <w:p w14:paraId="3E938629" w14:textId="3C8EB2BA" w:rsidR="00E47C4A" w:rsidRDefault="00E47C4A" w:rsidP="00E47C4A"/>
    <w:p w14:paraId="39A60FBD" w14:textId="41544C46" w:rsidR="00E47C4A" w:rsidRDefault="00E47C4A" w:rsidP="00E47C4A">
      <w:pPr>
        <w:pStyle w:val="Caption"/>
      </w:pPr>
      <w:bookmarkStart w:id="479" w:name="_Toc117696928"/>
      <w:r>
        <w:t xml:space="preserve">Figure </w:t>
      </w:r>
      <w:r>
        <w:fldChar w:fldCharType="begin"/>
      </w:r>
      <w:r>
        <w:instrText>SEQ Figure \* ARABIC</w:instrText>
      </w:r>
      <w:r>
        <w:fldChar w:fldCharType="separate"/>
      </w:r>
      <w:r w:rsidR="006C71CC">
        <w:rPr>
          <w:noProof/>
        </w:rPr>
        <w:t>61</w:t>
      </w:r>
      <w:r>
        <w:fldChar w:fldCharType="end"/>
      </w:r>
      <w:r>
        <w:t xml:space="preserve">: </w:t>
      </w:r>
      <w:r w:rsidR="009364AA">
        <w:t xml:space="preserve">Behaviour </w:t>
      </w:r>
      <w:r w:rsidR="00EF33F7">
        <w:t>s</w:t>
      </w:r>
      <w:r w:rsidR="009364AA">
        <w:t xml:space="preserve">upport </w:t>
      </w:r>
      <w:r w:rsidR="00EF33F7">
        <w:t>s</w:t>
      </w:r>
      <w:r w:rsidR="009364AA">
        <w:t xml:space="preserve">ervices </w:t>
      </w:r>
      <w:r w:rsidR="00C25CC0">
        <w:t>population</w:t>
      </w:r>
      <w:r w:rsidR="00901D5D">
        <w:t>,</w:t>
      </w:r>
      <w:r w:rsidRPr="002121B5">
        <w:t xml:space="preserve"> by ethnicity, from 2015/16 to 2019/20 financial year</w:t>
      </w:r>
      <w:bookmarkEnd w:id="479"/>
    </w:p>
    <w:p w14:paraId="496B6F9F" w14:textId="7112B3B6" w:rsidR="00E47C4A" w:rsidRDefault="00E30978" w:rsidP="00E47C4A">
      <w:r>
        <w:rPr>
          <w:noProof/>
        </w:rPr>
        <w:drawing>
          <wp:inline distT="0" distB="0" distL="0" distR="0" wp14:anchorId="54680712" wp14:editId="4253ABAF">
            <wp:extent cx="5279390" cy="3066415"/>
            <wp:effectExtent l="0" t="0" r="0" b="635"/>
            <wp:docPr id="7" name="Picture 7"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ertical bar chart by ethnicity and year. Please see the following Observations for key informa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9390" cy="3066415"/>
                    </a:xfrm>
                    <a:prstGeom prst="rect">
                      <a:avLst/>
                    </a:prstGeom>
                    <a:noFill/>
                  </pic:spPr>
                </pic:pic>
              </a:graphicData>
            </a:graphic>
          </wp:inline>
        </w:drawing>
      </w:r>
    </w:p>
    <w:p w14:paraId="035D9037" w14:textId="2260078F" w:rsidR="00E47C4A" w:rsidRDefault="00E47C4A" w:rsidP="00E47C4A"/>
    <w:p w14:paraId="590EB710" w14:textId="2491D0E8" w:rsidR="00E47C4A" w:rsidRDefault="00E47C4A" w:rsidP="00E47C4A"/>
    <w:p w14:paraId="1E60BEA2" w14:textId="04B71EAA" w:rsidR="00E47C4A" w:rsidRPr="00581FC4" w:rsidRDefault="009C5F7E" w:rsidP="00E47C4A">
      <w:pPr>
        <w:pStyle w:val="Heading5"/>
      </w:pPr>
      <w:bookmarkStart w:id="480" w:name="_Hlk84518168"/>
      <w:r>
        <w:t>Observations</w:t>
      </w:r>
      <w:r w:rsidR="00E47C4A">
        <w:t xml:space="preserve"> </w:t>
      </w:r>
    </w:p>
    <w:p w14:paraId="007E04D4" w14:textId="2999615D" w:rsidR="00E47C4A" w:rsidRDefault="00E47C4A" w:rsidP="0058626F">
      <w:pPr>
        <w:pStyle w:val="Bullet"/>
        <w:numPr>
          <w:ilvl w:val="0"/>
          <w:numId w:val="23"/>
        </w:numPr>
      </w:pPr>
      <w:bookmarkStart w:id="481" w:name="_Hlk95375557"/>
      <w:r>
        <w:t xml:space="preserve">Following an increase from 2015/16 to 2017/18, </w:t>
      </w:r>
      <w:r w:rsidR="00F05129">
        <w:t>people</w:t>
      </w:r>
      <w:r w:rsidR="009627EA">
        <w:t xml:space="preserve"> </w:t>
      </w:r>
      <w:r w:rsidR="004F5C6E">
        <w:t>allocated</w:t>
      </w:r>
      <w:r>
        <w:t xml:space="preserve"> </w:t>
      </w:r>
      <w:r w:rsidR="00EF33F7">
        <w:t xml:space="preserve">BSS </w:t>
      </w:r>
      <w:r>
        <w:t xml:space="preserve">decreased from 2017/18 to 2019/20. This trend </w:t>
      </w:r>
      <w:r w:rsidR="00EF33F7">
        <w:t xml:space="preserve">was </w:t>
      </w:r>
      <w:r>
        <w:t>more significant in male</w:t>
      </w:r>
      <w:r w:rsidR="00A03DCB">
        <w:t>s</w:t>
      </w:r>
      <w:r>
        <w:t xml:space="preserve"> compared to female</w:t>
      </w:r>
      <w:r w:rsidR="00A03DCB">
        <w:t>s</w:t>
      </w:r>
      <w:r>
        <w:t>.</w:t>
      </w:r>
      <w:r w:rsidR="002A442F">
        <w:t xml:space="preserve"> </w:t>
      </w:r>
      <w:bookmarkStart w:id="482" w:name="_Hlk95376923"/>
      <w:r w:rsidR="001D19A4">
        <w:t>Th</w:t>
      </w:r>
      <w:r w:rsidR="00880727">
        <w:t>e</w:t>
      </w:r>
      <w:r w:rsidR="00654979">
        <w:t xml:space="preserve"> </w:t>
      </w:r>
      <w:r w:rsidR="00CC6D03">
        <w:t xml:space="preserve">initial increase </w:t>
      </w:r>
      <w:r w:rsidR="001D19A4">
        <w:t xml:space="preserve">may be </w:t>
      </w:r>
      <w:r w:rsidR="00880727">
        <w:t xml:space="preserve">partially </w:t>
      </w:r>
      <w:r w:rsidR="00D93FF2">
        <w:t>related to</w:t>
      </w:r>
      <w:r w:rsidR="00654979">
        <w:t xml:space="preserve"> an</w:t>
      </w:r>
      <w:r w:rsidR="001D19A4">
        <w:t xml:space="preserve"> </w:t>
      </w:r>
      <w:r w:rsidR="00654979">
        <w:t>increas</w:t>
      </w:r>
      <w:r w:rsidR="00880727">
        <w:t>e</w:t>
      </w:r>
      <w:r w:rsidR="006D2060">
        <w:t>d number of autistic children accessing the services</w:t>
      </w:r>
      <w:r w:rsidR="00CC6D03">
        <w:t>. The subsequent decrease has partially been</w:t>
      </w:r>
      <w:r w:rsidR="00D93FF2">
        <w:t xml:space="preserve"> </w:t>
      </w:r>
      <w:r w:rsidR="00901D5D">
        <w:lastRenderedPageBreak/>
        <w:t xml:space="preserve">affected </w:t>
      </w:r>
      <w:r w:rsidR="00CC6D03">
        <w:t xml:space="preserve">by a </w:t>
      </w:r>
      <w:r w:rsidR="00D93FF2">
        <w:t>lengthening w</w:t>
      </w:r>
      <w:r w:rsidR="00880727">
        <w:t>aiting list</w:t>
      </w:r>
      <w:r w:rsidR="00901D5D">
        <w:t>,</w:t>
      </w:r>
      <w:r w:rsidR="00880727">
        <w:t xml:space="preserve"> which delayed service</w:t>
      </w:r>
      <w:r w:rsidR="006D2060">
        <w:t xml:space="preserve"> access</w:t>
      </w:r>
      <w:r w:rsidR="00CC6D03">
        <w:t xml:space="preserve"> and deterred the number of referrals</w:t>
      </w:r>
      <w:r w:rsidR="00880727">
        <w:t xml:space="preserve">. </w:t>
      </w:r>
      <w:r w:rsidR="006D2060">
        <w:t xml:space="preserve">The </w:t>
      </w:r>
      <w:r w:rsidR="00307E49">
        <w:t xml:space="preserve">reduction </w:t>
      </w:r>
      <w:r w:rsidR="006D2060">
        <w:t xml:space="preserve">in 2019/20 may </w:t>
      </w:r>
      <w:r w:rsidR="00307E49">
        <w:t xml:space="preserve">also be in part due to the impact </w:t>
      </w:r>
      <w:r w:rsidR="00DD6C47">
        <w:t xml:space="preserve">of </w:t>
      </w:r>
      <w:r w:rsidR="00307E49">
        <w:t xml:space="preserve">the </w:t>
      </w:r>
      <w:r w:rsidR="00EF33F7">
        <w:t>COVID</w:t>
      </w:r>
      <w:r w:rsidR="006D2060">
        <w:t>-19 lockdown</w:t>
      </w:r>
      <w:r w:rsidR="00307E49">
        <w:t>.</w:t>
      </w:r>
    </w:p>
    <w:bookmarkEnd w:id="480"/>
    <w:bookmarkEnd w:id="481"/>
    <w:bookmarkEnd w:id="482"/>
    <w:p w14:paraId="7D8BE06D" w14:textId="14A4A141" w:rsidR="00E47C4A" w:rsidRDefault="00E47C4A" w:rsidP="00E47C4A">
      <w:pPr>
        <w:pStyle w:val="Bullet"/>
        <w:numPr>
          <w:ilvl w:val="0"/>
          <w:numId w:val="23"/>
        </w:numPr>
      </w:pPr>
      <w:r>
        <w:t xml:space="preserve">While a similar trend is shown for different ethnicities, the peak number </w:t>
      </w:r>
      <w:r w:rsidR="00EE3C71">
        <w:t xml:space="preserve">of </w:t>
      </w:r>
      <w:r w:rsidR="00111EB6">
        <w:t xml:space="preserve">people of </w:t>
      </w:r>
      <w:r>
        <w:t xml:space="preserve">European/Other </w:t>
      </w:r>
      <w:r w:rsidR="00111EB6">
        <w:t xml:space="preserve">ethnicity </w:t>
      </w:r>
      <w:r w:rsidR="00EE3C71">
        <w:t xml:space="preserve">allocated BSS </w:t>
      </w:r>
      <w:r w:rsidR="00111EB6">
        <w:t>wa</w:t>
      </w:r>
      <w:r>
        <w:t>s in 2017/18</w:t>
      </w:r>
      <w:r w:rsidR="00EE3C71">
        <w:t>,</w:t>
      </w:r>
      <w:r>
        <w:t xml:space="preserve"> </w:t>
      </w:r>
      <w:r w:rsidR="00111EB6">
        <w:t xml:space="preserve">whereas the </w:t>
      </w:r>
      <w:r w:rsidR="00EE3C71">
        <w:t xml:space="preserve">peak </w:t>
      </w:r>
      <w:r w:rsidR="00111EB6">
        <w:t xml:space="preserve">number of </w:t>
      </w:r>
      <w:r w:rsidR="00F05129">
        <w:t>people</w:t>
      </w:r>
      <w:r>
        <w:t xml:space="preserve"> of the other three ethnicities </w:t>
      </w:r>
      <w:r w:rsidR="00EE3C71">
        <w:t xml:space="preserve">was </w:t>
      </w:r>
      <w:r>
        <w:t>in 2018/19.</w:t>
      </w:r>
      <w:r w:rsidR="00BC3E9F">
        <w:t xml:space="preserve"> </w:t>
      </w:r>
    </w:p>
    <w:p w14:paraId="06826B13" w14:textId="77777777" w:rsidR="00E47C4A" w:rsidRDefault="00E47C4A" w:rsidP="00E47C4A"/>
    <w:bookmarkEnd w:id="477"/>
    <w:p w14:paraId="43FC2508" w14:textId="4CB52BEF" w:rsidR="00037AB2" w:rsidRDefault="009364AA" w:rsidP="00AB3EF1">
      <w:pPr>
        <w:pStyle w:val="Heading3"/>
      </w:pPr>
      <w:r>
        <w:t xml:space="preserve">Day </w:t>
      </w:r>
      <w:r w:rsidR="00466392">
        <w:t>s</w:t>
      </w:r>
      <w:r>
        <w:t>ervices</w:t>
      </w:r>
    </w:p>
    <w:p w14:paraId="595C27D6" w14:textId="5D18F7F6" w:rsidR="00DE2415" w:rsidRDefault="009364AA" w:rsidP="00DE2415">
      <w:r>
        <w:t xml:space="preserve">Day </w:t>
      </w:r>
      <w:r w:rsidR="00466392">
        <w:t>s</w:t>
      </w:r>
      <w:r>
        <w:t>ervices</w:t>
      </w:r>
      <w:r w:rsidR="003D61BD" w:rsidRPr="00A81FA2">
        <w:rPr>
          <w:rStyle w:val="FootnoteReference"/>
          <w:sz w:val="18"/>
          <w:szCs w:val="18"/>
        </w:rPr>
        <w:footnoteReference w:id="5"/>
      </w:r>
      <w:r w:rsidR="003D61BD" w:rsidRPr="00A81FA2">
        <w:rPr>
          <w:sz w:val="20"/>
        </w:rPr>
        <w:t xml:space="preserve"> </w:t>
      </w:r>
      <w:r w:rsidR="00DE2415">
        <w:t>help disabled adults who</w:t>
      </w:r>
      <w:r w:rsidR="007226C3">
        <w:t xml:space="preserve"> are not able to gain employment</w:t>
      </w:r>
      <w:r w:rsidR="00DE2415">
        <w:t xml:space="preserve"> to </w:t>
      </w:r>
      <w:r w:rsidR="00572562">
        <w:t xml:space="preserve">participate </w:t>
      </w:r>
      <w:r w:rsidR="00DE2415">
        <w:t>in their community and improve their personal skills, by providing them access to regular meaningful social contact and stimulating activities. The services include a range of activities, depending on the provider and the individual disabled person’s interests and abilities</w:t>
      </w:r>
      <w:r w:rsidR="009E4010">
        <w:t xml:space="preserve">, that </w:t>
      </w:r>
      <w:r w:rsidR="00DE2415">
        <w:t xml:space="preserve">may include </w:t>
      </w:r>
      <w:r w:rsidR="00AC2DFC">
        <w:t xml:space="preserve">training in </w:t>
      </w:r>
      <w:r w:rsidR="00DE2415">
        <w:t>daily living skills, education and learning activities, social activities, and recreation and leisure activities.</w:t>
      </w:r>
    </w:p>
    <w:p w14:paraId="76E8F533" w14:textId="32AC608F" w:rsidR="00DE2415" w:rsidRDefault="00DE2415" w:rsidP="00DE2415"/>
    <w:p w14:paraId="3B2575CE" w14:textId="61470B84" w:rsidR="00037AB2" w:rsidRPr="00AB3EF1" w:rsidRDefault="00037AB2" w:rsidP="00AB3EF1">
      <w:pPr>
        <w:pStyle w:val="Heading4"/>
      </w:pPr>
      <w:r w:rsidRPr="00AB3EF1">
        <w:t xml:space="preserve">Age, </w:t>
      </w:r>
      <w:r w:rsidR="002211FE">
        <w:t>sex</w:t>
      </w:r>
      <w:r w:rsidRPr="00AB3EF1">
        <w:t xml:space="preserve"> and ethnicity</w:t>
      </w:r>
    </w:p>
    <w:p w14:paraId="272527C5" w14:textId="70E02005" w:rsidR="00037AB2" w:rsidRDefault="00037AB2" w:rsidP="005B68F9">
      <w:pPr>
        <w:pStyle w:val="Table"/>
      </w:pPr>
      <w:bookmarkStart w:id="483" w:name="_Toc117696833"/>
      <w:bookmarkStart w:id="484" w:name="_Toc21614024"/>
      <w:r w:rsidRPr="00D74746">
        <w:t xml:space="preserve">Table </w:t>
      </w:r>
      <w:r>
        <w:fldChar w:fldCharType="begin"/>
      </w:r>
      <w:r>
        <w:instrText>SEQ Table \* ARABIC</w:instrText>
      </w:r>
      <w:r>
        <w:fldChar w:fldCharType="separate"/>
      </w:r>
      <w:r w:rsidR="006C71CC">
        <w:rPr>
          <w:noProof/>
        </w:rPr>
        <w:t>19</w:t>
      </w:r>
      <w:r>
        <w:fldChar w:fldCharType="end"/>
      </w:r>
      <w:r w:rsidRPr="00D74746">
        <w:t xml:space="preserve">: </w:t>
      </w:r>
      <w:r w:rsidR="009364AA">
        <w:t xml:space="preserve">Day </w:t>
      </w:r>
      <w:r w:rsidR="00466392">
        <w:t>s</w:t>
      </w:r>
      <w:r w:rsidR="009364AA">
        <w:t>ervices</w:t>
      </w:r>
      <w:r w:rsidRPr="00D74746">
        <w:t xml:space="preserve"> </w:t>
      </w:r>
      <w:r w:rsidR="00340F72">
        <w:t>population</w:t>
      </w:r>
      <w:r w:rsidRPr="00D74746">
        <w:t>, by age</w:t>
      </w:r>
      <w:r w:rsidR="00C25CC0">
        <w:t xml:space="preserve"> and </w:t>
      </w:r>
      <w:r w:rsidR="002211FE">
        <w:t>sex</w:t>
      </w:r>
      <w:r w:rsidRPr="00D74746">
        <w:t xml:space="preserve">, </w:t>
      </w:r>
      <w:r w:rsidR="005330C6">
        <w:t>2019/20 financial year</w:t>
      </w:r>
      <w:bookmarkEnd w:id="483"/>
      <w:r w:rsidR="005330C6">
        <w:t xml:space="preserve"> </w:t>
      </w:r>
      <w:bookmarkEnd w:id="484"/>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E4088F" w:rsidRPr="00352889" w14:paraId="20722BF3" w14:textId="77777777" w:rsidTr="00832E4F">
        <w:trPr>
          <w:cantSplit/>
        </w:trPr>
        <w:tc>
          <w:tcPr>
            <w:tcW w:w="1418" w:type="dxa"/>
            <w:tcBorders>
              <w:top w:val="nil"/>
              <w:left w:val="nil"/>
              <w:bottom w:val="nil"/>
              <w:right w:val="nil"/>
            </w:tcBorders>
            <w:shd w:val="clear" w:color="auto" w:fill="D9D9D9" w:themeFill="background1" w:themeFillShade="D9"/>
            <w:noWrap/>
            <w:hideMark/>
          </w:tcPr>
          <w:p w14:paraId="411D9253" w14:textId="77777777" w:rsidR="00E4088F" w:rsidRPr="00352889" w:rsidRDefault="00E4088F" w:rsidP="005330C6">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26835E7C" w14:textId="77777777" w:rsidR="00E4088F" w:rsidRPr="00352889" w:rsidRDefault="00E4088F" w:rsidP="005330C6">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18CC76D8" w14:textId="77777777" w:rsidR="00E4088F" w:rsidRPr="00352889" w:rsidRDefault="00E4088F" w:rsidP="005330C6">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76F7EDFE" w14:textId="77777777" w:rsidR="00E4088F" w:rsidRPr="00352889" w:rsidRDefault="00E4088F" w:rsidP="005330C6">
            <w:pPr>
              <w:pStyle w:val="TableText"/>
              <w:jc w:val="center"/>
              <w:rPr>
                <w:b/>
              </w:rPr>
            </w:pPr>
            <w:r>
              <w:rPr>
                <w:b/>
              </w:rPr>
              <w:t>Total</w:t>
            </w:r>
          </w:p>
        </w:tc>
      </w:tr>
      <w:tr w:rsidR="002C3757" w:rsidRPr="00A0647A" w14:paraId="3F8454C0" w14:textId="77777777" w:rsidTr="00832E4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1DDDB65" w14:textId="4039D1D3" w:rsidR="002C3757" w:rsidRPr="00A0647A" w:rsidRDefault="002C3757" w:rsidP="002C3757">
            <w:pPr>
              <w:pStyle w:val="TableText"/>
            </w:pPr>
            <w:r w:rsidRPr="00A0647A">
              <w:t>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736B6FD" w14:textId="423584F2" w:rsidR="002C3757" w:rsidRPr="00A0647A" w:rsidRDefault="002C3757" w:rsidP="00832E4F">
            <w:pPr>
              <w:pStyle w:val="TableText"/>
              <w:tabs>
                <w:tab w:val="decimal" w:pos="987"/>
              </w:tabs>
              <w:ind w:right="-2383"/>
            </w:pPr>
            <w:r w:rsidRPr="0009409A">
              <w:t xml:space="preserve"> 6 </w:t>
            </w:r>
          </w:p>
        </w:tc>
        <w:tc>
          <w:tcPr>
            <w:tcW w:w="1729" w:type="dxa"/>
            <w:tcBorders>
              <w:top w:val="single" w:sz="4" w:space="0" w:color="A6A6A6" w:themeColor="background1" w:themeShade="A6"/>
              <w:left w:val="nil"/>
              <w:bottom w:val="single" w:sz="4" w:space="0" w:color="A6A6A6" w:themeColor="background1" w:themeShade="A6"/>
              <w:right w:val="nil"/>
            </w:tcBorders>
          </w:tcPr>
          <w:p w14:paraId="3916E725" w14:textId="05335CE1" w:rsidR="002C3757" w:rsidRPr="00A0647A" w:rsidRDefault="002C3757" w:rsidP="00FB56E2">
            <w:pPr>
              <w:pStyle w:val="TableText"/>
              <w:tabs>
                <w:tab w:val="decimal" w:pos="998"/>
              </w:tabs>
            </w:pPr>
            <w:r w:rsidRPr="0009409A">
              <w:t xml:space="preserve"> 2</w:t>
            </w:r>
            <w:r w:rsidR="002F486C">
              <w:t>3</w:t>
            </w:r>
            <w:r w:rsidRPr="0009409A">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EAE4B1C" w14:textId="1E7ED352" w:rsidR="002C3757" w:rsidRPr="00A0647A" w:rsidRDefault="002C3757" w:rsidP="00FB56E2">
            <w:pPr>
              <w:pStyle w:val="TableText"/>
              <w:tabs>
                <w:tab w:val="decimal" w:pos="969"/>
              </w:tabs>
            </w:pPr>
            <w:r w:rsidRPr="0009409A">
              <w:t xml:space="preserve"> 2</w:t>
            </w:r>
            <w:r w:rsidR="002F486C">
              <w:t>9</w:t>
            </w:r>
            <w:r w:rsidRPr="0009409A">
              <w:t xml:space="preserve"> </w:t>
            </w:r>
          </w:p>
        </w:tc>
      </w:tr>
      <w:tr w:rsidR="002C3757" w:rsidRPr="00A0647A" w14:paraId="54E3949E" w14:textId="77777777" w:rsidTr="00832E4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2B432F3" w14:textId="77777777" w:rsidR="002C3757" w:rsidRPr="00A0647A" w:rsidRDefault="002C3757" w:rsidP="002C3757">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6136F03" w14:textId="56DA32B3" w:rsidR="002C3757" w:rsidRPr="00A0647A" w:rsidRDefault="002C3757" w:rsidP="00832E4F">
            <w:pPr>
              <w:pStyle w:val="TableText"/>
              <w:tabs>
                <w:tab w:val="decimal" w:pos="987"/>
              </w:tabs>
              <w:ind w:right="-2383"/>
            </w:pPr>
            <w:r w:rsidRPr="0009409A">
              <w:t xml:space="preserve"> 141 </w:t>
            </w:r>
          </w:p>
        </w:tc>
        <w:tc>
          <w:tcPr>
            <w:tcW w:w="1729" w:type="dxa"/>
            <w:tcBorders>
              <w:top w:val="single" w:sz="4" w:space="0" w:color="A6A6A6" w:themeColor="background1" w:themeShade="A6"/>
              <w:left w:val="nil"/>
              <w:bottom w:val="single" w:sz="4" w:space="0" w:color="A6A6A6" w:themeColor="background1" w:themeShade="A6"/>
              <w:right w:val="nil"/>
            </w:tcBorders>
          </w:tcPr>
          <w:p w14:paraId="1296C505" w14:textId="7693A3B1" w:rsidR="002C3757" w:rsidRPr="00A0647A" w:rsidRDefault="002C3757" w:rsidP="00FB56E2">
            <w:pPr>
              <w:pStyle w:val="TableText"/>
              <w:tabs>
                <w:tab w:val="decimal" w:pos="998"/>
              </w:tabs>
            </w:pPr>
            <w:r w:rsidRPr="0009409A">
              <w:t xml:space="preserve"> 255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D111F1E" w14:textId="0A51AA41" w:rsidR="002C3757" w:rsidRPr="00A0647A" w:rsidRDefault="002C3757" w:rsidP="00FB56E2">
            <w:pPr>
              <w:pStyle w:val="TableText"/>
              <w:tabs>
                <w:tab w:val="decimal" w:pos="969"/>
              </w:tabs>
            </w:pPr>
            <w:r w:rsidRPr="0009409A">
              <w:t xml:space="preserve"> 396 </w:t>
            </w:r>
          </w:p>
        </w:tc>
      </w:tr>
      <w:tr w:rsidR="002C3757" w:rsidRPr="00A0647A" w14:paraId="13F7FABD" w14:textId="77777777" w:rsidTr="00832E4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9C95F9E" w14:textId="77777777" w:rsidR="002C3757" w:rsidRPr="00A0647A" w:rsidRDefault="002C3757" w:rsidP="002C3757">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D6611A7" w14:textId="0355973F" w:rsidR="002C3757" w:rsidRPr="00A0647A" w:rsidRDefault="002C3757" w:rsidP="00832E4F">
            <w:pPr>
              <w:pStyle w:val="TableText"/>
              <w:keepNext/>
              <w:tabs>
                <w:tab w:val="decimal" w:pos="987"/>
              </w:tabs>
              <w:ind w:right="-2383"/>
            </w:pPr>
            <w:r w:rsidRPr="0009409A">
              <w:t xml:space="preserve"> 294 </w:t>
            </w:r>
          </w:p>
        </w:tc>
        <w:tc>
          <w:tcPr>
            <w:tcW w:w="1729" w:type="dxa"/>
            <w:tcBorders>
              <w:top w:val="single" w:sz="4" w:space="0" w:color="A6A6A6" w:themeColor="background1" w:themeShade="A6"/>
              <w:left w:val="nil"/>
              <w:bottom w:val="single" w:sz="4" w:space="0" w:color="A6A6A6" w:themeColor="background1" w:themeShade="A6"/>
              <w:right w:val="nil"/>
            </w:tcBorders>
          </w:tcPr>
          <w:p w14:paraId="4FC02B07" w14:textId="309D01F2" w:rsidR="002C3757" w:rsidRPr="00A0647A" w:rsidRDefault="002C3757" w:rsidP="00FB56E2">
            <w:pPr>
              <w:pStyle w:val="TableText"/>
              <w:tabs>
                <w:tab w:val="decimal" w:pos="998"/>
              </w:tabs>
            </w:pPr>
            <w:r w:rsidRPr="0009409A">
              <w:t xml:space="preserve"> 421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A3F9306" w14:textId="17557230" w:rsidR="002C3757" w:rsidRPr="00A0647A" w:rsidRDefault="002C3757" w:rsidP="00FB56E2">
            <w:pPr>
              <w:pStyle w:val="TableText"/>
              <w:tabs>
                <w:tab w:val="decimal" w:pos="969"/>
              </w:tabs>
            </w:pPr>
            <w:r w:rsidRPr="0009409A">
              <w:t xml:space="preserve"> 715 </w:t>
            </w:r>
          </w:p>
        </w:tc>
      </w:tr>
      <w:tr w:rsidR="002C3757" w:rsidRPr="00A0647A" w14:paraId="3D114AED" w14:textId="77777777" w:rsidTr="00832E4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B5AE8EC" w14:textId="77777777" w:rsidR="002C3757" w:rsidRPr="00A0647A" w:rsidRDefault="002C3757" w:rsidP="002C3757">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9A66B6B" w14:textId="5DBE136F" w:rsidR="002C3757" w:rsidRPr="00A0647A" w:rsidRDefault="002C3757" w:rsidP="00832E4F">
            <w:pPr>
              <w:pStyle w:val="TableText"/>
              <w:tabs>
                <w:tab w:val="decimal" w:pos="987"/>
              </w:tabs>
              <w:ind w:right="-2383"/>
            </w:pPr>
            <w:r w:rsidRPr="0009409A">
              <w:t xml:space="preserve"> 107 </w:t>
            </w:r>
          </w:p>
        </w:tc>
        <w:tc>
          <w:tcPr>
            <w:tcW w:w="1729" w:type="dxa"/>
            <w:tcBorders>
              <w:top w:val="single" w:sz="4" w:space="0" w:color="A6A6A6" w:themeColor="background1" w:themeShade="A6"/>
              <w:left w:val="nil"/>
              <w:bottom w:val="single" w:sz="4" w:space="0" w:color="A6A6A6" w:themeColor="background1" w:themeShade="A6"/>
              <w:right w:val="nil"/>
            </w:tcBorders>
          </w:tcPr>
          <w:p w14:paraId="6073BEDC" w14:textId="70BFD091" w:rsidR="002C3757" w:rsidRPr="00A0647A" w:rsidRDefault="002C3757" w:rsidP="00FB56E2">
            <w:pPr>
              <w:pStyle w:val="TableText"/>
              <w:tabs>
                <w:tab w:val="decimal" w:pos="998"/>
              </w:tabs>
            </w:pPr>
            <w:r w:rsidRPr="0009409A">
              <w:t xml:space="preserve"> 128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36DF9B4" w14:textId="6CF220C4" w:rsidR="002C3757" w:rsidRPr="00A0647A" w:rsidRDefault="002C3757" w:rsidP="00FB56E2">
            <w:pPr>
              <w:pStyle w:val="TableText"/>
              <w:tabs>
                <w:tab w:val="decimal" w:pos="969"/>
              </w:tabs>
            </w:pPr>
            <w:r w:rsidRPr="0009409A">
              <w:t xml:space="preserve"> 235 </w:t>
            </w:r>
          </w:p>
        </w:tc>
      </w:tr>
      <w:tr w:rsidR="002C3757" w:rsidRPr="00A0647A" w14:paraId="58E29042" w14:textId="77777777" w:rsidTr="00832E4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B744C73" w14:textId="77777777" w:rsidR="002C3757" w:rsidRPr="00A0647A" w:rsidRDefault="002C3757" w:rsidP="002C3757">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7A5B644" w14:textId="6C0BD07E" w:rsidR="002C3757" w:rsidRPr="00A0647A" w:rsidRDefault="002C3757" w:rsidP="00832E4F">
            <w:pPr>
              <w:pStyle w:val="TableText"/>
              <w:tabs>
                <w:tab w:val="decimal" w:pos="987"/>
              </w:tabs>
              <w:ind w:right="-2383"/>
            </w:pPr>
            <w:r w:rsidRPr="0009409A">
              <w:t xml:space="preserve"> 17 </w:t>
            </w:r>
          </w:p>
        </w:tc>
        <w:tc>
          <w:tcPr>
            <w:tcW w:w="1729" w:type="dxa"/>
            <w:tcBorders>
              <w:top w:val="single" w:sz="4" w:space="0" w:color="A6A6A6" w:themeColor="background1" w:themeShade="A6"/>
              <w:left w:val="nil"/>
              <w:bottom w:val="single" w:sz="4" w:space="0" w:color="A6A6A6" w:themeColor="background1" w:themeShade="A6"/>
              <w:right w:val="nil"/>
            </w:tcBorders>
          </w:tcPr>
          <w:p w14:paraId="4B4E040D" w14:textId="6E038126" w:rsidR="002C3757" w:rsidRPr="00A0647A" w:rsidRDefault="002C3757" w:rsidP="00FB56E2">
            <w:pPr>
              <w:pStyle w:val="TableText"/>
              <w:tabs>
                <w:tab w:val="decimal" w:pos="998"/>
              </w:tabs>
            </w:pPr>
            <w:r w:rsidRPr="0009409A">
              <w:t xml:space="preserve"> 13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AFE4D27" w14:textId="6CBFB75E" w:rsidR="002C3757" w:rsidRPr="00A0647A" w:rsidRDefault="002C3757" w:rsidP="00FB56E2">
            <w:pPr>
              <w:pStyle w:val="TableText"/>
              <w:tabs>
                <w:tab w:val="decimal" w:pos="969"/>
              </w:tabs>
            </w:pPr>
            <w:r w:rsidRPr="0009409A">
              <w:t xml:space="preserve"> 30 </w:t>
            </w:r>
          </w:p>
        </w:tc>
      </w:tr>
      <w:tr w:rsidR="00E4088F" w:rsidRPr="00352889" w14:paraId="638A7041" w14:textId="77777777" w:rsidTr="00832E4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6C50B92" w14:textId="77777777" w:rsidR="00E4088F" w:rsidRPr="00352889" w:rsidRDefault="00E4088F" w:rsidP="00E4088F">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059A07A" w14:textId="07E25B08" w:rsidR="00E4088F" w:rsidRPr="00E4088F" w:rsidRDefault="00E4088F" w:rsidP="00832E4F">
            <w:pPr>
              <w:pStyle w:val="TableText"/>
              <w:tabs>
                <w:tab w:val="decimal" w:pos="987"/>
              </w:tabs>
              <w:ind w:right="-2383"/>
              <w:rPr>
                <w:b/>
                <w:bCs/>
              </w:rPr>
            </w:pPr>
            <w:r w:rsidRPr="00E4088F">
              <w:rPr>
                <w:b/>
                <w:bCs/>
              </w:rPr>
              <w:t xml:space="preserve"> 565 </w:t>
            </w:r>
          </w:p>
        </w:tc>
        <w:tc>
          <w:tcPr>
            <w:tcW w:w="1729" w:type="dxa"/>
            <w:tcBorders>
              <w:top w:val="single" w:sz="4" w:space="0" w:color="A6A6A6" w:themeColor="background1" w:themeShade="A6"/>
              <w:left w:val="nil"/>
              <w:bottom w:val="single" w:sz="4" w:space="0" w:color="A6A6A6" w:themeColor="background1" w:themeShade="A6"/>
              <w:right w:val="nil"/>
            </w:tcBorders>
          </w:tcPr>
          <w:p w14:paraId="196E4A41" w14:textId="342B8BA4" w:rsidR="00E4088F" w:rsidRPr="00E4088F" w:rsidRDefault="00E4088F" w:rsidP="00FB56E2">
            <w:pPr>
              <w:pStyle w:val="TableText"/>
              <w:tabs>
                <w:tab w:val="decimal" w:pos="998"/>
              </w:tabs>
              <w:rPr>
                <w:b/>
                <w:bCs/>
              </w:rPr>
            </w:pPr>
            <w:r w:rsidRPr="00E4088F">
              <w:rPr>
                <w:b/>
                <w:bCs/>
              </w:rPr>
              <w:t xml:space="preserve"> 840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723629A" w14:textId="57C969FF" w:rsidR="00E4088F" w:rsidRPr="00E4088F" w:rsidRDefault="00E4088F" w:rsidP="00FB56E2">
            <w:pPr>
              <w:pStyle w:val="TableText"/>
              <w:tabs>
                <w:tab w:val="decimal" w:pos="969"/>
              </w:tabs>
              <w:rPr>
                <w:b/>
                <w:bCs/>
              </w:rPr>
            </w:pPr>
            <w:r w:rsidRPr="00E4088F">
              <w:rPr>
                <w:b/>
                <w:bCs/>
              </w:rPr>
              <w:t xml:space="preserve"> 1,405 </w:t>
            </w:r>
          </w:p>
        </w:tc>
      </w:tr>
    </w:tbl>
    <w:p w14:paraId="2F4CB384" w14:textId="5CB1F714" w:rsidR="00A0647A" w:rsidRPr="008961A1" w:rsidRDefault="0019104F" w:rsidP="008961A1">
      <w:pPr>
        <w:spacing w:before="20"/>
        <w:rPr>
          <w:sz w:val="16"/>
          <w:szCs w:val="16"/>
        </w:rPr>
      </w:pPr>
      <w:r>
        <w:rPr>
          <w:sz w:val="16"/>
          <w:szCs w:val="16"/>
        </w:rPr>
        <w:t xml:space="preserve">  Note: </w:t>
      </w:r>
      <w:r w:rsidRPr="008961A1">
        <w:rPr>
          <w:sz w:val="16"/>
          <w:szCs w:val="16"/>
        </w:rPr>
        <w:t>Due to a small number of people, the 5–</w:t>
      </w:r>
      <w:r>
        <w:rPr>
          <w:sz w:val="16"/>
          <w:szCs w:val="16"/>
        </w:rPr>
        <w:t>1</w:t>
      </w:r>
      <w:r w:rsidRPr="008961A1">
        <w:rPr>
          <w:sz w:val="16"/>
          <w:szCs w:val="16"/>
        </w:rPr>
        <w:t xml:space="preserve">4 and </w:t>
      </w:r>
      <w:r>
        <w:rPr>
          <w:sz w:val="16"/>
          <w:szCs w:val="16"/>
        </w:rPr>
        <w:t>1</w:t>
      </w:r>
      <w:r w:rsidRPr="008961A1">
        <w:rPr>
          <w:sz w:val="16"/>
          <w:szCs w:val="16"/>
        </w:rPr>
        <w:t>5–</w:t>
      </w:r>
      <w:r>
        <w:rPr>
          <w:sz w:val="16"/>
          <w:szCs w:val="16"/>
        </w:rPr>
        <w:t>2</w:t>
      </w:r>
      <w:r w:rsidRPr="008961A1">
        <w:rPr>
          <w:sz w:val="16"/>
          <w:szCs w:val="16"/>
        </w:rPr>
        <w:t>4</w:t>
      </w:r>
      <w:r w:rsidR="00015362">
        <w:rPr>
          <w:sz w:val="16"/>
          <w:szCs w:val="16"/>
        </w:rPr>
        <w:t>-</w:t>
      </w:r>
      <w:r w:rsidRPr="008961A1">
        <w:rPr>
          <w:sz w:val="16"/>
          <w:szCs w:val="16"/>
        </w:rPr>
        <w:t>year age groups are combined into one group.</w:t>
      </w:r>
    </w:p>
    <w:p w14:paraId="25614342" w14:textId="77777777" w:rsidR="009627EA" w:rsidRPr="00A0647A" w:rsidRDefault="009627EA" w:rsidP="00A0647A"/>
    <w:p w14:paraId="2C8F8C19" w14:textId="6D72096F" w:rsidR="00037AB2" w:rsidRDefault="00037AB2" w:rsidP="00E35F22">
      <w:pPr>
        <w:pStyle w:val="Figure"/>
      </w:pPr>
      <w:bookmarkStart w:id="485" w:name="_Toc17460196"/>
      <w:bookmarkStart w:id="486" w:name="_Toc81251317"/>
      <w:bookmarkStart w:id="487" w:name="_Toc81294826"/>
      <w:bookmarkStart w:id="488" w:name="_Toc81295174"/>
      <w:bookmarkStart w:id="489" w:name="_Toc81299493"/>
      <w:bookmarkStart w:id="490" w:name="_Toc117696929"/>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62</w:t>
      </w:r>
      <w:r w:rsidRPr="00D74746">
        <w:rPr>
          <w:noProof/>
        </w:rPr>
        <w:fldChar w:fldCharType="end"/>
      </w:r>
      <w:r w:rsidRPr="00D74746">
        <w:t xml:space="preserve">: </w:t>
      </w:r>
      <w:r w:rsidR="009364AA">
        <w:t xml:space="preserve">Day </w:t>
      </w:r>
      <w:r w:rsidR="00466392">
        <w:t>s</w:t>
      </w:r>
      <w:r w:rsidR="009364AA">
        <w:t>ervices</w:t>
      </w:r>
      <w:r w:rsidRPr="00D74746">
        <w:t xml:space="preserve"> </w:t>
      </w:r>
      <w:r w:rsidR="00340F72">
        <w:t>population</w:t>
      </w:r>
      <w:r w:rsidRPr="00D74746">
        <w:t xml:space="preserve">, by age and </w:t>
      </w:r>
      <w:r w:rsidR="002211FE">
        <w:t>sex</w:t>
      </w:r>
      <w:r w:rsidRPr="00D74746">
        <w:t>,</w:t>
      </w:r>
      <w:r w:rsidR="001562C4">
        <w:t xml:space="preserve"> 2019/20 financial year</w:t>
      </w:r>
      <w:bookmarkEnd w:id="485"/>
      <w:bookmarkEnd w:id="486"/>
      <w:bookmarkEnd w:id="487"/>
      <w:bookmarkEnd w:id="488"/>
      <w:bookmarkEnd w:id="489"/>
      <w:bookmarkEnd w:id="490"/>
    </w:p>
    <w:p w14:paraId="19FE56F4" w14:textId="237FEB8D" w:rsidR="0049376F" w:rsidRPr="0049376F" w:rsidRDefault="00D475B2" w:rsidP="0049376F">
      <w:r>
        <w:rPr>
          <w:noProof/>
        </w:rPr>
        <w:drawing>
          <wp:inline distT="0" distB="0" distL="0" distR="0" wp14:anchorId="0F8ED371" wp14:editId="543C1334">
            <wp:extent cx="5145405" cy="3359150"/>
            <wp:effectExtent l="0" t="0" r="0" b="0"/>
            <wp:docPr id="134" name="Picture 134"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ge-sex pyramid. Please see the following Observations text for key informat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5405" cy="3359150"/>
                    </a:xfrm>
                    <a:prstGeom prst="rect">
                      <a:avLst/>
                    </a:prstGeom>
                    <a:noFill/>
                  </pic:spPr>
                </pic:pic>
              </a:graphicData>
            </a:graphic>
          </wp:inline>
        </w:drawing>
      </w:r>
    </w:p>
    <w:p w14:paraId="4D5A8723" w14:textId="058B9740" w:rsidR="00037AB2" w:rsidRPr="00D74746" w:rsidRDefault="00037AB2" w:rsidP="001917F8"/>
    <w:p w14:paraId="2C6C2B16" w14:textId="4CBDBDA3" w:rsidR="00E4088F" w:rsidRDefault="00E4088F" w:rsidP="001917F8"/>
    <w:p w14:paraId="2620FD78" w14:textId="77777777" w:rsidR="00E4088F" w:rsidRPr="00EE386F" w:rsidRDefault="00E4088F" w:rsidP="001917F8"/>
    <w:p w14:paraId="25EAADFF" w14:textId="501345B9" w:rsidR="00037AB2" w:rsidRDefault="00037AB2" w:rsidP="00E35F22">
      <w:pPr>
        <w:pStyle w:val="Figure"/>
      </w:pPr>
      <w:bookmarkStart w:id="491" w:name="_Toc17460197"/>
      <w:bookmarkStart w:id="492" w:name="_Toc81251318"/>
      <w:bookmarkStart w:id="493" w:name="_Toc81294827"/>
      <w:bookmarkStart w:id="494" w:name="_Toc81295175"/>
      <w:bookmarkStart w:id="495" w:name="_Toc81299494"/>
      <w:bookmarkStart w:id="496" w:name="_Toc11769693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63</w:t>
      </w:r>
      <w:r w:rsidRPr="00D74746">
        <w:rPr>
          <w:noProof/>
        </w:rPr>
        <w:fldChar w:fldCharType="end"/>
      </w:r>
      <w:r w:rsidRPr="00D74746">
        <w:t xml:space="preserve">: </w:t>
      </w:r>
      <w:r w:rsidR="009364AA">
        <w:t xml:space="preserve">Day </w:t>
      </w:r>
      <w:r w:rsidR="00466392">
        <w:t>s</w:t>
      </w:r>
      <w:r w:rsidR="009364AA">
        <w:t>ervices</w:t>
      </w:r>
      <w:r w:rsidRPr="00D74746">
        <w:t xml:space="preserve"> </w:t>
      </w:r>
      <w:r w:rsidR="00340F72">
        <w:t>population</w:t>
      </w:r>
      <w:r w:rsidRPr="00D74746">
        <w:t>, by ethnicity,</w:t>
      </w:r>
      <w:r w:rsidR="001562C4">
        <w:t xml:space="preserve"> 2019/20 financial year</w:t>
      </w:r>
      <w:bookmarkEnd w:id="491"/>
      <w:bookmarkEnd w:id="492"/>
      <w:bookmarkEnd w:id="493"/>
      <w:bookmarkEnd w:id="494"/>
      <w:bookmarkEnd w:id="495"/>
      <w:bookmarkEnd w:id="496"/>
    </w:p>
    <w:p w14:paraId="3721C4FD" w14:textId="27B20AFD" w:rsidR="0049376F" w:rsidRDefault="005142B3" w:rsidP="0049376F">
      <w:r>
        <w:rPr>
          <w:noProof/>
        </w:rPr>
        <w:drawing>
          <wp:inline distT="0" distB="0" distL="0" distR="0" wp14:anchorId="3F660840" wp14:editId="4826FC50">
            <wp:extent cx="3816350" cy="2816860"/>
            <wp:effectExtent l="0" t="0" r="0" b="2540"/>
            <wp:docPr id="183" name="Picture 183"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ie chart by ethnicity. Please see the following Observations for key informa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6350" cy="2816860"/>
                    </a:xfrm>
                    <a:prstGeom prst="rect">
                      <a:avLst/>
                    </a:prstGeom>
                    <a:noFill/>
                  </pic:spPr>
                </pic:pic>
              </a:graphicData>
            </a:graphic>
          </wp:inline>
        </w:drawing>
      </w:r>
    </w:p>
    <w:p w14:paraId="3D538B8C" w14:textId="491D4623" w:rsidR="00CF4FEB" w:rsidRDefault="00CF4FEB" w:rsidP="0049376F"/>
    <w:p w14:paraId="0318831C" w14:textId="061A7A0E" w:rsidR="00CF4FEB" w:rsidRDefault="00CF4FEB" w:rsidP="0049376F"/>
    <w:p w14:paraId="03A8B1BD" w14:textId="0EB123FF" w:rsidR="00CF4FEB" w:rsidRPr="00581FC4" w:rsidRDefault="009C5F7E" w:rsidP="005D573E">
      <w:pPr>
        <w:pStyle w:val="Heading5"/>
      </w:pPr>
      <w:r>
        <w:t>Observations</w:t>
      </w:r>
      <w:r w:rsidR="00CF4FEB">
        <w:t xml:space="preserve"> </w:t>
      </w:r>
    </w:p>
    <w:p w14:paraId="79B7615E" w14:textId="4D413BF5" w:rsidR="00CF4FEB" w:rsidRDefault="001A2A05" w:rsidP="00CF4FEB">
      <w:pPr>
        <w:pStyle w:val="Bullet"/>
        <w:numPr>
          <w:ilvl w:val="0"/>
          <w:numId w:val="23"/>
        </w:numPr>
      </w:pPr>
      <w:r>
        <w:t xml:space="preserve">The highest number </w:t>
      </w:r>
      <w:r w:rsidR="0044174C">
        <w:t xml:space="preserve">of </w:t>
      </w:r>
      <w:r w:rsidR="00F05129">
        <w:t>people</w:t>
      </w:r>
      <w:r>
        <w:t xml:space="preserve"> </w:t>
      </w:r>
      <w:r w:rsidR="004F5C6E">
        <w:t>allocated</w:t>
      </w:r>
      <w:r>
        <w:t xml:space="preserve"> </w:t>
      </w:r>
      <w:r w:rsidR="00466392">
        <w:t>d</w:t>
      </w:r>
      <w:r w:rsidR="00D079CE">
        <w:t xml:space="preserve">ay </w:t>
      </w:r>
      <w:r w:rsidR="00466392">
        <w:t>s</w:t>
      </w:r>
      <w:r w:rsidR="00D079CE">
        <w:t>ervice</w:t>
      </w:r>
      <w:r w:rsidR="00834510">
        <w:t>s</w:t>
      </w:r>
      <w:r>
        <w:t xml:space="preserve"> </w:t>
      </w:r>
      <w:r w:rsidR="00466392">
        <w:t xml:space="preserve">were </w:t>
      </w:r>
      <w:r w:rsidR="00C25803">
        <w:t xml:space="preserve">in the </w:t>
      </w:r>
      <w:r>
        <w:t>45</w:t>
      </w:r>
      <w:r w:rsidR="001C5D3A">
        <w:t>–</w:t>
      </w:r>
      <w:r>
        <w:t>64</w:t>
      </w:r>
      <w:r w:rsidR="00C25803">
        <w:t>-</w:t>
      </w:r>
      <w:r>
        <w:t>year</w:t>
      </w:r>
      <w:r w:rsidR="00C25803">
        <w:t xml:space="preserve"> age group</w:t>
      </w:r>
      <w:r>
        <w:t xml:space="preserve">, </w:t>
      </w:r>
      <w:r w:rsidR="00C25803">
        <w:t xml:space="preserve">who </w:t>
      </w:r>
      <w:r>
        <w:t>ma</w:t>
      </w:r>
      <w:r w:rsidR="00C25803">
        <w:t>de</w:t>
      </w:r>
      <w:r>
        <w:t xml:space="preserve"> up</w:t>
      </w:r>
      <w:r w:rsidR="00A56EF4">
        <w:t xml:space="preserve"> </w:t>
      </w:r>
      <w:r w:rsidR="00BA3BD2">
        <w:t xml:space="preserve">about </w:t>
      </w:r>
      <w:r w:rsidR="00A56EF4">
        <w:t xml:space="preserve">half of </w:t>
      </w:r>
      <w:r w:rsidR="00466392">
        <w:t>d</w:t>
      </w:r>
      <w:r w:rsidR="00D079CE">
        <w:t xml:space="preserve">ay </w:t>
      </w:r>
      <w:r w:rsidR="00466392">
        <w:t>s</w:t>
      </w:r>
      <w:r w:rsidR="00D079CE">
        <w:t>ervice</w:t>
      </w:r>
      <w:r w:rsidR="00834510">
        <w:t>s</w:t>
      </w:r>
      <w:r w:rsidR="00A56EF4">
        <w:t xml:space="preserve"> </w:t>
      </w:r>
      <w:r w:rsidR="0044174C">
        <w:t>recipie</w:t>
      </w:r>
      <w:r w:rsidR="00C25803">
        <w:t>nts</w:t>
      </w:r>
      <w:r w:rsidR="00A56EF4">
        <w:t>.</w:t>
      </w:r>
    </w:p>
    <w:p w14:paraId="05934511" w14:textId="619564E6" w:rsidR="00A56EF4" w:rsidRDefault="00A56EF4" w:rsidP="00CF4FEB">
      <w:pPr>
        <w:pStyle w:val="Bullet"/>
        <w:numPr>
          <w:ilvl w:val="0"/>
          <w:numId w:val="23"/>
        </w:numPr>
      </w:pPr>
      <w:r>
        <w:t>About three</w:t>
      </w:r>
      <w:r w:rsidR="00111EB6">
        <w:t>-</w:t>
      </w:r>
      <w:r>
        <w:t xml:space="preserve">fifths of </w:t>
      </w:r>
      <w:r w:rsidR="00C25803">
        <w:t xml:space="preserve">the </w:t>
      </w:r>
      <w:r w:rsidR="00466392">
        <w:t>recipients of d</w:t>
      </w:r>
      <w:r w:rsidR="00D079CE">
        <w:t xml:space="preserve">ay </w:t>
      </w:r>
      <w:r w:rsidR="00466392">
        <w:t>s</w:t>
      </w:r>
      <w:r w:rsidR="00D079CE">
        <w:t>ervice</w:t>
      </w:r>
      <w:r w:rsidR="00834510">
        <w:t>s</w:t>
      </w:r>
      <w:r>
        <w:t xml:space="preserve"> </w:t>
      </w:r>
      <w:r w:rsidR="00466392">
        <w:t xml:space="preserve">were </w:t>
      </w:r>
      <w:r>
        <w:t>male</w:t>
      </w:r>
      <w:r w:rsidR="00BA3BD2">
        <w:t>.</w:t>
      </w:r>
    </w:p>
    <w:p w14:paraId="24A37FD4" w14:textId="03901433" w:rsidR="00A56EF4" w:rsidRDefault="00BA3BD2" w:rsidP="00CF4FEB">
      <w:pPr>
        <w:pStyle w:val="Bullet"/>
        <w:numPr>
          <w:ilvl w:val="0"/>
          <w:numId w:val="23"/>
        </w:numPr>
      </w:pPr>
      <w:r>
        <w:lastRenderedPageBreak/>
        <w:t xml:space="preserve">People of </w:t>
      </w:r>
      <w:r w:rsidR="00A56EF4">
        <w:t xml:space="preserve">European/Other and </w:t>
      </w:r>
      <w:r w:rsidR="007461EA">
        <w:t>Māori</w:t>
      </w:r>
      <w:r w:rsidR="00A56EF4">
        <w:t xml:space="preserve"> </w:t>
      </w:r>
      <w:r>
        <w:t xml:space="preserve">ethnicity </w:t>
      </w:r>
      <w:r w:rsidR="001D793A">
        <w:t>allocated</w:t>
      </w:r>
      <w:r>
        <w:t xml:space="preserve"> </w:t>
      </w:r>
      <w:r w:rsidR="00466392">
        <w:t>d</w:t>
      </w:r>
      <w:r w:rsidR="009364AA">
        <w:t xml:space="preserve">ay </w:t>
      </w:r>
      <w:r w:rsidR="00466392">
        <w:t>s</w:t>
      </w:r>
      <w:r w:rsidR="009364AA">
        <w:t>ervices</w:t>
      </w:r>
      <w:r w:rsidR="007B7732">
        <w:t xml:space="preserve"> </w:t>
      </w:r>
      <w:r w:rsidR="00466392">
        <w:t xml:space="preserve">were </w:t>
      </w:r>
      <w:r w:rsidR="007B7732">
        <w:t xml:space="preserve">largely over-represented, </w:t>
      </w:r>
      <w:r w:rsidR="00C25803">
        <w:t xml:space="preserve">and </w:t>
      </w:r>
      <w:r w:rsidR="007B7732">
        <w:t>Asian</w:t>
      </w:r>
      <w:r w:rsidR="00111EB6">
        <w:t xml:space="preserve"> </w:t>
      </w:r>
      <w:r w:rsidR="007B7732">
        <w:t xml:space="preserve">and Pacific </w:t>
      </w:r>
      <w:r w:rsidR="00A338EA">
        <w:t>p</w:t>
      </w:r>
      <w:r w:rsidR="00F05129">
        <w:t>eople</w:t>
      </w:r>
      <w:r w:rsidR="00111EB6">
        <w:t>s</w:t>
      </w:r>
      <w:r w:rsidR="007B7732">
        <w:t xml:space="preserve"> </w:t>
      </w:r>
      <w:r w:rsidR="00466392">
        <w:t xml:space="preserve">were </w:t>
      </w:r>
      <w:r w:rsidR="007B7732">
        <w:t xml:space="preserve">significantly under-represented in comparison to the </w:t>
      </w:r>
      <w:r w:rsidR="00A03DCB">
        <w:t xml:space="preserve">New Zealand </w:t>
      </w:r>
      <w:r w:rsidR="007B7732">
        <w:t>population.</w:t>
      </w:r>
    </w:p>
    <w:p w14:paraId="7A6B12E0" w14:textId="2DDD9294" w:rsidR="00305D36" w:rsidRDefault="00305D36" w:rsidP="00305D36"/>
    <w:p w14:paraId="6A04D3D4" w14:textId="77777777" w:rsidR="00037AB2" w:rsidRPr="00D74746" w:rsidRDefault="00037AB2" w:rsidP="00305D36">
      <w:pPr>
        <w:pStyle w:val="Heading4"/>
      </w:pPr>
      <w:r w:rsidRPr="00D74746">
        <w:t>Location</w:t>
      </w:r>
    </w:p>
    <w:p w14:paraId="563F5510" w14:textId="7313F010" w:rsidR="00037AB2" w:rsidRDefault="00037AB2" w:rsidP="00E35F22">
      <w:pPr>
        <w:pStyle w:val="Figure"/>
      </w:pPr>
      <w:bookmarkStart w:id="497" w:name="_Toc17460198"/>
      <w:bookmarkStart w:id="498" w:name="_Toc81251321"/>
      <w:bookmarkStart w:id="499" w:name="_Toc81294828"/>
      <w:bookmarkStart w:id="500" w:name="_Toc81295178"/>
      <w:bookmarkStart w:id="501" w:name="_Toc81299497"/>
      <w:bookmarkStart w:id="502" w:name="_Toc11769693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64</w:t>
      </w:r>
      <w:r w:rsidRPr="00D74746">
        <w:rPr>
          <w:noProof/>
        </w:rPr>
        <w:fldChar w:fldCharType="end"/>
      </w:r>
      <w:r w:rsidRPr="00D74746">
        <w:t xml:space="preserve">: </w:t>
      </w:r>
      <w:r w:rsidR="009364AA">
        <w:t xml:space="preserve">Day </w:t>
      </w:r>
      <w:r w:rsidR="00466392">
        <w:t>s</w:t>
      </w:r>
      <w:r w:rsidR="009364AA">
        <w:t>ervices</w:t>
      </w:r>
      <w:r w:rsidRPr="00D74746">
        <w:t xml:space="preserve"> </w:t>
      </w:r>
      <w:r w:rsidR="00C25CC0">
        <w:t>population</w:t>
      </w:r>
      <w:r w:rsidRPr="00D74746">
        <w:t xml:space="preserve">, </w:t>
      </w:r>
      <w:r w:rsidR="00A03DCB">
        <w:t>by domicile region,</w:t>
      </w:r>
      <w:r w:rsidR="001562C4">
        <w:t xml:space="preserve"> 2019/20 financial year</w:t>
      </w:r>
      <w:bookmarkEnd w:id="497"/>
      <w:bookmarkEnd w:id="498"/>
      <w:bookmarkEnd w:id="499"/>
      <w:bookmarkEnd w:id="500"/>
      <w:bookmarkEnd w:id="501"/>
      <w:bookmarkEnd w:id="502"/>
    </w:p>
    <w:p w14:paraId="5FFD7F3E" w14:textId="3DE43C38" w:rsidR="00DD378A" w:rsidRDefault="0035644A" w:rsidP="0049376F">
      <w:r>
        <w:rPr>
          <w:noProof/>
        </w:rPr>
        <w:drawing>
          <wp:inline distT="0" distB="0" distL="0" distR="0" wp14:anchorId="0C2AA25F" wp14:editId="28B0810B">
            <wp:extent cx="5133340" cy="3359150"/>
            <wp:effectExtent l="0" t="0" r="0" b="0"/>
            <wp:docPr id="188" name="Picture 188"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Horizontal bar chart by region. Please see the following Observations for key informa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413AD579" w14:textId="35B2534A" w:rsidR="00DD378A" w:rsidRDefault="00DD378A" w:rsidP="0049376F"/>
    <w:p w14:paraId="15321D45" w14:textId="3E999C4F" w:rsidR="00DD378A" w:rsidRDefault="00DD378A" w:rsidP="0049376F"/>
    <w:p w14:paraId="260E5E0A" w14:textId="77777777" w:rsidR="00DD378A" w:rsidRPr="0049376F" w:rsidRDefault="00DD378A" w:rsidP="0049376F"/>
    <w:p w14:paraId="103A6939" w14:textId="7903BE06" w:rsidR="00DD378A" w:rsidRPr="00581FC4" w:rsidRDefault="009C5F7E" w:rsidP="005D573E">
      <w:pPr>
        <w:pStyle w:val="Heading5"/>
      </w:pPr>
      <w:r>
        <w:t>Observations</w:t>
      </w:r>
      <w:r w:rsidR="00DD378A">
        <w:t xml:space="preserve"> </w:t>
      </w:r>
    </w:p>
    <w:p w14:paraId="6D87FF23" w14:textId="4DCE58CB" w:rsidR="00657BCC" w:rsidRDefault="00DD378A" w:rsidP="00DD378A">
      <w:pPr>
        <w:pStyle w:val="Bullet"/>
        <w:numPr>
          <w:ilvl w:val="0"/>
          <w:numId w:val="23"/>
        </w:numPr>
      </w:pPr>
      <w:bookmarkStart w:id="503" w:name="_Hlk84606608"/>
      <w:r>
        <w:t>The Waikato region</w:t>
      </w:r>
      <w:r w:rsidR="003A323C">
        <w:t xml:space="preserve"> ha</w:t>
      </w:r>
      <w:r w:rsidR="00466392">
        <w:t>d</w:t>
      </w:r>
      <w:r w:rsidR="003A323C">
        <w:t xml:space="preserve"> the highest number of </w:t>
      </w:r>
      <w:r w:rsidR="00A03DCB">
        <w:t xml:space="preserve">people allocated </w:t>
      </w:r>
      <w:r w:rsidR="00466392">
        <w:t>d</w:t>
      </w:r>
      <w:r w:rsidR="00834510">
        <w:t xml:space="preserve">ay </w:t>
      </w:r>
      <w:r w:rsidR="00466392">
        <w:t>s</w:t>
      </w:r>
      <w:r w:rsidR="00834510">
        <w:t>ervices</w:t>
      </w:r>
      <w:r w:rsidR="003A323C">
        <w:t>, followed by the Canterbury and Manawatu</w:t>
      </w:r>
      <w:r w:rsidR="00555EFA">
        <w:t>–</w:t>
      </w:r>
      <w:r w:rsidR="003A323C">
        <w:t>Whanganui regions</w:t>
      </w:r>
      <w:r w:rsidR="009627EA">
        <w:t>.</w:t>
      </w:r>
      <w:r w:rsidR="003A323C">
        <w:t xml:space="preserve"> </w:t>
      </w:r>
      <w:r w:rsidR="009627EA">
        <w:t>T</w:t>
      </w:r>
      <w:r w:rsidR="003A323C">
        <w:t>hose regions</w:t>
      </w:r>
      <w:r w:rsidR="00C10476">
        <w:t xml:space="preserve"> support</w:t>
      </w:r>
      <w:r w:rsidR="00466392">
        <w:t>ed</w:t>
      </w:r>
      <w:r w:rsidR="003A323C">
        <w:t xml:space="preserve"> 26%, 15% and 13% of total </w:t>
      </w:r>
      <w:r w:rsidR="00466392">
        <w:t>d</w:t>
      </w:r>
      <w:r w:rsidR="009364AA">
        <w:t xml:space="preserve">ay </w:t>
      </w:r>
      <w:r w:rsidR="00466392">
        <w:t>s</w:t>
      </w:r>
      <w:r w:rsidR="009364AA">
        <w:t>ervices</w:t>
      </w:r>
      <w:r w:rsidR="003A323C">
        <w:t xml:space="preserve"> </w:t>
      </w:r>
      <w:r w:rsidR="00FD5E84">
        <w:t>recipients</w:t>
      </w:r>
      <w:r w:rsidR="003A323C">
        <w:t xml:space="preserve"> respectively</w:t>
      </w:r>
      <w:r>
        <w:t>.</w:t>
      </w:r>
      <w:r w:rsidR="003A323C">
        <w:t xml:space="preserve"> </w:t>
      </w:r>
    </w:p>
    <w:p w14:paraId="2BE35D0A" w14:textId="115EF80D" w:rsidR="00DD378A" w:rsidRDefault="003A323C" w:rsidP="00DD378A">
      <w:pPr>
        <w:pStyle w:val="Bullet"/>
        <w:numPr>
          <w:ilvl w:val="0"/>
          <w:numId w:val="23"/>
        </w:numPr>
      </w:pPr>
      <w:r>
        <w:t xml:space="preserve">The high numbers of </w:t>
      </w:r>
      <w:r w:rsidR="00466392">
        <w:t>d</w:t>
      </w:r>
      <w:r w:rsidR="009364AA">
        <w:t xml:space="preserve">ay </w:t>
      </w:r>
      <w:r w:rsidR="00466392">
        <w:t>s</w:t>
      </w:r>
      <w:r w:rsidR="009364AA">
        <w:t>ervices</w:t>
      </w:r>
      <w:r>
        <w:t xml:space="preserve"> </w:t>
      </w:r>
      <w:r w:rsidR="00FD5E84">
        <w:t>recipients</w:t>
      </w:r>
      <w:r>
        <w:t xml:space="preserve"> in th</w:t>
      </w:r>
      <w:r w:rsidR="00C85E23">
        <w:t>e</w:t>
      </w:r>
      <w:r>
        <w:t>se three region</w:t>
      </w:r>
      <w:r w:rsidR="00834510">
        <w:t>s</w:t>
      </w:r>
      <w:r>
        <w:t xml:space="preserve"> </w:t>
      </w:r>
      <w:r w:rsidR="00466392">
        <w:t xml:space="preserve">is </w:t>
      </w:r>
      <w:r w:rsidR="00EF7CD8">
        <w:t xml:space="preserve">likely to be </w:t>
      </w:r>
      <w:r>
        <w:t xml:space="preserve">related to the closures of </w:t>
      </w:r>
      <w:r w:rsidRPr="003A323C">
        <w:t xml:space="preserve">Tokanui Psychiatric Hospital, Sunnyside Hospital and the Kimberley Centre respectively, and the subsequent agreement of the Government to continue to fund </w:t>
      </w:r>
      <w:r w:rsidR="00466392">
        <w:t>d</w:t>
      </w:r>
      <w:r w:rsidR="009364AA">
        <w:t xml:space="preserve">ay </w:t>
      </w:r>
      <w:r w:rsidR="00466392">
        <w:t>s</w:t>
      </w:r>
      <w:r w:rsidR="009364AA">
        <w:t>ervices</w:t>
      </w:r>
      <w:r w:rsidRPr="003A323C">
        <w:t xml:space="preserve"> for </w:t>
      </w:r>
      <w:r w:rsidR="00F05129">
        <w:t>people</w:t>
      </w:r>
      <w:r w:rsidRPr="003A323C">
        <w:t xml:space="preserve"> from those </w:t>
      </w:r>
      <w:r w:rsidR="00BA3BD2">
        <w:t>facilities</w:t>
      </w:r>
      <w:r>
        <w:t>.</w:t>
      </w:r>
    </w:p>
    <w:bookmarkEnd w:id="503"/>
    <w:p w14:paraId="549F08FB" w14:textId="7B46E432" w:rsidR="003A323C" w:rsidRDefault="003A323C" w:rsidP="003A323C">
      <w:pPr>
        <w:pStyle w:val="Bullet"/>
      </w:pPr>
    </w:p>
    <w:p w14:paraId="1CDA1E02" w14:textId="2F87F7ED" w:rsidR="00037AB2" w:rsidRPr="00A9549E" w:rsidRDefault="00037AB2" w:rsidP="00305D36">
      <w:pPr>
        <w:pStyle w:val="Heading4"/>
      </w:pPr>
      <w:r w:rsidRPr="00A9549E">
        <w:lastRenderedPageBreak/>
        <w:t>Principal disability</w:t>
      </w:r>
    </w:p>
    <w:p w14:paraId="76BDED64" w14:textId="76BD9B39" w:rsidR="00037AB2" w:rsidRDefault="00037AB2" w:rsidP="00E35F22">
      <w:pPr>
        <w:pStyle w:val="Figure"/>
      </w:pPr>
      <w:bookmarkStart w:id="504" w:name="_Toc17460199"/>
      <w:bookmarkStart w:id="505" w:name="_Toc81251322"/>
      <w:bookmarkStart w:id="506" w:name="_Toc81294829"/>
      <w:bookmarkStart w:id="507" w:name="_Toc81295179"/>
      <w:bookmarkStart w:id="508" w:name="_Toc81299498"/>
      <w:bookmarkStart w:id="509" w:name="_Toc11769693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65</w:t>
      </w:r>
      <w:r w:rsidRPr="00D74746">
        <w:rPr>
          <w:noProof/>
        </w:rPr>
        <w:fldChar w:fldCharType="end"/>
      </w:r>
      <w:r w:rsidRPr="00D74746">
        <w:t xml:space="preserve">: </w:t>
      </w:r>
      <w:r w:rsidR="009364AA">
        <w:t xml:space="preserve">Day </w:t>
      </w:r>
      <w:r w:rsidR="00466392">
        <w:t>s</w:t>
      </w:r>
      <w:r w:rsidR="009364AA">
        <w:t>ervices</w:t>
      </w:r>
      <w:r w:rsidRPr="00D74746">
        <w:t xml:space="preserve"> </w:t>
      </w:r>
      <w:r w:rsidR="00C25CC0">
        <w:t>population</w:t>
      </w:r>
      <w:r w:rsidRPr="00D74746">
        <w:t xml:space="preserve">, by principal disability type and </w:t>
      </w:r>
      <w:r w:rsidR="002211FE">
        <w:t>sex</w:t>
      </w:r>
      <w:r w:rsidRPr="00D74746">
        <w:t>,</w:t>
      </w:r>
      <w:r w:rsidR="001562C4">
        <w:t xml:space="preserve"> 2019/20 financial year</w:t>
      </w:r>
      <w:bookmarkEnd w:id="504"/>
      <w:bookmarkEnd w:id="505"/>
      <w:bookmarkEnd w:id="506"/>
      <w:bookmarkEnd w:id="507"/>
      <w:bookmarkEnd w:id="508"/>
      <w:bookmarkEnd w:id="509"/>
    </w:p>
    <w:p w14:paraId="6F491E25" w14:textId="7A0ACD64" w:rsidR="0049376F" w:rsidRPr="0049376F" w:rsidRDefault="0023328B" w:rsidP="0049376F">
      <w:r>
        <w:rPr>
          <w:noProof/>
        </w:rPr>
        <w:drawing>
          <wp:inline distT="0" distB="0" distL="0" distR="0" wp14:anchorId="7D104497" wp14:editId="039B0EFB">
            <wp:extent cx="5114925" cy="3389630"/>
            <wp:effectExtent l="0" t="0" r="9525" b="1270"/>
            <wp:docPr id="40" name="Picture 40"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orizontal bar chart by disability and sex. Please see the following Observations for key informati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4925" cy="3389630"/>
                    </a:xfrm>
                    <a:prstGeom prst="rect">
                      <a:avLst/>
                    </a:prstGeom>
                    <a:noFill/>
                  </pic:spPr>
                </pic:pic>
              </a:graphicData>
            </a:graphic>
          </wp:inline>
        </w:drawing>
      </w:r>
    </w:p>
    <w:p w14:paraId="6316655B" w14:textId="77777777" w:rsidR="001E45CD" w:rsidRPr="00D74746" w:rsidRDefault="001E45CD" w:rsidP="001E45CD"/>
    <w:p w14:paraId="06C8649D" w14:textId="49503459" w:rsidR="001E45CD" w:rsidRDefault="001E45CD" w:rsidP="001E45CD"/>
    <w:p w14:paraId="005FB21F" w14:textId="7240ECC8" w:rsidR="003A323C" w:rsidRDefault="003A323C" w:rsidP="001E45CD"/>
    <w:p w14:paraId="0F5118C5" w14:textId="04D64791" w:rsidR="003A323C" w:rsidRPr="00581FC4" w:rsidRDefault="009C5F7E" w:rsidP="005D573E">
      <w:pPr>
        <w:pStyle w:val="Heading5"/>
      </w:pPr>
      <w:bookmarkStart w:id="510" w:name="_Hlk84606926"/>
      <w:r>
        <w:t>Observations</w:t>
      </w:r>
      <w:r w:rsidR="003A323C">
        <w:t xml:space="preserve"> </w:t>
      </w:r>
    </w:p>
    <w:p w14:paraId="6AB4CEB9" w14:textId="00F540B5" w:rsidR="00092EA4" w:rsidRDefault="00092EA4" w:rsidP="00092EA4">
      <w:pPr>
        <w:pStyle w:val="Bullet"/>
        <w:numPr>
          <w:ilvl w:val="0"/>
          <w:numId w:val="23"/>
        </w:numPr>
      </w:pPr>
      <w:r>
        <w:t xml:space="preserve">The </w:t>
      </w:r>
      <w:r w:rsidR="00A86CB9">
        <w:t>overwhelming</w:t>
      </w:r>
      <w:r>
        <w:t xml:space="preserve"> majority (91%) of </w:t>
      </w:r>
      <w:r w:rsidR="00F05129">
        <w:t>people</w:t>
      </w:r>
      <w:r>
        <w:t xml:space="preserve"> </w:t>
      </w:r>
      <w:r w:rsidR="004F5C6E">
        <w:t>allocated</w:t>
      </w:r>
      <w:r>
        <w:t xml:space="preserve"> </w:t>
      </w:r>
      <w:r w:rsidR="00466392">
        <w:t>d</w:t>
      </w:r>
      <w:r w:rsidR="009364AA">
        <w:t xml:space="preserve">ay </w:t>
      </w:r>
      <w:r w:rsidR="00466392">
        <w:t>s</w:t>
      </w:r>
      <w:r w:rsidR="009364AA">
        <w:t>ervices</w:t>
      </w:r>
      <w:r>
        <w:t xml:space="preserve"> </w:t>
      </w:r>
      <w:r w:rsidR="00466392">
        <w:t xml:space="preserve">had </w:t>
      </w:r>
      <w:r>
        <w:t xml:space="preserve">an intellectual disability. </w:t>
      </w:r>
    </w:p>
    <w:p w14:paraId="5BD61296" w14:textId="77777777" w:rsidR="00834510" w:rsidRDefault="00834510" w:rsidP="00834510">
      <w:pPr>
        <w:pStyle w:val="Bullet"/>
      </w:pPr>
    </w:p>
    <w:bookmarkEnd w:id="510"/>
    <w:p w14:paraId="50C890D5" w14:textId="77777777" w:rsidR="00A45A99" w:rsidRDefault="00037AB2" w:rsidP="00305D36">
      <w:pPr>
        <w:pStyle w:val="Heading4"/>
      </w:pPr>
      <w:r w:rsidRPr="00D74746">
        <w:lastRenderedPageBreak/>
        <w:t>Support package allocation</w:t>
      </w:r>
    </w:p>
    <w:p w14:paraId="39692541" w14:textId="29FFEB25" w:rsidR="00037AB2" w:rsidRDefault="00037AB2" w:rsidP="001E45CD">
      <w:pPr>
        <w:pStyle w:val="Figure"/>
      </w:pPr>
      <w:bookmarkStart w:id="511" w:name="_Toc17460200"/>
      <w:bookmarkStart w:id="512" w:name="_Toc81251323"/>
      <w:bookmarkStart w:id="513" w:name="_Toc81294830"/>
      <w:bookmarkStart w:id="514" w:name="_Toc81295180"/>
      <w:bookmarkStart w:id="515" w:name="_Toc81299499"/>
      <w:bookmarkStart w:id="516" w:name="_Toc117696933"/>
      <w:r w:rsidRPr="00D74746">
        <w:t>Figure</w:t>
      </w:r>
      <w:r w:rsidRPr="0049376F">
        <w:t xml:space="preserv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66</w:t>
      </w:r>
      <w:r w:rsidRPr="00D74746">
        <w:rPr>
          <w:noProof/>
        </w:rPr>
        <w:fldChar w:fldCharType="end"/>
      </w:r>
      <w:r w:rsidRPr="00D74746">
        <w:t xml:space="preserve">: </w:t>
      </w:r>
      <w:r w:rsidR="009364AA">
        <w:t xml:space="preserve">Day </w:t>
      </w:r>
      <w:r w:rsidR="00466392">
        <w:t>s</w:t>
      </w:r>
      <w:r w:rsidR="009364AA">
        <w:t>ervices</w:t>
      </w:r>
      <w:r w:rsidRPr="00D74746">
        <w:t xml:space="preserve"> </w:t>
      </w:r>
      <w:r w:rsidR="00C25CC0">
        <w:t>population</w:t>
      </w:r>
      <w:r w:rsidRPr="00D74746">
        <w:t xml:space="preserve">, by </w:t>
      </w:r>
      <w:r>
        <w:t xml:space="preserve">support package allocation </w:t>
      </w:r>
      <w:r w:rsidRPr="00D74746">
        <w:t xml:space="preserve">level and </w:t>
      </w:r>
      <w:r w:rsidR="002211FE">
        <w:t>sex</w:t>
      </w:r>
      <w:r w:rsidRPr="00D74746">
        <w:t>,</w:t>
      </w:r>
      <w:r w:rsidR="001562C4">
        <w:t xml:space="preserve"> 2019/20 financial year</w:t>
      </w:r>
      <w:bookmarkEnd w:id="511"/>
      <w:bookmarkEnd w:id="512"/>
      <w:bookmarkEnd w:id="513"/>
      <w:bookmarkEnd w:id="514"/>
      <w:bookmarkEnd w:id="515"/>
      <w:bookmarkEnd w:id="516"/>
    </w:p>
    <w:p w14:paraId="11C6FB58" w14:textId="5BCB799A" w:rsidR="0049376F" w:rsidRPr="0049376F" w:rsidRDefault="008F79A4" w:rsidP="0049376F">
      <w:r>
        <w:rPr>
          <w:noProof/>
        </w:rPr>
        <w:drawing>
          <wp:inline distT="0" distB="0" distL="0" distR="0" wp14:anchorId="0F58B492" wp14:editId="354CA6DB">
            <wp:extent cx="5126990" cy="3359150"/>
            <wp:effectExtent l="0" t="0" r="0" b="0"/>
            <wp:docPr id="248" name="Picture 248"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Vertical bar chart by SPA level and sex. Please see the following Observations for key inform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26990" cy="3359150"/>
                    </a:xfrm>
                    <a:prstGeom prst="rect">
                      <a:avLst/>
                    </a:prstGeom>
                    <a:noFill/>
                  </pic:spPr>
                </pic:pic>
              </a:graphicData>
            </a:graphic>
          </wp:inline>
        </w:drawing>
      </w:r>
    </w:p>
    <w:p w14:paraId="58C5A7E7" w14:textId="317987C4" w:rsidR="008C7A20" w:rsidRDefault="008C7A20" w:rsidP="008E0B66"/>
    <w:p w14:paraId="23D96EE2" w14:textId="729C1B50" w:rsidR="00E4088F" w:rsidRDefault="00E4088F" w:rsidP="008E0B66"/>
    <w:p w14:paraId="40406C8D" w14:textId="41B74B62" w:rsidR="00092EA4" w:rsidRPr="00581FC4" w:rsidRDefault="009C5F7E" w:rsidP="005D573E">
      <w:pPr>
        <w:pStyle w:val="Heading5"/>
      </w:pPr>
      <w:r>
        <w:t>Observations</w:t>
      </w:r>
      <w:r w:rsidR="00092EA4">
        <w:t xml:space="preserve"> </w:t>
      </w:r>
    </w:p>
    <w:p w14:paraId="029137F7" w14:textId="57917942" w:rsidR="00092EA4" w:rsidRDefault="00092EA4" w:rsidP="00092EA4">
      <w:pPr>
        <w:pStyle w:val="Bullet"/>
        <w:numPr>
          <w:ilvl w:val="0"/>
          <w:numId w:val="23"/>
        </w:numPr>
      </w:pPr>
      <w:r>
        <w:t>Two</w:t>
      </w:r>
      <w:r w:rsidR="00FF3E3E">
        <w:t>-</w:t>
      </w:r>
      <w:r>
        <w:t xml:space="preserve">thirds of </w:t>
      </w:r>
      <w:r w:rsidR="00466392">
        <w:t>d</w:t>
      </w:r>
      <w:r w:rsidR="009364AA">
        <w:t xml:space="preserve">ay </w:t>
      </w:r>
      <w:r w:rsidR="00466392">
        <w:t>s</w:t>
      </w:r>
      <w:r w:rsidR="009364AA">
        <w:t>ervices</w:t>
      </w:r>
      <w:r>
        <w:t xml:space="preserve"> </w:t>
      </w:r>
      <w:r w:rsidR="00466392">
        <w:t xml:space="preserve">recipients </w:t>
      </w:r>
      <w:r>
        <w:t>require</w:t>
      </w:r>
      <w:r w:rsidR="00466392">
        <w:t>d</w:t>
      </w:r>
      <w:r>
        <w:t xml:space="preserve"> </w:t>
      </w:r>
      <w:r w:rsidR="007B0A62">
        <w:t xml:space="preserve">a </w:t>
      </w:r>
      <w:r w:rsidR="00BA3BD2">
        <w:t>‘</w:t>
      </w:r>
      <w:r>
        <w:t>very high</w:t>
      </w:r>
      <w:r w:rsidR="00BA3BD2">
        <w:t>’</w:t>
      </w:r>
      <w:r>
        <w:t xml:space="preserve"> </w:t>
      </w:r>
      <w:r w:rsidR="00BA3BD2">
        <w:t>SPA</w:t>
      </w:r>
      <w:r>
        <w:t xml:space="preserve"> level. </w:t>
      </w:r>
    </w:p>
    <w:p w14:paraId="69D0CCDD" w14:textId="1B8B4472" w:rsidR="00E4088F" w:rsidRDefault="00E4088F" w:rsidP="008E0B66"/>
    <w:p w14:paraId="48CD795E" w14:textId="7FB09B53" w:rsidR="00E4088F" w:rsidRDefault="00E47C4A" w:rsidP="00E47C4A">
      <w:pPr>
        <w:pStyle w:val="Heading4"/>
      </w:pPr>
      <w:r>
        <w:t>Trends</w:t>
      </w:r>
    </w:p>
    <w:p w14:paraId="166F847A" w14:textId="4F39ECCC" w:rsidR="00E47C4A" w:rsidRDefault="00E47C4A" w:rsidP="008E0B66"/>
    <w:p w14:paraId="01C97F47" w14:textId="3DB44095" w:rsidR="00E47C4A" w:rsidRDefault="00E47C4A" w:rsidP="00E47C4A">
      <w:pPr>
        <w:pStyle w:val="Caption"/>
      </w:pPr>
      <w:bookmarkStart w:id="517" w:name="_Toc81251319"/>
      <w:bookmarkStart w:id="518" w:name="_Toc81295176"/>
      <w:bookmarkStart w:id="519" w:name="_Toc81299495"/>
      <w:bookmarkStart w:id="520" w:name="_Toc117696934"/>
      <w:r>
        <w:t xml:space="preserve">Figure </w:t>
      </w:r>
      <w:r>
        <w:fldChar w:fldCharType="begin"/>
      </w:r>
      <w:r>
        <w:instrText>SEQ Figure \* ARABIC</w:instrText>
      </w:r>
      <w:r>
        <w:fldChar w:fldCharType="separate"/>
      </w:r>
      <w:r w:rsidR="006C71CC">
        <w:rPr>
          <w:noProof/>
        </w:rPr>
        <w:t>67</w:t>
      </w:r>
      <w:r>
        <w:fldChar w:fldCharType="end"/>
      </w:r>
      <w:r>
        <w:t xml:space="preserve">: </w:t>
      </w:r>
      <w:r w:rsidR="009364AA">
        <w:t xml:space="preserve">Day </w:t>
      </w:r>
      <w:r w:rsidR="00466392">
        <w:t>s</w:t>
      </w:r>
      <w:r w:rsidR="009364AA">
        <w:t>ervices</w:t>
      </w:r>
      <w:r w:rsidRPr="00305D36">
        <w:t xml:space="preserve"> </w:t>
      </w:r>
      <w:r w:rsidR="00C25CC0">
        <w:t>population</w:t>
      </w:r>
      <w:r w:rsidR="007B0A62">
        <w:t>,</w:t>
      </w:r>
      <w:r w:rsidRPr="00305D36">
        <w:t xml:space="preserve"> by </w:t>
      </w:r>
      <w:r w:rsidR="002211FE">
        <w:t>sex</w:t>
      </w:r>
      <w:r w:rsidRPr="00305D36">
        <w:t>, from 2015/16 to 2019/20 financial year</w:t>
      </w:r>
      <w:bookmarkEnd w:id="517"/>
      <w:bookmarkEnd w:id="518"/>
      <w:bookmarkEnd w:id="519"/>
      <w:bookmarkEnd w:id="520"/>
    </w:p>
    <w:p w14:paraId="7C3E3BF3" w14:textId="05F62548" w:rsidR="00E47C4A" w:rsidRDefault="00EC1772" w:rsidP="008E0B66">
      <w:r>
        <w:rPr>
          <w:noProof/>
        </w:rPr>
        <w:drawing>
          <wp:inline distT="0" distB="0" distL="0" distR="0" wp14:anchorId="0303F5BB" wp14:editId="4761944D">
            <wp:extent cx="5224492" cy="2812415"/>
            <wp:effectExtent l="0" t="0" r="0" b="6985"/>
            <wp:docPr id="325" name="Picture 325"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Trend lines by sex. Please see the following Observations for key inform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7042" cy="2813788"/>
                    </a:xfrm>
                    <a:prstGeom prst="rect">
                      <a:avLst/>
                    </a:prstGeom>
                    <a:noFill/>
                  </pic:spPr>
                </pic:pic>
              </a:graphicData>
            </a:graphic>
          </wp:inline>
        </w:drawing>
      </w:r>
    </w:p>
    <w:p w14:paraId="3A66740B" w14:textId="26093F0E" w:rsidR="00E47C4A" w:rsidRDefault="00E47C4A" w:rsidP="008E0B66"/>
    <w:p w14:paraId="479B072B" w14:textId="5943E014" w:rsidR="00E47C4A" w:rsidRDefault="00E47C4A" w:rsidP="008E0B66"/>
    <w:p w14:paraId="28E3F2FE" w14:textId="086141EB" w:rsidR="00E47C4A" w:rsidRDefault="00E47C4A" w:rsidP="00E47C4A">
      <w:pPr>
        <w:pStyle w:val="Caption"/>
      </w:pPr>
      <w:bookmarkStart w:id="521" w:name="_Toc117696935"/>
      <w:r>
        <w:t xml:space="preserve">Figure </w:t>
      </w:r>
      <w:r>
        <w:fldChar w:fldCharType="begin"/>
      </w:r>
      <w:r>
        <w:instrText>SEQ Figure \* ARABIC</w:instrText>
      </w:r>
      <w:r>
        <w:fldChar w:fldCharType="separate"/>
      </w:r>
      <w:r w:rsidR="006C71CC">
        <w:rPr>
          <w:noProof/>
        </w:rPr>
        <w:t>68</w:t>
      </w:r>
      <w:r>
        <w:fldChar w:fldCharType="end"/>
      </w:r>
      <w:r>
        <w:t xml:space="preserve">: </w:t>
      </w:r>
      <w:r w:rsidR="009364AA">
        <w:t xml:space="preserve">Day </w:t>
      </w:r>
      <w:r w:rsidR="00466392">
        <w:t>s</w:t>
      </w:r>
      <w:r w:rsidR="009364AA">
        <w:t>ervices</w:t>
      </w:r>
      <w:r w:rsidRPr="00305D36">
        <w:t xml:space="preserve"> </w:t>
      </w:r>
      <w:r w:rsidR="00C25CC0">
        <w:t>population</w:t>
      </w:r>
      <w:r w:rsidR="007B0A62">
        <w:t>,</w:t>
      </w:r>
      <w:r w:rsidRPr="00305D36">
        <w:t xml:space="preserve"> by ethnicity, from 2015/16 to 2019/20 financial year</w:t>
      </w:r>
      <w:bookmarkEnd w:id="521"/>
    </w:p>
    <w:p w14:paraId="1BF83ECD" w14:textId="6D06174F" w:rsidR="00E47C4A" w:rsidRDefault="004C4CB5" w:rsidP="008E0B66">
      <w:r>
        <w:rPr>
          <w:noProof/>
        </w:rPr>
        <w:drawing>
          <wp:inline distT="0" distB="0" distL="0" distR="0" wp14:anchorId="44B0D79E" wp14:editId="0B5C51DC">
            <wp:extent cx="5279390" cy="3060700"/>
            <wp:effectExtent l="0" t="0" r="0" b="6350"/>
            <wp:docPr id="9" name="Picture 9"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ertical bar chart by ethnicity and year. Please see the following Observations for key informa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9390" cy="3060700"/>
                    </a:xfrm>
                    <a:prstGeom prst="rect">
                      <a:avLst/>
                    </a:prstGeom>
                    <a:noFill/>
                  </pic:spPr>
                </pic:pic>
              </a:graphicData>
            </a:graphic>
          </wp:inline>
        </w:drawing>
      </w:r>
    </w:p>
    <w:p w14:paraId="6C7E10B6" w14:textId="40F0D283" w:rsidR="00E47C4A" w:rsidRDefault="00E47C4A" w:rsidP="008E0B66"/>
    <w:p w14:paraId="71C8C32E" w14:textId="77777777" w:rsidR="00E47C4A" w:rsidRDefault="00E47C4A" w:rsidP="008E0B66"/>
    <w:p w14:paraId="65678F12" w14:textId="6B7E000E" w:rsidR="00E47C4A" w:rsidRPr="00581FC4" w:rsidRDefault="009C5F7E" w:rsidP="00E47C4A">
      <w:pPr>
        <w:pStyle w:val="Heading5"/>
      </w:pPr>
      <w:r>
        <w:t>Observations</w:t>
      </w:r>
      <w:r w:rsidR="00E47C4A">
        <w:t xml:space="preserve"> </w:t>
      </w:r>
    </w:p>
    <w:p w14:paraId="50E88BE4" w14:textId="157158EA" w:rsidR="00E47C4A" w:rsidRDefault="00BA3BD2" w:rsidP="00E47C4A">
      <w:pPr>
        <w:pStyle w:val="Bullet"/>
        <w:numPr>
          <w:ilvl w:val="0"/>
          <w:numId w:val="23"/>
        </w:numPr>
      </w:pPr>
      <w:r>
        <w:t>The number of p</w:t>
      </w:r>
      <w:r w:rsidR="00F05129">
        <w:t>eople</w:t>
      </w:r>
      <w:r w:rsidR="00E47C4A">
        <w:t xml:space="preserve"> </w:t>
      </w:r>
      <w:r w:rsidR="004F5C6E">
        <w:t>allocated</w:t>
      </w:r>
      <w:r w:rsidR="00E47C4A">
        <w:t xml:space="preserve"> </w:t>
      </w:r>
      <w:r w:rsidR="00466392">
        <w:t>d</w:t>
      </w:r>
      <w:r w:rsidR="009364AA">
        <w:t xml:space="preserve">ay </w:t>
      </w:r>
      <w:r w:rsidR="00466392">
        <w:t>s</w:t>
      </w:r>
      <w:r w:rsidR="009364AA">
        <w:t>ervices</w:t>
      </w:r>
      <w:r w:rsidR="00E47C4A">
        <w:t xml:space="preserve"> continued to decl</w:t>
      </w:r>
      <w:r w:rsidR="00A03DCB">
        <w:t>ine</w:t>
      </w:r>
      <w:r w:rsidR="00E47C4A">
        <w:t xml:space="preserve"> from 2015/16 to 2019/20</w:t>
      </w:r>
      <w:r>
        <w:t xml:space="preserve"> at a similar rate for males and female</w:t>
      </w:r>
      <w:r w:rsidR="00C85E23">
        <w:t>s</w:t>
      </w:r>
      <w:r>
        <w:t>.</w:t>
      </w:r>
    </w:p>
    <w:p w14:paraId="044B8851" w14:textId="2EDBC32A" w:rsidR="00E47C4A" w:rsidRDefault="00EF7CD8" w:rsidP="00E47C4A">
      <w:pPr>
        <w:pStyle w:val="Bullet"/>
        <w:numPr>
          <w:ilvl w:val="0"/>
          <w:numId w:val="23"/>
        </w:numPr>
      </w:pPr>
      <w:r>
        <w:t xml:space="preserve">The number of </w:t>
      </w:r>
      <w:r w:rsidR="00466392">
        <w:t>d</w:t>
      </w:r>
      <w:r w:rsidR="00834510">
        <w:t xml:space="preserve">ay </w:t>
      </w:r>
      <w:r w:rsidR="00466392">
        <w:t>s</w:t>
      </w:r>
      <w:r w:rsidR="00834510">
        <w:t>ervices</w:t>
      </w:r>
      <w:r w:rsidR="00052ABF">
        <w:t xml:space="preserve"> </w:t>
      </w:r>
      <w:r w:rsidR="00466392">
        <w:t xml:space="preserve">recipients </w:t>
      </w:r>
      <w:r w:rsidR="00E47C4A">
        <w:t xml:space="preserve">of all ethnicities decreased over the </w:t>
      </w:r>
      <w:r w:rsidR="00466392">
        <w:t xml:space="preserve">five </w:t>
      </w:r>
      <w:r w:rsidR="00E47C4A">
        <w:t>years.</w:t>
      </w:r>
    </w:p>
    <w:p w14:paraId="7B2A974B" w14:textId="77777777" w:rsidR="00E47C4A" w:rsidRPr="006521AE" w:rsidRDefault="00E47C4A" w:rsidP="008E0B66"/>
    <w:p w14:paraId="31C71BA4" w14:textId="69FE6339" w:rsidR="00A45A99" w:rsidRDefault="00037AB2" w:rsidP="00FC2150">
      <w:pPr>
        <w:pStyle w:val="Heading3"/>
      </w:pPr>
      <w:bookmarkStart w:id="522" w:name="_Toc20313214"/>
      <w:r w:rsidRPr="00D74746">
        <w:t xml:space="preserve">High and </w:t>
      </w:r>
      <w:r w:rsidR="00BE1425">
        <w:t>C</w:t>
      </w:r>
      <w:r w:rsidRPr="00D74746">
        <w:t xml:space="preserve">omplex </w:t>
      </w:r>
      <w:r w:rsidR="005B5F61">
        <w:t>F</w:t>
      </w:r>
      <w:r w:rsidRPr="00D74746">
        <w:t>ramework</w:t>
      </w:r>
      <w:bookmarkEnd w:id="522"/>
    </w:p>
    <w:p w14:paraId="2F925507" w14:textId="733CCEC2" w:rsidR="00DE2415" w:rsidRDefault="00DE2415" w:rsidP="00D079CE">
      <w:r w:rsidRPr="00DE2415">
        <w:t xml:space="preserve">High and Complex (H&amp;C) </w:t>
      </w:r>
      <w:r w:rsidR="005B5F61">
        <w:t>F</w:t>
      </w:r>
      <w:r w:rsidRPr="00DE2415">
        <w:t>ramework services</w:t>
      </w:r>
      <w:r>
        <w:t xml:space="preserve"> provide </w:t>
      </w:r>
      <w:r w:rsidR="00B5555B">
        <w:t xml:space="preserve">care and rehabilitation </w:t>
      </w:r>
      <w:r>
        <w:t xml:space="preserve">for people with an intellectual disability under the Intellectual Disability (Compulsory Care and Rehabilitation) Act 2003. The </w:t>
      </w:r>
      <w:r w:rsidRPr="00D453A1">
        <w:t>services include</w:t>
      </w:r>
      <w:r>
        <w:t xml:space="preserve"> </w:t>
      </w:r>
      <w:r w:rsidR="00D453A1">
        <w:t>r</w:t>
      </w:r>
      <w:r>
        <w:t xml:space="preserve">egional </w:t>
      </w:r>
      <w:r w:rsidR="00D453A1">
        <w:t>i</w:t>
      </w:r>
      <w:r>
        <w:t xml:space="preserve">ntellectual </w:t>
      </w:r>
      <w:r w:rsidR="00D453A1">
        <w:t>d</w:t>
      </w:r>
      <w:r>
        <w:t xml:space="preserve">isability </w:t>
      </w:r>
      <w:r w:rsidR="00D453A1">
        <w:t>s</w:t>
      </w:r>
      <w:r>
        <w:t xml:space="preserve">ecure </w:t>
      </w:r>
      <w:r w:rsidR="00D453A1">
        <w:t>s</w:t>
      </w:r>
      <w:r>
        <w:t>ervices</w:t>
      </w:r>
      <w:r w:rsidR="00B5555B">
        <w:t xml:space="preserve"> </w:t>
      </w:r>
      <w:r>
        <w:t xml:space="preserve">and regional </w:t>
      </w:r>
      <w:r w:rsidR="00D453A1">
        <w:t>i</w:t>
      </w:r>
      <w:r>
        <w:t xml:space="preserve">ntellectual </w:t>
      </w:r>
      <w:r w:rsidR="00D453A1">
        <w:t>d</w:t>
      </w:r>
      <w:r>
        <w:t xml:space="preserve">isability </w:t>
      </w:r>
      <w:r w:rsidR="00D453A1">
        <w:t>s</w:t>
      </w:r>
      <w:r>
        <w:t xml:space="preserve">upported </w:t>
      </w:r>
      <w:r w:rsidR="00D453A1">
        <w:t>a</w:t>
      </w:r>
      <w:r>
        <w:t xml:space="preserve">ccommodation </w:t>
      </w:r>
      <w:r w:rsidR="00D453A1">
        <w:t>s</w:t>
      </w:r>
      <w:r>
        <w:t>ervices.</w:t>
      </w:r>
      <w:r w:rsidR="0041113C">
        <w:t xml:space="preserve"> </w:t>
      </w:r>
      <w:r w:rsidR="0041113C" w:rsidRPr="00D93ACF">
        <w:t>These s</w:t>
      </w:r>
      <w:r w:rsidR="0041113C">
        <w:t>ervices are coordinated by the Forensic Coordination Service.</w:t>
      </w:r>
      <w:r w:rsidR="00D079CE">
        <w:t xml:space="preserve"> The principal disability of all </w:t>
      </w:r>
      <w:r w:rsidR="00F05129">
        <w:t>people</w:t>
      </w:r>
      <w:r w:rsidR="00D079CE">
        <w:t xml:space="preserve"> </w:t>
      </w:r>
      <w:r w:rsidR="004F5C6E">
        <w:t>allocated</w:t>
      </w:r>
      <w:r w:rsidR="00D079CE">
        <w:t xml:space="preserve"> H&amp;C services is intellectual</w:t>
      </w:r>
      <w:r w:rsidR="007226C3">
        <w:t xml:space="preserve"> disability</w:t>
      </w:r>
      <w:r w:rsidR="00D079CE">
        <w:t xml:space="preserve">. Support package allocation levels are not applicable for H&amp;C </w:t>
      </w:r>
      <w:r w:rsidR="00F05129">
        <w:t>people</w:t>
      </w:r>
      <w:r w:rsidR="00D079CE">
        <w:t>.</w:t>
      </w:r>
    </w:p>
    <w:p w14:paraId="401848A0" w14:textId="77777777" w:rsidR="00834817" w:rsidRDefault="00834817" w:rsidP="00D079CE"/>
    <w:p w14:paraId="59329C37" w14:textId="77777777" w:rsidR="00834817" w:rsidRDefault="00834817" w:rsidP="00D079CE"/>
    <w:p w14:paraId="6097B963" w14:textId="77777777" w:rsidR="00834817" w:rsidRDefault="00834817" w:rsidP="00D079CE"/>
    <w:p w14:paraId="7295FCBF" w14:textId="77777777" w:rsidR="00834817" w:rsidRPr="00DE2415" w:rsidRDefault="00834817" w:rsidP="00D079CE"/>
    <w:p w14:paraId="3E7C2A6F" w14:textId="0474C258" w:rsidR="00037AB2" w:rsidRPr="007D14CC" w:rsidRDefault="00037AB2" w:rsidP="00FC2150">
      <w:pPr>
        <w:pStyle w:val="Heading4"/>
      </w:pPr>
      <w:r w:rsidRPr="00D74746">
        <w:lastRenderedPageBreak/>
        <w:t xml:space="preserve">Age, </w:t>
      </w:r>
      <w:r w:rsidR="002211FE">
        <w:t>sex</w:t>
      </w:r>
      <w:r w:rsidRPr="00D74746">
        <w:t xml:space="preserve"> and ethnicity</w:t>
      </w:r>
    </w:p>
    <w:p w14:paraId="3C74C595" w14:textId="33C77BEC" w:rsidR="00037AB2" w:rsidRDefault="00037AB2" w:rsidP="005B68F9">
      <w:pPr>
        <w:pStyle w:val="Table"/>
      </w:pPr>
      <w:bookmarkStart w:id="523" w:name="_Toc117696834"/>
      <w:bookmarkStart w:id="524" w:name="_Toc21614025"/>
      <w:r w:rsidRPr="004C6B3E">
        <w:t xml:space="preserve">Table </w:t>
      </w:r>
      <w:r>
        <w:fldChar w:fldCharType="begin"/>
      </w:r>
      <w:r>
        <w:instrText>SEQ Table \* ARABIC</w:instrText>
      </w:r>
      <w:r>
        <w:fldChar w:fldCharType="separate"/>
      </w:r>
      <w:r w:rsidR="006C71CC">
        <w:rPr>
          <w:noProof/>
        </w:rPr>
        <w:t>20</w:t>
      </w:r>
      <w:r>
        <w:fldChar w:fldCharType="end"/>
      </w:r>
      <w:r w:rsidRPr="004C6B3E">
        <w:t xml:space="preserve">: </w:t>
      </w:r>
      <w:r w:rsidR="009364AA">
        <w:t xml:space="preserve">High and Complex </w:t>
      </w:r>
      <w:r w:rsidR="005B5F61">
        <w:t>F</w:t>
      </w:r>
      <w:r w:rsidR="009364AA">
        <w:t xml:space="preserve">ramework </w:t>
      </w:r>
      <w:r w:rsidR="00C25CC0">
        <w:t xml:space="preserve">population, by age and </w:t>
      </w:r>
      <w:r w:rsidR="002211FE">
        <w:t>sex</w:t>
      </w:r>
      <w:r w:rsidR="00C25CC0">
        <w:t xml:space="preserve">, </w:t>
      </w:r>
      <w:r w:rsidR="005330C6">
        <w:t>2019/20 financial year</w:t>
      </w:r>
      <w:bookmarkEnd w:id="523"/>
      <w:r w:rsidR="005330C6">
        <w:t xml:space="preserve"> </w:t>
      </w:r>
      <w:bookmarkEnd w:id="524"/>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3019AD" w:rsidRPr="00352889" w14:paraId="62753015" w14:textId="77777777" w:rsidTr="00EE1741">
        <w:trPr>
          <w:cantSplit/>
        </w:trPr>
        <w:tc>
          <w:tcPr>
            <w:tcW w:w="1418" w:type="dxa"/>
            <w:tcBorders>
              <w:top w:val="nil"/>
              <w:left w:val="nil"/>
              <w:bottom w:val="nil"/>
              <w:right w:val="nil"/>
            </w:tcBorders>
            <w:shd w:val="clear" w:color="auto" w:fill="D9D9D9" w:themeFill="background1" w:themeFillShade="D9"/>
            <w:noWrap/>
            <w:hideMark/>
          </w:tcPr>
          <w:p w14:paraId="460C6277" w14:textId="77777777" w:rsidR="003019AD" w:rsidRPr="00352889" w:rsidRDefault="003019AD" w:rsidP="005330C6">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642A5787" w14:textId="77777777" w:rsidR="003019AD" w:rsidRPr="00352889" w:rsidRDefault="003019AD" w:rsidP="005330C6">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476CD040" w14:textId="77777777" w:rsidR="003019AD" w:rsidRPr="00352889" w:rsidRDefault="003019AD" w:rsidP="005330C6">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347E0AE8" w14:textId="77777777" w:rsidR="003019AD" w:rsidRPr="00352889" w:rsidRDefault="003019AD" w:rsidP="005330C6">
            <w:pPr>
              <w:pStyle w:val="TableText"/>
              <w:jc w:val="center"/>
              <w:rPr>
                <w:b/>
              </w:rPr>
            </w:pPr>
            <w:r>
              <w:rPr>
                <w:b/>
              </w:rPr>
              <w:t>Total</w:t>
            </w:r>
          </w:p>
        </w:tc>
      </w:tr>
      <w:tr w:rsidR="003019AD" w:rsidRPr="00A0647A" w14:paraId="65F7B64C" w14:textId="77777777" w:rsidTr="00EE174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EA36BC8" w14:textId="77777777" w:rsidR="003019AD" w:rsidRPr="00A0647A" w:rsidRDefault="003019AD" w:rsidP="003019AD">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E6AD576" w14:textId="2C334EFB" w:rsidR="003019AD" w:rsidRPr="00A0647A" w:rsidRDefault="003019AD" w:rsidP="00EE1741">
            <w:pPr>
              <w:pStyle w:val="TableText"/>
              <w:tabs>
                <w:tab w:val="decimal" w:pos="978"/>
              </w:tabs>
            </w:pPr>
            <w:r w:rsidRPr="00DE42F0">
              <w:t xml:space="preserve"> 7 </w:t>
            </w:r>
          </w:p>
        </w:tc>
        <w:tc>
          <w:tcPr>
            <w:tcW w:w="1729" w:type="dxa"/>
            <w:tcBorders>
              <w:top w:val="single" w:sz="4" w:space="0" w:color="A6A6A6" w:themeColor="background1" w:themeShade="A6"/>
              <w:left w:val="nil"/>
              <w:bottom w:val="single" w:sz="4" w:space="0" w:color="A6A6A6" w:themeColor="background1" w:themeShade="A6"/>
              <w:right w:val="nil"/>
            </w:tcBorders>
          </w:tcPr>
          <w:p w14:paraId="438BE8CF" w14:textId="3D255C4E" w:rsidR="003019AD" w:rsidRPr="00A0647A" w:rsidRDefault="003019AD" w:rsidP="00EE1741">
            <w:pPr>
              <w:pStyle w:val="TableText"/>
              <w:tabs>
                <w:tab w:val="decimal" w:pos="998"/>
              </w:tabs>
            </w:pPr>
            <w:r w:rsidRPr="00DE42F0">
              <w:t xml:space="preserve"> 39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96F17FA" w14:textId="5333A896" w:rsidR="003019AD" w:rsidRPr="00A0647A" w:rsidRDefault="003019AD" w:rsidP="00EE1741">
            <w:pPr>
              <w:pStyle w:val="TableText"/>
              <w:tabs>
                <w:tab w:val="decimal" w:pos="969"/>
              </w:tabs>
            </w:pPr>
            <w:r w:rsidRPr="00DE42F0">
              <w:t xml:space="preserve"> 46 </w:t>
            </w:r>
          </w:p>
        </w:tc>
      </w:tr>
      <w:tr w:rsidR="003019AD" w:rsidRPr="00A0647A" w14:paraId="52938311" w14:textId="77777777" w:rsidTr="00EE174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B1971B3" w14:textId="77777777" w:rsidR="003019AD" w:rsidRPr="00A0647A" w:rsidRDefault="003019AD" w:rsidP="003019AD">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A2BD60A" w14:textId="06BB5B00" w:rsidR="003019AD" w:rsidRPr="00A0647A" w:rsidRDefault="003019AD" w:rsidP="00EE1741">
            <w:pPr>
              <w:pStyle w:val="TableText"/>
              <w:tabs>
                <w:tab w:val="decimal" w:pos="978"/>
              </w:tabs>
            </w:pPr>
            <w:r w:rsidRPr="00DE42F0">
              <w:t xml:space="preserve"> 9 </w:t>
            </w:r>
          </w:p>
        </w:tc>
        <w:tc>
          <w:tcPr>
            <w:tcW w:w="1729" w:type="dxa"/>
            <w:tcBorders>
              <w:top w:val="single" w:sz="4" w:space="0" w:color="A6A6A6" w:themeColor="background1" w:themeShade="A6"/>
              <w:left w:val="nil"/>
              <w:bottom w:val="single" w:sz="4" w:space="0" w:color="A6A6A6" w:themeColor="background1" w:themeShade="A6"/>
              <w:right w:val="nil"/>
            </w:tcBorders>
          </w:tcPr>
          <w:p w14:paraId="0EBF1AC6" w14:textId="5055A27A" w:rsidR="003019AD" w:rsidRPr="00A0647A" w:rsidRDefault="003019AD" w:rsidP="00EE1741">
            <w:pPr>
              <w:pStyle w:val="TableText"/>
              <w:tabs>
                <w:tab w:val="decimal" w:pos="998"/>
              </w:tabs>
            </w:pPr>
            <w:r w:rsidRPr="00DE42F0">
              <w:t xml:space="preserve"> 124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472C8F0" w14:textId="3E614146" w:rsidR="003019AD" w:rsidRPr="00A0647A" w:rsidRDefault="003019AD" w:rsidP="00EE1741">
            <w:pPr>
              <w:pStyle w:val="TableText"/>
              <w:tabs>
                <w:tab w:val="decimal" w:pos="969"/>
              </w:tabs>
            </w:pPr>
            <w:r w:rsidRPr="00DE42F0">
              <w:t xml:space="preserve"> 133 </w:t>
            </w:r>
          </w:p>
        </w:tc>
      </w:tr>
      <w:tr w:rsidR="003019AD" w:rsidRPr="00A0647A" w14:paraId="0E18527D" w14:textId="77777777" w:rsidTr="00EE174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01801E4" w14:textId="56FAA91B" w:rsidR="003019AD" w:rsidRPr="00A0647A" w:rsidRDefault="003019AD" w:rsidP="003019AD">
            <w:pPr>
              <w:pStyle w:val="TableText"/>
            </w:pPr>
            <w:r w:rsidRPr="00A0647A">
              <w:t>45</w:t>
            </w:r>
            <w:r>
              <w:t>–</w:t>
            </w:r>
            <w:r w:rsidR="00191E01">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40D2BB8" w14:textId="6936616C" w:rsidR="003019AD" w:rsidRPr="00A0647A" w:rsidRDefault="003019AD" w:rsidP="00EE1741">
            <w:pPr>
              <w:pStyle w:val="TableText"/>
              <w:keepNext/>
              <w:tabs>
                <w:tab w:val="decimal" w:pos="978"/>
              </w:tabs>
            </w:pPr>
            <w:r w:rsidRPr="00DE42F0">
              <w:t xml:space="preserve"> 1</w:t>
            </w:r>
            <w:r w:rsidR="00191E01">
              <w:t>6</w:t>
            </w:r>
            <w:r w:rsidRPr="00DE42F0">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78530BE8" w14:textId="66446CA9" w:rsidR="003019AD" w:rsidRPr="00A0647A" w:rsidRDefault="003019AD" w:rsidP="00EE1741">
            <w:pPr>
              <w:pStyle w:val="TableText"/>
              <w:tabs>
                <w:tab w:val="decimal" w:pos="998"/>
              </w:tabs>
            </w:pPr>
            <w:r w:rsidRPr="00DE42F0">
              <w:t xml:space="preserve"> 4</w:t>
            </w:r>
            <w:r w:rsidR="00191E01">
              <w:t>6</w:t>
            </w:r>
            <w:r w:rsidRPr="00DE42F0">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4FCB77F" w14:textId="6A0975F8" w:rsidR="003019AD" w:rsidRPr="00A0647A" w:rsidRDefault="00191E01" w:rsidP="00EE1741">
            <w:pPr>
              <w:pStyle w:val="TableText"/>
              <w:tabs>
                <w:tab w:val="decimal" w:pos="969"/>
              </w:tabs>
            </w:pPr>
            <w:r>
              <w:t>62</w:t>
            </w:r>
            <w:r w:rsidR="003019AD" w:rsidRPr="00DE42F0">
              <w:t xml:space="preserve"> </w:t>
            </w:r>
          </w:p>
        </w:tc>
      </w:tr>
      <w:tr w:rsidR="003019AD" w:rsidRPr="00352889" w14:paraId="0DFBDF9A" w14:textId="77777777" w:rsidTr="00EE174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C78F540" w14:textId="77777777" w:rsidR="003019AD" w:rsidRPr="00352889" w:rsidRDefault="003019AD" w:rsidP="003019AD">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765845F" w14:textId="3B76DF47" w:rsidR="003019AD" w:rsidRPr="003019AD" w:rsidRDefault="003019AD" w:rsidP="00EE1741">
            <w:pPr>
              <w:pStyle w:val="TableText"/>
              <w:tabs>
                <w:tab w:val="decimal" w:pos="978"/>
              </w:tabs>
              <w:rPr>
                <w:b/>
                <w:bCs/>
              </w:rPr>
            </w:pPr>
            <w:r w:rsidRPr="003019AD">
              <w:rPr>
                <w:b/>
                <w:bCs/>
              </w:rPr>
              <w:t xml:space="preserve"> 32 </w:t>
            </w:r>
          </w:p>
        </w:tc>
        <w:tc>
          <w:tcPr>
            <w:tcW w:w="1729" w:type="dxa"/>
            <w:tcBorders>
              <w:top w:val="single" w:sz="4" w:space="0" w:color="A6A6A6" w:themeColor="background1" w:themeShade="A6"/>
              <w:left w:val="nil"/>
              <w:bottom w:val="single" w:sz="4" w:space="0" w:color="A6A6A6" w:themeColor="background1" w:themeShade="A6"/>
              <w:right w:val="nil"/>
            </w:tcBorders>
          </w:tcPr>
          <w:p w14:paraId="6C940E78" w14:textId="411CF094" w:rsidR="003019AD" w:rsidRPr="003019AD" w:rsidRDefault="003019AD" w:rsidP="00EE1741">
            <w:pPr>
              <w:pStyle w:val="TableText"/>
              <w:tabs>
                <w:tab w:val="decimal" w:pos="998"/>
              </w:tabs>
              <w:rPr>
                <w:b/>
                <w:bCs/>
              </w:rPr>
            </w:pPr>
            <w:r w:rsidRPr="003019AD">
              <w:rPr>
                <w:b/>
                <w:bCs/>
              </w:rPr>
              <w:t xml:space="preserve"> 209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6FC0942" w14:textId="36A2090D" w:rsidR="003019AD" w:rsidRPr="003019AD" w:rsidRDefault="003019AD" w:rsidP="00EE1741">
            <w:pPr>
              <w:pStyle w:val="TableText"/>
              <w:tabs>
                <w:tab w:val="decimal" w:pos="969"/>
              </w:tabs>
              <w:rPr>
                <w:b/>
                <w:bCs/>
              </w:rPr>
            </w:pPr>
            <w:r w:rsidRPr="003019AD">
              <w:rPr>
                <w:b/>
                <w:bCs/>
              </w:rPr>
              <w:t xml:space="preserve"> 241 </w:t>
            </w:r>
          </w:p>
        </w:tc>
      </w:tr>
    </w:tbl>
    <w:p w14:paraId="1A835281" w14:textId="4C6AC0B2" w:rsidR="00A0647A" w:rsidRPr="00A0647A" w:rsidRDefault="00DA3C8E" w:rsidP="00A0647A">
      <w:r>
        <w:rPr>
          <w:sz w:val="16"/>
          <w:szCs w:val="16"/>
        </w:rPr>
        <w:t xml:space="preserve"> Note: </w:t>
      </w:r>
      <w:r w:rsidRPr="007833C5">
        <w:rPr>
          <w:sz w:val="16"/>
          <w:szCs w:val="16"/>
        </w:rPr>
        <w:t>Due to a</w:t>
      </w:r>
      <w:r w:rsidR="00E3193E">
        <w:rPr>
          <w:sz w:val="16"/>
          <w:szCs w:val="16"/>
        </w:rPr>
        <w:t xml:space="preserve"> </w:t>
      </w:r>
      <w:r w:rsidRPr="007833C5">
        <w:rPr>
          <w:sz w:val="16"/>
          <w:szCs w:val="16"/>
        </w:rPr>
        <w:t xml:space="preserve">small number of people, the </w:t>
      </w:r>
      <w:r w:rsidR="000E63D2">
        <w:rPr>
          <w:sz w:val="16"/>
          <w:szCs w:val="16"/>
        </w:rPr>
        <w:t>45</w:t>
      </w:r>
      <w:r w:rsidRPr="007833C5">
        <w:rPr>
          <w:sz w:val="16"/>
          <w:szCs w:val="16"/>
        </w:rPr>
        <w:t>–</w:t>
      </w:r>
      <w:r w:rsidR="000E63D2">
        <w:rPr>
          <w:sz w:val="16"/>
          <w:szCs w:val="16"/>
        </w:rPr>
        <w:t>6</w:t>
      </w:r>
      <w:r w:rsidRPr="007833C5">
        <w:rPr>
          <w:sz w:val="16"/>
          <w:szCs w:val="16"/>
        </w:rPr>
        <w:t xml:space="preserve">4 and </w:t>
      </w:r>
      <w:r w:rsidR="000E63D2">
        <w:rPr>
          <w:sz w:val="16"/>
          <w:szCs w:val="16"/>
        </w:rPr>
        <w:t>6</w:t>
      </w:r>
      <w:r w:rsidRPr="007833C5">
        <w:rPr>
          <w:sz w:val="16"/>
          <w:szCs w:val="16"/>
        </w:rPr>
        <w:t>5–</w:t>
      </w:r>
      <w:r w:rsidR="000E63D2">
        <w:rPr>
          <w:sz w:val="16"/>
          <w:szCs w:val="16"/>
        </w:rPr>
        <w:t xml:space="preserve">79 </w:t>
      </w:r>
      <w:r w:rsidRPr="007833C5">
        <w:rPr>
          <w:sz w:val="16"/>
          <w:szCs w:val="16"/>
        </w:rPr>
        <w:t>year age groups are combined into one group.</w:t>
      </w:r>
    </w:p>
    <w:p w14:paraId="4497294F" w14:textId="77777777" w:rsidR="00EE1741" w:rsidRDefault="00EE1741" w:rsidP="00E35F22">
      <w:pPr>
        <w:pStyle w:val="Figure"/>
      </w:pPr>
      <w:bookmarkStart w:id="525" w:name="_Toc17460201"/>
      <w:bookmarkStart w:id="526" w:name="_Toc81251324"/>
      <w:bookmarkStart w:id="527" w:name="_Toc81294831"/>
      <w:bookmarkStart w:id="528" w:name="_Toc81295181"/>
      <w:bookmarkStart w:id="529" w:name="_Toc81299500"/>
    </w:p>
    <w:p w14:paraId="3B00DF9A" w14:textId="2606289B" w:rsidR="00037AB2" w:rsidRDefault="00037AB2" w:rsidP="00E35F22">
      <w:pPr>
        <w:pStyle w:val="Figure"/>
      </w:pPr>
      <w:bookmarkStart w:id="530" w:name="_Toc117696936"/>
      <w:r w:rsidRPr="004C6B3E">
        <w:t xml:space="preserve">Figure </w:t>
      </w:r>
      <w:r>
        <w:fldChar w:fldCharType="begin"/>
      </w:r>
      <w:r>
        <w:instrText>SEQ Figure \* ARABIC</w:instrText>
      </w:r>
      <w:r>
        <w:fldChar w:fldCharType="separate"/>
      </w:r>
      <w:r w:rsidR="006C71CC">
        <w:rPr>
          <w:noProof/>
        </w:rPr>
        <w:t>69</w:t>
      </w:r>
      <w:r>
        <w:fldChar w:fldCharType="end"/>
      </w:r>
      <w:r w:rsidRPr="004C6B3E">
        <w:t>:</w:t>
      </w:r>
      <w:r w:rsidRPr="00D74746">
        <w:t xml:space="preserve"> </w:t>
      </w:r>
      <w:r w:rsidR="009364AA">
        <w:t xml:space="preserve">High and Complex </w:t>
      </w:r>
      <w:r w:rsidR="005B5F61">
        <w:t>F</w:t>
      </w:r>
      <w:r w:rsidR="009364AA">
        <w:t xml:space="preserve">ramework </w:t>
      </w:r>
      <w:r w:rsidR="00C25CC0">
        <w:t>population</w:t>
      </w:r>
      <w:r w:rsidRPr="00D74746">
        <w:t xml:space="preserve">, by age and </w:t>
      </w:r>
      <w:r w:rsidR="002211FE">
        <w:t>sex</w:t>
      </w:r>
      <w:r w:rsidRPr="00D74746">
        <w:t>,</w:t>
      </w:r>
      <w:r w:rsidR="001562C4">
        <w:t xml:space="preserve"> 2019/20 financial year</w:t>
      </w:r>
      <w:bookmarkEnd w:id="525"/>
      <w:bookmarkEnd w:id="526"/>
      <w:bookmarkEnd w:id="527"/>
      <w:bookmarkEnd w:id="528"/>
      <w:bookmarkEnd w:id="529"/>
      <w:bookmarkEnd w:id="530"/>
    </w:p>
    <w:p w14:paraId="2B8EEE63" w14:textId="583C290A" w:rsidR="0049376F" w:rsidRPr="0049376F" w:rsidRDefault="00DF7596" w:rsidP="0049376F">
      <w:r>
        <w:rPr>
          <w:noProof/>
        </w:rPr>
        <w:drawing>
          <wp:inline distT="0" distB="0" distL="0" distR="0" wp14:anchorId="466543A0" wp14:editId="4B756A69">
            <wp:extent cx="4651375" cy="2926080"/>
            <wp:effectExtent l="0" t="0" r="0" b="7620"/>
            <wp:docPr id="13" name="Picture 13"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ge-sex pyramid. Please see the following Observations text for key informati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1375" cy="2926080"/>
                    </a:xfrm>
                    <a:prstGeom prst="rect">
                      <a:avLst/>
                    </a:prstGeom>
                    <a:noFill/>
                  </pic:spPr>
                </pic:pic>
              </a:graphicData>
            </a:graphic>
          </wp:inline>
        </w:drawing>
      </w:r>
    </w:p>
    <w:p w14:paraId="255C24D5" w14:textId="051BF39E" w:rsidR="00037AB2" w:rsidRPr="00D74746" w:rsidRDefault="00037AB2" w:rsidP="008E0B66"/>
    <w:p w14:paraId="2237DFE1" w14:textId="77777777" w:rsidR="003019AD" w:rsidRPr="00D74746" w:rsidRDefault="003019AD" w:rsidP="008E0B66">
      <w:bookmarkStart w:id="531" w:name="_Toc17460202"/>
    </w:p>
    <w:p w14:paraId="3C82575B" w14:textId="1C0B38E6" w:rsidR="00037AB2" w:rsidRDefault="00037AB2" w:rsidP="00E35F22">
      <w:pPr>
        <w:pStyle w:val="Figure"/>
      </w:pPr>
      <w:bookmarkStart w:id="532" w:name="_Toc81251325"/>
      <w:bookmarkStart w:id="533" w:name="_Toc81294832"/>
      <w:bookmarkStart w:id="534" w:name="_Toc81295182"/>
      <w:bookmarkStart w:id="535" w:name="_Toc81299501"/>
      <w:bookmarkStart w:id="536" w:name="_Toc117696937"/>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70</w:t>
      </w:r>
      <w:r w:rsidRPr="00D74746">
        <w:rPr>
          <w:noProof/>
        </w:rPr>
        <w:fldChar w:fldCharType="end"/>
      </w:r>
      <w:r w:rsidRPr="00D74746">
        <w:t xml:space="preserve">: </w:t>
      </w:r>
      <w:r w:rsidR="009364AA">
        <w:t xml:space="preserve">High and Complex </w:t>
      </w:r>
      <w:r w:rsidR="005B5F61">
        <w:t>F</w:t>
      </w:r>
      <w:r w:rsidR="009364AA">
        <w:t xml:space="preserve">ramework </w:t>
      </w:r>
      <w:r w:rsidR="00C25CC0">
        <w:t>population</w:t>
      </w:r>
      <w:r w:rsidRPr="00D74746">
        <w:t>, by ethnicity,</w:t>
      </w:r>
      <w:r w:rsidR="001562C4">
        <w:t xml:space="preserve"> 2019/20 financial year</w:t>
      </w:r>
      <w:bookmarkEnd w:id="531"/>
      <w:bookmarkEnd w:id="532"/>
      <w:bookmarkEnd w:id="533"/>
      <w:bookmarkEnd w:id="534"/>
      <w:bookmarkEnd w:id="535"/>
      <w:bookmarkEnd w:id="536"/>
    </w:p>
    <w:p w14:paraId="6F5E114D" w14:textId="3847BCB6" w:rsidR="0049376F" w:rsidRPr="0049376F" w:rsidRDefault="00AE7D50" w:rsidP="0049376F">
      <w:r>
        <w:rPr>
          <w:noProof/>
        </w:rPr>
        <w:drawing>
          <wp:inline distT="0" distB="0" distL="0" distR="0" wp14:anchorId="38548394" wp14:editId="378E3D66">
            <wp:extent cx="3816350" cy="2804160"/>
            <wp:effectExtent l="0" t="0" r="0" b="0"/>
            <wp:docPr id="330" name="Picture 330"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Pie chart by ethnicity. Please see the following Observations for key inform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6350" cy="2804160"/>
                    </a:xfrm>
                    <a:prstGeom prst="rect">
                      <a:avLst/>
                    </a:prstGeom>
                    <a:noFill/>
                  </pic:spPr>
                </pic:pic>
              </a:graphicData>
            </a:graphic>
          </wp:inline>
        </w:drawing>
      </w:r>
    </w:p>
    <w:p w14:paraId="06CAAF9C" w14:textId="77777777" w:rsidR="00037AB2" w:rsidRPr="00D74746" w:rsidRDefault="00037AB2" w:rsidP="008E0B66"/>
    <w:p w14:paraId="700BDEDA" w14:textId="50D268B9" w:rsidR="00037AB2" w:rsidRDefault="00037AB2" w:rsidP="008E0B66"/>
    <w:p w14:paraId="76318C75" w14:textId="18046B65" w:rsidR="00AC6D29" w:rsidRPr="00581FC4" w:rsidRDefault="009C5F7E" w:rsidP="005D573E">
      <w:pPr>
        <w:pStyle w:val="Heading5"/>
      </w:pPr>
      <w:bookmarkStart w:id="537" w:name="_Toc81251326"/>
      <w:bookmarkStart w:id="538" w:name="_Toc81295183"/>
      <w:bookmarkStart w:id="539" w:name="_Toc81299502"/>
      <w:r>
        <w:t>Observations</w:t>
      </w:r>
      <w:r w:rsidR="00AC6D29">
        <w:t xml:space="preserve"> </w:t>
      </w:r>
    </w:p>
    <w:p w14:paraId="2CFC7AF9" w14:textId="2EF0841C" w:rsidR="00CB38C3" w:rsidRDefault="00AC6D29" w:rsidP="00AC6D29">
      <w:pPr>
        <w:pStyle w:val="Bullet"/>
        <w:numPr>
          <w:ilvl w:val="0"/>
          <w:numId w:val="23"/>
        </w:numPr>
      </w:pPr>
      <w:r>
        <w:t xml:space="preserve">There are substantially more males than females among </w:t>
      </w:r>
      <w:r w:rsidR="00F05129">
        <w:t>people</w:t>
      </w:r>
      <w:r>
        <w:t xml:space="preserve"> </w:t>
      </w:r>
      <w:r w:rsidR="004954C8">
        <w:t xml:space="preserve">receiving </w:t>
      </w:r>
      <w:r>
        <w:t>H</w:t>
      </w:r>
      <w:r w:rsidR="00CB38C3">
        <w:t>&amp;C</w:t>
      </w:r>
      <w:r w:rsidR="007226C3">
        <w:t xml:space="preserve"> services</w:t>
      </w:r>
      <w:r w:rsidR="00CB38C3">
        <w:t>.</w:t>
      </w:r>
    </w:p>
    <w:p w14:paraId="65E6562B" w14:textId="284BB4E8" w:rsidR="00AC6D29" w:rsidRDefault="002C4E72" w:rsidP="00AC6D29">
      <w:pPr>
        <w:pStyle w:val="Bullet"/>
        <w:numPr>
          <w:ilvl w:val="0"/>
          <w:numId w:val="23"/>
        </w:numPr>
      </w:pPr>
      <w:r>
        <w:t>People access</w:t>
      </w:r>
      <w:r w:rsidR="007226C3">
        <w:t>ing</w:t>
      </w:r>
      <w:r>
        <w:t xml:space="preserve"> </w:t>
      </w:r>
      <w:r w:rsidR="00CB38C3">
        <w:t xml:space="preserve">H&amp;C </w:t>
      </w:r>
      <w:r w:rsidR="00D93ACF">
        <w:t xml:space="preserve">services </w:t>
      </w:r>
      <w:r w:rsidR="00CB38C3">
        <w:t>fall predominately in the 25</w:t>
      </w:r>
      <w:r w:rsidR="00D93ACF">
        <w:t>–</w:t>
      </w:r>
      <w:r w:rsidR="00CB38C3">
        <w:t>44</w:t>
      </w:r>
      <w:r w:rsidR="00D93ACF">
        <w:t>-</w:t>
      </w:r>
      <w:r w:rsidR="00245E6F">
        <w:t>year age group</w:t>
      </w:r>
      <w:r w:rsidR="00CB38C3">
        <w:t>, compris</w:t>
      </w:r>
      <w:r w:rsidR="00BA3BD2">
        <w:t>ing</w:t>
      </w:r>
      <w:r w:rsidR="00CB38C3">
        <w:t xml:space="preserve"> 55% of total H&amp;C </w:t>
      </w:r>
      <w:r w:rsidR="00D93ACF">
        <w:t xml:space="preserve">services </w:t>
      </w:r>
      <w:r w:rsidR="007226C3">
        <w:t>recipients</w:t>
      </w:r>
      <w:r w:rsidR="00CB38C3">
        <w:t>.</w:t>
      </w:r>
    </w:p>
    <w:p w14:paraId="250BB0BB" w14:textId="26DAB0CE" w:rsidR="00CB38C3" w:rsidRDefault="007461EA" w:rsidP="00AC6D29">
      <w:pPr>
        <w:pStyle w:val="Bullet"/>
        <w:numPr>
          <w:ilvl w:val="0"/>
          <w:numId w:val="23"/>
        </w:numPr>
      </w:pPr>
      <w:r>
        <w:t>Māori</w:t>
      </w:r>
      <w:r w:rsidR="00CB38C3">
        <w:t xml:space="preserve"> are significantly over-represented among H&amp;C </w:t>
      </w:r>
      <w:r w:rsidR="00D93ACF">
        <w:t xml:space="preserve">services </w:t>
      </w:r>
      <w:r w:rsidR="007226C3">
        <w:t>recipients</w:t>
      </w:r>
      <w:r w:rsidR="00CB38C3">
        <w:t xml:space="preserve">, while European/Other and Asian ethnicities are under-represented, compared to </w:t>
      </w:r>
      <w:r w:rsidR="006911AC">
        <w:t xml:space="preserve">the </w:t>
      </w:r>
      <w:r w:rsidR="00CB38C3">
        <w:t xml:space="preserve">national ethnicity composition. </w:t>
      </w:r>
    </w:p>
    <w:bookmarkEnd w:id="537"/>
    <w:bookmarkEnd w:id="538"/>
    <w:bookmarkEnd w:id="539"/>
    <w:p w14:paraId="127131DB" w14:textId="71F1503B" w:rsidR="00037AB2" w:rsidRPr="00D74746" w:rsidRDefault="00037AB2" w:rsidP="00FC2150">
      <w:pPr>
        <w:pStyle w:val="Heading4"/>
      </w:pPr>
      <w:r w:rsidRPr="00D74746">
        <w:lastRenderedPageBreak/>
        <w:t>Location</w:t>
      </w:r>
    </w:p>
    <w:p w14:paraId="1B925E53" w14:textId="5093CB54" w:rsidR="00037AB2" w:rsidRDefault="00037AB2" w:rsidP="00E35F22">
      <w:pPr>
        <w:pStyle w:val="Figure"/>
      </w:pPr>
      <w:bookmarkStart w:id="540" w:name="_Toc17460203"/>
      <w:bookmarkStart w:id="541" w:name="_Toc81251328"/>
      <w:bookmarkStart w:id="542" w:name="_Toc81294833"/>
      <w:bookmarkStart w:id="543" w:name="_Toc81295185"/>
      <w:bookmarkStart w:id="544" w:name="_Toc81299504"/>
      <w:bookmarkStart w:id="545" w:name="_Toc11769693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71</w:t>
      </w:r>
      <w:r w:rsidRPr="00D74746">
        <w:rPr>
          <w:noProof/>
        </w:rPr>
        <w:fldChar w:fldCharType="end"/>
      </w:r>
      <w:r w:rsidRPr="00D74746">
        <w:t xml:space="preserve">: </w:t>
      </w:r>
      <w:r w:rsidR="009364AA">
        <w:t xml:space="preserve">High and Complex </w:t>
      </w:r>
      <w:r w:rsidR="005B5F61">
        <w:t>F</w:t>
      </w:r>
      <w:r w:rsidR="009364AA">
        <w:t xml:space="preserve">ramework </w:t>
      </w:r>
      <w:r w:rsidR="00C25CC0">
        <w:t>population</w:t>
      </w:r>
      <w:r w:rsidRPr="00D74746">
        <w:t>, by region</w:t>
      </w:r>
      <w:r w:rsidR="00F43F13">
        <w:t>*</w:t>
      </w:r>
      <w:r w:rsidR="001D3CD7">
        <w:t>,</w:t>
      </w:r>
      <w:r w:rsidR="001562C4">
        <w:t xml:space="preserve"> 2019/20 financial year</w:t>
      </w:r>
      <w:bookmarkEnd w:id="540"/>
      <w:bookmarkEnd w:id="541"/>
      <w:bookmarkEnd w:id="542"/>
      <w:bookmarkEnd w:id="543"/>
      <w:bookmarkEnd w:id="544"/>
      <w:bookmarkEnd w:id="545"/>
    </w:p>
    <w:p w14:paraId="59395FBB" w14:textId="0B89C6EB" w:rsidR="0049376F" w:rsidRPr="0049376F" w:rsidRDefault="00D0207A" w:rsidP="0049376F">
      <w:r>
        <w:rPr>
          <w:noProof/>
        </w:rPr>
        <w:drawing>
          <wp:inline distT="0" distB="0" distL="0" distR="0" wp14:anchorId="464ADFEC" wp14:editId="6ECB51C7">
            <wp:extent cx="5231130" cy="3352800"/>
            <wp:effectExtent l="0" t="0" r="7620" b="0"/>
            <wp:docPr id="14" name="Picture 14"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rizontal bar chart by region. Please see the following Observations for key informa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1130" cy="3352800"/>
                    </a:xfrm>
                    <a:prstGeom prst="rect">
                      <a:avLst/>
                    </a:prstGeom>
                    <a:noFill/>
                  </pic:spPr>
                </pic:pic>
              </a:graphicData>
            </a:graphic>
          </wp:inline>
        </w:drawing>
      </w:r>
    </w:p>
    <w:p w14:paraId="091A7103" w14:textId="2CB8AFD8" w:rsidR="00037AB2" w:rsidRDefault="00037AB2" w:rsidP="008E0B66">
      <w:pPr>
        <w:pStyle w:val="Note"/>
        <w:ind w:left="284" w:hanging="284"/>
      </w:pPr>
      <w:r w:rsidRPr="00D74746">
        <w:t>*</w:t>
      </w:r>
      <w:r w:rsidR="008E0B66">
        <w:tab/>
      </w:r>
      <w:r w:rsidRPr="00D74746">
        <w:t xml:space="preserve">The locations of H&amp;C </w:t>
      </w:r>
      <w:r w:rsidR="00D93ACF">
        <w:t xml:space="preserve">services </w:t>
      </w:r>
      <w:r w:rsidR="007226C3">
        <w:t>recipients</w:t>
      </w:r>
      <w:r w:rsidRPr="00D74746">
        <w:t xml:space="preserve"> are assigned </w:t>
      </w:r>
      <w:r>
        <w:t xml:space="preserve">according to the </w:t>
      </w:r>
      <w:r w:rsidRPr="00D74746">
        <w:t xml:space="preserve">four regions where </w:t>
      </w:r>
      <w:r w:rsidR="00D079CE">
        <w:t xml:space="preserve">H&amp;C services are </w:t>
      </w:r>
      <w:r w:rsidR="004F5C6E">
        <w:t>allocated</w:t>
      </w:r>
      <w:r w:rsidR="0041113C">
        <w:t xml:space="preserve">. </w:t>
      </w:r>
    </w:p>
    <w:p w14:paraId="64A9E66D" w14:textId="64F9C7A0" w:rsidR="00AA4A37" w:rsidRDefault="00AA4A37" w:rsidP="00AA4A37"/>
    <w:p w14:paraId="5D6C31C5" w14:textId="1ABE3AF2" w:rsidR="00AA4A37" w:rsidRDefault="00AA4A37" w:rsidP="00AA4A37"/>
    <w:p w14:paraId="60C85026" w14:textId="603AB9D6" w:rsidR="00AA4A37" w:rsidRPr="00581FC4" w:rsidRDefault="009C5F7E" w:rsidP="005D573E">
      <w:pPr>
        <w:pStyle w:val="Heading5"/>
      </w:pPr>
      <w:r>
        <w:t>Observations</w:t>
      </w:r>
      <w:r w:rsidR="00AA4A37">
        <w:t xml:space="preserve"> </w:t>
      </w:r>
    </w:p>
    <w:p w14:paraId="66D7CF70" w14:textId="7956642F" w:rsidR="00DB44BB" w:rsidRDefault="007C1461" w:rsidP="00AA4A37">
      <w:pPr>
        <w:pStyle w:val="Bullet"/>
        <w:numPr>
          <w:ilvl w:val="0"/>
          <w:numId w:val="23"/>
        </w:numPr>
      </w:pPr>
      <w:r>
        <w:t xml:space="preserve">The distribution of H&amp;C </w:t>
      </w:r>
      <w:r w:rsidR="00D93ACF">
        <w:t xml:space="preserve">services </w:t>
      </w:r>
      <w:r w:rsidR="007226C3">
        <w:t>recipients</w:t>
      </w:r>
      <w:r>
        <w:t xml:space="preserve"> varies across regions</w:t>
      </w:r>
      <w:r w:rsidR="00D93ACF">
        <w:t>:</w:t>
      </w:r>
      <w:r>
        <w:t xml:space="preserve"> the highest number </w:t>
      </w:r>
      <w:r w:rsidR="00D93ACF">
        <w:t xml:space="preserve">are </w:t>
      </w:r>
      <w:r>
        <w:t>in the Northern service region and the lowest in the Midland region.</w:t>
      </w:r>
    </w:p>
    <w:p w14:paraId="364343E4" w14:textId="1D3DCB61" w:rsidR="007C1461" w:rsidRDefault="007C1461" w:rsidP="00AA4A37">
      <w:pPr>
        <w:pStyle w:val="Bullet"/>
        <w:numPr>
          <w:ilvl w:val="0"/>
          <w:numId w:val="23"/>
        </w:numPr>
      </w:pPr>
      <w:r>
        <w:t>Nearly one</w:t>
      </w:r>
      <w:r w:rsidR="00B624EA">
        <w:t>-</w:t>
      </w:r>
      <w:r>
        <w:t xml:space="preserve">third of H&amp;C </w:t>
      </w:r>
      <w:r w:rsidR="00D93ACF">
        <w:t xml:space="preserve">services </w:t>
      </w:r>
      <w:r w:rsidR="007226C3">
        <w:t>recipients</w:t>
      </w:r>
      <w:r>
        <w:t xml:space="preserve"> </w:t>
      </w:r>
      <w:r w:rsidR="00B127BA">
        <w:t>are in the Northern region.</w:t>
      </w:r>
    </w:p>
    <w:p w14:paraId="0EE80A5E" w14:textId="25F9BC37" w:rsidR="003A48B2" w:rsidRDefault="003A48B2">
      <w:r>
        <w:br w:type="page"/>
      </w:r>
    </w:p>
    <w:p w14:paraId="78B642D9" w14:textId="77777777" w:rsidR="00AA4A37" w:rsidRPr="00AA4A37" w:rsidRDefault="00AA4A37" w:rsidP="00AA4A37"/>
    <w:p w14:paraId="45A01C35" w14:textId="2D3A5E39" w:rsidR="00052ABF" w:rsidRDefault="00052ABF" w:rsidP="00052ABF">
      <w:pPr>
        <w:pStyle w:val="Heading4"/>
      </w:pPr>
      <w:r>
        <w:t>Trends</w:t>
      </w:r>
    </w:p>
    <w:p w14:paraId="5641A4D9" w14:textId="51E77ADA" w:rsidR="00052ABF" w:rsidRDefault="00052ABF" w:rsidP="00052ABF">
      <w:pPr>
        <w:pStyle w:val="Caption"/>
      </w:pPr>
      <w:bookmarkStart w:id="546" w:name="_Toc117696939"/>
      <w:r>
        <w:t xml:space="preserve">Figure </w:t>
      </w:r>
      <w:r>
        <w:fldChar w:fldCharType="begin"/>
      </w:r>
      <w:r>
        <w:instrText>SEQ Figure \* ARABIC</w:instrText>
      </w:r>
      <w:r>
        <w:fldChar w:fldCharType="separate"/>
      </w:r>
      <w:r w:rsidR="006C71CC">
        <w:rPr>
          <w:noProof/>
        </w:rPr>
        <w:t>72</w:t>
      </w:r>
      <w:r>
        <w:fldChar w:fldCharType="end"/>
      </w:r>
      <w:r>
        <w:t xml:space="preserve">: </w:t>
      </w:r>
      <w:r w:rsidR="009364AA">
        <w:t xml:space="preserve">High and Complex </w:t>
      </w:r>
      <w:r w:rsidR="005B5F61">
        <w:t>F</w:t>
      </w:r>
      <w:r w:rsidR="009364AA">
        <w:t xml:space="preserve">ramework </w:t>
      </w:r>
      <w:r w:rsidR="00C25CC0">
        <w:t>population</w:t>
      </w:r>
      <w:r w:rsidR="00333EFA">
        <w:t>,</w:t>
      </w:r>
      <w:r w:rsidRPr="00FC2150">
        <w:t xml:space="preserve"> by </w:t>
      </w:r>
      <w:r w:rsidR="002211FE">
        <w:t>sex</w:t>
      </w:r>
      <w:r w:rsidRPr="00FC2150">
        <w:t>, from 2015/16 to 2019/20 financial year</w:t>
      </w:r>
      <w:bookmarkEnd w:id="546"/>
    </w:p>
    <w:p w14:paraId="18060B44" w14:textId="4E143970" w:rsidR="00052ABF" w:rsidRPr="00052ABF" w:rsidRDefault="003A593B" w:rsidP="00052ABF">
      <w:r>
        <w:rPr>
          <w:noProof/>
        </w:rPr>
        <w:drawing>
          <wp:inline distT="0" distB="0" distL="0" distR="0" wp14:anchorId="5CEA4B42" wp14:editId="61DF56B5">
            <wp:extent cx="5212715" cy="2767965"/>
            <wp:effectExtent l="0" t="0" r="6985" b="0"/>
            <wp:docPr id="333" name="Picture 333"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Trend lines by sex. Please see the following Observations for key informati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2715" cy="2767965"/>
                    </a:xfrm>
                    <a:prstGeom prst="rect">
                      <a:avLst/>
                    </a:prstGeom>
                    <a:noFill/>
                  </pic:spPr>
                </pic:pic>
              </a:graphicData>
            </a:graphic>
          </wp:inline>
        </w:drawing>
      </w:r>
    </w:p>
    <w:p w14:paraId="333D6B14" w14:textId="379BD388" w:rsidR="00052ABF" w:rsidRDefault="00052ABF" w:rsidP="00052ABF"/>
    <w:p w14:paraId="700ED940" w14:textId="2A0A3CA3" w:rsidR="00052ABF" w:rsidRDefault="00052ABF" w:rsidP="00052ABF"/>
    <w:p w14:paraId="60229769" w14:textId="30B793F8" w:rsidR="00052ABF" w:rsidRDefault="00052ABF" w:rsidP="00052ABF">
      <w:pPr>
        <w:pStyle w:val="Caption"/>
      </w:pPr>
      <w:bookmarkStart w:id="547" w:name="_Toc117696940"/>
      <w:r>
        <w:t xml:space="preserve">Figure </w:t>
      </w:r>
      <w:r>
        <w:fldChar w:fldCharType="begin"/>
      </w:r>
      <w:r>
        <w:instrText>SEQ Figure \* ARABIC</w:instrText>
      </w:r>
      <w:r>
        <w:fldChar w:fldCharType="separate"/>
      </w:r>
      <w:r w:rsidR="006C71CC">
        <w:rPr>
          <w:noProof/>
        </w:rPr>
        <w:t>73</w:t>
      </w:r>
      <w:r>
        <w:fldChar w:fldCharType="end"/>
      </w:r>
      <w:r>
        <w:t xml:space="preserve">: </w:t>
      </w:r>
      <w:r w:rsidR="009364AA">
        <w:t xml:space="preserve">High and Complex </w:t>
      </w:r>
      <w:r w:rsidR="005B5F61">
        <w:t>F</w:t>
      </w:r>
      <w:r w:rsidR="009364AA">
        <w:t xml:space="preserve">ramework </w:t>
      </w:r>
      <w:r w:rsidR="00C25CC0">
        <w:t>population</w:t>
      </w:r>
      <w:r w:rsidR="00333EFA">
        <w:t>,</w:t>
      </w:r>
      <w:r w:rsidRPr="00FC2150">
        <w:t xml:space="preserve"> by ethnicity, from 2015/16 to 2019/20 financial year</w:t>
      </w:r>
      <w:bookmarkEnd w:id="547"/>
    </w:p>
    <w:p w14:paraId="33EB3A6F" w14:textId="316A3F01" w:rsidR="00052ABF" w:rsidRDefault="00FA691B" w:rsidP="00052ABF">
      <w:r>
        <w:rPr>
          <w:noProof/>
        </w:rPr>
        <w:drawing>
          <wp:inline distT="0" distB="0" distL="0" distR="0" wp14:anchorId="06FE07D7" wp14:editId="5B3762C4">
            <wp:extent cx="5267325" cy="3054350"/>
            <wp:effectExtent l="0" t="0" r="9525" b="0"/>
            <wp:docPr id="334" name="Picture 334"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Vertical bar chart by ethnicity and year. Please see the following Observations for key informati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67325" cy="3054350"/>
                    </a:xfrm>
                    <a:prstGeom prst="rect">
                      <a:avLst/>
                    </a:prstGeom>
                    <a:noFill/>
                  </pic:spPr>
                </pic:pic>
              </a:graphicData>
            </a:graphic>
          </wp:inline>
        </w:drawing>
      </w:r>
    </w:p>
    <w:p w14:paraId="3755BAF5" w14:textId="2B1F1437" w:rsidR="00052ABF" w:rsidRDefault="00052ABF" w:rsidP="00052ABF"/>
    <w:p w14:paraId="62575BF8" w14:textId="4C7018B4" w:rsidR="00052ABF" w:rsidRDefault="00052ABF" w:rsidP="00052ABF"/>
    <w:p w14:paraId="5B32B43B" w14:textId="14ECE6F8" w:rsidR="00052ABF" w:rsidRPr="00581FC4" w:rsidRDefault="009C5F7E" w:rsidP="00052ABF">
      <w:pPr>
        <w:pStyle w:val="Heading5"/>
      </w:pPr>
      <w:r>
        <w:t>Observations</w:t>
      </w:r>
      <w:r w:rsidR="00052ABF">
        <w:t xml:space="preserve"> </w:t>
      </w:r>
    </w:p>
    <w:p w14:paraId="43392010" w14:textId="30DC46E5" w:rsidR="00052ABF" w:rsidRDefault="006F39AA" w:rsidP="00052ABF">
      <w:pPr>
        <w:pStyle w:val="Bullet"/>
        <w:numPr>
          <w:ilvl w:val="0"/>
          <w:numId w:val="23"/>
        </w:numPr>
      </w:pPr>
      <w:bookmarkStart w:id="548" w:name="_Hlk89089409"/>
      <w:r>
        <w:t>Following a sligh</w:t>
      </w:r>
      <w:r w:rsidR="0001715A">
        <w:t>t</w:t>
      </w:r>
      <w:r>
        <w:t xml:space="preserve"> initial increase after 2015/16, t</w:t>
      </w:r>
      <w:r w:rsidR="007D2BCE" w:rsidRPr="007D2BCE">
        <w:t xml:space="preserve">he numbers of H&amp;C </w:t>
      </w:r>
      <w:r w:rsidR="00D93ACF">
        <w:t xml:space="preserve">services </w:t>
      </w:r>
      <w:r w:rsidR="007226C3">
        <w:t>recipients</w:t>
      </w:r>
      <w:r w:rsidR="00C85E23">
        <w:t xml:space="preserve"> </w:t>
      </w:r>
      <w:r w:rsidR="007D2BCE" w:rsidRPr="007D2BCE">
        <w:t>show</w:t>
      </w:r>
      <w:r w:rsidR="00D93ACF">
        <w:t>ed</w:t>
      </w:r>
      <w:r w:rsidR="007D2BCE" w:rsidRPr="007D2BCE">
        <w:t xml:space="preserve"> a decreasing trend from 2016/17 to 2019/20</w:t>
      </w:r>
      <w:r w:rsidR="00C85E23">
        <w:t>.</w:t>
      </w:r>
      <w:r w:rsidR="00052ABF">
        <w:t xml:space="preserve"> </w:t>
      </w:r>
      <w:bookmarkEnd w:id="548"/>
      <w:r w:rsidR="00052ABF">
        <w:t xml:space="preserve">This trend </w:t>
      </w:r>
      <w:r w:rsidR="00D93ACF">
        <w:t xml:space="preserve">was </w:t>
      </w:r>
      <w:r w:rsidR="00052ABF">
        <w:t xml:space="preserve">more </w:t>
      </w:r>
      <w:r w:rsidR="00C85E23">
        <w:t>noticeable</w:t>
      </w:r>
      <w:r w:rsidR="00052ABF">
        <w:t xml:space="preserve"> for males than for females. </w:t>
      </w:r>
    </w:p>
    <w:p w14:paraId="018FDD7C" w14:textId="513EA320" w:rsidR="00052ABF" w:rsidRDefault="006F39AA" w:rsidP="00052ABF">
      <w:pPr>
        <w:pStyle w:val="Bullet"/>
        <w:numPr>
          <w:ilvl w:val="0"/>
          <w:numId w:val="23"/>
        </w:numPr>
      </w:pPr>
      <w:r>
        <w:lastRenderedPageBreak/>
        <w:t xml:space="preserve">Numbers </w:t>
      </w:r>
      <w:r w:rsidR="00D93ACF">
        <w:t xml:space="preserve">were </w:t>
      </w:r>
      <w:r w:rsidR="00D22580">
        <w:t xml:space="preserve">relatively </w:t>
      </w:r>
      <w:r w:rsidR="00850486">
        <w:t>stable</w:t>
      </w:r>
      <w:r>
        <w:t xml:space="preserve"> for the </w:t>
      </w:r>
      <w:r w:rsidR="00052ABF">
        <w:t xml:space="preserve">small number of </w:t>
      </w:r>
      <w:r>
        <w:t xml:space="preserve">Pacific </w:t>
      </w:r>
      <w:r w:rsidR="00A338EA">
        <w:t>p</w:t>
      </w:r>
      <w:r>
        <w:t xml:space="preserve">eoples and </w:t>
      </w:r>
      <w:r w:rsidR="00052ABF">
        <w:t xml:space="preserve">Asian </w:t>
      </w:r>
      <w:r w:rsidR="00F05129">
        <w:t>people</w:t>
      </w:r>
      <w:r w:rsidR="00052ABF">
        <w:t xml:space="preserve">, </w:t>
      </w:r>
      <w:r>
        <w:t xml:space="preserve">but </w:t>
      </w:r>
      <w:r w:rsidR="00052ABF">
        <w:t xml:space="preserve">the trend for the </w:t>
      </w:r>
      <w:r w:rsidR="00D22580">
        <w:t>European/Other and Māori</w:t>
      </w:r>
      <w:r w:rsidR="00D22580" w:rsidDel="00D22580">
        <w:t xml:space="preserve"> </w:t>
      </w:r>
      <w:r w:rsidR="00052ABF">
        <w:t>ethnicities follow</w:t>
      </w:r>
      <w:r w:rsidR="00D93ACF">
        <w:t>ed</w:t>
      </w:r>
      <w:r w:rsidR="00052ABF">
        <w:t xml:space="preserve"> the same pattern </w:t>
      </w:r>
      <w:r>
        <w:t xml:space="preserve">over time, with </w:t>
      </w:r>
      <w:r w:rsidR="00052ABF">
        <w:t xml:space="preserve">a more significant drop </w:t>
      </w:r>
      <w:r>
        <w:t xml:space="preserve">apparent </w:t>
      </w:r>
      <w:r w:rsidR="00052ABF">
        <w:t xml:space="preserve">from </w:t>
      </w:r>
      <w:r>
        <w:t>20</w:t>
      </w:r>
      <w:r w:rsidR="00052ABF">
        <w:t xml:space="preserve">18/19 to 2019/20 for </w:t>
      </w:r>
      <w:bookmarkStart w:id="549" w:name="_Hlk99119964"/>
      <w:r w:rsidR="007461EA">
        <w:t>Māori</w:t>
      </w:r>
      <w:bookmarkEnd w:id="549"/>
      <w:r w:rsidR="00052ABF">
        <w:t>.</w:t>
      </w:r>
    </w:p>
    <w:p w14:paraId="0370828B" w14:textId="77777777" w:rsidR="00052ABF" w:rsidRPr="00052ABF" w:rsidRDefault="00052ABF" w:rsidP="00052ABF"/>
    <w:p w14:paraId="1C8825CB" w14:textId="0AB7E048" w:rsidR="00A45A99" w:rsidRDefault="009364AA" w:rsidP="00FC2150">
      <w:pPr>
        <w:pStyle w:val="Heading3"/>
      </w:pPr>
      <w:bookmarkStart w:id="550" w:name="_Hlk86660599"/>
      <w:r>
        <w:t xml:space="preserve">Choice in </w:t>
      </w:r>
      <w:r w:rsidR="00DB3A06">
        <w:t>c</w:t>
      </w:r>
      <w:r>
        <w:t xml:space="preserve">ommunity </w:t>
      </w:r>
      <w:r w:rsidR="00DB3A06">
        <w:t>l</w:t>
      </w:r>
      <w:r>
        <w:t xml:space="preserve">iving </w:t>
      </w:r>
    </w:p>
    <w:bookmarkEnd w:id="550"/>
    <w:p w14:paraId="2F599965" w14:textId="045D50CA" w:rsidR="00DE2415" w:rsidRDefault="009364AA" w:rsidP="00DE2415">
      <w:r>
        <w:t xml:space="preserve">Choice in </w:t>
      </w:r>
      <w:r w:rsidR="00DB3A06">
        <w:t>c</w:t>
      </w:r>
      <w:r>
        <w:t xml:space="preserve">ommunity </w:t>
      </w:r>
      <w:r w:rsidR="00DB3A06">
        <w:t>l</w:t>
      </w:r>
      <w:r w:rsidR="00AA449B">
        <w:t xml:space="preserve">iving </w:t>
      </w:r>
      <w:r w:rsidR="00DE2415">
        <w:t xml:space="preserve">is an alternative to residential services and aims to give </w:t>
      </w:r>
      <w:r w:rsidR="00F05129">
        <w:t>people</w:t>
      </w:r>
      <w:r w:rsidR="00DE2415">
        <w:t xml:space="preserve"> more choice and control of their living circumstances – where they live, who they live with and how they </w:t>
      </w:r>
      <w:r w:rsidR="00447DB5">
        <w:t>are support</w:t>
      </w:r>
      <w:r w:rsidR="00DE2415">
        <w:t>ed. In addition, CiCL aims to assist with the development of skills and capabilities to support independent living and creat</w:t>
      </w:r>
      <w:r w:rsidR="006F39AA">
        <w:t>e</w:t>
      </w:r>
      <w:r w:rsidR="00DE2415">
        <w:t xml:space="preserve"> opportunities for relationships, community access and participation.</w:t>
      </w:r>
    </w:p>
    <w:p w14:paraId="5F4BAA10" w14:textId="77777777" w:rsidR="00467E5E" w:rsidRPr="00DE2415" w:rsidRDefault="00467E5E" w:rsidP="00DE2415"/>
    <w:p w14:paraId="2E1EAA39" w14:textId="130CAC77" w:rsidR="00037AB2" w:rsidRPr="00A808B6" w:rsidRDefault="00037AB2" w:rsidP="00FC2150">
      <w:pPr>
        <w:pStyle w:val="Heading4"/>
      </w:pPr>
      <w:r w:rsidRPr="00D74746">
        <w:t xml:space="preserve">Age, </w:t>
      </w:r>
      <w:r w:rsidR="002211FE">
        <w:t>sex</w:t>
      </w:r>
      <w:r w:rsidRPr="00D74746">
        <w:t xml:space="preserve"> and ethnicity</w:t>
      </w:r>
    </w:p>
    <w:p w14:paraId="69751F80" w14:textId="03392B95" w:rsidR="00037AB2" w:rsidRDefault="00037AB2" w:rsidP="005B68F9">
      <w:pPr>
        <w:pStyle w:val="Table"/>
      </w:pPr>
      <w:bookmarkStart w:id="551" w:name="_Toc117696835"/>
      <w:bookmarkStart w:id="552" w:name="_Toc21614026"/>
      <w:r w:rsidRPr="00D74746">
        <w:t xml:space="preserve">Table </w:t>
      </w:r>
      <w:r>
        <w:fldChar w:fldCharType="begin"/>
      </w:r>
      <w:r>
        <w:instrText>SEQ Table \* ARABIC</w:instrText>
      </w:r>
      <w:r>
        <w:fldChar w:fldCharType="separate"/>
      </w:r>
      <w:r w:rsidR="006C71CC">
        <w:rPr>
          <w:noProof/>
        </w:rPr>
        <w:t>21</w:t>
      </w:r>
      <w:r>
        <w:fldChar w:fldCharType="end"/>
      </w:r>
      <w:r w:rsidRPr="00D74746">
        <w:t xml:space="preserve">: </w:t>
      </w:r>
      <w:r w:rsidR="009364AA">
        <w:t xml:space="preserve">Choice in </w:t>
      </w:r>
      <w:r w:rsidR="00DB3A06">
        <w:t>c</w:t>
      </w:r>
      <w:r w:rsidR="009364AA">
        <w:t xml:space="preserve">ommunity </w:t>
      </w:r>
      <w:r w:rsidR="00DB3A06">
        <w:t>l</w:t>
      </w:r>
      <w:r w:rsidR="00AA449B">
        <w:t xml:space="preserve">iving </w:t>
      </w:r>
      <w:r w:rsidR="00C25CC0">
        <w:t xml:space="preserve">population, by age and </w:t>
      </w:r>
      <w:r w:rsidR="002211FE">
        <w:t>sex</w:t>
      </w:r>
      <w:r w:rsidR="00C25CC0">
        <w:t xml:space="preserve">, </w:t>
      </w:r>
      <w:r w:rsidR="005330C6">
        <w:t>2019/20 financial year</w:t>
      </w:r>
      <w:bookmarkEnd w:id="551"/>
      <w:r w:rsidR="005330C6">
        <w:t xml:space="preserve"> </w:t>
      </w:r>
      <w:bookmarkEnd w:id="552"/>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700F92" w:rsidRPr="00352889" w14:paraId="3B16E9C1" w14:textId="77777777" w:rsidTr="009370F1">
        <w:trPr>
          <w:cantSplit/>
        </w:trPr>
        <w:tc>
          <w:tcPr>
            <w:tcW w:w="1418" w:type="dxa"/>
            <w:tcBorders>
              <w:top w:val="nil"/>
              <w:left w:val="nil"/>
              <w:bottom w:val="nil"/>
              <w:right w:val="nil"/>
            </w:tcBorders>
            <w:shd w:val="clear" w:color="auto" w:fill="D9D9D9" w:themeFill="background1" w:themeFillShade="D9"/>
            <w:noWrap/>
            <w:hideMark/>
          </w:tcPr>
          <w:p w14:paraId="11FED93E" w14:textId="77777777" w:rsidR="00700F92" w:rsidRPr="00352889" w:rsidRDefault="00700F92" w:rsidP="00705CCA">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78E0D8B1" w14:textId="77777777" w:rsidR="00700F92" w:rsidRPr="00352889" w:rsidRDefault="00700F92" w:rsidP="00705CC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64E5EED7" w14:textId="77777777" w:rsidR="00700F92" w:rsidRPr="00352889" w:rsidRDefault="00700F92" w:rsidP="00705CC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6408A7B6" w14:textId="77777777" w:rsidR="00700F92" w:rsidRPr="00352889" w:rsidRDefault="00700F92" w:rsidP="00705CCA">
            <w:pPr>
              <w:pStyle w:val="TableText"/>
              <w:jc w:val="center"/>
              <w:rPr>
                <w:b/>
              </w:rPr>
            </w:pPr>
            <w:r>
              <w:rPr>
                <w:b/>
              </w:rPr>
              <w:t>Total</w:t>
            </w:r>
          </w:p>
        </w:tc>
      </w:tr>
      <w:tr w:rsidR="00700F92" w:rsidRPr="00A0647A" w14:paraId="5076012B" w14:textId="77777777" w:rsidTr="009370F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8E601F4" w14:textId="77777777" w:rsidR="00700F92" w:rsidRPr="00A0647A" w:rsidRDefault="00700F92" w:rsidP="00700F92">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0AE5DC3D" w14:textId="44281963" w:rsidR="00700F92" w:rsidRPr="00A0647A" w:rsidRDefault="00700F92" w:rsidP="009370F1">
            <w:pPr>
              <w:pStyle w:val="TableText"/>
              <w:tabs>
                <w:tab w:val="decimal" w:pos="952"/>
              </w:tabs>
            </w:pPr>
            <w:r w:rsidRPr="00251BF2">
              <w:t xml:space="preserve"> 4 </w:t>
            </w:r>
          </w:p>
        </w:tc>
        <w:tc>
          <w:tcPr>
            <w:tcW w:w="1729" w:type="dxa"/>
            <w:tcBorders>
              <w:top w:val="single" w:sz="4" w:space="0" w:color="A6A6A6" w:themeColor="background1" w:themeShade="A6"/>
              <w:left w:val="nil"/>
              <w:bottom w:val="single" w:sz="4" w:space="0" w:color="A6A6A6" w:themeColor="background1" w:themeShade="A6"/>
              <w:right w:val="nil"/>
            </w:tcBorders>
          </w:tcPr>
          <w:p w14:paraId="2F3EC789" w14:textId="5162D297" w:rsidR="00700F92" w:rsidRPr="00A0647A" w:rsidRDefault="00700F92" w:rsidP="009370F1">
            <w:pPr>
              <w:pStyle w:val="TableText"/>
              <w:tabs>
                <w:tab w:val="decimal" w:pos="998"/>
              </w:tabs>
            </w:pPr>
            <w:r w:rsidRPr="00251BF2">
              <w:t xml:space="preserve"> 15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16798F2A" w14:textId="5735CCB6" w:rsidR="00700F92" w:rsidRPr="00A0647A" w:rsidRDefault="00700F92" w:rsidP="009370F1">
            <w:pPr>
              <w:pStyle w:val="TableText"/>
              <w:tabs>
                <w:tab w:val="decimal" w:pos="969"/>
              </w:tabs>
            </w:pPr>
            <w:r w:rsidRPr="00251BF2">
              <w:t xml:space="preserve"> 19 </w:t>
            </w:r>
          </w:p>
        </w:tc>
      </w:tr>
      <w:tr w:rsidR="00700F92" w:rsidRPr="00A0647A" w14:paraId="4424A6C7" w14:textId="77777777" w:rsidTr="009370F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A17B054" w14:textId="77777777" w:rsidR="00700F92" w:rsidRPr="00A0647A" w:rsidRDefault="00700F92" w:rsidP="00700F92">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59D45AF5" w14:textId="45FB447F" w:rsidR="00700F92" w:rsidRPr="00A0647A" w:rsidRDefault="00700F92" w:rsidP="009370F1">
            <w:pPr>
              <w:pStyle w:val="TableText"/>
              <w:tabs>
                <w:tab w:val="decimal" w:pos="952"/>
              </w:tabs>
            </w:pPr>
            <w:r w:rsidRPr="00251BF2">
              <w:t xml:space="preserve"> 67 </w:t>
            </w:r>
          </w:p>
        </w:tc>
        <w:tc>
          <w:tcPr>
            <w:tcW w:w="1729" w:type="dxa"/>
            <w:tcBorders>
              <w:top w:val="single" w:sz="4" w:space="0" w:color="A6A6A6" w:themeColor="background1" w:themeShade="A6"/>
              <w:left w:val="nil"/>
              <w:bottom w:val="single" w:sz="4" w:space="0" w:color="A6A6A6" w:themeColor="background1" w:themeShade="A6"/>
              <w:right w:val="nil"/>
            </w:tcBorders>
          </w:tcPr>
          <w:p w14:paraId="42B25E0B" w14:textId="537FA8EF" w:rsidR="00700F92" w:rsidRPr="00A0647A" w:rsidRDefault="00700F92" w:rsidP="009370F1">
            <w:pPr>
              <w:pStyle w:val="TableText"/>
              <w:tabs>
                <w:tab w:val="decimal" w:pos="998"/>
              </w:tabs>
            </w:pPr>
            <w:r w:rsidRPr="00251BF2">
              <w:t xml:space="preserve"> 73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4FCE9B32" w14:textId="6380A8C5" w:rsidR="00700F92" w:rsidRPr="00A0647A" w:rsidRDefault="00700F92" w:rsidP="009370F1">
            <w:pPr>
              <w:pStyle w:val="TableText"/>
              <w:tabs>
                <w:tab w:val="decimal" w:pos="969"/>
              </w:tabs>
            </w:pPr>
            <w:r w:rsidRPr="00251BF2">
              <w:t xml:space="preserve"> 140 </w:t>
            </w:r>
          </w:p>
        </w:tc>
      </w:tr>
      <w:tr w:rsidR="00700F92" w:rsidRPr="00A0647A" w14:paraId="486A8436" w14:textId="77777777" w:rsidTr="009370F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D1F036C" w14:textId="77777777" w:rsidR="00700F92" w:rsidRPr="00A0647A" w:rsidRDefault="00700F92" w:rsidP="00700F92">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39D32BFD" w14:textId="59D78680" w:rsidR="00700F92" w:rsidRPr="00A0647A" w:rsidRDefault="00700F92" w:rsidP="009370F1">
            <w:pPr>
              <w:pStyle w:val="TableText"/>
              <w:keepNext/>
              <w:tabs>
                <w:tab w:val="decimal" w:pos="952"/>
              </w:tabs>
            </w:pPr>
            <w:r w:rsidRPr="00251BF2">
              <w:t xml:space="preserve"> 43 </w:t>
            </w:r>
          </w:p>
        </w:tc>
        <w:tc>
          <w:tcPr>
            <w:tcW w:w="1729" w:type="dxa"/>
            <w:tcBorders>
              <w:top w:val="single" w:sz="4" w:space="0" w:color="A6A6A6" w:themeColor="background1" w:themeShade="A6"/>
              <w:left w:val="nil"/>
              <w:bottom w:val="single" w:sz="4" w:space="0" w:color="A6A6A6" w:themeColor="background1" w:themeShade="A6"/>
              <w:right w:val="nil"/>
            </w:tcBorders>
          </w:tcPr>
          <w:p w14:paraId="754B5602" w14:textId="3C4FBCC9" w:rsidR="00700F92" w:rsidRPr="00A0647A" w:rsidRDefault="00700F92" w:rsidP="009370F1">
            <w:pPr>
              <w:pStyle w:val="TableText"/>
              <w:tabs>
                <w:tab w:val="decimal" w:pos="998"/>
              </w:tabs>
            </w:pPr>
            <w:r w:rsidRPr="00251BF2">
              <w:t xml:space="preserve"> 45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662F8768" w14:textId="5A0A2E27" w:rsidR="00700F92" w:rsidRPr="00A0647A" w:rsidRDefault="00700F92" w:rsidP="009370F1">
            <w:pPr>
              <w:pStyle w:val="TableText"/>
              <w:tabs>
                <w:tab w:val="decimal" w:pos="969"/>
              </w:tabs>
            </w:pPr>
            <w:r w:rsidRPr="00251BF2">
              <w:t xml:space="preserve"> 88 </w:t>
            </w:r>
          </w:p>
        </w:tc>
      </w:tr>
      <w:tr w:rsidR="00700F92" w:rsidRPr="00A0647A" w14:paraId="042FB23B" w14:textId="77777777" w:rsidTr="009370F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95EE6E1" w14:textId="77777777" w:rsidR="00700F92" w:rsidRPr="00A0647A" w:rsidRDefault="00700F92" w:rsidP="00700F92">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08CC28B9" w14:textId="539984C7" w:rsidR="00700F92" w:rsidRPr="00A0647A" w:rsidRDefault="00700F92" w:rsidP="009370F1">
            <w:pPr>
              <w:pStyle w:val="TableText"/>
              <w:tabs>
                <w:tab w:val="decimal" w:pos="952"/>
              </w:tabs>
            </w:pPr>
            <w:r w:rsidRPr="00251BF2">
              <w:t xml:space="preserve"> 12 </w:t>
            </w:r>
          </w:p>
        </w:tc>
        <w:tc>
          <w:tcPr>
            <w:tcW w:w="1729" w:type="dxa"/>
            <w:tcBorders>
              <w:top w:val="single" w:sz="4" w:space="0" w:color="A6A6A6" w:themeColor="background1" w:themeShade="A6"/>
              <w:left w:val="nil"/>
              <w:bottom w:val="single" w:sz="4" w:space="0" w:color="A6A6A6" w:themeColor="background1" w:themeShade="A6"/>
              <w:right w:val="nil"/>
            </w:tcBorders>
          </w:tcPr>
          <w:p w14:paraId="1B42F2AA" w14:textId="4387B4BD" w:rsidR="00700F92" w:rsidRPr="00A0647A" w:rsidRDefault="00700F92" w:rsidP="009370F1">
            <w:pPr>
              <w:pStyle w:val="TableText"/>
              <w:tabs>
                <w:tab w:val="decimal" w:pos="998"/>
              </w:tabs>
            </w:pPr>
            <w:r w:rsidRPr="00251BF2">
              <w:t xml:space="preserve"> 9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726412BC" w14:textId="482D8675" w:rsidR="00700F92" w:rsidRPr="00A0647A" w:rsidRDefault="00700F92" w:rsidP="009370F1">
            <w:pPr>
              <w:pStyle w:val="TableText"/>
              <w:tabs>
                <w:tab w:val="decimal" w:pos="969"/>
              </w:tabs>
            </w:pPr>
            <w:r w:rsidRPr="00251BF2">
              <w:t xml:space="preserve"> 21 </w:t>
            </w:r>
          </w:p>
        </w:tc>
      </w:tr>
      <w:tr w:rsidR="00700F92" w:rsidRPr="00352889" w14:paraId="42D10D0A" w14:textId="77777777" w:rsidTr="009370F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0B801A5" w14:textId="77777777" w:rsidR="00700F92" w:rsidRPr="00352889" w:rsidRDefault="00700F92" w:rsidP="00700F92">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6E23F5CC" w14:textId="158C2181" w:rsidR="00700F92" w:rsidRPr="00700F92" w:rsidRDefault="00700F92" w:rsidP="009370F1">
            <w:pPr>
              <w:pStyle w:val="TableText"/>
              <w:tabs>
                <w:tab w:val="decimal" w:pos="952"/>
              </w:tabs>
              <w:rPr>
                <w:b/>
                <w:bCs/>
              </w:rPr>
            </w:pPr>
            <w:r w:rsidRPr="00700F92">
              <w:rPr>
                <w:b/>
                <w:bCs/>
              </w:rPr>
              <w:t xml:space="preserve"> 126 </w:t>
            </w:r>
          </w:p>
        </w:tc>
        <w:tc>
          <w:tcPr>
            <w:tcW w:w="1729" w:type="dxa"/>
            <w:tcBorders>
              <w:top w:val="single" w:sz="4" w:space="0" w:color="A6A6A6" w:themeColor="background1" w:themeShade="A6"/>
              <w:left w:val="nil"/>
              <w:bottom w:val="single" w:sz="4" w:space="0" w:color="A6A6A6" w:themeColor="background1" w:themeShade="A6"/>
              <w:right w:val="nil"/>
            </w:tcBorders>
          </w:tcPr>
          <w:p w14:paraId="749991A9" w14:textId="6AE5D348" w:rsidR="00700F92" w:rsidRPr="00700F92" w:rsidRDefault="00700F92" w:rsidP="009370F1">
            <w:pPr>
              <w:pStyle w:val="TableText"/>
              <w:tabs>
                <w:tab w:val="decimal" w:pos="998"/>
              </w:tabs>
              <w:rPr>
                <w:b/>
                <w:bCs/>
              </w:rPr>
            </w:pPr>
            <w:r w:rsidRPr="00700F92">
              <w:rPr>
                <w:b/>
                <w:bCs/>
              </w:rPr>
              <w:t xml:space="preserve"> </w:t>
            </w:r>
            <w:r w:rsidR="00B47C0C">
              <w:rPr>
                <w:b/>
                <w:bCs/>
              </w:rPr>
              <w:t>142</w:t>
            </w:r>
            <w:r w:rsidRPr="00700F92">
              <w:rPr>
                <w:b/>
                <w:bCs/>
              </w:rPr>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4275F8A8" w14:textId="046C863C" w:rsidR="00700F92" w:rsidRPr="00700F92" w:rsidRDefault="00700F92" w:rsidP="009370F1">
            <w:pPr>
              <w:pStyle w:val="TableText"/>
              <w:tabs>
                <w:tab w:val="decimal" w:pos="969"/>
              </w:tabs>
              <w:rPr>
                <w:b/>
                <w:bCs/>
              </w:rPr>
            </w:pPr>
            <w:r w:rsidRPr="00700F92">
              <w:rPr>
                <w:b/>
                <w:bCs/>
              </w:rPr>
              <w:t xml:space="preserve"> 2</w:t>
            </w:r>
            <w:r w:rsidR="00B47C0C">
              <w:rPr>
                <w:b/>
                <w:bCs/>
              </w:rPr>
              <w:t>68</w:t>
            </w:r>
          </w:p>
        </w:tc>
      </w:tr>
    </w:tbl>
    <w:p w14:paraId="18040147" w14:textId="0E2FC13B" w:rsidR="00A0647A" w:rsidRPr="0089683D" w:rsidRDefault="00A0647A" w:rsidP="00A0647A">
      <w:pPr>
        <w:rPr>
          <w:sz w:val="18"/>
          <w:szCs w:val="18"/>
        </w:rPr>
      </w:pPr>
    </w:p>
    <w:p w14:paraId="6CB1C619" w14:textId="3B0B3F05" w:rsidR="00037AB2" w:rsidRDefault="00037AB2" w:rsidP="00E35F22">
      <w:pPr>
        <w:pStyle w:val="Figure"/>
      </w:pPr>
      <w:bookmarkStart w:id="553" w:name="_Toc17460204"/>
      <w:bookmarkStart w:id="554" w:name="_Toc81251329"/>
      <w:bookmarkStart w:id="555" w:name="_Toc81294834"/>
      <w:bookmarkStart w:id="556" w:name="_Toc81295186"/>
      <w:bookmarkStart w:id="557" w:name="_Toc81299505"/>
      <w:bookmarkStart w:id="558" w:name="_Toc11769694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74</w:t>
      </w:r>
      <w:r w:rsidRPr="00D74746">
        <w:rPr>
          <w:noProof/>
        </w:rPr>
        <w:fldChar w:fldCharType="end"/>
      </w:r>
      <w:r w:rsidRPr="00D74746">
        <w:t xml:space="preserve">: </w:t>
      </w:r>
      <w:r w:rsidR="009364AA">
        <w:t xml:space="preserve">Choice in </w:t>
      </w:r>
      <w:r w:rsidR="00DB3A06">
        <w:t>c</w:t>
      </w:r>
      <w:r w:rsidR="009364AA">
        <w:t xml:space="preserve">ommunity </w:t>
      </w:r>
      <w:r w:rsidR="00DB3A06">
        <w:t>l</w:t>
      </w:r>
      <w:r w:rsidR="009364AA">
        <w:t xml:space="preserve">iving </w:t>
      </w:r>
      <w:r w:rsidR="00C25CC0">
        <w:t>population</w:t>
      </w:r>
      <w:r w:rsidRPr="00D74746">
        <w:t xml:space="preserve">, by age and </w:t>
      </w:r>
      <w:r w:rsidR="002211FE">
        <w:t>sex</w:t>
      </w:r>
      <w:r w:rsidRPr="00D74746">
        <w:t>,</w:t>
      </w:r>
      <w:r w:rsidR="001562C4">
        <w:t xml:space="preserve"> 2019/20 financial year</w:t>
      </w:r>
      <w:bookmarkEnd w:id="553"/>
      <w:bookmarkEnd w:id="554"/>
      <w:bookmarkEnd w:id="555"/>
      <w:bookmarkEnd w:id="556"/>
      <w:bookmarkEnd w:id="557"/>
      <w:bookmarkEnd w:id="558"/>
    </w:p>
    <w:p w14:paraId="7B09ADF5" w14:textId="3B617A96" w:rsidR="00A6109E" w:rsidRPr="00A6109E" w:rsidRDefault="00E63D27" w:rsidP="00A6109E">
      <w:r>
        <w:rPr>
          <w:noProof/>
        </w:rPr>
        <w:drawing>
          <wp:inline distT="0" distB="0" distL="0" distR="0" wp14:anchorId="6A6E9F84" wp14:editId="6B3EC274">
            <wp:extent cx="5139690" cy="3352800"/>
            <wp:effectExtent l="0" t="0" r="3810" b="0"/>
            <wp:docPr id="335" name="Picture 335"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ge-sex pyramid. Please see the following Observations text for key informa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39690" cy="3352800"/>
                    </a:xfrm>
                    <a:prstGeom prst="rect">
                      <a:avLst/>
                    </a:prstGeom>
                    <a:noFill/>
                  </pic:spPr>
                </pic:pic>
              </a:graphicData>
            </a:graphic>
          </wp:inline>
        </w:drawing>
      </w:r>
    </w:p>
    <w:p w14:paraId="3D637A07" w14:textId="77777777" w:rsidR="00037AB2" w:rsidRPr="00D74746" w:rsidRDefault="00037AB2" w:rsidP="008E0B66"/>
    <w:p w14:paraId="2FA8429C" w14:textId="77777777" w:rsidR="00037AB2" w:rsidRPr="00D74746" w:rsidRDefault="00037AB2" w:rsidP="008E0B66"/>
    <w:p w14:paraId="65102BAB" w14:textId="2668A232" w:rsidR="00037AB2" w:rsidRDefault="00037AB2" w:rsidP="00E35F22">
      <w:pPr>
        <w:pStyle w:val="Figure"/>
      </w:pPr>
      <w:bookmarkStart w:id="559" w:name="_Toc17460205"/>
      <w:bookmarkStart w:id="560" w:name="_Toc81251330"/>
      <w:bookmarkStart w:id="561" w:name="_Toc81294835"/>
      <w:bookmarkStart w:id="562" w:name="_Toc81295187"/>
      <w:bookmarkStart w:id="563" w:name="_Toc81299506"/>
      <w:bookmarkStart w:id="564" w:name="_Toc11769694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75</w:t>
      </w:r>
      <w:r w:rsidRPr="00D74746">
        <w:rPr>
          <w:noProof/>
        </w:rPr>
        <w:fldChar w:fldCharType="end"/>
      </w:r>
      <w:r w:rsidRPr="00D74746">
        <w:t xml:space="preserve">: </w:t>
      </w:r>
      <w:r w:rsidR="009364AA">
        <w:t xml:space="preserve">Choice in </w:t>
      </w:r>
      <w:r w:rsidR="00DB3A06">
        <w:t>c</w:t>
      </w:r>
      <w:r w:rsidR="009364AA">
        <w:t xml:space="preserve">ommunity </w:t>
      </w:r>
      <w:r w:rsidR="00DB3A06">
        <w:t>l</w:t>
      </w:r>
      <w:r w:rsidR="00AA449B">
        <w:t xml:space="preserve">iving </w:t>
      </w:r>
      <w:r w:rsidR="00C25CC0">
        <w:t>population</w:t>
      </w:r>
      <w:r w:rsidRPr="00D74746">
        <w:t>, by ethnicity,</w:t>
      </w:r>
      <w:r w:rsidR="001562C4">
        <w:t xml:space="preserve"> 2019/20 financial year</w:t>
      </w:r>
      <w:bookmarkEnd w:id="559"/>
      <w:bookmarkEnd w:id="560"/>
      <w:bookmarkEnd w:id="561"/>
      <w:bookmarkEnd w:id="562"/>
      <w:bookmarkEnd w:id="563"/>
      <w:bookmarkEnd w:id="564"/>
    </w:p>
    <w:p w14:paraId="38682686" w14:textId="1156F1A8" w:rsidR="00A6109E" w:rsidRPr="00A6109E" w:rsidRDefault="00701FFF" w:rsidP="00A6109E">
      <w:r>
        <w:rPr>
          <w:noProof/>
        </w:rPr>
        <w:drawing>
          <wp:inline distT="0" distB="0" distL="0" distR="0" wp14:anchorId="286A16E2" wp14:editId="6473BF99">
            <wp:extent cx="3822700" cy="2810510"/>
            <wp:effectExtent l="0" t="0" r="6350" b="8890"/>
            <wp:docPr id="336" name="Picture 336"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Pie chart by ethnicity. Please see the following Observations for key informat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22700" cy="2810510"/>
                    </a:xfrm>
                    <a:prstGeom prst="rect">
                      <a:avLst/>
                    </a:prstGeom>
                    <a:noFill/>
                  </pic:spPr>
                </pic:pic>
              </a:graphicData>
            </a:graphic>
          </wp:inline>
        </w:drawing>
      </w:r>
    </w:p>
    <w:p w14:paraId="0E9AAFA2" w14:textId="11991464" w:rsidR="00037AB2" w:rsidRDefault="00037AB2" w:rsidP="008E0B66"/>
    <w:p w14:paraId="38AFED83" w14:textId="5037825F" w:rsidR="00B127BA" w:rsidRDefault="00B127BA" w:rsidP="008E0B66"/>
    <w:p w14:paraId="04DAAA24" w14:textId="509A74AF" w:rsidR="00B127BA" w:rsidRPr="00581FC4" w:rsidRDefault="009C5F7E" w:rsidP="005D573E">
      <w:pPr>
        <w:pStyle w:val="Heading5"/>
      </w:pPr>
      <w:bookmarkStart w:id="565" w:name="_Hlk84853188"/>
      <w:r>
        <w:t>Observations</w:t>
      </w:r>
      <w:r w:rsidR="00B127BA">
        <w:t xml:space="preserve"> </w:t>
      </w:r>
    </w:p>
    <w:p w14:paraId="53BDDBAD" w14:textId="71240C30" w:rsidR="00B127BA" w:rsidRDefault="00793674" w:rsidP="00B127BA">
      <w:pPr>
        <w:pStyle w:val="Bullet"/>
        <w:numPr>
          <w:ilvl w:val="0"/>
          <w:numId w:val="23"/>
        </w:numPr>
      </w:pPr>
      <w:r>
        <w:t xml:space="preserve">Most </w:t>
      </w:r>
      <w:r w:rsidR="00F05129">
        <w:t>people</w:t>
      </w:r>
      <w:r w:rsidR="00B127BA">
        <w:t xml:space="preserve"> </w:t>
      </w:r>
      <w:r w:rsidR="004F5C6E">
        <w:t>allocated</w:t>
      </w:r>
      <w:r w:rsidR="00B127BA">
        <w:t xml:space="preserve"> </w:t>
      </w:r>
      <w:r w:rsidR="00DC69DC">
        <w:t>CiCL</w:t>
      </w:r>
      <w:r w:rsidR="00B127BA">
        <w:t xml:space="preserve"> </w:t>
      </w:r>
      <w:r w:rsidR="001C5D3A">
        <w:t xml:space="preserve">were </w:t>
      </w:r>
      <w:r w:rsidR="00B127BA">
        <w:t xml:space="preserve">aged </w:t>
      </w:r>
      <w:r>
        <w:t>25</w:t>
      </w:r>
      <w:r w:rsidR="001C5D3A">
        <w:t>–</w:t>
      </w:r>
      <w:r w:rsidR="00137B79">
        <w:t>79 years</w:t>
      </w:r>
      <w:r>
        <w:t>, with the highest number in the 25</w:t>
      </w:r>
      <w:r w:rsidR="001C5D3A">
        <w:t>–</w:t>
      </w:r>
      <w:r>
        <w:t>44</w:t>
      </w:r>
      <w:r w:rsidR="001C5D3A">
        <w:t>-</w:t>
      </w:r>
      <w:r w:rsidR="00245E6F">
        <w:t>year age group</w:t>
      </w:r>
      <w:r w:rsidR="001C5D3A">
        <w:t>, which</w:t>
      </w:r>
      <w:r>
        <w:t xml:space="preserve"> </w:t>
      </w:r>
      <w:r w:rsidR="001C5D3A">
        <w:t xml:space="preserve">made </w:t>
      </w:r>
      <w:r>
        <w:t>up 52</w:t>
      </w:r>
      <w:r w:rsidR="00137B79">
        <w:t xml:space="preserve">% of total </w:t>
      </w:r>
      <w:bookmarkStart w:id="566" w:name="_Hlk84851937"/>
      <w:r w:rsidR="00DC69DC">
        <w:t>CiCL</w:t>
      </w:r>
      <w:bookmarkEnd w:id="566"/>
      <w:r w:rsidR="007E04B5">
        <w:t xml:space="preserve"> recipients</w:t>
      </w:r>
      <w:r w:rsidR="00137B79">
        <w:t>.</w:t>
      </w:r>
    </w:p>
    <w:bookmarkEnd w:id="565"/>
    <w:p w14:paraId="505F5D52" w14:textId="1D05FBDE" w:rsidR="00137B79" w:rsidRDefault="00137B79" w:rsidP="00B127BA">
      <w:pPr>
        <w:pStyle w:val="Bullet"/>
        <w:numPr>
          <w:ilvl w:val="0"/>
          <w:numId w:val="23"/>
        </w:numPr>
      </w:pPr>
      <w:r>
        <w:t>Males slightly outnumber</w:t>
      </w:r>
      <w:r w:rsidR="001C5D3A">
        <w:t>ed</w:t>
      </w:r>
      <w:r>
        <w:t xml:space="preserve"> females among </w:t>
      </w:r>
      <w:r w:rsidR="00DC69DC">
        <w:t xml:space="preserve">CiCL </w:t>
      </w:r>
      <w:r w:rsidR="00C10476">
        <w:t>recipients</w:t>
      </w:r>
      <w:r>
        <w:t>.</w:t>
      </w:r>
    </w:p>
    <w:p w14:paraId="6895B9F4" w14:textId="3F3F77C6" w:rsidR="00137B79" w:rsidRDefault="00E114A9" w:rsidP="00B127BA">
      <w:pPr>
        <w:pStyle w:val="Bullet"/>
        <w:numPr>
          <w:ilvl w:val="0"/>
          <w:numId w:val="23"/>
        </w:numPr>
      </w:pPr>
      <w:r>
        <w:t xml:space="preserve">Compared to the total New Zealand population, the proportions of </w:t>
      </w:r>
      <w:r w:rsidR="007461EA">
        <w:t>Māori</w:t>
      </w:r>
      <w:r>
        <w:t xml:space="preserve"> and European/Other ethnicities among </w:t>
      </w:r>
      <w:r w:rsidR="00DC69DC">
        <w:t xml:space="preserve">CiCL </w:t>
      </w:r>
      <w:r w:rsidR="00C10476">
        <w:t>recipients</w:t>
      </w:r>
      <w:r>
        <w:t xml:space="preserve"> </w:t>
      </w:r>
      <w:r w:rsidR="001C5D3A">
        <w:t xml:space="preserve">were </w:t>
      </w:r>
      <w:r>
        <w:t>higher</w:t>
      </w:r>
      <w:r w:rsidR="001C5D3A">
        <w:t>;</w:t>
      </w:r>
      <w:r>
        <w:t xml:space="preserve"> however, </w:t>
      </w:r>
      <w:r w:rsidR="00246E5E">
        <w:t xml:space="preserve">the proportion of </w:t>
      </w:r>
      <w:r>
        <w:t xml:space="preserve">Asian </w:t>
      </w:r>
      <w:r w:rsidR="00F05129">
        <w:t>people</w:t>
      </w:r>
      <w:r>
        <w:t xml:space="preserve"> </w:t>
      </w:r>
      <w:r w:rsidR="001C5D3A">
        <w:t xml:space="preserve">was </w:t>
      </w:r>
      <w:r w:rsidR="00246E5E">
        <w:t>significantly lower.</w:t>
      </w:r>
      <w:r w:rsidR="00137B79">
        <w:br/>
      </w:r>
    </w:p>
    <w:p w14:paraId="47BF343A" w14:textId="77777777" w:rsidR="00037AB2" w:rsidRPr="00D74746" w:rsidRDefault="00037AB2" w:rsidP="00FC2150">
      <w:pPr>
        <w:pStyle w:val="Heading4"/>
      </w:pPr>
      <w:r w:rsidRPr="00D74746">
        <w:lastRenderedPageBreak/>
        <w:t>Location</w:t>
      </w:r>
    </w:p>
    <w:p w14:paraId="0D4366AC" w14:textId="204E3046" w:rsidR="00037AB2" w:rsidRDefault="00037AB2" w:rsidP="00E35F22">
      <w:pPr>
        <w:pStyle w:val="Figure"/>
      </w:pPr>
      <w:bookmarkStart w:id="567" w:name="_Toc17460206"/>
      <w:bookmarkStart w:id="568" w:name="_Toc81294836"/>
      <w:r w:rsidRPr="004B1049">
        <w:t xml:space="preserve">Figure </w:t>
      </w:r>
      <w:r w:rsidR="005C25E9">
        <w:t>54</w:t>
      </w:r>
      <w:r w:rsidRPr="00D74746">
        <w:t xml:space="preserve">: </w:t>
      </w:r>
      <w:r w:rsidR="009364AA">
        <w:t xml:space="preserve">Choice in </w:t>
      </w:r>
      <w:r w:rsidR="00DB3A06">
        <w:t>c</w:t>
      </w:r>
      <w:r w:rsidR="009364AA">
        <w:t xml:space="preserve">ommunity </w:t>
      </w:r>
      <w:r w:rsidR="00DB3A06">
        <w:t>l</w:t>
      </w:r>
      <w:r w:rsidR="009364AA">
        <w:t xml:space="preserve">iving </w:t>
      </w:r>
      <w:r w:rsidR="00C25CC0">
        <w:t>population</w:t>
      </w:r>
      <w:r w:rsidRPr="00D74746">
        <w:t xml:space="preserve">, </w:t>
      </w:r>
      <w:r w:rsidR="00A03DCB">
        <w:t>by domicile region,</w:t>
      </w:r>
      <w:r w:rsidR="001562C4">
        <w:t xml:space="preserve"> 2019/20 financial year</w:t>
      </w:r>
      <w:bookmarkEnd w:id="567"/>
      <w:bookmarkEnd w:id="568"/>
    </w:p>
    <w:p w14:paraId="6DC6808A" w14:textId="2BE0C42F" w:rsidR="00A6109E" w:rsidRPr="00A6109E" w:rsidRDefault="006274F5" w:rsidP="00A6109E">
      <w:r>
        <w:rPr>
          <w:noProof/>
        </w:rPr>
        <w:drawing>
          <wp:inline distT="0" distB="0" distL="0" distR="0" wp14:anchorId="78CD94FE" wp14:editId="25FFA390">
            <wp:extent cx="5133340" cy="3307080"/>
            <wp:effectExtent l="0" t="0" r="0" b="7620"/>
            <wp:docPr id="337" name="Picture 337"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Horizontal bar chart by region. Please see the following Observations for key informa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33340" cy="3307080"/>
                    </a:xfrm>
                    <a:prstGeom prst="rect">
                      <a:avLst/>
                    </a:prstGeom>
                    <a:noFill/>
                  </pic:spPr>
                </pic:pic>
              </a:graphicData>
            </a:graphic>
          </wp:inline>
        </w:drawing>
      </w:r>
    </w:p>
    <w:p w14:paraId="782A4194" w14:textId="1DB1D364" w:rsidR="00052ABF" w:rsidRDefault="00E2320F" w:rsidP="009E5613">
      <w:pPr>
        <w:spacing w:before="80"/>
        <w:rPr>
          <w:sz w:val="16"/>
          <w:szCs w:val="16"/>
        </w:rPr>
      </w:pPr>
      <w:r w:rsidRPr="008961A1">
        <w:rPr>
          <w:sz w:val="16"/>
          <w:szCs w:val="16"/>
        </w:rPr>
        <w:t>Note</w:t>
      </w:r>
      <w:r w:rsidR="00DB0F25">
        <w:rPr>
          <w:sz w:val="16"/>
          <w:szCs w:val="16"/>
        </w:rPr>
        <w:t xml:space="preserve">: </w:t>
      </w:r>
      <w:r w:rsidR="00965826" w:rsidRPr="007833C5">
        <w:rPr>
          <w:sz w:val="16"/>
          <w:szCs w:val="16"/>
        </w:rPr>
        <w:t>Due to</w:t>
      </w:r>
      <w:r w:rsidR="00965826">
        <w:rPr>
          <w:sz w:val="16"/>
          <w:szCs w:val="16"/>
        </w:rPr>
        <w:t xml:space="preserve"> a </w:t>
      </w:r>
      <w:r w:rsidR="00965826" w:rsidRPr="007833C5">
        <w:rPr>
          <w:sz w:val="16"/>
          <w:szCs w:val="16"/>
        </w:rPr>
        <w:t>small number</w:t>
      </w:r>
      <w:r w:rsidR="00965826">
        <w:rPr>
          <w:sz w:val="16"/>
          <w:szCs w:val="16"/>
        </w:rPr>
        <w:t xml:space="preserve"> of people</w:t>
      </w:r>
      <w:r w:rsidRPr="00DB0F25">
        <w:rPr>
          <w:sz w:val="16"/>
          <w:szCs w:val="16"/>
        </w:rPr>
        <w:t xml:space="preserve">, </w:t>
      </w:r>
      <w:r w:rsidR="00F27C04" w:rsidRPr="00F27C04">
        <w:rPr>
          <w:sz w:val="16"/>
          <w:szCs w:val="16"/>
        </w:rPr>
        <w:t>Bay of Plenty</w:t>
      </w:r>
      <w:r w:rsidR="00F27C04">
        <w:rPr>
          <w:sz w:val="16"/>
          <w:szCs w:val="16"/>
        </w:rPr>
        <w:t xml:space="preserve"> and </w:t>
      </w:r>
      <w:r w:rsidR="00F27C04" w:rsidRPr="00F27C04">
        <w:rPr>
          <w:sz w:val="16"/>
          <w:szCs w:val="16"/>
        </w:rPr>
        <w:t>Hawke's Bay</w:t>
      </w:r>
      <w:r w:rsidR="00085E94">
        <w:rPr>
          <w:sz w:val="16"/>
          <w:szCs w:val="16"/>
        </w:rPr>
        <w:t xml:space="preserve"> regions are combined into one</w:t>
      </w:r>
      <w:r w:rsidR="0027799F">
        <w:rPr>
          <w:sz w:val="16"/>
          <w:szCs w:val="16"/>
        </w:rPr>
        <w:t xml:space="preserve"> grou</w:t>
      </w:r>
      <w:r w:rsidR="00965826">
        <w:rPr>
          <w:sz w:val="16"/>
          <w:szCs w:val="16"/>
        </w:rPr>
        <w:t xml:space="preserve">p, and </w:t>
      </w:r>
      <w:r w:rsidR="00D96BF8" w:rsidRPr="00D96BF8">
        <w:rPr>
          <w:sz w:val="16"/>
          <w:szCs w:val="16"/>
        </w:rPr>
        <w:t>Canterbury</w:t>
      </w:r>
      <w:r w:rsidR="00137817">
        <w:rPr>
          <w:sz w:val="16"/>
          <w:szCs w:val="16"/>
        </w:rPr>
        <w:t xml:space="preserve"> </w:t>
      </w:r>
      <w:r w:rsidR="00D96BF8">
        <w:rPr>
          <w:sz w:val="16"/>
          <w:szCs w:val="16"/>
        </w:rPr>
        <w:t xml:space="preserve">and </w:t>
      </w:r>
      <w:r w:rsidR="00D96BF8" w:rsidRPr="00D96BF8">
        <w:rPr>
          <w:sz w:val="16"/>
          <w:szCs w:val="16"/>
        </w:rPr>
        <w:t>Southland</w:t>
      </w:r>
      <w:r w:rsidR="00D96BF8">
        <w:rPr>
          <w:sz w:val="16"/>
          <w:szCs w:val="16"/>
        </w:rPr>
        <w:t xml:space="preserve"> regions </w:t>
      </w:r>
      <w:r w:rsidRPr="00DB0F25">
        <w:rPr>
          <w:sz w:val="16"/>
          <w:szCs w:val="16"/>
        </w:rPr>
        <w:t>are combined into one group.</w:t>
      </w:r>
    </w:p>
    <w:p w14:paraId="09463F2E" w14:textId="77777777" w:rsidR="00137817" w:rsidRPr="008961A1" w:rsidRDefault="00137817" w:rsidP="008961A1">
      <w:pPr>
        <w:spacing w:before="80"/>
        <w:rPr>
          <w:sz w:val="16"/>
          <w:szCs w:val="16"/>
        </w:rPr>
      </w:pPr>
    </w:p>
    <w:p w14:paraId="382BD3E8" w14:textId="101DE5F4" w:rsidR="00DC69DC" w:rsidRPr="00581FC4" w:rsidRDefault="009C5F7E" w:rsidP="005D573E">
      <w:pPr>
        <w:pStyle w:val="Heading5"/>
      </w:pPr>
      <w:r>
        <w:t>Observations</w:t>
      </w:r>
      <w:r w:rsidR="00DC69DC">
        <w:t xml:space="preserve"> </w:t>
      </w:r>
    </w:p>
    <w:p w14:paraId="7B4BBCFC" w14:textId="7FB071A8" w:rsidR="00C90BCD" w:rsidRDefault="00684367" w:rsidP="00D22580">
      <w:pPr>
        <w:pStyle w:val="Bullet"/>
        <w:numPr>
          <w:ilvl w:val="0"/>
          <w:numId w:val="23"/>
        </w:numPr>
      </w:pPr>
      <w:r>
        <w:t xml:space="preserve">Choice in community living </w:t>
      </w:r>
      <w:r w:rsidR="009915AC">
        <w:t>was</w:t>
      </w:r>
      <w:r w:rsidR="00DC69DC">
        <w:t xml:space="preserve"> originally only </w:t>
      </w:r>
      <w:r w:rsidR="009915AC">
        <w:t xml:space="preserve">demonstrated </w:t>
      </w:r>
      <w:r w:rsidR="00DC69DC">
        <w:t xml:space="preserve">in </w:t>
      </w:r>
      <w:r w:rsidR="009915AC">
        <w:t>two</w:t>
      </w:r>
      <w:r w:rsidR="00DC69DC">
        <w:t xml:space="preserve"> regions</w:t>
      </w:r>
      <w:r>
        <w:t>,</w:t>
      </w:r>
      <w:r w:rsidR="009915AC">
        <w:t xml:space="preserve"> Auckland and Waikato</w:t>
      </w:r>
      <w:r w:rsidR="00F52A15">
        <w:t>,</w:t>
      </w:r>
      <w:r w:rsidR="006A2A87">
        <w:t xml:space="preserve"> where most </w:t>
      </w:r>
      <w:r w:rsidR="00D22580">
        <w:t xml:space="preserve">people </w:t>
      </w:r>
      <w:r>
        <w:t xml:space="preserve">still </w:t>
      </w:r>
      <w:r w:rsidR="006A2A87">
        <w:t>access</w:t>
      </w:r>
      <w:r>
        <w:t>ed</w:t>
      </w:r>
      <w:r w:rsidR="006A2A87">
        <w:t xml:space="preserve"> the services </w:t>
      </w:r>
      <w:r>
        <w:t xml:space="preserve">in 2019/20 </w:t>
      </w:r>
      <w:r w:rsidR="006A2A87">
        <w:t>(58% in Auckland, 36% in Waikato)</w:t>
      </w:r>
      <w:r w:rsidR="00DC69DC">
        <w:t xml:space="preserve">. Since 2016, </w:t>
      </w:r>
      <w:r w:rsidR="004C1BDE">
        <w:t>C</w:t>
      </w:r>
      <w:r>
        <w:t>i</w:t>
      </w:r>
      <w:r w:rsidR="004C1BDE">
        <w:t xml:space="preserve">CL </w:t>
      </w:r>
      <w:r w:rsidR="009915AC">
        <w:t>has</w:t>
      </w:r>
      <w:r w:rsidR="00DC69DC">
        <w:t xml:space="preserve"> been </w:t>
      </w:r>
      <w:r w:rsidR="009915AC">
        <w:t>demonstrated</w:t>
      </w:r>
      <w:r w:rsidR="00DC69DC">
        <w:t xml:space="preserve"> in two new regions: </w:t>
      </w:r>
      <w:r w:rsidR="009915AC">
        <w:t>Hutt Valley</w:t>
      </w:r>
      <w:r w:rsidR="00681718">
        <w:t xml:space="preserve"> (Wellington region)</w:t>
      </w:r>
      <w:r w:rsidR="009915AC">
        <w:t xml:space="preserve"> </w:t>
      </w:r>
      <w:r w:rsidR="00DC69DC">
        <w:t>and Otago</w:t>
      </w:r>
      <w:r w:rsidR="009915AC">
        <w:t>/Southland</w:t>
      </w:r>
      <w:r w:rsidR="00DC69DC">
        <w:t xml:space="preserve">. </w:t>
      </w:r>
    </w:p>
    <w:p w14:paraId="4FEBE250" w14:textId="77777777" w:rsidR="00D22580" w:rsidRPr="00DC69DC" w:rsidRDefault="00D22580" w:rsidP="00D22580">
      <w:pPr>
        <w:pStyle w:val="Bullet"/>
      </w:pPr>
    </w:p>
    <w:p w14:paraId="6932E9F0" w14:textId="77777777" w:rsidR="002B41D8" w:rsidRDefault="002B41D8">
      <w:pPr>
        <w:rPr>
          <w:color w:val="0A6AB4"/>
          <w:sz w:val="28"/>
        </w:rPr>
      </w:pPr>
      <w:r>
        <w:br w:type="page"/>
      </w:r>
    </w:p>
    <w:p w14:paraId="4E63078D" w14:textId="498E0A6E" w:rsidR="00037AB2" w:rsidRPr="00D74746" w:rsidRDefault="00037AB2" w:rsidP="00E264E8">
      <w:pPr>
        <w:pStyle w:val="Heading4"/>
      </w:pPr>
      <w:r w:rsidRPr="00D74746">
        <w:lastRenderedPageBreak/>
        <w:t>Principal disability</w:t>
      </w:r>
    </w:p>
    <w:p w14:paraId="48257979" w14:textId="38253E09" w:rsidR="00037AB2" w:rsidRDefault="00037AB2" w:rsidP="00E264E8">
      <w:pPr>
        <w:pStyle w:val="Caption"/>
      </w:pPr>
      <w:bookmarkStart w:id="569" w:name="_Toc17460207"/>
      <w:bookmarkStart w:id="570" w:name="_Toc81251333"/>
      <w:bookmarkStart w:id="571" w:name="_Toc81295190"/>
      <w:bookmarkStart w:id="572" w:name="_Toc81299509"/>
      <w:bookmarkStart w:id="573" w:name="_Toc11769694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76</w:t>
      </w:r>
      <w:r w:rsidRPr="00D74746">
        <w:rPr>
          <w:noProof/>
        </w:rPr>
        <w:fldChar w:fldCharType="end"/>
      </w:r>
      <w:r w:rsidRPr="00D74746">
        <w:t xml:space="preserve">: </w:t>
      </w:r>
      <w:r w:rsidR="009364AA">
        <w:t xml:space="preserve">Choice in </w:t>
      </w:r>
      <w:r w:rsidR="00DB3A06">
        <w:t>c</w:t>
      </w:r>
      <w:r w:rsidR="009364AA">
        <w:t xml:space="preserve">ommunity </w:t>
      </w:r>
      <w:r w:rsidR="00DB3A06">
        <w:t>l</w:t>
      </w:r>
      <w:r w:rsidR="009364AA">
        <w:t xml:space="preserve">iving </w:t>
      </w:r>
      <w:r w:rsidR="00C25CC0">
        <w:t>population</w:t>
      </w:r>
      <w:r w:rsidRPr="00D74746">
        <w:t xml:space="preserve">, by principal disability type and </w:t>
      </w:r>
      <w:r w:rsidR="002211FE">
        <w:t>sex</w:t>
      </w:r>
      <w:r w:rsidRPr="00D74746">
        <w:t>,</w:t>
      </w:r>
      <w:r w:rsidR="001562C4">
        <w:t xml:space="preserve"> 2019/20 financial year</w:t>
      </w:r>
      <w:bookmarkEnd w:id="569"/>
      <w:bookmarkEnd w:id="570"/>
      <w:bookmarkEnd w:id="571"/>
      <w:bookmarkEnd w:id="572"/>
      <w:bookmarkEnd w:id="573"/>
    </w:p>
    <w:p w14:paraId="60B1FB36" w14:textId="302EBB89" w:rsidR="00A6109E" w:rsidRDefault="00C87FAF" w:rsidP="00A6109E">
      <w:r>
        <w:rPr>
          <w:noProof/>
        </w:rPr>
        <w:drawing>
          <wp:inline distT="0" distB="0" distL="0" distR="0" wp14:anchorId="34D69948" wp14:editId="652D1A31">
            <wp:extent cx="5133340" cy="3206750"/>
            <wp:effectExtent l="0" t="0" r="0" b="0"/>
            <wp:docPr id="339" name="Picture 339"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Horizontal bar chart by disability and sex. Please see the following Observations for key informa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33340" cy="3206750"/>
                    </a:xfrm>
                    <a:prstGeom prst="rect">
                      <a:avLst/>
                    </a:prstGeom>
                    <a:noFill/>
                  </pic:spPr>
                </pic:pic>
              </a:graphicData>
            </a:graphic>
          </wp:inline>
        </w:drawing>
      </w:r>
    </w:p>
    <w:p w14:paraId="591B28B5" w14:textId="30D4CE8F" w:rsidR="001C0667" w:rsidRPr="007833C5" w:rsidRDefault="001C0667" w:rsidP="001C0667">
      <w:pPr>
        <w:pStyle w:val="Bullet"/>
        <w:spacing w:beforeLines="20" w:before="48"/>
        <w:rPr>
          <w:sz w:val="16"/>
          <w:szCs w:val="16"/>
        </w:rPr>
      </w:pPr>
      <w:r>
        <w:rPr>
          <w:sz w:val="16"/>
          <w:szCs w:val="16"/>
        </w:rPr>
        <w:t>Note:</w:t>
      </w:r>
      <w:r w:rsidRPr="007833C5">
        <w:rPr>
          <w:sz w:val="16"/>
          <w:szCs w:val="16"/>
        </w:rPr>
        <w:t xml:space="preserve"> </w:t>
      </w:r>
      <w:r w:rsidR="00965826" w:rsidRPr="007833C5">
        <w:rPr>
          <w:sz w:val="16"/>
          <w:szCs w:val="16"/>
        </w:rPr>
        <w:t>Due to</w:t>
      </w:r>
      <w:r w:rsidR="00965826">
        <w:rPr>
          <w:sz w:val="16"/>
          <w:szCs w:val="16"/>
        </w:rPr>
        <w:t xml:space="preserve"> a </w:t>
      </w:r>
      <w:r w:rsidR="00965826" w:rsidRPr="007833C5">
        <w:rPr>
          <w:sz w:val="16"/>
          <w:szCs w:val="16"/>
        </w:rPr>
        <w:t>small number</w:t>
      </w:r>
      <w:r w:rsidR="00965826">
        <w:rPr>
          <w:sz w:val="16"/>
          <w:szCs w:val="16"/>
        </w:rPr>
        <w:t xml:space="preserve"> of people</w:t>
      </w:r>
      <w:r w:rsidRPr="007833C5">
        <w:rPr>
          <w:sz w:val="16"/>
          <w:szCs w:val="16"/>
        </w:rPr>
        <w:t xml:space="preserve">, </w:t>
      </w:r>
      <w:r w:rsidR="00C215B8">
        <w:rPr>
          <w:sz w:val="16"/>
          <w:szCs w:val="16"/>
        </w:rPr>
        <w:t>neurological</w:t>
      </w:r>
      <w:r w:rsidR="007052EB">
        <w:rPr>
          <w:sz w:val="16"/>
          <w:szCs w:val="16"/>
        </w:rPr>
        <w:t>, sensory</w:t>
      </w:r>
      <w:r>
        <w:rPr>
          <w:sz w:val="16"/>
          <w:szCs w:val="16"/>
        </w:rPr>
        <w:t xml:space="preserve"> and Other disability types </w:t>
      </w:r>
      <w:r w:rsidRPr="007833C5">
        <w:rPr>
          <w:sz w:val="16"/>
          <w:szCs w:val="16"/>
        </w:rPr>
        <w:t>are combined into one group.</w:t>
      </w:r>
    </w:p>
    <w:p w14:paraId="1F470F83" w14:textId="01F57BE7" w:rsidR="001C0667" w:rsidRPr="00A6109E" w:rsidRDefault="001C0667" w:rsidP="00A6109E"/>
    <w:p w14:paraId="26FF21CF" w14:textId="7CE13579" w:rsidR="00037AB2" w:rsidRDefault="00037AB2" w:rsidP="008E0B66"/>
    <w:p w14:paraId="63ED33F0" w14:textId="62FFF5E5" w:rsidR="00C90BCD" w:rsidRPr="00581FC4" w:rsidRDefault="009C5F7E" w:rsidP="005D573E">
      <w:pPr>
        <w:pStyle w:val="Heading5"/>
      </w:pPr>
      <w:r>
        <w:t>Observations</w:t>
      </w:r>
      <w:r w:rsidR="00C90BCD">
        <w:t xml:space="preserve"> </w:t>
      </w:r>
    </w:p>
    <w:p w14:paraId="1DEE7793" w14:textId="386F3F9A" w:rsidR="00C90BCD" w:rsidRDefault="00C90BCD" w:rsidP="00C90BCD">
      <w:pPr>
        <w:pStyle w:val="Bullet"/>
        <w:numPr>
          <w:ilvl w:val="0"/>
          <w:numId w:val="23"/>
        </w:numPr>
      </w:pPr>
      <w:r>
        <w:t xml:space="preserve">The majority (67%) of </w:t>
      </w:r>
      <w:r w:rsidR="002C4E72">
        <w:t xml:space="preserve">people accessing </w:t>
      </w:r>
      <w:r>
        <w:t xml:space="preserve">CiCL </w:t>
      </w:r>
      <w:r w:rsidR="007B309C">
        <w:t xml:space="preserve">had </w:t>
      </w:r>
      <w:r w:rsidR="004C1BDE">
        <w:t xml:space="preserve">an </w:t>
      </w:r>
      <w:r>
        <w:t>intellectual</w:t>
      </w:r>
      <w:r w:rsidR="004C1BDE">
        <w:t xml:space="preserve"> disability</w:t>
      </w:r>
      <w:r>
        <w:t xml:space="preserve">. </w:t>
      </w:r>
    </w:p>
    <w:p w14:paraId="6681D911" w14:textId="0A2288F5" w:rsidR="006D2512" w:rsidRDefault="006D2512" w:rsidP="006D2512">
      <w:pPr>
        <w:pStyle w:val="Bullet"/>
      </w:pPr>
    </w:p>
    <w:p w14:paraId="0BDE8611" w14:textId="77777777" w:rsidR="00CD7E6B" w:rsidRDefault="00CD7E6B">
      <w:pPr>
        <w:rPr>
          <w:color w:val="0A6AB4"/>
          <w:sz w:val="28"/>
        </w:rPr>
      </w:pPr>
      <w:r>
        <w:br w:type="page"/>
      </w:r>
    </w:p>
    <w:p w14:paraId="2F19A1A3" w14:textId="19953352" w:rsidR="00A45A99" w:rsidRDefault="00037AB2" w:rsidP="006D2512">
      <w:pPr>
        <w:pStyle w:val="Heading4"/>
      </w:pPr>
      <w:r w:rsidRPr="00D74746">
        <w:lastRenderedPageBreak/>
        <w:t>Support package allocation</w:t>
      </w:r>
    </w:p>
    <w:p w14:paraId="055AC675" w14:textId="2D273090" w:rsidR="00037AB2" w:rsidRDefault="00037AB2" w:rsidP="00E264E8">
      <w:pPr>
        <w:pStyle w:val="Caption"/>
      </w:pPr>
      <w:bookmarkStart w:id="574" w:name="_Toc17460208"/>
      <w:bookmarkStart w:id="575" w:name="_Toc81251334"/>
      <w:bookmarkStart w:id="576" w:name="_Toc81295191"/>
      <w:bookmarkStart w:id="577" w:name="_Toc81299510"/>
      <w:bookmarkStart w:id="578" w:name="_Toc11769694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77</w:t>
      </w:r>
      <w:r w:rsidRPr="00D74746">
        <w:rPr>
          <w:noProof/>
        </w:rPr>
        <w:fldChar w:fldCharType="end"/>
      </w:r>
      <w:r w:rsidRPr="00D74746">
        <w:t xml:space="preserve">: </w:t>
      </w:r>
      <w:r w:rsidR="009364AA">
        <w:t xml:space="preserve">Choice in </w:t>
      </w:r>
      <w:r w:rsidR="00DB3A06">
        <w:t>c</w:t>
      </w:r>
      <w:r w:rsidR="009364AA">
        <w:t xml:space="preserve">ommunity </w:t>
      </w:r>
      <w:r w:rsidR="00DB3A06">
        <w:t>l</w:t>
      </w:r>
      <w:r w:rsidR="009364AA">
        <w:t xml:space="preserve">iving </w:t>
      </w:r>
      <w:r w:rsidR="00C25CC0">
        <w:t>population</w:t>
      </w:r>
      <w:r w:rsidRPr="00D74746">
        <w:t xml:space="preserve">, by </w:t>
      </w:r>
      <w:r>
        <w:t xml:space="preserve">support package allocation </w:t>
      </w:r>
      <w:r w:rsidRPr="00D74746">
        <w:t xml:space="preserve">level and </w:t>
      </w:r>
      <w:r w:rsidR="002211FE">
        <w:t>sex</w:t>
      </w:r>
      <w:r w:rsidRPr="00D74746">
        <w:t>,</w:t>
      </w:r>
      <w:r w:rsidR="001562C4">
        <w:t xml:space="preserve"> 2019/20 financial year</w:t>
      </w:r>
      <w:bookmarkEnd w:id="574"/>
      <w:bookmarkEnd w:id="575"/>
      <w:bookmarkEnd w:id="576"/>
      <w:bookmarkEnd w:id="577"/>
      <w:bookmarkEnd w:id="578"/>
    </w:p>
    <w:p w14:paraId="067C1AA0" w14:textId="4147142D" w:rsidR="00A6109E" w:rsidRDefault="00966920" w:rsidP="00A6109E">
      <w:r>
        <w:rPr>
          <w:noProof/>
        </w:rPr>
        <w:drawing>
          <wp:inline distT="0" distB="0" distL="0" distR="0" wp14:anchorId="5FDEB275" wp14:editId="646742BF">
            <wp:extent cx="5126990" cy="3359150"/>
            <wp:effectExtent l="0" t="0" r="0" b="0"/>
            <wp:docPr id="249" name="Picture 249"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Vertical bar chart by SPA level and sex. Please see the following Observations for key inform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26990" cy="3359150"/>
                    </a:xfrm>
                    <a:prstGeom prst="rect">
                      <a:avLst/>
                    </a:prstGeom>
                    <a:noFill/>
                  </pic:spPr>
                </pic:pic>
              </a:graphicData>
            </a:graphic>
          </wp:inline>
        </w:drawing>
      </w:r>
    </w:p>
    <w:p w14:paraId="6EB913E7" w14:textId="77777777" w:rsidR="00052ABF" w:rsidRDefault="00052ABF" w:rsidP="00A6109E"/>
    <w:p w14:paraId="488687A4" w14:textId="77777777" w:rsidR="00CD7E6B" w:rsidRDefault="00CD7E6B" w:rsidP="00A6109E"/>
    <w:p w14:paraId="47EBE966" w14:textId="796B0093" w:rsidR="00637890" w:rsidRPr="00581FC4" w:rsidRDefault="009C5F7E" w:rsidP="005D573E">
      <w:pPr>
        <w:pStyle w:val="Heading5"/>
      </w:pPr>
      <w:bookmarkStart w:id="579" w:name="_Hlk84927056"/>
      <w:r>
        <w:t>Observations</w:t>
      </w:r>
      <w:r w:rsidR="00637890">
        <w:t xml:space="preserve"> </w:t>
      </w:r>
    </w:p>
    <w:p w14:paraId="4065C233" w14:textId="4C8DEA9D" w:rsidR="00637890" w:rsidRDefault="00783A4E" w:rsidP="00637890">
      <w:pPr>
        <w:pStyle w:val="Bullet"/>
        <w:numPr>
          <w:ilvl w:val="0"/>
          <w:numId w:val="23"/>
        </w:numPr>
      </w:pPr>
      <w:r>
        <w:t>Apart from</w:t>
      </w:r>
      <w:r w:rsidR="00637890">
        <w:t xml:space="preserve"> a </w:t>
      </w:r>
      <w:r w:rsidR="002D58DB">
        <w:t xml:space="preserve">very </w:t>
      </w:r>
      <w:r>
        <w:t xml:space="preserve">small </w:t>
      </w:r>
      <w:r w:rsidR="00637890">
        <w:t xml:space="preserve">number of </w:t>
      </w:r>
      <w:r w:rsidR="00F05129">
        <w:t>people</w:t>
      </w:r>
      <w:r w:rsidR="00637890">
        <w:t xml:space="preserve"> </w:t>
      </w:r>
      <w:r w:rsidR="007B309C">
        <w:t xml:space="preserve">who had </w:t>
      </w:r>
      <w:r w:rsidR="009471AC">
        <w:t xml:space="preserve">a </w:t>
      </w:r>
      <w:r w:rsidR="006A2A87">
        <w:t>‘</w:t>
      </w:r>
      <w:r w:rsidR="00637890">
        <w:t>medium</w:t>
      </w:r>
      <w:r w:rsidR="006A2A87">
        <w:t>’</w:t>
      </w:r>
      <w:r w:rsidR="00637890">
        <w:t xml:space="preserve"> </w:t>
      </w:r>
      <w:r w:rsidR="006A2A87">
        <w:t>S</w:t>
      </w:r>
      <w:r w:rsidR="00637890">
        <w:t xml:space="preserve">PA level, </w:t>
      </w:r>
      <w:r>
        <w:t>more than two</w:t>
      </w:r>
      <w:r w:rsidR="00FF3E3E">
        <w:t>-</w:t>
      </w:r>
      <w:r>
        <w:t xml:space="preserve">thirds (70%) of CiCL </w:t>
      </w:r>
      <w:r w:rsidR="00C10476">
        <w:t>recipients</w:t>
      </w:r>
      <w:r>
        <w:t xml:space="preserve"> </w:t>
      </w:r>
      <w:r w:rsidR="007B309C">
        <w:t xml:space="preserve">had </w:t>
      </w:r>
      <w:r w:rsidR="006A2A87">
        <w:t>a</w:t>
      </w:r>
      <w:r>
        <w:t xml:space="preserve"> </w:t>
      </w:r>
      <w:r w:rsidR="006A2A87">
        <w:t>‘</w:t>
      </w:r>
      <w:r>
        <w:t>very high</w:t>
      </w:r>
      <w:r w:rsidR="006A2A87">
        <w:t>’</w:t>
      </w:r>
      <w:r>
        <w:t xml:space="preserve"> SPA leve</w:t>
      </w:r>
      <w:r w:rsidR="001407F5">
        <w:t>l</w:t>
      </w:r>
      <w:r>
        <w:t xml:space="preserve"> and </w:t>
      </w:r>
      <w:r w:rsidR="006A2A87">
        <w:t>just over</w:t>
      </w:r>
      <w:r>
        <w:t xml:space="preserve"> one</w:t>
      </w:r>
      <w:r w:rsidR="009471AC">
        <w:t>-</w:t>
      </w:r>
      <w:r w:rsidR="006A2A87">
        <w:t xml:space="preserve">quarter </w:t>
      </w:r>
      <w:r>
        <w:t>(2</w:t>
      </w:r>
      <w:r w:rsidR="009627EA">
        <w:t>7</w:t>
      </w:r>
      <w:r>
        <w:t xml:space="preserve">%) </w:t>
      </w:r>
      <w:r w:rsidR="007B309C">
        <w:t xml:space="preserve">had </w:t>
      </w:r>
      <w:r w:rsidR="006A2A87">
        <w:t>a ‘</w:t>
      </w:r>
      <w:r>
        <w:t>high</w:t>
      </w:r>
      <w:r w:rsidR="006A2A87">
        <w:t>’</w:t>
      </w:r>
      <w:r>
        <w:t xml:space="preserve"> SPA</w:t>
      </w:r>
      <w:r w:rsidR="00505107">
        <w:t xml:space="preserve"> level</w:t>
      </w:r>
      <w:r w:rsidR="00637890">
        <w:t xml:space="preserve">. </w:t>
      </w:r>
    </w:p>
    <w:bookmarkEnd w:id="579"/>
    <w:p w14:paraId="596AB26B" w14:textId="6B7D460F" w:rsidR="00C60A4C" w:rsidRDefault="00783A4E" w:rsidP="00D064F7">
      <w:pPr>
        <w:pStyle w:val="Bullet"/>
        <w:numPr>
          <w:ilvl w:val="0"/>
          <w:numId w:val="23"/>
        </w:numPr>
      </w:pPr>
      <w:r>
        <w:t>Th</w:t>
      </w:r>
      <w:r w:rsidR="006A2A87">
        <w:t>is</w:t>
      </w:r>
      <w:r>
        <w:t xml:space="preserve"> distribution of </w:t>
      </w:r>
      <w:r w:rsidR="00505107">
        <w:t xml:space="preserve">SPA levels for CiCL </w:t>
      </w:r>
      <w:r w:rsidR="00C10476">
        <w:t>recipients</w:t>
      </w:r>
      <w:r w:rsidR="00505107">
        <w:t xml:space="preserve"> contrast</w:t>
      </w:r>
      <w:r w:rsidR="007B309C">
        <w:t>ed</w:t>
      </w:r>
      <w:r w:rsidR="00505107">
        <w:t xml:space="preserve"> significantly to </w:t>
      </w:r>
      <w:r w:rsidR="00061C37">
        <w:t>that</w:t>
      </w:r>
      <w:r w:rsidR="00505107">
        <w:t xml:space="preserve"> for DSS </w:t>
      </w:r>
      <w:r w:rsidR="00C10476">
        <w:t>recipients</w:t>
      </w:r>
      <w:r w:rsidR="00505107">
        <w:t xml:space="preserve"> </w:t>
      </w:r>
      <w:r w:rsidR="00D22580">
        <w:t>overall</w:t>
      </w:r>
      <w:r w:rsidR="007B309C">
        <w:t>,</w:t>
      </w:r>
      <w:r w:rsidR="00D22580">
        <w:t xml:space="preserve"> </w:t>
      </w:r>
      <w:r w:rsidR="00061C37">
        <w:t xml:space="preserve">for whom </w:t>
      </w:r>
      <w:r w:rsidR="006A2A87">
        <w:t>‘</w:t>
      </w:r>
      <w:r w:rsidR="00061C37">
        <w:t>very high</w:t>
      </w:r>
      <w:r w:rsidR="006A2A87">
        <w:t>’</w:t>
      </w:r>
      <w:r w:rsidR="00061C37">
        <w:t xml:space="preserve">, </w:t>
      </w:r>
      <w:r w:rsidR="006A2A87">
        <w:t>‘</w:t>
      </w:r>
      <w:r w:rsidR="00061C37">
        <w:t>high</w:t>
      </w:r>
      <w:r w:rsidR="006A2A87">
        <w:t>’</w:t>
      </w:r>
      <w:r w:rsidR="00061C37">
        <w:t xml:space="preserve"> and </w:t>
      </w:r>
      <w:r w:rsidR="006A2A87">
        <w:t>‘</w:t>
      </w:r>
      <w:r w:rsidR="00061C37">
        <w:t>medium</w:t>
      </w:r>
      <w:r w:rsidR="006A2A87">
        <w:t>’</w:t>
      </w:r>
      <w:r w:rsidR="00061C37">
        <w:t xml:space="preserve"> SPA levels </w:t>
      </w:r>
      <w:r w:rsidR="007B309C">
        <w:t xml:space="preserve">were </w:t>
      </w:r>
      <w:r w:rsidR="00061C37">
        <w:t xml:space="preserve">more evenly distributed </w:t>
      </w:r>
      <w:r w:rsidR="006A2A87">
        <w:t xml:space="preserve">and </w:t>
      </w:r>
      <w:r w:rsidR="00061C37">
        <w:t xml:space="preserve">the highest number of </w:t>
      </w:r>
      <w:r w:rsidR="007B309C">
        <w:t xml:space="preserve">whom had a </w:t>
      </w:r>
      <w:r w:rsidR="00061C37">
        <w:t>high SPA level.</w:t>
      </w:r>
      <w:r w:rsidR="00681718">
        <w:t xml:space="preserve"> This is because eligible CiCL </w:t>
      </w:r>
      <w:r w:rsidR="00C10476">
        <w:t>recipients</w:t>
      </w:r>
      <w:r w:rsidR="00681718">
        <w:t xml:space="preserve"> </w:t>
      </w:r>
      <w:r w:rsidR="00AA449B">
        <w:t>must</w:t>
      </w:r>
      <w:r w:rsidR="00681718">
        <w:t xml:space="preserve"> be assessed as having disability support needs equivalent to those</w:t>
      </w:r>
      <w:r w:rsidR="007B309C">
        <w:t xml:space="preserve"> of people</w:t>
      </w:r>
      <w:r w:rsidR="00681718">
        <w:t xml:space="preserve"> requiring a community residential service allocation.</w:t>
      </w:r>
    </w:p>
    <w:p w14:paraId="6B9F3986" w14:textId="566EB0B4" w:rsidR="009627EA" w:rsidRDefault="009627EA">
      <w:r>
        <w:br w:type="page"/>
      </w:r>
    </w:p>
    <w:p w14:paraId="6F7DE04D" w14:textId="77777777" w:rsidR="009627EA" w:rsidRDefault="009627EA" w:rsidP="009627EA">
      <w:pPr>
        <w:pStyle w:val="Bullet"/>
      </w:pPr>
    </w:p>
    <w:p w14:paraId="41A6749B" w14:textId="433162DA" w:rsidR="00052ABF" w:rsidRDefault="00052ABF" w:rsidP="00052ABF">
      <w:pPr>
        <w:pStyle w:val="Heading4"/>
      </w:pPr>
      <w:r>
        <w:t>Trends</w:t>
      </w:r>
    </w:p>
    <w:p w14:paraId="589024A0" w14:textId="44A03076" w:rsidR="006D0D04" w:rsidRDefault="00052ABF" w:rsidP="00052ABF">
      <w:pPr>
        <w:pStyle w:val="Caption"/>
      </w:pPr>
      <w:bookmarkStart w:id="580" w:name="_Toc81251331"/>
      <w:bookmarkStart w:id="581" w:name="_Toc81295188"/>
      <w:bookmarkStart w:id="582" w:name="_Toc81299507"/>
      <w:bookmarkStart w:id="583" w:name="_Toc117696945"/>
      <w:r>
        <w:t xml:space="preserve">Figure </w:t>
      </w:r>
      <w:r>
        <w:fldChar w:fldCharType="begin"/>
      </w:r>
      <w:r>
        <w:instrText>SEQ Figure \* ARABIC</w:instrText>
      </w:r>
      <w:r>
        <w:fldChar w:fldCharType="separate"/>
      </w:r>
      <w:r w:rsidR="006C71CC">
        <w:rPr>
          <w:noProof/>
        </w:rPr>
        <w:t>78</w:t>
      </w:r>
      <w:r>
        <w:fldChar w:fldCharType="end"/>
      </w:r>
      <w:r>
        <w:t xml:space="preserve">: </w:t>
      </w:r>
      <w:bookmarkStart w:id="584" w:name="_Hlk81250224"/>
      <w:r w:rsidR="009364AA">
        <w:t xml:space="preserve">Choice in </w:t>
      </w:r>
      <w:r w:rsidR="00DB3A06">
        <w:t>c</w:t>
      </w:r>
      <w:r w:rsidR="009364AA">
        <w:t xml:space="preserve">ommunity </w:t>
      </w:r>
      <w:r w:rsidR="00DB3A06">
        <w:t>l</w:t>
      </w:r>
      <w:r w:rsidR="009364AA">
        <w:t xml:space="preserve">iving </w:t>
      </w:r>
      <w:r w:rsidRPr="00FC2150">
        <w:t xml:space="preserve">services </w:t>
      </w:r>
      <w:r w:rsidR="00C25CC0">
        <w:t>population</w:t>
      </w:r>
      <w:r w:rsidR="00755A33">
        <w:t>,</w:t>
      </w:r>
      <w:r w:rsidRPr="00FC2150">
        <w:t xml:space="preserve"> by </w:t>
      </w:r>
      <w:r w:rsidR="002211FE">
        <w:t>sex</w:t>
      </w:r>
      <w:r w:rsidRPr="00FC2150">
        <w:t>, from 2015/16 to 2019/20 financial yea</w:t>
      </w:r>
      <w:bookmarkEnd w:id="580"/>
      <w:bookmarkEnd w:id="581"/>
      <w:bookmarkEnd w:id="582"/>
      <w:r w:rsidR="009627EA">
        <w:t>r</w:t>
      </w:r>
      <w:bookmarkEnd w:id="583"/>
    </w:p>
    <w:p w14:paraId="09C3CEDD" w14:textId="72990A28" w:rsidR="00052ABF" w:rsidRDefault="006D7281" w:rsidP="00052ABF">
      <w:pPr>
        <w:pStyle w:val="Caption"/>
      </w:pPr>
      <w:r>
        <w:rPr>
          <w:noProof/>
        </w:rPr>
        <w:drawing>
          <wp:inline distT="0" distB="0" distL="0" distR="0" wp14:anchorId="24018D57" wp14:editId="51062CEA">
            <wp:extent cx="5231130" cy="2767965"/>
            <wp:effectExtent l="0" t="0" r="7620" b="0"/>
            <wp:docPr id="341" name="Picture 341"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Trend lines by sex. Please see the following Observations for key informati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1130" cy="2767965"/>
                    </a:xfrm>
                    <a:prstGeom prst="rect">
                      <a:avLst/>
                    </a:prstGeom>
                    <a:noFill/>
                  </pic:spPr>
                </pic:pic>
              </a:graphicData>
            </a:graphic>
          </wp:inline>
        </w:drawing>
      </w:r>
    </w:p>
    <w:p w14:paraId="3FF7F124" w14:textId="77777777" w:rsidR="006D0D04" w:rsidRPr="006D0D04" w:rsidRDefault="006D0D04" w:rsidP="006D0D04"/>
    <w:p w14:paraId="1C630BA8" w14:textId="3C1ECD00" w:rsidR="00052ABF" w:rsidRDefault="00052ABF" w:rsidP="00052ABF">
      <w:pPr>
        <w:pStyle w:val="Caption"/>
      </w:pPr>
      <w:bookmarkStart w:id="585" w:name="_Toc81251332"/>
      <w:bookmarkStart w:id="586" w:name="_Toc81295189"/>
      <w:bookmarkStart w:id="587" w:name="_Toc81299508"/>
      <w:bookmarkStart w:id="588" w:name="_Toc117696946"/>
      <w:bookmarkEnd w:id="584"/>
      <w:r>
        <w:t xml:space="preserve">Figure </w:t>
      </w:r>
      <w:r>
        <w:fldChar w:fldCharType="begin"/>
      </w:r>
      <w:r>
        <w:instrText>SEQ Figure \* ARABIC</w:instrText>
      </w:r>
      <w:r>
        <w:fldChar w:fldCharType="separate"/>
      </w:r>
      <w:r w:rsidR="006C71CC">
        <w:rPr>
          <w:noProof/>
        </w:rPr>
        <w:t>79</w:t>
      </w:r>
      <w:r>
        <w:fldChar w:fldCharType="end"/>
      </w:r>
      <w:r>
        <w:t xml:space="preserve">: </w:t>
      </w:r>
      <w:bookmarkStart w:id="589" w:name="_Hlk81250507"/>
      <w:r w:rsidR="009364AA">
        <w:t xml:space="preserve">Choice in </w:t>
      </w:r>
      <w:r w:rsidR="00DB3A06">
        <w:t>c</w:t>
      </w:r>
      <w:r w:rsidR="009364AA">
        <w:t xml:space="preserve">ommunity </w:t>
      </w:r>
      <w:r w:rsidR="00DB3A06">
        <w:t>l</w:t>
      </w:r>
      <w:r w:rsidR="009364AA">
        <w:t xml:space="preserve">iving </w:t>
      </w:r>
      <w:r w:rsidRPr="00FC2150">
        <w:t xml:space="preserve">services </w:t>
      </w:r>
      <w:r w:rsidR="00C25CC0">
        <w:t>population</w:t>
      </w:r>
      <w:r w:rsidR="00755A33">
        <w:t>,</w:t>
      </w:r>
      <w:r w:rsidRPr="00FC2150">
        <w:t xml:space="preserve"> by ethnicity, from 2015/16 to 2019/20 financial year</w:t>
      </w:r>
      <w:bookmarkEnd w:id="585"/>
      <w:bookmarkEnd w:id="586"/>
      <w:bookmarkEnd w:id="587"/>
      <w:bookmarkEnd w:id="588"/>
    </w:p>
    <w:p w14:paraId="1CE2FA36" w14:textId="74278E73" w:rsidR="00052ABF" w:rsidRPr="00052ABF" w:rsidRDefault="002B1FCD" w:rsidP="00052ABF">
      <w:r>
        <w:rPr>
          <w:noProof/>
        </w:rPr>
        <w:drawing>
          <wp:inline distT="0" distB="0" distL="0" distR="0" wp14:anchorId="2A32CD7A" wp14:editId="5429CE01">
            <wp:extent cx="5267325" cy="3066415"/>
            <wp:effectExtent l="0" t="0" r="9525" b="635"/>
            <wp:docPr id="342" name="Picture 342"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Vertical bar chart by ethnicity and year. Please see the following Observations for key informa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67325" cy="3066415"/>
                    </a:xfrm>
                    <a:prstGeom prst="rect">
                      <a:avLst/>
                    </a:prstGeom>
                    <a:noFill/>
                  </pic:spPr>
                </pic:pic>
              </a:graphicData>
            </a:graphic>
          </wp:inline>
        </w:drawing>
      </w:r>
    </w:p>
    <w:bookmarkEnd w:id="589"/>
    <w:p w14:paraId="45CB8583" w14:textId="6BAD74BC" w:rsidR="00052ABF" w:rsidRDefault="00052ABF" w:rsidP="00052ABF"/>
    <w:p w14:paraId="52821E02" w14:textId="0073253C" w:rsidR="00052ABF" w:rsidRPr="00581FC4" w:rsidRDefault="009C5F7E" w:rsidP="00052ABF">
      <w:pPr>
        <w:pStyle w:val="Heading5"/>
      </w:pPr>
      <w:r>
        <w:t>Observations</w:t>
      </w:r>
      <w:r w:rsidR="00052ABF">
        <w:t xml:space="preserve"> </w:t>
      </w:r>
    </w:p>
    <w:p w14:paraId="64C61734" w14:textId="671DF6AA" w:rsidR="00052ABF" w:rsidRDefault="00626B45" w:rsidP="00052ABF">
      <w:pPr>
        <w:pStyle w:val="Bullet"/>
        <w:numPr>
          <w:ilvl w:val="0"/>
          <w:numId w:val="23"/>
        </w:numPr>
      </w:pPr>
      <w:r>
        <w:t>T</w:t>
      </w:r>
      <w:r w:rsidR="00052ABF">
        <w:t xml:space="preserve">here </w:t>
      </w:r>
      <w:r w:rsidR="00755A33">
        <w:t xml:space="preserve">was </w:t>
      </w:r>
      <w:r w:rsidR="00052ABF">
        <w:t xml:space="preserve">a </w:t>
      </w:r>
      <w:r w:rsidR="00681718">
        <w:t>marked</w:t>
      </w:r>
      <w:r w:rsidR="00052ABF">
        <w:t xml:space="preserve"> increase in </w:t>
      </w:r>
      <w:r>
        <w:t xml:space="preserve">CiCL </w:t>
      </w:r>
      <w:r w:rsidR="00C10476">
        <w:t xml:space="preserve">recipients </w:t>
      </w:r>
      <w:r w:rsidR="00052ABF">
        <w:t xml:space="preserve">of both </w:t>
      </w:r>
      <w:r w:rsidR="002211FE">
        <w:t>sex</w:t>
      </w:r>
      <w:r w:rsidR="00744ABD">
        <w:t>e</w:t>
      </w:r>
      <w:r w:rsidR="00052ABF">
        <w:t>s</w:t>
      </w:r>
      <w:r>
        <w:t xml:space="preserve"> from 2016/17 to 2019/20.</w:t>
      </w:r>
    </w:p>
    <w:p w14:paraId="1E7515FC" w14:textId="192B4169" w:rsidR="00052ABF" w:rsidRDefault="00516145" w:rsidP="00052ABF">
      <w:pPr>
        <w:pStyle w:val="Bullet"/>
        <w:numPr>
          <w:ilvl w:val="0"/>
          <w:numId w:val="23"/>
        </w:numPr>
      </w:pPr>
      <w:r>
        <w:lastRenderedPageBreak/>
        <w:t xml:space="preserve">CiCL </w:t>
      </w:r>
      <w:r w:rsidR="00C10476">
        <w:t>recipients</w:t>
      </w:r>
      <w:r w:rsidR="00052ABF">
        <w:t xml:space="preserve"> of all ethnicities </w:t>
      </w:r>
      <w:r w:rsidR="00681718">
        <w:t xml:space="preserve">followed </w:t>
      </w:r>
      <w:r w:rsidR="00626B45">
        <w:t>a similar</w:t>
      </w:r>
      <w:r w:rsidR="00681718">
        <w:t xml:space="preserve"> trend</w:t>
      </w:r>
      <w:r w:rsidR="00052ABF">
        <w:t xml:space="preserve"> over the years</w:t>
      </w:r>
      <w:r w:rsidR="00755A33">
        <w:t>;</w:t>
      </w:r>
      <w:r w:rsidR="00626B45">
        <w:t xml:space="preserve"> </w:t>
      </w:r>
      <w:r w:rsidR="00052ABF">
        <w:t xml:space="preserve">the increase for </w:t>
      </w:r>
      <w:r w:rsidR="007461EA">
        <w:t>Māori</w:t>
      </w:r>
      <w:r w:rsidR="00052ABF">
        <w:t xml:space="preserve"> and Pacific </w:t>
      </w:r>
      <w:r w:rsidR="00A338EA">
        <w:t>p</w:t>
      </w:r>
      <w:r w:rsidR="00F05129">
        <w:t>eople</w:t>
      </w:r>
      <w:r w:rsidR="00626B45">
        <w:t>s</w:t>
      </w:r>
      <w:r w:rsidR="00052ABF">
        <w:t xml:space="preserve"> </w:t>
      </w:r>
      <w:r w:rsidR="00755A33">
        <w:t xml:space="preserve">was </w:t>
      </w:r>
      <w:r w:rsidR="00052ABF">
        <w:t xml:space="preserve">particularly higher </w:t>
      </w:r>
      <w:r w:rsidR="00626B45">
        <w:t xml:space="preserve">between </w:t>
      </w:r>
      <w:r w:rsidR="00052ABF">
        <w:t xml:space="preserve">2018/19 </w:t>
      </w:r>
      <w:r w:rsidR="00626B45">
        <w:t xml:space="preserve">and </w:t>
      </w:r>
      <w:r w:rsidR="00052ABF">
        <w:t>2019/20.</w:t>
      </w:r>
    </w:p>
    <w:p w14:paraId="683A79A1" w14:textId="77777777" w:rsidR="00052ABF" w:rsidRPr="00052ABF" w:rsidRDefault="00052ABF" w:rsidP="00052ABF"/>
    <w:p w14:paraId="774AAA63" w14:textId="14275103" w:rsidR="00A45A99" w:rsidRDefault="00037AB2" w:rsidP="00E264E8">
      <w:pPr>
        <w:pStyle w:val="Heading3"/>
      </w:pPr>
      <w:bookmarkStart w:id="590" w:name="_Toc20313224"/>
      <w:r w:rsidRPr="00D74746">
        <w:t xml:space="preserve">Individualised </w:t>
      </w:r>
      <w:r>
        <w:t>f</w:t>
      </w:r>
      <w:r w:rsidRPr="00D74746">
        <w:t>unding</w:t>
      </w:r>
      <w:bookmarkEnd w:id="590"/>
    </w:p>
    <w:p w14:paraId="435B9EE1" w14:textId="55EF3A90" w:rsidR="00467E5E" w:rsidRDefault="00E766AE" w:rsidP="00467E5E">
      <w:r>
        <w:t xml:space="preserve">Individualised </w:t>
      </w:r>
      <w:r w:rsidR="003852EE">
        <w:t>f</w:t>
      </w:r>
      <w:r>
        <w:t xml:space="preserve">unding </w:t>
      </w:r>
      <w:r w:rsidR="00467E5E" w:rsidRPr="00467E5E">
        <w:t xml:space="preserve">allows </w:t>
      </w:r>
      <w:r w:rsidR="00F05129">
        <w:t>people</w:t>
      </w:r>
      <w:r w:rsidR="00467E5E" w:rsidRPr="00467E5E">
        <w:t xml:space="preserve"> to directly purchase their own </w:t>
      </w:r>
      <w:r w:rsidR="00D2516F">
        <w:t xml:space="preserve">HCSS </w:t>
      </w:r>
      <w:r w:rsidR="00467E5E" w:rsidRPr="00467E5E">
        <w:t xml:space="preserve">and </w:t>
      </w:r>
      <w:r w:rsidR="00EF33F7">
        <w:t>r</w:t>
      </w:r>
      <w:r w:rsidR="009364AA">
        <w:t xml:space="preserve">espite </w:t>
      </w:r>
      <w:r w:rsidR="00EF33F7">
        <w:t>s</w:t>
      </w:r>
      <w:r w:rsidR="009364AA">
        <w:t>ervices</w:t>
      </w:r>
      <w:r w:rsidR="00467E5E" w:rsidRPr="00467E5E">
        <w:t xml:space="preserve">. It gives </w:t>
      </w:r>
      <w:r w:rsidR="00F05129">
        <w:t>people</w:t>
      </w:r>
      <w:r w:rsidR="00467E5E" w:rsidRPr="00467E5E">
        <w:t xml:space="preserve"> more choice, control and flexibility in </w:t>
      </w:r>
      <w:r w:rsidR="00755A33">
        <w:t xml:space="preserve">terms of </w:t>
      </w:r>
      <w:r w:rsidR="00467E5E" w:rsidRPr="00467E5E">
        <w:t xml:space="preserve">how they </w:t>
      </w:r>
      <w:r w:rsidR="00447DB5">
        <w:t>are support</w:t>
      </w:r>
      <w:r w:rsidR="00467E5E" w:rsidRPr="00467E5E">
        <w:t>ed.</w:t>
      </w:r>
    </w:p>
    <w:p w14:paraId="3D69B35A" w14:textId="2C76F198" w:rsidR="006D0D04" w:rsidRDefault="006D0D04" w:rsidP="00467E5E"/>
    <w:p w14:paraId="06779732" w14:textId="3EA1DCD1" w:rsidR="00037AB2" w:rsidRPr="006521AE" w:rsidRDefault="00037AB2" w:rsidP="00E264E8">
      <w:pPr>
        <w:pStyle w:val="Heading4"/>
      </w:pPr>
      <w:r w:rsidRPr="00D74746">
        <w:t xml:space="preserve">Age, </w:t>
      </w:r>
      <w:r w:rsidR="002211FE">
        <w:t>sex</w:t>
      </w:r>
      <w:r w:rsidRPr="00D74746">
        <w:t xml:space="preserve"> and ethnicity</w:t>
      </w:r>
    </w:p>
    <w:p w14:paraId="34F01D20" w14:textId="701552E9" w:rsidR="00037AB2" w:rsidRDefault="00037AB2" w:rsidP="005B68F9">
      <w:pPr>
        <w:pStyle w:val="Table"/>
      </w:pPr>
      <w:bookmarkStart w:id="591" w:name="_Toc117696836"/>
      <w:bookmarkStart w:id="592" w:name="_Toc21614027"/>
      <w:r w:rsidRPr="00D74746">
        <w:t xml:space="preserve">Table </w:t>
      </w:r>
      <w:r>
        <w:fldChar w:fldCharType="begin"/>
      </w:r>
      <w:r>
        <w:instrText>SEQ Table \* ARABIC</w:instrText>
      </w:r>
      <w:r>
        <w:fldChar w:fldCharType="separate"/>
      </w:r>
      <w:r w:rsidR="006C71CC">
        <w:rPr>
          <w:noProof/>
        </w:rPr>
        <w:t>22</w:t>
      </w:r>
      <w:r>
        <w:fldChar w:fldCharType="end"/>
      </w:r>
      <w:r w:rsidRPr="00D74746">
        <w:t xml:space="preserve">: </w:t>
      </w:r>
      <w:r w:rsidR="00E766AE">
        <w:t xml:space="preserve">Individualised </w:t>
      </w:r>
      <w:r w:rsidR="003852EE">
        <w:t>f</w:t>
      </w:r>
      <w:r w:rsidR="00E766AE">
        <w:t xml:space="preserve">unding </w:t>
      </w:r>
      <w:r w:rsidR="00C25CC0">
        <w:t xml:space="preserve">population, by age and </w:t>
      </w:r>
      <w:r w:rsidR="002211FE">
        <w:t>sex</w:t>
      </w:r>
      <w:r w:rsidR="002C4E72">
        <w:t>, 2019/20</w:t>
      </w:r>
      <w:r w:rsidR="005330C6">
        <w:t xml:space="preserve"> financial year</w:t>
      </w:r>
      <w:bookmarkEnd w:id="591"/>
      <w:r w:rsidR="005330C6">
        <w:t xml:space="preserve"> </w:t>
      </w:r>
      <w:bookmarkEnd w:id="592"/>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997289" w:rsidRPr="00352889" w14:paraId="0D9AE3E5" w14:textId="77777777" w:rsidTr="00EE454C">
        <w:trPr>
          <w:cantSplit/>
        </w:trPr>
        <w:tc>
          <w:tcPr>
            <w:tcW w:w="1418" w:type="dxa"/>
            <w:tcBorders>
              <w:top w:val="nil"/>
              <w:left w:val="nil"/>
              <w:bottom w:val="nil"/>
              <w:right w:val="nil"/>
            </w:tcBorders>
            <w:shd w:val="clear" w:color="auto" w:fill="D9D9D9" w:themeFill="background1" w:themeFillShade="D9"/>
            <w:noWrap/>
            <w:hideMark/>
          </w:tcPr>
          <w:p w14:paraId="73394C9C" w14:textId="77777777" w:rsidR="00997289" w:rsidRPr="00352889" w:rsidRDefault="00997289" w:rsidP="00705CCA">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783CF647" w14:textId="77777777" w:rsidR="00997289" w:rsidRPr="00352889" w:rsidRDefault="00997289" w:rsidP="00705CC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55C0FA80" w14:textId="77777777" w:rsidR="00997289" w:rsidRPr="00352889" w:rsidRDefault="00997289" w:rsidP="00705CC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6756F250" w14:textId="77777777" w:rsidR="00997289" w:rsidRPr="00352889" w:rsidRDefault="00997289" w:rsidP="00705CCA">
            <w:pPr>
              <w:pStyle w:val="TableText"/>
              <w:jc w:val="center"/>
              <w:rPr>
                <w:b/>
              </w:rPr>
            </w:pPr>
            <w:r>
              <w:rPr>
                <w:b/>
              </w:rPr>
              <w:t>Total</w:t>
            </w:r>
          </w:p>
        </w:tc>
      </w:tr>
      <w:tr w:rsidR="00CC6333" w:rsidRPr="00A0647A" w14:paraId="71D83C2A" w14:textId="77777777" w:rsidTr="00EE454C">
        <w:trPr>
          <w:cantSplit/>
        </w:trPr>
        <w:tc>
          <w:tcPr>
            <w:tcW w:w="1418" w:type="dxa"/>
            <w:tcBorders>
              <w:top w:val="nil"/>
              <w:left w:val="nil"/>
              <w:bottom w:val="single" w:sz="4" w:space="0" w:color="A6A6A6" w:themeColor="background1" w:themeShade="A6"/>
              <w:right w:val="nil"/>
            </w:tcBorders>
            <w:noWrap/>
            <w:hideMark/>
          </w:tcPr>
          <w:p w14:paraId="0A259333" w14:textId="77777777" w:rsidR="00CC6333" w:rsidRPr="00A0647A" w:rsidRDefault="00CC6333" w:rsidP="00CC6333">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tcPr>
          <w:p w14:paraId="5E8CB82F" w14:textId="4F8D7692" w:rsidR="00CC6333" w:rsidRPr="00A0647A" w:rsidRDefault="00CC6333" w:rsidP="00EE454C">
            <w:pPr>
              <w:pStyle w:val="TableText"/>
              <w:tabs>
                <w:tab w:val="decimal" w:pos="1006"/>
              </w:tabs>
            </w:pPr>
            <w:r w:rsidRPr="001F41A0">
              <w:t xml:space="preserve"> 68 </w:t>
            </w:r>
          </w:p>
        </w:tc>
        <w:tc>
          <w:tcPr>
            <w:tcW w:w="1729" w:type="dxa"/>
            <w:tcBorders>
              <w:top w:val="nil"/>
              <w:left w:val="nil"/>
              <w:bottom w:val="single" w:sz="4" w:space="0" w:color="A6A6A6" w:themeColor="background1" w:themeShade="A6"/>
              <w:right w:val="nil"/>
            </w:tcBorders>
          </w:tcPr>
          <w:p w14:paraId="5782C6CD" w14:textId="1063ACB9" w:rsidR="00CC6333" w:rsidRPr="00A0647A" w:rsidRDefault="00CC6333" w:rsidP="00EE454C">
            <w:pPr>
              <w:pStyle w:val="TableText"/>
              <w:tabs>
                <w:tab w:val="decimal" w:pos="976"/>
              </w:tabs>
            </w:pPr>
            <w:r w:rsidRPr="001F41A0">
              <w:t xml:space="preserve"> 69 </w:t>
            </w:r>
          </w:p>
        </w:tc>
        <w:tc>
          <w:tcPr>
            <w:tcW w:w="1730" w:type="dxa"/>
            <w:tcBorders>
              <w:top w:val="nil"/>
              <w:left w:val="nil"/>
              <w:bottom w:val="single" w:sz="4" w:space="0" w:color="A6A6A6" w:themeColor="background1" w:themeShade="A6"/>
              <w:right w:val="nil"/>
            </w:tcBorders>
            <w:noWrap/>
          </w:tcPr>
          <w:p w14:paraId="4F119D9C" w14:textId="3FF72BF0" w:rsidR="00CC6333" w:rsidRPr="00A0647A" w:rsidRDefault="00CC6333" w:rsidP="00EE454C">
            <w:pPr>
              <w:pStyle w:val="TableText"/>
              <w:tabs>
                <w:tab w:val="decimal" w:pos="960"/>
              </w:tabs>
            </w:pPr>
            <w:r w:rsidRPr="001F41A0">
              <w:t xml:space="preserve"> 137 </w:t>
            </w:r>
          </w:p>
        </w:tc>
      </w:tr>
      <w:tr w:rsidR="00CC6333" w:rsidRPr="00A0647A" w14:paraId="030B0C74" w14:textId="77777777" w:rsidTr="00EE454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F8916F0" w14:textId="77777777" w:rsidR="00CC6333" w:rsidRPr="00A0647A" w:rsidRDefault="00CC6333" w:rsidP="00CC6333">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1941BC72" w14:textId="057F989F" w:rsidR="00CC6333" w:rsidRPr="00A0647A" w:rsidRDefault="00CC6333" w:rsidP="00EE454C">
            <w:pPr>
              <w:pStyle w:val="TableText"/>
              <w:tabs>
                <w:tab w:val="decimal" w:pos="1006"/>
              </w:tabs>
            </w:pPr>
            <w:r w:rsidRPr="001F41A0">
              <w:t xml:space="preserve"> 739 </w:t>
            </w:r>
          </w:p>
        </w:tc>
        <w:tc>
          <w:tcPr>
            <w:tcW w:w="1729" w:type="dxa"/>
            <w:tcBorders>
              <w:top w:val="single" w:sz="4" w:space="0" w:color="A6A6A6" w:themeColor="background1" w:themeShade="A6"/>
              <w:left w:val="nil"/>
              <w:bottom w:val="single" w:sz="4" w:space="0" w:color="A6A6A6" w:themeColor="background1" w:themeShade="A6"/>
              <w:right w:val="nil"/>
            </w:tcBorders>
          </w:tcPr>
          <w:p w14:paraId="09E7314B" w14:textId="50133599" w:rsidR="00CC6333" w:rsidRPr="00A0647A" w:rsidRDefault="00CC6333" w:rsidP="00EE454C">
            <w:pPr>
              <w:pStyle w:val="TableText"/>
              <w:tabs>
                <w:tab w:val="decimal" w:pos="976"/>
              </w:tabs>
            </w:pPr>
            <w:r w:rsidRPr="001F41A0">
              <w:t xml:space="preserve"> 1,559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055AAF7D" w14:textId="609974DC" w:rsidR="00CC6333" w:rsidRPr="00A0647A" w:rsidRDefault="00CC6333" w:rsidP="00EE454C">
            <w:pPr>
              <w:pStyle w:val="TableText"/>
              <w:tabs>
                <w:tab w:val="decimal" w:pos="960"/>
              </w:tabs>
            </w:pPr>
            <w:r w:rsidRPr="001F41A0">
              <w:t xml:space="preserve"> 2,298 </w:t>
            </w:r>
          </w:p>
        </w:tc>
      </w:tr>
      <w:tr w:rsidR="00CC6333" w:rsidRPr="00A0647A" w14:paraId="4DFD3E67" w14:textId="77777777" w:rsidTr="00EE454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9E980E7" w14:textId="77777777" w:rsidR="00CC6333" w:rsidRPr="00A0647A" w:rsidRDefault="00CC6333" w:rsidP="00CC6333">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6E02F1B0" w14:textId="78E65523" w:rsidR="00CC6333" w:rsidRPr="00A0647A" w:rsidRDefault="00CC6333" w:rsidP="00EE454C">
            <w:pPr>
              <w:pStyle w:val="TableText"/>
              <w:tabs>
                <w:tab w:val="decimal" w:pos="1006"/>
              </w:tabs>
            </w:pPr>
            <w:r w:rsidRPr="001F41A0">
              <w:t xml:space="preserve"> 737 </w:t>
            </w:r>
          </w:p>
        </w:tc>
        <w:tc>
          <w:tcPr>
            <w:tcW w:w="1729" w:type="dxa"/>
            <w:tcBorders>
              <w:top w:val="single" w:sz="4" w:space="0" w:color="A6A6A6" w:themeColor="background1" w:themeShade="A6"/>
              <w:left w:val="nil"/>
              <w:bottom w:val="single" w:sz="4" w:space="0" w:color="A6A6A6" w:themeColor="background1" w:themeShade="A6"/>
              <w:right w:val="nil"/>
            </w:tcBorders>
          </w:tcPr>
          <w:p w14:paraId="01FEE0A2" w14:textId="07347370" w:rsidR="00CC6333" w:rsidRPr="00A0647A" w:rsidRDefault="00CC6333" w:rsidP="00EE454C">
            <w:pPr>
              <w:pStyle w:val="TableText"/>
              <w:tabs>
                <w:tab w:val="decimal" w:pos="976"/>
              </w:tabs>
            </w:pPr>
            <w:r w:rsidRPr="001F41A0">
              <w:t xml:space="preserve"> 1,261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29FC4559" w14:textId="02469F72" w:rsidR="00CC6333" w:rsidRPr="00A0647A" w:rsidRDefault="00CC6333" w:rsidP="00EE454C">
            <w:pPr>
              <w:pStyle w:val="TableText"/>
              <w:tabs>
                <w:tab w:val="decimal" w:pos="960"/>
              </w:tabs>
            </w:pPr>
            <w:r w:rsidRPr="001F41A0">
              <w:t xml:space="preserve"> 1,998 </w:t>
            </w:r>
          </w:p>
        </w:tc>
      </w:tr>
      <w:tr w:rsidR="00CC6333" w:rsidRPr="00A0647A" w14:paraId="00B0357D" w14:textId="77777777" w:rsidTr="00EE454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74FC273" w14:textId="77777777" w:rsidR="00CC6333" w:rsidRPr="00A0647A" w:rsidRDefault="00CC6333" w:rsidP="00CC6333">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19E35EC4" w14:textId="6BEE905F" w:rsidR="00CC6333" w:rsidRPr="00A0647A" w:rsidRDefault="00CC6333" w:rsidP="00EE454C">
            <w:pPr>
              <w:pStyle w:val="TableText"/>
              <w:tabs>
                <w:tab w:val="decimal" w:pos="1006"/>
              </w:tabs>
            </w:pPr>
            <w:r w:rsidRPr="001F41A0">
              <w:t xml:space="preserve"> 580 </w:t>
            </w:r>
          </w:p>
        </w:tc>
        <w:tc>
          <w:tcPr>
            <w:tcW w:w="1729" w:type="dxa"/>
            <w:tcBorders>
              <w:top w:val="single" w:sz="4" w:space="0" w:color="A6A6A6" w:themeColor="background1" w:themeShade="A6"/>
              <w:left w:val="nil"/>
              <w:bottom w:val="single" w:sz="4" w:space="0" w:color="A6A6A6" w:themeColor="background1" w:themeShade="A6"/>
              <w:right w:val="nil"/>
            </w:tcBorders>
          </w:tcPr>
          <w:p w14:paraId="42B74664" w14:textId="49F0C421" w:rsidR="00CC6333" w:rsidRPr="00A0647A" w:rsidRDefault="00CC6333" w:rsidP="00EE454C">
            <w:pPr>
              <w:pStyle w:val="TableText"/>
              <w:tabs>
                <w:tab w:val="decimal" w:pos="976"/>
              </w:tabs>
            </w:pPr>
            <w:r w:rsidRPr="001F41A0">
              <w:t xml:space="preserve"> 678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0C144538" w14:textId="1F5DDB5F" w:rsidR="00CC6333" w:rsidRPr="00A0647A" w:rsidRDefault="00CC6333" w:rsidP="00EE454C">
            <w:pPr>
              <w:pStyle w:val="TableText"/>
              <w:tabs>
                <w:tab w:val="decimal" w:pos="960"/>
              </w:tabs>
            </w:pPr>
            <w:r w:rsidRPr="001F41A0">
              <w:t xml:space="preserve"> 1,258 </w:t>
            </w:r>
          </w:p>
        </w:tc>
      </w:tr>
      <w:tr w:rsidR="00CC6333" w:rsidRPr="00A0647A" w14:paraId="56719876" w14:textId="77777777" w:rsidTr="00EE454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3009C1C" w14:textId="77777777" w:rsidR="00CC6333" w:rsidRPr="00A0647A" w:rsidRDefault="00CC6333" w:rsidP="00CC6333">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49718B48" w14:textId="460BC81B" w:rsidR="00CC6333" w:rsidRPr="00A0647A" w:rsidRDefault="00CC6333" w:rsidP="00EE454C">
            <w:pPr>
              <w:pStyle w:val="TableText"/>
              <w:keepNext/>
              <w:tabs>
                <w:tab w:val="decimal" w:pos="1006"/>
              </w:tabs>
            </w:pPr>
            <w:r w:rsidRPr="001F41A0">
              <w:t xml:space="preserve"> 572 </w:t>
            </w:r>
          </w:p>
        </w:tc>
        <w:tc>
          <w:tcPr>
            <w:tcW w:w="1729" w:type="dxa"/>
            <w:tcBorders>
              <w:top w:val="single" w:sz="4" w:space="0" w:color="A6A6A6" w:themeColor="background1" w:themeShade="A6"/>
              <w:left w:val="nil"/>
              <w:bottom w:val="single" w:sz="4" w:space="0" w:color="A6A6A6" w:themeColor="background1" w:themeShade="A6"/>
              <w:right w:val="nil"/>
            </w:tcBorders>
          </w:tcPr>
          <w:p w14:paraId="23F91578" w14:textId="5B31F65B" w:rsidR="00CC6333" w:rsidRPr="00A0647A" w:rsidRDefault="00CC6333" w:rsidP="00EE454C">
            <w:pPr>
              <w:pStyle w:val="TableText"/>
              <w:tabs>
                <w:tab w:val="decimal" w:pos="976"/>
              </w:tabs>
            </w:pPr>
            <w:r w:rsidRPr="001F41A0">
              <w:t xml:space="preserve"> 397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25B972B0" w14:textId="6B981DFF" w:rsidR="00CC6333" w:rsidRPr="00A0647A" w:rsidRDefault="00CC6333" w:rsidP="00EE454C">
            <w:pPr>
              <w:pStyle w:val="TableText"/>
              <w:tabs>
                <w:tab w:val="decimal" w:pos="960"/>
              </w:tabs>
            </w:pPr>
            <w:r w:rsidRPr="001F41A0">
              <w:t xml:space="preserve"> 969 </w:t>
            </w:r>
          </w:p>
        </w:tc>
      </w:tr>
      <w:tr w:rsidR="00CC6333" w:rsidRPr="00A0647A" w14:paraId="7CC7415C" w14:textId="77777777" w:rsidTr="00EE454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EF2CE7E" w14:textId="72F902F1" w:rsidR="00CC6333" w:rsidRPr="00A0647A" w:rsidRDefault="00CC6333" w:rsidP="00CC6333">
            <w:pPr>
              <w:pStyle w:val="TableText"/>
            </w:pPr>
            <w:r w:rsidRPr="00A0647A">
              <w:t>6</w:t>
            </w:r>
            <w:r w:rsidR="00CD39C4">
              <w:t>5+</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23E899A2" w14:textId="55F2C984" w:rsidR="00CC6333" w:rsidRPr="00A0647A" w:rsidRDefault="00CC6333" w:rsidP="00EE454C">
            <w:pPr>
              <w:pStyle w:val="TableText"/>
              <w:tabs>
                <w:tab w:val="decimal" w:pos="1006"/>
              </w:tabs>
            </w:pPr>
            <w:r w:rsidRPr="001F41A0">
              <w:t xml:space="preserve"> </w:t>
            </w:r>
            <w:r w:rsidR="00202B12">
              <w:t>208</w:t>
            </w:r>
          </w:p>
        </w:tc>
        <w:tc>
          <w:tcPr>
            <w:tcW w:w="1729" w:type="dxa"/>
            <w:tcBorders>
              <w:top w:val="single" w:sz="4" w:space="0" w:color="A6A6A6" w:themeColor="background1" w:themeShade="A6"/>
              <w:left w:val="nil"/>
              <w:bottom w:val="single" w:sz="4" w:space="0" w:color="A6A6A6" w:themeColor="background1" w:themeShade="A6"/>
              <w:right w:val="nil"/>
            </w:tcBorders>
          </w:tcPr>
          <w:p w14:paraId="2D5A97DF" w14:textId="5E29B16E" w:rsidR="00CC6333" w:rsidRPr="00A0647A" w:rsidRDefault="00CC6333" w:rsidP="00EE454C">
            <w:pPr>
              <w:pStyle w:val="TableText"/>
              <w:tabs>
                <w:tab w:val="decimal" w:pos="976"/>
              </w:tabs>
            </w:pPr>
            <w:r w:rsidRPr="001F41A0">
              <w:t xml:space="preserve"> </w:t>
            </w:r>
            <w:r w:rsidR="00FD59FE">
              <w:t>122</w:t>
            </w:r>
            <w:r w:rsidR="00FD59FE" w:rsidRPr="001F41A0">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07810C73" w14:textId="0088B90F" w:rsidR="00CC6333" w:rsidRPr="00A0647A" w:rsidRDefault="00CC6333" w:rsidP="00EE454C">
            <w:pPr>
              <w:pStyle w:val="TableText"/>
              <w:tabs>
                <w:tab w:val="decimal" w:pos="960"/>
              </w:tabs>
            </w:pPr>
            <w:r w:rsidRPr="001F41A0">
              <w:t xml:space="preserve"> 3</w:t>
            </w:r>
            <w:r w:rsidR="00202B12">
              <w:t>30</w:t>
            </w:r>
          </w:p>
        </w:tc>
      </w:tr>
      <w:tr w:rsidR="00CC6333" w:rsidRPr="00352889" w14:paraId="482EA595" w14:textId="77777777" w:rsidTr="00EE454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0793244" w14:textId="77777777" w:rsidR="00CC6333" w:rsidRPr="00352889" w:rsidRDefault="00CC6333" w:rsidP="00CC6333">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748A4326" w14:textId="7CBBDE6A" w:rsidR="00CC6333" w:rsidRPr="00CC6333" w:rsidRDefault="00CC6333" w:rsidP="00EE454C">
            <w:pPr>
              <w:pStyle w:val="TableText"/>
              <w:tabs>
                <w:tab w:val="decimal" w:pos="1006"/>
              </w:tabs>
              <w:rPr>
                <w:b/>
                <w:bCs/>
              </w:rPr>
            </w:pPr>
            <w:r w:rsidRPr="00CC6333">
              <w:rPr>
                <w:b/>
                <w:bCs/>
              </w:rPr>
              <w:t xml:space="preserve"> 2,904 </w:t>
            </w:r>
          </w:p>
        </w:tc>
        <w:tc>
          <w:tcPr>
            <w:tcW w:w="1729" w:type="dxa"/>
            <w:tcBorders>
              <w:top w:val="single" w:sz="4" w:space="0" w:color="A6A6A6" w:themeColor="background1" w:themeShade="A6"/>
              <w:left w:val="nil"/>
              <w:bottom w:val="single" w:sz="4" w:space="0" w:color="A6A6A6" w:themeColor="background1" w:themeShade="A6"/>
              <w:right w:val="nil"/>
            </w:tcBorders>
          </w:tcPr>
          <w:p w14:paraId="773F1119" w14:textId="7F6644CB" w:rsidR="00CC6333" w:rsidRPr="00CC6333" w:rsidRDefault="00CC6333" w:rsidP="00EE454C">
            <w:pPr>
              <w:pStyle w:val="TableText"/>
              <w:tabs>
                <w:tab w:val="decimal" w:pos="976"/>
              </w:tabs>
              <w:rPr>
                <w:b/>
                <w:bCs/>
              </w:rPr>
            </w:pPr>
            <w:r w:rsidRPr="00CC6333">
              <w:rPr>
                <w:b/>
                <w:bCs/>
              </w:rPr>
              <w:t xml:space="preserve"> 4,086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497FD582" w14:textId="2F27A14D" w:rsidR="00CC6333" w:rsidRPr="00CC6333" w:rsidRDefault="00CC6333" w:rsidP="00EE454C">
            <w:pPr>
              <w:pStyle w:val="TableText"/>
              <w:tabs>
                <w:tab w:val="decimal" w:pos="960"/>
              </w:tabs>
              <w:rPr>
                <w:b/>
                <w:bCs/>
              </w:rPr>
            </w:pPr>
            <w:r w:rsidRPr="00CC6333">
              <w:rPr>
                <w:b/>
                <w:bCs/>
              </w:rPr>
              <w:t xml:space="preserve"> 6,990 </w:t>
            </w:r>
          </w:p>
        </w:tc>
      </w:tr>
    </w:tbl>
    <w:p w14:paraId="04226F3F" w14:textId="135C5CE6" w:rsidR="00A0647A" w:rsidRDefault="008E5072" w:rsidP="009A7179">
      <w:pPr>
        <w:rPr>
          <w:sz w:val="16"/>
          <w:szCs w:val="16"/>
        </w:rPr>
      </w:pPr>
      <w:r>
        <w:rPr>
          <w:sz w:val="16"/>
          <w:szCs w:val="16"/>
        </w:rPr>
        <w:t xml:space="preserve"> Note: </w:t>
      </w:r>
      <w:r w:rsidR="00965826" w:rsidRPr="007833C5">
        <w:rPr>
          <w:sz w:val="16"/>
          <w:szCs w:val="16"/>
        </w:rPr>
        <w:t>Due to</w:t>
      </w:r>
      <w:r w:rsidR="00965826">
        <w:rPr>
          <w:sz w:val="16"/>
          <w:szCs w:val="16"/>
        </w:rPr>
        <w:t xml:space="preserve"> a </w:t>
      </w:r>
      <w:r w:rsidR="00965826" w:rsidRPr="007833C5">
        <w:rPr>
          <w:sz w:val="16"/>
          <w:szCs w:val="16"/>
        </w:rPr>
        <w:t>small number</w:t>
      </w:r>
      <w:r w:rsidR="005F1418">
        <w:rPr>
          <w:sz w:val="16"/>
          <w:szCs w:val="16"/>
        </w:rPr>
        <w:t xml:space="preserve"> </w:t>
      </w:r>
      <w:r w:rsidR="005F1418" w:rsidRPr="005F1418">
        <w:rPr>
          <w:sz w:val="16"/>
          <w:szCs w:val="16"/>
        </w:rPr>
        <w:t>of people, the 65–79 and 80+ year age groups are combined into one group</w:t>
      </w:r>
      <w:r w:rsidRPr="007833C5">
        <w:rPr>
          <w:sz w:val="16"/>
          <w:szCs w:val="16"/>
        </w:rPr>
        <w:t>.</w:t>
      </w:r>
    </w:p>
    <w:p w14:paraId="11995B86" w14:textId="77777777" w:rsidR="00AB27F1" w:rsidRDefault="00AB27F1" w:rsidP="009A7179"/>
    <w:p w14:paraId="403F9F8A" w14:textId="77777777" w:rsidR="006D0D04" w:rsidRPr="00A0647A" w:rsidRDefault="006D0D04" w:rsidP="009A7179"/>
    <w:p w14:paraId="38126ED2" w14:textId="523296F1" w:rsidR="00037AB2" w:rsidRDefault="00037AB2" w:rsidP="00E35F22">
      <w:pPr>
        <w:pStyle w:val="Figure"/>
      </w:pPr>
      <w:bookmarkStart w:id="593" w:name="_Toc17460209"/>
      <w:bookmarkStart w:id="594" w:name="_Toc81251335"/>
      <w:bookmarkStart w:id="595" w:name="_Toc81294837"/>
      <w:bookmarkStart w:id="596" w:name="_Toc81295192"/>
      <w:bookmarkStart w:id="597" w:name="_Toc81299511"/>
      <w:bookmarkStart w:id="598" w:name="_Toc11769694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80</w:t>
      </w:r>
      <w:r w:rsidRPr="00D74746">
        <w:rPr>
          <w:noProof/>
        </w:rPr>
        <w:fldChar w:fldCharType="end"/>
      </w:r>
      <w:r w:rsidRPr="00D74746">
        <w:t xml:space="preserve">: </w:t>
      </w:r>
      <w:r w:rsidR="00E766AE">
        <w:t xml:space="preserve">Individualised </w:t>
      </w:r>
      <w:r w:rsidR="003852EE">
        <w:t>f</w:t>
      </w:r>
      <w:r w:rsidR="00E766AE">
        <w:t xml:space="preserve">unding </w:t>
      </w:r>
      <w:r w:rsidR="00C25CC0">
        <w:t>population</w:t>
      </w:r>
      <w:r w:rsidRPr="00D74746">
        <w:t xml:space="preserve">, by age and </w:t>
      </w:r>
      <w:r w:rsidR="002211FE">
        <w:t>sex</w:t>
      </w:r>
      <w:r w:rsidRPr="00D74746">
        <w:t>,</w:t>
      </w:r>
      <w:r w:rsidR="001562C4">
        <w:t xml:space="preserve"> 2019/20 financial year</w:t>
      </w:r>
      <w:bookmarkEnd w:id="593"/>
      <w:bookmarkEnd w:id="594"/>
      <w:bookmarkEnd w:id="595"/>
      <w:bookmarkEnd w:id="596"/>
      <w:bookmarkEnd w:id="597"/>
      <w:bookmarkEnd w:id="598"/>
    </w:p>
    <w:p w14:paraId="36324B33" w14:textId="04FB8158" w:rsidR="00A6109E" w:rsidRPr="00A6109E" w:rsidRDefault="0009796D" w:rsidP="00A6109E">
      <w:r>
        <w:rPr>
          <w:noProof/>
        </w:rPr>
        <w:drawing>
          <wp:inline distT="0" distB="0" distL="0" distR="0" wp14:anchorId="2FBCA4CA" wp14:editId="13C6B250">
            <wp:extent cx="5133340" cy="3352800"/>
            <wp:effectExtent l="0" t="0" r="0" b="0"/>
            <wp:docPr id="344" name="Picture 344"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ge-sex pyramid. Please see the following Observations text for key informati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427BC65C" w14:textId="77777777" w:rsidR="00037AB2" w:rsidRPr="00D74746" w:rsidRDefault="00037AB2" w:rsidP="008E0B66"/>
    <w:p w14:paraId="2F54F91C" w14:textId="2E6F20AB" w:rsidR="00037AB2" w:rsidRDefault="00037AB2" w:rsidP="00E35F22">
      <w:pPr>
        <w:pStyle w:val="Figure"/>
      </w:pPr>
      <w:bookmarkStart w:id="599" w:name="_Toc17460210"/>
      <w:bookmarkStart w:id="600" w:name="_Toc81251336"/>
      <w:bookmarkStart w:id="601" w:name="_Toc81294838"/>
      <w:bookmarkStart w:id="602" w:name="_Toc81295193"/>
      <w:bookmarkStart w:id="603" w:name="_Toc81299512"/>
      <w:bookmarkStart w:id="604" w:name="_Toc11769694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81</w:t>
      </w:r>
      <w:r w:rsidRPr="00D74746">
        <w:rPr>
          <w:noProof/>
        </w:rPr>
        <w:fldChar w:fldCharType="end"/>
      </w:r>
      <w:r w:rsidRPr="00D74746">
        <w:t xml:space="preserve">: </w:t>
      </w:r>
      <w:r w:rsidR="00E766AE">
        <w:t xml:space="preserve">Individualised </w:t>
      </w:r>
      <w:r w:rsidR="003852EE">
        <w:t>f</w:t>
      </w:r>
      <w:r w:rsidR="00E766AE">
        <w:t xml:space="preserve">unding </w:t>
      </w:r>
      <w:r w:rsidR="00C25CC0">
        <w:t>population</w:t>
      </w:r>
      <w:r w:rsidRPr="00D74746">
        <w:t>, by ethnicity,</w:t>
      </w:r>
      <w:r w:rsidR="001562C4">
        <w:t xml:space="preserve"> 2019/20 financial year</w:t>
      </w:r>
      <w:bookmarkEnd w:id="599"/>
      <w:bookmarkEnd w:id="600"/>
      <w:bookmarkEnd w:id="601"/>
      <w:bookmarkEnd w:id="602"/>
      <w:bookmarkEnd w:id="603"/>
      <w:bookmarkEnd w:id="604"/>
    </w:p>
    <w:p w14:paraId="69E586A1" w14:textId="37A17757" w:rsidR="00A6109E" w:rsidRPr="00A6109E" w:rsidRDefault="004F1EAB" w:rsidP="00A6109E">
      <w:r>
        <w:rPr>
          <w:noProof/>
        </w:rPr>
        <w:drawing>
          <wp:inline distT="0" distB="0" distL="0" distR="0" wp14:anchorId="44D48678" wp14:editId="35B649F0">
            <wp:extent cx="3816350" cy="2798445"/>
            <wp:effectExtent l="0" t="0" r="0" b="1905"/>
            <wp:docPr id="345" name="Picture 345"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Pie chart by ethnicity. Please see the following Observations for key informati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6350" cy="2798445"/>
                    </a:xfrm>
                    <a:prstGeom prst="rect">
                      <a:avLst/>
                    </a:prstGeom>
                    <a:noFill/>
                  </pic:spPr>
                </pic:pic>
              </a:graphicData>
            </a:graphic>
          </wp:inline>
        </w:drawing>
      </w:r>
    </w:p>
    <w:p w14:paraId="256AB810" w14:textId="1807D0FC" w:rsidR="00037AB2" w:rsidRDefault="00037AB2" w:rsidP="008E0B66"/>
    <w:p w14:paraId="7EE9127C" w14:textId="59981708" w:rsidR="00E264E8" w:rsidRDefault="00E264E8" w:rsidP="008E0B66"/>
    <w:p w14:paraId="3AB87755" w14:textId="77777777" w:rsidR="00D064F7" w:rsidRDefault="00D064F7" w:rsidP="008E0B66"/>
    <w:p w14:paraId="04962046" w14:textId="20A4785E" w:rsidR="00D064F7" w:rsidRPr="00581FC4" w:rsidRDefault="009C5F7E" w:rsidP="005D573E">
      <w:pPr>
        <w:pStyle w:val="Heading5"/>
      </w:pPr>
      <w:r>
        <w:t>Observations</w:t>
      </w:r>
      <w:r w:rsidR="00D064F7">
        <w:t xml:space="preserve"> </w:t>
      </w:r>
    </w:p>
    <w:p w14:paraId="0E60D781" w14:textId="57974DC8" w:rsidR="00D064F7" w:rsidRDefault="00F05129" w:rsidP="00D064F7">
      <w:pPr>
        <w:pStyle w:val="Bullet"/>
        <w:numPr>
          <w:ilvl w:val="0"/>
          <w:numId w:val="23"/>
        </w:numPr>
      </w:pPr>
      <w:bookmarkStart w:id="605" w:name="_Hlk84949645"/>
      <w:r>
        <w:t>People</w:t>
      </w:r>
      <w:r w:rsidR="002B5736">
        <w:t xml:space="preserve"> </w:t>
      </w:r>
      <w:r w:rsidR="004F5C6E">
        <w:t>allocated</w:t>
      </w:r>
      <w:r w:rsidR="002B5736">
        <w:t xml:space="preserve"> IF </w:t>
      </w:r>
      <w:r w:rsidR="001C5D3A">
        <w:t xml:space="preserve">were </w:t>
      </w:r>
      <w:r w:rsidR="002B5736">
        <w:t>generally younger</w:t>
      </w:r>
      <w:r w:rsidR="008D0C3C">
        <w:t>.</w:t>
      </w:r>
      <w:r w:rsidR="002B5736">
        <w:t xml:space="preserve"> </w:t>
      </w:r>
      <w:r w:rsidR="008D0C3C">
        <w:t>O</w:t>
      </w:r>
      <w:r w:rsidR="002B5736">
        <w:t>ver three</w:t>
      </w:r>
      <w:r w:rsidR="00C03B87">
        <w:t>-</w:t>
      </w:r>
      <w:r w:rsidR="002B5736">
        <w:t xml:space="preserve">fifths </w:t>
      </w:r>
      <w:r w:rsidR="00BF1B78">
        <w:t xml:space="preserve">were </w:t>
      </w:r>
      <w:r w:rsidR="002B5736">
        <w:t>aged 5</w:t>
      </w:r>
      <w:r w:rsidR="00BF1B78">
        <w:t>–</w:t>
      </w:r>
      <w:r w:rsidR="002B5736">
        <w:t>24 year</w:t>
      </w:r>
      <w:r w:rsidR="00912733">
        <w:t>s</w:t>
      </w:r>
      <w:r w:rsidR="002B5736">
        <w:t>.</w:t>
      </w:r>
    </w:p>
    <w:p w14:paraId="4F40D978" w14:textId="628FC92C" w:rsidR="002B5736" w:rsidRPr="00516145" w:rsidRDefault="002B5736" w:rsidP="00D064F7">
      <w:pPr>
        <w:pStyle w:val="Bullet"/>
        <w:numPr>
          <w:ilvl w:val="0"/>
          <w:numId w:val="23"/>
        </w:numPr>
        <w:rPr>
          <w:color w:val="000000" w:themeColor="text1"/>
        </w:rPr>
      </w:pPr>
      <w:r w:rsidRPr="00516145">
        <w:rPr>
          <w:color w:val="000000" w:themeColor="text1"/>
        </w:rPr>
        <w:t xml:space="preserve">The proportion of males to females </w:t>
      </w:r>
      <w:r w:rsidR="002C4E72">
        <w:rPr>
          <w:color w:val="000000" w:themeColor="text1"/>
        </w:rPr>
        <w:t>accessing</w:t>
      </w:r>
      <w:r w:rsidR="00500400" w:rsidRPr="00516145">
        <w:rPr>
          <w:color w:val="000000" w:themeColor="text1"/>
        </w:rPr>
        <w:t xml:space="preserve"> </w:t>
      </w:r>
      <w:r w:rsidRPr="00516145">
        <w:rPr>
          <w:color w:val="000000" w:themeColor="text1"/>
        </w:rPr>
        <w:t>IF</w:t>
      </w:r>
      <w:r w:rsidR="002C4E72">
        <w:rPr>
          <w:color w:val="000000" w:themeColor="text1"/>
        </w:rPr>
        <w:t xml:space="preserve"> </w:t>
      </w:r>
      <w:r w:rsidRPr="00516145">
        <w:rPr>
          <w:color w:val="000000" w:themeColor="text1"/>
        </w:rPr>
        <w:t>closely mirror</w:t>
      </w:r>
      <w:r w:rsidR="00BF1B78">
        <w:rPr>
          <w:color w:val="000000" w:themeColor="text1"/>
        </w:rPr>
        <w:t>ed</w:t>
      </w:r>
      <w:r w:rsidRPr="00516145">
        <w:rPr>
          <w:color w:val="000000" w:themeColor="text1"/>
        </w:rPr>
        <w:t xml:space="preserve"> the </w:t>
      </w:r>
      <w:r w:rsidR="002211FE">
        <w:rPr>
          <w:color w:val="000000" w:themeColor="text1"/>
        </w:rPr>
        <w:t>sex</w:t>
      </w:r>
      <w:r w:rsidRPr="00516145">
        <w:rPr>
          <w:color w:val="000000" w:themeColor="text1"/>
        </w:rPr>
        <w:t xml:space="preserve"> </w:t>
      </w:r>
      <w:r w:rsidR="00500400" w:rsidRPr="00516145">
        <w:rPr>
          <w:color w:val="000000" w:themeColor="text1"/>
        </w:rPr>
        <w:t>structure in the wider DSS cohort.</w:t>
      </w:r>
    </w:p>
    <w:p w14:paraId="1608ABC1" w14:textId="3C7F75F1" w:rsidR="00500400" w:rsidRPr="00516145" w:rsidRDefault="00500400" w:rsidP="00D064F7">
      <w:pPr>
        <w:pStyle w:val="Bullet"/>
        <w:numPr>
          <w:ilvl w:val="0"/>
          <w:numId w:val="23"/>
        </w:numPr>
        <w:rPr>
          <w:color w:val="000000" w:themeColor="text1"/>
        </w:rPr>
      </w:pPr>
      <w:r w:rsidRPr="00516145">
        <w:rPr>
          <w:color w:val="000000" w:themeColor="text1"/>
        </w:rPr>
        <w:t xml:space="preserve">There </w:t>
      </w:r>
      <w:r w:rsidR="00BF1B78">
        <w:rPr>
          <w:color w:val="000000" w:themeColor="text1"/>
        </w:rPr>
        <w:t xml:space="preserve">were </w:t>
      </w:r>
      <w:r w:rsidRPr="00516145">
        <w:rPr>
          <w:color w:val="000000" w:themeColor="text1"/>
        </w:rPr>
        <w:t>significant</w:t>
      </w:r>
      <w:r w:rsidR="00706085">
        <w:rPr>
          <w:color w:val="000000" w:themeColor="text1"/>
        </w:rPr>
        <w:t>ly</w:t>
      </w:r>
      <w:r w:rsidRPr="00516145">
        <w:rPr>
          <w:color w:val="000000" w:themeColor="text1"/>
        </w:rPr>
        <w:t xml:space="preserve"> more males than females among younger IF</w:t>
      </w:r>
      <w:r w:rsidR="00C10476">
        <w:rPr>
          <w:color w:val="000000" w:themeColor="text1"/>
        </w:rPr>
        <w:t xml:space="preserve"> recipients</w:t>
      </w:r>
      <w:r w:rsidRPr="00516145">
        <w:rPr>
          <w:color w:val="000000" w:themeColor="text1"/>
        </w:rPr>
        <w:t xml:space="preserve"> (aged 5</w:t>
      </w:r>
      <w:r w:rsidR="00BF1B78">
        <w:rPr>
          <w:color w:val="000000" w:themeColor="text1"/>
        </w:rPr>
        <w:t>–</w:t>
      </w:r>
      <w:r w:rsidRPr="00516145">
        <w:rPr>
          <w:color w:val="000000" w:themeColor="text1"/>
        </w:rPr>
        <w:t>24 years)</w:t>
      </w:r>
      <w:r w:rsidR="006B6BF1" w:rsidRPr="00516145">
        <w:rPr>
          <w:color w:val="000000" w:themeColor="text1"/>
        </w:rPr>
        <w:t>.</w:t>
      </w:r>
      <w:r w:rsidRPr="00516145">
        <w:rPr>
          <w:color w:val="000000" w:themeColor="text1"/>
        </w:rPr>
        <w:t xml:space="preserve"> </w:t>
      </w:r>
      <w:r w:rsidR="006B6BF1" w:rsidRPr="00516145">
        <w:rPr>
          <w:color w:val="000000" w:themeColor="text1"/>
        </w:rPr>
        <w:t>H</w:t>
      </w:r>
      <w:r w:rsidRPr="00516145">
        <w:rPr>
          <w:color w:val="000000" w:themeColor="text1"/>
        </w:rPr>
        <w:t xml:space="preserve">owever, more females than males </w:t>
      </w:r>
      <w:r w:rsidR="00BF1B78">
        <w:rPr>
          <w:color w:val="000000" w:themeColor="text1"/>
        </w:rPr>
        <w:t xml:space="preserve">were </w:t>
      </w:r>
      <w:r w:rsidR="00821D80" w:rsidRPr="00516145">
        <w:rPr>
          <w:color w:val="000000" w:themeColor="text1"/>
        </w:rPr>
        <w:t>older IF</w:t>
      </w:r>
      <w:r w:rsidR="00C10476">
        <w:rPr>
          <w:color w:val="000000" w:themeColor="text1"/>
        </w:rPr>
        <w:t xml:space="preserve"> recipients</w:t>
      </w:r>
      <w:r w:rsidR="00821D80" w:rsidRPr="00516145">
        <w:rPr>
          <w:color w:val="000000" w:themeColor="text1"/>
        </w:rPr>
        <w:t xml:space="preserve"> (aged 45</w:t>
      </w:r>
      <w:r w:rsidR="00BF1B78">
        <w:rPr>
          <w:color w:val="000000" w:themeColor="text1"/>
        </w:rPr>
        <w:t>–</w:t>
      </w:r>
      <w:r w:rsidR="00821D80" w:rsidRPr="00516145">
        <w:rPr>
          <w:color w:val="000000" w:themeColor="text1"/>
        </w:rPr>
        <w:t>79 years).</w:t>
      </w:r>
    </w:p>
    <w:p w14:paraId="0FAE7437" w14:textId="6B141F10" w:rsidR="00821D80" w:rsidRPr="00516145" w:rsidRDefault="00821D80" w:rsidP="00D064F7">
      <w:pPr>
        <w:pStyle w:val="Bullet"/>
        <w:numPr>
          <w:ilvl w:val="0"/>
          <w:numId w:val="23"/>
        </w:numPr>
        <w:rPr>
          <w:color w:val="000000" w:themeColor="text1"/>
        </w:rPr>
      </w:pPr>
      <w:r w:rsidRPr="00516145">
        <w:rPr>
          <w:color w:val="000000" w:themeColor="text1"/>
        </w:rPr>
        <w:t xml:space="preserve">There </w:t>
      </w:r>
      <w:r w:rsidR="00BF1B78">
        <w:rPr>
          <w:color w:val="000000" w:themeColor="text1"/>
        </w:rPr>
        <w:t xml:space="preserve">was </w:t>
      </w:r>
      <w:r w:rsidRPr="00516145">
        <w:rPr>
          <w:color w:val="000000" w:themeColor="text1"/>
        </w:rPr>
        <w:t xml:space="preserve">a significantly higher proportion of </w:t>
      </w:r>
      <w:r w:rsidR="007461EA">
        <w:rPr>
          <w:color w:val="000000" w:themeColor="text1"/>
        </w:rPr>
        <w:t>Māori</w:t>
      </w:r>
      <w:r w:rsidR="009C1DFB" w:rsidRPr="00516145">
        <w:rPr>
          <w:color w:val="000000" w:themeColor="text1"/>
        </w:rPr>
        <w:t xml:space="preserve">, </w:t>
      </w:r>
      <w:r w:rsidR="00706085">
        <w:rPr>
          <w:color w:val="000000" w:themeColor="text1"/>
        </w:rPr>
        <w:t>and</w:t>
      </w:r>
      <w:r w:rsidRPr="00516145">
        <w:rPr>
          <w:color w:val="000000" w:themeColor="text1"/>
        </w:rPr>
        <w:t xml:space="preserve"> a significantly lower proportion of Asian </w:t>
      </w:r>
      <w:r w:rsidR="008D0C3C" w:rsidRPr="00516145">
        <w:rPr>
          <w:color w:val="000000" w:themeColor="text1"/>
        </w:rPr>
        <w:t>people</w:t>
      </w:r>
      <w:r w:rsidR="00755A33">
        <w:rPr>
          <w:color w:val="000000" w:themeColor="text1"/>
        </w:rPr>
        <w:t>,</w:t>
      </w:r>
      <w:r w:rsidR="008D0C3C" w:rsidRPr="00516145">
        <w:rPr>
          <w:color w:val="000000" w:themeColor="text1"/>
        </w:rPr>
        <w:t xml:space="preserve"> </w:t>
      </w:r>
      <w:r w:rsidRPr="00516145">
        <w:rPr>
          <w:color w:val="000000" w:themeColor="text1"/>
        </w:rPr>
        <w:t xml:space="preserve">among IF </w:t>
      </w:r>
      <w:r w:rsidR="00755A33">
        <w:rPr>
          <w:color w:val="000000" w:themeColor="text1"/>
        </w:rPr>
        <w:t xml:space="preserve">recipients </w:t>
      </w:r>
      <w:r w:rsidRPr="00516145">
        <w:rPr>
          <w:color w:val="000000" w:themeColor="text1"/>
        </w:rPr>
        <w:t xml:space="preserve">compared to their counterparts </w:t>
      </w:r>
      <w:r w:rsidR="009C1DFB" w:rsidRPr="00516145">
        <w:rPr>
          <w:color w:val="000000" w:themeColor="text1"/>
        </w:rPr>
        <w:t>in</w:t>
      </w:r>
      <w:r w:rsidRPr="00516145">
        <w:rPr>
          <w:color w:val="000000" w:themeColor="text1"/>
        </w:rPr>
        <w:t xml:space="preserve"> the wider New Zealand population.</w:t>
      </w:r>
    </w:p>
    <w:bookmarkEnd w:id="605"/>
    <w:p w14:paraId="489AD4E1" w14:textId="34381A93" w:rsidR="00706B61" w:rsidRDefault="00706B61" w:rsidP="008E0B66"/>
    <w:p w14:paraId="74B0DC5D" w14:textId="56586779" w:rsidR="009C1DFB" w:rsidRDefault="009C1DFB">
      <w:r>
        <w:br w:type="page"/>
      </w:r>
    </w:p>
    <w:p w14:paraId="75B25D1F" w14:textId="2AC45A5F" w:rsidR="00037AB2" w:rsidRPr="00D74746" w:rsidRDefault="006D0D04" w:rsidP="00E264E8">
      <w:pPr>
        <w:pStyle w:val="Heading4"/>
      </w:pPr>
      <w:r>
        <w:lastRenderedPageBreak/>
        <w:t>L</w:t>
      </w:r>
      <w:r w:rsidR="00037AB2" w:rsidRPr="00D74746">
        <w:t>ocation</w:t>
      </w:r>
    </w:p>
    <w:p w14:paraId="56AB58E2" w14:textId="15464621" w:rsidR="00037AB2" w:rsidRDefault="00037AB2" w:rsidP="003873AB">
      <w:pPr>
        <w:pStyle w:val="Caption"/>
      </w:pPr>
      <w:bookmarkStart w:id="606" w:name="_Toc17460211"/>
      <w:bookmarkStart w:id="607" w:name="_Toc81251339"/>
      <w:bookmarkStart w:id="608" w:name="_Toc81295196"/>
      <w:bookmarkStart w:id="609" w:name="_Toc81299515"/>
      <w:bookmarkStart w:id="610" w:name="_Toc11769694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6C71CC">
        <w:rPr>
          <w:noProof/>
        </w:rPr>
        <w:t>82</w:t>
      </w:r>
      <w:r w:rsidRPr="00D74746">
        <w:rPr>
          <w:noProof/>
        </w:rPr>
        <w:fldChar w:fldCharType="end"/>
      </w:r>
      <w:r w:rsidRPr="00D74746">
        <w:t xml:space="preserve">: </w:t>
      </w:r>
      <w:r w:rsidR="00E766AE">
        <w:t xml:space="preserve">Individualised </w:t>
      </w:r>
      <w:r w:rsidR="003852EE">
        <w:t>f</w:t>
      </w:r>
      <w:r w:rsidR="00E766AE">
        <w:t xml:space="preserve">unding </w:t>
      </w:r>
      <w:r w:rsidR="00C25CC0">
        <w:t>population</w:t>
      </w:r>
      <w:r w:rsidRPr="00D74746">
        <w:t xml:space="preserve">, </w:t>
      </w:r>
      <w:r w:rsidR="00A03DCB">
        <w:t>by domicile region,</w:t>
      </w:r>
      <w:r w:rsidR="001562C4">
        <w:t xml:space="preserve"> 2019/20 financial year</w:t>
      </w:r>
      <w:bookmarkEnd w:id="606"/>
      <w:bookmarkEnd w:id="607"/>
      <w:bookmarkEnd w:id="608"/>
      <w:bookmarkEnd w:id="609"/>
      <w:bookmarkEnd w:id="610"/>
    </w:p>
    <w:p w14:paraId="067DC23A" w14:textId="1235DD28" w:rsidR="0076196D" w:rsidRDefault="0072739F" w:rsidP="0076196D">
      <w:r>
        <w:rPr>
          <w:noProof/>
        </w:rPr>
        <w:drawing>
          <wp:inline distT="0" distB="0" distL="0" distR="0" wp14:anchorId="5A0E217A" wp14:editId="570D24FC">
            <wp:extent cx="5126990" cy="3352800"/>
            <wp:effectExtent l="0" t="0" r="0" b="0"/>
            <wp:docPr id="346" name="Picture 346"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Horizontal bar chart by region. Please see the following Observations for key informat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75C31738" w14:textId="1DB36319" w:rsidR="001407F5" w:rsidRDefault="001407F5" w:rsidP="0076196D"/>
    <w:p w14:paraId="05ED7780" w14:textId="77777777" w:rsidR="00D76080" w:rsidRDefault="00D76080" w:rsidP="0076196D"/>
    <w:p w14:paraId="56AA1CF2" w14:textId="03396B42" w:rsidR="001407F5" w:rsidRPr="00581FC4" w:rsidRDefault="009C5F7E" w:rsidP="005D573E">
      <w:pPr>
        <w:pStyle w:val="Heading5"/>
      </w:pPr>
      <w:r>
        <w:t>Observations</w:t>
      </w:r>
      <w:r w:rsidR="001407F5">
        <w:t xml:space="preserve"> </w:t>
      </w:r>
    </w:p>
    <w:p w14:paraId="572544F5" w14:textId="4C6D6DF9" w:rsidR="001407F5" w:rsidRDefault="001407F5" w:rsidP="001407F5">
      <w:pPr>
        <w:pStyle w:val="Bullet"/>
        <w:numPr>
          <w:ilvl w:val="0"/>
          <w:numId w:val="23"/>
        </w:numPr>
      </w:pPr>
      <w:r>
        <w:t>Nearly one</w:t>
      </w:r>
      <w:r w:rsidR="005D6C0F">
        <w:t>-</w:t>
      </w:r>
      <w:r>
        <w:t xml:space="preserve">third (31%) of IF </w:t>
      </w:r>
      <w:r w:rsidR="00C10476">
        <w:t>recipients</w:t>
      </w:r>
      <w:r>
        <w:t xml:space="preserve"> reside</w:t>
      </w:r>
      <w:r w:rsidR="00755A33">
        <w:t>d</w:t>
      </w:r>
      <w:r>
        <w:t xml:space="preserve"> in the Auckland region</w:t>
      </w:r>
      <w:r w:rsidR="00A239F9">
        <w:t xml:space="preserve">. </w:t>
      </w:r>
      <w:r w:rsidR="00741664">
        <w:t xml:space="preserve">The </w:t>
      </w:r>
      <w:r w:rsidR="00A239F9">
        <w:t>Bay of Plenty ha</w:t>
      </w:r>
      <w:r w:rsidR="00755A33">
        <w:t>d</w:t>
      </w:r>
      <w:r w:rsidR="00A239F9">
        <w:t xml:space="preserve"> the third</w:t>
      </w:r>
      <w:r w:rsidR="00FF3E3E">
        <w:t>-</w:t>
      </w:r>
      <w:r w:rsidR="00A239F9">
        <w:t xml:space="preserve">highest number of IF </w:t>
      </w:r>
      <w:r w:rsidR="00C10476">
        <w:t>recipients</w:t>
      </w:r>
      <w:r w:rsidR="00741664">
        <w:t>;</w:t>
      </w:r>
      <w:r w:rsidR="00A239F9">
        <w:t xml:space="preserve"> </w:t>
      </w:r>
      <w:r>
        <w:t xml:space="preserve">13% </w:t>
      </w:r>
      <w:r w:rsidR="00A239F9">
        <w:t>resid</w:t>
      </w:r>
      <w:r w:rsidR="00741664">
        <w:t>ed</w:t>
      </w:r>
      <w:r w:rsidR="00A239F9">
        <w:t xml:space="preserve"> </w:t>
      </w:r>
      <w:r>
        <w:t xml:space="preserve">in the </w:t>
      </w:r>
      <w:r w:rsidR="00A239F9">
        <w:t>region</w:t>
      </w:r>
      <w:r w:rsidR="005469AD">
        <w:t>, despite the region only ha</w:t>
      </w:r>
      <w:r w:rsidR="00DC1DBD">
        <w:t xml:space="preserve">ving </w:t>
      </w:r>
      <w:r w:rsidR="005469AD">
        <w:t>5% of New Zealand</w:t>
      </w:r>
      <w:r w:rsidR="00741664">
        <w:t>’s</w:t>
      </w:r>
      <w:r w:rsidR="005469AD">
        <w:t xml:space="preserve"> population.</w:t>
      </w:r>
    </w:p>
    <w:p w14:paraId="1D24729F" w14:textId="1C560E49" w:rsidR="00A239F9" w:rsidRDefault="00A239F9"/>
    <w:p w14:paraId="2C6EC72F" w14:textId="30DC268C" w:rsidR="00011837" w:rsidRDefault="00011837">
      <w:r>
        <w:br w:type="page"/>
      </w:r>
    </w:p>
    <w:p w14:paraId="08BFA5D9" w14:textId="77777777" w:rsidR="00011837" w:rsidRDefault="00011837"/>
    <w:p w14:paraId="31092C78" w14:textId="2D105F43" w:rsidR="00037AB2" w:rsidRPr="00D74746" w:rsidRDefault="00037AB2" w:rsidP="00E264E8">
      <w:pPr>
        <w:pStyle w:val="Heading4"/>
      </w:pPr>
      <w:r w:rsidRPr="00D74746">
        <w:t>Principal disability</w:t>
      </w:r>
    </w:p>
    <w:p w14:paraId="47FBCC7D" w14:textId="74C6669E" w:rsidR="00037AB2" w:rsidRDefault="00E264E8" w:rsidP="00E264E8">
      <w:pPr>
        <w:pStyle w:val="Caption"/>
      </w:pPr>
      <w:bookmarkStart w:id="611" w:name="_Toc17460212"/>
      <w:bookmarkStart w:id="612" w:name="_Toc81251340"/>
      <w:bookmarkStart w:id="613" w:name="_Toc81295197"/>
      <w:bookmarkStart w:id="614" w:name="_Toc81299516"/>
      <w:bookmarkStart w:id="615" w:name="_Toc117696950"/>
      <w:r>
        <w:t xml:space="preserve">Figure </w:t>
      </w:r>
      <w:r>
        <w:fldChar w:fldCharType="begin"/>
      </w:r>
      <w:r>
        <w:instrText>SEQ Figure \* ARABIC</w:instrText>
      </w:r>
      <w:r>
        <w:fldChar w:fldCharType="separate"/>
      </w:r>
      <w:r w:rsidR="006C71CC">
        <w:rPr>
          <w:noProof/>
        </w:rPr>
        <w:t>83</w:t>
      </w:r>
      <w:r>
        <w:fldChar w:fldCharType="end"/>
      </w:r>
      <w:r w:rsidR="00037AB2" w:rsidRPr="00D74746">
        <w:t xml:space="preserve">: </w:t>
      </w:r>
      <w:r w:rsidR="00E766AE">
        <w:t xml:space="preserve">Individualised </w:t>
      </w:r>
      <w:r w:rsidR="003852EE">
        <w:t>f</w:t>
      </w:r>
      <w:r w:rsidR="00E766AE">
        <w:t xml:space="preserve">unding </w:t>
      </w:r>
      <w:r w:rsidR="00C25CC0">
        <w:t>population</w:t>
      </w:r>
      <w:r w:rsidR="00037AB2" w:rsidRPr="00D74746">
        <w:t xml:space="preserve">, by principal disability type and </w:t>
      </w:r>
      <w:r w:rsidR="002211FE">
        <w:t>sex</w:t>
      </w:r>
      <w:r w:rsidR="00037AB2" w:rsidRPr="00D74746">
        <w:t>,</w:t>
      </w:r>
      <w:r w:rsidR="001562C4">
        <w:t xml:space="preserve"> 2019/20 financial year</w:t>
      </w:r>
      <w:bookmarkEnd w:id="611"/>
      <w:bookmarkEnd w:id="612"/>
      <w:bookmarkEnd w:id="613"/>
      <w:bookmarkEnd w:id="614"/>
      <w:bookmarkEnd w:id="615"/>
    </w:p>
    <w:p w14:paraId="5BF07815" w14:textId="50E3FDAC" w:rsidR="00852701" w:rsidRDefault="002572CB" w:rsidP="008E0B66">
      <w:r>
        <w:rPr>
          <w:noProof/>
        </w:rPr>
        <w:drawing>
          <wp:inline distT="0" distB="0" distL="0" distR="0" wp14:anchorId="011B24A1" wp14:editId="52325FB7">
            <wp:extent cx="5126990" cy="3225165"/>
            <wp:effectExtent l="0" t="0" r="0" b="0"/>
            <wp:docPr id="347" name="Picture 347"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Horizontal bar chart by disability and sex. Please see the following Observations for key informat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26990" cy="3225165"/>
                    </a:xfrm>
                    <a:prstGeom prst="rect">
                      <a:avLst/>
                    </a:prstGeom>
                    <a:noFill/>
                  </pic:spPr>
                </pic:pic>
              </a:graphicData>
            </a:graphic>
          </wp:inline>
        </w:drawing>
      </w:r>
    </w:p>
    <w:p w14:paraId="4CB1125E" w14:textId="468DE947" w:rsidR="00A239F9" w:rsidRDefault="00A239F9" w:rsidP="008E0B66"/>
    <w:p w14:paraId="461EF76F" w14:textId="0897491D" w:rsidR="00852701" w:rsidRDefault="00852701" w:rsidP="008E0B66"/>
    <w:p w14:paraId="2EDC9728" w14:textId="77777777" w:rsidR="00D76080" w:rsidRDefault="00D76080" w:rsidP="008E0B66"/>
    <w:p w14:paraId="5B88C48C" w14:textId="0DFC2FE1" w:rsidR="00A239F9" w:rsidRPr="00581FC4" w:rsidRDefault="009C5F7E" w:rsidP="005D573E">
      <w:pPr>
        <w:pStyle w:val="Heading5"/>
      </w:pPr>
      <w:r>
        <w:t>Observations</w:t>
      </w:r>
      <w:r w:rsidR="00A239F9">
        <w:t xml:space="preserve"> </w:t>
      </w:r>
    </w:p>
    <w:p w14:paraId="28E921CD" w14:textId="089544C5" w:rsidR="00A239F9" w:rsidRDefault="00A239F9" w:rsidP="00A239F9">
      <w:pPr>
        <w:pStyle w:val="Bullet"/>
        <w:numPr>
          <w:ilvl w:val="0"/>
          <w:numId w:val="23"/>
        </w:numPr>
      </w:pPr>
      <w:r>
        <w:t>Over two</w:t>
      </w:r>
      <w:r w:rsidR="00CC41D3">
        <w:t>-</w:t>
      </w:r>
      <w:r>
        <w:t xml:space="preserve">fifths of IF </w:t>
      </w:r>
      <w:r w:rsidR="00C10476">
        <w:t>recipients</w:t>
      </w:r>
      <w:r>
        <w:t xml:space="preserve"> </w:t>
      </w:r>
      <w:r w:rsidR="00741664">
        <w:t xml:space="preserve">had </w:t>
      </w:r>
      <w:r>
        <w:t>an intellectual disability</w:t>
      </w:r>
      <w:r w:rsidR="00194CE8">
        <w:t xml:space="preserve">. </w:t>
      </w:r>
      <w:r w:rsidR="00741664">
        <w:t>N</w:t>
      </w:r>
      <w:r>
        <w:t>early one</w:t>
      </w:r>
      <w:r w:rsidR="00CC41D3">
        <w:t>-</w:t>
      </w:r>
      <w:r>
        <w:t>third</w:t>
      </w:r>
      <w:r w:rsidR="00F4720A">
        <w:t xml:space="preserve"> </w:t>
      </w:r>
      <w:r w:rsidR="00741664">
        <w:t xml:space="preserve">were </w:t>
      </w:r>
      <w:r w:rsidR="00502808">
        <w:t>autis</w:t>
      </w:r>
      <w:r w:rsidR="00CC41D3">
        <w:t>tic</w:t>
      </w:r>
      <w:r w:rsidR="00741664">
        <w:t>,</w:t>
      </w:r>
      <w:r w:rsidR="00F4720A">
        <w:t xml:space="preserve"> and nearly one</w:t>
      </w:r>
      <w:r w:rsidR="00CC41D3">
        <w:t>-</w:t>
      </w:r>
      <w:r w:rsidR="00F4720A">
        <w:t xml:space="preserve">quarter </w:t>
      </w:r>
      <w:r w:rsidR="00741664">
        <w:t xml:space="preserve">had </w:t>
      </w:r>
      <w:r w:rsidR="00F4720A">
        <w:t>a physical disability</w:t>
      </w:r>
      <w:r>
        <w:t xml:space="preserve">. </w:t>
      </w:r>
    </w:p>
    <w:p w14:paraId="75841880" w14:textId="3B4A3945" w:rsidR="00011837" w:rsidRDefault="00011837">
      <w:r>
        <w:br w:type="page"/>
      </w:r>
    </w:p>
    <w:p w14:paraId="2983D1D4" w14:textId="77777777" w:rsidR="005D573E" w:rsidRDefault="005D573E" w:rsidP="005D573E">
      <w:pPr>
        <w:pStyle w:val="Bullet"/>
      </w:pPr>
    </w:p>
    <w:p w14:paraId="09F5717B" w14:textId="77777777" w:rsidR="00A45A99" w:rsidRDefault="00037AB2" w:rsidP="00E264E8">
      <w:pPr>
        <w:pStyle w:val="Heading4"/>
      </w:pPr>
      <w:r w:rsidRPr="00D74746">
        <w:t>Support package allocation</w:t>
      </w:r>
    </w:p>
    <w:p w14:paraId="280F34C8" w14:textId="41B0809F" w:rsidR="00037AB2" w:rsidRDefault="00E264E8" w:rsidP="00E264E8">
      <w:pPr>
        <w:pStyle w:val="Caption"/>
      </w:pPr>
      <w:bookmarkStart w:id="616" w:name="_Toc17460213"/>
      <w:bookmarkStart w:id="617" w:name="_Toc81251341"/>
      <w:bookmarkStart w:id="618" w:name="_Toc81295198"/>
      <w:bookmarkStart w:id="619" w:name="_Toc81299517"/>
      <w:bookmarkStart w:id="620" w:name="_Toc117696951"/>
      <w:r>
        <w:t xml:space="preserve">Figure </w:t>
      </w:r>
      <w:r>
        <w:fldChar w:fldCharType="begin"/>
      </w:r>
      <w:r>
        <w:instrText>SEQ Figure \* ARABIC</w:instrText>
      </w:r>
      <w:r>
        <w:fldChar w:fldCharType="separate"/>
      </w:r>
      <w:r w:rsidR="006C71CC">
        <w:rPr>
          <w:noProof/>
        </w:rPr>
        <w:t>84</w:t>
      </w:r>
      <w:r>
        <w:fldChar w:fldCharType="end"/>
      </w:r>
      <w:r w:rsidR="00037AB2" w:rsidRPr="00D74746">
        <w:t xml:space="preserve">: </w:t>
      </w:r>
      <w:r w:rsidR="00E766AE">
        <w:t xml:space="preserve">Individualised </w:t>
      </w:r>
      <w:r w:rsidR="003852EE">
        <w:t>f</w:t>
      </w:r>
      <w:r w:rsidR="00E766AE">
        <w:t xml:space="preserve">unding </w:t>
      </w:r>
      <w:r w:rsidR="00C25CC0">
        <w:t>population</w:t>
      </w:r>
      <w:r w:rsidR="00037AB2" w:rsidRPr="00D74746">
        <w:t xml:space="preserve">, by </w:t>
      </w:r>
      <w:r w:rsidR="00037AB2">
        <w:t xml:space="preserve">support package allocation </w:t>
      </w:r>
      <w:r w:rsidR="00037AB2" w:rsidRPr="00D74746">
        <w:t xml:space="preserve">level and </w:t>
      </w:r>
      <w:r w:rsidR="002211FE">
        <w:t>sex</w:t>
      </w:r>
      <w:r w:rsidR="00037AB2" w:rsidRPr="00D74746">
        <w:t>,</w:t>
      </w:r>
      <w:r w:rsidR="001562C4">
        <w:t xml:space="preserve"> 2019/20 financial year</w:t>
      </w:r>
      <w:bookmarkEnd w:id="616"/>
      <w:bookmarkEnd w:id="617"/>
      <w:bookmarkEnd w:id="618"/>
      <w:bookmarkEnd w:id="619"/>
      <w:bookmarkEnd w:id="620"/>
    </w:p>
    <w:p w14:paraId="6A689FDD" w14:textId="5F03FB60" w:rsidR="0076196D" w:rsidRDefault="006372B9" w:rsidP="0076196D">
      <w:r>
        <w:rPr>
          <w:noProof/>
        </w:rPr>
        <w:drawing>
          <wp:inline distT="0" distB="0" distL="0" distR="0" wp14:anchorId="6DD80257" wp14:editId="797BB865">
            <wp:extent cx="5126990" cy="3359150"/>
            <wp:effectExtent l="0" t="0" r="0" b="0"/>
            <wp:docPr id="250" name="Picture 250"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Vertical bar chart by SPA level and sex. Please see the following Observations for key informat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26990" cy="3359150"/>
                    </a:xfrm>
                    <a:prstGeom prst="rect">
                      <a:avLst/>
                    </a:prstGeom>
                    <a:noFill/>
                  </pic:spPr>
                </pic:pic>
              </a:graphicData>
            </a:graphic>
          </wp:inline>
        </w:drawing>
      </w:r>
    </w:p>
    <w:p w14:paraId="7B14AA8D" w14:textId="247A5A9B" w:rsidR="007C6A9E" w:rsidRPr="00610B3C" w:rsidRDefault="007C6A9E" w:rsidP="007C6A9E">
      <w:pPr>
        <w:pStyle w:val="Bullet"/>
        <w:rPr>
          <w:sz w:val="16"/>
          <w:szCs w:val="16"/>
        </w:rPr>
      </w:pPr>
      <w:r>
        <w:rPr>
          <w:sz w:val="16"/>
          <w:szCs w:val="16"/>
        </w:rPr>
        <w:t xml:space="preserve">   </w:t>
      </w:r>
      <w:r w:rsidRPr="00610B3C">
        <w:rPr>
          <w:sz w:val="16"/>
          <w:szCs w:val="16"/>
        </w:rPr>
        <w:t>Note: Due to a small number of people, ‘</w:t>
      </w:r>
      <w:r w:rsidR="002A6DCA">
        <w:rPr>
          <w:sz w:val="16"/>
          <w:szCs w:val="16"/>
        </w:rPr>
        <w:t>l</w:t>
      </w:r>
      <w:r w:rsidRPr="00610B3C">
        <w:rPr>
          <w:sz w:val="16"/>
          <w:szCs w:val="16"/>
        </w:rPr>
        <w:t>ow’ and ‘</w:t>
      </w:r>
      <w:r w:rsidR="002A6DCA">
        <w:rPr>
          <w:sz w:val="16"/>
          <w:szCs w:val="16"/>
        </w:rPr>
        <w:t>v</w:t>
      </w:r>
      <w:r w:rsidRPr="00610B3C">
        <w:rPr>
          <w:sz w:val="16"/>
          <w:szCs w:val="16"/>
        </w:rPr>
        <w:t>ery low’ levels are combined into one group.</w:t>
      </w:r>
    </w:p>
    <w:p w14:paraId="14E64FBD" w14:textId="08D2845E" w:rsidR="00E264E8" w:rsidRDefault="00E264E8" w:rsidP="0076196D"/>
    <w:p w14:paraId="0F2CBB9B" w14:textId="77777777" w:rsidR="00F4720A" w:rsidRDefault="00F4720A" w:rsidP="0076196D"/>
    <w:p w14:paraId="39A9F133" w14:textId="19655735" w:rsidR="00F4720A" w:rsidRPr="00581FC4" w:rsidRDefault="009C5F7E" w:rsidP="005D573E">
      <w:pPr>
        <w:pStyle w:val="Heading5"/>
      </w:pPr>
      <w:r>
        <w:t>Observations</w:t>
      </w:r>
      <w:r w:rsidR="00F4720A">
        <w:t xml:space="preserve"> </w:t>
      </w:r>
    </w:p>
    <w:p w14:paraId="30477ED5" w14:textId="2ACD646F" w:rsidR="00F4720A" w:rsidRDefault="00F4720A" w:rsidP="005B196B">
      <w:pPr>
        <w:pStyle w:val="Bullet"/>
        <w:numPr>
          <w:ilvl w:val="0"/>
          <w:numId w:val="23"/>
        </w:numPr>
      </w:pPr>
      <w:r>
        <w:t xml:space="preserve">About 90% of IF </w:t>
      </w:r>
      <w:r w:rsidR="00C10476">
        <w:t>recipients</w:t>
      </w:r>
      <w:r>
        <w:t xml:space="preserve"> require</w:t>
      </w:r>
      <w:r w:rsidR="009858CB">
        <w:t>d</w:t>
      </w:r>
      <w:r>
        <w:t xml:space="preserve"> </w:t>
      </w:r>
      <w:r w:rsidR="00157ECD">
        <w:t xml:space="preserve">a </w:t>
      </w:r>
      <w:r w:rsidR="00F43A85">
        <w:t>‘</w:t>
      </w:r>
      <w:r>
        <w:t>very high</w:t>
      </w:r>
      <w:r w:rsidR="00F43A85">
        <w:t>’</w:t>
      </w:r>
      <w:r>
        <w:t xml:space="preserve"> </w:t>
      </w:r>
      <w:r w:rsidR="00157ECD">
        <w:t xml:space="preserve">(43%) </w:t>
      </w:r>
      <w:r>
        <w:t xml:space="preserve">or </w:t>
      </w:r>
      <w:r w:rsidR="00F43A85">
        <w:t>‘</w:t>
      </w:r>
      <w:r>
        <w:t>high</w:t>
      </w:r>
      <w:r w:rsidR="00F43A85">
        <w:t>’</w:t>
      </w:r>
      <w:r>
        <w:t xml:space="preserve"> </w:t>
      </w:r>
      <w:r w:rsidR="00157ECD">
        <w:t xml:space="preserve">(47%) </w:t>
      </w:r>
      <w:r>
        <w:t>SPA level.</w:t>
      </w:r>
    </w:p>
    <w:p w14:paraId="6D817D54" w14:textId="1BB202CB" w:rsidR="00011837" w:rsidRDefault="00011837" w:rsidP="00011837">
      <w:pPr>
        <w:pStyle w:val="Bullet"/>
      </w:pPr>
    </w:p>
    <w:p w14:paraId="7B092FC1" w14:textId="5143BB5C" w:rsidR="006D0D04" w:rsidRDefault="006D0D04">
      <w:r>
        <w:br w:type="page"/>
      </w:r>
    </w:p>
    <w:p w14:paraId="2E77AB70" w14:textId="77777777" w:rsidR="006D0D04" w:rsidRDefault="006D0D04" w:rsidP="006D0D04">
      <w:pPr>
        <w:pStyle w:val="Bullet"/>
      </w:pPr>
    </w:p>
    <w:p w14:paraId="0C29DD5E" w14:textId="549E22FE" w:rsidR="006D0D04" w:rsidRDefault="006D0D04" w:rsidP="006D0D04">
      <w:pPr>
        <w:pStyle w:val="Heading4"/>
      </w:pPr>
      <w:r>
        <w:t>Trends</w:t>
      </w:r>
    </w:p>
    <w:p w14:paraId="0D287503" w14:textId="40DA9F7C" w:rsidR="006D0D04" w:rsidRDefault="006D0D04" w:rsidP="006D0D04">
      <w:pPr>
        <w:pStyle w:val="Caption"/>
      </w:pPr>
      <w:bookmarkStart w:id="621" w:name="_Toc81251337"/>
      <w:bookmarkStart w:id="622" w:name="_Toc81295194"/>
      <w:bookmarkStart w:id="623" w:name="_Toc81299513"/>
      <w:bookmarkStart w:id="624" w:name="_Toc117696952"/>
      <w:r>
        <w:t xml:space="preserve">Figure </w:t>
      </w:r>
      <w:r>
        <w:fldChar w:fldCharType="begin"/>
      </w:r>
      <w:r>
        <w:instrText>SEQ Figure \* ARABIC</w:instrText>
      </w:r>
      <w:r>
        <w:fldChar w:fldCharType="separate"/>
      </w:r>
      <w:r w:rsidR="006C71CC">
        <w:rPr>
          <w:noProof/>
        </w:rPr>
        <w:t>85</w:t>
      </w:r>
      <w:r>
        <w:fldChar w:fldCharType="end"/>
      </w:r>
      <w:r>
        <w:t xml:space="preserve">: </w:t>
      </w:r>
      <w:bookmarkStart w:id="625" w:name="_Hlk81250458"/>
      <w:r w:rsidR="00E766AE">
        <w:t xml:space="preserve">Individualised </w:t>
      </w:r>
      <w:r w:rsidR="003852EE">
        <w:t>f</w:t>
      </w:r>
      <w:r w:rsidR="00E766AE">
        <w:t xml:space="preserve">unding </w:t>
      </w:r>
      <w:r w:rsidR="00C25CC0">
        <w:t>population</w:t>
      </w:r>
      <w:r w:rsidR="00333EFA">
        <w:t>,</w:t>
      </w:r>
      <w:r w:rsidRPr="00E264E8">
        <w:t xml:space="preserve"> by </w:t>
      </w:r>
      <w:r w:rsidR="002211FE">
        <w:t>sex</w:t>
      </w:r>
      <w:r w:rsidRPr="00E264E8">
        <w:t>, from 2015/16 to 2019/20 financial year</w:t>
      </w:r>
      <w:bookmarkEnd w:id="621"/>
      <w:bookmarkEnd w:id="622"/>
      <w:bookmarkEnd w:id="623"/>
      <w:bookmarkEnd w:id="624"/>
      <w:bookmarkEnd w:id="625"/>
    </w:p>
    <w:p w14:paraId="53F2650F" w14:textId="1BD9C09B" w:rsidR="006D0D04" w:rsidRDefault="00A5330C" w:rsidP="0076196D">
      <w:r>
        <w:rPr>
          <w:noProof/>
        </w:rPr>
        <w:drawing>
          <wp:inline distT="0" distB="0" distL="0" distR="0" wp14:anchorId="2F0590B6" wp14:editId="513DF346">
            <wp:extent cx="5218430" cy="2755900"/>
            <wp:effectExtent l="0" t="0" r="1270" b="6350"/>
            <wp:docPr id="349" name="Picture 349"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Trend lines by sex. Please see the following Observations for key informa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8430" cy="2755900"/>
                    </a:xfrm>
                    <a:prstGeom prst="rect">
                      <a:avLst/>
                    </a:prstGeom>
                    <a:noFill/>
                  </pic:spPr>
                </pic:pic>
              </a:graphicData>
            </a:graphic>
          </wp:inline>
        </w:drawing>
      </w:r>
    </w:p>
    <w:p w14:paraId="4419D5BE" w14:textId="4861F4B0" w:rsidR="006D0D04" w:rsidRDefault="006D0D04" w:rsidP="0076196D"/>
    <w:p w14:paraId="70F4D010" w14:textId="481D03C2" w:rsidR="006D0D04" w:rsidRDefault="006D0D04" w:rsidP="0076196D"/>
    <w:p w14:paraId="7B4875DA" w14:textId="16DE0787" w:rsidR="006D0D04" w:rsidRPr="00E264E8" w:rsidRDefault="006D0D04" w:rsidP="006D0D04">
      <w:pPr>
        <w:pStyle w:val="Caption"/>
      </w:pPr>
      <w:bookmarkStart w:id="626" w:name="_Toc117696953"/>
      <w:r>
        <w:t xml:space="preserve">Figure </w:t>
      </w:r>
      <w:r>
        <w:fldChar w:fldCharType="begin"/>
      </w:r>
      <w:r>
        <w:instrText>SEQ Figure \* ARABIC</w:instrText>
      </w:r>
      <w:r>
        <w:fldChar w:fldCharType="separate"/>
      </w:r>
      <w:r w:rsidR="006C71CC">
        <w:rPr>
          <w:noProof/>
        </w:rPr>
        <w:t>86</w:t>
      </w:r>
      <w:r>
        <w:fldChar w:fldCharType="end"/>
      </w:r>
      <w:r>
        <w:t xml:space="preserve">: </w:t>
      </w:r>
      <w:r w:rsidR="00E766AE">
        <w:t xml:space="preserve">Individualised </w:t>
      </w:r>
      <w:r w:rsidR="003852EE">
        <w:t>f</w:t>
      </w:r>
      <w:r w:rsidR="00E766AE">
        <w:t xml:space="preserve">unding </w:t>
      </w:r>
      <w:r w:rsidR="00C25CC0">
        <w:t>population</w:t>
      </w:r>
      <w:r w:rsidR="00333EFA">
        <w:t>,</w:t>
      </w:r>
      <w:r w:rsidRPr="00B44AA9">
        <w:t xml:space="preserve"> by ethnicity, from 2015/16 to 2019/20 financial year</w:t>
      </w:r>
      <w:bookmarkEnd w:id="626"/>
    </w:p>
    <w:p w14:paraId="1C261035" w14:textId="549E22FE" w:rsidR="006D0D04" w:rsidRDefault="0ADA1838" w:rsidP="0076196D">
      <w:r>
        <w:rPr>
          <w:noProof/>
        </w:rPr>
        <w:drawing>
          <wp:inline distT="0" distB="0" distL="0" distR="0" wp14:anchorId="4790EA51" wp14:editId="7F0024F8">
            <wp:extent cx="5273674" cy="3066415"/>
            <wp:effectExtent l="0" t="0" r="3175" b="635"/>
            <wp:docPr id="350" name="Picture 350"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Vertical bar chart by ethnicity and year. Please see the following Observations for key information."/>
                    <pic:cNvPicPr/>
                  </pic:nvPicPr>
                  <pic:blipFill>
                    <a:blip r:embed="rId108">
                      <a:extLst>
                        <a:ext uri="{28A0092B-C50C-407E-A947-70E740481C1C}">
                          <a14:useLocalDpi xmlns:a14="http://schemas.microsoft.com/office/drawing/2010/main" val="0"/>
                        </a:ext>
                      </a:extLst>
                    </a:blip>
                    <a:stretch>
                      <a:fillRect/>
                    </a:stretch>
                  </pic:blipFill>
                  <pic:spPr>
                    <a:xfrm>
                      <a:off x="0" y="0"/>
                      <a:ext cx="5273674" cy="3066415"/>
                    </a:xfrm>
                    <a:prstGeom prst="rect">
                      <a:avLst/>
                    </a:prstGeom>
                  </pic:spPr>
                </pic:pic>
              </a:graphicData>
            </a:graphic>
          </wp:inline>
        </w:drawing>
      </w:r>
    </w:p>
    <w:p w14:paraId="6FD45DAF" w14:textId="411AEEFF" w:rsidR="006D0D04" w:rsidRDefault="006D0D04" w:rsidP="0076196D"/>
    <w:p w14:paraId="21F552DC" w14:textId="2E64E83E" w:rsidR="006D0D04" w:rsidRPr="00581FC4" w:rsidRDefault="009C5F7E" w:rsidP="006D0D04">
      <w:pPr>
        <w:pStyle w:val="Heading5"/>
      </w:pPr>
      <w:r>
        <w:t>Observations</w:t>
      </w:r>
      <w:r w:rsidR="006D0D04">
        <w:t xml:space="preserve"> </w:t>
      </w:r>
    </w:p>
    <w:p w14:paraId="5B7875D9" w14:textId="78D25E48" w:rsidR="006D0D04" w:rsidRDefault="00CC41D3" w:rsidP="006D0D04">
      <w:pPr>
        <w:pStyle w:val="Bullet"/>
        <w:numPr>
          <w:ilvl w:val="0"/>
          <w:numId w:val="23"/>
        </w:numPr>
      </w:pPr>
      <w:r>
        <w:t xml:space="preserve">The number of </w:t>
      </w:r>
      <w:r w:rsidR="006D0D04">
        <w:t>IF</w:t>
      </w:r>
      <w:r w:rsidR="00C10476">
        <w:t xml:space="preserve"> recipients</w:t>
      </w:r>
      <w:r w:rsidR="006D0D04">
        <w:t xml:space="preserve"> </w:t>
      </w:r>
      <w:r w:rsidR="00157ECD">
        <w:t xml:space="preserve">more than doubled </w:t>
      </w:r>
      <w:r w:rsidR="006D0D04">
        <w:t xml:space="preserve">from 2015/16 to 2019/20. </w:t>
      </w:r>
      <w:r>
        <w:t xml:space="preserve">The </w:t>
      </w:r>
      <w:r w:rsidR="00CD7030">
        <w:t>number of males increased a</w:t>
      </w:r>
      <w:r w:rsidR="00795316">
        <w:t xml:space="preserve">t a higher rate </w:t>
      </w:r>
      <w:r w:rsidR="00157ECD">
        <w:t>than that of females</w:t>
      </w:r>
      <w:r w:rsidR="003F4517">
        <w:t xml:space="preserve"> over the five years</w:t>
      </w:r>
      <w:r w:rsidR="006D0D04">
        <w:t>.</w:t>
      </w:r>
    </w:p>
    <w:p w14:paraId="374DDAF4" w14:textId="0E06A32F" w:rsidR="006D0D04" w:rsidRDefault="00CC41D3" w:rsidP="006D0D04">
      <w:pPr>
        <w:pStyle w:val="Bullet"/>
        <w:numPr>
          <w:ilvl w:val="0"/>
          <w:numId w:val="23"/>
        </w:numPr>
      </w:pPr>
      <w:r>
        <w:t xml:space="preserve">The increase over the </w:t>
      </w:r>
      <w:r w:rsidR="00157ECD">
        <w:t>five</w:t>
      </w:r>
      <w:r>
        <w:t xml:space="preserve">-year period </w:t>
      </w:r>
      <w:r w:rsidR="00157ECD">
        <w:t xml:space="preserve">occurred </w:t>
      </w:r>
      <w:r>
        <w:t>across</w:t>
      </w:r>
      <w:r w:rsidR="006D0D04">
        <w:t xml:space="preserve"> all four ethnic</w:t>
      </w:r>
      <w:r>
        <w:t xml:space="preserve"> groups</w:t>
      </w:r>
      <w:r w:rsidR="006D0D04">
        <w:t>.</w:t>
      </w:r>
    </w:p>
    <w:p w14:paraId="75D45C00" w14:textId="4B863DB4" w:rsidR="00A45A99" w:rsidRDefault="00037AB2" w:rsidP="00B44AA9">
      <w:pPr>
        <w:pStyle w:val="Heading3"/>
      </w:pPr>
      <w:bookmarkStart w:id="627" w:name="_Toc20313230"/>
      <w:bookmarkStart w:id="628" w:name="_Toc5893523"/>
      <w:bookmarkStart w:id="629" w:name="_Toc5893618"/>
      <w:bookmarkStart w:id="630" w:name="_Toc5890693"/>
      <w:bookmarkStart w:id="631" w:name="_Toc5891412"/>
      <w:bookmarkStart w:id="632" w:name="_Toc5953063"/>
      <w:bookmarkStart w:id="633" w:name="_Toc5954033"/>
      <w:r w:rsidRPr="00D74746">
        <w:lastRenderedPageBreak/>
        <w:t xml:space="preserve">Enhanced </w:t>
      </w:r>
      <w:r w:rsidR="003852EE">
        <w:t>i</w:t>
      </w:r>
      <w:r w:rsidRPr="00D74746">
        <w:t xml:space="preserve">ndividualised </w:t>
      </w:r>
      <w:r w:rsidR="003852EE">
        <w:t>f</w:t>
      </w:r>
      <w:r w:rsidRPr="00D74746">
        <w:t>unding</w:t>
      </w:r>
      <w:bookmarkEnd w:id="627"/>
    </w:p>
    <w:p w14:paraId="3EF9CD29" w14:textId="0CCAA22C" w:rsidR="00467E5E" w:rsidRDefault="00E766AE" w:rsidP="00467E5E">
      <w:r>
        <w:t xml:space="preserve">Enhanced </w:t>
      </w:r>
      <w:r w:rsidR="003852EE">
        <w:t>i</w:t>
      </w:r>
      <w:r>
        <w:t xml:space="preserve">ndividualised </w:t>
      </w:r>
      <w:r w:rsidR="003852EE">
        <w:t>f</w:t>
      </w:r>
      <w:r>
        <w:t xml:space="preserve">unding </w:t>
      </w:r>
      <w:r w:rsidR="00467E5E">
        <w:t xml:space="preserve">allows </w:t>
      </w:r>
      <w:r w:rsidR="00F05129">
        <w:t>people</w:t>
      </w:r>
      <w:r w:rsidR="00467E5E">
        <w:t xml:space="preserve"> to directly purchase the full range of disability supports they need</w:t>
      </w:r>
      <w:r w:rsidR="00CA7CF4">
        <w:t>, under an individualised plan that helps people to achieve their goals</w:t>
      </w:r>
      <w:r w:rsidR="00467E5E">
        <w:t xml:space="preserve">. Unlike </w:t>
      </w:r>
      <w:r w:rsidR="003852EE">
        <w:t>IF</w:t>
      </w:r>
      <w:r w:rsidR="00467E5E">
        <w:t xml:space="preserve">, </w:t>
      </w:r>
      <w:r w:rsidR="003852EE">
        <w:t xml:space="preserve">EIF </w:t>
      </w:r>
      <w:r w:rsidR="00467E5E">
        <w:t xml:space="preserve">is not restricted to </w:t>
      </w:r>
      <w:r w:rsidR="00D2516F">
        <w:t xml:space="preserve">HCSS </w:t>
      </w:r>
      <w:r w:rsidR="00467E5E">
        <w:t xml:space="preserve">and </w:t>
      </w:r>
      <w:r w:rsidR="00EF33F7">
        <w:t>r</w:t>
      </w:r>
      <w:r w:rsidR="009364AA">
        <w:t xml:space="preserve">espite </w:t>
      </w:r>
      <w:r w:rsidR="009101A3">
        <w:t>s</w:t>
      </w:r>
      <w:r w:rsidR="009364AA">
        <w:t>ervices</w:t>
      </w:r>
      <w:r w:rsidR="00467E5E">
        <w:t xml:space="preserve">. </w:t>
      </w:r>
      <w:r w:rsidR="00CC41D3">
        <w:t xml:space="preserve">It is </w:t>
      </w:r>
      <w:r w:rsidR="009101A3">
        <w:t>provided</w:t>
      </w:r>
      <w:r w:rsidR="00CC41D3">
        <w:t xml:space="preserve"> by</w:t>
      </w:r>
      <w:r w:rsidR="00467E5E">
        <w:t xml:space="preserve"> the Ministry of Health</w:t>
      </w:r>
      <w:r w:rsidR="00CA7CF4">
        <w:t xml:space="preserve">, rather than </w:t>
      </w:r>
      <w:r w:rsidR="00467E5E">
        <w:t xml:space="preserve">other government agencies (such as </w:t>
      </w:r>
      <w:r w:rsidR="00CC41D3">
        <w:t>the Ministry of E</w:t>
      </w:r>
      <w:r w:rsidR="00467E5E">
        <w:t xml:space="preserve">ducation). </w:t>
      </w:r>
      <w:r w:rsidR="00CC41D3">
        <w:t xml:space="preserve">Currently, </w:t>
      </w:r>
      <w:r w:rsidR="00467E5E">
        <w:t xml:space="preserve">EIF is </w:t>
      </w:r>
      <w:r w:rsidR="00F05EF5">
        <w:t xml:space="preserve">only available </w:t>
      </w:r>
      <w:r w:rsidR="00467E5E">
        <w:t>in the Bay of Plenty.</w:t>
      </w:r>
    </w:p>
    <w:p w14:paraId="0B79E93B" w14:textId="5EF53B39" w:rsidR="007E4F79" w:rsidRDefault="007E4F79" w:rsidP="00467E5E"/>
    <w:p w14:paraId="4402F823" w14:textId="62EA9DC4" w:rsidR="005D573E" w:rsidRPr="005D573E" w:rsidRDefault="00037AB2" w:rsidP="009101A3">
      <w:pPr>
        <w:pStyle w:val="Heading4"/>
      </w:pPr>
      <w:r w:rsidRPr="00D74746">
        <w:t xml:space="preserve">Age, </w:t>
      </w:r>
      <w:r w:rsidR="002211FE">
        <w:t>sex</w:t>
      </w:r>
      <w:r w:rsidRPr="00D74746">
        <w:t xml:space="preserve"> and ethnicity</w:t>
      </w:r>
    </w:p>
    <w:p w14:paraId="49709B80" w14:textId="3212D611" w:rsidR="00037AB2" w:rsidRDefault="00037AB2" w:rsidP="005B68F9">
      <w:pPr>
        <w:pStyle w:val="Table"/>
      </w:pPr>
      <w:bookmarkStart w:id="634" w:name="_Toc117696837"/>
      <w:bookmarkStart w:id="635" w:name="_Toc21614028"/>
      <w:r w:rsidRPr="00D74746">
        <w:t xml:space="preserve">Table </w:t>
      </w:r>
      <w:r>
        <w:fldChar w:fldCharType="begin"/>
      </w:r>
      <w:r>
        <w:instrText>SEQ Table \* ARABIC</w:instrText>
      </w:r>
      <w:r>
        <w:fldChar w:fldCharType="separate"/>
      </w:r>
      <w:r w:rsidR="006C71CC">
        <w:rPr>
          <w:noProof/>
        </w:rPr>
        <w:t>23</w:t>
      </w:r>
      <w:r>
        <w:fldChar w:fldCharType="end"/>
      </w:r>
      <w:r w:rsidRPr="00D74746">
        <w:t xml:space="preserve">: </w:t>
      </w:r>
      <w:r w:rsidR="00E766AE">
        <w:t xml:space="preserve">Enhanced </w:t>
      </w:r>
      <w:r w:rsidR="003852EE">
        <w:t>i</w:t>
      </w:r>
      <w:r w:rsidR="00E766AE">
        <w:t xml:space="preserve">ndividualised </w:t>
      </w:r>
      <w:r w:rsidR="003852EE">
        <w:t>f</w:t>
      </w:r>
      <w:r w:rsidR="00E766AE">
        <w:t xml:space="preserve">unding </w:t>
      </w:r>
      <w:r w:rsidR="00C25CC0">
        <w:t xml:space="preserve">population, by age and </w:t>
      </w:r>
      <w:r w:rsidR="002211FE">
        <w:t>sex</w:t>
      </w:r>
      <w:r w:rsidR="002C4E72">
        <w:t>, 2019/20</w:t>
      </w:r>
      <w:r w:rsidR="005330C6">
        <w:t xml:space="preserve"> financial year</w:t>
      </w:r>
      <w:bookmarkEnd w:id="634"/>
      <w:r w:rsidR="005330C6">
        <w:t xml:space="preserve"> </w:t>
      </w:r>
      <w:bookmarkEnd w:id="635"/>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8B144A" w:rsidRPr="00352889" w14:paraId="45D920C0" w14:textId="77777777" w:rsidTr="00613636">
        <w:trPr>
          <w:cantSplit/>
        </w:trPr>
        <w:tc>
          <w:tcPr>
            <w:tcW w:w="1418" w:type="dxa"/>
            <w:tcBorders>
              <w:top w:val="nil"/>
              <w:left w:val="nil"/>
              <w:bottom w:val="nil"/>
              <w:right w:val="nil"/>
            </w:tcBorders>
            <w:shd w:val="clear" w:color="auto" w:fill="D9D9D9" w:themeFill="background1" w:themeFillShade="D9"/>
            <w:noWrap/>
            <w:hideMark/>
          </w:tcPr>
          <w:p w14:paraId="16CCAE15" w14:textId="77777777" w:rsidR="008B144A" w:rsidRPr="00352889" w:rsidRDefault="008B144A" w:rsidP="00705CCA">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453F0FB4" w14:textId="77777777" w:rsidR="008B144A" w:rsidRPr="00352889" w:rsidRDefault="008B144A" w:rsidP="00705CC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1F4A4F73" w14:textId="77777777" w:rsidR="008B144A" w:rsidRPr="00352889" w:rsidRDefault="008B144A" w:rsidP="00705CC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00D6A734" w14:textId="77777777" w:rsidR="008B144A" w:rsidRPr="00352889" w:rsidRDefault="008B144A" w:rsidP="00705CCA">
            <w:pPr>
              <w:pStyle w:val="TableText"/>
              <w:jc w:val="center"/>
              <w:rPr>
                <w:b/>
              </w:rPr>
            </w:pPr>
            <w:r>
              <w:rPr>
                <w:b/>
              </w:rPr>
              <w:t>Total</w:t>
            </w:r>
          </w:p>
        </w:tc>
      </w:tr>
      <w:tr w:rsidR="008B144A" w:rsidRPr="00A0647A" w14:paraId="705829CF" w14:textId="77777777" w:rsidTr="00613636">
        <w:trPr>
          <w:cantSplit/>
        </w:trPr>
        <w:tc>
          <w:tcPr>
            <w:tcW w:w="1418" w:type="dxa"/>
            <w:tcBorders>
              <w:top w:val="nil"/>
              <w:left w:val="nil"/>
              <w:bottom w:val="single" w:sz="4" w:space="0" w:color="A6A6A6" w:themeColor="background1" w:themeShade="A6"/>
              <w:right w:val="nil"/>
            </w:tcBorders>
            <w:noWrap/>
            <w:hideMark/>
          </w:tcPr>
          <w:p w14:paraId="35CA3BB2" w14:textId="77777777" w:rsidR="008B144A" w:rsidRPr="00A0647A" w:rsidRDefault="008B144A" w:rsidP="008B144A">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2A60E7B8" w14:textId="1FFA98BF" w:rsidR="008B144A" w:rsidRPr="00A0647A" w:rsidRDefault="008B144A" w:rsidP="0044794D">
            <w:pPr>
              <w:pStyle w:val="TableText"/>
              <w:tabs>
                <w:tab w:val="decimal" w:pos="1030"/>
              </w:tabs>
            </w:pPr>
          </w:p>
        </w:tc>
        <w:tc>
          <w:tcPr>
            <w:tcW w:w="1729" w:type="dxa"/>
            <w:tcBorders>
              <w:top w:val="nil"/>
              <w:left w:val="nil"/>
              <w:bottom w:val="single" w:sz="4" w:space="0" w:color="A6A6A6" w:themeColor="background1" w:themeShade="A6"/>
              <w:right w:val="nil"/>
            </w:tcBorders>
          </w:tcPr>
          <w:p w14:paraId="62A63F54" w14:textId="239AB7D6" w:rsidR="008B144A" w:rsidRPr="00A0647A" w:rsidRDefault="008B144A" w:rsidP="0044794D">
            <w:pPr>
              <w:pStyle w:val="TableText"/>
              <w:tabs>
                <w:tab w:val="decimal" w:pos="872"/>
              </w:tabs>
            </w:pPr>
            <w:r w:rsidRPr="00884FFD">
              <w:t xml:space="preserve"> 5 </w:t>
            </w:r>
          </w:p>
        </w:tc>
        <w:tc>
          <w:tcPr>
            <w:tcW w:w="1730" w:type="dxa"/>
            <w:tcBorders>
              <w:top w:val="nil"/>
              <w:left w:val="nil"/>
              <w:bottom w:val="single" w:sz="4" w:space="0" w:color="A6A6A6" w:themeColor="background1" w:themeShade="A6"/>
              <w:right w:val="nil"/>
            </w:tcBorders>
            <w:noWrap/>
            <w:hideMark/>
          </w:tcPr>
          <w:p w14:paraId="1ED87048" w14:textId="57D4E2E0" w:rsidR="008B144A" w:rsidRPr="00A0647A" w:rsidRDefault="008B144A" w:rsidP="0044794D">
            <w:pPr>
              <w:pStyle w:val="TableText"/>
              <w:tabs>
                <w:tab w:val="decimal" w:pos="984"/>
              </w:tabs>
            </w:pPr>
            <w:r w:rsidRPr="00884FFD">
              <w:t xml:space="preserve"> 5 </w:t>
            </w:r>
          </w:p>
        </w:tc>
      </w:tr>
      <w:tr w:rsidR="008B144A" w:rsidRPr="00A0647A" w14:paraId="5F41F451" w14:textId="77777777" w:rsidTr="0061363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148D820" w14:textId="77777777" w:rsidR="008B144A" w:rsidRPr="00A0647A" w:rsidRDefault="008B144A" w:rsidP="008B144A">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297E2B8" w14:textId="1E57A62B" w:rsidR="008B144A" w:rsidRPr="00A0647A" w:rsidRDefault="008B144A" w:rsidP="0044794D">
            <w:pPr>
              <w:pStyle w:val="TableText"/>
              <w:tabs>
                <w:tab w:val="decimal" w:pos="1030"/>
              </w:tabs>
            </w:pPr>
            <w:r w:rsidRPr="00884FFD">
              <w:t xml:space="preserve"> 32 </w:t>
            </w:r>
          </w:p>
        </w:tc>
        <w:tc>
          <w:tcPr>
            <w:tcW w:w="1729" w:type="dxa"/>
            <w:tcBorders>
              <w:top w:val="single" w:sz="4" w:space="0" w:color="A6A6A6" w:themeColor="background1" w:themeShade="A6"/>
              <w:left w:val="nil"/>
              <w:bottom w:val="single" w:sz="4" w:space="0" w:color="A6A6A6" w:themeColor="background1" w:themeShade="A6"/>
              <w:right w:val="nil"/>
            </w:tcBorders>
          </w:tcPr>
          <w:p w14:paraId="77E1954B" w14:textId="2FB38046" w:rsidR="008B144A" w:rsidRPr="00A0647A" w:rsidRDefault="008B144A" w:rsidP="0044794D">
            <w:pPr>
              <w:pStyle w:val="TableText"/>
              <w:tabs>
                <w:tab w:val="decimal" w:pos="872"/>
              </w:tabs>
            </w:pPr>
            <w:r w:rsidRPr="00884FFD">
              <w:t xml:space="preserve"> 72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4294B7E" w14:textId="625E6A13" w:rsidR="008B144A" w:rsidRPr="00A0647A" w:rsidRDefault="008B144A" w:rsidP="0044794D">
            <w:pPr>
              <w:pStyle w:val="TableText"/>
              <w:tabs>
                <w:tab w:val="decimal" w:pos="984"/>
              </w:tabs>
            </w:pPr>
            <w:r w:rsidRPr="00884FFD">
              <w:t xml:space="preserve"> 104 </w:t>
            </w:r>
          </w:p>
        </w:tc>
      </w:tr>
      <w:tr w:rsidR="008B144A" w:rsidRPr="00A0647A" w14:paraId="75CC3761" w14:textId="77777777" w:rsidTr="0061363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046B593" w14:textId="77777777" w:rsidR="008B144A" w:rsidRPr="00A0647A" w:rsidRDefault="008B144A" w:rsidP="008B144A">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3B07C54" w14:textId="4C1EFE03" w:rsidR="008B144A" w:rsidRPr="00A0647A" w:rsidRDefault="008B144A" w:rsidP="0044794D">
            <w:pPr>
              <w:pStyle w:val="TableText"/>
              <w:tabs>
                <w:tab w:val="decimal" w:pos="1030"/>
              </w:tabs>
            </w:pPr>
            <w:r w:rsidRPr="00884FFD">
              <w:t xml:space="preserve"> 39 </w:t>
            </w:r>
          </w:p>
        </w:tc>
        <w:tc>
          <w:tcPr>
            <w:tcW w:w="1729" w:type="dxa"/>
            <w:tcBorders>
              <w:top w:val="single" w:sz="4" w:space="0" w:color="A6A6A6" w:themeColor="background1" w:themeShade="A6"/>
              <w:left w:val="nil"/>
              <w:bottom w:val="single" w:sz="4" w:space="0" w:color="A6A6A6" w:themeColor="background1" w:themeShade="A6"/>
              <w:right w:val="nil"/>
            </w:tcBorders>
          </w:tcPr>
          <w:p w14:paraId="149E77A3" w14:textId="10E91D79" w:rsidR="008B144A" w:rsidRPr="00A0647A" w:rsidRDefault="008B144A" w:rsidP="0044794D">
            <w:pPr>
              <w:pStyle w:val="TableText"/>
              <w:tabs>
                <w:tab w:val="decimal" w:pos="872"/>
              </w:tabs>
            </w:pPr>
            <w:r w:rsidRPr="00884FFD">
              <w:t xml:space="preserve"> 58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E607744" w14:textId="0C2C07D6" w:rsidR="008B144A" w:rsidRPr="00A0647A" w:rsidRDefault="008B144A" w:rsidP="0044794D">
            <w:pPr>
              <w:pStyle w:val="TableText"/>
              <w:tabs>
                <w:tab w:val="decimal" w:pos="984"/>
              </w:tabs>
            </w:pPr>
            <w:r w:rsidRPr="00884FFD">
              <w:t xml:space="preserve"> 97 </w:t>
            </w:r>
          </w:p>
        </w:tc>
      </w:tr>
      <w:tr w:rsidR="008B144A" w:rsidRPr="00A0647A" w14:paraId="0DD15594" w14:textId="77777777" w:rsidTr="0061363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6756F9D" w14:textId="77777777" w:rsidR="008B144A" w:rsidRPr="00A0647A" w:rsidRDefault="008B144A" w:rsidP="008B144A">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24798C0" w14:textId="6B194612" w:rsidR="008B144A" w:rsidRPr="00A0647A" w:rsidRDefault="008B144A" w:rsidP="0044794D">
            <w:pPr>
              <w:pStyle w:val="TableText"/>
              <w:tabs>
                <w:tab w:val="decimal" w:pos="1030"/>
              </w:tabs>
            </w:pPr>
            <w:r w:rsidRPr="00884FFD">
              <w:t xml:space="preserve"> 43 </w:t>
            </w:r>
          </w:p>
        </w:tc>
        <w:tc>
          <w:tcPr>
            <w:tcW w:w="1729" w:type="dxa"/>
            <w:tcBorders>
              <w:top w:val="single" w:sz="4" w:space="0" w:color="A6A6A6" w:themeColor="background1" w:themeShade="A6"/>
              <w:left w:val="nil"/>
              <w:bottom w:val="single" w:sz="4" w:space="0" w:color="A6A6A6" w:themeColor="background1" w:themeShade="A6"/>
              <w:right w:val="nil"/>
            </w:tcBorders>
          </w:tcPr>
          <w:p w14:paraId="1FBBD8DD" w14:textId="3AACEEC7" w:rsidR="008B144A" w:rsidRPr="00A0647A" w:rsidRDefault="008B144A" w:rsidP="0044794D">
            <w:pPr>
              <w:pStyle w:val="TableText"/>
              <w:tabs>
                <w:tab w:val="decimal" w:pos="872"/>
              </w:tabs>
            </w:pPr>
            <w:r w:rsidRPr="00884FFD">
              <w:t xml:space="preserve"> 39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47B6B55" w14:textId="1E5AE6BE" w:rsidR="008B144A" w:rsidRPr="00A0647A" w:rsidRDefault="008B144A" w:rsidP="0044794D">
            <w:pPr>
              <w:pStyle w:val="TableText"/>
              <w:tabs>
                <w:tab w:val="decimal" w:pos="984"/>
              </w:tabs>
            </w:pPr>
            <w:r w:rsidRPr="00884FFD">
              <w:t xml:space="preserve"> 82 </w:t>
            </w:r>
          </w:p>
        </w:tc>
      </w:tr>
      <w:tr w:rsidR="008B144A" w:rsidRPr="00A0647A" w14:paraId="626DD15B" w14:textId="77777777" w:rsidTr="0061363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2CCBCFF" w14:textId="77777777" w:rsidR="008B144A" w:rsidRPr="00A0647A" w:rsidRDefault="008B144A" w:rsidP="008B144A">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37B5F3F" w14:textId="2230E202" w:rsidR="008B144A" w:rsidRPr="00A0647A" w:rsidRDefault="008B144A" w:rsidP="0044794D">
            <w:pPr>
              <w:pStyle w:val="TableText"/>
              <w:keepNext/>
              <w:tabs>
                <w:tab w:val="decimal" w:pos="1030"/>
              </w:tabs>
            </w:pPr>
            <w:r w:rsidRPr="00884FFD">
              <w:t xml:space="preserve"> 32 </w:t>
            </w:r>
          </w:p>
        </w:tc>
        <w:tc>
          <w:tcPr>
            <w:tcW w:w="1729" w:type="dxa"/>
            <w:tcBorders>
              <w:top w:val="single" w:sz="4" w:space="0" w:color="A6A6A6" w:themeColor="background1" w:themeShade="A6"/>
              <w:left w:val="nil"/>
              <w:bottom w:val="single" w:sz="4" w:space="0" w:color="A6A6A6" w:themeColor="background1" w:themeShade="A6"/>
              <w:right w:val="nil"/>
            </w:tcBorders>
          </w:tcPr>
          <w:p w14:paraId="5F01E135" w14:textId="6D420972" w:rsidR="008B144A" w:rsidRPr="00A0647A" w:rsidRDefault="008B144A" w:rsidP="0044794D">
            <w:pPr>
              <w:pStyle w:val="TableText"/>
              <w:tabs>
                <w:tab w:val="decimal" w:pos="872"/>
              </w:tabs>
            </w:pPr>
            <w:r w:rsidRPr="00884FFD">
              <w:t xml:space="preserve"> 23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62988B1" w14:textId="27D748D0" w:rsidR="008B144A" w:rsidRPr="00A0647A" w:rsidRDefault="008B144A" w:rsidP="0044794D">
            <w:pPr>
              <w:pStyle w:val="TableText"/>
              <w:tabs>
                <w:tab w:val="decimal" w:pos="984"/>
              </w:tabs>
            </w:pPr>
            <w:r w:rsidRPr="00884FFD">
              <w:t xml:space="preserve"> 55 </w:t>
            </w:r>
          </w:p>
        </w:tc>
      </w:tr>
      <w:tr w:rsidR="008B144A" w:rsidRPr="00A0647A" w14:paraId="1192D3D4" w14:textId="77777777" w:rsidTr="0061363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A056ED8" w14:textId="77777777" w:rsidR="008B144A" w:rsidRPr="00A0647A" w:rsidRDefault="008B144A" w:rsidP="008B144A">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D7A25B1" w14:textId="6EEE694B" w:rsidR="008B144A" w:rsidRPr="00A0647A" w:rsidRDefault="008B144A" w:rsidP="0044794D">
            <w:pPr>
              <w:pStyle w:val="TableText"/>
              <w:tabs>
                <w:tab w:val="decimal" w:pos="1030"/>
              </w:tabs>
            </w:pPr>
            <w:r w:rsidRPr="00884FFD">
              <w:t xml:space="preserve"> 15 </w:t>
            </w:r>
          </w:p>
        </w:tc>
        <w:tc>
          <w:tcPr>
            <w:tcW w:w="1729" w:type="dxa"/>
            <w:tcBorders>
              <w:top w:val="single" w:sz="4" w:space="0" w:color="A6A6A6" w:themeColor="background1" w:themeShade="A6"/>
              <w:left w:val="nil"/>
              <w:bottom w:val="single" w:sz="4" w:space="0" w:color="A6A6A6" w:themeColor="background1" w:themeShade="A6"/>
              <w:right w:val="nil"/>
            </w:tcBorders>
          </w:tcPr>
          <w:p w14:paraId="4204CD3E" w14:textId="7B123C99" w:rsidR="008B144A" w:rsidRPr="00A0647A" w:rsidRDefault="008B144A" w:rsidP="0044794D">
            <w:pPr>
              <w:pStyle w:val="TableText"/>
              <w:tabs>
                <w:tab w:val="decimal" w:pos="872"/>
              </w:tabs>
            </w:pPr>
            <w:r w:rsidRPr="00884FFD">
              <w:t xml:space="preserve"> 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D42AA79" w14:textId="28CF3CA9" w:rsidR="008B144A" w:rsidRPr="00A0647A" w:rsidRDefault="008B144A" w:rsidP="0044794D">
            <w:pPr>
              <w:pStyle w:val="TableText"/>
              <w:tabs>
                <w:tab w:val="decimal" w:pos="984"/>
              </w:tabs>
            </w:pPr>
            <w:r w:rsidRPr="00884FFD">
              <w:t xml:space="preserve"> 23 </w:t>
            </w:r>
          </w:p>
        </w:tc>
      </w:tr>
      <w:tr w:rsidR="008B144A" w:rsidRPr="00352889" w14:paraId="6613FF50" w14:textId="77777777" w:rsidTr="0061363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22DFE94" w14:textId="77777777" w:rsidR="008B144A" w:rsidRPr="00352889" w:rsidRDefault="008B144A" w:rsidP="008B144A">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98C4A88" w14:textId="6F0EF6B3" w:rsidR="008B144A" w:rsidRPr="008B144A" w:rsidRDefault="008B144A" w:rsidP="0044794D">
            <w:pPr>
              <w:pStyle w:val="TableText"/>
              <w:tabs>
                <w:tab w:val="decimal" w:pos="1030"/>
              </w:tabs>
              <w:rPr>
                <w:b/>
                <w:bCs/>
              </w:rPr>
            </w:pPr>
            <w:r w:rsidRPr="008B144A">
              <w:rPr>
                <w:b/>
                <w:bCs/>
              </w:rPr>
              <w:t xml:space="preserve"> 161 </w:t>
            </w:r>
          </w:p>
        </w:tc>
        <w:tc>
          <w:tcPr>
            <w:tcW w:w="1729" w:type="dxa"/>
            <w:tcBorders>
              <w:top w:val="single" w:sz="4" w:space="0" w:color="A6A6A6" w:themeColor="background1" w:themeShade="A6"/>
              <w:left w:val="nil"/>
              <w:bottom w:val="single" w:sz="4" w:space="0" w:color="A6A6A6" w:themeColor="background1" w:themeShade="A6"/>
              <w:right w:val="nil"/>
            </w:tcBorders>
          </w:tcPr>
          <w:p w14:paraId="76142A48" w14:textId="2B02CD2F" w:rsidR="008B144A" w:rsidRPr="008B144A" w:rsidRDefault="008B144A" w:rsidP="0044794D">
            <w:pPr>
              <w:pStyle w:val="TableText"/>
              <w:tabs>
                <w:tab w:val="decimal" w:pos="872"/>
              </w:tabs>
              <w:rPr>
                <w:b/>
                <w:bCs/>
              </w:rPr>
            </w:pPr>
            <w:r w:rsidRPr="008B144A">
              <w:rPr>
                <w:b/>
                <w:bCs/>
              </w:rPr>
              <w:t xml:space="preserve"> 205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EA6F50D" w14:textId="2C5DE7BF" w:rsidR="008B144A" w:rsidRPr="008B144A" w:rsidRDefault="008B144A" w:rsidP="0044794D">
            <w:pPr>
              <w:pStyle w:val="TableText"/>
              <w:tabs>
                <w:tab w:val="decimal" w:pos="984"/>
              </w:tabs>
              <w:rPr>
                <w:b/>
                <w:bCs/>
              </w:rPr>
            </w:pPr>
            <w:r w:rsidRPr="008B144A">
              <w:rPr>
                <w:b/>
                <w:bCs/>
              </w:rPr>
              <w:t xml:space="preserve"> 366 </w:t>
            </w:r>
          </w:p>
        </w:tc>
      </w:tr>
    </w:tbl>
    <w:p w14:paraId="69A7D2D8" w14:textId="40F63F77" w:rsidR="00A0647A" w:rsidRDefault="00A0647A" w:rsidP="00A0647A"/>
    <w:p w14:paraId="41ED8F86" w14:textId="77777777" w:rsidR="005D573E" w:rsidRPr="00A0647A" w:rsidRDefault="005D573E" w:rsidP="00A0647A"/>
    <w:p w14:paraId="6650A286" w14:textId="028612DA" w:rsidR="00037AB2" w:rsidRDefault="00B44AA9" w:rsidP="00B44AA9">
      <w:pPr>
        <w:pStyle w:val="Caption"/>
      </w:pPr>
      <w:bookmarkStart w:id="636" w:name="_Toc17460214"/>
      <w:bookmarkStart w:id="637" w:name="_Toc81251342"/>
      <w:bookmarkStart w:id="638" w:name="_Toc81295199"/>
      <w:bookmarkStart w:id="639" w:name="_Toc81299518"/>
      <w:bookmarkStart w:id="640" w:name="_Toc117696954"/>
      <w:r>
        <w:t xml:space="preserve">Figure </w:t>
      </w:r>
      <w:r>
        <w:fldChar w:fldCharType="begin"/>
      </w:r>
      <w:r>
        <w:instrText>SEQ Figure \* ARABIC</w:instrText>
      </w:r>
      <w:r>
        <w:fldChar w:fldCharType="separate"/>
      </w:r>
      <w:r w:rsidR="006C71CC">
        <w:rPr>
          <w:noProof/>
        </w:rPr>
        <w:t>87</w:t>
      </w:r>
      <w:r>
        <w:fldChar w:fldCharType="end"/>
      </w:r>
      <w:r>
        <w:t>:</w:t>
      </w:r>
      <w:bookmarkEnd w:id="628"/>
      <w:bookmarkEnd w:id="629"/>
      <w:bookmarkEnd w:id="630"/>
      <w:bookmarkEnd w:id="631"/>
      <w:bookmarkEnd w:id="632"/>
      <w:bookmarkEnd w:id="633"/>
      <w:r w:rsidR="00037AB2" w:rsidRPr="00D74746">
        <w:t xml:space="preserve"> </w:t>
      </w:r>
      <w:r w:rsidR="00E766AE">
        <w:t xml:space="preserve">Enhanced </w:t>
      </w:r>
      <w:r w:rsidR="003852EE">
        <w:t>i</w:t>
      </w:r>
      <w:r w:rsidR="00E766AE">
        <w:t xml:space="preserve">ndividualised </w:t>
      </w:r>
      <w:r w:rsidR="003852EE">
        <w:t>f</w:t>
      </w:r>
      <w:r w:rsidR="00E766AE">
        <w:t xml:space="preserve">unding </w:t>
      </w:r>
      <w:r w:rsidR="00C25CC0">
        <w:t>population</w:t>
      </w:r>
      <w:r w:rsidR="00037AB2" w:rsidRPr="00D74746">
        <w:t xml:space="preserve">, by age and </w:t>
      </w:r>
      <w:r w:rsidR="002211FE">
        <w:t>sex</w:t>
      </w:r>
      <w:r w:rsidR="00037AB2" w:rsidRPr="00D74746">
        <w:t>,</w:t>
      </w:r>
      <w:r w:rsidR="001562C4">
        <w:t xml:space="preserve"> 2019/20 financial year</w:t>
      </w:r>
      <w:bookmarkEnd w:id="636"/>
      <w:bookmarkEnd w:id="637"/>
      <w:bookmarkEnd w:id="638"/>
      <w:bookmarkEnd w:id="639"/>
      <w:bookmarkEnd w:id="640"/>
    </w:p>
    <w:p w14:paraId="3E77EAC3" w14:textId="34EDB5E1" w:rsidR="0076196D" w:rsidRDefault="006C723D" w:rsidP="0076196D">
      <w:r>
        <w:rPr>
          <w:noProof/>
        </w:rPr>
        <w:drawing>
          <wp:inline distT="0" distB="0" distL="0" distR="0" wp14:anchorId="78018D52" wp14:editId="5FCD62BC">
            <wp:extent cx="5126990" cy="3347085"/>
            <wp:effectExtent l="0" t="0" r="0" b="5715"/>
            <wp:docPr id="352" name="Picture 352"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ge-sex pyramid. Please see the following Observations text for key informat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26990" cy="3347085"/>
                    </a:xfrm>
                    <a:prstGeom prst="rect">
                      <a:avLst/>
                    </a:prstGeom>
                    <a:noFill/>
                  </pic:spPr>
                </pic:pic>
              </a:graphicData>
            </a:graphic>
          </wp:inline>
        </w:drawing>
      </w:r>
    </w:p>
    <w:p w14:paraId="1A832D68" w14:textId="549E22FE" w:rsidR="00B44AA9" w:rsidRDefault="00B44AA9" w:rsidP="0076196D"/>
    <w:p w14:paraId="41DF5789" w14:textId="549E22FE" w:rsidR="000B3CD6" w:rsidRDefault="000B3CD6">
      <w:pPr>
        <w:rPr>
          <w:b/>
          <w:color w:val="000000" w:themeColor="text1"/>
          <w:sz w:val="20"/>
        </w:rPr>
      </w:pPr>
      <w:bookmarkStart w:id="641" w:name="_Toc81251343"/>
      <w:bookmarkStart w:id="642" w:name="_Toc81295200"/>
      <w:bookmarkStart w:id="643" w:name="_Toc81299519"/>
      <w:r>
        <w:br w:type="page"/>
      </w:r>
    </w:p>
    <w:p w14:paraId="68696C6D" w14:textId="1FCCDCF6" w:rsidR="00B44AA9" w:rsidRDefault="00B44AA9" w:rsidP="00B44AA9">
      <w:pPr>
        <w:pStyle w:val="Caption"/>
      </w:pPr>
      <w:bookmarkStart w:id="644" w:name="_Toc117696955"/>
      <w:r>
        <w:lastRenderedPageBreak/>
        <w:t xml:space="preserve">Figure </w:t>
      </w:r>
      <w:r>
        <w:fldChar w:fldCharType="begin"/>
      </w:r>
      <w:r>
        <w:instrText>SEQ Figure \* ARABIC</w:instrText>
      </w:r>
      <w:r>
        <w:fldChar w:fldCharType="separate"/>
      </w:r>
      <w:r w:rsidR="006C71CC">
        <w:rPr>
          <w:noProof/>
        </w:rPr>
        <w:t>88</w:t>
      </w:r>
      <w:r>
        <w:fldChar w:fldCharType="end"/>
      </w:r>
      <w:r>
        <w:t xml:space="preserve">: </w:t>
      </w:r>
      <w:r w:rsidR="00E766AE">
        <w:t xml:space="preserve">Enhanced </w:t>
      </w:r>
      <w:r w:rsidR="003852EE">
        <w:t>i</w:t>
      </w:r>
      <w:r w:rsidR="00E766AE">
        <w:t xml:space="preserve">ndividualised </w:t>
      </w:r>
      <w:r w:rsidR="003852EE">
        <w:t>f</w:t>
      </w:r>
      <w:r w:rsidR="00E766AE">
        <w:t xml:space="preserve">unding </w:t>
      </w:r>
      <w:r w:rsidR="00C25CC0">
        <w:t>population</w:t>
      </w:r>
      <w:r w:rsidRPr="00D74746">
        <w:t>, by ethnicity,</w:t>
      </w:r>
      <w:r>
        <w:t xml:space="preserve"> 2019/20 financial year</w:t>
      </w:r>
      <w:bookmarkEnd w:id="641"/>
      <w:bookmarkEnd w:id="642"/>
      <w:bookmarkEnd w:id="643"/>
      <w:bookmarkEnd w:id="644"/>
    </w:p>
    <w:p w14:paraId="358547C9" w14:textId="6FAA24DA" w:rsidR="00B44AA9" w:rsidRDefault="00F776CD" w:rsidP="00B44AA9">
      <w:pPr>
        <w:pStyle w:val="Caption"/>
      </w:pPr>
      <w:r>
        <w:rPr>
          <w:noProof/>
        </w:rPr>
        <w:drawing>
          <wp:inline distT="0" distB="0" distL="0" distR="0" wp14:anchorId="10FC2885" wp14:editId="6330B7CC">
            <wp:extent cx="3822700" cy="2816860"/>
            <wp:effectExtent l="0" t="0" r="6350" b="2540"/>
            <wp:docPr id="353" name="Picture 353"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Pie chart by ethnicity. Please see the following Observations for key informat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22700" cy="2816860"/>
                    </a:xfrm>
                    <a:prstGeom prst="rect">
                      <a:avLst/>
                    </a:prstGeom>
                    <a:noFill/>
                  </pic:spPr>
                </pic:pic>
              </a:graphicData>
            </a:graphic>
          </wp:inline>
        </w:drawing>
      </w:r>
    </w:p>
    <w:p w14:paraId="3D03139B" w14:textId="0734783B" w:rsidR="00B44AA9" w:rsidRDefault="00B44AA9" w:rsidP="00B44AA9">
      <w:pPr>
        <w:pStyle w:val="Caption"/>
      </w:pPr>
    </w:p>
    <w:p w14:paraId="02F52F47" w14:textId="77777777" w:rsidR="0097671B" w:rsidRPr="0097671B" w:rsidRDefault="0097671B" w:rsidP="0097671B"/>
    <w:p w14:paraId="1CE20956" w14:textId="3E790F0C" w:rsidR="0097671B" w:rsidRPr="00581FC4" w:rsidRDefault="009C5F7E" w:rsidP="005D573E">
      <w:pPr>
        <w:pStyle w:val="Heading5"/>
      </w:pPr>
      <w:r>
        <w:t>Observations</w:t>
      </w:r>
      <w:r w:rsidR="0097671B">
        <w:t xml:space="preserve"> </w:t>
      </w:r>
    </w:p>
    <w:p w14:paraId="61215C32" w14:textId="4D513C4A" w:rsidR="0097671B" w:rsidRDefault="0097671B" w:rsidP="0097671B">
      <w:pPr>
        <w:pStyle w:val="Bullet"/>
        <w:numPr>
          <w:ilvl w:val="0"/>
          <w:numId w:val="23"/>
        </w:numPr>
      </w:pPr>
      <w:r>
        <w:t xml:space="preserve">More than half (54%) </w:t>
      </w:r>
      <w:r w:rsidR="007A4ADA">
        <w:t xml:space="preserve">the </w:t>
      </w:r>
      <w:r w:rsidR="00F05129">
        <w:t>people</w:t>
      </w:r>
      <w:r>
        <w:t xml:space="preserve"> </w:t>
      </w:r>
      <w:r w:rsidR="004F5C6E">
        <w:t>allocated</w:t>
      </w:r>
      <w:r>
        <w:t xml:space="preserve"> EIF </w:t>
      </w:r>
      <w:r w:rsidR="00BF1B78">
        <w:t xml:space="preserve">were </w:t>
      </w:r>
      <w:r>
        <w:t>in the 5</w:t>
      </w:r>
      <w:r w:rsidR="00BF1B78">
        <w:t>–</w:t>
      </w:r>
      <w:r w:rsidR="00084311">
        <w:t>14 and 15</w:t>
      </w:r>
      <w:r w:rsidR="00BF1B78">
        <w:t>–</w:t>
      </w:r>
      <w:r>
        <w:t>24</w:t>
      </w:r>
      <w:r w:rsidR="00BF1B78">
        <w:t>-</w:t>
      </w:r>
      <w:r w:rsidR="00245E6F">
        <w:t>year</w:t>
      </w:r>
      <w:r w:rsidR="00BF1B78">
        <w:t xml:space="preserve"> age groups</w:t>
      </w:r>
      <w:r>
        <w:t>.</w:t>
      </w:r>
    </w:p>
    <w:p w14:paraId="012ABD12" w14:textId="3D515881" w:rsidR="0097671B" w:rsidRDefault="00580673" w:rsidP="005B196B">
      <w:pPr>
        <w:pStyle w:val="Bullet"/>
        <w:numPr>
          <w:ilvl w:val="0"/>
          <w:numId w:val="23"/>
        </w:numPr>
      </w:pPr>
      <w:r>
        <w:t xml:space="preserve">There </w:t>
      </w:r>
      <w:r w:rsidR="003852EE">
        <w:t xml:space="preserve">were </w:t>
      </w:r>
      <w:r>
        <w:t xml:space="preserve">generally more </w:t>
      </w:r>
      <w:r w:rsidR="00084311">
        <w:t>male</w:t>
      </w:r>
      <w:r>
        <w:t>s</w:t>
      </w:r>
      <w:r w:rsidR="00084311">
        <w:t xml:space="preserve"> </w:t>
      </w:r>
      <w:r>
        <w:t>than</w:t>
      </w:r>
      <w:r w:rsidR="00084311">
        <w:t xml:space="preserve"> females</w:t>
      </w:r>
      <w:r w:rsidR="000A3645">
        <w:t xml:space="preserve"> among EIF </w:t>
      </w:r>
      <w:r w:rsidR="00C10476">
        <w:t>recipients</w:t>
      </w:r>
      <w:r w:rsidR="000A3645">
        <w:t>, while</w:t>
      </w:r>
      <w:r>
        <w:t xml:space="preserve"> the </w:t>
      </w:r>
      <w:r w:rsidR="002211FE">
        <w:t>sex</w:t>
      </w:r>
      <w:r>
        <w:t xml:space="preserve"> distributions </w:t>
      </w:r>
      <w:r w:rsidR="000A3645">
        <w:t>differ</w:t>
      </w:r>
      <w:r w:rsidR="003852EE">
        <w:t>ed</w:t>
      </w:r>
      <w:r>
        <w:t xml:space="preserve"> with age. </w:t>
      </w:r>
      <w:r w:rsidR="00084311">
        <w:t>M</w:t>
      </w:r>
      <w:r w:rsidR="0097671B">
        <w:t xml:space="preserve">ales </w:t>
      </w:r>
      <w:r w:rsidR="00084311">
        <w:t>significantly exceed</w:t>
      </w:r>
      <w:r w:rsidR="003852EE">
        <w:t>ed</w:t>
      </w:r>
      <w:r w:rsidR="0097671B">
        <w:t xml:space="preserve"> females </w:t>
      </w:r>
      <w:r w:rsidR="000A3645">
        <w:t xml:space="preserve">among </w:t>
      </w:r>
      <w:r w:rsidR="0097671B">
        <w:t xml:space="preserve">younger </w:t>
      </w:r>
      <w:r>
        <w:t>E</w:t>
      </w:r>
      <w:r w:rsidR="0097671B">
        <w:t xml:space="preserve">IF </w:t>
      </w:r>
      <w:r w:rsidR="00C10476">
        <w:t>recipients</w:t>
      </w:r>
      <w:r w:rsidR="0097671B">
        <w:t xml:space="preserve"> (</w:t>
      </w:r>
      <w:r w:rsidR="00BF1B78">
        <w:t xml:space="preserve">those aged </w:t>
      </w:r>
      <w:r w:rsidR="0097671B">
        <w:t>5</w:t>
      </w:r>
      <w:r w:rsidR="007966E1">
        <w:t xml:space="preserve"> to </w:t>
      </w:r>
      <w:r w:rsidR="0097671B">
        <w:t>24 years</w:t>
      </w:r>
      <w:r w:rsidR="00E918C3">
        <w:t>)</w:t>
      </w:r>
      <w:r w:rsidR="000A3645">
        <w:t xml:space="preserve">. Conversely, </w:t>
      </w:r>
      <w:r w:rsidR="0097671B">
        <w:t xml:space="preserve">females </w:t>
      </w:r>
      <w:r w:rsidR="000A3645">
        <w:t>greatly outnumber</w:t>
      </w:r>
      <w:r w:rsidR="0029339F">
        <w:t>ed</w:t>
      </w:r>
      <w:r w:rsidR="000A3645">
        <w:t xml:space="preserve"> </w:t>
      </w:r>
      <w:r w:rsidR="0097671B">
        <w:t xml:space="preserve">males </w:t>
      </w:r>
      <w:r w:rsidR="0029339F">
        <w:t xml:space="preserve">among </w:t>
      </w:r>
      <w:r w:rsidR="0097671B">
        <w:t xml:space="preserve">older </w:t>
      </w:r>
      <w:r w:rsidR="00C10476">
        <w:t>recipients</w:t>
      </w:r>
      <w:r w:rsidR="0097671B">
        <w:t xml:space="preserve"> </w:t>
      </w:r>
      <w:r w:rsidR="000A3645">
        <w:t>(</w:t>
      </w:r>
      <w:r w:rsidR="00BF1B78">
        <w:t xml:space="preserve">those aged </w:t>
      </w:r>
      <w:r w:rsidR="0097671B">
        <w:t>45</w:t>
      </w:r>
      <w:r w:rsidR="00BF1B78">
        <w:t>–</w:t>
      </w:r>
      <w:r w:rsidR="0097671B">
        <w:t>79 years).</w:t>
      </w:r>
    </w:p>
    <w:p w14:paraId="5FA3FB02" w14:textId="74BD3250" w:rsidR="0097671B" w:rsidRDefault="00360DA1" w:rsidP="0097671B">
      <w:pPr>
        <w:pStyle w:val="Bullet"/>
        <w:numPr>
          <w:ilvl w:val="0"/>
          <w:numId w:val="23"/>
        </w:numPr>
      </w:pPr>
      <w:r>
        <w:t xml:space="preserve">There </w:t>
      </w:r>
      <w:r w:rsidR="00BF1B78">
        <w:t xml:space="preserve">was </w:t>
      </w:r>
      <w:r>
        <w:t xml:space="preserve">a significantly higher proportion of </w:t>
      </w:r>
      <w:r w:rsidR="007461EA">
        <w:t>Māori</w:t>
      </w:r>
      <w:r>
        <w:t xml:space="preserve"> among EIF </w:t>
      </w:r>
      <w:r w:rsidR="00C10476">
        <w:t>recipients</w:t>
      </w:r>
      <w:r>
        <w:t xml:space="preserve"> compared with </w:t>
      </w:r>
      <w:r w:rsidR="00CC41D3">
        <w:t xml:space="preserve">those </w:t>
      </w:r>
      <w:r>
        <w:t xml:space="preserve">in the </w:t>
      </w:r>
      <w:r w:rsidR="00F962E5">
        <w:t>New Zealand</w:t>
      </w:r>
      <w:r>
        <w:t xml:space="preserve"> population</w:t>
      </w:r>
      <w:r w:rsidR="0097671B">
        <w:t>.</w:t>
      </w:r>
      <w:r>
        <w:t xml:space="preserve"> A contributory factor is </w:t>
      </w:r>
      <w:r w:rsidR="007A4ADA">
        <w:t xml:space="preserve">likely to be </w:t>
      </w:r>
      <w:r>
        <w:t xml:space="preserve">that the EIF </w:t>
      </w:r>
      <w:r w:rsidR="00CC41D3">
        <w:t xml:space="preserve">demonstration </w:t>
      </w:r>
      <w:r>
        <w:t>is based in the Bay of Plenty</w:t>
      </w:r>
      <w:r w:rsidR="0013175C">
        <w:t>,</w:t>
      </w:r>
      <w:r>
        <w:t xml:space="preserve"> which as a region </w:t>
      </w:r>
      <w:r w:rsidR="00A73C3E">
        <w:t>has a higher proport</w:t>
      </w:r>
      <w:r w:rsidR="00F57279">
        <w:t>i</w:t>
      </w:r>
      <w:r w:rsidR="00A73C3E">
        <w:t xml:space="preserve">on of </w:t>
      </w:r>
      <w:r w:rsidR="007461EA">
        <w:t>Māori</w:t>
      </w:r>
      <w:r w:rsidR="00A73C3E">
        <w:t xml:space="preserve"> (26%).</w:t>
      </w:r>
    </w:p>
    <w:p w14:paraId="2107DA6B" w14:textId="0B7C23BD" w:rsidR="00DA0477" w:rsidRDefault="00F57279" w:rsidP="00E918C3">
      <w:pPr>
        <w:pStyle w:val="Bullet"/>
        <w:numPr>
          <w:ilvl w:val="0"/>
          <w:numId w:val="23"/>
        </w:numPr>
      </w:pPr>
      <w:r>
        <w:t xml:space="preserve">Conversely, proportions of Pacific </w:t>
      </w:r>
      <w:r w:rsidR="00A338EA">
        <w:t>p</w:t>
      </w:r>
      <w:r w:rsidR="00CC41D3">
        <w:t xml:space="preserve">eoples </w:t>
      </w:r>
      <w:r>
        <w:t xml:space="preserve">and Asian people </w:t>
      </w:r>
      <w:r w:rsidR="0013175C">
        <w:t xml:space="preserve">were </w:t>
      </w:r>
      <w:r>
        <w:t xml:space="preserve">significantly lower among EIF </w:t>
      </w:r>
      <w:r w:rsidR="00C10476">
        <w:t>recipients</w:t>
      </w:r>
      <w:r>
        <w:t xml:space="preserve"> in comparison to those ethnicities in the wider population. This may </w:t>
      </w:r>
      <w:r w:rsidR="00CC41D3">
        <w:t>reflect lower</w:t>
      </w:r>
      <w:r>
        <w:t xml:space="preserve"> proportions of those ethnicities in the Bay of Plenty region (2% and 7% respectively) </w:t>
      </w:r>
      <w:r w:rsidR="0013175C">
        <w:t xml:space="preserve">compared to </w:t>
      </w:r>
      <w:r>
        <w:t>nationally.</w:t>
      </w:r>
    </w:p>
    <w:p w14:paraId="3D7222B8" w14:textId="00EE2F4E" w:rsidR="005D573E" w:rsidRDefault="005D573E">
      <w:r>
        <w:br w:type="page"/>
      </w:r>
    </w:p>
    <w:p w14:paraId="1A1E578A" w14:textId="77777777" w:rsidR="00DA0477" w:rsidRDefault="00DA0477" w:rsidP="00DA0477"/>
    <w:p w14:paraId="3DDE4EF2" w14:textId="3AC52622" w:rsidR="00037AB2" w:rsidRPr="00D74746" w:rsidRDefault="00037AB2" w:rsidP="00B44AA9">
      <w:pPr>
        <w:pStyle w:val="Heading4"/>
      </w:pPr>
      <w:r w:rsidRPr="00D74746">
        <w:t>Principal disabili</w:t>
      </w:r>
      <w:r w:rsidR="007E4F79">
        <w:t>ty</w:t>
      </w:r>
    </w:p>
    <w:p w14:paraId="148768D1" w14:textId="6FE12984" w:rsidR="00037AB2" w:rsidRDefault="00B44AA9" w:rsidP="00B44AA9">
      <w:pPr>
        <w:pStyle w:val="Caption"/>
      </w:pPr>
      <w:bookmarkStart w:id="645" w:name="_Toc17460216"/>
      <w:bookmarkStart w:id="646" w:name="_Toc81295203"/>
      <w:bookmarkStart w:id="647" w:name="_Toc81299522"/>
      <w:bookmarkStart w:id="648" w:name="_Toc117696956"/>
      <w:r>
        <w:t xml:space="preserve">Figure </w:t>
      </w:r>
      <w:r>
        <w:fldChar w:fldCharType="begin"/>
      </w:r>
      <w:r>
        <w:instrText>SEQ Figure \* ARABIC</w:instrText>
      </w:r>
      <w:r>
        <w:fldChar w:fldCharType="separate"/>
      </w:r>
      <w:r w:rsidR="006C71CC">
        <w:rPr>
          <w:noProof/>
        </w:rPr>
        <w:t>89</w:t>
      </w:r>
      <w:r>
        <w:fldChar w:fldCharType="end"/>
      </w:r>
      <w:r>
        <w:t>:</w:t>
      </w:r>
      <w:r w:rsidR="00037AB2" w:rsidRPr="00D74746">
        <w:t xml:space="preserve"> </w:t>
      </w:r>
      <w:r w:rsidR="00E766AE">
        <w:t xml:space="preserve">Enhanced </w:t>
      </w:r>
      <w:r w:rsidR="003852EE">
        <w:t>i</w:t>
      </w:r>
      <w:r w:rsidR="00E766AE">
        <w:t xml:space="preserve">ndividualised </w:t>
      </w:r>
      <w:r w:rsidR="003852EE">
        <w:t>f</w:t>
      </w:r>
      <w:r w:rsidR="00E766AE">
        <w:t xml:space="preserve">unding </w:t>
      </w:r>
      <w:r w:rsidR="00C25CC0">
        <w:t>population</w:t>
      </w:r>
      <w:r w:rsidR="00037AB2" w:rsidRPr="00D74746">
        <w:t xml:space="preserve">, by principal disability type and </w:t>
      </w:r>
      <w:r w:rsidR="002211FE">
        <w:t>sex</w:t>
      </w:r>
      <w:r w:rsidR="00037AB2" w:rsidRPr="00D74746">
        <w:t>,</w:t>
      </w:r>
      <w:r w:rsidR="001562C4">
        <w:t xml:space="preserve"> 2019/20 financial year</w:t>
      </w:r>
      <w:bookmarkEnd w:id="645"/>
      <w:bookmarkEnd w:id="646"/>
      <w:bookmarkEnd w:id="647"/>
      <w:bookmarkEnd w:id="648"/>
    </w:p>
    <w:p w14:paraId="29CCD7AB" w14:textId="29820D2F" w:rsidR="0076196D" w:rsidRDefault="00330E8F" w:rsidP="0076196D">
      <w:r>
        <w:rPr>
          <w:noProof/>
        </w:rPr>
        <w:drawing>
          <wp:inline distT="0" distB="0" distL="0" distR="0" wp14:anchorId="1F727127" wp14:editId="03C96BE6">
            <wp:extent cx="5267325" cy="3084830"/>
            <wp:effectExtent l="0" t="0" r="9525" b="1270"/>
            <wp:docPr id="354" name="Picture 354"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Horizontal bar chart by disability and sex. Please see the following Observations for key informati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67325" cy="3084830"/>
                    </a:xfrm>
                    <a:prstGeom prst="rect">
                      <a:avLst/>
                    </a:prstGeom>
                    <a:noFill/>
                  </pic:spPr>
                </pic:pic>
              </a:graphicData>
            </a:graphic>
          </wp:inline>
        </w:drawing>
      </w:r>
    </w:p>
    <w:p w14:paraId="7AFB0176" w14:textId="4DBF216E" w:rsidR="00111313" w:rsidRDefault="00111313" w:rsidP="00111313">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neurological and Other disability types </w:t>
      </w:r>
      <w:r w:rsidRPr="007833C5">
        <w:rPr>
          <w:sz w:val="16"/>
          <w:szCs w:val="16"/>
        </w:rPr>
        <w:t>are combined into one group.</w:t>
      </w:r>
    </w:p>
    <w:p w14:paraId="420051CC" w14:textId="214EDB0C" w:rsidR="002E2E4E" w:rsidRDefault="002E2E4E" w:rsidP="0076196D"/>
    <w:p w14:paraId="69363053" w14:textId="5F9FA728" w:rsidR="002E2E4E" w:rsidRDefault="002E2E4E" w:rsidP="0076196D"/>
    <w:p w14:paraId="0ADC8A44" w14:textId="77777777" w:rsidR="00D76080" w:rsidRDefault="00D76080" w:rsidP="0076196D"/>
    <w:p w14:paraId="2474C06B" w14:textId="37E02595" w:rsidR="002E2E4E" w:rsidRPr="00581FC4" w:rsidRDefault="009C5F7E" w:rsidP="005D573E">
      <w:pPr>
        <w:pStyle w:val="Heading5"/>
      </w:pPr>
      <w:r>
        <w:t>Observations</w:t>
      </w:r>
      <w:r w:rsidR="002E2E4E">
        <w:t xml:space="preserve"> </w:t>
      </w:r>
    </w:p>
    <w:p w14:paraId="2E06935A" w14:textId="67DD97DD" w:rsidR="002E2E4E" w:rsidRPr="00516145" w:rsidRDefault="00CE7D0E" w:rsidP="002E2E4E">
      <w:pPr>
        <w:pStyle w:val="Bullet"/>
        <w:numPr>
          <w:ilvl w:val="0"/>
          <w:numId w:val="23"/>
        </w:numPr>
        <w:rPr>
          <w:color w:val="000000" w:themeColor="text1"/>
        </w:rPr>
      </w:pPr>
      <w:r>
        <w:rPr>
          <w:color w:val="000000" w:themeColor="text1"/>
        </w:rPr>
        <w:t>Just under</w:t>
      </w:r>
      <w:r w:rsidR="002E2E4E" w:rsidRPr="00516145">
        <w:rPr>
          <w:color w:val="000000" w:themeColor="text1"/>
        </w:rPr>
        <w:t xml:space="preserve"> half (</w:t>
      </w:r>
      <w:r w:rsidR="00000D49" w:rsidRPr="00516145">
        <w:rPr>
          <w:color w:val="000000" w:themeColor="text1"/>
        </w:rPr>
        <w:t>46</w:t>
      </w:r>
      <w:r w:rsidR="002E2E4E" w:rsidRPr="00516145">
        <w:rPr>
          <w:color w:val="000000" w:themeColor="text1"/>
        </w:rPr>
        <w:t xml:space="preserve">%) </w:t>
      </w:r>
      <w:r>
        <w:rPr>
          <w:color w:val="000000" w:themeColor="text1"/>
        </w:rPr>
        <w:t>of</w:t>
      </w:r>
      <w:r w:rsidR="00E918C3">
        <w:rPr>
          <w:color w:val="000000" w:themeColor="text1"/>
        </w:rPr>
        <w:t xml:space="preserve"> </w:t>
      </w:r>
      <w:r w:rsidR="007D17B7">
        <w:rPr>
          <w:color w:val="000000" w:themeColor="text1"/>
        </w:rPr>
        <w:t xml:space="preserve">people accessing </w:t>
      </w:r>
      <w:r w:rsidR="00000D49" w:rsidRPr="00516145">
        <w:rPr>
          <w:color w:val="000000" w:themeColor="text1"/>
        </w:rPr>
        <w:t xml:space="preserve">EIF </w:t>
      </w:r>
      <w:r w:rsidR="0013175C">
        <w:rPr>
          <w:color w:val="000000" w:themeColor="text1"/>
        </w:rPr>
        <w:t>had</w:t>
      </w:r>
      <w:r w:rsidR="0013175C" w:rsidRPr="00516145">
        <w:rPr>
          <w:color w:val="000000" w:themeColor="text1"/>
        </w:rPr>
        <w:t xml:space="preserve"> </w:t>
      </w:r>
      <w:r w:rsidR="00000D49" w:rsidRPr="00516145">
        <w:rPr>
          <w:color w:val="000000" w:themeColor="text1"/>
        </w:rPr>
        <w:t>an intellectual disability</w:t>
      </w:r>
      <w:r w:rsidR="00051570" w:rsidRPr="00516145">
        <w:rPr>
          <w:color w:val="000000" w:themeColor="text1"/>
        </w:rPr>
        <w:t xml:space="preserve">. A similar number of </w:t>
      </w:r>
      <w:r w:rsidR="00F05129">
        <w:rPr>
          <w:color w:val="000000" w:themeColor="text1"/>
        </w:rPr>
        <w:t>people</w:t>
      </w:r>
      <w:r w:rsidR="00051570" w:rsidRPr="00516145">
        <w:rPr>
          <w:color w:val="000000" w:themeColor="text1"/>
        </w:rPr>
        <w:t xml:space="preserve"> </w:t>
      </w:r>
      <w:r>
        <w:rPr>
          <w:color w:val="000000" w:themeColor="text1"/>
        </w:rPr>
        <w:t>either</w:t>
      </w:r>
      <w:r w:rsidR="00000D49" w:rsidRPr="00516145">
        <w:rPr>
          <w:color w:val="000000" w:themeColor="text1"/>
        </w:rPr>
        <w:t xml:space="preserve"> </w:t>
      </w:r>
      <w:r w:rsidR="0013175C">
        <w:rPr>
          <w:color w:val="000000" w:themeColor="text1"/>
        </w:rPr>
        <w:t xml:space="preserve">were </w:t>
      </w:r>
      <w:r w:rsidR="00502808">
        <w:rPr>
          <w:color w:val="000000" w:themeColor="text1"/>
        </w:rPr>
        <w:t>autis</w:t>
      </w:r>
      <w:r>
        <w:rPr>
          <w:color w:val="000000" w:themeColor="text1"/>
        </w:rPr>
        <w:t>tic</w:t>
      </w:r>
      <w:r w:rsidR="00000D49" w:rsidRPr="00516145">
        <w:rPr>
          <w:color w:val="000000" w:themeColor="text1"/>
        </w:rPr>
        <w:t xml:space="preserve"> or </w:t>
      </w:r>
      <w:r w:rsidR="0013175C">
        <w:rPr>
          <w:color w:val="000000" w:themeColor="text1"/>
        </w:rPr>
        <w:t xml:space="preserve">had </w:t>
      </w:r>
      <w:r w:rsidR="00000D49" w:rsidRPr="00516145">
        <w:rPr>
          <w:color w:val="000000" w:themeColor="text1"/>
        </w:rPr>
        <w:t>a physical disability</w:t>
      </w:r>
      <w:r>
        <w:rPr>
          <w:color w:val="000000" w:themeColor="text1"/>
        </w:rPr>
        <w:t xml:space="preserve"> (</w:t>
      </w:r>
      <w:r w:rsidR="00000D49" w:rsidRPr="00516145">
        <w:rPr>
          <w:color w:val="000000" w:themeColor="text1"/>
        </w:rPr>
        <w:t>46%</w:t>
      </w:r>
      <w:r>
        <w:rPr>
          <w:color w:val="000000" w:themeColor="text1"/>
        </w:rPr>
        <w:t>)</w:t>
      </w:r>
      <w:r w:rsidR="00051570" w:rsidRPr="00516145">
        <w:rPr>
          <w:color w:val="000000" w:themeColor="text1"/>
        </w:rPr>
        <w:t>.</w:t>
      </w:r>
    </w:p>
    <w:p w14:paraId="26D71607" w14:textId="77777777" w:rsidR="002E2E4E" w:rsidRPr="0076196D" w:rsidRDefault="002E2E4E" w:rsidP="0076196D"/>
    <w:p w14:paraId="327A8860" w14:textId="2F5987F7" w:rsidR="00051570" w:rsidRDefault="00051570">
      <w:r>
        <w:br w:type="page"/>
      </w:r>
    </w:p>
    <w:p w14:paraId="18C1CF06" w14:textId="77777777" w:rsidR="008E0B66" w:rsidRPr="00E56559" w:rsidRDefault="008E0B66" w:rsidP="008E0B66"/>
    <w:p w14:paraId="50549C77" w14:textId="77777777" w:rsidR="00037AB2" w:rsidRPr="00D74746" w:rsidRDefault="00037AB2" w:rsidP="00B44AA9">
      <w:pPr>
        <w:pStyle w:val="Heading4"/>
      </w:pPr>
      <w:r w:rsidRPr="00D74746">
        <w:t>Support package allocation</w:t>
      </w:r>
    </w:p>
    <w:p w14:paraId="59035A78" w14:textId="22F3F402" w:rsidR="00037AB2" w:rsidRDefault="00B44AA9" w:rsidP="00B44AA9">
      <w:pPr>
        <w:pStyle w:val="Caption"/>
      </w:pPr>
      <w:bookmarkStart w:id="649" w:name="_Toc17460217"/>
      <w:bookmarkStart w:id="650" w:name="_Toc81295204"/>
      <w:bookmarkStart w:id="651" w:name="_Toc81299523"/>
      <w:bookmarkStart w:id="652" w:name="_Toc117696957"/>
      <w:r>
        <w:t xml:space="preserve">Figure </w:t>
      </w:r>
      <w:r>
        <w:fldChar w:fldCharType="begin"/>
      </w:r>
      <w:r>
        <w:instrText>SEQ Figure \* ARABIC</w:instrText>
      </w:r>
      <w:r>
        <w:fldChar w:fldCharType="separate"/>
      </w:r>
      <w:r w:rsidR="006C71CC">
        <w:rPr>
          <w:noProof/>
        </w:rPr>
        <w:t>90</w:t>
      </w:r>
      <w:r>
        <w:fldChar w:fldCharType="end"/>
      </w:r>
      <w:r w:rsidR="00037AB2" w:rsidRPr="00D74746">
        <w:t xml:space="preserve">: </w:t>
      </w:r>
      <w:r w:rsidR="00E766AE">
        <w:t xml:space="preserve">Enhanced </w:t>
      </w:r>
      <w:r w:rsidR="003852EE">
        <w:t>i</w:t>
      </w:r>
      <w:r w:rsidR="00E766AE">
        <w:t xml:space="preserve">ndividualised </w:t>
      </w:r>
      <w:r w:rsidR="003852EE">
        <w:t>f</w:t>
      </w:r>
      <w:r w:rsidR="00E766AE">
        <w:t xml:space="preserve">unding </w:t>
      </w:r>
      <w:r w:rsidR="00C25CC0">
        <w:t>population</w:t>
      </w:r>
      <w:r w:rsidR="00037AB2" w:rsidRPr="00D74746">
        <w:t xml:space="preserve">, by </w:t>
      </w:r>
      <w:r w:rsidR="00037AB2">
        <w:t xml:space="preserve">support package allocation </w:t>
      </w:r>
      <w:r w:rsidR="00037AB2" w:rsidRPr="00D74746">
        <w:t xml:space="preserve">level and </w:t>
      </w:r>
      <w:r w:rsidR="002211FE">
        <w:t>sex</w:t>
      </w:r>
      <w:r w:rsidR="00037AB2" w:rsidRPr="00D74746">
        <w:t>,</w:t>
      </w:r>
      <w:r w:rsidR="001562C4">
        <w:t xml:space="preserve"> 2019/20 financial year</w:t>
      </w:r>
      <w:bookmarkEnd w:id="649"/>
      <w:bookmarkEnd w:id="650"/>
      <w:bookmarkEnd w:id="651"/>
      <w:bookmarkEnd w:id="652"/>
    </w:p>
    <w:p w14:paraId="70B2943E" w14:textId="07228E09" w:rsidR="0076196D" w:rsidRDefault="00C90CB0" w:rsidP="0076196D">
      <w:r>
        <w:rPr>
          <w:noProof/>
        </w:rPr>
        <w:drawing>
          <wp:inline distT="0" distB="0" distL="0" distR="0" wp14:anchorId="780F9B65" wp14:editId="1C84C65C">
            <wp:extent cx="5126990" cy="3352800"/>
            <wp:effectExtent l="0" t="0" r="0" b="0"/>
            <wp:docPr id="251" name="Picture 251"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Vertical bar chart by SPA level and sex. Please see the following Observations for key informat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2145CCBC" w14:textId="77777777" w:rsidR="00CB698B" w:rsidRDefault="00CB698B" w:rsidP="0076196D"/>
    <w:p w14:paraId="62053B70" w14:textId="49B11949" w:rsidR="00051570" w:rsidRDefault="00051570" w:rsidP="0076196D"/>
    <w:p w14:paraId="2A23E368" w14:textId="77777777" w:rsidR="00D76080" w:rsidRPr="0076196D" w:rsidRDefault="00D76080" w:rsidP="0076196D"/>
    <w:p w14:paraId="4448CC63" w14:textId="2465A83C" w:rsidR="00051570" w:rsidRPr="00581FC4" w:rsidRDefault="009C5F7E" w:rsidP="005D573E">
      <w:pPr>
        <w:pStyle w:val="Heading5"/>
      </w:pPr>
      <w:r>
        <w:t>Observations</w:t>
      </w:r>
      <w:r w:rsidR="00051570">
        <w:t xml:space="preserve"> </w:t>
      </w:r>
    </w:p>
    <w:p w14:paraId="37D5BF97" w14:textId="413EA51C" w:rsidR="00051570" w:rsidRDefault="00051570" w:rsidP="00051570">
      <w:pPr>
        <w:pStyle w:val="Bullet"/>
        <w:numPr>
          <w:ilvl w:val="0"/>
          <w:numId w:val="23"/>
        </w:numPr>
      </w:pPr>
      <w:r>
        <w:t xml:space="preserve">All EIF </w:t>
      </w:r>
      <w:r w:rsidR="00C10476">
        <w:t>recipients</w:t>
      </w:r>
      <w:r>
        <w:t xml:space="preserve"> </w:t>
      </w:r>
      <w:r w:rsidR="00F43A85">
        <w:t xml:space="preserve">had </w:t>
      </w:r>
      <w:r w:rsidR="00CE7D0E">
        <w:t>SPA</w:t>
      </w:r>
      <w:r>
        <w:t xml:space="preserve"> levels from </w:t>
      </w:r>
      <w:r w:rsidR="00CE7D0E">
        <w:t>‘</w:t>
      </w:r>
      <w:r>
        <w:t>medium</w:t>
      </w:r>
      <w:r w:rsidR="00CE7D0E">
        <w:t>’</w:t>
      </w:r>
      <w:r>
        <w:t xml:space="preserve"> to </w:t>
      </w:r>
      <w:r w:rsidR="00CE7D0E">
        <w:t>‘</w:t>
      </w:r>
      <w:r>
        <w:t>very high</w:t>
      </w:r>
      <w:r w:rsidR="00CE7D0E">
        <w:t>’</w:t>
      </w:r>
      <w:r w:rsidR="00F43A85">
        <w:t>;</w:t>
      </w:r>
      <w:r>
        <w:t xml:space="preserve"> the highest number of </w:t>
      </w:r>
      <w:r w:rsidR="00F05129">
        <w:t>people</w:t>
      </w:r>
      <w:r>
        <w:t xml:space="preserve"> </w:t>
      </w:r>
      <w:r w:rsidR="00E918C3">
        <w:t>requir</w:t>
      </w:r>
      <w:r w:rsidR="00F43A85">
        <w:t>ed</w:t>
      </w:r>
      <w:r>
        <w:t xml:space="preserve"> </w:t>
      </w:r>
      <w:r w:rsidR="00F43A85">
        <w:t xml:space="preserve">a </w:t>
      </w:r>
      <w:r w:rsidR="00E918C3">
        <w:t>‘</w:t>
      </w:r>
      <w:r>
        <w:t>high</w:t>
      </w:r>
      <w:r w:rsidR="00CE7D0E">
        <w:t>’</w:t>
      </w:r>
      <w:r>
        <w:t xml:space="preserve"> SPA level.</w:t>
      </w:r>
    </w:p>
    <w:p w14:paraId="499F8309" w14:textId="64B05D38" w:rsidR="004B49DC" w:rsidRDefault="004B49DC" w:rsidP="008E0B66"/>
    <w:p w14:paraId="681BCEDB" w14:textId="77777777" w:rsidR="00CB698B" w:rsidRDefault="00CB698B">
      <w:pPr>
        <w:rPr>
          <w:color w:val="0A6AB4"/>
          <w:sz w:val="28"/>
        </w:rPr>
      </w:pPr>
      <w:r>
        <w:br w:type="page"/>
      </w:r>
    </w:p>
    <w:p w14:paraId="5CF52993" w14:textId="4A1B7993" w:rsidR="00051570" w:rsidRDefault="007E4F79" w:rsidP="007E4F79">
      <w:pPr>
        <w:pStyle w:val="Heading4"/>
      </w:pPr>
      <w:r>
        <w:lastRenderedPageBreak/>
        <w:t>Trends</w:t>
      </w:r>
    </w:p>
    <w:p w14:paraId="66113789" w14:textId="6BF355CF" w:rsidR="007E4F79" w:rsidRDefault="007E4F79" w:rsidP="007E4F79">
      <w:pPr>
        <w:pStyle w:val="Caption"/>
      </w:pPr>
      <w:bookmarkStart w:id="653" w:name="_Toc81251344"/>
      <w:bookmarkStart w:id="654" w:name="_Toc81295201"/>
      <w:bookmarkStart w:id="655" w:name="_Toc81299520"/>
      <w:bookmarkStart w:id="656" w:name="_Toc117696958"/>
      <w:bookmarkStart w:id="657" w:name="_Toc20313235"/>
      <w:r>
        <w:t xml:space="preserve">Figure </w:t>
      </w:r>
      <w:r>
        <w:fldChar w:fldCharType="begin"/>
      </w:r>
      <w:r>
        <w:instrText>SEQ Figure \* ARABIC</w:instrText>
      </w:r>
      <w:r>
        <w:fldChar w:fldCharType="separate"/>
      </w:r>
      <w:r w:rsidR="006C71CC">
        <w:rPr>
          <w:noProof/>
        </w:rPr>
        <w:t>91</w:t>
      </w:r>
      <w:r>
        <w:fldChar w:fldCharType="end"/>
      </w:r>
      <w:r>
        <w:t xml:space="preserve">: </w:t>
      </w:r>
      <w:r w:rsidR="00E766AE">
        <w:t xml:space="preserve">Enhanced </w:t>
      </w:r>
      <w:r w:rsidR="003852EE">
        <w:t>i</w:t>
      </w:r>
      <w:r w:rsidR="00E766AE">
        <w:t xml:space="preserve">ndividualised </w:t>
      </w:r>
      <w:r w:rsidR="003852EE">
        <w:t>f</w:t>
      </w:r>
      <w:r w:rsidR="00E766AE">
        <w:t xml:space="preserve">unding </w:t>
      </w:r>
      <w:r w:rsidR="00C25CC0">
        <w:t>population</w:t>
      </w:r>
      <w:r w:rsidR="00F43A85">
        <w:t>,</w:t>
      </w:r>
      <w:r w:rsidRPr="00B44AA9">
        <w:t xml:space="preserve"> by </w:t>
      </w:r>
      <w:r w:rsidR="002211FE">
        <w:t>sex</w:t>
      </w:r>
      <w:r w:rsidRPr="00B44AA9">
        <w:t>, from 2015/16 to 2019/20 financial year</w:t>
      </w:r>
      <w:bookmarkEnd w:id="653"/>
      <w:bookmarkEnd w:id="654"/>
      <w:bookmarkEnd w:id="655"/>
      <w:bookmarkEnd w:id="656"/>
    </w:p>
    <w:p w14:paraId="3117633C" w14:textId="093293A0" w:rsidR="007E4F79" w:rsidRDefault="00254280" w:rsidP="007E4F79">
      <w:r>
        <w:rPr>
          <w:noProof/>
        </w:rPr>
        <w:drawing>
          <wp:inline distT="0" distB="0" distL="0" distR="0" wp14:anchorId="0F80F6DE" wp14:editId="3F821A88">
            <wp:extent cx="5218430" cy="2773680"/>
            <wp:effectExtent l="0" t="0" r="1270" b="7620"/>
            <wp:docPr id="356" name="Picture 356"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rend lines by sex. Please see the following Observations for key informa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18430" cy="2773680"/>
                    </a:xfrm>
                    <a:prstGeom prst="rect">
                      <a:avLst/>
                    </a:prstGeom>
                    <a:noFill/>
                  </pic:spPr>
                </pic:pic>
              </a:graphicData>
            </a:graphic>
          </wp:inline>
        </w:drawing>
      </w:r>
    </w:p>
    <w:p w14:paraId="695198E3" w14:textId="31FF0BF6" w:rsidR="007E4F79" w:rsidRDefault="007E4F79" w:rsidP="007E4F79"/>
    <w:p w14:paraId="60A3DED6" w14:textId="5223F882" w:rsidR="007E4F79" w:rsidRDefault="007E4F79" w:rsidP="007E4F79">
      <w:pPr>
        <w:pStyle w:val="Caption"/>
      </w:pPr>
      <w:bookmarkStart w:id="658" w:name="_Toc117696959"/>
      <w:r>
        <w:t xml:space="preserve">Figure </w:t>
      </w:r>
      <w:r>
        <w:fldChar w:fldCharType="begin"/>
      </w:r>
      <w:r>
        <w:instrText>SEQ Figure \* ARABIC</w:instrText>
      </w:r>
      <w:r>
        <w:fldChar w:fldCharType="separate"/>
      </w:r>
      <w:r w:rsidR="006C71CC">
        <w:rPr>
          <w:noProof/>
        </w:rPr>
        <w:t>92</w:t>
      </w:r>
      <w:r>
        <w:fldChar w:fldCharType="end"/>
      </w:r>
      <w:r>
        <w:t xml:space="preserve">: </w:t>
      </w:r>
      <w:r w:rsidR="00E766AE">
        <w:t xml:space="preserve">Enhanced </w:t>
      </w:r>
      <w:r w:rsidR="003852EE">
        <w:t>i</w:t>
      </w:r>
      <w:r w:rsidR="00E766AE">
        <w:t xml:space="preserve">ndividualised </w:t>
      </w:r>
      <w:r w:rsidR="003852EE">
        <w:t>f</w:t>
      </w:r>
      <w:r w:rsidR="00E766AE">
        <w:t xml:space="preserve">unding </w:t>
      </w:r>
      <w:r w:rsidR="00C25CC0">
        <w:t>population</w:t>
      </w:r>
      <w:r w:rsidR="00F43A85">
        <w:t>,</w:t>
      </w:r>
      <w:r w:rsidRPr="00B44AA9">
        <w:t xml:space="preserve"> by ethnicity, from 2015/16 to 2019/20 financial year</w:t>
      </w:r>
      <w:bookmarkEnd w:id="658"/>
    </w:p>
    <w:p w14:paraId="207AAFFD" w14:textId="745613EC" w:rsidR="007E4F79" w:rsidRDefault="006F03A5" w:rsidP="007E4F79">
      <w:r>
        <w:rPr>
          <w:noProof/>
        </w:rPr>
        <w:drawing>
          <wp:inline distT="0" distB="0" distL="0" distR="0" wp14:anchorId="77EF4FAE" wp14:editId="033B98E4">
            <wp:extent cx="5895340" cy="3060700"/>
            <wp:effectExtent l="0" t="0" r="0" b="6350"/>
            <wp:docPr id="357" name="Picture 357"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Vertical bar chart by ethnicity and year. Please see the following Observations for key informa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5340" cy="3060700"/>
                    </a:xfrm>
                    <a:prstGeom prst="rect">
                      <a:avLst/>
                    </a:prstGeom>
                    <a:noFill/>
                  </pic:spPr>
                </pic:pic>
              </a:graphicData>
            </a:graphic>
          </wp:inline>
        </w:drawing>
      </w:r>
    </w:p>
    <w:p w14:paraId="19D9206A" w14:textId="57F84F87" w:rsidR="007E4F79" w:rsidRDefault="007E4F79" w:rsidP="007E4F79"/>
    <w:p w14:paraId="6C0FD0CC" w14:textId="35CA0B62" w:rsidR="007E4F79" w:rsidRDefault="007E4F79" w:rsidP="007E4F79"/>
    <w:p w14:paraId="56870A50" w14:textId="25286C4F" w:rsidR="007E4F79" w:rsidRPr="00581FC4" w:rsidRDefault="009C5F7E" w:rsidP="007E4F79">
      <w:pPr>
        <w:pStyle w:val="Heading5"/>
      </w:pPr>
      <w:r>
        <w:t>Observations</w:t>
      </w:r>
      <w:r w:rsidR="007E4F79">
        <w:t xml:space="preserve"> </w:t>
      </w:r>
    </w:p>
    <w:p w14:paraId="15A37F59" w14:textId="14D257D4" w:rsidR="007E4F79" w:rsidRPr="00516145" w:rsidRDefault="00E918C3" w:rsidP="007E4F79">
      <w:pPr>
        <w:pStyle w:val="Bullet"/>
        <w:numPr>
          <w:ilvl w:val="0"/>
          <w:numId w:val="23"/>
        </w:numPr>
        <w:rPr>
          <w:color w:val="000000" w:themeColor="text1"/>
        </w:rPr>
      </w:pPr>
      <w:bookmarkStart w:id="659" w:name="_Hlk86843715"/>
      <w:r>
        <w:rPr>
          <w:color w:val="000000" w:themeColor="text1"/>
        </w:rPr>
        <w:t xml:space="preserve">The number of </w:t>
      </w:r>
      <w:r w:rsidR="004904D7">
        <w:rPr>
          <w:color w:val="000000" w:themeColor="text1"/>
        </w:rPr>
        <w:t>p</w:t>
      </w:r>
      <w:r w:rsidR="00F05129">
        <w:rPr>
          <w:color w:val="000000" w:themeColor="text1"/>
        </w:rPr>
        <w:t>eople</w:t>
      </w:r>
      <w:r w:rsidR="007E4F79" w:rsidRPr="00516145">
        <w:rPr>
          <w:color w:val="000000" w:themeColor="text1"/>
        </w:rPr>
        <w:t xml:space="preserve"> </w:t>
      </w:r>
      <w:r w:rsidR="004F5C6E">
        <w:rPr>
          <w:color w:val="000000" w:themeColor="text1"/>
        </w:rPr>
        <w:t>allocated</w:t>
      </w:r>
      <w:r w:rsidR="007E4F79" w:rsidRPr="00516145">
        <w:rPr>
          <w:color w:val="000000" w:themeColor="text1"/>
        </w:rPr>
        <w:t xml:space="preserve"> EIF decreased moderately from 2015/16 to 2019/20. The </w:t>
      </w:r>
      <w:r w:rsidR="00CE7D0E">
        <w:rPr>
          <w:color w:val="000000" w:themeColor="text1"/>
        </w:rPr>
        <w:t xml:space="preserve">number of </w:t>
      </w:r>
      <w:r w:rsidR="007E4F79" w:rsidRPr="00516145">
        <w:rPr>
          <w:color w:val="000000" w:themeColor="text1"/>
        </w:rPr>
        <w:t>female</w:t>
      </w:r>
      <w:r w:rsidR="004904D7">
        <w:rPr>
          <w:color w:val="000000" w:themeColor="text1"/>
        </w:rPr>
        <w:t>s</w:t>
      </w:r>
      <w:r w:rsidR="00CE7D0E">
        <w:rPr>
          <w:color w:val="000000" w:themeColor="text1"/>
        </w:rPr>
        <w:t xml:space="preserve"> </w:t>
      </w:r>
      <w:r w:rsidR="008516AB">
        <w:rPr>
          <w:color w:val="000000" w:themeColor="text1"/>
        </w:rPr>
        <w:t>trended</w:t>
      </w:r>
      <w:r w:rsidR="007E4F79" w:rsidRPr="00516145">
        <w:rPr>
          <w:color w:val="000000" w:themeColor="text1"/>
        </w:rPr>
        <w:t xml:space="preserve"> </w:t>
      </w:r>
      <w:r w:rsidR="008516AB">
        <w:rPr>
          <w:color w:val="000000" w:themeColor="text1"/>
        </w:rPr>
        <w:t>down slightly more</w:t>
      </w:r>
      <w:r w:rsidR="007E4F79" w:rsidRPr="00516145">
        <w:rPr>
          <w:color w:val="000000" w:themeColor="text1"/>
        </w:rPr>
        <w:t xml:space="preserve"> than </w:t>
      </w:r>
      <w:r w:rsidR="00010927">
        <w:rPr>
          <w:color w:val="000000" w:themeColor="text1"/>
        </w:rPr>
        <w:t xml:space="preserve">the equivalent number </w:t>
      </w:r>
      <w:r w:rsidR="00520B7B">
        <w:rPr>
          <w:color w:val="000000" w:themeColor="text1"/>
        </w:rPr>
        <w:t xml:space="preserve">for </w:t>
      </w:r>
      <w:r w:rsidR="007E4F79" w:rsidRPr="00516145">
        <w:rPr>
          <w:color w:val="000000" w:themeColor="text1"/>
        </w:rPr>
        <w:t>male</w:t>
      </w:r>
      <w:r w:rsidR="004904D7">
        <w:rPr>
          <w:color w:val="000000" w:themeColor="text1"/>
        </w:rPr>
        <w:t>s</w:t>
      </w:r>
      <w:r w:rsidR="007E4F79" w:rsidRPr="00516145">
        <w:rPr>
          <w:color w:val="000000" w:themeColor="text1"/>
        </w:rPr>
        <w:t>.</w:t>
      </w:r>
    </w:p>
    <w:bookmarkEnd w:id="659"/>
    <w:p w14:paraId="23239063" w14:textId="1BFCB44A" w:rsidR="007E4F79" w:rsidRDefault="00520B7B" w:rsidP="004904D7">
      <w:pPr>
        <w:pStyle w:val="Bullet"/>
        <w:numPr>
          <w:ilvl w:val="0"/>
          <w:numId w:val="23"/>
        </w:numPr>
      </w:pPr>
      <w:r w:rsidRPr="00520B7B">
        <w:rPr>
          <w:color w:val="000000" w:themeColor="text1"/>
        </w:rPr>
        <w:lastRenderedPageBreak/>
        <w:t xml:space="preserve">The number of people of </w:t>
      </w:r>
      <w:r w:rsidR="007E4F79" w:rsidRPr="00520B7B">
        <w:rPr>
          <w:color w:val="000000" w:themeColor="text1"/>
        </w:rPr>
        <w:t xml:space="preserve">European/Other and </w:t>
      </w:r>
      <w:r w:rsidR="007461EA" w:rsidRPr="00520B7B">
        <w:rPr>
          <w:color w:val="000000" w:themeColor="text1"/>
        </w:rPr>
        <w:t>Māori</w:t>
      </w:r>
      <w:r w:rsidR="007E4F79" w:rsidRPr="00520B7B">
        <w:rPr>
          <w:color w:val="000000" w:themeColor="text1"/>
        </w:rPr>
        <w:t xml:space="preserve"> </w:t>
      </w:r>
      <w:r w:rsidRPr="00520B7B">
        <w:rPr>
          <w:color w:val="000000" w:themeColor="text1"/>
        </w:rPr>
        <w:t xml:space="preserve">ethnicity </w:t>
      </w:r>
      <w:r w:rsidR="004904D7">
        <w:rPr>
          <w:color w:val="000000" w:themeColor="text1"/>
        </w:rPr>
        <w:t>allocated</w:t>
      </w:r>
      <w:r w:rsidRPr="00520B7B">
        <w:rPr>
          <w:color w:val="000000" w:themeColor="text1"/>
        </w:rPr>
        <w:t xml:space="preserve"> EIF </w:t>
      </w:r>
      <w:r w:rsidR="007E4F79" w:rsidRPr="00520B7B">
        <w:rPr>
          <w:color w:val="000000" w:themeColor="text1"/>
        </w:rPr>
        <w:t xml:space="preserve">declined over the </w:t>
      </w:r>
      <w:r w:rsidR="00010927">
        <w:rPr>
          <w:color w:val="000000" w:themeColor="text1"/>
        </w:rPr>
        <w:t xml:space="preserve">five </w:t>
      </w:r>
      <w:r w:rsidR="007E4F79" w:rsidRPr="00520B7B">
        <w:rPr>
          <w:color w:val="000000" w:themeColor="text1"/>
        </w:rPr>
        <w:t xml:space="preserve">years, </w:t>
      </w:r>
      <w:r w:rsidRPr="00520B7B">
        <w:rPr>
          <w:color w:val="000000" w:themeColor="text1"/>
        </w:rPr>
        <w:t xml:space="preserve">whereas </w:t>
      </w:r>
      <w:r>
        <w:rPr>
          <w:color w:val="000000" w:themeColor="text1"/>
        </w:rPr>
        <w:t xml:space="preserve">the number of Pacific </w:t>
      </w:r>
      <w:r w:rsidR="00A338EA">
        <w:rPr>
          <w:color w:val="000000" w:themeColor="text1"/>
        </w:rPr>
        <w:t>p</w:t>
      </w:r>
      <w:r>
        <w:rPr>
          <w:color w:val="000000" w:themeColor="text1"/>
        </w:rPr>
        <w:t xml:space="preserve">eoples and Asian </w:t>
      </w:r>
      <w:r w:rsidR="00340F72">
        <w:t xml:space="preserve">people </w:t>
      </w:r>
      <w:r w:rsidR="00010927">
        <w:t xml:space="preserve">allocated </w:t>
      </w:r>
      <w:r>
        <w:t>EIF remained lower.</w:t>
      </w:r>
    </w:p>
    <w:p w14:paraId="489D29CA" w14:textId="77777777" w:rsidR="00C53C35" w:rsidRPr="007E4F79" w:rsidRDefault="00C53C35" w:rsidP="00C53C35">
      <w:pPr>
        <w:pStyle w:val="Bullet"/>
      </w:pPr>
    </w:p>
    <w:p w14:paraId="0214347F" w14:textId="7CE6F6A9" w:rsidR="00A45A99" w:rsidRDefault="00DA0477" w:rsidP="002B16F0">
      <w:pPr>
        <w:pStyle w:val="Heading3"/>
      </w:pPr>
      <w:bookmarkStart w:id="660" w:name="_Hlk99612320"/>
      <w:r>
        <w:t xml:space="preserve">Funded </w:t>
      </w:r>
      <w:r w:rsidR="00E764F1">
        <w:t>f</w:t>
      </w:r>
      <w:r w:rsidR="00037AB2" w:rsidRPr="00D74746">
        <w:t xml:space="preserve">amily </w:t>
      </w:r>
      <w:r w:rsidR="00E764F1">
        <w:t>c</w:t>
      </w:r>
      <w:r w:rsidR="00037AB2" w:rsidRPr="00D74746">
        <w:t>are</w:t>
      </w:r>
      <w:bookmarkEnd w:id="657"/>
    </w:p>
    <w:bookmarkEnd w:id="660"/>
    <w:p w14:paraId="0F1DDEE3" w14:textId="3AC8A65C" w:rsidR="00F64183" w:rsidRDefault="00DA0477" w:rsidP="00F64183">
      <w:r>
        <w:t xml:space="preserve">Funded </w:t>
      </w:r>
      <w:r w:rsidR="00E764F1">
        <w:t>f</w:t>
      </w:r>
      <w:r w:rsidR="00F64183">
        <w:t xml:space="preserve">amily </w:t>
      </w:r>
      <w:r w:rsidR="00E764F1">
        <w:t>c</w:t>
      </w:r>
      <w:r w:rsidR="00F64183">
        <w:t>are</w:t>
      </w:r>
      <w:r w:rsidR="00AE0333">
        <w:t xml:space="preserve"> </w:t>
      </w:r>
      <w:r w:rsidR="00010927">
        <w:t xml:space="preserve">allows </w:t>
      </w:r>
      <w:r w:rsidR="00F64183" w:rsidRPr="00F64183">
        <w:t xml:space="preserve">eligible </w:t>
      </w:r>
      <w:r w:rsidR="00F05129">
        <w:t>people</w:t>
      </w:r>
      <w:r w:rsidR="00F64183" w:rsidRPr="00F64183">
        <w:t xml:space="preserve"> to employ their parents</w:t>
      </w:r>
      <w:r w:rsidR="00010927">
        <w:t xml:space="preserve"> </w:t>
      </w:r>
      <w:r w:rsidR="00520B7B">
        <w:t>/</w:t>
      </w:r>
      <w:r w:rsidR="00010927">
        <w:t xml:space="preserve"> </w:t>
      </w:r>
      <w:r w:rsidR="00F64183" w:rsidRPr="00F64183">
        <w:t>family members</w:t>
      </w:r>
      <w:r w:rsidR="00010927">
        <w:t xml:space="preserve"> </w:t>
      </w:r>
      <w:r w:rsidR="00520B7B">
        <w:t>/</w:t>
      </w:r>
      <w:r w:rsidR="00010927">
        <w:t xml:space="preserve"> </w:t>
      </w:r>
      <w:r w:rsidR="00520B7B">
        <w:t>whānau</w:t>
      </w:r>
      <w:r w:rsidR="00F64183" w:rsidRPr="00F64183">
        <w:t xml:space="preserve"> </w:t>
      </w:r>
      <w:r w:rsidR="00520B7B">
        <w:t xml:space="preserve">aged </w:t>
      </w:r>
      <w:r w:rsidR="00F64183" w:rsidRPr="00F64183">
        <w:t xml:space="preserve">over 18 </w:t>
      </w:r>
      <w:r w:rsidR="00520B7B">
        <w:t xml:space="preserve">years </w:t>
      </w:r>
      <w:r w:rsidR="00F64183" w:rsidRPr="00F64183">
        <w:t>who they live with to provide them with personal care and/or household management.</w:t>
      </w:r>
      <w:r w:rsidR="00683AFC">
        <w:t xml:space="preserve"> </w:t>
      </w:r>
    </w:p>
    <w:p w14:paraId="2AB15FF7" w14:textId="48F70DE1" w:rsidR="00D6655C" w:rsidRDefault="00D6655C" w:rsidP="00F64183"/>
    <w:p w14:paraId="48DC5E35" w14:textId="25E47D93" w:rsidR="00D6655C" w:rsidRDefault="00D6655C" w:rsidP="00F64183">
      <w:r>
        <w:t xml:space="preserve">Note that </w:t>
      </w:r>
      <w:r w:rsidR="00895A6C">
        <w:t>this s</w:t>
      </w:r>
      <w:r w:rsidR="0008780D">
        <w:t>ervice</w:t>
      </w:r>
      <w:r w:rsidR="00E764F1">
        <w:t xml:space="preserve"> </w:t>
      </w:r>
      <w:r w:rsidRPr="00D6655C">
        <w:t xml:space="preserve">ceased when </w:t>
      </w:r>
      <w:r w:rsidR="00E764F1">
        <w:t>s</w:t>
      </w:r>
      <w:r w:rsidRPr="00D6655C">
        <w:t xml:space="preserve">ection 4A of the New Zealand Public Health and Disability Act 2000 was repealed, effective from 1 September 2020.  </w:t>
      </w:r>
    </w:p>
    <w:p w14:paraId="5C2EA4B5" w14:textId="0E7531D2" w:rsidR="00037AB2" w:rsidRPr="00D74746" w:rsidRDefault="00037AB2" w:rsidP="002B16F0">
      <w:pPr>
        <w:pStyle w:val="Heading4"/>
      </w:pPr>
      <w:r w:rsidRPr="00D74746">
        <w:t xml:space="preserve">Age, </w:t>
      </w:r>
      <w:r w:rsidR="002211FE">
        <w:t>sex</w:t>
      </w:r>
      <w:r w:rsidRPr="00D74746">
        <w:t xml:space="preserve"> and ethnicity</w:t>
      </w:r>
    </w:p>
    <w:p w14:paraId="047192EB" w14:textId="51F36918" w:rsidR="00037AB2" w:rsidRDefault="00037AB2" w:rsidP="005B68F9">
      <w:pPr>
        <w:pStyle w:val="Table"/>
      </w:pPr>
      <w:bookmarkStart w:id="661" w:name="_Toc117696838"/>
      <w:bookmarkStart w:id="662" w:name="_Toc21614029"/>
      <w:r w:rsidRPr="00D74746">
        <w:t xml:space="preserve">Table </w:t>
      </w:r>
      <w:r>
        <w:fldChar w:fldCharType="begin"/>
      </w:r>
      <w:r>
        <w:instrText>SEQ Table \* ARABIC</w:instrText>
      </w:r>
      <w:r>
        <w:fldChar w:fldCharType="separate"/>
      </w:r>
      <w:r w:rsidR="006C71CC">
        <w:rPr>
          <w:noProof/>
        </w:rPr>
        <w:t>24</w:t>
      </w:r>
      <w:r>
        <w:fldChar w:fldCharType="end"/>
      </w:r>
      <w:r w:rsidRPr="00D74746">
        <w:t xml:space="preserve">: </w:t>
      </w:r>
      <w:r w:rsidR="00AB6268">
        <w:t xml:space="preserve">Funded </w:t>
      </w:r>
      <w:r w:rsidR="00E764F1">
        <w:t>f</w:t>
      </w:r>
      <w:r w:rsidR="00AB6268">
        <w:t xml:space="preserve">amily </w:t>
      </w:r>
      <w:r w:rsidR="00E764F1">
        <w:t>c</w:t>
      </w:r>
      <w:r w:rsidR="00AB6268">
        <w:t>are</w:t>
      </w:r>
      <w:r w:rsidRPr="00D74746">
        <w:t xml:space="preserve"> </w:t>
      </w:r>
      <w:r w:rsidR="00C25CC0">
        <w:t xml:space="preserve">population, by age and </w:t>
      </w:r>
      <w:r w:rsidR="002211FE">
        <w:t>sex</w:t>
      </w:r>
      <w:r w:rsidR="002C4E72">
        <w:t>, 2019/20</w:t>
      </w:r>
      <w:r w:rsidR="005330C6">
        <w:t xml:space="preserve"> financial year</w:t>
      </w:r>
      <w:bookmarkEnd w:id="661"/>
      <w:r w:rsidR="005330C6">
        <w:t xml:space="preserve"> </w:t>
      </w:r>
      <w:bookmarkEnd w:id="662"/>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F55EF8" w:rsidRPr="00352889" w14:paraId="001DF443" w14:textId="77777777" w:rsidTr="00C06700">
        <w:trPr>
          <w:cantSplit/>
        </w:trPr>
        <w:tc>
          <w:tcPr>
            <w:tcW w:w="1418" w:type="dxa"/>
            <w:tcBorders>
              <w:top w:val="nil"/>
              <w:left w:val="nil"/>
              <w:bottom w:val="nil"/>
              <w:right w:val="nil"/>
            </w:tcBorders>
            <w:shd w:val="clear" w:color="auto" w:fill="D9D9D9" w:themeFill="background1" w:themeFillShade="D9"/>
            <w:noWrap/>
            <w:hideMark/>
          </w:tcPr>
          <w:p w14:paraId="10F9D871" w14:textId="77777777" w:rsidR="00F55EF8" w:rsidRPr="00352889" w:rsidRDefault="00F55EF8" w:rsidP="00705CCA">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5BF130B4" w14:textId="77777777" w:rsidR="00F55EF8" w:rsidRPr="00352889" w:rsidRDefault="00F55EF8" w:rsidP="00705CC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4EE6586F" w14:textId="77777777" w:rsidR="00F55EF8" w:rsidRPr="00352889" w:rsidRDefault="00F55EF8" w:rsidP="00705CC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75DB7B81" w14:textId="77777777" w:rsidR="00F55EF8" w:rsidRPr="00352889" w:rsidRDefault="00F55EF8" w:rsidP="00705CCA">
            <w:pPr>
              <w:pStyle w:val="TableText"/>
              <w:jc w:val="center"/>
              <w:rPr>
                <w:b/>
              </w:rPr>
            </w:pPr>
            <w:r>
              <w:rPr>
                <w:b/>
              </w:rPr>
              <w:t>Total</w:t>
            </w:r>
          </w:p>
        </w:tc>
      </w:tr>
      <w:tr w:rsidR="00F55EF8" w:rsidRPr="00A0647A" w14:paraId="6D99DEC8" w14:textId="77777777" w:rsidTr="00C0670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3D1699E" w14:textId="77777777" w:rsidR="00F55EF8" w:rsidRPr="00A0647A" w:rsidRDefault="00F55EF8" w:rsidP="00F55EF8">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3CDB169" w14:textId="1B3C7AE0" w:rsidR="00F55EF8" w:rsidRPr="00A0647A" w:rsidRDefault="00F55EF8" w:rsidP="00C06700">
            <w:pPr>
              <w:pStyle w:val="TableText"/>
              <w:tabs>
                <w:tab w:val="decimal" w:pos="1015"/>
              </w:tabs>
            </w:pPr>
            <w:r w:rsidRPr="00E01EE5">
              <w:t xml:space="preserve"> 45 </w:t>
            </w:r>
          </w:p>
        </w:tc>
        <w:tc>
          <w:tcPr>
            <w:tcW w:w="1729" w:type="dxa"/>
            <w:tcBorders>
              <w:top w:val="single" w:sz="4" w:space="0" w:color="A6A6A6" w:themeColor="background1" w:themeShade="A6"/>
              <w:left w:val="nil"/>
              <w:bottom w:val="single" w:sz="4" w:space="0" w:color="A6A6A6" w:themeColor="background1" w:themeShade="A6"/>
              <w:right w:val="nil"/>
            </w:tcBorders>
          </w:tcPr>
          <w:p w14:paraId="251BC8E9" w14:textId="69CFA1C7" w:rsidR="00F55EF8" w:rsidRPr="00A0647A" w:rsidRDefault="00F55EF8" w:rsidP="00C35861">
            <w:pPr>
              <w:pStyle w:val="TableText"/>
              <w:tabs>
                <w:tab w:val="decimal" w:pos="998"/>
              </w:tabs>
            </w:pPr>
            <w:r w:rsidRPr="00E01EE5">
              <w:t xml:space="preserve"> 72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5F75C3A" w14:textId="4CD74532" w:rsidR="00F55EF8" w:rsidRPr="00A0647A" w:rsidRDefault="00F55EF8" w:rsidP="00C35861">
            <w:pPr>
              <w:pStyle w:val="TableText"/>
              <w:tabs>
                <w:tab w:val="decimal" w:pos="969"/>
              </w:tabs>
            </w:pPr>
            <w:r w:rsidRPr="00E01EE5">
              <w:t xml:space="preserve"> 117 </w:t>
            </w:r>
          </w:p>
        </w:tc>
      </w:tr>
      <w:tr w:rsidR="00F55EF8" w:rsidRPr="00A0647A" w14:paraId="50F67ED6" w14:textId="77777777" w:rsidTr="00C0670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30483F6" w14:textId="77777777" w:rsidR="00F55EF8" w:rsidRPr="00A0647A" w:rsidRDefault="00F55EF8" w:rsidP="00F55EF8">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F473E06" w14:textId="337468AD" w:rsidR="00F55EF8" w:rsidRPr="00A0647A" w:rsidRDefault="00F55EF8" w:rsidP="00C06700">
            <w:pPr>
              <w:pStyle w:val="TableText"/>
              <w:tabs>
                <w:tab w:val="decimal" w:pos="1015"/>
              </w:tabs>
            </w:pPr>
            <w:r w:rsidRPr="00E01EE5">
              <w:t xml:space="preserve"> 130 </w:t>
            </w:r>
          </w:p>
        </w:tc>
        <w:tc>
          <w:tcPr>
            <w:tcW w:w="1729" w:type="dxa"/>
            <w:tcBorders>
              <w:top w:val="single" w:sz="4" w:space="0" w:color="A6A6A6" w:themeColor="background1" w:themeShade="A6"/>
              <w:left w:val="nil"/>
              <w:bottom w:val="single" w:sz="4" w:space="0" w:color="A6A6A6" w:themeColor="background1" w:themeShade="A6"/>
              <w:right w:val="nil"/>
            </w:tcBorders>
          </w:tcPr>
          <w:p w14:paraId="0B2334DD" w14:textId="26D4DE5F" w:rsidR="00F55EF8" w:rsidRPr="00A0647A" w:rsidRDefault="00F55EF8" w:rsidP="00C35861">
            <w:pPr>
              <w:pStyle w:val="TableText"/>
              <w:tabs>
                <w:tab w:val="decimal" w:pos="998"/>
              </w:tabs>
            </w:pPr>
            <w:r w:rsidRPr="00E01EE5">
              <w:t xml:space="preserve"> 180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0AFBD1A" w14:textId="3FA2615A" w:rsidR="00F55EF8" w:rsidRPr="00A0647A" w:rsidRDefault="00F55EF8" w:rsidP="00C35861">
            <w:pPr>
              <w:pStyle w:val="TableText"/>
              <w:tabs>
                <w:tab w:val="decimal" w:pos="969"/>
              </w:tabs>
            </w:pPr>
            <w:r w:rsidRPr="00E01EE5">
              <w:t xml:space="preserve"> 310 </w:t>
            </w:r>
          </w:p>
        </w:tc>
      </w:tr>
      <w:tr w:rsidR="00F55EF8" w:rsidRPr="00A0647A" w14:paraId="50EAC76D" w14:textId="77777777" w:rsidTr="00C0670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B6CC344" w14:textId="77777777" w:rsidR="00F55EF8" w:rsidRPr="00A0647A" w:rsidRDefault="00F55EF8" w:rsidP="00F55EF8">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68BD448" w14:textId="125B4E69" w:rsidR="00F55EF8" w:rsidRPr="00A0647A" w:rsidRDefault="00F55EF8" w:rsidP="00C06700">
            <w:pPr>
              <w:pStyle w:val="TableText"/>
              <w:keepNext/>
              <w:tabs>
                <w:tab w:val="decimal" w:pos="1015"/>
              </w:tabs>
            </w:pPr>
            <w:r w:rsidRPr="00E01EE5">
              <w:t xml:space="preserve"> 39 </w:t>
            </w:r>
          </w:p>
        </w:tc>
        <w:tc>
          <w:tcPr>
            <w:tcW w:w="1729" w:type="dxa"/>
            <w:tcBorders>
              <w:top w:val="single" w:sz="4" w:space="0" w:color="A6A6A6" w:themeColor="background1" w:themeShade="A6"/>
              <w:left w:val="nil"/>
              <w:bottom w:val="single" w:sz="4" w:space="0" w:color="A6A6A6" w:themeColor="background1" w:themeShade="A6"/>
              <w:right w:val="nil"/>
            </w:tcBorders>
          </w:tcPr>
          <w:p w14:paraId="2D5B9A0F" w14:textId="349D4F61" w:rsidR="00F55EF8" w:rsidRPr="00A0647A" w:rsidRDefault="00F55EF8" w:rsidP="00C35861">
            <w:pPr>
              <w:pStyle w:val="TableText"/>
              <w:tabs>
                <w:tab w:val="decimal" w:pos="998"/>
              </w:tabs>
            </w:pPr>
            <w:r w:rsidRPr="00E01EE5">
              <w:t xml:space="preserve"> 49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E320B5D" w14:textId="65EFECF0" w:rsidR="00F55EF8" w:rsidRPr="00A0647A" w:rsidRDefault="00F55EF8" w:rsidP="00C35861">
            <w:pPr>
              <w:pStyle w:val="TableText"/>
              <w:tabs>
                <w:tab w:val="decimal" w:pos="969"/>
              </w:tabs>
            </w:pPr>
            <w:r w:rsidRPr="00E01EE5">
              <w:t xml:space="preserve"> 88 </w:t>
            </w:r>
          </w:p>
        </w:tc>
      </w:tr>
      <w:tr w:rsidR="00F55EF8" w:rsidRPr="00A0647A" w14:paraId="286902B4" w14:textId="77777777" w:rsidTr="00C0670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9F175DD" w14:textId="74F0134A" w:rsidR="00F55EF8" w:rsidRPr="00A0647A" w:rsidRDefault="00F55EF8" w:rsidP="00F55EF8">
            <w:pPr>
              <w:pStyle w:val="TableText"/>
            </w:pPr>
            <w:r w:rsidRPr="00A0647A">
              <w:t>65</w:t>
            </w:r>
            <w:r w:rsidR="00282338">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F439440" w14:textId="7EA79AF2" w:rsidR="00F55EF8" w:rsidRPr="00A0647A" w:rsidRDefault="00F55EF8" w:rsidP="00C06700">
            <w:pPr>
              <w:pStyle w:val="TableText"/>
              <w:tabs>
                <w:tab w:val="decimal" w:pos="1015"/>
              </w:tabs>
            </w:pPr>
            <w:r w:rsidRPr="00E01EE5">
              <w:t xml:space="preserve"> 7 </w:t>
            </w:r>
          </w:p>
        </w:tc>
        <w:tc>
          <w:tcPr>
            <w:tcW w:w="1729" w:type="dxa"/>
            <w:tcBorders>
              <w:top w:val="single" w:sz="4" w:space="0" w:color="A6A6A6" w:themeColor="background1" w:themeShade="A6"/>
              <w:left w:val="nil"/>
              <w:bottom w:val="single" w:sz="4" w:space="0" w:color="A6A6A6" w:themeColor="background1" w:themeShade="A6"/>
              <w:right w:val="nil"/>
            </w:tcBorders>
          </w:tcPr>
          <w:p w14:paraId="7E9B237A" w14:textId="67E7A34D" w:rsidR="00F55EF8" w:rsidRPr="00A0647A" w:rsidRDefault="00F55EF8" w:rsidP="00C35861">
            <w:pPr>
              <w:pStyle w:val="TableText"/>
              <w:tabs>
                <w:tab w:val="decimal" w:pos="998"/>
              </w:tabs>
            </w:pPr>
            <w:r w:rsidRPr="00E01EE5">
              <w:t xml:space="preserve"> </w:t>
            </w:r>
            <w:r w:rsidR="00D81CFC">
              <w:t>5</w:t>
            </w:r>
            <w:r w:rsidRPr="00E01EE5">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0AD036C" w14:textId="3C70B377" w:rsidR="00F55EF8" w:rsidRPr="00A0647A" w:rsidRDefault="00F55EF8" w:rsidP="00C35861">
            <w:pPr>
              <w:pStyle w:val="TableText"/>
              <w:tabs>
                <w:tab w:val="decimal" w:pos="969"/>
              </w:tabs>
            </w:pPr>
            <w:r w:rsidRPr="00E01EE5">
              <w:t xml:space="preserve"> 1</w:t>
            </w:r>
            <w:r w:rsidR="00D81CFC">
              <w:t>2</w:t>
            </w:r>
            <w:r w:rsidRPr="00E01EE5">
              <w:t xml:space="preserve"> </w:t>
            </w:r>
          </w:p>
        </w:tc>
      </w:tr>
      <w:tr w:rsidR="00F55EF8" w:rsidRPr="00352889" w14:paraId="52DB3139" w14:textId="77777777" w:rsidTr="00C0670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E3F5D8D" w14:textId="77777777" w:rsidR="00F55EF8" w:rsidRPr="00352889" w:rsidRDefault="00F55EF8" w:rsidP="00F55EF8">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FF4E21C" w14:textId="05BE681B" w:rsidR="00F55EF8" w:rsidRPr="00F55EF8" w:rsidRDefault="00F55EF8" w:rsidP="00C06700">
            <w:pPr>
              <w:pStyle w:val="TableText"/>
              <w:tabs>
                <w:tab w:val="decimal" w:pos="1015"/>
              </w:tabs>
              <w:rPr>
                <w:b/>
                <w:bCs/>
              </w:rPr>
            </w:pPr>
            <w:r w:rsidRPr="00F55EF8">
              <w:rPr>
                <w:b/>
                <w:bCs/>
              </w:rPr>
              <w:t xml:space="preserve"> 221 </w:t>
            </w:r>
          </w:p>
        </w:tc>
        <w:tc>
          <w:tcPr>
            <w:tcW w:w="1729" w:type="dxa"/>
            <w:tcBorders>
              <w:top w:val="single" w:sz="4" w:space="0" w:color="A6A6A6" w:themeColor="background1" w:themeShade="A6"/>
              <w:left w:val="nil"/>
              <w:bottom w:val="single" w:sz="4" w:space="0" w:color="A6A6A6" w:themeColor="background1" w:themeShade="A6"/>
              <w:right w:val="nil"/>
            </w:tcBorders>
          </w:tcPr>
          <w:p w14:paraId="309317A0" w14:textId="1733EB33" w:rsidR="00F55EF8" w:rsidRPr="00F55EF8" w:rsidRDefault="00F55EF8" w:rsidP="00C35861">
            <w:pPr>
              <w:pStyle w:val="TableText"/>
              <w:tabs>
                <w:tab w:val="decimal" w:pos="998"/>
              </w:tabs>
              <w:rPr>
                <w:b/>
                <w:bCs/>
              </w:rPr>
            </w:pPr>
            <w:r w:rsidRPr="00F55EF8">
              <w:rPr>
                <w:b/>
                <w:bCs/>
              </w:rPr>
              <w:t xml:space="preserve"> 306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5FE2B98" w14:textId="53DA0C73" w:rsidR="00F55EF8" w:rsidRPr="00F55EF8" w:rsidRDefault="00F00E2B" w:rsidP="00C35861">
            <w:pPr>
              <w:pStyle w:val="TableText"/>
              <w:tabs>
                <w:tab w:val="decimal" w:pos="969"/>
              </w:tabs>
              <w:rPr>
                <w:b/>
                <w:bCs/>
              </w:rPr>
            </w:pPr>
            <w:r>
              <w:rPr>
                <w:b/>
                <w:bCs/>
              </w:rPr>
              <w:t xml:space="preserve"> </w:t>
            </w:r>
            <w:r w:rsidR="00F55EF8" w:rsidRPr="00F55EF8">
              <w:rPr>
                <w:b/>
                <w:bCs/>
              </w:rPr>
              <w:t xml:space="preserve">527 </w:t>
            </w:r>
          </w:p>
        </w:tc>
      </w:tr>
    </w:tbl>
    <w:p w14:paraId="6D391332" w14:textId="3920E98E" w:rsidR="00DA0477" w:rsidRPr="00E60502" w:rsidRDefault="00E60502" w:rsidP="00E60502">
      <w:pPr>
        <w:rPr>
          <w:bCs/>
          <w:iCs/>
          <w:color w:val="000000" w:themeColor="text1"/>
          <w:sz w:val="16"/>
          <w:szCs w:val="16"/>
        </w:rPr>
      </w:pPr>
      <w:bookmarkStart w:id="663" w:name="_Toc17460218"/>
      <w:bookmarkStart w:id="664" w:name="_Toc81295205"/>
      <w:bookmarkStart w:id="665" w:name="_Toc81299524"/>
      <w:r>
        <w:rPr>
          <w:bCs/>
          <w:iCs/>
          <w:color w:val="000000" w:themeColor="text1"/>
          <w:sz w:val="16"/>
          <w:szCs w:val="16"/>
        </w:rPr>
        <w:t xml:space="preserve">   </w:t>
      </w:r>
      <w:r w:rsidR="009B6887" w:rsidRPr="00E60502">
        <w:rPr>
          <w:bCs/>
          <w:iCs/>
          <w:color w:val="000000" w:themeColor="text1"/>
          <w:sz w:val="16"/>
          <w:szCs w:val="16"/>
        </w:rPr>
        <w:t xml:space="preserve">Due to </w:t>
      </w:r>
      <w:r w:rsidR="00965826">
        <w:rPr>
          <w:bCs/>
          <w:iCs/>
          <w:color w:val="000000" w:themeColor="text1"/>
          <w:sz w:val="16"/>
          <w:szCs w:val="16"/>
        </w:rPr>
        <w:t xml:space="preserve">a </w:t>
      </w:r>
      <w:r w:rsidR="00767278" w:rsidRPr="00E60502">
        <w:rPr>
          <w:bCs/>
          <w:iCs/>
          <w:color w:val="000000" w:themeColor="text1"/>
          <w:sz w:val="16"/>
          <w:szCs w:val="16"/>
        </w:rPr>
        <w:t>small nu</w:t>
      </w:r>
      <w:r w:rsidR="00091AAA" w:rsidRPr="00E60502">
        <w:rPr>
          <w:bCs/>
          <w:iCs/>
          <w:color w:val="000000" w:themeColor="text1"/>
          <w:sz w:val="16"/>
          <w:szCs w:val="16"/>
        </w:rPr>
        <w:t xml:space="preserve">mber, people aged 65 </w:t>
      </w:r>
      <w:r w:rsidR="00201730" w:rsidRPr="00E60502">
        <w:rPr>
          <w:bCs/>
          <w:iCs/>
          <w:color w:val="000000" w:themeColor="text1"/>
          <w:sz w:val="16"/>
          <w:szCs w:val="16"/>
        </w:rPr>
        <w:t xml:space="preserve">years </w:t>
      </w:r>
      <w:r w:rsidR="00091AAA" w:rsidRPr="00E60502">
        <w:rPr>
          <w:bCs/>
          <w:iCs/>
          <w:color w:val="000000" w:themeColor="text1"/>
          <w:sz w:val="16"/>
          <w:szCs w:val="16"/>
        </w:rPr>
        <w:t xml:space="preserve">and over are </w:t>
      </w:r>
      <w:r w:rsidR="00201730" w:rsidRPr="00E60502">
        <w:rPr>
          <w:bCs/>
          <w:iCs/>
          <w:color w:val="000000" w:themeColor="text1"/>
          <w:sz w:val="16"/>
          <w:szCs w:val="16"/>
        </w:rPr>
        <w:t>combined into one group.</w:t>
      </w:r>
    </w:p>
    <w:p w14:paraId="2CDD8EC6" w14:textId="77777777" w:rsidR="00201730" w:rsidRPr="00BE7629" w:rsidRDefault="00201730" w:rsidP="00BE7629">
      <w:pPr>
        <w:rPr>
          <w:b/>
          <w:iCs/>
          <w:color w:val="000000" w:themeColor="text1"/>
          <w:sz w:val="16"/>
          <w:szCs w:val="16"/>
        </w:rPr>
      </w:pPr>
    </w:p>
    <w:p w14:paraId="3A9DE51B" w14:textId="77777777" w:rsidR="00CB698B" w:rsidRDefault="00CB698B" w:rsidP="002B16F0">
      <w:pPr>
        <w:pStyle w:val="Caption"/>
      </w:pPr>
    </w:p>
    <w:p w14:paraId="3810198E" w14:textId="50C3E8FB" w:rsidR="00037AB2" w:rsidRDefault="002B16F0" w:rsidP="002B16F0">
      <w:pPr>
        <w:pStyle w:val="Caption"/>
      </w:pPr>
      <w:bookmarkStart w:id="666" w:name="_Toc117696960"/>
      <w:r>
        <w:t xml:space="preserve">Figure </w:t>
      </w:r>
      <w:r>
        <w:fldChar w:fldCharType="begin"/>
      </w:r>
      <w:r>
        <w:instrText>SEQ Figure \* ARABIC</w:instrText>
      </w:r>
      <w:r>
        <w:fldChar w:fldCharType="separate"/>
      </w:r>
      <w:r w:rsidR="006C71CC">
        <w:rPr>
          <w:noProof/>
        </w:rPr>
        <w:t>93</w:t>
      </w:r>
      <w:r>
        <w:fldChar w:fldCharType="end"/>
      </w:r>
      <w:r>
        <w:t>:</w:t>
      </w:r>
      <w:r w:rsidR="00037AB2" w:rsidRPr="00D74746">
        <w:t xml:space="preserve"> </w:t>
      </w:r>
      <w:r w:rsidR="00AB6268">
        <w:t xml:space="preserve">Funded </w:t>
      </w:r>
      <w:r w:rsidR="00E764F1">
        <w:t>f</w:t>
      </w:r>
      <w:r w:rsidR="00AB6268">
        <w:t xml:space="preserve">amily </w:t>
      </w:r>
      <w:r w:rsidR="00E764F1">
        <w:t>c</w:t>
      </w:r>
      <w:r w:rsidR="00AB6268">
        <w:t>are</w:t>
      </w:r>
      <w:r w:rsidR="00037AB2" w:rsidRPr="00D74746">
        <w:t xml:space="preserve"> </w:t>
      </w:r>
      <w:r w:rsidR="00C25CC0">
        <w:t>population</w:t>
      </w:r>
      <w:r w:rsidR="00037AB2" w:rsidRPr="00D74746">
        <w:t xml:space="preserve">, by age and </w:t>
      </w:r>
      <w:r w:rsidR="002211FE">
        <w:t>sex</w:t>
      </w:r>
      <w:r w:rsidR="00037AB2" w:rsidRPr="00D74746">
        <w:t>,</w:t>
      </w:r>
      <w:r w:rsidR="001562C4">
        <w:t xml:space="preserve"> 2019/20 financial year</w:t>
      </w:r>
      <w:bookmarkEnd w:id="663"/>
      <w:bookmarkEnd w:id="664"/>
      <w:bookmarkEnd w:id="665"/>
      <w:bookmarkEnd w:id="666"/>
    </w:p>
    <w:p w14:paraId="5CB12F75" w14:textId="349E3AB6" w:rsidR="0076196D" w:rsidRPr="0076196D" w:rsidRDefault="00A535CC" w:rsidP="0076196D">
      <w:r>
        <w:rPr>
          <w:noProof/>
        </w:rPr>
        <w:drawing>
          <wp:inline distT="0" distB="0" distL="0" distR="0" wp14:anchorId="4A335A6B" wp14:editId="23A28655">
            <wp:extent cx="5139690" cy="3249295"/>
            <wp:effectExtent l="0" t="0" r="3810" b="8255"/>
            <wp:docPr id="358" name="Picture 358"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Age-sex pyramid. Please see the following Observations text for key informat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9690" cy="3249295"/>
                    </a:xfrm>
                    <a:prstGeom prst="rect">
                      <a:avLst/>
                    </a:prstGeom>
                    <a:noFill/>
                  </pic:spPr>
                </pic:pic>
              </a:graphicData>
            </a:graphic>
          </wp:inline>
        </w:drawing>
      </w:r>
    </w:p>
    <w:p w14:paraId="1476714D" w14:textId="77777777" w:rsidR="00277C84" w:rsidRPr="00D74746" w:rsidRDefault="00277C84" w:rsidP="008E0B66"/>
    <w:p w14:paraId="21711A9A" w14:textId="77777777" w:rsidR="00037AB2" w:rsidRDefault="00037AB2" w:rsidP="008E0B66">
      <w:bookmarkStart w:id="667" w:name="_Hlk20128055"/>
    </w:p>
    <w:p w14:paraId="5C9DF32A" w14:textId="77777777" w:rsidR="005E3F63" w:rsidRDefault="005E3F63" w:rsidP="008E0B66"/>
    <w:p w14:paraId="0B16555F" w14:textId="65533776" w:rsidR="00037AB2" w:rsidRDefault="002B16F0" w:rsidP="002B16F0">
      <w:pPr>
        <w:pStyle w:val="Caption"/>
      </w:pPr>
      <w:bookmarkStart w:id="668" w:name="_Toc17460219"/>
      <w:bookmarkStart w:id="669" w:name="_Toc81295206"/>
      <w:bookmarkStart w:id="670" w:name="_Toc81299525"/>
      <w:bookmarkStart w:id="671" w:name="_Toc117696961"/>
      <w:bookmarkEnd w:id="667"/>
      <w:r>
        <w:t xml:space="preserve">Figure </w:t>
      </w:r>
      <w:r>
        <w:fldChar w:fldCharType="begin"/>
      </w:r>
      <w:r>
        <w:instrText>SEQ Figure \* ARABIC</w:instrText>
      </w:r>
      <w:r>
        <w:fldChar w:fldCharType="separate"/>
      </w:r>
      <w:r w:rsidR="006C71CC">
        <w:rPr>
          <w:noProof/>
        </w:rPr>
        <w:t>94</w:t>
      </w:r>
      <w:r>
        <w:fldChar w:fldCharType="end"/>
      </w:r>
      <w:r w:rsidR="00037AB2" w:rsidRPr="00DA4B6F">
        <w:t xml:space="preserve">: </w:t>
      </w:r>
      <w:r w:rsidR="00AB6268">
        <w:t xml:space="preserve">Funded </w:t>
      </w:r>
      <w:r w:rsidR="00E764F1">
        <w:t>f</w:t>
      </w:r>
      <w:r w:rsidR="00AB6268">
        <w:t xml:space="preserve">amily </w:t>
      </w:r>
      <w:r w:rsidR="00E764F1">
        <w:t>c</w:t>
      </w:r>
      <w:r w:rsidR="00AB6268">
        <w:t>are</w:t>
      </w:r>
      <w:r w:rsidR="00037AB2" w:rsidRPr="00DA4B6F">
        <w:t xml:space="preserve"> </w:t>
      </w:r>
      <w:r w:rsidR="00C25CC0">
        <w:t>population</w:t>
      </w:r>
      <w:r w:rsidR="00037AB2" w:rsidRPr="00DA4B6F">
        <w:t>, by ethnicity,</w:t>
      </w:r>
      <w:r w:rsidR="001562C4">
        <w:t xml:space="preserve"> 2019/20 financial year</w:t>
      </w:r>
      <w:bookmarkEnd w:id="668"/>
      <w:bookmarkEnd w:id="669"/>
      <w:bookmarkEnd w:id="670"/>
      <w:bookmarkEnd w:id="671"/>
    </w:p>
    <w:p w14:paraId="72D5E5AA" w14:textId="15B07886" w:rsidR="0076196D" w:rsidRDefault="001922A8" w:rsidP="0076196D">
      <w:r>
        <w:rPr>
          <w:noProof/>
        </w:rPr>
        <w:drawing>
          <wp:inline distT="0" distB="0" distL="0" distR="0" wp14:anchorId="0F2F8EF7" wp14:editId="7A4B797B">
            <wp:extent cx="3810635" cy="2810510"/>
            <wp:effectExtent l="0" t="0" r="0" b="8890"/>
            <wp:docPr id="359" name="Picture 359"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Pie chart by ethnicity. Please see the following Observations for key informati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635" cy="2810510"/>
                    </a:xfrm>
                    <a:prstGeom prst="rect">
                      <a:avLst/>
                    </a:prstGeom>
                    <a:noFill/>
                  </pic:spPr>
                </pic:pic>
              </a:graphicData>
            </a:graphic>
          </wp:inline>
        </w:drawing>
      </w:r>
    </w:p>
    <w:p w14:paraId="388DF64A" w14:textId="63DBEAA8" w:rsidR="00051570" w:rsidRDefault="00051570" w:rsidP="0076196D"/>
    <w:p w14:paraId="06C6086D" w14:textId="77777777" w:rsidR="00051570" w:rsidRDefault="00051570" w:rsidP="0076196D"/>
    <w:p w14:paraId="3E66F9B6" w14:textId="0F868620" w:rsidR="00051570" w:rsidRDefault="00051570" w:rsidP="0076196D"/>
    <w:p w14:paraId="03CD7BE4" w14:textId="332BC9D0" w:rsidR="00051570" w:rsidRPr="00581FC4" w:rsidRDefault="009C5F7E" w:rsidP="005D573E">
      <w:pPr>
        <w:pStyle w:val="Heading5"/>
      </w:pPr>
      <w:bookmarkStart w:id="672" w:name="_Hlk85025087"/>
      <w:r>
        <w:t>Observations</w:t>
      </w:r>
      <w:r w:rsidR="00051570">
        <w:t xml:space="preserve"> </w:t>
      </w:r>
    </w:p>
    <w:p w14:paraId="36D42648" w14:textId="6AC2B4CD" w:rsidR="00051570" w:rsidRPr="009858CB" w:rsidRDefault="00EF401B" w:rsidP="00DD4711">
      <w:pPr>
        <w:pStyle w:val="Bullet"/>
        <w:numPr>
          <w:ilvl w:val="0"/>
          <w:numId w:val="23"/>
        </w:numPr>
        <w:rPr>
          <w:color w:val="000000" w:themeColor="text1"/>
        </w:rPr>
      </w:pPr>
      <w:r w:rsidRPr="009858CB">
        <w:rPr>
          <w:color w:val="000000" w:themeColor="text1"/>
        </w:rPr>
        <w:t xml:space="preserve">Almost all </w:t>
      </w:r>
      <w:r w:rsidR="00F05129">
        <w:rPr>
          <w:color w:val="000000" w:themeColor="text1"/>
        </w:rPr>
        <w:t>people</w:t>
      </w:r>
      <w:r w:rsidR="00F64183" w:rsidRPr="009858CB">
        <w:rPr>
          <w:color w:val="000000" w:themeColor="text1"/>
        </w:rPr>
        <w:t xml:space="preserve"> </w:t>
      </w:r>
      <w:r w:rsidRPr="009858CB">
        <w:rPr>
          <w:color w:val="000000" w:themeColor="text1"/>
        </w:rPr>
        <w:t xml:space="preserve">(98%) </w:t>
      </w:r>
      <w:r w:rsidR="004F5C6E">
        <w:rPr>
          <w:color w:val="000000" w:themeColor="text1"/>
        </w:rPr>
        <w:t>allocated</w:t>
      </w:r>
      <w:r w:rsidR="00F64183" w:rsidRPr="009858CB">
        <w:rPr>
          <w:color w:val="000000" w:themeColor="text1"/>
        </w:rPr>
        <w:t xml:space="preserve"> FFC </w:t>
      </w:r>
      <w:r w:rsidR="00BF1B78">
        <w:rPr>
          <w:color w:val="000000" w:themeColor="text1"/>
        </w:rPr>
        <w:t xml:space="preserve">were </w:t>
      </w:r>
      <w:r w:rsidRPr="009858CB">
        <w:rPr>
          <w:color w:val="000000" w:themeColor="text1"/>
        </w:rPr>
        <w:t>aged 15</w:t>
      </w:r>
      <w:r w:rsidR="00BF1B78">
        <w:rPr>
          <w:color w:val="000000" w:themeColor="text1"/>
        </w:rPr>
        <w:t>–</w:t>
      </w:r>
      <w:r w:rsidRPr="009858CB">
        <w:rPr>
          <w:color w:val="000000" w:themeColor="text1"/>
        </w:rPr>
        <w:t>64 years</w:t>
      </w:r>
      <w:r w:rsidR="00BF1B78">
        <w:rPr>
          <w:color w:val="000000" w:themeColor="text1"/>
        </w:rPr>
        <w:t>;</w:t>
      </w:r>
      <w:r w:rsidR="00520B7B" w:rsidRPr="009858CB">
        <w:rPr>
          <w:color w:val="000000" w:themeColor="text1"/>
        </w:rPr>
        <w:t xml:space="preserve"> </w:t>
      </w:r>
      <w:r w:rsidRPr="009858CB">
        <w:rPr>
          <w:color w:val="000000" w:themeColor="text1"/>
        </w:rPr>
        <w:t>nearly two</w:t>
      </w:r>
      <w:r w:rsidR="00520B7B">
        <w:rPr>
          <w:color w:val="000000" w:themeColor="text1"/>
        </w:rPr>
        <w:t>-</w:t>
      </w:r>
      <w:r w:rsidRPr="009858CB">
        <w:rPr>
          <w:color w:val="000000" w:themeColor="text1"/>
        </w:rPr>
        <w:t xml:space="preserve">thirds </w:t>
      </w:r>
      <w:r w:rsidR="00BF1B78">
        <w:rPr>
          <w:color w:val="000000" w:themeColor="text1"/>
        </w:rPr>
        <w:t xml:space="preserve">were </w:t>
      </w:r>
      <w:r w:rsidRPr="009858CB">
        <w:rPr>
          <w:color w:val="000000" w:themeColor="text1"/>
        </w:rPr>
        <w:t xml:space="preserve">in </w:t>
      </w:r>
      <w:r w:rsidR="00520B7B">
        <w:rPr>
          <w:color w:val="000000" w:themeColor="text1"/>
        </w:rPr>
        <w:t xml:space="preserve">the </w:t>
      </w:r>
      <w:r w:rsidRPr="009858CB">
        <w:rPr>
          <w:color w:val="000000" w:themeColor="text1"/>
        </w:rPr>
        <w:t>25</w:t>
      </w:r>
      <w:r w:rsidR="00BF1B78">
        <w:rPr>
          <w:color w:val="000000" w:themeColor="text1"/>
        </w:rPr>
        <w:t>–</w:t>
      </w:r>
      <w:r w:rsidRPr="009858CB">
        <w:rPr>
          <w:color w:val="000000" w:themeColor="text1"/>
        </w:rPr>
        <w:t>44</w:t>
      </w:r>
      <w:r w:rsidR="00BF1B78">
        <w:rPr>
          <w:color w:val="000000" w:themeColor="text1"/>
        </w:rPr>
        <w:t>-</w:t>
      </w:r>
      <w:r w:rsidR="00245E6F">
        <w:rPr>
          <w:color w:val="000000" w:themeColor="text1"/>
        </w:rPr>
        <w:t>year age group</w:t>
      </w:r>
      <w:r w:rsidRPr="009858CB">
        <w:rPr>
          <w:color w:val="000000" w:themeColor="text1"/>
        </w:rPr>
        <w:t xml:space="preserve">. </w:t>
      </w:r>
    </w:p>
    <w:bookmarkEnd w:id="672"/>
    <w:p w14:paraId="65775FF9" w14:textId="34764472" w:rsidR="00DE1F54" w:rsidRPr="009858CB" w:rsidRDefault="00EF401B" w:rsidP="00DD4711">
      <w:pPr>
        <w:pStyle w:val="Bullet"/>
        <w:numPr>
          <w:ilvl w:val="0"/>
          <w:numId w:val="23"/>
        </w:numPr>
        <w:rPr>
          <w:color w:val="000000" w:themeColor="text1"/>
        </w:rPr>
      </w:pPr>
      <w:r w:rsidRPr="009858CB">
        <w:rPr>
          <w:color w:val="000000" w:themeColor="text1"/>
        </w:rPr>
        <w:t xml:space="preserve">As </w:t>
      </w:r>
      <w:r w:rsidR="00010927">
        <w:rPr>
          <w:color w:val="000000" w:themeColor="text1"/>
        </w:rPr>
        <w:t xml:space="preserve">among </w:t>
      </w:r>
      <w:r w:rsidR="00FD685A">
        <w:rPr>
          <w:color w:val="000000" w:themeColor="text1"/>
        </w:rPr>
        <w:t>DSS recipients</w:t>
      </w:r>
      <w:r w:rsidRPr="009858CB">
        <w:rPr>
          <w:color w:val="000000" w:themeColor="text1"/>
        </w:rPr>
        <w:t xml:space="preserve"> nationally, male</w:t>
      </w:r>
      <w:r w:rsidR="009858CB" w:rsidRPr="009858CB">
        <w:rPr>
          <w:color w:val="000000" w:themeColor="text1"/>
        </w:rPr>
        <w:t>s</w:t>
      </w:r>
      <w:r w:rsidRPr="009858CB">
        <w:rPr>
          <w:color w:val="000000" w:themeColor="text1"/>
        </w:rPr>
        <w:t xml:space="preserve"> significantly </w:t>
      </w:r>
      <w:r w:rsidR="009858CB" w:rsidRPr="009858CB">
        <w:rPr>
          <w:color w:val="000000" w:themeColor="text1"/>
        </w:rPr>
        <w:t>exceed</w:t>
      </w:r>
      <w:r w:rsidR="00BF1B78">
        <w:rPr>
          <w:color w:val="000000" w:themeColor="text1"/>
        </w:rPr>
        <w:t>ed</w:t>
      </w:r>
      <w:r w:rsidR="009858CB" w:rsidRPr="009858CB">
        <w:rPr>
          <w:color w:val="000000" w:themeColor="text1"/>
        </w:rPr>
        <w:t xml:space="preserve"> </w:t>
      </w:r>
      <w:r w:rsidRPr="009858CB">
        <w:rPr>
          <w:color w:val="000000" w:themeColor="text1"/>
        </w:rPr>
        <w:t>female</w:t>
      </w:r>
      <w:r w:rsidR="009858CB" w:rsidRPr="009858CB">
        <w:rPr>
          <w:color w:val="000000" w:themeColor="text1"/>
        </w:rPr>
        <w:t>s</w:t>
      </w:r>
      <w:r w:rsidRPr="009858CB">
        <w:rPr>
          <w:color w:val="000000" w:themeColor="text1"/>
        </w:rPr>
        <w:t xml:space="preserve"> </w:t>
      </w:r>
      <w:r w:rsidR="00010927">
        <w:rPr>
          <w:color w:val="000000" w:themeColor="text1"/>
        </w:rPr>
        <w:t xml:space="preserve">among </w:t>
      </w:r>
      <w:r w:rsidR="00F05129">
        <w:rPr>
          <w:color w:val="000000" w:themeColor="text1"/>
        </w:rPr>
        <w:t>people</w:t>
      </w:r>
      <w:r w:rsidRPr="009858CB">
        <w:rPr>
          <w:color w:val="000000" w:themeColor="text1"/>
        </w:rPr>
        <w:t xml:space="preserve"> access</w:t>
      </w:r>
      <w:r w:rsidR="00DE1F54" w:rsidRPr="009858CB">
        <w:rPr>
          <w:color w:val="000000" w:themeColor="text1"/>
        </w:rPr>
        <w:t xml:space="preserve">ing </w:t>
      </w:r>
      <w:r w:rsidR="009858CB">
        <w:rPr>
          <w:color w:val="000000" w:themeColor="text1"/>
        </w:rPr>
        <w:t>FFC</w:t>
      </w:r>
      <w:r w:rsidR="00DE1F54" w:rsidRPr="009858CB">
        <w:rPr>
          <w:color w:val="000000" w:themeColor="text1"/>
        </w:rPr>
        <w:t>.</w:t>
      </w:r>
    </w:p>
    <w:p w14:paraId="68DA5D90" w14:textId="4E901DFF" w:rsidR="00EF401B" w:rsidRPr="00516145" w:rsidRDefault="00DE1F54" w:rsidP="00DD4711">
      <w:pPr>
        <w:pStyle w:val="Bullet"/>
        <w:numPr>
          <w:ilvl w:val="0"/>
          <w:numId w:val="23"/>
        </w:numPr>
        <w:rPr>
          <w:color w:val="000000" w:themeColor="text1"/>
        </w:rPr>
      </w:pPr>
      <w:r w:rsidRPr="00516145">
        <w:rPr>
          <w:color w:val="000000" w:themeColor="text1"/>
        </w:rPr>
        <w:t xml:space="preserve">In comparison with the </w:t>
      </w:r>
      <w:r w:rsidR="007D17B7">
        <w:rPr>
          <w:color w:val="000000" w:themeColor="text1"/>
        </w:rPr>
        <w:t>New Zealand</w:t>
      </w:r>
      <w:r w:rsidRPr="00516145">
        <w:rPr>
          <w:color w:val="000000" w:themeColor="text1"/>
        </w:rPr>
        <w:t xml:space="preserve"> population, </w:t>
      </w:r>
      <w:r w:rsidR="007461EA">
        <w:rPr>
          <w:color w:val="000000" w:themeColor="text1"/>
        </w:rPr>
        <w:t>Māori</w:t>
      </w:r>
      <w:r w:rsidR="00475737" w:rsidRPr="00516145">
        <w:rPr>
          <w:color w:val="000000" w:themeColor="text1"/>
        </w:rPr>
        <w:t xml:space="preserve"> and particularly Pacific </w:t>
      </w:r>
      <w:r w:rsidR="00BA6246">
        <w:rPr>
          <w:color w:val="000000" w:themeColor="text1"/>
        </w:rPr>
        <w:t>p</w:t>
      </w:r>
      <w:r w:rsidR="00475737" w:rsidRPr="00516145">
        <w:rPr>
          <w:color w:val="000000" w:themeColor="text1"/>
        </w:rPr>
        <w:t>eople</w:t>
      </w:r>
      <w:r w:rsidR="00520B7B">
        <w:rPr>
          <w:color w:val="000000" w:themeColor="text1"/>
        </w:rPr>
        <w:t>s</w:t>
      </w:r>
      <w:r w:rsidR="004904D7">
        <w:rPr>
          <w:color w:val="000000" w:themeColor="text1"/>
        </w:rPr>
        <w:t xml:space="preserve"> </w:t>
      </w:r>
      <w:r w:rsidR="00010927">
        <w:rPr>
          <w:color w:val="000000" w:themeColor="text1"/>
        </w:rPr>
        <w:t xml:space="preserve">were </w:t>
      </w:r>
      <w:r w:rsidR="00475737" w:rsidRPr="00516145">
        <w:rPr>
          <w:color w:val="000000" w:themeColor="text1"/>
        </w:rPr>
        <w:t>disproportiona</w:t>
      </w:r>
      <w:r w:rsidR="00520B7B">
        <w:rPr>
          <w:color w:val="000000" w:themeColor="text1"/>
        </w:rPr>
        <w:t>te</w:t>
      </w:r>
      <w:r w:rsidR="00475737" w:rsidRPr="00516145">
        <w:rPr>
          <w:color w:val="000000" w:themeColor="text1"/>
        </w:rPr>
        <w:t>ly high</w:t>
      </w:r>
      <w:r w:rsidR="00520B7B">
        <w:rPr>
          <w:color w:val="000000" w:themeColor="text1"/>
        </w:rPr>
        <w:t xml:space="preserve">ly represented among FFC </w:t>
      </w:r>
      <w:r w:rsidR="00C10476">
        <w:t>recipients</w:t>
      </w:r>
      <w:r w:rsidR="00520B7B">
        <w:t>, whereas</w:t>
      </w:r>
      <w:r w:rsidR="00520B7B">
        <w:rPr>
          <w:color w:val="000000" w:themeColor="text1"/>
        </w:rPr>
        <w:t xml:space="preserve"> people of </w:t>
      </w:r>
      <w:r w:rsidR="00475737" w:rsidRPr="00516145">
        <w:rPr>
          <w:color w:val="000000" w:themeColor="text1"/>
        </w:rPr>
        <w:t xml:space="preserve">European/Other and particularly Asian </w:t>
      </w:r>
      <w:r w:rsidR="00520B7B">
        <w:rPr>
          <w:color w:val="000000" w:themeColor="text1"/>
        </w:rPr>
        <w:t>ethnicity</w:t>
      </w:r>
      <w:r w:rsidR="00520B7B" w:rsidRPr="00516145">
        <w:rPr>
          <w:color w:val="000000" w:themeColor="text1"/>
        </w:rPr>
        <w:t xml:space="preserve"> </w:t>
      </w:r>
      <w:r w:rsidR="00010927">
        <w:rPr>
          <w:color w:val="000000" w:themeColor="text1"/>
        </w:rPr>
        <w:t xml:space="preserve">were </w:t>
      </w:r>
      <w:r w:rsidR="00475737" w:rsidRPr="00516145">
        <w:rPr>
          <w:color w:val="000000" w:themeColor="text1"/>
        </w:rPr>
        <w:t>disproportiona</w:t>
      </w:r>
      <w:r w:rsidR="00520B7B">
        <w:rPr>
          <w:color w:val="000000" w:themeColor="text1"/>
        </w:rPr>
        <w:t>tel</w:t>
      </w:r>
      <w:r w:rsidR="00475737" w:rsidRPr="00516145">
        <w:rPr>
          <w:color w:val="000000" w:themeColor="text1"/>
        </w:rPr>
        <w:t xml:space="preserve">y </w:t>
      </w:r>
      <w:r w:rsidR="00010927">
        <w:rPr>
          <w:color w:val="000000" w:themeColor="text1"/>
        </w:rPr>
        <w:t>under-represented</w:t>
      </w:r>
      <w:r w:rsidR="00475737" w:rsidRPr="00516145">
        <w:rPr>
          <w:color w:val="000000" w:themeColor="text1"/>
        </w:rPr>
        <w:t>.</w:t>
      </w:r>
    </w:p>
    <w:p w14:paraId="36C91C83" w14:textId="76016155" w:rsidR="00647CAB" w:rsidRDefault="00647CAB" w:rsidP="002B16F0"/>
    <w:p w14:paraId="2DFFEE05" w14:textId="482DC63E" w:rsidR="00E04806" w:rsidRDefault="00E04806">
      <w:r>
        <w:br w:type="page"/>
      </w:r>
    </w:p>
    <w:p w14:paraId="1F1B1104" w14:textId="77777777" w:rsidR="00DA0477" w:rsidRDefault="00DA0477" w:rsidP="002B16F0"/>
    <w:p w14:paraId="422B59C0" w14:textId="25D79938" w:rsidR="00037AB2" w:rsidRPr="00D74746" w:rsidRDefault="00037AB2" w:rsidP="002B16F0">
      <w:pPr>
        <w:pStyle w:val="Heading4"/>
      </w:pPr>
      <w:r w:rsidRPr="00D74746">
        <w:t>Location</w:t>
      </w:r>
    </w:p>
    <w:p w14:paraId="141EEC0D" w14:textId="15E59FCE" w:rsidR="00037AB2" w:rsidRDefault="003A77BA" w:rsidP="003A77BA">
      <w:pPr>
        <w:pStyle w:val="Caption"/>
      </w:pPr>
      <w:bookmarkStart w:id="673" w:name="_Toc17460220"/>
      <w:bookmarkStart w:id="674" w:name="_Toc81295209"/>
      <w:bookmarkStart w:id="675" w:name="_Toc81299528"/>
      <w:bookmarkStart w:id="676" w:name="_Toc117696962"/>
      <w:r>
        <w:t xml:space="preserve">Figure </w:t>
      </w:r>
      <w:r>
        <w:fldChar w:fldCharType="begin"/>
      </w:r>
      <w:r>
        <w:instrText>SEQ Figure \* ARABIC</w:instrText>
      </w:r>
      <w:r>
        <w:fldChar w:fldCharType="separate"/>
      </w:r>
      <w:r w:rsidR="006C71CC">
        <w:rPr>
          <w:noProof/>
        </w:rPr>
        <w:t>95</w:t>
      </w:r>
      <w:r>
        <w:fldChar w:fldCharType="end"/>
      </w:r>
      <w:r w:rsidR="00037AB2" w:rsidRPr="00D74746">
        <w:t xml:space="preserve">: </w:t>
      </w:r>
      <w:bookmarkStart w:id="677" w:name="_Hlk81251409"/>
      <w:r w:rsidR="00AB6268">
        <w:t xml:space="preserve">Funded </w:t>
      </w:r>
      <w:r w:rsidR="00E764F1">
        <w:t>f</w:t>
      </w:r>
      <w:r w:rsidR="00AB6268">
        <w:t xml:space="preserve">amily </w:t>
      </w:r>
      <w:r w:rsidR="00E764F1">
        <w:t>c</w:t>
      </w:r>
      <w:r w:rsidR="00AB6268">
        <w:t>are</w:t>
      </w:r>
      <w:r w:rsidR="00037AB2" w:rsidRPr="00D74746">
        <w:t xml:space="preserve"> </w:t>
      </w:r>
      <w:bookmarkEnd w:id="677"/>
      <w:r w:rsidR="00C25CC0">
        <w:t>population</w:t>
      </w:r>
      <w:r w:rsidR="00037AB2" w:rsidRPr="00D74746">
        <w:t xml:space="preserve">, </w:t>
      </w:r>
      <w:r w:rsidR="00A03DCB">
        <w:t>by domicile region,</w:t>
      </w:r>
      <w:r w:rsidR="001562C4">
        <w:t xml:space="preserve"> 2019/20 financial year</w:t>
      </w:r>
      <w:bookmarkEnd w:id="673"/>
      <w:bookmarkEnd w:id="674"/>
      <w:bookmarkEnd w:id="675"/>
      <w:bookmarkEnd w:id="676"/>
    </w:p>
    <w:p w14:paraId="01526546" w14:textId="445002AB" w:rsidR="0076196D" w:rsidRPr="0076196D" w:rsidRDefault="00E124C4" w:rsidP="0076196D">
      <w:r>
        <w:rPr>
          <w:noProof/>
        </w:rPr>
        <w:drawing>
          <wp:inline distT="0" distB="0" distL="0" distR="0" wp14:anchorId="73E08770" wp14:editId="5CFE7C9D">
            <wp:extent cx="5121275" cy="3352800"/>
            <wp:effectExtent l="0" t="0" r="3175" b="0"/>
            <wp:docPr id="360" name="Picture 360"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Horizontal bar chart by region. Please see the following Observations for key inform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21275" cy="3352800"/>
                    </a:xfrm>
                    <a:prstGeom prst="rect">
                      <a:avLst/>
                    </a:prstGeom>
                    <a:noFill/>
                  </pic:spPr>
                </pic:pic>
              </a:graphicData>
            </a:graphic>
          </wp:inline>
        </w:drawing>
      </w:r>
    </w:p>
    <w:p w14:paraId="48DE52A8" w14:textId="4E5AFE46" w:rsidR="00037AB2" w:rsidRDefault="00037AB2" w:rsidP="008E0B66"/>
    <w:p w14:paraId="13D98FB6" w14:textId="77777777" w:rsidR="00DA0477" w:rsidRDefault="00DA0477" w:rsidP="008E0B66"/>
    <w:p w14:paraId="75EECD0A" w14:textId="2DF77EF4" w:rsidR="0017725F" w:rsidRPr="00581FC4" w:rsidRDefault="009C5F7E" w:rsidP="00EE3A4F">
      <w:pPr>
        <w:pStyle w:val="Heading5"/>
      </w:pPr>
      <w:r>
        <w:t>Observations</w:t>
      </w:r>
      <w:r w:rsidR="0017725F">
        <w:t xml:space="preserve"> </w:t>
      </w:r>
    </w:p>
    <w:p w14:paraId="653CEC65" w14:textId="3ABE21C7" w:rsidR="0017725F" w:rsidRDefault="001F18E7" w:rsidP="0017725F">
      <w:pPr>
        <w:pStyle w:val="Bullet"/>
        <w:numPr>
          <w:ilvl w:val="0"/>
          <w:numId w:val="23"/>
        </w:numPr>
        <w:rPr>
          <w:color w:val="000000" w:themeColor="text1"/>
        </w:rPr>
      </w:pPr>
      <w:r w:rsidRPr="00516145">
        <w:rPr>
          <w:color w:val="000000" w:themeColor="text1"/>
        </w:rPr>
        <w:t>Over one</w:t>
      </w:r>
      <w:r w:rsidR="00F11C0D">
        <w:rPr>
          <w:color w:val="000000" w:themeColor="text1"/>
        </w:rPr>
        <w:t>-</w:t>
      </w:r>
      <w:r w:rsidRPr="00516145">
        <w:rPr>
          <w:color w:val="000000" w:themeColor="text1"/>
        </w:rPr>
        <w:t xml:space="preserve">quarter (26%) of FFC </w:t>
      </w:r>
      <w:r w:rsidR="00C10476">
        <w:rPr>
          <w:color w:val="000000" w:themeColor="text1"/>
        </w:rPr>
        <w:t>recipients</w:t>
      </w:r>
      <w:r w:rsidRPr="00516145">
        <w:rPr>
          <w:color w:val="000000" w:themeColor="text1"/>
        </w:rPr>
        <w:t xml:space="preserve"> reside</w:t>
      </w:r>
      <w:r w:rsidR="00591D74">
        <w:rPr>
          <w:color w:val="000000" w:themeColor="text1"/>
        </w:rPr>
        <w:t>d</w:t>
      </w:r>
      <w:r w:rsidRPr="00516145">
        <w:rPr>
          <w:color w:val="000000" w:themeColor="text1"/>
        </w:rPr>
        <w:t xml:space="preserve"> in the Auckland region</w:t>
      </w:r>
      <w:r w:rsidR="00526088" w:rsidRPr="00516145">
        <w:rPr>
          <w:color w:val="000000" w:themeColor="text1"/>
        </w:rPr>
        <w:t>. T</w:t>
      </w:r>
      <w:r w:rsidR="00D00283" w:rsidRPr="00516145">
        <w:rPr>
          <w:color w:val="000000" w:themeColor="text1"/>
        </w:rPr>
        <w:t xml:space="preserve">he Canterbury and Wellington regions </w:t>
      </w:r>
      <w:r w:rsidR="00591D74">
        <w:rPr>
          <w:color w:val="000000" w:themeColor="text1"/>
        </w:rPr>
        <w:t>had</w:t>
      </w:r>
      <w:r w:rsidR="00591D74" w:rsidRPr="00516145">
        <w:rPr>
          <w:color w:val="000000" w:themeColor="text1"/>
        </w:rPr>
        <w:t xml:space="preserve"> </w:t>
      </w:r>
      <w:r w:rsidR="00D00283" w:rsidRPr="00516145">
        <w:rPr>
          <w:color w:val="000000" w:themeColor="text1"/>
        </w:rPr>
        <w:t xml:space="preserve">the second highest number of FFC </w:t>
      </w:r>
      <w:r w:rsidR="00C10476">
        <w:rPr>
          <w:color w:val="000000" w:themeColor="text1"/>
        </w:rPr>
        <w:t>recipients</w:t>
      </w:r>
      <w:r w:rsidR="00591D74">
        <w:rPr>
          <w:color w:val="000000" w:themeColor="text1"/>
        </w:rPr>
        <w:t>:</w:t>
      </w:r>
      <w:r w:rsidR="00D00283" w:rsidRPr="00516145">
        <w:rPr>
          <w:color w:val="000000" w:themeColor="text1"/>
        </w:rPr>
        <w:t xml:space="preserve"> 13% and 12% respectively</w:t>
      </w:r>
      <w:r w:rsidR="00EE3A4F" w:rsidRPr="00516145">
        <w:rPr>
          <w:color w:val="000000" w:themeColor="text1"/>
        </w:rPr>
        <w:t>.</w:t>
      </w:r>
    </w:p>
    <w:p w14:paraId="5793C392" w14:textId="5AC28D9B" w:rsidR="00516145" w:rsidRDefault="00516145">
      <w:pPr>
        <w:rPr>
          <w:color w:val="000000" w:themeColor="text1"/>
        </w:rPr>
      </w:pPr>
      <w:r>
        <w:rPr>
          <w:color w:val="000000" w:themeColor="text1"/>
        </w:rPr>
        <w:br w:type="page"/>
      </w:r>
    </w:p>
    <w:p w14:paraId="74BF5DC7" w14:textId="77777777" w:rsidR="00516145" w:rsidRPr="00516145" w:rsidRDefault="00516145" w:rsidP="00516145">
      <w:pPr>
        <w:pStyle w:val="Bullet"/>
        <w:rPr>
          <w:color w:val="000000" w:themeColor="text1"/>
        </w:rPr>
      </w:pPr>
    </w:p>
    <w:p w14:paraId="1415C496" w14:textId="182434F5" w:rsidR="00037AB2" w:rsidRDefault="00037AB2" w:rsidP="002B16F0">
      <w:pPr>
        <w:pStyle w:val="Heading4"/>
      </w:pPr>
      <w:r w:rsidRPr="00D74746">
        <w:t>Principal disability</w:t>
      </w:r>
    </w:p>
    <w:p w14:paraId="7D50F6E4" w14:textId="1582AFC6" w:rsidR="00F631B9" w:rsidRDefault="003A77BA" w:rsidP="00D00283">
      <w:pPr>
        <w:pStyle w:val="Caption"/>
      </w:pPr>
      <w:bookmarkStart w:id="678" w:name="_Toc17460221"/>
      <w:bookmarkStart w:id="679" w:name="_Toc81295210"/>
      <w:bookmarkStart w:id="680" w:name="_Toc81299529"/>
      <w:bookmarkStart w:id="681" w:name="_Toc117696963"/>
      <w:r>
        <w:t xml:space="preserve">Figure </w:t>
      </w:r>
      <w:r>
        <w:fldChar w:fldCharType="begin"/>
      </w:r>
      <w:r>
        <w:instrText>SEQ Figure \* ARABIC</w:instrText>
      </w:r>
      <w:r>
        <w:fldChar w:fldCharType="separate"/>
      </w:r>
      <w:r w:rsidR="006C71CC">
        <w:rPr>
          <w:noProof/>
        </w:rPr>
        <w:t>96</w:t>
      </w:r>
      <w:r>
        <w:fldChar w:fldCharType="end"/>
      </w:r>
      <w:r w:rsidR="00037AB2" w:rsidRPr="00D74746">
        <w:t xml:space="preserve">: </w:t>
      </w:r>
      <w:r w:rsidR="00AB6268">
        <w:t xml:space="preserve">Funded </w:t>
      </w:r>
      <w:r w:rsidR="00E764F1">
        <w:t>f</w:t>
      </w:r>
      <w:r w:rsidR="00AB6268">
        <w:t xml:space="preserve">amily </w:t>
      </w:r>
      <w:r w:rsidR="00E764F1">
        <w:t>c</w:t>
      </w:r>
      <w:r w:rsidR="00AB6268">
        <w:t>are</w:t>
      </w:r>
      <w:r w:rsidR="00037AB2" w:rsidRPr="00D74746">
        <w:t xml:space="preserve"> </w:t>
      </w:r>
      <w:r w:rsidR="00C25CC0">
        <w:t>population</w:t>
      </w:r>
      <w:r w:rsidR="00037AB2" w:rsidRPr="00D74746">
        <w:t xml:space="preserve">, by principal disability type and </w:t>
      </w:r>
      <w:r w:rsidR="002211FE">
        <w:t>sex</w:t>
      </w:r>
      <w:r w:rsidR="00037AB2" w:rsidRPr="00D74746">
        <w:t>,</w:t>
      </w:r>
      <w:r w:rsidR="001562C4">
        <w:t xml:space="preserve"> 2019/20 financial year</w:t>
      </w:r>
      <w:bookmarkEnd w:id="678"/>
      <w:bookmarkEnd w:id="679"/>
      <w:bookmarkEnd w:id="680"/>
      <w:bookmarkEnd w:id="681"/>
    </w:p>
    <w:p w14:paraId="426F58E5" w14:textId="0F6598FB" w:rsidR="0076196D" w:rsidRDefault="002232EA" w:rsidP="00D00283">
      <w:pPr>
        <w:pStyle w:val="Caption"/>
      </w:pPr>
      <w:r>
        <w:rPr>
          <w:noProof/>
        </w:rPr>
        <w:drawing>
          <wp:inline distT="0" distB="0" distL="0" distR="0" wp14:anchorId="38760A00" wp14:editId="5C8972E1">
            <wp:extent cx="5126990" cy="3352800"/>
            <wp:effectExtent l="0" t="0" r="0" b="0"/>
            <wp:docPr id="361" name="Picture 361"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Horizontal bar chart by disability and sex. Please see the following Observations for key informa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132E3D86" w14:textId="3DD7D71C" w:rsidR="00F631B9" w:rsidRDefault="00F631B9" w:rsidP="00F631B9"/>
    <w:p w14:paraId="1C642E35" w14:textId="77777777" w:rsidR="00D76080" w:rsidRPr="00F631B9" w:rsidRDefault="00D76080" w:rsidP="00F631B9"/>
    <w:p w14:paraId="0807C216" w14:textId="20E4EA5A" w:rsidR="001341FF" w:rsidRPr="00581FC4" w:rsidRDefault="009C5F7E" w:rsidP="00EE3A4F">
      <w:pPr>
        <w:pStyle w:val="Heading5"/>
      </w:pPr>
      <w:r>
        <w:t>Observations</w:t>
      </w:r>
      <w:r w:rsidR="001341FF">
        <w:t xml:space="preserve"> </w:t>
      </w:r>
    </w:p>
    <w:p w14:paraId="2CAD85D5" w14:textId="408023B6" w:rsidR="001341FF" w:rsidRDefault="00591D74" w:rsidP="001341FF">
      <w:pPr>
        <w:pStyle w:val="Bullet"/>
        <w:numPr>
          <w:ilvl w:val="0"/>
          <w:numId w:val="23"/>
        </w:numPr>
        <w:rPr>
          <w:color w:val="000000" w:themeColor="text1"/>
        </w:rPr>
      </w:pPr>
      <w:r>
        <w:rPr>
          <w:color w:val="000000" w:themeColor="text1"/>
        </w:rPr>
        <w:t>I</w:t>
      </w:r>
      <w:r w:rsidR="00223202" w:rsidRPr="00516145">
        <w:rPr>
          <w:color w:val="000000" w:themeColor="text1"/>
        </w:rPr>
        <w:t xml:space="preserve">ntellectual disability </w:t>
      </w:r>
      <w:r>
        <w:rPr>
          <w:color w:val="000000" w:themeColor="text1"/>
        </w:rPr>
        <w:t xml:space="preserve">was </w:t>
      </w:r>
      <w:r w:rsidR="00520B7B">
        <w:rPr>
          <w:color w:val="000000" w:themeColor="text1"/>
        </w:rPr>
        <w:t>the most represented disability type</w:t>
      </w:r>
      <w:r w:rsidR="00223202" w:rsidRPr="00516145">
        <w:rPr>
          <w:color w:val="000000" w:themeColor="text1"/>
        </w:rPr>
        <w:t xml:space="preserve"> among FCC </w:t>
      </w:r>
      <w:r w:rsidR="00C10476">
        <w:rPr>
          <w:color w:val="000000" w:themeColor="text1"/>
        </w:rPr>
        <w:t>recipients</w:t>
      </w:r>
      <w:r>
        <w:rPr>
          <w:color w:val="000000" w:themeColor="text1"/>
        </w:rPr>
        <w:t xml:space="preserve"> (</w:t>
      </w:r>
      <w:r w:rsidR="00694858" w:rsidRPr="00516145">
        <w:rPr>
          <w:color w:val="000000" w:themeColor="text1"/>
        </w:rPr>
        <w:t>55%</w:t>
      </w:r>
      <w:r>
        <w:rPr>
          <w:color w:val="000000" w:themeColor="text1"/>
        </w:rPr>
        <w:t>)</w:t>
      </w:r>
      <w:r w:rsidR="00694858" w:rsidRPr="00516145">
        <w:rPr>
          <w:color w:val="000000" w:themeColor="text1"/>
        </w:rPr>
        <w:t xml:space="preserve">. </w:t>
      </w:r>
      <w:r w:rsidR="00581BB9" w:rsidRPr="00516145">
        <w:rPr>
          <w:color w:val="000000" w:themeColor="text1"/>
        </w:rPr>
        <w:t xml:space="preserve">A further </w:t>
      </w:r>
      <w:r>
        <w:rPr>
          <w:color w:val="000000" w:themeColor="text1"/>
        </w:rPr>
        <w:t>one-</w:t>
      </w:r>
      <w:r w:rsidR="00581BB9" w:rsidRPr="00516145">
        <w:rPr>
          <w:color w:val="000000" w:themeColor="text1"/>
        </w:rPr>
        <w:t xml:space="preserve">third </w:t>
      </w:r>
      <w:r w:rsidR="00520B7B">
        <w:rPr>
          <w:color w:val="000000" w:themeColor="text1"/>
        </w:rPr>
        <w:t xml:space="preserve">of FCC </w:t>
      </w:r>
      <w:r w:rsidR="00C10476">
        <w:t>recipients</w:t>
      </w:r>
      <w:r w:rsidR="00581BB9" w:rsidRPr="00516145">
        <w:rPr>
          <w:color w:val="000000" w:themeColor="text1"/>
        </w:rPr>
        <w:t xml:space="preserve"> </w:t>
      </w:r>
      <w:r>
        <w:rPr>
          <w:color w:val="000000" w:themeColor="text1"/>
        </w:rPr>
        <w:t xml:space="preserve">had </w:t>
      </w:r>
      <w:r w:rsidR="00581BB9" w:rsidRPr="00516145">
        <w:rPr>
          <w:color w:val="000000" w:themeColor="text1"/>
        </w:rPr>
        <w:t xml:space="preserve">a </w:t>
      </w:r>
      <w:r w:rsidR="00520B7B">
        <w:rPr>
          <w:color w:val="000000" w:themeColor="text1"/>
        </w:rPr>
        <w:t>physical</w:t>
      </w:r>
      <w:r w:rsidR="00520B7B" w:rsidRPr="00516145">
        <w:rPr>
          <w:color w:val="000000" w:themeColor="text1"/>
        </w:rPr>
        <w:t xml:space="preserve"> </w:t>
      </w:r>
      <w:r w:rsidR="00581BB9" w:rsidRPr="00516145">
        <w:rPr>
          <w:color w:val="000000" w:themeColor="text1"/>
        </w:rPr>
        <w:t xml:space="preserve">disability </w:t>
      </w:r>
      <w:r w:rsidR="00520B7B">
        <w:rPr>
          <w:color w:val="000000" w:themeColor="text1"/>
        </w:rPr>
        <w:t>as their princip</w:t>
      </w:r>
      <w:r w:rsidR="00C73896">
        <w:rPr>
          <w:color w:val="000000" w:themeColor="text1"/>
        </w:rPr>
        <w:t>al</w:t>
      </w:r>
      <w:r w:rsidR="00520B7B">
        <w:rPr>
          <w:color w:val="000000" w:themeColor="text1"/>
        </w:rPr>
        <w:t xml:space="preserve"> disability</w:t>
      </w:r>
      <w:r w:rsidR="001341FF" w:rsidRPr="00516145">
        <w:rPr>
          <w:color w:val="000000" w:themeColor="text1"/>
        </w:rPr>
        <w:t xml:space="preserve">. </w:t>
      </w:r>
    </w:p>
    <w:p w14:paraId="6FCA3882" w14:textId="3BE6B84E" w:rsidR="00516145" w:rsidRDefault="00516145">
      <w:pPr>
        <w:rPr>
          <w:color w:val="000000" w:themeColor="text1"/>
        </w:rPr>
      </w:pPr>
      <w:r>
        <w:rPr>
          <w:color w:val="000000" w:themeColor="text1"/>
        </w:rPr>
        <w:br w:type="page"/>
      </w:r>
    </w:p>
    <w:p w14:paraId="1D396387" w14:textId="77777777" w:rsidR="00516145" w:rsidRPr="00516145" w:rsidRDefault="00516145" w:rsidP="00516145">
      <w:pPr>
        <w:pStyle w:val="Bullet"/>
        <w:rPr>
          <w:color w:val="000000" w:themeColor="text1"/>
        </w:rPr>
      </w:pPr>
    </w:p>
    <w:p w14:paraId="5F06C9E0" w14:textId="77777777" w:rsidR="00A45A99" w:rsidRDefault="00037AB2" w:rsidP="003A77BA">
      <w:pPr>
        <w:pStyle w:val="Heading4"/>
      </w:pPr>
      <w:r w:rsidRPr="00D74746">
        <w:t>Support package allocation</w:t>
      </w:r>
    </w:p>
    <w:p w14:paraId="227B808D" w14:textId="08555785" w:rsidR="00037AB2" w:rsidRDefault="003A77BA" w:rsidP="003A77BA">
      <w:pPr>
        <w:pStyle w:val="Caption"/>
      </w:pPr>
      <w:bookmarkStart w:id="682" w:name="_Toc17460222"/>
      <w:bookmarkStart w:id="683" w:name="_Toc81295211"/>
      <w:bookmarkStart w:id="684" w:name="_Toc81299530"/>
      <w:bookmarkStart w:id="685" w:name="_Toc117696964"/>
      <w:r>
        <w:t xml:space="preserve">Figure </w:t>
      </w:r>
      <w:r>
        <w:fldChar w:fldCharType="begin"/>
      </w:r>
      <w:r>
        <w:instrText>SEQ Figure \* ARABIC</w:instrText>
      </w:r>
      <w:r>
        <w:fldChar w:fldCharType="separate"/>
      </w:r>
      <w:r w:rsidR="006C71CC">
        <w:rPr>
          <w:noProof/>
        </w:rPr>
        <w:t>97</w:t>
      </w:r>
      <w:r>
        <w:fldChar w:fldCharType="end"/>
      </w:r>
      <w:r w:rsidR="00037AB2" w:rsidRPr="00D74746">
        <w:t xml:space="preserve">: </w:t>
      </w:r>
      <w:bookmarkStart w:id="686" w:name="_Hlk74582496"/>
      <w:r w:rsidR="00AB6268">
        <w:t xml:space="preserve">Funded </w:t>
      </w:r>
      <w:r w:rsidR="00E764F1">
        <w:t>f</w:t>
      </w:r>
      <w:r w:rsidR="00AB6268">
        <w:t xml:space="preserve">amily </w:t>
      </w:r>
      <w:r w:rsidR="00E764F1">
        <w:t>c</w:t>
      </w:r>
      <w:r w:rsidR="00AB6268">
        <w:t>are</w:t>
      </w:r>
      <w:r w:rsidR="00037AB2" w:rsidRPr="00D74746">
        <w:t xml:space="preserve"> </w:t>
      </w:r>
      <w:bookmarkEnd w:id="686"/>
      <w:r w:rsidR="00C25CC0">
        <w:t>population</w:t>
      </w:r>
      <w:r w:rsidR="00037AB2" w:rsidRPr="00D74746">
        <w:t xml:space="preserve">, by </w:t>
      </w:r>
      <w:r w:rsidR="00037AB2">
        <w:t xml:space="preserve">support package allocation </w:t>
      </w:r>
      <w:r w:rsidR="00037AB2" w:rsidRPr="00D74746">
        <w:t xml:space="preserve">level and </w:t>
      </w:r>
      <w:r w:rsidR="002211FE">
        <w:t>sex</w:t>
      </w:r>
      <w:r w:rsidR="00037AB2" w:rsidRPr="00D74746">
        <w:t>,</w:t>
      </w:r>
      <w:r w:rsidR="001562C4">
        <w:t xml:space="preserve"> 2019/20 financial year</w:t>
      </w:r>
      <w:bookmarkEnd w:id="682"/>
      <w:bookmarkEnd w:id="683"/>
      <w:bookmarkEnd w:id="684"/>
      <w:bookmarkEnd w:id="685"/>
    </w:p>
    <w:p w14:paraId="0247B919" w14:textId="7673E9F5" w:rsidR="004B70B1" w:rsidRDefault="00F615B4" w:rsidP="004B70B1">
      <w:r>
        <w:rPr>
          <w:noProof/>
        </w:rPr>
        <w:drawing>
          <wp:inline distT="0" distB="0" distL="0" distR="0" wp14:anchorId="2822C547" wp14:editId="68BB37B3">
            <wp:extent cx="5023485" cy="3352800"/>
            <wp:effectExtent l="0" t="0" r="5715" b="0"/>
            <wp:docPr id="252" name="Picture 252"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Vertical bar chart by SPA level and sex. Please see the following Observations for key information."/>
                    <pic:cNvPicPr/>
                  </pic:nvPicPr>
                  <pic:blipFill>
                    <a:blip r:embed="rId119">
                      <a:extLst>
                        <a:ext uri="{28A0092B-C50C-407E-A947-70E740481C1C}">
                          <a14:useLocalDpi xmlns:a14="http://schemas.microsoft.com/office/drawing/2010/main" val="0"/>
                        </a:ext>
                      </a:extLst>
                    </a:blip>
                    <a:stretch>
                      <a:fillRect/>
                    </a:stretch>
                  </pic:blipFill>
                  <pic:spPr>
                    <a:xfrm>
                      <a:off x="0" y="0"/>
                      <a:ext cx="5023485" cy="3352800"/>
                    </a:xfrm>
                    <a:prstGeom prst="rect">
                      <a:avLst/>
                    </a:prstGeom>
                  </pic:spPr>
                </pic:pic>
              </a:graphicData>
            </a:graphic>
          </wp:inline>
        </w:drawing>
      </w:r>
    </w:p>
    <w:p w14:paraId="146E61FD" w14:textId="4A4D6359" w:rsidR="004F2D02" w:rsidRDefault="004F2D02" w:rsidP="004B70B1"/>
    <w:p w14:paraId="15E91ABC" w14:textId="77777777" w:rsidR="00D76080" w:rsidRDefault="00D76080" w:rsidP="004B70B1"/>
    <w:p w14:paraId="722D7CD1" w14:textId="448A4D3F" w:rsidR="00E018B1" w:rsidRPr="00581FC4" w:rsidRDefault="009C5F7E" w:rsidP="00EE3A4F">
      <w:pPr>
        <w:pStyle w:val="Heading5"/>
      </w:pPr>
      <w:r>
        <w:t>Observations</w:t>
      </w:r>
      <w:r w:rsidR="00E018B1">
        <w:t xml:space="preserve"> </w:t>
      </w:r>
    </w:p>
    <w:p w14:paraId="561A4C5E" w14:textId="47AC2535" w:rsidR="00E018B1" w:rsidRPr="00516145" w:rsidRDefault="00591D74" w:rsidP="00E018B1">
      <w:pPr>
        <w:pStyle w:val="Bullet"/>
        <w:numPr>
          <w:ilvl w:val="0"/>
          <w:numId w:val="23"/>
        </w:numPr>
        <w:rPr>
          <w:color w:val="000000" w:themeColor="text1"/>
        </w:rPr>
      </w:pPr>
      <w:r>
        <w:rPr>
          <w:color w:val="000000" w:themeColor="text1"/>
        </w:rPr>
        <w:t xml:space="preserve">Funded family care was solely </w:t>
      </w:r>
      <w:r w:rsidR="00E018B1" w:rsidRPr="00516145">
        <w:rPr>
          <w:color w:val="000000" w:themeColor="text1"/>
        </w:rPr>
        <w:t>provide</w:t>
      </w:r>
      <w:r w:rsidR="000C5386" w:rsidRPr="00516145">
        <w:rPr>
          <w:color w:val="000000" w:themeColor="text1"/>
        </w:rPr>
        <w:t>d</w:t>
      </w:r>
      <w:r w:rsidR="00E018B1" w:rsidRPr="00516145">
        <w:rPr>
          <w:color w:val="000000" w:themeColor="text1"/>
        </w:rPr>
        <w:t xml:space="preserve"> to people who require</w:t>
      </w:r>
      <w:r>
        <w:rPr>
          <w:color w:val="000000" w:themeColor="text1"/>
        </w:rPr>
        <w:t>d</w:t>
      </w:r>
      <w:r w:rsidR="00A7726A">
        <w:rPr>
          <w:color w:val="000000" w:themeColor="text1"/>
        </w:rPr>
        <w:t xml:space="preserve"> a</w:t>
      </w:r>
      <w:r w:rsidR="00E018B1" w:rsidRPr="00516145">
        <w:rPr>
          <w:color w:val="000000" w:themeColor="text1"/>
        </w:rPr>
        <w:t xml:space="preserve"> </w:t>
      </w:r>
      <w:r w:rsidR="00A7726A">
        <w:rPr>
          <w:color w:val="000000" w:themeColor="text1"/>
        </w:rPr>
        <w:t>‘</w:t>
      </w:r>
      <w:r w:rsidR="00E018B1" w:rsidRPr="00516145">
        <w:rPr>
          <w:color w:val="000000" w:themeColor="text1"/>
        </w:rPr>
        <w:t>very high</w:t>
      </w:r>
      <w:r w:rsidR="00A7726A">
        <w:rPr>
          <w:color w:val="000000" w:themeColor="text1"/>
        </w:rPr>
        <w:t>’</w:t>
      </w:r>
      <w:r w:rsidR="00E018B1" w:rsidRPr="00516145">
        <w:rPr>
          <w:color w:val="000000" w:themeColor="text1"/>
        </w:rPr>
        <w:t xml:space="preserve"> or </w:t>
      </w:r>
      <w:r w:rsidR="00A7726A">
        <w:rPr>
          <w:color w:val="000000" w:themeColor="text1"/>
        </w:rPr>
        <w:t>‘</w:t>
      </w:r>
      <w:r w:rsidR="00E018B1" w:rsidRPr="00516145">
        <w:rPr>
          <w:color w:val="000000" w:themeColor="text1"/>
        </w:rPr>
        <w:t>high</w:t>
      </w:r>
      <w:r w:rsidR="00A7726A">
        <w:rPr>
          <w:color w:val="000000" w:themeColor="text1"/>
        </w:rPr>
        <w:t>’</w:t>
      </w:r>
      <w:r w:rsidR="00E018B1" w:rsidRPr="00516145">
        <w:rPr>
          <w:color w:val="000000" w:themeColor="text1"/>
        </w:rPr>
        <w:t xml:space="preserve"> level</w:t>
      </w:r>
      <w:r w:rsidR="00A7726A">
        <w:rPr>
          <w:color w:val="000000" w:themeColor="text1"/>
        </w:rPr>
        <w:t xml:space="preserve"> of SPA</w:t>
      </w:r>
      <w:r w:rsidR="00E018B1" w:rsidRPr="00516145">
        <w:rPr>
          <w:color w:val="000000" w:themeColor="text1"/>
        </w:rPr>
        <w:t>.</w:t>
      </w:r>
    </w:p>
    <w:p w14:paraId="45FC3374" w14:textId="321C2B89" w:rsidR="00DA0477" w:rsidRDefault="00E018B1" w:rsidP="00DA0477">
      <w:pPr>
        <w:pStyle w:val="Bullet"/>
        <w:numPr>
          <w:ilvl w:val="0"/>
          <w:numId w:val="23"/>
        </w:numPr>
        <w:rPr>
          <w:color w:val="000000" w:themeColor="text1"/>
        </w:rPr>
      </w:pPr>
      <w:r w:rsidRPr="00675AE6">
        <w:rPr>
          <w:color w:val="000000" w:themeColor="text1"/>
        </w:rPr>
        <w:t xml:space="preserve">A majority of FFC </w:t>
      </w:r>
      <w:r w:rsidR="00C10476">
        <w:rPr>
          <w:color w:val="000000" w:themeColor="text1"/>
        </w:rPr>
        <w:t>recipients</w:t>
      </w:r>
      <w:r w:rsidRPr="00675AE6">
        <w:rPr>
          <w:color w:val="000000" w:themeColor="text1"/>
        </w:rPr>
        <w:t xml:space="preserve"> (64%) </w:t>
      </w:r>
      <w:r w:rsidR="00E764F1">
        <w:rPr>
          <w:color w:val="000000" w:themeColor="text1"/>
        </w:rPr>
        <w:t>had</w:t>
      </w:r>
      <w:r w:rsidR="00E764F1" w:rsidRPr="00675AE6">
        <w:rPr>
          <w:color w:val="000000" w:themeColor="text1"/>
        </w:rPr>
        <w:t xml:space="preserve"> </w:t>
      </w:r>
      <w:r w:rsidRPr="00675AE6">
        <w:rPr>
          <w:color w:val="000000" w:themeColor="text1"/>
        </w:rPr>
        <w:t xml:space="preserve">a </w:t>
      </w:r>
      <w:r w:rsidR="00A7726A">
        <w:rPr>
          <w:color w:val="000000" w:themeColor="text1"/>
        </w:rPr>
        <w:t>‘</w:t>
      </w:r>
      <w:r w:rsidRPr="00675AE6">
        <w:rPr>
          <w:color w:val="000000" w:themeColor="text1"/>
        </w:rPr>
        <w:t>very high</w:t>
      </w:r>
      <w:r w:rsidR="00A7726A">
        <w:rPr>
          <w:color w:val="000000" w:themeColor="text1"/>
        </w:rPr>
        <w:t>’</w:t>
      </w:r>
      <w:r w:rsidRPr="00675AE6">
        <w:rPr>
          <w:color w:val="000000" w:themeColor="text1"/>
        </w:rPr>
        <w:t xml:space="preserve"> SPA level.</w:t>
      </w:r>
    </w:p>
    <w:p w14:paraId="3C08F831" w14:textId="7673E9F5" w:rsidR="00F631B9" w:rsidRDefault="00F631B9" w:rsidP="00F631B9">
      <w:pPr>
        <w:pStyle w:val="Bullet"/>
        <w:rPr>
          <w:color w:val="000000" w:themeColor="text1"/>
        </w:rPr>
      </w:pPr>
    </w:p>
    <w:p w14:paraId="678F7413" w14:textId="7673E9F5" w:rsidR="004F2D02" w:rsidRDefault="004F2D02">
      <w:pPr>
        <w:rPr>
          <w:color w:val="0A6AB4"/>
          <w:sz w:val="28"/>
          <w:szCs w:val="28"/>
        </w:rPr>
      </w:pPr>
      <w:r>
        <w:br w:type="page"/>
      </w:r>
    </w:p>
    <w:p w14:paraId="2289D525" w14:textId="69B1DD9B" w:rsidR="00DA0477" w:rsidRPr="00675AE6" w:rsidRDefault="00DA0477" w:rsidP="00DA0477">
      <w:pPr>
        <w:pStyle w:val="Heading4"/>
      </w:pPr>
      <w:r>
        <w:lastRenderedPageBreak/>
        <w:t>Trends</w:t>
      </w:r>
    </w:p>
    <w:p w14:paraId="1A60C9E5" w14:textId="0EA4FF3E" w:rsidR="009B3141" w:rsidRDefault="00DA0477" w:rsidP="00333EFA">
      <w:pPr>
        <w:pStyle w:val="Caption"/>
      </w:pPr>
      <w:bookmarkStart w:id="687" w:name="_Toc81295207"/>
      <w:bookmarkStart w:id="688" w:name="_Toc81299526"/>
      <w:bookmarkStart w:id="689" w:name="_Toc117696965"/>
      <w:r>
        <w:t xml:space="preserve">Figure </w:t>
      </w:r>
      <w:r>
        <w:fldChar w:fldCharType="begin"/>
      </w:r>
      <w:r>
        <w:instrText>SEQ Figure \* ARABIC</w:instrText>
      </w:r>
      <w:r>
        <w:fldChar w:fldCharType="separate"/>
      </w:r>
      <w:r w:rsidR="006C71CC">
        <w:rPr>
          <w:noProof/>
        </w:rPr>
        <w:t>98</w:t>
      </w:r>
      <w:r>
        <w:fldChar w:fldCharType="end"/>
      </w:r>
      <w:r>
        <w:t xml:space="preserve">: </w:t>
      </w:r>
      <w:r w:rsidR="00AB6268">
        <w:t xml:space="preserve">Funded </w:t>
      </w:r>
      <w:r w:rsidR="00E764F1">
        <w:t>f</w:t>
      </w:r>
      <w:r w:rsidR="00AB6268">
        <w:t xml:space="preserve">amily </w:t>
      </w:r>
      <w:r w:rsidR="00E764F1">
        <w:t>c</w:t>
      </w:r>
      <w:r w:rsidR="00AB6268">
        <w:t>are</w:t>
      </w:r>
      <w:r w:rsidRPr="002B16F0">
        <w:t xml:space="preserve"> </w:t>
      </w:r>
      <w:r w:rsidR="00C25CC0">
        <w:t>population</w:t>
      </w:r>
      <w:r w:rsidR="00591D74">
        <w:t>,</w:t>
      </w:r>
      <w:r w:rsidRPr="002B16F0">
        <w:t xml:space="preserve"> by </w:t>
      </w:r>
      <w:r w:rsidR="002211FE">
        <w:t>sex</w:t>
      </w:r>
      <w:r w:rsidRPr="002B16F0">
        <w:t>, from 2015/16 to 2019/20 financial year</w:t>
      </w:r>
      <w:bookmarkEnd w:id="687"/>
      <w:bookmarkEnd w:id="688"/>
      <w:bookmarkEnd w:id="689"/>
    </w:p>
    <w:p w14:paraId="4F5F5D4C" w14:textId="16DA1E8E" w:rsidR="00DA0477" w:rsidRDefault="005116CC" w:rsidP="008E0B66">
      <w:r>
        <w:rPr>
          <w:noProof/>
        </w:rPr>
        <w:drawing>
          <wp:inline distT="0" distB="0" distL="0" distR="0" wp14:anchorId="09A000F9" wp14:editId="6EA303C7">
            <wp:extent cx="5200650" cy="2816860"/>
            <wp:effectExtent l="0" t="0" r="0" b="2540"/>
            <wp:docPr id="35" name="Picture 35"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rend lines by sex. Please see the following Observations for key informa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00650" cy="2816860"/>
                    </a:xfrm>
                    <a:prstGeom prst="rect">
                      <a:avLst/>
                    </a:prstGeom>
                    <a:noFill/>
                  </pic:spPr>
                </pic:pic>
              </a:graphicData>
            </a:graphic>
          </wp:inline>
        </w:drawing>
      </w:r>
    </w:p>
    <w:p w14:paraId="28A2DA07" w14:textId="605C4170" w:rsidR="00DA0477" w:rsidRDefault="00DA0477" w:rsidP="008E0B66"/>
    <w:p w14:paraId="76152D17" w14:textId="77777777" w:rsidR="00FE2453" w:rsidRDefault="00FE2453" w:rsidP="008E0B66"/>
    <w:p w14:paraId="78215975" w14:textId="65140435" w:rsidR="00DA0477" w:rsidRDefault="00DA0477" w:rsidP="00DA0477">
      <w:pPr>
        <w:pStyle w:val="Caption"/>
      </w:pPr>
      <w:bookmarkStart w:id="690" w:name="_Toc81295208"/>
      <w:bookmarkStart w:id="691" w:name="_Toc81299527"/>
      <w:bookmarkStart w:id="692" w:name="_Toc117696966"/>
      <w:bookmarkStart w:id="693" w:name="_Toc20313242"/>
      <w:r>
        <w:t xml:space="preserve">Figure </w:t>
      </w:r>
      <w:r>
        <w:fldChar w:fldCharType="begin"/>
      </w:r>
      <w:r>
        <w:instrText>SEQ Figure \* ARABIC</w:instrText>
      </w:r>
      <w:r>
        <w:fldChar w:fldCharType="separate"/>
      </w:r>
      <w:r w:rsidR="006C71CC">
        <w:rPr>
          <w:noProof/>
        </w:rPr>
        <w:t>99</w:t>
      </w:r>
      <w:r>
        <w:fldChar w:fldCharType="end"/>
      </w:r>
      <w:r>
        <w:t xml:space="preserve">: </w:t>
      </w:r>
      <w:r w:rsidRPr="002B16F0">
        <w:t xml:space="preserve"> </w:t>
      </w:r>
      <w:r w:rsidR="00AB6268">
        <w:t xml:space="preserve">Funded </w:t>
      </w:r>
      <w:r w:rsidR="00E764F1">
        <w:t>f</w:t>
      </w:r>
      <w:r w:rsidR="00AB6268">
        <w:t xml:space="preserve">amily </w:t>
      </w:r>
      <w:r w:rsidR="00E764F1">
        <w:t>c</w:t>
      </w:r>
      <w:r w:rsidR="00AB6268">
        <w:t>are</w:t>
      </w:r>
      <w:r w:rsidRPr="002B16F0">
        <w:t xml:space="preserve"> </w:t>
      </w:r>
      <w:r w:rsidR="00C25CC0">
        <w:t>population</w:t>
      </w:r>
      <w:r w:rsidR="00591D74">
        <w:t>,</w:t>
      </w:r>
      <w:r w:rsidRPr="002B16F0">
        <w:t xml:space="preserve"> by ethnicity, from 2015/16 to 2019/20 financial year</w:t>
      </w:r>
      <w:bookmarkEnd w:id="690"/>
      <w:bookmarkEnd w:id="691"/>
      <w:bookmarkEnd w:id="692"/>
    </w:p>
    <w:p w14:paraId="1D24BA48" w14:textId="7E30CDAD" w:rsidR="00DA0477" w:rsidRDefault="00F40A5C" w:rsidP="00DA0477">
      <w:r>
        <w:rPr>
          <w:noProof/>
        </w:rPr>
        <w:drawing>
          <wp:inline distT="0" distB="0" distL="0" distR="0" wp14:anchorId="5F5FBBEE" wp14:editId="060670FF">
            <wp:extent cx="5767070" cy="2974975"/>
            <wp:effectExtent l="0" t="0" r="5080" b="0"/>
            <wp:docPr id="298" name="Picture 298"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Vertical bar chart by ethnicity and year. Please see the following Observations for key informati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7070" cy="2974975"/>
                    </a:xfrm>
                    <a:prstGeom prst="rect">
                      <a:avLst/>
                    </a:prstGeom>
                    <a:noFill/>
                  </pic:spPr>
                </pic:pic>
              </a:graphicData>
            </a:graphic>
          </wp:inline>
        </w:drawing>
      </w:r>
    </w:p>
    <w:p w14:paraId="450EB27C" w14:textId="1E43ABBF" w:rsidR="00DA0477" w:rsidRDefault="00DA0477" w:rsidP="00DA0477"/>
    <w:p w14:paraId="25209169" w14:textId="6D772682" w:rsidR="00DA0477" w:rsidRDefault="00DA0477" w:rsidP="00DA0477"/>
    <w:p w14:paraId="7DF285FE" w14:textId="2028A2AF" w:rsidR="00DA0477" w:rsidRPr="00581FC4" w:rsidRDefault="009C5F7E" w:rsidP="00DA0477">
      <w:pPr>
        <w:pStyle w:val="Heading5"/>
      </w:pPr>
      <w:bookmarkStart w:id="694" w:name="_Hlk85026708"/>
      <w:r>
        <w:t>Observations</w:t>
      </w:r>
      <w:r w:rsidR="00DA0477">
        <w:t xml:space="preserve"> </w:t>
      </w:r>
    </w:p>
    <w:p w14:paraId="5C0B5842" w14:textId="6FB02C0F" w:rsidR="00DA0477" w:rsidRPr="00516145" w:rsidRDefault="00E63C84" w:rsidP="00DA0477">
      <w:pPr>
        <w:pStyle w:val="Bullet"/>
        <w:numPr>
          <w:ilvl w:val="0"/>
          <w:numId w:val="23"/>
        </w:numPr>
        <w:rPr>
          <w:color w:val="000000" w:themeColor="text1"/>
        </w:rPr>
      </w:pPr>
      <w:r>
        <w:rPr>
          <w:color w:val="000000" w:themeColor="text1"/>
        </w:rPr>
        <w:t xml:space="preserve">The number of </w:t>
      </w:r>
      <w:r w:rsidR="00DA0477" w:rsidRPr="00516145">
        <w:rPr>
          <w:color w:val="000000" w:themeColor="text1"/>
        </w:rPr>
        <w:t xml:space="preserve">FFC </w:t>
      </w:r>
      <w:r w:rsidR="00C10476">
        <w:rPr>
          <w:color w:val="000000" w:themeColor="text1"/>
        </w:rPr>
        <w:t>recipients</w:t>
      </w:r>
      <w:r w:rsidR="00DA0477" w:rsidRPr="00516145">
        <w:rPr>
          <w:color w:val="000000" w:themeColor="text1"/>
        </w:rPr>
        <w:t xml:space="preserve"> increased annually from 2015/16 to 2019/20</w:t>
      </w:r>
      <w:r w:rsidR="00591D74">
        <w:rPr>
          <w:color w:val="000000" w:themeColor="text1"/>
        </w:rPr>
        <w:t xml:space="preserve">. There was </w:t>
      </w:r>
      <w:r w:rsidR="00DA0477" w:rsidRPr="00516145">
        <w:rPr>
          <w:color w:val="000000" w:themeColor="text1"/>
        </w:rPr>
        <w:t xml:space="preserve">faster growth from </w:t>
      </w:r>
      <w:bookmarkStart w:id="695" w:name="_Hlk85025436"/>
      <w:r w:rsidR="00DA0477" w:rsidRPr="00516145">
        <w:rPr>
          <w:color w:val="000000" w:themeColor="text1"/>
        </w:rPr>
        <w:t>2018/19 to 2019/20</w:t>
      </w:r>
      <w:bookmarkEnd w:id="695"/>
      <w:r w:rsidR="00591D74">
        <w:rPr>
          <w:color w:val="000000" w:themeColor="text1"/>
        </w:rPr>
        <w:t>,</w:t>
      </w:r>
      <w:r w:rsidR="00CE3517">
        <w:rPr>
          <w:color w:val="000000" w:themeColor="text1"/>
        </w:rPr>
        <w:t xml:space="preserve"> which </w:t>
      </w:r>
      <w:r>
        <w:rPr>
          <w:color w:val="000000" w:themeColor="text1"/>
        </w:rPr>
        <w:t>likely reflect</w:t>
      </w:r>
      <w:r w:rsidR="00591D74">
        <w:rPr>
          <w:color w:val="000000" w:themeColor="text1"/>
        </w:rPr>
        <w:t>s</w:t>
      </w:r>
      <w:r>
        <w:rPr>
          <w:color w:val="000000" w:themeColor="text1"/>
        </w:rPr>
        <w:t xml:space="preserve"> </w:t>
      </w:r>
      <w:r w:rsidR="00CE3517">
        <w:rPr>
          <w:color w:val="000000" w:themeColor="text1"/>
        </w:rPr>
        <w:t>the introduction of expanded eligibility for FFC.</w:t>
      </w:r>
    </w:p>
    <w:bookmarkEnd w:id="694"/>
    <w:p w14:paraId="3A45C6E6" w14:textId="01EF237B" w:rsidR="00DA0477" w:rsidRDefault="00591D74" w:rsidP="00DA0477">
      <w:pPr>
        <w:pStyle w:val="Bullet"/>
        <w:numPr>
          <w:ilvl w:val="0"/>
          <w:numId w:val="23"/>
        </w:numPr>
        <w:rPr>
          <w:color w:val="000000" w:themeColor="text1"/>
        </w:rPr>
      </w:pPr>
      <w:r>
        <w:rPr>
          <w:color w:val="000000" w:themeColor="text1"/>
        </w:rPr>
        <w:lastRenderedPageBreak/>
        <w:t xml:space="preserve">The number of </w:t>
      </w:r>
      <w:r w:rsidR="00DA0477" w:rsidRPr="00516145">
        <w:rPr>
          <w:color w:val="000000" w:themeColor="text1"/>
        </w:rPr>
        <w:t>FFC</w:t>
      </w:r>
      <w:r w:rsidR="00E63C84">
        <w:rPr>
          <w:color w:val="000000" w:themeColor="text1"/>
        </w:rPr>
        <w:t xml:space="preserve"> </w:t>
      </w:r>
      <w:r w:rsidR="00C10476">
        <w:t>recipients</w:t>
      </w:r>
      <w:r w:rsidR="00E63C84">
        <w:t xml:space="preserve"> across all ethnicities</w:t>
      </w:r>
      <w:r w:rsidR="00DA0477" w:rsidRPr="00516145">
        <w:rPr>
          <w:color w:val="000000" w:themeColor="text1"/>
        </w:rPr>
        <w:t xml:space="preserve"> markedly increased from 2018/19 to 2019/20.</w:t>
      </w:r>
    </w:p>
    <w:p w14:paraId="2AC5CD52" w14:textId="77777777" w:rsidR="009F7612" w:rsidRPr="00516145" w:rsidRDefault="009F7612" w:rsidP="009F7612">
      <w:pPr>
        <w:pStyle w:val="Bullet"/>
        <w:rPr>
          <w:color w:val="000000" w:themeColor="text1"/>
        </w:rPr>
      </w:pPr>
    </w:p>
    <w:p w14:paraId="12CF8EA3" w14:textId="49269C1E" w:rsidR="00867D99" w:rsidRDefault="00E766AE" w:rsidP="00867D99">
      <w:pPr>
        <w:pStyle w:val="Heading3"/>
      </w:pPr>
      <w:r>
        <w:t xml:space="preserve">Community </w:t>
      </w:r>
      <w:r w:rsidR="008D3CC6">
        <w:t>r</w:t>
      </w:r>
      <w:r>
        <w:t>ehabilitation</w:t>
      </w:r>
    </w:p>
    <w:p w14:paraId="3F9FAD8D" w14:textId="0068A24A" w:rsidR="00867D99" w:rsidRDefault="00E766AE" w:rsidP="00867D99">
      <w:r>
        <w:t xml:space="preserve">Community </w:t>
      </w:r>
      <w:r w:rsidR="008D3CC6">
        <w:t>r</w:t>
      </w:r>
      <w:r>
        <w:t>ehabilitation</w:t>
      </w:r>
      <w:r w:rsidR="00867D99" w:rsidRPr="00867D99">
        <w:t xml:space="preserve"> services help </w:t>
      </w:r>
      <w:r w:rsidR="00A56D6E">
        <w:t xml:space="preserve">eligible people </w:t>
      </w:r>
      <w:r w:rsidR="00867D99" w:rsidRPr="00867D99">
        <w:t>to maximise their functional independence and participation in</w:t>
      </w:r>
      <w:r w:rsidR="00774446">
        <w:t xml:space="preserve"> the community</w:t>
      </w:r>
      <w:r w:rsidR="00867D99" w:rsidRPr="00867D99">
        <w:t>.</w:t>
      </w:r>
    </w:p>
    <w:p w14:paraId="6BD1C5BF" w14:textId="77777777" w:rsidR="00867D99" w:rsidRPr="00F64183" w:rsidRDefault="00867D99" w:rsidP="00867D99"/>
    <w:p w14:paraId="699C342F" w14:textId="3E8649DC" w:rsidR="00867D99" w:rsidRPr="00D74746" w:rsidRDefault="00867D99" w:rsidP="00867D99">
      <w:pPr>
        <w:pStyle w:val="Heading4"/>
      </w:pPr>
      <w:r w:rsidRPr="00D74746">
        <w:t xml:space="preserve">Age, </w:t>
      </w:r>
      <w:r w:rsidR="002211FE">
        <w:t>sex</w:t>
      </w:r>
      <w:r w:rsidRPr="00D74746">
        <w:t xml:space="preserve"> and ethnicity</w:t>
      </w:r>
    </w:p>
    <w:p w14:paraId="288ADC65" w14:textId="30FF14A0" w:rsidR="00867D99" w:rsidRDefault="00867D99" w:rsidP="00867D99">
      <w:pPr>
        <w:pStyle w:val="Table"/>
      </w:pPr>
      <w:bookmarkStart w:id="696" w:name="_Toc117696839"/>
      <w:r w:rsidRPr="00D74746">
        <w:t>Table</w:t>
      </w:r>
      <w:r>
        <w:t xml:space="preserve"> 24</w:t>
      </w:r>
      <w:r w:rsidRPr="00D74746">
        <w:t xml:space="preserve">: </w:t>
      </w:r>
      <w:bookmarkStart w:id="697" w:name="_Hlk87867359"/>
      <w:r w:rsidR="00E766AE">
        <w:t xml:space="preserve">Community </w:t>
      </w:r>
      <w:r w:rsidR="008D3CC6">
        <w:t>r</w:t>
      </w:r>
      <w:r w:rsidR="00E766AE">
        <w:t>ehabilitation</w:t>
      </w:r>
      <w:r w:rsidR="00286660" w:rsidRPr="00286660">
        <w:t xml:space="preserve"> </w:t>
      </w:r>
      <w:bookmarkEnd w:id="697"/>
      <w:r w:rsidR="00C25CC0">
        <w:t xml:space="preserve">population, by age and </w:t>
      </w:r>
      <w:r w:rsidR="002211FE">
        <w:t>sex</w:t>
      </w:r>
      <w:r w:rsidR="002C4E72">
        <w:t>, 2019/20</w:t>
      </w:r>
      <w:r>
        <w:t xml:space="preserve"> financial year</w:t>
      </w:r>
      <w:bookmarkEnd w:id="696"/>
      <w:r>
        <w:t xml:space="preserve"> </w:t>
      </w:r>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867D99" w:rsidRPr="00352889" w14:paraId="40922B34" w14:textId="77777777" w:rsidTr="00977D26">
        <w:trPr>
          <w:cantSplit/>
        </w:trPr>
        <w:tc>
          <w:tcPr>
            <w:tcW w:w="1418" w:type="dxa"/>
            <w:tcBorders>
              <w:top w:val="nil"/>
              <w:left w:val="nil"/>
              <w:bottom w:val="nil"/>
              <w:right w:val="nil"/>
            </w:tcBorders>
            <w:shd w:val="clear" w:color="auto" w:fill="D9D9D9" w:themeFill="background1" w:themeFillShade="D9"/>
            <w:noWrap/>
            <w:hideMark/>
          </w:tcPr>
          <w:p w14:paraId="7235E90D" w14:textId="77777777" w:rsidR="00867D99" w:rsidRPr="00352889" w:rsidRDefault="00867D99" w:rsidP="00545218">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193A9A2D" w14:textId="77777777" w:rsidR="00867D99" w:rsidRPr="00352889" w:rsidRDefault="00867D99" w:rsidP="00545218">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78396CF6" w14:textId="77777777" w:rsidR="00867D99" w:rsidRPr="00352889" w:rsidRDefault="00867D99" w:rsidP="00545218">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E16178C" w14:textId="77777777" w:rsidR="00867D99" w:rsidRPr="00352889" w:rsidRDefault="00867D99" w:rsidP="00545218">
            <w:pPr>
              <w:pStyle w:val="TableText"/>
              <w:jc w:val="center"/>
              <w:rPr>
                <w:b/>
              </w:rPr>
            </w:pPr>
            <w:r>
              <w:rPr>
                <w:b/>
              </w:rPr>
              <w:t>Total</w:t>
            </w:r>
          </w:p>
        </w:tc>
      </w:tr>
      <w:tr w:rsidR="00867D99" w:rsidRPr="00A0647A" w14:paraId="331EE809"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3FD1775" w14:textId="314F654D" w:rsidR="00867D99" w:rsidRPr="00A0647A" w:rsidRDefault="00AB6268" w:rsidP="00867D99">
            <w:pPr>
              <w:pStyle w:val="TableText"/>
            </w:pPr>
            <w:r>
              <w:t>1</w:t>
            </w:r>
            <w:r w:rsidR="00867D99" w:rsidRPr="00A0647A">
              <w:t>5</w:t>
            </w:r>
            <w:r w:rsidR="00867D99">
              <w:t>–</w:t>
            </w:r>
            <w:r w:rsidR="00867D99"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F79CCB4" w14:textId="4DEE13C3" w:rsidR="00867D99" w:rsidRPr="00A0647A" w:rsidRDefault="003E4718" w:rsidP="00977D26">
            <w:pPr>
              <w:pStyle w:val="TableText"/>
              <w:tabs>
                <w:tab w:val="decimal" w:pos="1015"/>
              </w:tabs>
            </w:pPr>
            <w:r>
              <w:t>10</w:t>
            </w:r>
          </w:p>
        </w:tc>
        <w:tc>
          <w:tcPr>
            <w:tcW w:w="1729" w:type="dxa"/>
            <w:tcBorders>
              <w:top w:val="single" w:sz="4" w:space="0" w:color="A6A6A6" w:themeColor="background1" w:themeShade="A6"/>
              <w:left w:val="nil"/>
              <w:bottom w:val="single" w:sz="4" w:space="0" w:color="A6A6A6" w:themeColor="background1" w:themeShade="A6"/>
              <w:right w:val="nil"/>
            </w:tcBorders>
          </w:tcPr>
          <w:p w14:paraId="6EAEF020" w14:textId="620DE4F3" w:rsidR="00867D99" w:rsidRPr="00A0647A" w:rsidRDefault="00867D99" w:rsidP="00977D26">
            <w:pPr>
              <w:pStyle w:val="TableText"/>
              <w:tabs>
                <w:tab w:val="decimal" w:pos="998"/>
              </w:tabs>
            </w:pPr>
            <w:r w:rsidRPr="008A65B9">
              <w:t>6</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83EFA8E" w14:textId="4179030C" w:rsidR="00867D99" w:rsidRPr="00A0647A" w:rsidRDefault="00867D99" w:rsidP="00977D26">
            <w:pPr>
              <w:pStyle w:val="TableText"/>
              <w:tabs>
                <w:tab w:val="decimal" w:pos="969"/>
              </w:tabs>
            </w:pPr>
            <w:r w:rsidRPr="008A65B9">
              <w:t>1</w:t>
            </w:r>
            <w:r w:rsidR="00755648">
              <w:t>6</w:t>
            </w:r>
          </w:p>
        </w:tc>
      </w:tr>
      <w:tr w:rsidR="00867D99" w:rsidRPr="00A0647A" w14:paraId="1025A324"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3B881ED" w14:textId="1559C0D4" w:rsidR="00867D99" w:rsidRPr="00A0647A" w:rsidRDefault="00867D99" w:rsidP="00867D99">
            <w:pPr>
              <w:pStyle w:val="TableText"/>
            </w:pPr>
            <w:r w:rsidRPr="00A0647A">
              <w:t>45</w:t>
            </w:r>
            <w:r>
              <w:t>–</w:t>
            </w:r>
            <w:r w:rsidR="00984F79">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85D4714" w14:textId="2F473559" w:rsidR="00867D99" w:rsidRPr="00A0647A" w:rsidRDefault="00867D99" w:rsidP="00977D26">
            <w:pPr>
              <w:pStyle w:val="TableText"/>
              <w:keepNext/>
              <w:tabs>
                <w:tab w:val="decimal" w:pos="1015"/>
              </w:tabs>
            </w:pPr>
            <w:r w:rsidRPr="008A65B9">
              <w:t>2</w:t>
            </w:r>
            <w:r w:rsidR="00A82F47">
              <w:t>3</w:t>
            </w:r>
          </w:p>
        </w:tc>
        <w:tc>
          <w:tcPr>
            <w:tcW w:w="1729" w:type="dxa"/>
            <w:tcBorders>
              <w:top w:val="single" w:sz="4" w:space="0" w:color="A6A6A6" w:themeColor="background1" w:themeShade="A6"/>
              <w:left w:val="nil"/>
              <w:bottom w:val="single" w:sz="4" w:space="0" w:color="A6A6A6" w:themeColor="background1" w:themeShade="A6"/>
              <w:right w:val="nil"/>
            </w:tcBorders>
          </w:tcPr>
          <w:p w14:paraId="4D7C85E8" w14:textId="59D650E0" w:rsidR="00867D99" w:rsidRPr="00A0647A" w:rsidRDefault="00A82F47" w:rsidP="00977D26">
            <w:pPr>
              <w:pStyle w:val="TableText"/>
              <w:tabs>
                <w:tab w:val="decimal" w:pos="998"/>
              </w:tabs>
            </w:pPr>
            <w:r>
              <w:t>33</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D2A0599" w14:textId="0DE98E66" w:rsidR="00867D99" w:rsidRPr="00A0647A" w:rsidRDefault="00867D99" w:rsidP="00977D26">
            <w:pPr>
              <w:pStyle w:val="TableText"/>
              <w:tabs>
                <w:tab w:val="decimal" w:pos="969"/>
              </w:tabs>
            </w:pPr>
            <w:r w:rsidRPr="008A65B9">
              <w:t>5</w:t>
            </w:r>
            <w:r w:rsidR="00755648">
              <w:t>6</w:t>
            </w:r>
          </w:p>
        </w:tc>
      </w:tr>
      <w:tr w:rsidR="00867D99" w:rsidRPr="00352889" w14:paraId="3CFD95F5"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8922B34" w14:textId="77777777" w:rsidR="00867D99" w:rsidRPr="00352889" w:rsidRDefault="00867D99" w:rsidP="00867D99">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A902610" w14:textId="0B7012CE" w:rsidR="00867D99" w:rsidRPr="00867D99" w:rsidRDefault="00867D99" w:rsidP="00977D26">
            <w:pPr>
              <w:pStyle w:val="TableText"/>
              <w:tabs>
                <w:tab w:val="decimal" w:pos="1015"/>
              </w:tabs>
              <w:rPr>
                <w:b/>
                <w:bCs/>
              </w:rPr>
            </w:pPr>
            <w:r w:rsidRPr="00867D99">
              <w:rPr>
                <w:b/>
                <w:bCs/>
              </w:rPr>
              <w:t>33</w:t>
            </w:r>
          </w:p>
        </w:tc>
        <w:tc>
          <w:tcPr>
            <w:tcW w:w="1729" w:type="dxa"/>
            <w:tcBorders>
              <w:top w:val="single" w:sz="4" w:space="0" w:color="A6A6A6" w:themeColor="background1" w:themeShade="A6"/>
              <w:left w:val="nil"/>
              <w:bottom w:val="single" w:sz="4" w:space="0" w:color="A6A6A6" w:themeColor="background1" w:themeShade="A6"/>
              <w:right w:val="nil"/>
            </w:tcBorders>
          </w:tcPr>
          <w:p w14:paraId="5710E1D1" w14:textId="17068491" w:rsidR="00867D99" w:rsidRPr="00867D99" w:rsidRDefault="00867D99" w:rsidP="00977D26">
            <w:pPr>
              <w:pStyle w:val="TableText"/>
              <w:tabs>
                <w:tab w:val="decimal" w:pos="998"/>
              </w:tabs>
              <w:rPr>
                <w:b/>
                <w:bCs/>
              </w:rPr>
            </w:pPr>
            <w:r w:rsidRPr="00867D99">
              <w:rPr>
                <w:b/>
                <w:bCs/>
              </w:rPr>
              <w:t>39</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DB3FCFF" w14:textId="735A79C0" w:rsidR="00867D99" w:rsidRPr="00867D99" w:rsidRDefault="00867D99" w:rsidP="00977D26">
            <w:pPr>
              <w:pStyle w:val="TableText"/>
              <w:tabs>
                <w:tab w:val="decimal" w:pos="969"/>
              </w:tabs>
              <w:rPr>
                <w:b/>
                <w:bCs/>
              </w:rPr>
            </w:pPr>
            <w:r w:rsidRPr="00867D99">
              <w:rPr>
                <w:b/>
                <w:bCs/>
              </w:rPr>
              <w:t>72</w:t>
            </w:r>
          </w:p>
        </w:tc>
      </w:tr>
    </w:tbl>
    <w:p w14:paraId="1EFED0FC" w14:textId="2E021070" w:rsidR="00EC3D1E" w:rsidRPr="00582186" w:rsidRDefault="0023607A" w:rsidP="008961A1">
      <w:pPr>
        <w:spacing w:before="40"/>
        <w:rPr>
          <w:b/>
          <w:color w:val="000000" w:themeColor="text1"/>
          <w:sz w:val="16"/>
          <w:szCs w:val="16"/>
        </w:rPr>
      </w:pPr>
      <w:r>
        <w:rPr>
          <w:sz w:val="16"/>
          <w:szCs w:val="16"/>
        </w:rPr>
        <w:t xml:space="preserve"> </w:t>
      </w:r>
      <w:r w:rsidR="00EC3D1E" w:rsidRPr="00EC3D1E">
        <w:rPr>
          <w:sz w:val="16"/>
          <w:szCs w:val="16"/>
        </w:rPr>
        <w:t xml:space="preserve"> </w:t>
      </w:r>
      <w:r w:rsidR="00A468E2" w:rsidRPr="00582186">
        <w:rPr>
          <w:sz w:val="16"/>
          <w:szCs w:val="16"/>
        </w:rPr>
        <w:t xml:space="preserve">Note: </w:t>
      </w:r>
      <w:r w:rsidR="00EC3D1E" w:rsidRPr="00582186">
        <w:rPr>
          <w:sz w:val="16"/>
          <w:szCs w:val="16"/>
        </w:rPr>
        <w:t xml:space="preserve">Due to a small number of </w:t>
      </w:r>
      <w:r w:rsidR="00F05129" w:rsidRPr="00582186">
        <w:rPr>
          <w:sz w:val="16"/>
          <w:szCs w:val="16"/>
        </w:rPr>
        <w:t>people</w:t>
      </w:r>
      <w:r w:rsidR="00EC3D1E" w:rsidRPr="00582186">
        <w:rPr>
          <w:sz w:val="16"/>
          <w:szCs w:val="16"/>
        </w:rPr>
        <w:t xml:space="preserve">, </w:t>
      </w:r>
      <w:r w:rsidR="008D3CC6" w:rsidRPr="00582186">
        <w:rPr>
          <w:sz w:val="16"/>
          <w:szCs w:val="16"/>
        </w:rPr>
        <w:t xml:space="preserve">the </w:t>
      </w:r>
      <w:r w:rsidR="00EC3D1E" w:rsidRPr="00582186">
        <w:rPr>
          <w:sz w:val="16"/>
          <w:szCs w:val="16"/>
        </w:rPr>
        <w:t>15</w:t>
      </w:r>
      <w:r w:rsidR="008D3CC6" w:rsidRPr="00582186">
        <w:rPr>
          <w:sz w:val="16"/>
          <w:szCs w:val="16"/>
        </w:rPr>
        <w:t>–</w:t>
      </w:r>
      <w:r w:rsidR="00EC3D1E" w:rsidRPr="00582186">
        <w:rPr>
          <w:sz w:val="16"/>
          <w:szCs w:val="16"/>
        </w:rPr>
        <w:t>24 and 25</w:t>
      </w:r>
      <w:r w:rsidR="008D3CC6" w:rsidRPr="00582186">
        <w:rPr>
          <w:sz w:val="16"/>
          <w:szCs w:val="16"/>
        </w:rPr>
        <w:t>–</w:t>
      </w:r>
      <w:r w:rsidR="00EC3D1E" w:rsidRPr="00582186">
        <w:rPr>
          <w:sz w:val="16"/>
          <w:szCs w:val="16"/>
        </w:rPr>
        <w:t>44</w:t>
      </w:r>
      <w:r w:rsidR="008D3CC6" w:rsidRPr="00582186">
        <w:rPr>
          <w:sz w:val="16"/>
          <w:szCs w:val="16"/>
        </w:rPr>
        <w:t>-</w:t>
      </w:r>
      <w:r w:rsidR="00245E6F" w:rsidRPr="00582186">
        <w:rPr>
          <w:sz w:val="16"/>
          <w:szCs w:val="16"/>
        </w:rPr>
        <w:t>year age group</w:t>
      </w:r>
      <w:r w:rsidR="00EC3D1E" w:rsidRPr="00582186">
        <w:rPr>
          <w:sz w:val="16"/>
          <w:szCs w:val="16"/>
        </w:rPr>
        <w:t>s are combined into one group</w:t>
      </w:r>
      <w:r w:rsidR="00562AFD" w:rsidRPr="00582186">
        <w:rPr>
          <w:sz w:val="16"/>
          <w:szCs w:val="16"/>
        </w:rPr>
        <w:t xml:space="preserve">, and </w:t>
      </w:r>
      <w:r w:rsidR="00707AC0" w:rsidRPr="00582186">
        <w:rPr>
          <w:sz w:val="16"/>
          <w:szCs w:val="16"/>
        </w:rPr>
        <w:t>45–64</w:t>
      </w:r>
      <w:r w:rsidR="00A468E2" w:rsidRPr="00582186">
        <w:rPr>
          <w:sz w:val="16"/>
          <w:szCs w:val="16"/>
        </w:rPr>
        <w:t xml:space="preserve"> </w:t>
      </w:r>
      <w:r w:rsidR="00563C19" w:rsidRPr="00582186">
        <w:rPr>
          <w:sz w:val="16"/>
          <w:szCs w:val="16"/>
        </w:rPr>
        <w:t xml:space="preserve">and </w:t>
      </w:r>
      <w:r w:rsidR="00563C19" w:rsidRPr="008961A1">
        <w:rPr>
          <w:sz w:val="16"/>
          <w:szCs w:val="16"/>
        </w:rPr>
        <w:t>65–79</w:t>
      </w:r>
      <w:r w:rsidR="00D76080">
        <w:rPr>
          <w:sz w:val="16"/>
          <w:szCs w:val="16"/>
        </w:rPr>
        <w:t>-</w:t>
      </w:r>
      <w:r w:rsidR="00563C19" w:rsidRPr="00582186">
        <w:rPr>
          <w:sz w:val="16"/>
          <w:szCs w:val="16"/>
        </w:rPr>
        <w:t>year age groups</w:t>
      </w:r>
      <w:r w:rsidR="00E244F1" w:rsidRPr="00582186">
        <w:rPr>
          <w:sz w:val="16"/>
          <w:szCs w:val="16"/>
        </w:rPr>
        <w:t xml:space="preserve"> are combined into one group.</w:t>
      </w:r>
    </w:p>
    <w:p w14:paraId="24938A78" w14:textId="77777777" w:rsidR="00EC3D1E" w:rsidRDefault="00EC3D1E">
      <w:pPr>
        <w:rPr>
          <w:b/>
          <w:iCs/>
          <w:color w:val="000000" w:themeColor="text1"/>
          <w:sz w:val="20"/>
          <w:szCs w:val="18"/>
        </w:rPr>
      </w:pPr>
    </w:p>
    <w:p w14:paraId="547B40C1" w14:textId="77777777" w:rsidR="00867D99" w:rsidRDefault="00867D99" w:rsidP="00867D99">
      <w:pPr>
        <w:rPr>
          <w:b/>
          <w:iCs/>
          <w:color w:val="000000" w:themeColor="text1"/>
          <w:sz w:val="20"/>
          <w:szCs w:val="18"/>
        </w:rPr>
      </w:pPr>
    </w:p>
    <w:p w14:paraId="3AFF5858" w14:textId="057862E8" w:rsidR="00867D99" w:rsidRDefault="004C4D6C" w:rsidP="004C4D6C">
      <w:pPr>
        <w:pStyle w:val="Caption"/>
      </w:pPr>
      <w:bookmarkStart w:id="698" w:name="_Toc117696967"/>
      <w:r>
        <w:t xml:space="preserve">Figure </w:t>
      </w:r>
      <w:r>
        <w:fldChar w:fldCharType="begin"/>
      </w:r>
      <w:r>
        <w:instrText>SEQ Figure \* ARABIC</w:instrText>
      </w:r>
      <w:r>
        <w:fldChar w:fldCharType="separate"/>
      </w:r>
      <w:r w:rsidR="006C71CC">
        <w:rPr>
          <w:noProof/>
        </w:rPr>
        <w:t>100</w:t>
      </w:r>
      <w:r>
        <w:fldChar w:fldCharType="end"/>
      </w:r>
      <w:r w:rsidR="00867D99">
        <w:t>:</w:t>
      </w:r>
      <w:r w:rsidR="00867D99" w:rsidRPr="00D74746">
        <w:t xml:space="preserve"> </w:t>
      </w:r>
      <w:r w:rsidR="00E766AE">
        <w:t xml:space="preserve">Community </w:t>
      </w:r>
      <w:r w:rsidR="008D3CC6">
        <w:t>r</w:t>
      </w:r>
      <w:r w:rsidR="00E766AE">
        <w:t>ehabilitation</w:t>
      </w:r>
      <w:r w:rsidR="00286660" w:rsidRPr="00286660">
        <w:t xml:space="preserve"> </w:t>
      </w:r>
      <w:r w:rsidR="00C25CC0">
        <w:t>population</w:t>
      </w:r>
      <w:r w:rsidR="00867D99" w:rsidRPr="00D74746">
        <w:t xml:space="preserve">, by age and </w:t>
      </w:r>
      <w:r w:rsidR="002211FE">
        <w:t>sex</w:t>
      </w:r>
      <w:r w:rsidR="00867D99" w:rsidRPr="00D74746">
        <w:t>,</w:t>
      </w:r>
      <w:r w:rsidR="00867D99">
        <w:t xml:space="preserve"> 2019/20 financial year</w:t>
      </w:r>
      <w:bookmarkEnd w:id="698"/>
    </w:p>
    <w:p w14:paraId="70ECF332" w14:textId="56A0F7AD" w:rsidR="00867D99" w:rsidRPr="0076196D" w:rsidRDefault="00AC2E14" w:rsidP="00867D99">
      <w:r>
        <w:rPr>
          <w:noProof/>
        </w:rPr>
        <w:drawing>
          <wp:inline distT="0" distB="0" distL="0" distR="0" wp14:anchorId="12536093" wp14:editId="16D3CB0F">
            <wp:extent cx="5114925" cy="2865120"/>
            <wp:effectExtent l="0" t="0" r="9525" b="0"/>
            <wp:docPr id="327" name="Picture 327"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ge-sex pyramid. Please see the following Observations text for key informa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14925" cy="2865120"/>
                    </a:xfrm>
                    <a:prstGeom prst="rect">
                      <a:avLst/>
                    </a:prstGeom>
                    <a:noFill/>
                  </pic:spPr>
                </pic:pic>
              </a:graphicData>
            </a:graphic>
          </wp:inline>
        </w:drawing>
      </w:r>
    </w:p>
    <w:p w14:paraId="4D3AAD17" w14:textId="77777777" w:rsidR="00867D99" w:rsidRPr="00D74746" w:rsidRDefault="00867D99" w:rsidP="00867D99"/>
    <w:p w14:paraId="5F0F22CC" w14:textId="7673E9F5" w:rsidR="00867D99" w:rsidRPr="00D74746" w:rsidRDefault="00867D99" w:rsidP="00867D99"/>
    <w:p w14:paraId="0AAE5042" w14:textId="7673E9F5" w:rsidR="004F2D02" w:rsidRDefault="004F2D02">
      <w:pPr>
        <w:rPr>
          <w:b/>
          <w:color w:val="000000" w:themeColor="text1"/>
          <w:sz w:val="20"/>
        </w:rPr>
      </w:pPr>
      <w:r>
        <w:br w:type="page"/>
      </w:r>
    </w:p>
    <w:p w14:paraId="62B6C4F9" w14:textId="69CCC3C3" w:rsidR="00867D99" w:rsidRDefault="00867D99" w:rsidP="00867D99">
      <w:pPr>
        <w:pStyle w:val="Caption"/>
      </w:pPr>
      <w:bookmarkStart w:id="699" w:name="_Toc117696968"/>
      <w:r>
        <w:lastRenderedPageBreak/>
        <w:t xml:space="preserve">Figure </w:t>
      </w:r>
      <w:r>
        <w:fldChar w:fldCharType="begin"/>
      </w:r>
      <w:r>
        <w:instrText>SEQ Figure \* ARABIC</w:instrText>
      </w:r>
      <w:r>
        <w:fldChar w:fldCharType="separate"/>
      </w:r>
      <w:r w:rsidR="006C71CC">
        <w:rPr>
          <w:noProof/>
        </w:rPr>
        <w:t>101</w:t>
      </w:r>
      <w:r>
        <w:fldChar w:fldCharType="end"/>
      </w:r>
      <w:r w:rsidRPr="00DA4B6F">
        <w:t xml:space="preserve">: </w:t>
      </w:r>
      <w:r w:rsidR="00E766AE">
        <w:t xml:space="preserve">Community </w:t>
      </w:r>
      <w:r w:rsidR="00A56D6E">
        <w:t>r</w:t>
      </w:r>
      <w:r w:rsidR="00E766AE">
        <w:t>ehabilitation</w:t>
      </w:r>
      <w:r w:rsidR="00286660" w:rsidRPr="00286660">
        <w:t xml:space="preserve"> </w:t>
      </w:r>
      <w:r w:rsidR="00C25CC0">
        <w:t>population</w:t>
      </w:r>
      <w:r w:rsidRPr="00DA4B6F">
        <w:t>, by ethnicity,</w:t>
      </w:r>
      <w:r>
        <w:t xml:space="preserve"> 2019/20 financial year</w:t>
      </w:r>
      <w:bookmarkEnd w:id="699"/>
    </w:p>
    <w:p w14:paraId="18AF6EA2" w14:textId="784A89ED" w:rsidR="00867D99" w:rsidRDefault="005560E4" w:rsidP="00867D99">
      <w:r>
        <w:rPr>
          <w:noProof/>
        </w:rPr>
        <w:drawing>
          <wp:inline distT="0" distB="0" distL="0" distR="0" wp14:anchorId="4C29A6C0" wp14:editId="1504CC4B">
            <wp:extent cx="3822700" cy="2798445"/>
            <wp:effectExtent l="0" t="0" r="6350" b="1905"/>
            <wp:docPr id="328" name="Picture 328"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Pie chart by ethnicity. Please see the following Observations for key informati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22700" cy="2798445"/>
                    </a:xfrm>
                    <a:prstGeom prst="rect">
                      <a:avLst/>
                    </a:prstGeom>
                    <a:noFill/>
                  </pic:spPr>
                </pic:pic>
              </a:graphicData>
            </a:graphic>
          </wp:inline>
        </w:drawing>
      </w:r>
    </w:p>
    <w:p w14:paraId="1D33FF17" w14:textId="77777777" w:rsidR="00867D99" w:rsidRDefault="00867D99" w:rsidP="00867D99"/>
    <w:p w14:paraId="6ECDDEB5" w14:textId="77777777" w:rsidR="00867D99" w:rsidRDefault="00867D99" w:rsidP="00867D99"/>
    <w:p w14:paraId="6AE5BF49" w14:textId="77777777" w:rsidR="00867D99" w:rsidRDefault="00867D99" w:rsidP="00867D99"/>
    <w:p w14:paraId="0AE84557" w14:textId="5F0156F3" w:rsidR="00867D99" w:rsidRPr="00581FC4" w:rsidRDefault="009C5F7E" w:rsidP="00867D99">
      <w:pPr>
        <w:pStyle w:val="Heading5"/>
      </w:pPr>
      <w:r>
        <w:t>Observations</w:t>
      </w:r>
      <w:r w:rsidR="00867D99">
        <w:t xml:space="preserve"> </w:t>
      </w:r>
    </w:p>
    <w:p w14:paraId="0BB8CACA" w14:textId="0ED3BBC2" w:rsidR="00867D99" w:rsidRPr="009858CB" w:rsidRDefault="00867D99" w:rsidP="00867D99">
      <w:pPr>
        <w:pStyle w:val="Bullet"/>
        <w:numPr>
          <w:ilvl w:val="0"/>
          <w:numId w:val="23"/>
        </w:numPr>
        <w:rPr>
          <w:color w:val="000000" w:themeColor="text1"/>
        </w:rPr>
      </w:pPr>
      <w:bookmarkStart w:id="700" w:name="_Hlk87879737"/>
      <w:r w:rsidRPr="009858CB">
        <w:rPr>
          <w:color w:val="000000" w:themeColor="text1"/>
        </w:rPr>
        <w:t>A</w:t>
      </w:r>
      <w:r w:rsidR="00D43D84">
        <w:rPr>
          <w:color w:val="000000" w:themeColor="text1"/>
        </w:rPr>
        <w:t xml:space="preserve">ll </w:t>
      </w:r>
      <w:r w:rsidR="00F05129">
        <w:rPr>
          <w:color w:val="000000" w:themeColor="text1"/>
        </w:rPr>
        <w:t>people</w:t>
      </w:r>
      <w:r w:rsidRPr="009858CB">
        <w:rPr>
          <w:color w:val="000000" w:themeColor="text1"/>
        </w:rPr>
        <w:t xml:space="preserve"> </w:t>
      </w:r>
      <w:r w:rsidR="004F5C6E">
        <w:rPr>
          <w:color w:val="000000" w:themeColor="text1"/>
        </w:rPr>
        <w:t>allocated</w:t>
      </w:r>
      <w:r w:rsidRPr="009858CB">
        <w:rPr>
          <w:color w:val="000000" w:themeColor="text1"/>
        </w:rPr>
        <w:t xml:space="preserve"> </w:t>
      </w:r>
      <w:bookmarkStart w:id="701" w:name="_Hlk87876505"/>
      <w:r w:rsidR="00BF1B78">
        <w:rPr>
          <w:color w:val="000000" w:themeColor="text1"/>
        </w:rPr>
        <w:t>c</w:t>
      </w:r>
      <w:r w:rsidR="00E766AE">
        <w:rPr>
          <w:color w:val="000000" w:themeColor="text1"/>
        </w:rPr>
        <w:t xml:space="preserve">ommunity </w:t>
      </w:r>
      <w:r w:rsidR="00BF1B78">
        <w:rPr>
          <w:color w:val="000000" w:themeColor="text1"/>
        </w:rPr>
        <w:t>r</w:t>
      </w:r>
      <w:r w:rsidR="00E766AE">
        <w:rPr>
          <w:color w:val="000000" w:themeColor="text1"/>
        </w:rPr>
        <w:t>ehabilitation</w:t>
      </w:r>
      <w:r w:rsidR="00D43D84">
        <w:rPr>
          <w:color w:val="000000" w:themeColor="text1"/>
        </w:rPr>
        <w:t xml:space="preserve"> </w:t>
      </w:r>
      <w:bookmarkEnd w:id="701"/>
      <w:r w:rsidR="00D43D84">
        <w:rPr>
          <w:color w:val="000000" w:themeColor="text1"/>
        </w:rPr>
        <w:t>services</w:t>
      </w:r>
      <w:r w:rsidRPr="009858CB">
        <w:rPr>
          <w:color w:val="000000" w:themeColor="text1"/>
        </w:rPr>
        <w:t xml:space="preserve"> </w:t>
      </w:r>
      <w:r w:rsidR="00BF1B78">
        <w:rPr>
          <w:color w:val="000000" w:themeColor="text1"/>
        </w:rPr>
        <w:t xml:space="preserve">were </w:t>
      </w:r>
      <w:r w:rsidRPr="009858CB">
        <w:rPr>
          <w:color w:val="000000" w:themeColor="text1"/>
        </w:rPr>
        <w:t>aged 15</w:t>
      </w:r>
      <w:r w:rsidR="00BF1B78">
        <w:rPr>
          <w:color w:val="000000" w:themeColor="text1"/>
        </w:rPr>
        <w:t>–</w:t>
      </w:r>
      <w:r w:rsidR="00D43D84">
        <w:rPr>
          <w:color w:val="000000" w:themeColor="text1"/>
        </w:rPr>
        <w:t>79</w:t>
      </w:r>
      <w:r w:rsidR="00C10476">
        <w:rPr>
          <w:color w:val="000000" w:themeColor="text1"/>
        </w:rPr>
        <w:t xml:space="preserve"> </w:t>
      </w:r>
      <w:r w:rsidR="00EC21AB">
        <w:rPr>
          <w:color w:val="000000" w:themeColor="text1"/>
        </w:rPr>
        <w:t>years</w:t>
      </w:r>
      <w:r w:rsidR="00CC49DE">
        <w:rPr>
          <w:color w:val="000000" w:themeColor="text1"/>
        </w:rPr>
        <w:t xml:space="preserve">, and </w:t>
      </w:r>
      <w:r w:rsidR="0024152E">
        <w:rPr>
          <w:color w:val="000000" w:themeColor="text1"/>
        </w:rPr>
        <w:t xml:space="preserve">71% </w:t>
      </w:r>
      <w:r w:rsidR="00BF1B78">
        <w:rPr>
          <w:color w:val="000000" w:themeColor="text1"/>
        </w:rPr>
        <w:t xml:space="preserve">were </w:t>
      </w:r>
      <w:r w:rsidRPr="009858CB">
        <w:rPr>
          <w:color w:val="000000" w:themeColor="text1"/>
        </w:rPr>
        <w:t xml:space="preserve">in </w:t>
      </w:r>
      <w:r w:rsidR="0024152E">
        <w:rPr>
          <w:color w:val="000000" w:themeColor="text1"/>
        </w:rPr>
        <w:t>the 4</w:t>
      </w:r>
      <w:r w:rsidRPr="009858CB">
        <w:rPr>
          <w:color w:val="000000" w:themeColor="text1"/>
        </w:rPr>
        <w:t>5</w:t>
      </w:r>
      <w:r w:rsidR="00BF1B78">
        <w:rPr>
          <w:color w:val="000000" w:themeColor="text1"/>
        </w:rPr>
        <w:t>–</w:t>
      </w:r>
      <w:r w:rsidR="0024152E">
        <w:rPr>
          <w:color w:val="000000" w:themeColor="text1"/>
        </w:rPr>
        <w:t>6</w:t>
      </w:r>
      <w:r w:rsidRPr="009858CB">
        <w:rPr>
          <w:color w:val="000000" w:themeColor="text1"/>
        </w:rPr>
        <w:t>4</w:t>
      </w:r>
      <w:r w:rsidR="00BF1B78">
        <w:rPr>
          <w:color w:val="000000" w:themeColor="text1"/>
        </w:rPr>
        <w:t>-</w:t>
      </w:r>
      <w:r w:rsidR="00245E6F">
        <w:rPr>
          <w:color w:val="000000" w:themeColor="text1"/>
        </w:rPr>
        <w:t>year age group</w:t>
      </w:r>
      <w:r w:rsidRPr="009858CB">
        <w:rPr>
          <w:color w:val="000000" w:themeColor="text1"/>
        </w:rPr>
        <w:t xml:space="preserve">. </w:t>
      </w:r>
    </w:p>
    <w:p w14:paraId="4B4852FE" w14:textId="6BD6A930" w:rsidR="00867D99" w:rsidRPr="009858CB" w:rsidRDefault="0024152E" w:rsidP="00867D99">
      <w:pPr>
        <w:pStyle w:val="Bullet"/>
        <w:numPr>
          <w:ilvl w:val="0"/>
          <w:numId w:val="23"/>
        </w:numPr>
        <w:rPr>
          <w:color w:val="000000" w:themeColor="text1"/>
        </w:rPr>
      </w:pPr>
      <w:r>
        <w:rPr>
          <w:color w:val="000000" w:themeColor="text1"/>
        </w:rPr>
        <w:t>M</w:t>
      </w:r>
      <w:r w:rsidR="00867D99" w:rsidRPr="009858CB">
        <w:rPr>
          <w:color w:val="000000" w:themeColor="text1"/>
        </w:rPr>
        <w:t xml:space="preserve">ales </w:t>
      </w:r>
      <w:r>
        <w:rPr>
          <w:color w:val="000000" w:themeColor="text1"/>
        </w:rPr>
        <w:t>slightly outnumber</w:t>
      </w:r>
      <w:r w:rsidR="00BF1B78">
        <w:rPr>
          <w:color w:val="000000" w:themeColor="text1"/>
        </w:rPr>
        <w:t>ed</w:t>
      </w:r>
      <w:r>
        <w:rPr>
          <w:color w:val="000000" w:themeColor="text1"/>
        </w:rPr>
        <w:t xml:space="preserve"> </w:t>
      </w:r>
      <w:r w:rsidR="00867D99" w:rsidRPr="009858CB">
        <w:rPr>
          <w:color w:val="000000" w:themeColor="text1"/>
        </w:rPr>
        <w:t xml:space="preserve">females </w:t>
      </w:r>
      <w:r w:rsidR="00A56D6E">
        <w:rPr>
          <w:color w:val="000000" w:themeColor="text1"/>
        </w:rPr>
        <w:t xml:space="preserve">among </w:t>
      </w:r>
      <w:r w:rsidR="00F05129">
        <w:rPr>
          <w:color w:val="000000" w:themeColor="text1"/>
        </w:rPr>
        <w:t>people</w:t>
      </w:r>
      <w:r w:rsidR="00867D99" w:rsidRPr="009858CB">
        <w:rPr>
          <w:color w:val="000000" w:themeColor="text1"/>
        </w:rPr>
        <w:t xml:space="preserve"> accessing </w:t>
      </w:r>
      <w:r w:rsidR="00DB627F">
        <w:rPr>
          <w:color w:val="000000" w:themeColor="text1"/>
        </w:rPr>
        <w:t>the</w:t>
      </w:r>
      <w:r w:rsidR="00867D99" w:rsidRPr="009858CB">
        <w:rPr>
          <w:color w:val="000000" w:themeColor="text1"/>
        </w:rPr>
        <w:t xml:space="preserve"> service.</w:t>
      </w:r>
    </w:p>
    <w:p w14:paraId="30A4A92D" w14:textId="67B323A4" w:rsidR="00867D99" w:rsidRPr="00516145" w:rsidRDefault="0024152E" w:rsidP="00867D99">
      <w:pPr>
        <w:pStyle w:val="Bullet"/>
        <w:numPr>
          <w:ilvl w:val="0"/>
          <w:numId w:val="23"/>
        </w:numPr>
        <w:rPr>
          <w:color w:val="000000" w:themeColor="text1"/>
        </w:rPr>
      </w:pPr>
      <w:r>
        <w:rPr>
          <w:color w:val="000000" w:themeColor="text1"/>
        </w:rPr>
        <w:t>C</w:t>
      </w:r>
      <w:r w:rsidR="00867D99" w:rsidRPr="00516145">
        <w:rPr>
          <w:color w:val="000000" w:themeColor="text1"/>
        </w:rPr>
        <w:t>ompar</w:t>
      </w:r>
      <w:r>
        <w:rPr>
          <w:color w:val="000000" w:themeColor="text1"/>
        </w:rPr>
        <w:t>ed</w:t>
      </w:r>
      <w:r w:rsidR="00867D99" w:rsidRPr="00516145">
        <w:rPr>
          <w:color w:val="000000" w:themeColor="text1"/>
        </w:rPr>
        <w:t xml:space="preserve"> with the </w:t>
      </w:r>
      <w:r w:rsidR="00F962E5">
        <w:rPr>
          <w:color w:val="000000" w:themeColor="text1"/>
        </w:rPr>
        <w:t>New Zealand</w:t>
      </w:r>
      <w:r>
        <w:rPr>
          <w:color w:val="000000" w:themeColor="text1"/>
        </w:rPr>
        <w:t xml:space="preserve"> ethnic distribution</w:t>
      </w:r>
      <w:r w:rsidR="00867D99" w:rsidRPr="00516145">
        <w:rPr>
          <w:color w:val="000000" w:themeColor="text1"/>
        </w:rPr>
        <w:t xml:space="preserve">, </w:t>
      </w:r>
      <w:r w:rsidR="007461EA">
        <w:rPr>
          <w:color w:val="000000" w:themeColor="text1"/>
        </w:rPr>
        <w:t>Māori</w:t>
      </w:r>
      <w:r w:rsidR="00887D28">
        <w:rPr>
          <w:color w:val="000000" w:themeColor="text1"/>
        </w:rPr>
        <w:t xml:space="preserve"> </w:t>
      </w:r>
      <w:r w:rsidR="00BF1B78">
        <w:rPr>
          <w:color w:val="000000" w:themeColor="text1"/>
        </w:rPr>
        <w:t xml:space="preserve">were </w:t>
      </w:r>
      <w:r>
        <w:rPr>
          <w:color w:val="000000" w:themeColor="text1"/>
        </w:rPr>
        <w:t>over-represented</w:t>
      </w:r>
      <w:r w:rsidR="00867D99" w:rsidRPr="00516145">
        <w:rPr>
          <w:color w:val="000000" w:themeColor="text1"/>
        </w:rPr>
        <w:t xml:space="preserve">, </w:t>
      </w:r>
      <w:r w:rsidR="00A56D6E">
        <w:rPr>
          <w:color w:val="000000" w:themeColor="text1"/>
        </w:rPr>
        <w:t xml:space="preserve">and </w:t>
      </w:r>
      <w:r w:rsidR="00CC49DE">
        <w:rPr>
          <w:color w:val="000000" w:themeColor="text1"/>
        </w:rPr>
        <w:t xml:space="preserve">people of </w:t>
      </w:r>
      <w:r w:rsidR="00867D99" w:rsidRPr="00516145">
        <w:rPr>
          <w:color w:val="000000" w:themeColor="text1"/>
        </w:rPr>
        <w:t xml:space="preserve">European/Other and </w:t>
      </w:r>
      <w:r>
        <w:rPr>
          <w:color w:val="000000" w:themeColor="text1"/>
        </w:rPr>
        <w:t xml:space="preserve">Asian </w:t>
      </w:r>
      <w:r w:rsidR="00CC49DE">
        <w:rPr>
          <w:color w:val="000000" w:themeColor="text1"/>
        </w:rPr>
        <w:t xml:space="preserve">ethnicity </w:t>
      </w:r>
      <w:r w:rsidR="00BF1B78">
        <w:rPr>
          <w:color w:val="000000" w:themeColor="text1"/>
        </w:rPr>
        <w:t>were</w:t>
      </w:r>
      <w:r w:rsidR="00BF1B78" w:rsidRPr="00516145">
        <w:rPr>
          <w:color w:val="000000" w:themeColor="text1"/>
        </w:rPr>
        <w:t xml:space="preserve"> </w:t>
      </w:r>
      <w:r>
        <w:rPr>
          <w:color w:val="000000" w:themeColor="text1"/>
        </w:rPr>
        <w:t>under-represented</w:t>
      </w:r>
      <w:r w:rsidR="00867D99" w:rsidRPr="00516145">
        <w:rPr>
          <w:color w:val="000000" w:themeColor="text1"/>
        </w:rPr>
        <w:t>.</w:t>
      </w:r>
    </w:p>
    <w:bookmarkEnd w:id="700"/>
    <w:p w14:paraId="37FAE117" w14:textId="77777777" w:rsidR="00867D99" w:rsidRDefault="00867D99" w:rsidP="00867D99"/>
    <w:p w14:paraId="2E99FC9C" w14:textId="4D563786" w:rsidR="00867D99" w:rsidRDefault="00867D99" w:rsidP="00867D99"/>
    <w:p w14:paraId="7F9CE1CC" w14:textId="7673E9F5" w:rsidR="00AA63AE" w:rsidRDefault="00AA63AE" w:rsidP="00867D99"/>
    <w:p w14:paraId="0EDB13A3" w14:textId="7673E9F5" w:rsidR="004F2D02" w:rsidRDefault="004F2D02">
      <w:pPr>
        <w:rPr>
          <w:color w:val="0A6AB4"/>
          <w:sz w:val="28"/>
          <w:szCs w:val="28"/>
        </w:rPr>
      </w:pPr>
      <w:r>
        <w:br w:type="page"/>
      </w:r>
    </w:p>
    <w:p w14:paraId="647CAA90" w14:textId="5C499B63" w:rsidR="00867D99" w:rsidRPr="00D74746" w:rsidRDefault="00867D99" w:rsidP="00867D99">
      <w:pPr>
        <w:pStyle w:val="Heading4"/>
      </w:pPr>
      <w:r w:rsidRPr="00D74746">
        <w:lastRenderedPageBreak/>
        <w:t>Location</w:t>
      </w:r>
    </w:p>
    <w:p w14:paraId="1DA83181" w14:textId="1827C65D" w:rsidR="00867D99" w:rsidRDefault="00867D99" w:rsidP="00867D99">
      <w:pPr>
        <w:pStyle w:val="Caption"/>
      </w:pPr>
      <w:bookmarkStart w:id="702" w:name="_Toc117696969"/>
      <w:r>
        <w:t xml:space="preserve">Figure </w:t>
      </w:r>
      <w:r>
        <w:fldChar w:fldCharType="begin"/>
      </w:r>
      <w:r>
        <w:instrText>SEQ Figure \* ARABIC</w:instrText>
      </w:r>
      <w:r>
        <w:fldChar w:fldCharType="separate"/>
      </w:r>
      <w:r w:rsidR="006C71CC">
        <w:rPr>
          <w:noProof/>
        </w:rPr>
        <w:t>102</w:t>
      </w:r>
      <w:r>
        <w:fldChar w:fldCharType="end"/>
      </w:r>
      <w:r w:rsidRPr="00D74746">
        <w:t xml:space="preserve">: </w:t>
      </w:r>
      <w:r w:rsidR="00E766AE">
        <w:t xml:space="preserve">Community </w:t>
      </w:r>
      <w:r w:rsidR="008D3CC6">
        <w:t>r</w:t>
      </w:r>
      <w:r w:rsidR="00E766AE">
        <w:t>ehabilitation</w:t>
      </w:r>
      <w:r w:rsidR="00286660" w:rsidRPr="00286660">
        <w:t xml:space="preserve"> </w:t>
      </w:r>
      <w:r w:rsidR="00C25CC0">
        <w:t>population</w:t>
      </w:r>
      <w:r w:rsidRPr="00D74746">
        <w:t>, by domicile region</w:t>
      </w:r>
      <w:r w:rsidR="001D3CD7">
        <w:t>,</w:t>
      </w:r>
      <w:r w:rsidR="007F3B3C">
        <w:t>*</w:t>
      </w:r>
      <w:r>
        <w:t xml:space="preserve"> 2019/20 financial year</w:t>
      </w:r>
      <w:bookmarkEnd w:id="702"/>
    </w:p>
    <w:p w14:paraId="587FD783" w14:textId="5E9A4062" w:rsidR="00867D99" w:rsidRPr="0076196D" w:rsidRDefault="00DB7AA6" w:rsidP="00867D99">
      <w:r>
        <w:rPr>
          <w:noProof/>
        </w:rPr>
        <w:drawing>
          <wp:inline distT="0" distB="0" distL="0" distR="0" wp14:anchorId="6061B179" wp14:editId="772CBCE9">
            <wp:extent cx="5114925" cy="3182620"/>
            <wp:effectExtent l="0" t="0" r="9525" b="0"/>
            <wp:docPr id="338" name="Picture 338"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Horizontal bar chart by region. Please see the following Observations for key informati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14925" cy="3182620"/>
                    </a:xfrm>
                    <a:prstGeom prst="rect">
                      <a:avLst/>
                    </a:prstGeom>
                    <a:noFill/>
                  </pic:spPr>
                </pic:pic>
              </a:graphicData>
            </a:graphic>
          </wp:inline>
        </w:drawing>
      </w:r>
    </w:p>
    <w:p w14:paraId="3B7B9887" w14:textId="2042D0B3" w:rsidR="00867D99" w:rsidRPr="008961A1" w:rsidRDefault="007F3B3C" w:rsidP="00867D99">
      <w:pPr>
        <w:rPr>
          <w:sz w:val="16"/>
          <w:szCs w:val="16"/>
        </w:rPr>
      </w:pPr>
      <w:r w:rsidRPr="008961A1">
        <w:rPr>
          <w:sz w:val="16"/>
          <w:szCs w:val="16"/>
        </w:rPr>
        <w:t xml:space="preserve">* Due </w:t>
      </w:r>
      <w:r w:rsidR="007E5456" w:rsidRPr="008961A1">
        <w:rPr>
          <w:sz w:val="16"/>
          <w:szCs w:val="16"/>
        </w:rPr>
        <w:t>to a</w:t>
      </w:r>
      <w:r w:rsidRPr="008961A1">
        <w:rPr>
          <w:sz w:val="16"/>
          <w:szCs w:val="16"/>
        </w:rPr>
        <w:t xml:space="preserve"> small </w:t>
      </w:r>
      <w:r w:rsidR="007E5456" w:rsidRPr="008961A1">
        <w:rPr>
          <w:sz w:val="16"/>
          <w:szCs w:val="16"/>
        </w:rPr>
        <w:t xml:space="preserve">number of </w:t>
      </w:r>
      <w:r w:rsidR="00F05129" w:rsidRPr="008961A1">
        <w:rPr>
          <w:sz w:val="16"/>
          <w:szCs w:val="16"/>
        </w:rPr>
        <w:t>people</w:t>
      </w:r>
      <w:r w:rsidRPr="008961A1">
        <w:rPr>
          <w:sz w:val="16"/>
          <w:szCs w:val="16"/>
        </w:rPr>
        <w:t xml:space="preserve">, the location of </w:t>
      </w:r>
      <w:r w:rsidR="00F05129" w:rsidRPr="008961A1">
        <w:rPr>
          <w:sz w:val="16"/>
          <w:szCs w:val="16"/>
        </w:rPr>
        <w:t>people</w:t>
      </w:r>
      <w:r w:rsidRPr="008961A1">
        <w:rPr>
          <w:sz w:val="16"/>
          <w:szCs w:val="16"/>
        </w:rPr>
        <w:t xml:space="preserve"> </w:t>
      </w:r>
      <w:r w:rsidR="004F5C6E" w:rsidRPr="008961A1">
        <w:rPr>
          <w:sz w:val="16"/>
          <w:szCs w:val="16"/>
        </w:rPr>
        <w:t>allocated</w:t>
      </w:r>
      <w:r w:rsidRPr="008961A1">
        <w:rPr>
          <w:sz w:val="16"/>
          <w:szCs w:val="16"/>
        </w:rPr>
        <w:t xml:space="preserve"> </w:t>
      </w:r>
      <w:r w:rsidR="008D3CC6" w:rsidRPr="008961A1">
        <w:rPr>
          <w:sz w:val="16"/>
          <w:szCs w:val="16"/>
        </w:rPr>
        <w:t>c</w:t>
      </w:r>
      <w:r w:rsidR="00E766AE" w:rsidRPr="008961A1">
        <w:rPr>
          <w:sz w:val="16"/>
          <w:szCs w:val="16"/>
        </w:rPr>
        <w:t xml:space="preserve">ommunity </w:t>
      </w:r>
      <w:r w:rsidR="008D3CC6" w:rsidRPr="008961A1">
        <w:rPr>
          <w:sz w:val="16"/>
          <w:szCs w:val="16"/>
        </w:rPr>
        <w:t>r</w:t>
      </w:r>
      <w:r w:rsidR="00E766AE" w:rsidRPr="008961A1">
        <w:rPr>
          <w:sz w:val="16"/>
          <w:szCs w:val="16"/>
        </w:rPr>
        <w:t>ehabilitation</w:t>
      </w:r>
      <w:r w:rsidRPr="008961A1">
        <w:rPr>
          <w:sz w:val="16"/>
          <w:szCs w:val="16"/>
        </w:rPr>
        <w:t xml:space="preserve"> service is presented by four regions.</w:t>
      </w:r>
    </w:p>
    <w:p w14:paraId="0F974804" w14:textId="7673E9F5" w:rsidR="00867D99" w:rsidRDefault="00867D99" w:rsidP="00867D99"/>
    <w:p w14:paraId="100DB039" w14:textId="7673E9F5" w:rsidR="004F2D02" w:rsidRDefault="004F2D02" w:rsidP="00867D99"/>
    <w:p w14:paraId="39B2742E" w14:textId="0E8A7D2E" w:rsidR="00867D99" w:rsidRPr="00581FC4" w:rsidRDefault="009C5F7E" w:rsidP="00867D99">
      <w:pPr>
        <w:pStyle w:val="Heading5"/>
      </w:pPr>
      <w:r>
        <w:t>Observations</w:t>
      </w:r>
      <w:r w:rsidR="00867D99">
        <w:t xml:space="preserve"> </w:t>
      </w:r>
    </w:p>
    <w:p w14:paraId="0E1FE16E" w14:textId="3927C9F3" w:rsidR="00867D99" w:rsidRDefault="00804829" w:rsidP="00867D99">
      <w:pPr>
        <w:pStyle w:val="Bullet"/>
        <w:numPr>
          <w:ilvl w:val="0"/>
          <w:numId w:val="23"/>
        </w:numPr>
        <w:rPr>
          <w:color w:val="000000" w:themeColor="text1"/>
        </w:rPr>
      </w:pPr>
      <w:r>
        <w:rPr>
          <w:color w:val="000000" w:themeColor="text1"/>
        </w:rPr>
        <w:t>The</w:t>
      </w:r>
      <w:r w:rsidR="00DB627F">
        <w:rPr>
          <w:color w:val="000000" w:themeColor="text1"/>
        </w:rPr>
        <w:t xml:space="preserve"> ma</w:t>
      </w:r>
      <w:r w:rsidR="007E5456">
        <w:rPr>
          <w:color w:val="000000" w:themeColor="text1"/>
        </w:rPr>
        <w:t>jority of</w:t>
      </w:r>
      <w:r w:rsidR="00867D99" w:rsidRPr="00516145">
        <w:rPr>
          <w:color w:val="000000" w:themeColor="text1"/>
        </w:rPr>
        <w:t xml:space="preserve"> </w:t>
      </w:r>
      <w:r w:rsidR="008D3CC6">
        <w:rPr>
          <w:color w:val="000000" w:themeColor="text1"/>
        </w:rPr>
        <w:t>c</w:t>
      </w:r>
      <w:r w:rsidR="00E766AE">
        <w:rPr>
          <w:color w:val="000000" w:themeColor="text1"/>
        </w:rPr>
        <w:t xml:space="preserve">ommunity </w:t>
      </w:r>
      <w:r w:rsidR="008D3CC6">
        <w:rPr>
          <w:color w:val="000000" w:themeColor="text1"/>
        </w:rPr>
        <w:t>r</w:t>
      </w:r>
      <w:r w:rsidR="00E766AE">
        <w:rPr>
          <w:color w:val="000000" w:themeColor="text1"/>
        </w:rPr>
        <w:t>ehabilitation</w:t>
      </w:r>
      <w:r w:rsidR="007E5456">
        <w:rPr>
          <w:color w:val="000000" w:themeColor="text1"/>
        </w:rPr>
        <w:t xml:space="preserve"> </w:t>
      </w:r>
      <w:r w:rsidR="00C10476">
        <w:rPr>
          <w:color w:val="000000" w:themeColor="text1"/>
        </w:rPr>
        <w:t>recipients</w:t>
      </w:r>
      <w:r w:rsidR="00867D99" w:rsidRPr="00516145">
        <w:rPr>
          <w:color w:val="000000" w:themeColor="text1"/>
        </w:rPr>
        <w:t xml:space="preserve"> reside</w:t>
      </w:r>
      <w:r w:rsidR="008D3CC6">
        <w:rPr>
          <w:color w:val="000000" w:themeColor="text1"/>
        </w:rPr>
        <w:t>d</w:t>
      </w:r>
      <w:r w:rsidR="00867D99" w:rsidRPr="00516145">
        <w:rPr>
          <w:color w:val="000000" w:themeColor="text1"/>
        </w:rPr>
        <w:t xml:space="preserve"> in the </w:t>
      </w:r>
      <w:r w:rsidR="007E5456">
        <w:rPr>
          <w:color w:val="000000" w:themeColor="text1"/>
        </w:rPr>
        <w:t>Midland (35%) and Northern</w:t>
      </w:r>
      <w:r w:rsidR="00867D99" w:rsidRPr="00516145">
        <w:rPr>
          <w:color w:val="000000" w:themeColor="text1"/>
        </w:rPr>
        <w:t xml:space="preserve"> </w:t>
      </w:r>
      <w:r w:rsidR="00893BD9">
        <w:rPr>
          <w:color w:val="000000" w:themeColor="text1"/>
        </w:rPr>
        <w:t xml:space="preserve">(33%) </w:t>
      </w:r>
      <w:r w:rsidR="00867D99" w:rsidRPr="00516145">
        <w:rPr>
          <w:color w:val="000000" w:themeColor="text1"/>
        </w:rPr>
        <w:t>region</w:t>
      </w:r>
      <w:r w:rsidR="007E5456">
        <w:rPr>
          <w:color w:val="000000" w:themeColor="text1"/>
        </w:rPr>
        <w:t>s</w:t>
      </w:r>
      <w:r w:rsidR="00867D99" w:rsidRPr="00516145">
        <w:rPr>
          <w:color w:val="000000" w:themeColor="text1"/>
        </w:rPr>
        <w:t xml:space="preserve">. </w:t>
      </w:r>
    </w:p>
    <w:p w14:paraId="138F907E" w14:textId="7673E9F5" w:rsidR="00333EFA" w:rsidRDefault="00333EFA" w:rsidP="00333EFA">
      <w:pPr>
        <w:pStyle w:val="Bullet"/>
        <w:rPr>
          <w:color w:val="000000" w:themeColor="text1"/>
        </w:rPr>
      </w:pPr>
    </w:p>
    <w:p w14:paraId="210D1776" w14:textId="7673E9F5" w:rsidR="004F2D02" w:rsidRDefault="004F2D02">
      <w:pPr>
        <w:rPr>
          <w:color w:val="0A6AB4"/>
          <w:sz w:val="28"/>
          <w:szCs w:val="28"/>
        </w:rPr>
      </w:pPr>
      <w:r>
        <w:br w:type="page"/>
      </w:r>
    </w:p>
    <w:p w14:paraId="2A891D77" w14:textId="782E3DFD" w:rsidR="00867D99" w:rsidRDefault="00867D99" w:rsidP="00867D99">
      <w:pPr>
        <w:pStyle w:val="Heading4"/>
      </w:pPr>
      <w:r w:rsidRPr="00D74746">
        <w:lastRenderedPageBreak/>
        <w:t>Principal disability</w:t>
      </w:r>
    </w:p>
    <w:p w14:paraId="693C2004" w14:textId="351287DD" w:rsidR="00867D99" w:rsidRDefault="00867D99" w:rsidP="00867D99">
      <w:pPr>
        <w:pStyle w:val="Caption"/>
      </w:pPr>
      <w:bookmarkStart w:id="703" w:name="_Toc117696970"/>
      <w:r>
        <w:t xml:space="preserve">Figure </w:t>
      </w:r>
      <w:r>
        <w:fldChar w:fldCharType="begin"/>
      </w:r>
      <w:r>
        <w:instrText>SEQ Figure \* ARABIC</w:instrText>
      </w:r>
      <w:r>
        <w:fldChar w:fldCharType="separate"/>
      </w:r>
      <w:r w:rsidR="006C71CC">
        <w:rPr>
          <w:noProof/>
        </w:rPr>
        <w:t>103</w:t>
      </w:r>
      <w:r>
        <w:fldChar w:fldCharType="end"/>
      </w:r>
      <w:r w:rsidRPr="00D74746">
        <w:t xml:space="preserve">: </w:t>
      </w:r>
      <w:r w:rsidR="00E766AE">
        <w:t xml:space="preserve">Community </w:t>
      </w:r>
      <w:r w:rsidR="008D3CC6">
        <w:t>r</w:t>
      </w:r>
      <w:r w:rsidR="00E766AE">
        <w:t>ehabilitation</w:t>
      </w:r>
      <w:r w:rsidR="00286660" w:rsidRPr="00286660">
        <w:t xml:space="preserve"> </w:t>
      </w:r>
      <w:r w:rsidR="00C25CC0">
        <w:t>population</w:t>
      </w:r>
      <w:r w:rsidRPr="00D74746">
        <w:t xml:space="preserve">, by principal disability type and </w:t>
      </w:r>
      <w:r w:rsidR="002211FE">
        <w:t>sex</w:t>
      </w:r>
      <w:r w:rsidRPr="00D74746">
        <w:t>,</w:t>
      </w:r>
      <w:r>
        <w:t xml:space="preserve"> 2019/20 financial year</w:t>
      </w:r>
      <w:bookmarkEnd w:id="703"/>
    </w:p>
    <w:p w14:paraId="42A525BA" w14:textId="12E274CB" w:rsidR="00867D99" w:rsidRDefault="008C1AC5" w:rsidP="00867D99">
      <w:pPr>
        <w:pStyle w:val="Caption"/>
      </w:pPr>
      <w:r>
        <w:rPr>
          <w:noProof/>
        </w:rPr>
        <w:drawing>
          <wp:inline distT="0" distB="0" distL="0" distR="0" wp14:anchorId="5D2BF331" wp14:editId="6EDD9765">
            <wp:extent cx="5126990" cy="3359150"/>
            <wp:effectExtent l="0" t="0" r="0" b="0"/>
            <wp:docPr id="15" name="Picture 15"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orizontal bar chart by disability and sex. Please see the following Observations for key informati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26990" cy="3359150"/>
                    </a:xfrm>
                    <a:prstGeom prst="rect">
                      <a:avLst/>
                    </a:prstGeom>
                    <a:noFill/>
                  </pic:spPr>
                </pic:pic>
              </a:graphicData>
            </a:graphic>
          </wp:inline>
        </w:drawing>
      </w:r>
    </w:p>
    <w:p w14:paraId="0D6F267B" w14:textId="34ECEDE3" w:rsidR="007F3B3C" w:rsidRPr="00EC3D1E" w:rsidRDefault="00996FD5" w:rsidP="007F3B3C">
      <w:pPr>
        <w:rPr>
          <w:sz w:val="16"/>
          <w:szCs w:val="16"/>
        </w:rPr>
      </w:pPr>
      <w:r>
        <w:rPr>
          <w:sz w:val="16"/>
          <w:szCs w:val="16"/>
        </w:rPr>
        <w:t>Note:</w:t>
      </w:r>
      <w:r w:rsidR="007F3B3C" w:rsidRPr="00EC3D1E">
        <w:rPr>
          <w:sz w:val="16"/>
          <w:szCs w:val="16"/>
        </w:rPr>
        <w:t xml:space="preserve"> Due to </w:t>
      </w:r>
      <w:r w:rsidR="007E5456" w:rsidRPr="00EC3D1E">
        <w:rPr>
          <w:sz w:val="16"/>
          <w:szCs w:val="16"/>
        </w:rPr>
        <w:t xml:space="preserve">a </w:t>
      </w:r>
      <w:r w:rsidR="007F3B3C" w:rsidRPr="00EC3D1E">
        <w:rPr>
          <w:sz w:val="16"/>
          <w:szCs w:val="16"/>
        </w:rPr>
        <w:t>small number</w:t>
      </w:r>
      <w:r w:rsidR="007E5456" w:rsidRPr="00EC3D1E">
        <w:rPr>
          <w:sz w:val="16"/>
          <w:szCs w:val="16"/>
        </w:rPr>
        <w:t xml:space="preserve"> of </w:t>
      </w:r>
      <w:r w:rsidR="00F05129">
        <w:rPr>
          <w:sz w:val="16"/>
          <w:szCs w:val="16"/>
        </w:rPr>
        <w:t>people</w:t>
      </w:r>
      <w:r w:rsidR="007F3B3C" w:rsidRPr="00EC3D1E">
        <w:rPr>
          <w:sz w:val="16"/>
          <w:szCs w:val="16"/>
        </w:rPr>
        <w:t xml:space="preserve">, </w:t>
      </w:r>
      <w:r w:rsidR="008C1AC5">
        <w:rPr>
          <w:sz w:val="16"/>
          <w:szCs w:val="16"/>
        </w:rPr>
        <w:t xml:space="preserve">neurological, </w:t>
      </w:r>
      <w:r w:rsidR="003A1560" w:rsidRPr="00EC3D1E">
        <w:rPr>
          <w:sz w:val="16"/>
          <w:szCs w:val="16"/>
        </w:rPr>
        <w:t xml:space="preserve">sensory and </w:t>
      </w:r>
      <w:r w:rsidR="00E8035E">
        <w:rPr>
          <w:sz w:val="16"/>
          <w:szCs w:val="16"/>
        </w:rPr>
        <w:t>O</w:t>
      </w:r>
      <w:r w:rsidR="003A1560" w:rsidRPr="00EC3D1E">
        <w:rPr>
          <w:sz w:val="16"/>
          <w:szCs w:val="16"/>
        </w:rPr>
        <w:t>ther disability types are combined into one group.</w:t>
      </w:r>
    </w:p>
    <w:p w14:paraId="54A5161A" w14:textId="203D62B8" w:rsidR="00867D99" w:rsidRDefault="00867D99" w:rsidP="00867D99"/>
    <w:p w14:paraId="6E00F200" w14:textId="77777777" w:rsidR="00D76080" w:rsidRDefault="00D76080" w:rsidP="00867D99"/>
    <w:p w14:paraId="5C4DD2DD" w14:textId="47682D5B" w:rsidR="00867D99" w:rsidRPr="00581FC4" w:rsidRDefault="009C5F7E" w:rsidP="00867D99">
      <w:pPr>
        <w:pStyle w:val="Heading5"/>
      </w:pPr>
      <w:r>
        <w:t>Observations</w:t>
      </w:r>
      <w:r w:rsidR="00867D99">
        <w:t xml:space="preserve"> </w:t>
      </w:r>
    </w:p>
    <w:p w14:paraId="309F45F2" w14:textId="0C9F3973" w:rsidR="00867D99" w:rsidRDefault="007E5456" w:rsidP="00867D99">
      <w:pPr>
        <w:pStyle w:val="Bullet"/>
        <w:numPr>
          <w:ilvl w:val="0"/>
          <w:numId w:val="23"/>
        </w:numPr>
        <w:rPr>
          <w:color w:val="000000" w:themeColor="text1"/>
        </w:rPr>
      </w:pPr>
      <w:r>
        <w:rPr>
          <w:color w:val="000000" w:themeColor="text1"/>
        </w:rPr>
        <w:t>Three</w:t>
      </w:r>
      <w:r w:rsidR="00E246D3">
        <w:rPr>
          <w:color w:val="000000" w:themeColor="text1"/>
        </w:rPr>
        <w:t>-</w:t>
      </w:r>
      <w:r>
        <w:rPr>
          <w:color w:val="000000" w:themeColor="text1"/>
        </w:rPr>
        <w:t xml:space="preserve">quarters of </w:t>
      </w:r>
      <w:r w:rsidR="008D3CC6">
        <w:rPr>
          <w:color w:val="000000" w:themeColor="text1"/>
        </w:rPr>
        <w:t>c</w:t>
      </w:r>
      <w:r w:rsidR="00E766AE">
        <w:rPr>
          <w:color w:val="000000" w:themeColor="text1"/>
        </w:rPr>
        <w:t xml:space="preserve">ommunity </w:t>
      </w:r>
      <w:r w:rsidR="008D3CC6">
        <w:rPr>
          <w:color w:val="000000" w:themeColor="text1"/>
        </w:rPr>
        <w:t>r</w:t>
      </w:r>
      <w:r w:rsidR="00E766AE">
        <w:rPr>
          <w:color w:val="000000" w:themeColor="text1"/>
        </w:rPr>
        <w:t>ehabilitation</w:t>
      </w:r>
      <w:r>
        <w:rPr>
          <w:color w:val="000000" w:themeColor="text1"/>
        </w:rPr>
        <w:t xml:space="preserve"> </w:t>
      </w:r>
      <w:r w:rsidR="00C10476">
        <w:rPr>
          <w:color w:val="000000" w:themeColor="text1"/>
        </w:rPr>
        <w:t>recipients</w:t>
      </w:r>
      <w:r>
        <w:rPr>
          <w:color w:val="000000" w:themeColor="text1"/>
        </w:rPr>
        <w:t xml:space="preserve"> </w:t>
      </w:r>
      <w:r w:rsidR="008D3CC6">
        <w:rPr>
          <w:color w:val="000000" w:themeColor="text1"/>
        </w:rPr>
        <w:t xml:space="preserve">had </w:t>
      </w:r>
      <w:r w:rsidR="00C10476">
        <w:rPr>
          <w:color w:val="000000" w:themeColor="text1"/>
        </w:rPr>
        <w:t>a</w:t>
      </w:r>
      <w:r>
        <w:rPr>
          <w:color w:val="000000" w:themeColor="text1"/>
        </w:rPr>
        <w:t xml:space="preserve"> physical disab</w:t>
      </w:r>
      <w:r w:rsidR="00C10476">
        <w:rPr>
          <w:color w:val="000000" w:themeColor="text1"/>
        </w:rPr>
        <w:t>ility</w:t>
      </w:r>
      <w:r w:rsidR="00867D99" w:rsidRPr="00516145">
        <w:rPr>
          <w:color w:val="000000" w:themeColor="text1"/>
        </w:rPr>
        <w:t xml:space="preserve">. </w:t>
      </w:r>
    </w:p>
    <w:p w14:paraId="52881BB1" w14:textId="7673E9F5" w:rsidR="007E5456" w:rsidRDefault="007E5456" w:rsidP="00867D99">
      <w:pPr>
        <w:rPr>
          <w:color w:val="000000" w:themeColor="text1"/>
        </w:rPr>
      </w:pPr>
    </w:p>
    <w:p w14:paraId="3AD201AF" w14:textId="7673E9F5" w:rsidR="004F2D02" w:rsidRDefault="004F2D02">
      <w:pPr>
        <w:rPr>
          <w:color w:val="0A6AB4"/>
          <w:sz w:val="28"/>
          <w:szCs w:val="28"/>
        </w:rPr>
      </w:pPr>
      <w:r>
        <w:br w:type="page"/>
      </w:r>
    </w:p>
    <w:p w14:paraId="5D868091" w14:textId="5901F2F2" w:rsidR="00867D99" w:rsidRDefault="00867D99" w:rsidP="00867D99">
      <w:pPr>
        <w:pStyle w:val="Heading4"/>
      </w:pPr>
      <w:r w:rsidRPr="00D74746">
        <w:lastRenderedPageBreak/>
        <w:t>Support package allocation</w:t>
      </w:r>
    </w:p>
    <w:p w14:paraId="0BFF12A5" w14:textId="25A1A6BF" w:rsidR="00867D99" w:rsidRDefault="00867D99" w:rsidP="00867D99">
      <w:pPr>
        <w:pStyle w:val="Caption"/>
      </w:pPr>
      <w:bookmarkStart w:id="704" w:name="_Toc117696971"/>
      <w:r>
        <w:t xml:space="preserve">Figure </w:t>
      </w:r>
      <w:r>
        <w:fldChar w:fldCharType="begin"/>
      </w:r>
      <w:r>
        <w:instrText>SEQ Figure \* ARABIC</w:instrText>
      </w:r>
      <w:r>
        <w:fldChar w:fldCharType="separate"/>
      </w:r>
      <w:r w:rsidR="006C71CC">
        <w:rPr>
          <w:noProof/>
        </w:rPr>
        <w:t>104</w:t>
      </w:r>
      <w:r>
        <w:fldChar w:fldCharType="end"/>
      </w:r>
      <w:r w:rsidRPr="00D74746">
        <w:t xml:space="preserve">: </w:t>
      </w:r>
      <w:r w:rsidR="00E766AE">
        <w:t xml:space="preserve">Community </w:t>
      </w:r>
      <w:r w:rsidR="008D3CC6">
        <w:t>r</w:t>
      </w:r>
      <w:r w:rsidR="00E766AE">
        <w:t>ehabilitation</w:t>
      </w:r>
      <w:r w:rsidR="00286660" w:rsidRPr="00286660">
        <w:t xml:space="preserve"> </w:t>
      </w:r>
      <w:r w:rsidR="00C25CC0">
        <w:t>population</w:t>
      </w:r>
      <w:r w:rsidRPr="00D74746">
        <w:t xml:space="preserve">, by </w:t>
      </w:r>
      <w:r>
        <w:t xml:space="preserve">support package allocation </w:t>
      </w:r>
      <w:r w:rsidRPr="00D74746">
        <w:t xml:space="preserve">level and </w:t>
      </w:r>
      <w:r w:rsidR="002211FE">
        <w:t>sex</w:t>
      </w:r>
      <w:r w:rsidRPr="00D74746">
        <w:t>,</w:t>
      </w:r>
      <w:r>
        <w:t xml:space="preserve"> 2019/20 financial year</w:t>
      </w:r>
      <w:bookmarkEnd w:id="704"/>
    </w:p>
    <w:p w14:paraId="537B00DB" w14:textId="5C3CD859" w:rsidR="00867D99" w:rsidRDefault="00B10471" w:rsidP="00867D99">
      <w:r>
        <w:rPr>
          <w:noProof/>
        </w:rPr>
        <w:drawing>
          <wp:inline distT="0" distB="0" distL="0" distR="0" wp14:anchorId="1584CCB7" wp14:editId="06864A42">
            <wp:extent cx="5017135" cy="3352800"/>
            <wp:effectExtent l="0" t="0" r="0" b="0"/>
            <wp:docPr id="253" name="Picture 253" descr="Vertical bar chart by SPA level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Vertical bar chart by SPA level and sex. Please see the following Observations for key informa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17135" cy="3352800"/>
                    </a:xfrm>
                    <a:prstGeom prst="rect">
                      <a:avLst/>
                    </a:prstGeom>
                    <a:noFill/>
                  </pic:spPr>
                </pic:pic>
              </a:graphicData>
            </a:graphic>
          </wp:inline>
        </w:drawing>
      </w:r>
    </w:p>
    <w:p w14:paraId="2544A2DA" w14:textId="77777777" w:rsidR="00D76080" w:rsidRDefault="00D76080" w:rsidP="00867D99"/>
    <w:p w14:paraId="30DCC540" w14:textId="77777777" w:rsidR="00867D99" w:rsidRPr="00581FC4" w:rsidRDefault="009C5F7E" w:rsidP="00867D99">
      <w:pPr>
        <w:pStyle w:val="Heading5"/>
      </w:pPr>
      <w:r>
        <w:t>Observations</w:t>
      </w:r>
      <w:r w:rsidR="00867D99">
        <w:t xml:space="preserve"> </w:t>
      </w:r>
    </w:p>
    <w:p w14:paraId="2087ED1D" w14:textId="4F0FFBB9" w:rsidR="00867D99" w:rsidRPr="00516145" w:rsidRDefault="007E5456" w:rsidP="00867D99">
      <w:pPr>
        <w:pStyle w:val="Bullet"/>
        <w:numPr>
          <w:ilvl w:val="0"/>
          <w:numId w:val="23"/>
        </w:numPr>
        <w:rPr>
          <w:color w:val="000000" w:themeColor="text1"/>
        </w:rPr>
      </w:pPr>
      <w:r>
        <w:rPr>
          <w:color w:val="000000" w:themeColor="text1"/>
        </w:rPr>
        <w:t xml:space="preserve">All </w:t>
      </w:r>
      <w:r w:rsidR="008D3CC6">
        <w:rPr>
          <w:color w:val="000000" w:themeColor="text1"/>
        </w:rPr>
        <w:t>c</w:t>
      </w:r>
      <w:r w:rsidR="00E766AE">
        <w:rPr>
          <w:color w:val="000000" w:themeColor="text1"/>
        </w:rPr>
        <w:t xml:space="preserve">ommunity </w:t>
      </w:r>
      <w:r w:rsidR="008D3CC6">
        <w:rPr>
          <w:color w:val="000000" w:themeColor="text1"/>
        </w:rPr>
        <w:t>r</w:t>
      </w:r>
      <w:r w:rsidR="00E766AE">
        <w:rPr>
          <w:color w:val="000000" w:themeColor="text1"/>
        </w:rPr>
        <w:t>ehabilitation</w:t>
      </w:r>
      <w:r>
        <w:rPr>
          <w:color w:val="000000" w:themeColor="text1"/>
        </w:rPr>
        <w:t xml:space="preserve"> </w:t>
      </w:r>
      <w:r w:rsidR="00C10476">
        <w:rPr>
          <w:color w:val="000000" w:themeColor="text1"/>
        </w:rPr>
        <w:t>recipients</w:t>
      </w:r>
      <w:r>
        <w:rPr>
          <w:color w:val="000000" w:themeColor="text1"/>
        </w:rPr>
        <w:t xml:space="preserve"> require</w:t>
      </w:r>
      <w:r w:rsidR="008D3CC6">
        <w:rPr>
          <w:color w:val="000000" w:themeColor="text1"/>
        </w:rPr>
        <w:t>d</w:t>
      </w:r>
      <w:r>
        <w:rPr>
          <w:color w:val="000000" w:themeColor="text1"/>
        </w:rPr>
        <w:t xml:space="preserve"> either </w:t>
      </w:r>
      <w:r w:rsidR="00E246D3">
        <w:rPr>
          <w:color w:val="000000" w:themeColor="text1"/>
        </w:rPr>
        <w:t>a ‘</w:t>
      </w:r>
      <w:r>
        <w:rPr>
          <w:color w:val="000000" w:themeColor="text1"/>
        </w:rPr>
        <w:t>very high</w:t>
      </w:r>
      <w:r w:rsidR="00E246D3">
        <w:rPr>
          <w:color w:val="000000" w:themeColor="text1"/>
        </w:rPr>
        <w:t>’</w:t>
      </w:r>
      <w:r>
        <w:rPr>
          <w:color w:val="000000" w:themeColor="text1"/>
        </w:rPr>
        <w:t xml:space="preserve"> or </w:t>
      </w:r>
      <w:r w:rsidR="00E246D3">
        <w:rPr>
          <w:color w:val="000000" w:themeColor="text1"/>
        </w:rPr>
        <w:t>‘</w:t>
      </w:r>
      <w:r>
        <w:rPr>
          <w:color w:val="000000" w:themeColor="text1"/>
        </w:rPr>
        <w:t>high</w:t>
      </w:r>
      <w:r w:rsidR="00E246D3">
        <w:rPr>
          <w:color w:val="000000" w:themeColor="text1"/>
        </w:rPr>
        <w:t>’</w:t>
      </w:r>
      <w:r>
        <w:rPr>
          <w:color w:val="000000" w:themeColor="text1"/>
        </w:rPr>
        <w:t xml:space="preserve"> level </w:t>
      </w:r>
      <w:r w:rsidR="00E246D3">
        <w:rPr>
          <w:color w:val="000000" w:themeColor="text1"/>
        </w:rPr>
        <w:t>of SPA</w:t>
      </w:r>
      <w:r w:rsidR="008D3CC6">
        <w:rPr>
          <w:color w:val="000000" w:themeColor="text1"/>
        </w:rPr>
        <w:t>;</w:t>
      </w:r>
      <w:r w:rsidR="00E246D3">
        <w:rPr>
          <w:color w:val="000000" w:themeColor="text1"/>
        </w:rPr>
        <w:t xml:space="preserve"> </w:t>
      </w:r>
      <w:r>
        <w:rPr>
          <w:color w:val="000000" w:themeColor="text1"/>
        </w:rPr>
        <w:t xml:space="preserve">most </w:t>
      </w:r>
      <w:r w:rsidR="00893BD9">
        <w:rPr>
          <w:color w:val="000000" w:themeColor="text1"/>
        </w:rPr>
        <w:t xml:space="preserve">(94%) </w:t>
      </w:r>
      <w:r>
        <w:rPr>
          <w:color w:val="000000" w:themeColor="text1"/>
        </w:rPr>
        <w:t>requir</w:t>
      </w:r>
      <w:r w:rsidR="008D3CC6">
        <w:rPr>
          <w:color w:val="000000" w:themeColor="text1"/>
        </w:rPr>
        <w:t>ed</w:t>
      </w:r>
      <w:r>
        <w:rPr>
          <w:color w:val="000000" w:themeColor="text1"/>
        </w:rPr>
        <w:t xml:space="preserve"> </w:t>
      </w:r>
      <w:r w:rsidR="00E246D3">
        <w:rPr>
          <w:color w:val="000000" w:themeColor="text1"/>
        </w:rPr>
        <w:t>a ‘</w:t>
      </w:r>
      <w:r>
        <w:rPr>
          <w:color w:val="000000" w:themeColor="text1"/>
        </w:rPr>
        <w:t>very high</w:t>
      </w:r>
      <w:r w:rsidR="00E246D3">
        <w:rPr>
          <w:color w:val="000000" w:themeColor="text1"/>
        </w:rPr>
        <w:t>’</w:t>
      </w:r>
      <w:r>
        <w:rPr>
          <w:color w:val="000000" w:themeColor="text1"/>
        </w:rPr>
        <w:t xml:space="preserve"> </w:t>
      </w:r>
      <w:r w:rsidR="00E246D3">
        <w:rPr>
          <w:color w:val="000000" w:themeColor="text1"/>
        </w:rPr>
        <w:t>level of support</w:t>
      </w:r>
      <w:r w:rsidR="00867D99" w:rsidRPr="00516145">
        <w:rPr>
          <w:color w:val="000000" w:themeColor="text1"/>
        </w:rPr>
        <w:t>.</w:t>
      </w:r>
    </w:p>
    <w:p w14:paraId="15BC4B83" w14:textId="77777777" w:rsidR="00EC3D1E" w:rsidRDefault="00EC3D1E" w:rsidP="00853B14">
      <w:pPr>
        <w:rPr>
          <w:color w:val="000000" w:themeColor="text1"/>
        </w:rPr>
      </w:pPr>
    </w:p>
    <w:p w14:paraId="6BF48546" w14:textId="77777777" w:rsidR="00867D99" w:rsidRPr="00675AE6" w:rsidRDefault="00867D99" w:rsidP="00867D99">
      <w:pPr>
        <w:pStyle w:val="Heading4"/>
      </w:pPr>
      <w:r>
        <w:t>Trends</w:t>
      </w:r>
    </w:p>
    <w:p w14:paraId="1EA9B529" w14:textId="48A715CC" w:rsidR="00867D99" w:rsidRDefault="00867D99" w:rsidP="00867D99">
      <w:pPr>
        <w:pStyle w:val="Caption"/>
      </w:pPr>
      <w:bookmarkStart w:id="705" w:name="_Toc117696972"/>
      <w:r>
        <w:t xml:space="preserve">Figure </w:t>
      </w:r>
      <w:r>
        <w:fldChar w:fldCharType="begin"/>
      </w:r>
      <w:r>
        <w:instrText>SEQ Figure \* ARABIC</w:instrText>
      </w:r>
      <w:r>
        <w:fldChar w:fldCharType="separate"/>
      </w:r>
      <w:r w:rsidR="006C71CC">
        <w:rPr>
          <w:noProof/>
        </w:rPr>
        <w:t>105</w:t>
      </w:r>
      <w:r>
        <w:fldChar w:fldCharType="end"/>
      </w:r>
      <w:r>
        <w:t xml:space="preserve">: </w:t>
      </w:r>
      <w:r w:rsidR="00E766AE">
        <w:t xml:space="preserve">Community </w:t>
      </w:r>
      <w:r w:rsidR="008D3CC6">
        <w:t>r</w:t>
      </w:r>
      <w:r w:rsidR="00E766AE">
        <w:t>ehabilitation</w:t>
      </w:r>
      <w:r w:rsidR="00286660" w:rsidRPr="00286660">
        <w:t xml:space="preserve"> </w:t>
      </w:r>
      <w:r w:rsidR="00C25CC0">
        <w:t>population</w:t>
      </w:r>
      <w:r w:rsidR="00333EFA">
        <w:t>,</w:t>
      </w:r>
      <w:r w:rsidRPr="002B16F0">
        <w:t xml:space="preserve"> by </w:t>
      </w:r>
      <w:r w:rsidR="002211FE">
        <w:t>sex</w:t>
      </w:r>
      <w:r w:rsidRPr="002B16F0">
        <w:t>, from 2015/16 to 2019/20 financial year</w:t>
      </w:r>
      <w:bookmarkEnd w:id="705"/>
    </w:p>
    <w:p w14:paraId="6F979A91" w14:textId="77D6234A" w:rsidR="00867D99" w:rsidRDefault="0080181A" w:rsidP="00867D99">
      <w:r>
        <w:rPr>
          <w:noProof/>
        </w:rPr>
        <w:drawing>
          <wp:inline distT="0" distB="0" distL="0" distR="0" wp14:anchorId="0348264C" wp14:editId="1BAB13C0">
            <wp:extent cx="5218094" cy="2787496"/>
            <wp:effectExtent l="0" t="0" r="1905" b="0"/>
            <wp:docPr id="129" name="Picture 129"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rend lines by sex. Please see the following Observations for key informati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23512" cy="2790390"/>
                    </a:xfrm>
                    <a:prstGeom prst="rect">
                      <a:avLst/>
                    </a:prstGeom>
                    <a:noFill/>
                  </pic:spPr>
                </pic:pic>
              </a:graphicData>
            </a:graphic>
          </wp:inline>
        </w:drawing>
      </w:r>
    </w:p>
    <w:p w14:paraId="2611A11E" w14:textId="77777777" w:rsidR="00867D99" w:rsidRDefault="00867D99" w:rsidP="00867D99"/>
    <w:p w14:paraId="060D3572" w14:textId="2E7951EF" w:rsidR="00867D99" w:rsidRDefault="00867D99" w:rsidP="00867D99">
      <w:pPr>
        <w:pStyle w:val="Caption"/>
      </w:pPr>
      <w:bookmarkStart w:id="706" w:name="_Toc117696973"/>
      <w:r>
        <w:t xml:space="preserve">Figure </w:t>
      </w:r>
      <w:r>
        <w:fldChar w:fldCharType="begin"/>
      </w:r>
      <w:r>
        <w:instrText>SEQ Figure \* ARABIC</w:instrText>
      </w:r>
      <w:r>
        <w:fldChar w:fldCharType="separate"/>
      </w:r>
      <w:r w:rsidR="006C71CC">
        <w:rPr>
          <w:noProof/>
        </w:rPr>
        <w:t>106</w:t>
      </w:r>
      <w:r>
        <w:fldChar w:fldCharType="end"/>
      </w:r>
      <w:r>
        <w:t xml:space="preserve">: </w:t>
      </w:r>
      <w:r w:rsidRPr="002B16F0">
        <w:t xml:space="preserve"> </w:t>
      </w:r>
      <w:r w:rsidR="00E766AE">
        <w:t xml:space="preserve">Community </w:t>
      </w:r>
      <w:r w:rsidR="008D3CC6">
        <w:t>r</w:t>
      </w:r>
      <w:r w:rsidR="00E766AE">
        <w:t>ehabilitation</w:t>
      </w:r>
      <w:r w:rsidR="00286660" w:rsidRPr="00286660">
        <w:t xml:space="preserve"> </w:t>
      </w:r>
      <w:r w:rsidR="00C25CC0">
        <w:t>population</w:t>
      </w:r>
      <w:r w:rsidR="00333EFA">
        <w:t>,</w:t>
      </w:r>
      <w:r w:rsidRPr="002B16F0">
        <w:t xml:space="preserve"> by ethnicity, from 2015/16 to 2019/20 financial year</w:t>
      </w:r>
      <w:bookmarkEnd w:id="706"/>
    </w:p>
    <w:p w14:paraId="43C807F1" w14:textId="6D14D846" w:rsidR="00867D99" w:rsidRDefault="00C23AA9" w:rsidP="00867D99">
      <w:r>
        <w:rPr>
          <w:noProof/>
        </w:rPr>
        <w:drawing>
          <wp:inline distT="0" distB="0" distL="0" distR="0" wp14:anchorId="414EB971" wp14:editId="57523D11">
            <wp:extent cx="5273675" cy="3066415"/>
            <wp:effectExtent l="0" t="0" r="3175" b="635"/>
            <wp:docPr id="363" name="Picture 363"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Vertical bar chart by ethnicity and year. Please see the following Observations for key informatio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3675" cy="3066415"/>
                    </a:xfrm>
                    <a:prstGeom prst="rect">
                      <a:avLst/>
                    </a:prstGeom>
                    <a:noFill/>
                  </pic:spPr>
                </pic:pic>
              </a:graphicData>
            </a:graphic>
          </wp:inline>
        </w:drawing>
      </w:r>
    </w:p>
    <w:p w14:paraId="6BE584DC" w14:textId="77777777" w:rsidR="00867D99" w:rsidRDefault="00867D99" w:rsidP="00867D99"/>
    <w:p w14:paraId="5F26E3BB" w14:textId="77777777" w:rsidR="00867D99" w:rsidRDefault="00867D99" w:rsidP="00867D99"/>
    <w:p w14:paraId="71FB67DB" w14:textId="5A319B15" w:rsidR="00867D99" w:rsidRPr="00581FC4" w:rsidRDefault="009C5F7E" w:rsidP="00867D99">
      <w:pPr>
        <w:pStyle w:val="Heading5"/>
      </w:pPr>
      <w:r>
        <w:t>Observations</w:t>
      </w:r>
      <w:r w:rsidR="00867D99">
        <w:t xml:space="preserve"> </w:t>
      </w:r>
    </w:p>
    <w:p w14:paraId="72F8AC88" w14:textId="6F7B18AC" w:rsidR="00DA0477" w:rsidRPr="000C4F45" w:rsidRDefault="00432B64" w:rsidP="00545218">
      <w:pPr>
        <w:pStyle w:val="Bullet"/>
        <w:numPr>
          <w:ilvl w:val="0"/>
          <w:numId w:val="23"/>
        </w:numPr>
      </w:pPr>
      <w:bookmarkStart w:id="707" w:name="_Hlk87879769"/>
      <w:r>
        <w:rPr>
          <w:color w:val="000000" w:themeColor="text1"/>
        </w:rPr>
        <w:t xml:space="preserve">The number of </w:t>
      </w:r>
      <w:r w:rsidR="00F05129">
        <w:rPr>
          <w:color w:val="000000" w:themeColor="text1"/>
        </w:rPr>
        <w:t>people</w:t>
      </w:r>
      <w:r w:rsidR="00FD4FC7" w:rsidRPr="000C4F45">
        <w:rPr>
          <w:color w:val="000000" w:themeColor="text1"/>
        </w:rPr>
        <w:t xml:space="preserve"> </w:t>
      </w:r>
      <w:r w:rsidR="004F5C6E">
        <w:rPr>
          <w:color w:val="000000" w:themeColor="text1"/>
        </w:rPr>
        <w:t>allocated</w:t>
      </w:r>
      <w:r w:rsidR="00FD4FC7" w:rsidRPr="000C4F45">
        <w:rPr>
          <w:color w:val="000000" w:themeColor="text1"/>
        </w:rPr>
        <w:t xml:space="preserve"> </w:t>
      </w:r>
      <w:r w:rsidR="008D3CC6">
        <w:rPr>
          <w:color w:val="000000" w:themeColor="text1"/>
        </w:rPr>
        <w:t>c</w:t>
      </w:r>
      <w:r w:rsidR="00E766AE">
        <w:rPr>
          <w:color w:val="000000" w:themeColor="text1"/>
        </w:rPr>
        <w:t xml:space="preserve">ommunity </w:t>
      </w:r>
      <w:r w:rsidR="008D3CC6">
        <w:rPr>
          <w:color w:val="000000" w:themeColor="text1"/>
        </w:rPr>
        <w:t>r</w:t>
      </w:r>
      <w:r w:rsidR="00E766AE">
        <w:rPr>
          <w:color w:val="000000" w:themeColor="text1"/>
        </w:rPr>
        <w:t>ehabilitation</w:t>
      </w:r>
      <w:r>
        <w:rPr>
          <w:color w:val="000000" w:themeColor="text1"/>
        </w:rPr>
        <w:t xml:space="preserve"> </w:t>
      </w:r>
      <w:r w:rsidR="00FD4FC7" w:rsidRPr="000C4F45">
        <w:rPr>
          <w:color w:val="000000" w:themeColor="text1"/>
        </w:rPr>
        <w:t xml:space="preserve">services </w:t>
      </w:r>
      <w:r w:rsidR="000C4F45" w:rsidRPr="000C4F45">
        <w:rPr>
          <w:color w:val="000000" w:themeColor="text1"/>
        </w:rPr>
        <w:t xml:space="preserve">continued to </w:t>
      </w:r>
      <w:r w:rsidR="00FD4FC7" w:rsidRPr="000C4F45">
        <w:rPr>
          <w:color w:val="000000" w:themeColor="text1"/>
        </w:rPr>
        <w:t xml:space="preserve">decline </w:t>
      </w:r>
      <w:r w:rsidR="000C4F45" w:rsidRPr="000C4F45">
        <w:rPr>
          <w:color w:val="000000" w:themeColor="text1"/>
        </w:rPr>
        <w:t>from 2015/16 to 2019/20</w:t>
      </w:r>
      <w:r>
        <w:rPr>
          <w:color w:val="000000" w:themeColor="text1"/>
        </w:rPr>
        <w:t>, particularly for males.</w:t>
      </w:r>
      <w:r w:rsidR="000C4F45" w:rsidRPr="000C4F45">
        <w:rPr>
          <w:color w:val="000000" w:themeColor="text1"/>
        </w:rPr>
        <w:t xml:space="preserve"> </w:t>
      </w:r>
    </w:p>
    <w:p w14:paraId="2E635124" w14:textId="382ACFFE" w:rsidR="000C4F45" w:rsidRPr="001B45BC" w:rsidRDefault="00432B64" w:rsidP="00545218">
      <w:pPr>
        <w:pStyle w:val="Bullet"/>
        <w:numPr>
          <w:ilvl w:val="0"/>
          <w:numId w:val="23"/>
        </w:numPr>
      </w:pPr>
      <w:r>
        <w:rPr>
          <w:color w:val="000000" w:themeColor="text1"/>
        </w:rPr>
        <w:t>O</w:t>
      </w:r>
      <w:r w:rsidR="001B45BC">
        <w:rPr>
          <w:color w:val="000000" w:themeColor="text1"/>
        </w:rPr>
        <w:t xml:space="preserve">ver the </w:t>
      </w:r>
      <w:r w:rsidR="008D3CC6">
        <w:rPr>
          <w:color w:val="000000" w:themeColor="text1"/>
        </w:rPr>
        <w:t>five</w:t>
      </w:r>
      <w:r w:rsidR="00AA449B">
        <w:rPr>
          <w:color w:val="000000" w:themeColor="text1"/>
        </w:rPr>
        <w:t>-year</w:t>
      </w:r>
      <w:r w:rsidR="001B45BC">
        <w:rPr>
          <w:color w:val="000000" w:themeColor="text1"/>
        </w:rPr>
        <w:t xml:space="preserve"> period</w:t>
      </w:r>
      <w:r>
        <w:rPr>
          <w:color w:val="000000" w:themeColor="text1"/>
        </w:rPr>
        <w:t xml:space="preserve">, numbers of </w:t>
      </w:r>
      <w:r w:rsidR="00853B14">
        <w:rPr>
          <w:color w:val="000000" w:themeColor="text1"/>
        </w:rPr>
        <w:t xml:space="preserve">people allocated </w:t>
      </w:r>
      <w:r w:rsidR="008D3CC6">
        <w:rPr>
          <w:color w:val="000000" w:themeColor="text1"/>
        </w:rPr>
        <w:t>c</w:t>
      </w:r>
      <w:r w:rsidR="00853B14">
        <w:rPr>
          <w:color w:val="000000" w:themeColor="text1"/>
        </w:rPr>
        <w:t xml:space="preserve">ommunity </w:t>
      </w:r>
      <w:r w:rsidR="008D3CC6">
        <w:rPr>
          <w:color w:val="000000" w:themeColor="text1"/>
        </w:rPr>
        <w:t>r</w:t>
      </w:r>
      <w:r w:rsidR="00853B14">
        <w:rPr>
          <w:color w:val="000000" w:themeColor="text1"/>
        </w:rPr>
        <w:t>ehabilitation services</w:t>
      </w:r>
      <w:r>
        <w:t xml:space="preserve"> generally declined across ethnic groups, with a notable decrease after 2018/19 for those of</w:t>
      </w:r>
      <w:r w:rsidR="001B45BC">
        <w:rPr>
          <w:color w:val="000000" w:themeColor="text1"/>
        </w:rPr>
        <w:t xml:space="preserve"> </w:t>
      </w:r>
      <w:r w:rsidR="000C4F45">
        <w:rPr>
          <w:color w:val="000000" w:themeColor="text1"/>
        </w:rPr>
        <w:t>Europea</w:t>
      </w:r>
      <w:r w:rsidR="001B45BC">
        <w:rPr>
          <w:color w:val="000000" w:themeColor="text1"/>
        </w:rPr>
        <w:t>n/Other</w:t>
      </w:r>
      <w:r>
        <w:rPr>
          <w:color w:val="000000" w:themeColor="text1"/>
        </w:rPr>
        <w:t xml:space="preserve"> ethnicity. Numbers were more stable for the small number of </w:t>
      </w:r>
      <w:r w:rsidR="001B45BC">
        <w:rPr>
          <w:color w:val="000000" w:themeColor="text1"/>
        </w:rPr>
        <w:t xml:space="preserve">Asian </w:t>
      </w:r>
      <w:r w:rsidR="00853B14">
        <w:rPr>
          <w:color w:val="000000" w:themeColor="text1"/>
        </w:rPr>
        <w:t>people</w:t>
      </w:r>
      <w:r w:rsidR="001B45BC">
        <w:rPr>
          <w:color w:val="000000" w:themeColor="text1"/>
        </w:rPr>
        <w:t>.</w:t>
      </w:r>
    </w:p>
    <w:bookmarkEnd w:id="707"/>
    <w:p w14:paraId="072BECA3" w14:textId="77777777" w:rsidR="001B45BC" w:rsidRDefault="001B45BC" w:rsidP="001B45BC">
      <w:pPr>
        <w:pStyle w:val="Bullet"/>
        <w:ind w:left="360"/>
      </w:pPr>
    </w:p>
    <w:p w14:paraId="0DE2A754" w14:textId="5D7A0DE7" w:rsidR="00037AB2" w:rsidRDefault="008D3CC6" w:rsidP="003A77BA">
      <w:pPr>
        <w:pStyle w:val="Heading2"/>
      </w:pPr>
      <w:bookmarkStart w:id="708" w:name="_Toc117696800"/>
      <w:bookmarkStart w:id="709" w:name="_Hlk86753719"/>
      <w:r>
        <w:t xml:space="preserve">Disability support services </w:t>
      </w:r>
      <w:r w:rsidR="00037AB2" w:rsidRPr="00D74746">
        <w:t>demographics by principal disability</w:t>
      </w:r>
      <w:bookmarkEnd w:id="693"/>
      <w:bookmarkEnd w:id="708"/>
    </w:p>
    <w:p w14:paraId="1D6316D2" w14:textId="13F8B507" w:rsidR="00071502" w:rsidRDefault="00071502" w:rsidP="00071502"/>
    <w:p w14:paraId="52049A28" w14:textId="2A346EC9" w:rsidR="00B51CFA" w:rsidRPr="00AE5CAE" w:rsidRDefault="00D461CD" w:rsidP="00071502">
      <w:pPr>
        <w:rPr>
          <w:color w:val="000000" w:themeColor="text1"/>
        </w:rPr>
      </w:pPr>
      <w:r w:rsidRPr="00AE5CAE">
        <w:rPr>
          <w:color w:val="000000" w:themeColor="text1"/>
        </w:rPr>
        <w:t xml:space="preserve">This section provides the demographic profiles of </w:t>
      </w:r>
      <w:r w:rsidR="0074014B" w:rsidRPr="00AE5CAE">
        <w:rPr>
          <w:color w:val="000000" w:themeColor="text1"/>
        </w:rPr>
        <w:t xml:space="preserve">DSS </w:t>
      </w:r>
      <w:r w:rsidR="00DB306C">
        <w:rPr>
          <w:color w:val="000000" w:themeColor="text1"/>
        </w:rPr>
        <w:t>recipients</w:t>
      </w:r>
      <w:r w:rsidR="0074014B" w:rsidRPr="00AE5CAE">
        <w:rPr>
          <w:color w:val="000000" w:themeColor="text1"/>
        </w:rPr>
        <w:t xml:space="preserve"> with each of five princip</w:t>
      </w:r>
      <w:r w:rsidR="00B51CFA" w:rsidRPr="00AE5CAE">
        <w:rPr>
          <w:color w:val="000000" w:themeColor="text1"/>
        </w:rPr>
        <w:t>al</w:t>
      </w:r>
      <w:r w:rsidR="0074014B" w:rsidRPr="00AE5CAE">
        <w:rPr>
          <w:color w:val="000000" w:themeColor="text1"/>
        </w:rPr>
        <w:t xml:space="preserve"> disabilit</w:t>
      </w:r>
      <w:r w:rsidR="00B51CFA" w:rsidRPr="00AE5CAE">
        <w:rPr>
          <w:color w:val="000000" w:themeColor="text1"/>
        </w:rPr>
        <w:t>y types</w:t>
      </w:r>
      <w:r w:rsidR="00E3268D" w:rsidRPr="00AE5CAE">
        <w:rPr>
          <w:color w:val="000000" w:themeColor="text1"/>
        </w:rPr>
        <w:t xml:space="preserve">. </w:t>
      </w:r>
      <w:r w:rsidR="00A56D6E">
        <w:rPr>
          <w:color w:val="000000" w:themeColor="text1"/>
        </w:rPr>
        <w:t>Appendix 1 provides m</w:t>
      </w:r>
      <w:r w:rsidR="00E3268D" w:rsidRPr="00AE5CAE">
        <w:rPr>
          <w:color w:val="000000" w:themeColor="text1"/>
        </w:rPr>
        <w:t>ore details about disability types and related</w:t>
      </w:r>
      <w:r w:rsidR="00B51CFA" w:rsidRPr="00AE5CAE">
        <w:rPr>
          <w:color w:val="000000" w:themeColor="text1"/>
        </w:rPr>
        <w:t xml:space="preserve"> </w:t>
      </w:r>
      <w:r w:rsidR="00E3268D" w:rsidRPr="00AE5CAE">
        <w:rPr>
          <w:color w:val="000000" w:themeColor="text1"/>
        </w:rPr>
        <w:t>conditions</w:t>
      </w:r>
      <w:r w:rsidR="00B51CFA" w:rsidRPr="00AE5CAE">
        <w:rPr>
          <w:color w:val="000000" w:themeColor="text1"/>
        </w:rPr>
        <w:t xml:space="preserve">.  </w:t>
      </w:r>
    </w:p>
    <w:p w14:paraId="6F2A067B" w14:textId="77777777" w:rsidR="00B51CFA" w:rsidRPr="00AE5CAE" w:rsidRDefault="00B51CFA" w:rsidP="00071502">
      <w:pPr>
        <w:rPr>
          <w:color w:val="000000" w:themeColor="text1"/>
        </w:rPr>
      </w:pPr>
    </w:p>
    <w:p w14:paraId="393539A9" w14:textId="49906C5C" w:rsidR="00071502" w:rsidRPr="00AE5CAE" w:rsidRDefault="00071502" w:rsidP="00071502">
      <w:pPr>
        <w:rPr>
          <w:color w:val="000000" w:themeColor="text1"/>
        </w:rPr>
      </w:pPr>
      <w:r w:rsidRPr="00AE5CAE">
        <w:rPr>
          <w:color w:val="000000" w:themeColor="text1"/>
        </w:rPr>
        <w:t xml:space="preserve">As </w:t>
      </w:r>
      <w:r w:rsidR="00DD4711" w:rsidRPr="00AE5CAE">
        <w:rPr>
          <w:color w:val="000000" w:themeColor="text1"/>
        </w:rPr>
        <w:t>illustrated earlier in this report, data presented in this section</w:t>
      </w:r>
      <w:r w:rsidRPr="00AE5CAE">
        <w:rPr>
          <w:color w:val="000000" w:themeColor="text1"/>
        </w:rPr>
        <w:t xml:space="preserve"> </w:t>
      </w:r>
      <w:r w:rsidR="00DD4711" w:rsidRPr="00AE5CAE">
        <w:rPr>
          <w:color w:val="000000" w:themeColor="text1"/>
        </w:rPr>
        <w:t>include</w:t>
      </w:r>
      <w:r w:rsidR="00A56D6E">
        <w:rPr>
          <w:color w:val="000000" w:themeColor="text1"/>
        </w:rPr>
        <w:t>s</w:t>
      </w:r>
      <w:r w:rsidR="00DD4711" w:rsidRPr="00AE5CAE">
        <w:rPr>
          <w:color w:val="000000" w:themeColor="text1"/>
        </w:rPr>
        <w:t xml:space="preserve"> only </w:t>
      </w:r>
      <w:r w:rsidR="00F05129">
        <w:rPr>
          <w:color w:val="000000" w:themeColor="text1"/>
        </w:rPr>
        <w:t>people</w:t>
      </w:r>
      <w:r w:rsidR="00DD4711" w:rsidRPr="00AE5CAE">
        <w:rPr>
          <w:color w:val="000000" w:themeColor="text1"/>
        </w:rPr>
        <w:t xml:space="preserve"> </w:t>
      </w:r>
      <w:r w:rsidR="004F5C6E">
        <w:rPr>
          <w:color w:val="000000" w:themeColor="text1"/>
        </w:rPr>
        <w:t>allocated</w:t>
      </w:r>
      <w:r w:rsidR="00DD4711" w:rsidRPr="00AE5CAE">
        <w:rPr>
          <w:color w:val="000000" w:themeColor="text1"/>
        </w:rPr>
        <w:t xml:space="preserve"> </w:t>
      </w:r>
      <w:r w:rsidR="00373E01">
        <w:rPr>
          <w:color w:val="000000" w:themeColor="text1"/>
        </w:rPr>
        <w:t xml:space="preserve">DSS </w:t>
      </w:r>
      <w:r w:rsidR="000677AF">
        <w:rPr>
          <w:color w:val="000000" w:themeColor="text1"/>
        </w:rPr>
        <w:t>as recorded</w:t>
      </w:r>
      <w:r w:rsidR="000677AF" w:rsidRPr="00AE5CAE">
        <w:rPr>
          <w:color w:val="000000" w:themeColor="text1"/>
        </w:rPr>
        <w:t xml:space="preserve"> </w:t>
      </w:r>
      <w:r w:rsidR="00DD4711" w:rsidRPr="00AE5CAE">
        <w:rPr>
          <w:color w:val="000000" w:themeColor="text1"/>
        </w:rPr>
        <w:t>in Socrates</w:t>
      </w:r>
      <w:r w:rsidR="00A56D6E">
        <w:rPr>
          <w:color w:val="000000" w:themeColor="text1"/>
        </w:rPr>
        <w:t>,</w:t>
      </w:r>
      <w:r w:rsidR="0072044A">
        <w:rPr>
          <w:color w:val="000000" w:themeColor="text1"/>
        </w:rPr>
        <w:t xml:space="preserve"> </w:t>
      </w:r>
      <w:r w:rsidR="00D461CD" w:rsidRPr="00AE5CAE">
        <w:rPr>
          <w:color w:val="000000" w:themeColor="text1"/>
        </w:rPr>
        <w:t>and exclude</w:t>
      </w:r>
      <w:r w:rsidR="00A56D6E">
        <w:rPr>
          <w:color w:val="000000" w:themeColor="text1"/>
        </w:rPr>
        <w:t>s</w:t>
      </w:r>
      <w:r w:rsidR="00D461CD" w:rsidRPr="00AE5CAE">
        <w:rPr>
          <w:color w:val="000000" w:themeColor="text1"/>
        </w:rPr>
        <w:t xml:space="preserve"> </w:t>
      </w:r>
      <w:r w:rsidR="00F05129">
        <w:rPr>
          <w:color w:val="000000" w:themeColor="text1"/>
        </w:rPr>
        <w:t>people</w:t>
      </w:r>
      <w:r w:rsidR="00D461CD" w:rsidRPr="00AE5CAE">
        <w:rPr>
          <w:color w:val="000000" w:themeColor="text1"/>
        </w:rPr>
        <w:t xml:space="preserve"> access</w:t>
      </w:r>
      <w:r w:rsidR="00B51CFA" w:rsidRPr="00AE5CAE">
        <w:rPr>
          <w:color w:val="000000" w:themeColor="text1"/>
        </w:rPr>
        <w:t xml:space="preserve">ing </w:t>
      </w:r>
      <w:r w:rsidR="00373E01">
        <w:rPr>
          <w:color w:val="000000" w:themeColor="text1"/>
        </w:rPr>
        <w:t xml:space="preserve">DSS </w:t>
      </w:r>
      <w:r w:rsidR="00B51CFA" w:rsidRPr="00AE5CAE">
        <w:rPr>
          <w:color w:val="000000" w:themeColor="text1"/>
        </w:rPr>
        <w:t xml:space="preserve">which not collected in Socrates. </w:t>
      </w:r>
      <w:r w:rsidR="00A56D6E">
        <w:rPr>
          <w:color w:val="000000" w:themeColor="text1"/>
        </w:rPr>
        <w:t>Of note</w:t>
      </w:r>
      <w:r w:rsidR="00B51CFA" w:rsidRPr="00AE5CAE">
        <w:rPr>
          <w:color w:val="000000" w:themeColor="text1"/>
        </w:rPr>
        <w:t xml:space="preserve">, </w:t>
      </w:r>
      <w:r w:rsidR="00AA449B" w:rsidRPr="00AE5CAE">
        <w:rPr>
          <w:color w:val="000000" w:themeColor="text1"/>
        </w:rPr>
        <w:t>many</w:t>
      </w:r>
      <w:r w:rsidR="00D3576C" w:rsidRPr="00AE5CAE">
        <w:rPr>
          <w:color w:val="000000" w:themeColor="text1"/>
        </w:rPr>
        <w:t xml:space="preserve"> people with </w:t>
      </w:r>
      <w:r w:rsidR="000677AF">
        <w:rPr>
          <w:color w:val="000000" w:themeColor="text1"/>
        </w:rPr>
        <w:t xml:space="preserve">a </w:t>
      </w:r>
      <w:r w:rsidR="00D3576C" w:rsidRPr="00AE5CAE">
        <w:rPr>
          <w:color w:val="000000" w:themeColor="text1"/>
        </w:rPr>
        <w:t xml:space="preserve">sensory disability access hearing and vision services </w:t>
      </w:r>
      <w:r w:rsidR="00A56D6E">
        <w:rPr>
          <w:color w:val="000000" w:themeColor="text1"/>
        </w:rPr>
        <w:t xml:space="preserve">that </w:t>
      </w:r>
      <w:r w:rsidR="00D3576C" w:rsidRPr="00AE5CAE">
        <w:rPr>
          <w:color w:val="000000" w:themeColor="text1"/>
        </w:rPr>
        <w:t xml:space="preserve">are not </w:t>
      </w:r>
      <w:r w:rsidR="000677AF">
        <w:rPr>
          <w:color w:val="000000" w:themeColor="text1"/>
        </w:rPr>
        <w:t>recorded</w:t>
      </w:r>
      <w:r w:rsidR="000677AF" w:rsidRPr="00AE5CAE">
        <w:rPr>
          <w:color w:val="000000" w:themeColor="text1"/>
        </w:rPr>
        <w:t xml:space="preserve"> </w:t>
      </w:r>
      <w:r w:rsidR="00D3576C" w:rsidRPr="00AE5CAE">
        <w:rPr>
          <w:color w:val="000000" w:themeColor="text1"/>
        </w:rPr>
        <w:t xml:space="preserve">in Socrates. </w:t>
      </w:r>
      <w:r w:rsidR="00A56D6E">
        <w:rPr>
          <w:color w:val="000000" w:themeColor="text1"/>
        </w:rPr>
        <w:t>L</w:t>
      </w:r>
      <w:r w:rsidR="00373E01">
        <w:rPr>
          <w:color w:val="000000" w:themeColor="text1"/>
        </w:rPr>
        <w:t xml:space="preserve">ater sections provide </w:t>
      </w:r>
      <w:r w:rsidR="000677AF">
        <w:rPr>
          <w:color w:val="000000" w:themeColor="text1"/>
        </w:rPr>
        <w:t>t</w:t>
      </w:r>
      <w:r w:rsidR="00D3576C" w:rsidRPr="00AE5CAE">
        <w:rPr>
          <w:color w:val="000000" w:themeColor="text1"/>
        </w:rPr>
        <w:t xml:space="preserve">his </w:t>
      </w:r>
      <w:r w:rsidR="000677AF">
        <w:rPr>
          <w:color w:val="000000" w:themeColor="text1"/>
        </w:rPr>
        <w:t>i</w:t>
      </w:r>
      <w:r w:rsidR="00D3576C" w:rsidRPr="00AE5CAE">
        <w:rPr>
          <w:color w:val="000000" w:themeColor="text1"/>
        </w:rPr>
        <w:t xml:space="preserve">nformation. </w:t>
      </w:r>
    </w:p>
    <w:bookmarkEnd w:id="709"/>
    <w:p w14:paraId="305661BF" w14:textId="77777777" w:rsidR="00DD4711" w:rsidRPr="00071502" w:rsidRDefault="00DD4711" w:rsidP="00071502"/>
    <w:p w14:paraId="4B39FEBB" w14:textId="42AB11C2" w:rsidR="00037AB2" w:rsidRDefault="00037AB2" w:rsidP="003A77BA">
      <w:pPr>
        <w:pStyle w:val="Heading3"/>
      </w:pPr>
      <w:bookmarkStart w:id="710" w:name="_Toc20313243"/>
      <w:r w:rsidRPr="00D74746">
        <w:lastRenderedPageBreak/>
        <w:t>Intellectual disability</w:t>
      </w:r>
      <w:bookmarkEnd w:id="710"/>
    </w:p>
    <w:p w14:paraId="37D519D7" w14:textId="77777777" w:rsidR="00D668E4" w:rsidRPr="00D668E4" w:rsidRDefault="00D668E4" w:rsidP="00D668E4"/>
    <w:p w14:paraId="0AEE3523" w14:textId="303B7782" w:rsidR="00037AB2" w:rsidRDefault="004C4D6C" w:rsidP="004C4D6C">
      <w:pPr>
        <w:pStyle w:val="Caption"/>
      </w:pPr>
      <w:bookmarkStart w:id="711" w:name="_Toc21614030"/>
      <w:r>
        <w:t xml:space="preserve">Table </w:t>
      </w:r>
      <w:r>
        <w:fldChar w:fldCharType="begin"/>
      </w:r>
      <w:r>
        <w:instrText>SEQ Table \* ARABIC</w:instrText>
      </w:r>
      <w:r>
        <w:fldChar w:fldCharType="separate"/>
      </w:r>
      <w:r w:rsidR="006C71CC">
        <w:rPr>
          <w:noProof/>
        </w:rPr>
        <w:t>25</w:t>
      </w:r>
      <w:r>
        <w:fldChar w:fldCharType="end"/>
      </w:r>
      <w:r w:rsidR="00037AB2" w:rsidRPr="00940109">
        <w:t>:</w:t>
      </w:r>
      <w:r w:rsidR="00037AB2" w:rsidRPr="00D74746">
        <w:t xml:space="preserve"> </w:t>
      </w:r>
      <w:r w:rsidR="00EC3D1E">
        <w:t xml:space="preserve">Disability </w:t>
      </w:r>
      <w:r w:rsidR="00373E01">
        <w:t>s</w:t>
      </w:r>
      <w:r w:rsidR="00EC3D1E">
        <w:t xml:space="preserve">upport </w:t>
      </w:r>
      <w:r w:rsidR="00373E01">
        <w:t>s</w:t>
      </w:r>
      <w:r w:rsidR="00EC3D1E">
        <w:t xml:space="preserve">ervice </w:t>
      </w:r>
      <w:r w:rsidR="00B72A04">
        <w:t xml:space="preserve">allocations </w:t>
      </w:r>
      <w:r w:rsidR="00DB306C">
        <w:t xml:space="preserve">for people </w:t>
      </w:r>
      <w:r w:rsidR="00037AB2">
        <w:t>whose principal disability is intellectual</w:t>
      </w:r>
      <w:r w:rsidR="00DB306C">
        <w:t xml:space="preserve"> disability</w:t>
      </w:r>
      <w:r w:rsidR="00037AB2" w:rsidRPr="00D74746">
        <w:t>, by age</w:t>
      </w:r>
      <w:r w:rsidR="00340663">
        <w:t xml:space="preserve"> and </w:t>
      </w:r>
      <w:r w:rsidR="002211FE">
        <w:t>sex</w:t>
      </w:r>
      <w:r w:rsidR="00037AB2" w:rsidRPr="00D74746">
        <w:t xml:space="preserve">, </w:t>
      </w:r>
      <w:r w:rsidR="005330C6">
        <w:t xml:space="preserve">2019/20 financial year </w:t>
      </w:r>
      <w:bookmarkEnd w:id="711"/>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340663" w:rsidRPr="00352889" w14:paraId="24EC8DCC" w14:textId="77777777" w:rsidTr="00977D26">
        <w:trPr>
          <w:cantSplit/>
        </w:trPr>
        <w:tc>
          <w:tcPr>
            <w:tcW w:w="1418" w:type="dxa"/>
            <w:tcBorders>
              <w:top w:val="nil"/>
              <w:left w:val="nil"/>
              <w:bottom w:val="nil"/>
              <w:right w:val="nil"/>
            </w:tcBorders>
            <w:shd w:val="clear" w:color="auto" w:fill="D9D9D9" w:themeFill="background1" w:themeFillShade="D9"/>
            <w:noWrap/>
            <w:hideMark/>
          </w:tcPr>
          <w:p w14:paraId="4AC13E6E" w14:textId="77777777" w:rsidR="00340663" w:rsidRPr="00352889" w:rsidRDefault="00340663" w:rsidP="0097491A">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7284ED41" w14:textId="77777777" w:rsidR="00340663" w:rsidRPr="00352889" w:rsidRDefault="00340663" w:rsidP="0097491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708EDB02" w14:textId="77777777" w:rsidR="00340663" w:rsidRPr="00352889" w:rsidRDefault="00340663" w:rsidP="0097491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3374DA6E" w14:textId="77777777" w:rsidR="00340663" w:rsidRPr="00352889" w:rsidRDefault="00340663" w:rsidP="0097491A">
            <w:pPr>
              <w:pStyle w:val="TableText"/>
              <w:jc w:val="center"/>
              <w:rPr>
                <w:b/>
              </w:rPr>
            </w:pPr>
            <w:r>
              <w:rPr>
                <w:b/>
              </w:rPr>
              <w:t>Total</w:t>
            </w:r>
          </w:p>
        </w:tc>
      </w:tr>
      <w:tr w:rsidR="00340663" w:rsidRPr="00A0647A" w14:paraId="3A5B224E" w14:textId="77777777" w:rsidTr="00977D26">
        <w:trPr>
          <w:cantSplit/>
        </w:trPr>
        <w:tc>
          <w:tcPr>
            <w:tcW w:w="1418" w:type="dxa"/>
            <w:tcBorders>
              <w:top w:val="nil"/>
              <w:left w:val="nil"/>
              <w:bottom w:val="single" w:sz="4" w:space="0" w:color="A6A6A6" w:themeColor="background1" w:themeShade="A6"/>
              <w:right w:val="nil"/>
            </w:tcBorders>
            <w:noWrap/>
            <w:hideMark/>
          </w:tcPr>
          <w:p w14:paraId="22088ACD" w14:textId="77777777" w:rsidR="00340663" w:rsidRPr="00A0647A" w:rsidRDefault="00340663" w:rsidP="00340663">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3CC19D16" w14:textId="2989F566" w:rsidR="00340663" w:rsidRPr="00A0647A" w:rsidRDefault="00340663" w:rsidP="00FF33E4">
            <w:pPr>
              <w:pStyle w:val="TableText"/>
              <w:tabs>
                <w:tab w:val="decimal" w:pos="1048"/>
              </w:tabs>
            </w:pPr>
            <w:r w:rsidRPr="000D7028">
              <w:t xml:space="preserve"> 162 </w:t>
            </w:r>
          </w:p>
        </w:tc>
        <w:tc>
          <w:tcPr>
            <w:tcW w:w="1729" w:type="dxa"/>
            <w:tcBorders>
              <w:top w:val="nil"/>
              <w:left w:val="nil"/>
              <w:bottom w:val="single" w:sz="4" w:space="0" w:color="A6A6A6" w:themeColor="background1" w:themeShade="A6"/>
              <w:right w:val="nil"/>
            </w:tcBorders>
          </w:tcPr>
          <w:p w14:paraId="6AB41AD3" w14:textId="63949AA3" w:rsidR="00340663" w:rsidRPr="00A0647A" w:rsidRDefault="00340663" w:rsidP="00314D3D">
            <w:pPr>
              <w:pStyle w:val="TableText"/>
              <w:tabs>
                <w:tab w:val="decimal" w:pos="1031"/>
              </w:tabs>
            </w:pPr>
            <w:r w:rsidRPr="000D7028">
              <w:t xml:space="preserve"> 233 </w:t>
            </w:r>
          </w:p>
        </w:tc>
        <w:tc>
          <w:tcPr>
            <w:tcW w:w="1730" w:type="dxa"/>
            <w:tcBorders>
              <w:top w:val="nil"/>
              <w:left w:val="nil"/>
              <w:bottom w:val="single" w:sz="4" w:space="0" w:color="A6A6A6" w:themeColor="background1" w:themeShade="A6"/>
              <w:right w:val="nil"/>
            </w:tcBorders>
            <w:noWrap/>
            <w:hideMark/>
          </w:tcPr>
          <w:p w14:paraId="1A75F595" w14:textId="4F25F5DB" w:rsidR="00340663" w:rsidRPr="00A0647A" w:rsidRDefault="00340663" w:rsidP="00314D3D">
            <w:pPr>
              <w:pStyle w:val="TableText"/>
              <w:tabs>
                <w:tab w:val="decimal" w:pos="1002"/>
              </w:tabs>
            </w:pPr>
            <w:r w:rsidRPr="000D7028">
              <w:t xml:space="preserve"> 395 </w:t>
            </w:r>
          </w:p>
        </w:tc>
      </w:tr>
      <w:tr w:rsidR="00340663" w:rsidRPr="00A0647A" w14:paraId="73526568"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53FE79F" w14:textId="77777777" w:rsidR="00340663" w:rsidRPr="00A0647A" w:rsidRDefault="00340663" w:rsidP="00340663">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FA59E13" w14:textId="38D1CA92" w:rsidR="00340663" w:rsidRPr="00A0647A" w:rsidRDefault="00340663" w:rsidP="00FF33E4">
            <w:pPr>
              <w:pStyle w:val="TableText"/>
              <w:tabs>
                <w:tab w:val="decimal" w:pos="1048"/>
              </w:tabs>
            </w:pPr>
            <w:r w:rsidRPr="000D7028">
              <w:t xml:space="preserve"> 1,501 </w:t>
            </w:r>
          </w:p>
        </w:tc>
        <w:tc>
          <w:tcPr>
            <w:tcW w:w="1729" w:type="dxa"/>
            <w:tcBorders>
              <w:top w:val="single" w:sz="4" w:space="0" w:color="A6A6A6" w:themeColor="background1" w:themeShade="A6"/>
              <w:left w:val="nil"/>
              <w:bottom w:val="single" w:sz="4" w:space="0" w:color="A6A6A6" w:themeColor="background1" w:themeShade="A6"/>
              <w:right w:val="nil"/>
            </w:tcBorders>
          </w:tcPr>
          <w:p w14:paraId="5FADF42D" w14:textId="52A0BCA7" w:rsidR="00340663" w:rsidRPr="00A0647A" w:rsidRDefault="00340663" w:rsidP="00314D3D">
            <w:pPr>
              <w:pStyle w:val="TableText"/>
              <w:tabs>
                <w:tab w:val="decimal" w:pos="1031"/>
              </w:tabs>
            </w:pPr>
            <w:r w:rsidRPr="000D7028">
              <w:t xml:space="preserve"> 2,647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F7D41CF" w14:textId="662808A3" w:rsidR="00340663" w:rsidRPr="00A0647A" w:rsidRDefault="00340663" w:rsidP="00314D3D">
            <w:pPr>
              <w:pStyle w:val="TableText"/>
              <w:tabs>
                <w:tab w:val="decimal" w:pos="1002"/>
              </w:tabs>
            </w:pPr>
            <w:r w:rsidRPr="000D7028">
              <w:t xml:space="preserve"> 4,148 </w:t>
            </w:r>
          </w:p>
        </w:tc>
      </w:tr>
      <w:tr w:rsidR="00340663" w:rsidRPr="00A0647A" w14:paraId="23FEF443"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B09445D" w14:textId="77777777" w:rsidR="00340663" w:rsidRPr="00A0647A" w:rsidRDefault="00340663" w:rsidP="00340663">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D9067BE" w14:textId="3FEC4A8C" w:rsidR="00340663" w:rsidRPr="00A0647A" w:rsidRDefault="00340663" w:rsidP="00FF33E4">
            <w:pPr>
              <w:pStyle w:val="TableText"/>
              <w:tabs>
                <w:tab w:val="decimal" w:pos="1048"/>
              </w:tabs>
            </w:pPr>
            <w:r w:rsidRPr="000D7028">
              <w:t xml:space="preserve"> 1,660 </w:t>
            </w:r>
          </w:p>
        </w:tc>
        <w:tc>
          <w:tcPr>
            <w:tcW w:w="1729" w:type="dxa"/>
            <w:tcBorders>
              <w:top w:val="single" w:sz="4" w:space="0" w:color="A6A6A6" w:themeColor="background1" w:themeShade="A6"/>
              <w:left w:val="nil"/>
              <w:bottom w:val="single" w:sz="4" w:space="0" w:color="A6A6A6" w:themeColor="background1" w:themeShade="A6"/>
              <w:right w:val="nil"/>
            </w:tcBorders>
          </w:tcPr>
          <w:p w14:paraId="57E8DA8F" w14:textId="51E7272B" w:rsidR="00340663" w:rsidRPr="00A0647A" w:rsidRDefault="00340663" w:rsidP="00314D3D">
            <w:pPr>
              <w:pStyle w:val="TableText"/>
              <w:tabs>
                <w:tab w:val="decimal" w:pos="1031"/>
              </w:tabs>
            </w:pPr>
            <w:r w:rsidRPr="000D7028">
              <w:t xml:space="preserve"> 2,364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B158794" w14:textId="5F294BEA" w:rsidR="00340663" w:rsidRPr="00A0647A" w:rsidRDefault="00340663" w:rsidP="00314D3D">
            <w:pPr>
              <w:pStyle w:val="TableText"/>
              <w:tabs>
                <w:tab w:val="decimal" w:pos="1002"/>
              </w:tabs>
            </w:pPr>
            <w:r w:rsidRPr="000D7028">
              <w:t xml:space="preserve"> 4,024 </w:t>
            </w:r>
          </w:p>
        </w:tc>
      </w:tr>
      <w:tr w:rsidR="00340663" w:rsidRPr="00A0647A" w14:paraId="78BC2964"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6ED6A5C" w14:textId="77777777" w:rsidR="00340663" w:rsidRPr="00A0647A" w:rsidRDefault="00340663" w:rsidP="00340663">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D1611DA" w14:textId="4418D91A" w:rsidR="00340663" w:rsidRPr="00A0647A" w:rsidRDefault="00340663" w:rsidP="00FF33E4">
            <w:pPr>
              <w:pStyle w:val="TableText"/>
              <w:tabs>
                <w:tab w:val="decimal" w:pos="1048"/>
              </w:tabs>
            </w:pPr>
            <w:r w:rsidRPr="000D7028">
              <w:t xml:space="preserve"> 2,178 </w:t>
            </w:r>
          </w:p>
        </w:tc>
        <w:tc>
          <w:tcPr>
            <w:tcW w:w="1729" w:type="dxa"/>
            <w:tcBorders>
              <w:top w:val="single" w:sz="4" w:space="0" w:color="A6A6A6" w:themeColor="background1" w:themeShade="A6"/>
              <w:left w:val="nil"/>
              <w:bottom w:val="single" w:sz="4" w:space="0" w:color="A6A6A6" w:themeColor="background1" w:themeShade="A6"/>
              <w:right w:val="nil"/>
            </w:tcBorders>
          </w:tcPr>
          <w:p w14:paraId="32B7CE82" w14:textId="259FEAC7" w:rsidR="00340663" w:rsidRPr="00A0647A" w:rsidRDefault="00340663" w:rsidP="00314D3D">
            <w:pPr>
              <w:pStyle w:val="TableText"/>
              <w:tabs>
                <w:tab w:val="decimal" w:pos="1031"/>
              </w:tabs>
            </w:pPr>
            <w:r w:rsidRPr="000D7028">
              <w:t xml:space="preserve"> 2,757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07A23CC" w14:textId="7AE79402" w:rsidR="00340663" w:rsidRPr="00A0647A" w:rsidRDefault="00340663" w:rsidP="00314D3D">
            <w:pPr>
              <w:pStyle w:val="TableText"/>
              <w:tabs>
                <w:tab w:val="decimal" w:pos="1002"/>
              </w:tabs>
            </w:pPr>
            <w:r w:rsidRPr="000D7028">
              <w:t xml:space="preserve"> 4,935 </w:t>
            </w:r>
          </w:p>
        </w:tc>
      </w:tr>
      <w:tr w:rsidR="00340663" w:rsidRPr="00A0647A" w14:paraId="13B73E00"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58CCAD3" w14:textId="77777777" w:rsidR="00340663" w:rsidRPr="00A0647A" w:rsidRDefault="00340663" w:rsidP="00340663">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54DF743" w14:textId="4D6157C1" w:rsidR="00340663" w:rsidRPr="00A0647A" w:rsidRDefault="00340663" w:rsidP="00FF33E4">
            <w:pPr>
              <w:pStyle w:val="TableText"/>
              <w:keepNext/>
              <w:tabs>
                <w:tab w:val="decimal" w:pos="1048"/>
              </w:tabs>
            </w:pPr>
            <w:r w:rsidRPr="000D7028">
              <w:t xml:space="preserve"> 2,111 </w:t>
            </w:r>
          </w:p>
        </w:tc>
        <w:tc>
          <w:tcPr>
            <w:tcW w:w="1729" w:type="dxa"/>
            <w:tcBorders>
              <w:top w:val="single" w:sz="4" w:space="0" w:color="A6A6A6" w:themeColor="background1" w:themeShade="A6"/>
              <w:left w:val="nil"/>
              <w:bottom w:val="single" w:sz="4" w:space="0" w:color="A6A6A6" w:themeColor="background1" w:themeShade="A6"/>
              <w:right w:val="nil"/>
            </w:tcBorders>
          </w:tcPr>
          <w:p w14:paraId="7B13B3C8" w14:textId="35FC0E87" w:rsidR="00340663" w:rsidRPr="00A0647A" w:rsidRDefault="00340663" w:rsidP="00314D3D">
            <w:pPr>
              <w:pStyle w:val="TableText"/>
              <w:tabs>
                <w:tab w:val="decimal" w:pos="1031"/>
              </w:tabs>
            </w:pPr>
            <w:r w:rsidRPr="000D7028">
              <w:t xml:space="preserve"> 2,515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DE4F5D2" w14:textId="47D5AF64" w:rsidR="00340663" w:rsidRPr="00A0647A" w:rsidRDefault="00340663" w:rsidP="00314D3D">
            <w:pPr>
              <w:pStyle w:val="TableText"/>
              <w:tabs>
                <w:tab w:val="decimal" w:pos="1002"/>
              </w:tabs>
            </w:pPr>
            <w:r w:rsidRPr="000D7028">
              <w:t xml:space="preserve"> 4,626 </w:t>
            </w:r>
          </w:p>
        </w:tc>
      </w:tr>
      <w:tr w:rsidR="00340663" w:rsidRPr="00A0647A" w14:paraId="4E2EDCD4"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7D24F20" w14:textId="77777777" w:rsidR="00340663" w:rsidRPr="00A0647A" w:rsidRDefault="00340663" w:rsidP="00340663">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A32899E" w14:textId="4D8EE395" w:rsidR="00340663" w:rsidRPr="00A0647A" w:rsidRDefault="00340663" w:rsidP="00FF33E4">
            <w:pPr>
              <w:pStyle w:val="TableText"/>
              <w:tabs>
                <w:tab w:val="decimal" w:pos="1048"/>
              </w:tabs>
            </w:pPr>
            <w:r w:rsidRPr="000D7028">
              <w:t xml:space="preserve"> 595 </w:t>
            </w:r>
          </w:p>
        </w:tc>
        <w:tc>
          <w:tcPr>
            <w:tcW w:w="1729" w:type="dxa"/>
            <w:tcBorders>
              <w:top w:val="single" w:sz="4" w:space="0" w:color="A6A6A6" w:themeColor="background1" w:themeShade="A6"/>
              <w:left w:val="nil"/>
              <w:bottom w:val="single" w:sz="4" w:space="0" w:color="A6A6A6" w:themeColor="background1" w:themeShade="A6"/>
              <w:right w:val="nil"/>
            </w:tcBorders>
          </w:tcPr>
          <w:p w14:paraId="5FD64A23" w14:textId="6D74A686" w:rsidR="00340663" w:rsidRPr="00A0647A" w:rsidRDefault="00340663" w:rsidP="00314D3D">
            <w:pPr>
              <w:pStyle w:val="TableText"/>
              <w:tabs>
                <w:tab w:val="decimal" w:pos="1031"/>
              </w:tabs>
            </w:pPr>
            <w:r w:rsidRPr="000D7028">
              <w:t xml:space="preserve"> 653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AE71574" w14:textId="47B9D093" w:rsidR="00340663" w:rsidRPr="00A0647A" w:rsidRDefault="00340663" w:rsidP="00314D3D">
            <w:pPr>
              <w:pStyle w:val="TableText"/>
              <w:tabs>
                <w:tab w:val="decimal" w:pos="1002"/>
              </w:tabs>
            </w:pPr>
            <w:r w:rsidRPr="000D7028">
              <w:t xml:space="preserve"> 1,248 </w:t>
            </w:r>
          </w:p>
        </w:tc>
      </w:tr>
      <w:tr w:rsidR="00340663" w:rsidRPr="00A0647A" w14:paraId="741AC173"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6DA9B1C" w14:textId="77777777" w:rsidR="00340663" w:rsidRPr="00A0647A" w:rsidRDefault="00340663" w:rsidP="00340663">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B7D892B" w14:textId="5234D95C" w:rsidR="00340663" w:rsidRPr="00A0647A" w:rsidRDefault="00340663" w:rsidP="00FF33E4">
            <w:pPr>
              <w:pStyle w:val="TableText"/>
              <w:tabs>
                <w:tab w:val="decimal" w:pos="1048"/>
              </w:tabs>
            </w:pPr>
            <w:r w:rsidRPr="000D7028">
              <w:t xml:space="preserve"> 52 </w:t>
            </w:r>
          </w:p>
        </w:tc>
        <w:tc>
          <w:tcPr>
            <w:tcW w:w="1729" w:type="dxa"/>
            <w:tcBorders>
              <w:top w:val="single" w:sz="4" w:space="0" w:color="A6A6A6" w:themeColor="background1" w:themeShade="A6"/>
              <w:left w:val="nil"/>
              <w:bottom w:val="single" w:sz="4" w:space="0" w:color="A6A6A6" w:themeColor="background1" w:themeShade="A6"/>
              <w:right w:val="nil"/>
            </w:tcBorders>
          </w:tcPr>
          <w:p w14:paraId="5A04042C" w14:textId="610DB877" w:rsidR="00340663" w:rsidRPr="00A0647A" w:rsidRDefault="00340663" w:rsidP="00314D3D">
            <w:pPr>
              <w:pStyle w:val="TableText"/>
              <w:tabs>
                <w:tab w:val="decimal" w:pos="1031"/>
              </w:tabs>
            </w:pPr>
            <w:r w:rsidRPr="000D7028">
              <w:t xml:space="preserve"> 40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720E5BF" w14:textId="206AA81A" w:rsidR="00340663" w:rsidRPr="00A0647A" w:rsidRDefault="00340663" w:rsidP="00314D3D">
            <w:pPr>
              <w:pStyle w:val="TableText"/>
              <w:tabs>
                <w:tab w:val="decimal" w:pos="1002"/>
              </w:tabs>
            </w:pPr>
            <w:r w:rsidRPr="000D7028">
              <w:t xml:space="preserve"> 92 </w:t>
            </w:r>
          </w:p>
        </w:tc>
      </w:tr>
      <w:tr w:rsidR="00340663" w:rsidRPr="00352889" w14:paraId="084F29C6" w14:textId="77777777" w:rsidTr="00977D2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17C5CA7" w14:textId="77777777" w:rsidR="00340663" w:rsidRPr="00352889" w:rsidRDefault="00340663" w:rsidP="00340663">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AFB4084" w14:textId="71032A1A" w:rsidR="00340663" w:rsidRPr="00340663" w:rsidRDefault="00340663" w:rsidP="00FF33E4">
            <w:pPr>
              <w:pStyle w:val="TableText"/>
              <w:tabs>
                <w:tab w:val="decimal" w:pos="1048"/>
              </w:tabs>
              <w:rPr>
                <w:b/>
                <w:bCs/>
              </w:rPr>
            </w:pPr>
            <w:r w:rsidRPr="00340663">
              <w:rPr>
                <w:b/>
                <w:bCs/>
              </w:rPr>
              <w:t xml:space="preserve"> 8,259 </w:t>
            </w:r>
          </w:p>
        </w:tc>
        <w:tc>
          <w:tcPr>
            <w:tcW w:w="1729" w:type="dxa"/>
            <w:tcBorders>
              <w:top w:val="single" w:sz="4" w:space="0" w:color="A6A6A6" w:themeColor="background1" w:themeShade="A6"/>
              <w:left w:val="nil"/>
              <w:bottom w:val="single" w:sz="4" w:space="0" w:color="A6A6A6" w:themeColor="background1" w:themeShade="A6"/>
              <w:right w:val="nil"/>
            </w:tcBorders>
          </w:tcPr>
          <w:p w14:paraId="73E6FD96" w14:textId="576098AC" w:rsidR="00340663" w:rsidRPr="00340663" w:rsidRDefault="00340663" w:rsidP="00314D3D">
            <w:pPr>
              <w:pStyle w:val="TableText"/>
              <w:tabs>
                <w:tab w:val="decimal" w:pos="1031"/>
              </w:tabs>
              <w:rPr>
                <w:b/>
                <w:bCs/>
              </w:rPr>
            </w:pPr>
            <w:r w:rsidRPr="00340663">
              <w:rPr>
                <w:b/>
                <w:bCs/>
              </w:rPr>
              <w:t xml:space="preserve"> 11,209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F9B6A6F" w14:textId="0846CA70" w:rsidR="00340663" w:rsidRPr="00340663" w:rsidRDefault="00340663" w:rsidP="00314D3D">
            <w:pPr>
              <w:pStyle w:val="TableText"/>
              <w:tabs>
                <w:tab w:val="decimal" w:pos="1002"/>
              </w:tabs>
              <w:rPr>
                <w:b/>
                <w:bCs/>
              </w:rPr>
            </w:pPr>
            <w:r w:rsidRPr="00340663">
              <w:rPr>
                <w:b/>
                <w:bCs/>
              </w:rPr>
              <w:t xml:space="preserve"> 19,468 </w:t>
            </w:r>
          </w:p>
        </w:tc>
      </w:tr>
    </w:tbl>
    <w:p w14:paraId="7D2FE97D" w14:textId="48D4B5C9" w:rsidR="00D82A79" w:rsidRDefault="00D82A79">
      <w:pPr>
        <w:rPr>
          <w:b/>
          <w:iCs/>
          <w:color w:val="000000" w:themeColor="text1"/>
          <w:sz w:val="20"/>
          <w:szCs w:val="18"/>
        </w:rPr>
      </w:pPr>
      <w:bookmarkStart w:id="712" w:name="_Toc17460223"/>
      <w:bookmarkStart w:id="713" w:name="_Toc81294839"/>
      <w:bookmarkStart w:id="714" w:name="_Toc81299531"/>
    </w:p>
    <w:p w14:paraId="234EC673" w14:textId="58C41E4B" w:rsidR="00210F74" w:rsidRDefault="00210F74">
      <w:pPr>
        <w:rPr>
          <w:b/>
          <w:color w:val="000000" w:themeColor="text1"/>
          <w:sz w:val="20"/>
        </w:rPr>
      </w:pPr>
    </w:p>
    <w:p w14:paraId="7C8E40F4" w14:textId="58C41E4B" w:rsidR="005C295C" w:rsidRDefault="005C295C">
      <w:pPr>
        <w:rPr>
          <w:b/>
          <w:color w:val="000000" w:themeColor="text1"/>
          <w:sz w:val="20"/>
        </w:rPr>
      </w:pPr>
    </w:p>
    <w:p w14:paraId="00073248" w14:textId="6F16E21B" w:rsidR="00037AB2" w:rsidRDefault="00BA033B" w:rsidP="00210F74">
      <w:pPr>
        <w:pStyle w:val="Caption"/>
      </w:pPr>
      <w:bookmarkStart w:id="715" w:name="_Toc117696974"/>
      <w:r>
        <w:t xml:space="preserve">Figure </w:t>
      </w:r>
      <w:r>
        <w:fldChar w:fldCharType="begin"/>
      </w:r>
      <w:r>
        <w:instrText>SEQ Figure \* ARABIC</w:instrText>
      </w:r>
      <w:r>
        <w:fldChar w:fldCharType="separate"/>
      </w:r>
      <w:r w:rsidR="006C71CC">
        <w:rPr>
          <w:noProof/>
        </w:rPr>
        <w:t>107</w:t>
      </w:r>
      <w:r>
        <w:fldChar w:fldCharType="end"/>
      </w:r>
      <w:r w:rsidR="00037AB2" w:rsidRPr="00E31245">
        <w:t xml:space="preserve">: </w:t>
      </w:r>
      <w:r w:rsidR="004A04BB">
        <w:t xml:space="preserve">Disability </w:t>
      </w:r>
      <w:r w:rsidR="00373E01">
        <w:t>s</w:t>
      </w:r>
      <w:r w:rsidR="004A04BB">
        <w:t xml:space="preserve">upport </w:t>
      </w:r>
      <w:r w:rsidR="00373E01">
        <w:t>s</w:t>
      </w:r>
      <w:r w:rsidR="004A04BB">
        <w:t xml:space="preserve">ervice </w:t>
      </w:r>
      <w:r w:rsidR="00B72A04">
        <w:t>allocations</w:t>
      </w:r>
      <w:r w:rsidR="00DB306C">
        <w:t xml:space="preserve"> for people</w:t>
      </w:r>
      <w:r w:rsidR="00B72A04">
        <w:t xml:space="preserve"> </w:t>
      </w:r>
      <w:r w:rsidR="00037AB2">
        <w:t>whose principal disability is intellectual</w:t>
      </w:r>
      <w:r w:rsidR="00DB306C">
        <w:t xml:space="preserve"> disability</w:t>
      </w:r>
      <w:r w:rsidR="00037AB2" w:rsidRPr="00D74746">
        <w:t xml:space="preserve">, by </w:t>
      </w:r>
      <w:r w:rsidR="00037AB2">
        <w:t xml:space="preserve">age and </w:t>
      </w:r>
      <w:r w:rsidR="002211FE">
        <w:t>sex</w:t>
      </w:r>
      <w:r w:rsidR="00037AB2" w:rsidRPr="00D74746">
        <w:t>,</w:t>
      </w:r>
      <w:r w:rsidR="001562C4">
        <w:t xml:space="preserve"> 2019/20 financial year</w:t>
      </w:r>
      <w:bookmarkEnd w:id="712"/>
      <w:bookmarkEnd w:id="713"/>
      <w:bookmarkEnd w:id="714"/>
      <w:bookmarkEnd w:id="715"/>
    </w:p>
    <w:p w14:paraId="0D291719" w14:textId="57F31D2C" w:rsidR="00340663" w:rsidRDefault="00826A0F" w:rsidP="0076196D">
      <w:r>
        <w:rPr>
          <w:noProof/>
        </w:rPr>
        <w:drawing>
          <wp:inline distT="0" distB="0" distL="0" distR="0" wp14:anchorId="11D16CF6" wp14:editId="58E233CD">
            <wp:extent cx="5126990" cy="3352800"/>
            <wp:effectExtent l="0" t="0" r="0" b="0"/>
            <wp:docPr id="364" name="Picture 364"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Age-sex pyramid. Please see the following Observations text for key informati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2F20AB88" w14:textId="0F08B241" w:rsidR="0076196D" w:rsidRDefault="0076196D" w:rsidP="0076196D"/>
    <w:p w14:paraId="5A3B3555" w14:textId="77777777" w:rsidR="00210F74" w:rsidRDefault="00210F74" w:rsidP="003F49E2">
      <w:pPr>
        <w:pStyle w:val="Caption"/>
      </w:pPr>
      <w:bookmarkStart w:id="716" w:name="_Toc81294840"/>
      <w:bookmarkStart w:id="717" w:name="_Hlk80088365"/>
    </w:p>
    <w:p w14:paraId="5C9CD9C0" w14:textId="32637CDB" w:rsidR="00E461B5" w:rsidRDefault="00E461B5">
      <w:pPr>
        <w:rPr>
          <w:b/>
          <w:iCs/>
          <w:color w:val="000000" w:themeColor="text1"/>
          <w:sz w:val="20"/>
          <w:szCs w:val="18"/>
        </w:rPr>
      </w:pPr>
      <w:r>
        <w:br w:type="page"/>
      </w:r>
    </w:p>
    <w:p w14:paraId="2DB9A4F7" w14:textId="77777777" w:rsidR="00210F74" w:rsidRDefault="00210F74" w:rsidP="003F49E2">
      <w:pPr>
        <w:pStyle w:val="Caption"/>
      </w:pPr>
    </w:p>
    <w:p w14:paraId="1F8693D1" w14:textId="3C3A4C4D" w:rsidR="0097491A" w:rsidRDefault="003F49E2" w:rsidP="003F49E2">
      <w:pPr>
        <w:pStyle w:val="Caption"/>
      </w:pPr>
      <w:bookmarkStart w:id="718" w:name="_Toc117696975"/>
      <w:r>
        <w:t xml:space="preserve">Figure </w:t>
      </w:r>
      <w:r>
        <w:fldChar w:fldCharType="begin"/>
      </w:r>
      <w:r>
        <w:instrText>SEQ Figure \* ARABIC</w:instrText>
      </w:r>
      <w:r>
        <w:fldChar w:fldCharType="separate"/>
      </w:r>
      <w:r w:rsidR="006C71CC">
        <w:rPr>
          <w:noProof/>
        </w:rPr>
        <w:t>108</w:t>
      </w:r>
      <w:r>
        <w:fldChar w:fldCharType="end"/>
      </w:r>
      <w:r w:rsidR="0097491A" w:rsidRPr="00E31245">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97491A" w:rsidRPr="00D74746">
        <w:t xml:space="preserve"> </w:t>
      </w:r>
      <w:r w:rsidR="0097491A">
        <w:t>whose principal disability is intellectual</w:t>
      </w:r>
      <w:r w:rsidR="00DB306C">
        <w:t xml:space="preserve"> disability</w:t>
      </w:r>
      <w:r w:rsidR="0097491A" w:rsidRPr="00D74746">
        <w:t xml:space="preserve">, by </w:t>
      </w:r>
      <w:r w:rsidR="0097491A">
        <w:t>ethnicity</w:t>
      </w:r>
      <w:r w:rsidR="0097491A" w:rsidRPr="00D74746">
        <w:t>,</w:t>
      </w:r>
      <w:r w:rsidR="0097491A">
        <w:t xml:space="preserve"> 2019/20 financial year</w:t>
      </w:r>
      <w:bookmarkEnd w:id="716"/>
      <w:bookmarkEnd w:id="718"/>
    </w:p>
    <w:p w14:paraId="4A415689" w14:textId="683FB8EC" w:rsidR="006B5844" w:rsidRDefault="006B5844">
      <w:bookmarkStart w:id="719" w:name="_Hlk80091943"/>
      <w:bookmarkEnd w:id="717"/>
    </w:p>
    <w:p w14:paraId="1F8EA8AC" w14:textId="7BD1C901" w:rsidR="006B5844" w:rsidRDefault="001A5E1F">
      <w:r>
        <w:rPr>
          <w:noProof/>
        </w:rPr>
        <w:drawing>
          <wp:inline distT="0" distB="0" distL="0" distR="0" wp14:anchorId="7C577F9F" wp14:editId="789CE2D8">
            <wp:extent cx="3810635" cy="2804160"/>
            <wp:effectExtent l="0" t="0" r="0" b="0"/>
            <wp:docPr id="365" name="Picture 365"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Pie chart by ethnicity. Please see the following Observations for key informa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635" cy="2804160"/>
                    </a:xfrm>
                    <a:prstGeom prst="rect">
                      <a:avLst/>
                    </a:prstGeom>
                    <a:noFill/>
                  </pic:spPr>
                </pic:pic>
              </a:graphicData>
            </a:graphic>
          </wp:inline>
        </w:drawing>
      </w:r>
    </w:p>
    <w:p w14:paraId="526D0862" w14:textId="0D4052C9" w:rsidR="00706B61" w:rsidRDefault="00706B61" w:rsidP="003F49E2">
      <w:pPr>
        <w:pStyle w:val="Caption"/>
      </w:pPr>
    </w:p>
    <w:p w14:paraId="572EC4A3" w14:textId="77777777" w:rsidR="00DC7FAE" w:rsidRPr="00DC7FAE" w:rsidRDefault="00DC7FAE" w:rsidP="00DC7FAE"/>
    <w:p w14:paraId="638DCA84" w14:textId="4281DE47" w:rsidR="0097491A" w:rsidRDefault="003F49E2" w:rsidP="00210F74">
      <w:pPr>
        <w:pStyle w:val="Caption"/>
      </w:pPr>
      <w:bookmarkStart w:id="720" w:name="_Toc117696976"/>
      <w:r>
        <w:t xml:space="preserve">Figure </w:t>
      </w:r>
      <w:r>
        <w:fldChar w:fldCharType="begin"/>
      </w:r>
      <w:r>
        <w:instrText>SEQ Figure \* ARABIC</w:instrText>
      </w:r>
      <w:r>
        <w:fldChar w:fldCharType="separate"/>
      </w:r>
      <w:r w:rsidR="006C71CC">
        <w:rPr>
          <w:noProof/>
        </w:rPr>
        <w:t>109</w:t>
      </w:r>
      <w:r>
        <w:fldChar w:fldCharType="end"/>
      </w:r>
      <w:r>
        <w:t>:</w:t>
      </w:r>
      <w:r w:rsidR="0097491A" w:rsidRPr="0097491A">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97491A" w:rsidRPr="0097491A">
        <w:t xml:space="preserve"> whose principal disability is intellectual</w:t>
      </w:r>
      <w:r w:rsidR="00DB306C">
        <w:t xml:space="preserve"> disability</w:t>
      </w:r>
      <w:r w:rsidR="0097491A" w:rsidRPr="0097491A">
        <w:t xml:space="preserve">, </w:t>
      </w:r>
      <w:r w:rsidR="0097491A">
        <w:t>from 2015/16 to</w:t>
      </w:r>
      <w:r w:rsidR="0097491A" w:rsidRPr="0097491A">
        <w:t xml:space="preserve"> 2019/20</w:t>
      </w:r>
      <w:bookmarkEnd w:id="720"/>
    </w:p>
    <w:bookmarkEnd w:id="719"/>
    <w:p w14:paraId="61C9353A" w14:textId="0C8630AA" w:rsidR="0097491A" w:rsidRPr="0097491A" w:rsidRDefault="008B716E" w:rsidP="0097491A">
      <w:pPr>
        <w:keepNext/>
        <w:spacing w:before="120" w:after="120"/>
        <w:rPr>
          <w:b/>
          <w:sz w:val="20"/>
        </w:rPr>
      </w:pPr>
      <w:r>
        <w:rPr>
          <w:b/>
          <w:noProof/>
          <w:sz w:val="20"/>
        </w:rPr>
        <w:drawing>
          <wp:inline distT="0" distB="0" distL="0" distR="0" wp14:anchorId="3A2C7BC4" wp14:editId="260FFA55">
            <wp:extent cx="5224780" cy="2773680"/>
            <wp:effectExtent l="0" t="0" r="0" b="7620"/>
            <wp:docPr id="366" name="Picture 366"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rend lines by sex. Please see the following Observations for key informati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24780" cy="2773680"/>
                    </a:xfrm>
                    <a:prstGeom prst="rect">
                      <a:avLst/>
                    </a:prstGeom>
                    <a:noFill/>
                  </pic:spPr>
                </pic:pic>
              </a:graphicData>
            </a:graphic>
          </wp:inline>
        </w:drawing>
      </w:r>
    </w:p>
    <w:p w14:paraId="761EA376" w14:textId="1071D60A" w:rsidR="0097491A" w:rsidRDefault="0097491A" w:rsidP="008E0B66"/>
    <w:p w14:paraId="4FD8ABA4" w14:textId="0031E37E" w:rsidR="00D668E4" w:rsidRPr="00581FC4" w:rsidRDefault="009C5F7E" w:rsidP="00EE3A4F">
      <w:pPr>
        <w:pStyle w:val="Heading5"/>
      </w:pPr>
      <w:r>
        <w:t>Observations</w:t>
      </w:r>
      <w:r w:rsidR="00D668E4">
        <w:t xml:space="preserve"> </w:t>
      </w:r>
    </w:p>
    <w:p w14:paraId="463D8F30" w14:textId="23BC8EC2" w:rsidR="00D668E4" w:rsidRPr="00AE5CAE" w:rsidRDefault="00F05129" w:rsidP="00D668E4">
      <w:pPr>
        <w:pStyle w:val="Bullet"/>
        <w:numPr>
          <w:ilvl w:val="0"/>
          <w:numId w:val="23"/>
        </w:numPr>
        <w:rPr>
          <w:color w:val="000000" w:themeColor="text1"/>
        </w:rPr>
      </w:pPr>
      <w:r>
        <w:rPr>
          <w:color w:val="000000" w:themeColor="text1"/>
        </w:rPr>
        <w:t>People</w:t>
      </w:r>
      <w:r w:rsidR="00D668E4" w:rsidRPr="00AE5CAE">
        <w:rPr>
          <w:color w:val="000000" w:themeColor="text1"/>
        </w:rPr>
        <w:t xml:space="preserve"> with</w:t>
      </w:r>
      <w:r w:rsidR="009E7811">
        <w:rPr>
          <w:color w:val="000000" w:themeColor="text1"/>
        </w:rPr>
        <w:t xml:space="preserve"> an</w:t>
      </w:r>
      <w:r w:rsidR="00D668E4" w:rsidRPr="00AE5CAE">
        <w:rPr>
          <w:color w:val="000000" w:themeColor="text1"/>
        </w:rPr>
        <w:t xml:space="preserve"> intellectual disability </w:t>
      </w:r>
      <w:r w:rsidR="00A56D6E">
        <w:rPr>
          <w:color w:val="000000" w:themeColor="text1"/>
        </w:rPr>
        <w:t xml:space="preserve">were </w:t>
      </w:r>
      <w:r w:rsidR="00D668E4" w:rsidRPr="00AE5CAE">
        <w:rPr>
          <w:color w:val="000000" w:themeColor="text1"/>
        </w:rPr>
        <w:t>spread relatively evenl</w:t>
      </w:r>
      <w:r w:rsidR="0023402D" w:rsidRPr="00AE5CAE">
        <w:rPr>
          <w:color w:val="000000" w:themeColor="text1"/>
        </w:rPr>
        <w:t xml:space="preserve">y </w:t>
      </w:r>
      <w:r w:rsidR="009E7811">
        <w:rPr>
          <w:color w:val="000000" w:themeColor="text1"/>
        </w:rPr>
        <w:t>across</w:t>
      </w:r>
      <w:r w:rsidR="009E7811" w:rsidRPr="00AE5CAE">
        <w:rPr>
          <w:color w:val="000000" w:themeColor="text1"/>
        </w:rPr>
        <w:t xml:space="preserve"> </w:t>
      </w:r>
      <w:r w:rsidR="0023402D" w:rsidRPr="00AE5CAE">
        <w:rPr>
          <w:color w:val="000000" w:themeColor="text1"/>
        </w:rPr>
        <w:t xml:space="preserve">the age groups </w:t>
      </w:r>
      <w:r w:rsidR="00016750">
        <w:rPr>
          <w:color w:val="000000" w:themeColor="text1"/>
        </w:rPr>
        <w:t>from</w:t>
      </w:r>
      <w:r w:rsidR="0023402D" w:rsidRPr="00AE5CAE">
        <w:rPr>
          <w:color w:val="000000" w:themeColor="text1"/>
        </w:rPr>
        <w:t xml:space="preserve"> 5</w:t>
      </w:r>
      <w:r w:rsidR="00A56D6E">
        <w:rPr>
          <w:color w:val="000000" w:themeColor="text1"/>
        </w:rPr>
        <w:t>–</w:t>
      </w:r>
      <w:r w:rsidR="00B3155A" w:rsidRPr="00AE5CAE">
        <w:rPr>
          <w:color w:val="000000" w:themeColor="text1"/>
        </w:rPr>
        <w:t>14</w:t>
      </w:r>
      <w:r w:rsidR="0023402D" w:rsidRPr="00AE5CAE">
        <w:rPr>
          <w:color w:val="000000" w:themeColor="text1"/>
        </w:rPr>
        <w:t xml:space="preserve"> </w:t>
      </w:r>
      <w:r w:rsidR="00016750">
        <w:rPr>
          <w:color w:val="000000" w:themeColor="text1"/>
        </w:rPr>
        <w:t>to</w:t>
      </w:r>
      <w:r w:rsidR="0023402D" w:rsidRPr="00AE5CAE">
        <w:rPr>
          <w:color w:val="000000" w:themeColor="text1"/>
        </w:rPr>
        <w:t xml:space="preserve"> </w:t>
      </w:r>
      <w:r w:rsidR="00B3155A" w:rsidRPr="00AE5CAE">
        <w:rPr>
          <w:color w:val="000000" w:themeColor="text1"/>
        </w:rPr>
        <w:t>45</w:t>
      </w:r>
      <w:r w:rsidR="00A56D6E">
        <w:rPr>
          <w:color w:val="000000" w:themeColor="text1"/>
        </w:rPr>
        <w:t>–</w:t>
      </w:r>
      <w:r w:rsidR="0023402D" w:rsidRPr="00AE5CAE">
        <w:rPr>
          <w:color w:val="000000" w:themeColor="text1"/>
        </w:rPr>
        <w:t>64 years.</w:t>
      </w:r>
    </w:p>
    <w:p w14:paraId="772E85A6" w14:textId="64719ACF" w:rsidR="0023402D" w:rsidRPr="00F3537C" w:rsidRDefault="0023402D" w:rsidP="00D668E4">
      <w:pPr>
        <w:pStyle w:val="Bullet"/>
        <w:numPr>
          <w:ilvl w:val="0"/>
          <w:numId w:val="23"/>
        </w:numPr>
        <w:rPr>
          <w:color w:val="000000" w:themeColor="text1"/>
        </w:rPr>
      </w:pPr>
      <w:bookmarkStart w:id="721" w:name="_Hlk85126380"/>
      <w:r w:rsidRPr="00F3537C">
        <w:rPr>
          <w:color w:val="000000" w:themeColor="text1"/>
        </w:rPr>
        <w:t>Nearly three</w:t>
      </w:r>
      <w:r w:rsidR="009E7811">
        <w:rPr>
          <w:color w:val="000000" w:themeColor="text1"/>
        </w:rPr>
        <w:t>-</w:t>
      </w:r>
      <w:r w:rsidRPr="00F3537C">
        <w:rPr>
          <w:color w:val="000000" w:themeColor="text1"/>
        </w:rPr>
        <w:t xml:space="preserve">fifths of </w:t>
      </w:r>
      <w:r w:rsidR="00F05129">
        <w:rPr>
          <w:color w:val="000000" w:themeColor="text1"/>
        </w:rPr>
        <w:t>people</w:t>
      </w:r>
      <w:r w:rsidRPr="00F3537C">
        <w:rPr>
          <w:color w:val="000000" w:themeColor="text1"/>
        </w:rPr>
        <w:t xml:space="preserve"> with</w:t>
      </w:r>
      <w:r w:rsidR="009E7811">
        <w:rPr>
          <w:color w:val="000000" w:themeColor="text1"/>
        </w:rPr>
        <w:t xml:space="preserve"> an</w:t>
      </w:r>
      <w:r w:rsidRPr="00F3537C">
        <w:rPr>
          <w:color w:val="000000" w:themeColor="text1"/>
        </w:rPr>
        <w:t xml:space="preserve"> intellectual disability </w:t>
      </w:r>
      <w:r w:rsidR="00A56D6E">
        <w:rPr>
          <w:color w:val="000000" w:themeColor="text1"/>
        </w:rPr>
        <w:t xml:space="preserve">were </w:t>
      </w:r>
      <w:r w:rsidRPr="00F3537C">
        <w:rPr>
          <w:color w:val="000000" w:themeColor="text1"/>
        </w:rPr>
        <w:t>male</w:t>
      </w:r>
      <w:r w:rsidR="009E7811">
        <w:rPr>
          <w:color w:val="000000" w:themeColor="text1"/>
        </w:rPr>
        <w:t>.</w:t>
      </w:r>
    </w:p>
    <w:bookmarkEnd w:id="721"/>
    <w:p w14:paraId="0A2ACED6" w14:textId="6EDA9B59" w:rsidR="0023402D" w:rsidRPr="00F3537C" w:rsidRDefault="00354523" w:rsidP="00D668E4">
      <w:pPr>
        <w:pStyle w:val="Bullet"/>
        <w:numPr>
          <w:ilvl w:val="0"/>
          <w:numId w:val="23"/>
        </w:numPr>
        <w:rPr>
          <w:color w:val="000000" w:themeColor="text1"/>
        </w:rPr>
      </w:pPr>
      <w:r w:rsidRPr="00F3537C">
        <w:rPr>
          <w:color w:val="000000" w:themeColor="text1"/>
        </w:rPr>
        <w:lastRenderedPageBreak/>
        <w:t>Compared to the ethnic</w:t>
      </w:r>
      <w:r w:rsidR="009E7811">
        <w:rPr>
          <w:color w:val="000000" w:themeColor="text1"/>
        </w:rPr>
        <w:t xml:space="preserve"> </w:t>
      </w:r>
      <w:r w:rsidRPr="00F3537C">
        <w:rPr>
          <w:color w:val="000000" w:themeColor="text1"/>
        </w:rPr>
        <w:t xml:space="preserve">composition of DSS </w:t>
      </w:r>
      <w:r w:rsidR="00DB306C">
        <w:rPr>
          <w:color w:val="000000" w:themeColor="text1"/>
        </w:rPr>
        <w:t>recipients</w:t>
      </w:r>
      <w:r w:rsidR="00A56D6E">
        <w:rPr>
          <w:color w:val="000000" w:themeColor="text1"/>
        </w:rPr>
        <w:t xml:space="preserve"> in general</w:t>
      </w:r>
      <w:r w:rsidR="00AA449B" w:rsidRPr="00F3537C">
        <w:rPr>
          <w:color w:val="000000" w:themeColor="text1"/>
        </w:rPr>
        <w:t>, there</w:t>
      </w:r>
      <w:r w:rsidRPr="00F3537C">
        <w:rPr>
          <w:color w:val="000000" w:themeColor="text1"/>
        </w:rPr>
        <w:t xml:space="preserve"> </w:t>
      </w:r>
      <w:r w:rsidR="00A56D6E">
        <w:rPr>
          <w:color w:val="000000" w:themeColor="text1"/>
        </w:rPr>
        <w:t xml:space="preserve">was </w:t>
      </w:r>
      <w:r w:rsidRPr="00F3537C">
        <w:rPr>
          <w:color w:val="000000" w:themeColor="text1"/>
        </w:rPr>
        <w:t xml:space="preserve">a higher proportion </w:t>
      </w:r>
      <w:r w:rsidR="00BA6856" w:rsidRPr="00F3537C">
        <w:rPr>
          <w:color w:val="000000" w:themeColor="text1"/>
        </w:rPr>
        <w:t xml:space="preserve">of </w:t>
      </w:r>
      <w:r w:rsidR="007461EA">
        <w:rPr>
          <w:color w:val="000000" w:themeColor="text1"/>
        </w:rPr>
        <w:t>Māori</w:t>
      </w:r>
      <w:r w:rsidR="00BA6856" w:rsidRPr="00F3537C">
        <w:rPr>
          <w:color w:val="000000" w:themeColor="text1"/>
        </w:rPr>
        <w:t xml:space="preserve"> among th</w:t>
      </w:r>
      <w:r w:rsidR="009E7811">
        <w:rPr>
          <w:color w:val="000000" w:themeColor="text1"/>
        </w:rPr>
        <w:t>ose</w:t>
      </w:r>
      <w:r w:rsidR="00900AC0">
        <w:rPr>
          <w:color w:val="000000" w:themeColor="text1"/>
        </w:rPr>
        <w:t xml:space="preserve"> who </w:t>
      </w:r>
      <w:r w:rsidR="00A56D6E">
        <w:rPr>
          <w:color w:val="000000" w:themeColor="text1"/>
        </w:rPr>
        <w:t xml:space="preserve">had </w:t>
      </w:r>
      <w:r w:rsidR="00900AC0">
        <w:rPr>
          <w:color w:val="000000" w:themeColor="text1"/>
        </w:rPr>
        <w:t>an</w:t>
      </w:r>
      <w:r w:rsidR="00BA6856" w:rsidRPr="00F3537C">
        <w:rPr>
          <w:color w:val="000000" w:themeColor="text1"/>
        </w:rPr>
        <w:t xml:space="preserve"> intellectual</w:t>
      </w:r>
      <w:r w:rsidR="00900AC0">
        <w:rPr>
          <w:color w:val="000000" w:themeColor="text1"/>
        </w:rPr>
        <w:t xml:space="preserve"> disability</w:t>
      </w:r>
      <w:r w:rsidR="00BA6856" w:rsidRPr="00F3537C">
        <w:rPr>
          <w:color w:val="000000" w:themeColor="text1"/>
        </w:rPr>
        <w:t xml:space="preserve">. Conversely, the proportion of Asian </w:t>
      </w:r>
      <w:r w:rsidR="00F05129">
        <w:rPr>
          <w:color w:val="000000" w:themeColor="text1"/>
        </w:rPr>
        <w:t>people</w:t>
      </w:r>
      <w:r w:rsidR="00BA6856" w:rsidRPr="00F3537C">
        <w:rPr>
          <w:color w:val="000000" w:themeColor="text1"/>
        </w:rPr>
        <w:t xml:space="preserve"> with</w:t>
      </w:r>
      <w:r w:rsidR="009E7811">
        <w:rPr>
          <w:color w:val="000000" w:themeColor="text1"/>
        </w:rPr>
        <w:t xml:space="preserve"> an</w:t>
      </w:r>
      <w:r w:rsidR="00BA6856" w:rsidRPr="00F3537C">
        <w:rPr>
          <w:color w:val="000000" w:themeColor="text1"/>
        </w:rPr>
        <w:t xml:space="preserve"> intellectual disability </w:t>
      </w:r>
      <w:r w:rsidR="00A56D6E">
        <w:rPr>
          <w:color w:val="000000" w:themeColor="text1"/>
        </w:rPr>
        <w:t xml:space="preserve">was </w:t>
      </w:r>
      <w:r w:rsidR="00BA6856" w:rsidRPr="00F3537C">
        <w:rPr>
          <w:color w:val="000000" w:themeColor="text1"/>
        </w:rPr>
        <w:t xml:space="preserve">lower. </w:t>
      </w:r>
    </w:p>
    <w:p w14:paraId="192C5037" w14:textId="5DD2927F" w:rsidR="00BA6856" w:rsidRPr="00F3537C" w:rsidRDefault="00BA6856" w:rsidP="00D668E4">
      <w:pPr>
        <w:pStyle w:val="Bullet"/>
        <w:numPr>
          <w:ilvl w:val="0"/>
          <w:numId w:val="23"/>
        </w:numPr>
        <w:rPr>
          <w:color w:val="000000" w:themeColor="text1"/>
        </w:rPr>
      </w:pPr>
      <w:r w:rsidRPr="00F3537C">
        <w:rPr>
          <w:color w:val="000000" w:themeColor="text1"/>
        </w:rPr>
        <w:t xml:space="preserve">There </w:t>
      </w:r>
      <w:r w:rsidR="009E7811">
        <w:rPr>
          <w:color w:val="000000" w:themeColor="text1"/>
        </w:rPr>
        <w:t>wa</w:t>
      </w:r>
      <w:r w:rsidRPr="00F3537C">
        <w:rPr>
          <w:color w:val="000000" w:themeColor="text1"/>
        </w:rPr>
        <w:t xml:space="preserve">s a </w:t>
      </w:r>
      <w:r w:rsidR="00D259D7">
        <w:rPr>
          <w:color w:val="000000" w:themeColor="text1"/>
        </w:rPr>
        <w:t>slight</w:t>
      </w:r>
      <w:r w:rsidRPr="00F3537C">
        <w:rPr>
          <w:color w:val="000000" w:themeColor="text1"/>
        </w:rPr>
        <w:t xml:space="preserve"> </w:t>
      </w:r>
      <w:r w:rsidR="00F3537C" w:rsidRPr="00F3537C">
        <w:rPr>
          <w:color w:val="000000" w:themeColor="text1"/>
        </w:rPr>
        <w:t xml:space="preserve">annual </w:t>
      </w:r>
      <w:r w:rsidRPr="00F3537C">
        <w:rPr>
          <w:color w:val="000000" w:themeColor="text1"/>
        </w:rPr>
        <w:t xml:space="preserve">increase in </w:t>
      </w:r>
      <w:r w:rsidR="00F05129">
        <w:rPr>
          <w:color w:val="000000" w:themeColor="text1"/>
        </w:rPr>
        <w:t>people</w:t>
      </w:r>
      <w:r w:rsidRPr="00F3537C">
        <w:rPr>
          <w:color w:val="000000" w:themeColor="text1"/>
        </w:rPr>
        <w:t xml:space="preserve"> with</w:t>
      </w:r>
      <w:r w:rsidR="009E7811">
        <w:rPr>
          <w:color w:val="000000" w:themeColor="text1"/>
        </w:rPr>
        <w:t xml:space="preserve"> an</w:t>
      </w:r>
      <w:r w:rsidRPr="00F3537C">
        <w:rPr>
          <w:color w:val="000000" w:themeColor="text1"/>
        </w:rPr>
        <w:t xml:space="preserve"> intellectual disability who were </w:t>
      </w:r>
      <w:r w:rsidR="004F5C6E">
        <w:rPr>
          <w:color w:val="000000" w:themeColor="text1"/>
        </w:rPr>
        <w:t>allocated</w:t>
      </w:r>
      <w:r w:rsidRPr="00F3537C">
        <w:rPr>
          <w:color w:val="000000" w:themeColor="text1"/>
        </w:rPr>
        <w:t xml:space="preserve"> </w:t>
      </w:r>
      <w:r w:rsidR="00373E01">
        <w:rPr>
          <w:color w:val="000000" w:themeColor="text1"/>
        </w:rPr>
        <w:t xml:space="preserve">DSS </w:t>
      </w:r>
      <w:r w:rsidRPr="00F3537C">
        <w:rPr>
          <w:color w:val="000000" w:themeColor="text1"/>
        </w:rPr>
        <w:t>from 2015/16 to 2019/20.</w:t>
      </w:r>
    </w:p>
    <w:p w14:paraId="7A2CEDF5" w14:textId="06795E37" w:rsidR="0097491A" w:rsidRDefault="0097491A" w:rsidP="008E0B66"/>
    <w:p w14:paraId="463B9CAB" w14:textId="1DFC82FB" w:rsidR="00037AB2" w:rsidRPr="00D74746" w:rsidRDefault="00037AB2" w:rsidP="009D153B">
      <w:pPr>
        <w:pStyle w:val="Heading3"/>
      </w:pPr>
      <w:bookmarkStart w:id="722" w:name="_Toc20313245"/>
      <w:r w:rsidRPr="00D74746">
        <w:t>Physical disability</w:t>
      </w:r>
      <w:bookmarkEnd w:id="722"/>
    </w:p>
    <w:p w14:paraId="53726DDB" w14:textId="77777777" w:rsidR="00706B61" w:rsidRDefault="00706B61" w:rsidP="005B68F9">
      <w:pPr>
        <w:pStyle w:val="Table"/>
      </w:pPr>
      <w:bookmarkStart w:id="723" w:name="_Toc21614031"/>
    </w:p>
    <w:p w14:paraId="77F62AE7" w14:textId="76F738C0" w:rsidR="00037AB2" w:rsidRDefault="00037AB2" w:rsidP="005B68F9">
      <w:pPr>
        <w:pStyle w:val="Table"/>
      </w:pPr>
      <w:bookmarkStart w:id="724" w:name="_Toc117696840"/>
      <w:r w:rsidRPr="00D74746">
        <w:t xml:space="preserve">Table </w:t>
      </w:r>
      <w:r>
        <w:fldChar w:fldCharType="begin"/>
      </w:r>
      <w:r>
        <w:instrText>SEQ Table \* ARABIC</w:instrText>
      </w:r>
      <w:r>
        <w:fldChar w:fldCharType="separate"/>
      </w:r>
      <w:r w:rsidR="006C71CC">
        <w:rPr>
          <w:noProof/>
        </w:rPr>
        <w:t>26</w:t>
      </w:r>
      <w:r>
        <w:fldChar w:fldCharType="end"/>
      </w:r>
      <w:r w:rsidRPr="00D74746">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Pr="00D74746">
        <w:t xml:space="preserve"> </w:t>
      </w:r>
      <w:r>
        <w:t xml:space="preserve">whose principal disability is </w:t>
      </w:r>
      <w:r w:rsidRPr="00D74746">
        <w:t>physical</w:t>
      </w:r>
      <w:r w:rsidR="00DB306C">
        <w:t xml:space="preserve"> disability</w:t>
      </w:r>
      <w:r w:rsidRPr="00D74746">
        <w:t xml:space="preserve">, by age, </w:t>
      </w:r>
      <w:r w:rsidR="005330C6">
        <w:t>2019/20 financial year</w:t>
      </w:r>
      <w:bookmarkEnd w:id="724"/>
      <w:r w:rsidR="005330C6">
        <w:t xml:space="preserve"> </w:t>
      </w:r>
      <w:bookmarkEnd w:id="723"/>
    </w:p>
    <w:tbl>
      <w:tblPr>
        <w:tblStyle w:val="TableGrid"/>
        <w:tblW w:w="0" w:type="auto"/>
        <w:tblInd w:w="1218"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7B2A97" w:rsidRPr="00352889" w14:paraId="7B069095" w14:textId="77777777" w:rsidTr="00FF221B">
        <w:trPr>
          <w:cantSplit/>
        </w:trPr>
        <w:tc>
          <w:tcPr>
            <w:tcW w:w="1418" w:type="dxa"/>
            <w:tcBorders>
              <w:top w:val="nil"/>
              <w:left w:val="nil"/>
              <w:bottom w:val="nil"/>
              <w:right w:val="nil"/>
            </w:tcBorders>
            <w:shd w:val="clear" w:color="auto" w:fill="D9D9D9" w:themeFill="background1" w:themeFillShade="D9"/>
            <w:noWrap/>
            <w:hideMark/>
          </w:tcPr>
          <w:p w14:paraId="626ECCE8" w14:textId="77777777" w:rsidR="007B2A97" w:rsidRPr="00352889" w:rsidRDefault="007B2A97" w:rsidP="0024322B">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4FB7C9C8" w14:textId="77777777" w:rsidR="007B2A97" w:rsidRPr="00352889" w:rsidRDefault="007B2A97" w:rsidP="0024322B">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58C4CDE7" w14:textId="77777777" w:rsidR="007B2A97" w:rsidRPr="00352889" w:rsidRDefault="007B2A97" w:rsidP="0024322B">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111C055E" w14:textId="77777777" w:rsidR="007B2A97" w:rsidRPr="00352889" w:rsidRDefault="007B2A97" w:rsidP="0024322B">
            <w:pPr>
              <w:pStyle w:val="TableText"/>
              <w:jc w:val="center"/>
              <w:rPr>
                <w:b/>
              </w:rPr>
            </w:pPr>
            <w:r>
              <w:rPr>
                <w:b/>
              </w:rPr>
              <w:t>Total</w:t>
            </w:r>
          </w:p>
        </w:tc>
      </w:tr>
      <w:tr w:rsidR="007B2A97" w:rsidRPr="00A0647A" w14:paraId="6F3F95AA" w14:textId="77777777" w:rsidTr="00FF221B">
        <w:trPr>
          <w:cantSplit/>
        </w:trPr>
        <w:tc>
          <w:tcPr>
            <w:tcW w:w="1418" w:type="dxa"/>
            <w:tcBorders>
              <w:top w:val="nil"/>
              <w:left w:val="nil"/>
              <w:bottom w:val="single" w:sz="4" w:space="0" w:color="A6A6A6" w:themeColor="background1" w:themeShade="A6"/>
              <w:right w:val="nil"/>
            </w:tcBorders>
            <w:noWrap/>
            <w:hideMark/>
          </w:tcPr>
          <w:p w14:paraId="45E58F20" w14:textId="77777777" w:rsidR="007B2A97" w:rsidRPr="00A0647A" w:rsidRDefault="007B2A97" w:rsidP="007B2A97">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12B0A727" w14:textId="5EF9A9FC" w:rsidR="007B2A97" w:rsidRPr="00A0647A" w:rsidRDefault="007B2A97" w:rsidP="00FF221B">
            <w:pPr>
              <w:pStyle w:val="TableText"/>
              <w:tabs>
                <w:tab w:val="decimal" w:pos="987"/>
              </w:tabs>
            </w:pPr>
            <w:r w:rsidRPr="00E7045F">
              <w:t xml:space="preserve"> 42 </w:t>
            </w:r>
          </w:p>
        </w:tc>
        <w:tc>
          <w:tcPr>
            <w:tcW w:w="1729" w:type="dxa"/>
            <w:tcBorders>
              <w:top w:val="nil"/>
              <w:left w:val="nil"/>
              <w:bottom w:val="single" w:sz="4" w:space="0" w:color="A6A6A6" w:themeColor="background1" w:themeShade="A6"/>
              <w:right w:val="nil"/>
            </w:tcBorders>
          </w:tcPr>
          <w:p w14:paraId="1E09458F" w14:textId="7EC1D1A7" w:rsidR="007B2A97" w:rsidRPr="00A0647A" w:rsidRDefault="007B2A97" w:rsidP="00FF221B">
            <w:pPr>
              <w:pStyle w:val="TableText"/>
              <w:tabs>
                <w:tab w:val="decimal" w:pos="971"/>
              </w:tabs>
            </w:pPr>
            <w:r w:rsidRPr="00E7045F">
              <w:t xml:space="preserve"> 37 </w:t>
            </w:r>
          </w:p>
        </w:tc>
        <w:tc>
          <w:tcPr>
            <w:tcW w:w="1730" w:type="dxa"/>
            <w:tcBorders>
              <w:top w:val="nil"/>
              <w:left w:val="nil"/>
              <w:bottom w:val="single" w:sz="4" w:space="0" w:color="A6A6A6" w:themeColor="background1" w:themeShade="A6"/>
              <w:right w:val="nil"/>
            </w:tcBorders>
            <w:noWrap/>
            <w:hideMark/>
          </w:tcPr>
          <w:p w14:paraId="64BE2FE0" w14:textId="2A22DAC3" w:rsidR="007B2A97" w:rsidRPr="00A0647A" w:rsidRDefault="007B2A97" w:rsidP="00FF221B">
            <w:pPr>
              <w:pStyle w:val="TableText"/>
              <w:tabs>
                <w:tab w:val="decimal" w:pos="941"/>
              </w:tabs>
            </w:pPr>
            <w:r w:rsidRPr="00E7045F">
              <w:t xml:space="preserve"> 79 </w:t>
            </w:r>
          </w:p>
        </w:tc>
      </w:tr>
      <w:tr w:rsidR="007B2A97" w:rsidRPr="00A0647A" w14:paraId="32D0B9BC"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55D8D2C" w14:textId="77777777" w:rsidR="007B2A97" w:rsidRPr="00A0647A" w:rsidRDefault="007B2A97" w:rsidP="007B2A97">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0FDB8EA" w14:textId="2BFDB4D2" w:rsidR="007B2A97" w:rsidRPr="00A0647A" w:rsidRDefault="007B2A97" w:rsidP="00FF221B">
            <w:pPr>
              <w:pStyle w:val="TableText"/>
              <w:tabs>
                <w:tab w:val="decimal" w:pos="987"/>
              </w:tabs>
            </w:pPr>
            <w:r w:rsidRPr="00E7045F">
              <w:t xml:space="preserve"> 230 </w:t>
            </w:r>
          </w:p>
        </w:tc>
        <w:tc>
          <w:tcPr>
            <w:tcW w:w="1729" w:type="dxa"/>
            <w:tcBorders>
              <w:top w:val="single" w:sz="4" w:space="0" w:color="A6A6A6" w:themeColor="background1" w:themeShade="A6"/>
              <w:left w:val="nil"/>
              <w:bottom w:val="single" w:sz="4" w:space="0" w:color="A6A6A6" w:themeColor="background1" w:themeShade="A6"/>
              <w:right w:val="nil"/>
            </w:tcBorders>
          </w:tcPr>
          <w:p w14:paraId="40AB9A16" w14:textId="2DC7D734" w:rsidR="007B2A97" w:rsidRPr="00A0647A" w:rsidRDefault="007B2A97" w:rsidP="00FF221B">
            <w:pPr>
              <w:pStyle w:val="TableText"/>
              <w:tabs>
                <w:tab w:val="decimal" w:pos="971"/>
              </w:tabs>
            </w:pPr>
            <w:r w:rsidRPr="00E7045F">
              <w:t xml:space="preserve"> 318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24316DC" w14:textId="6389DE4C" w:rsidR="007B2A97" w:rsidRPr="00A0647A" w:rsidRDefault="007B2A97" w:rsidP="00FF221B">
            <w:pPr>
              <w:pStyle w:val="TableText"/>
              <w:tabs>
                <w:tab w:val="decimal" w:pos="941"/>
              </w:tabs>
            </w:pPr>
            <w:r w:rsidRPr="00E7045F">
              <w:t xml:space="preserve"> 548 </w:t>
            </w:r>
          </w:p>
        </w:tc>
      </w:tr>
      <w:tr w:rsidR="007B2A97" w:rsidRPr="00A0647A" w14:paraId="5558AA0A"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C722389" w14:textId="77777777" w:rsidR="007B2A97" w:rsidRPr="00A0647A" w:rsidRDefault="007B2A97" w:rsidP="007B2A97">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1CA0821" w14:textId="21C89A4B" w:rsidR="007B2A97" w:rsidRPr="00A0647A" w:rsidRDefault="007B2A97" w:rsidP="00FF221B">
            <w:pPr>
              <w:pStyle w:val="TableText"/>
              <w:tabs>
                <w:tab w:val="decimal" w:pos="987"/>
              </w:tabs>
            </w:pPr>
            <w:r w:rsidRPr="00E7045F">
              <w:t xml:space="preserve"> 265 </w:t>
            </w:r>
          </w:p>
        </w:tc>
        <w:tc>
          <w:tcPr>
            <w:tcW w:w="1729" w:type="dxa"/>
            <w:tcBorders>
              <w:top w:val="single" w:sz="4" w:space="0" w:color="A6A6A6" w:themeColor="background1" w:themeShade="A6"/>
              <w:left w:val="nil"/>
              <w:bottom w:val="single" w:sz="4" w:space="0" w:color="A6A6A6" w:themeColor="background1" w:themeShade="A6"/>
              <w:right w:val="nil"/>
            </w:tcBorders>
          </w:tcPr>
          <w:p w14:paraId="0EA686CC" w14:textId="067FA6F4" w:rsidR="007B2A97" w:rsidRPr="00A0647A" w:rsidRDefault="007B2A97" w:rsidP="00FF221B">
            <w:pPr>
              <w:pStyle w:val="TableText"/>
              <w:tabs>
                <w:tab w:val="decimal" w:pos="971"/>
              </w:tabs>
            </w:pPr>
            <w:r w:rsidRPr="00E7045F">
              <w:t xml:space="preserve"> 326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58E0B6A" w14:textId="7C272DF7" w:rsidR="007B2A97" w:rsidRPr="00A0647A" w:rsidRDefault="007B2A97" w:rsidP="00FF221B">
            <w:pPr>
              <w:pStyle w:val="TableText"/>
              <w:tabs>
                <w:tab w:val="decimal" w:pos="941"/>
              </w:tabs>
            </w:pPr>
            <w:r w:rsidRPr="00E7045F">
              <w:t xml:space="preserve"> 591 </w:t>
            </w:r>
          </w:p>
        </w:tc>
      </w:tr>
      <w:tr w:rsidR="007B2A97" w:rsidRPr="00A0647A" w14:paraId="254E6303"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58014E1" w14:textId="77777777" w:rsidR="007B2A97" w:rsidRPr="00A0647A" w:rsidRDefault="007B2A97" w:rsidP="007B2A97">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DADCE02" w14:textId="635E87D8" w:rsidR="007B2A97" w:rsidRPr="00A0647A" w:rsidRDefault="007B2A97" w:rsidP="00FF221B">
            <w:pPr>
              <w:pStyle w:val="TableText"/>
              <w:tabs>
                <w:tab w:val="decimal" w:pos="987"/>
              </w:tabs>
            </w:pPr>
            <w:r w:rsidRPr="00E7045F">
              <w:t xml:space="preserve"> 620 </w:t>
            </w:r>
          </w:p>
        </w:tc>
        <w:tc>
          <w:tcPr>
            <w:tcW w:w="1729" w:type="dxa"/>
            <w:tcBorders>
              <w:top w:val="single" w:sz="4" w:space="0" w:color="A6A6A6" w:themeColor="background1" w:themeShade="A6"/>
              <w:left w:val="nil"/>
              <w:bottom w:val="single" w:sz="4" w:space="0" w:color="A6A6A6" w:themeColor="background1" w:themeShade="A6"/>
              <w:right w:val="nil"/>
            </w:tcBorders>
          </w:tcPr>
          <w:p w14:paraId="6FC50D7F" w14:textId="3C1478B4" w:rsidR="007B2A97" w:rsidRPr="00A0647A" w:rsidRDefault="007B2A97" w:rsidP="00FF221B">
            <w:pPr>
              <w:pStyle w:val="TableText"/>
              <w:tabs>
                <w:tab w:val="decimal" w:pos="971"/>
              </w:tabs>
            </w:pPr>
            <w:r w:rsidRPr="00E7045F">
              <w:t xml:space="preserve"> 580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5A3BB1E" w14:textId="31C8F0C5" w:rsidR="007B2A97" w:rsidRPr="00A0647A" w:rsidRDefault="007B2A97" w:rsidP="00FF221B">
            <w:pPr>
              <w:pStyle w:val="TableText"/>
              <w:tabs>
                <w:tab w:val="decimal" w:pos="941"/>
              </w:tabs>
            </w:pPr>
            <w:r w:rsidRPr="00E7045F">
              <w:t xml:space="preserve"> 1,200 </w:t>
            </w:r>
          </w:p>
        </w:tc>
      </w:tr>
      <w:tr w:rsidR="007B2A97" w:rsidRPr="00A0647A" w14:paraId="1B04042A"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B394055" w14:textId="77777777" w:rsidR="007B2A97" w:rsidRPr="00A0647A" w:rsidRDefault="007B2A97" w:rsidP="007B2A97">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E65D957" w14:textId="44A34E0A" w:rsidR="007B2A97" w:rsidRPr="00A0647A" w:rsidRDefault="007B2A97" w:rsidP="00FF221B">
            <w:pPr>
              <w:pStyle w:val="TableText"/>
              <w:keepNext/>
              <w:tabs>
                <w:tab w:val="decimal" w:pos="987"/>
              </w:tabs>
            </w:pPr>
            <w:r w:rsidRPr="00E7045F">
              <w:t xml:space="preserve"> 2,125 </w:t>
            </w:r>
          </w:p>
        </w:tc>
        <w:tc>
          <w:tcPr>
            <w:tcW w:w="1729" w:type="dxa"/>
            <w:tcBorders>
              <w:top w:val="single" w:sz="4" w:space="0" w:color="A6A6A6" w:themeColor="background1" w:themeShade="A6"/>
              <w:left w:val="nil"/>
              <w:bottom w:val="single" w:sz="4" w:space="0" w:color="A6A6A6" w:themeColor="background1" w:themeShade="A6"/>
              <w:right w:val="nil"/>
            </w:tcBorders>
          </w:tcPr>
          <w:p w14:paraId="544FBDFD" w14:textId="357C5C19" w:rsidR="007B2A97" w:rsidRPr="00A0647A" w:rsidRDefault="007B2A97" w:rsidP="00FF221B">
            <w:pPr>
              <w:pStyle w:val="TableText"/>
              <w:tabs>
                <w:tab w:val="decimal" w:pos="971"/>
              </w:tabs>
            </w:pPr>
            <w:r w:rsidRPr="00E7045F">
              <w:t xml:space="preserve"> 1,477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2387598" w14:textId="584F2F4E" w:rsidR="007B2A97" w:rsidRPr="00A0647A" w:rsidRDefault="007B2A97" w:rsidP="00FF221B">
            <w:pPr>
              <w:pStyle w:val="TableText"/>
              <w:tabs>
                <w:tab w:val="decimal" w:pos="941"/>
              </w:tabs>
            </w:pPr>
            <w:r w:rsidRPr="00E7045F">
              <w:t xml:space="preserve"> 3,602 </w:t>
            </w:r>
          </w:p>
        </w:tc>
      </w:tr>
      <w:tr w:rsidR="007B2A97" w:rsidRPr="00A0647A" w14:paraId="07051919"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4207EBA" w14:textId="77777777" w:rsidR="007B2A97" w:rsidRPr="00A0647A" w:rsidRDefault="007B2A97" w:rsidP="007B2A97">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DAA5346" w14:textId="73A0A14B" w:rsidR="007B2A97" w:rsidRPr="00A0647A" w:rsidRDefault="007B2A97" w:rsidP="00FF221B">
            <w:pPr>
              <w:pStyle w:val="TableText"/>
              <w:tabs>
                <w:tab w:val="decimal" w:pos="987"/>
              </w:tabs>
            </w:pPr>
            <w:r w:rsidRPr="00E7045F">
              <w:t xml:space="preserve"> 1,441 </w:t>
            </w:r>
          </w:p>
        </w:tc>
        <w:tc>
          <w:tcPr>
            <w:tcW w:w="1729" w:type="dxa"/>
            <w:tcBorders>
              <w:top w:val="single" w:sz="4" w:space="0" w:color="A6A6A6" w:themeColor="background1" w:themeShade="A6"/>
              <w:left w:val="nil"/>
              <w:bottom w:val="single" w:sz="4" w:space="0" w:color="A6A6A6" w:themeColor="background1" w:themeShade="A6"/>
              <w:right w:val="nil"/>
            </w:tcBorders>
          </w:tcPr>
          <w:p w14:paraId="3A499CFD" w14:textId="0A322852" w:rsidR="007B2A97" w:rsidRPr="00A0647A" w:rsidRDefault="007B2A97" w:rsidP="00FF221B">
            <w:pPr>
              <w:pStyle w:val="TableText"/>
              <w:tabs>
                <w:tab w:val="decimal" w:pos="971"/>
              </w:tabs>
            </w:pPr>
            <w:r w:rsidRPr="00E7045F">
              <w:t xml:space="preserve"> 757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51879CA" w14:textId="0C5FB3D3" w:rsidR="007B2A97" w:rsidRPr="00A0647A" w:rsidRDefault="007B2A97" w:rsidP="00FF221B">
            <w:pPr>
              <w:pStyle w:val="TableText"/>
              <w:tabs>
                <w:tab w:val="decimal" w:pos="941"/>
              </w:tabs>
            </w:pPr>
            <w:r w:rsidRPr="00E7045F">
              <w:t xml:space="preserve"> 2,198 </w:t>
            </w:r>
          </w:p>
        </w:tc>
      </w:tr>
      <w:tr w:rsidR="007B2A97" w:rsidRPr="00A0647A" w14:paraId="319E86B2"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9A077F8" w14:textId="77777777" w:rsidR="007B2A97" w:rsidRPr="00A0647A" w:rsidRDefault="007B2A97" w:rsidP="007B2A97">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C276585" w14:textId="785A6766" w:rsidR="007B2A97" w:rsidRPr="00A0647A" w:rsidRDefault="007B2A97" w:rsidP="00FF221B">
            <w:pPr>
              <w:pStyle w:val="TableText"/>
              <w:tabs>
                <w:tab w:val="decimal" w:pos="987"/>
              </w:tabs>
            </w:pPr>
            <w:r w:rsidRPr="00E7045F">
              <w:t xml:space="preserve"> 75 </w:t>
            </w:r>
          </w:p>
        </w:tc>
        <w:tc>
          <w:tcPr>
            <w:tcW w:w="1729" w:type="dxa"/>
            <w:tcBorders>
              <w:top w:val="single" w:sz="4" w:space="0" w:color="A6A6A6" w:themeColor="background1" w:themeShade="A6"/>
              <w:left w:val="nil"/>
              <w:bottom w:val="single" w:sz="4" w:space="0" w:color="A6A6A6" w:themeColor="background1" w:themeShade="A6"/>
              <w:right w:val="nil"/>
            </w:tcBorders>
          </w:tcPr>
          <w:p w14:paraId="1E6E85E5" w14:textId="3E920A34" w:rsidR="007B2A97" w:rsidRPr="00A0647A" w:rsidRDefault="007B2A97" w:rsidP="00FF221B">
            <w:pPr>
              <w:pStyle w:val="TableText"/>
              <w:tabs>
                <w:tab w:val="decimal" w:pos="971"/>
              </w:tabs>
            </w:pPr>
            <w:r w:rsidRPr="00E7045F">
              <w:t xml:space="preserve"> 26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1136F39" w14:textId="6BA7531C" w:rsidR="007B2A97" w:rsidRPr="00A0647A" w:rsidRDefault="007B2A97" w:rsidP="00FF221B">
            <w:pPr>
              <w:pStyle w:val="TableText"/>
              <w:tabs>
                <w:tab w:val="decimal" w:pos="941"/>
              </w:tabs>
            </w:pPr>
            <w:r w:rsidRPr="00E7045F">
              <w:t xml:space="preserve"> 101 </w:t>
            </w:r>
          </w:p>
        </w:tc>
      </w:tr>
      <w:tr w:rsidR="007B2A97" w:rsidRPr="00352889" w14:paraId="44CC4A9D" w14:textId="77777777" w:rsidTr="00FF221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9A21BDA" w14:textId="77777777" w:rsidR="007B2A97" w:rsidRPr="00352889" w:rsidRDefault="007B2A97" w:rsidP="007B2A97">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B135515" w14:textId="7748823F" w:rsidR="007B2A97" w:rsidRPr="007B2A97" w:rsidRDefault="007B2A97" w:rsidP="00FF221B">
            <w:pPr>
              <w:pStyle w:val="TableText"/>
              <w:tabs>
                <w:tab w:val="decimal" w:pos="987"/>
              </w:tabs>
              <w:rPr>
                <w:b/>
                <w:bCs/>
              </w:rPr>
            </w:pPr>
            <w:r w:rsidRPr="007B2A97">
              <w:rPr>
                <w:b/>
                <w:bCs/>
              </w:rPr>
              <w:t xml:space="preserve"> 4,798 </w:t>
            </w:r>
          </w:p>
        </w:tc>
        <w:tc>
          <w:tcPr>
            <w:tcW w:w="1729" w:type="dxa"/>
            <w:tcBorders>
              <w:top w:val="single" w:sz="4" w:space="0" w:color="A6A6A6" w:themeColor="background1" w:themeShade="A6"/>
              <w:left w:val="nil"/>
              <w:bottom w:val="single" w:sz="4" w:space="0" w:color="A6A6A6" w:themeColor="background1" w:themeShade="A6"/>
              <w:right w:val="nil"/>
            </w:tcBorders>
          </w:tcPr>
          <w:p w14:paraId="3FB3ED22" w14:textId="720E23E5" w:rsidR="007B2A97" w:rsidRPr="007B2A97" w:rsidRDefault="007B2A97" w:rsidP="00FF221B">
            <w:pPr>
              <w:pStyle w:val="TableText"/>
              <w:tabs>
                <w:tab w:val="decimal" w:pos="971"/>
              </w:tabs>
              <w:rPr>
                <w:b/>
                <w:bCs/>
              </w:rPr>
            </w:pPr>
            <w:r w:rsidRPr="007B2A97">
              <w:rPr>
                <w:b/>
                <w:bCs/>
              </w:rPr>
              <w:t xml:space="preserve"> 3,521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49CF768" w14:textId="188E1BAF" w:rsidR="007B2A97" w:rsidRPr="007B2A97" w:rsidRDefault="007B2A97" w:rsidP="00FF221B">
            <w:pPr>
              <w:pStyle w:val="TableText"/>
              <w:tabs>
                <w:tab w:val="decimal" w:pos="941"/>
              </w:tabs>
              <w:rPr>
                <w:b/>
                <w:bCs/>
              </w:rPr>
            </w:pPr>
            <w:r w:rsidRPr="007B2A97">
              <w:rPr>
                <w:b/>
                <w:bCs/>
              </w:rPr>
              <w:t xml:space="preserve"> 8,319 </w:t>
            </w:r>
          </w:p>
        </w:tc>
      </w:tr>
    </w:tbl>
    <w:p w14:paraId="193E7441" w14:textId="6D7C1673" w:rsidR="00A0647A" w:rsidRDefault="00A0647A" w:rsidP="00A0647A"/>
    <w:p w14:paraId="4C76339C" w14:textId="77777777" w:rsidR="003F49E2" w:rsidRPr="00A0647A" w:rsidRDefault="003F49E2" w:rsidP="00A0647A"/>
    <w:p w14:paraId="0BFEB264" w14:textId="514AC3D0" w:rsidR="00037AB2" w:rsidRDefault="003F49E2" w:rsidP="003F49E2">
      <w:pPr>
        <w:pStyle w:val="Caption"/>
      </w:pPr>
      <w:bookmarkStart w:id="725" w:name="_Toc17460224"/>
      <w:bookmarkStart w:id="726" w:name="_Toc81294841"/>
      <w:bookmarkStart w:id="727" w:name="_Toc117696977"/>
      <w:r>
        <w:t xml:space="preserve">Figure </w:t>
      </w:r>
      <w:r>
        <w:fldChar w:fldCharType="begin"/>
      </w:r>
      <w:r>
        <w:instrText>SEQ Figure \* ARABIC</w:instrText>
      </w:r>
      <w:r>
        <w:fldChar w:fldCharType="separate"/>
      </w:r>
      <w:r w:rsidR="006C71CC">
        <w:rPr>
          <w:noProof/>
        </w:rPr>
        <w:t>110</w:t>
      </w:r>
      <w:r>
        <w:fldChar w:fldCharType="end"/>
      </w:r>
      <w:r w:rsidR="00037AB2" w:rsidRPr="00D74746">
        <w:t xml:space="preserve">: </w:t>
      </w:r>
      <w:r w:rsidR="004A04BB">
        <w:t xml:space="preserve">Disability </w:t>
      </w:r>
      <w:r w:rsidR="00373E01">
        <w:t>s</w:t>
      </w:r>
      <w:r w:rsidR="004A04BB">
        <w:t xml:space="preserve">upport </w:t>
      </w:r>
      <w:r w:rsidR="00373E01">
        <w:t>s</w:t>
      </w:r>
      <w:r w:rsidR="004A04BB">
        <w:t xml:space="preserve">ervice </w:t>
      </w:r>
      <w:r w:rsidR="00B72A04">
        <w:t>allocations</w:t>
      </w:r>
      <w:r w:rsidR="00DB306C">
        <w:t xml:space="preserve"> for</w:t>
      </w:r>
      <w:r w:rsidR="00B72A04">
        <w:t xml:space="preserve"> </w:t>
      </w:r>
      <w:r w:rsidR="00F05129">
        <w:t>people</w:t>
      </w:r>
      <w:r w:rsidR="00037AB2" w:rsidRPr="00D74746">
        <w:t xml:space="preserve"> </w:t>
      </w:r>
      <w:r w:rsidR="00037AB2">
        <w:t xml:space="preserve">whose principal disability is </w:t>
      </w:r>
      <w:r w:rsidR="00037AB2" w:rsidRPr="00D74746">
        <w:t>physical</w:t>
      </w:r>
      <w:r w:rsidR="00DB306C">
        <w:t xml:space="preserve"> disability</w:t>
      </w:r>
      <w:r w:rsidR="00037AB2" w:rsidRPr="00D74746">
        <w:t xml:space="preserve">, by </w:t>
      </w:r>
      <w:r w:rsidR="00037AB2">
        <w:t xml:space="preserve">age and </w:t>
      </w:r>
      <w:r w:rsidR="002211FE">
        <w:t>sex</w:t>
      </w:r>
      <w:r w:rsidR="00037AB2" w:rsidRPr="00D74746">
        <w:t>,</w:t>
      </w:r>
      <w:r w:rsidR="001562C4">
        <w:t xml:space="preserve"> 2019/20 financial year</w:t>
      </w:r>
      <w:bookmarkEnd w:id="725"/>
      <w:bookmarkEnd w:id="726"/>
      <w:bookmarkEnd w:id="727"/>
    </w:p>
    <w:p w14:paraId="450E5276" w14:textId="637E7FE4" w:rsidR="0076196D" w:rsidRPr="0076196D" w:rsidRDefault="00EA75E1" w:rsidP="0076196D">
      <w:pPr>
        <w:keepNext/>
      </w:pPr>
      <w:r>
        <w:rPr>
          <w:noProof/>
        </w:rPr>
        <w:drawing>
          <wp:inline distT="0" distB="0" distL="0" distR="0" wp14:anchorId="36FBB971" wp14:editId="7AF06AF3">
            <wp:extent cx="5139690" cy="3347085"/>
            <wp:effectExtent l="0" t="0" r="3810" b="5715"/>
            <wp:docPr id="367" name="Picture 367"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ge-sex pyramid. Please see the following Observations text for key informati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39690" cy="3347085"/>
                    </a:xfrm>
                    <a:prstGeom prst="rect">
                      <a:avLst/>
                    </a:prstGeom>
                    <a:noFill/>
                  </pic:spPr>
                </pic:pic>
              </a:graphicData>
            </a:graphic>
          </wp:inline>
        </w:drawing>
      </w:r>
    </w:p>
    <w:p w14:paraId="517E522E" w14:textId="04FE75DE" w:rsidR="00083735" w:rsidRDefault="00083735" w:rsidP="004A5199"/>
    <w:p w14:paraId="429D0C63" w14:textId="711D2E50" w:rsidR="00706B61" w:rsidRDefault="00706B61">
      <w:pPr>
        <w:rPr>
          <w:b/>
          <w:iCs/>
          <w:color w:val="000000" w:themeColor="text1"/>
          <w:sz w:val="20"/>
          <w:szCs w:val="18"/>
        </w:rPr>
      </w:pPr>
    </w:p>
    <w:p w14:paraId="55DC80ED" w14:textId="7538EB3A" w:rsidR="00575BDA" w:rsidRDefault="003F49E2" w:rsidP="003F49E2">
      <w:pPr>
        <w:pStyle w:val="Caption"/>
      </w:pPr>
      <w:bookmarkStart w:id="728" w:name="_Toc117696978"/>
      <w:r>
        <w:t xml:space="preserve">Figure </w:t>
      </w:r>
      <w:r>
        <w:fldChar w:fldCharType="begin"/>
      </w:r>
      <w:r>
        <w:instrText>SEQ Figure \* ARABIC</w:instrText>
      </w:r>
      <w:r>
        <w:fldChar w:fldCharType="separate"/>
      </w:r>
      <w:r w:rsidR="006C71CC">
        <w:rPr>
          <w:noProof/>
        </w:rPr>
        <w:t>111</w:t>
      </w:r>
      <w:r>
        <w:fldChar w:fldCharType="end"/>
      </w:r>
      <w:r>
        <w:t>:</w:t>
      </w:r>
      <w:r w:rsidR="00575BDA" w:rsidRPr="006603E7">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575BDA" w:rsidRPr="006603E7">
        <w:t xml:space="preserve"> whose principal disability is </w:t>
      </w:r>
      <w:r w:rsidR="00575BDA">
        <w:t>physical</w:t>
      </w:r>
      <w:r w:rsidR="00DB306C">
        <w:t xml:space="preserve"> disability</w:t>
      </w:r>
      <w:r w:rsidR="00575BDA" w:rsidRPr="006603E7">
        <w:t>, by ethnicity, 2019/20 financial year</w:t>
      </w:r>
      <w:bookmarkEnd w:id="728"/>
    </w:p>
    <w:p w14:paraId="1E70B2FC" w14:textId="5CBCCDBC" w:rsidR="00575BDA" w:rsidRDefault="009A6BD3" w:rsidP="004A5199">
      <w:r>
        <w:rPr>
          <w:noProof/>
        </w:rPr>
        <w:drawing>
          <wp:inline distT="0" distB="0" distL="0" distR="0" wp14:anchorId="31F24173" wp14:editId="25E0E6BD">
            <wp:extent cx="3834765" cy="2816860"/>
            <wp:effectExtent l="0" t="0" r="0" b="2540"/>
            <wp:docPr id="368" name="Picture 368"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Pie chart by ethnicity. Please see the following Observations for key informati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34765" cy="2816860"/>
                    </a:xfrm>
                    <a:prstGeom prst="rect">
                      <a:avLst/>
                    </a:prstGeom>
                    <a:noFill/>
                  </pic:spPr>
                </pic:pic>
              </a:graphicData>
            </a:graphic>
          </wp:inline>
        </w:drawing>
      </w:r>
    </w:p>
    <w:p w14:paraId="003C0770" w14:textId="258A3D49" w:rsidR="00575BDA" w:rsidRDefault="00575BDA" w:rsidP="004A5199"/>
    <w:p w14:paraId="06D04AAF" w14:textId="7FCDD843" w:rsidR="0024322B" w:rsidRDefault="0024322B" w:rsidP="004A5199"/>
    <w:p w14:paraId="16EE877E" w14:textId="03567798" w:rsidR="0024322B" w:rsidRDefault="0024322B" w:rsidP="004A5199"/>
    <w:p w14:paraId="0D367361" w14:textId="48971D0A" w:rsidR="0024322B" w:rsidRDefault="003F49E2" w:rsidP="003F49E2">
      <w:pPr>
        <w:pStyle w:val="Caption"/>
      </w:pPr>
      <w:bookmarkStart w:id="729" w:name="_Toc117696979"/>
      <w:r>
        <w:t xml:space="preserve">Figure </w:t>
      </w:r>
      <w:r>
        <w:fldChar w:fldCharType="begin"/>
      </w:r>
      <w:r>
        <w:instrText>SEQ Figure \* ARABIC</w:instrText>
      </w:r>
      <w:r>
        <w:fldChar w:fldCharType="separate"/>
      </w:r>
      <w:r w:rsidR="006C71CC">
        <w:rPr>
          <w:noProof/>
        </w:rPr>
        <w:t>112</w:t>
      </w:r>
      <w:r>
        <w:fldChar w:fldCharType="end"/>
      </w:r>
      <w:r w:rsidR="0024322B" w:rsidRPr="0097491A">
        <w:t xml:space="preserve">: </w:t>
      </w:r>
      <w:r w:rsidR="004A04BB">
        <w:t xml:space="preserve">Disability </w:t>
      </w:r>
      <w:r w:rsidR="00373E01">
        <w:t>s</w:t>
      </w:r>
      <w:r w:rsidR="004A04BB">
        <w:t xml:space="preserve">upport </w:t>
      </w:r>
      <w:r w:rsidR="00373E01">
        <w:t>s</w:t>
      </w:r>
      <w:r w:rsidR="004A04BB">
        <w:t xml:space="preserve">ervice </w:t>
      </w:r>
      <w:r w:rsidR="00B72A04">
        <w:t>allocations</w:t>
      </w:r>
      <w:r w:rsidR="00DB306C">
        <w:t xml:space="preserve"> for</w:t>
      </w:r>
      <w:r w:rsidR="00B72A04">
        <w:t xml:space="preserve"> </w:t>
      </w:r>
      <w:r w:rsidR="00F05129">
        <w:t>people</w:t>
      </w:r>
      <w:r w:rsidR="0024322B" w:rsidRPr="0097491A">
        <w:t xml:space="preserve"> whose principal disability is </w:t>
      </w:r>
      <w:r w:rsidR="0024322B">
        <w:t>physical</w:t>
      </w:r>
      <w:r w:rsidR="00DB306C">
        <w:t xml:space="preserve"> disability</w:t>
      </w:r>
      <w:r w:rsidR="0024322B" w:rsidRPr="0097491A">
        <w:t xml:space="preserve">, </w:t>
      </w:r>
      <w:r w:rsidR="009A03D0">
        <w:t>from</w:t>
      </w:r>
      <w:r w:rsidR="0024322B">
        <w:t xml:space="preserve"> 2015/16 to</w:t>
      </w:r>
      <w:r w:rsidR="0024322B" w:rsidRPr="0097491A">
        <w:t xml:space="preserve"> 2019/20</w:t>
      </w:r>
      <w:bookmarkEnd w:id="729"/>
    </w:p>
    <w:p w14:paraId="2736A5D0" w14:textId="288E8C96" w:rsidR="0024322B" w:rsidRDefault="00860513" w:rsidP="004A5199">
      <w:r>
        <w:rPr>
          <w:noProof/>
        </w:rPr>
        <w:drawing>
          <wp:inline distT="0" distB="0" distL="0" distR="0" wp14:anchorId="64EDFFD0" wp14:editId="2B5FCC43">
            <wp:extent cx="5231130" cy="2755900"/>
            <wp:effectExtent l="0" t="0" r="7620" b="6350"/>
            <wp:docPr id="369" name="Picture 369"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Trend lines by sex. Please see the following Observations for key informat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31130" cy="2755900"/>
                    </a:xfrm>
                    <a:prstGeom prst="rect">
                      <a:avLst/>
                    </a:prstGeom>
                    <a:noFill/>
                  </pic:spPr>
                </pic:pic>
              </a:graphicData>
            </a:graphic>
          </wp:inline>
        </w:drawing>
      </w:r>
    </w:p>
    <w:p w14:paraId="6929C8A9" w14:textId="49F3B586" w:rsidR="0024322B" w:rsidRDefault="0024322B" w:rsidP="004A5199"/>
    <w:p w14:paraId="151B4624" w14:textId="77777777" w:rsidR="0024322B" w:rsidRPr="00D74746" w:rsidRDefault="0024322B" w:rsidP="004A5199"/>
    <w:p w14:paraId="06A02810" w14:textId="77777777" w:rsidR="009957B9" w:rsidRPr="00D74746" w:rsidRDefault="009957B9" w:rsidP="00083735"/>
    <w:p w14:paraId="77FF7732" w14:textId="00866CDF" w:rsidR="009957B9" w:rsidRPr="00581FC4" w:rsidRDefault="009C5F7E" w:rsidP="00EE3A4F">
      <w:pPr>
        <w:pStyle w:val="Heading5"/>
      </w:pPr>
      <w:bookmarkStart w:id="730" w:name="_Hlk85137975"/>
      <w:bookmarkStart w:id="731" w:name="_Toc20313247"/>
      <w:r>
        <w:t>Observations</w:t>
      </w:r>
      <w:r w:rsidR="009957B9">
        <w:t xml:space="preserve"> </w:t>
      </w:r>
    </w:p>
    <w:p w14:paraId="1E8C9EB2" w14:textId="52E398FE" w:rsidR="009957B9" w:rsidRPr="00AE5CAE" w:rsidRDefault="00F05129" w:rsidP="009957B9">
      <w:pPr>
        <w:pStyle w:val="Bullet"/>
        <w:numPr>
          <w:ilvl w:val="0"/>
          <w:numId w:val="23"/>
        </w:numPr>
        <w:rPr>
          <w:color w:val="000000" w:themeColor="text1"/>
        </w:rPr>
      </w:pPr>
      <w:r>
        <w:rPr>
          <w:color w:val="000000" w:themeColor="text1"/>
        </w:rPr>
        <w:t>People</w:t>
      </w:r>
      <w:r w:rsidR="005E262C" w:rsidRPr="00AE5CAE">
        <w:rPr>
          <w:color w:val="000000" w:themeColor="text1"/>
        </w:rPr>
        <w:t xml:space="preserve"> with </w:t>
      </w:r>
      <w:r w:rsidR="004A34AC">
        <w:rPr>
          <w:color w:val="000000" w:themeColor="text1"/>
        </w:rPr>
        <w:t xml:space="preserve">a </w:t>
      </w:r>
      <w:r w:rsidR="005E262C" w:rsidRPr="00AE5CAE">
        <w:rPr>
          <w:color w:val="000000" w:themeColor="text1"/>
        </w:rPr>
        <w:t>physical disability</w:t>
      </w:r>
      <w:r w:rsidR="00943895" w:rsidRPr="00AE5CAE">
        <w:rPr>
          <w:color w:val="000000" w:themeColor="text1"/>
        </w:rPr>
        <w:t xml:space="preserve"> </w:t>
      </w:r>
      <w:r w:rsidR="00A56D6E">
        <w:rPr>
          <w:color w:val="000000" w:themeColor="text1"/>
        </w:rPr>
        <w:t>were</w:t>
      </w:r>
      <w:r w:rsidR="00A56D6E" w:rsidRPr="00AE5CAE">
        <w:rPr>
          <w:color w:val="000000" w:themeColor="text1"/>
        </w:rPr>
        <w:t xml:space="preserve"> </w:t>
      </w:r>
      <w:r w:rsidR="00943895" w:rsidRPr="00AE5CAE">
        <w:rPr>
          <w:color w:val="000000" w:themeColor="text1"/>
        </w:rPr>
        <w:t xml:space="preserve">markedly prevalent in the </w:t>
      </w:r>
      <w:r w:rsidR="005E262C" w:rsidRPr="00AE5CAE">
        <w:rPr>
          <w:color w:val="000000" w:themeColor="text1"/>
        </w:rPr>
        <w:t>45</w:t>
      </w:r>
      <w:r w:rsidR="00A56D6E">
        <w:rPr>
          <w:color w:val="000000" w:themeColor="text1"/>
        </w:rPr>
        <w:t>–</w:t>
      </w:r>
      <w:r w:rsidR="005E262C" w:rsidRPr="00AE5CAE">
        <w:rPr>
          <w:color w:val="000000" w:themeColor="text1"/>
        </w:rPr>
        <w:t>64</w:t>
      </w:r>
      <w:r w:rsidR="00A56D6E">
        <w:rPr>
          <w:color w:val="000000" w:themeColor="text1"/>
        </w:rPr>
        <w:t>-</w:t>
      </w:r>
      <w:r w:rsidR="00245E6F">
        <w:rPr>
          <w:color w:val="000000" w:themeColor="text1"/>
        </w:rPr>
        <w:t>year age group</w:t>
      </w:r>
      <w:r w:rsidR="009E7811">
        <w:rPr>
          <w:color w:val="000000" w:themeColor="text1"/>
        </w:rPr>
        <w:t xml:space="preserve"> (43%)</w:t>
      </w:r>
      <w:r w:rsidR="005E262C" w:rsidRPr="00AE5CAE">
        <w:rPr>
          <w:color w:val="000000" w:themeColor="text1"/>
        </w:rPr>
        <w:t>, followed by the 65</w:t>
      </w:r>
      <w:r w:rsidR="00A56D6E">
        <w:rPr>
          <w:color w:val="000000" w:themeColor="text1"/>
        </w:rPr>
        <w:t>–</w:t>
      </w:r>
      <w:r w:rsidR="005E262C" w:rsidRPr="00AE5CAE">
        <w:rPr>
          <w:color w:val="000000" w:themeColor="text1"/>
        </w:rPr>
        <w:t>79</w:t>
      </w:r>
      <w:r w:rsidR="00A56D6E">
        <w:rPr>
          <w:color w:val="000000" w:themeColor="text1"/>
        </w:rPr>
        <w:t>-</w:t>
      </w:r>
      <w:r w:rsidR="00245E6F">
        <w:rPr>
          <w:color w:val="000000" w:themeColor="text1"/>
        </w:rPr>
        <w:t>year age group</w:t>
      </w:r>
      <w:r w:rsidR="009E7811">
        <w:rPr>
          <w:color w:val="000000" w:themeColor="text1"/>
        </w:rPr>
        <w:t xml:space="preserve"> (</w:t>
      </w:r>
      <w:r w:rsidR="00943895" w:rsidRPr="00AE5CAE">
        <w:rPr>
          <w:color w:val="000000" w:themeColor="text1"/>
        </w:rPr>
        <w:t>26%</w:t>
      </w:r>
      <w:r w:rsidR="009E7811">
        <w:rPr>
          <w:color w:val="000000" w:themeColor="text1"/>
        </w:rPr>
        <w:t>)</w:t>
      </w:r>
      <w:r w:rsidR="009B398D" w:rsidRPr="00AE5CAE">
        <w:rPr>
          <w:color w:val="000000" w:themeColor="text1"/>
        </w:rPr>
        <w:t>.</w:t>
      </w:r>
    </w:p>
    <w:bookmarkEnd w:id="730"/>
    <w:p w14:paraId="5BB0CFD0" w14:textId="6EB95D90" w:rsidR="009B398D" w:rsidRPr="00F3537C" w:rsidRDefault="009E7811" w:rsidP="009B398D">
      <w:pPr>
        <w:pStyle w:val="Bullet"/>
        <w:numPr>
          <w:ilvl w:val="0"/>
          <w:numId w:val="23"/>
        </w:numPr>
        <w:rPr>
          <w:color w:val="000000" w:themeColor="text1"/>
        </w:rPr>
      </w:pPr>
      <w:r>
        <w:rPr>
          <w:color w:val="000000" w:themeColor="text1"/>
        </w:rPr>
        <w:t>In contrast</w:t>
      </w:r>
      <w:r w:rsidR="009B398D" w:rsidRPr="00F3537C">
        <w:rPr>
          <w:color w:val="000000" w:themeColor="text1"/>
        </w:rPr>
        <w:t xml:space="preserve"> to </w:t>
      </w:r>
      <w:r w:rsidR="00F05129">
        <w:rPr>
          <w:color w:val="000000" w:themeColor="text1"/>
        </w:rPr>
        <w:t>people</w:t>
      </w:r>
      <w:r w:rsidR="009B398D" w:rsidRPr="00F3537C">
        <w:rPr>
          <w:color w:val="000000" w:themeColor="text1"/>
        </w:rPr>
        <w:t xml:space="preserve"> with </w:t>
      </w:r>
      <w:r>
        <w:rPr>
          <w:color w:val="000000" w:themeColor="text1"/>
        </w:rPr>
        <w:t xml:space="preserve">an </w:t>
      </w:r>
      <w:r w:rsidR="009B398D" w:rsidRPr="00F3537C">
        <w:rPr>
          <w:color w:val="000000" w:themeColor="text1"/>
        </w:rPr>
        <w:t>intellectual disability, nearly three</w:t>
      </w:r>
      <w:r>
        <w:rPr>
          <w:color w:val="000000" w:themeColor="text1"/>
        </w:rPr>
        <w:t>-</w:t>
      </w:r>
      <w:r w:rsidR="009B398D" w:rsidRPr="00F3537C">
        <w:rPr>
          <w:color w:val="000000" w:themeColor="text1"/>
        </w:rPr>
        <w:t xml:space="preserve">fifths of </w:t>
      </w:r>
      <w:r w:rsidR="00F05129">
        <w:rPr>
          <w:color w:val="000000" w:themeColor="text1"/>
        </w:rPr>
        <w:t>people</w:t>
      </w:r>
      <w:r w:rsidR="009B398D" w:rsidRPr="00F3537C">
        <w:rPr>
          <w:color w:val="000000" w:themeColor="text1"/>
        </w:rPr>
        <w:t xml:space="preserve"> with </w:t>
      </w:r>
      <w:r w:rsidR="004A34AC">
        <w:rPr>
          <w:color w:val="000000" w:themeColor="text1"/>
        </w:rPr>
        <w:t xml:space="preserve">a </w:t>
      </w:r>
      <w:r w:rsidR="009B398D" w:rsidRPr="00F3537C">
        <w:rPr>
          <w:color w:val="000000" w:themeColor="text1"/>
        </w:rPr>
        <w:t xml:space="preserve">physical disability </w:t>
      </w:r>
      <w:r w:rsidR="00A56D6E">
        <w:rPr>
          <w:color w:val="000000" w:themeColor="text1"/>
        </w:rPr>
        <w:t xml:space="preserve">were </w:t>
      </w:r>
      <w:r w:rsidR="009B398D" w:rsidRPr="00F3537C">
        <w:rPr>
          <w:color w:val="000000" w:themeColor="text1"/>
        </w:rPr>
        <w:t>female</w:t>
      </w:r>
      <w:r w:rsidR="00A56D6E">
        <w:rPr>
          <w:color w:val="000000" w:themeColor="text1"/>
        </w:rPr>
        <w:t>,</w:t>
      </w:r>
      <w:r w:rsidR="009B398D" w:rsidRPr="00F3537C">
        <w:rPr>
          <w:color w:val="000000" w:themeColor="text1"/>
        </w:rPr>
        <w:t xml:space="preserve"> and about two</w:t>
      </w:r>
      <w:r>
        <w:rPr>
          <w:color w:val="000000" w:themeColor="text1"/>
        </w:rPr>
        <w:t>-</w:t>
      </w:r>
      <w:r w:rsidR="009B398D" w:rsidRPr="00F3537C">
        <w:rPr>
          <w:color w:val="000000" w:themeColor="text1"/>
        </w:rPr>
        <w:t>fifth</w:t>
      </w:r>
      <w:r>
        <w:rPr>
          <w:color w:val="000000" w:themeColor="text1"/>
        </w:rPr>
        <w:t>s</w:t>
      </w:r>
      <w:r w:rsidR="009B398D" w:rsidRPr="00F3537C">
        <w:rPr>
          <w:color w:val="000000" w:themeColor="text1"/>
        </w:rPr>
        <w:t xml:space="preserve"> </w:t>
      </w:r>
      <w:r w:rsidR="00A56D6E">
        <w:rPr>
          <w:color w:val="000000" w:themeColor="text1"/>
        </w:rPr>
        <w:t xml:space="preserve">were </w:t>
      </w:r>
      <w:r w:rsidR="009B398D" w:rsidRPr="00F3537C">
        <w:rPr>
          <w:color w:val="000000" w:themeColor="text1"/>
        </w:rPr>
        <w:t>male.</w:t>
      </w:r>
    </w:p>
    <w:p w14:paraId="126C31D8" w14:textId="6F73D48B" w:rsidR="009B398D" w:rsidRDefault="009E7811" w:rsidP="009B398D">
      <w:pPr>
        <w:pStyle w:val="Bullet"/>
        <w:numPr>
          <w:ilvl w:val="0"/>
          <w:numId w:val="23"/>
        </w:numPr>
        <w:rPr>
          <w:color w:val="000000" w:themeColor="text1"/>
        </w:rPr>
      </w:pPr>
      <w:r>
        <w:rPr>
          <w:color w:val="000000" w:themeColor="text1"/>
        </w:rPr>
        <w:lastRenderedPageBreak/>
        <w:t>People of E</w:t>
      </w:r>
      <w:r w:rsidR="009B398D" w:rsidRPr="00F3537C">
        <w:rPr>
          <w:color w:val="000000" w:themeColor="text1"/>
        </w:rPr>
        <w:t>uropean/</w:t>
      </w:r>
      <w:r w:rsidR="00220B51">
        <w:rPr>
          <w:color w:val="000000" w:themeColor="text1"/>
        </w:rPr>
        <w:t>O</w:t>
      </w:r>
      <w:r w:rsidR="009B398D" w:rsidRPr="00F3537C">
        <w:rPr>
          <w:color w:val="000000" w:themeColor="text1"/>
        </w:rPr>
        <w:t xml:space="preserve">ther ethnicity </w:t>
      </w:r>
      <w:r w:rsidR="00A56D6E">
        <w:rPr>
          <w:color w:val="000000" w:themeColor="text1"/>
        </w:rPr>
        <w:t xml:space="preserve">were </w:t>
      </w:r>
      <w:r>
        <w:rPr>
          <w:color w:val="000000" w:themeColor="text1"/>
        </w:rPr>
        <w:t>over-represented among those</w:t>
      </w:r>
      <w:r w:rsidR="009B398D" w:rsidRPr="00F3537C">
        <w:rPr>
          <w:color w:val="000000" w:themeColor="text1"/>
        </w:rPr>
        <w:t xml:space="preserve"> with </w:t>
      </w:r>
      <w:r w:rsidR="004A34AC">
        <w:rPr>
          <w:color w:val="000000" w:themeColor="text1"/>
        </w:rPr>
        <w:t xml:space="preserve">a </w:t>
      </w:r>
      <w:r w:rsidR="009B398D" w:rsidRPr="00F3537C">
        <w:rPr>
          <w:color w:val="000000" w:themeColor="text1"/>
        </w:rPr>
        <w:t>physical disability compared to</w:t>
      </w:r>
      <w:r w:rsidR="00321F1B">
        <w:rPr>
          <w:color w:val="000000" w:themeColor="text1"/>
        </w:rPr>
        <w:t xml:space="preserve"> </w:t>
      </w:r>
      <w:r w:rsidR="009B398D" w:rsidRPr="00F3537C">
        <w:rPr>
          <w:color w:val="000000" w:themeColor="text1"/>
        </w:rPr>
        <w:t xml:space="preserve">DSS </w:t>
      </w:r>
      <w:r w:rsidR="00DB306C">
        <w:rPr>
          <w:color w:val="000000" w:themeColor="text1"/>
        </w:rPr>
        <w:t>recipients</w:t>
      </w:r>
      <w:r w:rsidR="00F962E5" w:rsidRPr="00F3537C">
        <w:rPr>
          <w:color w:val="000000" w:themeColor="text1"/>
        </w:rPr>
        <w:t xml:space="preserve"> </w:t>
      </w:r>
      <w:r w:rsidR="00F962E5">
        <w:rPr>
          <w:color w:val="000000" w:themeColor="text1"/>
        </w:rPr>
        <w:t>overall</w:t>
      </w:r>
      <w:r w:rsidR="009B398D" w:rsidRPr="00F3537C">
        <w:rPr>
          <w:color w:val="000000" w:themeColor="text1"/>
        </w:rPr>
        <w:t xml:space="preserve">. However, </w:t>
      </w:r>
      <w:r w:rsidR="007461EA">
        <w:rPr>
          <w:color w:val="000000" w:themeColor="text1"/>
        </w:rPr>
        <w:t>Māori</w:t>
      </w:r>
      <w:r w:rsidR="009B398D" w:rsidRPr="00F3537C">
        <w:rPr>
          <w:color w:val="000000" w:themeColor="text1"/>
        </w:rPr>
        <w:t xml:space="preserve"> and Asian people</w:t>
      </w:r>
      <w:r w:rsidR="00C2294F">
        <w:rPr>
          <w:color w:val="000000" w:themeColor="text1"/>
        </w:rPr>
        <w:t xml:space="preserve"> </w:t>
      </w:r>
      <w:r w:rsidR="00A56D6E">
        <w:rPr>
          <w:color w:val="000000" w:themeColor="text1"/>
        </w:rPr>
        <w:t>were</w:t>
      </w:r>
      <w:r w:rsidR="00A56D6E" w:rsidRPr="00F3537C">
        <w:rPr>
          <w:color w:val="000000" w:themeColor="text1"/>
        </w:rPr>
        <w:t xml:space="preserve"> </w:t>
      </w:r>
      <w:r w:rsidR="009B398D" w:rsidRPr="00F3537C">
        <w:rPr>
          <w:color w:val="000000" w:themeColor="text1"/>
        </w:rPr>
        <w:t>under-</w:t>
      </w:r>
      <w:r w:rsidR="00943895" w:rsidRPr="00F3537C">
        <w:rPr>
          <w:color w:val="000000" w:themeColor="text1"/>
        </w:rPr>
        <w:t>represented</w:t>
      </w:r>
      <w:r w:rsidR="009B398D" w:rsidRPr="00F3537C">
        <w:rPr>
          <w:color w:val="000000" w:themeColor="text1"/>
        </w:rPr>
        <w:t>.</w:t>
      </w:r>
    </w:p>
    <w:p w14:paraId="35C78F99" w14:textId="49ADD0E8" w:rsidR="007F63B2" w:rsidRPr="00F3537C" w:rsidRDefault="007F63B2" w:rsidP="009B398D">
      <w:pPr>
        <w:pStyle w:val="Bullet"/>
        <w:numPr>
          <w:ilvl w:val="0"/>
          <w:numId w:val="23"/>
        </w:numPr>
        <w:rPr>
          <w:color w:val="000000" w:themeColor="text1"/>
        </w:rPr>
      </w:pPr>
      <w:r w:rsidRPr="007F63B2">
        <w:rPr>
          <w:color w:val="000000" w:themeColor="text1"/>
        </w:rPr>
        <w:t>The number of people whose principal disability is physical</w:t>
      </w:r>
      <w:r w:rsidR="00DB306C">
        <w:rPr>
          <w:color w:val="000000" w:themeColor="text1"/>
        </w:rPr>
        <w:t xml:space="preserve"> disability</w:t>
      </w:r>
      <w:r w:rsidRPr="007F63B2">
        <w:rPr>
          <w:color w:val="000000" w:themeColor="text1"/>
        </w:rPr>
        <w:t xml:space="preserve"> was stable over the </w:t>
      </w:r>
      <w:r w:rsidR="00220B51">
        <w:rPr>
          <w:color w:val="000000" w:themeColor="text1"/>
        </w:rPr>
        <w:t>five</w:t>
      </w:r>
      <w:r w:rsidRPr="007F63B2">
        <w:rPr>
          <w:color w:val="000000" w:themeColor="text1"/>
        </w:rPr>
        <w:t>-year period</w:t>
      </w:r>
      <w:r w:rsidR="00FE7178">
        <w:rPr>
          <w:color w:val="000000" w:themeColor="text1"/>
        </w:rPr>
        <w:t>,</w:t>
      </w:r>
      <w:r w:rsidRPr="007F63B2">
        <w:rPr>
          <w:color w:val="000000" w:themeColor="text1"/>
        </w:rPr>
        <w:t xml:space="preserve"> with the possibility of a marginal trend down over this time.</w:t>
      </w:r>
    </w:p>
    <w:p w14:paraId="377DB034" w14:textId="30BBAE42" w:rsidR="00943895" w:rsidRPr="004F6DFB" w:rsidRDefault="00943895" w:rsidP="00074952">
      <w:pPr>
        <w:pStyle w:val="Bullet"/>
        <w:ind w:left="360"/>
        <w:rPr>
          <w:color w:val="FF0000"/>
        </w:rPr>
      </w:pPr>
    </w:p>
    <w:p w14:paraId="216C8B53" w14:textId="1153D51D" w:rsidR="00037AB2" w:rsidRPr="00D74746" w:rsidRDefault="00502808" w:rsidP="003F49E2">
      <w:pPr>
        <w:pStyle w:val="Heading3"/>
      </w:pPr>
      <w:r>
        <w:t>Autism</w:t>
      </w:r>
      <w:bookmarkEnd w:id="731"/>
    </w:p>
    <w:p w14:paraId="48D5CC12" w14:textId="77777777" w:rsidR="008D2F4F" w:rsidRDefault="008D2F4F" w:rsidP="005B68F9">
      <w:pPr>
        <w:pStyle w:val="Table"/>
      </w:pPr>
      <w:bookmarkStart w:id="732" w:name="_Toc21614032"/>
    </w:p>
    <w:p w14:paraId="5C29A566" w14:textId="234BEC8B" w:rsidR="00037AB2" w:rsidRDefault="00037AB2" w:rsidP="005B68F9">
      <w:pPr>
        <w:pStyle w:val="Table"/>
      </w:pPr>
      <w:bookmarkStart w:id="733" w:name="_Toc117696841"/>
      <w:r w:rsidRPr="00D74746">
        <w:t xml:space="preserve">Table </w:t>
      </w:r>
      <w:r>
        <w:fldChar w:fldCharType="begin"/>
      </w:r>
      <w:r>
        <w:instrText>SEQ Table \* ARABIC</w:instrText>
      </w:r>
      <w:r>
        <w:fldChar w:fldCharType="separate"/>
      </w:r>
      <w:r w:rsidR="006C71CC">
        <w:rPr>
          <w:noProof/>
        </w:rPr>
        <w:t>27</w:t>
      </w:r>
      <w:r>
        <w:fldChar w:fldCharType="end"/>
      </w:r>
      <w:r w:rsidRPr="00D74746">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2D691D">
        <w:t xml:space="preserve">for </w:t>
      </w:r>
      <w:r w:rsidR="00F05129">
        <w:t>people</w:t>
      </w:r>
      <w:r w:rsidRPr="00D74746">
        <w:t xml:space="preserve"> </w:t>
      </w:r>
      <w:r>
        <w:t xml:space="preserve">whose principal disability is </w:t>
      </w:r>
      <w:r w:rsidR="00502808">
        <w:t>autism</w:t>
      </w:r>
      <w:r w:rsidRPr="00D74746">
        <w:t>, by age</w:t>
      </w:r>
      <w:r w:rsidR="00C861A5">
        <w:t xml:space="preserve"> and </w:t>
      </w:r>
      <w:r w:rsidR="002211FE">
        <w:t>sex</w:t>
      </w:r>
      <w:r w:rsidRPr="00D74746">
        <w:t xml:space="preserve">, </w:t>
      </w:r>
      <w:r w:rsidR="005330C6">
        <w:t>2019/20 financial year</w:t>
      </w:r>
      <w:bookmarkEnd w:id="733"/>
      <w:r w:rsidR="005330C6">
        <w:t xml:space="preserve"> </w:t>
      </w:r>
      <w:bookmarkEnd w:id="732"/>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225DD9" w:rsidRPr="00352889" w14:paraId="3D005F3B" w14:textId="77777777" w:rsidTr="005433AD">
        <w:trPr>
          <w:cantSplit/>
        </w:trPr>
        <w:tc>
          <w:tcPr>
            <w:tcW w:w="1418" w:type="dxa"/>
            <w:tcBorders>
              <w:top w:val="nil"/>
              <w:left w:val="nil"/>
              <w:bottom w:val="nil"/>
              <w:right w:val="nil"/>
            </w:tcBorders>
            <w:shd w:val="clear" w:color="auto" w:fill="D9D9D9" w:themeFill="background1" w:themeFillShade="D9"/>
            <w:noWrap/>
            <w:hideMark/>
          </w:tcPr>
          <w:p w14:paraId="60F0EE3D" w14:textId="77777777" w:rsidR="00225DD9" w:rsidRPr="00352889" w:rsidRDefault="00225DD9" w:rsidP="00AD13DC">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15F07FB1" w14:textId="77777777" w:rsidR="00225DD9" w:rsidRPr="00352889" w:rsidRDefault="00225DD9" w:rsidP="00AD13DC">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465F617F" w14:textId="77777777" w:rsidR="00225DD9" w:rsidRPr="00352889" w:rsidRDefault="00225DD9" w:rsidP="00AD13DC">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542C27D1" w14:textId="77777777" w:rsidR="00225DD9" w:rsidRPr="00352889" w:rsidRDefault="00225DD9" w:rsidP="00AD13DC">
            <w:pPr>
              <w:pStyle w:val="TableText"/>
              <w:jc w:val="center"/>
              <w:rPr>
                <w:b/>
              </w:rPr>
            </w:pPr>
            <w:r>
              <w:rPr>
                <w:b/>
              </w:rPr>
              <w:t>Total</w:t>
            </w:r>
          </w:p>
        </w:tc>
      </w:tr>
      <w:tr w:rsidR="00225DD9" w:rsidRPr="00A0647A" w14:paraId="48BFC0E3" w14:textId="77777777" w:rsidTr="005433AD">
        <w:trPr>
          <w:cantSplit/>
        </w:trPr>
        <w:tc>
          <w:tcPr>
            <w:tcW w:w="1418" w:type="dxa"/>
            <w:tcBorders>
              <w:top w:val="nil"/>
              <w:left w:val="nil"/>
              <w:bottom w:val="single" w:sz="4" w:space="0" w:color="A6A6A6" w:themeColor="background1" w:themeShade="A6"/>
              <w:right w:val="nil"/>
            </w:tcBorders>
            <w:noWrap/>
            <w:hideMark/>
          </w:tcPr>
          <w:p w14:paraId="52524043" w14:textId="77777777" w:rsidR="00225DD9" w:rsidRPr="00A0647A" w:rsidRDefault="00225DD9" w:rsidP="00225DD9">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38781E69" w14:textId="5CDE94C8" w:rsidR="00225DD9" w:rsidRPr="00A0647A" w:rsidRDefault="00225DD9" w:rsidP="005433AD">
            <w:pPr>
              <w:pStyle w:val="TableText"/>
              <w:tabs>
                <w:tab w:val="decimal" w:pos="998"/>
              </w:tabs>
            </w:pPr>
            <w:r w:rsidRPr="007861E5">
              <w:t xml:space="preserve"> 89 </w:t>
            </w:r>
          </w:p>
        </w:tc>
        <w:tc>
          <w:tcPr>
            <w:tcW w:w="1729" w:type="dxa"/>
            <w:tcBorders>
              <w:top w:val="nil"/>
              <w:left w:val="nil"/>
              <w:bottom w:val="single" w:sz="4" w:space="0" w:color="A6A6A6" w:themeColor="background1" w:themeShade="A6"/>
              <w:right w:val="nil"/>
            </w:tcBorders>
          </w:tcPr>
          <w:p w14:paraId="73337457" w14:textId="025B6FB9" w:rsidR="00225DD9" w:rsidRPr="00A0647A" w:rsidRDefault="00225DD9" w:rsidP="005433AD">
            <w:pPr>
              <w:pStyle w:val="TableText"/>
              <w:tabs>
                <w:tab w:val="decimal" w:pos="981"/>
              </w:tabs>
            </w:pPr>
            <w:r w:rsidRPr="007861E5">
              <w:t xml:space="preserve"> 319 </w:t>
            </w:r>
          </w:p>
        </w:tc>
        <w:tc>
          <w:tcPr>
            <w:tcW w:w="1730" w:type="dxa"/>
            <w:tcBorders>
              <w:top w:val="nil"/>
              <w:left w:val="nil"/>
              <w:bottom w:val="single" w:sz="4" w:space="0" w:color="A6A6A6" w:themeColor="background1" w:themeShade="A6"/>
              <w:right w:val="nil"/>
            </w:tcBorders>
            <w:noWrap/>
            <w:hideMark/>
          </w:tcPr>
          <w:p w14:paraId="1803116A" w14:textId="22CF82F1" w:rsidR="00225DD9" w:rsidRPr="00A0647A" w:rsidRDefault="00225DD9" w:rsidP="005433AD">
            <w:pPr>
              <w:pStyle w:val="TableText"/>
              <w:tabs>
                <w:tab w:val="decimal" w:pos="952"/>
              </w:tabs>
            </w:pPr>
            <w:r w:rsidRPr="007861E5">
              <w:t xml:space="preserve"> 408 </w:t>
            </w:r>
          </w:p>
        </w:tc>
      </w:tr>
      <w:tr w:rsidR="00225DD9" w:rsidRPr="00A0647A" w14:paraId="1073A0D1" w14:textId="77777777" w:rsidTr="005433A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F5792D6" w14:textId="77777777" w:rsidR="00225DD9" w:rsidRPr="00A0647A" w:rsidRDefault="00225DD9" w:rsidP="00225DD9">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DA91BCB" w14:textId="452BADE6" w:rsidR="00225DD9" w:rsidRPr="00A0647A" w:rsidRDefault="00225DD9" w:rsidP="005433AD">
            <w:pPr>
              <w:pStyle w:val="TableText"/>
              <w:tabs>
                <w:tab w:val="decimal" w:pos="998"/>
              </w:tabs>
            </w:pPr>
            <w:r w:rsidRPr="007861E5">
              <w:t xml:space="preserve"> 1,226 </w:t>
            </w:r>
          </w:p>
        </w:tc>
        <w:tc>
          <w:tcPr>
            <w:tcW w:w="1729" w:type="dxa"/>
            <w:tcBorders>
              <w:top w:val="single" w:sz="4" w:space="0" w:color="A6A6A6" w:themeColor="background1" w:themeShade="A6"/>
              <w:left w:val="nil"/>
              <w:bottom w:val="single" w:sz="4" w:space="0" w:color="A6A6A6" w:themeColor="background1" w:themeShade="A6"/>
              <w:right w:val="nil"/>
            </w:tcBorders>
          </w:tcPr>
          <w:p w14:paraId="3B9C24EC" w14:textId="21A28E7C" w:rsidR="00225DD9" w:rsidRPr="00A0647A" w:rsidRDefault="00225DD9" w:rsidP="005433AD">
            <w:pPr>
              <w:pStyle w:val="TableText"/>
              <w:tabs>
                <w:tab w:val="decimal" w:pos="981"/>
              </w:tabs>
            </w:pPr>
            <w:r w:rsidRPr="007861E5">
              <w:t xml:space="preserve"> 4,850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04133F8" w14:textId="7C3497D8" w:rsidR="00225DD9" w:rsidRPr="00A0647A" w:rsidRDefault="00225DD9" w:rsidP="005433AD">
            <w:pPr>
              <w:pStyle w:val="TableText"/>
              <w:tabs>
                <w:tab w:val="decimal" w:pos="952"/>
              </w:tabs>
            </w:pPr>
            <w:r w:rsidRPr="007861E5">
              <w:t xml:space="preserve"> 6,076 </w:t>
            </w:r>
          </w:p>
        </w:tc>
      </w:tr>
      <w:tr w:rsidR="00225DD9" w:rsidRPr="00A0647A" w14:paraId="2B124051" w14:textId="77777777" w:rsidTr="005433A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EED1ECF" w14:textId="77777777" w:rsidR="00225DD9" w:rsidRPr="00A0647A" w:rsidRDefault="00225DD9" w:rsidP="00225DD9">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9C3BD79" w14:textId="34C3769E" w:rsidR="00225DD9" w:rsidRPr="00A0647A" w:rsidRDefault="00225DD9" w:rsidP="005433AD">
            <w:pPr>
              <w:pStyle w:val="TableText"/>
              <w:tabs>
                <w:tab w:val="decimal" w:pos="998"/>
              </w:tabs>
            </w:pPr>
            <w:r w:rsidRPr="007861E5">
              <w:t xml:space="preserve"> 666 </w:t>
            </w:r>
          </w:p>
        </w:tc>
        <w:tc>
          <w:tcPr>
            <w:tcW w:w="1729" w:type="dxa"/>
            <w:tcBorders>
              <w:top w:val="single" w:sz="4" w:space="0" w:color="A6A6A6" w:themeColor="background1" w:themeShade="A6"/>
              <w:left w:val="nil"/>
              <w:bottom w:val="single" w:sz="4" w:space="0" w:color="A6A6A6" w:themeColor="background1" w:themeShade="A6"/>
              <w:right w:val="nil"/>
            </w:tcBorders>
          </w:tcPr>
          <w:p w14:paraId="55488F5E" w14:textId="265CE4F8" w:rsidR="00225DD9" w:rsidRPr="00A0647A" w:rsidRDefault="00225DD9" w:rsidP="005433AD">
            <w:pPr>
              <w:pStyle w:val="TableText"/>
              <w:tabs>
                <w:tab w:val="decimal" w:pos="981"/>
              </w:tabs>
            </w:pPr>
            <w:r w:rsidRPr="007861E5">
              <w:t xml:space="preserve"> 2,376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BB0DCC4" w14:textId="326ADE8C" w:rsidR="00225DD9" w:rsidRPr="00A0647A" w:rsidRDefault="00225DD9" w:rsidP="005433AD">
            <w:pPr>
              <w:pStyle w:val="TableText"/>
              <w:tabs>
                <w:tab w:val="decimal" w:pos="952"/>
              </w:tabs>
            </w:pPr>
            <w:r w:rsidRPr="007861E5">
              <w:t xml:space="preserve"> 3,042 </w:t>
            </w:r>
          </w:p>
        </w:tc>
      </w:tr>
      <w:tr w:rsidR="00225DD9" w:rsidRPr="00A0647A" w14:paraId="6883E005" w14:textId="77777777" w:rsidTr="005433A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63A3997" w14:textId="77777777" w:rsidR="00225DD9" w:rsidRPr="00A0647A" w:rsidRDefault="00225DD9" w:rsidP="00225DD9">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2C051B7" w14:textId="19D79547" w:rsidR="00225DD9" w:rsidRPr="00A0647A" w:rsidRDefault="00225DD9" w:rsidP="005433AD">
            <w:pPr>
              <w:pStyle w:val="TableText"/>
              <w:tabs>
                <w:tab w:val="decimal" w:pos="998"/>
              </w:tabs>
            </w:pPr>
            <w:r w:rsidRPr="007861E5">
              <w:t xml:space="preserve"> 243 </w:t>
            </w:r>
          </w:p>
        </w:tc>
        <w:tc>
          <w:tcPr>
            <w:tcW w:w="1729" w:type="dxa"/>
            <w:tcBorders>
              <w:top w:val="single" w:sz="4" w:space="0" w:color="A6A6A6" w:themeColor="background1" w:themeShade="A6"/>
              <w:left w:val="nil"/>
              <w:bottom w:val="single" w:sz="4" w:space="0" w:color="A6A6A6" w:themeColor="background1" w:themeShade="A6"/>
              <w:right w:val="nil"/>
            </w:tcBorders>
          </w:tcPr>
          <w:p w14:paraId="170B96B3" w14:textId="0C63EB55" w:rsidR="00225DD9" w:rsidRPr="00A0647A" w:rsidRDefault="00225DD9" w:rsidP="005433AD">
            <w:pPr>
              <w:pStyle w:val="TableText"/>
              <w:tabs>
                <w:tab w:val="decimal" w:pos="981"/>
              </w:tabs>
            </w:pPr>
            <w:r w:rsidRPr="007861E5">
              <w:t xml:space="preserve"> 753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2A113DD" w14:textId="0BC2C091" w:rsidR="00225DD9" w:rsidRPr="00A0647A" w:rsidRDefault="00225DD9" w:rsidP="005433AD">
            <w:pPr>
              <w:pStyle w:val="TableText"/>
              <w:tabs>
                <w:tab w:val="decimal" w:pos="952"/>
              </w:tabs>
            </w:pPr>
            <w:r w:rsidRPr="007861E5">
              <w:t xml:space="preserve"> 996 </w:t>
            </w:r>
          </w:p>
        </w:tc>
      </w:tr>
      <w:tr w:rsidR="00225DD9" w:rsidRPr="00A0647A" w14:paraId="23D82895" w14:textId="77777777" w:rsidTr="005433A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6361EBF" w14:textId="77777777" w:rsidR="00225DD9" w:rsidRPr="00A0647A" w:rsidRDefault="00225DD9" w:rsidP="00225DD9">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54653B1" w14:textId="545DF930" w:rsidR="00225DD9" w:rsidRPr="00A0647A" w:rsidRDefault="00225DD9" w:rsidP="005433AD">
            <w:pPr>
              <w:pStyle w:val="TableText"/>
              <w:keepNext/>
              <w:tabs>
                <w:tab w:val="decimal" w:pos="998"/>
              </w:tabs>
            </w:pPr>
            <w:r w:rsidRPr="007861E5">
              <w:t xml:space="preserve"> 52 </w:t>
            </w:r>
          </w:p>
        </w:tc>
        <w:tc>
          <w:tcPr>
            <w:tcW w:w="1729" w:type="dxa"/>
            <w:tcBorders>
              <w:top w:val="single" w:sz="4" w:space="0" w:color="A6A6A6" w:themeColor="background1" w:themeShade="A6"/>
              <w:left w:val="nil"/>
              <w:bottom w:val="single" w:sz="4" w:space="0" w:color="A6A6A6" w:themeColor="background1" w:themeShade="A6"/>
              <w:right w:val="nil"/>
            </w:tcBorders>
          </w:tcPr>
          <w:p w14:paraId="760559A8" w14:textId="50DE329E" w:rsidR="00225DD9" w:rsidRPr="00A0647A" w:rsidRDefault="00225DD9" w:rsidP="005433AD">
            <w:pPr>
              <w:pStyle w:val="TableText"/>
              <w:tabs>
                <w:tab w:val="decimal" w:pos="981"/>
              </w:tabs>
            </w:pPr>
            <w:r w:rsidRPr="007861E5">
              <w:t xml:space="preserve"> 143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64D7040" w14:textId="3E5C1973" w:rsidR="00225DD9" w:rsidRPr="00A0647A" w:rsidRDefault="00225DD9" w:rsidP="005433AD">
            <w:pPr>
              <w:pStyle w:val="TableText"/>
              <w:tabs>
                <w:tab w:val="decimal" w:pos="952"/>
              </w:tabs>
            </w:pPr>
            <w:r w:rsidRPr="007861E5">
              <w:t xml:space="preserve"> 195 </w:t>
            </w:r>
          </w:p>
        </w:tc>
      </w:tr>
      <w:tr w:rsidR="00225DD9" w:rsidRPr="00A0647A" w14:paraId="61539DF1" w14:textId="77777777" w:rsidTr="005433A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699B418" w14:textId="77777777" w:rsidR="00225DD9" w:rsidRPr="00A0647A" w:rsidRDefault="00225DD9" w:rsidP="00225DD9">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19EE000" w14:textId="05C15A6C" w:rsidR="00225DD9" w:rsidRPr="00A0647A" w:rsidRDefault="00225DD9" w:rsidP="005433AD">
            <w:pPr>
              <w:pStyle w:val="TableText"/>
              <w:tabs>
                <w:tab w:val="decimal" w:pos="998"/>
              </w:tabs>
            </w:pPr>
            <w:r w:rsidRPr="007861E5">
              <w:t xml:space="preserve"> 9 </w:t>
            </w:r>
          </w:p>
        </w:tc>
        <w:tc>
          <w:tcPr>
            <w:tcW w:w="1729" w:type="dxa"/>
            <w:tcBorders>
              <w:top w:val="single" w:sz="4" w:space="0" w:color="A6A6A6" w:themeColor="background1" w:themeShade="A6"/>
              <w:left w:val="nil"/>
              <w:bottom w:val="single" w:sz="4" w:space="0" w:color="A6A6A6" w:themeColor="background1" w:themeShade="A6"/>
              <w:right w:val="nil"/>
            </w:tcBorders>
          </w:tcPr>
          <w:p w14:paraId="07042D54" w14:textId="28B8D8B0" w:rsidR="00225DD9" w:rsidRPr="00A0647A" w:rsidRDefault="00225DD9" w:rsidP="005433AD">
            <w:pPr>
              <w:pStyle w:val="TableText"/>
              <w:tabs>
                <w:tab w:val="decimal" w:pos="981"/>
              </w:tabs>
            </w:pPr>
            <w:r w:rsidRPr="007861E5">
              <w:t xml:space="preserve"> 13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64BB460" w14:textId="6015D805" w:rsidR="00225DD9" w:rsidRPr="00A0647A" w:rsidRDefault="00225DD9" w:rsidP="005433AD">
            <w:pPr>
              <w:pStyle w:val="TableText"/>
              <w:tabs>
                <w:tab w:val="decimal" w:pos="952"/>
              </w:tabs>
            </w:pPr>
            <w:r w:rsidRPr="007861E5">
              <w:t xml:space="preserve"> 22 </w:t>
            </w:r>
          </w:p>
        </w:tc>
      </w:tr>
      <w:tr w:rsidR="00225DD9" w:rsidRPr="00352889" w14:paraId="3CBFCD69" w14:textId="77777777" w:rsidTr="005433A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8A5A467" w14:textId="77777777" w:rsidR="00225DD9" w:rsidRPr="00352889" w:rsidRDefault="00225DD9" w:rsidP="00225DD9">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5A0D743" w14:textId="2FE38F41" w:rsidR="00225DD9" w:rsidRPr="00225DD9" w:rsidRDefault="00225DD9" w:rsidP="005433AD">
            <w:pPr>
              <w:pStyle w:val="TableText"/>
              <w:tabs>
                <w:tab w:val="decimal" w:pos="998"/>
              </w:tabs>
              <w:rPr>
                <w:b/>
                <w:bCs/>
              </w:rPr>
            </w:pPr>
            <w:r w:rsidRPr="00225DD9">
              <w:rPr>
                <w:b/>
                <w:bCs/>
              </w:rPr>
              <w:t xml:space="preserve"> 2,285 </w:t>
            </w:r>
          </w:p>
        </w:tc>
        <w:tc>
          <w:tcPr>
            <w:tcW w:w="1729" w:type="dxa"/>
            <w:tcBorders>
              <w:top w:val="single" w:sz="4" w:space="0" w:color="A6A6A6" w:themeColor="background1" w:themeShade="A6"/>
              <w:left w:val="nil"/>
              <w:bottom w:val="single" w:sz="4" w:space="0" w:color="A6A6A6" w:themeColor="background1" w:themeShade="A6"/>
              <w:right w:val="nil"/>
            </w:tcBorders>
          </w:tcPr>
          <w:p w14:paraId="366F08FF" w14:textId="1446C07E" w:rsidR="00225DD9" w:rsidRPr="00225DD9" w:rsidRDefault="00225DD9" w:rsidP="005433AD">
            <w:pPr>
              <w:pStyle w:val="TableText"/>
              <w:tabs>
                <w:tab w:val="decimal" w:pos="981"/>
              </w:tabs>
              <w:rPr>
                <w:b/>
                <w:bCs/>
              </w:rPr>
            </w:pPr>
            <w:r w:rsidRPr="00225DD9">
              <w:rPr>
                <w:b/>
                <w:bCs/>
              </w:rPr>
              <w:t xml:space="preserve"> 8,454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CB8E897" w14:textId="0F7E2CF5" w:rsidR="00225DD9" w:rsidRPr="00225DD9" w:rsidRDefault="00225DD9" w:rsidP="005433AD">
            <w:pPr>
              <w:pStyle w:val="TableText"/>
              <w:tabs>
                <w:tab w:val="decimal" w:pos="952"/>
              </w:tabs>
              <w:rPr>
                <w:b/>
                <w:bCs/>
              </w:rPr>
            </w:pPr>
            <w:r w:rsidRPr="00225DD9">
              <w:rPr>
                <w:b/>
                <w:bCs/>
              </w:rPr>
              <w:t xml:space="preserve"> 10,739 </w:t>
            </w:r>
          </w:p>
        </w:tc>
      </w:tr>
    </w:tbl>
    <w:p w14:paraId="345CCF0D" w14:textId="77777777" w:rsidR="00A0647A" w:rsidRPr="00A0647A" w:rsidRDefault="00A0647A" w:rsidP="00A0647A"/>
    <w:p w14:paraId="35051133" w14:textId="77777777" w:rsidR="00AD6B3B" w:rsidRDefault="00AD6B3B" w:rsidP="00126CF8">
      <w:pPr>
        <w:pStyle w:val="Caption"/>
      </w:pPr>
      <w:bookmarkStart w:id="734" w:name="_Toc17460225"/>
      <w:bookmarkStart w:id="735" w:name="_Toc81294842"/>
    </w:p>
    <w:p w14:paraId="677FF0A6" w14:textId="42C10C8C" w:rsidR="00037AB2" w:rsidRDefault="00126CF8" w:rsidP="00126CF8">
      <w:pPr>
        <w:pStyle w:val="Caption"/>
      </w:pPr>
      <w:bookmarkStart w:id="736" w:name="_Toc117696980"/>
      <w:r>
        <w:t xml:space="preserve">Figure </w:t>
      </w:r>
      <w:r>
        <w:fldChar w:fldCharType="begin"/>
      </w:r>
      <w:r>
        <w:instrText>SEQ Figure \* ARABIC</w:instrText>
      </w:r>
      <w:r>
        <w:fldChar w:fldCharType="separate"/>
      </w:r>
      <w:r w:rsidR="006C71CC">
        <w:rPr>
          <w:noProof/>
        </w:rPr>
        <w:t>113</w:t>
      </w:r>
      <w:r>
        <w:fldChar w:fldCharType="end"/>
      </w:r>
      <w:r>
        <w:t>:</w:t>
      </w:r>
      <w:r w:rsidR="00037AB2" w:rsidRPr="00D74746">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037AB2" w:rsidRPr="00D74746">
        <w:t xml:space="preserve"> </w:t>
      </w:r>
      <w:r w:rsidR="00037AB2">
        <w:t xml:space="preserve">whose principal disability is </w:t>
      </w:r>
      <w:r w:rsidR="00502808">
        <w:t>autism</w:t>
      </w:r>
      <w:r w:rsidR="00037AB2" w:rsidRPr="00D74746">
        <w:t xml:space="preserve">, by </w:t>
      </w:r>
      <w:r w:rsidR="00037AB2">
        <w:t xml:space="preserve">age and </w:t>
      </w:r>
      <w:r w:rsidR="002211FE">
        <w:t>sex</w:t>
      </w:r>
      <w:r w:rsidR="00037AB2" w:rsidRPr="00D74746">
        <w:t>,</w:t>
      </w:r>
      <w:r w:rsidR="001562C4">
        <w:t xml:space="preserve"> 2019/20 financial year</w:t>
      </w:r>
      <w:bookmarkEnd w:id="734"/>
      <w:bookmarkEnd w:id="735"/>
      <w:bookmarkEnd w:id="736"/>
    </w:p>
    <w:p w14:paraId="324002B9" w14:textId="7818A37A" w:rsidR="0076196D" w:rsidRPr="0076196D" w:rsidRDefault="00FE319E" w:rsidP="0076196D">
      <w:r>
        <w:rPr>
          <w:noProof/>
        </w:rPr>
        <w:drawing>
          <wp:inline distT="0" distB="0" distL="0" distR="0" wp14:anchorId="0C91CC9E" wp14:editId="01EB9F44">
            <wp:extent cx="5126990" cy="3335020"/>
            <wp:effectExtent l="0" t="0" r="0" b="0"/>
            <wp:docPr id="370" name="Picture 370"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ge-sex pyramid. Please see the following Observations text for key inform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26990" cy="3335020"/>
                    </a:xfrm>
                    <a:prstGeom prst="rect">
                      <a:avLst/>
                    </a:prstGeom>
                    <a:noFill/>
                  </pic:spPr>
                </pic:pic>
              </a:graphicData>
            </a:graphic>
          </wp:inline>
        </w:drawing>
      </w:r>
    </w:p>
    <w:p w14:paraId="5CB534B1" w14:textId="2253E814" w:rsidR="00083735" w:rsidRDefault="00083735" w:rsidP="004A5199"/>
    <w:p w14:paraId="095DC29D" w14:textId="3CAEAF79" w:rsidR="00AD6B3B" w:rsidRDefault="00AD6B3B">
      <w:pPr>
        <w:rPr>
          <w:b/>
          <w:iCs/>
          <w:color w:val="000000" w:themeColor="text1"/>
          <w:sz w:val="20"/>
          <w:szCs w:val="18"/>
        </w:rPr>
      </w:pPr>
    </w:p>
    <w:p w14:paraId="7B26017D" w14:textId="4A88E811" w:rsidR="003551C7" w:rsidRDefault="00126CF8" w:rsidP="00126CF8">
      <w:pPr>
        <w:pStyle w:val="Caption"/>
      </w:pPr>
      <w:bookmarkStart w:id="737" w:name="_Toc117696981"/>
      <w:r>
        <w:t xml:space="preserve">Figure </w:t>
      </w:r>
      <w:r>
        <w:fldChar w:fldCharType="begin"/>
      </w:r>
      <w:r>
        <w:instrText>SEQ Figure \* ARABIC</w:instrText>
      </w:r>
      <w:r>
        <w:fldChar w:fldCharType="separate"/>
      </w:r>
      <w:r w:rsidR="006C71CC">
        <w:rPr>
          <w:noProof/>
        </w:rPr>
        <w:t>114</w:t>
      </w:r>
      <w:r>
        <w:fldChar w:fldCharType="end"/>
      </w:r>
      <w:r w:rsidR="003551C7" w:rsidRPr="006603E7">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3551C7" w:rsidRPr="006603E7">
        <w:t xml:space="preserve"> whose principal disability is </w:t>
      </w:r>
      <w:r w:rsidR="00502808">
        <w:t>autism</w:t>
      </w:r>
      <w:r w:rsidR="003551C7" w:rsidRPr="006603E7">
        <w:t>, by ethnicity, 2019/20 financial year</w:t>
      </w:r>
      <w:bookmarkEnd w:id="737"/>
    </w:p>
    <w:p w14:paraId="05136152" w14:textId="6961DC8E" w:rsidR="003551C7" w:rsidRDefault="005E0E34" w:rsidP="004A5199">
      <w:r>
        <w:rPr>
          <w:noProof/>
        </w:rPr>
        <w:drawing>
          <wp:inline distT="0" distB="0" distL="0" distR="0" wp14:anchorId="00C0B06E" wp14:editId="389C62ED">
            <wp:extent cx="3822700" cy="2798445"/>
            <wp:effectExtent l="0" t="0" r="6350" b="1905"/>
            <wp:docPr id="371" name="Picture 371"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Pie chart by ethnicity. Please see the following Observations for key informati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22700" cy="2798445"/>
                    </a:xfrm>
                    <a:prstGeom prst="rect">
                      <a:avLst/>
                    </a:prstGeom>
                    <a:noFill/>
                  </pic:spPr>
                </pic:pic>
              </a:graphicData>
            </a:graphic>
          </wp:inline>
        </w:drawing>
      </w:r>
    </w:p>
    <w:p w14:paraId="3F250CB3" w14:textId="53A776FE" w:rsidR="003551C7" w:rsidRDefault="003551C7" w:rsidP="004A5199"/>
    <w:p w14:paraId="598082D4" w14:textId="55AC538D" w:rsidR="003551C7" w:rsidRDefault="003551C7" w:rsidP="004A5199"/>
    <w:p w14:paraId="4F0E1CE4" w14:textId="5BAEC7EC" w:rsidR="003551C7" w:rsidRDefault="003551C7" w:rsidP="004A5199"/>
    <w:p w14:paraId="32342000" w14:textId="2E7C75EE" w:rsidR="003551C7" w:rsidRDefault="00126CF8" w:rsidP="00126CF8">
      <w:pPr>
        <w:pStyle w:val="Caption"/>
      </w:pPr>
      <w:bookmarkStart w:id="738" w:name="_Toc117696982"/>
      <w:r>
        <w:t xml:space="preserve">Figure </w:t>
      </w:r>
      <w:r>
        <w:fldChar w:fldCharType="begin"/>
      </w:r>
      <w:r>
        <w:instrText>SEQ Figure \* ARABIC</w:instrText>
      </w:r>
      <w:r>
        <w:fldChar w:fldCharType="separate"/>
      </w:r>
      <w:r w:rsidR="006C71CC">
        <w:rPr>
          <w:noProof/>
        </w:rPr>
        <w:t>115</w:t>
      </w:r>
      <w:r>
        <w:fldChar w:fldCharType="end"/>
      </w:r>
      <w:r w:rsidR="003551C7" w:rsidRPr="0097491A">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3551C7" w:rsidRPr="0097491A">
        <w:t xml:space="preserve"> whose principal disability is </w:t>
      </w:r>
      <w:r w:rsidR="00502808">
        <w:t>autism</w:t>
      </w:r>
      <w:r w:rsidR="003551C7">
        <w:t>,</w:t>
      </w:r>
      <w:r w:rsidR="003551C7" w:rsidRPr="0097491A">
        <w:t xml:space="preserve"> </w:t>
      </w:r>
      <w:r w:rsidR="009A03D0">
        <w:t>from</w:t>
      </w:r>
      <w:r w:rsidR="003551C7">
        <w:t xml:space="preserve"> 2015/16 to</w:t>
      </w:r>
      <w:r w:rsidR="003551C7" w:rsidRPr="0097491A">
        <w:t xml:space="preserve"> 2019/20</w:t>
      </w:r>
      <w:bookmarkEnd w:id="738"/>
    </w:p>
    <w:p w14:paraId="5B38814C" w14:textId="5E49D13D" w:rsidR="003551C7" w:rsidRDefault="00640526" w:rsidP="004A5199">
      <w:r>
        <w:rPr>
          <w:noProof/>
        </w:rPr>
        <w:drawing>
          <wp:inline distT="0" distB="0" distL="0" distR="0" wp14:anchorId="3BC3A612" wp14:editId="56EBB42B">
            <wp:extent cx="5212715" cy="2755900"/>
            <wp:effectExtent l="0" t="0" r="6985" b="6350"/>
            <wp:docPr id="372" name="Picture 372"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Trend lines by sex. Please see the following Observations for key informati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12715" cy="2755900"/>
                    </a:xfrm>
                    <a:prstGeom prst="rect">
                      <a:avLst/>
                    </a:prstGeom>
                    <a:noFill/>
                  </pic:spPr>
                </pic:pic>
              </a:graphicData>
            </a:graphic>
          </wp:inline>
        </w:drawing>
      </w:r>
    </w:p>
    <w:p w14:paraId="4931C070" w14:textId="4C9B8B04" w:rsidR="003551C7" w:rsidRDefault="003551C7" w:rsidP="004A5199"/>
    <w:p w14:paraId="68E99872" w14:textId="77777777" w:rsidR="00BE2110" w:rsidRDefault="00BE2110" w:rsidP="004A5199"/>
    <w:p w14:paraId="648A4107" w14:textId="71E932BC" w:rsidR="00BE2110" w:rsidRPr="00581FC4" w:rsidRDefault="009C5F7E" w:rsidP="00EE3A4F">
      <w:pPr>
        <w:pStyle w:val="Heading5"/>
      </w:pPr>
      <w:r>
        <w:t>Observations</w:t>
      </w:r>
      <w:r w:rsidR="00BE2110">
        <w:t xml:space="preserve"> </w:t>
      </w:r>
    </w:p>
    <w:p w14:paraId="0EB0A850" w14:textId="1DBC3238" w:rsidR="003551C7" w:rsidRPr="00AE5CAE" w:rsidRDefault="00F05129" w:rsidP="009B24E8">
      <w:pPr>
        <w:pStyle w:val="Bullet"/>
        <w:numPr>
          <w:ilvl w:val="0"/>
          <w:numId w:val="23"/>
        </w:numPr>
        <w:rPr>
          <w:color w:val="000000" w:themeColor="text1"/>
        </w:rPr>
      </w:pPr>
      <w:r>
        <w:rPr>
          <w:color w:val="000000" w:themeColor="text1"/>
        </w:rPr>
        <w:t>People</w:t>
      </w:r>
      <w:r w:rsidR="00BE2110" w:rsidRPr="00F3537C">
        <w:rPr>
          <w:color w:val="000000" w:themeColor="text1"/>
        </w:rPr>
        <w:t xml:space="preserve"> with </w:t>
      </w:r>
      <w:r w:rsidR="00502808">
        <w:rPr>
          <w:color w:val="000000" w:themeColor="text1"/>
        </w:rPr>
        <w:t>autism</w:t>
      </w:r>
      <w:r w:rsidR="00BE2110" w:rsidRPr="00F3537C">
        <w:rPr>
          <w:color w:val="000000" w:themeColor="text1"/>
        </w:rPr>
        <w:t xml:space="preserve"> </w:t>
      </w:r>
      <w:r w:rsidR="00FE7178">
        <w:rPr>
          <w:color w:val="000000" w:themeColor="text1"/>
        </w:rPr>
        <w:t>were</w:t>
      </w:r>
      <w:r w:rsidR="00FE7178" w:rsidRPr="00F3537C">
        <w:rPr>
          <w:color w:val="000000" w:themeColor="text1"/>
        </w:rPr>
        <w:t xml:space="preserve"> </w:t>
      </w:r>
      <w:r w:rsidR="00BE2110" w:rsidRPr="00F3537C">
        <w:rPr>
          <w:color w:val="000000" w:themeColor="text1"/>
        </w:rPr>
        <w:t>predominately young</w:t>
      </w:r>
      <w:r w:rsidR="00FE7178">
        <w:rPr>
          <w:color w:val="000000" w:themeColor="text1"/>
        </w:rPr>
        <w:t>er;</w:t>
      </w:r>
      <w:r w:rsidR="004A22B1" w:rsidRPr="00F3537C">
        <w:rPr>
          <w:color w:val="000000" w:themeColor="text1"/>
        </w:rPr>
        <w:t xml:space="preserve"> </w:t>
      </w:r>
      <w:r w:rsidR="004A22B1">
        <w:rPr>
          <w:color w:val="000000" w:themeColor="text1"/>
        </w:rPr>
        <w:t>two-thirds</w:t>
      </w:r>
      <w:r w:rsidR="00BE2110" w:rsidRPr="00F3537C">
        <w:rPr>
          <w:color w:val="000000" w:themeColor="text1"/>
        </w:rPr>
        <w:t xml:space="preserve"> </w:t>
      </w:r>
      <w:r w:rsidR="00FE7178">
        <w:rPr>
          <w:color w:val="000000" w:themeColor="text1"/>
        </w:rPr>
        <w:t xml:space="preserve">were </w:t>
      </w:r>
      <w:r w:rsidR="00BE2110" w:rsidRPr="00AE5CAE">
        <w:rPr>
          <w:color w:val="000000" w:themeColor="text1"/>
        </w:rPr>
        <w:t>in the 5</w:t>
      </w:r>
      <w:r w:rsidR="00FE7178">
        <w:rPr>
          <w:color w:val="000000" w:themeColor="text1"/>
        </w:rPr>
        <w:t>–</w:t>
      </w:r>
      <w:r w:rsidR="00BE2110" w:rsidRPr="00AE5CAE">
        <w:rPr>
          <w:color w:val="000000" w:themeColor="text1"/>
        </w:rPr>
        <w:t>14</w:t>
      </w:r>
      <w:r w:rsidR="00FE7178">
        <w:rPr>
          <w:color w:val="000000" w:themeColor="text1"/>
        </w:rPr>
        <w:t>-</w:t>
      </w:r>
      <w:r w:rsidR="00245E6F">
        <w:rPr>
          <w:color w:val="000000" w:themeColor="text1"/>
        </w:rPr>
        <w:t>year age group</w:t>
      </w:r>
      <w:r w:rsidR="00BE2110" w:rsidRPr="00AE5CAE">
        <w:rPr>
          <w:color w:val="000000" w:themeColor="text1"/>
        </w:rPr>
        <w:t>.</w:t>
      </w:r>
    </w:p>
    <w:p w14:paraId="3E537A54" w14:textId="33B9EDEB" w:rsidR="00BE2110" w:rsidRPr="00AE5CAE" w:rsidRDefault="00FE7178" w:rsidP="009B24E8">
      <w:pPr>
        <w:pStyle w:val="Bullet"/>
        <w:numPr>
          <w:ilvl w:val="0"/>
          <w:numId w:val="23"/>
        </w:numPr>
        <w:rPr>
          <w:color w:val="000000" w:themeColor="text1"/>
        </w:rPr>
      </w:pPr>
      <w:r>
        <w:rPr>
          <w:color w:val="000000" w:themeColor="text1"/>
        </w:rPr>
        <w:t>There were almost four times as many m</w:t>
      </w:r>
      <w:r w:rsidR="00BE2110" w:rsidRPr="00AE5CAE">
        <w:rPr>
          <w:color w:val="000000" w:themeColor="text1"/>
        </w:rPr>
        <w:t>ale</w:t>
      </w:r>
      <w:r w:rsidR="0000192D">
        <w:rPr>
          <w:color w:val="000000" w:themeColor="text1"/>
        </w:rPr>
        <w:t>s with</w:t>
      </w:r>
      <w:r w:rsidR="00BE2110" w:rsidRPr="00AE5CAE">
        <w:rPr>
          <w:color w:val="000000" w:themeColor="text1"/>
        </w:rPr>
        <w:t xml:space="preserve"> </w:t>
      </w:r>
      <w:r w:rsidR="00292A0C">
        <w:rPr>
          <w:color w:val="000000" w:themeColor="text1"/>
        </w:rPr>
        <w:t>autism</w:t>
      </w:r>
      <w:r w:rsidR="00BE2110" w:rsidRPr="00AE5CAE">
        <w:rPr>
          <w:color w:val="000000" w:themeColor="text1"/>
        </w:rPr>
        <w:t xml:space="preserve"> </w:t>
      </w:r>
      <w:r>
        <w:rPr>
          <w:color w:val="000000" w:themeColor="text1"/>
        </w:rPr>
        <w:t xml:space="preserve">as </w:t>
      </w:r>
      <w:r w:rsidR="003A26FF" w:rsidRPr="00AE5CAE">
        <w:rPr>
          <w:color w:val="000000" w:themeColor="text1"/>
        </w:rPr>
        <w:t>female</w:t>
      </w:r>
      <w:r w:rsidR="0000192D">
        <w:rPr>
          <w:color w:val="000000" w:themeColor="text1"/>
        </w:rPr>
        <w:t>s</w:t>
      </w:r>
      <w:r w:rsidR="003A26FF" w:rsidRPr="00AE5CAE">
        <w:rPr>
          <w:color w:val="000000" w:themeColor="text1"/>
        </w:rPr>
        <w:t>.</w:t>
      </w:r>
    </w:p>
    <w:p w14:paraId="775F1357" w14:textId="5FB48C88" w:rsidR="003A26FF" w:rsidRPr="00FB13A9" w:rsidRDefault="003A26FF" w:rsidP="003D166E">
      <w:pPr>
        <w:pStyle w:val="Bullet"/>
        <w:numPr>
          <w:ilvl w:val="0"/>
          <w:numId w:val="23"/>
        </w:numPr>
        <w:rPr>
          <w:color w:val="000000" w:themeColor="text1"/>
        </w:rPr>
      </w:pPr>
      <w:r w:rsidRPr="00FB13A9">
        <w:rPr>
          <w:color w:val="000000" w:themeColor="text1"/>
        </w:rPr>
        <w:lastRenderedPageBreak/>
        <w:t xml:space="preserve">While the proportions of European/Other and </w:t>
      </w:r>
      <w:r w:rsidR="00FE79F5">
        <w:rPr>
          <w:color w:val="000000" w:themeColor="text1"/>
        </w:rPr>
        <w:t xml:space="preserve">Pacific </w:t>
      </w:r>
      <w:r w:rsidR="00BA6246">
        <w:rPr>
          <w:color w:val="000000" w:themeColor="text1"/>
        </w:rPr>
        <w:t>p</w:t>
      </w:r>
      <w:r w:rsidR="00FE79F5">
        <w:rPr>
          <w:color w:val="000000" w:themeColor="text1"/>
        </w:rPr>
        <w:t xml:space="preserve">eoples </w:t>
      </w:r>
      <w:r w:rsidR="006776CB" w:rsidRPr="00FB13A9">
        <w:rPr>
          <w:color w:val="000000" w:themeColor="text1"/>
        </w:rPr>
        <w:t xml:space="preserve">among the </w:t>
      </w:r>
      <w:r w:rsidR="00FB13A9" w:rsidRPr="00FB13A9">
        <w:rPr>
          <w:color w:val="000000" w:themeColor="text1"/>
        </w:rPr>
        <w:t xml:space="preserve">DSS </w:t>
      </w:r>
      <w:r w:rsidR="00DB306C">
        <w:rPr>
          <w:color w:val="000000" w:themeColor="text1"/>
        </w:rPr>
        <w:t>recipients</w:t>
      </w:r>
      <w:r w:rsidR="00FB13A9" w:rsidRPr="00FB13A9">
        <w:rPr>
          <w:color w:val="000000" w:themeColor="text1"/>
        </w:rPr>
        <w:t xml:space="preserve"> with autism </w:t>
      </w:r>
      <w:r w:rsidR="00FE7178">
        <w:rPr>
          <w:color w:val="000000" w:themeColor="text1"/>
        </w:rPr>
        <w:t xml:space="preserve">were </w:t>
      </w:r>
      <w:r w:rsidR="006776CB" w:rsidRPr="00FB13A9">
        <w:rPr>
          <w:color w:val="000000" w:themeColor="text1"/>
        </w:rPr>
        <w:t xml:space="preserve">slightly lower compared to </w:t>
      </w:r>
      <w:r w:rsidR="00FE7178">
        <w:rPr>
          <w:color w:val="000000" w:themeColor="text1"/>
        </w:rPr>
        <w:t xml:space="preserve">those </w:t>
      </w:r>
      <w:r w:rsidR="006776CB" w:rsidRPr="00FB13A9">
        <w:rPr>
          <w:color w:val="000000" w:themeColor="text1"/>
        </w:rPr>
        <w:t xml:space="preserve">for DSS </w:t>
      </w:r>
      <w:r w:rsidR="00DB306C">
        <w:rPr>
          <w:color w:val="000000" w:themeColor="text1"/>
        </w:rPr>
        <w:t>recipients</w:t>
      </w:r>
      <w:r w:rsidR="006776CB" w:rsidRPr="00FB13A9" w:rsidDel="006776CB">
        <w:rPr>
          <w:color w:val="000000" w:themeColor="text1"/>
        </w:rPr>
        <w:t xml:space="preserve"> </w:t>
      </w:r>
      <w:r w:rsidR="006776CB" w:rsidRPr="00FB13A9">
        <w:rPr>
          <w:color w:val="000000" w:themeColor="text1"/>
        </w:rPr>
        <w:t xml:space="preserve">generally, </w:t>
      </w:r>
      <w:r w:rsidRPr="00FB13A9">
        <w:rPr>
          <w:color w:val="000000" w:themeColor="text1"/>
        </w:rPr>
        <w:t xml:space="preserve">the proportions for </w:t>
      </w:r>
      <w:r w:rsidR="007461EA" w:rsidRPr="00FB13A9">
        <w:rPr>
          <w:color w:val="000000" w:themeColor="text1"/>
        </w:rPr>
        <w:t>Māori</w:t>
      </w:r>
      <w:r w:rsidRPr="00FB13A9">
        <w:rPr>
          <w:color w:val="000000" w:themeColor="text1"/>
        </w:rPr>
        <w:t xml:space="preserve"> and Asian people </w:t>
      </w:r>
      <w:r w:rsidR="00FE7178">
        <w:rPr>
          <w:color w:val="000000" w:themeColor="text1"/>
        </w:rPr>
        <w:t xml:space="preserve">were </w:t>
      </w:r>
      <w:r w:rsidRPr="00FB13A9">
        <w:rPr>
          <w:color w:val="000000" w:themeColor="text1"/>
        </w:rPr>
        <w:t>significantly higher.</w:t>
      </w:r>
    </w:p>
    <w:p w14:paraId="120F861B" w14:textId="5A9F812F" w:rsidR="003A26FF" w:rsidRPr="005D3F7B" w:rsidRDefault="003A26FF" w:rsidP="009B24E8">
      <w:pPr>
        <w:pStyle w:val="Bullet"/>
        <w:numPr>
          <w:ilvl w:val="0"/>
          <w:numId w:val="23"/>
        </w:numPr>
        <w:rPr>
          <w:color w:val="000000" w:themeColor="text1"/>
        </w:rPr>
      </w:pPr>
      <w:r w:rsidRPr="005D3F7B">
        <w:rPr>
          <w:color w:val="000000" w:themeColor="text1"/>
        </w:rPr>
        <w:t xml:space="preserve">There </w:t>
      </w:r>
      <w:r w:rsidR="00FE7178">
        <w:rPr>
          <w:color w:val="000000" w:themeColor="text1"/>
        </w:rPr>
        <w:t xml:space="preserve">was </w:t>
      </w:r>
      <w:r w:rsidR="00A5063F" w:rsidRPr="005D3F7B">
        <w:rPr>
          <w:color w:val="000000" w:themeColor="text1"/>
        </w:rPr>
        <w:t xml:space="preserve">a </w:t>
      </w:r>
      <w:r w:rsidR="006776CB">
        <w:rPr>
          <w:color w:val="000000" w:themeColor="text1"/>
        </w:rPr>
        <w:t>significant</w:t>
      </w:r>
      <w:r w:rsidR="006776CB" w:rsidRPr="005D3F7B">
        <w:rPr>
          <w:color w:val="000000" w:themeColor="text1"/>
        </w:rPr>
        <w:t xml:space="preserve"> </w:t>
      </w:r>
      <w:r w:rsidR="00A5063F" w:rsidRPr="005D3F7B">
        <w:rPr>
          <w:color w:val="000000" w:themeColor="text1"/>
        </w:rPr>
        <w:t xml:space="preserve">growth in </w:t>
      </w:r>
      <w:r w:rsidR="006776CB">
        <w:rPr>
          <w:color w:val="000000" w:themeColor="text1"/>
        </w:rPr>
        <w:t xml:space="preserve">the number of </w:t>
      </w:r>
      <w:r w:rsidR="00FB13A9">
        <w:rPr>
          <w:color w:val="000000" w:themeColor="text1"/>
        </w:rPr>
        <w:t xml:space="preserve">autistic </w:t>
      </w:r>
      <w:r w:rsidR="00F05129">
        <w:rPr>
          <w:color w:val="000000" w:themeColor="text1"/>
        </w:rPr>
        <w:t>people</w:t>
      </w:r>
      <w:r w:rsidRPr="005D3F7B">
        <w:rPr>
          <w:color w:val="000000" w:themeColor="text1"/>
        </w:rPr>
        <w:t xml:space="preserve"> </w:t>
      </w:r>
      <w:r w:rsidR="00FB13A9">
        <w:rPr>
          <w:color w:val="000000" w:themeColor="text1"/>
        </w:rPr>
        <w:t xml:space="preserve">allocated </w:t>
      </w:r>
      <w:r w:rsidR="006776CB">
        <w:rPr>
          <w:color w:val="000000" w:themeColor="text1"/>
        </w:rPr>
        <w:t xml:space="preserve">DSS </w:t>
      </w:r>
      <w:r w:rsidR="00A5063F" w:rsidRPr="005D3F7B">
        <w:rPr>
          <w:color w:val="000000" w:themeColor="text1"/>
        </w:rPr>
        <w:t xml:space="preserve">from 2015/16 to 2019/20. </w:t>
      </w:r>
      <w:r w:rsidR="00EF2BF6">
        <w:rPr>
          <w:color w:val="000000" w:themeColor="text1"/>
        </w:rPr>
        <w:t xml:space="preserve">This </w:t>
      </w:r>
      <w:r w:rsidR="00FE7178">
        <w:rPr>
          <w:color w:val="000000" w:themeColor="text1"/>
        </w:rPr>
        <w:t xml:space="preserve">was </w:t>
      </w:r>
      <w:r w:rsidR="00EF2BF6">
        <w:rPr>
          <w:color w:val="000000" w:themeColor="text1"/>
        </w:rPr>
        <w:t>particularly the case for autistic m</w:t>
      </w:r>
      <w:r w:rsidR="00A5063F" w:rsidRPr="005D3F7B">
        <w:rPr>
          <w:color w:val="000000" w:themeColor="text1"/>
        </w:rPr>
        <w:t>ales.</w:t>
      </w:r>
    </w:p>
    <w:p w14:paraId="0A5F6E72" w14:textId="0A1CB9A6" w:rsidR="00A5063F" w:rsidRDefault="00A5063F" w:rsidP="00A5063F">
      <w:pPr>
        <w:pStyle w:val="Bullet"/>
        <w:rPr>
          <w:color w:val="FF0000"/>
        </w:rPr>
      </w:pPr>
    </w:p>
    <w:p w14:paraId="5E055C38" w14:textId="6CFFAA05" w:rsidR="00037AB2" w:rsidRPr="00D74746" w:rsidRDefault="00037AB2" w:rsidP="00126CF8">
      <w:pPr>
        <w:pStyle w:val="Heading3"/>
      </w:pPr>
      <w:bookmarkStart w:id="739" w:name="_Toc20313249"/>
      <w:r w:rsidRPr="00D74746">
        <w:t>Sensory disability</w:t>
      </w:r>
      <w:bookmarkEnd w:id="739"/>
    </w:p>
    <w:p w14:paraId="6CC6B20B" w14:textId="77777777" w:rsidR="003A4584" w:rsidRDefault="003A4584" w:rsidP="005B68F9">
      <w:pPr>
        <w:pStyle w:val="Table"/>
      </w:pPr>
      <w:bookmarkStart w:id="740" w:name="_Toc21614033"/>
    </w:p>
    <w:p w14:paraId="0EAFAB63" w14:textId="562A8F6E" w:rsidR="00037AB2" w:rsidRDefault="00037AB2" w:rsidP="005B68F9">
      <w:pPr>
        <w:pStyle w:val="Table"/>
      </w:pPr>
      <w:bookmarkStart w:id="741" w:name="_Toc117696842"/>
      <w:r w:rsidRPr="00D74746">
        <w:t xml:space="preserve">Table </w:t>
      </w:r>
      <w:r>
        <w:fldChar w:fldCharType="begin"/>
      </w:r>
      <w:r>
        <w:instrText>SEQ Table \* ARABIC</w:instrText>
      </w:r>
      <w:r>
        <w:fldChar w:fldCharType="separate"/>
      </w:r>
      <w:r w:rsidR="006C71CC">
        <w:rPr>
          <w:noProof/>
        </w:rPr>
        <w:t>28</w:t>
      </w:r>
      <w:r>
        <w:fldChar w:fldCharType="end"/>
      </w:r>
      <w:r w:rsidRPr="00D74746">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Pr="00D74746">
        <w:t xml:space="preserve"> </w:t>
      </w:r>
      <w:r>
        <w:t xml:space="preserve">whose principal disability is </w:t>
      </w:r>
      <w:r w:rsidRPr="00D74746">
        <w:t>sensory</w:t>
      </w:r>
      <w:r w:rsidR="00DB306C">
        <w:t xml:space="preserve"> disability</w:t>
      </w:r>
      <w:r w:rsidRPr="00D74746">
        <w:t xml:space="preserve">, by age, </w:t>
      </w:r>
      <w:r w:rsidR="005330C6">
        <w:t>2019/20 financial year</w:t>
      </w:r>
      <w:bookmarkEnd w:id="741"/>
      <w:r w:rsidR="005330C6">
        <w:t xml:space="preserve"> </w:t>
      </w:r>
      <w:bookmarkEnd w:id="740"/>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AD13DC" w:rsidRPr="00352889" w14:paraId="695C0241" w14:textId="77777777" w:rsidTr="005760C0">
        <w:trPr>
          <w:cantSplit/>
        </w:trPr>
        <w:tc>
          <w:tcPr>
            <w:tcW w:w="1418" w:type="dxa"/>
            <w:tcBorders>
              <w:top w:val="nil"/>
              <w:left w:val="nil"/>
              <w:bottom w:val="nil"/>
              <w:right w:val="nil"/>
            </w:tcBorders>
            <w:shd w:val="clear" w:color="auto" w:fill="D9D9D9" w:themeFill="background1" w:themeFillShade="D9"/>
            <w:noWrap/>
            <w:hideMark/>
          </w:tcPr>
          <w:p w14:paraId="724EA82D" w14:textId="77777777" w:rsidR="00AD13DC" w:rsidRPr="00352889" w:rsidRDefault="00AD13DC" w:rsidP="00AD13DC">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4E96C460" w14:textId="77777777" w:rsidR="00AD13DC" w:rsidRPr="00352889" w:rsidRDefault="00AD13DC" w:rsidP="00AD13DC">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08F884CC" w14:textId="77777777" w:rsidR="00AD13DC" w:rsidRPr="00352889" w:rsidRDefault="00AD13DC" w:rsidP="00AD13DC">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10B4B7E" w14:textId="77777777" w:rsidR="00AD13DC" w:rsidRPr="00352889" w:rsidRDefault="00AD13DC" w:rsidP="00AD13DC">
            <w:pPr>
              <w:pStyle w:val="TableText"/>
              <w:jc w:val="center"/>
              <w:rPr>
                <w:b/>
              </w:rPr>
            </w:pPr>
            <w:r>
              <w:rPr>
                <w:b/>
              </w:rPr>
              <w:t>Total</w:t>
            </w:r>
          </w:p>
        </w:tc>
      </w:tr>
      <w:tr w:rsidR="00AD13DC" w:rsidRPr="00A0647A" w14:paraId="0008ACA1" w14:textId="77777777" w:rsidTr="005760C0">
        <w:trPr>
          <w:cantSplit/>
        </w:trPr>
        <w:tc>
          <w:tcPr>
            <w:tcW w:w="1418" w:type="dxa"/>
            <w:tcBorders>
              <w:top w:val="nil"/>
              <w:left w:val="nil"/>
              <w:bottom w:val="single" w:sz="4" w:space="0" w:color="A6A6A6" w:themeColor="background1" w:themeShade="A6"/>
              <w:right w:val="nil"/>
            </w:tcBorders>
            <w:noWrap/>
            <w:hideMark/>
          </w:tcPr>
          <w:p w14:paraId="09CF5D85" w14:textId="77777777" w:rsidR="00AD13DC" w:rsidRPr="00A0647A" w:rsidRDefault="00AD13DC" w:rsidP="00AD13DC">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73436BFD" w14:textId="526F4EBF" w:rsidR="00AD13DC" w:rsidRPr="00A0647A" w:rsidRDefault="00AD13DC" w:rsidP="005760C0">
            <w:pPr>
              <w:pStyle w:val="TableText"/>
              <w:tabs>
                <w:tab w:val="decimal" w:pos="933"/>
              </w:tabs>
            </w:pPr>
            <w:r w:rsidRPr="00D82630">
              <w:t xml:space="preserve"> 5 </w:t>
            </w:r>
          </w:p>
        </w:tc>
        <w:tc>
          <w:tcPr>
            <w:tcW w:w="1729" w:type="dxa"/>
            <w:tcBorders>
              <w:top w:val="nil"/>
              <w:left w:val="nil"/>
              <w:bottom w:val="single" w:sz="4" w:space="0" w:color="A6A6A6" w:themeColor="background1" w:themeShade="A6"/>
              <w:right w:val="nil"/>
            </w:tcBorders>
          </w:tcPr>
          <w:p w14:paraId="7C92BD58" w14:textId="3C0D939A" w:rsidR="00AD13DC" w:rsidRPr="00A0647A" w:rsidRDefault="00AD13DC" w:rsidP="005760C0">
            <w:pPr>
              <w:pStyle w:val="TableText"/>
              <w:tabs>
                <w:tab w:val="decimal" w:pos="917"/>
              </w:tabs>
            </w:pPr>
            <w:r w:rsidRPr="00D82630">
              <w:t xml:space="preserve"> 7 </w:t>
            </w:r>
          </w:p>
        </w:tc>
        <w:tc>
          <w:tcPr>
            <w:tcW w:w="1730" w:type="dxa"/>
            <w:tcBorders>
              <w:top w:val="nil"/>
              <w:left w:val="nil"/>
              <w:bottom w:val="single" w:sz="4" w:space="0" w:color="A6A6A6" w:themeColor="background1" w:themeShade="A6"/>
              <w:right w:val="nil"/>
            </w:tcBorders>
            <w:noWrap/>
            <w:hideMark/>
          </w:tcPr>
          <w:p w14:paraId="2476E3AA" w14:textId="23734D44" w:rsidR="00AD13DC" w:rsidRPr="00A0647A" w:rsidRDefault="00AD13DC" w:rsidP="005760C0">
            <w:pPr>
              <w:pStyle w:val="TableText"/>
              <w:tabs>
                <w:tab w:val="decimal" w:pos="1029"/>
              </w:tabs>
            </w:pPr>
            <w:r w:rsidRPr="00D82630">
              <w:t xml:space="preserve"> 12 </w:t>
            </w:r>
          </w:p>
        </w:tc>
      </w:tr>
      <w:tr w:rsidR="00AD13DC" w:rsidRPr="00A0647A" w14:paraId="2D8C9E2D"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7D354FB" w14:textId="77777777" w:rsidR="00AD13DC" w:rsidRPr="00A0647A" w:rsidRDefault="00AD13DC" w:rsidP="00AD13DC">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1701FBD" w14:textId="42E76500" w:rsidR="00AD13DC" w:rsidRPr="00A0647A" w:rsidRDefault="00AD13DC" w:rsidP="005760C0">
            <w:pPr>
              <w:pStyle w:val="TableText"/>
              <w:tabs>
                <w:tab w:val="decimal" w:pos="933"/>
              </w:tabs>
            </w:pPr>
            <w:r w:rsidRPr="00D82630">
              <w:t xml:space="preserve"> 56 </w:t>
            </w:r>
          </w:p>
        </w:tc>
        <w:tc>
          <w:tcPr>
            <w:tcW w:w="1729" w:type="dxa"/>
            <w:tcBorders>
              <w:top w:val="single" w:sz="4" w:space="0" w:color="A6A6A6" w:themeColor="background1" w:themeShade="A6"/>
              <w:left w:val="nil"/>
              <w:bottom w:val="single" w:sz="4" w:space="0" w:color="A6A6A6" w:themeColor="background1" w:themeShade="A6"/>
              <w:right w:val="nil"/>
            </w:tcBorders>
          </w:tcPr>
          <w:p w14:paraId="357E751F" w14:textId="0FBA66DE" w:rsidR="00AD13DC" w:rsidRPr="00A0647A" w:rsidRDefault="00AD13DC" w:rsidP="005760C0">
            <w:pPr>
              <w:pStyle w:val="TableText"/>
              <w:tabs>
                <w:tab w:val="decimal" w:pos="917"/>
              </w:tabs>
            </w:pPr>
            <w:r w:rsidRPr="00D82630">
              <w:t xml:space="preserve"> 91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F5FE979" w14:textId="5DB2D181" w:rsidR="00AD13DC" w:rsidRPr="00A0647A" w:rsidRDefault="00AD13DC" w:rsidP="005760C0">
            <w:pPr>
              <w:pStyle w:val="TableText"/>
              <w:tabs>
                <w:tab w:val="decimal" w:pos="1029"/>
              </w:tabs>
            </w:pPr>
            <w:r w:rsidRPr="00D82630">
              <w:t xml:space="preserve"> 147 </w:t>
            </w:r>
          </w:p>
        </w:tc>
      </w:tr>
      <w:tr w:rsidR="00AD13DC" w:rsidRPr="00A0647A" w14:paraId="7F4F7C23"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69CE850" w14:textId="77777777" w:rsidR="00AD13DC" w:rsidRPr="00A0647A" w:rsidRDefault="00AD13DC" w:rsidP="00AD13DC">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C88EEDF" w14:textId="423A103C" w:rsidR="00AD13DC" w:rsidRPr="00A0647A" w:rsidRDefault="00AD13DC" w:rsidP="005760C0">
            <w:pPr>
              <w:pStyle w:val="TableText"/>
              <w:tabs>
                <w:tab w:val="decimal" w:pos="933"/>
              </w:tabs>
            </w:pPr>
            <w:r w:rsidRPr="00D82630">
              <w:t xml:space="preserve"> 51 </w:t>
            </w:r>
          </w:p>
        </w:tc>
        <w:tc>
          <w:tcPr>
            <w:tcW w:w="1729" w:type="dxa"/>
            <w:tcBorders>
              <w:top w:val="single" w:sz="4" w:space="0" w:color="A6A6A6" w:themeColor="background1" w:themeShade="A6"/>
              <w:left w:val="nil"/>
              <w:bottom w:val="single" w:sz="4" w:space="0" w:color="A6A6A6" w:themeColor="background1" w:themeShade="A6"/>
              <w:right w:val="nil"/>
            </w:tcBorders>
          </w:tcPr>
          <w:p w14:paraId="3C40C87D" w14:textId="7C623586" w:rsidR="00AD13DC" w:rsidRPr="00A0647A" w:rsidRDefault="00AD13DC" w:rsidP="005760C0">
            <w:pPr>
              <w:pStyle w:val="TableText"/>
              <w:tabs>
                <w:tab w:val="decimal" w:pos="917"/>
              </w:tabs>
            </w:pPr>
            <w:r w:rsidRPr="00D82630">
              <w:t xml:space="preserve"> 84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C583755" w14:textId="126DA79D" w:rsidR="00AD13DC" w:rsidRPr="00A0647A" w:rsidRDefault="00AD13DC" w:rsidP="005760C0">
            <w:pPr>
              <w:pStyle w:val="TableText"/>
              <w:tabs>
                <w:tab w:val="decimal" w:pos="1029"/>
              </w:tabs>
            </w:pPr>
            <w:r w:rsidRPr="00D82630">
              <w:t xml:space="preserve"> 135 </w:t>
            </w:r>
          </w:p>
        </w:tc>
      </w:tr>
      <w:tr w:rsidR="00AD13DC" w:rsidRPr="00A0647A" w14:paraId="7FA657B2"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75A36C3" w14:textId="77777777" w:rsidR="00AD13DC" w:rsidRPr="00A0647A" w:rsidRDefault="00AD13DC" w:rsidP="00AD13DC">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AF3ADFB" w14:textId="5DB8BF37" w:rsidR="00AD13DC" w:rsidRPr="00A0647A" w:rsidRDefault="00AD13DC" w:rsidP="005760C0">
            <w:pPr>
              <w:pStyle w:val="TableText"/>
              <w:tabs>
                <w:tab w:val="decimal" w:pos="933"/>
              </w:tabs>
            </w:pPr>
            <w:r w:rsidRPr="00D82630">
              <w:t xml:space="preserve"> 118 </w:t>
            </w:r>
          </w:p>
        </w:tc>
        <w:tc>
          <w:tcPr>
            <w:tcW w:w="1729" w:type="dxa"/>
            <w:tcBorders>
              <w:top w:val="single" w:sz="4" w:space="0" w:color="A6A6A6" w:themeColor="background1" w:themeShade="A6"/>
              <w:left w:val="nil"/>
              <w:bottom w:val="single" w:sz="4" w:space="0" w:color="A6A6A6" w:themeColor="background1" w:themeShade="A6"/>
              <w:right w:val="nil"/>
            </w:tcBorders>
          </w:tcPr>
          <w:p w14:paraId="0166598B" w14:textId="13E84712" w:rsidR="00AD13DC" w:rsidRPr="00A0647A" w:rsidRDefault="00AD13DC" w:rsidP="005760C0">
            <w:pPr>
              <w:pStyle w:val="TableText"/>
              <w:tabs>
                <w:tab w:val="decimal" w:pos="917"/>
              </w:tabs>
            </w:pPr>
            <w:r w:rsidRPr="00D82630">
              <w:t xml:space="preserve"> 88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E85D76D" w14:textId="4FE1D4A2" w:rsidR="00AD13DC" w:rsidRPr="00A0647A" w:rsidRDefault="00AD13DC" w:rsidP="005760C0">
            <w:pPr>
              <w:pStyle w:val="TableText"/>
              <w:tabs>
                <w:tab w:val="decimal" w:pos="1029"/>
              </w:tabs>
            </w:pPr>
            <w:r w:rsidRPr="00D82630">
              <w:t xml:space="preserve"> 206 </w:t>
            </w:r>
          </w:p>
        </w:tc>
      </w:tr>
      <w:tr w:rsidR="00AD13DC" w:rsidRPr="00A0647A" w14:paraId="35EE1897"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B7F50EF" w14:textId="77777777" w:rsidR="00AD13DC" w:rsidRPr="00A0647A" w:rsidRDefault="00AD13DC" w:rsidP="00AD13DC">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E50B1AC" w14:textId="18B8C628" w:rsidR="00AD13DC" w:rsidRPr="00A0647A" w:rsidRDefault="00AD13DC" w:rsidP="005760C0">
            <w:pPr>
              <w:pStyle w:val="TableText"/>
              <w:keepNext/>
              <w:tabs>
                <w:tab w:val="decimal" w:pos="933"/>
              </w:tabs>
            </w:pPr>
            <w:r w:rsidRPr="00D82630">
              <w:t xml:space="preserve"> 208 </w:t>
            </w:r>
          </w:p>
        </w:tc>
        <w:tc>
          <w:tcPr>
            <w:tcW w:w="1729" w:type="dxa"/>
            <w:tcBorders>
              <w:top w:val="single" w:sz="4" w:space="0" w:color="A6A6A6" w:themeColor="background1" w:themeShade="A6"/>
              <w:left w:val="nil"/>
              <w:bottom w:val="single" w:sz="4" w:space="0" w:color="A6A6A6" w:themeColor="background1" w:themeShade="A6"/>
              <w:right w:val="nil"/>
            </w:tcBorders>
          </w:tcPr>
          <w:p w14:paraId="08BCECF4" w14:textId="4568542F" w:rsidR="00AD13DC" w:rsidRPr="00A0647A" w:rsidRDefault="00AD13DC" w:rsidP="005760C0">
            <w:pPr>
              <w:pStyle w:val="TableText"/>
              <w:tabs>
                <w:tab w:val="decimal" w:pos="917"/>
              </w:tabs>
            </w:pPr>
            <w:r w:rsidRPr="00D82630">
              <w:t xml:space="preserve"> 194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2DAFB78" w14:textId="1352ABA9" w:rsidR="00AD13DC" w:rsidRPr="00A0647A" w:rsidRDefault="00AD13DC" w:rsidP="005760C0">
            <w:pPr>
              <w:pStyle w:val="TableText"/>
              <w:tabs>
                <w:tab w:val="decimal" w:pos="1029"/>
              </w:tabs>
            </w:pPr>
            <w:r w:rsidRPr="00D82630">
              <w:t xml:space="preserve"> 402 </w:t>
            </w:r>
          </w:p>
        </w:tc>
      </w:tr>
      <w:tr w:rsidR="00AD13DC" w:rsidRPr="00A0647A" w14:paraId="5BDDE199"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A322536" w14:textId="77777777" w:rsidR="00AD13DC" w:rsidRPr="00A0647A" w:rsidRDefault="00AD13DC" w:rsidP="00AD13DC">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0CA3F9D" w14:textId="683A3476" w:rsidR="00AD13DC" w:rsidRPr="00A0647A" w:rsidRDefault="00AD13DC" w:rsidP="005760C0">
            <w:pPr>
              <w:pStyle w:val="TableText"/>
              <w:tabs>
                <w:tab w:val="decimal" w:pos="933"/>
              </w:tabs>
            </w:pPr>
            <w:r w:rsidRPr="00D82630">
              <w:t xml:space="preserve"> 82 </w:t>
            </w:r>
          </w:p>
        </w:tc>
        <w:tc>
          <w:tcPr>
            <w:tcW w:w="1729" w:type="dxa"/>
            <w:tcBorders>
              <w:top w:val="single" w:sz="4" w:space="0" w:color="A6A6A6" w:themeColor="background1" w:themeShade="A6"/>
              <w:left w:val="nil"/>
              <w:bottom w:val="single" w:sz="4" w:space="0" w:color="A6A6A6" w:themeColor="background1" w:themeShade="A6"/>
              <w:right w:val="nil"/>
            </w:tcBorders>
          </w:tcPr>
          <w:p w14:paraId="29F75050" w14:textId="1D82487F" w:rsidR="00AD13DC" w:rsidRPr="00A0647A" w:rsidRDefault="00AD13DC" w:rsidP="005760C0">
            <w:pPr>
              <w:pStyle w:val="TableText"/>
              <w:tabs>
                <w:tab w:val="decimal" w:pos="917"/>
              </w:tabs>
            </w:pPr>
            <w:r w:rsidRPr="00D82630">
              <w:t xml:space="preserve"> 76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FD0E495" w14:textId="4215BF36" w:rsidR="00AD13DC" w:rsidRPr="00A0647A" w:rsidRDefault="00AD13DC" w:rsidP="005760C0">
            <w:pPr>
              <w:pStyle w:val="TableText"/>
              <w:tabs>
                <w:tab w:val="decimal" w:pos="1029"/>
              </w:tabs>
            </w:pPr>
            <w:r w:rsidRPr="00D82630">
              <w:t xml:space="preserve"> 158 </w:t>
            </w:r>
          </w:p>
        </w:tc>
      </w:tr>
      <w:tr w:rsidR="00AD13DC" w:rsidRPr="00A0647A" w14:paraId="15550005"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A2490A2" w14:textId="77777777" w:rsidR="00AD13DC" w:rsidRPr="00A0647A" w:rsidRDefault="00AD13DC" w:rsidP="00AD13DC">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7CD7FD4" w14:textId="7DE3D1B3" w:rsidR="00AD13DC" w:rsidRPr="00A0647A" w:rsidRDefault="00AD13DC" w:rsidP="005760C0">
            <w:pPr>
              <w:pStyle w:val="TableText"/>
              <w:tabs>
                <w:tab w:val="decimal" w:pos="933"/>
              </w:tabs>
            </w:pPr>
            <w:r w:rsidRPr="00D82630">
              <w:t xml:space="preserve"> 10 </w:t>
            </w:r>
          </w:p>
        </w:tc>
        <w:tc>
          <w:tcPr>
            <w:tcW w:w="1729" w:type="dxa"/>
            <w:tcBorders>
              <w:top w:val="single" w:sz="4" w:space="0" w:color="A6A6A6" w:themeColor="background1" w:themeShade="A6"/>
              <w:left w:val="nil"/>
              <w:bottom w:val="single" w:sz="4" w:space="0" w:color="A6A6A6" w:themeColor="background1" w:themeShade="A6"/>
              <w:right w:val="nil"/>
            </w:tcBorders>
          </w:tcPr>
          <w:p w14:paraId="41ADADD9" w14:textId="5B3EFB6B" w:rsidR="00AD13DC" w:rsidRPr="00A0647A" w:rsidRDefault="00AD13DC" w:rsidP="005760C0">
            <w:pPr>
              <w:pStyle w:val="TableText"/>
              <w:tabs>
                <w:tab w:val="decimal" w:pos="917"/>
              </w:tabs>
            </w:pPr>
            <w:r w:rsidRPr="00D82630">
              <w:t xml:space="preserve"> 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EF342C3" w14:textId="26226E3B" w:rsidR="00AD13DC" w:rsidRPr="00A0647A" w:rsidRDefault="00AD13DC" w:rsidP="005760C0">
            <w:pPr>
              <w:pStyle w:val="TableText"/>
              <w:tabs>
                <w:tab w:val="decimal" w:pos="1029"/>
              </w:tabs>
            </w:pPr>
            <w:r w:rsidRPr="00D82630">
              <w:t xml:space="preserve"> 12 </w:t>
            </w:r>
          </w:p>
        </w:tc>
      </w:tr>
      <w:tr w:rsidR="00AD13DC" w:rsidRPr="00352889" w14:paraId="132D2EC7" w14:textId="77777777" w:rsidTr="005760C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8EE76BC" w14:textId="77777777" w:rsidR="00AD13DC" w:rsidRPr="00352889" w:rsidRDefault="00AD13DC" w:rsidP="00AD13DC">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F4E0FF7" w14:textId="1782E55B" w:rsidR="00AD13DC" w:rsidRPr="00AD13DC" w:rsidRDefault="00AD13DC" w:rsidP="005760C0">
            <w:pPr>
              <w:pStyle w:val="TableText"/>
              <w:tabs>
                <w:tab w:val="decimal" w:pos="933"/>
              </w:tabs>
              <w:rPr>
                <w:b/>
                <w:bCs/>
              </w:rPr>
            </w:pPr>
            <w:r w:rsidRPr="00AD13DC">
              <w:rPr>
                <w:b/>
                <w:bCs/>
              </w:rPr>
              <w:t xml:space="preserve"> 530 </w:t>
            </w:r>
          </w:p>
        </w:tc>
        <w:tc>
          <w:tcPr>
            <w:tcW w:w="1729" w:type="dxa"/>
            <w:tcBorders>
              <w:top w:val="single" w:sz="4" w:space="0" w:color="A6A6A6" w:themeColor="background1" w:themeShade="A6"/>
              <w:left w:val="nil"/>
              <w:bottom w:val="single" w:sz="4" w:space="0" w:color="A6A6A6" w:themeColor="background1" w:themeShade="A6"/>
              <w:right w:val="nil"/>
            </w:tcBorders>
          </w:tcPr>
          <w:p w14:paraId="20C778BC" w14:textId="5238EE53" w:rsidR="00AD13DC" w:rsidRPr="00AD13DC" w:rsidRDefault="00AD13DC" w:rsidP="005760C0">
            <w:pPr>
              <w:pStyle w:val="TableText"/>
              <w:tabs>
                <w:tab w:val="decimal" w:pos="917"/>
              </w:tabs>
              <w:rPr>
                <w:b/>
                <w:bCs/>
              </w:rPr>
            </w:pPr>
            <w:r w:rsidRPr="00AD13DC">
              <w:rPr>
                <w:b/>
                <w:bCs/>
              </w:rPr>
              <w:t xml:space="preserve"> 542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F6F7D78" w14:textId="60307BF3" w:rsidR="00AD13DC" w:rsidRPr="00AD13DC" w:rsidRDefault="00AD13DC" w:rsidP="005760C0">
            <w:pPr>
              <w:pStyle w:val="TableText"/>
              <w:tabs>
                <w:tab w:val="decimal" w:pos="1029"/>
              </w:tabs>
              <w:rPr>
                <w:b/>
                <w:bCs/>
              </w:rPr>
            </w:pPr>
            <w:r w:rsidRPr="00AD13DC">
              <w:rPr>
                <w:b/>
                <w:bCs/>
              </w:rPr>
              <w:t xml:space="preserve"> 1,072 </w:t>
            </w:r>
          </w:p>
        </w:tc>
      </w:tr>
    </w:tbl>
    <w:p w14:paraId="0CE5E705" w14:textId="66B53852" w:rsidR="00A0647A" w:rsidRDefault="00A0647A" w:rsidP="00A0647A"/>
    <w:p w14:paraId="59A17309" w14:textId="77777777" w:rsidR="00126CF8" w:rsidRPr="00A0647A" w:rsidRDefault="00126CF8" w:rsidP="00A0647A"/>
    <w:p w14:paraId="6ADC500E" w14:textId="5CDFD609" w:rsidR="00037AB2" w:rsidRDefault="00126CF8" w:rsidP="00126CF8">
      <w:pPr>
        <w:pStyle w:val="Caption"/>
      </w:pPr>
      <w:bookmarkStart w:id="742" w:name="_Toc17460226"/>
      <w:bookmarkStart w:id="743" w:name="_Toc81294843"/>
      <w:bookmarkStart w:id="744" w:name="_Toc117696983"/>
      <w:r>
        <w:t xml:space="preserve">Figure </w:t>
      </w:r>
      <w:r>
        <w:fldChar w:fldCharType="begin"/>
      </w:r>
      <w:r>
        <w:instrText>SEQ Figure \* ARABIC</w:instrText>
      </w:r>
      <w:r>
        <w:fldChar w:fldCharType="separate"/>
      </w:r>
      <w:r w:rsidR="006C71CC">
        <w:rPr>
          <w:noProof/>
        </w:rPr>
        <w:t>116</w:t>
      </w:r>
      <w:r>
        <w:fldChar w:fldCharType="end"/>
      </w:r>
      <w:r w:rsidR="00037AB2" w:rsidRPr="00D74746">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037AB2" w:rsidRPr="00D74746">
        <w:t xml:space="preserve"> </w:t>
      </w:r>
      <w:r w:rsidR="00037AB2">
        <w:t xml:space="preserve">whose principal disability is </w:t>
      </w:r>
      <w:r w:rsidR="00037AB2" w:rsidRPr="00D74746">
        <w:t>sensory</w:t>
      </w:r>
      <w:r w:rsidR="00DB306C">
        <w:t xml:space="preserve"> disability</w:t>
      </w:r>
      <w:r w:rsidR="00037AB2" w:rsidRPr="00D74746">
        <w:t xml:space="preserve">, by </w:t>
      </w:r>
      <w:r w:rsidR="00037AB2">
        <w:t xml:space="preserve">age and </w:t>
      </w:r>
      <w:r w:rsidR="002211FE">
        <w:t>sex</w:t>
      </w:r>
      <w:r w:rsidR="00037AB2" w:rsidRPr="00D74746">
        <w:t>,</w:t>
      </w:r>
      <w:r w:rsidR="001562C4">
        <w:t xml:space="preserve"> 2019/20 financial year</w:t>
      </w:r>
      <w:bookmarkEnd w:id="742"/>
      <w:bookmarkEnd w:id="743"/>
      <w:bookmarkEnd w:id="744"/>
    </w:p>
    <w:p w14:paraId="20F80D7E" w14:textId="3240C6C5" w:rsidR="0076196D" w:rsidRPr="0076196D" w:rsidRDefault="001A4504" w:rsidP="0076196D">
      <w:r>
        <w:rPr>
          <w:noProof/>
        </w:rPr>
        <w:drawing>
          <wp:inline distT="0" distB="0" distL="0" distR="0" wp14:anchorId="325FB5D6" wp14:editId="135C3C9C">
            <wp:extent cx="5145405" cy="3347085"/>
            <wp:effectExtent l="0" t="0" r="0" b="5715"/>
            <wp:docPr id="373" name="Picture 373"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Age-sex pyramid. Please see the following Observations text for key informati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45405" cy="3347085"/>
                    </a:xfrm>
                    <a:prstGeom prst="rect">
                      <a:avLst/>
                    </a:prstGeom>
                    <a:noFill/>
                  </pic:spPr>
                </pic:pic>
              </a:graphicData>
            </a:graphic>
          </wp:inline>
        </w:drawing>
      </w:r>
    </w:p>
    <w:p w14:paraId="672A5D88" w14:textId="0F446F27" w:rsidR="00037AB2" w:rsidRDefault="00037AB2" w:rsidP="004A5199"/>
    <w:p w14:paraId="7C252D85" w14:textId="6DBCDF3F" w:rsidR="00AD13DC" w:rsidRDefault="00126CF8" w:rsidP="00126CF8">
      <w:pPr>
        <w:pStyle w:val="Caption"/>
      </w:pPr>
      <w:bookmarkStart w:id="745" w:name="_Toc117696984"/>
      <w:r>
        <w:lastRenderedPageBreak/>
        <w:t xml:space="preserve">Figure </w:t>
      </w:r>
      <w:r>
        <w:fldChar w:fldCharType="begin"/>
      </w:r>
      <w:r>
        <w:instrText>SEQ Figure \* ARABIC</w:instrText>
      </w:r>
      <w:r>
        <w:fldChar w:fldCharType="separate"/>
      </w:r>
      <w:r w:rsidR="006C71CC">
        <w:rPr>
          <w:noProof/>
        </w:rPr>
        <w:t>117</w:t>
      </w:r>
      <w:r>
        <w:fldChar w:fldCharType="end"/>
      </w:r>
      <w:r w:rsidR="00AD13DC" w:rsidRPr="006603E7">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AD13DC" w:rsidRPr="006603E7">
        <w:t xml:space="preserve"> whose principal disability is </w:t>
      </w:r>
      <w:r w:rsidR="00AD13DC">
        <w:t>sensory</w:t>
      </w:r>
      <w:r w:rsidR="00DB306C">
        <w:t xml:space="preserve"> disability</w:t>
      </w:r>
      <w:r w:rsidR="00AD13DC" w:rsidRPr="006603E7">
        <w:t>, by ethnicity, 2019/20 financial year</w:t>
      </w:r>
      <w:bookmarkEnd w:id="745"/>
    </w:p>
    <w:p w14:paraId="395035FC" w14:textId="68F568BD" w:rsidR="00AD13DC" w:rsidRDefault="00094AA9" w:rsidP="00AD13DC">
      <w:pPr>
        <w:rPr>
          <w:b/>
          <w:bCs/>
        </w:rPr>
      </w:pPr>
      <w:r>
        <w:rPr>
          <w:b/>
          <w:bCs/>
          <w:noProof/>
        </w:rPr>
        <w:drawing>
          <wp:inline distT="0" distB="0" distL="0" distR="0" wp14:anchorId="303B12D7" wp14:editId="6E287821">
            <wp:extent cx="3828415" cy="2810510"/>
            <wp:effectExtent l="0" t="0" r="635" b="8890"/>
            <wp:docPr id="374" name="Picture 374"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ie chart by ethnicity. Please see the following Observations for key informati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8415" cy="2810510"/>
                    </a:xfrm>
                    <a:prstGeom prst="rect">
                      <a:avLst/>
                    </a:prstGeom>
                    <a:noFill/>
                  </pic:spPr>
                </pic:pic>
              </a:graphicData>
            </a:graphic>
          </wp:inline>
        </w:drawing>
      </w:r>
    </w:p>
    <w:p w14:paraId="316C7412" w14:textId="3CBC1462" w:rsidR="00AD13DC" w:rsidRDefault="00AD13DC" w:rsidP="00AD13DC">
      <w:pPr>
        <w:rPr>
          <w:b/>
          <w:bCs/>
        </w:rPr>
      </w:pPr>
    </w:p>
    <w:p w14:paraId="3FE15AAF" w14:textId="4360B3CE" w:rsidR="00126CF8" w:rsidRDefault="00126CF8" w:rsidP="00AD13DC">
      <w:pPr>
        <w:rPr>
          <w:b/>
          <w:bCs/>
        </w:rPr>
      </w:pPr>
    </w:p>
    <w:p w14:paraId="6FDEC392" w14:textId="77777777" w:rsidR="00126CF8" w:rsidRDefault="00126CF8" w:rsidP="00AD13DC">
      <w:pPr>
        <w:rPr>
          <w:b/>
          <w:bCs/>
        </w:rPr>
      </w:pPr>
    </w:p>
    <w:p w14:paraId="5533E953" w14:textId="31BF9684" w:rsidR="00AD13DC" w:rsidRDefault="00126CF8" w:rsidP="00126CF8">
      <w:pPr>
        <w:pStyle w:val="Caption"/>
      </w:pPr>
      <w:bookmarkStart w:id="746" w:name="_Toc117696985"/>
      <w:r>
        <w:t xml:space="preserve">Figure </w:t>
      </w:r>
      <w:r>
        <w:fldChar w:fldCharType="begin"/>
      </w:r>
      <w:r>
        <w:instrText>SEQ Figure \* ARABIC</w:instrText>
      </w:r>
      <w:r>
        <w:fldChar w:fldCharType="separate"/>
      </w:r>
      <w:r w:rsidR="006C71CC">
        <w:rPr>
          <w:noProof/>
        </w:rPr>
        <w:t>118</w:t>
      </w:r>
      <w:r>
        <w:fldChar w:fldCharType="end"/>
      </w:r>
      <w:r w:rsidR="00AD13DC" w:rsidRPr="0097491A">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AD13DC" w:rsidRPr="0097491A">
        <w:t xml:space="preserve"> whose principal disability is </w:t>
      </w:r>
      <w:r w:rsidR="00AD13DC">
        <w:t>sensory</w:t>
      </w:r>
      <w:r w:rsidR="00DB306C">
        <w:t xml:space="preserve"> disability</w:t>
      </w:r>
      <w:r w:rsidR="00AD13DC" w:rsidRPr="0097491A">
        <w:t xml:space="preserve">, </w:t>
      </w:r>
      <w:r w:rsidR="009A03D0">
        <w:t>from</w:t>
      </w:r>
      <w:r w:rsidR="00AD13DC">
        <w:t xml:space="preserve"> 2015/16 to</w:t>
      </w:r>
      <w:r w:rsidR="00AD13DC" w:rsidRPr="0097491A">
        <w:t xml:space="preserve"> 2019/20</w:t>
      </w:r>
      <w:bookmarkEnd w:id="746"/>
    </w:p>
    <w:p w14:paraId="4F68DAE6" w14:textId="186234B0" w:rsidR="00AD13DC" w:rsidRDefault="004C699F" w:rsidP="004A5199">
      <w:r>
        <w:rPr>
          <w:noProof/>
        </w:rPr>
        <w:drawing>
          <wp:inline distT="0" distB="0" distL="0" distR="0" wp14:anchorId="02CC8027" wp14:editId="25B0F544">
            <wp:extent cx="5212715" cy="2761615"/>
            <wp:effectExtent l="0" t="0" r="6985" b="635"/>
            <wp:docPr id="376" name="Picture 376"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Trend lines by sex. Please see the following Observations for key inform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12715" cy="2761615"/>
                    </a:xfrm>
                    <a:prstGeom prst="rect">
                      <a:avLst/>
                    </a:prstGeom>
                    <a:noFill/>
                  </pic:spPr>
                </pic:pic>
              </a:graphicData>
            </a:graphic>
          </wp:inline>
        </w:drawing>
      </w:r>
    </w:p>
    <w:p w14:paraId="7A202E6F" w14:textId="7B15002B" w:rsidR="00AD13DC" w:rsidRDefault="00AD13DC" w:rsidP="004A5199"/>
    <w:p w14:paraId="7A7369DC" w14:textId="7BBF33C4" w:rsidR="00A5063F" w:rsidRPr="00581FC4" w:rsidRDefault="009C5F7E" w:rsidP="00EE3A4F">
      <w:pPr>
        <w:pStyle w:val="Heading5"/>
      </w:pPr>
      <w:bookmarkStart w:id="747" w:name="_Hlk85462192"/>
      <w:r>
        <w:t>Observations</w:t>
      </w:r>
      <w:r w:rsidR="00A5063F">
        <w:t xml:space="preserve"> </w:t>
      </w:r>
    </w:p>
    <w:p w14:paraId="6578C0FB" w14:textId="5240ED63" w:rsidR="00A5063F" w:rsidRPr="00AE5CAE" w:rsidRDefault="00FC6D91" w:rsidP="009B24E8">
      <w:pPr>
        <w:pStyle w:val="Bullet"/>
        <w:numPr>
          <w:ilvl w:val="0"/>
          <w:numId w:val="23"/>
        </w:numPr>
        <w:rPr>
          <w:color w:val="000000" w:themeColor="text1"/>
        </w:rPr>
      </w:pPr>
      <w:r w:rsidRPr="00AE5CAE">
        <w:rPr>
          <w:color w:val="000000" w:themeColor="text1"/>
        </w:rPr>
        <w:t xml:space="preserve">There </w:t>
      </w:r>
      <w:r w:rsidR="00D734E6">
        <w:rPr>
          <w:color w:val="000000" w:themeColor="text1"/>
        </w:rPr>
        <w:t>was</w:t>
      </w:r>
      <w:r w:rsidR="00D734E6" w:rsidRPr="00AE5CAE">
        <w:rPr>
          <w:color w:val="000000" w:themeColor="text1"/>
        </w:rPr>
        <w:t xml:space="preserve"> </w:t>
      </w:r>
      <w:r w:rsidRPr="00AE5CAE">
        <w:rPr>
          <w:color w:val="000000" w:themeColor="text1"/>
        </w:rPr>
        <w:t>a significantly higher</w:t>
      </w:r>
      <w:r w:rsidR="00D6733F" w:rsidRPr="00AE5CAE">
        <w:rPr>
          <w:color w:val="000000" w:themeColor="text1"/>
        </w:rPr>
        <w:t xml:space="preserve"> </w:t>
      </w:r>
      <w:r w:rsidRPr="00AE5CAE">
        <w:rPr>
          <w:color w:val="000000" w:themeColor="text1"/>
        </w:rPr>
        <w:t xml:space="preserve">number of </w:t>
      </w:r>
      <w:r w:rsidR="00F05129">
        <w:rPr>
          <w:color w:val="000000" w:themeColor="text1"/>
        </w:rPr>
        <w:t>people</w:t>
      </w:r>
      <w:r w:rsidRPr="00AE5CAE">
        <w:rPr>
          <w:color w:val="000000" w:themeColor="text1"/>
        </w:rPr>
        <w:t xml:space="preserve"> </w:t>
      </w:r>
      <w:r w:rsidR="00A5063F" w:rsidRPr="00AE5CAE">
        <w:rPr>
          <w:color w:val="000000" w:themeColor="text1"/>
        </w:rPr>
        <w:t>in the 45</w:t>
      </w:r>
      <w:r w:rsidR="00D734E6">
        <w:rPr>
          <w:color w:val="000000" w:themeColor="text1"/>
        </w:rPr>
        <w:t>–</w:t>
      </w:r>
      <w:r w:rsidR="00A5063F" w:rsidRPr="00AE5CAE">
        <w:rPr>
          <w:color w:val="000000" w:themeColor="text1"/>
        </w:rPr>
        <w:t>64</w:t>
      </w:r>
      <w:r w:rsidR="00D734E6">
        <w:rPr>
          <w:color w:val="000000" w:themeColor="text1"/>
        </w:rPr>
        <w:t>-</w:t>
      </w:r>
      <w:r w:rsidR="00245E6F">
        <w:rPr>
          <w:color w:val="000000" w:themeColor="text1"/>
        </w:rPr>
        <w:t>year age group</w:t>
      </w:r>
      <w:r w:rsidR="00D6733F" w:rsidRPr="00AE5CAE">
        <w:rPr>
          <w:color w:val="000000" w:themeColor="text1"/>
        </w:rPr>
        <w:t xml:space="preserve"> </w:t>
      </w:r>
      <w:r w:rsidR="0004717A">
        <w:rPr>
          <w:color w:val="000000" w:themeColor="text1"/>
        </w:rPr>
        <w:t>(</w:t>
      </w:r>
      <w:r w:rsidR="00D6733F" w:rsidRPr="00AE5CAE">
        <w:rPr>
          <w:color w:val="000000" w:themeColor="text1"/>
        </w:rPr>
        <w:t>38%</w:t>
      </w:r>
      <w:r w:rsidR="0004717A">
        <w:rPr>
          <w:color w:val="000000" w:themeColor="text1"/>
        </w:rPr>
        <w:t xml:space="preserve">) </w:t>
      </w:r>
      <w:r w:rsidR="00D734E6">
        <w:rPr>
          <w:color w:val="000000" w:themeColor="text1"/>
        </w:rPr>
        <w:t xml:space="preserve">among </w:t>
      </w:r>
      <w:r w:rsidR="0004717A">
        <w:rPr>
          <w:color w:val="000000" w:themeColor="text1"/>
        </w:rPr>
        <w:t xml:space="preserve">DSS </w:t>
      </w:r>
      <w:r w:rsidR="00E552CF">
        <w:rPr>
          <w:color w:val="000000" w:themeColor="text1"/>
        </w:rPr>
        <w:t>recipients</w:t>
      </w:r>
      <w:r w:rsidR="0004717A" w:rsidRPr="00D74746">
        <w:t xml:space="preserve"> </w:t>
      </w:r>
      <w:r w:rsidR="00D6733F" w:rsidRPr="00AE5CAE">
        <w:rPr>
          <w:color w:val="000000" w:themeColor="text1"/>
        </w:rPr>
        <w:t xml:space="preserve">with </w:t>
      </w:r>
      <w:r w:rsidR="0004717A">
        <w:rPr>
          <w:color w:val="000000" w:themeColor="text1"/>
        </w:rPr>
        <w:t xml:space="preserve">a </w:t>
      </w:r>
      <w:r w:rsidR="00D6733F" w:rsidRPr="00AE5CAE">
        <w:rPr>
          <w:color w:val="000000" w:themeColor="text1"/>
        </w:rPr>
        <w:t xml:space="preserve">sensory disability. </w:t>
      </w:r>
    </w:p>
    <w:bookmarkEnd w:id="747"/>
    <w:p w14:paraId="20D1F252" w14:textId="11F3D799" w:rsidR="00D6733F" w:rsidRPr="00AE5CAE" w:rsidRDefault="00295F19" w:rsidP="009B24E8">
      <w:pPr>
        <w:pStyle w:val="Bullet"/>
        <w:numPr>
          <w:ilvl w:val="0"/>
          <w:numId w:val="23"/>
        </w:numPr>
        <w:rPr>
          <w:color w:val="000000" w:themeColor="text1"/>
        </w:rPr>
      </w:pPr>
      <w:r w:rsidRPr="00AE5CAE">
        <w:rPr>
          <w:color w:val="000000" w:themeColor="text1"/>
        </w:rPr>
        <w:t xml:space="preserve">The number of males </w:t>
      </w:r>
      <w:r w:rsidR="00502A6C">
        <w:rPr>
          <w:color w:val="000000" w:themeColor="text1"/>
        </w:rPr>
        <w:t xml:space="preserve">and </w:t>
      </w:r>
      <w:r w:rsidR="0004717A">
        <w:rPr>
          <w:color w:val="000000" w:themeColor="text1"/>
        </w:rPr>
        <w:t>females</w:t>
      </w:r>
      <w:r w:rsidR="00502A6C">
        <w:rPr>
          <w:color w:val="000000" w:themeColor="text1"/>
        </w:rPr>
        <w:t xml:space="preserve"> with a sensory disability </w:t>
      </w:r>
      <w:r w:rsidR="00175515">
        <w:rPr>
          <w:color w:val="000000" w:themeColor="text1"/>
        </w:rPr>
        <w:t xml:space="preserve">was </w:t>
      </w:r>
      <w:r w:rsidR="00502A6C">
        <w:rPr>
          <w:color w:val="000000" w:themeColor="text1"/>
        </w:rPr>
        <w:t>very similar</w:t>
      </w:r>
      <w:r w:rsidRPr="00AE5CAE">
        <w:rPr>
          <w:color w:val="000000" w:themeColor="text1"/>
        </w:rPr>
        <w:t>.</w:t>
      </w:r>
    </w:p>
    <w:p w14:paraId="070B70AE" w14:textId="6FD47A4B" w:rsidR="00FB0950" w:rsidRDefault="007461EA" w:rsidP="009B24E8">
      <w:pPr>
        <w:pStyle w:val="Bullet"/>
        <w:numPr>
          <w:ilvl w:val="0"/>
          <w:numId w:val="23"/>
        </w:numPr>
        <w:rPr>
          <w:color w:val="000000" w:themeColor="text1"/>
        </w:rPr>
      </w:pPr>
      <w:r>
        <w:rPr>
          <w:color w:val="000000" w:themeColor="text1"/>
        </w:rPr>
        <w:t>Māori</w:t>
      </w:r>
      <w:r w:rsidR="00685DF9" w:rsidRPr="00AE5CAE">
        <w:rPr>
          <w:color w:val="000000" w:themeColor="text1"/>
        </w:rPr>
        <w:t xml:space="preserve"> </w:t>
      </w:r>
      <w:r w:rsidR="003F7A9D">
        <w:rPr>
          <w:color w:val="000000" w:themeColor="text1"/>
        </w:rPr>
        <w:t xml:space="preserve">among </w:t>
      </w:r>
      <w:r w:rsidR="0004717A">
        <w:rPr>
          <w:color w:val="000000" w:themeColor="text1"/>
        </w:rPr>
        <w:t xml:space="preserve">DSS </w:t>
      </w:r>
      <w:r w:rsidR="00E552CF">
        <w:t>recipients</w:t>
      </w:r>
      <w:r w:rsidR="003F7A9D">
        <w:t xml:space="preserve"> </w:t>
      </w:r>
      <w:r w:rsidR="0004717A" w:rsidRPr="00AE5CAE">
        <w:rPr>
          <w:color w:val="000000" w:themeColor="text1"/>
        </w:rPr>
        <w:t xml:space="preserve">with </w:t>
      </w:r>
      <w:r w:rsidR="0004717A">
        <w:rPr>
          <w:color w:val="000000" w:themeColor="text1"/>
        </w:rPr>
        <w:t xml:space="preserve">a </w:t>
      </w:r>
      <w:r w:rsidR="0004717A" w:rsidRPr="00AE5CAE">
        <w:rPr>
          <w:color w:val="000000" w:themeColor="text1"/>
        </w:rPr>
        <w:t>sensory disability</w:t>
      </w:r>
      <w:r w:rsidR="0004717A">
        <w:rPr>
          <w:color w:val="000000" w:themeColor="text1"/>
        </w:rPr>
        <w:t xml:space="preserve"> </w:t>
      </w:r>
      <w:r w:rsidR="00175515">
        <w:rPr>
          <w:color w:val="000000" w:themeColor="text1"/>
        </w:rPr>
        <w:t xml:space="preserve">were </w:t>
      </w:r>
      <w:r w:rsidR="005D3F7B" w:rsidRPr="00AE5CAE">
        <w:rPr>
          <w:color w:val="000000" w:themeColor="text1"/>
        </w:rPr>
        <w:t xml:space="preserve">significantly </w:t>
      </w:r>
      <w:r w:rsidR="00685DF9" w:rsidRPr="00AE5CAE">
        <w:rPr>
          <w:color w:val="000000" w:themeColor="text1"/>
        </w:rPr>
        <w:t>over-represented</w:t>
      </w:r>
      <w:r w:rsidR="00175515">
        <w:rPr>
          <w:color w:val="000000" w:themeColor="text1"/>
        </w:rPr>
        <w:t xml:space="preserve"> and, </w:t>
      </w:r>
      <w:r w:rsidR="00B3155A" w:rsidRPr="00AE5CAE">
        <w:rPr>
          <w:color w:val="000000" w:themeColor="text1"/>
        </w:rPr>
        <w:t>conversely</w:t>
      </w:r>
      <w:r w:rsidR="00685DF9" w:rsidRPr="00AE5CAE">
        <w:rPr>
          <w:color w:val="000000" w:themeColor="text1"/>
        </w:rPr>
        <w:t xml:space="preserve">, Asian </w:t>
      </w:r>
      <w:r w:rsidR="00F962E5">
        <w:rPr>
          <w:color w:val="000000" w:themeColor="text1"/>
        </w:rPr>
        <w:t xml:space="preserve">people </w:t>
      </w:r>
      <w:r w:rsidR="00175515">
        <w:rPr>
          <w:color w:val="000000" w:themeColor="text1"/>
        </w:rPr>
        <w:t xml:space="preserve">were </w:t>
      </w:r>
      <w:r w:rsidR="00685DF9" w:rsidRPr="00AE5CAE">
        <w:rPr>
          <w:color w:val="000000" w:themeColor="text1"/>
        </w:rPr>
        <w:t xml:space="preserve">significantly under-represented compared to DSS </w:t>
      </w:r>
      <w:r w:rsidR="00E552CF">
        <w:rPr>
          <w:color w:val="000000" w:themeColor="text1"/>
        </w:rPr>
        <w:t>recipients</w:t>
      </w:r>
      <w:r w:rsidR="003F7A9D">
        <w:rPr>
          <w:color w:val="000000" w:themeColor="text1"/>
        </w:rPr>
        <w:t xml:space="preserve"> </w:t>
      </w:r>
      <w:r w:rsidR="00F962E5">
        <w:rPr>
          <w:color w:val="000000" w:themeColor="text1"/>
        </w:rPr>
        <w:t>overall</w:t>
      </w:r>
      <w:r w:rsidR="00685DF9" w:rsidRPr="00AE5CAE">
        <w:rPr>
          <w:color w:val="000000" w:themeColor="text1"/>
        </w:rPr>
        <w:t>.</w:t>
      </w:r>
    </w:p>
    <w:p w14:paraId="584F7BCF" w14:textId="45647DEA" w:rsidR="00725F08" w:rsidRPr="00725F08" w:rsidRDefault="0004717A" w:rsidP="00725F08">
      <w:pPr>
        <w:pStyle w:val="Bullet"/>
        <w:numPr>
          <w:ilvl w:val="0"/>
          <w:numId w:val="23"/>
        </w:numPr>
        <w:rPr>
          <w:color w:val="000000" w:themeColor="text1"/>
        </w:rPr>
      </w:pPr>
      <w:r>
        <w:rPr>
          <w:color w:val="000000" w:themeColor="text1"/>
        </w:rPr>
        <w:lastRenderedPageBreak/>
        <w:t xml:space="preserve">The number of DSS </w:t>
      </w:r>
      <w:r w:rsidR="00E552CF">
        <w:t>recipients</w:t>
      </w:r>
      <w:r w:rsidRPr="00D74746">
        <w:t xml:space="preserve"> </w:t>
      </w:r>
      <w:r w:rsidRPr="00AE5CAE">
        <w:rPr>
          <w:color w:val="000000" w:themeColor="text1"/>
        </w:rPr>
        <w:t xml:space="preserve">with </w:t>
      </w:r>
      <w:r>
        <w:rPr>
          <w:color w:val="000000" w:themeColor="text1"/>
        </w:rPr>
        <w:t xml:space="preserve">a </w:t>
      </w:r>
      <w:r w:rsidRPr="00AE5CAE">
        <w:rPr>
          <w:color w:val="000000" w:themeColor="text1"/>
        </w:rPr>
        <w:t>sensory disability</w:t>
      </w:r>
      <w:r w:rsidDel="0004717A">
        <w:rPr>
          <w:color w:val="000000" w:themeColor="text1"/>
        </w:rPr>
        <w:t xml:space="preserve"> </w:t>
      </w:r>
      <w:r>
        <w:rPr>
          <w:color w:val="000000" w:themeColor="text1"/>
        </w:rPr>
        <w:t xml:space="preserve">remained </w:t>
      </w:r>
      <w:r w:rsidR="003F7A9D">
        <w:rPr>
          <w:color w:val="000000" w:themeColor="text1"/>
        </w:rPr>
        <w:t xml:space="preserve">relatively </w:t>
      </w:r>
      <w:r>
        <w:rPr>
          <w:color w:val="000000" w:themeColor="text1"/>
        </w:rPr>
        <w:t>stable</w:t>
      </w:r>
      <w:r w:rsidR="00725F08" w:rsidRPr="00725F08">
        <w:rPr>
          <w:color w:val="000000" w:themeColor="text1"/>
        </w:rPr>
        <w:t xml:space="preserve"> over the </w:t>
      </w:r>
      <w:r w:rsidR="00175515">
        <w:rPr>
          <w:color w:val="000000" w:themeColor="text1"/>
        </w:rPr>
        <w:t>five</w:t>
      </w:r>
      <w:r w:rsidR="00502A6C">
        <w:rPr>
          <w:color w:val="000000" w:themeColor="text1"/>
        </w:rPr>
        <w:t>-</w:t>
      </w:r>
      <w:r w:rsidR="00725F08" w:rsidRPr="00725F08">
        <w:rPr>
          <w:color w:val="000000" w:themeColor="text1"/>
        </w:rPr>
        <w:t>year</w:t>
      </w:r>
      <w:r>
        <w:rPr>
          <w:color w:val="000000" w:themeColor="text1"/>
        </w:rPr>
        <w:t xml:space="preserve"> period.</w:t>
      </w:r>
    </w:p>
    <w:p w14:paraId="7313B3A8" w14:textId="77777777" w:rsidR="00725F08" w:rsidRPr="00AE5CAE" w:rsidRDefault="00725F08" w:rsidP="00725F08">
      <w:pPr>
        <w:pStyle w:val="Bullet"/>
        <w:ind w:left="360"/>
        <w:rPr>
          <w:color w:val="000000" w:themeColor="text1"/>
        </w:rPr>
      </w:pPr>
    </w:p>
    <w:p w14:paraId="5A51CC01" w14:textId="22D6157E" w:rsidR="00037AB2" w:rsidRPr="00D74746" w:rsidRDefault="00037AB2" w:rsidP="00126CF8">
      <w:pPr>
        <w:pStyle w:val="Heading3"/>
      </w:pPr>
      <w:bookmarkStart w:id="748" w:name="_Toc20313251"/>
      <w:r w:rsidRPr="00D74746">
        <w:t>Neurological disability</w:t>
      </w:r>
      <w:bookmarkEnd w:id="748"/>
    </w:p>
    <w:p w14:paraId="713D11C3" w14:textId="77777777" w:rsidR="00AD6B3B" w:rsidRDefault="00AD6B3B" w:rsidP="005B68F9">
      <w:pPr>
        <w:pStyle w:val="Table"/>
      </w:pPr>
      <w:bookmarkStart w:id="749" w:name="_Toc21614034"/>
    </w:p>
    <w:p w14:paraId="0F0C24F9" w14:textId="2D679063" w:rsidR="00037AB2" w:rsidRDefault="00037AB2" w:rsidP="005B68F9">
      <w:pPr>
        <w:pStyle w:val="Table"/>
      </w:pPr>
      <w:bookmarkStart w:id="750" w:name="_Toc117696843"/>
      <w:r w:rsidRPr="00D74746">
        <w:t xml:space="preserve">Table </w:t>
      </w:r>
      <w:r>
        <w:fldChar w:fldCharType="begin"/>
      </w:r>
      <w:r>
        <w:instrText>SEQ Table \* ARABIC</w:instrText>
      </w:r>
      <w:r>
        <w:fldChar w:fldCharType="separate"/>
      </w:r>
      <w:r w:rsidR="006C71CC">
        <w:rPr>
          <w:noProof/>
        </w:rPr>
        <w:t>29</w:t>
      </w:r>
      <w:r>
        <w:fldChar w:fldCharType="end"/>
      </w:r>
      <w:r w:rsidRPr="00D74746">
        <w:t xml:space="preserve">: </w:t>
      </w:r>
      <w:r w:rsidR="004A04BB">
        <w:t xml:space="preserve">Disability </w:t>
      </w:r>
      <w:r w:rsidR="00373E01">
        <w:t>s</w:t>
      </w:r>
      <w:r w:rsidR="004A04BB">
        <w:t xml:space="preserve">upport </w:t>
      </w:r>
      <w:r w:rsidR="00373E01">
        <w:t>s</w:t>
      </w:r>
      <w:r w:rsidR="004A04BB">
        <w:t xml:space="preserve">ervice </w:t>
      </w:r>
      <w:r w:rsidR="00B72A04">
        <w:t>allocations</w:t>
      </w:r>
      <w:r w:rsidR="00DB306C">
        <w:t xml:space="preserve"> for</w:t>
      </w:r>
      <w:r w:rsidR="00B72A04">
        <w:t xml:space="preserve"> </w:t>
      </w:r>
      <w:r w:rsidR="00F05129">
        <w:t>people</w:t>
      </w:r>
      <w:r w:rsidRPr="00D74746">
        <w:t xml:space="preserve"> </w:t>
      </w:r>
      <w:r>
        <w:t xml:space="preserve">whose principal disability is </w:t>
      </w:r>
      <w:r w:rsidRPr="00D74746">
        <w:t>neurological</w:t>
      </w:r>
      <w:r w:rsidR="00DB306C">
        <w:t xml:space="preserve"> disability</w:t>
      </w:r>
      <w:r w:rsidRPr="00D74746">
        <w:t xml:space="preserve">, by age, </w:t>
      </w:r>
      <w:r w:rsidR="005330C6">
        <w:t>2019/20 financial year</w:t>
      </w:r>
      <w:bookmarkEnd w:id="750"/>
      <w:r w:rsidR="005330C6">
        <w:t xml:space="preserve"> </w:t>
      </w:r>
      <w:bookmarkEnd w:id="749"/>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FB0950" w:rsidRPr="00352889" w14:paraId="2F78E2C2" w14:textId="77777777" w:rsidTr="0072498C">
        <w:trPr>
          <w:cantSplit/>
        </w:trPr>
        <w:tc>
          <w:tcPr>
            <w:tcW w:w="1418" w:type="dxa"/>
            <w:tcBorders>
              <w:top w:val="nil"/>
              <w:left w:val="nil"/>
              <w:bottom w:val="nil"/>
              <w:right w:val="nil"/>
            </w:tcBorders>
            <w:shd w:val="clear" w:color="auto" w:fill="D9D9D9" w:themeFill="background1" w:themeFillShade="D9"/>
            <w:noWrap/>
            <w:hideMark/>
          </w:tcPr>
          <w:p w14:paraId="1BEADFEE" w14:textId="77777777" w:rsidR="00FB0950" w:rsidRPr="00352889" w:rsidRDefault="00FB0950" w:rsidP="00986477">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1C9D6DAD" w14:textId="77777777" w:rsidR="00FB0950" w:rsidRPr="00352889" w:rsidRDefault="00FB0950" w:rsidP="00986477">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5E8552DF" w14:textId="77777777" w:rsidR="00FB0950" w:rsidRPr="00352889" w:rsidRDefault="00FB0950" w:rsidP="00986477">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3BC92ABA" w14:textId="77777777" w:rsidR="00FB0950" w:rsidRPr="00352889" w:rsidRDefault="00FB0950" w:rsidP="00986477">
            <w:pPr>
              <w:pStyle w:val="TableText"/>
              <w:jc w:val="center"/>
              <w:rPr>
                <w:b/>
              </w:rPr>
            </w:pPr>
            <w:r>
              <w:rPr>
                <w:b/>
              </w:rPr>
              <w:t>Total</w:t>
            </w:r>
          </w:p>
        </w:tc>
      </w:tr>
      <w:tr w:rsidR="00FB0950" w:rsidRPr="00A0647A" w14:paraId="2041B0E2" w14:textId="77777777" w:rsidTr="0072498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6CAF2AF" w14:textId="4C56A8EA" w:rsidR="00FB0950" w:rsidRPr="00A0647A" w:rsidRDefault="00583DC3" w:rsidP="00986477">
            <w:pPr>
              <w:pStyle w:val="TableText"/>
            </w:pPr>
            <w:r>
              <w:t>0</w:t>
            </w:r>
            <w:r w:rsidR="00FB0950">
              <w:t>–</w:t>
            </w:r>
            <w:r w:rsidR="00FB0950"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2CCF852" w14:textId="339AFB51" w:rsidR="00FB0950" w:rsidRPr="00A0647A" w:rsidRDefault="00583DC3" w:rsidP="0072498C">
            <w:pPr>
              <w:pStyle w:val="TableText"/>
              <w:tabs>
                <w:tab w:val="decimal" w:pos="1002"/>
              </w:tabs>
            </w:pPr>
            <w:r>
              <w:t>14</w:t>
            </w:r>
            <w:r w:rsidR="00FB0950" w:rsidRPr="00634078">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2C5F25FA" w14:textId="5BA811E4" w:rsidR="00FB0950" w:rsidRPr="00A0647A" w:rsidRDefault="00FB0950" w:rsidP="0072498C">
            <w:pPr>
              <w:pStyle w:val="TableText"/>
              <w:tabs>
                <w:tab w:val="decimal" w:pos="986"/>
              </w:tabs>
            </w:pPr>
            <w:r w:rsidRPr="00634078">
              <w:t xml:space="preserve"> 1</w:t>
            </w:r>
            <w:r w:rsidR="00583DC3">
              <w:t>2</w:t>
            </w:r>
            <w:r w:rsidRPr="00634078">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940A689" w14:textId="59C32BE5" w:rsidR="00FB0950" w:rsidRPr="00A0647A" w:rsidRDefault="00FB0950" w:rsidP="0072498C">
            <w:pPr>
              <w:pStyle w:val="TableText"/>
              <w:tabs>
                <w:tab w:val="decimal" w:pos="956"/>
              </w:tabs>
            </w:pPr>
            <w:r w:rsidRPr="00634078">
              <w:t xml:space="preserve"> 2</w:t>
            </w:r>
            <w:r w:rsidR="00583DC3">
              <w:t>6</w:t>
            </w:r>
            <w:r w:rsidRPr="00634078">
              <w:t xml:space="preserve"> </w:t>
            </w:r>
          </w:p>
        </w:tc>
      </w:tr>
      <w:tr w:rsidR="00FB0950" w:rsidRPr="00A0647A" w14:paraId="3DF489D6" w14:textId="77777777" w:rsidTr="0072498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32BA326" w14:textId="77777777" w:rsidR="00FB0950" w:rsidRPr="00A0647A" w:rsidRDefault="00FB0950" w:rsidP="00986477">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C1EA281" w14:textId="77777777" w:rsidR="00FB0950" w:rsidRPr="00A0647A" w:rsidRDefault="00FB0950" w:rsidP="0072498C">
            <w:pPr>
              <w:pStyle w:val="TableText"/>
              <w:tabs>
                <w:tab w:val="decimal" w:pos="1002"/>
              </w:tabs>
            </w:pPr>
            <w:r w:rsidRPr="00634078">
              <w:t xml:space="preserve"> 6 </w:t>
            </w:r>
          </w:p>
        </w:tc>
        <w:tc>
          <w:tcPr>
            <w:tcW w:w="1729" w:type="dxa"/>
            <w:tcBorders>
              <w:top w:val="single" w:sz="4" w:space="0" w:color="A6A6A6" w:themeColor="background1" w:themeShade="A6"/>
              <w:left w:val="nil"/>
              <w:bottom w:val="single" w:sz="4" w:space="0" w:color="A6A6A6" w:themeColor="background1" w:themeShade="A6"/>
              <w:right w:val="nil"/>
            </w:tcBorders>
          </w:tcPr>
          <w:p w14:paraId="0E4CDD19" w14:textId="77777777" w:rsidR="00FB0950" w:rsidRPr="00A0647A" w:rsidRDefault="00FB0950" w:rsidP="0072498C">
            <w:pPr>
              <w:pStyle w:val="TableText"/>
              <w:tabs>
                <w:tab w:val="decimal" w:pos="986"/>
              </w:tabs>
            </w:pPr>
            <w:r w:rsidRPr="00634078">
              <w:t xml:space="preserve"> 10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5CABE55" w14:textId="77777777" w:rsidR="00FB0950" w:rsidRPr="00A0647A" w:rsidRDefault="00FB0950" w:rsidP="0072498C">
            <w:pPr>
              <w:pStyle w:val="TableText"/>
              <w:tabs>
                <w:tab w:val="decimal" w:pos="956"/>
              </w:tabs>
            </w:pPr>
            <w:r w:rsidRPr="00634078">
              <w:t xml:space="preserve"> 16 </w:t>
            </w:r>
          </w:p>
        </w:tc>
      </w:tr>
      <w:tr w:rsidR="00FB0950" w:rsidRPr="00A0647A" w14:paraId="544E4EED" w14:textId="77777777" w:rsidTr="0072498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958B11A" w14:textId="77777777" w:rsidR="00FB0950" w:rsidRPr="00A0647A" w:rsidRDefault="00FB0950" w:rsidP="00986477">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A8F34E6" w14:textId="77777777" w:rsidR="00FB0950" w:rsidRPr="00A0647A" w:rsidRDefault="00FB0950" w:rsidP="0072498C">
            <w:pPr>
              <w:pStyle w:val="TableText"/>
              <w:tabs>
                <w:tab w:val="decimal" w:pos="1002"/>
              </w:tabs>
            </w:pPr>
            <w:r w:rsidRPr="00634078">
              <w:t xml:space="preserve"> 23 </w:t>
            </w:r>
          </w:p>
        </w:tc>
        <w:tc>
          <w:tcPr>
            <w:tcW w:w="1729" w:type="dxa"/>
            <w:tcBorders>
              <w:top w:val="single" w:sz="4" w:space="0" w:color="A6A6A6" w:themeColor="background1" w:themeShade="A6"/>
              <w:left w:val="nil"/>
              <w:bottom w:val="single" w:sz="4" w:space="0" w:color="A6A6A6" w:themeColor="background1" w:themeShade="A6"/>
              <w:right w:val="nil"/>
            </w:tcBorders>
          </w:tcPr>
          <w:p w14:paraId="32ED1819" w14:textId="77777777" w:rsidR="00FB0950" w:rsidRPr="00A0647A" w:rsidRDefault="00FB0950" w:rsidP="0072498C">
            <w:pPr>
              <w:pStyle w:val="TableText"/>
              <w:tabs>
                <w:tab w:val="decimal" w:pos="986"/>
              </w:tabs>
            </w:pPr>
            <w:r w:rsidRPr="00634078">
              <w:t xml:space="preserve"> 26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CC247EE" w14:textId="77777777" w:rsidR="00FB0950" w:rsidRPr="00A0647A" w:rsidRDefault="00FB0950" w:rsidP="0072498C">
            <w:pPr>
              <w:pStyle w:val="TableText"/>
              <w:tabs>
                <w:tab w:val="decimal" w:pos="956"/>
              </w:tabs>
            </w:pPr>
            <w:r w:rsidRPr="00634078">
              <w:t xml:space="preserve"> 49 </w:t>
            </w:r>
          </w:p>
        </w:tc>
      </w:tr>
      <w:tr w:rsidR="00FB0950" w:rsidRPr="00A0647A" w14:paraId="756E9CC1" w14:textId="77777777" w:rsidTr="0072498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B36AF4A" w14:textId="77777777" w:rsidR="00FB0950" w:rsidRPr="00A0647A" w:rsidRDefault="00FB0950" w:rsidP="00986477">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BEF97E0" w14:textId="77777777" w:rsidR="00FB0950" w:rsidRPr="00A0647A" w:rsidRDefault="00FB0950" w:rsidP="0072498C">
            <w:pPr>
              <w:pStyle w:val="TableText"/>
              <w:keepNext/>
              <w:tabs>
                <w:tab w:val="decimal" w:pos="1002"/>
              </w:tabs>
            </w:pPr>
            <w:r w:rsidRPr="00634078">
              <w:t xml:space="preserve"> 55 </w:t>
            </w:r>
          </w:p>
        </w:tc>
        <w:tc>
          <w:tcPr>
            <w:tcW w:w="1729" w:type="dxa"/>
            <w:tcBorders>
              <w:top w:val="single" w:sz="4" w:space="0" w:color="A6A6A6" w:themeColor="background1" w:themeShade="A6"/>
              <w:left w:val="nil"/>
              <w:bottom w:val="single" w:sz="4" w:space="0" w:color="A6A6A6" w:themeColor="background1" w:themeShade="A6"/>
              <w:right w:val="nil"/>
            </w:tcBorders>
          </w:tcPr>
          <w:p w14:paraId="11A25F18" w14:textId="77777777" w:rsidR="00FB0950" w:rsidRPr="00A0647A" w:rsidRDefault="00FB0950" w:rsidP="0072498C">
            <w:pPr>
              <w:pStyle w:val="TableText"/>
              <w:tabs>
                <w:tab w:val="decimal" w:pos="986"/>
              </w:tabs>
            </w:pPr>
            <w:r w:rsidRPr="00634078">
              <w:t xml:space="preserve"> 70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D26D2B8" w14:textId="77777777" w:rsidR="00FB0950" w:rsidRPr="00A0647A" w:rsidRDefault="00FB0950" w:rsidP="0072498C">
            <w:pPr>
              <w:pStyle w:val="TableText"/>
              <w:tabs>
                <w:tab w:val="decimal" w:pos="956"/>
              </w:tabs>
            </w:pPr>
            <w:r w:rsidRPr="00634078">
              <w:t xml:space="preserve"> 125 </w:t>
            </w:r>
          </w:p>
        </w:tc>
      </w:tr>
      <w:tr w:rsidR="00FB0950" w:rsidRPr="00A0647A" w14:paraId="22C4EB35" w14:textId="77777777" w:rsidTr="0072498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F8095FE" w14:textId="2628F18E" w:rsidR="00FB0950" w:rsidRPr="00A0647A" w:rsidRDefault="00FB0950" w:rsidP="00986477">
            <w:pPr>
              <w:pStyle w:val="TableText"/>
            </w:pPr>
            <w:r w:rsidRPr="00A0647A">
              <w:t>65</w:t>
            </w:r>
            <w:r w:rsidR="00583DC3">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307111B" w14:textId="0BC7AC55" w:rsidR="00FB0950" w:rsidRPr="00A0647A" w:rsidRDefault="00FB0950" w:rsidP="0072498C">
            <w:pPr>
              <w:pStyle w:val="TableText"/>
              <w:tabs>
                <w:tab w:val="decimal" w:pos="1002"/>
              </w:tabs>
            </w:pPr>
            <w:r w:rsidRPr="00634078">
              <w:t xml:space="preserve"> 3</w:t>
            </w:r>
            <w:r w:rsidR="00583DC3">
              <w:t>7</w:t>
            </w:r>
            <w:r w:rsidRPr="00634078">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71281EDC" w14:textId="062AE0E5" w:rsidR="00FB0950" w:rsidRPr="00A0647A" w:rsidRDefault="00FB0950" w:rsidP="0072498C">
            <w:pPr>
              <w:pStyle w:val="TableText"/>
              <w:tabs>
                <w:tab w:val="decimal" w:pos="986"/>
              </w:tabs>
            </w:pPr>
            <w:r w:rsidRPr="00634078">
              <w:t xml:space="preserve"> 2</w:t>
            </w:r>
            <w:r w:rsidR="00583DC3">
              <w:t>7</w:t>
            </w:r>
            <w:r w:rsidRPr="00634078">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B34C70C" w14:textId="36026485" w:rsidR="00FB0950" w:rsidRPr="00A0647A" w:rsidRDefault="00FB0950" w:rsidP="0072498C">
            <w:pPr>
              <w:pStyle w:val="TableText"/>
              <w:tabs>
                <w:tab w:val="decimal" w:pos="956"/>
              </w:tabs>
            </w:pPr>
            <w:r w:rsidRPr="00634078">
              <w:t xml:space="preserve"> 6</w:t>
            </w:r>
            <w:r w:rsidR="00583DC3">
              <w:t>4</w:t>
            </w:r>
            <w:r w:rsidRPr="00634078">
              <w:t xml:space="preserve"> </w:t>
            </w:r>
          </w:p>
        </w:tc>
      </w:tr>
      <w:tr w:rsidR="00FB0950" w:rsidRPr="00352889" w14:paraId="46A97E30" w14:textId="77777777" w:rsidTr="0072498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5574A13" w14:textId="77777777" w:rsidR="00FB0950" w:rsidRPr="00352889" w:rsidRDefault="00FB0950" w:rsidP="00986477">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0C1811C" w14:textId="77777777" w:rsidR="00FB0950" w:rsidRPr="00544568" w:rsidRDefault="00FB0950" w:rsidP="0072498C">
            <w:pPr>
              <w:pStyle w:val="TableText"/>
              <w:tabs>
                <w:tab w:val="decimal" w:pos="1002"/>
              </w:tabs>
              <w:rPr>
                <w:b/>
                <w:bCs/>
              </w:rPr>
            </w:pPr>
            <w:r w:rsidRPr="00544568">
              <w:rPr>
                <w:b/>
                <w:bCs/>
              </w:rPr>
              <w:t xml:space="preserve"> 135 </w:t>
            </w:r>
          </w:p>
        </w:tc>
        <w:tc>
          <w:tcPr>
            <w:tcW w:w="1729" w:type="dxa"/>
            <w:tcBorders>
              <w:top w:val="single" w:sz="4" w:space="0" w:color="A6A6A6" w:themeColor="background1" w:themeShade="A6"/>
              <w:left w:val="nil"/>
              <w:bottom w:val="single" w:sz="4" w:space="0" w:color="A6A6A6" w:themeColor="background1" w:themeShade="A6"/>
              <w:right w:val="nil"/>
            </w:tcBorders>
          </w:tcPr>
          <w:p w14:paraId="2A82F095" w14:textId="77777777" w:rsidR="00FB0950" w:rsidRPr="00544568" w:rsidRDefault="00FB0950" w:rsidP="0072498C">
            <w:pPr>
              <w:pStyle w:val="TableText"/>
              <w:tabs>
                <w:tab w:val="decimal" w:pos="986"/>
              </w:tabs>
              <w:rPr>
                <w:b/>
                <w:bCs/>
              </w:rPr>
            </w:pPr>
            <w:r w:rsidRPr="00544568">
              <w:rPr>
                <w:b/>
                <w:bCs/>
              </w:rPr>
              <w:t xml:space="preserve"> 145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C543CB2" w14:textId="77777777" w:rsidR="00FB0950" w:rsidRPr="00544568" w:rsidRDefault="00FB0950" w:rsidP="0072498C">
            <w:pPr>
              <w:pStyle w:val="TableText"/>
              <w:tabs>
                <w:tab w:val="decimal" w:pos="956"/>
              </w:tabs>
              <w:rPr>
                <w:b/>
                <w:bCs/>
              </w:rPr>
            </w:pPr>
            <w:r w:rsidRPr="00544568">
              <w:rPr>
                <w:b/>
                <w:bCs/>
              </w:rPr>
              <w:t xml:space="preserve"> 280 </w:t>
            </w:r>
          </w:p>
        </w:tc>
      </w:tr>
    </w:tbl>
    <w:p w14:paraId="25E8C8A2" w14:textId="1DEE3C20" w:rsidR="00A0647A" w:rsidRPr="00A0647A" w:rsidRDefault="00C70572" w:rsidP="00A0647A">
      <w:r>
        <w:t xml:space="preserve"> </w:t>
      </w:r>
      <w:r>
        <w:rPr>
          <w:sz w:val="16"/>
          <w:szCs w:val="16"/>
        </w:rPr>
        <w:t>Note:</w:t>
      </w:r>
      <w:r w:rsidRPr="007833C5">
        <w:rPr>
          <w:sz w:val="16"/>
          <w:szCs w:val="16"/>
        </w:rPr>
        <w:t xml:space="preserve"> </w:t>
      </w:r>
      <w:r w:rsidR="00965826" w:rsidRPr="007833C5">
        <w:rPr>
          <w:sz w:val="16"/>
          <w:szCs w:val="16"/>
        </w:rPr>
        <w:t>Due to</w:t>
      </w:r>
      <w:r w:rsidR="00965826">
        <w:rPr>
          <w:sz w:val="16"/>
          <w:szCs w:val="16"/>
        </w:rPr>
        <w:t xml:space="preserve"> a </w:t>
      </w:r>
      <w:r w:rsidR="00965826" w:rsidRPr="007833C5">
        <w:rPr>
          <w:sz w:val="16"/>
          <w:szCs w:val="16"/>
        </w:rPr>
        <w:t>small number</w:t>
      </w:r>
      <w:r w:rsidR="00965826">
        <w:rPr>
          <w:sz w:val="16"/>
          <w:szCs w:val="16"/>
        </w:rPr>
        <w:t xml:space="preserve"> of people</w:t>
      </w:r>
      <w:r w:rsidRPr="007833C5">
        <w:rPr>
          <w:sz w:val="16"/>
          <w:szCs w:val="16"/>
        </w:rPr>
        <w:t xml:space="preserve">, </w:t>
      </w:r>
      <w:r w:rsidR="00EE1DDD">
        <w:rPr>
          <w:sz w:val="16"/>
          <w:szCs w:val="16"/>
        </w:rPr>
        <w:t xml:space="preserve">the </w:t>
      </w:r>
      <w:r w:rsidR="00614E0A" w:rsidRPr="00614E0A">
        <w:rPr>
          <w:sz w:val="16"/>
          <w:szCs w:val="16"/>
        </w:rPr>
        <w:t>0‒4</w:t>
      </w:r>
      <w:r w:rsidR="00614E0A">
        <w:rPr>
          <w:sz w:val="16"/>
          <w:szCs w:val="16"/>
        </w:rPr>
        <w:t xml:space="preserve"> and </w:t>
      </w:r>
      <w:r w:rsidR="00614E0A" w:rsidRPr="00614E0A">
        <w:rPr>
          <w:sz w:val="16"/>
          <w:szCs w:val="16"/>
        </w:rPr>
        <w:t>5‒14</w:t>
      </w:r>
      <w:r w:rsidR="00965826">
        <w:rPr>
          <w:sz w:val="16"/>
          <w:szCs w:val="16"/>
        </w:rPr>
        <w:t>-</w:t>
      </w:r>
      <w:r w:rsidR="008C52CA">
        <w:rPr>
          <w:sz w:val="16"/>
          <w:szCs w:val="16"/>
        </w:rPr>
        <w:t>year age groups are combined into one group</w:t>
      </w:r>
      <w:r w:rsidR="002E7A96">
        <w:rPr>
          <w:sz w:val="16"/>
          <w:szCs w:val="16"/>
        </w:rPr>
        <w:t>, and people aged 65 y</w:t>
      </w:r>
      <w:r w:rsidR="004F2D36">
        <w:rPr>
          <w:sz w:val="16"/>
          <w:szCs w:val="16"/>
        </w:rPr>
        <w:t xml:space="preserve">ears and over </w:t>
      </w:r>
      <w:r w:rsidRPr="007833C5">
        <w:rPr>
          <w:sz w:val="16"/>
          <w:szCs w:val="16"/>
        </w:rPr>
        <w:t>are combined into one group.</w:t>
      </w:r>
    </w:p>
    <w:p w14:paraId="6B660539" w14:textId="77777777" w:rsidR="00AD6B3B" w:rsidRDefault="00AD6B3B" w:rsidP="00126CF8">
      <w:pPr>
        <w:pStyle w:val="Caption"/>
      </w:pPr>
      <w:bookmarkStart w:id="751" w:name="_Toc17460227"/>
      <w:bookmarkStart w:id="752" w:name="_Toc81294844"/>
    </w:p>
    <w:p w14:paraId="6E65BE93" w14:textId="1E2F9B54" w:rsidR="00037AB2" w:rsidRDefault="00126CF8" w:rsidP="00126CF8">
      <w:pPr>
        <w:pStyle w:val="Caption"/>
      </w:pPr>
      <w:bookmarkStart w:id="753" w:name="_Toc117696986"/>
      <w:r>
        <w:t xml:space="preserve">Figure </w:t>
      </w:r>
      <w:r>
        <w:fldChar w:fldCharType="begin"/>
      </w:r>
      <w:r>
        <w:instrText>SEQ Figure \* ARABIC</w:instrText>
      </w:r>
      <w:r>
        <w:fldChar w:fldCharType="separate"/>
      </w:r>
      <w:r w:rsidR="006C71CC">
        <w:rPr>
          <w:noProof/>
        </w:rPr>
        <w:t>119</w:t>
      </w:r>
      <w:r>
        <w:fldChar w:fldCharType="end"/>
      </w:r>
      <w:r w:rsidR="00037AB2" w:rsidRPr="00D74746">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037AB2" w:rsidRPr="00D74746">
        <w:t xml:space="preserve"> </w:t>
      </w:r>
      <w:r w:rsidR="00037AB2">
        <w:t xml:space="preserve">whose principal disability is </w:t>
      </w:r>
      <w:r w:rsidR="00037AB2" w:rsidRPr="00D74746">
        <w:t>neurological</w:t>
      </w:r>
      <w:r w:rsidR="00DB306C">
        <w:t xml:space="preserve"> disability</w:t>
      </w:r>
      <w:r w:rsidR="00037AB2" w:rsidRPr="00D74746">
        <w:t xml:space="preserve">, by </w:t>
      </w:r>
      <w:r w:rsidR="00037AB2">
        <w:t xml:space="preserve">age and </w:t>
      </w:r>
      <w:r w:rsidR="002211FE">
        <w:t>sex</w:t>
      </w:r>
      <w:r w:rsidR="00037AB2" w:rsidRPr="00D74746">
        <w:t>,</w:t>
      </w:r>
      <w:r w:rsidR="001562C4">
        <w:t xml:space="preserve"> 2019/20 financial year</w:t>
      </w:r>
      <w:bookmarkEnd w:id="751"/>
      <w:bookmarkEnd w:id="752"/>
      <w:bookmarkEnd w:id="753"/>
    </w:p>
    <w:p w14:paraId="504CF16E" w14:textId="5D4876A1" w:rsidR="0076196D" w:rsidRPr="0076196D" w:rsidRDefault="009A193E" w:rsidP="0076196D">
      <w:r>
        <w:rPr>
          <w:noProof/>
        </w:rPr>
        <w:drawing>
          <wp:inline distT="0" distB="0" distL="0" distR="0" wp14:anchorId="46D2F8AC" wp14:editId="632D9E56">
            <wp:extent cx="5133340" cy="3352800"/>
            <wp:effectExtent l="0" t="0" r="0" b="0"/>
            <wp:docPr id="378" name="Picture 378"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Age-sex pyramid. Please see the following Observations text for key informatio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32D6F5AF" w14:textId="38D3759C" w:rsidR="00037AB2" w:rsidRDefault="00037AB2" w:rsidP="004A5199"/>
    <w:p w14:paraId="02CB7CAC" w14:textId="30E54199" w:rsidR="00AD6B3B" w:rsidRDefault="00AD6B3B">
      <w:pPr>
        <w:rPr>
          <w:b/>
          <w:iCs/>
          <w:color w:val="000000" w:themeColor="text1"/>
          <w:sz w:val="20"/>
          <w:szCs w:val="18"/>
        </w:rPr>
      </w:pPr>
    </w:p>
    <w:p w14:paraId="47DDE37C" w14:textId="77777777" w:rsidR="000F7E5F" w:rsidRDefault="000F7E5F">
      <w:pPr>
        <w:rPr>
          <w:b/>
          <w:iCs/>
          <w:color w:val="000000" w:themeColor="text1"/>
          <w:sz w:val="20"/>
          <w:szCs w:val="18"/>
        </w:rPr>
      </w:pPr>
      <w:r>
        <w:br w:type="page"/>
      </w:r>
    </w:p>
    <w:p w14:paraId="2F7DAAED" w14:textId="789895E3" w:rsidR="00880A57" w:rsidRDefault="00126CF8" w:rsidP="00126CF8">
      <w:pPr>
        <w:pStyle w:val="Caption"/>
      </w:pPr>
      <w:bookmarkStart w:id="754" w:name="_Toc117696987"/>
      <w:r>
        <w:lastRenderedPageBreak/>
        <w:t xml:space="preserve">Figure </w:t>
      </w:r>
      <w:r>
        <w:fldChar w:fldCharType="begin"/>
      </w:r>
      <w:r>
        <w:instrText>SEQ Figure \* ARABIC</w:instrText>
      </w:r>
      <w:r>
        <w:fldChar w:fldCharType="separate"/>
      </w:r>
      <w:r w:rsidR="006C71CC">
        <w:rPr>
          <w:noProof/>
        </w:rPr>
        <w:t>120</w:t>
      </w:r>
      <w:r>
        <w:fldChar w:fldCharType="end"/>
      </w:r>
      <w:r w:rsidR="00880A57" w:rsidRPr="006603E7">
        <w:t xml:space="preserve">: </w:t>
      </w:r>
      <w:r w:rsidR="004A04BB">
        <w:t xml:space="preserve">Disability </w:t>
      </w:r>
      <w:r w:rsidR="00373E01">
        <w:t>s</w:t>
      </w:r>
      <w:r w:rsidR="004A04BB">
        <w:t xml:space="preserve">upport </w:t>
      </w:r>
      <w:r w:rsidR="00373E01">
        <w:t>s</w:t>
      </w:r>
      <w:r w:rsidR="004A04BB">
        <w:t xml:space="preserve">ervice </w:t>
      </w:r>
      <w:r w:rsidR="00B72A04">
        <w:t>allocations</w:t>
      </w:r>
      <w:r w:rsidR="00DB306C">
        <w:t xml:space="preserve"> for</w:t>
      </w:r>
      <w:r w:rsidR="00B72A04">
        <w:t xml:space="preserve"> </w:t>
      </w:r>
      <w:r w:rsidR="00F05129">
        <w:t>people</w:t>
      </w:r>
      <w:r w:rsidR="00880A57" w:rsidRPr="006603E7">
        <w:t xml:space="preserve"> whose principal disability is </w:t>
      </w:r>
      <w:r w:rsidR="00880A57">
        <w:t>neurological</w:t>
      </w:r>
      <w:r w:rsidR="00DB306C">
        <w:t xml:space="preserve"> disability</w:t>
      </w:r>
      <w:r w:rsidR="00880A57" w:rsidRPr="006603E7">
        <w:t>, by ethnicity, 2019/20 financial year</w:t>
      </w:r>
      <w:bookmarkEnd w:id="754"/>
    </w:p>
    <w:p w14:paraId="0313099D" w14:textId="73E9033A" w:rsidR="00880A57" w:rsidRDefault="00FF373B" w:rsidP="00880A57">
      <w:pPr>
        <w:rPr>
          <w:b/>
          <w:bCs/>
        </w:rPr>
      </w:pPr>
      <w:r>
        <w:rPr>
          <w:b/>
          <w:bCs/>
          <w:noProof/>
        </w:rPr>
        <w:drawing>
          <wp:inline distT="0" distB="0" distL="0" distR="0" wp14:anchorId="59731E20" wp14:editId="2589824B">
            <wp:extent cx="3828415" cy="2810510"/>
            <wp:effectExtent l="0" t="0" r="635" b="8890"/>
            <wp:docPr id="379" name="Picture 379"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Pie chart by ethnicity. Please see the following Observations for key informatio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28415" cy="2810510"/>
                    </a:xfrm>
                    <a:prstGeom prst="rect">
                      <a:avLst/>
                    </a:prstGeom>
                    <a:noFill/>
                  </pic:spPr>
                </pic:pic>
              </a:graphicData>
            </a:graphic>
          </wp:inline>
        </w:drawing>
      </w:r>
    </w:p>
    <w:p w14:paraId="2A0A2567" w14:textId="3215E7B1" w:rsidR="00880A57" w:rsidRDefault="00880A57" w:rsidP="00880A57">
      <w:pPr>
        <w:rPr>
          <w:b/>
          <w:bCs/>
        </w:rPr>
      </w:pPr>
    </w:p>
    <w:p w14:paraId="26419275" w14:textId="3C9C67EC" w:rsidR="00126CF8" w:rsidRDefault="00126CF8" w:rsidP="00880A57">
      <w:pPr>
        <w:rPr>
          <w:b/>
          <w:bCs/>
        </w:rPr>
      </w:pPr>
    </w:p>
    <w:p w14:paraId="574BA545" w14:textId="77777777" w:rsidR="00126CF8" w:rsidRDefault="00126CF8" w:rsidP="00880A57">
      <w:pPr>
        <w:rPr>
          <w:b/>
          <w:bCs/>
        </w:rPr>
      </w:pPr>
    </w:p>
    <w:p w14:paraId="0C647267" w14:textId="32B551B7" w:rsidR="00880A57" w:rsidRDefault="00126CF8" w:rsidP="00126CF8">
      <w:pPr>
        <w:pStyle w:val="Caption"/>
      </w:pPr>
      <w:bookmarkStart w:id="755" w:name="_Toc117696988"/>
      <w:r>
        <w:t xml:space="preserve">Figure </w:t>
      </w:r>
      <w:r>
        <w:fldChar w:fldCharType="begin"/>
      </w:r>
      <w:r>
        <w:instrText>SEQ Figure \* ARABIC</w:instrText>
      </w:r>
      <w:r>
        <w:fldChar w:fldCharType="separate"/>
      </w:r>
      <w:r w:rsidR="006C71CC">
        <w:rPr>
          <w:noProof/>
        </w:rPr>
        <w:t>121</w:t>
      </w:r>
      <w:r>
        <w:fldChar w:fldCharType="end"/>
      </w:r>
      <w:r w:rsidR="00880A57" w:rsidRPr="0097491A">
        <w:t xml:space="preserve">: </w:t>
      </w:r>
      <w:r w:rsidR="004A04BB">
        <w:t xml:space="preserve">Disability </w:t>
      </w:r>
      <w:r w:rsidR="00373E01">
        <w:t>s</w:t>
      </w:r>
      <w:r w:rsidR="004A04BB">
        <w:t xml:space="preserve">upport </w:t>
      </w:r>
      <w:r w:rsidR="00373E01">
        <w:t>s</w:t>
      </w:r>
      <w:r w:rsidR="004A04BB">
        <w:t xml:space="preserve">ervice </w:t>
      </w:r>
      <w:r w:rsidR="00B72A04">
        <w:t xml:space="preserve">allocations </w:t>
      </w:r>
      <w:r w:rsidR="00DB306C">
        <w:t xml:space="preserve">for </w:t>
      </w:r>
      <w:r w:rsidR="00F05129">
        <w:t>people</w:t>
      </w:r>
      <w:r w:rsidR="00880A57" w:rsidRPr="0097491A">
        <w:t xml:space="preserve"> whose principal disability is </w:t>
      </w:r>
      <w:r w:rsidR="00880A57">
        <w:t>neurological</w:t>
      </w:r>
      <w:r w:rsidR="00DB306C">
        <w:t xml:space="preserve"> </w:t>
      </w:r>
      <w:r w:rsidR="00E552CF">
        <w:t>disability</w:t>
      </w:r>
      <w:r w:rsidR="00880A57" w:rsidRPr="0097491A">
        <w:t xml:space="preserve">, </w:t>
      </w:r>
      <w:r w:rsidR="009A03D0">
        <w:t>from</w:t>
      </w:r>
      <w:r w:rsidR="00880A57">
        <w:t xml:space="preserve"> 2015/16 to</w:t>
      </w:r>
      <w:r w:rsidR="00880A57" w:rsidRPr="0097491A">
        <w:t xml:space="preserve"> 2019/20</w:t>
      </w:r>
      <w:bookmarkEnd w:id="755"/>
    </w:p>
    <w:p w14:paraId="06F3587C" w14:textId="59EE232D" w:rsidR="00880A57" w:rsidRDefault="00642B05" w:rsidP="004A5199">
      <w:r>
        <w:rPr>
          <w:noProof/>
        </w:rPr>
        <w:drawing>
          <wp:inline distT="0" distB="0" distL="0" distR="0" wp14:anchorId="68270386" wp14:editId="30401E33">
            <wp:extent cx="5224780" cy="2761615"/>
            <wp:effectExtent l="0" t="0" r="0" b="635"/>
            <wp:docPr id="380" name="Picture 380"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Trend lines by sex. Please see the following Observations for key informati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24780" cy="2761615"/>
                    </a:xfrm>
                    <a:prstGeom prst="rect">
                      <a:avLst/>
                    </a:prstGeom>
                    <a:noFill/>
                  </pic:spPr>
                </pic:pic>
              </a:graphicData>
            </a:graphic>
          </wp:inline>
        </w:drawing>
      </w:r>
    </w:p>
    <w:p w14:paraId="0A4DCF75" w14:textId="3A6E0276" w:rsidR="00880A57" w:rsidRDefault="00880A57" w:rsidP="004A5199"/>
    <w:p w14:paraId="29613D03" w14:textId="1DB821BA" w:rsidR="00880A57" w:rsidRDefault="00880A57" w:rsidP="004A5199">
      <w:bookmarkStart w:id="756" w:name="_Hlk85470305"/>
    </w:p>
    <w:p w14:paraId="0A79AB2B" w14:textId="5E652B3F" w:rsidR="00544568" w:rsidRPr="00581FC4" w:rsidRDefault="009C5F7E" w:rsidP="00EE3A4F">
      <w:pPr>
        <w:pStyle w:val="Heading5"/>
      </w:pPr>
      <w:bookmarkStart w:id="757" w:name="_Toc20313253"/>
      <w:r>
        <w:t>Observations</w:t>
      </w:r>
      <w:r w:rsidR="00544568">
        <w:t xml:space="preserve"> </w:t>
      </w:r>
    </w:p>
    <w:p w14:paraId="78A83FF9" w14:textId="30E24C05" w:rsidR="00544568" w:rsidRPr="00AE5CAE" w:rsidRDefault="00BB7878" w:rsidP="00544568">
      <w:pPr>
        <w:pStyle w:val="Bullet"/>
        <w:numPr>
          <w:ilvl w:val="0"/>
          <w:numId w:val="23"/>
        </w:numPr>
        <w:rPr>
          <w:color w:val="000000" w:themeColor="text1"/>
        </w:rPr>
      </w:pPr>
      <w:r w:rsidRPr="00AE5CAE">
        <w:rPr>
          <w:color w:val="000000" w:themeColor="text1"/>
        </w:rPr>
        <w:t>Most</w:t>
      </w:r>
      <w:r w:rsidR="00BC392A" w:rsidRPr="00AE5CAE">
        <w:rPr>
          <w:color w:val="000000" w:themeColor="text1"/>
        </w:rPr>
        <w:t xml:space="preserve"> </w:t>
      </w:r>
      <w:r w:rsidR="00DF156C">
        <w:rPr>
          <w:color w:val="000000" w:themeColor="text1"/>
        </w:rPr>
        <w:t xml:space="preserve">DSS </w:t>
      </w:r>
      <w:r w:rsidR="00DB306C">
        <w:t>recipients</w:t>
      </w:r>
      <w:r w:rsidR="00DF156C" w:rsidRPr="00AE5CAE">
        <w:rPr>
          <w:color w:val="000000" w:themeColor="text1"/>
        </w:rPr>
        <w:t xml:space="preserve"> </w:t>
      </w:r>
      <w:r w:rsidR="002305DC" w:rsidRPr="00AE5CAE">
        <w:rPr>
          <w:color w:val="000000" w:themeColor="text1"/>
        </w:rPr>
        <w:t>whose princip</w:t>
      </w:r>
      <w:r w:rsidR="00016750">
        <w:rPr>
          <w:color w:val="000000" w:themeColor="text1"/>
        </w:rPr>
        <w:t>al</w:t>
      </w:r>
      <w:r w:rsidR="002305DC" w:rsidRPr="00AE5CAE">
        <w:rPr>
          <w:color w:val="000000" w:themeColor="text1"/>
        </w:rPr>
        <w:t xml:space="preserve"> disability is</w:t>
      </w:r>
      <w:r w:rsidR="00BC392A" w:rsidRPr="00AE5CAE">
        <w:rPr>
          <w:color w:val="000000" w:themeColor="text1"/>
        </w:rPr>
        <w:t xml:space="preserve"> neurological </w:t>
      </w:r>
      <w:r w:rsidR="00BF1B78">
        <w:rPr>
          <w:color w:val="000000" w:themeColor="text1"/>
        </w:rPr>
        <w:t>were</w:t>
      </w:r>
      <w:r w:rsidR="00BF1B78" w:rsidRPr="00AE5CAE">
        <w:rPr>
          <w:color w:val="000000" w:themeColor="text1"/>
        </w:rPr>
        <w:t xml:space="preserve"> </w:t>
      </w:r>
      <w:r w:rsidR="00BC392A" w:rsidRPr="00AE5CAE">
        <w:rPr>
          <w:color w:val="000000" w:themeColor="text1"/>
        </w:rPr>
        <w:t>age</w:t>
      </w:r>
      <w:r w:rsidR="00E3268D" w:rsidRPr="00AE5CAE">
        <w:rPr>
          <w:color w:val="000000" w:themeColor="text1"/>
        </w:rPr>
        <w:t>d</w:t>
      </w:r>
      <w:r w:rsidR="00BC392A" w:rsidRPr="00AE5CAE">
        <w:rPr>
          <w:color w:val="000000" w:themeColor="text1"/>
        </w:rPr>
        <w:t xml:space="preserve"> 45 </w:t>
      </w:r>
      <w:r w:rsidR="00DF156C">
        <w:rPr>
          <w:color w:val="000000" w:themeColor="text1"/>
        </w:rPr>
        <w:t xml:space="preserve">years </w:t>
      </w:r>
      <w:r w:rsidR="00BC392A" w:rsidRPr="00AE5CAE">
        <w:rPr>
          <w:color w:val="000000" w:themeColor="text1"/>
        </w:rPr>
        <w:t>or o</w:t>
      </w:r>
      <w:r w:rsidR="00DF156C">
        <w:rPr>
          <w:color w:val="000000" w:themeColor="text1"/>
        </w:rPr>
        <w:t>l</w:t>
      </w:r>
      <w:r w:rsidR="00BC392A" w:rsidRPr="00AE5CAE">
        <w:rPr>
          <w:color w:val="000000" w:themeColor="text1"/>
        </w:rPr>
        <w:t>der, with 45% in the 45</w:t>
      </w:r>
      <w:r w:rsidR="00BF1B78">
        <w:rPr>
          <w:color w:val="000000" w:themeColor="text1"/>
        </w:rPr>
        <w:t>–</w:t>
      </w:r>
      <w:r w:rsidR="00BC392A" w:rsidRPr="00AE5CAE">
        <w:rPr>
          <w:color w:val="000000" w:themeColor="text1"/>
        </w:rPr>
        <w:t>64</w:t>
      </w:r>
      <w:r w:rsidR="00BF1B78">
        <w:rPr>
          <w:color w:val="000000" w:themeColor="text1"/>
        </w:rPr>
        <w:t>-</w:t>
      </w:r>
      <w:r w:rsidR="00245E6F">
        <w:rPr>
          <w:color w:val="000000" w:themeColor="text1"/>
        </w:rPr>
        <w:t>year age group</w:t>
      </w:r>
      <w:r w:rsidR="00BC392A" w:rsidRPr="00AE5CAE">
        <w:rPr>
          <w:color w:val="000000" w:themeColor="text1"/>
        </w:rPr>
        <w:t xml:space="preserve"> and 22% in the 65</w:t>
      </w:r>
      <w:r w:rsidR="00BA6246">
        <w:rPr>
          <w:color w:val="000000" w:themeColor="text1"/>
        </w:rPr>
        <w:t>–</w:t>
      </w:r>
      <w:r w:rsidR="00E3268D" w:rsidRPr="00AE5CAE">
        <w:rPr>
          <w:color w:val="000000" w:themeColor="text1"/>
        </w:rPr>
        <w:t>79</w:t>
      </w:r>
      <w:r w:rsidR="00BA6246">
        <w:rPr>
          <w:color w:val="000000" w:themeColor="text1"/>
        </w:rPr>
        <w:t>-</w:t>
      </w:r>
      <w:r w:rsidR="00245E6F">
        <w:rPr>
          <w:color w:val="000000" w:themeColor="text1"/>
        </w:rPr>
        <w:t>year age group</w:t>
      </w:r>
      <w:r w:rsidR="00544568" w:rsidRPr="00AE5CAE">
        <w:rPr>
          <w:color w:val="000000" w:themeColor="text1"/>
        </w:rPr>
        <w:t xml:space="preserve">. </w:t>
      </w:r>
    </w:p>
    <w:p w14:paraId="537BECC9" w14:textId="748B2AB7" w:rsidR="00E3268D" w:rsidRPr="00AE5CAE" w:rsidRDefault="00FB0950" w:rsidP="00544568">
      <w:pPr>
        <w:pStyle w:val="Bullet"/>
        <w:numPr>
          <w:ilvl w:val="0"/>
          <w:numId w:val="23"/>
        </w:numPr>
        <w:rPr>
          <w:color w:val="000000" w:themeColor="text1"/>
        </w:rPr>
      </w:pPr>
      <w:r w:rsidRPr="00AE5CAE">
        <w:rPr>
          <w:color w:val="000000" w:themeColor="text1"/>
        </w:rPr>
        <w:t>The distribution between</w:t>
      </w:r>
      <w:r w:rsidR="00FA0AB6" w:rsidRPr="00AE5CAE">
        <w:rPr>
          <w:color w:val="000000" w:themeColor="text1"/>
        </w:rPr>
        <w:t xml:space="preserve"> males </w:t>
      </w:r>
      <w:r w:rsidRPr="00AE5CAE">
        <w:rPr>
          <w:color w:val="000000" w:themeColor="text1"/>
        </w:rPr>
        <w:t>and</w:t>
      </w:r>
      <w:r w:rsidR="00FA0AB6" w:rsidRPr="00AE5CAE">
        <w:rPr>
          <w:color w:val="000000" w:themeColor="text1"/>
        </w:rPr>
        <w:t xml:space="preserve"> females </w:t>
      </w:r>
      <w:r w:rsidRPr="00AE5CAE">
        <w:rPr>
          <w:color w:val="000000" w:themeColor="text1"/>
        </w:rPr>
        <w:t xml:space="preserve">of </w:t>
      </w:r>
      <w:r w:rsidR="00F05129">
        <w:rPr>
          <w:color w:val="000000" w:themeColor="text1"/>
        </w:rPr>
        <w:t>people</w:t>
      </w:r>
      <w:r w:rsidR="00FA0AB6" w:rsidRPr="00AE5CAE">
        <w:rPr>
          <w:color w:val="000000" w:themeColor="text1"/>
        </w:rPr>
        <w:t xml:space="preserve"> w</w:t>
      </w:r>
      <w:r w:rsidRPr="00AE5CAE">
        <w:rPr>
          <w:color w:val="000000" w:themeColor="text1"/>
        </w:rPr>
        <w:t>ith</w:t>
      </w:r>
      <w:r w:rsidR="00FA0AB6" w:rsidRPr="00AE5CAE">
        <w:rPr>
          <w:color w:val="000000" w:themeColor="text1"/>
        </w:rPr>
        <w:t xml:space="preserve"> neurological</w:t>
      </w:r>
      <w:r w:rsidRPr="00AE5CAE">
        <w:rPr>
          <w:color w:val="000000" w:themeColor="text1"/>
        </w:rPr>
        <w:t xml:space="preserve"> disability </w:t>
      </w:r>
      <w:r w:rsidR="00BF1B78">
        <w:rPr>
          <w:color w:val="000000" w:themeColor="text1"/>
        </w:rPr>
        <w:t>was</w:t>
      </w:r>
      <w:r w:rsidR="00BF1B78" w:rsidRPr="00AE5CAE">
        <w:rPr>
          <w:color w:val="000000" w:themeColor="text1"/>
        </w:rPr>
        <w:t xml:space="preserve"> </w:t>
      </w:r>
      <w:r w:rsidRPr="00AE5CAE">
        <w:rPr>
          <w:color w:val="000000" w:themeColor="text1"/>
        </w:rPr>
        <w:t>approximately equal</w:t>
      </w:r>
      <w:r w:rsidR="00FA0AB6" w:rsidRPr="00AE5CAE">
        <w:rPr>
          <w:color w:val="000000" w:themeColor="text1"/>
        </w:rPr>
        <w:t>.</w:t>
      </w:r>
    </w:p>
    <w:bookmarkEnd w:id="756"/>
    <w:p w14:paraId="585D3125" w14:textId="59FF8AF5" w:rsidR="00FA0AB6" w:rsidRPr="00AE5CAE" w:rsidRDefault="002305DC" w:rsidP="00544568">
      <w:pPr>
        <w:pStyle w:val="Bullet"/>
        <w:numPr>
          <w:ilvl w:val="0"/>
          <w:numId w:val="23"/>
        </w:numPr>
        <w:rPr>
          <w:color w:val="000000" w:themeColor="text1"/>
        </w:rPr>
      </w:pPr>
      <w:r w:rsidRPr="00AE5CAE">
        <w:rPr>
          <w:color w:val="000000" w:themeColor="text1"/>
        </w:rPr>
        <w:lastRenderedPageBreak/>
        <w:t>Whil</w:t>
      </w:r>
      <w:r w:rsidR="00BA6246">
        <w:rPr>
          <w:color w:val="000000" w:themeColor="text1"/>
        </w:rPr>
        <w:t>e</w:t>
      </w:r>
      <w:r w:rsidR="00E4305C" w:rsidRPr="00AE5CAE">
        <w:rPr>
          <w:color w:val="000000" w:themeColor="text1"/>
        </w:rPr>
        <w:t xml:space="preserve"> Pacific</w:t>
      </w:r>
      <w:r w:rsidR="00BA6246">
        <w:rPr>
          <w:color w:val="000000" w:themeColor="text1"/>
        </w:rPr>
        <w:t xml:space="preserve"> peoples</w:t>
      </w:r>
      <w:r w:rsidR="00E4305C" w:rsidRPr="00AE5CAE">
        <w:rPr>
          <w:color w:val="000000" w:themeColor="text1"/>
        </w:rPr>
        <w:t xml:space="preserve">, </w:t>
      </w:r>
      <w:r w:rsidR="007461EA">
        <w:rPr>
          <w:color w:val="000000" w:themeColor="text1"/>
        </w:rPr>
        <w:t>Māori</w:t>
      </w:r>
      <w:r w:rsidR="00E4305C" w:rsidRPr="00AE5CAE">
        <w:rPr>
          <w:color w:val="000000" w:themeColor="text1"/>
        </w:rPr>
        <w:t xml:space="preserve"> and Asian people </w:t>
      </w:r>
      <w:r w:rsidR="00802D16">
        <w:rPr>
          <w:color w:val="000000" w:themeColor="text1"/>
        </w:rPr>
        <w:t>were</w:t>
      </w:r>
      <w:r w:rsidR="00802D16" w:rsidRPr="00AE5CAE">
        <w:rPr>
          <w:color w:val="000000" w:themeColor="text1"/>
        </w:rPr>
        <w:t xml:space="preserve"> </w:t>
      </w:r>
      <w:r w:rsidR="00E4305C" w:rsidRPr="00AE5CAE">
        <w:rPr>
          <w:color w:val="000000" w:themeColor="text1"/>
        </w:rPr>
        <w:t xml:space="preserve">under-represented, </w:t>
      </w:r>
      <w:r w:rsidR="00DF156C">
        <w:rPr>
          <w:color w:val="000000" w:themeColor="text1"/>
        </w:rPr>
        <w:t xml:space="preserve">the </w:t>
      </w:r>
      <w:r w:rsidR="00E4305C" w:rsidRPr="00AE5CAE">
        <w:rPr>
          <w:color w:val="000000" w:themeColor="text1"/>
        </w:rPr>
        <w:t xml:space="preserve">European/Other ethnic group </w:t>
      </w:r>
      <w:r w:rsidR="00802D16">
        <w:rPr>
          <w:color w:val="000000" w:themeColor="text1"/>
        </w:rPr>
        <w:t>was</w:t>
      </w:r>
      <w:r w:rsidR="00802D16" w:rsidRPr="00AE5CAE">
        <w:rPr>
          <w:color w:val="000000" w:themeColor="text1"/>
        </w:rPr>
        <w:t xml:space="preserve"> </w:t>
      </w:r>
      <w:r w:rsidR="00E4305C" w:rsidRPr="00AE5CAE">
        <w:rPr>
          <w:color w:val="000000" w:themeColor="text1"/>
        </w:rPr>
        <w:t xml:space="preserve">significantly over-represented among </w:t>
      </w:r>
      <w:r w:rsidR="00DF156C">
        <w:rPr>
          <w:color w:val="000000" w:themeColor="text1"/>
        </w:rPr>
        <w:t xml:space="preserve">DSS </w:t>
      </w:r>
      <w:r w:rsidR="00DB306C">
        <w:t>recipients</w:t>
      </w:r>
      <w:r w:rsidR="00DF156C" w:rsidRPr="00AE5CAE">
        <w:rPr>
          <w:color w:val="000000" w:themeColor="text1"/>
        </w:rPr>
        <w:t xml:space="preserve"> </w:t>
      </w:r>
      <w:r w:rsidR="00E4305C" w:rsidRPr="00AE5CAE">
        <w:rPr>
          <w:color w:val="000000" w:themeColor="text1"/>
        </w:rPr>
        <w:t xml:space="preserve">with </w:t>
      </w:r>
      <w:r w:rsidR="00DF156C">
        <w:rPr>
          <w:color w:val="000000" w:themeColor="text1"/>
        </w:rPr>
        <w:t xml:space="preserve">a </w:t>
      </w:r>
      <w:r w:rsidR="00E4305C" w:rsidRPr="00AE5CAE">
        <w:rPr>
          <w:color w:val="000000" w:themeColor="text1"/>
        </w:rPr>
        <w:t xml:space="preserve">neurological disability in contrast to the ethnic distribution of DSS </w:t>
      </w:r>
      <w:r w:rsidR="00DB306C">
        <w:rPr>
          <w:color w:val="000000" w:themeColor="text1"/>
        </w:rPr>
        <w:t>recipients</w:t>
      </w:r>
      <w:r w:rsidR="00443AD5">
        <w:rPr>
          <w:color w:val="000000" w:themeColor="text1"/>
        </w:rPr>
        <w:t xml:space="preserve"> overall</w:t>
      </w:r>
      <w:r w:rsidR="00E4305C" w:rsidRPr="00AE5CAE">
        <w:rPr>
          <w:color w:val="000000" w:themeColor="text1"/>
        </w:rPr>
        <w:t>.</w:t>
      </w:r>
    </w:p>
    <w:p w14:paraId="68E8D30C" w14:textId="107C7675" w:rsidR="00E4305C" w:rsidRDefault="00E41E30" w:rsidP="00544568">
      <w:pPr>
        <w:pStyle w:val="Bullet"/>
        <w:numPr>
          <w:ilvl w:val="0"/>
          <w:numId w:val="23"/>
        </w:numPr>
        <w:rPr>
          <w:color w:val="000000" w:themeColor="text1"/>
        </w:rPr>
      </w:pPr>
      <w:r>
        <w:rPr>
          <w:color w:val="000000" w:themeColor="text1"/>
        </w:rPr>
        <w:t xml:space="preserve">The number of </w:t>
      </w:r>
      <w:r w:rsidR="00DB306C">
        <w:rPr>
          <w:color w:val="000000" w:themeColor="text1"/>
        </w:rPr>
        <w:t>m</w:t>
      </w:r>
      <w:r w:rsidR="00E4305C" w:rsidRPr="00AE5CAE">
        <w:rPr>
          <w:color w:val="000000" w:themeColor="text1"/>
        </w:rPr>
        <w:t>ale</w:t>
      </w:r>
      <w:r w:rsidR="00DB306C">
        <w:rPr>
          <w:color w:val="000000" w:themeColor="text1"/>
        </w:rPr>
        <w:t>s</w:t>
      </w:r>
      <w:r w:rsidR="00E4305C" w:rsidRPr="00AE5CAE">
        <w:rPr>
          <w:color w:val="000000" w:themeColor="text1"/>
        </w:rPr>
        <w:t xml:space="preserve"> </w:t>
      </w:r>
      <w:r w:rsidR="002305DC" w:rsidRPr="00AE5CAE">
        <w:rPr>
          <w:color w:val="000000" w:themeColor="text1"/>
        </w:rPr>
        <w:t xml:space="preserve">with </w:t>
      </w:r>
      <w:r w:rsidR="00DF156C">
        <w:rPr>
          <w:color w:val="000000" w:themeColor="text1"/>
        </w:rPr>
        <w:t xml:space="preserve">a </w:t>
      </w:r>
      <w:r w:rsidR="00E4305C" w:rsidRPr="00AE5CAE">
        <w:rPr>
          <w:color w:val="000000" w:themeColor="text1"/>
        </w:rPr>
        <w:t xml:space="preserve">neurological </w:t>
      </w:r>
      <w:r w:rsidR="002305DC" w:rsidRPr="00AE5CAE">
        <w:rPr>
          <w:color w:val="000000" w:themeColor="text1"/>
        </w:rPr>
        <w:t xml:space="preserve">disability </w:t>
      </w:r>
      <w:r w:rsidR="00E4305C" w:rsidRPr="00AE5CAE">
        <w:rPr>
          <w:color w:val="000000" w:themeColor="text1"/>
        </w:rPr>
        <w:t xml:space="preserve">reduced slightly from 2015/16 to 2091/20, while </w:t>
      </w:r>
      <w:r w:rsidR="00DF156C">
        <w:rPr>
          <w:color w:val="000000" w:themeColor="text1"/>
        </w:rPr>
        <w:t xml:space="preserve">the number of </w:t>
      </w:r>
      <w:r w:rsidR="00E4305C" w:rsidRPr="00AE5CAE">
        <w:rPr>
          <w:color w:val="000000" w:themeColor="text1"/>
        </w:rPr>
        <w:t>female</w:t>
      </w:r>
      <w:r w:rsidR="00DF156C">
        <w:rPr>
          <w:color w:val="000000" w:themeColor="text1"/>
        </w:rPr>
        <w:t>s in this group</w:t>
      </w:r>
      <w:r w:rsidR="00E4305C" w:rsidRPr="00AE5CAE">
        <w:rPr>
          <w:color w:val="000000" w:themeColor="text1"/>
        </w:rPr>
        <w:t xml:space="preserve"> remained stable.</w:t>
      </w:r>
    </w:p>
    <w:p w14:paraId="73EC59B3" w14:textId="77777777" w:rsidR="00536062" w:rsidRPr="00AE5CAE" w:rsidRDefault="00536062" w:rsidP="00536062">
      <w:pPr>
        <w:pStyle w:val="Bullet"/>
        <w:rPr>
          <w:color w:val="000000" w:themeColor="text1"/>
        </w:rPr>
      </w:pPr>
    </w:p>
    <w:p w14:paraId="2420BF1B" w14:textId="6570F6D4" w:rsidR="00037AB2" w:rsidRPr="00D74746" w:rsidRDefault="00680DCC" w:rsidP="00126CF8">
      <w:pPr>
        <w:pStyle w:val="Heading2"/>
      </w:pPr>
      <w:bookmarkStart w:id="758" w:name="_Toc117696801"/>
      <w:r>
        <w:t>D</w:t>
      </w:r>
      <w:r w:rsidR="00802D16">
        <w:t>isability support services</w:t>
      </w:r>
      <w:r>
        <w:t xml:space="preserve"> demographics</w:t>
      </w:r>
      <w:r w:rsidR="00037AB2" w:rsidRPr="00D74746">
        <w:t xml:space="preserve"> by</w:t>
      </w:r>
      <w:r>
        <w:t xml:space="preserve"> </w:t>
      </w:r>
      <w:r w:rsidR="00037AB2" w:rsidRPr="00D74746">
        <w:t>domicile region</w:t>
      </w:r>
      <w:bookmarkEnd w:id="757"/>
      <w:bookmarkEnd w:id="758"/>
    </w:p>
    <w:p w14:paraId="7B1D1B36" w14:textId="3AE7C71B" w:rsidR="001E4B16" w:rsidRDefault="00AD6B3B" w:rsidP="004A5199">
      <w:r>
        <w:t>R</w:t>
      </w:r>
      <w:r w:rsidR="00037AB2" w:rsidRPr="00D74746">
        <w:t xml:space="preserve">egional council areas </w:t>
      </w:r>
      <w:r>
        <w:t xml:space="preserve">have been applied </w:t>
      </w:r>
      <w:r w:rsidR="00037AB2" w:rsidRPr="00D74746">
        <w:t>for regions</w:t>
      </w:r>
      <w:r w:rsidR="00037AB2">
        <w:t xml:space="preserve"> in this report</w:t>
      </w:r>
      <w:r w:rsidR="00037AB2" w:rsidRPr="00D74746">
        <w:t xml:space="preserve">, </w:t>
      </w:r>
      <w:r w:rsidR="00037AB2">
        <w:t xml:space="preserve">as </w:t>
      </w:r>
      <w:r w:rsidR="00802D16">
        <w:t xml:space="preserve">Stats NZ </w:t>
      </w:r>
      <w:r w:rsidR="00037AB2">
        <w:t>does</w:t>
      </w:r>
      <w:r w:rsidR="00037AB2" w:rsidRPr="00D74746">
        <w:t xml:space="preserve">. </w:t>
      </w:r>
      <w:r w:rsidR="00AB1A16">
        <w:t>Nelson–Marlborough–Tasman</w:t>
      </w:r>
      <w:r w:rsidR="00037AB2" w:rsidRPr="00D74746">
        <w:t xml:space="preserve"> is a combined region of </w:t>
      </w:r>
      <w:r w:rsidR="00037AB2">
        <w:t xml:space="preserve">three </w:t>
      </w:r>
      <w:r w:rsidR="00037AB2" w:rsidRPr="00D74746">
        <w:t>regional council areas.</w:t>
      </w:r>
      <w:r w:rsidR="00016750">
        <w:t xml:space="preserve"> </w:t>
      </w:r>
      <w:r w:rsidR="00016750" w:rsidRPr="00016750">
        <w:t>Chatham Island is included in the Canterbury region</w:t>
      </w:r>
      <w:r w:rsidR="00802D16">
        <w:t xml:space="preserve">, and </w:t>
      </w:r>
      <w:r w:rsidR="00016750" w:rsidRPr="00016750">
        <w:t>Wairarapa is included in the Wellington region.</w:t>
      </w:r>
    </w:p>
    <w:p w14:paraId="2C218FD1" w14:textId="77777777" w:rsidR="003041B0" w:rsidRDefault="003041B0" w:rsidP="004A5199"/>
    <w:p w14:paraId="26A9D750" w14:textId="77777777" w:rsidR="00037AB2" w:rsidRPr="00D74746" w:rsidRDefault="00037AB2" w:rsidP="00126CF8">
      <w:pPr>
        <w:pStyle w:val="Heading3"/>
      </w:pPr>
      <w:bookmarkStart w:id="759" w:name="_Toc20313254"/>
      <w:r w:rsidRPr="00D74746">
        <w:t>Northland</w:t>
      </w:r>
      <w:bookmarkEnd w:id="759"/>
    </w:p>
    <w:p w14:paraId="5CB5D2BB" w14:textId="56C667F5" w:rsidR="00037AB2" w:rsidRDefault="00037AB2" w:rsidP="005B68F9">
      <w:pPr>
        <w:pStyle w:val="Table"/>
      </w:pPr>
      <w:bookmarkStart w:id="760" w:name="_Toc117696844"/>
      <w:bookmarkStart w:id="761" w:name="_Toc21614035"/>
      <w:r w:rsidRPr="00D74746">
        <w:t xml:space="preserve">Table </w:t>
      </w:r>
      <w:r>
        <w:fldChar w:fldCharType="begin"/>
      </w:r>
      <w:r>
        <w:instrText>SEQ Table \* ARABIC</w:instrText>
      </w:r>
      <w:r>
        <w:fldChar w:fldCharType="separate"/>
      </w:r>
      <w:r w:rsidR="006C71CC">
        <w:rPr>
          <w:noProof/>
        </w:rPr>
        <w:t>30</w:t>
      </w:r>
      <w:r>
        <w:fldChar w:fldCharType="end"/>
      </w:r>
      <w:r w:rsidRPr="00D74746">
        <w:t xml:space="preserve">: Northland </w:t>
      </w:r>
      <w:r w:rsidR="00373E01">
        <w:t>d</w:t>
      </w:r>
      <w:r w:rsidR="00EC3D1E">
        <w:t xml:space="preserve">isability </w:t>
      </w:r>
      <w:r w:rsidR="00373E01">
        <w:t>s</w:t>
      </w:r>
      <w:r w:rsidR="0074055F">
        <w:t xml:space="preserve">upport </w:t>
      </w:r>
      <w:r w:rsidR="00373E01">
        <w:t>s</w:t>
      </w:r>
      <w:r w:rsidR="0074055F">
        <w:t xml:space="preserve">ervice </w:t>
      </w:r>
      <w:r w:rsidR="00B72A04">
        <w:t>allocations</w:t>
      </w:r>
      <w:r w:rsidRPr="00D74746">
        <w:t xml:space="preserve">, by age and </w:t>
      </w:r>
      <w:r w:rsidR="002211FE">
        <w:t>sex</w:t>
      </w:r>
      <w:r w:rsidRPr="00D74746">
        <w:t xml:space="preserve">, </w:t>
      </w:r>
      <w:r w:rsidR="005330C6">
        <w:t>2019/20 financial year</w:t>
      </w:r>
      <w:bookmarkEnd w:id="760"/>
      <w:r w:rsidR="005330C6">
        <w:t xml:space="preserve"> </w:t>
      </w:r>
      <w:bookmarkEnd w:id="761"/>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43681D" w:rsidRPr="00352889" w14:paraId="6ECED7CA" w14:textId="77777777" w:rsidTr="00E139BC">
        <w:trPr>
          <w:cantSplit/>
        </w:trPr>
        <w:tc>
          <w:tcPr>
            <w:tcW w:w="1418" w:type="dxa"/>
            <w:tcBorders>
              <w:top w:val="nil"/>
              <w:left w:val="nil"/>
              <w:bottom w:val="nil"/>
              <w:right w:val="nil"/>
            </w:tcBorders>
            <w:shd w:val="clear" w:color="auto" w:fill="D9D9D9" w:themeFill="background1" w:themeFillShade="D9"/>
            <w:noWrap/>
            <w:hideMark/>
          </w:tcPr>
          <w:p w14:paraId="44E3AFD5" w14:textId="77777777" w:rsidR="0043681D" w:rsidRPr="00352889" w:rsidRDefault="0043681D" w:rsidP="002F537C">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6DDD537F" w14:textId="77777777" w:rsidR="0043681D" w:rsidRPr="00352889" w:rsidRDefault="0043681D" w:rsidP="002F537C">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5ED91629" w14:textId="77777777" w:rsidR="0043681D" w:rsidRPr="00352889" w:rsidRDefault="0043681D" w:rsidP="002F537C">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93419CE" w14:textId="77777777" w:rsidR="0043681D" w:rsidRPr="00352889" w:rsidRDefault="0043681D" w:rsidP="002F537C">
            <w:pPr>
              <w:pStyle w:val="TableText"/>
              <w:jc w:val="center"/>
              <w:rPr>
                <w:b/>
              </w:rPr>
            </w:pPr>
            <w:r>
              <w:rPr>
                <w:b/>
              </w:rPr>
              <w:t>Total</w:t>
            </w:r>
          </w:p>
        </w:tc>
      </w:tr>
      <w:tr w:rsidR="0043681D" w:rsidRPr="00A0647A" w14:paraId="3BAB1133" w14:textId="77777777" w:rsidTr="00E139BC">
        <w:trPr>
          <w:cantSplit/>
        </w:trPr>
        <w:tc>
          <w:tcPr>
            <w:tcW w:w="1418" w:type="dxa"/>
            <w:tcBorders>
              <w:top w:val="nil"/>
              <w:left w:val="nil"/>
              <w:bottom w:val="single" w:sz="4" w:space="0" w:color="A6A6A6" w:themeColor="background1" w:themeShade="A6"/>
              <w:right w:val="nil"/>
            </w:tcBorders>
            <w:noWrap/>
            <w:hideMark/>
          </w:tcPr>
          <w:p w14:paraId="10394610" w14:textId="77777777" w:rsidR="0043681D" w:rsidRPr="00A0647A" w:rsidRDefault="0043681D" w:rsidP="0043681D">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00419A06" w14:textId="19DCC978" w:rsidR="0043681D" w:rsidRPr="00A0647A" w:rsidRDefault="0043681D" w:rsidP="00E139BC">
            <w:pPr>
              <w:pStyle w:val="TableText"/>
              <w:tabs>
                <w:tab w:val="decimal" w:pos="1015"/>
              </w:tabs>
            </w:pPr>
            <w:r w:rsidRPr="00CB34FA">
              <w:t xml:space="preserve"> 14 </w:t>
            </w:r>
          </w:p>
        </w:tc>
        <w:tc>
          <w:tcPr>
            <w:tcW w:w="1729" w:type="dxa"/>
            <w:tcBorders>
              <w:top w:val="nil"/>
              <w:left w:val="nil"/>
              <w:bottom w:val="single" w:sz="4" w:space="0" w:color="A6A6A6" w:themeColor="background1" w:themeShade="A6"/>
              <w:right w:val="nil"/>
            </w:tcBorders>
          </w:tcPr>
          <w:p w14:paraId="6FBE9338" w14:textId="49190645" w:rsidR="0043681D" w:rsidRPr="00A0647A" w:rsidRDefault="0043681D" w:rsidP="00E139BC">
            <w:pPr>
              <w:pStyle w:val="TableText"/>
              <w:tabs>
                <w:tab w:val="decimal" w:pos="998"/>
              </w:tabs>
            </w:pPr>
            <w:r w:rsidRPr="00CB34FA">
              <w:t xml:space="preserve"> 28 </w:t>
            </w:r>
          </w:p>
        </w:tc>
        <w:tc>
          <w:tcPr>
            <w:tcW w:w="1730" w:type="dxa"/>
            <w:tcBorders>
              <w:top w:val="nil"/>
              <w:left w:val="nil"/>
              <w:bottom w:val="single" w:sz="4" w:space="0" w:color="A6A6A6" w:themeColor="background1" w:themeShade="A6"/>
              <w:right w:val="nil"/>
            </w:tcBorders>
            <w:noWrap/>
            <w:hideMark/>
          </w:tcPr>
          <w:p w14:paraId="7D22D0A4" w14:textId="3DFA82FE" w:rsidR="0043681D" w:rsidRPr="00A0647A" w:rsidRDefault="0043681D" w:rsidP="00E139BC">
            <w:pPr>
              <w:pStyle w:val="TableText"/>
              <w:tabs>
                <w:tab w:val="decimal" w:pos="969"/>
              </w:tabs>
            </w:pPr>
            <w:r w:rsidRPr="00CB34FA">
              <w:t xml:space="preserve"> 42 </w:t>
            </w:r>
          </w:p>
        </w:tc>
      </w:tr>
      <w:tr w:rsidR="0043681D" w:rsidRPr="00A0647A" w14:paraId="4692FBBC" w14:textId="77777777" w:rsidTr="00E139B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CBFA17A" w14:textId="77777777" w:rsidR="0043681D" w:rsidRPr="00A0647A" w:rsidRDefault="0043681D" w:rsidP="0043681D">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EA297E4" w14:textId="266ECD44" w:rsidR="0043681D" w:rsidRPr="00A0647A" w:rsidRDefault="0043681D" w:rsidP="00E139BC">
            <w:pPr>
              <w:pStyle w:val="TableText"/>
              <w:tabs>
                <w:tab w:val="decimal" w:pos="1015"/>
              </w:tabs>
            </w:pPr>
            <w:r w:rsidRPr="00CB34FA">
              <w:t xml:space="preserve"> 169 </w:t>
            </w:r>
          </w:p>
        </w:tc>
        <w:tc>
          <w:tcPr>
            <w:tcW w:w="1729" w:type="dxa"/>
            <w:tcBorders>
              <w:top w:val="single" w:sz="4" w:space="0" w:color="A6A6A6" w:themeColor="background1" w:themeShade="A6"/>
              <w:left w:val="nil"/>
              <w:bottom w:val="single" w:sz="4" w:space="0" w:color="A6A6A6" w:themeColor="background1" w:themeShade="A6"/>
              <w:right w:val="nil"/>
            </w:tcBorders>
          </w:tcPr>
          <w:p w14:paraId="4EA9E61C" w14:textId="4AD8A2BB" w:rsidR="0043681D" w:rsidRPr="00A0647A" w:rsidRDefault="0043681D" w:rsidP="00E139BC">
            <w:pPr>
              <w:pStyle w:val="TableText"/>
              <w:tabs>
                <w:tab w:val="decimal" w:pos="998"/>
              </w:tabs>
            </w:pPr>
            <w:r w:rsidRPr="00CB34FA">
              <w:t xml:space="preserve"> 329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6EDA9AB" w14:textId="198CEC99" w:rsidR="0043681D" w:rsidRPr="00A0647A" w:rsidRDefault="0043681D" w:rsidP="00E139BC">
            <w:pPr>
              <w:pStyle w:val="TableText"/>
              <w:tabs>
                <w:tab w:val="decimal" w:pos="969"/>
              </w:tabs>
            </w:pPr>
            <w:r w:rsidRPr="00CB34FA">
              <w:t xml:space="preserve"> 498 </w:t>
            </w:r>
          </w:p>
        </w:tc>
      </w:tr>
      <w:tr w:rsidR="0043681D" w:rsidRPr="00A0647A" w14:paraId="29A962D2" w14:textId="77777777" w:rsidTr="00E139B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FD02362" w14:textId="77777777" w:rsidR="0043681D" w:rsidRPr="00A0647A" w:rsidRDefault="0043681D" w:rsidP="0043681D">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EEA100A" w14:textId="72207394" w:rsidR="0043681D" w:rsidRPr="00A0647A" w:rsidRDefault="0043681D" w:rsidP="00E139BC">
            <w:pPr>
              <w:pStyle w:val="TableText"/>
              <w:tabs>
                <w:tab w:val="decimal" w:pos="1015"/>
              </w:tabs>
            </w:pPr>
            <w:r w:rsidRPr="00CB34FA">
              <w:t xml:space="preserve"> 128 </w:t>
            </w:r>
          </w:p>
        </w:tc>
        <w:tc>
          <w:tcPr>
            <w:tcW w:w="1729" w:type="dxa"/>
            <w:tcBorders>
              <w:top w:val="single" w:sz="4" w:space="0" w:color="A6A6A6" w:themeColor="background1" w:themeShade="A6"/>
              <w:left w:val="nil"/>
              <w:bottom w:val="single" w:sz="4" w:space="0" w:color="A6A6A6" w:themeColor="background1" w:themeShade="A6"/>
              <w:right w:val="nil"/>
            </w:tcBorders>
          </w:tcPr>
          <w:p w14:paraId="34761445" w14:textId="0CE62165" w:rsidR="0043681D" w:rsidRPr="00A0647A" w:rsidRDefault="0043681D" w:rsidP="00E139BC">
            <w:pPr>
              <w:pStyle w:val="TableText"/>
              <w:tabs>
                <w:tab w:val="decimal" w:pos="998"/>
              </w:tabs>
            </w:pPr>
            <w:r w:rsidRPr="00CB34FA">
              <w:t xml:space="preserve"> 195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0F45D3B" w14:textId="3EA46BE7" w:rsidR="0043681D" w:rsidRPr="00A0647A" w:rsidRDefault="0043681D" w:rsidP="00E139BC">
            <w:pPr>
              <w:pStyle w:val="TableText"/>
              <w:tabs>
                <w:tab w:val="decimal" w:pos="969"/>
              </w:tabs>
            </w:pPr>
            <w:r w:rsidRPr="00CB34FA">
              <w:t xml:space="preserve"> 323 </w:t>
            </w:r>
          </w:p>
        </w:tc>
      </w:tr>
      <w:tr w:rsidR="0043681D" w:rsidRPr="00A0647A" w14:paraId="419CA1F7" w14:textId="77777777" w:rsidTr="00E139B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240E994" w14:textId="77777777" w:rsidR="0043681D" w:rsidRPr="00A0647A" w:rsidRDefault="0043681D" w:rsidP="0043681D">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F4DC40E" w14:textId="6CB372F5" w:rsidR="0043681D" w:rsidRPr="00A0647A" w:rsidRDefault="0043681D" w:rsidP="00E139BC">
            <w:pPr>
              <w:pStyle w:val="TableText"/>
              <w:tabs>
                <w:tab w:val="decimal" w:pos="1015"/>
              </w:tabs>
            </w:pPr>
            <w:r w:rsidRPr="00CB34FA">
              <w:t xml:space="preserve"> 138 </w:t>
            </w:r>
          </w:p>
        </w:tc>
        <w:tc>
          <w:tcPr>
            <w:tcW w:w="1729" w:type="dxa"/>
            <w:tcBorders>
              <w:top w:val="single" w:sz="4" w:space="0" w:color="A6A6A6" w:themeColor="background1" w:themeShade="A6"/>
              <w:left w:val="nil"/>
              <w:bottom w:val="single" w:sz="4" w:space="0" w:color="A6A6A6" w:themeColor="background1" w:themeShade="A6"/>
              <w:right w:val="nil"/>
            </w:tcBorders>
          </w:tcPr>
          <w:p w14:paraId="15673F81" w14:textId="3F17C31B" w:rsidR="0043681D" w:rsidRPr="00A0647A" w:rsidRDefault="0043681D" w:rsidP="00E139BC">
            <w:pPr>
              <w:pStyle w:val="TableText"/>
              <w:tabs>
                <w:tab w:val="decimal" w:pos="998"/>
              </w:tabs>
            </w:pPr>
            <w:r w:rsidRPr="00CB34FA">
              <w:t xml:space="preserve"> 157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4FBF96D" w14:textId="02732EAA" w:rsidR="0043681D" w:rsidRPr="00A0647A" w:rsidRDefault="0043681D" w:rsidP="00E139BC">
            <w:pPr>
              <w:pStyle w:val="TableText"/>
              <w:tabs>
                <w:tab w:val="decimal" w:pos="969"/>
              </w:tabs>
            </w:pPr>
            <w:r w:rsidRPr="00CB34FA">
              <w:t xml:space="preserve"> 295 </w:t>
            </w:r>
          </w:p>
        </w:tc>
      </w:tr>
      <w:tr w:rsidR="0043681D" w:rsidRPr="00A0647A" w14:paraId="0313D0C9" w14:textId="77777777" w:rsidTr="00E139B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0FE52A1" w14:textId="77777777" w:rsidR="0043681D" w:rsidRPr="00A0647A" w:rsidRDefault="0043681D" w:rsidP="0043681D">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7B4B26C" w14:textId="692430B0" w:rsidR="0043681D" w:rsidRPr="00A0647A" w:rsidRDefault="0043681D" w:rsidP="00E139BC">
            <w:pPr>
              <w:pStyle w:val="TableText"/>
              <w:keepNext/>
              <w:tabs>
                <w:tab w:val="decimal" w:pos="1015"/>
              </w:tabs>
            </w:pPr>
            <w:r w:rsidRPr="00CB34FA">
              <w:t xml:space="preserve"> 222 </w:t>
            </w:r>
          </w:p>
        </w:tc>
        <w:tc>
          <w:tcPr>
            <w:tcW w:w="1729" w:type="dxa"/>
            <w:tcBorders>
              <w:top w:val="single" w:sz="4" w:space="0" w:color="A6A6A6" w:themeColor="background1" w:themeShade="A6"/>
              <w:left w:val="nil"/>
              <w:bottom w:val="single" w:sz="4" w:space="0" w:color="A6A6A6" w:themeColor="background1" w:themeShade="A6"/>
              <w:right w:val="nil"/>
            </w:tcBorders>
          </w:tcPr>
          <w:p w14:paraId="5A2D9B18" w14:textId="6027440C" w:rsidR="0043681D" w:rsidRPr="00A0647A" w:rsidRDefault="0043681D" w:rsidP="00E139BC">
            <w:pPr>
              <w:pStyle w:val="TableText"/>
              <w:tabs>
                <w:tab w:val="decimal" w:pos="998"/>
              </w:tabs>
            </w:pPr>
            <w:r w:rsidRPr="00CB34FA">
              <w:t xml:space="preserve"> 219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2A3DAF6" w14:textId="5948EC31" w:rsidR="0043681D" w:rsidRPr="00A0647A" w:rsidRDefault="0043681D" w:rsidP="00E139BC">
            <w:pPr>
              <w:pStyle w:val="TableText"/>
              <w:tabs>
                <w:tab w:val="decimal" w:pos="969"/>
              </w:tabs>
            </w:pPr>
            <w:r w:rsidRPr="00CB34FA">
              <w:t xml:space="preserve"> 441 </w:t>
            </w:r>
          </w:p>
        </w:tc>
      </w:tr>
      <w:tr w:rsidR="0043681D" w:rsidRPr="00A0647A" w14:paraId="594B9001" w14:textId="77777777" w:rsidTr="00E139B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A3D5216" w14:textId="40796E82" w:rsidR="0043681D" w:rsidRPr="00A0647A" w:rsidRDefault="0043681D" w:rsidP="0043681D">
            <w:pPr>
              <w:pStyle w:val="TableText"/>
            </w:pPr>
            <w:r w:rsidRPr="00A0647A">
              <w:t>65</w:t>
            </w:r>
            <w:r w:rsidR="000649BE">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D82F023" w14:textId="0D9146F3" w:rsidR="0043681D" w:rsidRPr="00A0647A" w:rsidRDefault="0043681D" w:rsidP="00E139BC">
            <w:pPr>
              <w:pStyle w:val="TableText"/>
              <w:tabs>
                <w:tab w:val="decimal" w:pos="1015"/>
              </w:tabs>
            </w:pPr>
            <w:r w:rsidRPr="00CB34FA">
              <w:t xml:space="preserve"> 1</w:t>
            </w:r>
            <w:r w:rsidR="000649BE">
              <w:t>27</w:t>
            </w:r>
            <w:r w:rsidRPr="00CB34FA">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73432689" w14:textId="195B83F7" w:rsidR="0043681D" w:rsidRPr="00A0647A" w:rsidRDefault="0043681D" w:rsidP="00E139BC">
            <w:pPr>
              <w:pStyle w:val="TableText"/>
              <w:tabs>
                <w:tab w:val="decimal" w:pos="998"/>
              </w:tabs>
            </w:pPr>
            <w:r w:rsidRPr="00CB34FA">
              <w:t xml:space="preserve"> 8</w:t>
            </w:r>
            <w:r w:rsidR="000649BE">
              <w:t>5</w:t>
            </w:r>
            <w:r w:rsidRPr="00CB34FA">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22A3BF8" w14:textId="66E24A3C" w:rsidR="0043681D" w:rsidRPr="00A0647A" w:rsidRDefault="0043681D" w:rsidP="00E139BC">
            <w:pPr>
              <w:pStyle w:val="TableText"/>
              <w:tabs>
                <w:tab w:val="decimal" w:pos="969"/>
              </w:tabs>
            </w:pPr>
            <w:r w:rsidRPr="00CB34FA">
              <w:t xml:space="preserve"> 2</w:t>
            </w:r>
            <w:r w:rsidR="000649BE">
              <w:t>1</w:t>
            </w:r>
            <w:r w:rsidRPr="00CB34FA">
              <w:t xml:space="preserve">2 </w:t>
            </w:r>
          </w:p>
        </w:tc>
      </w:tr>
      <w:tr w:rsidR="0043681D" w:rsidRPr="00352889" w14:paraId="45E35EDE" w14:textId="77777777" w:rsidTr="00E139B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F97F06C" w14:textId="77777777" w:rsidR="0043681D" w:rsidRPr="00352889" w:rsidRDefault="0043681D" w:rsidP="0043681D">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2EF327A" w14:textId="5D5A1B2F" w:rsidR="0043681D" w:rsidRPr="0043681D" w:rsidRDefault="0043681D" w:rsidP="00E139BC">
            <w:pPr>
              <w:pStyle w:val="TableText"/>
              <w:tabs>
                <w:tab w:val="decimal" w:pos="1015"/>
              </w:tabs>
              <w:rPr>
                <w:b/>
                <w:bCs/>
              </w:rPr>
            </w:pPr>
            <w:r w:rsidRPr="0043681D">
              <w:rPr>
                <w:b/>
                <w:bCs/>
              </w:rPr>
              <w:t xml:space="preserve"> 798 </w:t>
            </w:r>
          </w:p>
        </w:tc>
        <w:tc>
          <w:tcPr>
            <w:tcW w:w="1729" w:type="dxa"/>
            <w:tcBorders>
              <w:top w:val="single" w:sz="4" w:space="0" w:color="A6A6A6" w:themeColor="background1" w:themeShade="A6"/>
              <w:left w:val="nil"/>
              <w:bottom w:val="single" w:sz="4" w:space="0" w:color="A6A6A6" w:themeColor="background1" w:themeShade="A6"/>
              <w:right w:val="nil"/>
            </w:tcBorders>
          </w:tcPr>
          <w:p w14:paraId="5D706AF4" w14:textId="5CA50188" w:rsidR="0043681D" w:rsidRPr="0043681D" w:rsidRDefault="0043681D" w:rsidP="00E139BC">
            <w:pPr>
              <w:pStyle w:val="TableText"/>
              <w:tabs>
                <w:tab w:val="decimal" w:pos="998"/>
              </w:tabs>
              <w:rPr>
                <w:b/>
                <w:bCs/>
              </w:rPr>
            </w:pPr>
            <w:r w:rsidRPr="0043681D">
              <w:rPr>
                <w:b/>
                <w:bCs/>
              </w:rPr>
              <w:t xml:space="preserve"> 1,013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CC3FD90" w14:textId="347A4BF2" w:rsidR="0043681D" w:rsidRPr="0043681D" w:rsidRDefault="0043681D" w:rsidP="00E139BC">
            <w:pPr>
              <w:pStyle w:val="TableText"/>
              <w:tabs>
                <w:tab w:val="decimal" w:pos="969"/>
              </w:tabs>
              <w:rPr>
                <w:b/>
                <w:bCs/>
              </w:rPr>
            </w:pPr>
            <w:r w:rsidRPr="0043681D">
              <w:rPr>
                <w:b/>
                <w:bCs/>
              </w:rPr>
              <w:t xml:space="preserve"> 1,811 </w:t>
            </w:r>
          </w:p>
        </w:tc>
      </w:tr>
    </w:tbl>
    <w:p w14:paraId="3F505A38" w14:textId="14030AF5" w:rsidR="00464796" w:rsidRDefault="00AF6781" w:rsidP="00464796">
      <w:pPr>
        <w:pStyle w:val="Bullet"/>
        <w:spacing w:beforeLines="20" w:before="48"/>
        <w:rPr>
          <w:sz w:val="16"/>
          <w:szCs w:val="16"/>
        </w:rPr>
      </w:pPr>
      <w:r>
        <w:t xml:space="preserve"> </w:t>
      </w:r>
      <w:r w:rsidR="00464796">
        <w:rPr>
          <w:sz w:val="16"/>
          <w:szCs w:val="16"/>
        </w:rPr>
        <w:t>Note:</w:t>
      </w:r>
      <w:r w:rsidR="00464796" w:rsidRPr="007833C5">
        <w:rPr>
          <w:sz w:val="16"/>
          <w:szCs w:val="16"/>
        </w:rPr>
        <w:t xml:space="preserve"> Due to </w:t>
      </w:r>
      <w:r w:rsidR="00464796">
        <w:rPr>
          <w:sz w:val="16"/>
          <w:szCs w:val="16"/>
        </w:rPr>
        <w:t xml:space="preserve">a </w:t>
      </w:r>
      <w:r w:rsidR="00464796" w:rsidRPr="007833C5">
        <w:rPr>
          <w:sz w:val="16"/>
          <w:szCs w:val="16"/>
        </w:rPr>
        <w:t>small number</w:t>
      </w:r>
      <w:r w:rsidR="00464796">
        <w:rPr>
          <w:sz w:val="16"/>
          <w:szCs w:val="16"/>
        </w:rPr>
        <w:t xml:space="preserve"> of people, </w:t>
      </w:r>
      <w:r w:rsidR="00464796" w:rsidRPr="00C1017D">
        <w:rPr>
          <w:sz w:val="16"/>
          <w:szCs w:val="16"/>
        </w:rPr>
        <w:t>the 65–79 and 80+ year age groups</w:t>
      </w:r>
      <w:r w:rsidR="00464796">
        <w:rPr>
          <w:sz w:val="16"/>
          <w:szCs w:val="16"/>
        </w:rPr>
        <w:t xml:space="preserve"> </w:t>
      </w:r>
      <w:r w:rsidR="00464796" w:rsidRPr="007833C5">
        <w:rPr>
          <w:sz w:val="16"/>
          <w:szCs w:val="16"/>
        </w:rPr>
        <w:t>are combined into one group</w:t>
      </w:r>
      <w:r w:rsidR="00464796">
        <w:rPr>
          <w:sz w:val="16"/>
          <w:szCs w:val="16"/>
        </w:rPr>
        <w:t>.</w:t>
      </w:r>
    </w:p>
    <w:p w14:paraId="7BF2E379" w14:textId="77777777" w:rsidR="00126CF8" w:rsidRDefault="00126CF8" w:rsidP="00A0647A"/>
    <w:p w14:paraId="5F53873F" w14:textId="77777777" w:rsidR="00855B74" w:rsidRPr="00A0647A" w:rsidRDefault="00855B74" w:rsidP="00A0647A"/>
    <w:p w14:paraId="35716095" w14:textId="77777777" w:rsidR="00BA61F2" w:rsidRDefault="00BA61F2">
      <w:pPr>
        <w:rPr>
          <w:b/>
          <w:iCs/>
          <w:color w:val="000000" w:themeColor="text1"/>
          <w:sz w:val="20"/>
          <w:szCs w:val="18"/>
        </w:rPr>
      </w:pPr>
      <w:bookmarkStart w:id="762" w:name="_Toc17460228"/>
      <w:bookmarkStart w:id="763" w:name="_Toc81294845"/>
      <w:r>
        <w:br w:type="page"/>
      </w:r>
    </w:p>
    <w:p w14:paraId="2D2E9A2A" w14:textId="5127CB9E" w:rsidR="00A45A99" w:rsidRDefault="00126CF8" w:rsidP="00126CF8">
      <w:pPr>
        <w:pStyle w:val="Caption"/>
      </w:pPr>
      <w:bookmarkStart w:id="764" w:name="_Toc117696989"/>
      <w:r>
        <w:lastRenderedPageBreak/>
        <w:t xml:space="preserve">Figure </w:t>
      </w:r>
      <w:r>
        <w:fldChar w:fldCharType="begin"/>
      </w:r>
      <w:r>
        <w:instrText>SEQ Figure \* ARABIC</w:instrText>
      </w:r>
      <w:r>
        <w:fldChar w:fldCharType="separate"/>
      </w:r>
      <w:r w:rsidR="006C71CC">
        <w:rPr>
          <w:noProof/>
        </w:rPr>
        <w:t>122</w:t>
      </w:r>
      <w:r>
        <w:fldChar w:fldCharType="end"/>
      </w:r>
      <w:r w:rsidR="00037AB2" w:rsidRPr="00D74746">
        <w:t xml:space="preserve">: Northland </w:t>
      </w:r>
      <w:r w:rsidR="00373E01">
        <w:t>d</w:t>
      </w:r>
      <w:r w:rsidR="00EC3D1E">
        <w:t xml:space="preserve">isability </w:t>
      </w:r>
      <w:r w:rsidR="00373E01">
        <w:t>s</w:t>
      </w:r>
      <w:r w:rsidR="004A04BB">
        <w:t xml:space="preserve">upport </w:t>
      </w:r>
      <w:r w:rsidR="00373E01">
        <w:t>s</w:t>
      </w:r>
      <w:r w:rsidR="004A04BB">
        <w:t>ervice allocations</w:t>
      </w:r>
      <w:r w:rsidR="00037AB2" w:rsidRPr="00D74746">
        <w:t xml:space="preserve">, by principal disability type and </w:t>
      </w:r>
      <w:r w:rsidR="002211FE">
        <w:t>sex</w:t>
      </w:r>
      <w:r w:rsidR="00037AB2" w:rsidRPr="00D74746">
        <w:t>,</w:t>
      </w:r>
      <w:r w:rsidR="001562C4">
        <w:t xml:space="preserve"> 2019/20 financial year</w:t>
      </w:r>
      <w:bookmarkEnd w:id="762"/>
      <w:bookmarkEnd w:id="763"/>
      <w:bookmarkEnd w:id="764"/>
    </w:p>
    <w:p w14:paraId="6FDD0C9B" w14:textId="79734552" w:rsidR="00DB2F05" w:rsidRPr="00DB2F05" w:rsidRDefault="00B976EA" w:rsidP="00DB2F05">
      <w:r>
        <w:rPr>
          <w:noProof/>
        </w:rPr>
        <w:drawing>
          <wp:inline distT="0" distB="0" distL="0" distR="0" wp14:anchorId="55D837CF" wp14:editId="15A17D03">
            <wp:extent cx="5139690" cy="3340735"/>
            <wp:effectExtent l="0" t="0" r="3810" b="0"/>
            <wp:docPr id="20" name="Picture 20"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ertical bar chart by disability and sex. Please see the following Observations for key informati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39690" cy="3340735"/>
                    </a:xfrm>
                    <a:prstGeom prst="rect">
                      <a:avLst/>
                    </a:prstGeom>
                    <a:noFill/>
                  </pic:spPr>
                </pic:pic>
              </a:graphicData>
            </a:graphic>
          </wp:inline>
        </w:drawing>
      </w:r>
    </w:p>
    <w:p w14:paraId="0E397DDD" w14:textId="2AEF84A6" w:rsidR="00037AB2" w:rsidRDefault="00037AB2" w:rsidP="004A5199"/>
    <w:p w14:paraId="67A14F91" w14:textId="77777777" w:rsidR="00126CF8" w:rsidRPr="00D74746" w:rsidRDefault="00126CF8" w:rsidP="004A5199"/>
    <w:p w14:paraId="4E9E3BF6" w14:textId="4CF5EC41" w:rsidR="00037AB2" w:rsidRDefault="00126CF8" w:rsidP="00126CF8">
      <w:pPr>
        <w:pStyle w:val="Caption"/>
      </w:pPr>
      <w:bookmarkStart w:id="765" w:name="_Toc17460229"/>
      <w:bookmarkStart w:id="766" w:name="_Toc81294846"/>
      <w:bookmarkStart w:id="767" w:name="_Toc117696990"/>
      <w:r>
        <w:t xml:space="preserve">Figure </w:t>
      </w:r>
      <w:r>
        <w:fldChar w:fldCharType="begin"/>
      </w:r>
      <w:r>
        <w:instrText>SEQ Figure \* ARABIC</w:instrText>
      </w:r>
      <w:r>
        <w:fldChar w:fldCharType="separate"/>
      </w:r>
      <w:r w:rsidR="006C71CC">
        <w:rPr>
          <w:noProof/>
        </w:rPr>
        <w:t>123</w:t>
      </w:r>
      <w:r>
        <w:fldChar w:fldCharType="end"/>
      </w:r>
      <w:r w:rsidR="00037AB2" w:rsidRPr="00D74746">
        <w:t xml:space="preserve">: </w:t>
      </w:r>
      <w:bookmarkStart w:id="768" w:name="_Hlk80179618"/>
      <w:r w:rsidR="00037AB2" w:rsidRPr="00D74746">
        <w:t xml:space="preserve">Northland </w:t>
      </w:r>
      <w:r w:rsidR="00373E01">
        <w:t>d</w:t>
      </w:r>
      <w:r w:rsidR="00EC3D1E">
        <w:t xml:space="preserve">isability </w:t>
      </w:r>
      <w:bookmarkEnd w:id="768"/>
      <w:r w:rsidR="00373E01">
        <w:t>s</w:t>
      </w:r>
      <w:r w:rsidR="004A04BB">
        <w:t xml:space="preserve">upport </w:t>
      </w:r>
      <w:r w:rsidR="00373E01">
        <w:t>s</w:t>
      </w:r>
      <w:r w:rsidR="004A04BB">
        <w:t>ervice allocations</w:t>
      </w:r>
      <w:r w:rsidR="00037AB2" w:rsidRPr="00D74746">
        <w:t>, by service type and ethnicity,</w:t>
      </w:r>
      <w:r w:rsidR="001562C4">
        <w:t xml:space="preserve"> 2019/20 financial year</w:t>
      </w:r>
      <w:bookmarkEnd w:id="765"/>
      <w:bookmarkEnd w:id="766"/>
      <w:bookmarkEnd w:id="767"/>
    </w:p>
    <w:p w14:paraId="6FB86BD3" w14:textId="61B8BB54" w:rsidR="00324FF6" w:rsidRPr="00324FF6" w:rsidRDefault="005E0F2A" w:rsidP="00324FF6">
      <w:r>
        <w:rPr>
          <w:noProof/>
        </w:rPr>
        <w:drawing>
          <wp:inline distT="0" distB="0" distL="0" distR="0" wp14:anchorId="124DD7DE" wp14:editId="07565246">
            <wp:extent cx="5126990" cy="3335020"/>
            <wp:effectExtent l="0" t="0" r="0" b="0"/>
            <wp:docPr id="21" name="Picture 21"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orizontal bar chart by service type and ethnicity. Please see the following Observations for key informa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26990" cy="3335020"/>
                    </a:xfrm>
                    <a:prstGeom prst="rect">
                      <a:avLst/>
                    </a:prstGeom>
                    <a:noFill/>
                  </pic:spPr>
                </pic:pic>
              </a:graphicData>
            </a:graphic>
          </wp:inline>
        </w:drawing>
      </w:r>
    </w:p>
    <w:p w14:paraId="276F1A72" w14:textId="76A36FC7" w:rsidR="00DB2F05" w:rsidRDefault="00DB2F05" w:rsidP="00DB2F05"/>
    <w:p w14:paraId="0C775BFE" w14:textId="5A10C496" w:rsidR="00126CF8" w:rsidRDefault="00126CF8" w:rsidP="00DB2F05"/>
    <w:p w14:paraId="505299DD" w14:textId="5C368AA2" w:rsidR="00016750" w:rsidRDefault="00016750">
      <w:r>
        <w:br w:type="page"/>
      </w:r>
    </w:p>
    <w:p w14:paraId="4B0F3B2C" w14:textId="77777777" w:rsidR="00C24F30" w:rsidRDefault="00C24F30"/>
    <w:p w14:paraId="13F8F43C" w14:textId="77777777" w:rsidR="00126CF8" w:rsidRDefault="00126CF8" w:rsidP="00DB2F05"/>
    <w:p w14:paraId="7E14E27E" w14:textId="1822431D" w:rsidR="00BB694D" w:rsidRDefault="00BB694D" w:rsidP="00DB2F05"/>
    <w:p w14:paraId="391218EA" w14:textId="48B6C616" w:rsidR="00BB694D" w:rsidRDefault="00126CF8" w:rsidP="00126CF8">
      <w:pPr>
        <w:pStyle w:val="Caption"/>
      </w:pPr>
      <w:bookmarkStart w:id="769" w:name="_Toc117696991"/>
      <w:r>
        <w:t xml:space="preserve">Figure </w:t>
      </w:r>
      <w:r>
        <w:fldChar w:fldCharType="begin"/>
      </w:r>
      <w:r>
        <w:instrText>SEQ Figure \* ARABIC</w:instrText>
      </w:r>
      <w:r>
        <w:fldChar w:fldCharType="separate"/>
      </w:r>
      <w:r w:rsidR="006C71CC">
        <w:rPr>
          <w:noProof/>
        </w:rPr>
        <w:t>124</w:t>
      </w:r>
      <w:r>
        <w:fldChar w:fldCharType="end"/>
      </w:r>
      <w:r w:rsidR="00BB694D" w:rsidRPr="0097491A">
        <w:t xml:space="preserve">: </w:t>
      </w:r>
      <w:r w:rsidR="00BB694D" w:rsidRPr="00BB694D">
        <w:t xml:space="preserve">Northland </w:t>
      </w:r>
      <w:r w:rsidR="00373E01">
        <w:t>d</w:t>
      </w:r>
      <w:r w:rsidR="00EC3D1E">
        <w:t xml:space="preserve">isability </w:t>
      </w:r>
      <w:r w:rsidR="00373E01">
        <w:t>s</w:t>
      </w:r>
      <w:r w:rsidR="004A04BB">
        <w:t xml:space="preserve">upport </w:t>
      </w:r>
      <w:r w:rsidR="00373E01">
        <w:t>s</w:t>
      </w:r>
      <w:r w:rsidR="004A04BB">
        <w:t>ervice allocations</w:t>
      </w:r>
      <w:r w:rsidR="00BB694D" w:rsidRPr="0097491A">
        <w:t xml:space="preserve">, </w:t>
      </w:r>
      <w:r w:rsidR="009A03D0">
        <w:t>from</w:t>
      </w:r>
      <w:r w:rsidR="00BB694D">
        <w:t xml:space="preserve"> 2015/16 to</w:t>
      </w:r>
      <w:r w:rsidR="00BB694D" w:rsidRPr="0097491A">
        <w:t xml:space="preserve"> 2019/20</w:t>
      </w:r>
      <w:bookmarkEnd w:id="769"/>
    </w:p>
    <w:p w14:paraId="75758147" w14:textId="6C380B46" w:rsidR="00BB694D" w:rsidRPr="00DB2F05" w:rsidRDefault="00605D54" w:rsidP="00DB2F05">
      <w:r>
        <w:rPr>
          <w:noProof/>
        </w:rPr>
        <w:drawing>
          <wp:inline distT="0" distB="0" distL="0" distR="0" wp14:anchorId="6A362D01" wp14:editId="315B0A7A">
            <wp:extent cx="5224780" cy="2780030"/>
            <wp:effectExtent l="0" t="0" r="0" b="1270"/>
            <wp:docPr id="383" name="Picture 383"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Trend lines by sex. Please see the following Observations for key informati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24780" cy="2780030"/>
                    </a:xfrm>
                    <a:prstGeom prst="rect">
                      <a:avLst/>
                    </a:prstGeom>
                    <a:noFill/>
                  </pic:spPr>
                </pic:pic>
              </a:graphicData>
            </a:graphic>
          </wp:inline>
        </w:drawing>
      </w:r>
    </w:p>
    <w:p w14:paraId="6C56453A" w14:textId="29957A73" w:rsidR="001E4B16" w:rsidRDefault="001E4B16" w:rsidP="004A5199">
      <w:bookmarkStart w:id="770" w:name="_Toc20313255"/>
    </w:p>
    <w:p w14:paraId="27FFB16B" w14:textId="55774F98" w:rsidR="00E4305C" w:rsidRDefault="00E4305C" w:rsidP="00E4305C"/>
    <w:p w14:paraId="17462BBE" w14:textId="03382505" w:rsidR="00E4305C" w:rsidRPr="00581FC4" w:rsidRDefault="009C5F7E" w:rsidP="00EE3A4F">
      <w:pPr>
        <w:pStyle w:val="Heading5"/>
      </w:pPr>
      <w:r>
        <w:t>Observations</w:t>
      </w:r>
      <w:r w:rsidR="00E4305C">
        <w:t xml:space="preserve"> </w:t>
      </w:r>
    </w:p>
    <w:p w14:paraId="7A08D1A4" w14:textId="272F3077" w:rsidR="00E4305C" w:rsidRPr="00AE5CAE" w:rsidRDefault="00E4305C" w:rsidP="00E4305C">
      <w:pPr>
        <w:pStyle w:val="Bullet"/>
        <w:numPr>
          <w:ilvl w:val="0"/>
          <w:numId w:val="23"/>
        </w:numPr>
        <w:rPr>
          <w:color w:val="000000" w:themeColor="text1"/>
        </w:rPr>
      </w:pPr>
      <w:r w:rsidRPr="00AE5CAE">
        <w:rPr>
          <w:color w:val="000000" w:themeColor="text1"/>
        </w:rPr>
        <w:t>The</w:t>
      </w:r>
      <w:r w:rsidR="0042531C" w:rsidRPr="00AE5CAE">
        <w:rPr>
          <w:color w:val="000000" w:themeColor="text1"/>
        </w:rPr>
        <w:t xml:space="preserve">re </w:t>
      </w:r>
      <w:r w:rsidR="00B61142">
        <w:rPr>
          <w:color w:val="000000" w:themeColor="text1"/>
        </w:rPr>
        <w:t xml:space="preserve">were </w:t>
      </w:r>
      <w:r w:rsidR="0042531C" w:rsidRPr="00AE5CAE">
        <w:rPr>
          <w:color w:val="000000" w:themeColor="text1"/>
        </w:rPr>
        <w:t xml:space="preserve">two peaks in </w:t>
      </w:r>
      <w:r w:rsidR="006B6BF1" w:rsidRPr="00AE5CAE">
        <w:rPr>
          <w:color w:val="000000" w:themeColor="text1"/>
        </w:rPr>
        <w:t xml:space="preserve">the </w:t>
      </w:r>
      <w:r w:rsidR="0042531C" w:rsidRPr="00AE5CAE">
        <w:rPr>
          <w:color w:val="000000" w:themeColor="text1"/>
        </w:rPr>
        <w:t xml:space="preserve">numbers </w:t>
      </w:r>
      <w:r w:rsidR="006B6BF1" w:rsidRPr="00AE5CAE">
        <w:rPr>
          <w:color w:val="000000" w:themeColor="text1"/>
        </w:rPr>
        <w:t>for</w:t>
      </w:r>
      <w:r w:rsidR="0042531C" w:rsidRPr="00AE5CAE">
        <w:rPr>
          <w:color w:val="000000" w:themeColor="text1"/>
        </w:rPr>
        <w:t xml:space="preserve"> Northland DSS </w:t>
      </w:r>
      <w:r w:rsidR="00DB306C">
        <w:rPr>
          <w:color w:val="000000" w:themeColor="text1"/>
        </w:rPr>
        <w:t>recipients</w:t>
      </w:r>
      <w:r w:rsidR="0042531C" w:rsidRPr="00AE5CAE">
        <w:rPr>
          <w:color w:val="000000" w:themeColor="text1"/>
        </w:rPr>
        <w:t>, in the 5</w:t>
      </w:r>
      <w:r w:rsidR="00B61142">
        <w:rPr>
          <w:color w:val="000000" w:themeColor="text1"/>
        </w:rPr>
        <w:t>–</w:t>
      </w:r>
      <w:r w:rsidR="0042531C" w:rsidRPr="00AE5CAE">
        <w:rPr>
          <w:color w:val="000000" w:themeColor="text1"/>
        </w:rPr>
        <w:t>14 (27%) and 45</w:t>
      </w:r>
      <w:r w:rsidR="00B61142">
        <w:rPr>
          <w:color w:val="000000" w:themeColor="text1"/>
        </w:rPr>
        <w:t>–</w:t>
      </w:r>
      <w:r w:rsidR="0042531C" w:rsidRPr="00AE5CAE">
        <w:rPr>
          <w:color w:val="000000" w:themeColor="text1"/>
        </w:rPr>
        <w:t>64</w:t>
      </w:r>
      <w:r w:rsidR="00B61142">
        <w:rPr>
          <w:color w:val="000000" w:themeColor="text1"/>
        </w:rPr>
        <w:t>-year</w:t>
      </w:r>
      <w:r w:rsidR="0042531C" w:rsidRPr="00AE5CAE">
        <w:rPr>
          <w:color w:val="000000" w:themeColor="text1"/>
        </w:rPr>
        <w:t xml:space="preserve"> (24%)</w:t>
      </w:r>
      <w:r w:rsidR="00245E6F">
        <w:rPr>
          <w:color w:val="000000" w:themeColor="text1"/>
        </w:rPr>
        <w:t xml:space="preserve"> </w:t>
      </w:r>
      <w:r w:rsidR="00B61142">
        <w:rPr>
          <w:color w:val="000000" w:themeColor="text1"/>
        </w:rPr>
        <w:t>age groups</w:t>
      </w:r>
      <w:r w:rsidRPr="00AE5CAE">
        <w:rPr>
          <w:color w:val="000000" w:themeColor="text1"/>
        </w:rPr>
        <w:t xml:space="preserve">. </w:t>
      </w:r>
    </w:p>
    <w:p w14:paraId="3F5F7491" w14:textId="5AA3F227" w:rsidR="00E4305C" w:rsidRPr="00AE5CAE" w:rsidRDefault="0042531C" w:rsidP="00E4305C">
      <w:pPr>
        <w:pStyle w:val="Bullet"/>
        <w:numPr>
          <w:ilvl w:val="0"/>
          <w:numId w:val="23"/>
        </w:numPr>
        <w:rPr>
          <w:color w:val="000000" w:themeColor="text1"/>
        </w:rPr>
      </w:pPr>
      <w:r w:rsidRPr="00AE5CAE">
        <w:rPr>
          <w:color w:val="000000" w:themeColor="text1"/>
        </w:rPr>
        <w:t xml:space="preserve">Over half of </w:t>
      </w:r>
      <w:r w:rsidR="002A3A57">
        <w:rPr>
          <w:color w:val="000000" w:themeColor="text1"/>
        </w:rPr>
        <w:t xml:space="preserve">DSS </w:t>
      </w:r>
      <w:r w:rsidR="00DB306C">
        <w:t>recipients</w:t>
      </w:r>
      <w:r w:rsidR="002A3A57">
        <w:t xml:space="preserve"> in </w:t>
      </w:r>
      <w:r w:rsidRPr="00AE5CAE">
        <w:rPr>
          <w:color w:val="000000" w:themeColor="text1"/>
        </w:rPr>
        <w:t xml:space="preserve">Northland </w:t>
      </w:r>
      <w:r w:rsidR="00C317CC" w:rsidRPr="00AE5CAE">
        <w:rPr>
          <w:color w:val="000000" w:themeColor="text1"/>
        </w:rPr>
        <w:t xml:space="preserve">(53%) </w:t>
      </w:r>
      <w:r w:rsidR="00B61142">
        <w:rPr>
          <w:color w:val="000000" w:themeColor="text1"/>
        </w:rPr>
        <w:t xml:space="preserve">had </w:t>
      </w:r>
      <w:r w:rsidR="00C317CC" w:rsidRPr="00AE5CAE">
        <w:rPr>
          <w:color w:val="000000" w:themeColor="text1"/>
        </w:rPr>
        <w:t>an intellectual disability</w:t>
      </w:r>
      <w:r w:rsidR="00E4305C" w:rsidRPr="00AE5CAE">
        <w:rPr>
          <w:color w:val="000000" w:themeColor="text1"/>
        </w:rPr>
        <w:t>.</w:t>
      </w:r>
      <w:r w:rsidR="004432E3" w:rsidRPr="00AE5CAE">
        <w:rPr>
          <w:color w:val="000000" w:themeColor="text1"/>
        </w:rPr>
        <w:t xml:space="preserve"> The proportion of </w:t>
      </w:r>
      <w:r w:rsidR="007A7CE4">
        <w:rPr>
          <w:color w:val="000000" w:themeColor="text1"/>
        </w:rPr>
        <w:t xml:space="preserve">autistic </w:t>
      </w:r>
      <w:r w:rsidR="00F05129">
        <w:rPr>
          <w:color w:val="000000" w:themeColor="text1"/>
        </w:rPr>
        <w:t>people</w:t>
      </w:r>
      <w:r w:rsidR="004432E3" w:rsidRPr="00AE5CAE">
        <w:rPr>
          <w:color w:val="000000" w:themeColor="text1"/>
        </w:rPr>
        <w:t xml:space="preserve"> </w:t>
      </w:r>
      <w:r w:rsidR="002A3A57">
        <w:rPr>
          <w:color w:val="000000" w:themeColor="text1"/>
        </w:rPr>
        <w:t xml:space="preserve">in this group </w:t>
      </w:r>
      <w:r w:rsidR="00B61142">
        <w:rPr>
          <w:color w:val="000000" w:themeColor="text1"/>
        </w:rPr>
        <w:t xml:space="preserve">was </w:t>
      </w:r>
      <w:r w:rsidR="004432E3" w:rsidRPr="00AE5CAE">
        <w:rPr>
          <w:color w:val="000000" w:themeColor="text1"/>
        </w:rPr>
        <w:t xml:space="preserve">significantly lower in the Northland region (17%) than </w:t>
      </w:r>
      <w:r w:rsidR="002A3A57">
        <w:rPr>
          <w:color w:val="000000" w:themeColor="text1"/>
        </w:rPr>
        <w:t>for</w:t>
      </w:r>
      <w:r w:rsidR="002A3A57" w:rsidRPr="00AE5CAE">
        <w:rPr>
          <w:color w:val="000000" w:themeColor="text1"/>
        </w:rPr>
        <w:t xml:space="preserve"> </w:t>
      </w:r>
      <w:r w:rsidR="002A3A57">
        <w:rPr>
          <w:color w:val="000000" w:themeColor="text1"/>
        </w:rPr>
        <w:t xml:space="preserve">DSS </w:t>
      </w:r>
      <w:r w:rsidR="00DB306C">
        <w:t>recipients</w:t>
      </w:r>
      <w:r w:rsidR="002A3A57">
        <w:t xml:space="preserve"> nationally </w:t>
      </w:r>
      <w:r w:rsidR="004432E3" w:rsidRPr="00AE5CAE">
        <w:rPr>
          <w:color w:val="000000" w:themeColor="text1"/>
        </w:rPr>
        <w:t>(27%).</w:t>
      </w:r>
    </w:p>
    <w:p w14:paraId="581473D4" w14:textId="2CCC1D64" w:rsidR="00C317CC" w:rsidRPr="00C317CC" w:rsidRDefault="004432E3" w:rsidP="00E4305C">
      <w:pPr>
        <w:pStyle w:val="Bullet"/>
        <w:numPr>
          <w:ilvl w:val="0"/>
          <w:numId w:val="23"/>
        </w:numPr>
      </w:pPr>
      <w:r>
        <w:t>About t</w:t>
      </w:r>
      <w:r w:rsidR="00C317CC" w:rsidRPr="00C317CC">
        <w:t>hree</w:t>
      </w:r>
      <w:r w:rsidR="002A3A57">
        <w:t>-</w:t>
      </w:r>
      <w:r>
        <w:t>fifth</w:t>
      </w:r>
      <w:r w:rsidR="00C317CC" w:rsidRPr="00C317CC">
        <w:t xml:space="preserve">s of </w:t>
      </w:r>
      <w:r w:rsidR="002A3A57">
        <w:rPr>
          <w:color w:val="000000" w:themeColor="text1"/>
        </w:rPr>
        <w:t xml:space="preserve">DSS </w:t>
      </w:r>
      <w:r w:rsidR="00DB306C">
        <w:t>recipients</w:t>
      </w:r>
      <w:r w:rsidR="002A3A57">
        <w:t xml:space="preserve"> in </w:t>
      </w:r>
      <w:r w:rsidR="00C317CC" w:rsidRPr="00C317CC">
        <w:t xml:space="preserve">Northland </w:t>
      </w:r>
      <w:r w:rsidR="00B61142">
        <w:t xml:space="preserve">were </w:t>
      </w:r>
      <w:r w:rsidR="004F5C6E">
        <w:t>allocated</w:t>
      </w:r>
      <w:r w:rsidR="00C317CC" w:rsidRPr="00C317CC">
        <w:t xml:space="preserve"> </w:t>
      </w:r>
      <w:r w:rsidR="0087095B">
        <w:t>c</w:t>
      </w:r>
      <w:r w:rsidR="009364AA">
        <w:t xml:space="preserve">arer </w:t>
      </w:r>
      <w:r w:rsidR="0087095B">
        <w:t>s</w:t>
      </w:r>
      <w:r w:rsidR="009364AA">
        <w:t>upport</w:t>
      </w:r>
      <w:r w:rsidR="00C317CC" w:rsidRPr="00C317CC">
        <w:t>.</w:t>
      </w:r>
    </w:p>
    <w:p w14:paraId="0C9D6C20" w14:textId="458D2122" w:rsidR="00C317CC" w:rsidRPr="00C317CC" w:rsidRDefault="002A3A57" w:rsidP="00E4305C">
      <w:pPr>
        <w:pStyle w:val="Bullet"/>
        <w:numPr>
          <w:ilvl w:val="0"/>
          <w:numId w:val="23"/>
        </w:numPr>
      </w:pPr>
      <w:r>
        <w:rPr>
          <w:color w:val="000000" w:themeColor="text1"/>
        </w:rPr>
        <w:t xml:space="preserve">The number of DSS </w:t>
      </w:r>
      <w:r w:rsidR="00DB306C">
        <w:t>recipients</w:t>
      </w:r>
      <w:r>
        <w:t xml:space="preserve"> </w:t>
      </w:r>
      <w:r w:rsidR="00C317CC" w:rsidRPr="00C317CC">
        <w:t>in the Northland region increased steadily from 2015/16 to 2019/20.</w:t>
      </w:r>
    </w:p>
    <w:p w14:paraId="614E3BF9" w14:textId="4FA58C8B" w:rsidR="00AD6B3B" w:rsidRDefault="00016750" w:rsidP="00C317CC">
      <w:r>
        <w:br w:type="page"/>
      </w:r>
    </w:p>
    <w:p w14:paraId="44AABCA7" w14:textId="04F9AC4F" w:rsidR="00037AB2" w:rsidRPr="00D74746" w:rsidRDefault="00037AB2" w:rsidP="00126CF8">
      <w:pPr>
        <w:pStyle w:val="Heading3"/>
      </w:pPr>
      <w:r w:rsidRPr="00D74746">
        <w:lastRenderedPageBreak/>
        <w:t>Auckland</w:t>
      </w:r>
      <w:bookmarkEnd w:id="770"/>
    </w:p>
    <w:p w14:paraId="651432CD" w14:textId="0958B8B2" w:rsidR="00037AB2" w:rsidRDefault="00037AB2" w:rsidP="005B68F9">
      <w:pPr>
        <w:pStyle w:val="Table"/>
        <w:rPr>
          <w:bCs/>
          <w:color w:val="000000"/>
        </w:rPr>
      </w:pPr>
      <w:bookmarkStart w:id="771" w:name="_Toc117696845"/>
      <w:bookmarkStart w:id="772" w:name="_Toc21614036"/>
      <w:r w:rsidRPr="00D74746">
        <w:t xml:space="preserve">Table </w:t>
      </w:r>
      <w:r>
        <w:fldChar w:fldCharType="begin"/>
      </w:r>
      <w:r>
        <w:instrText>SEQ Table \* ARABIC</w:instrText>
      </w:r>
      <w:r>
        <w:fldChar w:fldCharType="separate"/>
      </w:r>
      <w:r w:rsidR="006C71CC">
        <w:rPr>
          <w:noProof/>
        </w:rPr>
        <w:t>31</w:t>
      </w:r>
      <w:r>
        <w:fldChar w:fldCharType="end"/>
      </w:r>
      <w:r w:rsidRPr="00D74746">
        <w:rPr>
          <w:bCs/>
          <w:color w:val="000000"/>
        </w:rPr>
        <w:t xml:space="preserve">: Auckland </w:t>
      </w:r>
      <w:r w:rsidR="00373E01">
        <w:t>d</w:t>
      </w:r>
      <w:r w:rsidR="00EC3D1E">
        <w:t xml:space="preserve">isability </w:t>
      </w:r>
      <w:r w:rsidR="00373E01">
        <w:t>s</w:t>
      </w:r>
      <w:r w:rsidR="004A04BB">
        <w:t xml:space="preserve">upport </w:t>
      </w:r>
      <w:r w:rsidR="00373E01">
        <w:t>s</w:t>
      </w:r>
      <w:r w:rsidR="004A04BB">
        <w:t>ervice allocations</w:t>
      </w:r>
      <w:r w:rsidRPr="00D74746">
        <w:rPr>
          <w:bCs/>
          <w:color w:val="000000"/>
        </w:rPr>
        <w:t xml:space="preserve">, by age and </w:t>
      </w:r>
      <w:r w:rsidR="002211FE">
        <w:rPr>
          <w:bCs/>
          <w:color w:val="000000"/>
        </w:rPr>
        <w:t>sex</w:t>
      </w:r>
      <w:r w:rsidRPr="00D74746">
        <w:rPr>
          <w:bCs/>
          <w:color w:val="000000"/>
        </w:rPr>
        <w:t xml:space="preserve">, </w:t>
      </w:r>
      <w:r w:rsidR="005330C6">
        <w:rPr>
          <w:bCs/>
          <w:color w:val="000000"/>
        </w:rPr>
        <w:t>2019/20 financial year</w:t>
      </w:r>
      <w:bookmarkEnd w:id="771"/>
      <w:r w:rsidR="005330C6">
        <w:rPr>
          <w:bCs/>
          <w:color w:val="000000"/>
        </w:rPr>
        <w:t xml:space="preserve"> </w:t>
      </w:r>
      <w:bookmarkEnd w:id="772"/>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B00CD5" w:rsidRPr="00352889" w14:paraId="2E5C4A5E" w14:textId="77777777" w:rsidTr="001F39A8">
        <w:trPr>
          <w:cantSplit/>
        </w:trPr>
        <w:tc>
          <w:tcPr>
            <w:tcW w:w="1418" w:type="dxa"/>
            <w:tcBorders>
              <w:top w:val="nil"/>
              <w:left w:val="nil"/>
              <w:bottom w:val="nil"/>
              <w:right w:val="nil"/>
            </w:tcBorders>
            <w:shd w:val="clear" w:color="auto" w:fill="D9D9D9" w:themeFill="background1" w:themeFillShade="D9"/>
            <w:noWrap/>
            <w:hideMark/>
          </w:tcPr>
          <w:p w14:paraId="5F2C50AE" w14:textId="77777777" w:rsidR="00B00CD5" w:rsidRPr="00352889" w:rsidRDefault="00B00CD5" w:rsidP="002F537C">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42200AE9" w14:textId="77777777" w:rsidR="00B00CD5" w:rsidRPr="00352889" w:rsidRDefault="00B00CD5" w:rsidP="002F537C">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624F7578" w14:textId="77777777" w:rsidR="00B00CD5" w:rsidRPr="00352889" w:rsidRDefault="00B00CD5" w:rsidP="002F537C">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1D5A5ADB" w14:textId="77777777" w:rsidR="00B00CD5" w:rsidRPr="00352889" w:rsidRDefault="00B00CD5" w:rsidP="002F537C">
            <w:pPr>
              <w:pStyle w:val="TableText"/>
              <w:jc w:val="center"/>
              <w:rPr>
                <w:b/>
              </w:rPr>
            </w:pPr>
            <w:r>
              <w:rPr>
                <w:b/>
              </w:rPr>
              <w:t>Total</w:t>
            </w:r>
          </w:p>
        </w:tc>
      </w:tr>
      <w:tr w:rsidR="00B00CD5" w:rsidRPr="00A0647A" w14:paraId="2952F233" w14:textId="77777777" w:rsidTr="001F39A8">
        <w:trPr>
          <w:cantSplit/>
        </w:trPr>
        <w:tc>
          <w:tcPr>
            <w:tcW w:w="1418" w:type="dxa"/>
            <w:tcBorders>
              <w:top w:val="nil"/>
              <w:left w:val="nil"/>
              <w:bottom w:val="single" w:sz="4" w:space="0" w:color="A6A6A6" w:themeColor="background1" w:themeShade="A6"/>
              <w:right w:val="nil"/>
            </w:tcBorders>
            <w:noWrap/>
            <w:hideMark/>
          </w:tcPr>
          <w:p w14:paraId="259DC494" w14:textId="77777777" w:rsidR="00B00CD5" w:rsidRPr="00A0647A" w:rsidRDefault="00B00CD5" w:rsidP="00B00CD5">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308B1FBC" w14:textId="2652AC72" w:rsidR="00B00CD5" w:rsidRPr="00A0647A" w:rsidRDefault="00B00CD5" w:rsidP="001F39A8">
            <w:pPr>
              <w:pStyle w:val="TableText"/>
              <w:tabs>
                <w:tab w:val="decimal" w:pos="1072"/>
              </w:tabs>
            </w:pPr>
            <w:r w:rsidRPr="0084134E">
              <w:t xml:space="preserve"> 129 </w:t>
            </w:r>
          </w:p>
        </w:tc>
        <w:tc>
          <w:tcPr>
            <w:tcW w:w="1729" w:type="dxa"/>
            <w:tcBorders>
              <w:top w:val="nil"/>
              <w:left w:val="nil"/>
              <w:bottom w:val="single" w:sz="4" w:space="0" w:color="A6A6A6" w:themeColor="background1" w:themeShade="A6"/>
              <w:right w:val="nil"/>
            </w:tcBorders>
          </w:tcPr>
          <w:p w14:paraId="644D2B16" w14:textId="56A0D8F6" w:rsidR="00B00CD5" w:rsidRPr="00A0647A" w:rsidRDefault="00B00CD5" w:rsidP="001F39A8">
            <w:pPr>
              <w:pStyle w:val="TableText"/>
              <w:tabs>
                <w:tab w:val="decimal" w:pos="1055"/>
              </w:tabs>
            </w:pPr>
            <w:r w:rsidRPr="0084134E">
              <w:t xml:space="preserve"> 257 </w:t>
            </w:r>
          </w:p>
        </w:tc>
        <w:tc>
          <w:tcPr>
            <w:tcW w:w="1730" w:type="dxa"/>
            <w:tcBorders>
              <w:top w:val="nil"/>
              <w:left w:val="nil"/>
              <w:bottom w:val="single" w:sz="4" w:space="0" w:color="A6A6A6" w:themeColor="background1" w:themeShade="A6"/>
              <w:right w:val="nil"/>
            </w:tcBorders>
            <w:noWrap/>
            <w:hideMark/>
          </w:tcPr>
          <w:p w14:paraId="7F7AE93E" w14:textId="4B93B8F5" w:rsidR="00B00CD5" w:rsidRPr="00A0647A" w:rsidRDefault="00B00CD5" w:rsidP="001F39A8">
            <w:pPr>
              <w:pStyle w:val="TableText"/>
              <w:tabs>
                <w:tab w:val="decimal" w:pos="1026"/>
              </w:tabs>
            </w:pPr>
            <w:r w:rsidRPr="0084134E">
              <w:t xml:space="preserve"> 386 </w:t>
            </w:r>
          </w:p>
        </w:tc>
      </w:tr>
      <w:tr w:rsidR="00B00CD5" w:rsidRPr="00A0647A" w14:paraId="6357EFE4"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E225FF9" w14:textId="77777777" w:rsidR="00B00CD5" w:rsidRPr="00A0647A" w:rsidRDefault="00B00CD5" w:rsidP="00B00CD5">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7C8BE4E" w14:textId="04FA7CCD" w:rsidR="00B00CD5" w:rsidRPr="00A0647A" w:rsidRDefault="00B00CD5" w:rsidP="001F39A8">
            <w:pPr>
              <w:pStyle w:val="TableText"/>
              <w:tabs>
                <w:tab w:val="decimal" w:pos="1072"/>
              </w:tabs>
            </w:pPr>
            <w:r w:rsidRPr="0084134E">
              <w:t xml:space="preserve"> 1,005 </w:t>
            </w:r>
          </w:p>
        </w:tc>
        <w:tc>
          <w:tcPr>
            <w:tcW w:w="1729" w:type="dxa"/>
            <w:tcBorders>
              <w:top w:val="single" w:sz="4" w:space="0" w:color="A6A6A6" w:themeColor="background1" w:themeShade="A6"/>
              <w:left w:val="nil"/>
              <w:bottom w:val="single" w:sz="4" w:space="0" w:color="A6A6A6" w:themeColor="background1" w:themeShade="A6"/>
              <w:right w:val="nil"/>
            </w:tcBorders>
          </w:tcPr>
          <w:p w14:paraId="2B399113" w14:textId="45418043" w:rsidR="00B00CD5" w:rsidRPr="00A0647A" w:rsidRDefault="00B00CD5" w:rsidP="001F39A8">
            <w:pPr>
              <w:pStyle w:val="TableText"/>
              <w:tabs>
                <w:tab w:val="decimal" w:pos="1055"/>
              </w:tabs>
            </w:pPr>
            <w:r w:rsidRPr="0084134E">
              <w:t xml:space="preserve"> 2,784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A7F5E77" w14:textId="1291DCC0" w:rsidR="00B00CD5" w:rsidRPr="00A0647A" w:rsidRDefault="00B00CD5" w:rsidP="001F39A8">
            <w:pPr>
              <w:pStyle w:val="TableText"/>
              <w:tabs>
                <w:tab w:val="decimal" w:pos="1026"/>
              </w:tabs>
            </w:pPr>
            <w:r w:rsidRPr="0084134E">
              <w:t xml:space="preserve"> 3,789 </w:t>
            </w:r>
          </w:p>
        </w:tc>
      </w:tr>
      <w:tr w:rsidR="00B00CD5" w:rsidRPr="00A0647A" w14:paraId="7962FF3F"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F9AF6EA" w14:textId="77777777" w:rsidR="00B00CD5" w:rsidRPr="00A0647A" w:rsidRDefault="00B00CD5" w:rsidP="00B00CD5">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6FF36DD" w14:textId="0A72A3B6" w:rsidR="00B00CD5" w:rsidRPr="00A0647A" w:rsidRDefault="00B00CD5" w:rsidP="001F39A8">
            <w:pPr>
              <w:pStyle w:val="TableText"/>
              <w:tabs>
                <w:tab w:val="decimal" w:pos="1072"/>
              </w:tabs>
            </w:pPr>
            <w:r w:rsidRPr="0084134E">
              <w:t xml:space="preserve"> 806 </w:t>
            </w:r>
          </w:p>
        </w:tc>
        <w:tc>
          <w:tcPr>
            <w:tcW w:w="1729" w:type="dxa"/>
            <w:tcBorders>
              <w:top w:val="single" w:sz="4" w:space="0" w:color="A6A6A6" w:themeColor="background1" w:themeShade="A6"/>
              <w:left w:val="nil"/>
              <w:bottom w:val="single" w:sz="4" w:space="0" w:color="A6A6A6" w:themeColor="background1" w:themeShade="A6"/>
              <w:right w:val="nil"/>
            </w:tcBorders>
          </w:tcPr>
          <w:p w14:paraId="77E89D8A" w14:textId="590F6A60" w:rsidR="00B00CD5" w:rsidRPr="00A0647A" w:rsidRDefault="00B00CD5" w:rsidP="001F39A8">
            <w:pPr>
              <w:pStyle w:val="TableText"/>
              <w:tabs>
                <w:tab w:val="decimal" w:pos="1055"/>
              </w:tabs>
            </w:pPr>
            <w:r w:rsidRPr="0084134E">
              <w:t xml:space="preserve"> 1,754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1F0AE7F" w14:textId="66F49A40" w:rsidR="00B00CD5" w:rsidRPr="00A0647A" w:rsidRDefault="00B00CD5" w:rsidP="001F39A8">
            <w:pPr>
              <w:pStyle w:val="TableText"/>
              <w:tabs>
                <w:tab w:val="decimal" w:pos="1026"/>
              </w:tabs>
            </w:pPr>
            <w:r w:rsidRPr="0084134E">
              <w:t xml:space="preserve"> 2,560 </w:t>
            </w:r>
          </w:p>
        </w:tc>
      </w:tr>
      <w:tr w:rsidR="00B00CD5" w:rsidRPr="00A0647A" w14:paraId="75D44010"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5E70E2B" w14:textId="77777777" w:rsidR="00B00CD5" w:rsidRPr="00A0647A" w:rsidRDefault="00B00CD5" w:rsidP="00B00CD5">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C17723E" w14:textId="19CA6EE0" w:rsidR="00B00CD5" w:rsidRPr="00A0647A" w:rsidRDefault="00B00CD5" w:rsidP="001F39A8">
            <w:pPr>
              <w:pStyle w:val="TableText"/>
              <w:tabs>
                <w:tab w:val="decimal" w:pos="1072"/>
              </w:tabs>
            </w:pPr>
            <w:r w:rsidRPr="0084134E">
              <w:t xml:space="preserve"> 882 </w:t>
            </w:r>
          </w:p>
        </w:tc>
        <w:tc>
          <w:tcPr>
            <w:tcW w:w="1729" w:type="dxa"/>
            <w:tcBorders>
              <w:top w:val="single" w:sz="4" w:space="0" w:color="A6A6A6" w:themeColor="background1" w:themeShade="A6"/>
              <w:left w:val="nil"/>
              <w:bottom w:val="single" w:sz="4" w:space="0" w:color="A6A6A6" w:themeColor="background1" w:themeShade="A6"/>
              <w:right w:val="nil"/>
            </w:tcBorders>
          </w:tcPr>
          <w:p w14:paraId="5A86A092" w14:textId="1D99961D" w:rsidR="00B00CD5" w:rsidRPr="00A0647A" w:rsidRDefault="00B00CD5" w:rsidP="001F39A8">
            <w:pPr>
              <w:pStyle w:val="TableText"/>
              <w:tabs>
                <w:tab w:val="decimal" w:pos="1055"/>
              </w:tabs>
            </w:pPr>
            <w:r w:rsidRPr="0084134E">
              <w:t xml:space="preserve"> 1,237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9CAD82D" w14:textId="03612682" w:rsidR="00B00CD5" w:rsidRPr="00A0647A" w:rsidRDefault="00B00CD5" w:rsidP="001F39A8">
            <w:pPr>
              <w:pStyle w:val="TableText"/>
              <w:tabs>
                <w:tab w:val="decimal" w:pos="1026"/>
              </w:tabs>
            </w:pPr>
            <w:r w:rsidRPr="0084134E">
              <w:t xml:space="preserve"> 2,119 </w:t>
            </w:r>
          </w:p>
        </w:tc>
      </w:tr>
      <w:tr w:rsidR="00B00CD5" w:rsidRPr="00A0647A" w14:paraId="270131AD"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AAAA09E" w14:textId="77777777" w:rsidR="00B00CD5" w:rsidRPr="00A0647A" w:rsidRDefault="00B00CD5" w:rsidP="00B00CD5">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EE0C283" w14:textId="75B3E610" w:rsidR="00B00CD5" w:rsidRPr="00A0647A" w:rsidRDefault="00B00CD5" w:rsidP="001F39A8">
            <w:pPr>
              <w:pStyle w:val="TableText"/>
              <w:keepNext/>
              <w:tabs>
                <w:tab w:val="decimal" w:pos="1072"/>
              </w:tabs>
            </w:pPr>
            <w:r w:rsidRPr="0084134E">
              <w:t xml:space="preserve"> 1,042 </w:t>
            </w:r>
          </w:p>
        </w:tc>
        <w:tc>
          <w:tcPr>
            <w:tcW w:w="1729" w:type="dxa"/>
            <w:tcBorders>
              <w:top w:val="single" w:sz="4" w:space="0" w:color="A6A6A6" w:themeColor="background1" w:themeShade="A6"/>
              <w:left w:val="nil"/>
              <w:bottom w:val="single" w:sz="4" w:space="0" w:color="A6A6A6" w:themeColor="background1" w:themeShade="A6"/>
              <w:right w:val="nil"/>
            </w:tcBorders>
          </w:tcPr>
          <w:p w14:paraId="7F92F1C1" w14:textId="0AAC73AC" w:rsidR="00B00CD5" w:rsidRPr="00A0647A" w:rsidRDefault="00B00CD5" w:rsidP="001F39A8">
            <w:pPr>
              <w:pStyle w:val="TableText"/>
              <w:tabs>
                <w:tab w:val="decimal" w:pos="1055"/>
              </w:tabs>
            </w:pPr>
            <w:r w:rsidRPr="0084134E">
              <w:t xml:space="preserve"> 1,075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35174F8" w14:textId="30183064" w:rsidR="00B00CD5" w:rsidRPr="00A0647A" w:rsidRDefault="00B00CD5" w:rsidP="001F39A8">
            <w:pPr>
              <w:pStyle w:val="TableText"/>
              <w:tabs>
                <w:tab w:val="decimal" w:pos="1026"/>
              </w:tabs>
            </w:pPr>
            <w:r w:rsidRPr="0084134E">
              <w:t xml:space="preserve"> 2,117 </w:t>
            </w:r>
          </w:p>
        </w:tc>
      </w:tr>
      <w:tr w:rsidR="00B00CD5" w:rsidRPr="00A0647A" w14:paraId="5867D4FE"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3DB7CAE" w14:textId="77777777" w:rsidR="00B00CD5" w:rsidRPr="00A0647A" w:rsidRDefault="00B00CD5" w:rsidP="00B00CD5">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64B2050" w14:textId="01ACF077" w:rsidR="00B00CD5" w:rsidRPr="00A0647A" w:rsidRDefault="00B00CD5" w:rsidP="001F39A8">
            <w:pPr>
              <w:pStyle w:val="TableText"/>
              <w:tabs>
                <w:tab w:val="decimal" w:pos="1072"/>
              </w:tabs>
            </w:pPr>
            <w:r w:rsidRPr="0084134E">
              <w:t xml:space="preserve"> 426 </w:t>
            </w:r>
          </w:p>
        </w:tc>
        <w:tc>
          <w:tcPr>
            <w:tcW w:w="1729" w:type="dxa"/>
            <w:tcBorders>
              <w:top w:val="single" w:sz="4" w:space="0" w:color="A6A6A6" w:themeColor="background1" w:themeShade="A6"/>
              <w:left w:val="nil"/>
              <w:bottom w:val="single" w:sz="4" w:space="0" w:color="A6A6A6" w:themeColor="background1" w:themeShade="A6"/>
              <w:right w:val="nil"/>
            </w:tcBorders>
          </w:tcPr>
          <w:p w14:paraId="4B2375B4" w14:textId="0AB2B194" w:rsidR="00B00CD5" w:rsidRPr="00A0647A" w:rsidRDefault="00B00CD5" w:rsidP="001F39A8">
            <w:pPr>
              <w:pStyle w:val="TableText"/>
              <w:tabs>
                <w:tab w:val="decimal" w:pos="1055"/>
              </w:tabs>
            </w:pPr>
            <w:r w:rsidRPr="0084134E">
              <w:t xml:space="preserve"> 344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A674FA9" w14:textId="082CFAA9" w:rsidR="00B00CD5" w:rsidRPr="00A0647A" w:rsidRDefault="00B00CD5" w:rsidP="001F39A8">
            <w:pPr>
              <w:pStyle w:val="TableText"/>
              <w:tabs>
                <w:tab w:val="decimal" w:pos="1026"/>
              </w:tabs>
            </w:pPr>
            <w:r w:rsidRPr="0084134E">
              <w:t xml:space="preserve"> 770 </w:t>
            </w:r>
          </w:p>
        </w:tc>
      </w:tr>
      <w:tr w:rsidR="00B00CD5" w:rsidRPr="00A0647A" w14:paraId="370F6896"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26302DF" w14:textId="77777777" w:rsidR="00B00CD5" w:rsidRPr="00A0647A" w:rsidRDefault="00B00CD5" w:rsidP="00B00CD5">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B71DC62" w14:textId="454897B7" w:rsidR="00B00CD5" w:rsidRPr="00A0647A" w:rsidRDefault="00B00CD5" w:rsidP="001F39A8">
            <w:pPr>
              <w:pStyle w:val="TableText"/>
              <w:tabs>
                <w:tab w:val="decimal" w:pos="1072"/>
              </w:tabs>
            </w:pPr>
            <w:r w:rsidRPr="0084134E">
              <w:t xml:space="preserve"> 38 </w:t>
            </w:r>
          </w:p>
        </w:tc>
        <w:tc>
          <w:tcPr>
            <w:tcW w:w="1729" w:type="dxa"/>
            <w:tcBorders>
              <w:top w:val="single" w:sz="4" w:space="0" w:color="A6A6A6" w:themeColor="background1" w:themeShade="A6"/>
              <w:left w:val="nil"/>
              <w:bottom w:val="single" w:sz="4" w:space="0" w:color="A6A6A6" w:themeColor="background1" w:themeShade="A6"/>
              <w:right w:val="nil"/>
            </w:tcBorders>
          </w:tcPr>
          <w:p w14:paraId="6A207E5B" w14:textId="192ADD61" w:rsidR="00B00CD5" w:rsidRPr="00A0647A" w:rsidRDefault="00B00CD5" w:rsidP="001F39A8">
            <w:pPr>
              <w:pStyle w:val="TableText"/>
              <w:tabs>
                <w:tab w:val="decimal" w:pos="1055"/>
              </w:tabs>
            </w:pPr>
            <w:r w:rsidRPr="0084134E">
              <w:t xml:space="preserve"> 17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B9C5254" w14:textId="4A2D0A7F" w:rsidR="00B00CD5" w:rsidRPr="00A0647A" w:rsidRDefault="00B00CD5" w:rsidP="001F39A8">
            <w:pPr>
              <w:pStyle w:val="TableText"/>
              <w:tabs>
                <w:tab w:val="decimal" w:pos="1026"/>
              </w:tabs>
            </w:pPr>
            <w:r w:rsidRPr="0084134E">
              <w:t xml:space="preserve"> 55 </w:t>
            </w:r>
          </w:p>
        </w:tc>
      </w:tr>
      <w:tr w:rsidR="00B00CD5" w:rsidRPr="00352889" w14:paraId="48A11086" w14:textId="77777777" w:rsidTr="001F39A8">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52C16EF" w14:textId="77777777" w:rsidR="00B00CD5" w:rsidRPr="00352889" w:rsidRDefault="00B00CD5" w:rsidP="00B00CD5">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778C3DC" w14:textId="259E177A" w:rsidR="00B00CD5" w:rsidRPr="00B00CD5" w:rsidRDefault="00B00CD5" w:rsidP="001F39A8">
            <w:pPr>
              <w:pStyle w:val="TableText"/>
              <w:tabs>
                <w:tab w:val="decimal" w:pos="1072"/>
              </w:tabs>
              <w:rPr>
                <w:b/>
                <w:bCs/>
              </w:rPr>
            </w:pPr>
            <w:r w:rsidRPr="00B00CD5">
              <w:rPr>
                <w:b/>
                <w:bCs/>
              </w:rPr>
              <w:t xml:space="preserve"> 4,328 </w:t>
            </w:r>
          </w:p>
        </w:tc>
        <w:tc>
          <w:tcPr>
            <w:tcW w:w="1729" w:type="dxa"/>
            <w:tcBorders>
              <w:top w:val="single" w:sz="4" w:space="0" w:color="A6A6A6" w:themeColor="background1" w:themeShade="A6"/>
              <w:left w:val="nil"/>
              <w:bottom w:val="single" w:sz="4" w:space="0" w:color="A6A6A6" w:themeColor="background1" w:themeShade="A6"/>
              <w:right w:val="nil"/>
            </w:tcBorders>
          </w:tcPr>
          <w:p w14:paraId="1EFEC47D" w14:textId="79AC8C0D" w:rsidR="00B00CD5" w:rsidRPr="00B00CD5" w:rsidRDefault="00B00CD5" w:rsidP="001F39A8">
            <w:pPr>
              <w:pStyle w:val="TableText"/>
              <w:tabs>
                <w:tab w:val="decimal" w:pos="1055"/>
              </w:tabs>
              <w:rPr>
                <w:b/>
                <w:bCs/>
              </w:rPr>
            </w:pPr>
            <w:r w:rsidRPr="00B00CD5">
              <w:rPr>
                <w:b/>
                <w:bCs/>
              </w:rPr>
              <w:t xml:space="preserve"> 7,468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EC4A2AA" w14:textId="0709EFBA" w:rsidR="00B00CD5" w:rsidRPr="00B00CD5" w:rsidRDefault="00B00CD5" w:rsidP="001F39A8">
            <w:pPr>
              <w:pStyle w:val="TableText"/>
              <w:tabs>
                <w:tab w:val="decimal" w:pos="1026"/>
              </w:tabs>
              <w:rPr>
                <w:b/>
                <w:bCs/>
              </w:rPr>
            </w:pPr>
            <w:r w:rsidRPr="00B00CD5">
              <w:rPr>
                <w:b/>
                <w:bCs/>
              </w:rPr>
              <w:t xml:space="preserve"> 11,796 </w:t>
            </w:r>
          </w:p>
        </w:tc>
      </w:tr>
    </w:tbl>
    <w:p w14:paraId="5654A2F6" w14:textId="77777777" w:rsidR="00A0647A" w:rsidRPr="00A0647A" w:rsidRDefault="00A0647A" w:rsidP="00A0647A"/>
    <w:p w14:paraId="71FC3BC5" w14:textId="77777777" w:rsidR="00126CF8" w:rsidRDefault="00126CF8" w:rsidP="00126CF8">
      <w:pPr>
        <w:pStyle w:val="Caption"/>
      </w:pPr>
      <w:bookmarkStart w:id="773" w:name="_Toc17460230"/>
      <w:bookmarkStart w:id="774" w:name="_Toc81294847"/>
    </w:p>
    <w:p w14:paraId="07FCA7FD" w14:textId="35391338" w:rsidR="00037AB2" w:rsidRDefault="00126CF8" w:rsidP="00126CF8">
      <w:pPr>
        <w:pStyle w:val="Caption"/>
      </w:pPr>
      <w:bookmarkStart w:id="775" w:name="_Toc117696992"/>
      <w:r>
        <w:t xml:space="preserve">Figure </w:t>
      </w:r>
      <w:r>
        <w:fldChar w:fldCharType="begin"/>
      </w:r>
      <w:r>
        <w:instrText>SEQ Figure \* ARABIC</w:instrText>
      </w:r>
      <w:r>
        <w:fldChar w:fldCharType="separate"/>
      </w:r>
      <w:r w:rsidR="006C71CC">
        <w:rPr>
          <w:noProof/>
        </w:rPr>
        <w:t>125</w:t>
      </w:r>
      <w:r>
        <w:fldChar w:fldCharType="end"/>
      </w:r>
      <w:r w:rsidR="00037AB2" w:rsidRPr="00D74746">
        <w:t xml:space="preserve">: Auckland </w:t>
      </w:r>
      <w:r w:rsidR="00373E01">
        <w:t>d</w:t>
      </w:r>
      <w:r w:rsidR="00EC3D1E">
        <w:t xml:space="preserve">isability </w:t>
      </w:r>
      <w:r w:rsidR="00373E01">
        <w:t>s</w:t>
      </w:r>
      <w:r w:rsidR="004A04BB">
        <w:t xml:space="preserve">upport </w:t>
      </w:r>
      <w:r w:rsidR="00373E01">
        <w:t>s</w:t>
      </w:r>
      <w:r w:rsidR="004A04BB">
        <w:t>ervice allocations</w:t>
      </w:r>
      <w:r w:rsidR="00037AB2" w:rsidRPr="00D74746">
        <w:t xml:space="preserve">, by principal disability type and </w:t>
      </w:r>
      <w:r w:rsidR="002211FE">
        <w:t>sex</w:t>
      </w:r>
      <w:r w:rsidR="00037AB2" w:rsidRPr="00D74746">
        <w:t>,</w:t>
      </w:r>
      <w:r w:rsidR="001562C4">
        <w:t xml:space="preserve"> 2019/20 financial year</w:t>
      </w:r>
      <w:bookmarkEnd w:id="773"/>
      <w:bookmarkEnd w:id="774"/>
      <w:bookmarkEnd w:id="775"/>
    </w:p>
    <w:p w14:paraId="02C5489D" w14:textId="583E5D93" w:rsidR="00DB2F05" w:rsidRDefault="001C03B4" w:rsidP="00DB2F05">
      <w:r>
        <w:rPr>
          <w:noProof/>
        </w:rPr>
        <w:drawing>
          <wp:inline distT="0" distB="0" distL="0" distR="0" wp14:anchorId="5DD90839" wp14:editId="18B88607">
            <wp:extent cx="5133340" cy="3347085"/>
            <wp:effectExtent l="0" t="0" r="0" b="5715"/>
            <wp:docPr id="23" name="Picture 23"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ertical bar chart by disability and sex. Please see the following Observations for key informati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33340" cy="3347085"/>
                    </a:xfrm>
                    <a:prstGeom prst="rect">
                      <a:avLst/>
                    </a:prstGeom>
                    <a:noFill/>
                  </pic:spPr>
                </pic:pic>
              </a:graphicData>
            </a:graphic>
          </wp:inline>
        </w:drawing>
      </w:r>
    </w:p>
    <w:p w14:paraId="1F73FD26" w14:textId="3024F728" w:rsidR="00016750" w:rsidRDefault="00016750">
      <w:r>
        <w:br w:type="page"/>
      </w:r>
    </w:p>
    <w:p w14:paraId="64DBB747" w14:textId="05CBC903" w:rsidR="00037AB2" w:rsidRDefault="00126CF8" w:rsidP="00126CF8">
      <w:pPr>
        <w:pStyle w:val="Caption"/>
      </w:pPr>
      <w:bookmarkStart w:id="776" w:name="_Toc17460231"/>
      <w:bookmarkStart w:id="777" w:name="_Toc81294848"/>
      <w:bookmarkStart w:id="778" w:name="_Toc117696993"/>
      <w:r>
        <w:lastRenderedPageBreak/>
        <w:t xml:space="preserve">Figure </w:t>
      </w:r>
      <w:r>
        <w:fldChar w:fldCharType="begin"/>
      </w:r>
      <w:r>
        <w:instrText>SEQ Figure \* ARABIC</w:instrText>
      </w:r>
      <w:r>
        <w:fldChar w:fldCharType="separate"/>
      </w:r>
      <w:r w:rsidR="006C71CC">
        <w:rPr>
          <w:noProof/>
        </w:rPr>
        <w:t>126</w:t>
      </w:r>
      <w:r>
        <w:fldChar w:fldCharType="end"/>
      </w:r>
      <w:r w:rsidR="00037AB2" w:rsidRPr="00D74746">
        <w:t xml:space="preserve">: Auckland </w:t>
      </w:r>
      <w:r w:rsidR="00373E01">
        <w:t>d</w:t>
      </w:r>
      <w:r w:rsidR="00EC3D1E">
        <w:t xml:space="preserve">isability </w:t>
      </w:r>
      <w:r w:rsidR="00373E01">
        <w:t>s</w:t>
      </w:r>
      <w:r w:rsidR="004A04BB">
        <w:t xml:space="preserve">upport </w:t>
      </w:r>
      <w:r w:rsidR="00373E01">
        <w:t>s</w:t>
      </w:r>
      <w:r w:rsidR="004A04BB">
        <w:t>ervice allocations</w:t>
      </w:r>
      <w:r w:rsidR="00037AB2" w:rsidRPr="00D74746">
        <w:t>, by service type and ethnicity,</w:t>
      </w:r>
      <w:r w:rsidR="001562C4">
        <w:t xml:space="preserve"> 2019/20 financial year</w:t>
      </w:r>
      <w:bookmarkEnd w:id="776"/>
      <w:bookmarkEnd w:id="777"/>
      <w:bookmarkEnd w:id="778"/>
    </w:p>
    <w:p w14:paraId="5C130525" w14:textId="1E7B250B" w:rsidR="00DB2F05" w:rsidRDefault="000C6D2B" w:rsidP="00DB2F05">
      <w:r>
        <w:rPr>
          <w:noProof/>
        </w:rPr>
        <w:drawing>
          <wp:inline distT="0" distB="0" distL="0" distR="0" wp14:anchorId="24C45965" wp14:editId="20FD471B">
            <wp:extent cx="5126990" cy="3347085"/>
            <wp:effectExtent l="0" t="0" r="0" b="5715"/>
            <wp:docPr id="22" name="Picture 22"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orizontal bar chart by service type and ethnicity. Please see the following Observations for key informat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26990" cy="3347085"/>
                    </a:xfrm>
                    <a:prstGeom prst="rect">
                      <a:avLst/>
                    </a:prstGeom>
                    <a:noFill/>
                  </pic:spPr>
                </pic:pic>
              </a:graphicData>
            </a:graphic>
          </wp:inline>
        </w:drawing>
      </w:r>
    </w:p>
    <w:p w14:paraId="09AD6D59" w14:textId="4AE20684" w:rsidR="00C317CC" w:rsidRDefault="00F95EE1" w:rsidP="00DB2F05">
      <w:r>
        <w:rPr>
          <w:sz w:val="16"/>
          <w:szCs w:val="16"/>
        </w:rPr>
        <w:t>*</w:t>
      </w:r>
      <w:r w:rsidRPr="007833C5">
        <w:rPr>
          <w:sz w:val="16"/>
          <w:szCs w:val="16"/>
        </w:rPr>
        <w:t xml:space="preserve">Due to a </w:t>
      </w:r>
      <w:r w:rsidR="001F097A">
        <w:rPr>
          <w:sz w:val="16"/>
          <w:szCs w:val="16"/>
        </w:rPr>
        <w:t xml:space="preserve">very </w:t>
      </w:r>
      <w:r w:rsidRPr="007833C5">
        <w:rPr>
          <w:sz w:val="16"/>
          <w:szCs w:val="16"/>
        </w:rPr>
        <w:t>small number of people</w:t>
      </w:r>
      <w:r>
        <w:rPr>
          <w:sz w:val="16"/>
          <w:szCs w:val="16"/>
        </w:rPr>
        <w:t xml:space="preserve">, </w:t>
      </w:r>
      <w:r w:rsidR="007C274D" w:rsidRPr="007C274D">
        <w:rPr>
          <w:sz w:val="16"/>
          <w:szCs w:val="16"/>
        </w:rPr>
        <w:t>Enhanced individualised funding</w:t>
      </w:r>
      <w:r w:rsidR="007C274D">
        <w:rPr>
          <w:sz w:val="16"/>
          <w:szCs w:val="16"/>
        </w:rPr>
        <w:t xml:space="preserve"> is included in I</w:t>
      </w:r>
      <w:r w:rsidR="007C274D" w:rsidRPr="007C274D">
        <w:rPr>
          <w:sz w:val="16"/>
          <w:szCs w:val="16"/>
        </w:rPr>
        <w:t>ndividualised funding</w:t>
      </w:r>
      <w:r w:rsidR="007C274D">
        <w:rPr>
          <w:sz w:val="16"/>
          <w:szCs w:val="16"/>
        </w:rPr>
        <w:t xml:space="preserve"> ser</w:t>
      </w:r>
      <w:r w:rsidR="00E85CF8">
        <w:rPr>
          <w:sz w:val="16"/>
          <w:szCs w:val="16"/>
        </w:rPr>
        <w:t>vice.</w:t>
      </w:r>
    </w:p>
    <w:p w14:paraId="0F95C6A7" w14:textId="77777777" w:rsidR="00126CF8" w:rsidRDefault="00126CF8" w:rsidP="00DB2F05"/>
    <w:p w14:paraId="70874274" w14:textId="77777777" w:rsidR="00915F0C" w:rsidRPr="00DB2F05" w:rsidRDefault="00915F0C" w:rsidP="00DB2F05"/>
    <w:p w14:paraId="0D9C07C5" w14:textId="242EEFA4" w:rsidR="00D31082" w:rsidRDefault="00126CF8" w:rsidP="00126CF8">
      <w:pPr>
        <w:pStyle w:val="Caption"/>
      </w:pPr>
      <w:bookmarkStart w:id="779" w:name="_Toc117696994"/>
      <w:r>
        <w:t xml:space="preserve">Figure </w:t>
      </w:r>
      <w:r>
        <w:fldChar w:fldCharType="begin"/>
      </w:r>
      <w:r>
        <w:instrText>SEQ Figure \* ARABIC</w:instrText>
      </w:r>
      <w:r>
        <w:fldChar w:fldCharType="separate"/>
      </w:r>
      <w:r w:rsidR="006C71CC">
        <w:rPr>
          <w:noProof/>
        </w:rPr>
        <w:t>127</w:t>
      </w:r>
      <w:r>
        <w:fldChar w:fldCharType="end"/>
      </w:r>
      <w:r w:rsidR="00D31082" w:rsidRPr="0097491A">
        <w:t xml:space="preserve">: </w:t>
      </w:r>
      <w:r w:rsidR="00D31082">
        <w:t>Auckland</w:t>
      </w:r>
      <w:r w:rsidR="00D31082" w:rsidRPr="00BB694D">
        <w:t xml:space="preserve"> </w:t>
      </w:r>
      <w:r w:rsidR="00373E01">
        <w:t>d</w:t>
      </w:r>
      <w:r w:rsidR="00EC3D1E">
        <w:t xml:space="preserve">isability </w:t>
      </w:r>
      <w:r w:rsidR="00373E01">
        <w:t>s</w:t>
      </w:r>
      <w:r w:rsidR="004A04BB">
        <w:t xml:space="preserve">upport </w:t>
      </w:r>
      <w:r w:rsidR="00373E01">
        <w:t>s</w:t>
      </w:r>
      <w:r w:rsidR="004A04BB">
        <w:t>ervice allocations</w:t>
      </w:r>
      <w:r w:rsidR="00D31082" w:rsidRPr="0097491A">
        <w:t xml:space="preserve">, </w:t>
      </w:r>
      <w:r w:rsidR="009A03D0">
        <w:t>from</w:t>
      </w:r>
      <w:r w:rsidR="00D31082">
        <w:t xml:space="preserve"> 2015/16 to</w:t>
      </w:r>
      <w:r w:rsidR="00D31082" w:rsidRPr="0097491A">
        <w:t xml:space="preserve"> 2019/20</w:t>
      </w:r>
      <w:r w:rsidR="00D31082">
        <w:t xml:space="preserve"> financial year</w:t>
      </w:r>
      <w:bookmarkEnd w:id="779"/>
    </w:p>
    <w:p w14:paraId="19CEFD2A" w14:textId="57E6B1E7" w:rsidR="00D31082" w:rsidRDefault="005221C4" w:rsidP="00D31082">
      <w:pPr>
        <w:keepNext/>
        <w:spacing w:before="120" w:after="120"/>
        <w:rPr>
          <w:b/>
          <w:sz w:val="20"/>
        </w:rPr>
      </w:pPr>
      <w:r>
        <w:rPr>
          <w:b/>
          <w:noProof/>
          <w:sz w:val="20"/>
        </w:rPr>
        <w:drawing>
          <wp:inline distT="0" distB="0" distL="0" distR="0" wp14:anchorId="7D11FC31" wp14:editId="5B99480B">
            <wp:extent cx="5224780" cy="2773680"/>
            <wp:effectExtent l="0" t="0" r="0" b="7620"/>
            <wp:docPr id="385" name="Picture 385"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Trend lines by sex. Please see the following Observations for key informatio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24780" cy="2773680"/>
                    </a:xfrm>
                    <a:prstGeom prst="rect">
                      <a:avLst/>
                    </a:prstGeom>
                    <a:noFill/>
                  </pic:spPr>
                </pic:pic>
              </a:graphicData>
            </a:graphic>
          </wp:inline>
        </w:drawing>
      </w:r>
    </w:p>
    <w:p w14:paraId="052134C4" w14:textId="65F1ED76" w:rsidR="00C317CC" w:rsidRDefault="00C317CC" w:rsidP="00D31082">
      <w:pPr>
        <w:keepNext/>
        <w:spacing w:before="120" w:after="120"/>
        <w:rPr>
          <w:b/>
          <w:sz w:val="20"/>
        </w:rPr>
      </w:pPr>
    </w:p>
    <w:p w14:paraId="02973A72" w14:textId="5BBFD774" w:rsidR="00C317CC" w:rsidRPr="00581FC4" w:rsidRDefault="009C5F7E" w:rsidP="00EE3A4F">
      <w:pPr>
        <w:pStyle w:val="Heading5"/>
      </w:pPr>
      <w:bookmarkStart w:id="780" w:name="_Hlk85640023"/>
      <w:r>
        <w:t>Observations</w:t>
      </w:r>
      <w:r w:rsidR="00C317CC">
        <w:t xml:space="preserve"> </w:t>
      </w:r>
    </w:p>
    <w:p w14:paraId="7EA9D677" w14:textId="7BCEBEC0" w:rsidR="00C317CC" w:rsidRPr="00AE5CAE" w:rsidRDefault="00762964" w:rsidP="00C317CC">
      <w:pPr>
        <w:pStyle w:val="Bullet"/>
        <w:numPr>
          <w:ilvl w:val="0"/>
          <w:numId w:val="23"/>
        </w:numPr>
        <w:rPr>
          <w:color w:val="000000" w:themeColor="text1"/>
        </w:rPr>
      </w:pPr>
      <w:r w:rsidRPr="00AE5CAE">
        <w:rPr>
          <w:color w:val="000000" w:themeColor="text1"/>
        </w:rPr>
        <w:t>T</w:t>
      </w:r>
      <w:r w:rsidR="00C317CC" w:rsidRPr="00AE5CAE">
        <w:rPr>
          <w:color w:val="000000" w:themeColor="text1"/>
        </w:rPr>
        <w:t xml:space="preserve">he highest number of DSS </w:t>
      </w:r>
      <w:r w:rsidR="00DB306C">
        <w:rPr>
          <w:color w:val="000000" w:themeColor="text1"/>
        </w:rPr>
        <w:t>recipients</w:t>
      </w:r>
      <w:r w:rsidR="00C317CC" w:rsidRPr="00AE5CAE">
        <w:rPr>
          <w:color w:val="000000" w:themeColor="text1"/>
        </w:rPr>
        <w:t xml:space="preserve"> </w:t>
      </w:r>
      <w:r w:rsidR="00677B05">
        <w:rPr>
          <w:color w:val="000000" w:themeColor="text1"/>
        </w:rPr>
        <w:t xml:space="preserve">in the Auckland region </w:t>
      </w:r>
      <w:r w:rsidR="00E211A0">
        <w:rPr>
          <w:color w:val="000000" w:themeColor="text1"/>
        </w:rPr>
        <w:t>was</w:t>
      </w:r>
      <w:r w:rsidR="00E211A0" w:rsidRPr="00AE5CAE">
        <w:rPr>
          <w:color w:val="000000" w:themeColor="text1"/>
        </w:rPr>
        <w:t xml:space="preserve"> </w:t>
      </w:r>
      <w:r w:rsidR="00C317CC" w:rsidRPr="00AE5CAE">
        <w:rPr>
          <w:color w:val="000000" w:themeColor="text1"/>
        </w:rPr>
        <w:t>in the 5</w:t>
      </w:r>
      <w:r w:rsidR="00E211A0">
        <w:rPr>
          <w:color w:val="000000" w:themeColor="text1"/>
        </w:rPr>
        <w:t>–</w:t>
      </w:r>
      <w:r w:rsidR="00C317CC" w:rsidRPr="00AE5CAE">
        <w:rPr>
          <w:color w:val="000000" w:themeColor="text1"/>
        </w:rPr>
        <w:t>14</w:t>
      </w:r>
      <w:r w:rsidR="00E211A0">
        <w:rPr>
          <w:color w:val="000000" w:themeColor="text1"/>
        </w:rPr>
        <w:t>-</w:t>
      </w:r>
      <w:r w:rsidR="00245E6F">
        <w:rPr>
          <w:color w:val="000000" w:themeColor="text1"/>
        </w:rPr>
        <w:t>year age group</w:t>
      </w:r>
      <w:r w:rsidR="003B3131" w:rsidRPr="00AE5CAE">
        <w:rPr>
          <w:color w:val="000000" w:themeColor="text1"/>
        </w:rPr>
        <w:t xml:space="preserve"> (</w:t>
      </w:r>
      <w:r w:rsidR="00C317CC" w:rsidRPr="00AE5CAE">
        <w:rPr>
          <w:color w:val="000000" w:themeColor="text1"/>
        </w:rPr>
        <w:t>32%</w:t>
      </w:r>
      <w:r w:rsidR="003B3131" w:rsidRPr="00AE5CAE">
        <w:rPr>
          <w:color w:val="000000" w:themeColor="text1"/>
        </w:rPr>
        <w:t>)</w:t>
      </w:r>
      <w:r w:rsidR="00DC33DD">
        <w:rPr>
          <w:color w:val="000000" w:themeColor="text1"/>
        </w:rPr>
        <w:t xml:space="preserve">; there was </w:t>
      </w:r>
      <w:r w:rsidR="00677B05">
        <w:rPr>
          <w:color w:val="000000" w:themeColor="text1"/>
        </w:rPr>
        <w:t>an</w:t>
      </w:r>
      <w:r w:rsidR="003B3131" w:rsidRPr="00AE5CAE">
        <w:rPr>
          <w:color w:val="000000" w:themeColor="text1"/>
        </w:rPr>
        <w:t xml:space="preserve"> </w:t>
      </w:r>
      <w:r w:rsidR="00BB7878" w:rsidRPr="00AE5CAE">
        <w:rPr>
          <w:color w:val="000000" w:themeColor="text1"/>
        </w:rPr>
        <w:t>even</w:t>
      </w:r>
      <w:r w:rsidR="003B3131" w:rsidRPr="00AE5CAE">
        <w:rPr>
          <w:color w:val="000000" w:themeColor="text1"/>
        </w:rPr>
        <w:t xml:space="preserve"> distribut</w:t>
      </w:r>
      <w:r w:rsidR="00677B05">
        <w:rPr>
          <w:color w:val="000000" w:themeColor="text1"/>
        </w:rPr>
        <w:t>ion</w:t>
      </w:r>
      <w:r w:rsidR="003B3131" w:rsidRPr="00AE5CAE">
        <w:rPr>
          <w:color w:val="000000" w:themeColor="text1"/>
        </w:rPr>
        <w:t xml:space="preserve"> among the age groups </w:t>
      </w:r>
      <w:r w:rsidR="004432E3" w:rsidRPr="00AE5CAE">
        <w:rPr>
          <w:color w:val="000000" w:themeColor="text1"/>
        </w:rPr>
        <w:t xml:space="preserve">from </w:t>
      </w:r>
      <w:r w:rsidR="003B3131" w:rsidRPr="00AE5CAE">
        <w:rPr>
          <w:color w:val="000000" w:themeColor="text1"/>
        </w:rPr>
        <w:t>15</w:t>
      </w:r>
      <w:r w:rsidR="00E211A0">
        <w:rPr>
          <w:color w:val="000000" w:themeColor="text1"/>
        </w:rPr>
        <w:t>-</w:t>
      </w:r>
      <w:r w:rsidR="006B6BF1" w:rsidRPr="00AE5CAE">
        <w:rPr>
          <w:color w:val="000000" w:themeColor="text1"/>
        </w:rPr>
        <w:t>24</w:t>
      </w:r>
      <w:r w:rsidR="003B3131" w:rsidRPr="00AE5CAE">
        <w:rPr>
          <w:color w:val="000000" w:themeColor="text1"/>
        </w:rPr>
        <w:t xml:space="preserve"> to </w:t>
      </w:r>
      <w:r w:rsidR="006B6BF1" w:rsidRPr="00AE5CAE">
        <w:rPr>
          <w:color w:val="000000" w:themeColor="text1"/>
        </w:rPr>
        <w:t>45</w:t>
      </w:r>
      <w:r w:rsidR="00E211A0">
        <w:rPr>
          <w:color w:val="000000" w:themeColor="text1"/>
        </w:rPr>
        <w:t>–</w:t>
      </w:r>
      <w:r w:rsidR="003B3131" w:rsidRPr="00AE5CAE">
        <w:rPr>
          <w:color w:val="000000" w:themeColor="text1"/>
        </w:rPr>
        <w:t xml:space="preserve">64 </w:t>
      </w:r>
      <w:r w:rsidR="00245E6F">
        <w:rPr>
          <w:color w:val="000000" w:themeColor="text1"/>
        </w:rPr>
        <w:t>years</w:t>
      </w:r>
      <w:r w:rsidR="00B86E0F" w:rsidRPr="00AE5CAE">
        <w:rPr>
          <w:color w:val="000000" w:themeColor="text1"/>
        </w:rPr>
        <w:t>.</w:t>
      </w:r>
    </w:p>
    <w:p w14:paraId="0C956A45" w14:textId="0CD6199C" w:rsidR="007F616D" w:rsidRPr="00AE5CAE" w:rsidRDefault="007F616D" w:rsidP="00C317CC">
      <w:pPr>
        <w:pStyle w:val="Bullet"/>
        <w:numPr>
          <w:ilvl w:val="0"/>
          <w:numId w:val="23"/>
        </w:numPr>
        <w:rPr>
          <w:color w:val="000000" w:themeColor="text1"/>
        </w:rPr>
      </w:pPr>
      <w:r w:rsidRPr="00AE5CAE">
        <w:rPr>
          <w:color w:val="000000" w:themeColor="text1"/>
        </w:rPr>
        <w:lastRenderedPageBreak/>
        <w:t xml:space="preserve">There </w:t>
      </w:r>
      <w:r w:rsidR="00DC33DD">
        <w:rPr>
          <w:color w:val="000000" w:themeColor="text1"/>
        </w:rPr>
        <w:t>were</w:t>
      </w:r>
      <w:r w:rsidR="00DC33DD" w:rsidRPr="00AE5CAE">
        <w:rPr>
          <w:color w:val="000000" w:themeColor="text1"/>
        </w:rPr>
        <w:t xml:space="preserve"> </w:t>
      </w:r>
      <w:r w:rsidRPr="00AE5CAE">
        <w:rPr>
          <w:color w:val="000000" w:themeColor="text1"/>
        </w:rPr>
        <w:t xml:space="preserve">significantly more male than female </w:t>
      </w:r>
      <w:r w:rsidR="00677B05">
        <w:rPr>
          <w:color w:val="000000" w:themeColor="text1"/>
        </w:rPr>
        <w:t xml:space="preserve">DSS </w:t>
      </w:r>
      <w:r w:rsidR="00DB306C">
        <w:t>recipients</w:t>
      </w:r>
      <w:r w:rsidR="00677B05" w:rsidRPr="00AE5CAE">
        <w:rPr>
          <w:color w:val="000000" w:themeColor="text1"/>
        </w:rPr>
        <w:t xml:space="preserve"> </w:t>
      </w:r>
      <w:r w:rsidRPr="00AE5CAE">
        <w:rPr>
          <w:color w:val="000000" w:themeColor="text1"/>
        </w:rPr>
        <w:t>in the Auckland region.</w:t>
      </w:r>
    </w:p>
    <w:bookmarkEnd w:id="780"/>
    <w:p w14:paraId="3B1CA919" w14:textId="7BFA6A79" w:rsidR="00B86E0F" w:rsidRPr="00AE5CAE" w:rsidRDefault="00F05129" w:rsidP="00C317CC">
      <w:pPr>
        <w:pStyle w:val="Bullet"/>
        <w:numPr>
          <w:ilvl w:val="0"/>
          <w:numId w:val="23"/>
        </w:numPr>
        <w:rPr>
          <w:color w:val="000000" w:themeColor="text1"/>
        </w:rPr>
      </w:pPr>
      <w:r>
        <w:rPr>
          <w:color w:val="000000" w:themeColor="text1"/>
        </w:rPr>
        <w:t>People</w:t>
      </w:r>
      <w:r w:rsidR="004C3DED" w:rsidRPr="00AE5CAE">
        <w:rPr>
          <w:color w:val="000000" w:themeColor="text1"/>
        </w:rPr>
        <w:t xml:space="preserve"> with </w:t>
      </w:r>
      <w:r w:rsidR="00912733" w:rsidRPr="00AE5CAE">
        <w:rPr>
          <w:color w:val="000000" w:themeColor="text1"/>
        </w:rPr>
        <w:t xml:space="preserve">an </w:t>
      </w:r>
      <w:r w:rsidR="004C3DED" w:rsidRPr="00AE5CAE">
        <w:rPr>
          <w:color w:val="000000" w:themeColor="text1"/>
        </w:rPr>
        <w:t>intellectual disability constitute</w:t>
      </w:r>
      <w:r w:rsidR="00DC33DD">
        <w:rPr>
          <w:color w:val="000000" w:themeColor="text1"/>
        </w:rPr>
        <w:t>d</w:t>
      </w:r>
      <w:r w:rsidR="004C3DED" w:rsidRPr="00AE5CAE">
        <w:rPr>
          <w:color w:val="000000" w:themeColor="text1"/>
        </w:rPr>
        <w:t xml:space="preserve"> 42</w:t>
      </w:r>
      <w:r w:rsidR="00DD63E6" w:rsidRPr="00AE5CAE">
        <w:rPr>
          <w:color w:val="000000" w:themeColor="text1"/>
        </w:rPr>
        <w:t xml:space="preserve">% of Auckland </w:t>
      </w:r>
      <w:r w:rsidR="009C3A53" w:rsidRPr="00AE5CAE">
        <w:rPr>
          <w:color w:val="000000" w:themeColor="text1"/>
        </w:rPr>
        <w:t xml:space="preserve">DSS </w:t>
      </w:r>
      <w:r w:rsidR="00DB306C">
        <w:rPr>
          <w:color w:val="000000" w:themeColor="text1"/>
        </w:rPr>
        <w:t>recipients</w:t>
      </w:r>
      <w:r w:rsidR="00DD63E6" w:rsidRPr="00AE5CAE">
        <w:rPr>
          <w:color w:val="000000" w:themeColor="text1"/>
        </w:rPr>
        <w:t xml:space="preserve">, followed by </w:t>
      </w:r>
      <w:r w:rsidR="00677B05">
        <w:rPr>
          <w:color w:val="000000" w:themeColor="text1"/>
        </w:rPr>
        <w:t>autistic people</w:t>
      </w:r>
      <w:r w:rsidR="00DC33DD">
        <w:rPr>
          <w:color w:val="000000" w:themeColor="text1"/>
        </w:rPr>
        <w:t>,</w:t>
      </w:r>
      <w:r w:rsidR="00677B05">
        <w:rPr>
          <w:color w:val="000000" w:themeColor="text1"/>
        </w:rPr>
        <w:t xml:space="preserve"> </w:t>
      </w:r>
      <w:r w:rsidR="00DC33DD">
        <w:rPr>
          <w:color w:val="000000" w:themeColor="text1"/>
        </w:rPr>
        <w:t xml:space="preserve">constituting </w:t>
      </w:r>
      <w:r w:rsidR="00DD63E6" w:rsidRPr="00AE5CAE">
        <w:rPr>
          <w:color w:val="000000" w:themeColor="text1"/>
        </w:rPr>
        <w:t>36%.</w:t>
      </w:r>
    </w:p>
    <w:p w14:paraId="13C128D6" w14:textId="105BB812" w:rsidR="00DD63E6" w:rsidRPr="00AE5CAE" w:rsidRDefault="00DD63E6" w:rsidP="00986477">
      <w:pPr>
        <w:pStyle w:val="Bullet"/>
        <w:numPr>
          <w:ilvl w:val="0"/>
          <w:numId w:val="23"/>
        </w:numPr>
        <w:rPr>
          <w:color w:val="000000" w:themeColor="text1"/>
        </w:rPr>
      </w:pPr>
      <w:r w:rsidRPr="00AE5CAE">
        <w:rPr>
          <w:color w:val="000000" w:themeColor="text1"/>
        </w:rPr>
        <w:t xml:space="preserve">A higher number of </w:t>
      </w:r>
      <w:r w:rsidR="006C42C5">
        <w:rPr>
          <w:color w:val="000000" w:themeColor="text1"/>
        </w:rPr>
        <w:t xml:space="preserve">DSS </w:t>
      </w:r>
      <w:r w:rsidR="00DB306C">
        <w:t>recipients</w:t>
      </w:r>
      <w:r w:rsidR="006C42C5" w:rsidRPr="00AE5CAE">
        <w:rPr>
          <w:color w:val="000000" w:themeColor="text1"/>
        </w:rPr>
        <w:t xml:space="preserve"> </w:t>
      </w:r>
      <w:r w:rsidRPr="00AE5CAE">
        <w:rPr>
          <w:color w:val="000000" w:themeColor="text1"/>
        </w:rPr>
        <w:t xml:space="preserve">(67%) </w:t>
      </w:r>
      <w:r w:rsidR="00DC33DD">
        <w:rPr>
          <w:color w:val="000000" w:themeColor="text1"/>
        </w:rPr>
        <w:t xml:space="preserve">were </w:t>
      </w:r>
      <w:r w:rsidR="004F5C6E">
        <w:rPr>
          <w:color w:val="000000" w:themeColor="text1"/>
        </w:rPr>
        <w:t>allocated</w:t>
      </w:r>
      <w:r w:rsidRPr="00AE5CAE">
        <w:rPr>
          <w:color w:val="000000" w:themeColor="text1"/>
        </w:rPr>
        <w:t xml:space="preserve"> </w:t>
      </w:r>
      <w:r w:rsidR="0087095B">
        <w:rPr>
          <w:color w:val="000000" w:themeColor="text1"/>
        </w:rPr>
        <w:t>c</w:t>
      </w:r>
      <w:r w:rsidR="009364AA">
        <w:rPr>
          <w:color w:val="000000" w:themeColor="text1"/>
        </w:rPr>
        <w:t xml:space="preserve">arer </w:t>
      </w:r>
      <w:r w:rsidR="0087095B">
        <w:rPr>
          <w:color w:val="000000" w:themeColor="text1"/>
        </w:rPr>
        <w:t>s</w:t>
      </w:r>
      <w:r w:rsidR="009364AA">
        <w:rPr>
          <w:color w:val="000000" w:themeColor="text1"/>
        </w:rPr>
        <w:t>upport</w:t>
      </w:r>
      <w:r w:rsidRPr="00AE5CAE">
        <w:rPr>
          <w:color w:val="000000" w:themeColor="text1"/>
        </w:rPr>
        <w:t xml:space="preserve"> than all other service allocations in the Auckland region.</w:t>
      </w:r>
      <w:r w:rsidR="009C3A53" w:rsidRPr="00AE5CAE">
        <w:rPr>
          <w:color w:val="000000" w:themeColor="text1"/>
        </w:rPr>
        <w:t xml:space="preserve"> </w:t>
      </w:r>
      <w:r w:rsidR="009364AA">
        <w:rPr>
          <w:color w:val="000000" w:themeColor="text1"/>
        </w:rPr>
        <w:t xml:space="preserve">Carer </w:t>
      </w:r>
      <w:r w:rsidR="0087095B">
        <w:rPr>
          <w:color w:val="000000" w:themeColor="text1"/>
        </w:rPr>
        <w:t>s</w:t>
      </w:r>
      <w:r w:rsidR="009364AA">
        <w:rPr>
          <w:color w:val="000000" w:themeColor="text1"/>
        </w:rPr>
        <w:t>upport</w:t>
      </w:r>
      <w:r w:rsidR="009C3A53" w:rsidRPr="00AE5CAE">
        <w:rPr>
          <w:color w:val="000000" w:themeColor="text1"/>
        </w:rPr>
        <w:t xml:space="preserve"> </w:t>
      </w:r>
      <w:r w:rsidR="00DB306C">
        <w:rPr>
          <w:color w:val="000000" w:themeColor="text1"/>
        </w:rPr>
        <w:t>recipients</w:t>
      </w:r>
      <w:r w:rsidR="009C3A53" w:rsidRPr="00AE5CAE">
        <w:rPr>
          <w:color w:val="000000" w:themeColor="text1"/>
        </w:rPr>
        <w:t xml:space="preserve"> in the region </w:t>
      </w:r>
      <w:r w:rsidR="00DC33DD">
        <w:rPr>
          <w:color w:val="000000" w:themeColor="text1"/>
        </w:rPr>
        <w:t xml:space="preserve">were </w:t>
      </w:r>
      <w:r w:rsidR="00C05699">
        <w:rPr>
          <w:color w:val="000000" w:themeColor="text1"/>
        </w:rPr>
        <w:t xml:space="preserve">over-represented </w:t>
      </w:r>
      <w:r w:rsidR="00DC33DD">
        <w:rPr>
          <w:color w:val="000000" w:themeColor="text1"/>
        </w:rPr>
        <w:t xml:space="preserve">among </w:t>
      </w:r>
      <w:r w:rsidR="00C05699">
        <w:rPr>
          <w:color w:val="000000" w:themeColor="text1"/>
        </w:rPr>
        <w:t xml:space="preserve">Asian </w:t>
      </w:r>
      <w:r w:rsidR="008328C4">
        <w:rPr>
          <w:color w:val="000000" w:themeColor="text1"/>
        </w:rPr>
        <w:t xml:space="preserve">and </w:t>
      </w:r>
      <w:r w:rsidR="00E411C3">
        <w:rPr>
          <w:color w:val="000000" w:themeColor="text1"/>
        </w:rPr>
        <w:t>Pacific peoples</w:t>
      </w:r>
      <w:r w:rsidR="00C05699">
        <w:t xml:space="preserve">, and under-represented </w:t>
      </w:r>
      <w:r w:rsidR="00DC33DD">
        <w:t xml:space="preserve">among those of </w:t>
      </w:r>
      <w:r w:rsidR="00C05699">
        <w:t>European/</w:t>
      </w:r>
      <w:r w:rsidR="008328C4">
        <w:t>O</w:t>
      </w:r>
      <w:r w:rsidR="00C05699">
        <w:t>ther ethnicity</w:t>
      </w:r>
      <w:r w:rsidR="009C3A53" w:rsidRPr="00AE5CAE">
        <w:rPr>
          <w:color w:val="000000" w:themeColor="text1"/>
        </w:rPr>
        <w:t>.</w:t>
      </w:r>
    </w:p>
    <w:p w14:paraId="4664B4A5" w14:textId="7A340A65" w:rsidR="009C3A53" w:rsidRDefault="009C3A53" w:rsidP="00C317CC">
      <w:pPr>
        <w:pStyle w:val="Bullet"/>
        <w:numPr>
          <w:ilvl w:val="0"/>
          <w:numId w:val="23"/>
        </w:numPr>
        <w:rPr>
          <w:color w:val="000000" w:themeColor="text1"/>
        </w:rPr>
      </w:pPr>
      <w:r w:rsidRPr="00AE5CAE">
        <w:rPr>
          <w:color w:val="000000" w:themeColor="text1"/>
        </w:rPr>
        <w:t xml:space="preserve">There </w:t>
      </w:r>
      <w:r w:rsidR="00A468A0">
        <w:rPr>
          <w:color w:val="000000" w:themeColor="text1"/>
        </w:rPr>
        <w:t>wa</w:t>
      </w:r>
      <w:r w:rsidR="006B6BF1" w:rsidRPr="00AE5CAE">
        <w:rPr>
          <w:color w:val="000000" w:themeColor="text1"/>
        </w:rPr>
        <w:t>s</w:t>
      </w:r>
      <w:r w:rsidRPr="00AE5CAE">
        <w:rPr>
          <w:color w:val="000000" w:themeColor="text1"/>
        </w:rPr>
        <w:t xml:space="preserve"> an increase in </w:t>
      </w:r>
      <w:r w:rsidR="00DC33DD">
        <w:rPr>
          <w:color w:val="000000" w:themeColor="text1"/>
        </w:rPr>
        <w:t xml:space="preserve">DSS recipients in the Auckland region </w:t>
      </w:r>
      <w:r w:rsidRPr="00AE5CAE">
        <w:rPr>
          <w:color w:val="000000" w:themeColor="text1"/>
        </w:rPr>
        <w:t>from 2015/16 to 2019/20, with male</w:t>
      </w:r>
      <w:r w:rsidR="00600713" w:rsidRPr="00AE5CAE">
        <w:rPr>
          <w:color w:val="000000" w:themeColor="text1"/>
        </w:rPr>
        <w:t>s</w:t>
      </w:r>
      <w:r w:rsidRPr="00AE5CAE">
        <w:rPr>
          <w:color w:val="000000" w:themeColor="text1"/>
        </w:rPr>
        <w:t xml:space="preserve"> increasing at a </w:t>
      </w:r>
      <w:r w:rsidR="00600713" w:rsidRPr="00AE5CAE">
        <w:rPr>
          <w:color w:val="000000" w:themeColor="text1"/>
        </w:rPr>
        <w:t xml:space="preserve">slightly </w:t>
      </w:r>
      <w:r w:rsidRPr="00AE5CAE">
        <w:rPr>
          <w:color w:val="000000" w:themeColor="text1"/>
        </w:rPr>
        <w:t>faster pace than female</w:t>
      </w:r>
      <w:r w:rsidR="00600713" w:rsidRPr="00AE5CAE">
        <w:rPr>
          <w:color w:val="000000" w:themeColor="text1"/>
        </w:rPr>
        <w:t>s</w:t>
      </w:r>
      <w:r w:rsidR="0004658B" w:rsidRPr="00AE5CAE">
        <w:rPr>
          <w:color w:val="000000" w:themeColor="text1"/>
        </w:rPr>
        <w:t>.</w:t>
      </w:r>
    </w:p>
    <w:p w14:paraId="4607A4BC" w14:textId="77777777" w:rsidR="000D6FAE" w:rsidRPr="00AE5CAE" w:rsidRDefault="000D6FAE" w:rsidP="002C1051">
      <w:pPr>
        <w:pStyle w:val="Bullet"/>
        <w:rPr>
          <w:color w:val="000000" w:themeColor="text1"/>
        </w:rPr>
      </w:pPr>
    </w:p>
    <w:p w14:paraId="3D1671CF" w14:textId="0620B12E" w:rsidR="00037AB2" w:rsidRPr="00D74746" w:rsidRDefault="00910FA6" w:rsidP="00126CF8">
      <w:pPr>
        <w:pStyle w:val="Heading3"/>
      </w:pPr>
      <w:bookmarkStart w:id="781" w:name="_Toc20313256"/>
      <w:r>
        <w:t>W</w:t>
      </w:r>
      <w:r w:rsidR="00037AB2" w:rsidRPr="00D74746">
        <w:t>aikato</w:t>
      </w:r>
      <w:bookmarkEnd w:id="781"/>
    </w:p>
    <w:p w14:paraId="2118F8A1" w14:textId="62DCD907" w:rsidR="00037AB2" w:rsidRDefault="00037AB2" w:rsidP="005B68F9">
      <w:pPr>
        <w:pStyle w:val="Table"/>
        <w:rPr>
          <w:bCs/>
          <w:color w:val="000000"/>
        </w:rPr>
      </w:pPr>
      <w:bookmarkStart w:id="782" w:name="_Toc117696846"/>
      <w:bookmarkStart w:id="783" w:name="_Toc21614037"/>
      <w:r w:rsidRPr="00D74746">
        <w:t xml:space="preserve">Table </w:t>
      </w:r>
      <w:r>
        <w:fldChar w:fldCharType="begin"/>
      </w:r>
      <w:r>
        <w:instrText>SEQ Table \* ARABIC</w:instrText>
      </w:r>
      <w:r>
        <w:fldChar w:fldCharType="separate"/>
      </w:r>
      <w:r w:rsidR="006C71CC">
        <w:rPr>
          <w:noProof/>
        </w:rPr>
        <w:t>32</w:t>
      </w:r>
      <w:r>
        <w:fldChar w:fldCharType="end"/>
      </w:r>
      <w:r w:rsidRPr="4DBFCB91">
        <w:rPr>
          <w:color w:val="000000" w:themeColor="text1"/>
        </w:rPr>
        <w:t xml:space="preserve">: Waikato </w:t>
      </w:r>
      <w:r w:rsidR="00373E01">
        <w:t>d</w:t>
      </w:r>
      <w:r w:rsidR="00EC3D1E">
        <w:t xml:space="preserve">isability </w:t>
      </w:r>
      <w:r w:rsidR="00373E01">
        <w:t>s</w:t>
      </w:r>
      <w:r w:rsidR="0047737A">
        <w:t xml:space="preserve">upport </w:t>
      </w:r>
      <w:r w:rsidR="00373E01">
        <w:t>s</w:t>
      </w:r>
      <w:r w:rsidR="0047737A">
        <w:t>ervice allocations</w:t>
      </w:r>
      <w:r w:rsidRPr="4DBFCB91">
        <w:rPr>
          <w:color w:val="000000" w:themeColor="text1"/>
        </w:rPr>
        <w:t xml:space="preserve">, by age and </w:t>
      </w:r>
      <w:r w:rsidR="002211FE" w:rsidRPr="4DBFCB91">
        <w:rPr>
          <w:color w:val="000000" w:themeColor="text1"/>
        </w:rPr>
        <w:t>sex</w:t>
      </w:r>
      <w:r w:rsidRPr="4DBFCB91">
        <w:rPr>
          <w:color w:val="000000" w:themeColor="text1"/>
        </w:rPr>
        <w:t xml:space="preserve">, </w:t>
      </w:r>
      <w:r w:rsidR="005330C6" w:rsidRPr="4DBFCB91">
        <w:rPr>
          <w:color w:val="000000" w:themeColor="text1"/>
        </w:rPr>
        <w:t>2019/20 financial year</w:t>
      </w:r>
      <w:bookmarkEnd w:id="782"/>
      <w:r w:rsidR="005330C6" w:rsidRPr="4DBFCB91">
        <w:rPr>
          <w:color w:val="000000" w:themeColor="text1"/>
        </w:rPr>
        <w:t xml:space="preserve"> </w:t>
      </w:r>
      <w:bookmarkEnd w:id="783"/>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2F537C" w:rsidRPr="00352889" w14:paraId="2DD36629" w14:textId="77777777" w:rsidTr="00483D73">
        <w:trPr>
          <w:cantSplit/>
        </w:trPr>
        <w:tc>
          <w:tcPr>
            <w:tcW w:w="1418" w:type="dxa"/>
            <w:tcBorders>
              <w:top w:val="nil"/>
              <w:left w:val="nil"/>
              <w:bottom w:val="nil"/>
              <w:right w:val="nil"/>
            </w:tcBorders>
            <w:shd w:val="clear" w:color="auto" w:fill="D9D9D9" w:themeFill="background1" w:themeFillShade="D9"/>
            <w:noWrap/>
            <w:hideMark/>
          </w:tcPr>
          <w:p w14:paraId="7A63F554" w14:textId="77777777" w:rsidR="002F537C" w:rsidRPr="00352889" w:rsidRDefault="002F537C" w:rsidP="002F537C">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67C78D4D" w14:textId="77777777" w:rsidR="002F537C" w:rsidRPr="00352889" w:rsidRDefault="002F537C" w:rsidP="002F537C">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6D84B17D" w14:textId="77777777" w:rsidR="002F537C" w:rsidRPr="00352889" w:rsidRDefault="002F537C" w:rsidP="002F537C">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169A058B" w14:textId="77777777" w:rsidR="002F537C" w:rsidRPr="00352889" w:rsidRDefault="002F537C" w:rsidP="002F537C">
            <w:pPr>
              <w:pStyle w:val="TableText"/>
              <w:jc w:val="center"/>
              <w:rPr>
                <w:b/>
              </w:rPr>
            </w:pPr>
            <w:r>
              <w:rPr>
                <w:b/>
              </w:rPr>
              <w:t>Total</w:t>
            </w:r>
          </w:p>
        </w:tc>
      </w:tr>
      <w:tr w:rsidR="002F537C" w:rsidRPr="00A0647A" w14:paraId="77E82F0E" w14:textId="77777777" w:rsidTr="00483D73">
        <w:trPr>
          <w:cantSplit/>
        </w:trPr>
        <w:tc>
          <w:tcPr>
            <w:tcW w:w="1418" w:type="dxa"/>
            <w:tcBorders>
              <w:top w:val="nil"/>
              <w:left w:val="nil"/>
              <w:bottom w:val="single" w:sz="4" w:space="0" w:color="A6A6A6" w:themeColor="background1" w:themeShade="A6"/>
              <w:right w:val="nil"/>
            </w:tcBorders>
            <w:noWrap/>
            <w:hideMark/>
          </w:tcPr>
          <w:p w14:paraId="2203035F" w14:textId="77777777" w:rsidR="002F537C" w:rsidRPr="00A0647A" w:rsidRDefault="002F537C" w:rsidP="002F537C">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68A50A22" w14:textId="6E39A90F" w:rsidR="002F537C" w:rsidRPr="00A0647A" w:rsidRDefault="002F537C" w:rsidP="00483D73">
            <w:pPr>
              <w:pStyle w:val="TableText"/>
              <w:tabs>
                <w:tab w:val="decimal" w:pos="1015"/>
              </w:tabs>
            </w:pPr>
            <w:r w:rsidRPr="00E6397A">
              <w:t xml:space="preserve"> 34 </w:t>
            </w:r>
          </w:p>
        </w:tc>
        <w:tc>
          <w:tcPr>
            <w:tcW w:w="1729" w:type="dxa"/>
            <w:tcBorders>
              <w:top w:val="nil"/>
              <w:left w:val="nil"/>
              <w:bottom w:val="single" w:sz="4" w:space="0" w:color="A6A6A6" w:themeColor="background1" w:themeShade="A6"/>
              <w:right w:val="nil"/>
            </w:tcBorders>
          </w:tcPr>
          <w:p w14:paraId="1E82A427" w14:textId="646E0AEF" w:rsidR="002F537C" w:rsidRPr="00A0647A" w:rsidRDefault="002F537C" w:rsidP="00483D73">
            <w:pPr>
              <w:pStyle w:val="TableText"/>
              <w:tabs>
                <w:tab w:val="decimal" w:pos="998"/>
              </w:tabs>
            </w:pPr>
            <w:r w:rsidRPr="00E6397A">
              <w:t xml:space="preserve"> 79 </w:t>
            </w:r>
          </w:p>
        </w:tc>
        <w:tc>
          <w:tcPr>
            <w:tcW w:w="1730" w:type="dxa"/>
            <w:tcBorders>
              <w:top w:val="nil"/>
              <w:left w:val="nil"/>
              <w:bottom w:val="single" w:sz="4" w:space="0" w:color="A6A6A6" w:themeColor="background1" w:themeShade="A6"/>
              <w:right w:val="nil"/>
            </w:tcBorders>
            <w:noWrap/>
            <w:hideMark/>
          </w:tcPr>
          <w:p w14:paraId="14E031EE" w14:textId="45D764E6" w:rsidR="002F537C" w:rsidRPr="00A0647A" w:rsidRDefault="002F537C" w:rsidP="00483D73">
            <w:pPr>
              <w:pStyle w:val="TableText"/>
              <w:tabs>
                <w:tab w:val="decimal" w:pos="969"/>
              </w:tabs>
            </w:pPr>
            <w:r w:rsidRPr="00E6397A">
              <w:t xml:space="preserve"> 113 </w:t>
            </w:r>
          </w:p>
        </w:tc>
      </w:tr>
      <w:tr w:rsidR="002F537C" w:rsidRPr="00A0647A" w14:paraId="0F38A541"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16223C0" w14:textId="77777777" w:rsidR="002F537C" w:rsidRPr="00A0647A" w:rsidRDefault="002F537C" w:rsidP="002F537C">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D02335F" w14:textId="7A0A10ED" w:rsidR="002F537C" w:rsidRPr="00A0647A" w:rsidRDefault="002F537C" w:rsidP="00483D73">
            <w:pPr>
              <w:pStyle w:val="TableText"/>
              <w:tabs>
                <w:tab w:val="decimal" w:pos="1015"/>
              </w:tabs>
            </w:pPr>
            <w:r w:rsidRPr="00E6397A">
              <w:t xml:space="preserve"> 314 </w:t>
            </w:r>
          </w:p>
        </w:tc>
        <w:tc>
          <w:tcPr>
            <w:tcW w:w="1729" w:type="dxa"/>
            <w:tcBorders>
              <w:top w:val="single" w:sz="4" w:space="0" w:color="A6A6A6" w:themeColor="background1" w:themeShade="A6"/>
              <w:left w:val="nil"/>
              <w:bottom w:val="single" w:sz="4" w:space="0" w:color="A6A6A6" w:themeColor="background1" w:themeShade="A6"/>
              <w:right w:val="nil"/>
            </w:tcBorders>
          </w:tcPr>
          <w:p w14:paraId="6879AD4F" w14:textId="5F1DDEAF" w:rsidR="002F537C" w:rsidRPr="00A0647A" w:rsidRDefault="002F537C" w:rsidP="00483D73">
            <w:pPr>
              <w:pStyle w:val="TableText"/>
              <w:tabs>
                <w:tab w:val="decimal" w:pos="998"/>
              </w:tabs>
            </w:pPr>
            <w:r w:rsidRPr="00E6397A">
              <w:t xml:space="preserve"> 928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EFA9BD3" w14:textId="2445D47D" w:rsidR="002F537C" w:rsidRPr="00A0647A" w:rsidRDefault="002F537C" w:rsidP="00483D73">
            <w:pPr>
              <w:pStyle w:val="TableText"/>
              <w:tabs>
                <w:tab w:val="decimal" w:pos="969"/>
              </w:tabs>
            </w:pPr>
            <w:r w:rsidRPr="00E6397A">
              <w:t xml:space="preserve"> 1,242 </w:t>
            </w:r>
          </w:p>
        </w:tc>
      </w:tr>
      <w:tr w:rsidR="002F537C" w:rsidRPr="00A0647A" w14:paraId="7E83BC8E"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B28598D" w14:textId="77777777" w:rsidR="002F537C" w:rsidRPr="00A0647A" w:rsidRDefault="002F537C" w:rsidP="002F537C">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6002CC6" w14:textId="58DFCB1D" w:rsidR="002F537C" w:rsidRPr="00A0647A" w:rsidRDefault="002F537C" w:rsidP="00483D73">
            <w:pPr>
              <w:pStyle w:val="TableText"/>
              <w:tabs>
                <w:tab w:val="decimal" w:pos="1015"/>
              </w:tabs>
            </w:pPr>
            <w:r w:rsidRPr="00E6397A">
              <w:t xml:space="preserve"> 259 </w:t>
            </w:r>
          </w:p>
        </w:tc>
        <w:tc>
          <w:tcPr>
            <w:tcW w:w="1729" w:type="dxa"/>
            <w:tcBorders>
              <w:top w:val="single" w:sz="4" w:space="0" w:color="A6A6A6" w:themeColor="background1" w:themeShade="A6"/>
              <w:left w:val="nil"/>
              <w:bottom w:val="single" w:sz="4" w:space="0" w:color="A6A6A6" w:themeColor="background1" w:themeShade="A6"/>
              <w:right w:val="nil"/>
            </w:tcBorders>
          </w:tcPr>
          <w:p w14:paraId="6FC26465" w14:textId="730B452A" w:rsidR="002F537C" w:rsidRPr="00A0647A" w:rsidRDefault="002F537C" w:rsidP="00483D73">
            <w:pPr>
              <w:pStyle w:val="TableText"/>
              <w:tabs>
                <w:tab w:val="decimal" w:pos="998"/>
              </w:tabs>
            </w:pPr>
            <w:r w:rsidRPr="00E6397A">
              <w:t xml:space="preserve"> 490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F9266F0" w14:textId="6F072CDF" w:rsidR="002F537C" w:rsidRPr="00A0647A" w:rsidRDefault="002F537C" w:rsidP="00483D73">
            <w:pPr>
              <w:pStyle w:val="TableText"/>
              <w:tabs>
                <w:tab w:val="decimal" w:pos="969"/>
              </w:tabs>
            </w:pPr>
            <w:r w:rsidRPr="00E6397A">
              <w:t xml:space="preserve"> 749 </w:t>
            </w:r>
          </w:p>
        </w:tc>
      </w:tr>
      <w:tr w:rsidR="002F537C" w:rsidRPr="00A0647A" w14:paraId="21D4F9EE"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EE59CB5" w14:textId="77777777" w:rsidR="002F537C" w:rsidRPr="00A0647A" w:rsidRDefault="002F537C" w:rsidP="002F537C">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9B98ED0" w14:textId="27680364" w:rsidR="002F537C" w:rsidRPr="00A0647A" w:rsidRDefault="002F537C" w:rsidP="00483D73">
            <w:pPr>
              <w:pStyle w:val="TableText"/>
              <w:tabs>
                <w:tab w:val="decimal" w:pos="1015"/>
              </w:tabs>
            </w:pPr>
            <w:r w:rsidRPr="00E6397A">
              <w:t xml:space="preserve"> 322 </w:t>
            </w:r>
          </w:p>
        </w:tc>
        <w:tc>
          <w:tcPr>
            <w:tcW w:w="1729" w:type="dxa"/>
            <w:tcBorders>
              <w:top w:val="single" w:sz="4" w:space="0" w:color="A6A6A6" w:themeColor="background1" w:themeShade="A6"/>
              <w:left w:val="nil"/>
              <w:bottom w:val="single" w:sz="4" w:space="0" w:color="A6A6A6" w:themeColor="background1" w:themeShade="A6"/>
              <w:right w:val="nil"/>
            </w:tcBorders>
          </w:tcPr>
          <w:p w14:paraId="0EA8B136" w14:textId="0CD5934F" w:rsidR="002F537C" w:rsidRPr="00A0647A" w:rsidRDefault="002F537C" w:rsidP="00483D73">
            <w:pPr>
              <w:pStyle w:val="TableText"/>
              <w:tabs>
                <w:tab w:val="decimal" w:pos="998"/>
              </w:tabs>
            </w:pPr>
            <w:r w:rsidRPr="00E6397A">
              <w:t xml:space="preserve"> 420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8A30A74" w14:textId="054C818D" w:rsidR="002F537C" w:rsidRPr="00A0647A" w:rsidRDefault="002F537C" w:rsidP="00483D73">
            <w:pPr>
              <w:pStyle w:val="TableText"/>
              <w:tabs>
                <w:tab w:val="decimal" w:pos="969"/>
              </w:tabs>
            </w:pPr>
            <w:r w:rsidRPr="00E6397A">
              <w:t xml:space="preserve"> 742 </w:t>
            </w:r>
          </w:p>
        </w:tc>
      </w:tr>
      <w:tr w:rsidR="002F537C" w:rsidRPr="00A0647A" w14:paraId="1E7DBEC7"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284E79F" w14:textId="77777777" w:rsidR="002F537C" w:rsidRPr="00A0647A" w:rsidRDefault="002F537C" w:rsidP="002F537C">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FB66F2A" w14:textId="5DC80240" w:rsidR="002F537C" w:rsidRPr="00A0647A" w:rsidRDefault="002F537C" w:rsidP="00483D73">
            <w:pPr>
              <w:pStyle w:val="TableText"/>
              <w:keepNext/>
              <w:tabs>
                <w:tab w:val="decimal" w:pos="1015"/>
              </w:tabs>
            </w:pPr>
            <w:r w:rsidRPr="00E6397A">
              <w:t xml:space="preserve"> 467 </w:t>
            </w:r>
          </w:p>
        </w:tc>
        <w:tc>
          <w:tcPr>
            <w:tcW w:w="1729" w:type="dxa"/>
            <w:tcBorders>
              <w:top w:val="single" w:sz="4" w:space="0" w:color="A6A6A6" w:themeColor="background1" w:themeShade="A6"/>
              <w:left w:val="nil"/>
              <w:bottom w:val="single" w:sz="4" w:space="0" w:color="A6A6A6" w:themeColor="background1" w:themeShade="A6"/>
              <w:right w:val="nil"/>
            </w:tcBorders>
          </w:tcPr>
          <w:p w14:paraId="54D38523" w14:textId="14BF7225" w:rsidR="002F537C" w:rsidRPr="00A0647A" w:rsidRDefault="002F537C" w:rsidP="00483D73">
            <w:pPr>
              <w:pStyle w:val="TableText"/>
              <w:tabs>
                <w:tab w:val="decimal" w:pos="998"/>
              </w:tabs>
            </w:pPr>
            <w:r w:rsidRPr="00E6397A">
              <w:t xml:space="preserve"> 472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1A76941" w14:textId="57B277B2" w:rsidR="002F537C" w:rsidRPr="00A0647A" w:rsidRDefault="002F537C" w:rsidP="00483D73">
            <w:pPr>
              <w:pStyle w:val="TableText"/>
              <w:tabs>
                <w:tab w:val="decimal" w:pos="969"/>
              </w:tabs>
            </w:pPr>
            <w:r w:rsidRPr="00E6397A">
              <w:t xml:space="preserve"> 939 </w:t>
            </w:r>
          </w:p>
        </w:tc>
      </w:tr>
      <w:tr w:rsidR="002F537C" w:rsidRPr="00A0647A" w14:paraId="3D62B67F"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90C9BCD" w14:textId="77777777" w:rsidR="002F537C" w:rsidRPr="00A0647A" w:rsidRDefault="002F537C" w:rsidP="002F537C">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3C1FA90" w14:textId="3BF887EF" w:rsidR="002F537C" w:rsidRPr="00A0647A" w:rsidRDefault="002F537C" w:rsidP="00483D73">
            <w:pPr>
              <w:pStyle w:val="TableText"/>
              <w:tabs>
                <w:tab w:val="decimal" w:pos="1015"/>
              </w:tabs>
            </w:pPr>
            <w:r w:rsidRPr="00E6397A">
              <w:t xml:space="preserve"> 175 </w:t>
            </w:r>
          </w:p>
        </w:tc>
        <w:tc>
          <w:tcPr>
            <w:tcW w:w="1729" w:type="dxa"/>
            <w:tcBorders>
              <w:top w:val="single" w:sz="4" w:space="0" w:color="A6A6A6" w:themeColor="background1" w:themeShade="A6"/>
              <w:left w:val="nil"/>
              <w:bottom w:val="single" w:sz="4" w:space="0" w:color="A6A6A6" w:themeColor="background1" w:themeShade="A6"/>
              <w:right w:val="nil"/>
            </w:tcBorders>
          </w:tcPr>
          <w:p w14:paraId="53B64027" w14:textId="7DCC2439" w:rsidR="002F537C" w:rsidRPr="00A0647A" w:rsidRDefault="002F537C" w:rsidP="00483D73">
            <w:pPr>
              <w:pStyle w:val="TableText"/>
              <w:tabs>
                <w:tab w:val="decimal" w:pos="998"/>
              </w:tabs>
            </w:pPr>
            <w:r w:rsidRPr="00E6397A">
              <w:t xml:space="preserve"> 138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1C7E9D8" w14:textId="7AF0F2AF" w:rsidR="002F537C" w:rsidRPr="00A0647A" w:rsidRDefault="002F537C" w:rsidP="00483D73">
            <w:pPr>
              <w:pStyle w:val="TableText"/>
              <w:tabs>
                <w:tab w:val="decimal" w:pos="969"/>
              </w:tabs>
            </w:pPr>
            <w:r w:rsidRPr="00E6397A">
              <w:t xml:space="preserve"> 313 </w:t>
            </w:r>
          </w:p>
        </w:tc>
      </w:tr>
      <w:tr w:rsidR="002F537C" w:rsidRPr="00A0647A" w14:paraId="482F799B"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EFFF45D" w14:textId="77777777" w:rsidR="002F537C" w:rsidRPr="00A0647A" w:rsidRDefault="002F537C" w:rsidP="002F537C">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C4E5F8B" w14:textId="41064E7E" w:rsidR="002F537C" w:rsidRPr="00A0647A" w:rsidRDefault="002F537C" w:rsidP="00483D73">
            <w:pPr>
              <w:pStyle w:val="TableText"/>
              <w:tabs>
                <w:tab w:val="decimal" w:pos="1015"/>
              </w:tabs>
            </w:pPr>
            <w:r w:rsidRPr="00E6397A">
              <w:t xml:space="preserve"> 8 </w:t>
            </w:r>
          </w:p>
        </w:tc>
        <w:tc>
          <w:tcPr>
            <w:tcW w:w="1729" w:type="dxa"/>
            <w:tcBorders>
              <w:top w:val="single" w:sz="4" w:space="0" w:color="A6A6A6" w:themeColor="background1" w:themeShade="A6"/>
              <w:left w:val="nil"/>
              <w:bottom w:val="single" w:sz="4" w:space="0" w:color="A6A6A6" w:themeColor="background1" w:themeShade="A6"/>
              <w:right w:val="nil"/>
            </w:tcBorders>
          </w:tcPr>
          <w:p w14:paraId="35B3FD1C" w14:textId="142A17DF" w:rsidR="002F537C" w:rsidRPr="00A0647A" w:rsidRDefault="002F537C" w:rsidP="00483D73">
            <w:pPr>
              <w:pStyle w:val="TableText"/>
              <w:tabs>
                <w:tab w:val="decimal" w:pos="998"/>
              </w:tabs>
            </w:pPr>
            <w:r w:rsidRPr="00E6397A">
              <w:t xml:space="preserve"> 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501FC0E" w14:textId="6732C15C" w:rsidR="002F537C" w:rsidRPr="00A0647A" w:rsidRDefault="002F537C" w:rsidP="00483D73">
            <w:pPr>
              <w:pStyle w:val="TableText"/>
              <w:tabs>
                <w:tab w:val="decimal" w:pos="969"/>
              </w:tabs>
            </w:pPr>
            <w:r w:rsidRPr="00E6397A">
              <w:t xml:space="preserve"> 15 </w:t>
            </w:r>
          </w:p>
        </w:tc>
      </w:tr>
      <w:tr w:rsidR="002F537C" w:rsidRPr="00352889" w14:paraId="7043F40E" w14:textId="77777777" w:rsidTr="00483D7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05904F3" w14:textId="77777777" w:rsidR="002F537C" w:rsidRPr="00352889" w:rsidRDefault="002F537C" w:rsidP="002F537C">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21FCFB8" w14:textId="6AF58657" w:rsidR="002F537C" w:rsidRPr="002F537C" w:rsidRDefault="002F537C" w:rsidP="00483D73">
            <w:pPr>
              <w:pStyle w:val="TableText"/>
              <w:tabs>
                <w:tab w:val="decimal" w:pos="1015"/>
              </w:tabs>
              <w:rPr>
                <w:b/>
                <w:bCs/>
              </w:rPr>
            </w:pPr>
            <w:r w:rsidRPr="002F537C">
              <w:rPr>
                <w:b/>
                <w:bCs/>
              </w:rPr>
              <w:t xml:space="preserve"> 1,579 </w:t>
            </w:r>
          </w:p>
        </w:tc>
        <w:tc>
          <w:tcPr>
            <w:tcW w:w="1729" w:type="dxa"/>
            <w:tcBorders>
              <w:top w:val="single" w:sz="4" w:space="0" w:color="A6A6A6" w:themeColor="background1" w:themeShade="A6"/>
              <w:left w:val="nil"/>
              <w:bottom w:val="single" w:sz="4" w:space="0" w:color="A6A6A6" w:themeColor="background1" w:themeShade="A6"/>
              <w:right w:val="nil"/>
            </w:tcBorders>
          </w:tcPr>
          <w:p w14:paraId="29709FD6" w14:textId="06445910" w:rsidR="002F537C" w:rsidRPr="002F537C" w:rsidRDefault="002F537C" w:rsidP="00483D73">
            <w:pPr>
              <w:pStyle w:val="TableText"/>
              <w:tabs>
                <w:tab w:val="decimal" w:pos="998"/>
              </w:tabs>
              <w:rPr>
                <w:b/>
                <w:bCs/>
              </w:rPr>
            </w:pPr>
            <w:r w:rsidRPr="002F537C">
              <w:rPr>
                <w:b/>
                <w:bCs/>
              </w:rPr>
              <w:t xml:space="preserve"> 2,534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0B08DFC" w14:textId="72FF9D34" w:rsidR="002F537C" w:rsidRPr="002F537C" w:rsidRDefault="002F537C" w:rsidP="00483D73">
            <w:pPr>
              <w:pStyle w:val="TableText"/>
              <w:tabs>
                <w:tab w:val="decimal" w:pos="969"/>
              </w:tabs>
              <w:rPr>
                <w:b/>
                <w:bCs/>
              </w:rPr>
            </w:pPr>
            <w:r w:rsidRPr="002F537C">
              <w:rPr>
                <w:b/>
                <w:bCs/>
              </w:rPr>
              <w:t xml:space="preserve"> 4,113 </w:t>
            </w:r>
          </w:p>
        </w:tc>
      </w:tr>
    </w:tbl>
    <w:p w14:paraId="566170BE" w14:textId="1D596131" w:rsidR="00A0647A" w:rsidRDefault="00A0647A" w:rsidP="00A0647A"/>
    <w:p w14:paraId="0BC46F80" w14:textId="77777777" w:rsidR="000D6FAE" w:rsidRDefault="000D6FAE">
      <w:pPr>
        <w:rPr>
          <w:b/>
          <w:iCs/>
          <w:color w:val="000000" w:themeColor="text1"/>
          <w:sz w:val="20"/>
          <w:szCs w:val="18"/>
        </w:rPr>
      </w:pPr>
      <w:bookmarkStart w:id="784" w:name="_Toc17460232"/>
      <w:bookmarkStart w:id="785" w:name="_Toc81294849"/>
      <w:r>
        <w:br w:type="page"/>
      </w:r>
    </w:p>
    <w:p w14:paraId="732F1BBC" w14:textId="7C7BBED9" w:rsidR="00037AB2" w:rsidRDefault="00126CF8" w:rsidP="00126CF8">
      <w:pPr>
        <w:pStyle w:val="Caption"/>
      </w:pPr>
      <w:bookmarkStart w:id="786" w:name="_Toc117696995"/>
      <w:r>
        <w:lastRenderedPageBreak/>
        <w:t xml:space="preserve">Figure </w:t>
      </w:r>
      <w:r>
        <w:fldChar w:fldCharType="begin"/>
      </w:r>
      <w:r>
        <w:instrText>SEQ Figure \* ARABIC</w:instrText>
      </w:r>
      <w:r>
        <w:fldChar w:fldCharType="separate"/>
      </w:r>
      <w:r w:rsidR="006C71CC">
        <w:rPr>
          <w:noProof/>
        </w:rPr>
        <w:t>128</w:t>
      </w:r>
      <w:r>
        <w:fldChar w:fldCharType="end"/>
      </w:r>
      <w:r w:rsidR="00037AB2" w:rsidRPr="00D74746">
        <w:t xml:space="preserve">: Waikato </w:t>
      </w:r>
      <w:r w:rsidR="00373E01">
        <w:t>d</w:t>
      </w:r>
      <w:r w:rsidR="00EC3D1E">
        <w:t xml:space="preserve">isability </w:t>
      </w:r>
      <w:r w:rsidR="00373E01">
        <w:t>s</w:t>
      </w:r>
      <w:r w:rsidR="004A04BB">
        <w:t xml:space="preserve">upport </w:t>
      </w:r>
      <w:r w:rsidR="00373E01">
        <w:t>s</w:t>
      </w:r>
      <w:r w:rsidR="004A04BB">
        <w:t>ervice allocations</w:t>
      </w:r>
      <w:r w:rsidR="00037AB2" w:rsidRPr="00D74746">
        <w:t xml:space="preserve">, by principal disability type and </w:t>
      </w:r>
      <w:r w:rsidR="002211FE">
        <w:t>sex</w:t>
      </w:r>
      <w:r w:rsidR="00037AB2" w:rsidRPr="00D74746">
        <w:t>,</w:t>
      </w:r>
      <w:r w:rsidR="001562C4">
        <w:t xml:space="preserve"> 2019/20 financial year</w:t>
      </w:r>
      <w:bookmarkEnd w:id="784"/>
      <w:bookmarkEnd w:id="785"/>
      <w:bookmarkEnd w:id="786"/>
    </w:p>
    <w:p w14:paraId="7147FF05" w14:textId="79FC6925" w:rsidR="00DB2F05" w:rsidRDefault="00157695" w:rsidP="00DB2F05">
      <w:r>
        <w:rPr>
          <w:noProof/>
        </w:rPr>
        <w:drawing>
          <wp:inline distT="0" distB="0" distL="0" distR="0" wp14:anchorId="3B63029B" wp14:editId="619E1471">
            <wp:extent cx="5133341" cy="3352800"/>
            <wp:effectExtent l="0" t="0" r="0" b="0"/>
            <wp:docPr id="25" name="Picture 25"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ertical bar chart by disability and sex. Please see the following Observations for key information."/>
                    <pic:cNvPicPr/>
                  </pic:nvPicPr>
                  <pic:blipFill>
                    <a:blip r:embed="rId150">
                      <a:extLst>
                        <a:ext uri="{28A0092B-C50C-407E-A947-70E740481C1C}">
                          <a14:useLocalDpi xmlns:a14="http://schemas.microsoft.com/office/drawing/2010/main" val="0"/>
                        </a:ext>
                      </a:extLst>
                    </a:blip>
                    <a:stretch>
                      <a:fillRect/>
                    </a:stretch>
                  </pic:blipFill>
                  <pic:spPr>
                    <a:xfrm>
                      <a:off x="0" y="0"/>
                      <a:ext cx="5133341" cy="3352800"/>
                    </a:xfrm>
                    <a:prstGeom prst="rect">
                      <a:avLst/>
                    </a:prstGeom>
                  </pic:spPr>
                </pic:pic>
              </a:graphicData>
            </a:graphic>
          </wp:inline>
        </w:drawing>
      </w:r>
    </w:p>
    <w:p w14:paraId="0B7C5556" w14:textId="77777777" w:rsidR="00F92B24" w:rsidRPr="00DB2F05" w:rsidRDefault="00F92B24" w:rsidP="00DB2F05"/>
    <w:p w14:paraId="720F493E" w14:textId="771946A8" w:rsidR="00037AB2" w:rsidRDefault="00037AB2" w:rsidP="004A5199"/>
    <w:p w14:paraId="4F79B50D" w14:textId="739AA8BE" w:rsidR="00037AB2" w:rsidRDefault="00126CF8" w:rsidP="00126CF8">
      <w:pPr>
        <w:pStyle w:val="Caption"/>
      </w:pPr>
      <w:bookmarkStart w:id="787" w:name="_Toc17460233"/>
      <w:bookmarkStart w:id="788" w:name="_Toc81294850"/>
      <w:bookmarkStart w:id="789" w:name="_Toc117696996"/>
      <w:r>
        <w:t xml:space="preserve">Figure </w:t>
      </w:r>
      <w:r>
        <w:fldChar w:fldCharType="begin"/>
      </w:r>
      <w:r>
        <w:instrText>SEQ Figure \* ARABIC</w:instrText>
      </w:r>
      <w:r>
        <w:fldChar w:fldCharType="separate"/>
      </w:r>
      <w:r w:rsidR="006C71CC">
        <w:rPr>
          <w:noProof/>
        </w:rPr>
        <w:t>129</w:t>
      </w:r>
      <w:r>
        <w:fldChar w:fldCharType="end"/>
      </w:r>
      <w:r w:rsidR="00037AB2" w:rsidRPr="00D74746">
        <w:t xml:space="preserve">: Waikato </w:t>
      </w:r>
      <w:r w:rsidR="00373E01">
        <w:t>d</w:t>
      </w:r>
      <w:r w:rsidR="00EC3D1E">
        <w:t xml:space="preserve">isability </w:t>
      </w:r>
      <w:r w:rsidR="00373E01">
        <w:t>s</w:t>
      </w:r>
      <w:r w:rsidR="004A04BB">
        <w:t xml:space="preserve">upport </w:t>
      </w:r>
      <w:r w:rsidR="00373E01">
        <w:t>s</w:t>
      </w:r>
      <w:r w:rsidR="004A04BB">
        <w:t>ervice allocations</w:t>
      </w:r>
      <w:r w:rsidR="00037AB2" w:rsidRPr="00D74746">
        <w:t>, by service type and ethnicity,</w:t>
      </w:r>
      <w:r w:rsidR="001562C4">
        <w:t xml:space="preserve"> 2019/20 financial year</w:t>
      </w:r>
      <w:bookmarkEnd w:id="787"/>
      <w:bookmarkEnd w:id="788"/>
      <w:bookmarkEnd w:id="789"/>
    </w:p>
    <w:p w14:paraId="0B23925C" w14:textId="09511A3E" w:rsidR="00DB2F05" w:rsidRPr="00DB2F05" w:rsidRDefault="00433F0F" w:rsidP="00DB2F05">
      <w:r>
        <w:rPr>
          <w:noProof/>
        </w:rPr>
        <w:drawing>
          <wp:inline distT="0" distB="0" distL="0" distR="0" wp14:anchorId="0C5DDC50" wp14:editId="1BEEEA71">
            <wp:extent cx="5126990" cy="3340735"/>
            <wp:effectExtent l="0" t="0" r="0" b="0"/>
            <wp:docPr id="26" name="Picture 26"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orizontal bar chart by service type and ethnicity. Please see the following Observations for key informati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26990" cy="3340735"/>
                    </a:xfrm>
                    <a:prstGeom prst="rect">
                      <a:avLst/>
                    </a:prstGeom>
                    <a:noFill/>
                  </pic:spPr>
                </pic:pic>
              </a:graphicData>
            </a:graphic>
          </wp:inline>
        </w:drawing>
      </w:r>
    </w:p>
    <w:p w14:paraId="7606FF87" w14:textId="77777777" w:rsidR="00126CF8" w:rsidRDefault="00126CF8" w:rsidP="00126CF8">
      <w:pPr>
        <w:pStyle w:val="Caption"/>
      </w:pPr>
    </w:p>
    <w:p w14:paraId="79CFC2BF" w14:textId="77777777" w:rsidR="00F92B24" w:rsidRDefault="00F92B24">
      <w:pPr>
        <w:rPr>
          <w:b/>
          <w:iCs/>
          <w:color w:val="000000" w:themeColor="text1"/>
          <w:sz w:val="20"/>
          <w:szCs w:val="18"/>
        </w:rPr>
      </w:pPr>
      <w:r>
        <w:br w:type="page"/>
      </w:r>
    </w:p>
    <w:p w14:paraId="2B877F81" w14:textId="63DD730D" w:rsidR="00AF09B3" w:rsidRDefault="00126CF8" w:rsidP="00126CF8">
      <w:pPr>
        <w:pStyle w:val="Caption"/>
      </w:pPr>
      <w:bookmarkStart w:id="790" w:name="_Toc117696997"/>
      <w:r>
        <w:lastRenderedPageBreak/>
        <w:t xml:space="preserve">Figure </w:t>
      </w:r>
      <w:r>
        <w:fldChar w:fldCharType="begin"/>
      </w:r>
      <w:r>
        <w:instrText>SEQ Figure \* ARABIC</w:instrText>
      </w:r>
      <w:r>
        <w:fldChar w:fldCharType="separate"/>
      </w:r>
      <w:r w:rsidR="006C71CC">
        <w:rPr>
          <w:noProof/>
        </w:rPr>
        <w:t>130</w:t>
      </w:r>
      <w:r>
        <w:fldChar w:fldCharType="end"/>
      </w:r>
      <w:r w:rsidR="00AF09B3" w:rsidRPr="0097491A">
        <w:t xml:space="preserve">: </w:t>
      </w:r>
      <w:r w:rsidR="00AF09B3">
        <w:t>Waikato</w:t>
      </w:r>
      <w:r w:rsidR="00AF09B3" w:rsidRPr="00BB694D">
        <w:t xml:space="preserve"> </w:t>
      </w:r>
      <w:r w:rsidR="00373E01">
        <w:t>d</w:t>
      </w:r>
      <w:r w:rsidR="00EC3D1E">
        <w:t xml:space="preserve">isability </w:t>
      </w:r>
      <w:r w:rsidR="00373E01">
        <w:t>s</w:t>
      </w:r>
      <w:r w:rsidR="0074055F">
        <w:t xml:space="preserve">upport </w:t>
      </w:r>
      <w:r w:rsidR="00373E01">
        <w:t>s</w:t>
      </w:r>
      <w:r w:rsidR="0074055F">
        <w:t xml:space="preserve">ervice </w:t>
      </w:r>
      <w:r w:rsidR="00B72A04">
        <w:t>allocations</w:t>
      </w:r>
      <w:r w:rsidR="00AF09B3" w:rsidRPr="0097491A">
        <w:t xml:space="preserve">, </w:t>
      </w:r>
      <w:r w:rsidR="009A03D0">
        <w:t>from</w:t>
      </w:r>
      <w:r w:rsidR="00AF09B3">
        <w:t xml:space="preserve"> 2015/16 to</w:t>
      </w:r>
      <w:r w:rsidR="00AF09B3" w:rsidRPr="0097491A">
        <w:t xml:space="preserve"> 2019/20</w:t>
      </w:r>
      <w:r w:rsidR="00AF09B3">
        <w:t xml:space="preserve"> financial year</w:t>
      </w:r>
      <w:bookmarkEnd w:id="790"/>
    </w:p>
    <w:p w14:paraId="6EB296B4" w14:textId="0796782C" w:rsidR="001E4B16" w:rsidRDefault="00E61D4C" w:rsidP="004A5199">
      <w:r>
        <w:rPr>
          <w:noProof/>
        </w:rPr>
        <w:drawing>
          <wp:inline distT="0" distB="0" distL="0" distR="0" wp14:anchorId="04948CB6" wp14:editId="7F857EC6">
            <wp:extent cx="5224780" cy="2761615"/>
            <wp:effectExtent l="0" t="0" r="0" b="635"/>
            <wp:docPr id="389" name="Picture 389"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Trend lines by sex. Please see the following Observations for key informati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24780" cy="2761615"/>
                    </a:xfrm>
                    <a:prstGeom prst="rect">
                      <a:avLst/>
                    </a:prstGeom>
                    <a:noFill/>
                  </pic:spPr>
                </pic:pic>
              </a:graphicData>
            </a:graphic>
          </wp:inline>
        </w:drawing>
      </w:r>
    </w:p>
    <w:p w14:paraId="55CA23BA" w14:textId="46C982B1" w:rsidR="00552D72" w:rsidRDefault="00552D72" w:rsidP="004A5199"/>
    <w:p w14:paraId="3BA79E43" w14:textId="286F41A4" w:rsidR="00552D72" w:rsidRDefault="00552D72" w:rsidP="004A5199"/>
    <w:p w14:paraId="6D9F1521" w14:textId="02E842E6" w:rsidR="00552D72" w:rsidRPr="00581FC4" w:rsidRDefault="009C5F7E" w:rsidP="00EE3A4F">
      <w:pPr>
        <w:pStyle w:val="Heading5"/>
      </w:pPr>
      <w:r>
        <w:t>Observations</w:t>
      </w:r>
      <w:r w:rsidR="00552D72">
        <w:t xml:space="preserve"> </w:t>
      </w:r>
    </w:p>
    <w:p w14:paraId="0AFA73F3" w14:textId="683B1AD0" w:rsidR="00552D72" w:rsidRPr="00AE5CAE" w:rsidRDefault="00534546" w:rsidP="00552D72">
      <w:pPr>
        <w:pStyle w:val="Bullet"/>
        <w:numPr>
          <w:ilvl w:val="0"/>
          <w:numId w:val="23"/>
        </w:numPr>
        <w:rPr>
          <w:color w:val="000000" w:themeColor="text1"/>
        </w:rPr>
      </w:pPr>
      <w:r>
        <w:rPr>
          <w:color w:val="000000" w:themeColor="text1"/>
        </w:rPr>
        <w:t>About</w:t>
      </w:r>
      <w:r w:rsidR="00552D72" w:rsidRPr="00AE5CAE">
        <w:rPr>
          <w:color w:val="000000" w:themeColor="text1"/>
        </w:rPr>
        <w:t xml:space="preserve"> 30% of DSS </w:t>
      </w:r>
      <w:r w:rsidR="00DB306C">
        <w:rPr>
          <w:color w:val="000000" w:themeColor="text1"/>
        </w:rPr>
        <w:t>recipients</w:t>
      </w:r>
      <w:r w:rsidR="00552D72" w:rsidRPr="00AE5CAE">
        <w:rPr>
          <w:color w:val="000000" w:themeColor="text1"/>
        </w:rPr>
        <w:t xml:space="preserve"> </w:t>
      </w:r>
      <w:r w:rsidR="00DC33DD">
        <w:rPr>
          <w:color w:val="000000" w:themeColor="text1"/>
        </w:rPr>
        <w:t xml:space="preserve">in the Waikato region were </w:t>
      </w:r>
      <w:r w:rsidR="00552D72" w:rsidRPr="00AE5CAE">
        <w:rPr>
          <w:color w:val="000000" w:themeColor="text1"/>
        </w:rPr>
        <w:t>in the 5</w:t>
      </w:r>
      <w:r w:rsidR="00DC33DD">
        <w:rPr>
          <w:color w:val="000000" w:themeColor="text1"/>
        </w:rPr>
        <w:t>–</w:t>
      </w:r>
      <w:r w:rsidR="00552D72" w:rsidRPr="00AE5CAE">
        <w:rPr>
          <w:color w:val="000000" w:themeColor="text1"/>
        </w:rPr>
        <w:t>14</w:t>
      </w:r>
      <w:r w:rsidR="00DC33DD">
        <w:rPr>
          <w:color w:val="000000" w:themeColor="text1"/>
        </w:rPr>
        <w:t>-</w:t>
      </w:r>
      <w:r w:rsidR="00245E6F">
        <w:rPr>
          <w:color w:val="000000" w:themeColor="text1"/>
        </w:rPr>
        <w:t>year age group</w:t>
      </w:r>
      <w:r w:rsidR="00552D72" w:rsidRPr="00AE5CAE">
        <w:rPr>
          <w:color w:val="000000" w:themeColor="text1"/>
        </w:rPr>
        <w:t>.</w:t>
      </w:r>
    </w:p>
    <w:p w14:paraId="6BBC114A" w14:textId="4E7449C9" w:rsidR="00552D72" w:rsidRPr="00AE5CAE" w:rsidRDefault="00534546" w:rsidP="00552D72">
      <w:pPr>
        <w:pStyle w:val="Bullet"/>
        <w:numPr>
          <w:ilvl w:val="0"/>
          <w:numId w:val="23"/>
        </w:numPr>
        <w:rPr>
          <w:color w:val="000000" w:themeColor="text1"/>
        </w:rPr>
      </w:pPr>
      <w:bookmarkStart w:id="791" w:name="_Hlk85642485"/>
      <w:r>
        <w:rPr>
          <w:color w:val="000000" w:themeColor="text1"/>
        </w:rPr>
        <w:t>Similar to</w:t>
      </w:r>
      <w:r w:rsidR="00EC7207" w:rsidRPr="00AE5CAE">
        <w:rPr>
          <w:color w:val="000000" w:themeColor="text1"/>
        </w:rPr>
        <w:t xml:space="preserve"> DSS </w:t>
      </w:r>
      <w:r w:rsidR="00DB306C">
        <w:rPr>
          <w:color w:val="000000" w:themeColor="text1"/>
        </w:rPr>
        <w:t>recipients</w:t>
      </w:r>
      <w:r w:rsidR="00EC7207" w:rsidRPr="00AE5CAE">
        <w:rPr>
          <w:color w:val="000000" w:themeColor="text1"/>
        </w:rPr>
        <w:t xml:space="preserve"> </w:t>
      </w:r>
      <w:r w:rsidR="00F51CAF">
        <w:rPr>
          <w:color w:val="000000" w:themeColor="text1"/>
        </w:rPr>
        <w:t>nationally</w:t>
      </w:r>
      <w:r w:rsidR="00EC7207" w:rsidRPr="00AE5CAE">
        <w:rPr>
          <w:color w:val="000000" w:themeColor="text1"/>
        </w:rPr>
        <w:t>, h</w:t>
      </w:r>
      <w:r w:rsidR="00552D72" w:rsidRPr="00AE5CAE">
        <w:rPr>
          <w:color w:val="000000" w:themeColor="text1"/>
        </w:rPr>
        <w:t xml:space="preserve">alf of </w:t>
      </w:r>
      <w:r w:rsidR="00DC33DD">
        <w:rPr>
          <w:color w:val="000000" w:themeColor="text1"/>
        </w:rPr>
        <w:t xml:space="preserve">DSS recipients </w:t>
      </w:r>
      <w:r w:rsidR="00F51CAF">
        <w:rPr>
          <w:color w:val="000000" w:themeColor="text1"/>
        </w:rPr>
        <w:t xml:space="preserve">in the </w:t>
      </w:r>
      <w:r w:rsidR="00552D72" w:rsidRPr="00AE5CAE">
        <w:rPr>
          <w:color w:val="000000" w:themeColor="text1"/>
        </w:rPr>
        <w:t xml:space="preserve">Waikato </w:t>
      </w:r>
      <w:r w:rsidR="00DC33DD">
        <w:rPr>
          <w:color w:val="000000" w:themeColor="text1"/>
        </w:rPr>
        <w:t xml:space="preserve">region had </w:t>
      </w:r>
      <w:r w:rsidR="00552D72" w:rsidRPr="00AE5CAE">
        <w:rPr>
          <w:color w:val="000000" w:themeColor="text1"/>
        </w:rPr>
        <w:t>an intellectual disability, followed by nearly one</w:t>
      </w:r>
      <w:r w:rsidR="00404A0D">
        <w:rPr>
          <w:color w:val="000000" w:themeColor="text1"/>
        </w:rPr>
        <w:t>-</w:t>
      </w:r>
      <w:r w:rsidR="00552D72" w:rsidRPr="00AE5CAE">
        <w:rPr>
          <w:color w:val="000000" w:themeColor="text1"/>
        </w:rPr>
        <w:t>third</w:t>
      </w:r>
      <w:r>
        <w:rPr>
          <w:color w:val="000000" w:themeColor="text1"/>
        </w:rPr>
        <w:t xml:space="preserve"> who </w:t>
      </w:r>
      <w:r w:rsidR="00DC33DD">
        <w:rPr>
          <w:color w:val="000000" w:themeColor="text1"/>
        </w:rPr>
        <w:t xml:space="preserve">were </w:t>
      </w:r>
      <w:r w:rsidR="00292A0C">
        <w:rPr>
          <w:color w:val="000000" w:themeColor="text1"/>
        </w:rPr>
        <w:t>autis</w:t>
      </w:r>
      <w:r w:rsidR="00F51CAF">
        <w:rPr>
          <w:color w:val="000000" w:themeColor="text1"/>
        </w:rPr>
        <w:t>tic.</w:t>
      </w:r>
    </w:p>
    <w:bookmarkEnd w:id="791"/>
    <w:p w14:paraId="77F42DCC" w14:textId="1183FBD6" w:rsidR="00552D72" w:rsidRPr="00600713" w:rsidRDefault="00552D72" w:rsidP="00552D72">
      <w:pPr>
        <w:pStyle w:val="Bullet"/>
        <w:numPr>
          <w:ilvl w:val="0"/>
          <w:numId w:val="23"/>
        </w:numPr>
      </w:pPr>
      <w:r w:rsidRPr="00600713">
        <w:t xml:space="preserve">Nearly three in five </w:t>
      </w:r>
      <w:r w:rsidR="00DB306C">
        <w:t>DSS recipients who live</w:t>
      </w:r>
      <w:r w:rsidR="00DC33DD">
        <w:t>d</w:t>
      </w:r>
      <w:r w:rsidR="00DB306C">
        <w:t xml:space="preserve"> in </w:t>
      </w:r>
      <w:r w:rsidR="00DC33DD">
        <w:t xml:space="preserve">the </w:t>
      </w:r>
      <w:r w:rsidRPr="00600713">
        <w:t xml:space="preserve">Waikato </w:t>
      </w:r>
      <w:r w:rsidR="00DC33DD">
        <w:t xml:space="preserve">region were </w:t>
      </w:r>
      <w:r w:rsidR="004F5C6E">
        <w:t>allocated</w:t>
      </w:r>
      <w:r w:rsidRPr="00600713">
        <w:t xml:space="preserve"> </w:t>
      </w:r>
      <w:r w:rsidR="0087095B">
        <w:t>c</w:t>
      </w:r>
      <w:r w:rsidR="009364AA">
        <w:t xml:space="preserve">arer </w:t>
      </w:r>
      <w:r w:rsidR="0087095B">
        <w:t>s</w:t>
      </w:r>
      <w:r w:rsidR="009364AA">
        <w:t>upport</w:t>
      </w:r>
      <w:r w:rsidRPr="00600713">
        <w:t>.</w:t>
      </w:r>
    </w:p>
    <w:p w14:paraId="333386F2" w14:textId="0E5A6FD1" w:rsidR="0034575C" w:rsidRPr="00AE5CAE" w:rsidRDefault="00534546" w:rsidP="00552D72">
      <w:pPr>
        <w:pStyle w:val="Bullet"/>
        <w:numPr>
          <w:ilvl w:val="0"/>
          <w:numId w:val="23"/>
        </w:numPr>
        <w:rPr>
          <w:color w:val="000000" w:themeColor="text1"/>
        </w:rPr>
      </w:pPr>
      <w:r>
        <w:rPr>
          <w:color w:val="000000" w:themeColor="text1"/>
        </w:rPr>
        <w:t>The number of m</w:t>
      </w:r>
      <w:r w:rsidR="0034575C" w:rsidRPr="00AE5CAE">
        <w:rPr>
          <w:color w:val="000000" w:themeColor="text1"/>
        </w:rPr>
        <w:t>ale</w:t>
      </w:r>
      <w:r w:rsidR="00613973">
        <w:rPr>
          <w:color w:val="000000" w:themeColor="text1"/>
        </w:rPr>
        <w:t>s allocated DSS</w:t>
      </w:r>
      <w:r w:rsidR="0034575C" w:rsidRPr="00AE5CAE">
        <w:rPr>
          <w:color w:val="000000" w:themeColor="text1"/>
        </w:rPr>
        <w:t xml:space="preserve"> increase</w:t>
      </w:r>
      <w:r>
        <w:rPr>
          <w:color w:val="000000" w:themeColor="text1"/>
        </w:rPr>
        <w:t>d</w:t>
      </w:r>
      <w:r w:rsidR="0034575C" w:rsidRPr="00AE5CAE">
        <w:rPr>
          <w:color w:val="000000" w:themeColor="text1"/>
        </w:rPr>
        <w:t xml:space="preserve"> from 2015/16 to 2019/20 in the Waikato region. </w:t>
      </w:r>
      <w:r w:rsidR="00912733" w:rsidRPr="00AE5CAE">
        <w:rPr>
          <w:color w:val="000000" w:themeColor="text1"/>
        </w:rPr>
        <w:t>Conversely</w:t>
      </w:r>
      <w:r w:rsidR="0034575C" w:rsidRPr="00AE5CAE">
        <w:rPr>
          <w:color w:val="000000" w:themeColor="text1"/>
        </w:rPr>
        <w:t xml:space="preserve">, </w:t>
      </w:r>
      <w:r w:rsidR="00613973">
        <w:rPr>
          <w:color w:val="000000" w:themeColor="text1"/>
        </w:rPr>
        <w:t xml:space="preserve">the </w:t>
      </w:r>
      <w:r>
        <w:rPr>
          <w:color w:val="000000" w:themeColor="text1"/>
        </w:rPr>
        <w:t xml:space="preserve">number of </w:t>
      </w:r>
      <w:r w:rsidR="0034575C" w:rsidRPr="00AE5CAE">
        <w:rPr>
          <w:color w:val="000000" w:themeColor="text1"/>
        </w:rPr>
        <w:t>female</w:t>
      </w:r>
      <w:r w:rsidR="00613973">
        <w:rPr>
          <w:color w:val="000000" w:themeColor="text1"/>
        </w:rPr>
        <w:t>s</w:t>
      </w:r>
      <w:r w:rsidR="0034575C" w:rsidRPr="00AE5CAE">
        <w:rPr>
          <w:color w:val="000000" w:themeColor="text1"/>
        </w:rPr>
        <w:t xml:space="preserve"> </w:t>
      </w:r>
      <w:r>
        <w:rPr>
          <w:color w:val="000000" w:themeColor="text1"/>
        </w:rPr>
        <w:t xml:space="preserve">remained </w:t>
      </w:r>
      <w:r w:rsidR="00613973">
        <w:rPr>
          <w:color w:val="000000" w:themeColor="text1"/>
        </w:rPr>
        <w:t xml:space="preserve">relatively </w:t>
      </w:r>
      <w:r>
        <w:rPr>
          <w:color w:val="000000" w:themeColor="text1"/>
        </w:rPr>
        <w:t>stable.</w:t>
      </w:r>
    </w:p>
    <w:p w14:paraId="4F35E720" w14:textId="77777777" w:rsidR="00552D72" w:rsidRPr="00AE5CAE" w:rsidRDefault="00552D72" w:rsidP="004A5199">
      <w:pPr>
        <w:rPr>
          <w:color w:val="000000" w:themeColor="text1"/>
        </w:rPr>
      </w:pPr>
    </w:p>
    <w:p w14:paraId="02E490BC" w14:textId="77777777" w:rsidR="00AF09B3" w:rsidRPr="00D74746" w:rsidRDefault="00AF09B3" w:rsidP="004A5199"/>
    <w:p w14:paraId="544C7BF0" w14:textId="77777777" w:rsidR="00037AB2" w:rsidRPr="00D74746" w:rsidRDefault="00037AB2" w:rsidP="00126CF8">
      <w:pPr>
        <w:pStyle w:val="Heading3"/>
      </w:pPr>
      <w:bookmarkStart w:id="792" w:name="_Toc20313257"/>
      <w:r w:rsidRPr="00D74746">
        <w:t>Bay of Plenty</w:t>
      </w:r>
      <w:bookmarkEnd w:id="792"/>
    </w:p>
    <w:p w14:paraId="153B8C78" w14:textId="2417A42F" w:rsidR="00037AB2" w:rsidRDefault="00037AB2" w:rsidP="005B68F9">
      <w:pPr>
        <w:pStyle w:val="Table"/>
        <w:rPr>
          <w:bCs/>
          <w:color w:val="000000"/>
        </w:rPr>
      </w:pPr>
      <w:bookmarkStart w:id="793" w:name="_Toc117696847"/>
      <w:bookmarkStart w:id="794" w:name="_Toc21614038"/>
      <w:r w:rsidRPr="00D74746">
        <w:t xml:space="preserve">Table </w:t>
      </w:r>
      <w:r>
        <w:fldChar w:fldCharType="begin"/>
      </w:r>
      <w:r>
        <w:instrText>SEQ Table \* ARABIC</w:instrText>
      </w:r>
      <w:r>
        <w:fldChar w:fldCharType="separate"/>
      </w:r>
      <w:r w:rsidR="006C71CC">
        <w:rPr>
          <w:noProof/>
        </w:rPr>
        <w:t>33</w:t>
      </w:r>
      <w:r>
        <w:fldChar w:fldCharType="end"/>
      </w:r>
      <w:r w:rsidRPr="00D74746">
        <w:rPr>
          <w:bCs/>
          <w:color w:val="000000"/>
        </w:rPr>
        <w:t xml:space="preserve">: Bay of Plenty </w:t>
      </w:r>
      <w:r w:rsidR="00373E01">
        <w:t>d</w:t>
      </w:r>
      <w:r w:rsidR="00EC3D1E">
        <w:t xml:space="preserve">isability </w:t>
      </w:r>
      <w:r w:rsidR="00373E01">
        <w:t>s</w:t>
      </w:r>
      <w:r w:rsidR="004A04BB">
        <w:t xml:space="preserve">upport </w:t>
      </w:r>
      <w:r w:rsidR="00373E01">
        <w:t>s</w:t>
      </w:r>
      <w:r w:rsidR="004A04BB">
        <w:t>ervice allocations</w:t>
      </w:r>
      <w:r w:rsidRPr="00D74746">
        <w:rPr>
          <w:bCs/>
          <w:color w:val="000000"/>
        </w:rPr>
        <w:t xml:space="preserve">, by age and </w:t>
      </w:r>
      <w:r w:rsidR="002211FE">
        <w:rPr>
          <w:bCs/>
          <w:color w:val="000000"/>
        </w:rPr>
        <w:t>sex</w:t>
      </w:r>
      <w:r w:rsidRPr="00D74746">
        <w:rPr>
          <w:bCs/>
          <w:color w:val="000000"/>
        </w:rPr>
        <w:t xml:space="preserve">, </w:t>
      </w:r>
      <w:r w:rsidR="005330C6">
        <w:rPr>
          <w:bCs/>
          <w:color w:val="000000"/>
        </w:rPr>
        <w:t>2019/20 financial year</w:t>
      </w:r>
      <w:bookmarkEnd w:id="793"/>
      <w:r w:rsidR="005330C6">
        <w:rPr>
          <w:bCs/>
          <w:color w:val="000000"/>
        </w:rPr>
        <w:t xml:space="preserve"> </w:t>
      </w:r>
      <w:bookmarkEnd w:id="794"/>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AF09B3" w:rsidRPr="00352889" w14:paraId="3E768163" w14:textId="77777777" w:rsidTr="006E7CDF">
        <w:trPr>
          <w:cantSplit/>
        </w:trPr>
        <w:tc>
          <w:tcPr>
            <w:tcW w:w="1418" w:type="dxa"/>
            <w:tcBorders>
              <w:top w:val="nil"/>
              <w:left w:val="nil"/>
              <w:bottom w:val="nil"/>
              <w:right w:val="nil"/>
            </w:tcBorders>
            <w:shd w:val="clear" w:color="auto" w:fill="D9D9D9" w:themeFill="background1" w:themeFillShade="D9"/>
            <w:noWrap/>
            <w:hideMark/>
          </w:tcPr>
          <w:p w14:paraId="776592B4" w14:textId="77777777" w:rsidR="00AF09B3" w:rsidRPr="00352889" w:rsidRDefault="00AF09B3"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0EB9F92E" w14:textId="77777777" w:rsidR="00AF09B3" w:rsidRPr="00352889" w:rsidRDefault="00AF09B3"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0F9921DF" w14:textId="77777777" w:rsidR="00AF09B3" w:rsidRPr="00352889" w:rsidRDefault="00AF09B3"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00B5186B" w14:textId="77777777" w:rsidR="00AF09B3" w:rsidRPr="00352889" w:rsidRDefault="00AF09B3" w:rsidP="00785A85">
            <w:pPr>
              <w:pStyle w:val="TableText"/>
              <w:jc w:val="center"/>
              <w:rPr>
                <w:b/>
              </w:rPr>
            </w:pPr>
            <w:r>
              <w:rPr>
                <w:b/>
              </w:rPr>
              <w:t>Total</w:t>
            </w:r>
          </w:p>
        </w:tc>
      </w:tr>
      <w:tr w:rsidR="00AF09B3" w:rsidRPr="00A0647A" w14:paraId="0A127026" w14:textId="77777777" w:rsidTr="006E7CDF">
        <w:trPr>
          <w:cantSplit/>
        </w:trPr>
        <w:tc>
          <w:tcPr>
            <w:tcW w:w="1418" w:type="dxa"/>
            <w:tcBorders>
              <w:top w:val="nil"/>
              <w:left w:val="nil"/>
              <w:bottom w:val="single" w:sz="4" w:space="0" w:color="A6A6A6" w:themeColor="background1" w:themeShade="A6"/>
              <w:right w:val="nil"/>
            </w:tcBorders>
            <w:noWrap/>
            <w:hideMark/>
          </w:tcPr>
          <w:p w14:paraId="634E7580" w14:textId="77777777" w:rsidR="00AF09B3" w:rsidRPr="00A0647A" w:rsidRDefault="00AF09B3" w:rsidP="00AF09B3">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53FEA031" w14:textId="323372A1" w:rsidR="00AF09B3" w:rsidRPr="00A0647A" w:rsidRDefault="00AF09B3" w:rsidP="006E7CDF">
            <w:pPr>
              <w:pStyle w:val="TableText"/>
              <w:tabs>
                <w:tab w:val="decimal" w:pos="1015"/>
              </w:tabs>
            </w:pPr>
            <w:r w:rsidRPr="009E4DE2">
              <w:t xml:space="preserve"> 24 </w:t>
            </w:r>
          </w:p>
        </w:tc>
        <w:tc>
          <w:tcPr>
            <w:tcW w:w="1729" w:type="dxa"/>
            <w:tcBorders>
              <w:top w:val="nil"/>
              <w:left w:val="nil"/>
              <w:bottom w:val="single" w:sz="4" w:space="0" w:color="A6A6A6" w:themeColor="background1" w:themeShade="A6"/>
              <w:right w:val="nil"/>
            </w:tcBorders>
          </w:tcPr>
          <w:p w14:paraId="6A5458D5" w14:textId="686959BA" w:rsidR="00AF09B3" w:rsidRPr="00A0647A" w:rsidRDefault="00AF09B3" w:rsidP="006E7CDF">
            <w:pPr>
              <w:pStyle w:val="TableText"/>
              <w:tabs>
                <w:tab w:val="decimal" w:pos="998"/>
              </w:tabs>
            </w:pPr>
            <w:r w:rsidRPr="009E4DE2">
              <w:t xml:space="preserve"> 52 </w:t>
            </w:r>
          </w:p>
        </w:tc>
        <w:tc>
          <w:tcPr>
            <w:tcW w:w="1730" w:type="dxa"/>
            <w:tcBorders>
              <w:top w:val="nil"/>
              <w:left w:val="nil"/>
              <w:bottom w:val="single" w:sz="4" w:space="0" w:color="A6A6A6" w:themeColor="background1" w:themeShade="A6"/>
              <w:right w:val="nil"/>
            </w:tcBorders>
            <w:noWrap/>
            <w:hideMark/>
          </w:tcPr>
          <w:p w14:paraId="40E0C5D6" w14:textId="323EA4F7" w:rsidR="00AF09B3" w:rsidRPr="00A0647A" w:rsidRDefault="00AF09B3" w:rsidP="006E7CDF">
            <w:pPr>
              <w:pStyle w:val="TableText"/>
              <w:tabs>
                <w:tab w:val="decimal" w:pos="969"/>
              </w:tabs>
            </w:pPr>
            <w:r w:rsidRPr="009E4DE2">
              <w:t xml:space="preserve"> 76 </w:t>
            </w:r>
          </w:p>
        </w:tc>
      </w:tr>
      <w:tr w:rsidR="00AF09B3" w:rsidRPr="00A0647A" w14:paraId="56153BA5" w14:textId="77777777" w:rsidTr="006E7CD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0650746" w14:textId="77777777" w:rsidR="00AF09B3" w:rsidRPr="00A0647A" w:rsidRDefault="00AF09B3" w:rsidP="00AF09B3">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ED4B503" w14:textId="700ECE31" w:rsidR="00AF09B3" w:rsidRPr="00A0647A" w:rsidRDefault="00AF09B3" w:rsidP="006E7CDF">
            <w:pPr>
              <w:pStyle w:val="TableText"/>
              <w:tabs>
                <w:tab w:val="decimal" w:pos="1015"/>
              </w:tabs>
            </w:pPr>
            <w:r w:rsidRPr="009E4DE2">
              <w:t xml:space="preserve"> 270 </w:t>
            </w:r>
          </w:p>
        </w:tc>
        <w:tc>
          <w:tcPr>
            <w:tcW w:w="1729" w:type="dxa"/>
            <w:tcBorders>
              <w:top w:val="single" w:sz="4" w:space="0" w:color="A6A6A6" w:themeColor="background1" w:themeShade="A6"/>
              <w:left w:val="nil"/>
              <w:bottom w:val="single" w:sz="4" w:space="0" w:color="A6A6A6" w:themeColor="background1" w:themeShade="A6"/>
              <w:right w:val="nil"/>
            </w:tcBorders>
          </w:tcPr>
          <w:p w14:paraId="013110DB" w14:textId="12536CD2" w:rsidR="00AF09B3" w:rsidRPr="00A0647A" w:rsidRDefault="00AF09B3" w:rsidP="006E7CDF">
            <w:pPr>
              <w:pStyle w:val="TableText"/>
              <w:tabs>
                <w:tab w:val="decimal" w:pos="998"/>
              </w:tabs>
            </w:pPr>
            <w:r w:rsidRPr="009E4DE2">
              <w:t xml:space="preserve"> 646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2605E79" w14:textId="17608C8B" w:rsidR="00AF09B3" w:rsidRPr="00A0647A" w:rsidRDefault="00AF09B3" w:rsidP="006E7CDF">
            <w:pPr>
              <w:pStyle w:val="TableText"/>
              <w:tabs>
                <w:tab w:val="decimal" w:pos="969"/>
              </w:tabs>
            </w:pPr>
            <w:r w:rsidRPr="009E4DE2">
              <w:t xml:space="preserve"> 916 </w:t>
            </w:r>
          </w:p>
        </w:tc>
      </w:tr>
      <w:tr w:rsidR="00AF09B3" w:rsidRPr="00A0647A" w14:paraId="6056F10A" w14:textId="77777777" w:rsidTr="006E7CD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79E1FA2" w14:textId="77777777" w:rsidR="00AF09B3" w:rsidRPr="00A0647A" w:rsidRDefault="00AF09B3" w:rsidP="00AF09B3">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8303289" w14:textId="0962B8CD" w:rsidR="00AF09B3" w:rsidRPr="00A0647A" w:rsidRDefault="00AF09B3" w:rsidP="006E7CDF">
            <w:pPr>
              <w:pStyle w:val="TableText"/>
              <w:tabs>
                <w:tab w:val="decimal" w:pos="1015"/>
              </w:tabs>
            </w:pPr>
            <w:r w:rsidRPr="009E4DE2">
              <w:t xml:space="preserve"> 208 </w:t>
            </w:r>
          </w:p>
        </w:tc>
        <w:tc>
          <w:tcPr>
            <w:tcW w:w="1729" w:type="dxa"/>
            <w:tcBorders>
              <w:top w:val="single" w:sz="4" w:space="0" w:color="A6A6A6" w:themeColor="background1" w:themeShade="A6"/>
              <w:left w:val="nil"/>
              <w:bottom w:val="single" w:sz="4" w:space="0" w:color="A6A6A6" w:themeColor="background1" w:themeShade="A6"/>
              <w:right w:val="nil"/>
            </w:tcBorders>
          </w:tcPr>
          <w:p w14:paraId="4C0FA3CF" w14:textId="74F70A27" w:rsidR="00AF09B3" w:rsidRPr="00A0647A" w:rsidRDefault="00AF09B3" w:rsidP="006E7CDF">
            <w:pPr>
              <w:pStyle w:val="TableText"/>
              <w:tabs>
                <w:tab w:val="decimal" w:pos="998"/>
              </w:tabs>
            </w:pPr>
            <w:r w:rsidRPr="009E4DE2">
              <w:t xml:space="preserve"> 393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F0C2793" w14:textId="698AB535" w:rsidR="00AF09B3" w:rsidRPr="00A0647A" w:rsidRDefault="00AF09B3" w:rsidP="006E7CDF">
            <w:pPr>
              <w:pStyle w:val="TableText"/>
              <w:tabs>
                <w:tab w:val="decimal" w:pos="969"/>
              </w:tabs>
            </w:pPr>
            <w:r w:rsidRPr="009E4DE2">
              <w:t xml:space="preserve"> 601 </w:t>
            </w:r>
          </w:p>
        </w:tc>
      </w:tr>
      <w:tr w:rsidR="00AF09B3" w:rsidRPr="00A0647A" w14:paraId="65856BA9" w14:textId="77777777" w:rsidTr="006E7CD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26A0725" w14:textId="77777777" w:rsidR="00AF09B3" w:rsidRPr="00A0647A" w:rsidRDefault="00AF09B3" w:rsidP="00AF09B3">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8A0C93E" w14:textId="5B93807F" w:rsidR="00AF09B3" w:rsidRPr="00A0647A" w:rsidRDefault="00AF09B3" w:rsidP="006E7CDF">
            <w:pPr>
              <w:pStyle w:val="TableText"/>
              <w:tabs>
                <w:tab w:val="decimal" w:pos="1015"/>
              </w:tabs>
            </w:pPr>
            <w:r w:rsidRPr="009E4DE2">
              <w:t xml:space="preserve"> 268 </w:t>
            </w:r>
          </w:p>
        </w:tc>
        <w:tc>
          <w:tcPr>
            <w:tcW w:w="1729" w:type="dxa"/>
            <w:tcBorders>
              <w:top w:val="single" w:sz="4" w:space="0" w:color="A6A6A6" w:themeColor="background1" w:themeShade="A6"/>
              <w:left w:val="nil"/>
              <w:bottom w:val="single" w:sz="4" w:space="0" w:color="A6A6A6" w:themeColor="background1" w:themeShade="A6"/>
              <w:right w:val="nil"/>
            </w:tcBorders>
          </w:tcPr>
          <w:p w14:paraId="0B552F36" w14:textId="0070837C" w:rsidR="00AF09B3" w:rsidRPr="00A0647A" w:rsidRDefault="00AF09B3" w:rsidP="006E7CDF">
            <w:pPr>
              <w:pStyle w:val="TableText"/>
              <w:tabs>
                <w:tab w:val="decimal" w:pos="998"/>
              </w:tabs>
            </w:pPr>
            <w:r w:rsidRPr="009E4DE2">
              <w:t xml:space="preserve"> 301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E00F35F" w14:textId="3EB7DAD0" w:rsidR="00AF09B3" w:rsidRPr="00A0647A" w:rsidRDefault="00AF09B3" w:rsidP="006E7CDF">
            <w:pPr>
              <w:pStyle w:val="TableText"/>
              <w:tabs>
                <w:tab w:val="decimal" w:pos="969"/>
              </w:tabs>
            </w:pPr>
            <w:r w:rsidRPr="009E4DE2">
              <w:t xml:space="preserve"> 569 </w:t>
            </w:r>
          </w:p>
        </w:tc>
      </w:tr>
      <w:tr w:rsidR="00AF09B3" w:rsidRPr="00A0647A" w14:paraId="1BD96475" w14:textId="77777777" w:rsidTr="006E7CD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A801EAA" w14:textId="77777777" w:rsidR="00AF09B3" w:rsidRPr="00A0647A" w:rsidRDefault="00AF09B3" w:rsidP="00AF09B3">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0254BA8" w14:textId="21F389CD" w:rsidR="00AF09B3" w:rsidRPr="00A0647A" w:rsidRDefault="00AF09B3" w:rsidP="006E7CDF">
            <w:pPr>
              <w:pStyle w:val="TableText"/>
              <w:keepNext/>
              <w:tabs>
                <w:tab w:val="decimal" w:pos="1015"/>
              </w:tabs>
            </w:pPr>
            <w:r w:rsidRPr="009E4DE2">
              <w:t xml:space="preserve"> 322 </w:t>
            </w:r>
          </w:p>
        </w:tc>
        <w:tc>
          <w:tcPr>
            <w:tcW w:w="1729" w:type="dxa"/>
            <w:tcBorders>
              <w:top w:val="single" w:sz="4" w:space="0" w:color="A6A6A6" w:themeColor="background1" w:themeShade="A6"/>
              <w:left w:val="nil"/>
              <w:bottom w:val="single" w:sz="4" w:space="0" w:color="A6A6A6" w:themeColor="background1" w:themeShade="A6"/>
              <w:right w:val="nil"/>
            </w:tcBorders>
          </w:tcPr>
          <w:p w14:paraId="21D43517" w14:textId="195C931F" w:rsidR="00AF09B3" w:rsidRPr="00A0647A" w:rsidRDefault="00AF09B3" w:rsidP="006E7CDF">
            <w:pPr>
              <w:pStyle w:val="TableText"/>
              <w:tabs>
                <w:tab w:val="decimal" w:pos="998"/>
              </w:tabs>
            </w:pPr>
            <w:r w:rsidRPr="009E4DE2">
              <w:t xml:space="preserve"> 297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5056AA7" w14:textId="74D32F46" w:rsidR="00AF09B3" w:rsidRPr="00A0647A" w:rsidRDefault="00AF09B3" w:rsidP="006E7CDF">
            <w:pPr>
              <w:pStyle w:val="TableText"/>
              <w:tabs>
                <w:tab w:val="decimal" w:pos="969"/>
              </w:tabs>
            </w:pPr>
            <w:r w:rsidRPr="009E4DE2">
              <w:t xml:space="preserve"> 619 </w:t>
            </w:r>
          </w:p>
        </w:tc>
      </w:tr>
      <w:tr w:rsidR="00AF09B3" w:rsidRPr="00A0647A" w14:paraId="08FBB4B0" w14:textId="77777777" w:rsidTr="006E7CD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DEFA388" w14:textId="3451BD55" w:rsidR="00AF09B3" w:rsidRPr="00A0647A" w:rsidRDefault="00AF09B3" w:rsidP="00AF09B3">
            <w:pPr>
              <w:pStyle w:val="TableText"/>
            </w:pPr>
            <w:r w:rsidRPr="00A0647A">
              <w:t>65</w:t>
            </w:r>
            <w:r w:rsidR="00E61D4C">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D61A019" w14:textId="3ED9469D" w:rsidR="00AF09B3" w:rsidRPr="00A0647A" w:rsidRDefault="00AF09B3" w:rsidP="006E7CDF">
            <w:pPr>
              <w:pStyle w:val="TableText"/>
              <w:tabs>
                <w:tab w:val="decimal" w:pos="1015"/>
              </w:tabs>
            </w:pPr>
            <w:r w:rsidRPr="009E4DE2">
              <w:t xml:space="preserve"> 15</w:t>
            </w:r>
            <w:r w:rsidR="00E61D4C">
              <w:t>7</w:t>
            </w:r>
            <w:r w:rsidRPr="009E4DE2">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5547DD7C" w14:textId="3076BB9E" w:rsidR="00AF09B3" w:rsidRPr="00A0647A" w:rsidRDefault="00AF09B3" w:rsidP="006E7CDF">
            <w:pPr>
              <w:pStyle w:val="TableText"/>
              <w:tabs>
                <w:tab w:val="decimal" w:pos="998"/>
              </w:tabs>
            </w:pPr>
            <w:r w:rsidRPr="009E4DE2">
              <w:t xml:space="preserve"> 8</w:t>
            </w:r>
            <w:r w:rsidR="00E61D4C">
              <w:t>9</w:t>
            </w:r>
            <w:r w:rsidRPr="009E4DE2">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108C85F" w14:textId="56087A48" w:rsidR="00AF09B3" w:rsidRPr="00A0647A" w:rsidRDefault="00AF09B3" w:rsidP="006E7CDF">
            <w:pPr>
              <w:pStyle w:val="TableText"/>
              <w:tabs>
                <w:tab w:val="decimal" w:pos="969"/>
              </w:tabs>
            </w:pPr>
            <w:r w:rsidRPr="009E4DE2">
              <w:t xml:space="preserve"> 24</w:t>
            </w:r>
            <w:r w:rsidR="00E61D4C">
              <w:t>6</w:t>
            </w:r>
            <w:r w:rsidRPr="009E4DE2">
              <w:t xml:space="preserve"> </w:t>
            </w:r>
          </w:p>
        </w:tc>
      </w:tr>
      <w:tr w:rsidR="00AF09B3" w:rsidRPr="00352889" w14:paraId="1738B21E" w14:textId="77777777" w:rsidTr="006E7CD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CA55501" w14:textId="77777777" w:rsidR="00AF09B3" w:rsidRPr="00352889" w:rsidRDefault="00AF09B3" w:rsidP="00AF09B3">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DBABDEA" w14:textId="1DA1AA77" w:rsidR="00AF09B3" w:rsidRPr="00AF09B3" w:rsidRDefault="00AF09B3" w:rsidP="006E7CDF">
            <w:pPr>
              <w:pStyle w:val="TableText"/>
              <w:tabs>
                <w:tab w:val="decimal" w:pos="1015"/>
              </w:tabs>
              <w:rPr>
                <w:b/>
                <w:bCs/>
              </w:rPr>
            </w:pPr>
            <w:r w:rsidRPr="00AF09B3">
              <w:rPr>
                <w:b/>
                <w:bCs/>
              </w:rPr>
              <w:t xml:space="preserve"> 1,249 </w:t>
            </w:r>
          </w:p>
        </w:tc>
        <w:tc>
          <w:tcPr>
            <w:tcW w:w="1729" w:type="dxa"/>
            <w:tcBorders>
              <w:top w:val="single" w:sz="4" w:space="0" w:color="A6A6A6" w:themeColor="background1" w:themeShade="A6"/>
              <w:left w:val="nil"/>
              <w:bottom w:val="single" w:sz="4" w:space="0" w:color="A6A6A6" w:themeColor="background1" w:themeShade="A6"/>
              <w:right w:val="nil"/>
            </w:tcBorders>
          </w:tcPr>
          <w:p w14:paraId="50147679" w14:textId="7333042A" w:rsidR="00AF09B3" w:rsidRPr="00AF09B3" w:rsidRDefault="00AF09B3" w:rsidP="006E7CDF">
            <w:pPr>
              <w:pStyle w:val="TableText"/>
              <w:tabs>
                <w:tab w:val="decimal" w:pos="998"/>
              </w:tabs>
              <w:rPr>
                <w:b/>
                <w:bCs/>
              </w:rPr>
            </w:pPr>
            <w:r w:rsidRPr="00AF09B3">
              <w:rPr>
                <w:b/>
                <w:bCs/>
              </w:rPr>
              <w:t xml:space="preserve"> 1,778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C11F033" w14:textId="63511123" w:rsidR="00AF09B3" w:rsidRPr="00AF09B3" w:rsidRDefault="00AF09B3" w:rsidP="006E7CDF">
            <w:pPr>
              <w:pStyle w:val="TableText"/>
              <w:tabs>
                <w:tab w:val="decimal" w:pos="969"/>
              </w:tabs>
              <w:rPr>
                <w:b/>
                <w:bCs/>
              </w:rPr>
            </w:pPr>
            <w:r w:rsidRPr="00AF09B3">
              <w:rPr>
                <w:b/>
                <w:bCs/>
              </w:rPr>
              <w:t xml:space="preserve"> 3,027 </w:t>
            </w:r>
          </w:p>
        </w:tc>
      </w:tr>
    </w:tbl>
    <w:p w14:paraId="0DCE3F6F" w14:textId="257581E9" w:rsidR="007F1F6F" w:rsidRDefault="00613C08" w:rsidP="007F1F6F">
      <w:pPr>
        <w:pStyle w:val="Bullet"/>
        <w:spacing w:beforeLines="20" w:before="48"/>
        <w:rPr>
          <w:sz w:val="16"/>
          <w:szCs w:val="16"/>
        </w:rPr>
      </w:pPr>
      <w:r>
        <w:rPr>
          <w:sz w:val="16"/>
          <w:szCs w:val="16"/>
        </w:rPr>
        <w:lastRenderedPageBreak/>
        <w:t xml:space="preserve"> </w:t>
      </w:r>
      <w:r w:rsidR="007F1F6F">
        <w:rPr>
          <w:sz w:val="16"/>
          <w:szCs w:val="16"/>
        </w:rPr>
        <w:t>Note:</w:t>
      </w:r>
      <w:r w:rsidR="007F1F6F" w:rsidRPr="007833C5">
        <w:rPr>
          <w:sz w:val="16"/>
          <w:szCs w:val="16"/>
        </w:rPr>
        <w:t xml:space="preserve"> Due to </w:t>
      </w:r>
      <w:r w:rsidR="007F1F6F">
        <w:rPr>
          <w:sz w:val="16"/>
          <w:szCs w:val="16"/>
        </w:rPr>
        <w:t xml:space="preserve">a </w:t>
      </w:r>
      <w:r w:rsidR="007F1F6F" w:rsidRPr="007833C5">
        <w:rPr>
          <w:sz w:val="16"/>
          <w:szCs w:val="16"/>
        </w:rPr>
        <w:t>small number</w:t>
      </w:r>
      <w:r w:rsidR="007F1F6F">
        <w:rPr>
          <w:sz w:val="16"/>
          <w:szCs w:val="16"/>
        </w:rPr>
        <w:t xml:space="preserve"> of people</w:t>
      </w:r>
      <w:r w:rsidR="007F1F6F" w:rsidRPr="007833C5">
        <w:rPr>
          <w:sz w:val="16"/>
          <w:szCs w:val="16"/>
        </w:rPr>
        <w:t xml:space="preserve">, </w:t>
      </w:r>
      <w:r w:rsidR="00B7001A" w:rsidRPr="00B7001A">
        <w:rPr>
          <w:sz w:val="16"/>
          <w:szCs w:val="16"/>
        </w:rPr>
        <w:t xml:space="preserve">the 65–79 and 80+ </w:t>
      </w:r>
      <w:r w:rsidR="007F1F6F" w:rsidRPr="00A24DED">
        <w:rPr>
          <w:sz w:val="16"/>
          <w:szCs w:val="16"/>
        </w:rPr>
        <w:t>year age group</w:t>
      </w:r>
      <w:r w:rsidR="007F1F6F">
        <w:rPr>
          <w:sz w:val="16"/>
          <w:szCs w:val="16"/>
        </w:rPr>
        <w:t>s</w:t>
      </w:r>
      <w:r w:rsidR="007F1F6F" w:rsidRPr="00A24DED">
        <w:rPr>
          <w:sz w:val="16"/>
          <w:szCs w:val="16"/>
        </w:rPr>
        <w:t xml:space="preserve"> </w:t>
      </w:r>
      <w:r w:rsidR="007F1F6F" w:rsidRPr="007833C5">
        <w:rPr>
          <w:sz w:val="16"/>
          <w:szCs w:val="16"/>
        </w:rPr>
        <w:t>are combined into one group.</w:t>
      </w:r>
    </w:p>
    <w:p w14:paraId="082F2137" w14:textId="5E258312" w:rsidR="00A0647A" w:rsidRDefault="00A0647A" w:rsidP="00A0647A"/>
    <w:p w14:paraId="75C553D8" w14:textId="2E2E7497" w:rsidR="007F616D" w:rsidRDefault="007F616D" w:rsidP="00A0647A"/>
    <w:p w14:paraId="1319E518" w14:textId="7124E97B" w:rsidR="00037AB2" w:rsidRDefault="00126CF8" w:rsidP="00126CF8">
      <w:pPr>
        <w:pStyle w:val="Caption"/>
      </w:pPr>
      <w:bookmarkStart w:id="795" w:name="_Toc17460234"/>
      <w:bookmarkStart w:id="796" w:name="_Toc81294851"/>
      <w:bookmarkStart w:id="797" w:name="_Toc117696998"/>
      <w:r>
        <w:t xml:space="preserve">Figure </w:t>
      </w:r>
      <w:r>
        <w:fldChar w:fldCharType="begin"/>
      </w:r>
      <w:r>
        <w:instrText>SEQ Figure \* ARABIC</w:instrText>
      </w:r>
      <w:r>
        <w:fldChar w:fldCharType="separate"/>
      </w:r>
      <w:r w:rsidR="006C71CC">
        <w:rPr>
          <w:noProof/>
        </w:rPr>
        <w:t>131</w:t>
      </w:r>
      <w:r>
        <w:fldChar w:fldCharType="end"/>
      </w:r>
      <w:r w:rsidR="00037AB2" w:rsidRPr="00D74746">
        <w:t xml:space="preserve">: Bay of Plenty </w:t>
      </w:r>
      <w:r w:rsidR="00373E01">
        <w:t>d</w:t>
      </w:r>
      <w:r w:rsidR="00EC3D1E">
        <w:t xml:space="preserve">isability </w:t>
      </w:r>
      <w:r w:rsidR="00373E01">
        <w:t>s</w:t>
      </w:r>
      <w:r w:rsidR="004A04BB">
        <w:t xml:space="preserve">upport </w:t>
      </w:r>
      <w:r w:rsidR="00373E01">
        <w:t>s</w:t>
      </w:r>
      <w:r w:rsidR="004A04BB">
        <w:t>ervice allocations</w:t>
      </w:r>
      <w:r w:rsidR="00037AB2" w:rsidRPr="00D74746">
        <w:t xml:space="preserve">, by principal disability type and </w:t>
      </w:r>
      <w:r w:rsidR="002211FE">
        <w:t>sex</w:t>
      </w:r>
      <w:r w:rsidR="00037AB2" w:rsidRPr="00D74746">
        <w:t>,</w:t>
      </w:r>
      <w:r w:rsidR="001562C4">
        <w:t xml:space="preserve"> 2019/20 financial year</w:t>
      </w:r>
      <w:bookmarkEnd w:id="795"/>
      <w:bookmarkEnd w:id="796"/>
      <w:bookmarkEnd w:id="797"/>
    </w:p>
    <w:p w14:paraId="63768057" w14:textId="5A0A5C17" w:rsidR="00DB2F05" w:rsidRPr="00DB2F05" w:rsidRDefault="00485756" w:rsidP="00DB2F05">
      <w:r>
        <w:rPr>
          <w:noProof/>
        </w:rPr>
        <w:drawing>
          <wp:inline distT="0" distB="0" distL="0" distR="0" wp14:anchorId="1F6C3331" wp14:editId="44D411BC">
            <wp:extent cx="5383530" cy="3347085"/>
            <wp:effectExtent l="0" t="0" r="7620" b="5715"/>
            <wp:docPr id="27" name="Picture 27"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ertical bar chart by disability and sex. Please see the following Observations for key informatio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83530" cy="3347085"/>
                    </a:xfrm>
                    <a:prstGeom prst="rect">
                      <a:avLst/>
                    </a:prstGeom>
                    <a:noFill/>
                  </pic:spPr>
                </pic:pic>
              </a:graphicData>
            </a:graphic>
          </wp:inline>
        </w:drawing>
      </w:r>
    </w:p>
    <w:p w14:paraId="54267367" w14:textId="2F6DF333" w:rsidR="00083735" w:rsidRDefault="00083735" w:rsidP="004A5199"/>
    <w:p w14:paraId="5CB323EF" w14:textId="5F7670F2" w:rsidR="00126CF8" w:rsidRDefault="00126CF8" w:rsidP="004A5199"/>
    <w:p w14:paraId="09A93B21" w14:textId="77777777" w:rsidR="00126CF8" w:rsidRPr="00D74746" w:rsidRDefault="00126CF8" w:rsidP="004A5199"/>
    <w:p w14:paraId="6226228A" w14:textId="4CAE11C1" w:rsidR="00037AB2" w:rsidRDefault="00126CF8" w:rsidP="00126CF8">
      <w:pPr>
        <w:pStyle w:val="Caption"/>
        <w:rPr>
          <w:bCs/>
          <w:color w:val="000000"/>
        </w:rPr>
      </w:pPr>
      <w:bookmarkStart w:id="798" w:name="_Toc17460235"/>
      <w:bookmarkStart w:id="799" w:name="_Toc81294852"/>
      <w:bookmarkStart w:id="800" w:name="_Toc117696999"/>
      <w:r>
        <w:t xml:space="preserve">Figure </w:t>
      </w:r>
      <w:r>
        <w:fldChar w:fldCharType="begin"/>
      </w:r>
      <w:r>
        <w:instrText>SEQ Figure \* ARABIC</w:instrText>
      </w:r>
      <w:r>
        <w:fldChar w:fldCharType="separate"/>
      </w:r>
      <w:r w:rsidR="006C71CC">
        <w:rPr>
          <w:noProof/>
        </w:rPr>
        <w:t>132</w:t>
      </w:r>
      <w:r>
        <w:fldChar w:fldCharType="end"/>
      </w:r>
      <w:r w:rsidR="00037AB2" w:rsidRPr="00D74746">
        <w:t xml:space="preserve">: </w:t>
      </w:r>
      <w:r w:rsidR="00037AB2" w:rsidRPr="00D74746">
        <w:rPr>
          <w:bCs/>
          <w:color w:val="000000"/>
        </w:rPr>
        <w:t xml:space="preserve">Bay of Plenty </w:t>
      </w:r>
      <w:r w:rsidR="00373E01">
        <w:t>d</w:t>
      </w:r>
      <w:r w:rsidR="00EC3D1E">
        <w:t xml:space="preserve">isability </w:t>
      </w:r>
      <w:r w:rsidR="00373E01">
        <w:t>s</w:t>
      </w:r>
      <w:r w:rsidR="00EC3D1E">
        <w:t xml:space="preserve">upport </w:t>
      </w:r>
      <w:r w:rsidR="00373E01">
        <w:t>s</w:t>
      </w:r>
      <w:r w:rsidR="00EC3D1E">
        <w:t xml:space="preserve">ervice </w:t>
      </w:r>
      <w:r w:rsidR="00B72A04">
        <w:t>allocations</w:t>
      </w:r>
      <w:r w:rsidR="00037AB2" w:rsidRPr="00D74746">
        <w:rPr>
          <w:bCs/>
          <w:color w:val="000000"/>
        </w:rPr>
        <w:t>, by service type and ethnicity,</w:t>
      </w:r>
      <w:r w:rsidR="001562C4">
        <w:rPr>
          <w:bCs/>
          <w:color w:val="000000"/>
        </w:rPr>
        <w:t xml:space="preserve"> 2019/20 financial year</w:t>
      </w:r>
      <w:bookmarkEnd w:id="798"/>
      <w:bookmarkEnd w:id="799"/>
      <w:bookmarkEnd w:id="800"/>
    </w:p>
    <w:p w14:paraId="1BBC0CB6" w14:textId="5752B26F" w:rsidR="00CD21F3" w:rsidRDefault="00AC7C9B" w:rsidP="00DB2F05">
      <w:r>
        <w:rPr>
          <w:noProof/>
        </w:rPr>
        <w:drawing>
          <wp:inline distT="0" distB="0" distL="0" distR="0" wp14:anchorId="582BCD82" wp14:editId="2FA8E002">
            <wp:extent cx="5126990" cy="3328670"/>
            <wp:effectExtent l="0" t="0" r="0" b="5080"/>
            <wp:docPr id="28" name="Picture 28"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orizontal bar chart by service type and ethnicity. Please see the following Observations for key informati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26990" cy="3328670"/>
                    </a:xfrm>
                    <a:prstGeom prst="rect">
                      <a:avLst/>
                    </a:prstGeom>
                    <a:noFill/>
                  </pic:spPr>
                </pic:pic>
              </a:graphicData>
            </a:graphic>
          </wp:inline>
        </w:drawing>
      </w:r>
    </w:p>
    <w:p w14:paraId="2C06F3D3" w14:textId="77777777" w:rsidR="0077635B" w:rsidRPr="007833C5" w:rsidRDefault="0077635B" w:rsidP="0077635B">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Choice in Community Living and Community rehabilitation services </w:t>
      </w:r>
      <w:r w:rsidRPr="007833C5">
        <w:rPr>
          <w:sz w:val="16"/>
          <w:szCs w:val="16"/>
        </w:rPr>
        <w:t>are combined into one group.</w:t>
      </w:r>
    </w:p>
    <w:p w14:paraId="646DD214" w14:textId="4618FEE2" w:rsidR="00CD21F3" w:rsidRDefault="00126CF8" w:rsidP="00126CF8">
      <w:pPr>
        <w:pStyle w:val="Caption"/>
      </w:pPr>
      <w:bookmarkStart w:id="801" w:name="_Toc117697000"/>
      <w:r>
        <w:lastRenderedPageBreak/>
        <w:t xml:space="preserve">Figure </w:t>
      </w:r>
      <w:r>
        <w:fldChar w:fldCharType="begin"/>
      </w:r>
      <w:r>
        <w:instrText>SEQ Figure \* ARABIC</w:instrText>
      </w:r>
      <w:r>
        <w:fldChar w:fldCharType="separate"/>
      </w:r>
      <w:r w:rsidR="006C71CC">
        <w:rPr>
          <w:noProof/>
        </w:rPr>
        <w:t>133</w:t>
      </w:r>
      <w:r>
        <w:fldChar w:fldCharType="end"/>
      </w:r>
      <w:r w:rsidR="00CD21F3" w:rsidRPr="0097491A">
        <w:t xml:space="preserve">: </w:t>
      </w:r>
      <w:r w:rsidR="00CD21F3">
        <w:t xml:space="preserve">Bay of </w:t>
      </w:r>
      <w:r w:rsidR="00F51CAF">
        <w:t>P</w:t>
      </w:r>
      <w:r w:rsidR="00CD21F3">
        <w:t>lenty</w:t>
      </w:r>
      <w:r w:rsidR="00CD21F3" w:rsidRPr="00BB694D">
        <w:t xml:space="preserve"> </w:t>
      </w:r>
      <w:r w:rsidR="00373E01">
        <w:t>d</w:t>
      </w:r>
      <w:r w:rsidR="00EC3D1E">
        <w:t xml:space="preserve">isability </w:t>
      </w:r>
      <w:r w:rsidR="00373E01">
        <w:t>s</w:t>
      </w:r>
      <w:r w:rsidR="00EC3D1E">
        <w:t xml:space="preserve">upport service </w:t>
      </w:r>
      <w:r w:rsidR="00B72A04">
        <w:t>allocations</w:t>
      </w:r>
      <w:r w:rsidR="00CD21F3" w:rsidRPr="0097491A">
        <w:t xml:space="preserve">, </w:t>
      </w:r>
      <w:r w:rsidR="009A03D0">
        <w:t>from</w:t>
      </w:r>
      <w:r w:rsidR="00CD21F3">
        <w:t xml:space="preserve"> 2015/16 to</w:t>
      </w:r>
      <w:r w:rsidR="00CD21F3" w:rsidRPr="0097491A">
        <w:t xml:space="preserve"> 2019/20</w:t>
      </w:r>
      <w:r w:rsidR="00CD21F3">
        <w:t xml:space="preserve"> financial year</w:t>
      </w:r>
      <w:bookmarkEnd w:id="801"/>
    </w:p>
    <w:p w14:paraId="705BF47A" w14:textId="31E5B2C8" w:rsidR="00CD21F3" w:rsidRDefault="00EA4AEA" w:rsidP="004A5199">
      <w:r>
        <w:rPr>
          <w:noProof/>
        </w:rPr>
        <w:drawing>
          <wp:inline distT="0" distB="0" distL="0" distR="0" wp14:anchorId="7F2890E5" wp14:editId="05636DD2">
            <wp:extent cx="5224780" cy="2767965"/>
            <wp:effectExtent l="0" t="0" r="0" b="0"/>
            <wp:docPr id="329" name="Picture 329"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rend lines by sex. Please see the following Observations for key informati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24780" cy="2767965"/>
                    </a:xfrm>
                    <a:prstGeom prst="rect">
                      <a:avLst/>
                    </a:prstGeom>
                    <a:noFill/>
                  </pic:spPr>
                </pic:pic>
              </a:graphicData>
            </a:graphic>
          </wp:inline>
        </w:drawing>
      </w:r>
    </w:p>
    <w:p w14:paraId="4D04EB99" w14:textId="36F8204F" w:rsidR="00F34F15" w:rsidRDefault="00F34F15" w:rsidP="004A5199"/>
    <w:p w14:paraId="67FC4EAA" w14:textId="5562B309" w:rsidR="007F616D" w:rsidRDefault="007F616D" w:rsidP="004A5199"/>
    <w:p w14:paraId="22E7541B" w14:textId="7BB9894B" w:rsidR="007F616D" w:rsidRPr="00581FC4" w:rsidRDefault="009C5F7E" w:rsidP="00EE3A4F">
      <w:pPr>
        <w:pStyle w:val="Heading5"/>
      </w:pPr>
      <w:bookmarkStart w:id="802" w:name="_Hlk85654457"/>
      <w:r>
        <w:t>Observations</w:t>
      </w:r>
      <w:r w:rsidR="007F616D">
        <w:t xml:space="preserve"> </w:t>
      </w:r>
    </w:p>
    <w:bookmarkEnd w:id="802"/>
    <w:p w14:paraId="65F1251E" w14:textId="3093D393" w:rsidR="00762964" w:rsidRPr="00AE5CAE" w:rsidRDefault="00600713" w:rsidP="00762964">
      <w:pPr>
        <w:pStyle w:val="ListParagraph"/>
        <w:numPr>
          <w:ilvl w:val="0"/>
          <w:numId w:val="23"/>
        </w:numPr>
        <w:rPr>
          <w:color w:val="000000" w:themeColor="text1"/>
        </w:rPr>
      </w:pPr>
      <w:r w:rsidRPr="00AE5CAE">
        <w:rPr>
          <w:color w:val="000000" w:themeColor="text1"/>
        </w:rPr>
        <w:t xml:space="preserve">As in the </w:t>
      </w:r>
      <w:r w:rsidR="00762964" w:rsidRPr="00AE5CAE">
        <w:rPr>
          <w:color w:val="000000" w:themeColor="text1"/>
        </w:rPr>
        <w:t>Auckland region</w:t>
      </w:r>
      <w:r w:rsidRPr="00AE5CAE">
        <w:rPr>
          <w:color w:val="000000" w:themeColor="text1"/>
        </w:rPr>
        <w:t>, t</w:t>
      </w:r>
      <w:r w:rsidR="00762964" w:rsidRPr="00AE5CAE">
        <w:rPr>
          <w:color w:val="000000" w:themeColor="text1"/>
        </w:rPr>
        <w:t xml:space="preserve">he highest number of DSS </w:t>
      </w:r>
      <w:r w:rsidR="00AE3F94">
        <w:rPr>
          <w:color w:val="000000" w:themeColor="text1"/>
        </w:rPr>
        <w:t>recipients</w:t>
      </w:r>
      <w:r w:rsidR="00762964" w:rsidRPr="00AE5CAE">
        <w:rPr>
          <w:color w:val="000000" w:themeColor="text1"/>
        </w:rPr>
        <w:t xml:space="preserve"> </w:t>
      </w:r>
      <w:r w:rsidR="002D691D">
        <w:rPr>
          <w:color w:val="000000" w:themeColor="text1"/>
        </w:rPr>
        <w:t xml:space="preserve">in the Bay of Plenty region </w:t>
      </w:r>
      <w:r w:rsidR="003852EE">
        <w:rPr>
          <w:color w:val="000000" w:themeColor="text1"/>
        </w:rPr>
        <w:t>were</w:t>
      </w:r>
      <w:r w:rsidR="003852EE" w:rsidRPr="00AE5CAE">
        <w:rPr>
          <w:color w:val="000000" w:themeColor="text1"/>
        </w:rPr>
        <w:t xml:space="preserve"> </w:t>
      </w:r>
      <w:r w:rsidR="00762964" w:rsidRPr="00AE5CAE">
        <w:rPr>
          <w:color w:val="000000" w:themeColor="text1"/>
        </w:rPr>
        <w:t>in the 5</w:t>
      </w:r>
      <w:r w:rsidR="003852EE">
        <w:rPr>
          <w:color w:val="000000" w:themeColor="text1"/>
        </w:rPr>
        <w:t>–</w:t>
      </w:r>
      <w:r w:rsidR="00762964" w:rsidRPr="00AE5CAE">
        <w:rPr>
          <w:color w:val="000000" w:themeColor="text1"/>
        </w:rPr>
        <w:t>14</w:t>
      </w:r>
      <w:r w:rsidR="003852EE">
        <w:rPr>
          <w:color w:val="000000" w:themeColor="text1"/>
        </w:rPr>
        <w:t>-</w:t>
      </w:r>
      <w:r w:rsidR="00222DEB">
        <w:rPr>
          <w:color w:val="000000" w:themeColor="text1"/>
        </w:rPr>
        <w:t xml:space="preserve">year </w:t>
      </w:r>
      <w:r w:rsidR="00762964" w:rsidRPr="00AE5CAE">
        <w:rPr>
          <w:color w:val="000000" w:themeColor="text1"/>
        </w:rPr>
        <w:t xml:space="preserve">age group (30%), whereas </w:t>
      </w:r>
      <w:r w:rsidR="002D691D">
        <w:rPr>
          <w:color w:val="000000" w:themeColor="text1"/>
        </w:rPr>
        <w:t xml:space="preserve">there was an </w:t>
      </w:r>
      <w:r w:rsidR="00BB7878" w:rsidRPr="00AE5CAE">
        <w:rPr>
          <w:color w:val="000000" w:themeColor="text1"/>
        </w:rPr>
        <w:t>even</w:t>
      </w:r>
      <w:r w:rsidR="00762964" w:rsidRPr="00AE5CAE">
        <w:rPr>
          <w:color w:val="000000" w:themeColor="text1"/>
        </w:rPr>
        <w:t xml:space="preserve"> distribut</w:t>
      </w:r>
      <w:r w:rsidR="002D691D">
        <w:rPr>
          <w:color w:val="000000" w:themeColor="text1"/>
        </w:rPr>
        <w:t>ion</w:t>
      </w:r>
      <w:r w:rsidR="00762964" w:rsidRPr="00AE5CAE">
        <w:rPr>
          <w:color w:val="000000" w:themeColor="text1"/>
        </w:rPr>
        <w:t xml:space="preserve"> among the 15</w:t>
      </w:r>
      <w:r w:rsidR="007D14E0">
        <w:rPr>
          <w:color w:val="000000" w:themeColor="text1"/>
        </w:rPr>
        <w:t xml:space="preserve"> to </w:t>
      </w:r>
      <w:r w:rsidR="00762964" w:rsidRPr="00AE5CAE">
        <w:rPr>
          <w:color w:val="000000" w:themeColor="text1"/>
        </w:rPr>
        <w:t>64</w:t>
      </w:r>
      <w:r w:rsidR="00366EA5">
        <w:rPr>
          <w:color w:val="000000" w:themeColor="text1"/>
        </w:rPr>
        <w:t xml:space="preserve"> </w:t>
      </w:r>
      <w:r w:rsidR="00BF202D">
        <w:rPr>
          <w:color w:val="000000" w:themeColor="text1"/>
        </w:rPr>
        <w:t>year</w:t>
      </w:r>
      <w:r w:rsidR="003852EE">
        <w:rPr>
          <w:color w:val="000000" w:themeColor="text1"/>
        </w:rPr>
        <w:t xml:space="preserve"> age group</w:t>
      </w:r>
      <w:r w:rsidR="007D14E0">
        <w:rPr>
          <w:color w:val="000000" w:themeColor="text1"/>
        </w:rPr>
        <w:t>s</w:t>
      </w:r>
      <w:r w:rsidR="00762964" w:rsidRPr="00AE5CAE">
        <w:rPr>
          <w:color w:val="000000" w:themeColor="text1"/>
        </w:rPr>
        <w:t>.</w:t>
      </w:r>
    </w:p>
    <w:p w14:paraId="3192544A" w14:textId="3B681C4C" w:rsidR="00321806" w:rsidRDefault="00321806" w:rsidP="00050FDE">
      <w:pPr>
        <w:pStyle w:val="Bullet"/>
        <w:numPr>
          <w:ilvl w:val="0"/>
          <w:numId w:val="23"/>
        </w:numPr>
      </w:pPr>
      <w:r>
        <w:t xml:space="preserve">The percentage of Bay of Plenty </w:t>
      </w:r>
      <w:r w:rsidR="00F05129">
        <w:t>people</w:t>
      </w:r>
      <w:r>
        <w:t xml:space="preserve"> </w:t>
      </w:r>
      <w:r w:rsidR="004F5C6E">
        <w:t>allocated</w:t>
      </w:r>
      <w:r>
        <w:t xml:space="preserve"> </w:t>
      </w:r>
      <w:r w:rsidR="003852EE">
        <w:t xml:space="preserve">IF </w:t>
      </w:r>
      <w:r>
        <w:t xml:space="preserve">(31%) </w:t>
      </w:r>
      <w:r w:rsidR="003852EE">
        <w:t xml:space="preserve">was </w:t>
      </w:r>
      <w:r>
        <w:t xml:space="preserve">markedly higher compared to that </w:t>
      </w:r>
      <w:r w:rsidR="002D691D">
        <w:t xml:space="preserve">among </w:t>
      </w:r>
      <w:r w:rsidR="00FD685A">
        <w:t>DSS recipients</w:t>
      </w:r>
      <w:r>
        <w:t xml:space="preserve"> </w:t>
      </w:r>
      <w:r w:rsidR="002D691D">
        <w:t xml:space="preserve">generally </w:t>
      </w:r>
      <w:r>
        <w:t>(17%).</w:t>
      </w:r>
    </w:p>
    <w:p w14:paraId="353E57B4" w14:textId="24125226" w:rsidR="00F34F15" w:rsidRDefault="002D691D" w:rsidP="00050FDE">
      <w:pPr>
        <w:pStyle w:val="Bullet"/>
        <w:numPr>
          <w:ilvl w:val="0"/>
          <w:numId w:val="23"/>
        </w:numPr>
      </w:pPr>
      <w:r>
        <w:t xml:space="preserve">Disability support services </w:t>
      </w:r>
      <w:r w:rsidR="00FD685A">
        <w:t>recipients</w:t>
      </w:r>
      <w:r w:rsidR="00321806">
        <w:t xml:space="preserve"> in the Bay of Plenty region increase</w:t>
      </w:r>
      <w:r w:rsidR="0008693E">
        <w:t>d noticeably</w:t>
      </w:r>
      <w:r w:rsidR="00321806">
        <w:t xml:space="preserve"> from </w:t>
      </w:r>
      <w:bookmarkStart w:id="803" w:name="_Hlk85644501"/>
      <w:r w:rsidR="00321806">
        <w:t>2015/16 to 2019/20.</w:t>
      </w:r>
    </w:p>
    <w:p w14:paraId="63A8FA07" w14:textId="77777777" w:rsidR="00321806" w:rsidRPr="00D74746" w:rsidRDefault="00321806" w:rsidP="0008693E">
      <w:pPr>
        <w:pStyle w:val="Bullet"/>
        <w:ind w:left="360"/>
      </w:pPr>
    </w:p>
    <w:p w14:paraId="20C18E71" w14:textId="31EBCE21" w:rsidR="00037AB2" w:rsidRPr="00D74746" w:rsidRDefault="00037AB2" w:rsidP="00350E21">
      <w:pPr>
        <w:pStyle w:val="Heading3"/>
      </w:pPr>
      <w:bookmarkStart w:id="804" w:name="_Toc20313258"/>
      <w:bookmarkEnd w:id="803"/>
      <w:r w:rsidRPr="00D74746">
        <w:t>Hawke</w:t>
      </w:r>
      <w:r w:rsidR="00A45A99">
        <w:t>’</w:t>
      </w:r>
      <w:r w:rsidRPr="00D74746">
        <w:t>s Bay</w:t>
      </w:r>
      <w:bookmarkEnd w:id="804"/>
    </w:p>
    <w:p w14:paraId="3C82487D" w14:textId="7DAA5FE7" w:rsidR="00037AB2" w:rsidRDefault="00037AB2" w:rsidP="005B68F9">
      <w:pPr>
        <w:pStyle w:val="Table"/>
        <w:rPr>
          <w:bCs/>
          <w:color w:val="000000"/>
        </w:rPr>
      </w:pPr>
      <w:bookmarkStart w:id="805" w:name="_Toc117696848"/>
      <w:bookmarkStart w:id="806" w:name="_Toc21614039"/>
      <w:r w:rsidRPr="00D74746">
        <w:t xml:space="preserve">Table </w:t>
      </w:r>
      <w:r>
        <w:fldChar w:fldCharType="begin"/>
      </w:r>
      <w:r>
        <w:instrText>SEQ Table \* ARABIC</w:instrText>
      </w:r>
      <w:r>
        <w:fldChar w:fldCharType="separate"/>
      </w:r>
      <w:r w:rsidR="006C71CC">
        <w:rPr>
          <w:noProof/>
        </w:rPr>
        <w:t>34</w:t>
      </w:r>
      <w:r>
        <w:fldChar w:fldCharType="end"/>
      </w:r>
      <w:r w:rsidRPr="00D74746">
        <w:t xml:space="preserve">: </w:t>
      </w:r>
      <w:r w:rsidRPr="00D74746">
        <w:rPr>
          <w:bCs/>
          <w:color w:val="000000"/>
        </w:rPr>
        <w:t>Hawke</w:t>
      </w:r>
      <w:r w:rsidR="00A45A99">
        <w:rPr>
          <w:bCs/>
          <w:color w:val="000000"/>
        </w:rPr>
        <w:t>’</w:t>
      </w:r>
      <w:r w:rsidRPr="00D74746">
        <w:rPr>
          <w:bCs/>
          <w:color w:val="000000"/>
        </w:rPr>
        <w:t xml:space="preserve">s Bay </w:t>
      </w:r>
      <w:r w:rsidR="00373E01">
        <w:t>d</w:t>
      </w:r>
      <w:r w:rsidR="008D2050">
        <w:t xml:space="preserve">isability </w:t>
      </w:r>
      <w:r w:rsidR="00373E01">
        <w:t>s</w:t>
      </w:r>
      <w:r w:rsidR="008D2050">
        <w:t xml:space="preserve">upport </w:t>
      </w:r>
      <w:r w:rsidR="00373E01">
        <w:t>s</w:t>
      </w:r>
      <w:r w:rsidR="008D2050">
        <w:t xml:space="preserve">ervice </w:t>
      </w:r>
      <w:r w:rsidR="00613973">
        <w:t>allocations</w:t>
      </w:r>
      <w:r w:rsidRPr="00D74746">
        <w:rPr>
          <w:bCs/>
          <w:color w:val="000000"/>
        </w:rPr>
        <w:t xml:space="preserve">, by age and </w:t>
      </w:r>
      <w:r w:rsidR="002211FE">
        <w:rPr>
          <w:bCs/>
          <w:color w:val="000000"/>
        </w:rPr>
        <w:t>sex</w:t>
      </w:r>
      <w:r w:rsidRPr="00D74746">
        <w:rPr>
          <w:bCs/>
          <w:color w:val="000000"/>
        </w:rPr>
        <w:t xml:space="preserve">, </w:t>
      </w:r>
      <w:r w:rsidR="005330C6">
        <w:rPr>
          <w:bCs/>
          <w:color w:val="000000"/>
        </w:rPr>
        <w:t>2019/20 financial year</w:t>
      </w:r>
      <w:bookmarkEnd w:id="805"/>
      <w:r w:rsidR="005330C6">
        <w:rPr>
          <w:bCs/>
          <w:color w:val="000000"/>
        </w:rPr>
        <w:t xml:space="preserve"> </w:t>
      </w:r>
      <w:bookmarkEnd w:id="806"/>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F12C79" w:rsidRPr="00352889" w14:paraId="5F6261C7" w14:textId="77777777" w:rsidTr="0063602B">
        <w:trPr>
          <w:cantSplit/>
        </w:trPr>
        <w:tc>
          <w:tcPr>
            <w:tcW w:w="1418" w:type="dxa"/>
            <w:tcBorders>
              <w:top w:val="nil"/>
              <w:left w:val="nil"/>
              <w:bottom w:val="nil"/>
              <w:right w:val="nil"/>
            </w:tcBorders>
            <w:shd w:val="clear" w:color="auto" w:fill="D9D9D9" w:themeFill="background1" w:themeFillShade="D9"/>
            <w:noWrap/>
            <w:hideMark/>
          </w:tcPr>
          <w:p w14:paraId="14E2A322" w14:textId="77777777" w:rsidR="00F12C79" w:rsidRPr="00352889" w:rsidRDefault="00F12C79"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55991782" w14:textId="77777777" w:rsidR="00F12C79" w:rsidRPr="00352889" w:rsidRDefault="00F12C79"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6D27ACFE" w14:textId="77777777" w:rsidR="00F12C79" w:rsidRPr="00352889" w:rsidRDefault="00F12C79"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26247327" w14:textId="77777777" w:rsidR="00F12C79" w:rsidRPr="00352889" w:rsidRDefault="00F12C79" w:rsidP="00785A85">
            <w:pPr>
              <w:pStyle w:val="TableText"/>
              <w:jc w:val="center"/>
              <w:rPr>
                <w:b/>
              </w:rPr>
            </w:pPr>
            <w:r>
              <w:rPr>
                <w:b/>
              </w:rPr>
              <w:t>Total</w:t>
            </w:r>
          </w:p>
        </w:tc>
      </w:tr>
      <w:tr w:rsidR="00F12C79" w:rsidRPr="00A0647A" w14:paraId="11EA6EF0" w14:textId="77777777" w:rsidTr="0063602B">
        <w:trPr>
          <w:cantSplit/>
        </w:trPr>
        <w:tc>
          <w:tcPr>
            <w:tcW w:w="1418" w:type="dxa"/>
            <w:tcBorders>
              <w:top w:val="nil"/>
              <w:left w:val="nil"/>
              <w:bottom w:val="single" w:sz="4" w:space="0" w:color="A6A6A6" w:themeColor="background1" w:themeShade="A6"/>
              <w:right w:val="nil"/>
            </w:tcBorders>
            <w:noWrap/>
            <w:hideMark/>
          </w:tcPr>
          <w:p w14:paraId="5C4DFB7D" w14:textId="77777777" w:rsidR="00F12C79" w:rsidRPr="00A0647A" w:rsidRDefault="00F12C79" w:rsidP="00F12C79">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36B5CF57" w14:textId="7702071F" w:rsidR="00F12C79" w:rsidRPr="00A0647A" w:rsidRDefault="00F12C79" w:rsidP="0063602B">
            <w:pPr>
              <w:pStyle w:val="TableText"/>
              <w:tabs>
                <w:tab w:val="decimal" w:pos="1015"/>
              </w:tabs>
            </w:pPr>
            <w:r w:rsidRPr="00D6048C">
              <w:t xml:space="preserve"> 4 </w:t>
            </w:r>
          </w:p>
        </w:tc>
        <w:tc>
          <w:tcPr>
            <w:tcW w:w="1729" w:type="dxa"/>
            <w:tcBorders>
              <w:top w:val="nil"/>
              <w:left w:val="nil"/>
              <w:bottom w:val="single" w:sz="4" w:space="0" w:color="A6A6A6" w:themeColor="background1" w:themeShade="A6"/>
              <w:right w:val="nil"/>
            </w:tcBorders>
          </w:tcPr>
          <w:p w14:paraId="77E009C7" w14:textId="3718BEF1" w:rsidR="00F12C79" w:rsidRPr="00A0647A" w:rsidRDefault="00F12C79" w:rsidP="0063602B">
            <w:pPr>
              <w:pStyle w:val="TableText"/>
              <w:tabs>
                <w:tab w:val="decimal" w:pos="998"/>
              </w:tabs>
            </w:pPr>
            <w:r w:rsidRPr="00D6048C">
              <w:t xml:space="preserve"> 9 </w:t>
            </w:r>
          </w:p>
        </w:tc>
        <w:tc>
          <w:tcPr>
            <w:tcW w:w="1730" w:type="dxa"/>
            <w:tcBorders>
              <w:top w:val="nil"/>
              <w:left w:val="nil"/>
              <w:bottom w:val="single" w:sz="4" w:space="0" w:color="A6A6A6" w:themeColor="background1" w:themeShade="A6"/>
              <w:right w:val="nil"/>
            </w:tcBorders>
            <w:noWrap/>
            <w:hideMark/>
          </w:tcPr>
          <w:p w14:paraId="68E41AF1" w14:textId="08B5DD57" w:rsidR="00F12C79" w:rsidRPr="00A0647A" w:rsidRDefault="00F12C79" w:rsidP="0063602B">
            <w:pPr>
              <w:pStyle w:val="TableText"/>
              <w:tabs>
                <w:tab w:val="decimal" w:pos="969"/>
              </w:tabs>
            </w:pPr>
            <w:r w:rsidRPr="00D6048C">
              <w:t xml:space="preserve"> 13 </w:t>
            </w:r>
          </w:p>
        </w:tc>
      </w:tr>
      <w:tr w:rsidR="00F12C79" w:rsidRPr="00A0647A" w14:paraId="0C520D67" w14:textId="77777777" w:rsidTr="0063602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9AEA96D" w14:textId="77777777" w:rsidR="00F12C79" w:rsidRPr="00A0647A" w:rsidRDefault="00F12C79" w:rsidP="00F12C79">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CA6BC4C" w14:textId="44DDF49E" w:rsidR="00F12C79" w:rsidRPr="00A0647A" w:rsidRDefault="00F12C79" w:rsidP="0063602B">
            <w:pPr>
              <w:pStyle w:val="TableText"/>
              <w:tabs>
                <w:tab w:val="decimal" w:pos="1015"/>
              </w:tabs>
            </w:pPr>
            <w:r w:rsidRPr="00D6048C">
              <w:t xml:space="preserve"> 101 </w:t>
            </w:r>
          </w:p>
        </w:tc>
        <w:tc>
          <w:tcPr>
            <w:tcW w:w="1729" w:type="dxa"/>
            <w:tcBorders>
              <w:top w:val="single" w:sz="4" w:space="0" w:color="A6A6A6" w:themeColor="background1" w:themeShade="A6"/>
              <w:left w:val="nil"/>
              <w:bottom w:val="single" w:sz="4" w:space="0" w:color="A6A6A6" w:themeColor="background1" w:themeShade="A6"/>
              <w:right w:val="nil"/>
            </w:tcBorders>
          </w:tcPr>
          <w:p w14:paraId="5392998F" w14:textId="5F8E2C2A" w:rsidR="00F12C79" w:rsidRPr="00A0647A" w:rsidRDefault="00F12C79" w:rsidP="0063602B">
            <w:pPr>
              <w:pStyle w:val="TableText"/>
              <w:tabs>
                <w:tab w:val="decimal" w:pos="998"/>
              </w:tabs>
            </w:pPr>
            <w:r w:rsidRPr="00D6048C">
              <w:t xml:space="preserve"> 209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A19D6CB" w14:textId="1E2BB961" w:rsidR="00F12C79" w:rsidRPr="00A0647A" w:rsidRDefault="00F12C79" w:rsidP="0063602B">
            <w:pPr>
              <w:pStyle w:val="TableText"/>
              <w:tabs>
                <w:tab w:val="decimal" w:pos="969"/>
              </w:tabs>
            </w:pPr>
            <w:r w:rsidRPr="00D6048C">
              <w:t xml:space="preserve"> 310 </w:t>
            </w:r>
          </w:p>
        </w:tc>
      </w:tr>
      <w:tr w:rsidR="00F12C79" w:rsidRPr="00A0647A" w14:paraId="1233AB9E" w14:textId="77777777" w:rsidTr="0063602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2D8F239" w14:textId="77777777" w:rsidR="00F12C79" w:rsidRPr="00A0647A" w:rsidRDefault="00F12C79" w:rsidP="00F12C79">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7D14B54" w14:textId="00A72B15" w:rsidR="00F12C79" w:rsidRPr="00A0647A" w:rsidRDefault="00F12C79" w:rsidP="0063602B">
            <w:pPr>
              <w:pStyle w:val="TableText"/>
              <w:tabs>
                <w:tab w:val="decimal" w:pos="1015"/>
              </w:tabs>
            </w:pPr>
            <w:r w:rsidRPr="00D6048C">
              <w:t xml:space="preserve"> 87 </w:t>
            </w:r>
          </w:p>
        </w:tc>
        <w:tc>
          <w:tcPr>
            <w:tcW w:w="1729" w:type="dxa"/>
            <w:tcBorders>
              <w:top w:val="single" w:sz="4" w:space="0" w:color="A6A6A6" w:themeColor="background1" w:themeShade="A6"/>
              <w:left w:val="nil"/>
              <w:bottom w:val="single" w:sz="4" w:space="0" w:color="A6A6A6" w:themeColor="background1" w:themeShade="A6"/>
              <w:right w:val="nil"/>
            </w:tcBorders>
          </w:tcPr>
          <w:p w14:paraId="53438817" w14:textId="4F081E76" w:rsidR="00F12C79" w:rsidRPr="00A0647A" w:rsidRDefault="00F12C79" w:rsidP="0063602B">
            <w:pPr>
              <w:pStyle w:val="TableText"/>
              <w:tabs>
                <w:tab w:val="decimal" w:pos="998"/>
              </w:tabs>
            </w:pPr>
            <w:r w:rsidRPr="00D6048C">
              <w:t xml:space="preserve"> 168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0C8CB7F" w14:textId="6BEAAC67" w:rsidR="00F12C79" w:rsidRPr="00A0647A" w:rsidRDefault="00F12C79" w:rsidP="0063602B">
            <w:pPr>
              <w:pStyle w:val="TableText"/>
              <w:tabs>
                <w:tab w:val="decimal" w:pos="969"/>
              </w:tabs>
            </w:pPr>
            <w:r w:rsidRPr="00D6048C">
              <w:t xml:space="preserve"> 255 </w:t>
            </w:r>
          </w:p>
        </w:tc>
      </w:tr>
      <w:tr w:rsidR="00F12C79" w:rsidRPr="00A0647A" w14:paraId="2E04B12A" w14:textId="77777777" w:rsidTr="0063602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34B9620" w14:textId="77777777" w:rsidR="00F12C79" w:rsidRPr="00A0647A" w:rsidRDefault="00F12C79" w:rsidP="00F12C79">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5CB3FA3" w14:textId="7C94CB7D" w:rsidR="00F12C79" w:rsidRPr="00A0647A" w:rsidRDefault="00F12C79" w:rsidP="0063602B">
            <w:pPr>
              <w:pStyle w:val="TableText"/>
              <w:tabs>
                <w:tab w:val="decimal" w:pos="1015"/>
              </w:tabs>
            </w:pPr>
            <w:r w:rsidRPr="00D6048C">
              <w:t xml:space="preserve"> 135 </w:t>
            </w:r>
          </w:p>
        </w:tc>
        <w:tc>
          <w:tcPr>
            <w:tcW w:w="1729" w:type="dxa"/>
            <w:tcBorders>
              <w:top w:val="single" w:sz="4" w:space="0" w:color="A6A6A6" w:themeColor="background1" w:themeShade="A6"/>
              <w:left w:val="nil"/>
              <w:bottom w:val="single" w:sz="4" w:space="0" w:color="A6A6A6" w:themeColor="background1" w:themeShade="A6"/>
              <w:right w:val="nil"/>
            </w:tcBorders>
          </w:tcPr>
          <w:p w14:paraId="41552D47" w14:textId="4AF48CA6" w:rsidR="00F12C79" w:rsidRPr="00A0647A" w:rsidRDefault="00F12C79" w:rsidP="0063602B">
            <w:pPr>
              <w:pStyle w:val="TableText"/>
              <w:tabs>
                <w:tab w:val="decimal" w:pos="998"/>
              </w:tabs>
            </w:pPr>
            <w:r w:rsidRPr="00D6048C">
              <w:t xml:space="preserve"> 185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BB6C732" w14:textId="6876757E" w:rsidR="00F12C79" w:rsidRPr="00A0647A" w:rsidRDefault="00F12C79" w:rsidP="0063602B">
            <w:pPr>
              <w:pStyle w:val="TableText"/>
              <w:tabs>
                <w:tab w:val="decimal" w:pos="969"/>
              </w:tabs>
            </w:pPr>
            <w:r w:rsidRPr="00D6048C">
              <w:t xml:space="preserve"> 320 </w:t>
            </w:r>
          </w:p>
        </w:tc>
      </w:tr>
      <w:tr w:rsidR="00F12C79" w:rsidRPr="00A0647A" w14:paraId="5E8BDE1E" w14:textId="77777777" w:rsidTr="0063602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50D7699" w14:textId="77777777" w:rsidR="00F12C79" w:rsidRPr="00A0647A" w:rsidRDefault="00F12C79" w:rsidP="00F12C79">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08B72FE" w14:textId="750028F5" w:rsidR="00F12C79" w:rsidRPr="00A0647A" w:rsidRDefault="00F12C79" w:rsidP="0063602B">
            <w:pPr>
              <w:pStyle w:val="TableText"/>
              <w:keepNext/>
              <w:tabs>
                <w:tab w:val="decimal" w:pos="1015"/>
              </w:tabs>
            </w:pPr>
            <w:r w:rsidRPr="00D6048C">
              <w:t xml:space="preserve"> 165 </w:t>
            </w:r>
          </w:p>
        </w:tc>
        <w:tc>
          <w:tcPr>
            <w:tcW w:w="1729" w:type="dxa"/>
            <w:tcBorders>
              <w:top w:val="single" w:sz="4" w:space="0" w:color="A6A6A6" w:themeColor="background1" w:themeShade="A6"/>
              <w:left w:val="nil"/>
              <w:bottom w:val="single" w:sz="4" w:space="0" w:color="A6A6A6" w:themeColor="background1" w:themeShade="A6"/>
              <w:right w:val="nil"/>
            </w:tcBorders>
          </w:tcPr>
          <w:p w14:paraId="30C768F2" w14:textId="2C46D06C" w:rsidR="00F12C79" w:rsidRPr="00A0647A" w:rsidRDefault="00F12C79" w:rsidP="0063602B">
            <w:pPr>
              <w:pStyle w:val="TableText"/>
              <w:tabs>
                <w:tab w:val="decimal" w:pos="998"/>
              </w:tabs>
            </w:pPr>
            <w:r w:rsidRPr="00D6048C">
              <w:t xml:space="preserve"> 161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D11CA54" w14:textId="7BAE8704" w:rsidR="00F12C79" w:rsidRPr="00A0647A" w:rsidRDefault="00F12C79" w:rsidP="0063602B">
            <w:pPr>
              <w:pStyle w:val="TableText"/>
              <w:tabs>
                <w:tab w:val="decimal" w:pos="969"/>
              </w:tabs>
            </w:pPr>
            <w:r w:rsidRPr="00D6048C">
              <w:t xml:space="preserve"> 326 </w:t>
            </w:r>
          </w:p>
        </w:tc>
      </w:tr>
      <w:tr w:rsidR="00F12C79" w:rsidRPr="00A0647A" w14:paraId="0ED98F91" w14:textId="77777777" w:rsidTr="0063602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6D50A6D" w14:textId="067EB147" w:rsidR="00F12C79" w:rsidRPr="00A0647A" w:rsidRDefault="00F12C79" w:rsidP="00F12C79">
            <w:pPr>
              <w:pStyle w:val="TableText"/>
            </w:pPr>
            <w:r w:rsidRPr="00A0647A">
              <w:t>65</w:t>
            </w:r>
            <w:r w:rsidR="006F7A8D">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5FDD629" w14:textId="456392F6" w:rsidR="00F12C79" w:rsidRPr="00A0647A" w:rsidRDefault="00F12C79" w:rsidP="0063602B">
            <w:pPr>
              <w:pStyle w:val="TableText"/>
              <w:tabs>
                <w:tab w:val="decimal" w:pos="1015"/>
              </w:tabs>
            </w:pPr>
            <w:r w:rsidRPr="00D6048C">
              <w:t xml:space="preserve"> 6</w:t>
            </w:r>
            <w:r w:rsidR="006F7A8D">
              <w:t>8</w:t>
            </w:r>
            <w:r w:rsidRPr="00D6048C">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160D9F37" w14:textId="1809BA9E" w:rsidR="00F12C79" w:rsidRPr="00A0647A" w:rsidRDefault="00F12C79" w:rsidP="0063602B">
            <w:pPr>
              <w:pStyle w:val="TableText"/>
              <w:tabs>
                <w:tab w:val="decimal" w:pos="998"/>
              </w:tabs>
            </w:pPr>
            <w:r w:rsidRPr="00D6048C">
              <w:t xml:space="preserve"> </w:t>
            </w:r>
            <w:r w:rsidR="006F7A8D">
              <w:t>50</w:t>
            </w:r>
            <w:r w:rsidRPr="00D6048C">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3A1BCED" w14:textId="4848EB4E" w:rsidR="00F12C79" w:rsidRPr="00A0647A" w:rsidRDefault="00F12C79" w:rsidP="0063602B">
            <w:pPr>
              <w:pStyle w:val="TableText"/>
              <w:tabs>
                <w:tab w:val="decimal" w:pos="969"/>
              </w:tabs>
            </w:pPr>
            <w:r w:rsidRPr="00D6048C">
              <w:t xml:space="preserve"> 11</w:t>
            </w:r>
            <w:r w:rsidR="006F7A8D">
              <w:t>8</w:t>
            </w:r>
            <w:r w:rsidRPr="00D6048C">
              <w:t xml:space="preserve"> </w:t>
            </w:r>
          </w:p>
        </w:tc>
      </w:tr>
      <w:tr w:rsidR="00F12C79" w:rsidRPr="00352889" w14:paraId="6F258663" w14:textId="77777777" w:rsidTr="0063602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6524A42" w14:textId="77777777" w:rsidR="00F12C79" w:rsidRPr="00352889" w:rsidRDefault="00F12C79" w:rsidP="00F12C79">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DF7B2EC" w14:textId="78D274E1" w:rsidR="00F12C79" w:rsidRPr="00F12C79" w:rsidRDefault="00F12C79" w:rsidP="0063602B">
            <w:pPr>
              <w:pStyle w:val="TableText"/>
              <w:tabs>
                <w:tab w:val="decimal" w:pos="1015"/>
              </w:tabs>
              <w:rPr>
                <w:b/>
                <w:bCs/>
              </w:rPr>
            </w:pPr>
            <w:r w:rsidRPr="00F12C79">
              <w:rPr>
                <w:b/>
                <w:bCs/>
              </w:rPr>
              <w:t xml:space="preserve"> 560 </w:t>
            </w:r>
          </w:p>
        </w:tc>
        <w:tc>
          <w:tcPr>
            <w:tcW w:w="1729" w:type="dxa"/>
            <w:tcBorders>
              <w:top w:val="single" w:sz="4" w:space="0" w:color="A6A6A6" w:themeColor="background1" w:themeShade="A6"/>
              <w:left w:val="nil"/>
              <w:bottom w:val="single" w:sz="4" w:space="0" w:color="A6A6A6" w:themeColor="background1" w:themeShade="A6"/>
              <w:right w:val="nil"/>
            </w:tcBorders>
          </w:tcPr>
          <w:p w14:paraId="0297E5A0" w14:textId="300CC2B7" w:rsidR="00F12C79" w:rsidRPr="00F12C79" w:rsidRDefault="00F12C79" w:rsidP="0063602B">
            <w:pPr>
              <w:pStyle w:val="TableText"/>
              <w:tabs>
                <w:tab w:val="decimal" w:pos="998"/>
              </w:tabs>
              <w:rPr>
                <w:b/>
                <w:bCs/>
              </w:rPr>
            </w:pPr>
            <w:r w:rsidRPr="00F12C79">
              <w:rPr>
                <w:b/>
                <w:bCs/>
              </w:rPr>
              <w:t xml:space="preserve"> 782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850CF18" w14:textId="53B39A1C" w:rsidR="00F12C79" w:rsidRPr="00F12C79" w:rsidRDefault="00F12C79" w:rsidP="0063602B">
            <w:pPr>
              <w:pStyle w:val="TableText"/>
              <w:tabs>
                <w:tab w:val="decimal" w:pos="969"/>
              </w:tabs>
              <w:rPr>
                <w:b/>
                <w:bCs/>
              </w:rPr>
            </w:pPr>
            <w:r w:rsidRPr="00F12C79">
              <w:rPr>
                <w:b/>
                <w:bCs/>
              </w:rPr>
              <w:t xml:space="preserve"> 1,342 </w:t>
            </w:r>
          </w:p>
        </w:tc>
      </w:tr>
    </w:tbl>
    <w:p w14:paraId="7CC48588" w14:textId="7E8ACC9E" w:rsidR="000D60C2" w:rsidRDefault="000D60C2" w:rsidP="000D60C2">
      <w:pPr>
        <w:pStyle w:val="Bullet"/>
        <w:spacing w:beforeLines="20" w:before="48"/>
        <w:rPr>
          <w:sz w:val="16"/>
          <w:szCs w:val="16"/>
        </w:rPr>
      </w:pPr>
      <w:r>
        <w:rPr>
          <w:sz w:val="16"/>
          <w:szCs w:val="16"/>
        </w:rPr>
        <w:t xml:space="preserve">  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sidR="00465E44" w:rsidRPr="00465E44">
        <w:rPr>
          <w:sz w:val="16"/>
          <w:szCs w:val="16"/>
        </w:rPr>
        <w:t xml:space="preserve">the 65–79 and 80+ </w:t>
      </w:r>
      <w:r w:rsidRPr="00A24DED">
        <w:rPr>
          <w:sz w:val="16"/>
          <w:szCs w:val="16"/>
        </w:rPr>
        <w:t>year age group</w:t>
      </w:r>
      <w:r>
        <w:rPr>
          <w:sz w:val="16"/>
          <w:szCs w:val="16"/>
        </w:rPr>
        <w:t>s</w:t>
      </w:r>
      <w:r w:rsidRPr="00A24DED">
        <w:rPr>
          <w:sz w:val="16"/>
          <w:szCs w:val="16"/>
        </w:rPr>
        <w:t xml:space="preserve"> </w:t>
      </w:r>
      <w:r w:rsidRPr="007833C5">
        <w:rPr>
          <w:sz w:val="16"/>
          <w:szCs w:val="16"/>
        </w:rPr>
        <w:t>are combined into one group.</w:t>
      </w:r>
    </w:p>
    <w:p w14:paraId="22043505" w14:textId="77777777" w:rsidR="00A0647A" w:rsidRPr="00A0647A" w:rsidRDefault="00A0647A" w:rsidP="00A0647A"/>
    <w:p w14:paraId="1672B305" w14:textId="29A144AF" w:rsidR="00037AB2" w:rsidRDefault="00350E21" w:rsidP="00350E21">
      <w:pPr>
        <w:pStyle w:val="Caption"/>
      </w:pPr>
      <w:bookmarkStart w:id="807" w:name="_Toc17460236"/>
      <w:bookmarkStart w:id="808" w:name="_Toc81294853"/>
      <w:bookmarkStart w:id="809" w:name="_Toc117697001"/>
      <w:r>
        <w:lastRenderedPageBreak/>
        <w:t xml:space="preserve">Figure </w:t>
      </w:r>
      <w:r>
        <w:fldChar w:fldCharType="begin"/>
      </w:r>
      <w:r>
        <w:instrText>SEQ Figure \* ARABIC</w:instrText>
      </w:r>
      <w:r>
        <w:fldChar w:fldCharType="separate"/>
      </w:r>
      <w:r w:rsidR="006C71CC">
        <w:rPr>
          <w:noProof/>
        </w:rPr>
        <w:t>134</w:t>
      </w:r>
      <w:r>
        <w:fldChar w:fldCharType="end"/>
      </w:r>
      <w:r w:rsidR="00037AB2" w:rsidRPr="00D74746">
        <w:t>: Hawke</w:t>
      </w:r>
      <w:r w:rsidR="00A45A99">
        <w:t>’</w:t>
      </w:r>
      <w:r w:rsidR="00037AB2" w:rsidRPr="00D74746">
        <w:t xml:space="preserve">s Bay </w:t>
      </w:r>
      <w:r w:rsidR="00373E01">
        <w:t>d</w:t>
      </w:r>
      <w:r w:rsidR="00613973">
        <w:t xml:space="preserve">isability </w:t>
      </w:r>
      <w:r w:rsidR="00373E01">
        <w:t>s</w:t>
      </w:r>
      <w:r w:rsidR="00613973">
        <w:t xml:space="preserve">upport </w:t>
      </w:r>
      <w:r w:rsidR="00373E01">
        <w:t>s</w:t>
      </w:r>
      <w:r w:rsidR="00613973">
        <w:t>ervice allocations</w:t>
      </w:r>
      <w:r w:rsidR="00037AB2" w:rsidRPr="00D74746">
        <w:t xml:space="preserve">, by principal disability type and </w:t>
      </w:r>
      <w:r w:rsidR="002211FE">
        <w:t>sex</w:t>
      </w:r>
      <w:r w:rsidR="00037AB2" w:rsidRPr="00D74746">
        <w:t>,</w:t>
      </w:r>
      <w:r w:rsidR="001562C4">
        <w:t xml:space="preserve"> 2019/20 financial year</w:t>
      </w:r>
      <w:bookmarkEnd w:id="807"/>
      <w:bookmarkEnd w:id="808"/>
      <w:bookmarkEnd w:id="809"/>
    </w:p>
    <w:p w14:paraId="494A951E" w14:textId="464B6CBA" w:rsidR="002450D1" w:rsidRPr="002450D1" w:rsidRDefault="00A3522E" w:rsidP="002450D1">
      <w:r>
        <w:rPr>
          <w:noProof/>
        </w:rPr>
        <w:drawing>
          <wp:inline distT="0" distB="0" distL="0" distR="0" wp14:anchorId="151AB987" wp14:editId="5F2038AE">
            <wp:extent cx="5133340" cy="3359150"/>
            <wp:effectExtent l="0" t="0" r="0" b="0"/>
            <wp:docPr id="29" name="Picture 29"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ertical bar chart by disability and sex. Please see the following Observations for key informatio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3A5830A8" w14:textId="77777777" w:rsidR="00232945" w:rsidRPr="007833C5" w:rsidRDefault="00232945" w:rsidP="00232945">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Other </w:t>
      </w:r>
      <w:r w:rsidR="00E047CE">
        <w:rPr>
          <w:sz w:val="16"/>
          <w:szCs w:val="16"/>
        </w:rPr>
        <w:t>a</w:t>
      </w:r>
      <w:r w:rsidR="00906344">
        <w:rPr>
          <w:sz w:val="16"/>
          <w:szCs w:val="16"/>
        </w:rPr>
        <w:t xml:space="preserve">nd neurological </w:t>
      </w:r>
      <w:r>
        <w:rPr>
          <w:sz w:val="16"/>
          <w:szCs w:val="16"/>
        </w:rPr>
        <w:t xml:space="preserve">disability types </w:t>
      </w:r>
      <w:r w:rsidRPr="007833C5">
        <w:rPr>
          <w:sz w:val="16"/>
          <w:szCs w:val="16"/>
        </w:rPr>
        <w:t>are combined into one group.</w:t>
      </w:r>
    </w:p>
    <w:p w14:paraId="4D47729E" w14:textId="77777777" w:rsidR="001E4B16" w:rsidRPr="00D74746" w:rsidRDefault="001E4B16" w:rsidP="004A5199"/>
    <w:p w14:paraId="48974EF1" w14:textId="77777777" w:rsidR="00994AE4" w:rsidRDefault="00994AE4" w:rsidP="00350E21">
      <w:pPr>
        <w:pStyle w:val="Caption"/>
      </w:pPr>
      <w:bookmarkStart w:id="810" w:name="_Toc17460237"/>
      <w:bookmarkStart w:id="811" w:name="_Toc81294854"/>
    </w:p>
    <w:p w14:paraId="4905059E" w14:textId="10D93500" w:rsidR="00A45A99" w:rsidRDefault="00350E21" w:rsidP="00350E21">
      <w:pPr>
        <w:pStyle w:val="Caption"/>
      </w:pPr>
      <w:bookmarkStart w:id="812" w:name="_Toc117697002"/>
      <w:r>
        <w:t xml:space="preserve">Figure </w:t>
      </w:r>
      <w:r>
        <w:fldChar w:fldCharType="begin"/>
      </w:r>
      <w:r>
        <w:instrText>SEQ Figure \* ARABIC</w:instrText>
      </w:r>
      <w:r>
        <w:fldChar w:fldCharType="separate"/>
      </w:r>
      <w:r w:rsidR="006C71CC">
        <w:rPr>
          <w:noProof/>
        </w:rPr>
        <w:t>135</w:t>
      </w:r>
      <w:r>
        <w:fldChar w:fldCharType="end"/>
      </w:r>
      <w:r w:rsidR="00037AB2" w:rsidRPr="000310D2">
        <w:t>: Hawke</w:t>
      </w:r>
      <w:r w:rsidR="00A45A99">
        <w:t>’</w:t>
      </w:r>
      <w:r w:rsidR="00037AB2" w:rsidRPr="000310D2">
        <w:t xml:space="preserve">s Bay </w:t>
      </w:r>
      <w:r w:rsidR="00373E01">
        <w:t>d</w:t>
      </w:r>
      <w:r w:rsidR="00613973">
        <w:t xml:space="preserve">isability </w:t>
      </w:r>
      <w:r w:rsidR="00373E01">
        <w:t>s</w:t>
      </w:r>
      <w:r w:rsidR="00613973">
        <w:t xml:space="preserve">upport </w:t>
      </w:r>
      <w:r w:rsidR="00373E01">
        <w:t>s</w:t>
      </w:r>
      <w:r w:rsidR="00613973">
        <w:t>ervice allocations</w:t>
      </w:r>
      <w:r w:rsidR="00037AB2" w:rsidRPr="000310D2">
        <w:t>, by service type and</w:t>
      </w:r>
      <w:r w:rsidR="00037AB2" w:rsidRPr="00D74746">
        <w:rPr>
          <w:bCs/>
          <w:color w:val="000000"/>
        </w:rPr>
        <w:t xml:space="preserve"> </w:t>
      </w:r>
      <w:r w:rsidR="00037AB2" w:rsidRPr="000310D2">
        <w:t>ethnicity,</w:t>
      </w:r>
      <w:r w:rsidR="001562C4">
        <w:t xml:space="preserve"> 2019/20 financial year</w:t>
      </w:r>
      <w:bookmarkEnd w:id="810"/>
      <w:bookmarkEnd w:id="811"/>
      <w:bookmarkEnd w:id="812"/>
    </w:p>
    <w:p w14:paraId="60B55FA7" w14:textId="2D938EB8" w:rsidR="002450D1" w:rsidRDefault="004F2E68" w:rsidP="002450D1">
      <w:r>
        <w:rPr>
          <w:noProof/>
        </w:rPr>
        <w:drawing>
          <wp:inline distT="0" distB="0" distL="0" distR="0" wp14:anchorId="7566DD94" wp14:editId="5726DCD2">
            <wp:extent cx="5126990" cy="3347085"/>
            <wp:effectExtent l="0" t="0" r="0" b="5715"/>
            <wp:docPr id="30" name="Picture 30"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orizontal bar chart by service type and ethnicity. Please see the following Observations for key informatio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26990" cy="3347085"/>
                    </a:xfrm>
                    <a:prstGeom prst="rect">
                      <a:avLst/>
                    </a:prstGeom>
                    <a:noFill/>
                  </pic:spPr>
                </pic:pic>
              </a:graphicData>
            </a:graphic>
          </wp:inline>
        </w:drawing>
      </w:r>
    </w:p>
    <w:p w14:paraId="5DEAF365" w14:textId="77777777" w:rsidR="0025468A" w:rsidRPr="007833C5" w:rsidRDefault="0025468A" w:rsidP="0025468A">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Choice in Community Living and Community rehabilitation services </w:t>
      </w:r>
      <w:r w:rsidRPr="007833C5">
        <w:rPr>
          <w:sz w:val="16"/>
          <w:szCs w:val="16"/>
        </w:rPr>
        <w:t>are combined into one group.</w:t>
      </w:r>
    </w:p>
    <w:p w14:paraId="457B5B8A" w14:textId="2873A942" w:rsidR="00321806" w:rsidRDefault="00321806" w:rsidP="002450D1"/>
    <w:p w14:paraId="09BE6055" w14:textId="38378C74" w:rsidR="00350E21" w:rsidRDefault="00350E21">
      <w:pPr>
        <w:rPr>
          <w:b/>
          <w:iCs/>
          <w:color w:val="000000" w:themeColor="text1"/>
          <w:sz w:val="20"/>
          <w:szCs w:val="18"/>
        </w:rPr>
      </w:pPr>
    </w:p>
    <w:p w14:paraId="01B30218" w14:textId="7692887C" w:rsidR="00F12C79" w:rsidRDefault="00350E21" w:rsidP="00350E21">
      <w:pPr>
        <w:pStyle w:val="Caption"/>
      </w:pPr>
      <w:bookmarkStart w:id="813" w:name="_Toc117697003"/>
      <w:r>
        <w:lastRenderedPageBreak/>
        <w:t xml:space="preserve">Figure </w:t>
      </w:r>
      <w:r>
        <w:fldChar w:fldCharType="begin"/>
      </w:r>
      <w:r>
        <w:instrText>SEQ Figure \* ARABIC</w:instrText>
      </w:r>
      <w:r>
        <w:fldChar w:fldCharType="separate"/>
      </w:r>
      <w:r w:rsidR="006C71CC">
        <w:rPr>
          <w:noProof/>
        </w:rPr>
        <w:t>136</w:t>
      </w:r>
      <w:r>
        <w:fldChar w:fldCharType="end"/>
      </w:r>
      <w:r w:rsidR="00F12C79" w:rsidRPr="0097491A">
        <w:t xml:space="preserve">: </w:t>
      </w:r>
      <w:r w:rsidR="00F12C79">
        <w:t>Hawke’s Bay</w:t>
      </w:r>
      <w:r w:rsidR="00F12C79" w:rsidRPr="00BB694D">
        <w:t xml:space="preserve"> </w:t>
      </w:r>
      <w:r w:rsidR="00373E01">
        <w:t>d</w:t>
      </w:r>
      <w:r w:rsidR="00613973">
        <w:t xml:space="preserve">isability </w:t>
      </w:r>
      <w:r w:rsidR="00373E01">
        <w:t>s</w:t>
      </w:r>
      <w:r w:rsidR="00613973">
        <w:t xml:space="preserve">upport </w:t>
      </w:r>
      <w:r w:rsidR="00373E01">
        <w:t>s</w:t>
      </w:r>
      <w:r w:rsidR="00613973">
        <w:t>ervice allocations</w:t>
      </w:r>
      <w:r w:rsidR="00F12C79" w:rsidRPr="0097491A">
        <w:t xml:space="preserve">, </w:t>
      </w:r>
      <w:r w:rsidR="009A03D0">
        <w:t>from</w:t>
      </w:r>
      <w:r w:rsidR="00F12C79">
        <w:t xml:space="preserve"> 2015/16 to</w:t>
      </w:r>
      <w:r w:rsidR="00F12C79" w:rsidRPr="0097491A">
        <w:t xml:space="preserve"> 2019/20</w:t>
      </w:r>
      <w:r w:rsidR="00F12C79">
        <w:t xml:space="preserve"> financial year</w:t>
      </w:r>
      <w:bookmarkEnd w:id="813"/>
    </w:p>
    <w:p w14:paraId="663C0A7C" w14:textId="5A7F32AA" w:rsidR="00F12C79" w:rsidRDefault="000E2A94" w:rsidP="004A5199">
      <w:r>
        <w:rPr>
          <w:noProof/>
        </w:rPr>
        <w:drawing>
          <wp:inline distT="0" distB="0" distL="0" distR="0" wp14:anchorId="1BA60954" wp14:editId="280B1C78">
            <wp:extent cx="5218430" cy="2832410"/>
            <wp:effectExtent l="0" t="0" r="1270" b="6350"/>
            <wp:docPr id="396" name="Picture 396"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Trend lines by sex. Please see the following Observations for key informatio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20814" cy="2833704"/>
                    </a:xfrm>
                    <a:prstGeom prst="rect">
                      <a:avLst/>
                    </a:prstGeom>
                    <a:noFill/>
                  </pic:spPr>
                </pic:pic>
              </a:graphicData>
            </a:graphic>
          </wp:inline>
        </w:drawing>
      </w:r>
    </w:p>
    <w:p w14:paraId="799FB97E" w14:textId="0AA6D858" w:rsidR="00F34F15" w:rsidRDefault="00F34F15" w:rsidP="004A5199"/>
    <w:p w14:paraId="3DC65C32" w14:textId="7DCBB4CA" w:rsidR="00321806" w:rsidRDefault="00321806" w:rsidP="004A5199"/>
    <w:p w14:paraId="496C168F" w14:textId="6DDA0B2F" w:rsidR="00BC095A" w:rsidRPr="00581FC4" w:rsidRDefault="009C5F7E" w:rsidP="00EE3A4F">
      <w:pPr>
        <w:pStyle w:val="Heading5"/>
      </w:pPr>
      <w:r>
        <w:t>Observations</w:t>
      </w:r>
      <w:r w:rsidR="00BC095A">
        <w:t xml:space="preserve"> </w:t>
      </w:r>
    </w:p>
    <w:p w14:paraId="14E75C80" w14:textId="11049F58" w:rsidR="00321806" w:rsidRPr="00AE5CAE" w:rsidRDefault="002D691D" w:rsidP="008746F6">
      <w:pPr>
        <w:pStyle w:val="Bullet"/>
        <w:numPr>
          <w:ilvl w:val="0"/>
          <w:numId w:val="23"/>
        </w:numPr>
        <w:rPr>
          <w:color w:val="000000" w:themeColor="text1"/>
        </w:rPr>
      </w:pPr>
      <w:r>
        <w:rPr>
          <w:color w:val="000000" w:themeColor="text1"/>
        </w:rPr>
        <w:t xml:space="preserve">Disability support services </w:t>
      </w:r>
      <w:r w:rsidR="00FD685A">
        <w:rPr>
          <w:color w:val="000000" w:themeColor="text1"/>
        </w:rPr>
        <w:t>recipients</w:t>
      </w:r>
      <w:r w:rsidR="00321806" w:rsidRPr="00AE5CAE">
        <w:rPr>
          <w:color w:val="000000" w:themeColor="text1"/>
        </w:rPr>
        <w:t xml:space="preserve"> in the </w:t>
      </w:r>
      <w:bookmarkStart w:id="814" w:name="_Hlk85645082"/>
      <w:r w:rsidR="00697D27" w:rsidRPr="00AE5CAE">
        <w:rPr>
          <w:color w:val="000000" w:themeColor="text1"/>
        </w:rPr>
        <w:t xml:space="preserve">Hawke’s Bay </w:t>
      </w:r>
      <w:bookmarkEnd w:id="814"/>
      <w:r w:rsidR="00697D27" w:rsidRPr="00AE5CAE">
        <w:rPr>
          <w:color w:val="000000" w:themeColor="text1"/>
        </w:rPr>
        <w:t xml:space="preserve">region </w:t>
      </w:r>
      <w:r>
        <w:rPr>
          <w:color w:val="000000" w:themeColor="text1"/>
        </w:rPr>
        <w:t xml:space="preserve">were </w:t>
      </w:r>
      <w:r w:rsidR="00912733" w:rsidRPr="00AE5CAE">
        <w:rPr>
          <w:color w:val="000000" w:themeColor="text1"/>
        </w:rPr>
        <w:t>quite</w:t>
      </w:r>
      <w:r w:rsidR="00697D27" w:rsidRPr="00AE5CAE">
        <w:rPr>
          <w:color w:val="000000" w:themeColor="text1"/>
        </w:rPr>
        <w:t xml:space="preserve"> evenly distributed among the age groups</w:t>
      </w:r>
      <w:r w:rsidR="00912733" w:rsidRPr="00AE5CAE">
        <w:rPr>
          <w:color w:val="000000" w:themeColor="text1"/>
        </w:rPr>
        <w:t xml:space="preserve"> </w:t>
      </w:r>
      <w:r w:rsidR="00AC40E9">
        <w:rPr>
          <w:color w:val="000000" w:themeColor="text1"/>
        </w:rPr>
        <w:t>from</w:t>
      </w:r>
      <w:r w:rsidR="00697D27" w:rsidRPr="00AE5CAE">
        <w:rPr>
          <w:color w:val="000000" w:themeColor="text1"/>
        </w:rPr>
        <w:t xml:space="preserve"> 5</w:t>
      </w:r>
      <w:r>
        <w:rPr>
          <w:color w:val="000000" w:themeColor="text1"/>
        </w:rPr>
        <w:t>–</w:t>
      </w:r>
      <w:r w:rsidR="0008693E" w:rsidRPr="00AE5CAE">
        <w:rPr>
          <w:color w:val="000000" w:themeColor="text1"/>
        </w:rPr>
        <w:t>14</w:t>
      </w:r>
      <w:r w:rsidR="00697D27" w:rsidRPr="00AE5CAE">
        <w:rPr>
          <w:color w:val="000000" w:themeColor="text1"/>
        </w:rPr>
        <w:t xml:space="preserve"> to </w:t>
      </w:r>
      <w:r w:rsidR="0008693E" w:rsidRPr="00AE5CAE">
        <w:rPr>
          <w:color w:val="000000" w:themeColor="text1"/>
        </w:rPr>
        <w:t>45</w:t>
      </w:r>
      <w:r>
        <w:rPr>
          <w:color w:val="000000" w:themeColor="text1"/>
        </w:rPr>
        <w:t>–</w:t>
      </w:r>
      <w:r w:rsidR="00697D27" w:rsidRPr="00AE5CAE">
        <w:rPr>
          <w:color w:val="000000" w:themeColor="text1"/>
        </w:rPr>
        <w:t>64</w:t>
      </w:r>
      <w:r w:rsidR="00245E6F">
        <w:rPr>
          <w:color w:val="000000" w:themeColor="text1"/>
        </w:rPr>
        <w:t xml:space="preserve"> years</w:t>
      </w:r>
      <w:r w:rsidR="00321806" w:rsidRPr="00AE5CAE">
        <w:rPr>
          <w:color w:val="000000" w:themeColor="text1"/>
        </w:rPr>
        <w:t>.</w:t>
      </w:r>
    </w:p>
    <w:p w14:paraId="74FEA075" w14:textId="7961A205" w:rsidR="00697D27" w:rsidRPr="00AE5CAE" w:rsidRDefault="00697D27" w:rsidP="008746F6">
      <w:pPr>
        <w:pStyle w:val="Bullet"/>
        <w:numPr>
          <w:ilvl w:val="0"/>
          <w:numId w:val="23"/>
        </w:numPr>
        <w:rPr>
          <w:color w:val="000000" w:themeColor="text1"/>
        </w:rPr>
      </w:pPr>
      <w:r w:rsidRPr="00AE5CAE">
        <w:rPr>
          <w:color w:val="000000" w:themeColor="text1"/>
        </w:rPr>
        <w:t>Approximate</w:t>
      </w:r>
      <w:r w:rsidR="00BE00DD">
        <w:rPr>
          <w:color w:val="000000" w:themeColor="text1"/>
        </w:rPr>
        <w:t>ly</w:t>
      </w:r>
      <w:r w:rsidRPr="00AE5CAE">
        <w:rPr>
          <w:color w:val="000000" w:themeColor="text1"/>
        </w:rPr>
        <w:t xml:space="preserve"> two</w:t>
      </w:r>
      <w:r w:rsidR="00BE00DD">
        <w:rPr>
          <w:color w:val="000000" w:themeColor="text1"/>
        </w:rPr>
        <w:t>-</w:t>
      </w:r>
      <w:r w:rsidRPr="00AE5CAE">
        <w:rPr>
          <w:color w:val="000000" w:themeColor="text1"/>
        </w:rPr>
        <w:t xml:space="preserve">thirds of </w:t>
      </w:r>
      <w:r w:rsidR="00FD685A">
        <w:rPr>
          <w:color w:val="000000" w:themeColor="text1"/>
        </w:rPr>
        <w:t>DSS recipients</w:t>
      </w:r>
      <w:r w:rsidR="00BE00DD" w:rsidRPr="00AE5CAE">
        <w:rPr>
          <w:color w:val="000000" w:themeColor="text1"/>
        </w:rPr>
        <w:t xml:space="preserve"> </w:t>
      </w:r>
      <w:r w:rsidR="00BE00DD">
        <w:rPr>
          <w:color w:val="000000" w:themeColor="text1"/>
        </w:rPr>
        <w:t xml:space="preserve">in </w:t>
      </w:r>
      <w:r w:rsidRPr="00AE5CAE">
        <w:rPr>
          <w:color w:val="000000" w:themeColor="text1"/>
        </w:rPr>
        <w:t xml:space="preserve">Hawke’s Bay (65%) </w:t>
      </w:r>
      <w:r w:rsidR="002D691D">
        <w:rPr>
          <w:color w:val="000000" w:themeColor="text1"/>
        </w:rPr>
        <w:t>had</w:t>
      </w:r>
      <w:r w:rsidR="002D691D" w:rsidRPr="00AE5CAE">
        <w:rPr>
          <w:color w:val="000000" w:themeColor="text1"/>
        </w:rPr>
        <w:t xml:space="preserve"> </w:t>
      </w:r>
      <w:r w:rsidR="00F064CD">
        <w:rPr>
          <w:color w:val="000000" w:themeColor="text1"/>
        </w:rPr>
        <w:t>an intellectual</w:t>
      </w:r>
      <w:r w:rsidRPr="00AE5CAE">
        <w:rPr>
          <w:color w:val="000000" w:themeColor="text1"/>
        </w:rPr>
        <w:t xml:space="preserve"> disability.</w:t>
      </w:r>
    </w:p>
    <w:p w14:paraId="37EFF952" w14:textId="31919CB8" w:rsidR="007D0FCD" w:rsidRPr="00AE5CAE" w:rsidRDefault="002D5C35" w:rsidP="008746F6">
      <w:pPr>
        <w:pStyle w:val="Bullet"/>
        <w:numPr>
          <w:ilvl w:val="0"/>
          <w:numId w:val="23"/>
        </w:numPr>
        <w:rPr>
          <w:color w:val="000000" w:themeColor="text1"/>
        </w:rPr>
      </w:pPr>
      <w:r w:rsidRPr="00AE5CAE">
        <w:rPr>
          <w:color w:val="000000" w:themeColor="text1"/>
        </w:rPr>
        <w:t xml:space="preserve">There was a </w:t>
      </w:r>
      <w:r w:rsidR="0008693E" w:rsidRPr="00AE5CAE">
        <w:rPr>
          <w:color w:val="000000" w:themeColor="text1"/>
        </w:rPr>
        <w:t>slight</w:t>
      </w:r>
      <w:r w:rsidRPr="00AE5CAE">
        <w:rPr>
          <w:color w:val="000000" w:themeColor="text1"/>
        </w:rPr>
        <w:t xml:space="preserve"> increase </w:t>
      </w:r>
      <w:r w:rsidR="00BC095A" w:rsidRPr="00AE5CAE">
        <w:rPr>
          <w:color w:val="000000" w:themeColor="text1"/>
        </w:rPr>
        <w:t xml:space="preserve">in </w:t>
      </w:r>
      <w:r w:rsidR="00FD685A">
        <w:rPr>
          <w:color w:val="000000" w:themeColor="text1"/>
        </w:rPr>
        <w:t>DSS recipients</w:t>
      </w:r>
      <w:r w:rsidR="00CB177D">
        <w:rPr>
          <w:color w:val="000000" w:themeColor="text1"/>
        </w:rPr>
        <w:t xml:space="preserve"> </w:t>
      </w:r>
      <w:r w:rsidR="005B464C" w:rsidRPr="00AE5CAE">
        <w:rPr>
          <w:color w:val="000000" w:themeColor="text1"/>
        </w:rPr>
        <w:t>in the Hawke’s Bay region</w:t>
      </w:r>
      <w:r w:rsidR="00BE00DD">
        <w:rPr>
          <w:color w:val="000000" w:themeColor="text1"/>
        </w:rPr>
        <w:t xml:space="preserve"> over the </w:t>
      </w:r>
      <w:r w:rsidR="002D691D">
        <w:rPr>
          <w:color w:val="000000" w:themeColor="text1"/>
        </w:rPr>
        <w:t>five</w:t>
      </w:r>
      <w:r w:rsidR="00502A6C">
        <w:rPr>
          <w:color w:val="000000" w:themeColor="text1"/>
        </w:rPr>
        <w:t>-</w:t>
      </w:r>
      <w:r w:rsidR="00BE00DD">
        <w:rPr>
          <w:color w:val="000000" w:themeColor="text1"/>
        </w:rPr>
        <w:t>year period</w:t>
      </w:r>
      <w:r w:rsidR="00BC095A" w:rsidRPr="00AE5CAE">
        <w:rPr>
          <w:color w:val="000000" w:themeColor="text1"/>
        </w:rPr>
        <w:t>.</w:t>
      </w:r>
    </w:p>
    <w:p w14:paraId="404BF6AE" w14:textId="77777777" w:rsidR="003B10CE" w:rsidRPr="00D74746" w:rsidRDefault="003B10CE" w:rsidP="004A5199"/>
    <w:p w14:paraId="5219D0F1" w14:textId="6782566C" w:rsidR="00037AB2" w:rsidRPr="00D74746" w:rsidRDefault="00037AB2" w:rsidP="00350E21">
      <w:pPr>
        <w:pStyle w:val="Heading3"/>
      </w:pPr>
      <w:bookmarkStart w:id="815" w:name="_Toc20313259"/>
      <w:r w:rsidRPr="00D74746">
        <w:t>Gisborne</w:t>
      </w:r>
      <w:bookmarkEnd w:id="815"/>
    </w:p>
    <w:p w14:paraId="4371A0DE" w14:textId="0D660743" w:rsidR="00037AB2" w:rsidRDefault="00037AB2" w:rsidP="005B68F9">
      <w:pPr>
        <w:pStyle w:val="Table"/>
      </w:pPr>
      <w:bookmarkStart w:id="816" w:name="_Toc117696849"/>
      <w:bookmarkStart w:id="817" w:name="_Toc21614040"/>
      <w:r w:rsidRPr="00D74746">
        <w:t xml:space="preserve">Table </w:t>
      </w:r>
      <w:r>
        <w:fldChar w:fldCharType="begin"/>
      </w:r>
      <w:r>
        <w:instrText>SEQ Table \* ARABIC</w:instrText>
      </w:r>
      <w:r>
        <w:fldChar w:fldCharType="separate"/>
      </w:r>
      <w:r w:rsidR="006C71CC">
        <w:rPr>
          <w:noProof/>
        </w:rPr>
        <w:t>35</w:t>
      </w:r>
      <w:r>
        <w:fldChar w:fldCharType="end"/>
      </w:r>
      <w:r w:rsidRPr="00D74746">
        <w:t xml:space="preserve">: Gisborne </w:t>
      </w:r>
      <w:r w:rsidR="00373E01">
        <w:t>d</w:t>
      </w:r>
      <w:r w:rsidR="00613973">
        <w:t xml:space="preserve">isability </w:t>
      </w:r>
      <w:r w:rsidR="00373E01">
        <w:t>s</w:t>
      </w:r>
      <w:r w:rsidR="00613973">
        <w:t xml:space="preserve">upport </w:t>
      </w:r>
      <w:r w:rsidR="00373E01">
        <w:t>s</w:t>
      </w:r>
      <w:r w:rsidR="00613973">
        <w:t>ervice allocations</w:t>
      </w:r>
      <w:r w:rsidRPr="00D74746">
        <w:t xml:space="preserve">, by age and </w:t>
      </w:r>
      <w:r w:rsidR="002211FE">
        <w:t>sex</w:t>
      </w:r>
      <w:r w:rsidRPr="00D74746">
        <w:t xml:space="preserve">, </w:t>
      </w:r>
      <w:r w:rsidR="005330C6">
        <w:t>2019/20 financial year</w:t>
      </w:r>
      <w:bookmarkEnd w:id="816"/>
      <w:r w:rsidR="005330C6">
        <w:t xml:space="preserve"> </w:t>
      </w:r>
      <w:bookmarkEnd w:id="817"/>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F229D3" w:rsidRPr="00352889" w14:paraId="6E9587EF" w14:textId="77777777" w:rsidTr="00F21D44">
        <w:trPr>
          <w:cantSplit/>
        </w:trPr>
        <w:tc>
          <w:tcPr>
            <w:tcW w:w="1418" w:type="dxa"/>
            <w:tcBorders>
              <w:top w:val="nil"/>
              <w:left w:val="nil"/>
              <w:bottom w:val="nil"/>
              <w:right w:val="nil"/>
            </w:tcBorders>
            <w:shd w:val="clear" w:color="auto" w:fill="D9D9D9" w:themeFill="background1" w:themeFillShade="D9"/>
            <w:noWrap/>
            <w:hideMark/>
          </w:tcPr>
          <w:p w14:paraId="20AD528D" w14:textId="77777777" w:rsidR="00F229D3" w:rsidRPr="00352889" w:rsidRDefault="00F229D3"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3444C044" w14:textId="77777777" w:rsidR="00F229D3" w:rsidRPr="00352889" w:rsidRDefault="00F229D3"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4C90D0C3" w14:textId="77777777" w:rsidR="00F229D3" w:rsidRPr="00352889" w:rsidRDefault="00F229D3"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6AA59D6E" w14:textId="77777777" w:rsidR="00F229D3" w:rsidRPr="00352889" w:rsidRDefault="00F229D3" w:rsidP="00785A85">
            <w:pPr>
              <w:pStyle w:val="TableText"/>
              <w:jc w:val="center"/>
              <w:rPr>
                <w:b/>
              </w:rPr>
            </w:pPr>
            <w:r>
              <w:rPr>
                <w:b/>
              </w:rPr>
              <w:t>Total</w:t>
            </w:r>
          </w:p>
        </w:tc>
      </w:tr>
      <w:tr w:rsidR="00F229D3" w:rsidRPr="00A0647A" w14:paraId="20797A86" w14:textId="77777777" w:rsidTr="00F21D44">
        <w:trPr>
          <w:cantSplit/>
        </w:trPr>
        <w:tc>
          <w:tcPr>
            <w:tcW w:w="1418" w:type="dxa"/>
            <w:tcBorders>
              <w:top w:val="nil"/>
              <w:left w:val="nil"/>
              <w:bottom w:val="single" w:sz="4" w:space="0" w:color="A6A6A6" w:themeColor="background1" w:themeShade="A6"/>
              <w:right w:val="nil"/>
            </w:tcBorders>
            <w:noWrap/>
            <w:hideMark/>
          </w:tcPr>
          <w:p w14:paraId="798CC924" w14:textId="77777777" w:rsidR="00F229D3" w:rsidRPr="00A0647A" w:rsidRDefault="00F229D3" w:rsidP="00F229D3">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290D6AE2" w14:textId="09740B09" w:rsidR="00F229D3" w:rsidRPr="00A0647A" w:rsidRDefault="00F229D3" w:rsidP="00F21D44">
            <w:pPr>
              <w:pStyle w:val="TableText"/>
              <w:tabs>
                <w:tab w:val="decimal" w:pos="1015"/>
              </w:tabs>
            </w:pPr>
            <w:r w:rsidRPr="00D9469E">
              <w:t xml:space="preserve"> 2 </w:t>
            </w:r>
          </w:p>
        </w:tc>
        <w:tc>
          <w:tcPr>
            <w:tcW w:w="1729" w:type="dxa"/>
            <w:tcBorders>
              <w:top w:val="nil"/>
              <w:left w:val="nil"/>
              <w:bottom w:val="single" w:sz="4" w:space="0" w:color="A6A6A6" w:themeColor="background1" w:themeShade="A6"/>
              <w:right w:val="nil"/>
            </w:tcBorders>
          </w:tcPr>
          <w:p w14:paraId="02CA1CDF" w14:textId="52F3E84C" w:rsidR="00F229D3" w:rsidRPr="00A0647A" w:rsidRDefault="00F229D3" w:rsidP="00F21D44">
            <w:pPr>
              <w:pStyle w:val="TableText"/>
              <w:tabs>
                <w:tab w:val="decimal" w:pos="998"/>
              </w:tabs>
            </w:pPr>
            <w:r w:rsidRPr="00D9469E">
              <w:t xml:space="preserve"> 4 </w:t>
            </w:r>
          </w:p>
        </w:tc>
        <w:tc>
          <w:tcPr>
            <w:tcW w:w="1730" w:type="dxa"/>
            <w:tcBorders>
              <w:top w:val="nil"/>
              <w:left w:val="nil"/>
              <w:bottom w:val="single" w:sz="4" w:space="0" w:color="A6A6A6" w:themeColor="background1" w:themeShade="A6"/>
              <w:right w:val="nil"/>
            </w:tcBorders>
            <w:noWrap/>
            <w:hideMark/>
          </w:tcPr>
          <w:p w14:paraId="1EC25667" w14:textId="5AE27A7F" w:rsidR="00F229D3" w:rsidRPr="00A0647A" w:rsidRDefault="00F229D3" w:rsidP="00F21D44">
            <w:pPr>
              <w:pStyle w:val="TableText"/>
              <w:tabs>
                <w:tab w:val="decimal" w:pos="969"/>
              </w:tabs>
            </w:pPr>
            <w:r w:rsidRPr="00D9469E">
              <w:t xml:space="preserve"> 6 </w:t>
            </w:r>
          </w:p>
        </w:tc>
      </w:tr>
      <w:tr w:rsidR="00F229D3" w:rsidRPr="00A0647A" w14:paraId="19955114" w14:textId="77777777" w:rsidTr="00F21D44">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F5E2DA2" w14:textId="77777777" w:rsidR="00F229D3" w:rsidRPr="00A0647A" w:rsidRDefault="00F229D3" w:rsidP="00F229D3">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B09A095" w14:textId="47C8C737" w:rsidR="00F229D3" w:rsidRPr="00A0647A" w:rsidRDefault="00F229D3" w:rsidP="00F21D44">
            <w:pPr>
              <w:pStyle w:val="TableText"/>
              <w:tabs>
                <w:tab w:val="decimal" w:pos="1015"/>
              </w:tabs>
            </w:pPr>
            <w:r w:rsidRPr="00D9469E">
              <w:t xml:space="preserve"> 26 </w:t>
            </w:r>
          </w:p>
        </w:tc>
        <w:tc>
          <w:tcPr>
            <w:tcW w:w="1729" w:type="dxa"/>
            <w:tcBorders>
              <w:top w:val="single" w:sz="4" w:space="0" w:color="A6A6A6" w:themeColor="background1" w:themeShade="A6"/>
              <w:left w:val="nil"/>
              <w:bottom w:val="single" w:sz="4" w:space="0" w:color="A6A6A6" w:themeColor="background1" w:themeShade="A6"/>
              <w:right w:val="nil"/>
            </w:tcBorders>
          </w:tcPr>
          <w:p w14:paraId="0B622A02" w14:textId="24759C76" w:rsidR="00F229D3" w:rsidRPr="00A0647A" w:rsidRDefault="00F229D3" w:rsidP="00F21D44">
            <w:pPr>
              <w:pStyle w:val="TableText"/>
              <w:tabs>
                <w:tab w:val="decimal" w:pos="998"/>
              </w:tabs>
            </w:pPr>
            <w:r w:rsidRPr="00D9469E">
              <w:t xml:space="preserve"> 91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FF232D7" w14:textId="548E6576" w:rsidR="00F229D3" w:rsidRPr="00A0647A" w:rsidRDefault="00F229D3" w:rsidP="00F21D44">
            <w:pPr>
              <w:pStyle w:val="TableText"/>
              <w:tabs>
                <w:tab w:val="decimal" w:pos="969"/>
              </w:tabs>
            </w:pPr>
            <w:r w:rsidRPr="00D9469E">
              <w:t xml:space="preserve"> 117 </w:t>
            </w:r>
          </w:p>
        </w:tc>
      </w:tr>
      <w:tr w:rsidR="00F229D3" w:rsidRPr="00A0647A" w14:paraId="15ABDFAA" w14:textId="77777777" w:rsidTr="00F21D44">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054201F" w14:textId="77777777" w:rsidR="00F229D3" w:rsidRPr="00A0647A" w:rsidRDefault="00F229D3" w:rsidP="00F229D3">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660ED0D" w14:textId="5E93D1FE" w:rsidR="00F229D3" w:rsidRPr="00A0647A" w:rsidRDefault="00F229D3" w:rsidP="00F21D44">
            <w:pPr>
              <w:pStyle w:val="TableText"/>
              <w:tabs>
                <w:tab w:val="decimal" w:pos="1015"/>
              </w:tabs>
            </w:pPr>
            <w:r w:rsidRPr="00D9469E">
              <w:t xml:space="preserve"> 25 </w:t>
            </w:r>
          </w:p>
        </w:tc>
        <w:tc>
          <w:tcPr>
            <w:tcW w:w="1729" w:type="dxa"/>
            <w:tcBorders>
              <w:top w:val="single" w:sz="4" w:space="0" w:color="A6A6A6" w:themeColor="background1" w:themeShade="A6"/>
              <w:left w:val="nil"/>
              <w:bottom w:val="single" w:sz="4" w:space="0" w:color="A6A6A6" w:themeColor="background1" w:themeShade="A6"/>
              <w:right w:val="nil"/>
            </w:tcBorders>
          </w:tcPr>
          <w:p w14:paraId="4F72D082" w14:textId="5DBF442C" w:rsidR="00F229D3" w:rsidRPr="00A0647A" w:rsidRDefault="00F229D3" w:rsidP="00F21D44">
            <w:pPr>
              <w:pStyle w:val="TableText"/>
              <w:tabs>
                <w:tab w:val="decimal" w:pos="998"/>
              </w:tabs>
            </w:pPr>
            <w:r w:rsidRPr="00D9469E">
              <w:t xml:space="preserve"> 38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2B5DB54" w14:textId="612098C9" w:rsidR="00F229D3" w:rsidRPr="00A0647A" w:rsidRDefault="00F229D3" w:rsidP="00F21D44">
            <w:pPr>
              <w:pStyle w:val="TableText"/>
              <w:tabs>
                <w:tab w:val="decimal" w:pos="969"/>
              </w:tabs>
            </w:pPr>
            <w:r w:rsidRPr="00D9469E">
              <w:t xml:space="preserve"> 63 </w:t>
            </w:r>
          </w:p>
        </w:tc>
      </w:tr>
      <w:tr w:rsidR="00F229D3" w:rsidRPr="00A0647A" w14:paraId="29CD1AEA" w14:textId="77777777" w:rsidTr="00F21D44">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DB02E6F" w14:textId="77777777" w:rsidR="00F229D3" w:rsidRPr="00A0647A" w:rsidRDefault="00F229D3" w:rsidP="00F229D3">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AF25993" w14:textId="1A937E1B" w:rsidR="00F229D3" w:rsidRPr="00A0647A" w:rsidRDefault="00F229D3" w:rsidP="00F21D44">
            <w:pPr>
              <w:pStyle w:val="TableText"/>
              <w:tabs>
                <w:tab w:val="decimal" w:pos="1015"/>
              </w:tabs>
            </w:pPr>
            <w:r w:rsidRPr="00D9469E">
              <w:t xml:space="preserve"> 30 </w:t>
            </w:r>
          </w:p>
        </w:tc>
        <w:tc>
          <w:tcPr>
            <w:tcW w:w="1729" w:type="dxa"/>
            <w:tcBorders>
              <w:top w:val="single" w:sz="4" w:space="0" w:color="A6A6A6" w:themeColor="background1" w:themeShade="A6"/>
              <w:left w:val="nil"/>
              <w:bottom w:val="single" w:sz="4" w:space="0" w:color="A6A6A6" w:themeColor="background1" w:themeShade="A6"/>
              <w:right w:val="nil"/>
            </w:tcBorders>
          </w:tcPr>
          <w:p w14:paraId="6E6342FA" w14:textId="33A82D2C" w:rsidR="00F229D3" w:rsidRPr="00A0647A" w:rsidRDefault="00F229D3" w:rsidP="00F21D44">
            <w:pPr>
              <w:pStyle w:val="TableText"/>
              <w:tabs>
                <w:tab w:val="decimal" w:pos="998"/>
              </w:tabs>
            </w:pPr>
            <w:r w:rsidRPr="00D9469E">
              <w:t xml:space="preserve"> 32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10D6448" w14:textId="1BDCF9A4" w:rsidR="00F229D3" w:rsidRPr="00A0647A" w:rsidRDefault="00F229D3" w:rsidP="00F21D44">
            <w:pPr>
              <w:pStyle w:val="TableText"/>
              <w:tabs>
                <w:tab w:val="decimal" w:pos="969"/>
              </w:tabs>
            </w:pPr>
            <w:r w:rsidRPr="00D9469E">
              <w:t xml:space="preserve"> 62 </w:t>
            </w:r>
          </w:p>
        </w:tc>
      </w:tr>
      <w:tr w:rsidR="00F229D3" w:rsidRPr="00A0647A" w14:paraId="355571DA" w14:textId="77777777" w:rsidTr="00F21D44">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C8E471E" w14:textId="77777777" w:rsidR="00F229D3" w:rsidRPr="00A0647A" w:rsidRDefault="00F229D3" w:rsidP="00F229D3">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94B2802" w14:textId="4F2CCC14" w:rsidR="00F229D3" w:rsidRPr="00A0647A" w:rsidRDefault="00F229D3" w:rsidP="00F21D44">
            <w:pPr>
              <w:pStyle w:val="TableText"/>
              <w:keepNext/>
              <w:tabs>
                <w:tab w:val="decimal" w:pos="1015"/>
              </w:tabs>
            </w:pPr>
            <w:r w:rsidRPr="00D9469E">
              <w:t xml:space="preserve"> 51 </w:t>
            </w:r>
          </w:p>
        </w:tc>
        <w:tc>
          <w:tcPr>
            <w:tcW w:w="1729" w:type="dxa"/>
            <w:tcBorders>
              <w:top w:val="single" w:sz="4" w:space="0" w:color="A6A6A6" w:themeColor="background1" w:themeShade="A6"/>
              <w:left w:val="nil"/>
              <w:bottom w:val="single" w:sz="4" w:space="0" w:color="A6A6A6" w:themeColor="background1" w:themeShade="A6"/>
              <w:right w:val="nil"/>
            </w:tcBorders>
          </w:tcPr>
          <w:p w14:paraId="134AB3F7" w14:textId="3DEA3AC9" w:rsidR="00F229D3" w:rsidRPr="00A0647A" w:rsidRDefault="00F229D3" w:rsidP="00F21D44">
            <w:pPr>
              <w:pStyle w:val="TableText"/>
              <w:tabs>
                <w:tab w:val="decimal" w:pos="998"/>
              </w:tabs>
            </w:pPr>
            <w:r w:rsidRPr="00D9469E">
              <w:t xml:space="preserve"> 42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3E6B90A" w14:textId="2C479518" w:rsidR="00F229D3" w:rsidRPr="00A0647A" w:rsidRDefault="00F229D3" w:rsidP="00F21D44">
            <w:pPr>
              <w:pStyle w:val="TableText"/>
              <w:tabs>
                <w:tab w:val="decimal" w:pos="969"/>
              </w:tabs>
            </w:pPr>
            <w:r w:rsidRPr="00D9469E">
              <w:t xml:space="preserve"> 93 </w:t>
            </w:r>
          </w:p>
        </w:tc>
      </w:tr>
      <w:tr w:rsidR="00F229D3" w:rsidRPr="00A0647A" w14:paraId="18DDA082" w14:textId="77777777" w:rsidTr="00F21D44">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9FD7B08" w14:textId="6595EA2C" w:rsidR="00F229D3" w:rsidRPr="00A0647A" w:rsidRDefault="00F229D3" w:rsidP="00F229D3">
            <w:pPr>
              <w:pStyle w:val="TableText"/>
            </w:pPr>
            <w:r w:rsidRPr="00A0647A">
              <w:t>65</w:t>
            </w:r>
            <w:r w:rsidR="00DC2D07">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C65BCA4" w14:textId="43457D90" w:rsidR="00F229D3" w:rsidRPr="00A0647A" w:rsidRDefault="00F229D3" w:rsidP="00F21D44">
            <w:pPr>
              <w:pStyle w:val="TableText"/>
              <w:tabs>
                <w:tab w:val="decimal" w:pos="1015"/>
              </w:tabs>
            </w:pPr>
            <w:r w:rsidRPr="00D9469E">
              <w:t xml:space="preserve"> </w:t>
            </w:r>
            <w:r w:rsidR="00DC2D07">
              <w:t>20</w:t>
            </w:r>
            <w:r w:rsidRPr="00D9469E">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6602DE81" w14:textId="5BEEE683" w:rsidR="00F229D3" w:rsidRPr="00A0647A" w:rsidRDefault="00F229D3" w:rsidP="00F21D44">
            <w:pPr>
              <w:pStyle w:val="TableText"/>
              <w:tabs>
                <w:tab w:val="decimal" w:pos="998"/>
              </w:tabs>
            </w:pPr>
            <w:r w:rsidRPr="00D9469E">
              <w:t xml:space="preserve"> </w:t>
            </w:r>
            <w:r w:rsidR="00E91BBB">
              <w:t>20</w:t>
            </w:r>
            <w:r w:rsidRPr="00D9469E">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71EEFAE" w14:textId="770E0A53" w:rsidR="00F229D3" w:rsidRPr="00A0647A" w:rsidRDefault="00F229D3" w:rsidP="00F21D44">
            <w:pPr>
              <w:pStyle w:val="TableText"/>
              <w:tabs>
                <w:tab w:val="decimal" w:pos="969"/>
              </w:tabs>
            </w:pPr>
            <w:r w:rsidRPr="00D9469E">
              <w:t xml:space="preserve"> </w:t>
            </w:r>
            <w:r w:rsidR="00E91BBB">
              <w:t>40</w:t>
            </w:r>
            <w:r w:rsidRPr="00D9469E">
              <w:t xml:space="preserve"> </w:t>
            </w:r>
          </w:p>
        </w:tc>
      </w:tr>
      <w:tr w:rsidR="00F229D3" w:rsidRPr="00352889" w14:paraId="452971FC" w14:textId="77777777" w:rsidTr="00F21D44">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F26588F" w14:textId="77777777" w:rsidR="00F229D3" w:rsidRPr="00352889" w:rsidRDefault="00F229D3" w:rsidP="00F229D3">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D2070B7" w14:textId="64AA4ED2" w:rsidR="00F229D3" w:rsidRPr="00F229D3" w:rsidRDefault="00F229D3" w:rsidP="00F21D44">
            <w:pPr>
              <w:pStyle w:val="TableText"/>
              <w:tabs>
                <w:tab w:val="decimal" w:pos="1015"/>
              </w:tabs>
              <w:rPr>
                <w:b/>
                <w:bCs/>
              </w:rPr>
            </w:pPr>
            <w:r w:rsidRPr="00F229D3">
              <w:rPr>
                <w:b/>
                <w:bCs/>
              </w:rPr>
              <w:t xml:space="preserve"> 154 </w:t>
            </w:r>
          </w:p>
        </w:tc>
        <w:tc>
          <w:tcPr>
            <w:tcW w:w="1729" w:type="dxa"/>
            <w:tcBorders>
              <w:top w:val="single" w:sz="4" w:space="0" w:color="A6A6A6" w:themeColor="background1" w:themeShade="A6"/>
              <w:left w:val="nil"/>
              <w:bottom w:val="single" w:sz="4" w:space="0" w:color="A6A6A6" w:themeColor="background1" w:themeShade="A6"/>
              <w:right w:val="nil"/>
            </w:tcBorders>
          </w:tcPr>
          <w:p w14:paraId="60911124" w14:textId="06C9FE79" w:rsidR="00F229D3" w:rsidRPr="00F229D3" w:rsidRDefault="00F229D3" w:rsidP="00F21D44">
            <w:pPr>
              <w:pStyle w:val="TableText"/>
              <w:tabs>
                <w:tab w:val="decimal" w:pos="998"/>
              </w:tabs>
              <w:rPr>
                <w:b/>
                <w:bCs/>
              </w:rPr>
            </w:pPr>
            <w:r w:rsidRPr="00F229D3">
              <w:rPr>
                <w:b/>
                <w:bCs/>
              </w:rPr>
              <w:t xml:space="preserve"> 227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84B8B3D" w14:textId="003B40EE" w:rsidR="00F229D3" w:rsidRPr="00F229D3" w:rsidRDefault="00F229D3" w:rsidP="00F21D44">
            <w:pPr>
              <w:pStyle w:val="TableText"/>
              <w:tabs>
                <w:tab w:val="decimal" w:pos="969"/>
              </w:tabs>
              <w:rPr>
                <w:b/>
                <w:bCs/>
              </w:rPr>
            </w:pPr>
            <w:r w:rsidRPr="00F229D3">
              <w:rPr>
                <w:b/>
                <w:bCs/>
              </w:rPr>
              <w:t xml:space="preserve"> 381 </w:t>
            </w:r>
          </w:p>
        </w:tc>
      </w:tr>
    </w:tbl>
    <w:p w14:paraId="70916979" w14:textId="1EF5006B" w:rsidR="00A0647A" w:rsidRPr="00A0647A" w:rsidRDefault="00BF57D3" w:rsidP="00A0647A">
      <w:r>
        <w:rPr>
          <w:sz w:val="16"/>
          <w:szCs w:val="16"/>
        </w:rPr>
        <w:t xml:space="preserve">  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sidR="00F21D44" w:rsidRPr="00F21D44">
        <w:rPr>
          <w:sz w:val="16"/>
          <w:szCs w:val="16"/>
        </w:rPr>
        <w:t xml:space="preserve">the 65–79 and 80+ </w:t>
      </w:r>
      <w:r w:rsidRPr="00A24DED">
        <w:rPr>
          <w:sz w:val="16"/>
          <w:szCs w:val="16"/>
        </w:rPr>
        <w:t>year age group</w:t>
      </w:r>
      <w:r>
        <w:rPr>
          <w:sz w:val="16"/>
          <w:szCs w:val="16"/>
        </w:rPr>
        <w:t>s</w:t>
      </w:r>
      <w:r w:rsidRPr="00A24DED">
        <w:rPr>
          <w:sz w:val="16"/>
          <w:szCs w:val="16"/>
        </w:rPr>
        <w:t xml:space="preserve"> </w:t>
      </w:r>
      <w:r w:rsidRPr="007833C5">
        <w:rPr>
          <w:sz w:val="16"/>
          <w:szCs w:val="16"/>
        </w:rPr>
        <w:t>are combined into one group.</w:t>
      </w:r>
    </w:p>
    <w:p w14:paraId="02D42284" w14:textId="77777777" w:rsidR="00BC095A" w:rsidRDefault="00BC095A">
      <w:bookmarkStart w:id="818" w:name="_Toc17460238"/>
      <w:bookmarkStart w:id="819" w:name="_Toc81294855"/>
    </w:p>
    <w:p w14:paraId="1A2C485E" w14:textId="77777777" w:rsidR="00C1240D" w:rsidRDefault="00C1240D"/>
    <w:p w14:paraId="158833D5" w14:textId="68C28859" w:rsidR="00A45A99" w:rsidRDefault="00350E21" w:rsidP="00350E21">
      <w:pPr>
        <w:pStyle w:val="Caption"/>
        <w:rPr>
          <w:bCs/>
          <w:color w:val="000000"/>
        </w:rPr>
      </w:pPr>
      <w:bookmarkStart w:id="820" w:name="_Toc117697004"/>
      <w:r>
        <w:lastRenderedPageBreak/>
        <w:t xml:space="preserve">Figure </w:t>
      </w:r>
      <w:r>
        <w:fldChar w:fldCharType="begin"/>
      </w:r>
      <w:r>
        <w:instrText>SEQ Figure \* ARABIC</w:instrText>
      </w:r>
      <w:r>
        <w:fldChar w:fldCharType="separate"/>
      </w:r>
      <w:r w:rsidR="006C71CC">
        <w:rPr>
          <w:noProof/>
        </w:rPr>
        <w:t>137</w:t>
      </w:r>
      <w:r>
        <w:fldChar w:fldCharType="end"/>
      </w:r>
      <w:r w:rsidR="00037AB2" w:rsidRPr="00D74746">
        <w:t xml:space="preserve">: </w:t>
      </w:r>
      <w:r w:rsidR="00037AB2" w:rsidRPr="00D74746">
        <w:rPr>
          <w:bCs/>
          <w:color w:val="000000"/>
        </w:rPr>
        <w:t xml:space="preserve">Gisborne </w:t>
      </w:r>
      <w:r w:rsidR="00373E01">
        <w:t>d</w:t>
      </w:r>
      <w:r w:rsidR="00613973">
        <w:t xml:space="preserve">isability </w:t>
      </w:r>
      <w:r w:rsidR="00373E01">
        <w:t>s</w:t>
      </w:r>
      <w:r w:rsidR="00613973">
        <w:t xml:space="preserve">upport </w:t>
      </w:r>
      <w:r w:rsidR="00373E01">
        <w:t>s</w:t>
      </w:r>
      <w:r w:rsidR="00613973">
        <w:t>ervice allocations</w:t>
      </w:r>
      <w:r w:rsidR="00037AB2" w:rsidRPr="00D74746">
        <w:rPr>
          <w:bCs/>
          <w:color w:val="000000"/>
        </w:rPr>
        <w:t xml:space="preserve">, by principal disability type and </w:t>
      </w:r>
      <w:r w:rsidR="002211FE">
        <w:rPr>
          <w:bCs/>
          <w:color w:val="000000"/>
        </w:rPr>
        <w:t>sex</w:t>
      </w:r>
      <w:r w:rsidR="00037AB2" w:rsidRPr="00D74746">
        <w:rPr>
          <w:bCs/>
          <w:color w:val="000000"/>
        </w:rPr>
        <w:t>,</w:t>
      </w:r>
      <w:r w:rsidR="001562C4">
        <w:rPr>
          <w:bCs/>
          <w:color w:val="000000"/>
        </w:rPr>
        <w:t xml:space="preserve"> 2019/20 financial year</w:t>
      </w:r>
      <w:bookmarkEnd w:id="818"/>
      <w:bookmarkEnd w:id="819"/>
      <w:bookmarkEnd w:id="820"/>
    </w:p>
    <w:p w14:paraId="25392302" w14:textId="74BAE60D" w:rsidR="002450D1" w:rsidRPr="002450D1" w:rsidRDefault="00FA5019" w:rsidP="002450D1">
      <w:r>
        <w:rPr>
          <w:noProof/>
        </w:rPr>
        <w:drawing>
          <wp:inline distT="0" distB="0" distL="0" distR="0" wp14:anchorId="7F71C0B9" wp14:editId="0D975498">
            <wp:extent cx="5133340" cy="3347085"/>
            <wp:effectExtent l="0" t="0" r="0" b="5715"/>
            <wp:docPr id="31" name="Picture 31"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ertical bar chart by disability and sex. Please see the following Observations for key informatio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33340" cy="3347085"/>
                    </a:xfrm>
                    <a:prstGeom prst="rect">
                      <a:avLst/>
                    </a:prstGeom>
                    <a:noFill/>
                  </pic:spPr>
                </pic:pic>
              </a:graphicData>
            </a:graphic>
          </wp:inline>
        </w:drawing>
      </w:r>
    </w:p>
    <w:p w14:paraId="2D97C5CB" w14:textId="42E7C293" w:rsidR="00B83F6E" w:rsidRPr="007833C5" w:rsidRDefault="00B83F6E" w:rsidP="008C1AEB">
      <w:pPr>
        <w:pStyle w:val="Bullet"/>
        <w:spacing w:beforeLines="40" w:before="96"/>
        <w:rPr>
          <w:sz w:val="16"/>
          <w:szCs w:val="16"/>
        </w:rPr>
      </w:pPr>
      <w:r>
        <w:rPr>
          <w:sz w:val="16"/>
          <w:szCs w:val="16"/>
        </w:rPr>
        <w:t xml:space="preserve"> 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Other and neurological disability types </w:t>
      </w:r>
      <w:r w:rsidRPr="007833C5">
        <w:rPr>
          <w:sz w:val="16"/>
          <w:szCs w:val="16"/>
        </w:rPr>
        <w:t>are combined into one group.</w:t>
      </w:r>
    </w:p>
    <w:p w14:paraId="1C00D926" w14:textId="7B91C8CD" w:rsidR="001E4B16" w:rsidRDefault="001E4B16" w:rsidP="004A5199"/>
    <w:p w14:paraId="7289C192" w14:textId="77777777" w:rsidR="00350E21" w:rsidRDefault="00350E21" w:rsidP="00350E21">
      <w:pPr>
        <w:pStyle w:val="Caption"/>
      </w:pPr>
      <w:bookmarkStart w:id="821" w:name="_Toc17460239"/>
      <w:bookmarkStart w:id="822" w:name="_Toc81294856"/>
    </w:p>
    <w:p w14:paraId="67973CFA" w14:textId="60ABA25E" w:rsidR="00037AB2" w:rsidRDefault="00350E21" w:rsidP="00350E21">
      <w:pPr>
        <w:pStyle w:val="Caption"/>
      </w:pPr>
      <w:bookmarkStart w:id="823" w:name="_Toc117697005"/>
      <w:r>
        <w:t xml:space="preserve">Figure </w:t>
      </w:r>
      <w:r>
        <w:fldChar w:fldCharType="begin"/>
      </w:r>
      <w:r>
        <w:instrText>SEQ Figure \* ARABIC</w:instrText>
      </w:r>
      <w:r>
        <w:fldChar w:fldCharType="separate"/>
      </w:r>
      <w:r w:rsidR="006C71CC">
        <w:rPr>
          <w:noProof/>
        </w:rPr>
        <w:t>138</w:t>
      </w:r>
      <w:r>
        <w:fldChar w:fldCharType="end"/>
      </w:r>
      <w:r w:rsidR="00037AB2" w:rsidRPr="00C36BD7">
        <w:t xml:space="preserve">: Gisborne </w:t>
      </w:r>
      <w:r w:rsidR="00373E01">
        <w:t>d</w:t>
      </w:r>
      <w:r w:rsidR="00613973">
        <w:t xml:space="preserve">isability </w:t>
      </w:r>
      <w:r w:rsidR="00373E01">
        <w:t>s</w:t>
      </w:r>
      <w:r w:rsidR="00613973">
        <w:t xml:space="preserve">upport </w:t>
      </w:r>
      <w:r w:rsidR="00373E01">
        <w:t>s</w:t>
      </w:r>
      <w:r w:rsidR="00613973">
        <w:t>ervice allocations</w:t>
      </w:r>
      <w:r w:rsidR="00037AB2" w:rsidRPr="00C36BD7">
        <w:t>, by service type and ethnicity,</w:t>
      </w:r>
      <w:r w:rsidR="001562C4">
        <w:t xml:space="preserve"> 2019/20 financial year</w:t>
      </w:r>
      <w:bookmarkEnd w:id="821"/>
      <w:bookmarkEnd w:id="822"/>
      <w:bookmarkEnd w:id="823"/>
    </w:p>
    <w:p w14:paraId="300B292C" w14:textId="6C00243E" w:rsidR="002450D1" w:rsidRDefault="00052C3C" w:rsidP="002450D1">
      <w:r>
        <w:rPr>
          <w:noProof/>
        </w:rPr>
        <w:drawing>
          <wp:inline distT="0" distB="0" distL="0" distR="0" wp14:anchorId="341C195A" wp14:editId="633A66FF">
            <wp:extent cx="5126990" cy="3365500"/>
            <wp:effectExtent l="0" t="0" r="0" b="6350"/>
            <wp:docPr id="224" name="Picture 224"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Horizontal bar chart by service type and ethnicity. Please see the following Observations for key informatio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26990" cy="3365500"/>
                    </a:xfrm>
                    <a:prstGeom prst="rect">
                      <a:avLst/>
                    </a:prstGeom>
                    <a:noFill/>
                  </pic:spPr>
                </pic:pic>
              </a:graphicData>
            </a:graphic>
          </wp:inline>
        </w:drawing>
      </w:r>
    </w:p>
    <w:p w14:paraId="5B6A699C" w14:textId="0B8E8474" w:rsidR="000B45B5" w:rsidRDefault="000B45B5" w:rsidP="000B45B5">
      <w:pPr>
        <w:pStyle w:val="Bullet"/>
        <w:spacing w:beforeLines="20" w:before="48"/>
        <w:rPr>
          <w:sz w:val="16"/>
          <w:szCs w:val="16"/>
        </w:rPr>
      </w:pPr>
      <w:r>
        <w:rPr>
          <w:sz w:val="16"/>
          <w:szCs w:val="16"/>
        </w:rPr>
        <w:t>Note:</w:t>
      </w:r>
      <w:r w:rsidRPr="007833C5">
        <w:rPr>
          <w:sz w:val="16"/>
          <w:szCs w:val="16"/>
        </w:rPr>
        <w:t xml:space="preserve"> </w:t>
      </w:r>
      <w:bookmarkStart w:id="824" w:name="_Hlk114510626"/>
      <w:r w:rsidRPr="007833C5">
        <w:rPr>
          <w:sz w:val="16"/>
          <w:szCs w:val="16"/>
        </w:rPr>
        <w:t>Due to</w:t>
      </w:r>
      <w:r w:rsidR="00274271">
        <w:rPr>
          <w:sz w:val="16"/>
          <w:szCs w:val="16"/>
        </w:rPr>
        <w:t xml:space="preserve"> </w:t>
      </w:r>
      <w:r w:rsidR="00965826">
        <w:rPr>
          <w:sz w:val="16"/>
          <w:szCs w:val="16"/>
        </w:rPr>
        <w:t xml:space="preserve">a </w:t>
      </w:r>
      <w:r w:rsidRPr="007833C5">
        <w:rPr>
          <w:sz w:val="16"/>
          <w:szCs w:val="16"/>
        </w:rPr>
        <w:t>small number</w:t>
      </w:r>
      <w:r w:rsidR="00965826">
        <w:rPr>
          <w:sz w:val="16"/>
          <w:szCs w:val="16"/>
        </w:rPr>
        <w:t xml:space="preserve"> of people</w:t>
      </w:r>
      <w:r w:rsidRPr="007833C5">
        <w:rPr>
          <w:sz w:val="16"/>
          <w:szCs w:val="16"/>
        </w:rPr>
        <w:t xml:space="preserve">, </w:t>
      </w:r>
      <w:r w:rsidR="002343F3">
        <w:rPr>
          <w:sz w:val="16"/>
          <w:szCs w:val="16"/>
        </w:rPr>
        <w:t>Funded family care</w:t>
      </w:r>
      <w:r>
        <w:rPr>
          <w:sz w:val="16"/>
          <w:szCs w:val="16"/>
        </w:rPr>
        <w:t xml:space="preserve"> and Community rehabilitation services </w:t>
      </w:r>
      <w:r w:rsidRPr="007833C5">
        <w:rPr>
          <w:sz w:val="16"/>
          <w:szCs w:val="16"/>
        </w:rPr>
        <w:t>are combined into one gr</w:t>
      </w:r>
      <w:r w:rsidR="002343F3">
        <w:rPr>
          <w:sz w:val="16"/>
          <w:szCs w:val="16"/>
        </w:rPr>
        <w:t>oup.</w:t>
      </w:r>
      <w:bookmarkEnd w:id="824"/>
    </w:p>
    <w:p w14:paraId="3BEF57F1" w14:textId="680D892C" w:rsidR="005B464C" w:rsidRDefault="005B464C" w:rsidP="002450D1"/>
    <w:p w14:paraId="6A5447E8" w14:textId="3E5770D7" w:rsidR="005B464C" w:rsidRDefault="005B464C" w:rsidP="002450D1"/>
    <w:p w14:paraId="23F488D1" w14:textId="1E39CC42" w:rsidR="00350E21" w:rsidRDefault="00350E21">
      <w:pPr>
        <w:rPr>
          <w:b/>
          <w:iCs/>
          <w:color w:val="000000" w:themeColor="text1"/>
          <w:sz w:val="20"/>
          <w:szCs w:val="18"/>
        </w:rPr>
      </w:pPr>
    </w:p>
    <w:p w14:paraId="2330F1E5" w14:textId="7229D8F2" w:rsidR="003B10CE" w:rsidRDefault="00350E21" w:rsidP="00350E21">
      <w:pPr>
        <w:pStyle w:val="Caption"/>
      </w:pPr>
      <w:bookmarkStart w:id="825" w:name="_Toc117697006"/>
      <w:r>
        <w:t xml:space="preserve">Figure </w:t>
      </w:r>
      <w:r>
        <w:fldChar w:fldCharType="begin"/>
      </w:r>
      <w:r>
        <w:instrText>SEQ Figure \* ARABIC</w:instrText>
      </w:r>
      <w:r>
        <w:fldChar w:fldCharType="separate"/>
      </w:r>
      <w:r w:rsidR="006C71CC">
        <w:rPr>
          <w:noProof/>
        </w:rPr>
        <w:t>139</w:t>
      </w:r>
      <w:r>
        <w:fldChar w:fldCharType="end"/>
      </w:r>
      <w:r w:rsidR="003B10CE" w:rsidRPr="0097491A">
        <w:t xml:space="preserve">: </w:t>
      </w:r>
      <w:r w:rsidR="003B10CE">
        <w:t>Gisborne</w:t>
      </w:r>
      <w:r w:rsidR="003B10CE" w:rsidRPr="00BB694D">
        <w:t xml:space="preserve"> </w:t>
      </w:r>
      <w:r w:rsidR="00373E01">
        <w:t>d</w:t>
      </w:r>
      <w:r w:rsidR="00613973">
        <w:t xml:space="preserve">isability </w:t>
      </w:r>
      <w:r w:rsidR="00373E01">
        <w:t>s</w:t>
      </w:r>
      <w:r w:rsidR="00613973">
        <w:t xml:space="preserve">upport </w:t>
      </w:r>
      <w:r w:rsidR="00373E01">
        <w:t>s</w:t>
      </w:r>
      <w:r w:rsidR="00613973">
        <w:t>ervice allocations</w:t>
      </w:r>
      <w:r w:rsidR="003B10CE" w:rsidRPr="0097491A">
        <w:t xml:space="preserve">, </w:t>
      </w:r>
      <w:r w:rsidR="009A03D0">
        <w:t>from</w:t>
      </w:r>
      <w:r w:rsidR="003B10CE">
        <w:t xml:space="preserve"> 2015/16 to</w:t>
      </w:r>
      <w:r w:rsidR="003B10CE" w:rsidRPr="0097491A">
        <w:t xml:space="preserve"> 2019/20</w:t>
      </w:r>
      <w:r w:rsidR="003B10CE">
        <w:t xml:space="preserve"> financial year</w:t>
      </w:r>
      <w:bookmarkEnd w:id="825"/>
    </w:p>
    <w:p w14:paraId="0157DFCA" w14:textId="2EBCE38E" w:rsidR="003B10CE" w:rsidRDefault="00057029" w:rsidP="002450D1">
      <w:r>
        <w:rPr>
          <w:noProof/>
        </w:rPr>
        <w:drawing>
          <wp:inline distT="0" distB="0" distL="0" distR="0" wp14:anchorId="2ECBA8C5" wp14:editId="50D8BF3E">
            <wp:extent cx="5212715" cy="2749550"/>
            <wp:effectExtent l="0" t="0" r="6985" b="0"/>
            <wp:docPr id="399" name="Picture 399"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Trend lines by sex. Please see the following Observations for key informatio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2715" cy="2749550"/>
                    </a:xfrm>
                    <a:prstGeom prst="rect">
                      <a:avLst/>
                    </a:prstGeom>
                    <a:noFill/>
                  </pic:spPr>
                </pic:pic>
              </a:graphicData>
            </a:graphic>
          </wp:inline>
        </w:drawing>
      </w:r>
    </w:p>
    <w:p w14:paraId="4414C983" w14:textId="77777777" w:rsidR="00BC095A" w:rsidRPr="002450D1" w:rsidRDefault="00BC095A" w:rsidP="002450D1"/>
    <w:p w14:paraId="37375B78" w14:textId="1FB98FC4" w:rsidR="00037AB2" w:rsidRDefault="00037AB2" w:rsidP="004A5199"/>
    <w:p w14:paraId="27C31D5B" w14:textId="5625C7A6" w:rsidR="00BC095A" w:rsidRPr="00581FC4" w:rsidRDefault="009C5F7E" w:rsidP="00EE3A4F">
      <w:pPr>
        <w:pStyle w:val="Heading5"/>
      </w:pPr>
      <w:r>
        <w:t>Observations</w:t>
      </w:r>
      <w:r w:rsidR="00BC095A">
        <w:t xml:space="preserve"> </w:t>
      </w:r>
    </w:p>
    <w:p w14:paraId="2A6E3D00" w14:textId="072F15D2" w:rsidR="00BC095A" w:rsidRPr="00AE5CAE" w:rsidRDefault="00C649EE" w:rsidP="008746F6">
      <w:pPr>
        <w:pStyle w:val="Bullet"/>
        <w:numPr>
          <w:ilvl w:val="0"/>
          <w:numId w:val="23"/>
        </w:numPr>
        <w:rPr>
          <w:color w:val="000000" w:themeColor="text1"/>
        </w:rPr>
      </w:pPr>
      <w:r>
        <w:rPr>
          <w:color w:val="000000" w:themeColor="text1"/>
        </w:rPr>
        <w:t xml:space="preserve">Most </w:t>
      </w:r>
      <w:r w:rsidR="00912733" w:rsidRPr="00AE5CAE">
        <w:rPr>
          <w:color w:val="000000" w:themeColor="text1"/>
        </w:rPr>
        <w:t xml:space="preserve">Gisborne </w:t>
      </w:r>
      <w:r w:rsidR="00FD685A">
        <w:rPr>
          <w:color w:val="000000" w:themeColor="text1"/>
        </w:rPr>
        <w:t>DSS recipients</w:t>
      </w:r>
      <w:r w:rsidR="00912733" w:rsidRPr="00AE5CAE">
        <w:rPr>
          <w:color w:val="000000" w:themeColor="text1"/>
        </w:rPr>
        <w:t xml:space="preserve"> </w:t>
      </w:r>
      <w:r w:rsidR="00B61142">
        <w:rPr>
          <w:color w:val="000000" w:themeColor="text1"/>
        </w:rPr>
        <w:t xml:space="preserve">were </w:t>
      </w:r>
      <w:r w:rsidR="008746F6" w:rsidRPr="00AE5CAE">
        <w:rPr>
          <w:color w:val="000000" w:themeColor="text1"/>
        </w:rPr>
        <w:t>in the 5</w:t>
      </w:r>
      <w:r w:rsidR="00B61142">
        <w:rPr>
          <w:color w:val="000000" w:themeColor="text1"/>
        </w:rPr>
        <w:t>–</w:t>
      </w:r>
      <w:r w:rsidR="008746F6" w:rsidRPr="00AE5CAE">
        <w:rPr>
          <w:color w:val="000000" w:themeColor="text1"/>
        </w:rPr>
        <w:t>14 and 45</w:t>
      </w:r>
      <w:r w:rsidR="00B61142">
        <w:rPr>
          <w:color w:val="000000" w:themeColor="text1"/>
        </w:rPr>
        <w:t>–</w:t>
      </w:r>
      <w:r w:rsidR="008746F6" w:rsidRPr="00AE5CAE">
        <w:rPr>
          <w:color w:val="000000" w:themeColor="text1"/>
        </w:rPr>
        <w:t>64</w:t>
      </w:r>
      <w:r w:rsidR="00B61142">
        <w:rPr>
          <w:color w:val="000000" w:themeColor="text1"/>
        </w:rPr>
        <w:t>-</w:t>
      </w:r>
      <w:r w:rsidR="00245E6F">
        <w:rPr>
          <w:color w:val="000000" w:themeColor="text1"/>
        </w:rPr>
        <w:t>year</w:t>
      </w:r>
      <w:r w:rsidR="00B61142">
        <w:rPr>
          <w:color w:val="000000" w:themeColor="text1"/>
        </w:rPr>
        <w:t xml:space="preserve"> age group</w:t>
      </w:r>
      <w:r w:rsidR="00245E6F">
        <w:rPr>
          <w:color w:val="000000" w:themeColor="text1"/>
        </w:rPr>
        <w:t xml:space="preserve">s </w:t>
      </w:r>
      <w:r w:rsidR="008746F6" w:rsidRPr="00AE5CAE">
        <w:rPr>
          <w:color w:val="000000" w:themeColor="text1"/>
        </w:rPr>
        <w:t>(31% and 24% respectively)</w:t>
      </w:r>
      <w:r w:rsidR="00BC095A" w:rsidRPr="00AE5CAE">
        <w:rPr>
          <w:color w:val="000000" w:themeColor="text1"/>
        </w:rPr>
        <w:t>.</w:t>
      </w:r>
    </w:p>
    <w:p w14:paraId="4CBBEF93" w14:textId="6DB4F0C3" w:rsidR="008746F6" w:rsidRPr="00AE5CAE" w:rsidRDefault="007461EA" w:rsidP="008746F6">
      <w:pPr>
        <w:pStyle w:val="Bullet"/>
        <w:numPr>
          <w:ilvl w:val="0"/>
          <w:numId w:val="23"/>
        </w:numPr>
        <w:rPr>
          <w:color w:val="000000" w:themeColor="text1"/>
        </w:rPr>
      </w:pPr>
      <w:r>
        <w:rPr>
          <w:color w:val="000000" w:themeColor="text1"/>
        </w:rPr>
        <w:t>Māori</w:t>
      </w:r>
      <w:r w:rsidR="0001545B" w:rsidRPr="00AE5CAE">
        <w:rPr>
          <w:color w:val="000000" w:themeColor="text1"/>
        </w:rPr>
        <w:t xml:space="preserve"> </w:t>
      </w:r>
      <w:r w:rsidR="00B61142">
        <w:rPr>
          <w:color w:val="000000" w:themeColor="text1"/>
        </w:rPr>
        <w:t>were</w:t>
      </w:r>
      <w:r w:rsidR="00B61142" w:rsidRPr="00AE5CAE">
        <w:rPr>
          <w:color w:val="000000" w:themeColor="text1"/>
        </w:rPr>
        <w:t xml:space="preserve"> </w:t>
      </w:r>
      <w:r w:rsidR="0001545B" w:rsidRPr="00AE5CAE">
        <w:rPr>
          <w:color w:val="000000" w:themeColor="text1"/>
        </w:rPr>
        <w:t xml:space="preserve">over-represented among Gisborne </w:t>
      </w:r>
      <w:r w:rsidR="00FD685A">
        <w:rPr>
          <w:color w:val="000000" w:themeColor="text1"/>
        </w:rPr>
        <w:t>DSS recipients</w:t>
      </w:r>
      <w:r w:rsidR="0001545B" w:rsidRPr="00AE5CAE">
        <w:rPr>
          <w:color w:val="000000" w:themeColor="text1"/>
        </w:rPr>
        <w:t xml:space="preserve"> compared to </w:t>
      </w:r>
      <w:r w:rsidR="00FD685A">
        <w:rPr>
          <w:color w:val="000000" w:themeColor="text1"/>
        </w:rPr>
        <w:t>DSS recipients</w:t>
      </w:r>
      <w:r w:rsidR="0001545B" w:rsidRPr="00AE5CAE">
        <w:rPr>
          <w:color w:val="000000" w:themeColor="text1"/>
        </w:rPr>
        <w:t xml:space="preserve"> nationally. This is </w:t>
      </w:r>
      <w:r w:rsidR="008C2DF9">
        <w:rPr>
          <w:color w:val="000000" w:themeColor="text1"/>
        </w:rPr>
        <w:t xml:space="preserve">likely to </w:t>
      </w:r>
      <w:r w:rsidR="00C649EE">
        <w:rPr>
          <w:color w:val="000000" w:themeColor="text1"/>
        </w:rPr>
        <w:t xml:space="preserve">reflect </w:t>
      </w:r>
      <w:r w:rsidR="0001545B" w:rsidRPr="00AE5CAE">
        <w:rPr>
          <w:color w:val="000000" w:themeColor="text1"/>
        </w:rPr>
        <w:t xml:space="preserve">a high proportion </w:t>
      </w:r>
      <w:r w:rsidR="008C2DF9">
        <w:rPr>
          <w:color w:val="000000" w:themeColor="text1"/>
        </w:rPr>
        <w:t xml:space="preserve">of </w:t>
      </w:r>
      <w:r>
        <w:rPr>
          <w:color w:val="000000" w:themeColor="text1"/>
        </w:rPr>
        <w:t>Māori</w:t>
      </w:r>
      <w:r w:rsidR="0001545B" w:rsidRPr="00AE5CAE">
        <w:rPr>
          <w:color w:val="000000" w:themeColor="text1"/>
        </w:rPr>
        <w:t xml:space="preserve"> in the </w:t>
      </w:r>
      <w:r w:rsidR="0008693E" w:rsidRPr="00AE5CAE">
        <w:rPr>
          <w:color w:val="000000" w:themeColor="text1"/>
        </w:rPr>
        <w:t xml:space="preserve">Gisborne </w:t>
      </w:r>
      <w:r w:rsidR="0001545B" w:rsidRPr="00AE5CAE">
        <w:rPr>
          <w:color w:val="000000" w:themeColor="text1"/>
        </w:rPr>
        <w:t>population.</w:t>
      </w:r>
    </w:p>
    <w:p w14:paraId="20024146" w14:textId="169101C8" w:rsidR="003B10CE" w:rsidRPr="005D1F67" w:rsidRDefault="00050FDE" w:rsidP="00501A06">
      <w:pPr>
        <w:pStyle w:val="Bullet"/>
        <w:numPr>
          <w:ilvl w:val="0"/>
          <w:numId w:val="23"/>
        </w:numPr>
      </w:pPr>
      <w:r w:rsidRPr="00501A06">
        <w:rPr>
          <w:color w:val="000000" w:themeColor="text1"/>
        </w:rPr>
        <w:t xml:space="preserve">Following a </w:t>
      </w:r>
      <w:r w:rsidR="004021D1" w:rsidRPr="00501A06">
        <w:rPr>
          <w:color w:val="000000" w:themeColor="text1"/>
        </w:rPr>
        <w:t>relatively flat period</w:t>
      </w:r>
      <w:r w:rsidR="00CB5C35" w:rsidRPr="00501A06">
        <w:rPr>
          <w:color w:val="000000" w:themeColor="text1"/>
        </w:rPr>
        <w:t xml:space="preserve"> </w:t>
      </w:r>
      <w:r w:rsidRPr="00501A06">
        <w:rPr>
          <w:color w:val="000000" w:themeColor="text1"/>
        </w:rPr>
        <w:t xml:space="preserve">during the first four years, </w:t>
      </w:r>
      <w:r w:rsidR="0008693E" w:rsidRPr="00501A06">
        <w:rPr>
          <w:color w:val="000000" w:themeColor="text1"/>
        </w:rPr>
        <w:t xml:space="preserve">there was </w:t>
      </w:r>
      <w:r w:rsidR="00CB5C35" w:rsidRPr="00501A06">
        <w:rPr>
          <w:color w:val="000000" w:themeColor="text1"/>
        </w:rPr>
        <w:t xml:space="preserve">a </w:t>
      </w:r>
      <w:r w:rsidR="008C2DF9" w:rsidRPr="00501A06">
        <w:rPr>
          <w:color w:val="000000" w:themeColor="text1"/>
        </w:rPr>
        <w:t xml:space="preserve">small </w:t>
      </w:r>
      <w:r w:rsidR="0008693E" w:rsidRPr="00501A06">
        <w:rPr>
          <w:color w:val="000000" w:themeColor="text1"/>
        </w:rPr>
        <w:t xml:space="preserve">increase </w:t>
      </w:r>
      <w:r w:rsidR="00CB5C35" w:rsidRPr="00501A06">
        <w:rPr>
          <w:color w:val="000000" w:themeColor="text1"/>
        </w:rPr>
        <w:t xml:space="preserve">in </w:t>
      </w:r>
      <w:r w:rsidR="00F04352" w:rsidRPr="00501A06">
        <w:rPr>
          <w:color w:val="000000" w:themeColor="text1"/>
        </w:rPr>
        <w:t xml:space="preserve">male </w:t>
      </w:r>
      <w:r w:rsidR="00FD685A" w:rsidRPr="00501A06">
        <w:rPr>
          <w:color w:val="000000" w:themeColor="text1"/>
        </w:rPr>
        <w:t>DSS recipients</w:t>
      </w:r>
      <w:r w:rsidR="00CB177D" w:rsidRPr="00501A06">
        <w:rPr>
          <w:color w:val="000000" w:themeColor="text1"/>
        </w:rPr>
        <w:t xml:space="preserve"> </w:t>
      </w:r>
      <w:r w:rsidRPr="00501A06">
        <w:rPr>
          <w:color w:val="000000" w:themeColor="text1"/>
        </w:rPr>
        <w:t>from 2018/19 to 2019/20</w:t>
      </w:r>
      <w:r w:rsidR="00CB5C35" w:rsidRPr="00501A06">
        <w:rPr>
          <w:color w:val="000000" w:themeColor="text1"/>
        </w:rPr>
        <w:t xml:space="preserve"> in the Gisborne region</w:t>
      </w:r>
      <w:r w:rsidR="00501A06" w:rsidRPr="00501A06">
        <w:rPr>
          <w:color w:val="000000" w:themeColor="text1"/>
        </w:rPr>
        <w:t>.</w:t>
      </w:r>
      <w:r w:rsidR="008C2DF9" w:rsidRPr="00501A06">
        <w:rPr>
          <w:color w:val="000000" w:themeColor="text1"/>
        </w:rPr>
        <w:t xml:space="preserve"> </w:t>
      </w:r>
    </w:p>
    <w:p w14:paraId="2334D839" w14:textId="77777777" w:rsidR="005D1F67" w:rsidRDefault="005D1F67" w:rsidP="005D1F67">
      <w:pPr>
        <w:pStyle w:val="Bullet"/>
      </w:pPr>
    </w:p>
    <w:p w14:paraId="61BCE64E" w14:textId="70B9B74A" w:rsidR="00037AB2" w:rsidRPr="00D74746" w:rsidRDefault="00037AB2" w:rsidP="00350E21">
      <w:pPr>
        <w:pStyle w:val="Heading3"/>
      </w:pPr>
      <w:bookmarkStart w:id="826" w:name="_Toc20313260"/>
      <w:r w:rsidRPr="00D74746">
        <w:t>Taranaki</w:t>
      </w:r>
      <w:bookmarkEnd w:id="826"/>
    </w:p>
    <w:p w14:paraId="26DC24C4" w14:textId="0874CE17" w:rsidR="00037AB2" w:rsidRDefault="00037AB2" w:rsidP="005B68F9">
      <w:pPr>
        <w:pStyle w:val="Table"/>
      </w:pPr>
      <w:bookmarkStart w:id="827" w:name="_Toc117696850"/>
      <w:bookmarkStart w:id="828" w:name="_Toc21614041"/>
      <w:r w:rsidRPr="00D74746">
        <w:t xml:space="preserve">Table </w:t>
      </w:r>
      <w:r>
        <w:fldChar w:fldCharType="begin"/>
      </w:r>
      <w:r>
        <w:instrText>SEQ Table \* ARABIC</w:instrText>
      </w:r>
      <w:r>
        <w:fldChar w:fldCharType="separate"/>
      </w:r>
      <w:r w:rsidR="006C71CC">
        <w:rPr>
          <w:noProof/>
        </w:rPr>
        <w:t>36</w:t>
      </w:r>
      <w:r>
        <w:fldChar w:fldCharType="end"/>
      </w:r>
      <w:r w:rsidRPr="00D74746">
        <w:t xml:space="preserve">: Taranaki </w:t>
      </w:r>
      <w:r w:rsidR="00373E01">
        <w:t>d</w:t>
      </w:r>
      <w:r w:rsidR="00613973">
        <w:t xml:space="preserve">isability </w:t>
      </w:r>
      <w:r w:rsidR="00373E01">
        <w:t>s</w:t>
      </w:r>
      <w:r w:rsidR="00613973">
        <w:t xml:space="preserve">upport </w:t>
      </w:r>
      <w:r w:rsidR="00373E01">
        <w:t>s</w:t>
      </w:r>
      <w:r w:rsidR="00613973">
        <w:t>ervice allocations</w:t>
      </w:r>
      <w:r w:rsidRPr="00D74746">
        <w:t xml:space="preserve">, by age and </w:t>
      </w:r>
      <w:r w:rsidR="002211FE">
        <w:t>sex</w:t>
      </w:r>
      <w:r w:rsidRPr="00D74746">
        <w:t xml:space="preserve">, </w:t>
      </w:r>
      <w:r w:rsidR="005330C6">
        <w:t>2019/20 financial year</w:t>
      </w:r>
      <w:bookmarkEnd w:id="827"/>
      <w:r w:rsidR="005330C6">
        <w:t xml:space="preserve"> </w:t>
      </w:r>
      <w:bookmarkEnd w:id="82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3B10CE" w:rsidRPr="00352889" w14:paraId="6A556A01" w14:textId="77777777" w:rsidTr="00ED7543">
        <w:trPr>
          <w:cantSplit/>
        </w:trPr>
        <w:tc>
          <w:tcPr>
            <w:tcW w:w="1418" w:type="dxa"/>
            <w:tcBorders>
              <w:top w:val="nil"/>
              <w:left w:val="nil"/>
              <w:bottom w:val="nil"/>
              <w:right w:val="nil"/>
            </w:tcBorders>
            <w:shd w:val="clear" w:color="auto" w:fill="D9D9D9" w:themeFill="background1" w:themeFillShade="D9"/>
            <w:noWrap/>
            <w:hideMark/>
          </w:tcPr>
          <w:p w14:paraId="06A15263" w14:textId="77777777" w:rsidR="003B10CE" w:rsidRPr="00352889" w:rsidRDefault="003B10CE"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75E26725" w14:textId="77777777" w:rsidR="003B10CE" w:rsidRPr="00352889" w:rsidRDefault="003B10CE"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099BE5B7" w14:textId="77777777" w:rsidR="003B10CE" w:rsidRPr="00352889" w:rsidRDefault="003B10CE"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3CC846EB" w14:textId="77777777" w:rsidR="003B10CE" w:rsidRPr="00352889" w:rsidRDefault="003B10CE" w:rsidP="00785A85">
            <w:pPr>
              <w:pStyle w:val="TableText"/>
              <w:jc w:val="center"/>
              <w:rPr>
                <w:b/>
              </w:rPr>
            </w:pPr>
            <w:r>
              <w:rPr>
                <w:b/>
              </w:rPr>
              <w:t>Total</w:t>
            </w:r>
          </w:p>
        </w:tc>
      </w:tr>
      <w:tr w:rsidR="003B10CE" w:rsidRPr="00A0647A" w14:paraId="3B967703" w14:textId="77777777" w:rsidTr="00ED7543">
        <w:trPr>
          <w:cantSplit/>
        </w:trPr>
        <w:tc>
          <w:tcPr>
            <w:tcW w:w="1418" w:type="dxa"/>
            <w:tcBorders>
              <w:top w:val="nil"/>
              <w:left w:val="nil"/>
              <w:bottom w:val="single" w:sz="4" w:space="0" w:color="A6A6A6" w:themeColor="background1" w:themeShade="A6"/>
              <w:right w:val="nil"/>
            </w:tcBorders>
            <w:noWrap/>
            <w:hideMark/>
          </w:tcPr>
          <w:p w14:paraId="69D090E3" w14:textId="77777777" w:rsidR="003B10CE" w:rsidRPr="00A0647A" w:rsidRDefault="003B10CE" w:rsidP="003B10CE">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01533D38" w14:textId="74A59E5B" w:rsidR="003B10CE" w:rsidRPr="00A0647A" w:rsidRDefault="003B10CE" w:rsidP="00ED7543">
            <w:pPr>
              <w:pStyle w:val="TableText"/>
              <w:tabs>
                <w:tab w:val="decimal" w:pos="1015"/>
              </w:tabs>
            </w:pPr>
            <w:r w:rsidRPr="00F4550A">
              <w:t xml:space="preserve"> 3 </w:t>
            </w:r>
          </w:p>
        </w:tc>
        <w:tc>
          <w:tcPr>
            <w:tcW w:w="1729" w:type="dxa"/>
            <w:tcBorders>
              <w:top w:val="nil"/>
              <w:left w:val="nil"/>
              <w:bottom w:val="single" w:sz="4" w:space="0" w:color="A6A6A6" w:themeColor="background1" w:themeShade="A6"/>
              <w:right w:val="nil"/>
            </w:tcBorders>
          </w:tcPr>
          <w:p w14:paraId="71603E45" w14:textId="26C1B45C" w:rsidR="003B10CE" w:rsidRPr="00A0647A" w:rsidRDefault="003B10CE" w:rsidP="00ED7543">
            <w:pPr>
              <w:pStyle w:val="TableText"/>
              <w:tabs>
                <w:tab w:val="decimal" w:pos="998"/>
              </w:tabs>
            </w:pPr>
            <w:r w:rsidRPr="00F4550A">
              <w:t xml:space="preserve"> 11 </w:t>
            </w:r>
          </w:p>
        </w:tc>
        <w:tc>
          <w:tcPr>
            <w:tcW w:w="1730" w:type="dxa"/>
            <w:tcBorders>
              <w:top w:val="nil"/>
              <w:left w:val="nil"/>
              <w:bottom w:val="single" w:sz="4" w:space="0" w:color="A6A6A6" w:themeColor="background1" w:themeShade="A6"/>
              <w:right w:val="nil"/>
            </w:tcBorders>
            <w:noWrap/>
            <w:hideMark/>
          </w:tcPr>
          <w:p w14:paraId="1441CE5D" w14:textId="224F99C4" w:rsidR="003B10CE" w:rsidRPr="00A0647A" w:rsidRDefault="003B10CE" w:rsidP="00ED7543">
            <w:pPr>
              <w:pStyle w:val="TableText"/>
              <w:tabs>
                <w:tab w:val="decimal" w:pos="969"/>
              </w:tabs>
            </w:pPr>
            <w:r w:rsidRPr="00F4550A">
              <w:t xml:space="preserve"> 14 </w:t>
            </w:r>
          </w:p>
        </w:tc>
      </w:tr>
      <w:tr w:rsidR="003B10CE" w:rsidRPr="00A0647A" w14:paraId="7B4594D6" w14:textId="77777777" w:rsidTr="00ED754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66094E5" w14:textId="77777777" w:rsidR="003B10CE" w:rsidRPr="00A0647A" w:rsidRDefault="003B10CE" w:rsidP="003B10CE">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23CD0C3" w14:textId="16D12A62" w:rsidR="003B10CE" w:rsidRPr="00A0647A" w:rsidRDefault="003B10CE" w:rsidP="00ED7543">
            <w:pPr>
              <w:pStyle w:val="TableText"/>
              <w:tabs>
                <w:tab w:val="decimal" w:pos="1015"/>
              </w:tabs>
            </w:pPr>
            <w:r w:rsidRPr="00F4550A">
              <w:t xml:space="preserve"> 71 </w:t>
            </w:r>
          </w:p>
        </w:tc>
        <w:tc>
          <w:tcPr>
            <w:tcW w:w="1729" w:type="dxa"/>
            <w:tcBorders>
              <w:top w:val="single" w:sz="4" w:space="0" w:color="A6A6A6" w:themeColor="background1" w:themeShade="A6"/>
              <w:left w:val="nil"/>
              <w:bottom w:val="single" w:sz="4" w:space="0" w:color="A6A6A6" w:themeColor="background1" w:themeShade="A6"/>
              <w:right w:val="nil"/>
            </w:tcBorders>
          </w:tcPr>
          <w:p w14:paraId="42218BD3" w14:textId="2FFF4CCD" w:rsidR="003B10CE" w:rsidRPr="00A0647A" w:rsidRDefault="003B10CE" w:rsidP="00ED7543">
            <w:pPr>
              <w:pStyle w:val="TableText"/>
              <w:tabs>
                <w:tab w:val="decimal" w:pos="998"/>
              </w:tabs>
            </w:pPr>
            <w:r w:rsidRPr="00F4550A">
              <w:t xml:space="preserve"> 180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BFE0654" w14:textId="503E83B3" w:rsidR="003B10CE" w:rsidRPr="00A0647A" w:rsidRDefault="003B10CE" w:rsidP="00ED7543">
            <w:pPr>
              <w:pStyle w:val="TableText"/>
              <w:tabs>
                <w:tab w:val="decimal" w:pos="969"/>
              </w:tabs>
            </w:pPr>
            <w:r w:rsidRPr="00F4550A">
              <w:t xml:space="preserve"> 251 </w:t>
            </w:r>
          </w:p>
        </w:tc>
      </w:tr>
      <w:tr w:rsidR="003B10CE" w:rsidRPr="00A0647A" w14:paraId="72858255" w14:textId="77777777" w:rsidTr="00ED754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76BCB28" w14:textId="77777777" w:rsidR="003B10CE" w:rsidRPr="00A0647A" w:rsidRDefault="003B10CE" w:rsidP="003B10CE">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D5D8949" w14:textId="41AEE487" w:rsidR="003B10CE" w:rsidRPr="00A0647A" w:rsidRDefault="003B10CE" w:rsidP="00ED7543">
            <w:pPr>
              <w:pStyle w:val="TableText"/>
              <w:tabs>
                <w:tab w:val="decimal" w:pos="1015"/>
              </w:tabs>
            </w:pPr>
            <w:r w:rsidRPr="00F4550A">
              <w:t xml:space="preserve"> 93 </w:t>
            </w:r>
          </w:p>
        </w:tc>
        <w:tc>
          <w:tcPr>
            <w:tcW w:w="1729" w:type="dxa"/>
            <w:tcBorders>
              <w:top w:val="single" w:sz="4" w:space="0" w:color="A6A6A6" w:themeColor="background1" w:themeShade="A6"/>
              <w:left w:val="nil"/>
              <w:bottom w:val="single" w:sz="4" w:space="0" w:color="A6A6A6" w:themeColor="background1" w:themeShade="A6"/>
              <w:right w:val="nil"/>
            </w:tcBorders>
          </w:tcPr>
          <w:p w14:paraId="4868817F" w14:textId="29FE4CBA" w:rsidR="003B10CE" w:rsidRPr="00A0647A" w:rsidRDefault="003B10CE" w:rsidP="00ED7543">
            <w:pPr>
              <w:pStyle w:val="TableText"/>
              <w:tabs>
                <w:tab w:val="decimal" w:pos="998"/>
              </w:tabs>
            </w:pPr>
            <w:r w:rsidRPr="00F4550A">
              <w:t xml:space="preserve"> 152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C3CC604" w14:textId="6BA2972A" w:rsidR="003B10CE" w:rsidRPr="00A0647A" w:rsidRDefault="003B10CE" w:rsidP="00ED7543">
            <w:pPr>
              <w:pStyle w:val="TableText"/>
              <w:tabs>
                <w:tab w:val="decimal" w:pos="969"/>
              </w:tabs>
            </w:pPr>
            <w:r w:rsidRPr="00F4550A">
              <w:t xml:space="preserve"> 245 </w:t>
            </w:r>
          </w:p>
        </w:tc>
      </w:tr>
      <w:tr w:rsidR="003B10CE" w:rsidRPr="00A0647A" w14:paraId="3DB9AD62" w14:textId="77777777" w:rsidTr="00ED754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6E5F2E4" w14:textId="77777777" w:rsidR="003B10CE" w:rsidRPr="00A0647A" w:rsidRDefault="003B10CE" w:rsidP="003B10CE">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EA3B99E" w14:textId="008C2F78" w:rsidR="003B10CE" w:rsidRPr="00A0647A" w:rsidRDefault="003B10CE" w:rsidP="00ED7543">
            <w:pPr>
              <w:pStyle w:val="TableText"/>
              <w:tabs>
                <w:tab w:val="decimal" w:pos="1015"/>
              </w:tabs>
            </w:pPr>
            <w:r w:rsidRPr="00F4550A">
              <w:t xml:space="preserve"> 107 </w:t>
            </w:r>
          </w:p>
        </w:tc>
        <w:tc>
          <w:tcPr>
            <w:tcW w:w="1729" w:type="dxa"/>
            <w:tcBorders>
              <w:top w:val="single" w:sz="4" w:space="0" w:color="A6A6A6" w:themeColor="background1" w:themeShade="A6"/>
              <w:left w:val="nil"/>
              <w:bottom w:val="single" w:sz="4" w:space="0" w:color="A6A6A6" w:themeColor="background1" w:themeShade="A6"/>
              <w:right w:val="nil"/>
            </w:tcBorders>
          </w:tcPr>
          <w:p w14:paraId="2A14C35B" w14:textId="7DD1024A" w:rsidR="003B10CE" w:rsidRPr="00A0647A" w:rsidRDefault="003B10CE" w:rsidP="00ED7543">
            <w:pPr>
              <w:pStyle w:val="TableText"/>
              <w:tabs>
                <w:tab w:val="decimal" w:pos="998"/>
              </w:tabs>
            </w:pPr>
            <w:r w:rsidRPr="00F4550A">
              <w:t xml:space="preserve"> 129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997558B" w14:textId="1D4BE991" w:rsidR="003B10CE" w:rsidRPr="00A0647A" w:rsidRDefault="003B10CE" w:rsidP="00ED7543">
            <w:pPr>
              <w:pStyle w:val="TableText"/>
              <w:tabs>
                <w:tab w:val="decimal" w:pos="969"/>
              </w:tabs>
            </w:pPr>
            <w:r w:rsidRPr="00F4550A">
              <w:t xml:space="preserve"> 236 </w:t>
            </w:r>
          </w:p>
        </w:tc>
      </w:tr>
      <w:tr w:rsidR="003B10CE" w:rsidRPr="00A0647A" w14:paraId="720B9D1A" w14:textId="77777777" w:rsidTr="00ED754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73D540F" w14:textId="77777777" w:rsidR="003B10CE" w:rsidRPr="00A0647A" w:rsidRDefault="003B10CE" w:rsidP="003B10CE">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6CE738E" w14:textId="7A6438D7" w:rsidR="003B10CE" w:rsidRPr="00A0647A" w:rsidRDefault="003B10CE" w:rsidP="00ED7543">
            <w:pPr>
              <w:pStyle w:val="TableText"/>
              <w:keepNext/>
              <w:tabs>
                <w:tab w:val="decimal" w:pos="1015"/>
              </w:tabs>
            </w:pPr>
            <w:r w:rsidRPr="00F4550A">
              <w:t xml:space="preserve"> 168 </w:t>
            </w:r>
          </w:p>
        </w:tc>
        <w:tc>
          <w:tcPr>
            <w:tcW w:w="1729" w:type="dxa"/>
            <w:tcBorders>
              <w:top w:val="single" w:sz="4" w:space="0" w:color="A6A6A6" w:themeColor="background1" w:themeShade="A6"/>
              <w:left w:val="nil"/>
              <w:bottom w:val="single" w:sz="4" w:space="0" w:color="A6A6A6" w:themeColor="background1" w:themeShade="A6"/>
              <w:right w:val="nil"/>
            </w:tcBorders>
          </w:tcPr>
          <w:p w14:paraId="5933D997" w14:textId="0BD8BB50" w:rsidR="003B10CE" w:rsidRPr="00A0647A" w:rsidRDefault="003B10CE" w:rsidP="00ED7543">
            <w:pPr>
              <w:pStyle w:val="TableText"/>
              <w:tabs>
                <w:tab w:val="decimal" w:pos="998"/>
              </w:tabs>
            </w:pPr>
            <w:r w:rsidRPr="00F4550A">
              <w:t xml:space="preserve"> 115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52F48E1" w14:textId="72E33240" w:rsidR="003B10CE" w:rsidRPr="00A0647A" w:rsidRDefault="003B10CE" w:rsidP="00ED7543">
            <w:pPr>
              <w:pStyle w:val="TableText"/>
              <w:tabs>
                <w:tab w:val="decimal" w:pos="969"/>
              </w:tabs>
            </w:pPr>
            <w:r w:rsidRPr="00F4550A">
              <w:t xml:space="preserve"> 283 </w:t>
            </w:r>
          </w:p>
        </w:tc>
      </w:tr>
      <w:tr w:rsidR="003B10CE" w:rsidRPr="00A0647A" w14:paraId="53E4C2FA" w14:textId="77777777" w:rsidTr="00ED754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296E595" w14:textId="4829D2C6" w:rsidR="003B10CE" w:rsidRPr="00A0647A" w:rsidRDefault="003B10CE" w:rsidP="003B10CE">
            <w:pPr>
              <w:pStyle w:val="TableText"/>
            </w:pPr>
            <w:r w:rsidRPr="00A0647A">
              <w:t>65</w:t>
            </w:r>
            <w:r w:rsidR="001B72BD">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1F257C7" w14:textId="0787E1FB" w:rsidR="003B10CE" w:rsidRPr="00A0647A" w:rsidRDefault="003B10CE" w:rsidP="00ED7543">
            <w:pPr>
              <w:pStyle w:val="TableText"/>
              <w:tabs>
                <w:tab w:val="decimal" w:pos="1015"/>
              </w:tabs>
            </w:pPr>
            <w:r w:rsidRPr="00F4550A">
              <w:t xml:space="preserve"> 8</w:t>
            </w:r>
            <w:r w:rsidR="006248BC">
              <w:t>5</w:t>
            </w:r>
            <w:r w:rsidRPr="00F4550A">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391E2E2E" w14:textId="02F50AD1" w:rsidR="003B10CE" w:rsidRPr="00A0647A" w:rsidRDefault="003B10CE" w:rsidP="00ED7543">
            <w:pPr>
              <w:pStyle w:val="TableText"/>
              <w:tabs>
                <w:tab w:val="decimal" w:pos="998"/>
              </w:tabs>
            </w:pPr>
            <w:r w:rsidRPr="00F4550A">
              <w:t xml:space="preserve"> 5</w:t>
            </w:r>
            <w:r w:rsidR="006248BC">
              <w:t>8</w:t>
            </w:r>
            <w:r w:rsidRPr="00F4550A">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5DE8017" w14:textId="0DACA2FC" w:rsidR="003B10CE" w:rsidRPr="00A0647A" w:rsidRDefault="003B10CE" w:rsidP="00ED7543">
            <w:pPr>
              <w:pStyle w:val="TableText"/>
              <w:tabs>
                <w:tab w:val="decimal" w:pos="969"/>
              </w:tabs>
            </w:pPr>
            <w:r w:rsidRPr="00F4550A">
              <w:t xml:space="preserve"> 1</w:t>
            </w:r>
            <w:r w:rsidR="006248BC">
              <w:t>43</w:t>
            </w:r>
            <w:r w:rsidRPr="00F4550A">
              <w:t xml:space="preserve"> </w:t>
            </w:r>
          </w:p>
        </w:tc>
      </w:tr>
      <w:tr w:rsidR="003B10CE" w:rsidRPr="00352889" w14:paraId="70F45186" w14:textId="77777777" w:rsidTr="00ED754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C5BB004" w14:textId="77777777" w:rsidR="003B10CE" w:rsidRPr="00352889" w:rsidRDefault="003B10CE" w:rsidP="003B10CE">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47C962B" w14:textId="34F4E3FF" w:rsidR="003B10CE" w:rsidRPr="003B10CE" w:rsidRDefault="003B10CE" w:rsidP="00ED7543">
            <w:pPr>
              <w:pStyle w:val="TableText"/>
              <w:tabs>
                <w:tab w:val="decimal" w:pos="1015"/>
              </w:tabs>
              <w:rPr>
                <w:b/>
                <w:bCs/>
              </w:rPr>
            </w:pPr>
            <w:r w:rsidRPr="003B10CE">
              <w:rPr>
                <w:b/>
                <w:bCs/>
              </w:rPr>
              <w:t xml:space="preserve"> 527 </w:t>
            </w:r>
          </w:p>
        </w:tc>
        <w:tc>
          <w:tcPr>
            <w:tcW w:w="1729" w:type="dxa"/>
            <w:tcBorders>
              <w:top w:val="single" w:sz="4" w:space="0" w:color="A6A6A6" w:themeColor="background1" w:themeShade="A6"/>
              <w:left w:val="nil"/>
              <w:bottom w:val="single" w:sz="4" w:space="0" w:color="A6A6A6" w:themeColor="background1" w:themeShade="A6"/>
              <w:right w:val="nil"/>
            </w:tcBorders>
          </w:tcPr>
          <w:p w14:paraId="1A99CE42" w14:textId="4C28B92B" w:rsidR="003B10CE" w:rsidRPr="003B10CE" w:rsidRDefault="003B10CE" w:rsidP="00ED7543">
            <w:pPr>
              <w:pStyle w:val="TableText"/>
              <w:tabs>
                <w:tab w:val="decimal" w:pos="998"/>
              </w:tabs>
              <w:rPr>
                <w:b/>
                <w:bCs/>
              </w:rPr>
            </w:pPr>
            <w:r w:rsidRPr="003B10CE">
              <w:rPr>
                <w:b/>
                <w:bCs/>
              </w:rPr>
              <w:t xml:space="preserve"> 645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98A7D44" w14:textId="305B515A" w:rsidR="003B10CE" w:rsidRPr="003B10CE" w:rsidRDefault="003B10CE" w:rsidP="00ED7543">
            <w:pPr>
              <w:pStyle w:val="TableText"/>
              <w:tabs>
                <w:tab w:val="decimal" w:pos="969"/>
              </w:tabs>
              <w:rPr>
                <w:b/>
                <w:bCs/>
              </w:rPr>
            </w:pPr>
            <w:r w:rsidRPr="003B10CE">
              <w:rPr>
                <w:b/>
                <w:bCs/>
              </w:rPr>
              <w:t xml:space="preserve"> 1,172 </w:t>
            </w:r>
          </w:p>
        </w:tc>
      </w:tr>
    </w:tbl>
    <w:p w14:paraId="690ECDB4" w14:textId="2D0CCC27" w:rsidR="00A00544" w:rsidRDefault="00A00544" w:rsidP="00A00544">
      <w:pPr>
        <w:pStyle w:val="Bullet"/>
        <w:spacing w:beforeLines="20" w:before="48"/>
        <w:rPr>
          <w:sz w:val="16"/>
          <w:szCs w:val="16"/>
        </w:rPr>
      </w:pPr>
      <w:r>
        <w:t xml:space="preserve">  </w:t>
      </w:r>
      <w:bookmarkStart w:id="829" w:name="_Hlk114503122"/>
      <w:bookmarkStart w:id="830" w:name="_Hlk114501848"/>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sidR="00941DEE" w:rsidRPr="00941DEE">
        <w:rPr>
          <w:sz w:val="16"/>
          <w:szCs w:val="16"/>
        </w:rPr>
        <w:t>the 65–79 and 80+</w:t>
      </w:r>
      <w:r>
        <w:rPr>
          <w:sz w:val="16"/>
          <w:szCs w:val="16"/>
        </w:rPr>
        <w:t xml:space="preserve"> </w:t>
      </w:r>
      <w:r w:rsidRPr="00A24DED">
        <w:rPr>
          <w:sz w:val="16"/>
          <w:szCs w:val="16"/>
        </w:rPr>
        <w:t>year age group</w:t>
      </w:r>
      <w:r>
        <w:rPr>
          <w:sz w:val="16"/>
          <w:szCs w:val="16"/>
        </w:rPr>
        <w:t>s</w:t>
      </w:r>
      <w:r w:rsidRPr="00A24DED">
        <w:rPr>
          <w:sz w:val="16"/>
          <w:szCs w:val="16"/>
        </w:rPr>
        <w:t xml:space="preserve"> </w:t>
      </w:r>
      <w:r w:rsidRPr="007833C5">
        <w:rPr>
          <w:sz w:val="16"/>
          <w:szCs w:val="16"/>
        </w:rPr>
        <w:t>are combined into one group.</w:t>
      </w:r>
      <w:bookmarkEnd w:id="829"/>
    </w:p>
    <w:bookmarkEnd w:id="830"/>
    <w:p w14:paraId="597AA92C" w14:textId="51B8DFF7" w:rsidR="00050FDE" w:rsidRDefault="00050FDE" w:rsidP="00A0647A"/>
    <w:p w14:paraId="1495B063" w14:textId="623C5E06" w:rsidR="00037AB2" w:rsidRDefault="00350E21" w:rsidP="00350E21">
      <w:pPr>
        <w:pStyle w:val="Caption"/>
        <w:rPr>
          <w:bCs/>
          <w:color w:val="000000"/>
        </w:rPr>
      </w:pPr>
      <w:bookmarkStart w:id="831" w:name="_Toc17460240"/>
      <w:bookmarkStart w:id="832" w:name="_Toc81294857"/>
      <w:bookmarkStart w:id="833" w:name="_Toc117697007"/>
      <w:r>
        <w:lastRenderedPageBreak/>
        <w:t xml:space="preserve">Figure </w:t>
      </w:r>
      <w:r>
        <w:fldChar w:fldCharType="begin"/>
      </w:r>
      <w:r>
        <w:instrText>SEQ Figure \* ARABIC</w:instrText>
      </w:r>
      <w:r>
        <w:fldChar w:fldCharType="separate"/>
      </w:r>
      <w:r w:rsidR="006C71CC">
        <w:rPr>
          <w:noProof/>
        </w:rPr>
        <w:t>140</w:t>
      </w:r>
      <w:r>
        <w:fldChar w:fldCharType="end"/>
      </w:r>
      <w:r w:rsidR="00037AB2" w:rsidRPr="00D74746">
        <w:t xml:space="preserve">: </w:t>
      </w:r>
      <w:r w:rsidR="00037AB2" w:rsidRPr="00D74746">
        <w:rPr>
          <w:bCs/>
          <w:color w:val="000000"/>
        </w:rPr>
        <w:t xml:space="preserve">Taranaki </w:t>
      </w:r>
      <w:r w:rsidR="00373E01">
        <w:t>d</w:t>
      </w:r>
      <w:r w:rsidR="00613973">
        <w:t xml:space="preserve">isability </w:t>
      </w:r>
      <w:r w:rsidR="00373E01">
        <w:t>s</w:t>
      </w:r>
      <w:r w:rsidR="00613973">
        <w:t xml:space="preserve">upport </w:t>
      </w:r>
      <w:r w:rsidR="00373E01">
        <w:t>s</w:t>
      </w:r>
      <w:r w:rsidR="00613973">
        <w:t>ervice allocations</w:t>
      </w:r>
      <w:r w:rsidR="00037AB2" w:rsidRPr="00D74746">
        <w:rPr>
          <w:bCs/>
          <w:color w:val="000000"/>
        </w:rPr>
        <w:t xml:space="preserve">, by principal disability type and </w:t>
      </w:r>
      <w:r w:rsidR="002211FE">
        <w:rPr>
          <w:bCs/>
          <w:color w:val="000000"/>
        </w:rPr>
        <w:t>sex</w:t>
      </w:r>
      <w:r w:rsidR="00037AB2" w:rsidRPr="00D74746">
        <w:rPr>
          <w:bCs/>
          <w:color w:val="000000"/>
        </w:rPr>
        <w:t>,</w:t>
      </w:r>
      <w:r w:rsidR="001562C4">
        <w:rPr>
          <w:bCs/>
          <w:color w:val="000000"/>
        </w:rPr>
        <w:t xml:space="preserve"> 2019/20 financial year</w:t>
      </w:r>
      <w:bookmarkEnd w:id="831"/>
      <w:bookmarkEnd w:id="832"/>
      <w:bookmarkEnd w:id="833"/>
    </w:p>
    <w:p w14:paraId="4D9C8607" w14:textId="412A3A06" w:rsidR="002450D1" w:rsidRPr="002450D1" w:rsidRDefault="00C838A4" w:rsidP="002450D1">
      <w:r>
        <w:rPr>
          <w:noProof/>
        </w:rPr>
        <w:drawing>
          <wp:inline distT="0" distB="0" distL="0" distR="0" wp14:anchorId="548B1766" wp14:editId="42BD56E3">
            <wp:extent cx="5121275" cy="3352800"/>
            <wp:effectExtent l="0" t="0" r="3175" b="0"/>
            <wp:docPr id="225" name="Picture 225"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Vertical bar chart by disability and sex. Please see the following Observations for key informatio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21275" cy="3352800"/>
                    </a:xfrm>
                    <a:prstGeom prst="rect">
                      <a:avLst/>
                    </a:prstGeom>
                    <a:noFill/>
                  </pic:spPr>
                </pic:pic>
              </a:graphicData>
            </a:graphic>
          </wp:inline>
        </w:drawing>
      </w:r>
    </w:p>
    <w:p w14:paraId="220E47F2" w14:textId="0A64D8BB" w:rsidR="004F1C56" w:rsidRDefault="004F1C56" w:rsidP="004F1C56">
      <w:pPr>
        <w:pStyle w:val="Bullet"/>
        <w:spacing w:beforeLines="20" w:before="48"/>
        <w:rPr>
          <w:sz w:val="16"/>
          <w:szCs w:val="16"/>
        </w:rPr>
      </w:pPr>
      <w:bookmarkStart w:id="834" w:name="_Hlk114503322"/>
      <w:r>
        <w:rPr>
          <w:sz w:val="16"/>
          <w:szCs w:val="16"/>
        </w:rPr>
        <w:t xml:space="preserve"> 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Other and neurological disability types </w:t>
      </w:r>
      <w:r w:rsidRPr="007833C5">
        <w:rPr>
          <w:sz w:val="16"/>
          <w:szCs w:val="16"/>
        </w:rPr>
        <w:t>are combined into one group.</w:t>
      </w:r>
    </w:p>
    <w:p w14:paraId="7D8DBC77" w14:textId="77777777" w:rsidR="0062411D" w:rsidRDefault="0062411D" w:rsidP="004F1C56">
      <w:pPr>
        <w:pStyle w:val="Bullet"/>
        <w:spacing w:beforeLines="20" w:before="48"/>
        <w:rPr>
          <w:sz w:val="16"/>
          <w:szCs w:val="16"/>
        </w:rPr>
      </w:pPr>
    </w:p>
    <w:p w14:paraId="212C6A76" w14:textId="77777777" w:rsidR="00350E21" w:rsidRDefault="00350E21" w:rsidP="00350E21">
      <w:pPr>
        <w:pStyle w:val="Caption"/>
      </w:pPr>
      <w:bookmarkStart w:id="835" w:name="_Toc17460241"/>
      <w:bookmarkStart w:id="836" w:name="_Toc81294858"/>
      <w:bookmarkEnd w:id="834"/>
    </w:p>
    <w:p w14:paraId="79DCD13A" w14:textId="2C705E41" w:rsidR="00037AB2" w:rsidRDefault="00350E21" w:rsidP="00350E21">
      <w:pPr>
        <w:pStyle w:val="Caption"/>
        <w:rPr>
          <w:bCs/>
          <w:color w:val="000000"/>
        </w:rPr>
      </w:pPr>
      <w:bookmarkStart w:id="837" w:name="_Toc117697008"/>
      <w:r>
        <w:t xml:space="preserve">Figure </w:t>
      </w:r>
      <w:r>
        <w:fldChar w:fldCharType="begin"/>
      </w:r>
      <w:r>
        <w:instrText>SEQ Figure \* ARABIC</w:instrText>
      </w:r>
      <w:r>
        <w:fldChar w:fldCharType="separate"/>
      </w:r>
      <w:r w:rsidR="006C71CC">
        <w:rPr>
          <w:noProof/>
        </w:rPr>
        <w:t>141</w:t>
      </w:r>
      <w:r>
        <w:fldChar w:fldCharType="end"/>
      </w:r>
      <w:r w:rsidR="00037AB2" w:rsidRPr="00D74746">
        <w:t xml:space="preserve">: </w:t>
      </w:r>
      <w:r w:rsidR="00037AB2" w:rsidRPr="00D74746">
        <w:rPr>
          <w:bCs/>
          <w:color w:val="000000"/>
        </w:rPr>
        <w:t xml:space="preserve">Taranaki </w:t>
      </w:r>
      <w:r w:rsidR="00373E01">
        <w:t>d</w:t>
      </w:r>
      <w:r w:rsidR="00613973">
        <w:t xml:space="preserve">isability </w:t>
      </w:r>
      <w:r w:rsidR="00373E01">
        <w:t>s</w:t>
      </w:r>
      <w:r w:rsidR="00613973">
        <w:t xml:space="preserve">upport </w:t>
      </w:r>
      <w:r w:rsidR="00373E01">
        <w:t>s</w:t>
      </w:r>
      <w:r w:rsidR="00613973">
        <w:t>ervice allocations</w:t>
      </w:r>
      <w:r w:rsidR="00037AB2">
        <w:rPr>
          <w:bCs/>
          <w:color w:val="000000"/>
        </w:rPr>
        <w:t>,</w:t>
      </w:r>
      <w:r w:rsidR="00037AB2" w:rsidRPr="00D74746">
        <w:rPr>
          <w:bCs/>
          <w:color w:val="000000"/>
        </w:rPr>
        <w:t xml:space="preserve"> by service type and ethnicity,</w:t>
      </w:r>
      <w:r w:rsidR="001562C4">
        <w:rPr>
          <w:bCs/>
          <w:color w:val="000000"/>
        </w:rPr>
        <w:t xml:space="preserve"> 2019/20 financial year</w:t>
      </w:r>
      <w:bookmarkEnd w:id="835"/>
      <w:bookmarkEnd w:id="836"/>
      <w:bookmarkEnd w:id="837"/>
    </w:p>
    <w:p w14:paraId="6265A29C" w14:textId="13273111" w:rsidR="003B10CE" w:rsidRDefault="008E24CF" w:rsidP="002450D1">
      <w:r>
        <w:rPr>
          <w:noProof/>
        </w:rPr>
        <w:drawing>
          <wp:inline distT="0" distB="0" distL="0" distR="0" wp14:anchorId="565AE850" wp14:editId="67E6E77D">
            <wp:extent cx="5231132" cy="3352800"/>
            <wp:effectExtent l="0" t="0" r="7620" b="0"/>
            <wp:docPr id="226" name="Picture 226"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Horizontal bar chart by service type and ethnicity. Please see the following Observations for key information."/>
                    <pic:cNvPicPr/>
                  </pic:nvPicPr>
                  <pic:blipFill>
                    <a:blip r:embed="rId163">
                      <a:extLst>
                        <a:ext uri="{28A0092B-C50C-407E-A947-70E740481C1C}">
                          <a14:useLocalDpi xmlns:a14="http://schemas.microsoft.com/office/drawing/2010/main" val="0"/>
                        </a:ext>
                      </a:extLst>
                    </a:blip>
                    <a:stretch>
                      <a:fillRect/>
                    </a:stretch>
                  </pic:blipFill>
                  <pic:spPr>
                    <a:xfrm>
                      <a:off x="0" y="0"/>
                      <a:ext cx="5231132" cy="3352800"/>
                    </a:xfrm>
                    <a:prstGeom prst="rect">
                      <a:avLst/>
                    </a:prstGeom>
                  </pic:spPr>
                </pic:pic>
              </a:graphicData>
            </a:graphic>
          </wp:inline>
        </w:drawing>
      </w:r>
    </w:p>
    <w:p w14:paraId="6AF8D45F" w14:textId="77777777" w:rsidR="007D139E" w:rsidRDefault="007D139E" w:rsidP="002450D1"/>
    <w:p w14:paraId="032A1E3A" w14:textId="23868576" w:rsidR="00D903C1" w:rsidRDefault="00D903C1" w:rsidP="00D903C1">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Funded family care and Community rehabilitation services </w:t>
      </w:r>
      <w:r w:rsidRPr="007833C5">
        <w:rPr>
          <w:sz w:val="16"/>
          <w:szCs w:val="16"/>
        </w:rPr>
        <w:t>are combined into one group.</w:t>
      </w:r>
    </w:p>
    <w:p w14:paraId="275384E0" w14:textId="7DB0431F" w:rsidR="002450D1" w:rsidRPr="002450D1" w:rsidRDefault="002450D1" w:rsidP="002450D1"/>
    <w:p w14:paraId="4A1D40F1" w14:textId="701C2EBC" w:rsidR="00037AB2" w:rsidRDefault="00037AB2" w:rsidP="004A5199"/>
    <w:p w14:paraId="6900CE36" w14:textId="2C03998E" w:rsidR="00350E21" w:rsidRDefault="00350E21">
      <w:pPr>
        <w:rPr>
          <w:b/>
          <w:iCs/>
          <w:color w:val="000000" w:themeColor="text1"/>
          <w:sz w:val="20"/>
          <w:szCs w:val="18"/>
        </w:rPr>
      </w:pPr>
    </w:p>
    <w:p w14:paraId="41A92F19" w14:textId="1ABA6DB9" w:rsidR="003B10CE" w:rsidRDefault="00350E21" w:rsidP="00350E21">
      <w:pPr>
        <w:pStyle w:val="Caption"/>
      </w:pPr>
      <w:bookmarkStart w:id="838" w:name="_Toc117697009"/>
      <w:r>
        <w:t xml:space="preserve">Figure </w:t>
      </w:r>
      <w:r>
        <w:fldChar w:fldCharType="begin"/>
      </w:r>
      <w:r>
        <w:instrText>SEQ Figure \* ARABIC</w:instrText>
      </w:r>
      <w:r>
        <w:fldChar w:fldCharType="separate"/>
      </w:r>
      <w:r w:rsidR="006C71CC">
        <w:rPr>
          <w:noProof/>
        </w:rPr>
        <w:t>142</w:t>
      </w:r>
      <w:r>
        <w:fldChar w:fldCharType="end"/>
      </w:r>
      <w:r w:rsidR="003B10CE" w:rsidRPr="0097491A">
        <w:t xml:space="preserve">: </w:t>
      </w:r>
      <w:r w:rsidR="003B10CE">
        <w:t>Taranaki</w:t>
      </w:r>
      <w:r w:rsidR="003B10CE" w:rsidRPr="00BB694D">
        <w:t xml:space="preserve"> </w:t>
      </w:r>
      <w:r w:rsidR="00373E01">
        <w:t>d</w:t>
      </w:r>
      <w:r w:rsidR="00613973">
        <w:t xml:space="preserve">isability </w:t>
      </w:r>
      <w:r w:rsidR="00373E01">
        <w:t>s</w:t>
      </w:r>
      <w:r w:rsidR="00613973">
        <w:t xml:space="preserve">upport </w:t>
      </w:r>
      <w:r w:rsidR="00373E01">
        <w:t>s</w:t>
      </w:r>
      <w:r w:rsidR="00613973">
        <w:t>ervice allocations</w:t>
      </w:r>
      <w:r w:rsidR="003B10CE" w:rsidRPr="0097491A">
        <w:t xml:space="preserve">, </w:t>
      </w:r>
      <w:r w:rsidR="009A03D0">
        <w:t>from</w:t>
      </w:r>
      <w:r w:rsidR="003B10CE">
        <w:t xml:space="preserve"> 2015/16 to</w:t>
      </w:r>
      <w:r w:rsidR="003B10CE" w:rsidRPr="0097491A">
        <w:t xml:space="preserve"> 2019/20</w:t>
      </w:r>
      <w:r w:rsidR="003B10CE">
        <w:t xml:space="preserve"> financial year</w:t>
      </w:r>
      <w:bookmarkEnd w:id="838"/>
    </w:p>
    <w:p w14:paraId="0439CA00" w14:textId="3B795B55" w:rsidR="003B10CE" w:rsidRDefault="00AC4E74" w:rsidP="004A5199">
      <w:r>
        <w:rPr>
          <w:noProof/>
        </w:rPr>
        <w:drawing>
          <wp:inline distT="0" distB="0" distL="0" distR="0" wp14:anchorId="031B5C36" wp14:editId="1B1FD33A">
            <wp:extent cx="5224780" cy="2773680"/>
            <wp:effectExtent l="0" t="0" r="0" b="7620"/>
            <wp:docPr id="404" name="Picture 404"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Trend lines by sex. Please see the following Observations for key informatio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24780" cy="2773680"/>
                    </a:xfrm>
                    <a:prstGeom prst="rect">
                      <a:avLst/>
                    </a:prstGeom>
                    <a:noFill/>
                  </pic:spPr>
                </pic:pic>
              </a:graphicData>
            </a:graphic>
          </wp:inline>
        </w:drawing>
      </w:r>
    </w:p>
    <w:p w14:paraId="4F05C250" w14:textId="2AFC6236" w:rsidR="00350E21" w:rsidRDefault="00350E21" w:rsidP="004A5199"/>
    <w:p w14:paraId="2F5081B8" w14:textId="13B86193" w:rsidR="00350E21" w:rsidRDefault="00350E21" w:rsidP="004A5199"/>
    <w:p w14:paraId="2383F58F" w14:textId="1870286C" w:rsidR="00050FDE" w:rsidRDefault="00050FDE" w:rsidP="004A5199"/>
    <w:p w14:paraId="001D9236" w14:textId="12B7C574" w:rsidR="00050FDE" w:rsidRPr="00581FC4" w:rsidRDefault="009C5F7E" w:rsidP="00EE3A4F">
      <w:pPr>
        <w:pStyle w:val="Heading5"/>
      </w:pPr>
      <w:bookmarkStart w:id="839" w:name="_Hlk85702981"/>
      <w:r>
        <w:t>Observations</w:t>
      </w:r>
      <w:r w:rsidR="00050FDE">
        <w:t xml:space="preserve"> </w:t>
      </w:r>
    </w:p>
    <w:p w14:paraId="1F00A9BA" w14:textId="3AB86863" w:rsidR="00050FDE" w:rsidRPr="00AE5CAE" w:rsidRDefault="00C649EE" w:rsidP="00050FDE">
      <w:pPr>
        <w:pStyle w:val="Bullet"/>
        <w:numPr>
          <w:ilvl w:val="0"/>
          <w:numId w:val="23"/>
        </w:numPr>
        <w:rPr>
          <w:color w:val="000000" w:themeColor="text1"/>
        </w:rPr>
      </w:pPr>
      <w:r>
        <w:rPr>
          <w:color w:val="000000" w:themeColor="text1"/>
        </w:rPr>
        <w:t xml:space="preserve">Disability support services </w:t>
      </w:r>
      <w:r w:rsidR="00AE3F94">
        <w:rPr>
          <w:color w:val="000000" w:themeColor="text1"/>
        </w:rPr>
        <w:t>recipients</w:t>
      </w:r>
      <w:r w:rsidR="00050FDE" w:rsidRPr="00AE5CAE">
        <w:rPr>
          <w:color w:val="000000" w:themeColor="text1"/>
        </w:rPr>
        <w:t xml:space="preserve"> in the Taranaki region </w:t>
      </w:r>
      <w:r>
        <w:rPr>
          <w:color w:val="000000" w:themeColor="text1"/>
        </w:rPr>
        <w:t xml:space="preserve">were </w:t>
      </w:r>
      <w:r w:rsidR="004021D1" w:rsidRPr="00AE5CAE">
        <w:rPr>
          <w:color w:val="000000" w:themeColor="text1"/>
        </w:rPr>
        <w:t>quite evenly</w:t>
      </w:r>
      <w:r w:rsidR="00050FDE" w:rsidRPr="00AE5CAE">
        <w:rPr>
          <w:color w:val="000000" w:themeColor="text1"/>
        </w:rPr>
        <w:t xml:space="preserve"> </w:t>
      </w:r>
      <w:r w:rsidR="004021D1" w:rsidRPr="00AE5CAE">
        <w:rPr>
          <w:color w:val="000000" w:themeColor="text1"/>
        </w:rPr>
        <w:t xml:space="preserve">distributed </w:t>
      </w:r>
      <w:r w:rsidR="00050FDE" w:rsidRPr="00AE5CAE">
        <w:rPr>
          <w:color w:val="000000" w:themeColor="text1"/>
        </w:rPr>
        <w:t xml:space="preserve">in the age groups </w:t>
      </w:r>
      <w:r w:rsidR="00AC40E9">
        <w:rPr>
          <w:color w:val="000000" w:themeColor="text1"/>
        </w:rPr>
        <w:t>from</w:t>
      </w:r>
      <w:r w:rsidR="00050FDE" w:rsidRPr="00AE5CAE">
        <w:rPr>
          <w:color w:val="000000" w:themeColor="text1"/>
        </w:rPr>
        <w:t xml:space="preserve"> 5</w:t>
      </w:r>
      <w:r>
        <w:rPr>
          <w:color w:val="000000" w:themeColor="text1"/>
        </w:rPr>
        <w:t>–</w:t>
      </w:r>
      <w:r w:rsidR="00CB5C35" w:rsidRPr="00AE5CAE">
        <w:rPr>
          <w:color w:val="000000" w:themeColor="text1"/>
        </w:rPr>
        <w:t>14 to 45</w:t>
      </w:r>
      <w:r>
        <w:rPr>
          <w:color w:val="000000" w:themeColor="text1"/>
        </w:rPr>
        <w:t>–</w:t>
      </w:r>
      <w:r w:rsidR="00050FDE" w:rsidRPr="00AE5CAE">
        <w:rPr>
          <w:color w:val="000000" w:themeColor="text1"/>
        </w:rPr>
        <w:t>64</w:t>
      </w:r>
      <w:r w:rsidR="00245E6F">
        <w:rPr>
          <w:color w:val="000000" w:themeColor="text1"/>
        </w:rPr>
        <w:t xml:space="preserve"> years</w:t>
      </w:r>
      <w:r w:rsidR="00050FDE" w:rsidRPr="00AE5CAE">
        <w:rPr>
          <w:color w:val="000000" w:themeColor="text1"/>
        </w:rPr>
        <w:t>.</w:t>
      </w:r>
    </w:p>
    <w:p w14:paraId="21CB76ED" w14:textId="54F498D3" w:rsidR="00050FDE" w:rsidRPr="00AE5CAE" w:rsidRDefault="00AC40E9" w:rsidP="004A5199">
      <w:pPr>
        <w:pStyle w:val="Bullet"/>
        <w:numPr>
          <w:ilvl w:val="0"/>
          <w:numId w:val="23"/>
        </w:numPr>
        <w:rPr>
          <w:color w:val="000000" w:themeColor="text1"/>
        </w:rPr>
      </w:pPr>
      <w:r>
        <w:rPr>
          <w:color w:val="000000" w:themeColor="text1"/>
        </w:rPr>
        <w:t xml:space="preserve">The proportion of </w:t>
      </w:r>
      <w:r w:rsidR="00FD395C">
        <w:rPr>
          <w:color w:val="000000" w:themeColor="text1"/>
        </w:rPr>
        <w:t xml:space="preserve">autistic </w:t>
      </w:r>
      <w:r w:rsidR="00944875">
        <w:rPr>
          <w:color w:val="000000" w:themeColor="text1"/>
        </w:rPr>
        <w:t xml:space="preserve">DSS </w:t>
      </w:r>
      <w:r w:rsidR="00AE3F94">
        <w:rPr>
          <w:color w:val="000000" w:themeColor="text1"/>
        </w:rPr>
        <w:t>recipients</w:t>
      </w:r>
      <w:r w:rsidR="00944875" w:rsidRPr="00AE5CAE">
        <w:rPr>
          <w:color w:val="000000" w:themeColor="text1"/>
        </w:rPr>
        <w:t xml:space="preserve"> </w:t>
      </w:r>
      <w:r w:rsidR="00FD395C">
        <w:rPr>
          <w:color w:val="000000" w:themeColor="text1"/>
        </w:rPr>
        <w:t>from Taranaki</w:t>
      </w:r>
      <w:r w:rsidR="005B1CFE" w:rsidRPr="00AE5CAE">
        <w:rPr>
          <w:color w:val="000000" w:themeColor="text1"/>
        </w:rPr>
        <w:t xml:space="preserve"> </w:t>
      </w:r>
      <w:r w:rsidR="00C649EE">
        <w:rPr>
          <w:color w:val="000000" w:themeColor="text1"/>
        </w:rPr>
        <w:t xml:space="preserve">was </w:t>
      </w:r>
      <w:r w:rsidR="005B1CFE" w:rsidRPr="00AE5CAE">
        <w:rPr>
          <w:color w:val="000000" w:themeColor="text1"/>
        </w:rPr>
        <w:t xml:space="preserve">relatively lower </w:t>
      </w:r>
      <w:r w:rsidR="004E4532">
        <w:rPr>
          <w:color w:val="000000" w:themeColor="text1"/>
        </w:rPr>
        <w:t xml:space="preserve">(19%) </w:t>
      </w:r>
      <w:r w:rsidR="00C649EE">
        <w:rPr>
          <w:color w:val="000000" w:themeColor="text1"/>
        </w:rPr>
        <w:t xml:space="preserve">than </w:t>
      </w:r>
      <w:r w:rsidR="00944875">
        <w:rPr>
          <w:color w:val="000000" w:themeColor="text1"/>
        </w:rPr>
        <w:t xml:space="preserve">the proportion of </w:t>
      </w:r>
      <w:r w:rsidR="00C649EE">
        <w:rPr>
          <w:color w:val="000000" w:themeColor="text1"/>
        </w:rPr>
        <w:t xml:space="preserve">autistic </w:t>
      </w:r>
      <w:r w:rsidR="00944875">
        <w:rPr>
          <w:color w:val="000000" w:themeColor="text1"/>
        </w:rPr>
        <w:t xml:space="preserve">DSS </w:t>
      </w:r>
      <w:r w:rsidR="00AE3F94">
        <w:rPr>
          <w:color w:val="000000" w:themeColor="text1"/>
        </w:rPr>
        <w:t>recipients</w:t>
      </w:r>
      <w:r w:rsidR="00944875" w:rsidRPr="00AE5CAE">
        <w:rPr>
          <w:color w:val="000000" w:themeColor="text1"/>
        </w:rPr>
        <w:t xml:space="preserve"> </w:t>
      </w:r>
      <w:r w:rsidR="00FD395C">
        <w:rPr>
          <w:color w:val="000000" w:themeColor="text1"/>
        </w:rPr>
        <w:t xml:space="preserve">nationally </w:t>
      </w:r>
      <w:r w:rsidR="004E4532">
        <w:rPr>
          <w:color w:val="000000" w:themeColor="text1"/>
        </w:rPr>
        <w:t>(</w:t>
      </w:r>
      <w:r w:rsidR="005B1CFE" w:rsidRPr="00AE5CAE">
        <w:rPr>
          <w:color w:val="000000" w:themeColor="text1"/>
        </w:rPr>
        <w:t>27%</w:t>
      </w:r>
      <w:r w:rsidR="004E4532">
        <w:rPr>
          <w:color w:val="000000" w:themeColor="text1"/>
        </w:rPr>
        <w:t>)</w:t>
      </w:r>
      <w:r w:rsidR="005B1CFE" w:rsidRPr="00AE5CAE">
        <w:rPr>
          <w:color w:val="000000" w:themeColor="text1"/>
        </w:rPr>
        <w:t>.</w:t>
      </w:r>
    </w:p>
    <w:bookmarkEnd w:id="839"/>
    <w:p w14:paraId="7AAA0265" w14:textId="5A1642B9" w:rsidR="005B1CFE" w:rsidRPr="00AE5CAE" w:rsidRDefault="005B1CFE" w:rsidP="004A5199">
      <w:pPr>
        <w:pStyle w:val="Bullet"/>
        <w:numPr>
          <w:ilvl w:val="0"/>
          <w:numId w:val="23"/>
        </w:numPr>
        <w:rPr>
          <w:color w:val="000000" w:themeColor="text1"/>
        </w:rPr>
      </w:pPr>
      <w:r w:rsidRPr="00AE5CAE">
        <w:rPr>
          <w:color w:val="000000" w:themeColor="text1"/>
        </w:rPr>
        <w:t xml:space="preserve">After </w:t>
      </w:r>
      <w:r w:rsidR="0087095B">
        <w:rPr>
          <w:color w:val="000000" w:themeColor="text1"/>
        </w:rPr>
        <w:t>c</w:t>
      </w:r>
      <w:r w:rsidR="009364AA">
        <w:rPr>
          <w:color w:val="000000" w:themeColor="text1"/>
        </w:rPr>
        <w:t xml:space="preserve">arer </w:t>
      </w:r>
      <w:r w:rsidR="0087095B">
        <w:rPr>
          <w:color w:val="000000" w:themeColor="text1"/>
        </w:rPr>
        <w:t>s</w:t>
      </w:r>
      <w:r w:rsidR="009364AA">
        <w:rPr>
          <w:color w:val="000000" w:themeColor="text1"/>
        </w:rPr>
        <w:t>upport</w:t>
      </w:r>
      <w:r w:rsidRPr="00AE5CAE">
        <w:rPr>
          <w:color w:val="000000" w:themeColor="text1"/>
        </w:rPr>
        <w:t xml:space="preserve"> and </w:t>
      </w:r>
      <w:r w:rsidR="00D2516F">
        <w:rPr>
          <w:color w:val="000000" w:themeColor="text1"/>
        </w:rPr>
        <w:t>HCSS</w:t>
      </w:r>
      <w:r w:rsidRPr="00AE5CAE">
        <w:rPr>
          <w:color w:val="000000" w:themeColor="text1"/>
        </w:rPr>
        <w:t xml:space="preserve">, </w:t>
      </w:r>
      <w:r w:rsidR="003852EE">
        <w:rPr>
          <w:color w:val="000000" w:themeColor="text1"/>
        </w:rPr>
        <w:t xml:space="preserve">IF was </w:t>
      </w:r>
      <w:r w:rsidRPr="00AE5CAE">
        <w:rPr>
          <w:color w:val="000000" w:themeColor="text1"/>
        </w:rPr>
        <w:t>the third</w:t>
      </w:r>
      <w:r w:rsidR="00FF3E3E">
        <w:rPr>
          <w:color w:val="000000" w:themeColor="text1"/>
        </w:rPr>
        <w:t>-</w:t>
      </w:r>
      <w:r w:rsidR="00A67C7F" w:rsidRPr="00AE5CAE">
        <w:rPr>
          <w:color w:val="000000" w:themeColor="text1"/>
        </w:rPr>
        <w:t>largest service allocation</w:t>
      </w:r>
      <w:r w:rsidR="00940912">
        <w:rPr>
          <w:color w:val="000000" w:themeColor="text1"/>
        </w:rPr>
        <w:t xml:space="preserve"> in the Taranaki region</w:t>
      </w:r>
      <w:r w:rsidR="00711C85">
        <w:rPr>
          <w:color w:val="000000" w:themeColor="text1"/>
        </w:rPr>
        <w:t xml:space="preserve">, </w:t>
      </w:r>
      <w:r w:rsidR="005256C6">
        <w:rPr>
          <w:color w:val="000000" w:themeColor="text1"/>
        </w:rPr>
        <w:t xml:space="preserve">allocated to </w:t>
      </w:r>
      <w:r w:rsidR="00A67C7F" w:rsidRPr="00AE5CAE">
        <w:rPr>
          <w:color w:val="000000" w:themeColor="text1"/>
        </w:rPr>
        <w:t xml:space="preserve">21% of </w:t>
      </w:r>
      <w:r w:rsidR="00711C85">
        <w:rPr>
          <w:color w:val="000000" w:themeColor="text1"/>
        </w:rPr>
        <w:t xml:space="preserve">DSS </w:t>
      </w:r>
      <w:r w:rsidR="00AE3F94">
        <w:rPr>
          <w:color w:val="000000" w:themeColor="text1"/>
        </w:rPr>
        <w:t>recipients</w:t>
      </w:r>
      <w:r w:rsidR="00A67C7F" w:rsidRPr="00AE5CAE">
        <w:rPr>
          <w:color w:val="000000" w:themeColor="text1"/>
        </w:rPr>
        <w:t>.</w:t>
      </w:r>
    </w:p>
    <w:p w14:paraId="441E6884" w14:textId="04F5484A" w:rsidR="00A67C7F" w:rsidRPr="00CB5C35" w:rsidRDefault="00711C85" w:rsidP="004A5199">
      <w:pPr>
        <w:pStyle w:val="Bullet"/>
        <w:numPr>
          <w:ilvl w:val="0"/>
          <w:numId w:val="23"/>
        </w:numPr>
      </w:pPr>
      <w:r>
        <w:rPr>
          <w:color w:val="000000" w:themeColor="text1"/>
        </w:rPr>
        <w:t xml:space="preserve">The number of DSS </w:t>
      </w:r>
      <w:r w:rsidR="00AE3F94">
        <w:t>recipients</w:t>
      </w:r>
      <w:r w:rsidR="00A67C7F" w:rsidRPr="00CB5C35">
        <w:t xml:space="preserve"> in the Taranaki region increased steadily </w:t>
      </w:r>
      <w:bookmarkStart w:id="840" w:name="_Hlk85702802"/>
      <w:r w:rsidR="00A67C7F" w:rsidRPr="00CB5C35">
        <w:t>from 2015/16 to 2019/20.</w:t>
      </w:r>
    </w:p>
    <w:p w14:paraId="29555BFA" w14:textId="416359C6" w:rsidR="00AF0D5C" w:rsidRDefault="00AF0D5C">
      <w:pPr>
        <w:rPr>
          <w:color w:val="FF0000"/>
        </w:rPr>
      </w:pPr>
      <w:r>
        <w:rPr>
          <w:color w:val="FF0000"/>
        </w:rPr>
        <w:br w:type="page"/>
      </w:r>
    </w:p>
    <w:p w14:paraId="1B77D4ED" w14:textId="77777777" w:rsidR="00A67C7F" w:rsidRDefault="00A67C7F" w:rsidP="00A67C7F">
      <w:pPr>
        <w:pStyle w:val="Bullet"/>
        <w:rPr>
          <w:color w:val="FF0000"/>
        </w:rPr>
      </w:pPr>
    </w:p>
    <w:p w14:paraId="5F5146E6" w14:textId="77777777" w:rsidR="00037AB2" w:rsidRPr="00D74746" w:rsidRDefault="00037AB2" w:rsidP="00350E21">
      <w:pPr>
        <w:pStyle w:val="Heading3"/>
      </w:pPr>
      <w:bookmarkStart w:id="841" w:name="_Toc20313261"/>
      <w:bookmarkEnd w:id="840"/>
      <w:r w:rsidRPr="00D74746">
        <w:t>Manawatu</w:t>
      </w:r>
      <w:r w:rsidR="00D45418">
        <w:t>–</w:t>
      </w:r>
      <w:r w:rsidRPr="00D74746">
        <w:t>Whanganui</w:t>
      </w:r>
      <w:bookmarkEnd w:id="841"/>
    </w:p>
    <w:p w14:paraId="4C19CE3B" w14:textId="027AEFBB" w:rsidR="00037AB2" w:rsidRDefault="00037AB2" w:rsidP="005B68F9">
      <w:pPr>
        <w:pStyle w:val="Table"/>
      </w:pPr>
      <w:bookmarkStart w:id="842" w:name="_Toc117696851"/>
      <w:bookmarkStart w:id="843" w:name="_Toc21614042"/>
      <w:r w:rsidRPr="00D74746">
        <w:t xml:space="preserve">Table </w:t>
      </w:r>
      <w:r>
        <w:fldChar w:fldCharType="begin"/>
      </w:r>
      <w:r>
        <w:instrText>SEQ Table \* ARABIC</w:instrText>
      </w:r>
      <w:r>
        <w:fldChar w:fldCharType="separate"/>
      </w:r>
      <w:r w:rsidR="006C71CC">
        <w:rPr>
          <w:noProof/>
        </w:rPr>
        <w:t>37</w:t>
      </w:r>
      <w:r>
        <w:fldChar w:fldCharType="end"/>
      </w:r>
      <w:r w:rsidRPr="00D74746">
        <w:t>: Manawatu</w:t>
      </w:r>
      <w:r w:rsidR="00D45418">
        <w:t>–</w:t>
      </w:r>
      <w:r w:rsidRPr="00D74746">
        <w:t xml:space="preserve">Whanganui </w:t>
      </w:r>
      <w:r w:rsidR="006D2859">
        <w:t>d</w:t>
      </w:r>
      <w:r w:rsidR="00613973">
        <w:t xml:space="preserve">isability </w:t>
      </w:r>
      <w:r w:rsidR="006D2859">
        <w:t>s</w:t>
      </w:r>
      <w:r w:rsidR="00613973">
        <w:t xml:space="preserve">upport </w:t>
      </w:r>
      <w:r w:rsidR="006D2859">
        <w:t>s</w:t>
      </w:r>
      <w:r w:rsidR="00613973">
        <w:t>ervice allocations</w:t>
      </w:r>
      <w:r w:rsidRPr="00D74746">
        <w:t xml:space="preserve">, by age and </w:t>
      </w:r>
      <w:r w:rsidR="002211FE">
        <w:t>sex</w:t>
      </w:r>
      <w:r w:rsidRPr="00D74746">
        <w:t xml:space="preserve">, </w:t>
      </w:r>
      <w:r w:rsidR="005330C6">
        <w:t>2019/20 financial year</w:t>
      </w:r>
      <w:bookmarkEnd w:id="842"/>
      <w:r w:rsidR="005330C6">
        <w:t xml:space="preserve"> </w:t>
      </w:r>
      <w:bookmarkEnd w:id="843"/>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300D40" w:rsidRPr="00352889" w14:paraId="190A5439" w14:textId="77777777" w:rsidTr="009714AC">
        <w:trPr>
          <w:cantSplit/>
        </w:trPr>
        <w:tc>
          <w:tcPr>
            <w:tcW w:w="1418" w:type="dxa"/>
            <w:tcBorders>
              <w:top w:val="nil"/>
              <w:left w:val="nil"/>
              <w:bottom w:val="nil"/>
              <w:right w:val="nil"/>
            </w:tcBorders>
            <w:shd w:val="clear" w:color="auto" w:fill="D9D9D9" w:themeFill="background1" w:themeFillShade="D9"/>
            <w:noWrap/>
            <w:hideMark/>
          </w:tcPr>
          <w:p w14:paraId="5A886889" w14:textId="77777777" w:rsidR="00300D40" w:rsidRPr="00352889" w:rsidRDefault="00300D40"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3E1F3E84" w14:textId="77777777" w:rsidR="00300D40" w:rsidRPr="00352889" w:rsidRDefault="00300D40"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4FAE1343" w14:textId="77777777" w:rsidR="00300D40" w:rsidRPr="00352889" w:rsidRDefault="00300D40"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6425CBDA" w14:textId="77777777" w:rsidR="00300D40" w:rsidRPr="00352889" w:rsidRDefault="00300D40" w:rsidP="00785A85">
            <w:pPr>
              <w:pStyle w:val="TableText"/>
              <w:jc w:val="center"/>
              <w:rPr>
                <w:b/>
              </w:rPr>
            </w:pPr>
            <w:r>
              <w:rPr>
                <w:b/>
              </w:rPr>
              <w:t>Total</w:t>
            </w:r>
          </w:p>
        </w:tc>
      </w:tr>
      <w:tr w:rsidR="00300D40" w:rsidRPr="00A0647A" w14:paraId="333A0121" w14:textId="77777777" w:rsidTr="009714AC">
        <w:trPr>
          <w:cantSplit/>
        </w:trPr>
        <w:tc>
          <w:tcPr>
            <w:tcW w:w="1418" w:type="dxa"/>
            <w:tcBorders>
              <w:top w:val="nil"/>
              <w:left w:val="nil"/>
              <w:bottom w:val="single" w:sz="4" w:space="0" w:color="A6A6A6" w:themeColor="background1" w:themeShade="A6"/>
              <w:right w:val="nil"/>
            </w:tcBorders>
            <w:noWrap/>
            <w:hideMark/>
          </w:tcPr>
          <w:p w14:paraId="3C4DC302" w14:textId="77777777" w:rsidR="00300D40" w:rsidRPr="00A0647A" w:rsidRDefault="00300D40" w:rsidP="00300D40">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0E3EF554" w14:textId="186FE147" w:rsidR="00300D40" w:rsidRPr="00A0647A" w:rsidRDefault="00300D40" w:rsidP="00AF0D5C">
            <w:pPr>
              <w:pStyle w:val="TableText"/>
              <w:tabs>
                <w:tab w:val="decimal" w:pos="954"/>
              </w:tabs>
            </w:pPr>
            <w:r w:rsidRPr="00BC2D94">
              <w:t xml:space="preserve"> 3 </w:t>
            </w:r>
          </w:p>
        </w:tc>
        <w:tc>
          <w:tcPr>
            <w:tcW w:w="1729" w:type="dxa"/>
            <w:tcBorders>
              <w:top w:val="nil"/>
              <w:left w:val="nil"/>
              <w:bottom w:val="single" w:sz="4" w:space="0" w:color="A6A6A6" w:themeColor="background1" w:themeShade="A6"/>
              <w:right w:val="nil"/>
            </w:tcBorders>
          </w:tcPr>
          <w:p w14:paraId="20564393" w14:textId="13BADDDC" w:rsidR="00300D40" w:rsidRPr="00A0647A" w:rsidRDefault="00300D40" w:rsidP="00AF0D5C">
            <w:pPr>
              <w:pStyle w:val="TableText"/>
              <w:tabs>
                <w:tab w:val="decimal" w:pos="925"/>
              </w:tabs>
            </w:pPr>
            <w:r w:rsidRPr="00BC2D94">
              <w:t xml:space="preserve"> 7 </w:t>
            </w:r>
          </w:p>
        </w:tc>
        <w:tc>
          <w:tcPr>
            <w:tcW w:w="1730" w:type="dxa"/>
            <w:tcBorders>
              <w:top w:val="nil"/>
              <w:left w:val="nil"/>
              <w:bottom w:val="single" w:sz="4" w:space="0" w:color="A6A6A6" w:themeColor="background1" w:themeShade="A6"/>
              <w:right w:val="nil"/>
            </w:tcBorders>
            <w:noWrap/>
            <w:hideMark/>
          </w:tcPr>
          <w:p w14:paraId="286B30C0" w14:textId="1A94F088" w:rsidR="00300D40" w:rsidRPr="00A0647A" w:rsidRDefault="00300D40" w:rsidP="00AF0D5C">
            <w:pPr>
              <w:pStyle w:val="TableText"/>
              <w:tabs>
                <w:tab w:val="decimal" w:pos="908"/>
              </w:tabs>
            </w:pPr>
            <w:r w:rsidRPr="00BC2D94">
              <w:t xml:space="preserve"> 10 </w:t>
            </w:r>
          </w:p>
        </w:tc>
      </w:tr>
      <w:tr w:rsidR="00300D40" w:rsidRPr="00A0647A" w14:paraId="4818D6DB"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34A1E7D" w14:textId="77777777" w:rsidR="00300D40" w:rsidRPr="00A0647A" w:rsidRDefault="00300D40" w:rsidP="00300D40">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D807088" w14:textId="459FEFF1" w:rsidR="00300D40" w:rsidRPr="00A0647A" w:rsidRDefault="00300D40" w:rsidP="00AF0D5C">
            <w:pPr>
              <w:pStyle w:val="TableText"/>
              <w:tabs>
                <w:tab w:val="decimal" w:pos="954"/>
              </w:tabs>
            </w:pPr>
            <w:r w:rsidRPr="00BC2D94">
              <w:t xml:space="preserve"> 108 </w:t>
            </w:r>
          </w:p>
        </w:tc>
        <w:tc>
          <w:tcPr>
            <w:tcW w:w="1729" w:type="dxa"/>
            <w:tcBorders>
              <w:top w:val="single" w:sz="4" w:space="0" w:color="A6A6A6" w:themeColor="background1" w:themeShade="A6"/>
              <w:left w:val="nil"/>
              <w:bottom w:val="single" w:sz="4" w:space="0" w:color="A6A6A6" w:themeColor="background1" w:themeShade="A6"/>
              <w:right w:val="nil"/>
            </w:tcBorders>
          </w:tcPr>
          <w:p w14:paraId="236A0A6B" w14:textId="4F5E9275" w:rsidR="00300D40" w:rsidRPr="00A0647A" w:rsidRDefault="00300D40" w:rsidP="00AF0D5C">
            <w:pPr>
              <w:pStyle w:val="TableText"/>
              <w:tabs>
                <w:tab w:val="decimal" w:pos="925"/>
              </w:tabs>
            </w:pPr>
            <w:r w:rsidRPr="00BC2D94">
              <w:t xml:space="preserve"> 300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61E6BC3" w14:textId="08E55BB4" w:rsidR="00300D40" w:rsidRPr="00A0647A" w:rsidRDefault="00300D40" w:rsidP="00AF0D5C">
            <w:pPr>
              <w:pStyle w:val="TableText"/>
              <w:tabs>
                <w:tab w:val="decimal" w:pos="908"/>
              </w:tabs>
            </w:pPr>
            <w:r w:rsidRPr="00BC2D94">
              <w:t xml:space="preserve"> 408 </w:t>
            </w:r>
          </w:p>
        </w:tc>
      </w:tr>
      <w:tr w:rsidR="00300D40" w:rsidRPr="00A0647A" w14:paraId="0F7854A1"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BF7602E" w14:textId="77777777" w:rsidR="00300D40" w:rsidRPr="00A0647A" w:rsidRDefault="00300D40" w:rsidP="00300D40">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C31AFA2" w14:textId="1390AC3C" w:rsidR="00300D40" w:rsidRPr="00A0647A" w:rsidRDefault="00300D40" w:rsidP="00AF0D5C">
            <w:pPr>
              <w:pStyle w:val="TableText"/>
              <w:tabs>
                <w:tab w:val="decimal" w:pos="954"/>
              </w:tabs>
            </w:pPr>
            <w:r w:rsidRPr="00BC2D94">
              <w:t xml:space="preserve"> 138 </w:t>
            </w:r>
          </w:p>
        </w:tc>
        <w:tc>
          <w:tcPr>
            <w:tcW w:w="1729" w:type="dxa"/>
            <w:tcBorders>
              <w:top w:val="single" w:sz="4" w:space="0" w:color="A6A6A6" w:themeColor="background1" w:themeShade="A6"/>
              <w:left w:val="nil"/>
              <w:bottom w:val="single" w:sz="4" w:space="0" w:color="A6A6A6" w:themeColor="background1" w:themeShade="A6"/>
              <w:right w:val="nil"/>
            </w:tcBorders>
          </w:tcPr>
          <w:p w14:paraId="792BBB7B" w14:textId="2AAC1E46" w:rsidR="00300D40" w:rsidRPr="00A0647A" w:rsidRDefault="00300D40" w:rsidP="00AF0D5C">
            <w:pPr>
              <w:pStyle w:val="TableText"/>
              <w:tabs>
                <w:tab w:val="decimal" w:pos="925"/>
              </w:tabs>
            </w:pPr>
            <w:r w:rsidRPr="00BC2D94">
              <w:t xml:space="preserve"> 264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DC45186" w14:textId="5DC29D60" w:rsidR="00300D40" w:rsidRPr="00A0647A" w:rsidRDefault="00300D40" w:rsidP="00AF0D5C">
            <w:pPr>
              <w:pStyle w:val="TableText"/>
              <w:tabs>
                <w:tab w:val="decimal" w:pos="908"/>
              </w:tabs>
            </w:pPr>
            <w:r w:rsidRPr="00BC2D94">
              <w:t xml:space="preserve"> 402 </w:t>
            </w:r>
          </w:p>
        </w:tc>
      </w:tr>
      <w:tr w:rsidR="00300D40" w:rsidRPr="00A0647A" w14:paraId="07A44FBF"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6535AE4" w14:textId="77777777" w:rsidR="00300D40" w:rsidRPr="00A0647A" w:rsidRDefault="00300D40" w:rsidP="00300D40">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6D28B5D" w14:textId="717123B2" w:rsidR="00300D40" w:rsidRPr="00A0647A" w:rsidRDefault="00300D40" w:rsidP="00AF0D5C">
            <w:pPr>
              <w:pStyle w:val="TableText"/>
              <w:tabs>
                <w:tab w:val="decimal" w:pos="954"/>
              </w:tabs>
            </w:pPr>
            <w:r w:rsidRPr="00BC2D94">
              <w:t xml:space="preserve"> 211 </w:t>
            </w:r>
          </w:p>
        </w:tc>
        <w:tc>
          <w:tcPr>
            <w:tcW w:w="1729" w:type="dxa"/>
            <w:tcBorders>
              <w:top w:val="single" w:sz="4" w:space="0" w:color="A6A6A6" w:themeColor="background1" w:themeShade="A6"/>
              <w:left w:val="nil"/>
              <w:bottom w:val="single" w:sz="4" w:space="0" w:color="A6A6A6" w:themeColor="background1" w:themeShade="A6"/>
              <w:right w:val="nil"/>
            </w:tcBorders>
          </w:tcPr>
          <w:p w14:paraId="26391A8C" w14:textId="112FD462" w:rsidR="00300D40" w:rsidRPr="00A0647A" w:rsidRDefault="00300D40" w:rsidP="00AF0D5C">
            <w:pPr>
              <w:pStyle w:val="TableText"/>
              <w:tabs>
                <w:tab w:val="decimal" w:pos="925"/>
              </w:tabs>
            </w:pPr>
            <w:r w:rsidRPr="00BC2D94">
              <w:t xml:space="preserve"> 239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7BC2354" w14:textId="7E9B1DE0" w:rsidR="00300D40" w:rsidRPr="00A0647A" w:rsidRDefault="00300D40" w:rsidP="00AF0D5C">
            <w:pPr>
              <w:pStyle w:val="TableText"/>
              <w:tabs>
                <w:tab w:val="decimal" w:pos="908"/>
              </w:tabs>
            </w:pPr>
            <w:r w:rsidRPr="00BC2D94">
              <w:t xml:space="preserve"> 450 </w:t>
            </w:r>
          </w:p>
        </w:tc>
      </w:tr>
      <w:tr w:rsidR="00300D40" w:rsidRPr="00A0647A" w14:paraId="54A5C58F"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593FA2C" w14:textId="77777777" w:rsidR="00300D40" w:rsidRPr="00A0647A" w:rsidRDefault="00300D40" w:rsidP="00300D40">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8F15521" w14:textId="717C0BE4" w:rsidR="00300D40" w:rsidRPr="00A0647A" w:rsidRDefault="00300D40" w:rsidP="00AF0D5C">
            <w:pPr>
              <w:pStyle w:val="TableText"/>
              <w:keepNext/>
              <w:tabs>
                <w:tab w:val="decimal" w:pos="954"/>
              </w:tabs>
            </w:pPr>
            <w:r w:rsidRPr="00BC2D94">
              <w:t xml:space="preserve"> 366 </w:t>
            </w:r>
          </w:p>
        </w:tc>
        <w:tc>
          <w:tcPr>
            <w:tcW w:w="1729" w:type="dxa"/>
            <w:tcBorders>
              <w:top w:val="single" w:sz="4" w:space="0" w:color="A6A6A6" w:themeColor="background1" w:themeShade="A6"/>
              <w:left w:val="nil"/>
              <w:bottom w:val="single" w:sz="4" w:space="0" w:color="A6A6A6" w:themeColor="background1" w:themeShade="A6"/>
              <w:right w:val="nil"/>
            </w:tcBorders>
          </w:tcPr>
          <w:p w14:paraId="3D5BC973" w14:textId="5F91E12A" w:rsidR="00300D40" w:rsidRPr="00A0647A" w:rsidRDefault="00300D40" w:rsidP="00AF0D5C">
            <w:pPr>
              <w:pStyle w:val="TableText"/>
              <w:tabs>
                <w:tab w:val="decimal" w:pos="925"/>
              </w:tabs>
            </w:pPr>
            <w:r w:rsidRPr="00BC2D94">
              <w:t xml:space="preserve"> 345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54C214A" w14:textId="685F9A41" w:rsidR="00300D40" w:rsidRPr="00A0647A" w:rsidRDefault="00300D40" w:rsidP="00AF0D5C">
            <w:pPr>
              <w:pStyle w:val="TableText"/>
              <w:tabs>
                <w:tab w:val="decimal" w:pos="908"/>
              </w:tabs>
            </w:pPr>
            <w:r w:rsidRPr="00BC2D94">
              <w:t xml:space="preserve"> 711 </w:t>
            </w:r>
          </w:p>
        </w:tc>
      </w:tr>
      <w:tr w:rsidR="00300D40" w:rsidRPr="00A0647A" w14:paraId="7A75394F"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698E932" w14:textId="77777777" w:rsidR="00300D40" w:rsidRPr="00A0647A" w:rsidRDefault="00300D40" w:rsidP="00300D40">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33712BB" w14:textId="3E8F89FF" w:rsidR="00300D40" w:rsidRPr="00A0647A" w:rsidRDefault="00300D40" w:rsidP="00AF0D5C">
            <w:pPr>
              <w:pStyle w:val="TableText"/>
              <w:tabs>
                <w:tab w:val="decimal" w:pos="954"/>
              </w:tabs>
            </w:pPr>
            <w:r w:rsidRPr="00BC2D94">
              <w:t xml:space="preserve"> 198 </w:t>
            </w:r>
          </w:p>
        </w:tc>
        <w:tc>
          <w:tcPr>
            <w:tcW w:w="1729" w:type="dxa"/>
            <w:tcBorders>
              <w:top w:val="single" w:sz="4" w:space="0" w:color="A6A6A6" w:themeColor="background1" w:themeShade="A6"/>
              <w:left w:val="nil"/>
              <w:bottom w:val="single" w:sz="4" w:space="0" w:color="A6A6A6" w:themeColor="background1" w:themeShade="A6"/>
              <w:right w:val="nil"/>
            </w:tcBorders>
          </w:tcPr>
          <w:p w14:paraId="52D67B9B" w14:textId="5F78F444" w:rsidR="00300D40" w:rsidRPr="00A0647A" w:rsidRDefault="00300D40" w:rsidP="00AF0D5C">
            <w:pPr>
              <w:pStyle w:val="TableText"/>
              <w:tabs>
                <w:tab w:val="decimal" w:pos="925"/>
              </w:tabs>
            </w:pPr>
            <w:r w:rsidRPr="00BC2D94">
              <w:t xml:space="preserve"> 121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950C3D3" w14:textId="2E680187" w:rsidR="00300D40" w:rsidRPr="00A0647A" w:rsidRDefault="00300D40" w:rsidP="00AF0D5C">
            <w:pPr>
              <w:pStyle w:val="TableText"/>
              <w:tabs>
                <w:tab w:val="decimal" w:pos="908"/>
              </w:tabs>
            </w:pPr>
            <w:r w:rsidRPr="00BC2D94">
              <w:t xml:space="preserve"> 319 </w:t>
            </w:r>
          </w:p>
        </w:tc>
      </w:tr>
      <w:tr w:rsidR="00300D40" w:rsidRPr="00A0647A" w14:paraId="269CC2CB"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E248CB9" w14:textId="77777777" w:rsidR="00300D40" w:rsidRPr="00A0647A" w:rsidRDefault="00300D40" w:rsidP="00300D40">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B378D51" w14:textId="55C1C615" w:rsidR="00300D40" w:rsidRPr="00A0647A" w:rsidRDefault="00300D40" w:rsidP="00AF0D5C">
            <w:pPr>
              <w:pStyle w:val="TableText"/>
              <w:tabs>
                <w:tab w:val="decimal" w:pos="954"/>
              </w:tabs>
            </w:pPr>
            <w:r w:rsidRPr="00BC2D94">
              <w:t xml:space="preserve"> 7 </w:t>
            </w:r>
          </w:p>
        </w:tc>
        <w:tc>
          <w:tcPr>
            <w:tcW w:w="1729" w:type="dxa"/>
            <w:tcBorders>
              <w:top w:val="single" w:sz="4" w:space="0" w:color="A6A6A6" w:themeColor="background1" w:themeShade="A6"/>
              <w:left w:val="nil"/>
              <w:bottom w:val="single" w:sz="4" w:space="0" w:color="A6A6A6" w:themeColor="background1" w:themeShade="A6"/>
              <w:right w:val="nil"/>
            </w:tcBorders>
          </w:tcPr>
          <w:p w14:paraId="7D353CDB" w14:textId="7242766A" w:rsidR="00300D40" w:rsidRPr="00A0647A" w:rsidRDefault="00300D40" w:rsidP="00AF0D5C">
            <w:pPr>
              <w:pStyle w:val="TableText"/>
              <w:tabs>
                <w:tab w:val="decimal" w:pos="925"/>
              </w:tabs>
            </w:pPr>
            <w:r w:rsidRPr="00BC2D94">
              <w:t xml:space="preserve"> 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E6C94FE" w14:textId="0B238A0C" w:rsidR="00300D40" w:rsidRPr="00A0647A" w:rsidRDefault="00300D40" w:rsidP="00AF0D5C">
            <w:pPr>
              <w:pStyle w:val="TableText"/>
              <w:tabs>
                <w:tab w:val="decimal" w:pos="908"/>
              </w:tabs>
            </w:pPr>
            <w:r w:rsidRPr="00BC2D94">
              <w:t xml:space="preserve"> 11 </w:t>
            </w:r>
          </w:p>
        </w:tc>
      </w:tr>
      <w:tr w:rsidR="00300D40" w:rsidRPr="00352889" w14:paraId="75DD6B65"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6E9BC96" w14:textId="77777777" w:rsidR="00300D40" w:rsidRPr="00352889" w:rsidRDefault="00300D40" w:rsidP="00300D40">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FF4B457" w14:textId="0739EA3F" w:rsidR="00300D40" w:rsidRPr="00300D40" w:rsidRDefault="00300D40" w:rsidP="00AF0D5C">
            <w:pPr>
              <w:pStyle w:val="TableText"/>
              <w:tabs>
                <w:tab w:val="decimal" w:pos="954"/>
              </w:tabs>
              <w:rPr>
                <w:b/>
                <w:bCs/>
              </w:rPr>
            </w:pPr>
            <w:r w:rsidRPr="00300D40">
              <w:rPr>
                <w:b/>
                <w:bCs/>
              </w:rPr>
              <w:t xml:space="preserve"> 1,031 </w:t>
            </w:r>
          </w:p>
        </w:tc>
        <w:tc>
          <w:tcPr>
            <w:tcW w:w="1729" w:type="dxa"/>
            <w:tcBorders>
              <w:top w:val="single" w:sz="4" w:space="0" w:color="A6A6A6" w:themeColor="background1" w:themeShade="A6"/>
              <w:left w:val="nil"/>
              <w:bottom w:val="single" w:sz="4" w:space="0" w:color="A6A6A6" w:themeColor="background1" w:themeShade="A6"/>
              <w:right w:val="nil"/>
            </w:tcBorders>
          </w:tcPr>
          <w:p w14:paraId="59B72C05" w14:textId="409E851C" w:rsidR="00300D40" w:rsidRPr="00300D40" w:rsidRDefault="00300D40" w:rsidP="00AF0D5C">
            <w:pPr>
              <w:pStyle w:val="TableText"/>
              <w:tabs>
                <w:tab w:val="decimal" w:pos="925"/>
              </w:tabs>
              <w:rPr>
                <w:b/>
                <w:bCs/>
              </w:rPr>
            </w:pPr>
            <w:r w:rsidRPr="00300D40">
              <w:rPr>
                <w:b/>
                <w:bCs/>
              </w:rPr>
              <w:t xml:space="preserve"> 1,280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320A16B" w14:textId="79F2B3A2" w:rsidR="00300D40" w:rsidRPr="00300D40" w:rsidRDefault="00300D40" w:rsidP="00AF0D5C">
            <w:pPr>
              <w:pStyle w:val="TableText"/>
              <w:tabs>
                <w:tab w:val="decimal" w:pos="908"/>
              </w:tabs>
              <w:rPr>
                <w:b/>
                <w:bCs/>
              </w:rPr>
            </w:pPr>
            <w:r w:rsidRPr="00300D40">
              <w:rPr>
                <w:b/>
                <w:bCs/>
              </w:rPr>
              <w:t xml:space="preserve"> 2,311 </w:t>
            </w:r>
          </w:p>
        </w:tc>
      </w:tr>
    </w:tbl>
    <w:p w14:paraId="68A5DA30" w14:textId="554394A5" w:rsidR="00A0647A" w:rsidRDefault="00A0647A" w:rsidP="00A0647A"/>
    <w:p w14:paraId="1CAA50E4" w14:textId="04805FDB" w:rsidR="00A67C7F" w:rsidRDefault="00A67C7F" w:rsidP="00A0647A"/>
    <w:p w14:paraId="04A5F30B" w14:textId="004ADF7D" w:rsidR="00350E21" w:rsidRDefault="00350E21">
      <w:pPr>
        <w:rPr>
          <w:b/>
          <w:iCs/>
          <w:color w:val="000000" w:themeColor="text1"/>
          <w:sz w:val="20"/>
          <w:szCs w:val="18"/>
        </w:rPr>
      </w:pPr>
      <w:bookmarkStart w:id="844" w:name="_Toc17460242"/>
      <w:bookmarkStart w:id="845" w:name="_Toc81294859"/>
    </w:p>
    <w:p w14:paraId="3DB04645" w14:textId="36E15293" w:rsidR="00037AB2" w:rsidRDefault="00350E21" w:rsidP="00350E21">
      <w:pPr>
        <w:pStyle w:val="Caption"/>
      </w:pPr>
      <w:bookmarkStart w:id="846" w:name="_Toc117697010"/>
      <w:r>
        <w:t xml:space="preserve">Figure </w:t>
      </w:r>
      <w:r>
        <w:fldChar w:fldCharType="begin"/>
      </w:r>
      <w:r>
        <w:instrText>SEQ Figure \* ARABIC</w:instrText>
      </w:r>
      <w:r>
        <w:fldChar w:fldCharType="separate"/>
      </w:r>
      <w:r w:rsidR="006C71CC">
        <w:rPr>
          <w:noProof/>
        </w:rPr>
        <w:t>143</w:t>
      </w:r>
      <w:r>
        <w:fldChar w:fldCharType="end"/>
      </w:r>
      <w:r w:rsidR="00037AB2" w:rsidRPr="00D74746">
        <w:t>: Manawatu</w:t>
      </w:r>
      <w:r w:rsidR="00C978EA">
        <w:t>–</w:t>
      </w:r>
      <w:r w:rsidR="00037AB2" w:rsidRPr="00D74746">
        <w:t xml:space="preserve">Whanganui </w:t>
      </w:r>
      <w:r w:rsidR="006D2859">
        <w:t>d</w:t>
      </w:r>
      <w:r w:rsidR="00613973">
        <w:t xml:space="preserve">isability </w:t>
      </w:r>
      <w:r w:rsidR="006D2859">
        <w:t>s</w:t>
      </w:r>
      <w:r w:rsidR="00613973">
        <w:t xml:space="preserve">upport </w:t>
      </w:r>
      <w:r w:rsidR="006D2859">
        <w:t>s</w:t>
      </w:r>
      <w:r w:rsidR="00613973">
        <w:t>ervice allocations</w:t>
      </w:r>
      <w:r w:rsidR="00037AB2" w:rsidRPr="00D74746">
        <w:t xml:space="preserve">, by principal disability type and </w:t>
      </w:r>
      <w:r w:rsidR="002211FE">
        <w:t>sex</w:t>
      </w:r>
      <w:r w:rsidR="00037AB2" w:rsidRPr="00D74746">
        <w:t>,</w:t>
      </w:r>
      <w:r w:rsidR="001562C4">
        <w:t xml:space="preserve"> 2019/20 financial year</w:t>
      </w:r>
      <w:bookmarkEnd w:id="844"/>
      <w:bookmarkEnd w:id="845"/>
      <w:bookmarkEnd w:id="846"/>
    </w:p>
    <w:p w14:paraId="2E848EF2" w14:textId="063E7A01" w:rsidR="002450D1" w:rsidRPr="002450D1" w:rsidRDefault="00596FFB" w:rsidP="002450D1">
      <w:r>
        <w:rPr>
          <w:noProof/>
        </w:rPr>
        <w:drawing>
          <wp:inline distT="0" distB="0" distL="0" distR="0" wp14:anchorId="04E6B928" wp14:editId="7F2BD50C">
            <wp:extent cx="5139690" cy="3347085"/>
            <wp:effectExtent l="0" t="0" r="3810" b="5715"/>
            <wp:docPr id="227" name="Picture 227"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Vertical bar chart by disability and sex. Please see the following Observations for key informati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39690" cy="3347085"/>
                    </a:xfrm>
                    <a:prstGeom prst="rect">
                      <a:avLst/>
                    </a:prstGeom>
                    <a:noFill/>
                  </pic:spPr>
                </pic:pic>
              </a:graphicData>
            </a:graphic>
          </wp:inline>
        </w:drawing>
      </w:r>
    </w:p>
    <w:p w14:paraId="2E6CB780" w14:textId="52AA1D66" w:rsidR="001E4B16" w:rsidRDefault="001E4B16" w:rsidP="004A5199"/>
    <w:p w14:paraId="6336B64F" w14:textId="536C7781" w:rsidR="00350E21" w:rsidRDefault="00350E21" w:rsidP="004A5199"/>
    <w:p w14:paraId="03317971" w14:textId="1C0CA34B" w:rsidR="00A67C7F" w:rsidRDefault="00A67C7F">
      <w:r>
        <w:br w:type="page"/>
      </w:r>
    </w:p>
    <w:p w14:paraId="2BE1336A" w14:textId="77777777" w:rsidR="00A67C7F" w:rsidRDefault="00A67C7F" w:rsidP="004A5199"/>
    <w:p w14:paraId="1BC87E52" w14:textId="716DC02E" w:rsidR="00037AB2" w:rsidRDefault="00350E21" w:rsidP="00350E21">
      <w:pPr>
        <w:pStyle w:val="Caption"/>
      </w:pPr>
      <w:bookmarkStart w:id="847" w:name="_Toc17460243"/>
      <w:bookmarkStart w:id="848" w:name="_Toc81294860"/>
      <w:bookmarkStart w:id="849" w:name="_Toc117697011"/>
      <w:r>
        <w:t xml:space="preserve">Figure </w:t>
      </w:r>
      <w:r>
        <w:fldChar w:fldCharType="begin"/>
      </w:r>
      <w:r>
        <w:instrText>SEQ Figure \* ARABIC</w:instrText>
      </w:r>
      <w:r>
        <w:fldChar w:fldCharType="separate"/>
      </w:r>
      <w:r w:rsidR="006C71CC">
        <w:rPr>
          <w:noProof/>
        </w:rPr>
        <w:t>144</w:t>
      </w:r>
      <w:r>
        <w:fldChar w:fldCharType="end"/>
      </w:r>
      <w:r w:rsidR="00037AB2" w:rsidRPr="00D74746">
        <w:t xml:space="preserve">: </w:t>
      </w:r>
      <w:bookmarkStart w:id="850" w:name="_Hlk80282341"/>
      <w:r w:rsidR="00037AB2" w:rsidRPr="00D74746">
        <w:t>Manawatu</w:t>
      </w:r>
      <w:r w:rsidR="00C978EA">
        <w:t>–</w:t>
      </w:r>
      <w:r w:rsidR="00037AB2" w:rsidRPr="00D74746">
        <w:t xml:space="preserve">Whanganui </w:t>
      </w:r>
      <w:bookmarkEnd w:id="850"/>
      <w:r w:rsidR="006D2859">
        <w:t>d</w:t>
      </w:r>
      <w:r w:rsidR="00613973">
        <w:t xml:space="preserve">isability </w:t>
      </w:r>
      <w:r w:rsidR="006D2859">
        <w:t>s</w:t>
      </w:r>
      <w:r w:rsidR="00613973">
        <w:t xml:space="preserve">upport </w:t>
      </w:r>
      <w:r w:rsidR="006D2859">
        <w:t>s</w:t>
      </w:r>
      <w:r w:rsidR="00613973">
        <w:t>ervice allocations</w:t>
      </w:r>
      <w:r w:rsidR="00037AB2" w:rsidRPr="00D74746">
        <w:t>, by service type and ethnicity,</w:t>
      </w:r>
      <w:r w:rsidR="001562C4">
        <w:t xml:space="preserve"> 2019/20 financial year</w:t>
      </w:r>
      <w:bookmarkEnd w:id="847"/>
      <w:bookmarkEnd w:id="848"/>
      <w:bookmarkEnd w:id="849"/>
    </w:p>
    <w:p w14:paraId="75A2DAF0" w14:textId="530B108A" w:rsidR="002450D1" w:rsidRDefault="00717EAD" w:rsidP="002450D1">
      <w:r>
        <w:rPr>
          <w:noProof/>
        </w:rPr>
        <w:drawing>
          <wp:inline distT="0" distB="0" distL="0" distR="0" wp14:anchorId="4AF9850F" wp14:editId="37842F46">
            <wp:extent cx="5139690" cy="3340735"/>
            <wp:effectExtent l="0" t="0" r="3810" b="0"/>
            <wp:docPr id="228" name="Picture 228"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Horizontal bar chart by service type and ethnicity. Please see the following Observations for key informati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39690" cy="3340735"/>
                    </a:xfrm>
                    <a:prstGeom prst="rect">
                      <a:avLst/>
                    </a:prstGeom>
                    <a:noFill/>
                  </pic:spPr>
                </pic:pic>
              </a:graphicData>
            </a:graphic>
          </wp:inline>
        </w:drawing>
      </w:r>
    </w:p>
    <w:p w14:paraId="1853FB14" w14:textId="16E63A67" w:rsidR="0059771D" w:rsidRPr="007833C5" w:rsidRDefault="0059771D" w:rsidP="0059771D">
      <w:pPr>
        <w:pStyle w:val="Bullet"/>
        <w:spacing w:beforeLines="20" w:before="48"/>
        <w:rPr>
          <w:sz w:val="16"/>
          <w:szCs w:val="16"/>
        </w:rPr>
      </w:pPr>
      <w:r>
        <w:rPr>
          <w:sz w:val="16"/>
          <w:szCs w:val="16"/>
        </w:rPr>
        <w:t>Note:</w:t>
      </w:r>
      <w:r w:rsidRPr="007833C5">
        <w:rPr>
          <w:sz w:val="16"/>
          <w:szCs w:val="16"/>
        </w:rPr>
        <w:t xml:space="preserve"> Due</w:t>
      </w:r>
      <w:r>
        <w:rPr>
          <w:sz w:val="16"/>
          <w:szCs w:val="16"/>
        </w:rPr>
        <w:t xml:space="preserve"> </w:t>
      </w:r>
      <w:r w:rsidR="00681DD1">
        <w:rPr>
          <w:sz w:val="16"/>
          <w:szCs w:val="16"/>
        </w:rPr>
        <w:t xml:space="preserve">to a </w:t>
      </w:r>
      <w:r w:rsidRPr="007833C5">
        <w:rPr>
          <w:sz w:val="16"/>
          <w:szCs w:val="16"/>
        </w:rPr>
        <w:t>small number</w:t>
      </w:r>
      <w:r>
        <w:rPr>
          <w:sz w:val="16"/>
          <w:szCs w:val="16"/>
        </w:rPr>
        <w:t xml:space="preserve"> of people</w:t>
      </w:r>
      <w:r w:rsidRPr="007833C5">
        <w:rPr>
          <w:sz w:val="16"/>
          <w:szCs w:val="16"/>
        </w:rPr>
        <w:t xml:space="preserve">, </w:t>
      </w:r>
      <w:r w:rsidR="00F8433D" w:rsidRPr="00F8433D">
        <w:rPr>
          <w:sz w:val="16"/>
          <w:szCs w:val="16"/>
        </w:rPr>
        <w:t>Funded family care and Community rehabilitation services are combined into one group</w:t>
      </w:r>
      <w:r w:rsidR="00727136">
        <w:rPr>
          <w:sz w:val="16"/>
          <w:szCs w:val="16"/>
        </w:rPr>
        <w:t xml:space="preserve">. Due to </w:t>
      </w:r>
      <w:r w:rsidR="00683C9F">
        <w:rPr>
          <w:sz w:val="16"/>
          <w:szCs w:val="16"/>
        </w:rPr>
        <w:t xml:space="preserve">a very small number of people, </w:t>
      </w:r>
      <w:r w:rsidR="00683C9F" w:rsidRPr="00683C9F">
        <w:rPr>
          <w:sz w:val="16"/>
          <w:szCs w:val="16"/>
        </w:rPr>
        <w:t>Enhanced individualised funding</w:t>
      </w:r>
      <w:r w:rsidR="00F8433D" w:rsidRPr="00F8433D">
        <w:rPr>
          <w:sz w:val="16"/>
          <w:szCs w:val="16"/>
        </w:rPr>
        <w:t xml:space="preserve"> </w:t>
      </w:r>
      <w:r w:rsidR="00821F94">
        <w:rPr>
          <w:sz w:val="16"/>
          <w:szCs w:val="16"/>
        </w:rPr>
        <w:t xml:space="preserve">is included in </w:t>
      </w:r>
      <w:r w:rsidR="00005641">
        <w:rPr>
          <w:sz w:val="16"/>
          <w:szCs w:val="16"/>
        </w:rPr>
        <w:t>I</w:t>
      </w:r>
      <w:r w:rsidR="00586DF9">
        <w:rPr>
          <w:sz w:val="16"/>
          <w:szCs w:val="16"/>
        </w:rPr>
        <w:t xml:space="preserve">ndividualised funding </w:t>
      </w:r>
      <w:r w:rsidR="00005641">
        <w:rPr>
          <w:sz w:val="16"/>
          <w:szCs w:val="16"/>
        </w:rPr>
        <w:t>services</w:t>
      </w:r>
      <w:r w:rsidR="0039777A">
        <w:rPr>
          <w:sz w:val="16"/>
          <w:szCs w:val="16"/>
        </w:rPr>
        <w:t xml:space="preserve">. </w:t>
      </w:r>
    </w:p>
    <w:p w14:paraId="52B94C75" w14:textId="7D487ED7" w:rsidR="00350E21" w:rsidRDefault="00350E21">
      <w:pPr>
        <w:rPr>
          <w:b/>
          <w:iCs/>
          <w:color w:val="000000" w:themeColor="text1"/>
          <w:sz w:val="20"/>
          <w:szCs w:val="18"/>
        </w:rPr>
      </w:pPr>
    </w:p>
    <w:p w14:paraId="695006D6" w14:textId="77777777" w:rsidR="00F70347" w:rsidRDefault="00F70347" w:rsidP="00350E21">
      <w:pPr>
        <w:pStyle w:val="Caption"/>
      </w:pPr>
    </w:p>
    <w:p w14:paraId="4B21886D" w14:textId="24E91B78" w:rsidR="00300D40" w:rsidRDefault="00350E21" w:rsidP="00350E21">
      <w:pPr>
        <w:pStyle w:val="Caption"/>
      </w:pPr>
      <w:bookmarkStart w:id="851" w:name="_Toc117697012"/>
      <w:r>
        <w:t xml:space="preserve">Figure </w:t>
      </w:r>
      <w:r>
        <w:fldChar w:fldCharType="begin"/>
      </w:r>
      <w:r>
        <w:instrText>SEQ Figure \* ARABIC</w:instrText>
      </w:r>
      <w:r>
        <w:fldChar w:fldCharType="separate"/>
      </w:r>
      <w:r w:rsidR="006C71CC">
        <w:rPr>
          <w:noProof/>
        </w:rPr>
        <w:t>145</w:t>
      </w:r>
      <w:r>
        <w:fldChar w:fldCharType="end"/>
      </w:r>
      <w:r w:rsidR="00300D40" w:rsidRPr="0097491A">
        <w:t xml:space="preserve">: </w:t>
      </w:r>
      <w:r w:rsidR="00300D40" w:rsidRPr="00300D40">
        <w:t>Manawatu–Whanganui</w:t>
      </w:r>
      <w:r w:rsidR="00300D40" w:rsidRPr="00BB694D">
        <w:t xml:space="preserve"> </w:t>
      </w:r>
      <w:r w:rsidR="006D2859">
        <w:t>d</w:t>
      </w:r>
      <w:r w:rsidR="00613973">
        <w:t xml:space="preserve">isability </w:t>
      </w:r>
      <w:r w:rsidR="006D2859">
        <w:t>s</w:t>
      </w:r>
      <w:r w:rsidR="00613973">
        <w:t xml:space="preserve">upport </w:t>
      </w:r>
      <w:r w:rsidR="006D2859">
        <w:t>s</w:t>
      </w:r>
      <w:r w:rsidR="00613973">
        <w:t>ervice allocations</w:t>
      </w:r>
      <w:r w:rsidR="00300D40" w:rsidRPr="0097491A">
        <w:t xml:space="preserve">, </w:t>
      </w:r>
      <w:r w:rsidR="009A03D0">
        <w:t>from</w:t>
      </w:r>
      <w:r w:rsidR="00300D40">
        <w:t xml:space="preserve"> 2015/16 to</w:t>
      </w:r>
      <w:r w:rsidR="00300D40" w:rsidRPr="0097491A">
        <w:t xml:space="preserve"> 2019/20</w:t>
      </w:r>
      <w:r w:rsidR="00300D40">
        <w:t xml:space="preserve"> financial year</w:t>
      </w:r>
      <w:bookmarkEnd w:id="851"/>
    </w:p>
    <w:p w14:paraId="1270B85F" w14:textId="421B0EFE" w:rsidR="00300D40" w:rsidRDefault="0093015F" w:rsidP="004A5199">
      <w:r>
        <w:rPr>
          <w:noProof/>
        </w:rPr>
        <w:drawing>
          <wp:inline distT="0" distB="0" distL="0" distR="0" wp14:anchorId="383D2D3E" wp14:editId="4140CF6A">
            <wp:extent cx="5236845" cy="2832410"/>
            <wp:effectExtent l="0" t="0" r="1905" b="6350"/>
            <wp:docPr id="308" name="Picture 308"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Trend lines by sex. Please see the following Observations for key informati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37418" cy="2832720"/>
                    </a:xfrm>
                    <a:prstGeom prst="rect">
                      <a:avLst/>
                    </a:prstGeom>
                    <a:noFill/>
                  </pic:spPr>
                </pic:pic>
              </a:graphicData>
            </a:graphic>
          </wp:inline>
        </w:drawing>
      </w:r>
    </w:p>
    <w:p w14:paraId="6C0BEA5B" w14:textId="202A8844" w:rsidR="00350E21" w:rsidRDefault="00350E21" w:rsidP="004A5199"/>
    <w:p w14:paraId="072D67D0" w14:textId="73F44E02" w:rsidR="00A67C7F" w:rsidRDefault="00A67C7F" w:rsidP="004A5199"/>
    <w:p w14:paraId="1864A742" w14:textId="0F6E1176" w:rsidR="00A67C7F" w:rsidRPr="00581FC4" w:rsidRDefault="009C5F7E" w:rsidP="00EE3A4F">
      <w:pPr>
        <w:pStyle w:val="Heading5"/>
      </w:pPr>
      <w:r>
        <w:lastRenderedPageBreak/>
        <w:t>Observations</w:t>
      </w:r>
      <w:r w:rsidR="00A67C7F">
        <w:t xml:space="preserve"> </w:t>
      </w:r>
    </w:p>
    <w:p w14:paraId="68714C44" w14:textId="42F4595C" w:rsidR="00A67C7F" w:rsidRPr="00AE5CAE" w:rsidRDefault="00FC03B7" w:rsidP="00A67C7F">
      <w:pPr>
        <w:pStyle w:val="Bullet"/>
        <w:numPr>
          <w:ilvl w:val="0"/>
          <w:numId w:val="23"/>
        </w:numPr>
        <w:rPr>
          <w:color w:val="000000" w:themeColor="text1"/>
        </w:rPr>
      </w:pPr>
      <w:r w:rsidRPr="00AE5CAE">
        <w:rPr>
          <w:color w:val="000000" w:themeColor="text1"/>
        </w:rPr>
        <w:t xml:space="preserve">The highest number of </w:t>
      </w:r>
      <w:r w:rsidR="007D0961" w:rsidRPr="00AE5CAE">
        <w:rPr>
          <w:color w:val="000000" w:themeColor="text1"/>
        </w:rPr>
        <w:t xml:space="preserve">DSS </w:t>
      </w:r>
      <w:r w:rsidR="00AE3F94">
        <w:rPr>
          <w:color w:val="000000" w:themeColor="text1"/>
        </w:rPr>
        <w:t>recipients</w:t>
      </w:r>
      <w:r w:rsidR="007D0961" w:rsidRPr="00AE5CAE">
        <w:rPr>
          <w:color w:val="000000" w:themeColor="text1"/>
        </w:rPr>
        <w:t xml:space="preserve"> in the </w:t>
      </w:r>
      <w:bookmarkStart w:id="852" w:name="_Hlk85729367"/>
      <w:r w:rsidR="007D0961" w:rsidRPr="00AE5CAE">
        <w:rPr>
          <w:color w:val="000000" w:themeColor="text1"/>
        </w:rPr>
        <w:t>Manawatu</w:t>
      </w:r>
      <w:r w:rsidR="00940912">
        <w:rPr>
          <w:color w:val="000000" w:themeColor="text1"/>
        </w:rPr>
        <w:t>–</w:t>
      </w:r>
      <w:r w:rsidR="007D0961" w:rsidRPr="00AE5CAE">
        <w:rPr>
          <w:color w:val="000000" w:themeColor="text1"/>
        </w:rPr>
        <w:t xml:space="preserve">Whanganui </w:t>
      </w:r>
      <w:bookmarkEnd w:id="852"/>
      <w:r w:rsidR="007D0961" w:rsidRPr="00AE5CAE">
        <w:rPr>
          <w:color w:val="000000" w:themeColor="text1"/>
        </w:rPr>
        <w:t xml:space="preserve">region </w:t>
      </w:r>
      <w:r w:rsidR="00940912">
        <w:rPr>
          <w:color w:val="000000" w:themeColor="text1"/>
        </w:rPr>
        <w:t xml:space="preserve">was </w:t>
      </w:r>
      <w:r w:rsidR="007D0961" w:rsidRPr="00AE5CAE">
        <w:rPr>
          <w:color w:val="000000" w:themeColor="text1"/>
        </w:rPr>
        <w:t>in the 45</w:t>
      </w:r>
      <w:r w:rsidR="00940912">
        <w:rPr>
          <w:color w:val="000000" w:themeColor="text1"/>
        </w:rPr>
        <w:t>–</w:t>
      </w:r>
      <w:r w:rsidR="007D0961" w:rsidRPr="00AE5CAE">
        <w:rPr>
          <w:color w:val="000000" w:themeColor="text1"/>
        </w:rPr>
        <w:t>64</w:t>
      </w:r>
      <w:r w:rsidR="00940912">
        <w:rPr>
          <w:color w:val="000000" w:themeColor="text1"/>
        </w:rPr>
        <w:t>-</w:t>
      </w:r>
      <w:r w:rsidR="00245E6F">
        <w:rPr>
          <w:color w:val="000000" w:themeColor="text1"/>
        </w:rPr>
        <w:t>year age group</w:t>
      </w:r>
      <w:r w:rsidR="007D0961" w:rsidRPr="00AE5CAE">
        <w:rPr>
          <w:color w:val="000000" w:themeColor="text1"/>
        </w:rPr>
        <w:t xml:space="preserve"> (31%)</w:t>
      </w:r>
      <w:r w:rsidR="00A67C7F" w:rsidRPr="00AE5CAE">
        <w:rPr>
          <w:color w:val="000000" w:themeColor="text1"/>
        </w:rPr>
        <w:t>.</w:t>
      </w:r>
    </w:p>
    <w:p w14:paraId="5D87BCDF" w14:textId="6250B113" w:rsidR="00A67C7F" w:rsidRPr="00AE5CAE" w:rsidRDefault="000447F0" w:rsidP="00A67C7F">
      <w:pPr>
        <w:pStyle w:val="Bullet"/>
        <w:numPr>
          <w:ilvl w:val="0"/>
          <w:numId w:val="23"/>
        </w:numPr>
        <w:rPr>
          <w:color w:val="000000" w:themeColor="text1"/>
        </w:rPr>
      </w:pPr>
      <w:r w:rsidRPr="00AE5CAE">
        <w:rPr>
          <w:color w:val="000000" w:themeColor="text1"/>
        </w:rPr>
        <w:t xml:space="preserve">Compared to </w:t>
      </w:r>
      <w:r w:rsidR="00B95A52">
        <w:rPr>
          <w:color w:val="000000" w:themeColor="text1"/>
        </w:rPr>
        <w:t xml:space="preserve">autistic </w:t>
      </w:r>
      <w:r w:rsidRPr="00AE5CAE">
        <w:rPr>
          <w:color w:val="000000" w:themeColor="text1"/>
        </w:rPr>
        <w:t xml:space="preserve">DSS </w:t>
      </w:r>
      <w:r w:rsidR="00AE3F94">
        <w:rPr>
          <w:color w:val="000000" w:themeColor="text1"/>
        </w:rPr>
        <w:t>recipients</w:t>
      </w:r>
      <w:r w:rsidR="00940912">
        <w:rPr>
          <w:color w:val="000000" w:themeColor="text1"/>
        </w:rPr>
        <w:t xml:space="preserve"> nationally (27%)</w:t>
      </w:r>
      <w:r w:rsidRPr="00AE5CAE">
        <w:rPr>
          <w:color w:val="000000" w:themeColor="text1"/>
        </w:rPr>
        <w:t>, the proportion of Manawatu</w:t>
      </w:r>
      <w:r w:rsidR="00940912">
        <w:rPr>
          <w:color w:val="000000" w:themeColor="text1"/>
        </w:rPr>
        <w:t>–</w:t>
      </w:r>
      <w:r w:rsidRPr="00AE5CAE">
        <w:rPr>
          <w:color w:val="000000" w:themeColor="text1"/>
        </w:rPr>
        <w:t>Whanganui</w:t>
      </w:r>
      <w:r w:rsidR="00A67C7F" w:rsidRPr="00AE5CAE">
        <w:rPr>
          <w:color w:val="000000" w:themeColor="text1"/>
        </w:rPr>
        <w:t xml:space="preserve"> </w:t>
      </w:r>
      <w:r w:rsidR="00AE3F94">
        <w:rPr>
          <w:color w:val="000000" w:themeColor="text1"/>
        </w:rPr>
        <w:t>recipients</w:t>
      </w:r>
      <w:r w:rsidR="00A67C7F" w:rsidRPr="00AE5CAE">
        <w:rPr>
          <w:color w:val="000000" w:themeColor="text1"/>
        </w:rPr>
        <w:t xml:space="preserve"> </w:t>
      </w:r>
      <w:r w:rsidR="00A313E8">
        <w:rPr>
          <w:color w:val="000000" w:themeColor="text1"/>
        </w:rPr>
        <w:t>with</w:t>
      </w:r>
      <w:r w:rsidR="00E14142" w:rsidRPr="00AE5CAE">
        <w:rPr>
          <w:color w:val="000000" w:themeColor="text1"/>
        </w:rPr>
        <w:t xml:space="preserve"> </w:t>
      </w:r>
      <w:r w:rsidR="00292A0C">
        <w:rPr>
          <w:color w:val="000000" w:themeColor="text1"/>
        </w:rPr>
        <w:t>autism</w:t>
      </w:r>
      <w:r w:rsidR="00E14142">
        <w:rPr>
          <w:color w:val="000000" w:themeColor="text1"/>
        </w:rPr>
        <w:t xml:space="preserve"> </w:t>
      </w:r>
      <w:r w:rsidR="00940912">
        <w:rPr>
          <w:color w:val="000000" w:themeColor="text1"/>
        </w:rPr>
        <w:t xml:space="preserve">(16%) was </w:t>
      </w:r>
      <w:r w:rsidRPr="00AE5CAE">
        <w:rPr>
          <w:color w:val="000000" w:themeColor="text1"/>
        </w:rPr>
        <w:t>significantly lower</w:t>
      </w:r>
      <w:r w:rsidR="00A67C7F" w:rsidRPr="00AE5CAE">
        <w:rPr>
          <w:color w:val="000000" w:themeColor="text1"/>
        </w:rPr>
        <w:t>.</w:t>
      </w:r>
    </w:p>
    <w:p w14:paraId="139BEAEC" w14:textId="1C321109" w:rsidR="00DA7E54" w:rsidRPr="00AE5CAE" w:rsidRDefault="00940912" w:rsidP="00A67C7F">
      <w:pPr>
        <w:pStyle w:val="Bullet"/>
        <w:numPr>
          <w:ilvl w:val="0"/>
          <w:numId w:val="23"/>
        </w:numPr>
        <w:rPr>
          <w:color w:val="000000" w:themeColor="text1"/>
        </w:rPr>
      </w:pPr>
      <w:r>
        <w:rPr>
          <w:color w:val="000000" w:themeColor="text1"/>
        </w:rPr>
        <w:t xml:space="preserve">The number of DSS recipients </w:t>
      </w:r>
      <w:r w:rsidR="00DA7E54" w:rsidRPr="00AE5CAE">
        <w:rPr>
          <w:color w:val="000000" w:themeColor="text1"/>
        </w:rPr>
        <w:t>in the Manawatu</w:t>
      </w:r>
      <w:r>
        <w:rPr>
          <w:color w:val="000000" w:themeColor="text1"/>
        </w:rPr>
        <w:t>–</w:t>
      </w:r>
      <w:r w:rsidR="00DA7E54" w:rsidRPr="00AE5CAE">
        <w:rPr>
          <w:color w:val="000000" w:themeColor="text1"/>
        </w:rPr>
        <w:t>Whanganui region changed minimally from 2015/16 to 2019/20.</w:t>
      </w:r>
    </w:p>
    <w:p w14:paraId="7E618C72" w14:textId="77777777" w:rsidR="00A67C7F" w:rsidRPr="00D74746" w:rsidRDefault="00A67C7F" w:rsidP="004A5199"/>
    <w:p w14:paraId="7F6FC6DC" w14:textId="77777777" w:rsidR="00037AB2" w:rsidRPr="00D74746" w:rsidRDefault="00037AB2" w:rsidP="00350E21">
      <w:pPr>
        <w:pStyle w:val="Heading3"/>
      </w:pPr>
      <w:bookmarkStart w:id="853" w:name="_Toc20313262"/>
      <w:r w:rsidRPr="00D74746">
        <w:t>Wellington</w:t>
      </w:r>
      <w:bookmarkEnd w:id="853"/>
    </w:p>
    <w:p w14:paraId="7E2CEBBE" w14:textId="24366423" w:rsidR="00037AB2" w:rsidRDefault="00037AB2" w:rsidP="005B68F9">
      <w:pPr>
        <w:pStyle w:val="Table"/>
      </w:pPr>
      <w:bookmarkStart w:id="854" w:name="_Toc117696852"/>
      <w:bookmarkStart w:id="855" w:name="_Toc21614043"/>
      <w:r w:rsidRPr="00940109">
        <w:t xml:space="preserve">Table </w:t>
      </w:r>
      <w:r>
        <w:fldChar w:fldCharType="begin"/>
      </w:r>
      <w:r>
        <w:instrText>SEQ Table \* ARABIC</w:instrText>
      </w:r>
      <w:r>
        <w:fldChar w:fldCharType="separate"/>
      </w:r>
      <w:r w:rsidR="006C71CC">
        <w:rPr>
          <w:noProof/>
        </w:rPr>
        <w:t>38</w:t>
      </w:r>
      <w:r>
        <w:fldChar w:fldCharType="end"/>
      </w:r>
      <w:r w:rsidRPr="00940109">
        <w:t>:</w:t>
      </w:r>
      <w:r w:rsidRPr="00D74746">
        <w:t xml:space="preserve"> Wellington </w:t>
      </w:r>
      <w:r w:rsidR="006D2859">
        <w:t>d</w:t>
      </w:r>
      <w:r w:rsidR="00613973">
        <w:t xml:space="preserve">isability </w:t>
      </w:r>
      <w:r w:rsidR="006D2859">
        <w:t>s</w:t>
      </w:r>
      <w:r w:rsidR="00613973">
        <w:t xml:space="preserve">upport </w:t>
      </w:r>
      <w:r w:rsidR="006D2859">
        <w:t>s</w:t>
      </w:r>
      <w:r w:rsidR="00613973">
        <w:t>ervice allocations</w:t>
      </w:r>
      <w:r w:rsidRPr="00D74746">
        <w:t xml:space="preserve">, by age and </w:t>
      </w:r>
      <w:r w:rsidR="002211FE">
        <w:t>sex</w:t>
      </w:r>
      <w:r w:rsidRPr="005B68F9">
        <w:rPr>
          <w:rStyle w:val="TableChar"/>
        </w:rPr>
        <w:t>,</w:t>
      </w:r>
      <w:r w:rsidRPr="00D74746">
        <w:t xml:space="preserve"> </w:t>
      </w:r>
      <w:r w:rsidR="005330C6">
        <w:t>2019/20 financial year</w:t>
      </w:r>
      <w:bookmarkEnd w:id="854"/>
      <w:r w:rsidR="005330C6">
        <w:t xml:space="preserve"> </w:t>
      </w:r>
      <w:bookmarkEnd w:id="855"/>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774B35" w:rsidRPr="00352889" w14:paraId="2E6DBEE7" w14:textId="77777777" w:rsidTr="0067477C">
        <w:trPr>
          <w:cantSplit/>
        </w:trPr>
        <w:tc>
          <w:tcPr>
            <w:tcW w:w="1418" w:type="dxa"/>
            <w:tcBorders>
              <w:top w:val="nil"/>
              <w:left w:val="nil"/>
              <w:bottom w:val="nil"/>
              <w:right w:val="nil"/>
            </w:tcBorders>
            <w:shd w:val="clear" w:color="auto" w:fill="D9D9D9" w:themeFill="background1" w:themeFillShade="D9"/>
            <w:noWrap/>
            <w:hideMark/>
          </w:tcPr>
          <w:p w14:paraId="3413D4E2" w14:textId="77777777" w:rsidR="00774B35" w:rsidRPr="00352889" w:rsidRDefault="00774B35"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77DAA42F" w14:textId="77777777" w:rsidR="00774B35" w:rsidRPr="00352889" w:rsidRDefault="00774B35"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19D9A739" w14:textId="77777777" w:rsidR="00774B35" w:rsidRPr="00352889" w:rsidRDefault="00774B35"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DF0EAD5" w14:textId="77777777" w:rsidR="00774B35" w:rsidRPr="00352889" w:rsidRDefault="00774B35" w:rsidP="00785A85">
            <w:pPr>
              <w:pStyle w:val="TableText"/>
              <w:jc w:val="center"/>
              <w:rPr>
                <w:b/>
              </w:rPr>
            </w:pPr>
            <w:r>
              <w:rPr>
                <w:b/>
              </w:rPr>
              <w:t>Total</w:t>
            </w:r>
          </w:p>
        </w:tc>
      </w:tr>
      <w:tr w:rsidR="00774B35" w:rsidRPr="00A0647A" w14:paraId="3303813C" w14:textId="77777777" w:rsidTr="0067477C">
        <w:trPr>
          <w:cantSplit/>
        </w:trPr>
        <w:tc>
          <w:tcPr>
            <w:tcW w:w="1418" w:type="dxa"/>
            <w:tcBorders>
              <w:top w:val="nil"/>
              <w:left w:val="nil"/>
              <w:bottom w:val="single" w:sz="4" w:space="0" w:color="A6A6A6" w:themeColor="background1" w:themeShade="A6"/>
              <w:right w:val="nil"/>
            </w:tcBorders>
            <w:noWrap/>
            <w:hideMark/>
          </w:tcPr>
          <w:p w14:paraId="43416F5F" w14:textId="77777777" w:rsidR="00774B35" w:rsidRPr="00A0647A" w:rsidRDefault="00774B35" w:rsidP="00774B35">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405A65FB" w14:textId="7CBE6730" w:rsidR="00774B35" w:rsidRPr="00A0647A" w:rsidRDefault="00774B35" w:rsidP="00C25407">
            <w:pPr>
              <w:pStyle w:val="TableText"/>
              <w:tabs>
                <w:tab w:val="decimal" w:pos="1014"/>
              </w:tabs>
            </w:pPr>
            <w:r w:rsidRPr="00C41198">
              <w:t xml:space="preserve"> 29 </w:t>
            </w:r>
          </w:p>
        </w:tc>
        <w:tc>
          <w:tcPr>
            <w:tcW w:w="1729" w:type="dxa"/>
            <w:tcBorders>
              <w:top w:val="nil"/>
              <w:left w:val="nil"/>
              <w:bottom w:val="single" w:sz="4" w:space="0" w:color="A6A6A6" w:themeColor="background1" w:themeShade="A6"/>
              <w:right w:val="nil"/>
            </w:tcBorders>
          </w:tcPr>
          <w:p w14:paraId="6707192F" w14:textId="4B8D854C" w:rsidR="00774B35" w:rsidRPr="00A0647A" w:rsidRDefault="00774B35" w:rsidP="00C25407">
            <w:pPr>
              <w:pStyle w:val="TableText"/>
              <w:tabs>
                <w:tab w:val="decimal" w:pos="998"/>
              </w:tabs>
            </w:pPr>
            <w:r w:rsidRPr="00C41198">
              <w:t xml:space="preserve"> 43 </w:t>
            </w:r>
          </w:p>
        </w:tc>
        <w:tc>
          <w:tcPr>
            <w:tcW w:w="1730" w:type="dxa"/>
            <w:tcBorders>
              <w:top w:val="nil"/>
              <w:left w:val="nil"/>
              <w:bottom w:val="single" w:sz="4" w:space="0" w:color="A6A6A6" w:themeColor="background1" w:themeShade="A6"/>
              <w:right w:val="nil"/>
            </w:tcBorders>
            <w:noWrap/>
            <w:hideMark/>
          </w:tcPr>
          <w:p w14:paraId="165E1976" w14:textId="1234DB61" w:rsidR="00774B35" w:rsidRPr="00A0647A" w:rsidRDefault="00774B35" w:rsidP="00C25407">
            <w:pPr>
              <w:pStyle w:val="TableText"/>
              <w:tabs>
                <w:tab w:val="decimal" w:pos="969"/>
              </w:tabs>
            </w:pPr>
            <w:r w:rsidRPr="00C41198">
              <w:t xml:space="preserve"> 72 </w:t>
            </w:r>
          </w:p>
        </w:tc>
      </w:tr>
      <w:tr w:rsidR="00774B35" w:rsidRPr="00A0647A" w14:paraId="6DC0911F"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881AB92" w14:textId="77777777" w:rsidR="00774B35" w:rsidRPr="00A0647A" w:rsidRDefault="00774B35" w:rsidP="00774B35">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19FD28A" w14:textId="3457E656" w:rsidR="00774B35" w:rsidRPr="00A0647A" w:rsidRDefault="00774B35" w:rsidP="00C25407">
            <w:pPr>
              <w:pStyle w:val="TableText"/>
              <w:tabs>
                <w:tab w:val="decimal" w:pos="1014"/>
              </w:tabs>
            </w:pPr>
            <w:r w:rsidRPr="00C41198">
              <w:t xml:space="preserve"> 311 </w:t>
            </w:r>
          </w:p>
        </w:tc>
        <w:tc>
          <w:tcPr>
            <w:tcW w:w="1729" w:type="dxa"/>
            <w:tcBorders>
              <w:top w:val="single" w:sz="4" w:space="0" w:color="A6A6A6" w:themeColor="background1" w:themeShade="A6"/>
              <w:left w:val="nil"/>
              <w:bottom w:val="single" w:sz="4" w:space="0" w:color="A6A6A6" w:themeColor="background1" w:themeShade="A6"/>
              <w:right w:val="nil"/>
            </w:tcBorders>
          </w:tcPr>
          <w:p w14:paraId="3B5CAB16" w14:textId="5B12EFC7" w:rsidR="00774B35" w:rsidRPr="00A0647A" w:rsidRDefault="00774B35" w:rsidP="00C25407">
            <w:pPr>
              <w:pStyle w:val="TableText"/>
              <w:tabs>
                <w:tab w:val="decimal" w:pos="998"/>
              </w:tabs>
            </w:pPr>
            <w:r w:rsidRPr="00C41198">
              <w:t xml:space="preserve"> 765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D1C323F" w14:textId="1D486311" w:rsidR="00774B35" w:rsidRPr="00A0647A" w:rsidRDefault="00774B35" w:rsidP="00C25407">
            <w:pPr>
              <w:pStyle w:val="TableText"/>
              <w:tabs>
                <w:tab w:val="decimal" w:pos="969"/>
              </w:tabs>
            </w:pPr>
            <w:r w:rsidRPr="00C41198">
              <w:t xml:space="preserve"> 1,076 </w:t>
            </w:r>
          </w:p>
        </w:tc>
      </w:tr>
      <w:tr w:rsidR="00774B35" w:rsidRPr="00A0647A" w14:paraId="1E9FA9B0"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F8C4461" w14:textId="77777777" w:rsidR="00774B35" w:rsidRPr="00A0647A" w:rsidRDefault="00774B35" w:rsidP="00774B35">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328094B" w14:textId="03157262" w:rsidR="00774B35" w:rsidRPr="00A0647A" w:rsidRDefault="00774B35" w:rsidP="00C25407">
            <w:pPr>
              <w:pStyle w:val="TableText"/>
              <w:tabs>
                <w:tab w:val="decimal" w:pos="1014"/>
              </w:tabs>
            </w:pPr>
            <w:r w:rsidRPr="00C41198">
              <w:t xml:space="preserve"> 240 </w:t>
            </w:r>
          </w:p>
        </w:tc>
        <w:tc>
          <w:tcPr>
            <w:tcW w:w="1729" w:type="dxa"/>
            <w:tcBorders>
              <w:top w:val="single" w:sz="4" w:space="0" w:color="A6A6A6" w:themeColor="background1" w:themeShade="A6"/>
              <w:left w:val="nil"/>
              <w:bottom w:val="single" w:sz="4" w:space="0" w:color="A6A6A6" w:themeColor="background1" w:themeShade="A6"/>
              <w:right w:val="nil"/>
            </w:tcBorders>
          </w:tcPr>
          <w:p w14:paraId="01F943BD" w14:textId="536A8D4D" w:rsidR="00774B35" w:rsidRPr="00A0647A" w:rsidRDefault="00774B35" w:rsidP="00C25407">
            <w:pPr>
              <w:pStyle w:val="TableText"/>
              <w:tabs>
                <w:tab w:val="decimal" w:pos="998"/>
              </w:tabs>
            </w:pPr>
            <w:r w:rsidRPr="00C41198">
              <w:t xml:space="preserve"> 506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2A853B2" w14:textId="6FAC3003" w:rsidR="00774B35" w:rsidRPr="00A0647A" w:rsidRDefault="00774B35" w:rsidP="00C25407">
            <w:pPr>
              <w:pStyle w:val="TableText"/>
              <w:tabs>
                <w:tab w:val="decimal" w:pos="969"/>
              </w:tabs>
            </w:pPr>
            <w:r w:rsidRPr="00C41198">
              <w:t xml:space="preserve"> 746 </w:t>
            </w:r>
          </w:p>
        </w:tc>
      </w:tr>
      <w:tr w:rsidR="00774B35" w:rsidRPr="00A0647A" w14:paraId="1E11AD60"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E3D7D22" w14:textId="77777777" w:rsidR="00774B35" w:rsidRPr="00A0647A" w:rsidRDefault="00774B35" w:rsidP="00774B35">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7F66408" w14:textId="0BEAE335" w:rsidR="00774B35" w:rsidRPr="00A0647A" w:rsidRDefault="00774B35" w:rsidP="00C25407">
            <w:pPr>
              <w:pStyle w:val="TableText"/>
              <w:tabs>
                <w:tab w:val="decimal" w:pos="1014"/>
              </w:tabs>
            </w:pPr>
            <w:r w:rsidRPr="00C41198">
              <w:t xml:space="preserve"> 310 </w:t>
            </w:r>
          </w:p>
        </w:tc>
        <w:tc>
          <w:tcPr>
            <w:tcW w:w="1729" w:type="dxa"/>
            <w:tcBorders>
              <w:top w:val="single" w:sz="4" w:space="0" w:color="A6A6A6" w:themeColor="background1" w:themeShade="A6"/>
              <w:left w:val="nil"/>
              <w:bottom w:val="single" w:sz="4" w:space="0" w:color="A6A6A6" w:themeColor="background1" w:themeShade="A6"/>
              <w:right w:val="nil"/>
            </w:tcBorders>
          </w:tcPr>
          <w:p w14:paraId="52686949" w14:textId="2279D853" w:rsidR="00774B35" w:rsidRPr="00A0647A" w:rsidRDefault="00774B35" w:rsidP="00C25407">
            <w:pPr>
              <w:pStyle w:val="TableText"/>
              <w:tabs>
                <w:tab w:val="decimal" w:pos="998"/>
              </w:tabs>
            </w:pPr>
            <w:r w:rsidRPr="00C41198">
              <w:t xml:space="preserve"> 446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A9C0252" w14:textId="60A8F279" w:rsidR="00774B35" w:rsidRPr="00A0647A" w:rsidRDefault="00774B35" w:rsidP="00C25407">
            <w:pPr>
              <w:pStyle w:val="TableText"/>
              <w:tabs>
                <w:tab w:val="decimal" w:pos="969"/>
              </w:tabs>
            </w:pPr>
            <w:r w:rsidRPr="00C41198">
              <w:t xml:space="preserve"> 756 </w:t>
            </w:r>
          </w:p>
        </w:tc>
      </w:tr>
      <w:tr w:rsidR="00774B35" w:rsidRPr="00A0647A" w14:paraId="35D60F4F"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7350E73" w14:textId="77777777" w:rsidR="00774B35" w:rsidRPr="00A0647A" w:rsidRDefault="00774B35" w:rsidP="00774B35">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9780BB3" w14:textId="3D3226F2" w:rsidR="00774B35" w:rsidRPr="00A0647A" w:rsidRDefault="00774B35" w:rsidP="00C25407">
            <w:pPr>
              <w:pStyle w:val="TableText"/>
              <w:keepNext/>
              <w:tabs>
                <w:tab w:val="decimal" w:pos="1014"/>
              </w:tabs>
            </w:pPr>
            <w:r w:rsidRPr="00C41198">
              <w:t xml:space="preserve"> 445 </w:t>
            </w:r>
          </w:p>
        </w:tc>
        <w:tc>
          <w:tcPr>
            <w:tcW w:w="1729" w:type="dxa"/>
            <w:tcBorders>
              <w:top w:val="single" w:sz="4" w:space="0" w:color="A6A6A6" w:themeColor="background1" w:themeShade="A6"/>
              <w:left w:val="nil"/>
              <w:bottom w:val="single" w:sz="4" w:space="0" w:color="A6A6A6" w:themeColor="background1" w:themeShade="A6"/>
              <w:right w:val="nil"/>
            </w:tcBorders>
          </w:tcPr>
          <w:p w14:paraId="4D65952A" w14:textId="2FD49E48" w:rsidR="00774B35" w:rsidRPr="00A0647A" w:rsidRDefault="00774B35" w:rsidP="00C25407">
            <w:pPr>
              <w:pStyle w:val="TableText"/>
              <w:tabs>
                <w:tab w:val="decimal" w:pos="998"/>
              </w:tabs>
            </w:pPr>
            <w:r w:rsidRPr="00C41198">
              <w:t xml:space="preserve"> 388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D183C81" w14:textId="5C7A79DA" w:rsidR="00774B35" w:rsidRPr="00A0647A" w:rsidRDefault="00774B35" w:rsidP="00C25407">
            <w:pPr>
              <w:pStyle w:val="TableText"/>
              <w:tabs>
                <w:tab w:val="decimal" w:pos="969"/>
              </w:tabs>
            </w:pPr>
            <w:r w:rsidRPr="00C41198">
              <w:t xml:space="preserve"> 833 </w:t>
            </w:r>
          </w:p>
        </w:tc>
      </w:tr>
      <w:tr w:rsidR="00774B35" w:rsidRPr="00A0647A" w14:paraId="38C31CEB"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016197F" w14:textId="77777777" w:rsidR="00774B35" w:rsidRPr="00A0647A" w:rsidRDefault="00774B35" w:rsidP="00774B35">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ADD0823" w14:textId="0D2C41EA" w:rsidR="00774B35" w:rsidRPr="00A0647A" w:rsidRDefault="00774B35" w:rsidP="00C25407">
            <w:pPr>
              <w:pStyle w:val="TableText"/>
              <w:tabs>
                <w:tab w:val="decimal" w:pos="1014"/>
              </w:tabs>
            </w:pPr>
            <w:r w:rsidRPr="00C41198">
              <w:t xml:space="preserve"> 229 </w:t>
            </w:r>
          </w:p>
        </w:tc>
        <w:tc>
          <w:tcPr>
            <w:tcW w:w="1729" w:type="dxa"/>
            <w:tcBorders>
              <w:top w:val="single" w:sz="4" w:space="0" w:color="A6A6A6" w:themeColor="background1" w:themeShade="A6"/>
              <w:left w:val="nil"/>
              <w:bottom w:val="single" w:sz="4" w:space="0" w:color="A6A6A6" w:themeColor="background1" w:themeShade="A6"/>
              <w:right w:val="nil"/>
            </w:tcBorders>
          </w:tcPr>
          <w:p w14:paraId="2C8DE8E1" w14:textId="18642028" w:rsidR="00774B35" w:rsidRPr="00A0647A" w:rsidRDefault="00774B35" w:rsidP="00C25407">
            <w:pPr>
              <w:pStyle w:val="TableText"/>
              <w:tabs>
                <w:tab w:val="decimal" w:pos="998"/>
              </w:tabs>
            </w:pPr>
            <w:r w:rsidRPr="00C41198">
              <w:t xml:space="preserve"> 144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B2BC220" w14:textId="2C160AA8" w:rsidR="00774B35" w:rsidRPr="00A0647A" w:rsidRDefault="00774B35" w:rsidP="00C25407">
            <w:pPr>
              <w:pStyle w:val="TableText"/>
              <w:tabs>
                <w:tab w:val="decimal" w:pos="969"/>
              </w:tabs>
            </w:pPr>
            <w:r w:rsidRPr="00C41198">
              <w:t xml:space="preserve"> 373 </w:t>
            </w:r>
          </w:p>
        </w:tc>
      </w:tr>
      <w:tr w:rsidR="00774B35" w:rsidRPr="00A0647A" w14:paraId="3168976E"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0392E4D" w14:textId="77777777" w:rsidR="00774B35" w:rsidRPr="00A0647A" w:rsidRDefault="00774B35" w:rsidP="00774B35">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CB20C07" w14:textId="71707446" w:rsidR="00774B35" w:rsidRPr="00A0647A" w:rsidRDefault="00774B35" w:rsidP="00C25407">
            <w:pPr>
              <w:pStyle w:val="TableText"/>
              <w:tabs>
                <w:tab w:val="decimal" w:pos="1014"/>
              </w:tabs>
            </w:pPr>
            <w:r w:rsidRPr="00C41198">
              <w:t xml:space="preserve"> 9 </w:t>
            </w:r>
          </w:p>
        </w:tc>
        <w:tc>
          <w:tcPr>
            <w:tcW w:w="1729" w:type="dxa"/>
            <w:tcBorders>
              <w:top w:val="single" w:sz="4" w:space="0" w:color="A6A6A6" w:themeColor="background1" w:themeShade="A6"/>
              <w:left w:val="nil"/>
              <w:bottom w:val="single" w:sz="4" w:space="0" w:color="A6A6A6" w:themeColor="background1" w:themeShade="A6"/>
              <w:right w:val="nil"/>
            </w:tcBorders>
          </w:tcPr>
          <w:p w14:paraId="75842A07" w14:textId="0F67756A" w:rsidR="00774B35" w:rsidRPr="00A0647A" w:rsidRDefault="00774B35" w:rsidP="00C25407">
            <w:pPr>
              <w:pStyle w:val="TableText"/>
              <w:tabs>
                <w:tab w:val="decimal" w:pos="998"/>
              </w:tabs>
            </w:pPr>
            <w:r w:rsidRPr="00C41198">
              <w:t xml:space="preserve"> 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A4D454D" w14:textId="7ABB62C6" w:rsidR="00774B35" w:rsidRPr="00A0647A" w:rsidRDefault="00774B35" w:rsidP="00C25407">
            <w:pPr>
              <w:pStyle w:val="TableText"/>
              <w:tabs>
                <w:tab w:val="decimal" w:pos="969"/>
              </w:tabs>
            </w:pPr>
            <w:r w:rsidRPr="00C41198">
              <w:t xml:space="preserve"> 14 </w:t>
            </w:r>
          </w:p>
        </w:tc>
      </w:tr>
      <w:tr w:rsidR="00774B35" w:rsidRPr="00352889" w14:paraId="2ECB5816"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486257D" w14:textId="77777777" w:rsidR="00774B35" w:rsidRPr="00352889" w:rsidRDefault="00774B35" w:rsidP="00774B35">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958EDAB" w14:textId="218318E0" w:rsidR="00774B35" w:rsidRPr="00774B35" w:rsidRDefault="00774B35" w:rsidP="00C25407">
            <w:pPr>
              <w:pStyle w:val="TableText"/>
              <w:tabs>
                <w:tab w:val="decimal" w:pos="1014"/>
              </w:tabs>
              <w:rPr>
                <w:b/>
                <w:bCs/>
              </w:rPr>
            </w:pPr>
            <w:r w:rsidRPr="00774B35">
              <w:rPr>
                <w:b/>
                <w:bCs/>
              </w:rPr>
              <w:t xml:space="preserve"> 1,573 </w:t>
            </w:r>
          </w:p>
        </w:tc>
        <w:tc>
          <w:tcPr>
            <w:tcW w:w="1729" w:type="dxa"/>
            <w:tcBorders>
              <w:top w:val="single" w:sz="4" w:space="0" w:color="A6A6A6" w:themeColor="background1" w:themeShade="A6"/>
              <w:left w:val="nil"/>
              <w:bottom w:val="single" w:sz="4" w:space="0" w:color="A6A6A6" w:themeColor="background1" w:themeShade="A6"/>
              <w:right w:val="nil"/>
            </w:tcBorders>
          </w:tcPr>
          <w:p w14:paraId="63A2C157" w14:textId="5E68C9F1" w:rsidR="00774B35" w:rsidRPr="00774B35" w:rsidRDefault="00774B35" w:rsidP="00C25407">
            <w:pPr>
              <w:pStyle w:val="TableText"/>
              <w:tabs>
                <w:tab w:val="decimal" w:pos="998"/>
              </w:tabs>
              <w:rPr>
                <w:b/>
                <w:bCs/>
              </w:rPr>
            </w:pPr>
            <w:r w:rsidRPr="00774B35">
              <w:rPr>
                <w:b/>
                <w:bCs/>
              </w:rPr>
              <w:t xml:space="preserve"> 2,297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5E00922" w14:textId="33FB1CD9" w:rsidR="00774B35" w:rsidRPr="00774B35" w:rsidRDefault="00774B35" w:rsidP="00C25407">
            <w:pPr>
              <w:pStyle w:val="TableText"/>
              <w:tabs>
                <w:tab w:val="decimal" w:pos="969"/>
              </w:tabs>
              <w:rPr>
                <w:b/>
                <w:bCs/>
              </w:rPr>
            </w:pPr>
            <w:r w:rsidRPr="00774B35">
              <w:rPr>
                <w:b/>
                <w:bCs/>
              </w:rPr>
              <w:t xml:space="preserve"> 3,870 </w:t>
            </w:r>
          </w:p>
        </w:tc>
      </w:tr>
    </w:tbl>
    <w:p w14:paraId="6FFA789D" w14:textId="319A4A7A" w:rsidR="00A0647A" w:rsidRDefault="00A0647A" w:rsidP="00A0647A"/>
    <w:p w14:paraId="0727F062" w14:textId="223D8CB6" w:rsidR="00DA7E54" w:rsidRDefault="00DA7E54" w:rsidP="00A0647A"/>
    <w:p w14:paraId="41887A33" w14:textId="6B981D93" w:rsidR="002450D1" w:rsidRPr="002450D1" w:rsidRDefault="00350E21" w:rsidP="00BA61F2">
      <w:pPr>
        <w:pStyle w:val="Caption"/>
      </w:pPr>
      <w:bookmarkStart w:id="856" w:name="_Toc17460244"/>
      <w:bookmarkStart w:id="857" w:name="_Toc81294861"/>
      <w:bookmarkStart w:id="858" w:name="_Toc117697013"/>
      <w:r>
        <w:t xml:space="preserve">Figure </w:t>
      </w:r>
      <w:r>
        <w:fldChar w:fldCharType="begin"/>
      </w:r>
      <w:r>
        <w:instrText>SEQ Figure \* ARABIC</w:instrText>
      </w:r>
      <w:r>
        <w:fldChar w:fldCharType="separate"/>
      </w:r>
      <w:r w:rsidR="006C71CC">
        <w:rPr>
          <w:noProof/>
        </w:rPr>
        <w:t>146</w:t>
      </w:r>
      <w:r>
        <w:fldChar w:fldCharType="end"/>
      </w:r>
      <w:r w:rsidR="00037AB2" w:rsidRPr="00D74746">
        <w:t xml:space="preserve">: Wellington </w:t>
      </w:r>
      <w:r w:rsidR="006D2859">
        <w:t>d</w:t>
      </w:r>
      <w:r w:rsidR="00613973">
        <w:t xml:space="preserve">isability </w:t>
      </w:r>
      <w:r w:rsidR="006D2859">
        <w:t>s</w:t>
      </w:r>
      <w:r w:rsidR="00613973">
        <w:t xml:space="preserve">upport </w:t>
      </w:r>
      <w:r w:rsidR="006D2859">
        <w:t>s</w:t>
      </w:r>
      <w:r w:rsidR="00613973">
        <w:t>ervice allocations</w:t>
      </w:r>
      <w:r w:rsidR="00037AB2" w:rsidRPr="00D74746">
        <w:t xml:space="preserve">, by principal disability type and </w:t>
      </w:r>
      <w:r w:rsidR="002211FE">
        <w:t>sex</w:t>
      </w:r>
      <w:r w:rsidR="00037AB2" w:rsidRPr="00D74746">
        <w:t>,</w:t>
      </w:r>
      <w:r w:rsidR="001562C4">
        <w:t xml:space="preserve"> 2019/20 financial year</w:t>
      </w:r>
      <w:bookmarkEnd w:id="856"/>
      <w:bookmarkEnd w:id="857"/>
      <w:r w:rsidR="000C1553">
        <w:rPr>
          <w:noProof/>
        </w:rPr>
        <w:drawing>
          <wp:inline distT="0" distB="0" distL="0" distR="0" wp14:anchorId="069F08F7" wp14:editId="428E8FC5">
            <wp:extent cx="5139690" cy="3347085"/>
            <wp:effectExtent l="0" t="0" r="3810" b="5715"/>
            <wp:docPr id="229" name="Picture 229"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Vertical bar chart by disability and sex. Please see the following Observations for key informatio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39690" cy="3347085"/>
                    </a:xfrm>
                    <a:prstGeom prst="rect">
                      <a:avLst/>
                    </a:prstGeom>
                    <a:noFill/>
                  </pic:spPr>
                </pic:pic>
              </a:graphicData>
            </a:graphic>
          </wp:inline>
        </w:drawing>
      </w:r>
      <w:bookmarkEnd w:id="858"/>
    </w:p>
    <w:p w14:paraId="39E4A787" w14:textId="6704BF67" w:rsidR="00037AB2" w:rsidRDefault="00350E21" w:rsidP="00350E21">
      <w:pPr>
        <w:pStyle w:val="Caption"/>
        <w:rPr>
          <w:bCs/>
          <w:color w:val="000000"/>
        </w:rPr>
      </w:pPr>
      <w:bookmarkStart w:id="859" w:name="_Toc17460245"/>
      <w:bookmarkStart w:id="860" w:name="_Toc81294862"/>
      <w:bookmarkStart w:id="861" w:name="_Toc117697014"/>
      <w:r>
        <w:lastRenderedPageBreak/>
        <w:t xml:space="preserve">Figure </w:t>
      </w:r>
      <w:r>
        <w:fldChar w:fldCharType="begin"/>
      </w:r>
      <w:r>
        <w:instrText>SEQ Figure \* ARABIC</w:instrText>
      </w:r>
      <w:r>
        <w:fldChar w:fldCharType="separate"/>
      </w:r>
      <w:r w:rsidR="006C71CC">
        <w:rPr>
          <w:noProof/>
        </w:rPr>
        <w:t>147</w:t>
      </w:r>
      <w:r>
        <w:fldChar w:fldCharType="end"/>
      </w:r>
      <w:r w:rsidR="00037AB2" w:rsidRPr="00D74746">
        <w:t xml:space="preserve">: </w:t>
      </w:r>
      <w:r w:rsidR="00037AB2" w:rsidRPr="00D74746">
        <w:rPr>
          <w:bCs/>
          <w:color w:val="000000"/>
        </w:rPr>
        <w:t xml:space="preserve">Wellington </w:t>
      </w:r>
      <w:r w:rsidR="006D2859">
        <w:t>d</w:t>
      </w:r>
      <w:r w:rsidR="00B72A04">
        <w:t xml:space="preserve">isability </w:t>
      </w:r>
      <w:r w:rsidR="006D2859">
        <w:t>s</w:t>
      </w:r>
      <w:r w:rsidR="00B72A04">
        <w:t xml:space="preserve">upport </w:t>
      </w:r>
      <w:r w:rsidR="006D2859">
        <w:t>s</w:t>
      </w:r>
      <w:r w:rsidR="00B72A04">
        <w:t>ervice allocations</w:t>
      </w:r>
      <w:r w:rsidR="00037AB2" w:rsidRPr="00D74746">
        <w:rPr>
          <w:bCs/>
          <w:color w:val="000000"/>
        </w:rPr>
        <w:t>, by service type and ethnicity,</w:t>
      </w:r>
      <w:r w:rsidR="001562C4">
        <w:rPr>
          <w:bCs/>
          <w:color w:val="000000"/>
        </w:rPr>
        <w:t xml:space="preserve"> 2019/20 financial year</w:t>
      </w:r>
      <w:bookmarkEnd w:id="859"/>
      <w:bookmarkEnd w:id="860"/>
      <w:bookmarkEnd w:id="861"/>
    </w:p>
    <w:p w14:paraId="13FBAAE8" w14:textId="26EEA016" w:rsidR="002450D1" w:rsidRDefault="00615C16" w:rsidP="002450D1">
      <w:r>
        <w:rPr>
          <w:noProof/>
        </w:rPr>
        <w:drawing>
          <wp:inline distT="0" distB="0" distL="0" distR="0" wp14:anchorId="4D167FE7" wp14:editId="4EA9C92A">
            <wp:extent cx="5126990" cy="3352800"/>
            <wp:effectExtent l="0" t="0" r="0" b="0"/>
            <wp:docPr id="230" name="Picture 230"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Horizontal bar chart by service type and ethnicity. Please see the following Observations for key informatio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52FFF1F5" w14:textId="76C3307E" w:rsidR="00233D6F" w:rsidRDefault="00233D6F" w:rsidP="00233D6F">
      <w:pPr>
        <w:pStyle w:val="Bullet"/>
        <w:spacing w:beforeLines="20" w:before="48"/>
        <w:rPr>
          <w:sz w:val="16"/>
          <w:szCs w:val="16"/>
        </w:rPr>
      </w:pPr>
      <w:r>
        <w:rPr>
          <w:sz w:val="16"/>
          <w:szCs w:val="16"/>
        </w:rPr>
        <w:t>Note:</w:t>
      </w:r>
      <w:r w:rsidRPr="007833C5">
        <w:rPr>
          <w:sz w:val="16"/>
          <w:szCs w:val="16"/>
        </w:rPr>
        <w:t xml:space="preserve"> Due to</w:t>
      </w:r>
      <w:r>
        <w:rPr>
          <w:sz w:val="16"/>
          <w:szCs w:val="16"/>
        </w:rPr>
        <w:t xml:space="preserve"> a </w:t>
      </w:r>
      <w:r w:rsidRPr="007833C5">
        <w:rPr>
          <w:sz w:val="16"/>
          <w:szCs w:val="16"/>
        </w:rPr>
        <w:t>small number</w:t>
      </w:r>
      <w:r>
        <w:rPr>
          <w:sz w:val="16"/>
          <w:szCs w:val="16"/>
        </w:rPr>
        <w:t xml:space="preserve"> of people</w:t>
      </w:r>
      <w:r w:rsidRPr="007833C5">
        <w:rPr>
          <w:sz w:val="16"/>
          <w:szCs w:val="16"/>
        </w:rPr>
        <w:t xml:space="preserve">, </w:t>
      </w:r>
      <w:r w:rsidR="00E1425D">
        <w:rPr>
          <w:sz w:val="16"/>
          <w:szCs w:val="16"/>
        </w:rPr>
        <w:t>Choice in community living</w:t>
      </w:r>
      <w:r>
        <w:rPr>
          <w:sz w:val="16"/>
          <w:szCs w:val="16"/>
        </w:rPr>
        <w:t xml:space="preserve"> and Community rehabilitation services </w:t>
      </w:r>
      <w:r w:rsidRPr="007833C5">
        <w:rPr>
          <w:sz w:val="16"/>
          <w:szCs w:val="16"/>
        </w:rPr>
        <w:t>are combined into one gr</w:t>
      </w:r>
      <w:r>
        <w:rPr>
          <w:sz w:val="16"/>
          <w:szCs w:val="16"/>
        </w:rPr>
        <w:t>oup.</w:t>
      </w:r>
    </w:p>
    <w:p w14:paraId="1C019DDC" w14:textId="12B6FCA6" w:rsidR="00DA7E54" w:rsidRDefault="00DA7E54" w:rsidP="002450D1"/>
    <w:p w14:paraId="5FBE45C3" w14:textId="2CFA9B16" w:rsidR="00350E21" w:rsidRDefault="00350E21">
      <w:pPr>
        <w:rPr>
          <w:b/>
          <w:iCs/>
          <w:color w:val="000000" w:themeColor="text1"/>
          <w:sz w:val="20"/>
          <w:szCs w:val="18"/>
        </w:rPr>
      </w:pPr>
    </w:p>
    <w:p w14:paraId="4774B573" w14:textId="5792A371" w:rsidR="00774B35" w:rsidRDefault="00350E21" w:rsidP="00350E21">
      <w:pPr>
        <w:pStyle w:val="Caption"/>
      </w:pPr>
      <w:bookmarkStart w:id="862" w:name="_Toc117697015"/>
      <w:r>
        <w:t xml:space="preserve">Figure </w:t>
      </w:r>
      <w:r>
        <w:fldChar w:fldCharType="begin"/>
      </w:r>
      <w:r>
        <w:instrText>SEQ Figure \* ARABIC</w:instrText>
      </w:r>
      <w:r>
        <w:fldChar w:fldCharType="separate"/>
      </w:r>
      <w:r w:rsidR="006C71CC">
        <w:rPr>
          <w:noProof/>
        </w:rPr>
        <w:t>148</w:t>
      </w:r>
      <w:r>
        <w:fldChar w:fldCharType="end"/>
      </w:r>
      <w:r w:rsidR="00774B35" w:rsidRPr="0097491A">
        <w:t xml:space="preserve">: </w:t>
      </w:r>
      <w:r w:rsidR="00774B35">
        <w:t>Wellington</w:t>
      </w:r>
      <w:r w:rsidR="00774B35" w:rsidRPr="00BB694D">
        <w:t xml:space="preserve"> </w:t>
      </w:r>
      <w:r w:rsidR="006D2859">
        <w:t>d</w:t>
      </w:r>
      <w:r w:rsidR="00B72A04">
        <w:t xml:space="preserve">isability </w:t>
      </w:r>
      <w:r w:rsidR="006D2859">
        <w:t>s</w:t>
      </w:r>
      <w:r w:rsidR="00B72A04">
        <w:t xml:space="preserve">upport </w:t>
      </w:r>
      <w:r w:rsidR="006D2859">
        <w:t>s</w:t>
      </w:r>
      <w:r w:rsidR="00B72A04">
        <w:t>ervice allocations</w:t>
      </w:r>
      <w:r w:rsidR="00774B35" w:rsidRPr="0097491A">
        <w:t xml:space="preserve">, </w:t>
      </w:r>
      <w:r w:rsidR="009A03D0">
        <w:t>from</w:t>
      </w:r>
      <w:r w:rsidR="00774B35">
        <w:t xml:space="preserve"> 2015/16 to</w:t>
      </w:r>
      <w:r w:rsidR="00774B35" w:rsidRPr="0097491A">
        <w:t xml:space="preserve"> 2019/20</w:t>
      </w:r>
      <w:r w:rsidR="00774B35">
        <w:t xml:space="preserve"> financial year</w:t>
      </w:r>
      <w:bookmarkEnd w:id="862"/>
    </w:p>
    <w:p w14:paraId="38D836FC" w14:textId="2CB2A022" w:rsidR="00037AB2" w:rsidRDefault="00B331CB" w:rsidP="004A5199">
      <w:r>
        <w:rPr>
          <w:noProof/>
        </w:rPr>
        <w:drawing>
          <wp:inline distT="0" distB="0" distL="0" distR="0" wp14:anchorId="652D4B70" wp14:editId="2903DE32">
            <wp:extent cx="5224780" cy="2761615"/>
            <wp:effectExtent l="0" t="0" r="0" b="635"/>
            <wp:docPr id="382" name="Picture 382"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Trend lines by sex. Please see the following Observations for key informatio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24780" cy="2761615"/>
                    </a:xfrm>
                    <a:prstGeom prst="rect">
                      <a:avLst/>
                    </a:prstGeom>
                    <a:noFill/>
                  </pic:spPr>
                </pic:pic>
              </a:graphicData>
            </a:graphic>
          </wp:inline>
        </w:drawing>
      </w:r>
    </w:p>
    <w:p w14:paraId="51FC52AB" w14:textId="57FC3B6B" w:rsidR="00DA7E54" w:rsidRDefault="00DA7E54" w:rsidP="004A5199"/>
    <w:p w14:paraId="028054C9" w14:textId="10415F7D" w:rsidR="00DA7E54" w:rsidRDefault="00DA7E54" w:rsidP="004A5199"/>
    <w:p w14:paraId="36F9084B" w14:textId="0ABFF37A" w:rsidR="00DA7E54" w:rsidRDefault="00DA7E54" w:rsidP="004A5199"/>
    <w:p w14:paraId="21130EF7" w14:textId="063D996E" w:rsidR="00DA7E54" w:rsidRPr="00581FC4" w:rsidRDefault="009C5F7E" w:rsidP="00EE3A4F">
      <w:pPr>
        <w:pStyle w:val="Heading5"/>
      </w:pPr>
      <w:r>
        <w:t>Observations</w:t>
      </w:r>
      <w:r w:rsidR="00DA7E54">
        <w:t xml:space="preserve"> </w:t>
      </w:r>
    </w:p>
    <w:p w14:paraId="7331E70E" w14:textId="42F4DFD0" w:rsidR="00DA7E54" w:rsidRPr="00AE5CAE" w:rsidRDefault="00DA7E54" w:rsidP="00DA7E54">
      <w:pPr>
        <w:pStyle w:val="Bullet"/>
        <w:numPr>
          <w:ilvl w:val="0"/>
          <w:numId w:val="23"/>
        </w:numPr>
        <w:rPr>
          <w:color w:val="000000" w:themeColor="text1"/>
        </w:rPr>
      </w:pPr>
      <w:r w:rsidRPr="00AE5CAE">
        <w:rPr>
          <w:color w:val="000000" w:themeColor="text1"/>
        </w:rPr>
        <w:t xml:space="preserve">The number of DSS </w:t>
      </w:r>
      <w:r w:rsidR="00AE3F94">
        <w:rPr>
          <w:color w:val="000000" w:themeColor="text1"/>
        </w:rPr>
        <w:t>recipients</w:t>
      </w:r>
      <w:r w:rsidRPr="00AE5CAE">
        <w:rPr>
          <w:color w:val="000000" w:themeColor="text1"/>
        </w:rPr>
        <w:t xml:space="preserve"> in the Wellington region </w:t>
      </w:r>
      <w:r w:rsidR="00F67354">
        <w:rPr>
          <w:color w:val="000000" w:themeColor="text1"/>
        </w:rPr>
        <w:t xml:space="preserve">was highest </w:t>
      </w:r>
      <w:r w:rsidRPr="00AE5CAE">
        <w:rPr>
          <w:color w:val="000000" w:themeColor="text1"/>
        </w:rPr>
        <w:t>in the 5</w:t>
      </w:r>
      <w:r w:rsidR="0087095B">
        <w:rPr>
          <w:color w:val="000000" w:themeColor="text1"/>
        </w:rPr>
        <w:t>–</w:t>
      </w:r>
      <w:r w:rsidRPr="00AE5CAE">
        <w:rPr>
          <w:color w:val="000000" w:themeColor="text1"/>
        </w:rPr>
        <w:t>14</w:t>
      </w:r>
      <w:r w:rsidR="0087095B">
        <w:rPr>
          <w:color w:val="000000" w:themeColor="text1"/>
        </w:rPr>
        <w:t>-</w:t>
      </w:r>
      <w:r w:rsidR="00245E6F">
        <w:rPr>
          <w:color w:val="000000" w:themeColor="text1"/>
        </w:rPr>
        <w:t>year age group</w:t>
      </w:r>
      <w:r w:rsidRPr="00AE5CAE">
        <w:rPr>
          <w:color w:val="000000" w:themeColor="text1"/>
        </w:rPr>
        <w:t>.</w:t>
      </w:r>
    </w:p>
    <w:p w14:paraId="11A08862" w14:textId="515317CE" w:rsidR="00EE23F6" w:rsidRPr="00AE5CAE" w:rsidRDefault="00573EB6" w:rsidP="00106845">
      <w:pPr>
        <w:pStyle w:val="Bullet"/>
        <w:numPr>
          <w:ilvl w:val="0"/>
          <w:numId w:val="23"/>
        </w:numPr>
        <w:rPr>
          <w:color w:val="000000" w:themeColor="text1"/>
        </w:rPr>
      </w:pPr>
      <w:r w:rsidRPr="00AE5CAE">
        <w:rPr>
          <w:color w:val="000000" w:themeColor="text1"/>
        </w:rPr>
        <w:lastRenderedPageBreak/>
        <w:t xml:space="preserve">Nearly half </w:t>
      </w:r>
      <w:r w:rsidR="001C5B4B">
        <w:rPr>
          <w:color w:val="000000" w:themeColor="text1"/>
        </w:rPr>
        <w:t xml:space="preserve">of DSS </w:t>
      </w:r>
      <w:r w:rsidR="00AE3F94">
        <w:rPr>
          <w:color w:val="000000" w:themeColor="text1"/>
        </w:rPr>
        <w:t>recipients</w:t>
      </w:r>
      <w:r w:rsidR="001C5B4B" w:rsidRPr="00AE5CAE">
        <w:rPr>
          <w:color w:val="000000" w:themeColor="text1"/>
        </w:rPr>
        <w:t xml:space="preserve"> </w:t>
      </w:r>
      <w:r w:rsidR="001C5B4B">
        <w:rPr>
          <w:color w:val="000000" w:themeColor="text1"/>
        </w:rPr>
        <w:t xml:space="preserve">in </w:t>
      </w:r>
      <w:r w:rsidRPr="00AE5CAE">
        <w:rPr>
          <w:color w:val="000000" w:themeColor="text1"/>
        </w:rPr>
        <w:t xml:space="preserve">Wellington (48%) </w:t>
      </w:r>
      <w:r w:rsidR="00F67354">
        <w:rPr>
          <w:color w:val="000000" w:themeColor="text1"/>
        </w:rPr>
        <w:t xml:space="preserve">were </w:t>
      </w:r>
      <w:r w:rsidR="004F5C6E">
        <w:rPr>
          <w:color w:val="000000" w:themeColor="text1"/>
        </w:rPr>
        <w:t>allocated</w:t>
      </w:r>
      <w:r w:rsidRPr="00AE5CAE">
        <w:rPr>
          <w:color w:val="000000" w:themeColor="text1"/>
        </w:rPr>
        <w:t xml:space="preserve"> </w:t>
      </w:r>
      <w:r w:rsidR="0087095B">
        <w:rPr>
          <w:color w:val="000000" w:themeColor="text1"/>
        </w:rPr>
        <w:t>c</w:t>
      </w:r>
      <w:r w:rsidR="009364AA">
        <w:rPr>
          <w:color w:val="000000" w:themeColor="text1"/>
        </w:rPr>
        <w:t xml:space="preserve">arer </w:t>
      </w:r>
      <w:r w:rsidR="0087095B">
        <w:rPr>
          <w:color w:val="000000" w:themeColor="text1"/>
        </w:rPr>
        <w:t>s</w:t>
      </w:r>
      <w:r w:rsidR="009364AA">
        <w:rPr>
          <w:color w:val="000000" w:themeColor="text1"/>
        </w:rPr>
        <w:t>upport</w:t>
      </w:r>
      <w:r w:rsidRPr="00AE5CAE">
        <w:rPr>
          <w:color w:val="000000" w:themeColor="text1"/>
        </w:rPr>
        <w:t xml:space="preserve"> services.</w:t>
      </w:r>
    </w:p>
    <w:p w14:paraId="521A248D" w14:textId="7BC52DE6" w:rsidR="00573EB6" w:rsidRPr="00AE5CAE" w:rsidRDefault="00573EB6" w:rsidP="00106845">
      <w:pPr>
        <w:pStyle w:val="Bullet"/>
        <w:numPr>
          <w:ilvl w:val="0"/>
          <w:numId w:val="23"/>
        </w:numPr>
        <w:rPr>
          <w:color w:val="000000" w:themeColor="text1"/>
        </w:rPr>
      </w:pPr>
      <w:r w:rsidRPr="00AE5CAE">
        <w:rPr>
          <w:color w:val="000000" w:themeColor="text1"/>
        </w:rPr>
        <w:t xml:space="preserve">There </w:t>
      </w:r>
      <w:r w:rsidR="001C5B4B">
        <w:rPr>
          <w:color w:val="000000" w:themeColor="text1"/>
        </w:rPr>
        <w:t>wa</w:t>
      </w:r>
      <w:r w:rsidRPr="00AE5CAE">
        <w:rPr>
          <w:color w:val="000000" w:themeColor="text1"/>
        </w:rPr>
        <w:t xml:space="preserve">s a noticeable </w:t>
      </w:r>
      <w:r w:rsidR="00CB5C35" w:rsidRPr="00AE5CAE">
        <w:rPr>
          <w:color w:val="000000" w:themeColor="text1"/>
        </w:rPr>
        <w:t xml:space="preserve">annual </w:t>
      </w:r>
      <w:r w:rsidRPr="00AE5CAE">
        <w:rPr>
          <w:color w:val="000000" w:themeColor="text1"/>
        </w:rPr>
        <w:t xml:space="preserve">increase in </w:t>
      </w:r>
      <w:r w:rsidR="00A313E8">
        <w:rPr>
          <w:color w:val="000000" w:themeColor="text1"/>
        </w:rPr>
        <w:t xml:space="preserve">DSS </w:t>
      </w:r>
      <w:r w:rsidR="00AE3F94">
        <w:rPr>
          <w:color w:val="000000" w:themeColor="text1"/>
        </w:rPr>
        <w:t>recipients</w:t>
      </w:r>
      <w:r w:rsidRPr="00AE5CAE">
        <w:rPr>
          <w:color w:val="000000" w:themeColor="text1"/>
        </w:rPr>
        <w:t xml:space="preserve"> from 2015/16 to 2019/20</w:t>
      </w:r>
      <w:r w:rsidR="00CB5C35" w:rsidRPr="00AE5CAE">
        <w:rPr>
          <w:color w:val="000000" w:themeColor="text1"/>
        </w:rPr>
        <w:t xml:space="preserve"> in the </w:t>
      </w:r>
      <w:r w:rsidR="00F67354">
        <w:rPr>
          <w:color w:val="000000" w:themeColor="text1"/>
        </w:rPr>
        <w:t xml:space="preserve">Wellington </w:t>
      </w:r>
      <w:r w:rsidR="00CB5C35" w:rsidRPr="00AE5CAE">
        <w:rPr>
          <w:color w:val="000000" w:themeColor="text1"/>
        </w:rPr>
        <w:t>region</w:t>
      </w:r>
      <w:r w:rsidR="00EA219C">
        <w:rPr>
          <w:color w:val="000000" w:themeColor="text1"/>
        </w:rPr>
        <w:t xml:space="preserve">, </w:t>
      </w:r>
      <w:r w:rsidR="002732C2">
        <w:rPr>
          <w:color w:val="000000" w:themeColor="text1"/>
        </w:rPr>
        <w:t>particularly</w:t>
      </w:r>
      <w:r w:rsidR="00EA219C">
        <w:rPr>
          <w:color w:val="000000" w:themeColor="text1"/>
        </w:rPr>
        <w:t xml:space="preserve"> </w:t>
      </w:r>
      <w:r w:rsidR="00F67354">
        <w:rPr>
          <w:color w:val="000000" w:themeColor="text1"/>
        </w:rPr>
        <w:t xml:space="preserve">among </w:t>
      </w:r>
      <w:r w:rsidR="00EA219C">
        <w:rPr>
          <w:color w:val="000000" w:themeColor="text1"/>
        </w:rPr>
        <w:t>males.</w:t>
      </w:r>
    </w:p>
    <w:p w14:paraId="595F3126" w14:textId="33ED5B6B" w:rsidR="00350E21" w:rsidRDefault="00350E21" w:rsidP="004A5199"/>
    <w:p w14:paraId="59C23DEF" w14:textId="77777777" w:rsidR="00037AB2" w:rsidRPr="00D74746" w:rsidRDefault="00AB1A16" w:rsidP="00F34F15">
      <w:pPr>
        <w:pStyle w:val="Heading3"/>
      </w:pPr>
      <w:r>
        <w:t>Nelson–Marlborough–Tasman</w:t>
      </w:r>
    </w:p>
    <w:p w14:paraId="0BCED23E" w14:textId="1290D6C5" w:rsidR="00037AB2" w:rsidRDefault="00037AB2" w:rsidP="005B68F9">
      <w:pPr>
        <w:pStyle w:val="Table"/>
      </w:pPr>
      <w:bookmarkStart w:id="863" w:name="_Toc117696853"/>
      <w:bookmarkStart w:id="864" w:name="_Toc21614044"/>
      <w:r w:rsidRPr="00D74746">
        <w:t xml:space="preserve">Table </w:t>
      </w:r>
      <w:r>
        <w:fldChar w:fldCharType="begin"/>
      </w:r>
      <w:r>
        <w:instrText>SEQ Table \* ARABIC</w:instrText>
      </w:r>
      <w:r>
        <w:fldChar w:fldCharType="separate"/>
      </w:r>
      <w:r w:rsidR="006C71CC">
        <w:rPr>
          <w:noProof/>
        </w:rPr>
        <w:t>39</w:t>
      </w:r>
      <w:r>
        <w:fldChar w:fldCharType="end"/>
      </w:r>
      <w:r w:rsidRPr="00D74746">
        <w:t xml:space="preserve">: </w:t>
      </w:r>
      <w:r w:rsidR="00AB1A16">
        <w:t>Nelson–Marlborough–Tasman</w:t>
      </w:r>
      <w:r w:rsidRPr="00D74746">
        <w:t xml:space="preserve"> </w:t>
      </w:r>
      <w:r w:rsidR="006D2859">
        <w:t>d</w:t>
      </w:r>
      <w:r w:rsidR="00B72A04">
        <w:t xml:space="preserve">isability </w:t>
      </w:r>
      <w:r w:rsidR="006D2859">
        <w:t>s</w:t>
      </w:r>
      <w:r w:rsidR="00B72A04">
        <w:t xml:space="preserve">upport </w:t>
      </w:r>
      <w:r w:rsidR="006D2859">
        <w:t>s</w:t>
      </w:r>
      <w:r w:rsidR="00B72A04">
        <w:t>ervice allocations</w:t>
      </w:r>
      <w:r w:rsidRPr="00D74746">
        <w:t xml:space="preserve">, by age and </w:t>
      </w:r>
      <w:r w:rsidR="002211FE">
        <w:t>sex</w:t>
      </w:r>
      <w:r w:rsidRPr="00D74746">
        <w:t xml:space="preserve">, </w:t>
      </w:r>
      <w:r w:rsidR="005330C6">
        <w:t>2019/20 financial year</w:t>
      </w:r>
      <w:bookmarkEnd w:id="863"/>
      <w:r w:rsidR="005330C6">
        <w:t xml:space="preserve"> </w:t>
      </w:r>
      <w:bookmarkEnd w:id="864"/>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774B35" w:rsidRPr="00352889" w14:paraId="2EF542C4" w14:textId="77777777" w:rsidTr="0067477C">
        <w:trPr>
          <w:cantSplit/>
        </w:trPr>
        <w:tc>
          <w:tcPr>
            <w:tcW w:w="1418" w:type="dxa"/>
            <w:tcBorders>
              <w:top w:val="nil"/>
              <w:left w:val="nil"/>
              <w:bottom w:val="nil"/>
              <w:right w:val="nil"/>
            </w:tcBorders>
            <w:shd w:val="clear" w:color="auto" w:fill="D9D9D9" w:themeFill="background1" w:themeFillShade="D9"/>
            <w:noWrap/>
            <w:hideMark/>
          </w:tcPr>
          <w:p w14:paraId="782569A9" w14:textId="77777777" w:rsidR="00774B35" w:rsidRPr="00352889" w:rsidRDefault="00774B35"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4E536AA9" w14:textId="77777777" w:rsidR="00774B35" w:rsidRPr="00352889" w:rsidRDefault="00774B35"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712FAF61" w14:textId="77777777" w:rsidR="00774B35" w:rsidRPr="00352889" w:rsidRDefault="00774B35"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D682236" w14:textId="77777777" w:rsidR="00774B35" w:rsidRPr="00352889" w:rsidRDefault="00774B35" w:rsidP="00785A85">
            <w:pPr>
              <w:pStyle w:val="TableText"/>
              <w:jc w:val="center"/>
              <w:rPr>
                <w:b/>
              </w:rPr>
            </w:pPr>
            <w:r>
              <w:rPr>
                <w:b/>
              </w:rPr>
              <w:t>Total</w:t>
            </w:r>
          </w:p>
        </w:tc>
      </w:tr>
      <w:tr w:rsidR="00774B35" w:rsidRPr="00A0647A" w14:paraId="2A0C6B2D" w14:textId="77777777" w:rsidTr="0067477C">
        <w:trPr>
          <w:cantSplit/>
        </w:trPr>
        <w:tc>
          <w:tcPr>
            <w:tcW w:w="1418" w:type="dxa"/>
            <w:tcBorders>
              <w:top w:val="nil"/>
              <w:left w:val="nil"/>
              <w:bottom w:val="single" w:sz="4" w:space="0" w:color="A6A6A6" w:themeColor="background1" w:themeShade="A6"/>
              <w:right w:val="nil"/>
            </w:tcBorders>
            <w:noWrap/>
            <w:hideMark/>
          </w:tcPr>
          <w:p w14:paraId="120F282E" w14:textId="77777777" w:rsidR="00774B35" w:rsidRPr="00A0647A" w:rsidRDefault="00774B35" w:rsidP="00774B35">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6A85316B" w14:textId="6C2A84C5" w:rsidR="00774B35" w:rsidRPr="00A0647A" w:rsidRDefault="00774B35" w:rsidP="0067477C">
            <w:pPr>
              <w:pStyle w:val="TableText"/>
              <w:tabs>
                <w:tab w:val="decimal" w:pos="1060"/>
              </w:tabs>
            </w:pPr>
            <w:r w:rsidRPr="007815B2">
              <w:t xml:space="preserve"> 6 </w:t>
            </w:r>
          </w:p>
        </w:tc>
        <w:tc>
          <w:tcPr>
            <w:tcW w:w="1729" w:type="dxa"/>
            <w:tcBorders>
              <w:top w:val="nil"/>
              <w:left w:val="nil"/>
              <w:bottom w:val="single" w:sz="4" w:space="0" w:color="A6A6A6" w:themeColor="background1" w:themeShade="A6"/>
              <w:right w:val="nil"/>
            </w:tcBorders>
          </w:tcPr>
          <w:p w14:paraId="12C5C55E" w14:textId="165E4A3F" w:rsidR="00774B35" w:rsidRPr="00A0647A" w:rsidRDefault="00774B35" w:rsidP="0067477C">
            <w:pPr>
              <w:pStyle w:val="TableText"/>
              <w:tabs>
                <w:tab w:val="decimal" w:pos="1043"/>
              </w:tabs>
            </w:pPr>
            <w:r w:rsidRPr="007815B2">
              <w:t xml:space="preserve"> 12 </w:t>
            </w:r>
          </w:p>
        </w:tc>
        <w:tc>
          <w:tcPr>
            <w:tcW w:w="1730" w:type="dxa"/>
            <w:tcBorders>
              <w:top w:val="nil"/>
              <w:left w:val="nil"/>
              <w:bottom w:val="single" w:sz="4" w:space="0" w:color="A6A6A6" w:themeColor="background1" w:themeShade="A6"/>
              <w:right w:val="nil"/>
            </w:tcBorders>
            <w:noWrap/>
            <w:hideMark/>
          </w:tcPr>
          <w:p w14:paraId="4831656A" w14:textId="20BFF196" w:rsidR="00774B35" w:rsidRPr="00A0647A" w:rsidRDefault="00774B35" w:rsidP="0067477C">
            <w:pPr>
              <w:pStyle w:val="TableText"/>
              <w:tabs>
                <w:tab w:val="decimal" w:pos="1014"/>
              </w:tabs>
            </w:pPr>
            <w:r w:rsidRPr="007815B2">
              <w:t xml:space="preserve"> 18 </w:t>
            </w:r>
          </w:p>
        </w:tc>
      </w:tr>
      <w:tr w:rsidR="00774B35" w:rsidRPr="00A0647A" w14:paraId="2312F81D"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97864C1" w14:textId="77777777" w:rsidR="00774B35" w:rsidRPr="00A0647A" w:rsidRDefault="00774B35" w:rsidP="00774B35">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ABE1DEC" w14:textId="6B486241" w:rsidR="00774B35" w:rsidRPr="00A0647A" w:rsidRDefault="00774B35" w:rsidP="0067477C">
            <w:pPr>
              <w:pStyle w:val="TableText"/>
              <w:tabs>
                <w:tab w:val="decimal" w:pos="1060"/>
              </w:tabs>
            </w:pPr>
            <w:r w:rsidRPr="007815B2">
              <w:t xml:space="preserve"> 80 </w:t>
            </w:r>
          </w:p>
        </w:tc>
        <w:tc>
          <w:tcPr>
            <w:tcW w:w="1729" w:type="dxa"/>
            <w:tcBorders>
              <w:top w:val="single" w:sz="4" w:space="0" w:color="A6A6A6" w:themeColor="background1" w:themeShade="A6"/>
              <w:left w:val="nil"/>
              <w:bottom w:val="single" w:sz="4" w:space="0" w:color="A6A6A6" w:themeColor="background1" w:themeShade="A6"/>
              <w:right w:val="nil"/>
            </w:tcBorders>
          </w:tcPr>
          <w:p w14:paraId="4A8ED075" w14:textId="19646470" w:rsidR="00774B35" w:rsidRPr="00A0647A" w:rsidRDefault="00774B35" w:rsidP="0067477C">
            <w:pPr>
              <w:pStyle w:val="TableText"/>
              <w:tabs>
                <w:tab w:val="decimal" w:pos="1043"/>
              </w:tabs>
            </w:pPr>
            <w:r w:rsidRPr="007815B2">
              <w:t xml:space="preserve"> 197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3DFFDA8" w14:textId="01EE295F" w:rsidR="00774B35" w:rsidRPr="00A0647A" w:rsidRDefault="00774B35" w:rsidP="0067477C">
            <w:pPr>
              <w:pStyle w:val="TableText"/>
              <w:tabs>
                <w:tab w:val="decimal" w:pos="1014"/>
              </w:tabs>
            </w:pPr>
            <w:r w:rsidRPr="007815B2">
              <w:t xml:space="preserve"> 277 </w:t>
            </w:r>
          </w:p>
        </w:tc>
      </w:tr>
      <w:tr w:rsidR="00774B35" w:rsidRPr="00A0647A" w14:paraId="028E8A2B"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9C54176" w14:textId="77777777" w:rsidR="00774B35" w:rsidRPr="00A0647A" w:rsidRDefault="00774B35" w:rsidP="00774B35">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F6D05F1" w14:textId="5F8B442F" w:rsidR="00774B35" w:rsidRPr="00A0647A" w:rsidRDefault="00774B35" w:rsidP="0067477C">
            <w:pPr>
              <w:pStyle w:val="TableText"/>
              <w:tabs>
                <w:tab w:val="decimal" w:pos="1060"/>
              </w:tabs>
            </w:pPr>
            <w:r w:rsidRPr="007815B2">
              <w:t xml:space="preserve"> 83 </w:t>
            </w:r>
          </w:p>
        </w:tc>
        <w:tc>
          <w:tcPr>
            <w:tcW w:w="1729" w:type="dxa"/>
            <w:tcBorders>
              <w:top w:val="single" w:sz="4" w:space="0" w:color="A6A6A6" w:themeColor="background1" w:themeShade="A6"/>
              <w:left w:val="nil"/>
              <w:bottom w:val="single" w:sz="4" w:space="0" w:color="A6A6A6" w:themeColor="background1" w:themeShade="A6"/>
              <w:right w:val="nil"/>
            </w:tcBorders>
          </w:tcPr>
          <w:p w14:paraId="64899942" w14:textId="76BCDB74" w:rsidR="00774B35" w:rsidRPr="00A0647A" w:rsidRDefault="00774B35" w:rsidP="0067477C">
            <w:pPr>
              <w:pStyle w:val="TableText"/>
              <w:tabs>
                <w:tab w:val="decimal" w:pos="1043"/>
              </w:tabs>
            </w:pPr>
            <w:r w:rsidRPr="007815B2">
              <w:t xml:space="preserve"> 152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DC96759" w14:textId="028A2708" w:rsidR="00774B35" w:rsidRPr="00A0647A" w:rsidRDefault="00774B35" w:rsidP="0067477C">
            <w:pPr>
              <w:pStyle w:val="TableText"/>
              <w:tabs>
                <w:tab w:val="decimal" w:pos="1014"/>
              </w:tabs>
            </w:pPr>
            <w:r w:rsidRPr="007815B2">
              <w:t xml:space="preserve"> 235 </w:t>
            </w:r>
          </w:p>
        </w:tc>
      </w:tr>
      <w:tr w:rsidR="00774B35" w:rsidRPr="00A0647A" w14:paraId="2501956A"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1573604" w14:textId="77777777" w:rsidR="00774B35" w:rsidRPr="00A0647A" w:rsidRDefault="00774B35" w:rsidP="00774B35">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9BFF93D" w14:textId="17A93618" w:rsidR="00774B35" w:rsidRPr="00A0647A" w:rsidRDefault="00774B35" w:rsidP="0067477C">
            <w:pPr>
              <w:pStyle w:val="TableText"/>
              <w:tabs>
                <w:tab w:val="decimal" w:pos="1060"/>
              </w:tabs>
            </w:pPr>
            <w:r w:rsidRPr="007815B2">
              <w:t xml:space="preserve"> 118 </w:t>
            </w:r>
          </w:p>
        </w:tc>
        <w:tc>
          <w:tcPr>
            <w:tcW w:w="1729" w:type="dxa"/>
            <w:tcBorders>
              <w:top w:val="single" w:sz="4" w:space="0" w:color="A6A6A6" w:themeColor="background1" w:themeShade="A6"/>
              <w:left w:val="nil"/>
              <w:bottom w:val="single" w:sz="4" w:space="0" w:color="A6A6A6" w:themeColor="background1" w:themeShade="A6"/>
              <w:right w:val="nil"/>
            </w:tcBorders>
          </w:tcPr>
          <w:p w14:paraId="54C99C6F" w14:textId="28E0D4C1" w:rsidR="00774B35" w:rsidRPr="00A0647A" w:rsidRDefault="00774B35" w:rsidP="0067477C">
            <w:pPr>
              <w:pStyle w:val="TableText"/>
              <w:tabs>
                <w:tab w:val="decimal" w:pos="1043"/>
              </w:tabs>
            </w:pPr>
            <w:r w:rsidRPr="007815B2">
              <w:t xml:space="preserve"> 163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5833127" w14:textId="6DCBC5A1" w:rsidR="00774B35" w:rsidRPr="00A0647A" w:rsidRDefault="00774B35" w:rsidP="0067477C">
            <w:pPr>
              <w:pStyle w:val="TableText"/>
              <w:tabs>
                <w:tab w:val="decimal" w:pos="1014"/>
              </w:tabs>
            </w:pPr>
            <w:r w:rsidRPr="007815B2">
              <w:t xml:space="preserve"> 281 </w:t>
            </w:r>
          </w:p>
        </w:tc>
      </w:tr>
      <w:tr w:rsidR="00774B35" w:rsidRPr="00A0647A" w14:paraId="1DD026E2"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8CDBABB" w14:textId="77777777" w:rsidR="00774B35" w:rsidRPr="00A0647A" w:rsidRDefault="00774B35" w:rsidP="00774B35">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7816CC1" w14:textId="1879E028" w:rsidR="00774B35" w:rsidRPr="00A0647A" w:rsidRDefault="00774B35" w:rsidP="0067477C">
            <w:pPr>
              <w:pStyle w:val="TableText"/>
              <w:keepNext/>
              <w:tabs>
                <w:tab w:val="decimal" w:pos="1060"/>
              </w:tabs>
            </w:pPr>
            <w:r w:rsidRPr="007815B2">
              <w:t xml:space="preserve"> 192 </w:t>
            </w:r>
          </w:p>
        </w:tc>
        <w:tc>
          <w:tcPr>
            <w:tcW w:w="1729" w:type="dxa"/>
            <w:tcBorders>
              <w:top w:val="single" w:sz="4" w:space="0" w:color="A6A6A6" w:themeColor="background1" w:themeShade="A6"/>
              <w:left w:val="nil"/>
              <w:bottom w:val="single" w:sz="4" w:space="0" w:color="A6A6A6" w:themeColor="background1" w:themeShade="A6"/>
              <w:right w:val="nil"/>
            </w:tcBorders>
          </w:tcPr>
          <w:p w14:paraId="5B35F344" w14:textId="08325577" w:rsidR="00774B35" w:rsidRPr="00A0647A" w:rsidRDefault="00774B35" w:rsidP="0067477C">
            <w:pPr>
              <w:pStyle w:val="TableText"/>
              <w:tabs>
                <w:tab w:val="decimal" w:pos="1043"/>
              </w:tabs>
            </w:pPr>
            <w:r w:rsidRPr="007815B2">
              <w:t xml:space="preserve"> 174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FC258A9" w14:textId="7FC68128" w:rsidR="00774B35" w:rsidRPr="00A0647A" w:rsidRDefault="00774B35" w:rsidP="0067477C">
            <w:pPr>
              <w:pStyle w:val="TableText"/>
              <w:tabs>
                <w:tab w:val="decimal" w:pos="1014"/>
              </w:tabs>
            </w:pPr>
            <w:r w:rsidRPr="007815B2">
              <w:t xml:space="preserve"> 366 </w:t>
            </w:r>
          </w:p>
        </w:tc>
      </w:tr>
      <w:tr w:rsidR="00774B35" w:rsidRPr="00A0647A" w14:paraId="15F83D7F"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5707D9F" w14:textId="77777777" w:rsidR="00774B35" w:rsidRPr="00A0647A" w:rsidRDefault="00774B35" w:rsidP="00774B35">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7902E94" w14:textId="614EB374" w:rsidR="00774B35" w:rsidRPr="00A0647A" w:rsidRDefault="00774B35" w:rsidP="0067477C">
            <w:pPr>
              <w:pStyle w:val="TableText"/>
              <w:tabs>
                <w:tab w:val="decimal" w:pos="1060"/>
              </w:tabs>
            </w:pPr>
            <w:r w:rsidRPr="007815B2">
              <w:t xml:space="preserve"> 135 </w:t>
            </w:r>
          </w:p>
        </w:tc>
        <w:tc>
          <w:tcPr>
            <w:tcW w:w="1729" w:type="dxa"/>
            <w:tcBorders>
              <w:top w:val="single" w:sz="4" w:space="0" w:color="A6A6A6" w:themeColor="background1" w:themeShade="A6"/>
              <w:left w:val="nil"/>
              <w:bottom w:val="single" w:sz="4" w:space="0" w:color="A6A6A6" w:themeColor="background1" w:themeShade="A6"/>
              <w:right w:val="nil"/>
            </w:tcBorders>
          </w:tcPr>
          <w:p w14:paraId="5157BA3B" w14:textId="036DBFFE" w:rsidR="00774B35" w:rsidRPr="00A0647A" w:rsidRDefault="00774B35" w:rsidP="0067477C">
            <w:pPr>
              <w:pStyle w:val="TableText"/>
              <w:tabs>
                <w:tab w:val="decimal" w:pos="1043"/>
              </w:tabs>
            </w:pPr>
            <w:r w:rsidRPr="007815B2">
              <w:t xml:space="preserve"> 79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D905ACD" w14:textId="3DF9A294" w:rsidR="00774B35" w:rsidRPr="00A0647A" w:rsidRDefault="00774B35" w:rsidP="0067477C">
            <w:pPr>
              <w:pStyle w:val="TableText"/>
              <w:tabs>
                <w:tab w:val="decimal" w:pos="1014"/>
              </w:tabs>
            </w:pPr>
            <w:r w:rsidRPr="007815B2">
              <w:t xml:space="preserve"> 214 </w:t>
            </w:r>
          </w:p>
        </w:tc>
      </w:tr>
      <w:tr w:rsidR="00774B35" w:rsidRPr="00A0647A" w14:paraId="64F0FE5C"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F5BEE80" w14:textId="77777777" w:rsidR="00774B35" w:rsidRPr="00A0647A" w:rsidRDefault="00774B35" w:rsidP="00774B35">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4D99BA3" w14:textId="7B59E1CF" w:rsidR="00774B35" w:rsidRPr="00A0647A" w:rsidRDefault="00774B35" w:rsidP="0067477C">
            <w:pPr>
              <w:pStyle w:val="TableText"/>
              <w:tabs>
                <w:tab w:val="decimal" w:pos="1060"/>
              </w:tabs>
            </w:pPr>
            <w:r w:rsidRPr="007815B2">
              <w:t xml:space="preserve"> 20 </w:t>
            </w:r>
          </w:p>
        </w:tc>
        <w:tc>
          <w:tcPr>
            <w:tcW w:w="1729" w:type="dxa"/>
            <w:tcBorders>
              <w:top w:val="single" w:sz="4" w:space="0" w:color="A6A6A6" w:themeColor="background1" w:themeShade="A6"/>
              <w:left w:val="nil"/>
              <w:bottom w:val="single" w:sz="4" w:space="0" w:color="A6A6A6" w:themeColor="background1" w:themeShade="A6"/>
              <w:right w:val="nil"/>
            </w:tcBorders>
          </w:tcPr>
          <w:p w14:paraId="1B348EDD" w14:textId="144D94C6" w:rsidR="00774B35" w:rsidRPr="00A0647A" w:rsidRDefault="00774B35" w:rsidP="0067477C">
            <w:pPr>
              <w:pStyle w:val="TableText"/>
              <w:tabs>
                <w:tab w:val="decimal" w:pos="1043"/>
              </w:tabs>
            </w:pPr>
            <w:r w:rsidRPr="007815B2">
              <w:t xml:space="preserve"> 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A59752C" w14:textId="694EE15A" w:rsidR="00774B35" w:rsidRPr="00A0647A" w:rsidRDefault="00774B35" w:rsidP="0067477C">
            <w:pPr>
              <w:pStyle w:val="TableText"/>
              <w:tabs>
                <w:tab w:val="decimal" w:pos="1014"/>
              </w:tabs>
            </w:pPr>
            <w:r w:rsidRPr="007815B2">
              <w:t xml:space="preserve"> 24 </w:t>
            </w:r>
          </w:p>
        </w:tc>
      </w:tr>
      <w:tr w:rsidR="00774B35" w:rsidRPr="00352889" w14:paraId="6EADF5EF" w14:textId="77777777" w:rsidTr="0067477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C5B0669" w14:textId="77777777" w:rsidR="00774B35" w:rsidRPr="00352889" w:rsidRDefault="00774B35" w:rsidP="00774B35">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B11AEB5" w14:textId="2B398A20" w:rsidR="00774B35" w:rsidRPr="00774B35" w:rsidRDefault="00774B35" w:rsidP="0067477C">
            <w:pPr>
              <w:pStyle w:val="TableText"/>
              <w:tabs>
                <w:tab w:val="decimal" w:pos="1060"/>
              </w:tabs>
              <w:rPr>
                <w:b/>
                <w:bCs/>
              </w:rPr>
            </w:pPr>
            <w:r w:rsidRPr="00774B35">
              <w:rPr>
                <w:b/>
                <w:bCs/>
              </w:rPr>
              <w:t xml:space="preserve"> 634 </w:t>
            </w:r>
          </w:p>
        </w:tc>
        <w:tc>
          <w:tcPr>
            <w:tcW w:w="1729" w:type="dxa"/>
            <w:tcBorders>
              <w:top w:val="single" w:sz="4" w:space="0" w:color="A6A6A6" w:themeColor="background1" w:themeShade="A6"/>
              <w:left w:val="nil"/>
              <w:bottom w:val="single" w:sz="4" w:space="0" w:color="A6A6A6" w:themeColor="background1" w:themeShade="A6"/>
              <w:right w:val="nil"/>
            </w:tcBorders>
          </w:tcPr>
          <w:p w14:paraId="106810F3" w14:textId="6F573A6F" w:rsidR="00774B35" w:rsidRPr="00774B35" w:rsidRDefault="00774B35" w:rsidP="0067477C">
            <w:pPr>
              <w:pStyle w:val="TableText"/>
              <w:tabs>
                <w:tab w:val="decimal" w:pos="1043"/>
              </w:tabs>
              <w:rPr>
                <w:b/>
                <w:bCs/>
              </w:rPr>
            </w:pPr>
            <w:r w:rsidRPr="00774B35">
              <w:rPr>
                <w:b/>
                <w:bCs/>
              </w:rPr>
              <w:t xml:space="preserve"> 781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35F00CA" w14:textId="72B26B9D" w:rsidR="00774B35" w:rsidRPr="00774B35" w:rsidRDefault="00774B35" w:rsidP="0067477C">
            <w:pPr>
              <w:pStyle w:val="TableText"/>
              <w:tabs>
                <w:tab w:val="decimal" w:pos="1014"/>
              </w:tabs>
              <w:rPr>
                <w:b/>
                <w:bCs/>
              </w:rPr>
            </w:pPr>
            <w:r w:rsidRPr="00774B35">
              <w:rPr>
                <w:b/>
                <w:bCs/>
              </w:rPr>
              <w:t xml:space="preserve"> 1,415 </w:t>
            </w:r>
          </w:p>
        </w:tc>
      </w:tr>
    </w:tbl>
    <w:p w14:paraId="25B788B7" w14:textId="336A09BA" w:rsidR="00A0647A" w:rsidRDefault="00A0647A" w:rsidP="00A0647A"/>
    <w:p w14:paraId="060401C9" w14:textId="62C52DFF" w:rsidR="00573EB6" w:rsidRDefault="00573EB6" w:rsidP="00A0647A"/>
    <w:p w14:paraId="0D048D48" w14:textId="65E27835" w:rsidR="00037AB2" w:rsidRDefault="00F34F15" w:rsidP="00F34F15">
      <w:pPr>
        <w:pStyle w:val="Caption"/>
      </w:pPr>
      <w:bookmarkStart w:id="865" w:name="_Toc17460246"/>
      <w:bookmarkStart w:id="866" w:name="_Toc81294863"/>
      <w:bookmarkStart w:id="867" w:name="_Toc117697016"/>
      <w:r>
        <w:t xml:space="preserve">Figure </w:t>
      </w:r>
      <w:r>
        <w:fldChar w:fldCharType="begin"/>
      </w:r>
      <w:r>
        <w:instrText>SEQ Figure \* ARABIC</w:instrText>
      </w:r>
      <w:r>
        <w:fldChar w:fldCharType="separate"/>
      </w:r>
      <w:r w:rsidR="006C71CC">
        <w:rPr>
          <w:noProof/>
        </w:rPr>
        <w:t>149</w:t>
      </w:r>
      <w:r>
        <w:fldChar w:fldCharType="end"/>
      </w:r>
      <w:r w:rsidR="00037AB2" w:rsidRPr="00D74746">
        <w:t xml:space="preserve">: </w:t>
      </w:r>
      <w:r w:rsidR="00AB1A16">
        <w:t>Nelson–Marlborough–Tasman</w:t>
      </w:r>
      <w:r w:rsidR="00037AB2" w:rsidRPr="00D74746">
        <w:t xml:space="preserve"> </w:t>
      </w:r>
      <w:r w:rsidR="006D2859">
        <w:t>d</w:t>
      </w:r>
      <w:r w:rsidR="00B72A04">
        <w:t xml:space="preserve">isability </w:t>
      </w:r>
      <w:r w:rsidR="006D2859">
        <w:t>s</w:t>
      </w:r>
      <w:r w:rsidR="00B72A04">
        <w:t xml:space="preserve">upport </w:t>
      </w:r>
      <w:r w:rsidR="006D2859">
        <w:t>s</w:t>
      </w:r>
      <w:r w:rsidR="00B72A04">
        <w:t>ervice allocations</w:t>
      </w:r>
      <w:r w:rsidR="00037AB2" w:rsidRPr="00D74746">
        <w:t xml:space="preserve">, by principal disability type and </w:t>
      </w:r>
      <w:r w:rsidR="002211FE">
        <w:t>sex</w:t>
      </w:r>
      <w:r w:rsidR="00037AB2" w:rsidRPr="00D74746">
        <w:t>,</w:t>
      </w:r>
      <w:r w:rsidR="001562C4">
        <w:t xml:space="preserve"> 2019/20 financial year</w:t>
      </w:r>
      <w:bookmarkEnd w:id="865"/>
      <w:bookmarkEnd w:id="866"/>
      <w:bookmarkEnd w:id="867"/>
    </w:p>
    <w:p w14:paraId="7B4AAF01" w14:textId="13B6D1B3" w:rsidR="00573EB6" w:rsidRDefault="007214B9">
      <w:r>
        <w:rPr>
          <w:noProof/>
        </w:rPr>
        <w:drawing>
          <wp:inline distT="0" distB="0" distL="0" distR="0" wp14:anchorId="779C40E8" wp14:editId="5C1F7C53">
            <wp:extent cx="5126990" cy="3352800"/>
            <wp:effectExtent l="0" t="0" r="0" b="0"/>
            <wp:docPr id="231" name="Picture 231"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Vertical bar chart by disability and sex. Please see the following Observations for key informati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r w:rsidR="00573EB6">
        <w:br w:type="page"/>
      </w:r>
    </w:p>
    <w:p w14:paraId="2EB8650C" w14:textId="77777777" w:rsidR="00573EB6" w:rsidRPr="00A01D3E" w:rsidRDefault="00573EB6" w:rsidP="00A01D3E"/>
    <w:p w14:paraId="35158B7A" w14:textId="77777777" w:rsidR="00037AB2" w:rsidRPr="00D74746" w:rsidRDefault="00037AB2" w:rsidP="004A5199"/>
    <w:p w14:paraId="169489C9" w14:textId="1FBFFAA4" w:rsidR="00037AB2" w:rsidRDefault="00F34F15" w:rsidP="00F34F15">
      <w:pPr>
        <w:pStyle w:val="Caption"/>
      </w:pPr>
      <w:bookmarkStart w:id="868" w:name="_Toc17460247"/>
      <w:bookmarkStart w:id="869" w:name="_Toc81294864"/>
      <w:bookmarkStart w:id="870" w:name="_Toc117697017"/>
      <w:r>
        <w:t xml:space="preserve">Figure </w:t>
      </w:r>
      <w:r>
        <w:fldChar w:fldCharType="begin"/>
      </w:r>
      <w:r>
        <w:instrText>SEQ Figure \* ARABIC</w:instrText>
      </w:r>
      <w:r>
        <w:fldChar w:fldCharType="separate"/>
      </w:r>
      <w:r w:rsidR="006C71CC">
        <w:rPr>
          <w:noProof/>
        </w:rPr>
        <w:t>150</w:t>
      </w:r>
      <w:r>
        <w:fldChar w:fldCharType="end"/>
      </w:r>
      <w:r w:rsidR="00037AB2" w:rsidRPr="00D74746">
        <w:t>:</w:t>
      </w:r>
      <w:r w:rsidR="00A45A99">
        <w:t xml:space="preserve"> </w:t>
      </w:r>
      <w:bookmarkStart w:id="871" w:name="_Hlk80283204"/>
      <w:r w:rsidR="00AB1A16">
        <w:t>Nelson–Marlborough–Tasman</w:t>
      </w:r>
      <w:r w:rsidR="00037AB2" w:rsidRPr="00D74746">
        <w:t xml:space="preserve"> </w:t>
      </w:r>
      <w:bookmarkEnd w:id="871"/>
      <w:r w:rsidR="006D2859">
        <w:t>d</w:t>
      </w:r>
      <w:r w:rsidR="00B72A04">
        <w:t xml:space="preserve">isability </w:t>
      </w:r>
      <w:r w:rsidR="006D2859">
        <w:t>s</w:t>
      </w:r>
      <w:r w:rsidR="00B72A04">
        <w:t xml:space="preserve">upport </w:t>
      </w:r>
      <w:r w:rsidR="006D2859">
        <w:t>s</w:t>
      </w:r>
      <w:r w:rsidR="00B72A04">
        <w:t>ervice allocations</w:t>
      </w:r>
      <w:r w:rsidR="00037AB2" w:rsidRPr="00D74746">
        <w:t>, by service type and ethnicity,</w:t>
      </w:r>
      <w:r w:rsidR="001562C4">
        <w:t xml:space="preserve"> 2019/20 financial year</w:t>
      </w:r>
      <w:bookmarkEnd w:id="868"/>
      <w:bookmarkEnd w:id="869"/>
      <w:bookmarkEnd w:id="870"/>
    </w:p>
    <w:p w14:paraId="5891C8E2" w14:textId="4B3D9D12" w:rsidR="00774B35" w:rsidRDefault="00421331" w:rsidP="00A01D3E">
      <w:r>
        <w:rPr>
          <w:noProof/>
        </w:rPr>
        <w:drawing>
          <wp:inline distT="0" distB="0" distL="0" distR="0" wp14:anchorId="39DA4214" wp14:editId="67BDEA61">
            <wp:extent cx="5133340" cy="3340735"/>
            <wp:effectExtent l="0" t="0" r="0" b="0"/>
            <wp:docPr id="232" name="Picture 232"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Horizontal bar chart by service type and ethnicity. Please see the following Observations for key informati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33340" cy="3340735"/>
                    </a:xfrm>
                    <a:prstGeom prst="rect">
                      <a:avLst/>
                    </a:prstGeom>
                    <a:noFill/>
                  </pic:spPr>
                </pic:pic>
              </a:graphicData>
            </a:graphic>
          </wp:inline>
        </w:drawing>
      </w:r>
    </w:p>
    <w:p w14:paraId="5B76B2EB" w14:textId="5AEDC9E1" w:rsidR="00A01D3E" w:rsidRPr="00A01D3E" w:rsidRDefault="00A01D3E" w:rsidP="00A01D3E"/>
    <w:p w14:paraId="73BAC579" w14:textId="6BD46BB4" w:rsidR="00037AB2" w:rsidRDefault="00037AB2" w:rsidP="004A5199"/>
    <w:p w14:paraId="05D3704A" w14:textId="542E5846" w:rsidR="00774B35" w:rsidRDefault="00F34F15" w:rsidP="00F34F15">
      <w:pPr>
        <w:pStyle w:val="Caption"/>
      </w:pPr>
      <w:bookmarkStart w:id="872" w:name="_Toc117697018"/>
      <w:r>
        <w:t xml:space="preserve">Figure </w:t>
      </w:r>
      <w:r>
        <w:fldChar w:fldCharType="begin"/>
      </w:r>
      <w:r>
        <w:instrText>SEQ Figure \* ARABIC</w:instrText>
      </w:r>
      <w:r>
        <w:fldChar w:fldCharType="separate"/>
      </w:r>
      <w:r w:rsidR="006C71CC">
        <w:rPr>
          <w:noProof/>
        </w:rPr>
        <w:t>151</w:t>
      </w:r>
      <w:r>
        <w:fldChar w:fldCharType="end"/>
      </w:r>
      <w:r w:rsidR="00774B35" w:rsidRPr="0097491A">
        <w:t xml:space="preserve">: </w:t>
      </w:r>
      <w:r w:rsidR="009E39F7" w:rsidRPr="009E39F7">
        <w:t>Nelson–Marlborough–Tasman</w:t>
      </w:r>
      <w:r w:rsidR="00774B35" w:rsidRPr="00BB694D">
        <w:t xml:space="preserve"> </w:t>
      </w:r>
      <w:r w:rsidR="006D2859">
        <w:t>d</w:t>
      </w:r>
      <w:r w:rsidR="00B72A04">
        <w:t xml:space="preserve">isability </w:t>
      </w:r>
      <w:r w:rsidR="006D2859">
        <w:t>s</w:t>
      </w:r>
      <w:r w:rsidR="00B72A04">
        <w:t xml:space="preserve">upport </w:t>
      </w:r>
      <w:r w:rsidR="006D2859">
        <w:t>s</w:t>
      </w:r>
      <w:r w:rsidR="00B72A04">
        <w:t>ervice allocations</w:t>
      </w:r>
      <w:r w:rsidR="00774B35" w:rsidRPr="0097491A">
        <w:t xml:space="preserve">, </w:t>
      </w:r>
      <w:r w:rsidR="009A03D0">
        <w:t>from</w:t>
      </w:r>
      <w:r w:rsidR="00774B35">
        <w:t xml:space="preserve"> 2015/16 to</w:t>
      </w:r>
      <w:r w:rsidR="00774B35" w:rsidRPr="0097491A">
        <w:t xml:space="preserve"> 2019/20</w:t>
      </w:r>
      <w:r w:rsidR="00774B35">
        <w:t xml:space="preserve"> financial year</w:t>
      </w:r>
      <w:bookmarkEnd w:id="872"/>
    </w:p>
    <w:p w14:paraId="22709A23" w14:textId="3D868D9B" w:rsidR="009E39F7" w:rsidRDefault="00961A47" w:rsidP="00774B35">
      <w:pPr>
        <w:keepNext/>
        <w:spacing w:before="120" w:after="120"/>
        <w:rPr>
          <w:b/>
          <w:sz w:val="20"/>
        </w:rPr>
      </w:pPr>
      <w:r>
        <w:rPr>
          <w:b/>
          <w:noProof/>
          <w:sz w:val="20"/>
        </w:rPr>
        <w:drawing>
          <wp:inline distT="0" distB="0" distL="0" distR="0" wp14:anchorId="4B048051" wp14:editId="13725FC2">
            <wp:extent cx="5236845" cy="2773680"/>
            <wp:effectExtent l="0" t="0" r="1905" b="7620"/>
            <wp:docPr id="165" name="Picture 165"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rend lines by sex. Please see the following Observations for key informatio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36845" cy="2773680"/>
                    </a:xfrm>
                    <a:prstGeom prst="rect">
                      <a:avLst/>
                    </a:prstGeom>
                    <a:noFill/>
                  </pic:spPr>
                </pic:pic>
              </a:graphicData>
            </a:graphic>
          </wp:inline>
        </w:drawing>
      </w:r>
    </w:p>
    <w:p w14:paraId="2CE4FA5F" w14:textId="77777777" w:rsidR="009E39F7" w:rsidRDefault="009E39F7" w:rsidP="00774B35">
      <w:pPr>
        <w:keepNext/>
        <w:spacing w:before="120" w:after="120"/>
        <w:rPr>
          <w:b/>
          <w:sz w:val="20"/>
        </w:rPr>
      </w:pPr>
    </w:p>
    <w:p w14:paraId="3AF76B91" w14:textId="50CD30D1" w:rsidR="00AE70E5" w:rsidRPr="00581FC4" w:rsidRDefault="009C5F7E" w:rsidP="00EE3A4F">
      <w:pPr>
        <w:pStyle w:val="Heading5"/>
      </w:pPr>
      <w:r>
        <w:t>Observations</w:t>
      </w:r>
      <w:r w:rsidR="00AE70E5">
        <w:t xml:space="preserve"> </w:t>
      </w:r>
    </w:p>
    <w:p w14:paraId="40E66774" w14:textId="50D4C968" w:rsidR="00AE70E5" w:rsidRPr="00AE5CAE" w:rsidRDefault="009A37F0" w:rsidP="00AE70E5">
      <w:pPr>
        <w:pStyle w:val="Bullet"/>
        <w:numPr>
          <w:ilvl w:val="0"/>
          <w:numId w:val="23"/>
        </w:numPr>
        <w:rPr>
          <w:color w:val="000000" w:themeColor="text1"/>
        </w:rPr>
      </w:pPr>
      <w:r w:rsidRPr="00AE5CAE">
        <w:rPr>
          <w:color w:val="000000" w:themeColor="text1"/>
        </w:rPr>
        <w:t>The 45</w:t>
      </w:r>
      <w:r w:rsidR="00DA5449">
        <w:rPr>
          <w:color w:val="000000" w:themeColor="text1"/>
        </w:rPr>
        <w:t>–</w:t>
      </w:r>
      <w:r w:rsidRPr="00AE5CAE">
        <w:rPr>
          <w:color w:val="000000" w:themeColor="text1"/>
        </w:rPr>
        <w:t>64</w:t>
      </w:r>
      <w:r w:rsidR="00DA5449">
        <w:rPr>
          <w:color w:val="000000" w:themeColor="text1"/>
        </w:rPr>
        <w:t>-</w:t>
      </w:r>
      <w:r w:rsidR="00245E6F">
        <w:rPr>
          <w:color w:val="000000" w:themeColor="text1"/>
        </w:rPr>
        <w:t>year age group</w:t>
      </w:r>
      <w:r w:rsidRPr="00AE5CAE">
        <w:rPr>
          <w:color w:val="000000" w:themeColor="text1"/>
        </w:rPr>
        <w:t xml:space="preserve"> </w:t>
      </w:r>
      <w:r w:rsidR="00DA5449">
        <w:rPr>
          <w:color w:val="000000" w:themeColor="text1"/>
        </w:rPr>
        <w:t xml:space="preserve">was </w:t>
      </w:r>
      <w:r w:rsidRPr="00AE5CAE">
        <w:rPr>
          <w:color w:val="000000" w:themeColor="text1"/>
        </w:rPr>
        <w:t xml:space="preserve">the largest </w:t>
      </w:r>
      <w:r w:rsidR="005106B2">
        <w:rPr>
          <w:color w:val="000000" w:themeColor="text1"/>
        </w:rPr>
        <w:t>(</w:t>
      </w:r>
      <w:r w:rsidRPr="00AE5CAE">
        <w:rPr>
          <w:color w:val="000000" w:themeColor="text1"/>
        </w:rPr>
        <w:t>26%</w:t>
      </w:r>
      <w:r w:rsidR="005106B2">
        <w:rPr>
          <w:color w:val="000000" w:themeColor="text1"/>
        </w:rPr>
        <w:t>)</w:t>
      </w:r>
      <w:r w:rsidRPr="00AE5CAE">
        <w:rPr>
          <w:color w:val="000000" w:themeColor="text1"/>
        </w:rPr>
        <w:t xml:space="preserve"> </w:t>
      </w:r>
      <w:r w:rsidR="00DA5449">
        <w:rPr>
          <w:color w:val="000000" w:themeColor="text1"/>
        </w:rPr>
        <w:t xml:space="preserve">among </w:t>
      </w:r>
      <w:r w:rsidRPr="00AE5CAE">
        <w:rPr>
          <w:color w:val="000000" w:themeColor="text1"/>
        </w:rPr>
        <w:t xml:space="preserve">DSS </w:t>
      </w:r>
      <w:r w:rsidR="00AE3F94">
        <w:rPr>
          <w:color w:val="000000" w:themeColor="text1"/>
        </w:rPr>
        <w:t>recipients</w:t>
      </w:r>
      <w:r w:rsidRPr="00AE5CAE">
        <w:rPr>
          <w:color w:val="000000" w:themeColor="text1"/>
        </w:rPr>
        <w:t xml:space="preserve"> in the Nelson–Marlborough–Tasman region.</w:t>
      </w:r>
      <w:r w:rsidR="00AE70E5" w:rsidRPr="00AE5CAE">
        <w:rPr>
          <w:color w:val="000000" w:themeColor="text1"/>
        </w:rPr>
        <w:t xml:space="preserve"> </w:t>
      </w:r>
    </w:p>
    <w:p w14:paraId="57411B1E" w14:textId="374C5CB0" w:rsidR="00AE70E5" w:rsidRPr="00AE5CAE" w:rsidRDefault="005106B2" w:rsidP="00AE70E5">
      <w:pPr>
        <w:pStyle w:val="Bullet"/>
        <w:numPr>
          <w:ilvl w:val="0"/>
          <w:numId w:val="23"/>
        </w:numPr>
        <w:rPr>
          <w:color w:val="000000" w:themeColor="text1"/>
        </w:rPr>
      </w:pPr>
      <w:r>
        <w:rPr>
          <w:color w:val="000000" w:themeColor="text1"/>
        </w:rPr>
        <w:lastRenderedPageBreak/>
        <w:t xml:space="preserve">People of </w:t>
      </w:r>
      <w:r w:rsidR="009A37F0" w:rsidRPr="00AE5CAE">
        <w:rPr>
          <w:color w:val="000000" w:themeColor="text1"/>
        </w:rPr>
        <w:t xml:space="preserve">European/Other </w:t>
      </w:r>
      <w:r>
        <w:rPr>
          <w:color w:val="000000" w:themeColor="text1"/>
        </w:rPr>
        <w:t xml:space="preserve">ethnicity </w:t>
      </w:r>
      <w:r w:rsidR="00DA5449">
        <w:rPr>
          <w:color w:val="000000" w:themeColor="text1"/>
        </w:rPr>
        <w:t>were</w:t>
      </w:r>
      <w:r w:rsidR="00DA5449" w:rsidRPr="00AE5CAE">
        <w:rPr>
          <w:color w:val="000000" w:themeColor="text1"/>
        </w:rPr>
        <w:t xml:space="preserve"> </w:t>
      </w:r>
      <w:r w:rsidR="009A37F0" w:rsidRPr="00AE5CAE">
        <w:rPr>
          <w:color w:val="000000" w:themeColor="text1"/>
        </w:rPr>
        <w:t xml:space="preserve">over-represented among </w:t>
      </w:r>
      <w:r w:rsidR="00A313E8">
        <w:rPr>
          <w:color w:val="000000" w:themeColor="text1"/>
        </w:rPr>
        <w:t xml:space="preserve">DSS </w:t>
      </w:r>
      <w:r w:rsidR="00AE3F94">
        <w:rPr>
          <w:color w:val="000000" w:themeColor="text1"/>
        </w:rPr>
        <w:t>recipients</w:t>
      </w:r>
      <w:r w:rsidR="009A37F0" w:rsidRPr="00AE5CAE">
        <w:rPr>
          <w:color w:val="000000" w:themeColor="text1"/>
        </w:rPr>
        <w:t xml:space="preserve"> in the region compared to </w:t>
      </w:r>
      <w:r w:rsidR="00DA5449">
        <w:rPr>
          <w:color w:val="000000" w:themeColor="text1"/>
        </w:rPr>
        <w:t xml:space="preserve">the </w:t>
      </w:r>
      <w:r w:rsidR="009A37F0" w:rsidRPr="00AE5CAE">
        <w:rPr>
          <w:color w:val="000000" w:themeColor="text1"/>
        </w:rPr>
        <w:t xml:space="preserve">DSS </w:t>
      </w:r>
      <w:r w:rsidR="00354717">
        <w:rPr>
          <w:color w:val="000000" w:themeColor="text1"/>
        </w:rPr>
        <w:t>cohort</w:t>
      </w:r>
      <w:r w:rsidR="006F6F00" w:rsidRPr="00AE5CAE">
        <w:rPr>
          <w:color w:val="000000" w:themeColor="text1"/>
        </w:rPr>
        <w:t xml:space="preserve"> nationally</w:t>
      </w:r>
      <w:r w:rsidR="009A37F0" w:rsidRPr="00AE5CAE">
        <w:rPr>
          <w:color w:val="000000" w:themeColor="text1"/>
        </w:rPr>
        <w:t>.</w:t>
      </w:r>
    </w:p>
    <w:p w14:paraId="13D829CE" w14:textId="0AD1932F" w:rsidR="00AE70E5" w:rsidRPr="00AE5CAE" w:rsidRDefault="00AE70E5" w:rsidP="00AE70E5">
      <w:pPr>
        <w:pStyle w:val="Bullet"/>
        <w:numPr>
          <w:ilvl w:val="0"/>
          <w:numId w:val="23"/>
        </w:numPr>
        <w:rPr>
          <w:color w:val="000000" w:themeColor="text1"/>
        </w:rPr>
      </w:pPr>
      <w:r w:rsidRPr="00AE5CAE">
        <w:rPr>
          <w:color w:val="000000" w:themeColor="text1"/>
        </w:rPr>
        <w:t>While</w:t>
      </w:r>
      <w:r w:rsidR="00D10B71">
        <w:rPr>
          <w:color w:val="000000" w:themeColor="text1"/>
        </w:rPr>
        <w:t xml:space="preserve"> the number of</w:t>
      </w:r>
      <w:r w:rsidRPr="00AE5CAE">
        <w:rPr>
          <w:color w:val="000000" w:themeColor="text1"/>
        </w:rPr>
        <w:t xml:space="preserve"> female </w:t>
      </w:r>
      <w:r w:rsidR="00354717">
        <w:rPr>
          <w:color w:val="000000" w:themeColor="text1"/>
        </w:rPr>
        <w:t xml:space="preserve">DSS </w:t>
      </w:r>
      <w:r w:rsidR="00AE3F94">
        <w:rPr>
          <w:color w:val="000000" w:themeColor="text1"/>
        </w:rPr>
        <w:t>recipients</w:t>
      </w:r>
      <w:r w:rsidRPr="00AE5CAE">
        <w:rPr>
          <w:color w:val="000000" w:themeColor="text1"/>
        </w:rPr>
        <w:t xml:space="preserve"> remained stable over the </w:t>
      </w:r>
      <w:r w:rsidR="00DA5449">
        <w:rPr>
          <w:color w:val="000000" w:themeColor="text1"/>
        </w:rPr>
        <w:t>five</w:t>
      </w:r>
      <w:r w:rsidR="00BB7878" w:rsidRPr="00AE5CAE">
        <w:rPr>
          <w:color w:val="000000" w:themeColor="text1"/>
        </w:rPr>
        <w:t>-year</w:t>
      </w:r>
      <w:r w:rsidR="00725F08">
        <w:rPr>
          <w:color w:val="000000" w:themeColor="text1"/>
        </w:rPr>
        <w:t xml:space="preserve"> period</w:t>
      </w:r>
      <w:r w:rsidRPr="00AE5CAE">
        <w:rPr>
          <w:color w:val="000000" w:themeColor="text1"/>
        </w:rPr>
        <w:t xml:space="preserve">, </w:t>
      </w:r>
      <w:r w:rsidR="00DA5449">
        <w:rPr>
          <w:color w:val="000000" w:themeColor="text1"/>
        </w:rPr>
        <w:t xml:space="preserve">the number of </w:t>
      </w:r>
      <w:r w:rsidRPr="00AE5CAE">
        <w:rPr>
          <w:color w:val="000000" w:themeColor="text1"/>
        </w:rPr>
        <w:t>male</w:t>
      </w:r>
      <w:r w:rsidR="00AE3F94">
        <w:rPr>
          <w:color w:val="000000" w:themeColor="text1"/>
        </w:rPr>
        <w:t xml:space="preserve">s </w:t>
      </w:r>
      <w:r w:rsidRPr="00AE5CAE">
        <w:rPr>
          <w:color w:val="000000" w:themeColor="text1"/>
        </w:rPr>
        <w:t>increased from 2016/17 to 2019/20.</w:t>
      </w:r>
    </w:p>
    <w:p w14:paraId="2813E667" w14:textId="77777777" w:rsidR="00774B35" w:rsidRPr="00647D5D" w:rsidRDefault="00774B35" w:rsidP="004A5199"/>
    <w:p w14:paraId="5F36A692" w14:textId="77777777" w:rsidR="00037AB2" w:rsidRPr="00D74746" w:rsidRDefault="00037AB2" w:rsidP="00F34F15">
      <w:pPr>
        <w:pStyle w:val="Heading3"/>
      </w:pPr>
      <w:bookmarkStart w:id="873" w:name="_Toc20313264"/>
      <w:r w:rsidRPr="00D74746">
        <w:t>West Coast</w:t>
      </w:r>
      <w:bookmarkEnd w:id="873"/>
    </w:p>
    <w:p w14:paraId="4EA1135E" w14:textId="47DC5F13" w:rsidR="00037AB2" w:rsidRDefault="00037AB2" w:rsidP="005B68F9">
      <w:pPr>
        <w:pStyle w:val="Table"/>
      </w:pPr>
      <w:bookmarkStart w:id="874" w:name="_Toc117696854"/>
      <w:bookmarkStart w:id="875" w:name="_Toc21614045"/>
      <w:r w:rsidRPr="00D74746">
        <w:t xml:space="preserve">Table </w:t>
      </w:r>
      <w:r>
        <w:fldChar w:fldCharType="begin"/>
      </w:r>
      <w:r>
        <w:instrText>SEQ Table \* ARABIC</w:instrText>
      </w:r>
      <w:r>
        <w:fldChar w:fldCharType="separate"/>
      </w:r>
      <w:r w:rsidR="006C71CC">
        <w:rPr>
          <w:noProof/>
        </w:rPr>
        <w:t>40</w:t>
      </w:r>
      <w:r>
        <w:fldChar w:fldCharType="end"/>
      </w:r>
      <w:r w:rsidRPr="00D74746">
        <w:t xml:space="preserve">: West Coast </w:t>
      </w:r>
      <w:r w:rsidR="006D2859">
        <w:t>d</w:t>
      </w:r>
      <w:r w:rsidR="00B72A04">
        <w:t xml:space="preserve">isability </w:t>
      </w:r>
      <w:r w:rsidR="006D2859">
        <w:t>s</w:t>
      </w:r>
      <w:r w:rsidR="00B72A04">
        <w:t xml:space="preserve">upport </w:t>
      </w:r>
      <w:r w:rsidR="006D2859">
        <w:t>s</w:t>
      </w:r>
      <w:r w:rsidR="00B72A04">
        <w:t>ervice allocations</w:t>
      </w:r>
      <w:r w:rsidRPr="00D74746">
        <w:t xml:space="preserve">, by age and </w:t>
      </w:r>
      <w:r w:rsidR="002211FE">
        <w:t>sex</w:t>
      </w:r>
      <w:r w:rsidRPr="00D74746">
        <w:t xml:space="preserve">, </w:t>
      </w:r>
      <w:r w:rsidR="005330C6">
        <w:t>2019/20 financial year</w:t>
      </w:r>
      <w:bookmarkEnd w:id="874"/>
      <w:r w:rsidR="005330C6">
        <w:t xml:space="preserve"> </w:t>
      </w:r>
      <w:bookmarkEnd w:id="875"/>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C55F01" w:rsidRPr="00352889" w14:paraId="0FF37324" w14:textId="77777777" w:rsidTr="009714AC">
        <w:trPr>
          <w:cantSplit/>
        </w:trPr>
        <w:tc>
          <w:tcPr>
            <w:tcW w:w="1418" w:type="dxa"/>
            <w:tcBorders>
              <w:top w:val="nil"/>
              <w:left w:val="nil"/>
              <w:bottom w:val="nil"/>
              <w:right w:val="nil"/>
            </w:tcBorders>
            <w:shd w:val="clear" w:color="auto" w:fill="D9D9D9" w:themeFill="background1" w:themeFillShade="D9"/>
            <w:noWrap/>
            <w:hideMark/>
          </w:tcPr>
          <w:p w14:paraId="13487C79" w14:textId="77777777" w:rsidR="00C55F01" w:rsidRPr="00352889" w:rsidRDefault="00C55F01"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5EDBF643" w14:textId="77777777" w:rsidR="00C55F01" w:rsidRPr="00352889" w:rsidRDefault="00C55F01"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37834D0B" w14:textId="77777777" w:rsidR="00C55F01" w:rsidRPr="00352889" w:rsidRDefault="00C55F01"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32F7DA1" w14:textId="77777777" w:rsidR="00C55F01" w:rsidRPr="00352889" w:rsidRDefault="00C55F01" w:rsidP="00785A85">
            <w:pPr>
              <w:pStyle w:val="TableText"/>
              <w:jc w:val="center"/>
              <w:rPr>
                <w:b/>
              </w:rPr>
            </w:pPr>
            <w:r>
              <w:rPr>
                <w:b/>
              </w:rPr>
              <w:t>Total</w:t>
            </w:r>
          </w:p>
        </w:tc>
      </w:tr>
      <w:tr w:rsidR="00C55F01" w:rsidRPr="00A0647A" w14:paraId="4A92F7F4"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80A5C1C" w14:textId="1C7777E9" w:rsidR="00C55F01" w:rsidRPr="00A0647A" w:rsidRDefault="00C07B82" w:rsidP="00C55F01">
            <w:pPr>
              <w:pStyle w:val="TableText"/>
            </w:pPr>
            <w:r>
              <w:t>0</w:t>
            </w:r>
            <w:r w:rsidR="00C55F01">
              <w:t>–</w:t>
            </w:r>
            <w:r w:rsidR="00C55F01"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07CA5F1" w14:textId="067ECE82" w:rsidR="00C55F01" w:rsidRPr="00A0647A" w:rsidRDefault="00C55F01" w:rsidP="003F37AF">
            <w:pPr>
              <w:pStyle w:val="TableText"/>
              <w:tabs>
                <w:tab w:val="decimal" w:pos="910"/>
              </w:tabs>
            </w:pPr>
            <w:r w:rsidRPr="00C83EAD">
              <w:t xml:space="preserve"> 2</w:t>
            </w:r>
            <w:r w:rsidR="00C07B82">
              <w:t>1</w:t>
            </w:r>
            <w:r w:rsidRPr="00C83EAD">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08F6ED7D" w14:textId="23FC59F7" w:rsidR="00C55F01" w:rsidRPr="00A0647A" w:rsidRDefault="00C55F01" w:rsidP="003F37AF">
            <w:pPr>
              <w:pStyle w:val="TableText"/>
              <w:tabs>
                <w:tab w:val="decimal" w:pos="894"/>
              </w:tabs>
            </w:pPr>
            <w:r w:rsidRPr="00C83EAD">
              <w:t xml:space="preserve"> 5</w:t>
            </w:r>
            <w:r w:rsidR="00C07B82">
              <w:t>5</w:t>
            </w:r>
            <w:r w:rsidRPr="00C83EAD">
              <w:t xml:space="preserve">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4018D36" w14:textId="550DC8F0" w:rsidR="00C55F01" w:rsidRPr="00A0647A" w:rsidRDefault="00C55F01" w:rsidP="003F37AF">
            <w:pPr>
              <w:pStyle w:val="TableText"/>
              <w:tabs>
                <w:tab w:val="decimal" w:pos="1007"/>
              </w:tabs>
            </w:pPr>
            <w:r w:rsidRPr="00C83EAD">
              <w:t xml:space="preserve"> 7</w:t>
            </w:r>
            <w:r w:rsidR="00C07B82">
              <w:t>6</w:t>
            </w:r>
            <w:r w:rsidRPr="00C83EAD">
              <w:t xml:space="preserve"> </w:t>
            </w:r>
          </w:p>
        </w:tc>
      </w:tr>
      <w:tr w:rsidR="00C55F01" w:rsidRPr="00A0647A" w14:paraId="718480AD"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33F3358" w14:textId="77777777" w:rsidR="00C55F01" w:rsidRPr="00A0647A" w:rsidRDefault="00C55F01" w:rsidP="00C55F01">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AA1796F" w14:textId="22902588" w:rsidR="00C55F01" w:rsidRPr="00A0647A" w:rsidRDefault="00C55F01" w:rsidP="003F37AF">
            <w:pPr>
              <w:pStyle w:val="TableText"/>
              <w:tabs>
                <w:tab w:val="decimal" w:pos="910"/>
              </w:tabs>
            </w:pPr>
            <w:r w:rsidRPr="00C83EAD">
              <w:t xml:space="preserve"> 19 </w:t>
            </w:r>
          </w:p>
        </w:tc>
        <w:tc>
          <w:tcPr>
            <w:tcW w:w="1729" w:type="dxa"/>
            <w:tcBorders>
              <w:top w:val="single" w:sz="4" w:space="0" w:color="A6A6A6" w:themeColor="background1" w:themeShade="A6"/>
              <w:left w:val="nil"/>
              <w:bottom w:val="single" w:sz="4" w:space="0" w:color="A6A6A6" w:themeColor="background1" w:themeShade="A6"/>
              <w:right w:val="nil"/>
            </w:tcBorders>
          </w:tcPr>
          <w:p w14:paraId="0FBC4F3A" w14:textId="0D3DCC03" w:rsidR="00C55F01" w:rsidRPr="00A0647A" w:rsidRDefault="00C55F01" w:rsidP="003F37AF">
            <w:pPr>
              <w:pStyle w:val="TableText"/>
              <w:tabs>
                <w:tab w:val="decimal" w:pos="894"/>
              </w:tabs>
            </w:pPr>
            <w:r w:rsidRPr="00C83EAD">
              <w:t xml:space="preserve"> 56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6381B84" w14:textId="1C9A3BBF" w:rsidR="00C55F01" w:rsidRPr="00A0647A" w:rsidRDefault="00C55F01" w:rsidP="003F37AF">
            <w:pPr>
              <w:pStyle w:val="TableText"/>
              <w:tabs>
                <w:tab w:val="decimal" w:pos="1007"/>
              </w:tabs>
            </w:pPr>
            <w:r w:rsidRPr="00C83EAD">
              <w:t xml:space="preserve"> 75 </w:t>
            </w:r>
          </w:p>
        </w:tc>
      </w:tr>
      <w:tr w:rsidR="00C55F01" w:rsidRPr="00A0647A" w14:paraId="6B81F5CE"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3495201" w14:textId="77777777" w:rsidR="00C55F01" w:rsidRPr="00A0647A" w:rsidRDefault="00C55F01" w:rsidP="00C55F01">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EDBAC3B" w14:textId="740C810E" w:rsidR="00C55F01" w:rsidRPr="00A0647A" w:rsidRDefault="00C55F01" w:rsidP="003F37AF">
            <w:pPr>
              <w:pStyle w:val="TableText"/>
              <w:tabs>
                <w:tab w:val="decimal" w:pos="910"/>
              </w:tabs>
            </w:pPr>
            <w:r w:rsidRPr="00C83EAD">
              <w:t xml:space="preserve"> 17 </w:t>
            </w:r>
          </w:p>
        </w:tc>
        <w:tc>
          <w:tcPr>
            <w:tcW w:w="1729" w:type="dxa"/>
            <w:tcBorders>
              <w:top w:val="single" w:sz="4" w:space="0" w:color="A6A6A6" w:themeColor="background1" w:themeShade="A6"/>
              <w:left w:val="nil"/>
              <w:bottom w:val="single" w:sz="4" w:space="0" w:color="A6A6A6" w:themeColor="background1" w:themeShade="A6"/>
              <w:right w:val="nil"/>
            </w:tcBorders>
          </w:tcPr>
          <w:p w14:paraId="3C6B324C" w14:textId="45F37FA5" w:rsidR="00C55F01" w:rsidRPr="00A0647A" w:rsidRDefault="00C55F01" w:rsidP="003F37AF">
            <w:pPr>
              <w:pStyle w:val="TableText"/>
              <w:tabs>
                <w:tab w:val="decimal" w:pos="894"/>
              </w:tabs>
            </w:pPr>
            <w:r w:rsidRPr="00C83EAD">
              <w:t xml:space="preserve"> 24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7755670" w14:textId="7FB42FE2" w:rsidR="00C55F01" w:rsidRPr="00A0647A" w:rsidRDefault="00C55F01" w:rsidP="003F37AF">
            <w:pPr>
              <w:pStyle w:val="TableText"/>
              <w:tabs>
                <w:tab w:val="decimal" w:pos="1007"/>
              </w:tabs>
            </w:pPr>
            <w:r w:rsidRPr="00C83EAD">
              <w:t xml:space="preserve"> 41 </w:t>
            </w:r>
          </w:p>
        </w:tc>
      </w:tr>
      <w:tr w:rsidR="00C55F01" w:rsidRPr="00A0647A" w14:paraId="71E3C0E0"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3BFC80F" w14:textId="77777777" w:rsidR="00C55F01" w:rsidRPr="00A0647A" w:rsidRDefault="00C55F01" w:rsidP="00C55F01">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F6ADAC4" w14:textId="4A7043FB" w:rsidR="00C55F01" w:rsidRPr="00A0647A" w:rsidRDefault="00C55F01" w:rsidP="003F37AF">
            <w:pPr>
              <w:pStyle w:val="TableText"/>
              <w:keepNext/>
              <w:tabs>
                <w:tab w:val="decimal" w:pos="910"/>
              </w:tabs>
            </w:pPr>
            <w:r w:rsidRPr="00C83EAD">
              <w:t xml:space="preserve"> 51 </w:t>
            </w:r>
          </w:p>
        </w:tc>
        <w:tc>
          <w:tcPr>
            <w:tcW w:w="1729" w:type="dxa"/>
            <w:tcBorders>
              <w:top w:val="single" w:sz="4" w:space="0" w:color="A6A6A6" w:themeColor="background1" w:themeShade="A6"/>
              <w:left w:val="nil"/>
              <w:bottom w:val="single" w:sz="4" w:space="0" w:color="A6A6A6" w:themeColor="background1" w:themeShade="A6"/>
              <w:right w:val="nil"/>
            </w:tcBorders>
          </w:tcPr>
          <w:p w14:paraId="615759A8" w14:textId="48A04542" w:rsidR="00C55F01" w:rsidRPr="00A0647A" w:rsidRDefault="00C55F01" w:rsidP="003F37AF">
            <w:pPr>
              <w:pStyle w:val="TableText"/>
              <w:tabs>
                <w:tab w:val="decimal" w:pos="894"/>
              </w:tabs>
            </w:pPr>
            <w:r w:rsidRPr="00C83EAD">
              <w:t xml:space="preserve"> 40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F1774AB" w14:textId="28BF3D05" w:rsidR="00C55F01" w:rsidRPr="00A0647A" w:rsidRDefault="00C55F01" w:rsidP="003F37AF">
            <w:pPr>
              <w:pStyle w:val="TableText"/>
              <w:tabs>
                <w:tab w:val="decimal" w:pos="1007"/>
              </w:tabs>
            </w:pPr>
            <w:r w:rsidRPr="00C83EAD">
              <w:t xml:space="preserve"> 91 </w:t>
            </w:r>
          </w:p>
        </w:tc>
      </w:tr>
      <w:tr w:rsidR="00C55F01" w:rsidRPr="00A0647A" w14:paraId="1C5CCBB9"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96B3BD9" w14:textId="2E3FE410" w:rsidR="00C55F01" w:rsidRPr="00A0647A" w:rsidRDefault="00C55F01" w:rsidP="00C55F01">
            <w:pPr>
              <w:pStyle w:val="TableText"/>
            </w:pPr>
            <w:r w:rsidRPr="00A0647A">
              <w:t>65</w:t>
            </w:r>
            <w:r w:rsidR="00C07B82">
              <w:t>+</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1E3D205" w14:textId="7465F100" w:rsidR="00C55F01" w:rsidRPr="00A0647A" w:rsidRDefault="00C55F01" w:rsidP="003F37AF">
            <w:pPr>
              <w:pStyle w:val="TableText"/>
              <w:tabs>
                <w:tab w:val="decimal" w:pos="910"/>
              </w:tabs>
            </w:pPr>
            <w:r w:rsidRPr="00C83EAD">
              <w:t xml:space="preserve"> 1</w:t>
            </w:r>
            <w:r w:rsidR="00C07B82">
              <w:t>8</w:t>
            </w:r>
            <w:r w:rsidRPr="00C83EAD">
              <w:t xml:space="preserve"> </w:t>
            </w:r>
          </w:p>
        </w:tc>
        <w:tc>
          <w:tcPr>
            <w:tcW w:w="1729" w:type="dxa"/>
            <w:tcBorders>
              <w:top w:val="single" w:sz="4" w:space="0" w:color="A6A6A6" w:themeColor="background1" w:themeShade="A6"/>
              <w:left w:val="nil"/>
              <w:bottom w:val="single" w:sz="4" w:space="0" w:color="A6A6A6" w:themeColor="background1" w:themeShade="A6"/>
              <w:right w:val="nil"/>
            </w:tcBorders>
          </w:tcPr>
          <w:p w14:paraId="0BFCC9A9" w14:textId="62DBAAD1" w:rsidR="00C55F01" w:rsidRPr="00A0647A" w:rsidRDefault="00C55F01" w:rsidP="003F37AF">
            <w:pPr>
              <w:pStyle w:val="TableText"/>
              <w:tabs>
                <w:tab w:val="decimal" w:pos="894"/>
              </w:tabs>
            </w:pPr>
            <w:r w:rsidRPr="00C83EAD">
              <w:t xml:space="preserve"> 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BD10293" w14:textId="50AB4DBF" w:rsidR="00C55F01" w:rsidRPr="00A0647A" w:rsidRDefault="00C55F01" w:rsidP="003F37AF">
            <w:pPr>
              <w:pStyle w:val="TableText"/>
              <w:tabs>
                <w:tab w:val="decimal" w:pos="1007"/>
              </w:tabs>
            </w:pPr>
            <w:r w:rsidRPr="00C83EAD">
              <w:t xml:space="preserve"> 2</w:t>
            </w:r>
            <w:r w:rsidR="00C07B82">
              <w:t>6</w:t>
            </w:r>
            <w:r w:rsidRPr="00C83EAD">
              <w:t xml:space="preserve"> </w:t>
            </w:r>
          </w:p>
        </w:tc>
      </w:tr>
      <w:tr w:rsidR="00C55F01" w:rsidRPr="00352889" w14:paraId="45E6BD56" w14:textId="77777777" w:rsidTr="009714AC">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074BB0C" w14:textId="77777777" w:rsidR="00C55F01" w:rsidRPr="00352889" w:rsidRDefault="00C55F01" w:rsidP="00C55F01">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9389532" w14:textId="005E0153" w:rsidR="00C55F01" w:rsidRPr="00C55F01" w:rsidRDefault="00C55F01" w:rsidP="003F37AF">
            <w:pPr>
              <w:pStyle w:val="TableText"/>
              <w:tabs>
                <w:tab w:val="decimal" w:pos="910"/>
              </w:tabs>
              <w:rPr>
                <w:b/>
                <w:bCs/>
              </w:rPr>
            </w:pPr>
            <w:r w:rsidRPr="00C55F01">
              <w:rPr>
                <w:b/>
                <w:bCs/>
              </w:rPr>
              <w:t xml:space="preserve"> 126 </w:t>
            </w:r>
          </w:p>
        </w:tc>
        <w:tc>
          <w:tcPr>
            <w:tcW w:w="1729" w:type="dxa"/>
            <w:tcBorders>
              <w:top w:val="single" w:sz="4" w:space="0" w:color="A6A6A6" w:themeColor="background1" w:themeShade="A6"/>
              <w:left w:val="nil"/>
              <w:bottom w:val="single" w:sz="4" w:space="0" w:color="A6A6A6" w:themeColor="background1" w:themeShade="A6"/>
              <w:right w:val="nil"/>
            </w:tcBorders>
          </w:tcPr>
          <w:p w14:paraId="0AC09734" w14:textId="1ACE5727" w:rsidR="00C55F01" w:rsidRPr="00C55F01" w:rsidRDefault="00C55F01" w:rsidP="003F37AF">
            <w:pPr>
              <w:pStyle w:val="TableText"/>
              <w:tabs>
                <w:tab w:val="decimal" w:pos="894"/>
              </w:tabs>
              <w:rPr>
                <w:b/>
                <w:bCs/>
              </w:rPr>
            </w:pPr>
            <w:r w:rsidRPr="00C55F01">
              <w:rPr>
                <w:b/>
                <w:bCs/>
              </w:rPr>
              <w:t xml:space="preserve"> 183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9755912" w14:textId="7D3FD3EB" w:rsidR="00C55F01" w:rsidRPr="00C55F01" w:rsidRDefault="00C55F01" w:rsidP="003F37AF">
            <w:pPr>
              <w:pStyle w:val="TableText"/>
              <w:tabs>
                <w:tab w:val="decimal" w:pos="1007"/>
              </w:tabs>
              <w:rPr>
                <w:b/>
                <w:bCs/>
              </w:rPr>
            </w:pPr>
            <w:r w:rsidRPr="00C55F01">
              <w:rPr>
                <w:b/>
                <w:bCs/>
              </w:rPr>
              <w:t xml:space="preserve"> 309 </w:t>
            </w:r>
          </w:p>
        </w:tc>
      </w:tr>
    </w:tbl>
    <w:p w14:paraId="18C0CA90" w14:textId="641CF90D" w:rsidR="00C07B82" w:rsidRPr="0085097D" w:rsidRDefault="0085097D" w:rsidP="00A0647A">
      <w:pPr>
        <w:rPr>
          <w:sz w:val="16"/>
          <w:szCs w:val="16"/>
        </w:rPr>
      </w:pPr>
      <w:r>
        <w:rPr>
          <w:sz w:val="16"/>
          <w:szCs w:val="16"/>
        </w:rPr>
        <w:t>Note:</w:t>
      </w:r>
      <w:r w:rsidR="00C07B82" w:rsidRPr="0085097D">
        <w:rPr>
          <w:sz w:val="16"/>
          <w:szCs w:val="16"/>
        </w:rPr>
        <w:t xml:space="preserve"> Due to a small number of </w:t>
      </w:r>
      <w:r w:rsidR="00F05129" w:rsidRPr="0085097D">
        <w:rPr>
          <w:sz w:val="16"/>
          <w:szCs w:val="16"/>
        </w:rPr>
        <w:t>people</w:t>
      </w:r>
      <w:r w:rsidR="00C07B82" w:rsidRPr="0085097D">
        <w:rPr>
          <w:sz w:val="16"/>
          <w:szCs w:val="16"/>
        </w:rPr>
        <w:t xml:space="preserve">, </w:t>
      </w:r>
      <w:r w:rsidR="00DA0376" w:rsidRPr="0085097D">
        <w:rPr>
          <w:sz w:val="16"/>
          <w:szCs w:val="16"/>
        </w:rPr>
        <w:t xml:space="preserve">the </w:t>
      </w:r>
      <w:r w:rsidR="00A54B96" w:rsidRPr="0085097D">
        <w:rPr>
          <w:sz w:val="16"/>
          <w:szCs w:val="16"/>
        </w:rPr>
        <w:t>0</w:t>
      </w:r>
      <w:r w:rsidR="006D2859" w:rsidRPr="0085097D">
        <w:rPr>
          <w:sz w:val="16"/>
          <w:szCs w:val="16"/>
        </w:rPr>
        <w:t>–</w:t>
      </w:r>
      <w:r w:rsidR="00A54B96" w:rsidRPr="0085097D">
        <w:rPr>
          <w:sz w:val="16"/>
          <w:szCs w:val="16"/>
        </w:rPr>
        <w:t>4 and 5</w:t>
      </w:r>
      <w:r w:rsidR="006D2859" w:rsidRPr="0085097D">
        <w:rPr>
          <w:sz w:val="16"/>
          <w:szCs w:val="16"/>
        </w:rPr>
        <w:t>–</w:t>
      </w:r>
      <w:r w:rsidR="00A54B96" w:rsidRPr="0085097D">
        <w:rPr>
          <w:sz w:val="16"/>
          <w:szCs w:val="16"/>
        </w:rPr>
        <w:t>14</w:t>
      </w:r>
      <w:r w:rsidR="006D2859" w:rsidRPr="0085097D">
        <w:rPr>
          <w:sz w:val="16"/>
          <w:szCs w:val="16"/>
        </w:rPr>
        <w:t>-</w:t>
      </w:r>
      <w:r w:rsidR="00245E6F" w:rsidRPr="0085097D">
        <w:rPr>
          <w:sz w:val="16"/>
          <w:szCs w:val="16"/>
        </w:rPr>
        <w:t>year age group</w:t>
      </w:r>
      <w:r w:rsidR="00A54B96" w:rsidRPr="0085097D">
        <w:rPr>
          <w:sz w:val="16"/>
          <w:szCs w:val="16"/>
        </w:rPr>
        <w:t>s are combined into one group</w:t>
      </w:r>
      <w:r w:rsidR="00DA0376" w:rsidRPr="0085097D">
        <w:rPr>
          <w:sz w:val="16"/>
          <w:szCs w:val="16"/>
        </w:rPr>
        <w:t xml:space="preserve">, and the </w:t>
      </w:r>
      <w:r w:rsidR="00A54B96" w:rsidRPr="0085097D">
        <w:rPr>
          <w:sz w:val="16"/>
          <w:szCs w:val="16"/>
        </w:rPr>
        <w:t>65</w:t>
      </w:r>
      <w:r w:rsidR="00DA0376" w:rsidRPr="0085097D">
        <w:rPr>
          <w:sz w:val="16"/>
          <w:szCs w:val="16"/>
        </w:rPr>
        <w:t>–</w:t>
      </w:r>
      <w:r w:rsidR="00A54B96" w:rsidRPr="0085097D">
        <w:rPr>
          <w:sz w:val="16"/>
          <w:szCs w:val="16"/>
        </w:rPr>
        <w:t xml:space="preserve">79 and 80+ </w:t>
      </w:r>
      <w:r w:rsidR="00245E6F" w:rsidRPr="0085097D">
        <w:rPr>
          <w:sz w:val="16"/>
          <w:szCs w:val="16"/>
        </w:rPr>
        <w:t>year age group</w:t>
      </w:r>
      <w:r w:rsidR="00A54B96" w:rsidRPr="0085097D">
        <w:rPr>
          <w:sz w:val="16"/>
          <w:szCs w:val="16"/>
        </w:rPr>
        <w:t>s are combined into one group.</w:t>
      </w:r>
    </w:p>
    <w:p w14:paraId="1256CB2B" w14:textId="26BCEE24" w:rsidR="001D73C4" w:rsidRDefault="001D73C4" w:rsidP="00A0647A"/>
    <w:p w14:paraId="13934CA0" w14:textId="77777777" w:rsidR="008745FB" w:rsidRDefault="008745FB" w:rsidP="00A0647A"/>
    <w:p w14:paraId="1A13BA37" w14:textId="47733362" w:rsidR="00F34F15" w:rsidRDefault="00F34F15">
      <w:pPr>
        <w:rPr>
          <w:b/>
          <w:iCs/>
          <w:color w:val="000000" w:themeColor="text1"/>
          <w:sz w:val="20"/>
          <w:szCs w:val="18"/>
        </w:rPr>
      </w:pPr>
      <w:bookmarkStart w:id="876" w:name="_Toc17460248"/>
      <w:bookmarkStart w:id="877" w:name="_Toc81294865"/>
    </w:p>
    <w:p w14:paraId="51B786E0" w14:textId="43AFA1E0" w:rsidR="00037AB2" w:rsidRDefault="00F34F15" w:rsidP="00F34F15">
      <w:pPr>
        <w:pStyle w:val="Caption"/>
      </w:pPr>
      <w:bookmarkStart w:id="878" w:name="_Toc117697019"/>
      <w:r>
        <w:t xml:space="preserve">Figure </w:t>
      </w:r>
      <w:r>
        <w:fldChar w:fldCharType="begin"/>
      </w:r>
      <w:r>
        <w:instrText>SEQ Figure \* ARABIC</w:instrText>
      </w:r>
      <w:r>
        <w:fldChar w:fldCharType="separate"/>
      </w:r>
      <w:r w:rsidR="006C71CC">
        <w:rPr>
          <w:noProof/>
        </w:rPr>
        <w:t>152</w:t>
      </w:r>
      <w:r>
        <w:fldChar w:fldCharType="end"/>
      </w:r>
      <w:r w:rsidR="00037AB2" w:rsidRPr="00D74746">
        <w:t xml:space="preserve">: West Coast </w:t>
      </w:r>
      <w:r w:rsidR="006D2859">
        <w:t>d</w:t>
      </w:r>
      <w:r w:rsidR="00B72A04">
        <w:t xml:space="preserve">isability </w:t>
      </w:r>
      <w:r w:rsidR="006D2859">
        <w:t>s</w:t>
      </w:r>
      <w:r w:rsidR="00B72A04">
        <w:t xml:space="preserve">upport </w:t>
      </w:r>
      <w:r w:rsidR="006D2859">
        <w:t>s</w:t>
      </w:r>
      <w:r w:rsidR="00B72A04">
        <w:t>ervice allocations</w:t>
      </w:r>
      <w:r w:rsidR="00037AB2" w:rsidRPr="00D74746">
        <w:t xml:space="preserve">, by principal disability type and </w:t>
      </w:r>
      <w:r w:rsidR="002211FE">
        <w:t>sex</w:t>
      </w:r>
      <w:r w:rsidR="00037AB2" w:rsidRPr="00D74746">
        <w:t>,</w:t>
      </w:r>
      <w:r w:rsidR="001562C4">
        <w:t xml:space="preserve"> 2019/20 financial year</w:t>
      </w:r>
      <w:bookmarkEnd w:id="876"/>
      <w:bookmarkEnd w:id="877"/>
      <w:bookmarkEnd w:id="878"/>
    </w:p>
    <w:p w14:paraId="08BE12A0" w14:textId="19750811" w:rsidR="00A01D3E" w:rsidRPr="00A01D3E" w:rsidRDefault="0036636F" w:rsidP="00A01D3E">
      <w:r>
        <w:rPr>
          <w:noProof/>
        </w:rPr>
        <w:drawing>
          <wp:inline distT="0" distB="0" distL="0" distR="0" wp14:anchorId="65C94A13" wp14:editId="6DE440F3">
            <wp:extent cx="5126990" cy="3352800"/>
            <wp:effectExtent l="0" t="0" r="0" b="0"/>
            <wp:docPr id="233" name="Picture 233"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Vertical bar chart by disability and sex. Please see the following Observations for key informatio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7EDD3008" w14:textId="02C8F0EB" w:rsidR="00083735" w:rsidRDefault="00083735" w:rsidP="004A5199"/>
    <w:p w14:paraId="5DCA8B9D" w14:textId="4997993F" w:rsidR="00F34F15" w:rsidRDefault="00F34F15" w:rsidP="004A5199"/>
    <w:p w14:paraId="57DEE711" w14:textId="1D536792" w:rsidR="00725F08" w:rsidRDefault="00725F08" w:rsidP="004A5199"/>
    <w:p w14:paraId="23B91133" w14:textId="648F4907" w:rsidR="00725F08" w:rsidRDefault="00725F08" w:rsidP="004A5199"/>
    <w:p w14:paraId="06888DAF" w14:textId="590B98BE" w:rsidR="00037AB2" w:rsidRDefault="00F34F15" w:rsidP="00F34F15">
      <w:pPr>
        <w:pStyle w:val="Caption"/>
        <w:rPr>
          <w:bCs/>
          <w:color w:val="000000"/>
        </w:rPr>
      </w:pPr>
      <w:bookmarkStart w:id="879" w:name="_Toc17460249"/>
      <w:bookmarkStart w:id="880" w:name="_Toc81294866"/>
      <w:bookmarkStart w:id="881" w:name="_Toc117697020"/>
      <w:r>
        <w:t xml:space="preserve">Figure </w:t>
      </w:r>
      <w:r>
        <w:fldChar w:fldCharType="begin"/>
      </w:r>
      <w:r>
        <w:instrText>SEQ Figure \* ARABIC</w:instrText>
      </w:r>
      <w:r>
        <w:fldChar w:fldCharType="separate"/>
      </w:r>
      <w:r w:rsidR="006C71CC">
        <w:rPr>
          <w:noProof/>
        </w:rPr>
        <w:t>153</w:t>
      </w:r>
      <w:r>
        <w:fldChar w:fldCharType="end"/>
      </w:r>
      <w:r w:rsidR="00037AB2" w:rsidRPr="298A6420">
        <w:t xml:space="preserve">: West Coast </w:t>
      </w:r>
      <w:r w:rsidR="006D2859">
        <w:t>d</w:t>
      </w:r>
      <w:r w:rsidR="00B72A04">
        <w:t xml:space="preserve">isability </w:t>
      </w:r>
      <w:r w:rsidR="006D2859">
        <w:t>s</w:t>
      </w:r>
      <w:r w:rsidR="00B72A04">
        <w:t xml:space="preserve">upport </w:t>
      </w:r>
      <w:r w:rsidR="006D2859">
        <w:t>s</w:t>
      </w:r>
      <w:r w:rsidR="00B72A04">
        <w:t>ervice allocations</w:t>
      </w:r>
      <w:r w:rsidR="00037AB2" w:rsidRPr="298A6420">
        <w:t>, by service type and ethnicity,</w:t>
      </w:r>
      <w:r w:rsidR="001562C4" w:rsidRPr="298A6420">
        <w:t xml:space="preserve"> 2019/20 financial year</w:t>
      </w:r>
      <w:bookmarkEnd w:id="879"/>
      <w:bookmarkEnd w:id="880"/>
      <w:bookmarkEnd w:id="881"/>
    </w:p>
    <w:p w14:paraId="3FB01FE8" w14:textId="429087BD" w:rsidR="00A01D3E" w:rsidRPr="00A01D3E" w:rsidRDefault="5032B728" w:rsidP="00A01D3E">
      <w:r>
        <w:rPr>
          <w:noProof/>
        </w:rPr>
        <w:drawing>
          <wp:inline distT="0" distB="0" distL="0" distR="0" wp14:anchorId="6BDB1B58" wp14:editId="2B3EF5B0">
            <wp:extent cx="5121276" cy="3365500"/>
            <wp:effectExtent l="0" t="0" r="3175" b="6350"/>
            <wp:docPr id="234" name="Picture 234"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Horizontal bar chart by service type and ethnicity. Please see the following Observations for key information."/>
                    <pic:cNvPicPr/>
                  </pic:nvPicPr>
                  <pic:blipFill>
                    <a:blip r:embed="rId175">
                      <a:extLst>
                        <a:ext uri="{28A0092B-C50C-407E-A947-70E740481C1C}">
                          <a14:useLocalDpi xmlns:a14="http://schemas.microsoft.com/office/drawing/2010/main" val="0"/>
                        </a:ext>
                      </a:extLst>
                    </a:blip>
                    <a:stretch>
                      <a:fillRect/>
                    </a:stretch>
                  </pic:blipFill>
                  <pic:spPr>
                    <a:xfrm>
                      <a:off x="0" y="0"/>
                      <a:ext cx="5121276" cy="3365500"/>
                    </a:xfrm>
                    <a:prstGeom prst="rect">
                      <a:avLst/>
                    </a:prstGeom>
                  </pic:spPr>
                </pic:pic>
              </a:graphicData>
            </a:graphic>
          </wp:inline>
        </w:drawing>
      </w:r>
    </w:p>
    <w:p w14:paraId="42B9D590" w14:textId="35CB53FB" w:rsidR="00C45684" w:rsidRDefault="00C45684" w:rsidP="00C45684">
      <w:pPr>
        <w:pStyle w:val="Bullet"/>
        <w:spacing w:beforeLines="20" w:before="48"/>
        <w:rPr>
          <w:sz w:val="16"/>
          <w:szCs w:val="16"/>
        </w:rPr>
      </w:pPr>
      <w:bookmarkStart w:id="882" w:name="_Hlk114503594"/>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sidR="00C154A9">
        <w:rPr>
          <w:sz w:val="16"/>
          <w:szCs w:val="16"/>
        </w:rPr>
        <w:t>Respite and Funded famil</w:t>
      </w:r>
      <w:r w:rsidR="00C52329">
        <w:rPr>
          <w:sz w:val="16"/>
          <w:szCs w:val="16"/>
        </w:rPr>
        <w:t>y care</w:t>
      </w:r>
      <w:r>
        <w:rPr>
          <w:sz w:val="16"/>
          <w:szCs w:val="16"/>
        </w:rPr>
        <w:t xml:space="preserve"> services </w:t>
      </w:r>
      <w:r w:rsidRPr="007833C5">
        <w:rPr>
          <w:sz w:val="16"/>
          <w:szCs w:val="16"/>
        </w:rPr>
        <w:t>are combined into one group.</w:t>
      </w:r>
    </w:p>
    <w:bookmarkEnd w:id="882"/>
    <w:p w14:paraId="62C4DCFF" w14:textId="29871E27" w:rsidR="00037AB2" w:rsidRDefault="00037AB2" w:rsidP="004A5199"/>
    <w:p w14:paraId="3F9C990E" w14:textId="75A89496" w:rsidR="001D73C4" w:rsidRDefault="001D73C4" w:rsidP="004A5199"/>
    <w:p w14:paraId="6909752B" w14:textId="78303995" w:rsidR="00F34F15" w:rsidRDefault="00F34F15">
      <w:pPr>
        <w:rPr>
          <w:b/>
          <w:iCs/>
          <w:color w:val="000000" w:themeColor="text1"/>
          <w:sz w:val="20"/>
          <w:szCs w:val="18"/>
        </w:rPr>
      </w:pPr>
    </w:p>
    <w:p w14:paraId="2C6CD8E9" w14:textId="2D9E468C" w:rsidR="00C55F01" w:rsidRDefault="00F34F15" w:rsidP="00F34F15">
      <w:pPr>
        <w:pStyle w:val="Caption"/>
      </w:pPr>
      <w:bookmarkStart w:id="883" w:name="_Toc117697021"/>
      <w:r>
        <w:t xml:space="preserve">Figure </w:t>
      </w:r>
      <w:r>
        <w:fldChar w:fldCharType="begin"/>
      </w:r>
      <w:r>
        <w:instrText>SEQ Figure \* ARABIC</w:instrText>
      </w:r>
      <w:r>
        <w:fldChar w:fldCharType="separate"/>
      </w:r>
      <w:r w:rsidR="006C71CC">
        <w:rPr>
          <w:noProof/>
        </w:rPr>
        <w:t>154</w:t>
      </w:r>
      <w:r>
        <w:fldChar w:fldCharType="end"/>
      </w:r>
      <w:r w:rsidR="00C55F01" w:rsidRPr="0097491A">
        <w:t xml:space="preserve">: </w:t>
      </w:r>
      <w:r w:rsidR="00C55F01" w:rsidRPr="00C55F01">
        <w:t>West Coast</w:t>
      </w:r>
      <w:r w:rsidR="00C55F01" w:rsidRPr="00BB694D">
        <w:t xml:space="preserve"> </w:t>
      </w:r>
      <w:r w:rsidR="006D2859">
        <w:t>d</w:t>
      </w:r>
      <w:r w:rsidR="00B72A04">
        <w:t xml:space="preserve">isability </w:t>
      </w:r>
      <w:r w:rsidR="006D2859">
        <w:t>s</w:t>
      </w:r>
      <w:r w:rsidR="00B72A04">
        <w:t xml:space="preserve">upport </w:t>
      </w:r>
      <w:r w:rsidR="006D2859">
        <w:t>s</w:t>
      </w:r>
      <w:r w:rsidR="00B72A04">
        <w:t>ervice allocations</w:t>
      </w:r>
      <w:r w:rsidR="00C55F01" w:rsidRPr="0097491A">
        <w:t xml:space="preserve">, </w:t>
      </w:r>
      <w:r w:rsidR="009A03D0">
        <w:t>from</w:t>
      </w:r>
      <w:r w:rsidR="00C55F01">
        <w:t xml:space="preserve"> 2015/16 to</w:t>
      </w:r>
      <w:r w:rsidR="00C55F01" w:rsidRPr="0097491A">
        <w:t xml:space="preserve"> 2019/20</w:t>
      </w:r>
      <w:r w:rsidR="00C55F01">
        <w:t xml:space="preserve"> financial year</w:t>
      </w:r>
      <w:bookmarkEnd w:id="883"/>
    </w:p>
    <w:p w14:paraId="32EE89B0" w14:textId="4F847969" w:rsidR="00C55F01" w:rsidRDefault="008E0595" w:rsidP="004A5199">
      <w:r>
        <w:rPr>
          <w:noProof/>
        </w:rPr>
        <w:drawing>
          <wp:inline distT="0" distB="0" distL="0" distR="0" wp14:anchorId="742C9CFB" wp14:editId="102EF76A">
            <wp:extent cx="5231130" cy="2773680"/>
            <wp:effectExtent l="0" t="0" r="7620" b="7620"/>
            <wp:docPr id="386" name="Picture 386"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rend lines by sex. Please see the following Observations for key informati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31130" cy="2773680"/>
                    </a:xfrm>
                    <a:prstGeom prst="rect">
                      <a:avLst/>
                    </a:prstGeom>
                    <a:noFill/>
                  </pic:spPr>
                </pic:pic>
              </a:graphicData>
            </a:graphic>
          </wp:inline>
        </w:drawing>
      </w:r>
    </w:p>
    <w:p w14:paraId="55FF831F" w14:textId="46561068" w:rsidR="00F34F15" w:rsidRDefault="00F34F15" w:rsidP="004A5199"/>
    <w:p w14:paraId="6EC03EF2" w14:textId="62F0D119" w:rsidR="00F34F15" w:rsidRDefault="00F34F15" w:rsidP="004A5199"/>
    <w:p w14:paraId="4B929FD9" w14:textId="530B13A9" w:rsidR="001B102E" w:rsidRDefault="001B102E" w:rsidP="004A5199"/>
    <w:p w14:paraId="3AFF6DDC" w14:textId="464D9DEF" w:rsidR="001B102E" w:rsidRPr="00581FC4" w:rsidRDefault="009C5F7E" w:rsidP="00EE3A4F">
      <w:pPr>
        <w:pStyle w:val="Heading5"/>
      </w:pPr>
      <w:r>
        <w:lastRenderedPageBreak/>
        <w:t>Observations</w:t>
      </w:r>
      <w:r w:rsidR="001B102E">
        <w:t xml:space="preserve"> </w:t>
      </w:r>
    </w:p>
    <w:p w14:paraId="74266583" w14:textId="10A9667E" w:rsidR="001B102E" w:rsidRPr="00AE5CAE" w:rsidRDefault="00DB6049" w:rsidP="001B102E">
      <w:pPr>
        <w:pStyle w:val="Bullet"/>
        <w:numPr>
          <w:ilvl w:val="0"/>
          <w:numId w:val="23"/>
        </w:numPr>
        <w:rPr>
          <w:color w:val="000000" w:themeColor="text1"/>
        </w:rPr>
      </w:pPr>
      <w:r>
        <w:rPr>
          <w:color w:val="000000" w:themeColor="text1"/>
        </w:rPr>
        <w:t>N</w:t>
      </w:r>
      <w:r w:rsidR="00106845" w:rsidRPr="00AE5CAE">
        <w:rPr>
          <w:color w:val="000000" w:themeColor="text1"/>
        </w:rPr>
        <w:t>umber</w:t>
      </w:r>
      <w:r w:rsidR="004021D1" w:rsidRPr="00AE5CAE">
        <w:rPr>
          <w:color w:val="000000" w:themeColor="text1"/>
        </w:rPr>
        <w:t>s</w:t>
      </w:r>
      <w:r w:rsidR="00106845" w:rsidRPr="00AE5CAE">
        <w:rPr>
          <w:color w:val="000000" w:themeColor="text1"/>
        </w:rPr>
        <w:t xml:space="preserve"> of </w:t>
      </w:r>
      <w:r w:rsidR="001B102E" w:rsidRPr="00AE5CAE">
        <w:rPr>
          <w:color w:val="000000" w:themeColor="text1"/>
        </w:rPr>
        <w:t xml:space="preserve">DSS </w:t>
      </w:r>
      <w:r w:rsidR="00AE3F94">
        <w:rPr>
          <w:color w:val="000000" w:themeColor="text1"/>
        </w:rPr>
        <w:t>recipients</w:t>
      </w:r>
      <w:r w:rsidR="001B102E" w:rsidRPr="00AE5CAE">
        <w:rPr>
          <w:color w:val="000000" w:themeColor="text1"/>
        </w:rPr>
        <w:t xml:space="preserve"> in the </w:t>
      </w:r>
      <w:r w:rsidR="00106845" w:rsidRPr="00AE5CAE">
        <w:rPr>
          <w:color w:val="000000" w:themeColor="text1"/>
        </w:rPr>
        <w:t>West Coast</w:t>
      </w:r>
      <w:r w:rsidR="001B102E" w:rsidRPr="00AE5CAE">
        <w:rPr>
          <w:color w:val="000000" w:themeColor="text1"/>
        </w:rPr>
        <w:t xml:space="preserve"> </w:t>
      </w:r>
      <w:r w:rsidR="00A1785E" w:rsidRPr="00AE5CAE">
        <w:rPr>
          <w:color w:val="000000" w:themeColor="text1"/>
        </w:rPr>
        <w:t xml:space="preserve">region </w:t>
      </w:r>
      <w:r w:rsidR="00DA0376">
        <w:rPr>
          <w:color w:val="000000" w:themeColor="text1"/>
        </w:rPr>
        <w:t xml:space="preserve">were highest </w:t>
      </w:r>
      <w:r w:rsidR="004021D1" w:rsidRPr="00AE5CAE">
        <w:rPr>
          <w:color w:val="000000" w:themeColor="text1"/>
        </w:rPr>
        <w:t>in</w:t>
      </w:r>
      <w:r w:rsidR="00106845" w:rsidRPr="00AE5CAE">
        <w:rPr>
          <w:color w:val="000000" w:themeColor="text1"/>
        </w:rPr>
        <w:t xml:space="preserve"> the age groups 45</w:t>
      </w:r>
      <w:r w:rsidR="0087095B">
        <w:rPr>
          <w:color w:val="000000" w:themeColor="text1"/>
        </w:rPr>
        <w:t>–</w:t>
      </w:r>
      <w:r w:rsidR="00106845" w:rsidRPr="00AE5CAE">
        <w:rPr>
          <w:color w:val="000000" w:themeColor="text1"/>
        </w:rPr>
        <w:t>64 (29%), 15</w:t>
      </w:r>
      <w:r w:rsidR="0087095B">
        <w:rPr>
          <w:color w:val="000000" w:themeColor="text1"/>
        </w:rPr>
        <w:t>–</w:t>
      </w:r>
      <w:r w:rsidR="00106845" w:rsidRPr="00AE5CAE">
        <w:rPr>
          <w:color w:val="000000" w:themeColor="text1"/>
        </w:rPr>
        <w:t>24 (24%) and 5</w:t>
      </w:r>
      <w:r w:rsidR="0087095B">
        <w:rPr>
          <w:color w:val="000000" w:themeColor="text1"/>
        </w:rPr>
        <w:t>–</w:t>
      </w:r>
      <w:r w:rsidR="00106845" w:rsidRPr="00AE5CAE">
        <w:rPr>
          <w:color w:val="000000" w:themeColor="text1"/>
        </w:rPr>
        <w:t>14 (24%)</w:t>
      </w:r>
      <w:r w:rsidR="00245E6F">
        <w:rPr>
          <w:color w:val="000000" w:themeColor="text1"/>
        </w:rPr>
        <w:t xml:space="preserve"> years</w:t>
      </w:r>
      <w:r w:rsidR="00106845" w:rsidRPr="00AE5CAE">
        <w:rPr>
          <w:color w:val="000000" w:themeColor="text1"/>
        </w:rPr>
        <w:t>.</w:t>
      </w:r>
    </w:p>
    <w:p w14:paraId="00115592" w14:textId="13BADAC4" w:rsidR="001B102E" w:rsidRPr="00AE5CAE" w:rsidRDefault="008E3C8F" w:rsidP="001B102E">
      <w:pPr>
        <w:pStyle w:val="Bullet"/>
        <w:numPr>
          <w:ilvl w:val="0"/>
          <w:numId w:val="23"/>
        </w:numPr>
        <w:rPr>
          <w:color w:val="000000" w:themeColor="text1"/>
        </w:rPr>
      </w:pPr>
      <w:r>
        <w:rPr>
          <w:color w:val="000000" w:themeColor="text1"/>
        </w:rPr>
        <w:t xml:space="preserve">Most DSS recipients in the West Coast region were allocated </w:t>
      </w:r>
      <w:r w:rsidR="0087095B">
        <w:rPr>
          <w:color w:val="000000" w:themeColor="text1"/>
        </w:rPr>
        <w:t>c</w:t>
      </w:r>
      <w:r w:rsidR="009364AA">
        <w:rPr>
          <w:color w:val="000000" w:themeColor="text1"/>
        </w:rPr>
        <w:t xml:space="preserve">arer </w:t>
      </w:r>
      <w:r w:rsidR="0087095B">
        <w:rPr>
          <w:color w:val="000000" w:themeColor="text1"/>
        </w:rPr>
        <w:t>s</w:t>
      </w:r>
      <w:r w:rsidR="009364AA">
        <w:rPr>
          <w:color w:val="000000" w:themeColor="text1"/>
        </w:rPr>
        <w:t>upport</w:t>
      </w:r>
      <w:r w:rsidR="00106845" w:rsidRPr="00AE5CAE">
        <w:rPr>
          <w:color w:val="000000" w:themeColor="text1"/>
        </w:rPr>
        <w:t xml:space="preserve"> services, </w:t>
      </w:r>
      <w:r>
        <w:rPr>
          <w:color w:val="000000" w:themeColor="text1"/>
        </w:rPr>
        <w:t xml:space="preserve">followed by </w:t>
      </w:r>
      <w:r w:rsidR="003852EE">
        <w:rPr>
          <w:color w:val="000000" w:themeColor="text1"/>
        </w:rPr>
        <w:t>IF</w:t>
      </w:r>
      <w:r w:rsidR="001B102E" w:rsidRPr="00AE5CAE">
        <w:rPr>
          <w:color w:val="000000" w:themeColor="text1"/>
        </w:rPr>
        <w:t>.</w:t>
      </w:r>
    </w:p>
    <w:p w14:paraId="6C842B0C" w14:textId="35E20BD2" w:rsidR="00106845" w:rsidRPr="00AE5CAE" w:rsidRDefault="00106845" w:rsidP="001B102E">
      <w:pPr>
        <w:pStyle w:val="Bullet"/>
        <w:numPr>
          <w:ilvl w:val="0"/>
          <w:numId w:val="23"/>
        </w:numPr>
        <w:rPr>
          <w:color w:val="000000" w:themeColor="text1"/>
        </w:rPr>
      </w:pPr>
      <w:r w:rsidRPr="00AE5CAE">
        <w:rPr>
          <w:color w:val="000000" w:themeColor="text1"/>
        </w:rPr>
        <w:t xml:space="preserve">There </w:t>
      </w:r>
      <w:r w:rsidR="00DB6049">
        <w:rPr>
          <w:color w:val="000000" w:themeColor="text1"/>
        </w:rPr>
        <w:t>wa</w:t>
      </w:r>
      <w:r w:rsidRPr="00AE5CAE">
        <w:rPr>
          <w:color w:val="000000" w:themeColor="text1"/>
        </w:rPr>
        <w:t xml:space="preserve">s a </w:t>
      </w:r>
      <w:r w:rsidR="00FF18BE" w:rsidRPr="00AE5CAE">
        <w:rPr>
          <w:color w:val="000000" w:themeColor="text1"/>
        </w:rPr>
        <w:t>gradual</w:t>
      </w:r>
      <w:r w:rsidRPr="00AE5CAE">
        <w:rPr>
          <w:color w:val="000000" w:themeColor="text1"/>
        </w:rPr>
        <w:t xml:space="preserve"> increase in </w:t>
      </w:r>
      <w:r w:rsidR="00DB6049">
        <w:rPr>
          <w:color w:val="000000" w:themeColor="text1"/>
        </w:rPr>
        <w:t xml:space="preserve">the number of DSS </w:t>
      </w:r>
      <w:r w:rsidR="00AE3F94">
        <w:rPr>
          <w:color w:val="000000" w:themeColor="text1"/>
        </w:rPr>
        <w:t>recipients</w:t>
      </w:r>
      <w:r w:rsidR="00DB6049">
        <w:rPr>
          <w:color w:val="000000" w:themeColor="text1"/>
        </w:rPr>
        <w:t xml:space="preserve"> </w:t>
      </w:r>
      <w:r w:rsidRPr="00AE5CAE">
        <w:rPr>
          <w:color w:val="000000" w:themeColor="text1"/>
        </w:rPr>
        <w:t xml:space="preserve">over </w:t>
      </w:r>
      <w:r w:rsidR="00DB23BF">
        <w:rPr>
          <w:color w:val="000000" w:themeColor="text1"/>
        </w:rPr>
        <w:t>2016/17–2019/20 in the West Coast region</w:t>
      </w:r>
      <w:r w:rsidRPr="00AE5CAE">
        <w:rPr>
          <w:color w:val="000000" w:themeColor="text1"/>
        </w:rPr>
        <w:t xml:space="preserve">, </w:t>
      </w:r>
      <w:r w:rsidR="00DB6049">
        <w:rPr>
          <w:color w:val="000000" w:themeColor="text1"/>
        </w:rPr>
        <w:t xml:space="preserve">mostly </w:t>
      </w:r>
      <w:r w:rsidR="00DB23BF">
        <w:rPr>
          <w:color w:val="000000" w:themeColor="text1"/>
        </w:rPr>
        <w:t xml:space="preserve">among </w:t>
      </w:r>
      <w:r w:rsidRPr="00AE5CAE">
        <w:rPr>
          <w:color w:val="000000" w:themeColor="text1"/>
        </w:rPr>
        <w:t>male</w:t>
      </w:r>
      <w:r w:rsidR="00354717">
        <w:rPr>
          <w:color w:val="000000" w:themeColor="text1"/>
        </w:rPr>
        <w:t>s</w:t>
      </w:r>
      <w:r w:rsidRPr="00AE5CAE">
        <w:rPr>
          <w:color w:val="000000" w:themeColor="text1"/>
        </w:rPr>
        <w:t>.</w:t>
      </w:r>
    </w:p>
    <w:p w14:paraId="6AFE0D56" w14:textId="77777777" w:rsidR="001B102E" w:rsidRDefault="001B102E" w:rsidP="004A5199"/>
    <w:p w14:paraId="355F1B0C" w14:textId="77777777" w:rsidR="00037AB2" w:rsidRPr="00647D5D" w:rsidRDefault="00037AB2" w:rsidP="00F34F15">
      <w:pPr>
        <w:pStyle w:val="Heading3"/>
      </w:pPr>
      <w:bookmarkStart w:id="884" w:name="_Toc20313265"/>
      <w:r w:rsidRPr="00D74746">
        <w:t>Canterbury</w:t>
      </w:r>
      <w:bookmarkEnd w:id="884"/>
    </w:p>
    <w:p w14:paraId="1C9D713B" w14:textId="4496830B" w:rsidR="00037AB2" w:rsidRDefault="00037AB2" w:rsidP="00F34F15">
      <w:pPr>
        <w:pStyle w:val="Table"/>
      </w:pPr>
      <w:bookmarkStart w:id="885" w:name="_Toc117696855"/>
      <w:bookmarkStart w:id="886" w:name="_Toc21614046"/>
      <w:r w:rsidRPr="00D74746">
        <w:t>Table</w:t>
      </w:r>
      <w:r w:rsidRPr="00F34F15">
        <w:rPr>
          <w:b w:val="0"/>
        </w:rPr>
        <w:t xml:space="preserve"> </w:t>
      </w:r>
      <w:r w:rsidR="00904F93" w:rsidRPr="00573EB6">
        <w:rPr>
          <w:bCs/>
        </w:rPr>
        <w:fldChar w:fldCharType="begin"/>
      </w:r>
      <w:r w:rsidR="00904F93" w:rsidRPr="00573EB6">
        <w:rPr>
          <w:bCs/>
        </w:rPr>
        <w:instrText xml:space="preserve"> SEQ Table \* ARABIC </w:instrText>
      </w:r>
      <w:r w:rsidR="00904F93" w:rsidRPr="00573EB6">
        <w:rPr>
          <w:bCs/>
        </w:rPr>
        <w:fldChar w:fldCharType="separate"/>
      </w:r>
      <w:r w:rsidR="006C71CC">
        <w:rPr>
          <w:bCs/>
          <w:noProof/>
        </w:rPr>
        <w:t>41</w:t>
      </w:r>
      <w:r w:rsidR="00904F93" w:rsidRPr="00573EB6">
        <w:rPr>
          <w:bCs/>
        </w:rPr>
        <w:fldChar w:fldCharType="end"/>
      </w:r>
      <w:r w:rsidRPr="00D74746">
        <w:t xml:space="preserve">: Canterbury </w:t>
      </w:r>
      <w:r w:rsidR="006D2859">
        <w:t>d</w:t>
      </w:r>
      <w:r w:rsidR="00B72A04">
        <w:t xml:space="preserve">isability </w:t>
      </w:r>
      <w:r w:rsidR="006D2859">
        <w:t>s</w:t>
      </w:r>
      <w:r w:rsidR="00B72A04">
        <w:t xml:space="preserve">upport </w:t>
      </w:r>
      <w:r w:rsidR="006D2859">
        <w:t>s</w:t>
      </w:r>
      <w:r w:rsidR="00B72A04">
        <w:t>ervice allocations</w:t>
      </w:r>
      <w:r w:rsidRPr="00D74746">
        <w:t xml:space="preserve">, by age and </w:t>
      </w:r>
      <w:r w:rsidR="002211FE">
        <w:t>sex</w:t>
      </w:r>
      <w:r w:rsidRPr="00D74746">
        <w:t xml:space="preserve">, </w:t>
      </w:r>
      <w:r w:rsidR="005330C6">
        <w:t>2019/20 financial year</w:t>
      </w:r>
      <w:bookmarkEnd w:id="885"/>
      <w:r w:rsidR="005330C6">
        <w:t xml:space="preserve"> </w:t>
      </w:r>
      <w:bookmarkEnd w:id="886"/>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C55F01" w:rsidRPr="00352889" w14:paraId="27BA9889" w14:textId="77777777" w:rsidTr="00E921ED">
        <w:trPr>
          <w:cantSplit/>
        </w:trPr>
        <w:tc>
          <w:tcPr>
            <w:tcW w:w="1418" w:type="dxa"/>
            <w:tcBorders>
              <w:top w:val="nil"/>
              <w:left w:val="nil"/>
              <w:bottom w:val="nil"/>
              <w:right w:val="nil"/>
            </w:tcBorders>
            <w:shd w:val="clear" w:color="auto" w:fill="D9D9D9" w:themeFill="background1" w:themeFillShade="D9"/>
            <w:noWrap/>
            <w:hideMark/>
          </w:tcPr>
          <w:p w14:paraId="5CBCCA1C" w14:textId="77777777" w:rsidR="00C55F01" w:rsidRPr="00352889" w:rsidRDefault="00C55F01"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51A28B28" w14:textId="77777777" w:rsidR="00C55F01" w:rsidRPr="00352889" w:rsidRDefault="00C55F01"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63C16874" w14:textId="77777777" w:rsidR="00C55F01" w:rsidRPr="00352889" w:rsidRDefault="00C55F01"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0DD10BB3" w14:textId="77777777" w:rsidR="00C55F01" w:rsidRPr="00352889" w:rsidRDefault="00C55F01" w:rsidP="00785A85">
            <w:pPr>
              <w:pStyle w:val="TableText"/>
              <w:jc w:val="center"/>
              <w:rPr>
                <w:b/>
              </w:rPr>
            </w:pPr>
            <w:r>
              <w:rPr>
                <w:b/>
              </w:rPr>
              <w:t>Total</w:t>
            </w:r>
          </w:p>
        </w:tc>
      </w:tr>
      <w:tr w:rsidR="00C55F01" w:rsidRPr="00A0647A" w14:paraId="7338ABAA" w14:textId="77777777" w:rsidTr="00E921ED">
        <w:trPr>
          <w:cantSplit/>
        </w:trPr>
        <w:tc>
          <w:tcPr>
            <w:tcW w:w="1418" w:type="dxa"/>
            <w:tcBorders>
              <w:top w:val="nil"/>
              <w:left w:val="nil"/>
              <w:bottom w:val="single" w:sz="4" w:space="0" w:color="A6A6A6" w:themeColor="background1" w:themeShade="A6"/>
              <w:right w:val="nil"/>
            </w:tcBorders>
            <w:noWrap/>
            <w:hideMark/>
          </w:tcPr>
          <w:p w14:paraId="3C7A96B0" w14:textId="77777777" w:rsidR="00C55F01" w:rsidRPr="00A0647A" w:rsidRDefault="00C55F01" w:rsidP="00C55F01">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45F3AC63" w14:textId="24B06AC9" w:rsidR="00C55F01" w:rsidRPr="00A0647A" w:rsidRDefault="00C55F01" w:rsidP="004741BD">
            <w:pPr>
              <w:pStyle w:val="TableText"/>
              <w:tabs>
                <w:tab w:val="decimal" w:pos="957"/>
              </w:tabs>
            </w:pPr>
            <w:r w:rsidRPr="00FB123C">
              <w:t xml:space="preserve"> 46 </w:t>
            </w:r>
          </w:p>
        </w:tc>
        <w:tc>
          <w:tcPr>
            <w:tcW w:w="1729" w:type="dxa"/>
            <w:tcBorders>
              <w:top w:val="nil"/>
              <w:left w:val="nil"/>
              <w:bottom w:val="single" w:sz="4" w:space="0" w:color="A6A6A6" w:themeColor="background1" w:themeShade="A6"/>
              <w:right w:val="nil"/>
            </w:tcBorders>
          </w:tcPr>
          <w:p w14:paraId="302932A0" w14:textId="7968693E" w:rsidR="00C55F01" w:rsidRPr="00A0647A" w:rsidRDefault="00C55F01" w:rsidP="004741BD">
            <w:pPr>
              <w:pStyle w:val="TableText"/>
              <w:tabs>
                <w:tab w:val="decimal" w:pos="941"/>
              </w:tabs>
            </w:pPr>
            <w:r w:rsidRPr="00FB123C">
              <w:t xml:space="preserve"> 73 </w:t>
            </w:r>
          </w:p>
        </w:tc>
        <w:tc>
          <w:tcPr>
            <w:tcW w:w="1730" w:type="dxa"/>
            <w:tcBorders>
              <w:top w:val="nil"/>
              <w:left w:val="nil"/>
              <w:bottom w:val="single" w:sz="4" w:space="0" w:color="A6A6A6" w:themeColor="background1" w:themeShade="A6"/>
              <w:right w:val="nil"/>
            </w:tcBorders>
            <w:noWrap/>
            <w:hideMark/>
          </w:tcPr>
          <w:p w14:paraId="3787E3BD" w14:textId="0035EA53" w:rsidR="00C55F01" w:rsidRPr="00A0647A" w:rsidRDefault="00C55F01" w:rsidP="00E921ED">
            <w:pPr>
              <w:pStyle w:val="TableText"/>
              <w:tabs>
                <w:tab w:val="decimal" w:pos="1053"/>
              </w:tabs>
            </w:pPr>
            <w:r w:rsidRPr="00FB123C">
              <w:t xml:space="preserve"> 119 </w:t>
            </w:r>
          </w:p>
        </w:tc>
      </w:tr>
      <w:tr w:rsidR="00C55F01" w:rsidRPr="00A0647A" w14:paraId="18B41F83"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01E8913" w14:textId="77777777" w:rsidR="00C55F01" w:rsidRPr="00A0647A" w:rsidRDefault="00C55F01" w:rsidP="00C55F01">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E7D8289" w14:textId="3CC600B4" w:rsidR="00C55F01" w:rsidRPr="00A0647A" w:rsidRDefault="00C55F01" w:rsidP="004741BD">
            <w:pPr>
              <w:pStyle w:val="TableText"/>
              <w:tabs>
                <w:tab w:val="decimal" w:pos="957"/>
              </w:tabs>
            </w:pPr>
            <w:r w:rsidRPr="00FB123C">
              <w:t xml:space="preserve"> 396 </w:t>
            </w:r>
          </w:p>
        </w:tc>
        <w:tc>
          <w:tcPr>
            <w:tcW w:w="1729" w:type="dxa"/>
            <w:tcBorders>
              <w:top w:val="single" w:sz="4" w:space="0" w:color="A6A6A6" w:themeColor="background1" w:themeShade="A6"/>
              <w:left w:val="nil"/>
              <w:bottom w:val="single" w:sz="4" w:space="0" w:color="A6A6A6" w:themeColor="background1" w:themeShade="A6"/>
              <w:right w:val="nil"/>
            </w:tcBorders>
          </w:tcPr>
          <w:p w14:paraId="00057314" w14:textId="492F9AC4" w:rsidR="00C55F01" w:rsidRPr="00A0647A" w:rsidRDefault="00C55F01" w:rsidP="004741BD">
            <w:pPr>
              <w:pStyle w:val="TableText"/>
              <w:tabs>
                <w:tab w:val="decimal" w:pos="941"/>
              </w:tabs>
            </w:pPr>
            <w:r w:rsidRPr="00FB123C">
              <w:t xml:space="preserve"> 1,029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C1C674F" w14:textId="40712536" w:rsidR="00C55F01" w:rsidRPr="00A0647A" w:rsidRDefault="00C55F01" w:rsidP="00E921ED">
            <w:pPr>
              <w:pStyle w:val="TableText"/>
              <w:tabs>
                <w:tab w:val="decimal" w:pos="1053"/>
              </w:tabs>
            </w:pPr>
            <w:r w:rsidRPr="00FB123C">
              <w:t xml:space="preserve"> 1,425 </w:t>
            </w:r>
          </w:p>
        </w:tc>
      </w:tr>
      <w:tr w:rsidR="00C55F01" w:rsidRPr="00A0647A" w14:paraId="10272097"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129B5E3" w14:textId="77777777" w:rsidR="00C55F01" w:rsidRPr="00A0647A" w:rsidRDefault="00C55F01" w:rsidP="00C55F01">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833A260" w14:textId="46B2F630" w:rsidR="00C55F01" w:rsidRPr="00A0647A" w:rsidRDefault="00C55F01" w:rsidP="004741BD">
            <w:pPr>
              <w:pStyle w:val="TableText"/>
              <w:tabs>
                <w:tab w:val="decimal" w:pos="957"/>
              </w:tabs>
            </w:pPr>
            <w:r w:rsidRPr="00FB123C">
              <w:t xml:space="preserve"> 379 </w:t>
            </w:r>
          </w:p>
        </w:tc>
        <w:tc>
          <w:tcPr>
            <w:tcW w:w="1729" w:type="dxa"/>
            <w:tcBorders>
              <w:top w:val="single" w:sz="4" w:space="0" w:color="A6A6A6" w:themeColor="background1" w:themeShade="A6"/>
              <w:left w:val="nil"/>
              <w:bottom w:val="single" w:sz="4" w:space="0" w:color="A6A6A6" w:themeColor="background1" w:themeShade="A6"/>
              <w:right w:val="nil"/>
            </w:tcBorders>
          </w:tcPr>
          <w:p w14:paraId="7FE91FB4" w14:textId="18842A8F" w:rsidR="00C55F01" w:rsidRPr="00A0647A" w:rsidRDefault="00C55F01" w:rsidP="004741BD">
            <w:pPr>
              <w:pStyle w:val="TableText"/>
              <w:tabs>
                <w:tab w:val="decimal" w:pos="941"/>
              </w:tabs>
            </w:pPr>
            <w:r w:rsidRPr="00FB123C">
              <w:t xml:space="preserve"> 649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D722CA2" w14:textId="34A54AEE" w:rsidR="00C55F01" w:rsidRPr="00A0647A" w:rsidRDefault="00C55F01" w:rsidP="00E921ED">
            <w:pPr>
              <w:pStyle w:val="TableText"/>
              <w:tabs>
                <w:tab w:val="decimal" w:pos="1053"/>
              </w:tabs>
            </w:pPr>
            <w:r w:rsidRPr="00FB123C">
              <w:t xml:space="preserve"> 1,028 </w:t>
            </w:r>
          </w:p>
        </w:tc>
      </w:tr>
      <w:tr w:rsidR="00C55F01" w:rsidRPr="00A0647A" w14:paraId="30B71801"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819FD3F" w14:textId="77777777" w:rsidR="00C55F01" w:rsidRPr="00A0647A" w:rsidRDefault="00C55F01" w:rsidP="00C55F01">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815432A" w14:textId="3EF0B53A" w:rsidR="00C55F01" w:rsidRPr="00A0647A" w:rsidRDefault="00C55F01" w:rsidP="004741BD">
            <w:pPr>
              <w:pStyle w:val="TableText"/>
              <w:tabs>
                <w:tab w:val="decimal" w:pos="957"/>
              </w:tabs>
            </w:pPr>
            <w:r w:rsidRPr="00FB123C">
              <w:t xml:space="preserve"> 427 </w:t>
            </w:r>
          </w:p>
        </w:tc>
        <w:tc>
          <w:tcPr>
            <w:tcW w:w="1729" w:type="dxa"/>
            <w:tcBorders>
              <w:top w:val="single" w:sz="4" w:space="0" w:color="A6A6A6" w:themeColor="background1" w:themeShade="A6"/>
              <w:left w:val="nil"/>
              <w:bottom w:val="single" w:sz="4" w:space="0" w:color="A6A6A6" w:themeColor="background1" w:themeShade="A6"/>
              <w:right w:val="nil"/>
            </w:tcBorders>
          </w:tcPr>
          <w:p w14:paraId="52BE5D9A" w14:textId="5134CEC5" w:rsidR="00C55F01" w:rsidRPr="00A0647A" w:rsidRDefault="00C55F01" w:rsidP="004741BD">
            <w:pPr>
              <w:pStyle w:val="TableText"/>
              <w:tabs>
                <w:tab w:val="decimal" w:pos="941"/>
              </w:tabs>
            </w:pPr>
            <w:r w:rsidRPr="00FB123C">
              <w:t xml:space="preserve"> 555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C19B163" w14:textId="376B22D2" w:rsidR="00C55F01" w:rsidRPr="00A0647A" w:rsidRDefault="00C55F01" w:rsidP="00E921ED">
            <w:pPr>
              <w:pStyle w:val="TableText"/>
              <w:tabs>
                <w:tab w:val="decimal" w:pos="1053"/>
              </w:tabs>
            </w:pPr>
            <w:r w:rsidRPr="00FB123C">
              <w:t xml:space="preserve"> 982 </w:t>
            </w:r>
          </w:p>
        </w:tc>
      </w:tr>
      <w:tr w:rsidR="00C55F01" w:rsidRPr="00A0647A" w14:paraId="0D3EA947"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B20ADB6" w14:textId="77777777" w:rsidR="00C55F01" w:rsidRPr="00A0647A" w:rsidRDefault="00C55F01" w:rsidP="00C55F01">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FB506AB" w14:textId="06029183" w:rsidR="00C55F01" w:rsidRPr="00A0647A" w:rsidRDefault="00C55F01" w:rsidP="004741BD">
            <w:pPr>
              <w:pStyle w:val="TableText"/>
              <w:keepNext/>
              <w:tabs>
                <w:tab w:val="decimal" w:pos="957"/>
              </w:tabs>
            </w:pPr>
            <w:r w:rsidRPr="00FB123C">
              <w:t xml:space="preserve"> 693 </w:t>
            </w:r>
          </w:p>
        </w:tc>
        <w:tc>
          <w:tcPr>
            <w:tcW w:w="1729" w:type="dxa"/>
            <w:tcBorders>
              <w:top w:val="single" w:sz="4" w:space="0" w:color="A6A6A6" w:themeColor="background1" w:themeShade="A6"/>
              <w:left w:val="nil"/>
              <w:bottom w:val="single" w:sz="4" w:space="0" w:color="A6A6A6" w:themeColor="background1" w:themeShade="A6"/>
              <w:right w:val="nil"/>
            </w:tcBorders>
          </w:tcPr>
          <w:p w14:paraId="4ECDA929" w14:textId="0D692444" w:rsidR="00C55F01" w:rsidRPr="00A0647A" w:rsidRDefault="00C55F01" w:rsidP="004741BD">
            <w:pPr>
              <w:pStyle w:val="TableText"/>
              <w:tabs>
                <w:tab w:val="decimal" w:pos="941"/>
              </w:tabs>
            </w:pPr>
            <w:r w:rsidRPr="00FB123C">
              <w:t xml:space="preserve"> 670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2DF57F8" w14:textId="5D187A77" w:rsidR="00C55F01" w:rsidRPr="00A0647A" w:rsidRDefault="00C55F01" w:rsidP="00E921ED">
            <w:pPr>
              <w:pStyle w:val="TableText"/>
              <w:tabs>
                <w:tab w:val="decimal" w:pos="1053"/>
              </w:tabs>
            </w:pPr>
            <w:r w:rsidRPr="00FB123C">
              <w:t xml:space="preserve"> 1,363 </w:t>
            </w:r>
          </w:p>
        </w:tc>
      </w:tr>
      <w:tr w:rsidR="00C55F01" w:rsidRPr="00A0647A" w14:paraId="599EAD6E"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7F0B6A6" w14:textId="77777777" w:rsidR="00C55F01" w:rsidRPr="00A0647A" w:rsidRDefault="00C55F01" w:rsidP="00C55F01">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289BDE70" w14:textId="360843BA" w:rsidR="00C55F01" w:rsidRPr="00A0647A" w:rsidRDefault="00C55F01" w:rsidP="004741BD">
            <w:pPr>
              <w:pStyle w:val="TableText"/>
              <w:tabs>
                <w:tab w:val="decimal" w:pos="957"/>
              </w:tabs>
            </w:pPr>
            <w:r w:rsidRPr="00FB123C">
              <w:t xml:space="preserve"> 337 </w:t>
            </w:r>
          </w:p>
        </w:tc>
        <w:tc>
          <w:tcPr>
            <w:tcW w:w="1729" w:type="dxa"/>
            <w:tcBorders>
              <w:top w:val="single" w:sz="4" w:space="0" w:color="A6A6A6" w:themeColor="background1" w:themeShade="A6"/>
              <w:left w:val="nil"/>
              <w:bottom w:val="single" w:sz="4" w:space="0" w:color="A6A6A6" w:themeColor="background1" w:themeShade="A6"/>
              <w:right w:val="nil"/>
            </w:tcBorders>
          </w:tcPr>
          <w:p w14:paraId="7EB14A3F" w14:textId="046BBF30" w:rsidR="00C55F01" w:rsidRPr="00A0647A" w:rsidRDefault="00C55F01" w:rsidP="004741BD">
            <w:pPr>
              <w:pStyle w:val="TableText"/>
              <w:tabs>
                <w:tab w:val="decimal" w:pos="941"/>
              </w:tabs>
            </w:pPr>
            <w:r w:rsidRPr="00FB123C">
              <w:t xml:space="preserve"> 262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27A51BD" w14:textId="6928C156" w:rsidR="00C55F01" w:rsidRPr="00A0647A" w:rsidRDefault="00C55F01" w:rsidP="00E921ED">
            <w:pPr>
              <w:pStyle w:val="TableText"/>
              <w:tabs>
                <w:tab w:val="decimal" w:pos="1053"/>
              </w:tabs>
            </w:pPr>
            <w:r w:rsidRPr="00FB123C">
              <w:t xml:space="preserve"> 599 </w:t>
            </w:r>
          </w:p>
        </w:tc>
      </w:tr>
      <w:tr w:rsidR="00C55F01" w:rsidRPr="00A0647A" w14:paraId="63CC6CFC"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77032D9" w14:textId="77777777" w:rsidR="00C55F01" w:rsidRPr="00A0647A" w:rsidRDefault="00C55F01" w:rsidP="00C55F01">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65B7929" w14:textId="6DC5D459" w:rsidR="00C55F01" w:rsidRPr="00A0647A" w:rsidRDefault="00C55F01" w:rsidP="004741BD">
            <w:pPr>
              <w:pStyle w:val="TableText"/>
              <w:tabs>
                <w:tab w:val="decimal" w:pos="957"/>
              </w:tabs>
            </w:pPr>
            <w:r w:rsidRPr="00FB123C">
              <w:t xml:space="preserve"> 22 </w:t>
            </w:r>
          </w:p>
        </w:tc>
        <w:tc>
          <w:tcPr>
            <w:tcW w:w="1729" w:type="dxa"/>
            <w:tcBorders>
              <w:top w:val="single" w:sz="4" w:space="0" w:color="A6A6A6" w:themeColor="background1" w:themeShade="A6"/>
              <w:left w:val="nil"/>
              <w:bottom w:val="single" w:sz="4" w:space="0" w:color="A6A6A6" w:themeColor="background1" w:themeShade="A6"/>
              <w:right w:val="nil"/>
            </w:tcBorders>
          </w:tcPr>
          <w:p w14:paraId="5E43FAED" w14:textId="43ECA6EF" w:rsidR="00C55F01" w:rsidRPr="00A0647A" w:rsidRDefault="00C55F01" w:rsidP="004741BD">
            <w:pPr>
              <w:pStyle w:val="TableText"/>
              <w:tabs>
                <w:tab w:val="decimal" w:pos="941"/>
              </w:tabs>
            </w:pPr>
            <w:r w:rsidRPr="00FB123C">
              <w:t xml:space="preserve"> 13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0FE388D" w14:textId="1A19072F" w:rsidR="00C55F01" w:rsidRPr="00A0647A" w:rsidRDefault="00C55F01" w:rsidP="00E921ED">
            <w:pPr>
              <w:pStyle w:val="TableText"/>
              <w:tabs>
                <w:tab w:val="decimal" w:pos="1053"/>
              </w:tabs>
            </w:pPr>
            <w:r w:rsidRPr="00FB123C">
              <w:t xml:space="preserve"> 35 </w:t>
            </w:r>
          </w:p>
        </w:tc>
      </w:tr>
      <w:tr w:rsidR="00C55F01" w:rsidRPr="00352889" w14:paraId="343BDFD1" w14:textId="77777777" w:rsidTr="00E921ED">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47DF1D0" w14:textId="77777777" w:rsidR="00C55F01" w:rsidRPr="00352889" w:rsidRDefault="00C55F01" w:rsidP="00C55F01">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EB2927A" w14:textId="10EBD10B" w:rsidR="00C55F01" w:rsidRPr="00C55F01" w:rsidRDefault="00C55F01" w:rsidP="004741BD">
            <w:pPr>
              <w:pStyle w:val="TableText"/>
              <w:tabs>
                <w:tab w:val="decimal" w:pos="957"/>
              </w:tabs>
              <w:rPr>
                <w:b/>
                <w:bCs/>
              </w:rPr>
            </w:pPr>
            <w:r w:rsidRPr="00C55F01">
              <w:rPr>
                <w:b/>
                <w:bCs/>
              </w:rPr>
              <w:t xml:space="preserve"> 2,300 </w:t>
            </w:r>
          </w:p>
        </w:tc>
        <w:tc>
          <w:tcPr>
            <w:tcW w:w="1729" w:type="dxa"/>
            <w:tcBorders>
              <w:top w:val="single" w:sz="4" w:space="0" w:color="A6A6A6" w:themeColor="background1" w:themeShade="A6"/>
              <w:left w:val="nil"/>
              <w:bottom w:val="single" w:sz="4" w:space="0" w:color="A6A6A6" w:themeColor="background1" w:themeShade="A6"/>
              <w:right w:val="nil"/>
            </w:tcBorders>
          </w:tcPr>
          <w:p w14:paraId="03AA2AF7" w14:textId="63B16E19" w:rsidR="00C55F01" w:rsidRPr="00C55F01" w:rsidRDefault="00C55F01" w:rsidP="004741BD">
            <w:pPr>
              <w:pStyle w:val="TableText"/>
              <w:tabs>
                <w:tab w:val="decimal" w:pos="941"/>
              </w:tabs>
              <w:rPr>
                <w:b/>
                <w:bCs/>
              </w:rPr>
            </w:pPr>
            <w:r w:rsidRPr="00C55F01">
              <w:rPr>
                <w:b/>
                <w:bCs/>
              </w:rPr>
              <w:t xml:space="preserve"> 3,251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23EF4A3" w14:textId="41B67295" w:rsidR="00C55F01" w:rsidRPr="00C55F01" w:rsidRDefault="00C55F01" w:rsidP="00E921ED">
            <w:pPr>
              <w:pStyle w:val="TableText"/>
              <w:tabs>
                <w:tab w:val="decimal" w:pos="1053"/>
              </w:tabs>
              <w:rPr>
                <w:b/>
                <w:bCs/>
              </w:rPr>
            </w:pPr>
            <w:r w:rsidRPr="00C55F01">
              <w:rPr>
                <w:b/>
                <w:bCs/>
              </w:rPr>
              <w:t xml:space="preserve"> 5,551 </w:t>
            </w:r>
          </w:p>
        </w:tc>
      </w:tr>
    </w:tbl>
    <w:p w14:paraId="372BF6F1" w14:textId="77777777" w:rsidR="00A0647A" w:rsidRPr="00A0647A" w:rsidRDefault="00A0647A" w:rsidP="00A0647A"/>
    <w:p w14:paraId="4F8C7046" w14:textId="4133D782" w:rsidR="00F34F15" w:rsidRDefault="00F34F15">
      <w:pPr>
        <w:rPr>
          <w:b/>
          <w:iCs/>
          <w:color w:val="000000" w:themeColor="text1"/>
          <w:sz w:val="20"/>
          <w:szCs w:val="18"/>
        </w:rPr>
      </w:pPr>
      <w:bookmarkStart w:id="887" w:name="_Toc17460250"/>
      <w:bookmarkStart w:id="888" w:name="_Toc81294867"/>
    </w:p>
    <w:p w14:paraId="0F4D3F0A" w14:textId="4E33DDF5" w:rsidR="00A01D3E" w:rsidRPr="00A01D3E" w:rsidRDefault="00F34F15" w:rsidP="00BA61F2">
      <w:pPr>
        <w:pStyle w:val="Caption"/>
      </w:pPr>
      <w:bookmarkStart w:id="889" w:name="_Toc117697022"/>
      <w:r>
        <w:t xml:space="preserve">Figure </w:t>
      </w:r>
      <w:r>
        <w:fldChar w:fldCharType="begin"/>
      </w:r>
      <w:r>
        <w:instrText>SEQ Figure \* ARABIC</w:instrText>
      </w:r>
      <w:r>
        <w:fldChar w:fldCharType="separate"/>
      </w:r>
      <w:r w:rsidR="006C71CC">
        <w:rPr>
          <w:noProof/>
        </w:rPr>
        <w:t>155</w:t>
      </w:r>
      <w:r>
        <w:fldChar w:fldCharType="end"/>
      </w:r>
      <w:r w:rsidR="00037AB2" w:rsidRPr="00D74746">
        <w:t xml:space="preserve">: Canterbury </w:t>
      </w:r>
      <w:r w:rsidR="00781B96">
        <w:t>d</w:t>
      </w:r>
      <w:r w:rsidR="00B72A04">
        <w:t xml:space="preserve">isability </w:t>
      </w:r>
      <w:r w:rsidR="00781B96">
        <w:t>s</w:t>
      </w:r>
      <w:r w:rsidR="00B72A04">
        <w:t xml:space="preserve">upport </w:t>
      </w:r>
      <w:r w:rsidR="00781B96">
        <w:t>s</w:t>
      </w:r>
      <w:r w:rsidR="00B72A04">
        <w:t>ervice allocations</w:t>
      </w:r>
      <w:r w:rsidR="00037AB2" w:rsidRPr="00D74746">
        <w:t xml:space="preserve">, by principal disability type and </w:t>
      </w:r>
      <w:r w:rsidR="002211FE">
        <w:t>sex</w:t>
      </w:r>
      <w:r w:rsidR="00037AB2" w:rsidRPr="00D74746">
        <w:t>,</w:t>
      </w:r>
      <w:r w:rsidR="001562C4">
        <w:t xml:space="preserve"> 2019/20 financial year</w:t>
      </w:r>
      <w:bookmarkEnd w:id="887"/>
      <w:bookmarkEnd w:id="888"/>
      <w:r w:rsidR="00400140">
        <w:rPr>
          <w:noProof/>
        </w:rPr>
        <w:drawing>
          <wp:inline distT="0" distB="0" distL="0" distR="0" wp14:anchorId="54BD848A" wp14:editId="3747BC03">
            <wp:extent cx="5121275" cy="3359150"/>
            <wp:effectExtent l="0" t="0" r="3175" b="0"/>
            <wp:docPr id="235" name="Picture 235"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Vertical bar chart by disability and sex. Please see the following Observations for key informati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21275" cy="3359150"/>
                    </a:xfrm>
                    <a:prstGeom prst="rect">
                      <a:avLst/>
                    </a:prstGeom>
                    <a:noFill/>
                  </pic:spPr>
                </pic:pic>
              </a:graphicData>
            </a:graphic>
          </wp:inline>
        </w:drawing>
      </w:r>
      <w:bookmarkEnd w:id="889"/>
    </w:p>
    <w:p w14:paraId="2E781C9C" w14:textId="77777777" w:rsidR="00F34F15" w:rsidRPr="00D74746" w:rsidRDefault="00F34F15" w:rsidP="004A5199"/>
    <w:p w14:paraId="18BB2D6A" w14:textId="56137BC8" w:rsidR="00037AB2" w:rsidRDefault="00F34F15" w:rsidP="00F34F15">
      <w:pPr>
        <w:pStyle w:val="Caption"/>
        <w:rPr>
          <w:bCs/>
          <w:color w:val="000000"/>
        </w:rPr>
      </w:pPr>
      <w:bookmarkStart w:id="890" w:name="_Toc17460251"/>
      <w:bookmarkStart w:id="891" w:name="_Toc81294868"/>
      <w:bookmarkStart w:id="892" w:name="_Toc117697023"/>
      <w:r>
        <w:t xml:space="preserve">Figure </w:t>
      </w:r>
      <w:r>
        <w:fldChar w:fldCharType="begin"/>
      </w:r>
      <w:r>
        <w:instrText>SEQ Figure \* ARABIC</w:instrText>
      </w:r>
      <w:r>
        <w:fldChar w:fldCharType="separate"/>
      </w:r>
      <w:r w:rsidR="006C71CC">
        <w:rPr>
          <w:noProof/>
        </w:rPr>
        <w:t>156</w:t>
      </w:r>
      <w:r>
        <w:fldChar w:fldCharType="end"/>
      </w:r>
      <w:r w:rsidR="00037AB2" w:rsidRPr="00D74746">
        <w:rPr>
          <w:bCs/>
          <w:color w:val="000000"/>
        </w:rPr>
        <w:t xml:space="preserve">: Canterbury </w:t>
      </w:r>
      <w:r w:rsidR="00781B96">
        <w:t>d</w:t>
      </w:r>
      <w:r w:rsidR="00B72A04">
        <w:t xml:space="preserve">isability </w:t>
      </w:r>
      <w:r w:rsidR="00781B96">
        <w:t>s</w:t>
      </w:r>
      <w:r w:rsidR="00B72A04">
        <w:t xml:space="preserve">upport </w:t>
      </w:r>
      <w:r w:rsidR="00781B96">
        <w:t>s</w:t>
      </w:r>
      <w:r w:rsidR="00B72A04">
        <w:t>ervice allocations</w:t>
      </w:r>
      <w:r w:rsidR="00037AB2" w:rsidRPr="00D74746">
        <w:rPr>
          <w:bCs/>
          <w:color w:val="000000"/>
        </w:rPr>
        <w:t>, by service type and ethnicity,</w:t>
      </w:r>
      <w:r w:rsidR="001562C4">
        <w:rPr>
          <w:bCs/>
          <w:color w:val="000000"/>
        </w:rPr>
        <w:t xml:space="preserve"> 2019/20 financial year</w:t>
      </w:r>
      <w:bookmarkEnd w:id="890"/>
      <w:bookmarkEnd w:id="891"/>
      <w:bookmarkEnd w:id="892"/>
    </w:p>
    <w:p w14:paraId="5FC9EF95" w14:textId="483E6A58" w:rsidR="00A01D3E" w:rsidRDefault="00203740" w:rsidP="00A01D3E">
      <w:r>
        <w:rPr>
          <w:noProof/>
        </w:rPr>
        <w:drawing>
          <wp:inline distT="0" distB="0" distL="0" distR="0" wp14:anchorId="7DEB6F7F" wp14:editId="5ED23D9F">
            <wp:extent cx="5133340" cy="3335020"/>
            <wp:effectExtent l="0" t="0" r="0" b="0"/>
            <wp:docPr id="236" name="Picture 236"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Horizontal bar chart by service type and ethnicity. Please see the following Observations for key informa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33340" cy="3335020"/>
                    </a:xfrm>
                    <a:prstGeom prst="rect">
                      <a:avLst/>
                    </a:prstGeom>
                    <a:noFill/>
                  </pic:spPr>
                </pic:pic>
              </a:graphicData>
            </a:graphic>
          </wp:inline>
        </w:drawing>
      </w:r>
    </w:p>
    <w:p w14:paraId="4963B38F" w14:textId="36E8AD1D" w:rsidR="009B1224" w:rsidRDefault="009B1224" w:rsidP="00C1304E">
      <w:pPr>
        <w:pStyle w:val="Bullet"/>
        <w:spacing w:beforeLines="20" w:before="48"/>
        <w:rPr>
          <w:sz w:val="16"/>
          <w:szCs w:val="16"/>
        </w:rPr>
      </w:pPr>
    </w:p>
    <w:p w14:paraId="7D4A12CB" w14:textId="6A9CA2EB" w:rsidR="00C1304E" w:rsidRDefault="00C1304E" w:rsidP="00C1304E">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sidR="009B1224">
        <w:rPr>
          <w:sz w:val="16"/>
          <w:szCs w:val="16"/>
        </w:rPr>
        <w:t xml:space="preserve">Community rehabilitation and </w:t>
      </w:r>
      <w:r>
        <w:rPr>
          <w:sz w:val="16"/>
          <w:szCs w:val="16"/>
        </w:rPr>
        <w:t xml:space="preserve">Choice in </w:t>
      </w:r>
      <w:r w:rsidR="00FE20AD">
        <w:rPr>
          <w:sz w:val="16"/>
          <w:szCs w:val="16"/>
        </w:rPr>
        <w:t>c</w:t>
      </w:r>
      <w:r>
        <w:rPr>
          <w:sz w:val="16"/>
          <w:szCs w:val="16"/>
        </w:rPr>
        <w:t xml:space="preserve">ommunity </w:t>
      </w:r>
      <w:r w:rsidR="00FE20AD">
        <w:rPr>
          <w:sz w:val="16"/>
          <w:szCs w:val="16"/>
        </w:rPr>
        <w:t>l</w:t>
      </w:r>
      <w:r>
        <w:rPr>
          <w:sz w:val="16"/>
          <w:szCs w:val="16"/>
        </w:rPr>
        <w:t xml:space="preserve">iving services </w:t>
      </w:r>
      <w:r w:rsidRPr="007833C5">
        <w:rPr>
          <w:sz w:val="16"/>
          <w:szCs w:val="16"/>
        </w:rPr>
        <w:t>are combined into one group.</w:t>
      </w:r>
    </w:p>
    <w:p w14:paraId="153E5990" w14:textId="13FE997F" w:rsidR="00A1785E" w:rsidRDefault="00A1785E" w:rsidP="00A01D3E"/>
    <w:p w14:paraId="3D2F3B5D" w14:textId="055E1759" w:rsidR="00F34F15" w:rsidRDefault="00F34F15">
      <w:pPr>
        <w:rPr>
          <w:b/>
          <w:iCs/>
          <w:color w:val="000000" w:themeColor="text1"/>
          <w:sz w:val="20"/>
          <w:szCs w:val="18"/>
        </w:rPr>
      </w:pPr>
    </w:p>
    <w:p w14:paraId="299CDE04" w14:textId="6FC3C29A" w:rsidR="00785A85" w:rsidRDefault="00F34F15" w:rsidP="00F34F15">
      <w:pPr>
        <w:pStyle w:val="Caption"/>
      </w:pPr>
      <w:bookmarkStart w:id="893" w:name="_Toc117697024"/>
      <w:r>
        <w:t xml:space="preserve">Figure </w:t>
      </w:r>
      <w:r>
        <w:fldChar w:fldCharType="begin"/>
      </w:r>
      <w:r>
        <w:instrText>SEQ Figure \* ARABIC</w:instrText>
      </w:r>
      <w:r>
        <w:fldChar w:fldCharType="separate"/>
      </w:r>
      <w:r w:rsidR="006C71CC">
        <w:rPr>
          <w:noProof/>
        </w:rPr>
        <w:t>157</w:t>
      </w:r>
      <w:r>
        <w:fldChar w:fldCharType="end"/>
      </w:r>
      <w:r w:rsidR="00785A85" w:rsidRPr="0097491A">
        <w:t xml:space="preserve">: </w:t>
      </w:r>
      <w:r w:rsidR="00785A85" w:rsidRPr="00785A85">
        <w:t>Canterbury</w:t>
      </w:r>
      <w:r w:rsidR="00785A85" w:rsidRPr="00BB694D">
        <w:t xml:space="preserve"> </w:t>
      </w:r>
      <w:r w:rsidR="00781B96">
        <w:t>d</w:t>
      </w:r>
      <w:r w:rsidR="00B72A04">
        <w:t xml:space="preserve">isability </w:t>
      </w:r>
      <w:r w:rsidR="00781B96">
        <w:t>s</w:t>
      </w:r>
      <w:r w:rsidR="00B72A04">
        <w:t xml:space="preserve">upport </w:t>
      </w:r>
      <w:r w:rsidR="00781B96">
        <w:t>s</w:t>
      </w:r>
      <w:r w:rsidR="00B72A04">
        <w:t>ervice allocations</w:t>
      </w:r>
      <w:r w:rsidR="00785A85" w:rsidRPr="0097491A">
        <w:t xml:space="preserve">, </w:t>
      </w:r>
      <w:r w:rsidR="009A03D0">
        <w:t>from</w:t>
      </w:r>
      <w:r w:rsidR="00785A85">
        <w:t xml:space="preserve"> 2015/16 to</w:t>
      </w:r>
      <w:r w:rsidR="00785A85" w:rsidRPr="0097491A">
        <w:t xml:space="preserve"> 2019/20</w:t>
      </w:r>
      <w:r w:rsidR="00785A85">
        <w:t xml:space="preserve"> financial year</w:t>
      </w:r>
      <w:bookmarkEnd w:id="893"/>
    </w:p>
    <w:p w14:paraId="103F20F6" w14:textId="3B3799E9" w:rsidR="00785A85" w:rsidRDefault="000250BD" w:rsidP="004A5199">
      <w:r>
        <w:rPr>
          <w:noProof/>
        </w:rPr>
        <w:drawing>
          <wp:inline distT="0" distB="0" distL="0" distR="0" wp14:anchorId="6EBD6489" wp14:editId="74AEE28E">
            <wp:extent cx="5224780" cy="2767965"/>
            <wp:effectExtent l="0" t="0" r="0" b="0"/>
            <wp:docPr id="392" name="Picture 392"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Trend lines by sex. Please see the following Observations for key informatio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24780" cy="2767965"/>
                    </a:xfrm>
                    <a:prstGeom prst="rect">
                      <a:avLst/>
                    </a:prstGeom>
                    <a:noFill/>
                  </pic:spPr>
                </pic:pic>
              </a:graphicData>
            </a:graphic>
          </wp:inline>
        </w:drawing>
      </w:r>
    </w:p>
    <w:p w14:paraId="584C46F9" w14:textId="05B266FC" w:rsidR="00F34F15" w:rsidRDefault="00F34F15" w:rsidP="004A5199"/>
    <w:p w14:paraId="7BAD0185" w14:textId="37204A65" w:rsidR="00A1785E" w:rsidRDefault="00A1785E" w:rsidP="004A5199"/>
    <w:p w14:paraId="710BD4F0" w14:textId="5A16F957" w:rsidR="00A1785E" w:rsidRPr="00581FC4" w:rsidRDefault="009C5F7E" w:rsidP="00EE3A4F">
      <w:pPr>
        <w:pStyle w:val="Heading5"/>
      </w:pPr>
      <w:r>
        <w:lastRenderedPageBreak/>
        <w:t>Observations</w:t>
      </w:r>
      <w:r w:rsidR="00A1785E">
        <w:t xml:space="preserve"> </w:t>
      </w:r>
    </w:p>
    <w:p w14:paraId="6DF4EA4E" w14:textId="72C1EF61" w:rsidR="00A1785E" w:rsidRPr="00AE5CAE" w:rsidRDefault="00A1785E" w:rsidP="00A1785E">
      <w:pPr>
        <w:pStyle w:val="Bullet"/>
        <w:numPr>
          <w:ilvl w:val="0"/>
          <w:numId w:val="23"/>
        </w:numPr>
        <w:rPr>
          <w:color w:val="000000" w:themeColor="text1"/>
        </w:rPr>
      </w:pPr>
      <w:r w:rsidRPr="00AE5CAE">
        <w:rPr>
          <w:color w:val="000000" w:themeColor="text1"/>
        </w:rPr>
        <w:t>Approximate</w:t>
      </w:r>
      <w:r w:rsidR="00245E6F">
        <w:rPr>
          <w:color w:val="000000" w:themeColor="text1"/>
        </w:rPr>
        <w:t>ly</w:t>
      </w:r>
      <w:r w:rsidRPr="00AE5CAE">
        <w:rPr>
          <w:color w:val="000000" w:themeColor="text1"/>
        </w:rPr>
        <w:t xml:space="preserve"> half </w:t>
      </w:r>
      <w:r w:rsidR="0023751F" w:rsidRPr="00AE5CAE">
        <w:rPr>
          <w:color w:val="000000" w:themeColor="text1"/>
        </w:rPr>
        <w:t xml:space="preserve">of DSS </w:t>
      </w:r>
      <w:r w:rsidR="00AE3F94">
        <w:rPr>
          <w:color w:val="000000" w:themeColor="text1"/>
        </w:rPr>
        <w:t>recipients</w:t>
      </w:r>
      <w:r w:rsidR="0023751F" w:rsidRPr="00AE5CAE">
        <w:rPr>
          <w:color w:val="000000" w:themeColor="text1"/>
        </w:rPr>
        <w:t xml:space="preserve"> in the Canterbury region </w:t>
      </w:r>
      <w:r w:rsidR="00AA7EF8">
        <w:rPr>
          <w:color w:val="000000" w:themeColor="text1"/>
        </w:rPr>
        <w:t>were</w:t>
      </w:r>
      <w:r w:rsidR="00AA7EF8" w:rsidRPr="00AE5CAE">
        <w:rPr>
          <w:color w:val="000000" w:themeColor="text1"/>
        </w:rPr>
        <w:t xml:space="preserve"> </w:t>
      </w:r>
      <w:r w:rsidR="0023751F" w:rsidRPr="00AE5CAE">
        <w:rPr>
          <w:color w:val="000000" w:themeColor="text1"/>
        </w:rPr>
        <w:t>in t</w:t>
      </w:r>
      <w:r w:rsidRPr="00AE5CAE">
        <w:rPr>
          <w:color w:val="000000" w:themeColor="text1"/>
        </w:rPr>
        <w:t xml:space="preserve">he </w:t>
      </w:r>
      <w:r w:rsidR="0023751F" w:rsidRPr="00AE5CAE">
        <w:rPr>
          <w:color w:val="000000" w:themeColor="text1"/>
        </w:rPr>
        <w:t xml:space="preserve">age groups </w:t>
      </w:r>
      <w:r w:rsidRPr="00AE5CAE">
        <w:rPr>
          <w:color w:val="000000" w:themeColor="text1"/>
        </w:rPr>
        <w:t>5</w:t>
      </w:r>
      <w:r w:rsidR="0087095B">
        <w:rPr>
          <w:color w:val="000000" w:themeColor="text1"/>
        </w:rPr>
        <w:t>–</w:t>
      </w:r>
      <w:r w:rsidR="00FF18BE" w:rsidRPr="00AE5CAE">
        <w:rPr>
          <w:color w:val="000000" w:themeColor="text1"/>
        </w:rPr>
        <w:t>1</w:t>
      </w:r>
      <w:r w:rsidRPr="00AE5CAE">
        <w:rPr>
          <w:color w:val="000000" w:themeColor="text1"/>
        </w:rPr>
        <w:t xml:space="preserve">4 (26%) </w:t>
      </w:r>
      <w:r w:rsidR="0023751F" w:rsidRPr="00AE5CAE">
        <w:rPr>
          <w:color w:val="000000" w:themeColor="text1"/>
        </w:rPr>
        <w:t xml:space="preserve">and </w:t>
      </w:r>
      <w:r w:rsidRPr="00AE5CAE">
        <w:rPr>
          <w:color w:val="000000" w:themeColor="text1"/>
        </w:rPr>
        <w:t>45</w:t>
      </w:r>
      <w:r w:rsidR="0087095B">
        <w:rPr>
          <w:color w:val="000000" w:themeColor="text1"/>
        </w:rPr>
        <w:t>–</w:t>
      </w:r>
      <w:r w:rsidRPr="00AE5CAE">
        <w:rPr>
          <w:color w:val="000000" w:themeColor="text1"/>
        </w:rPr>
        <w:t xml:space="preserve">64 </w:t>
      </w:r>
      <w:r w:rsidR="0023751F" w:rsidRPr="00AE5CAE">
        <w:rPr>
          <w:color w:val="000000" w:themeColor="text1"/>
        </w:rPr>
        <w:t>(24%)</w:t>
      </w:r>
      <w:r w:rsidR="00245E6F">
        <w:rPr>
          <w:color w:val="000000" w:themeColor="text1"/>
        </w:rPr>
        <w:t xml:space="preserve"> years</w:t>
      </w:r>
      <w:r w:rsidR="0023751F" w:rsidRPr="00AE5CAE">
        <w:rPr>
          <w:color w:val="000000" w:themeColor="text1"/>
        </w:rPr>
        <w:t>.</w:t>
      </w:r>
      <w:r w:rsidRPr="00AE5CAE">
        <w:rPr>
          <w:color w:val="000000" w:themeColor="text1"/>
        </w:rPr>
        <w:t xml:space="preserve">   </w:t>
      </w:r>
    </w:p>
    <w:p w14:paraId="6CD2E0ED" w14:textId="218E3F6C" w:rsidR="00A1785E" w:rsidRPr="00AE5CAE" w:rsidRDefault="009364AA" w:rsidP="00A8607F">
      <w:pPr>
        <w:pStyle w:val="Bullet"/>
        <w:numPr>
          <w:ilvl w:val="0"/>
          <w:numId w:val="23"/>
        </w:numPr>
        <w:rPr>
          <w:color w:val="000000" w:themeColor="text1"/>
        </w:rPr>
      </w:pPr>
      <w:r>
        <w:rPr>
          <w:color w:val="000000" w:themeColor="text1"/>
        </w:rPr>
        <w:t xml:space="preserve">Carer </w:t>
      </w:r>
      <w:r w:rsidR="0087095B">
        <w:rPr>
          <w:color w:val="000000" w:themeColor="text1"/>
        </w:rPr>
        <w:t>s</w:t>
      </w:r>
      <w:r>
        <w:rPr>
          <w:color w:val="000000" w:themeColor="text1"/>
        </w:rPr>
        <w:t>upport</w:t>
      </w:r>
      <w:r w:rsidR="008269AD" w:rsidRPr="00AE5CAE">
        <w:rPr>
          <w:color w:val="000000" w:themeColor="text1"/>
        </w:rPr>
        <w:t xml:space="preserve"> </w:t>
      </w:r>
      <w:r w:rsidR="00AA7EF8">
        <w:rPr>
          <w:color w:val="000000" w:themeColor="text1"/>
        </w:rPr>
        <w:t xml:space="preserve">was </w:t>
      </w:r>
      <w:r w:rsidR="004F5C6E">
        <w:rPr>
          <w:color w:val="000000" w:themeColor="text1"/>
        </w:rPr>
        <w:t>allocated</w:t>
      </w:r>
      <w:r w:rsidR="008269AD" w:rsidRPr="00AE5CAE">
        <w:rPr>
          <w:color w:val="000000" w:themeColor="text1"/>
        </w:rPr>
        <w:t xml:space="preserve"> </w:t>
      </w:r>
      <w:r w:rsidR="0090481F">
        <w:rPr>
          <w:color w:val="000000" w:themeColor="text1"/>
        </w:rPr>
        <w:t xml:space="preserve">to </w:t>
      </w:r>
      <w:r w:rsidR="008269AD" w:rsidRPr="00AE5CAE">
        <w:rPr>
          <w:color w:val="000000" w:themeColor="text1"/>
        </w:rPr>
        <w:t>m</w:t>
      </w:r>
      <w:r w:rsidR="0023751F" w:rsidRPr="00AE5CAE">
        <w:rPr>
          <w:color w:val="000000" w:themeColor="text1"/>
        </w:rPr>
        <w:t xml:space="preserve">ore than half of </w:t>
      </w:r>
      <w:r w:rsidR="0090481F">
        <w:rPr>
          <w:color w:val="000000" w:themeColor="text1"/>
        </w:rPr>
        <w:t xml:space="preserve">DSS </w:t>
      </w:r>
      <w:r w:rsidR="00AE3F94">
        <w:rPr>
          <w:color w:val="000000" w:themeColor="text1"/>
        </w:rPr>
        <w:t>recipients</w:t>
      </w:r>
      <w:r w:rsidR="0090481F">
        <w:rPr>
          <w:color w:val="000000" w:themeColor="text1"/>
        </w:rPr>
        <w:t xml:space="preserve"> in</w:t>
      </w:r>
      <w:r w:rsidR="00AA7EF8">
        <w:rPr>
          <w:color w:val="000000" w:themeColor="text1"/>
        </w:rPr>
        <w:t xml:space="preserve"> the</w:t>
      </w:r>
      <w:r w:rsidR="0090481F">
        <w:rPr>
          <w:color w:val="000000" w:themeColor="text1"/>
        </w:rPr>
        <w:t xml:space="preserve"> </w:t>
      </w:r>
      <w:r w:rsidR="0023751F" w:rsidRPr="00AE5CAE">
        <w:rPr>
          <w:color w:val="000000" w:themeColor="text1"/>
        </w:rPr>
        <w:t>Canterbu</w:t>
      </w:r>
      <w:r w:rsidR="008269AD" w:rsidRPr="00AE5CAE">
        <w:rPr>
          <w:color w:val="000000" w:themeColor="text1"/>
        </w:rPr>
        <w:t>ry</w:t>
      </w:r>
      <w:r w:rsidR="00AA7EF8">
        <w:rPr>
          <w:color w:val="000000" w:themeColor="text1"/>
        </w:rPr>
        <w:t xml:space="preserve"> region</w:t>
      </w:r>
      <w:r w:rsidR="008269AD" w:rsidRPr="00AE5CAE">
        <w:rPr>
          <w:color w:val="000000" w:themeColor="text1"/>
        </w:rPr>
        <w:t>.</w:t>
      </w:r>
    </w:p>
    <w:p w14:paraId="3A9EBE10" w14:textId="54A055BE" w:rsidR="008269AD" w:rsidRDefault="0090481F" w:rsidP="00A8607F">
      <w:pPr>
        <w:pStyle w:val="Bullet"/>
        <w:numPr>
          <w:ilvl w:val="0"/>
          <w:numId w:val="23"/>
        </w:numPr>
      </w:pPr>
      <w:r>
        <w:t xml:space="preserve">The number of DSS </w:t>
      </w:r>
      <w:r w:rsidR="00AE3F94">
        <w:t>recipients</w:t>
      </w:r>
      <w:r w:rsidR="00736FE6">
        <w:t xml:space="preserve"> </w:t>
      </w:r>
      <w:r w:rsidR="008269AD">
        <w:t>in the Canterbury region increased steadily year by year from 2015/16 to 2019/20.</w:t>
      </w:r>
    </w:p>
    <w:p w14:paraId="4D4F1F92" w14:textId="77777777" w:rsidR="00F34F15" w:rsidRPr="00647D5D" w:rsidRDefault="00F34F15" w:rsidP="004A5199"/>
    <w:p w14:paraId="4D088BDC" w14:textId="77777777" w:rsidR="00037AB2" w:rsidRPr="00D74746" w:rsidRDefault="00037AB2" w:rsidP="00F34F15">
      <w:pPr>
        <w:pStyle w:val="Heading3"/>
      </w:pPr>
      <w:bookmarkStart w:id="894" w:name="_Toc20313266"/>
      <w:r w:rsidRPr="00D74746">
        <w:t>Otago</w:t>
      </w:r>
      <w:bookmarkEnd w:id="894"/>
    </w:p>
    <w:p w14:paraId="5BEA4825" w14:textId="3C8A4F25" w:rsidR="00037AB2" w:rsidRDefault="00037AB2" w:rsidP="005B68F9">
      <w:pPr>
        <w:pStyle w:val="Table"/>
      </w:pPr>
      <w:bookmarkStart w:id="895" w:name="_Toc117696856"/>
      <w:bookmarkStart w:id="896" w:name="_Toc21614047"/>
      <w:r w:rsidRPr="00D74746">
        <w:t xml:space="preserve">Table </w:t>
      </w:r>
      <w:r>
        <w:fldChar w:fldCharType="begin"/>
      </w:r>
      <w:r>
        <w:instrText>SEQ Table \* ARABIC</w:instrText>
      </w:r>
      <w:r>
        <w:fldChar w:fldCharType="separate"/>
      </w:r>
      <w:r w:rsidR="006C71CC">
        <w:rPr>
          <w:noProof/>
        </w:rPr>
        <w:t>42</w:t>
      </w:r>
      <w:r>
        <w:fldChar w:fldCharType="end"/>
      </w:r>
      <w:r w:rsidRPr="00D74746">
        <w:t xml:space="preserve">: Otago </w:t>
      </w:r>
      <w:r w:rsidR="00781B96">
        <w:t>d</w:t>
      </w:r>
      <w:r w:rsidR="00B72A04">
        <w:t xml:space="preserve">isability </w:t>
      </w:r>
      <w:r w:rsidR="00781B96">
        <w:t>s</w:t>
      </w:r>
      <w:r w:rsidR="00B72A04">
        <w:t xml:space="preserve">upport </w:t>
      </w:r>
      <w:r w:rsidR="00781B96">
        <w:t>s</w:t>
      </w:r>
      <w:r w:rsidR="00B72A04">
        <w:t>ervice allocations</w:t>
      </w:r>
      <w:r w:rsidRPr="00D74746">
        <w:t xml:space="preserve">, by age and </w:t>
      </w:r>
      <w:r w:rsidR="002211FE">
        <w:t>sex</w:t>
      </w:r>
      <w:r w:rsidRPr="00D74746">
        <w:t xml:space="preserve">, </w:t>
      </w:r>
      <w:r w:rsidR="005330C6">
        <w:t>2019/20 financial year</w:t>
      </w:r>
      <w:bookmarkEnd w:id="895"/>
      <w:r w:rsidR="005330C6">
        <w:t xml:space="preserve"> </w:t>
      </w:r>
      <w:bookmarkEnd w:id="896"/>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785A85" w:rsidRPr="00352889" w14:paraId="13AE75B9" w14:textId="77777777" w:rsidTr="002455A0">
        <w:trPr>
          <w:cantSplit/>
        </w:trPr>
        <w:tc>
          <w:tcPr>
            <w:tcW w:w="1418" w:type="dxa"/>
            <w:tcBorders>
              <w:top w:val="nil"/>
              <w:left w:val="nil"/>
              <w:bottom w:val="nil"/>
              <w:right w:val="nil"/>
            </w:tcBorders>
            <w:shd w:val="clear" w:color="auto" w:fill="D9D9D9" w:themeFill="background1" w:themeFillShade="D9"/>
            <w:noWrap/>
            <w:hideMark/>
          </w:tcPr>
          <w:p w14:paraId="5DE7FE3D" w14:textId="77777777" w:rsidR="00785A85" w:rsidRPr="00352889" w:rsidRDefault="00785A85" w:rsidP="00785A85">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28115216" w14:textId="77777777" w:rsidR="00785A85" w:rsidRPr="00352889" w:rsidRDefault="00785A85" w:rsidP="00785A85">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3B86ED5C" w14:textId="77777777" w:rsidR="00785A85" w:rsidRPr="00352889" w:rsidRDefault="00785A85" w:rsidP="00785A85">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24CB452" w14:textId="77777777" w:rsidR="00785A85" w:rsidRPr="00352889" w:rsidRDefault="00785A85" w:rsidP="00785A85">
            <w:pPr>
              <w:pStyle w:val="TableText"/>
              <w:jc w:val="center"/>
              <w:rPr>
                <w:b/>
              </w:rPr>
            </w:pPr>
            <w:r>
              <w:rPr>
                <w:b/>
              </w:rPr>
              <w:t>Total</w:t>
            </w:r>
          </w:p>
        </w:tc>
      </w:tr>
      <w:tr w:rsidR="00785A85" w:rsidRPr="00A0647A" w14:paraId="3A7F4A6B" w14:textId="77777777" w:rsidTr="002455A0">
        <w:trPr>
          <w:cantSplit/>
        </w:trPr>
        <w:tc>
          <w:tcPr>
            <w:tcW w:w="1418" w:type="dxa"/>
            <w:tcBorders>
              <w:top w:val="nil"/>
              <w:left w:val="nil"/>
              <w:bottom w:val="single" w:sz="4" w:space="0" w:color="A6A6A6" w:themeColor="background1" w:themeShade="A6"/>
              <w:right w:val="nil"/>
            </w:tcBorders>
            <w:noWrap/>
            <w:hideMark/>
          </w:tcPr>
          <w:p w14:paraId="26E6FC12" w14:textId="77777777" w:rsidR="00785A85" w:rsidRPr="00A0647A" w:rsidRDefault="00785A85" w:rsidP="00785A85">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06610B6B" w14:textId="353FDC3B" w:rsidR="00785A85" w:rsidRPr="00A0647A" w:rsidRDefault="00785A85" w:rsidP="002455A0">
            <w:pPr>
              <w:pStyle w:val="TableText"/>
              <w:tabs>
                <w:tab w:val="decimal" w:pos="945"/>
              </w:tabs>
            </w:pPr>
            <w:r w:rsidRPr="008C5CB1">
              <w:t>4</w:t>
            </w:r>
          </w:p>
        </w:tc>
        <w:tc>
          <w:tcPr>
            <w:tcW w:w="1729" w:type="dxa"/>
            <w:tcBorders>
              <w:top w:val="nil"/>
              <w:left w:val="nil"/>
              <w:bottom w:val="single" w:sz="4" w:space="0" w:color="A6A6A6" w:themeColor="background1" w:themeShade="A6"/>
              <w:right w:val="nil"/>
            </w:tcBorders>
          </w:tcPr>
          <w:p w14:paraId="53FFC948" w14:textId="6DF08E0F" w:rsidR="00785A85" w:rsidRPr="00A0647A" w:rsidRDefault="00785A85" w:rsidP="002455A0">
            <w:pPr>
              <w:pStyle w:val="TableText"/>
              <w:tabs>
                <w:tab w:val="decimal" w:pos="916"/>
              </w:tabs>
            </w:pPr>
            <w:r w:rsidRPr="008C5CB1">
              <w:t xml:space="preserve">15 </w:t>
            </w:r>
          </w:p>
        </w:tc>
        <w:tc>
          <w:tcPr>
            <w:tcW w:w="1730" w:type="dxa"/>
            <w:tcBorders>
              <w:top w:val="nil"/>
              <w:left w:val="nil"/>
              <w:bottom w:val="single" w:sz="4" w:space="0" w:color="A6A6A6" w:themeColor="background1" w:themeShade="A6"/>
              <w:right w:val="nil"/>
            </w:tcBorders>
            <w:noWrap/>
            <w:hideMark/>
          </w:tcPr>
          <w:p w14:paraId="16D9BEF4" w14:textId="4086D25B" w:rsidR="00785A85" w:rsidRPr="00A0647A" w:rsidRDefault="00785A85" w:rsidP="002455A0">
            <w:pPr>
              <w:pStyle w:val="TableText"/>
              <w:tabs>
                <w:tab w:val="decimal" w:pos="1041"/>
              </w:tabs>
            </w:pPr>
            <w:r w:rsidRPr="008C5CB1">
              <w:t xml:space="preserve">19 </w:t>
            </w:r>
          </w:p>
        </w:tc>
      </w:tr>
      <w:tr w:rsidR="00785A85" w:rsidRPr="00A0647A" w14:paraId="1F9EA67B"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056B20E" w14:textId="77777777" w:rsidR="00785A85" w:rsidRPr="00A0647A" w:rsidRDefault="00785A85" w:rsidP="00785A85">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8F98BFD" w14:textId="0F40BF1C" w:rsidR="00785A85" w:rsidRPr="00A0647A" w:rsidRDefault="00785A85" w:rsidP="002455A0">
            <w:pPr>
              <w:pStyle w:val="TableText"/>
              <w:tabs>
                <w:tab w:val="decimal" w:pos="945"/>
              </w:tabs>
            </w:pPr>
            <w:r w:rsidRPr="008C5CB1">
              <w:t xml:space="preserve"> 110</w:t>
            </w:r>
          </w:p>
        </w:tc>
        <w:tc>
          <w:tcPr>
            <w:tcW w:w="1729" w:type="dxa"/>
            <w:tcBorders>
              <w:top w:val="single" w:sz="4" w:space="0" w:color="A6A6A6" w:themeColor="background1" w:themeShade="A6"/>
              <w:left w:val="nil"/>
              <w:bottom w:val="single" w:sz="4" w:space="0" w:color="A6A6A6" w:themeColor="background1" w:themeShade="A6"/>
              <w:right w:val="nil"/>
            </w:tcBorders>
          </w:tcPr>
          <w:p w14:paraId="787C5EFE" w14:textId="41F044AD" w:rsidR="00785A85" w:rsidRPr="00A0647A" w:rsidRDefault="00785A85" w:rsidP="002455A0">
            <w:pPr>
              <w:pStyle w:val="TableText"/>
              <w:tabs>
                <w:tab w:val="decimal" w:pos="916"/>
              </w:tabs>
            </w:pPr>
            <w:r w:rsidRPr="008C5CB1">
              <w:t xml:space="preserve">256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65540AA" w14:textId="398780D5" w:rsidR="00785A85" w:rsidRPr="00A0647A" w:rsidRDefault="00785A85" w:rsidP="002455A0">
            <w:pPr>
              <w:pStyle w:val="TableText"/>
              <w:tabs>
                <w:tab w:val="decimal" w:pos="1041"/>
              </w:tabs>
            </w:pPr>
            <w:r w:rsidRPr="008C5CB1">
              <w:t xml:space="preserve">366 </w:t>
            </w:r>
          </w:p>
        </w:tc>
      </w:tr>
      <w:tr w:rsidR="00785A85" w:rsidRPr="00A0647A" w14:paraId="0736D213"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46585AA" w14:textId="77777777" w:rsidR="00785A85" w:rsidRPr="00A0647A" w:rsidRDefault="00785A85" w:rsidP="00785A85">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5C5A173" w14:textId="52A5BC18" w:rsidR="00785A85" w:rsidRPr="00A0647A" w:rsidRDefault="00785A85" w:rsidP="002455A0">
            <w:pPr>
              <w:pStyle w:val="TableText"/>
              <w:tabs>
                <w:tab w:val="decimal" w:pos="945"/>
              </w:tabs>
            </w:pPr>
            <w:r w:rsidRPr="008C5CB1">
              <w:t>120</w:t>
            </w:r>
          </w:p>
        </w:tc>
        <w:tc>
          <w:tcPr>
            <w:tcW w:w="1729" w:type="dxa"/>
            <w:tcBorders>
              <w:top w:val="single" w:sz="4" w:space="0" w:color="A6A6A6" w:themeColor="background1" w:themeShade="A6"/>
              <w:left w:val="nil"/>
              <w:bottom w:val="single" w:sz="4" w:space="0" w:color="A6A6A6" w:themeColor="background1" w:themeShade="A6"/>
              <w:right w:val="nil"/>
            </w:tcBorders>
          </w:tcPr>
          <w:p w14:paraId="69CF98AF" w14:textId="3B2DD1AA" w:rsidR="00785A85" w:rsidRPr="00A0647A" w:rsidRDefault="00785A85" w:rsidP="002455A0">
            <w:pPr>
              <w:pStyle w:val="TableText"/>
              <w:tabs>
                <w:tab w:val="decimal" w:pos="916"/>
              </w:tabs>
            </w:pPr>
            <w:r w:rsidRPr="008C5CB1">
              <w:t xml:space="preserve">245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5C215E98" w14:textId="67D144A4" w:rsidR="00785A85" w:rsidRPr="00A0647A" w:rsidRDefault="00785A85" w:rsidP="002455A0">
            <w:pPr>
              <w:pStyle w:val="TableText"/>
              <w:tabs>
                <w:tab w:val="decimal" w:pos="1041"/>
              </w:tabs>
            </w:pPr>
            <w:r w:rsidRPr="008C5CB1">
              <w:t xml:space="preserve">365 </w:t>
            </w:r>
          </w:p>
        </w:tc>
      </w:tr>
      <w:tr w:rsidR="00785A85" w:rsidRPr="00A0647A" w14:paraId="732BAD49"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D25E91C" w14:textId="77777777" w:rsidR="00785A85" w:rsidRPr="00A0647A" w:rsidRDefault="00785A85" w:rsidP="00785A85">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26CB895" w14:textId="47D29019" w:rsidR="00785A85" w:rsidRPr="00A0647A" w:rsidRDefault="00785A85" w:rsidP="002455A0">
            <w:pPr>
              <w:pStyle w:val="TableText"/>
              <w:tabs>
                <w:tab w:val="decimal" w:pos="945"/>
              </w:tabs>
            </w:pPr>
            <w:r w:rsidRPr="008C5CB1">
              <w:t>146</w:t>
            </w:r>
          </w:p>
        </w:tc>
        <w:tc>
          <w:tcPr>
            <w:tcW w:w="1729" w:type="dxa"/>
            <w:tcBorders>
              <w:top w:val="single" w:sz="4" w:space="0" w:color="A6A6A6" w:themeColor="background1" w:themeShade="A6"/>
              <w:left w:val="nil"/>
              <w:bottom w:val="single" w:sz="4" w:space="0" w:color="A6A6A6" w:themeColor="background1" w:themeShade="A6"/>
              <w:right w:val="nil"/>
            </w:tcBorders>
          </w:tcPr>
          <w:p w14:paraId="6FF1E4B2" w14:textId="73EEF189" w:rsidR="00785A85" w:rsidRPr="00A0647A" w:rsidRDefault="00785A85" w:rsidP="002455A0">
            <w:pPr>
              <w:pStyle w:val="TableText"/>
              <w:tabs>
                <w:tab w:val="decimal" w:pos="916"/>
              </w:tabs>
            </w:pPr>
            <w:r w:rsidRPr="008C5CB1">
              <w:t xml:space="preserve">228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2DDF8630" w14:textId="796186A3" w:rsidR="00785A85" w:rsidRPr="00A0647A" w:rsidRDefault="00785A85" w:rsidP="002455A0">
            <w:pPr>
              <w:pStyle w:val="TableText"/>
              <w:tabs>
                <w:tab w:val="decimal" w:pos="1041"/>
              </w:tabs>
            </w:pPr>
            <w:r w:rsidRPr="008C5CB1">
              <w:t xml:space="preserve">374 </w:t>
            </w:r>
          </w:p>
        </w:tc>
      </w:tr>
      <w:tr w:rsidR="00785A85" w:rsidRPr="00A0647A" w14:paraId="431DD900"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DA3BF28" w14:textId="77777777" w:rsidR="00785A85" w:rsidRPr="00A0647A" w:rsidRDefault="00785A85" w:rsidP="00785A85">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DE94244" w14:textId="4A922A01" w:rsidR="00785A85" w:rsidRPr="00A0647A" w:rsidRDefault="00785A85" w:rsidP="002455A0">
            <w:pPr>
              <w:pStyle w:val="TableText"/>
              <w:keepNext/>
              <w:tabs>
                <w:tab w:val="decimal" w:pos="945"/>
              </w:tabs>
            </w:pPr>
            <w:r w:rsidRPr="008C5CB1">
              <w:t>265</w:t>
            </w:r>
          </w:p>
        </w:tc>
        <w:tc>
          <w:tcPr>
            <w:tcW w:w="1729" w:type="dxa"/>
            <w:tcBorders>
              <w:top w:val="single" w:sz="4" w:space="0" w:color="A6A6A6" w:themeColor="background1" w:themeShade="A6"/>
              <w:left w:val="nil"/>
              <w:bottom w:val="single" w:sz="4" w:space="0" w:color="A6A6A6" w:themeColor="background1" w:themeShade="A6"/>
              <w:right w:val="nil"/>
            </w:tcBorders>
          </w:tcPr>
          <w:p w14:paraId="389FF15C" w14:textId="64624054" w:rsidR="00785A85" w:rsidRPr="00A0647A" w:rsidRDefault="00785A85" w:rsidP="002455A0">
            <w:pPr>
              <w:pStyle w:val="TableText"/>
              <w:tabs>
                <w:tab w:val="decimal" w:pos="916"/>
              </w:tabs>
            </w:pPr>
            <w:r w:rsidRPr="008C5CB1">
              <w:t xml:space="preserve">300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AFB3B46" w14:textId="284AB9CC" w:rsidR="00785A85" w:rsidRPr="00A0647A" w:rsidRDefault="00785A85" w:rsidP="002455A0">
            <w:pPr>
              <w:pStyle w:val="TableText"/>
              <w:tabs>
                <w:tab w:val="decimal" w:pos="1041"/>
              </w:tabs>
            </w:pPr>
            <w:r w:rsidRPr="008C5CB1">
              <w:t xml:space="preserve">565 </w:t>
            </w:r>
          </w:p>
        </w:tc>
      </w:tr>
      <w:tr w:rsidR="00785A85" w:rsidRPr="00A0647A" w14:paraId="5FEE3CBB"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B1AB67B" w14:textId="77777777" w:rsidR="00785A85" w:rsidRPr="00A0647A" w:rsidRDefault="00785A85" w:rsidP="00785A85">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7AD77295" w14:textId="3E39518C" w:rsidR="00785A85" w:rsidRPr="00A0647A" w:rsidRDefault="00785A85" w:rsidP="002455A0">
            <w:pPr>
              <w:pStyle w:val="TableText"/>
              <w:tabs>
                <w:tab w:val="decimal" w:pos="945"/>
              </w:tabs>
            </w:pPr>
            <w:r w:rsidRPr="008C5CB1">
              <w:t>161</w:t>
            </w:r>
          </w:p>
        </w:tc>
        <w:tc>
          <w:tcPr>
            <w:tcW w:w="1729" w:type="dxa"/>
            <w:tcBorders>
              <w:top w:val="single" w:sz="4" w:space="0" w:color="A6A6A6" w:themeColor="background1" w:themeShade="A6"/>
              <w:left w:val="nil"/>
              <w:bottom w:val="single" w:sz="4" w:space="0" w:color="A6A6A6" w:themeColor="background1" w:themeShade="A6"/>
              <w:right w:val="nil"/>
            </w:tcBorders>
          </w:tcPr>
          <w:p w14:paraId="3653BF88" w14:textId="37FA3EED" w:rsidR="00785A85" w:rsidRPr="00A0647A" w:rsidRDefault="00785A85" w:rsidP="002455A0">
            <w:pPr>
              <w:pStyle w:val="TableText"/>
              <w:tabs>
                <w:tab w:val="decimal" w:pos="916"/>
              </w:tabs>
            </w:pPr>
            <w:r w:rsidRPr="008C5CB1">
              <w:t xml:space="preserve">107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45E7928E" w14:textId="164CE67D" w:rsidR="00785A85" w:rsidRPr="00A0647A" w:rsidRDefault="00785A85" w:rsidP="002455A0">
            <w:pPr>
              <w:pStyle w:val="TableText"/>
              <w:tabs>
                <w:tab w:val="decimal" w:pos="1041"/>
              </w:tabs>
            </w:pPr>
            <w:r w:rsidRPr="008C5CB1">
              <w:t xml:space="preserve">268 </w:t>
            </w:r>
          </w:p>
        </w:tc>
      </w:tr>
      <w:tr w:rsidR="00785A85" w:rsidRPr="00A0647A" w14:paraId="1A1A944E"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19CC865" w14:textId="77777777" w:rsidR="00785A85" w:rsidRPr="00A0647A" w:rsidRDefault="00785A85" w:rsidP="00785A85">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6C0AB34" w14:textId="1F32FB77" w:rsidR="00785A85" w:rsidRPr="00A0647A" w:rsidRDefault="00785A85" w:rsidP="002455A0">
            <w:pPr>
              <w:pStyle w:val="TableText"/>
              <w:tabs>
                <w:tab w:val="decimal" w:pos="945"/>
              </w:tabs>
            </w:pPr>
            <w:r w:rsidRPr="008C5CB1">
              <w:t xml:space="preserve">16 </w:t>
            </w:r>
          </w:p>
        </w:tc>
        <w:tc>
          <w:tcPr>
            <w:tcW w:w="1729" w:type="dxa"/>
            <w:tcBorders>
              <w:top w:val="single" w:sz="4" w:space="0" w:color="A6A6A6" w:themeColor="background1" w:themeShade="A6"/>
              <w:left w:val="nil"/>
              <w:bottom w:val="single" w:sz="4" w:space="0" w:color="A6A6A6" w:themeColor="background1" w:themeShade="A6"/>
              <w:right w:val="nil"/>
            </w:tcBorders>
          </w:tcPr>
          <w:p w14:paraId="28749B92" w14:textId="01E5C499" w:rsidR="00785A85" w:rsidRPr="00A0647A" w:rsidRDefault="00785A85" w:rsidP="002455A0">
            <w:pPr>
              <w:pStyle w:val="TableText"/>
              <w:tabs>
                <w:tab w:val="decimal" w:pos="916"/>
              </w:tabs>
            </w:pPr>
            <w:r w:rsidRPr="008C5CB1">
              <w:t xml:space="preserve">6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1C80F3ED" w14:textId="66B3D62E" w:rsidR="00785A85" w:rsidRPr="00A0647A" w:rsidRDefault="00785A85" w:rsidP="002455A0">
            <w:pPr>
              <w:pStyle w:val="TableText"/>
              <w:tabs>
                <w:tab w:val="decimal" w:pos="1041"/>
              </w:tabs>
            </w:pPr>
            <w:r w:rsidRPr="008C5CB1">
              <w:t xml:space="preserve">22 </w:t>
            </w:r>
          </w:p>
        </w:tc>
      </w:tr>
      <w:tr w:rsidR="00785A85" w:rsidRPr="00352889" w14:paraId="5B98E209" w14:textId="77777777" w:rsidTr="002455A0">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8B83993" w14:textId="77777777" w:rsidR="00785A85" w:rsidRPr="00352889" w:rsidRDefault="00785A85" w:rsidP="00785A85">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1E856996" w14:textId="08B195CE" w:rsidR="00785A85" w:rsidRPr="00785A85" w:rsidRDefault="00785A85" w:rsidP="002455A0">
            <w:pPr>
              <w:pStyle w:val="TableText"/>
              <w:tabs>
                <w:tab w:val="decimal" w:pos="945"/>
              </w:tabs>
              <w:rPr>
                <w:b/>
                <w:bCs/>
              </w:rPr>
            </w:pPr>
            <w:r w:rsidRPr="00785A85">
              <w:rPr>
                <w:b/>
                <w:bCs/>
              </w:rPr>
              <w:t xml:space="preserve"> 822 </w:t>
            </w:r>
          </w:p>
        </w:tc>
        <w:tc>
          <w:tcPr>
            <w:tcW w:w="1729" w:type="dxa"/>
            <w:tcBorders>
              <w:top w:val="single" w:sz="4" w:space="0" w:color="A6A6A6" w:themeColor="background1" w:themeShade="A6"/>
              <w:left w:val="nil"/>
              <w:bottom w:val="single" w:sz="4" w:space="0" w:color="A6A6A6" w:themeColor="background1" w:themeShade="A6"/>
              <w:right w:val="nil"/>
            </w:tcBorders>
          </w:tcPr>
          <w:p w14:paraId="7F306745" w14:textId="0AE2776B" w:rsidR="00785A85" w:rsidRPr="00785A85" w:rsidRDefault="00785A85" w:rsidP="002455A0">
            <w:pPr>
              <w:pStyle w:val="TableText"/>
              <w:tabs>
                <w:tab w:val="decimal" w:pos="916"/>
              </w:tabs>
              <w:rPr>
                <w:b/>
                <w:bCs/>
              </w:rPr>
            </w:pPr>
            <w:r w:rsidRPr="00785A85">
              <w:rPr>
                <w:b/>
                <w:bCs/>
              </w:rPr>
              <w:t xml:space="preserve"> 1,157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EF6C2B7" w14:textId="41532987" w:rsidR="00785A85" w:rsidRPr="00785A85" w:rsidRDefault="00785A85" w:rsidP="002455A0">
            <w:pPr>
              <w:pStyle w:val="TableText"/>
              <w:tabs>
                <w:tab w:val="decimal" w:pos="1041"/>
              </w:tabs>
              <w:rPr>
                <w:b/>
                <w:bCs/>
              </w:rPr>
            </w:pPr>
            <w:r w:rsidRPr="00785A85">
              <w:rPr>
                <w:b/>
                <w:bCs/>
              </w:rPr>
              <w:t xml:space="preserve"> 1,979 </w:t>
            </w:r>
          </w:p>
        </w:tc>
      </w:tr>
    </w:tbl>
    <w:p w14:paraId="336D32C6" w14:textId="4023ADFC" w:rsidR="00F34F15" w:rsidRDefault="00F34F15">
      <w:pPr>
        <w:rPr>
          <w:b/>
          <w:iCs/>
          <w:color w:val="000000" w:themeColor="text1"/>
          <w:sz w:val="20"/>
          <w:szCs w:val="18"/>
        </w:rPr>
      </w:pPr>
      <w:bookmarkStart w:id="897" w:name="_Toc17460252"/>
      <w:bookmarkStart w:id="898" w:name="_Toc81294869"/>
    </w:p>
    <w:p w14:paraId="0C52D898" w14:textId="4FEDF3AA" w:rsidR="00037AB2" w:rsidRDefault="00F34F15" w:rsidP="00F34F15">
      <w:pPr>
        <w:pStyle w:val="Caption"/>
        <w:rPr>
          <w:color w:val="000000"/>
        </w:rPr>
      </w:pPr>
      <w:bookmarkStart w:id="899" w:name="_Toc117697025"/>
      <w:r>
        <w:t xml:space="preserve">Figure </w:t>
      </w:r>
      <w:r>
        <w:fldChar w:fldCharType="begin"/>
      </w:r>
      <w:r>
        <w:instrText>SEQ Figure \* ARABIC</w:instrText>
      </w:r>
      <w:r>
        <w:fldChar w:fldCharType="separate"/>
      </w:r>
      <w:r w:rsidR="006C71CC">
        <w:rPr>
          <w:noProof/>
        </w:rPr>
        <w:t>158</w:t>
      </w:r>
      <w:r>
        <w:fldChar w:fldCharType="end"/>
      </w:r>
      <w:r w:rsidR="00037AB2" w:rsidRPr="00D74746">
        <w:rPr>
          <w:color w:val="000000"/>
        </w:rPr>
        <w:t xml:space="preserve">: Otago </w:t>
      </w:r>
      <w:r w:rsidR="00781B96">
        <w:t>d</w:t>
      </w:r>
      <w:r w:rsidR="00B72A04">
        <w:t xml:space="preserve">isability </w:t>
      </w:r>
      <w:r w:rsidR="00781B96">
        <w:t>s</w:t>
      </w:r>
      <w:r w:rsidR="00B72A04">
        <w:t xml:space="preserve">upport </w:t>
      </w:r>
      <w:r w:rsidR="00781B96">
        <w:t>s</w:t>
      </w:r>
      <w:r w:rsidR="00B72A04">
        <w:t>ervice allocations</w:t>
      </w:r>
      <w:r w:rsidR="00037AB2" w:rsidRPr="00D74746">
        <w:rPr>
          <w:color w:val="000000"/>
        </w:rPr>
        <w:t xml:space="preserve">, by principal disability type and </w:t>
      </w:r>
      <w:r w:rsidR="002211FE">
        <w:rPr>
          <w:color w:val="000000"/>
        </w:rPr>
        <w:t>sex</w:t>
      </w:r>
      <w:r w:rsidR="00037AB2" w:rsidRPr="00D74746">
        <w:rPr>
          <w:color w:val="000000"/>
        </w:rPr>
        <w:t>,</w:t>
      </w:r>
      <w:r w:rsidR="001562C4">
        <w:rPr>
          <w:color w:val="000000"/>
        </w:rPr>
        <w:t xml:space="preserve"> 2019/20 financial year</w:t>
      </w:r>
      <w:bookmarkEnd w:id="897"/>
      <w:bookmarkEnd w:id="898"/>
      <w:bookmarkEnd w:id="899"/>
    </w:p>
    <w:p w14:paraId="614C0640" w14:textId="36DAF211" w:rsidR="00A01D3E" w:rsidRPr="00A01D3E" w:rsidRDefault="001A3740" w:rsidP="00A01D3E">
      <w:r>
        <w:rPr>
          <w:noProof/>
        </w:rPr>
        <w:drawing>
          <wp:inline distT="0" distB="0" distL="0" distR="0" wp14:anchorId="01CC8567" wp14:editId="2B5BEC72">
            <wp:extent cx="5121275" cy="3352800"/>
            <wp:effectExtent l="0" t="0" r="3175" b="0"/>
            <wp:docPr id="238" name="Picture 238"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Vertical bar chart by disability and sex. Please see the following Observations for key information."/>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21275" cy="3352800"/>
                    </a:xfrm>
                    <a:prstGeom prst="rect">
                      <a:avLst/>
                    </a:prstGeom>
                    <a:noFill/>
                  </pic:spPr>
                </pic:pic>
              </a:graphicData>
            </a:graphic>
          </wp:inline>
        </w:drawing>
      </w:r>
    </w:p>
    <w:p w14:paraId="5EB003C9" w14:textId="023DAF9B" w:rsidR="009F00AD" w:rsidRDefault="009F00AD" w:rsidP="009F00AD">
      <w:pPr>
        <w:pStyle w:val="Bullet"/>
        <w:spacing w:beforeLines="20" w:before="48"/>
        <w:rPr>
          <w:sz w:val="16"/>
          <w:szCs w:val="16"/>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neurological and Other disability types </w:t>
      </w:r>
      <w:r w:rsidRPr="007833C5">
        <w:rPr>
          <w:sz w:val="16"/>
          <w:szCs w:val="16"/>
        </w:rPr>
        <w:t>are combined into one group.</w:t>
      </w:r>
    </w:p>
    <w:p w14:paraId="473B7A18" w14:textId="7D2C4191" w:rsidR="00037AB2" w:rsidRDefault="00F34F15" w:rsidP="00F34F15">
      <w:pPr>
        <w:pStyle w:val="Caption"/>
      </w:pPr>
      <w:bookmarkStart w:id="900" w:name="_Toc17460253"/>
      <w:bookmarkStart w:id="901" w:name="_Toc81294870"/>
      <w:bookmarkStart w:id="902" w:name="_Toc117697026"/>
      <w:r>
        <w:lastRenderedPageBreak/>
        <w:t xml:space="preserve">Figure </w:t>
      </w:r>
      <w:r>
        <w:fldChar w:fldCharType="begin"/>
      </w:r>
      <w:r>
        <w:instrText>SEQ Figure \* ARABIC</w:instrText>
      </w:r>
      <w:r>
        <w:fldChar w:fldCharType="separate"/>
      </w:r>
      <w:r w:rsidR="006C71CC">
        <w:rPr>
          <w:noProof/>
        </w:rPr>
        <w:t>159</w:t>
      </w:r>
      <w:r>
        <w:fldChar w:fldCharType="end"/>
      </w:r>
      <w:r w:rsidR="00037AB2" w:rsidRPr="00D74746">
        <w:t xml:space="preserve">: Otago </w:t>
      </w:r>
      <w:r w:rsidR="00781B96">
        <w:t>d</w:t>
      </w:r>
      <w:r w:rsidR="00B72A04">
        <w:t xml:space="preserve">isability </w:t>
      </w:r>
      <w:r w:rsidR="00781B96">
        <w:t>s</w:t>
      </w:r>
      <w:r w:rsidR="00B72A04">
        <w:t xml:space="preserve">upport </w:t>
      </w:r>
      <w:r w:rsidR="00781B96">
        <w:t>s</w:t>
      </w:r>
      <w:r w:rsidR="00B72A04">
        <w:t>ervice allocations</w:t>
      </w:r>
      <w:r w:rsidR="00037AB2" w:rsidRPr="00D74746">
        <w:t>, by service type and ethnicity,</w:t>
      </w:r>
      <w:r w:rsidR="001562C4">
        <w:t xml:space="preserve"> 2019/20 financial year</w:t>
      </w:r>
      <w:bookmarkEnd w:id="900"/>
      <w:bookmarkEnd w:id="901"/>
      <w:bookmarkEnd w:id="902"/>
    </w:p>
    <w:p w14:paraId="4FC7CE00" w14:textId="4BDFA442" w:rsidR="00DA2F70" w:rsidRPr="00DA2F70" w:rsidRDefault="003B1032" w:rsidP="00DA2F70">
      <w:r>
        <w:rPr>
          <w:noProof/>
        </w:rPr>
        <w:drawing>
          <wp:inline distT="0" distB="0" distL="0" distR="0" wp14:anchorId="0BA17E52" wp14:editId="4E6EE3EA">
            <wp:extent cx="5126990" cy="3328670"/>
            <wp:effectExtent l="0" t="0" r="0" b="5080"/>
            <wp:docPr id="42" name="Picture 42"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orizontal bar chart by service type and ethnicity. Please see the following Observations for key informat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26990" cy="3328670"/>
                    </a:xfrm>
                    <a:prstGeom prst="rect">
                      <a:avLst/>
                    </a:prstGeom>
                    <a:noFill/>
                  </pic:spPr>
                </pic:pic>
              </a:graphicData>
            </a:graphic>
          </wp:inline>
        </w:drawing>
      </w:r>
    </w:p>
    <w:p w14:paraId="3F36A354" w14:textId="31313AD8" w:rsidR="00BD67F2" w:rsidRDefault="00BD67F2" w:rsidP="004A5199"/>
    <w:p w14:paraId="19AA0DC8" w14:textId="2BDF6908" w:rsidR="00F028D6" w:rsidRDefault="00F028D6" w:rsidP="004A5199"/>
    <w:p w14:paraId="00182BEE" w14:textId="19B0909A" w:rsidR="00F34F15" w:rsidRDefault="00F34F15">
      <w:pPr>
        <w:rPr>
          <w:b/>
          <w:iCs/>
          <w:color w:val="000000" w:themeColor="text1"/>
          <w:sz w:val="20"/>
          <w:szCs w:val="18"/>
        </w:rPr>
      </w:pPr>
    </w:p>
    <w:p w14:paraId="548C1599" w14:textId="5DED1E97" w:rsidR="00785A85" w:rsidRDefault="00F34F15" w:rsidP="00F34F15">
      <w:pPr>
        <w:pStyle w:val="Caption"/>
      </w:pPr>
      <w:bookmarkStart w:id="903" w:name="_Toc117697027"/>
      <w:r>
        <w:t xml:space="preserve">Figure </w:t>
      </w:r>
      <w:r>
        <w:fldChar w:fldCharType="begin"/>
      </w:r>
      <w:r>
        <w:instrText>SEQ Figure \* ARABIC</w:instrText>
      </w:r>
      <w:r>
        <w:fldChar w:fldCharType="separate"/>
      </w:r>
      <w:r w:rsidR="006C71CC">
        <w:rPr>
          <w:noProof/>
        </w:rPr>
        <w:t>160</w:t>
      </w:r>
      <w:r>
        <w:fldChar w:fldCharType="end"/>
      </w:r>
      <w:r w:rsidR="00785A85" w:rsidRPr="0097491A">
        <w:t>:</w:t>
      </w:r>
      <w:r w:rsidR="00785A85">
        <w:t xml:space="preserve"> Otago</w:t>
      </w:r>
      <w:r w:rsidR="00785A85" w:rsidRPr="00BB694D">
        <w:t xml:space="preserve"> </w:t>
      </w:r>
      <w:r w:rsidR="00781B96">
        <w:t>d</w:t>
      </w:r>
      <w:r w:rsidR="00B72A04">
        <w:t xml:space="preserve">isability </w:t>
      </w:r>
      <w:r w:rsidR="00781B96">
        <w:t>s</w:t>
      </w:r>
      <w:r w:rsidR="00B72A04">
        <w:t xml:space="preserve">upport </w:t>
      </w:r>
      <w:r w:rsidR="00781B96">
        <w:t>s</w:t>
      </w:r>
      <w:r w:rsidR="00B72A04">
        <w:t>ervice allocations</w:t>
      </w:r>
      <w:r w:rsidR="00785A85" w:rsidRPr="0097491A">
        <w:t xml:space="preserve">, </w:t>
      </w:r>
      <w:r w:rsidR="009A03D0">
        <w:t>from</w:t>
      </w:r>
      <w:r w:rsidR="00785A85">
        <w:t xml:space="preserve"> 2015/16 to</w:t>
      </w:r>
      <w:r w:rsidR="00785A85" w:rsidRPr="0097491A">
        <w:t xml:space="preserve"> 2019/20</w:t>
      </w:r>
      <w:r w:rsidR="00785A85">
        <w:t xml:space="preserve"> financial year</w:t>
      </w:r>
      <w:bookmarkEnd w:id="903"/>
      <w:r w:rsidR="00785A85">
        <w:t xml:space="preserve"> </w:t>
      </w:r>
    </w:p>
    <w:p w14:paraId="6611FAE3" w14:textId="2DC65A81" w:rsidR="00785A85" w:rsidRDefault="007F53B3" w:rsidP="004A5199">
      <w:r>
        <w:rPr>
          <w:noProof/>
        </w:rPr>
        <w:drawing>
          <wp:inline distT="0" distB="0" distL="0" distR="0" wp14:anchorId="5A3D08A0" wp14:editId="001575DF">
            <wp:extent cx="5236845" cy="2773680"/>
            <wp:effectExtent l="0" t="0" r="1905" b="7620"/>
            <wp:docPr id="397" name="Picture 397"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Trend lines by sex. Please see the following Observations for key informatio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6845" cy="2773680"/>
                    </a:xfrm>
                    <a:prstGeom prst="rect">
                      <a:avLst/>
                    </a:prstGeom>
                    <a:noFill/>
                  </pic:spPr>
                </pic:pic>
              </a:graphicData>
            </a:graphic>
          </wp:inline>
        </w:drawing>
      </w:r>
    </w:p>
    <w:p w14:paraId="7A293DC0" w14:textId="1B32E9B6" w:rsidR="00F34F15" w:rsidRDefault="00F34F15" w:rsidP="004A5199"/>
    <w:p w14:paraId="3C8EBC4B" w14:textId="4ADA6F00" w:rsidR="00F028D6" w:rsidRDefault="00F028D6" w:rsidP="004A5199"/>
    <w:p w14:paraId="03565F1E" w14:textId="44F05542" w:rsidR="00F028D6" w:rsidRPr="00581FC4" w:rsidRDefault="009C5F7E" w:rsidP="00CD39F9">
      <w:pPr>
        <w:pStyle w:val="Heading5"/>
      </w:pPr>
      <w:r>
        <w:t>Observations</w:t>
      </w:r>
      <w:r w:rsidR="00F028D6">
        <w:t xml:space="preserve"> </w:t>
      </w:r>
    </w:p>
    <w:p w14:paraId="238BC603" w14:textId="56130113" w:rsidR="00F028D6" w:rsidRPr="00AE5CAE" w:rsidRDefault="00F028D6" w:rsidP="00F028D6">
      <w:pPr>
        <w:pStyle w:val="Bullet"/>
        <w:numPr>
          <w:ilvl w:val="0"/>
          <w:numId w:val="23"/>
        </w:numPr>
        <w:rPr>
          <w:color w:val="000000" w:themeColor="text1"/>
        </w:rPr>
      </w:pPr>
      <w:bookmarkStart w:id="904" w:name="_Hlk85805030"/>
      <w:r w:rsidRPr="00AE5CAE">
        <w:rPr>
          <w:color w:val="000000" w:themeColor="text1"/>
        </w:rPr>
        <w:t>The 45</w:t>
      </w:r>
      <w:r w:rsidR="00AA7EF8">
        <w:rPr>
          <w:color w:val="000000" w:themeColor="text1"/>
        </w:rPr>
        <w:t>–</w:t>
      </w:r>
      <w:r w:rsidRPr="00AE5CAE">
        <w:rPr>
          <w:color w:val="000000" w:themeColor="text1"/>
        </w:rPr>
        <w:t>64</w:t>
      </w:r>
      <w:r w:rsidR="00AA7EF8">
        <w:rPr>
          <w:color w:val="000000" w:themeColor="text1"/>
        </w:rPr>
        <w:t>-</w:t>
      </w:r>
      <w:r w:rsidR="00245E6F">
        <w:rPr>
          <w:color w:val="000000" w:themeColor="text1"/>
        </w:rPr>
        <w:t>year age group</w:t>
      </w:r>
      <w:r w:rsidRPr="00AE5CAE">
        <w:rPr>
          <w:color w:val="000000" w:themeColor="text1"/>
        </w:rPr>
        <w:t xml:space="preserve"> (29%) </w:t>
      </w:r>
      <w:r w:rsidR="00AA7EF8">
        <w:rPr>
          <w:color w:val="000000" w:themeColor="text1"/>
        </w:rPr>
        <w:t xml:space="preserve">was </w:t>
      </w:r>
      <w:r w:rsidRPr="00AE5CAE">
        <w:rPr>
          <w:color w:val="000000" w:themeColor="text1"/>
        </w:rPr>
        <w:t xml:space="preserve">the largest </w:t>
      </w:r>
      <w:r w:rsidR="00AA7EF8">
        <w:rPr>
          <w:color w:val="000000" w:themeColor="text1"/>
        </w:rPr>
        <w:t xml:space="preserve">among </w:t>
      </w:r>
      <w:r w:rsidRPr="00AE5CAE">
        <w:rPr>
          <w:color w:val="000000" w:themeColor="text1"/>
        </w:rPr>
        <w:t xml:space="preserve">DSS </w:t>
      </w:r>
      <w:r w:rsidR="00AE3F94">
        <w:rPr>
          <w:color w:val="000000" w:themeColor="text1"/>
        </w:rPr>
        <w:t>recipients</w:t>
      </w:r>
      <w:r w:rsidRPr="00AE5CAE">
        <w:rPr>
          <w:color w:val="000000" w:themeColor="text1"/>
        </w:rPr>
        <w:t xml:space="preserve"> in the Otago region.  </w:t>
      </w:r>
    </w:p>
    <w:p w14:paraId="443818D6" w14:textId="4AE99A8C" w:rsidR="00F028D6" w:rsidRPr="00AE5CAE" w:rsidRDefault="00F05129" w:rsidP="00F028D6">
      <w:pPr>
        <w:pStyle w:val="Bullet"/>
        <w:numPr>
          <w:ilvl w:val="0"/>
          <w:numId w:val="23"/>
        </w:numPr>
        <w:rPr>
          <w:color w:val="000000" w:themeColor="text1"/>
        </w:rPr>
      </w:pPr>
      <w:r>
        <w:rPr>
          <w:color w:val="000000" w:themeColor="text1"/>
        </w:rPr>
        <w:lastRenderedPageBreak/>
        <w:t>People</w:t>
      </w:r>
      <w:r w:rsidR="00F028D6" w:rsidRPr="00AE5CAE">
        <w:rPr>
          <w:color w:val="000000" w:themeColor="text1"/>
        </w:rPr>
        <w:t xml:space="preserve"> </w:t>
      </w:r>
      <w:r w:rsidR="00901A20">
        <w:rPr>
          <w:color w:val="000000" w:themeColor="text1"/>
        </w:rPr>
        <w:t xml:space="preserve">with </w:t>
      </w:r>
      <w:r w:rsidR="00292A0C">
        <w:rPr>
          <w:color w:val="000000" w:themeColor="text1"/>
        </w:rPr>
        <w:t>autism</w:t>
      </w:r>
      <w:r w:rsidR="00901A20">
        <w:rPr>
          <w:color w:val="000000" w:themeColor="text1"/>
        </w:rPr>
        <w:t xml:space="preserve"> </w:t>
      </w:r>
      <w:r w:rsidR="00F028D6" w:rsidRPr="00AE5CAE">
        <w:rPr>
          <w:color w:val="000000" w:themeColor="text1"/>
        </w:rPr>
        <w:t xml:space="preserve">in Otago </w:t>
      </w:r>
      <w:r w:rsidR="00AA7EF8">
        <w:rPr>
          <w:color w:val="000000" w:themeColor="text1"/>
        </w:rPr>
        <w:t xml:space="preserve">as a proportion of DSS recipients (20%) </w:t>
      </w:r>
      <w:r w:rsidR="00D2516F">
        <w:rPr>
          <w:color w:val="000000" w:themeColor="text1"/>
        </w:rPr>
        <w:t xml:space="preserve">were </w:t>
      </w:r>
      <w:r w:rsidR="00F028D6" w:rsidRPr="00AE5CAE">
        <w:rPr>
          <w:color w:val="000000" w:themeColor="text1"/>
        </w:rPr>
        <w:t xml:space="preserve">under-represented </w:t>
      </w:r>
      <w:r w:rsidR="00BB348D" w:rsidRPr="00AE5CAE">
        <w:rPr>
          <w:color w:val="000000" w:themeColor="text1"/>
        </w:rPr>
        <w:t>compared to</w:t>
      </w:r>
      <w:r w:rsidR="00A326A1">
        <w:rPr>
          <w:color w:val="000000" w:themeColor="text1"/>
        </w:rPr>
        <w:t xml:space="preserve"> the</w:t>
      </w:r>
      <w:r w:rsidR="00F028D6" w:rsidRPr="00AE5CAE">
        <w:rPr>
          <w:color w:val="000000" w:themeColor="text1"/>
        </w:rPr>
        <w:t xml:space="preserve"> national average</w:t>
      </w:r>
      <w:r w:rsidR="00AA7EF8">
        <w:rPr>
          <w:color w:val="000000" w:themeColor="text1"/>
        </w:rPr>
        <w:t xml:space="preserve"> (</w:t>
      </w:r>
      <w:r w:rsidR="00F028D6" w:rsidRPr="00AE5CAE">
        <w:rPr>
          <w:color w:val="000000" w:themeColor="text1"/>
        </w:rPr>
        <w:t>27%</w:t>
      </w:r>
      <w:r w:rsidR="00AA7EF8">
        <w:rPr>
          <w:color w:val="000000" w:themeColor="text1"/>
        </w:rPr>
        <w:t>)</w:t>
      </w:r>
      <w:r w:rsidR="00F028D6" w:rsidRPr="00AE5CAE">
        <w:rPr>
          <w:color w:val="000000" w:themeColor="text1"/>
        </w:rPr>
        <w:t>.</w:t>
      </w:r>
    </w:p>
    <w:p w14:paraId="4FA9A7A3" w14:textId="7360F5D6" w:rsidR="00F028D6" w:rsidRPr="00AE5CAE" w:rsidRDefault="009364AA" w:rsidP="00363426">
      <w:pPr>
        <w:pStyle w:val="Bullet"/>
        <w:numPr>
          <w:ilvl w:val="0"/>
          <w:numId w:val="23"/>
        </w:numPr>
        <w:rPr>
          <w:color w:val="000000" w:themeColor="text1"/>
        </w:rPr>
      </w:pPr>
      <w:r>
        <w:rPr>
          <w:color w:val="000000" w:themeColor="text1"/>
        </w:rPr>
        <w:t xml:space="preserve">Supported </w:t>
      </w:r>
      <w:r w:rsidR="00B61142">
        <w:rPr>
          <w:color w:val="000000" w:themeColor="text1"/>
        </w:rPr>
        <w:t>l</w:t>
      </w:r>
      <w:r>
        <w:rPr>
          <w:color w:val="000000" w:themeColor="text1"/>
        </w:rPr>
        <w:t>iving</w:t>
      </w:r>
      <w:r w:rsidR="00363426" w:rsidRPr="00AE5CAE">
        <w:rPr>
          <w:color w:val="000000" w:themeColor="text1"/>
        </w:rPr>
        <w:t xml:space="preserve"> </w:t>
      </w:r>
      <w:r w:rsidR="00D2516F">
        <w:rPr>
          <w:color w:val="000000" w:themeColor="text1"/>
        </w:rPr>
        <w:t xml:space="preserve">was </w:t>
      </w:r>
      <w:r w:rsidR="00363426" w:rsidRPr="00AE5CAE">
        <w:rPr>
          <w:color w:val="000000" w:themeColor="text1"/>
        </w:rPr>
        <w:t>the third</w:t>
      </w:r>
      <w:r w:rsidR="00FF3E3E">
        <w:rPr>
          <w:color w:val="000000" w:themeColor="text1"/>
        </w:rPr>
        <w:t>-</w:t>
      </w:r>
      <w:r w:rsidR="00363426" w:rsidRPr="00AE5CAE">
        <w:rPr>
          <w:color w:val="000000" w:themeColor="text1"/>
        </w:rPr>
        <w:t xml:space="preserve">largest service allocation to </w:t>
      </w:r>
      <w:r w:rsidR="002C3CBD">
        <w:rPr>
          <w:color w:val="000000" w:themeColor="text1"/>
        </w:rPr>
        <w:t xml:space="preserve">DSS </w:t>
      </w:r>
      <w:r w:rsidR="00AE3F94">
        <w:rPr>
          <w:color w:val="000000" w:themeColor="text1"/>
        </w:rPr>
        <w:t>recipients</w:t>
      </w:r>
      <w:r w:rsidR="002C3CBD">
        <w:rPr>
          <w:color w:val="000000" w:themeColor="text1"/>
        </w:rPr>
        <w:t xml:space="preserve"> in </w:t>
      </w:r>
      <w:r w:rsidR="00AA7EF8">
        <w:rPr>
          <w:color w:val="000000" w:themeColor="text1"/>
        </w:rPr>
        <w:t xml:space="preserve">the </w:t>
      </w:r>
      <w:r w:rsidR="00363426" w:rsidRPr="00AE5CAE">
        <w:rPr>
          <w:color w:val="000000" w:themeColor="text1"/>
        </w:rPr>
        <w:t>Otago</w:t>
      </w:r>
      <w:r w:rsidR="00AA7EF8">
        <w:rPr>
          <w:color w:val="000000" w:themeColor="text1"/>
        </w:rPr>
        <w:t xml:space="preserve"> region</w:t>
      </w:r>
      <w:r w:rsidR="00363426" w:rsidRPr="00AE5CAE">
        <w:rPr>
          <w:color w:val="000000" w:themeColor="text1"/>
        </w:rPr>
        <w:t xml:space="preserve">, after </w:t>
      </w:r>
      <w:r w:rsidR="0087095B">
        <w:rPr>
          <w:color w:val="000000" w:themeColor="text1"/>
        </w:rPr>
        <w:t>c</w:t>
      </w:r>
      <w:r>
        <w:rPr>
          <w:color w:val="000000" w:themeColor="text1"/>
        </w:rPr>
        <w:t xml:space="preserve">arer </w:t>
      </w:r>
      <w:r w:rsidR="0087095B">
        <w:rPr>
          <w:color w:val="000000" w:themeColor="text1"/>
        </w:rPr>
        <w:t>s</w:t>
      </w:r>
      <w:r>
        <w:rPr>
          <w:color w:val="000000" w:themeColor="text1"/>
        </w:rPr>
        <w:t>upport</w:t>
      </w:r>
      <w:r w:rsidR="002C3CBD">
        <w:rPr>
          <w:color w:val="000000" w:themeColor="text1"/>
        </w:rPr>
        <w:t xml:space="preserve"> </w:t>
      </w:r>
      <w:r w:rsidR="00363426" w:rsidRPr="00AE5CAE">
        <w:rPr>
          <w:color w:val="000000" w:themeColor="text1"/>
        </w:rPr>
        <w:t xml:space="preserve">and </w:t>
      </w:r>
      <w:r w:rsidR="00D2516F">
        <w:rPr>
          <w:color w:val="000000" w:themeColor="text1"/>
        </w:rPr>
        <w:t>HCSS</w:t>
      </w:r>
      <w:r w:rsidR="00363426" w:rsidRPr="00AE5CAE">
        <w:rPr>
          <w:color w:val="000000" w:themeColor="text1"/>
        </w:rPr>
        <w:t>.</w:t>
      </w:r>
    </w:p>
    <w:p w14:paraId="751ACE7D" w14:textId="69C40AB3" w:rsidR="00363426" w:rsidRPr="006F6F00" w:rsidRDefault="002C3CBD" w:rsidP="00363426">
      <w:pPr>
        <w:pStyle w:val="Bullet"/>
        <w:numPr>
          <w:ilvl w:val="0"/>
          <w:numId w:val="23"/>
        </w:numPr>
      </w:pPr>
      <w:r>
        <w:rPr>
          <w:color w:val="000000" w:themeColor="text1"/>
        </w:rPr>
        <w:t xml:space="preserve">The number of DSS </w:t>
      </w:r>
      <w:r w:rsidR="00AE3F94">
        <w:t>recipients</w:t>
      </w:r>
      <w:r w:rsidR="00363426" w:rsidRPr="006F6F00">
        <w:t xml:space="preserve"> in the Otago region </w:t>
      </w:r>
      <w:r>
        <w:t xml:space="preserve">remained stable over the </w:t>
      </w:r>
      <w:r w:rsidR="00D2516F">
        <w:t>five</w:t>
      </w:r>
      <w:r w:rsidR="00497BCF">
        <w:t>-</w:t>
      </w:r>
      <w:r>
        <w:t>year period.</w:t>
      </w:r>
    </w:p>
    <w:bookmarkEnd w:id="904"/>
    <w:p w14:paraId="38E1201A" w14:textId="77777777" w:rsidR="00F028D6" w:rsidRPr="00647D5D" w:rsidRDefault="00F028D6" w:rsidP="004A5199"/>
    <w:p w14:paraId="2E249260" w14:textId="77777777" w:rsidR="00037AB2" w:rsidRPr="00D74746" w:rsidRDefault="00037AB2" w:rsidP="00F34F15">
      <w:pPr>
        <w:pStyle w:val="Heading3"/>
      </w:pPr>
      <w:bookmarkStart w:id="905" w:name="_Toc20313267"/>
      <w:r w:rsidRPr="00D74746">
        <w:t>Southland</w:t>
      </w:r>
      <w:bookmarkEnd w:id="905"/>
    </w:p>
    <w:p w14:paraId="4C1043F1" w14:textId="0C96563F" w:rsidR="00037AB2" w:rsidRDefault="00037AB2" w:rsidP="005B68F9">
      <w:pPr>
        <w:pStyle w:val="Table"/>
      </w:pPr>
      <w:bookmarkStart w:id="906" w:name="_Toc117696857"/>
      <w:bookmarkStart w:id="907" w:name="_Toc21614048"/>
      <w:r w:rsidRPr="00D74746">
        <w:t xml:space="preserve">Table </w:t>
      </w:r>
      <w:r>
        <w:fldChar w:fldCharType="begin"/>
      </w:r>
      <w:r>
        <w:instrText>SEQ Table \* ARABIC</w:instrText>
      </w:r>
      <w:r>
        <w:fldChar w:fldCharType="separate"/>
      </w:r>
      <w:r w:rsidR="006C71CC">
        <w:rPr>
          <w:noProof/>
        </w:rPr>
        <w:t>43</w:t>
      </w:r>
      <w:r>
        <w:fldChar w:fldCharType="end"/>
      </w:r>
      <w:r w:rsidRPr="00D74746">
        <w:t xml:space="preserve">: Southland </w:t>
      </w:r>
      <w:r w:rsidR="00781B96">
        <w:t>d</w:t>
      </w:r>
      <w:r w:rsidR="00B72A04">
        <w:t xml:space="preserve">isability </w:t>
      </w:r>
      <w:r w:rsidR="00781B96">
        <w:t>s</w:t>
      </w:r>
      <w:r w:rsidR="00B72A04">
        <w:t xml:space="preserve">upport </w:t>
      </w:r>
      <w:r w:rsidR="00781B96">
        <w:t>s</w:t>
      </w:r>
      <w:r w:rsidR="00B72A04">
        <w:t>ervice allocations</w:t>
      </w:r>
      <w:r w:rsidRPr="00D74746">
        <w:t xml:space="preserve">, by age and </w:t>
      </w:r>
      <w:r w:rsidR="002211FE">
        <w:t>sex</w:t>
      </w:r>
      <w:r w:rsidRPr="00D74746">
        <w:t xml:space="preserve">, </w:t>
      </w:r>
      <w:r w:rsidR="005330C6">
        <w:t>2019/20 financial year</w:t>
      </w:r>
      <w:bookmarkEnd w:id="906"/>
      <w:r w:rsidR="005330C6">
        <w:t xml:space="preserve"> </w:t>
      </w:r>
      <w:bookmarkEnd w:id="907"/>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474594" w:rsidRPr="00352889" w14:paraId="1A1274A6" w14:textId="77777777" w:rsidTr="000E0551">
        <w:trPr>
          <w:cantSplit/>
        </w:trPr>
        <w:tc>
          <w:tcPr>
            <w:tcW w:w="1418" w:type="dxa"/>
            <w:tcBorders>
              <w:top w:val="nil"/>
              <w:left w:val="nil"/>
              <w:bottom w:val="nil"/>
              <w:right w:val="nil"/>
            </w:tcBorders>
            <w:shd w:val="clear" w:color="auto" w:fill="D9D9D9" w:themeFill="background1" w:themeFillShade="D9"/>
            <w:noWrap/>
            <w:hideMark/>
          </w:tcPr>
          <w:p w14:paraId="69A4BEFC" w14:textId="77777777" w:rsidR="00474594" w:rsidRPr="00352889" w:rsidRDefault="00474594" w:rsidP="00A73312">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703FAF4C" w14:textId="77777777" w:rsidR="00474594" w:rsidRPr="00352889" w:rsidRDefault="00474594" w:rsidP="00A73312">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5634EA13" w14:textId="77777777" w:rsidR="00474594" w:rsidRPr="00352889" w:rsidRDefault="00474594" w:rsidP="00A73312">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4704B14B" w14:textId="77777777" w:rsidR="00474594" w:rsidRPr="00352889" w:rsidRDefault="00474594" w:rsidP="00A73312">
            <w:pPr>
              <w:pStyle w:val="TableText"/>
              <w:jc w:val="center"/>
              <w:rPr>
                <w:b/>
              </w:rPr>
            </w:pPr>
            <w:r>
              <w:rPr>
                <w:b/>
              </w:rPr>
              <w:t>Total</w:t>
            </w:r>
          </w:p>
        </w:tc>
      </w:tr>
      <w:tr w:rsidR="00474594" w:rsidRPr="00A0647A" w14:paraId="1F1E87B3" w14:textId="77777777" w:rsidTr="000E0551">
        <w:trPr>
          <w:cantSplit/>
        </w:trPr>
        <w:tc>
          <w:tcPr>
            <w:tcW w:w="1418" w:type="dxa"/>
            <w:tcBorders>
              <w:top w:val="nil"/>
              <w:left w:val="nil"/>
              <w:bottom w:val="single" w:sz="4" w:space="0" w:color="A6A6A6" w:themeColor="background1" w:themeShade="A6"/>
              <w:right w:val="nil"/>
            </w:tcBorders>
            <w:noWrap/>
            <w:hideMark/>
          </w:tcPr>
          <w:p w14:paraId="5111B515" w14:textId="77777777" w:rsidR="00474594" w:rsidRPr="00A0647A" w:rsidRDefault="00474594" w:rsidP="00474594">
            <w:pPr>
              <w:pStyle w:val="TableText"/>
            </w:pPr>
            <w:r w:rsidRPr="00A0647A">
              <w:t>0</w:t>
            </w:r>
            <w:r>
              <w:t>–</w:t>
            </w:r>
            <w:r w:rsidRPr="00A0647A">
              <w:t>4</w:t>
            </w:r>
          </w:p>
        </w:tc>
        <w:tc>
          <w:tcPr>
            <w:tcW w:w="1729" w:type="dxa"/>
            <w:tcBorders>
              <w:top w:val="nil"/>
              <w:left w:val="nil"/>
              <w:bottom w:val="single" w:sz="4" w:space="0" w:color="A6A6A6" w:themeColor="background1" w:themeShade="A6"/>
              <w:right w:val="nil"/>
            </w:tcBorders>
            <w:noWrap/>
            <w:hideMark/>
          </w:tcPr>
          <w:p w14:paraId="2F5CC9FC" w14:textId="11F94236" w:rsidR="00474594" w:rsidRPr="00A0647A" w:rsidRDefault="00474594" w:rsidP="005D7D31">
            <w:pPr>
              <w:pStyle w:val="TableText"/>
              <w:tabs>
                <w:tab w:val="decimal" w:pos="1015"/>
              </w:tabs>
            </w:pPr>
            <w:r w:rsidRPr="00EB0793">
              <w:t>3</w:t>
            </w:r>
          </w:p>
        </w:tc>
        <w:tc>
          <w:tcPr>
            <w:tcW w:w="1729" w:type="dxa"/>
            <w:tcBorders>
              <w:top w:val="nil"/>
              <w:left w:val="nil"/>
              <w:bottom w:val="single" w:sz="4" w:space="0" w:color="A6A6A6" w:themeColor="background1" w:themeShade="A6"/>
              <w:right w:val="nil"/>
            </w:tcBorders>
          </w:tcPr>
          <w:p w14:paraId="15BD9CD8" w14:textId="226DC638" w:rsidR="00474594" w:rsidRPr="00A0647A" w:rsidRDefault="00474594" w:rsidP="005D7D31">
            <w:pPr>
              <w:pStyle w:val="TableText"/>
              <w:tabs>
                <w:tab w:val="decimal" w:pos="998"/>
              </w:tabs>
            </w:pPr>
            <w:r w:rsidRPr="00EB0793">
              <w:t xml:space="preserve">7 </w:t>
            </w:r>
          </w:p>
        </w:tc>
        <w:tc>
          <w:tcPr>
            <w:tcW w:w="1730" w:type="dxa"/>
            <w:tcBorders>
              <w:top w:val="nil"/>
              <w:left w:val="nil"/>
              <w:bottom w:val="single" w:sz="4" w:space="0" w:color="A6A6A6" w:themeColor="background1" w:themeShade="A6"/>
              <w:right w:val="nil"/>
            </w:tcBorders>
            <w:noWrap/>
            <w:hideMark/>
          </w:tcPr>
          <w:p w14:paraId="2636CB35" w14:textId="638F3913" w:rsidR="00474594" w:rsidRPr="00A0647A" w:rsidRDefault="00474594" w:rsidP="000E0551">
            <w:pPr>
              <w:pStyle w:val="TableText"/>
              <w:tabs>
                <w:tab w:val="decimal" w:pos="969"/>
              </w:tabs>
            </w:pPr>
            <w:r w:rsidRPr="00EB0793">
              <w:t>10</w:t>
            </w:r>
          </w:p>
        </w:tc>
      </w:tr>
      <w:tr w:rsidR="00474594" w:rsidRPr="00A0647A" w14:paraId="6FD97A1B"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1489087" w14:textId="77777777" w:rsidR="00474594" w:rsidRPr="00A0647A" w:rsidRDefault="00474594" w:rsidP="00474594">
            <w:pPr>
              <w:pStyle w:val="TableText"/>
            </w:pPr>
            <w:r w:rsidRPr="00A0647A">
              <w:t>5</w:t>
            </w:r>
            <w:r>
              <w:t>–</w:t>
            </w:r>
            <w:r w:rsidRPr="00A0647A">
              <w:t>14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07DD7538" w14:textId="38AB7DD4" w:rsidR="00474594" w:rsidRPr="00A0647A" w:rsidRDefault="00474594" w:rsidP="005D7D31">
            <w:pPr>
              <w:pStyle w:val="TableText"/>
              <w:tabs>
                <w:tab w:val="decimal" w:pos="1015"/>
              </w:tabs>
            </w:pPr>
            <w:r w:rsidRPr="00EB0793">
              <w:t>49</w:t>
            </w:r>
          </w:p>
        </w:tc>
        <w:tc>
          <w:tcPr>
            <w:tcW w:w="1729" w:type="dxa"/>
            <w:tcBorders>
              <w:top w:val="single" w:sz="4" w:space="0" w:color="A6A6A6" w:themeColor="background1" w:themeShade="A6"/>
              <w:left w:val="nil"/>
              <w:bottom w:val="single" w:sz="4" w:space="0" w:color="A6A6A6" w:themeColor="background1" w:themeShade="A6"/>
              <w:right w:val="nil"/>
            </w:tcBorders>
          </w:tcPr>
          <w:p w14:paraId="55E6A7A7" w14:textId="2606F7D2" w:rsidR="00474594" w:rsidRPr="00A0647A" w:rsidRDefault="00474594" w:rsidP="005D7D31">
            <w:pPr>
              <w:pStyle w:val="TableText"/>
              <w:tabs>
                <w:tab w:val="decimal" w:pos="998"/>
              </w:tabs>
            </w:pPr>
            <w:r w:rsidRPr="00EB0793">
              <w:t xml:space="preserve">163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CBAA85C" w14:textId="56AEE238" w:rsidR="00474594" w:rsidRPr="00A0647A" w:rsidRDefault="00474594" w:rsidP="000E0551">
            <w:pPr>
              <w:pStyle w:val="TableText"/>
              <w:tabs>
                <w:tab w:val="decimal" w:pos="969"/>
              </w:tabs>
            </w:pPr>
            <w:r w:rsidRPr="00EB0793">
              <w:t>212</w:t>
            </w:r>
          </w:p>
        </w:tc>
      </w:tr>
      <w:tr w:rsidR="00474594" w:rsidRPr="00A0647A" w14:paraId="2EBBE3E4"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52E4FDA" w14:textId="77777777" w:rsidR="00474594" w:rsidRPr="00A0647A" w:rsidRDefault="00474594" w:rsidP="00474594">
            <w:pPr>
              <w:pStyle w:val="TableText"/>
            </w:pPr>
            <w:r w:rsidRPr="00A0647A">
              <w:t>15</w:t>
            </w:r>
            <w:r>
              <w:t>–</w:t>
            </w:r>
            <w:r w:rsidRPr="00A0647A">
              <w:t>24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CBA235A" w14:textId="66A9AC65" w:rsidR="00474594" w:rsidRPr="00A0647A" w:rsidRDefault="00474594" w:rsidP="005D7D31">
            <w:pPr>
              <w:pStyle w:val="TableText"/>
              <w:tabs>
                <w:tab w:val="decimal" w:pos="1015"/>
              </w:tabs>
            </w:pPr>
            <w:r w:rsidRPr="00EB0793">
              <w:t>66</w:t>
            </w:r>
          </w:p>
        </w:tc>
        <w:tc>
          <w:tcPr>
            <w:tcW w:w="1729" w:type="dxa"/>
            <w:tcBorders>
              <w:top w:val="single" w:sz="4" w:space="0" w:color="A6A6A6" w:themeColor="background1" w:themeShade="A6"/>
              <w:left w:val="nil"/>
              <w:bottom w:val="single" w:sz="4" w:space="0" w:color="A6A6A6" w:themeColor="background1" w:themeShade="A6"/>
              <w:right w:val="nil"/>
            </w:tcBorders>
          </w:tcPr>
          <w:p w14:paraId="6BEB26A2" w14:textId="16478AAA" w:rsidR="00474594" w:rsidRPr="00A0647A" w:rsidRDefault="00474594" w:rsidP="005D7D31">
            <w:pPr>
              <w:pStyle w:val="TableText"/>
              <w:tabs>
                <w:tab w:val="decimal" w:pos="998"/>
              </w:tabs>
            </w:pPr>
            <w:r w:rsidRPr="00EB0793">
              <w:t xml:space="preserve">111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736071E" w14:textId="6BF6B131" w:rsidR="00474594" w:rsidRPr="00A0647A" w:rsidRDefault="00474594" w:rsidP="000E0551">
            <w:pPr>
              <w:pStyle w:val="TableText"/>
              <w:tabs>
                <w:tab w:val="decimal" w:pos="969"/>
              </w:tabs>
            </w:pPr>
            <w:r w:rsidRPr="00EB0793">
              <w:t>177</w:t>
            </w:r>
          </w:p>
        </w:tc>
      </w:tr>
      <w:tr w:rsidR="00474594" w:rsidRPr="00A0647A" w14:paraId="631586AE"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9225B12" w14:textId="77777777" w:rsidR="00474594" w:rsidRPr="00A0647A" w:rsidRDefault="00474594" w:rsidP="00474594">
            <w:pPr>
              <w:pStyle w:val="TableText"/>
            </w:pPr>
            <w:r w:rsidRPr="00A0647A">
              <w:t>25</w:t>
            </w:r>
            <w:r>
              <w:t>–</w:t>
            </w:r>
            <w:r w:rsidRPr="00A0647A">
              <w:t>44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360CB90D" w14:textId="6B38052C" w:rsidR="00474594" w:rsidRPr="00A0647A" w:rsidRDefault="00474594" w:rsidP="005D7D31">
            <w:pPr>
              <w:pStyle w:val="TableText"/>
              <w:tabs>
                <w:tab w:val="decimal" w:pos="1015"/>
              </w:tabs>
            </w:pPr>
            <w:r w:rsidRPr="00EB0793">
              <w:t>79</w:t>
            </w:r>
          </w:p>
        </w:tc>
        <w:tc>
          <w:tcPr>
            <w:tcW w:w="1729" w:type="dxa"/>
            <w:tcBorders>
              <w:top w:val="single" w:sz="4" w:space="0" w:color="A6A6A6" w:themeColor="background1" w:themeShade="A6"/>
              <w:left w:val="nil"/>
              <w:bottom w:val="single" w:sz="4" w:space="0" w:color="A6A6A6" w:themeColor="background1" w:themeShade="A6"/>
              <w:right w:val="nil"/>
            </w:tcBorders>
          </w:tcPr>
          <w:p w14:paraId="2123F6C6" w14:textId="5F2B6A16" w:rsidR="00474594" w:rsidRPr="00A0647A" w:rsidRDefault="00474594" w:rsidP="005D7D31">
            <w:pPr>
              <w:pStyle w:val="TableText"/>
              <w:tabs>
                <w:tab w:val="decimal" w:pos="998"/>
              </w:tabs>
            </w:pPr>
            <w:r w:rsidRPr="00EB0793">
              <w:t xml:space="preserve">100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BBED59B" w14:textId="31B26A1F" w:rsidR="00474594" w:rsidRPr="00A0647A" w:rsidRDefault="00474594" w:rsidP="000E0551">
            <w:pPr>
              <w:pStyle w:val="TableText"/>
              <w:tabs>
                <w:tab w:val="decimal" w:pos="969"/>
              </w:tabs>
            </w:pPr>
            <w:r w:rsidRPr="00EB0793">
              <w:t>179</w:t>
            </w:r>
          </w:p>
        </w:tc>
      </w:tr>
      <w:tr w:rsidR="00474594" w:rsidRPr="00A0647A" w14:paraId="54323088"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BDCA64A" w14:textId="77777777" w:rsidR="00474594" w:rsidRPr="00A0647A" w:rsidRDefault="00474594" w:rsidP="00474594">
            <w:pPr>
              <w:pStyle w:val="TableText"/>
            </w:pPr>
            <w:r w:rsidRPr="00A0647A">
              <w:t>45</w:t>
            </w:r>
            <w:r>
              <w:t>–</w:t>
            </w:r>
            <w:r w:rsidRPr="00A0647A">
              <w:t>64</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6AE43FFE" w14:textId="5AEDE784" w:rsidR="00474594" w:rsidRPr="00A0647A" w:rsidRDefault="00474594" w:rsidP="005D7D31">
            <w:pPr>
              <w:pStyle w:val="TableText"/>
              <w:keepNext/>
              <w:tabs>
                <w:tab w:val="decimal" w:pos="1015"/>
              </w:tabs>
            </w:pPr>
            <w:r w:rsidRPr="00EB0793">
              <w:t>144</w:t>
            </w:r>
          </w:p>
        </w:tc>
        <w:tc>
          <w:tcPr>
            <w:tcW w:w="1729" w:type="dxa"/>
            <w:tcBorders>
              <w:top w:val="single" w:sz="4" w:space="0" w:color="A6A6A6" w:themeColor="background1" w:themeShade="A6"/>
              <w:left w:val="nil"/>
              <w:bottom w:val="single" w:sz="4" w:space="0" w:color="A6A6A6" w:themeColor="background1" w:themeShade="A6"/>
              <w:right w:val="nil"/>
            </w:tcBorders>
          </w:tcPr>
          <w:p w14:paraId="5177EEAE" w14:textId="73D790B0" w:rsidR="00474594" w:rsidRPr="00A0647A" w:rsidRDefault="00474594" w:rsidP="005D7D31">
            <w:pPr>
              <w:pStyle w:val="TableText"/>
              <w:tabs>
                <w:tab w:val="decimal" w:pos="998"/>
              </w:tabs>
            </w:pPr>
            <w:r w:rsidRPr="00EB0793">
              <w:t xml:space="preserve">127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010C6959" w14:textId="55C679B9" w:rsidR="00474594" w:rsidRPr="00A0647A" w:rsidRDefault="00474594" w:rsidP="000E0551">
            <w:pPr>
              <w:pStyle w:val="TableText"/>
              <w:tabs>
                <w:tab w:val="decimal" w:pos="969"/>
              </w:tabs>
            </w:pPr>
            <w:r w:rsidRPr="00EB0793">
              <w:t>271</w:t>
            </w:r>
          </w:p>
        </w:tc>
      </w:tr>
      <w:tr w:rsidR="00474594" w:rsidRPr="00A0647A" w14:paraId="03AF4084"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47CA9E6" w14:textId="77777777" w:rsidR="00474594" w:rsidRPr="00A0647A" w:rsidRDefault="00474594" w:rsidP="00474594">
            <w:pPr>
              <w:pStyle w:val="TableText"/>
            </w:pPr>
            <w:r w:rsidRPr="00A0647A">
              <w:t>65</w:t>
            </w:r>
            <w:r>
              <w:t>–</w:t>
            </w:r>
            <w:r w:rsidRPr="00A0647A">
              <w:t>79</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D8EAF59" w14:textId="290C8066" w:rsidR="00474594" w:rsidRPr="00A0647A" w:rsidRDefault="00474594" w:rsidP="005D7D31">
            <w:pPr>
              <w:pStyle w:val="TableText"/>
              <w:tabs>
                <w:tab w:val="decimal" w:pos="1015"/>
              </w:tabs>
            </w:pPr>
            <w:r w:rsidRPr="00EB0793">
              <w:t>88</w:t>
            </w:r>
          </w:p>
        </w:tc>
        <w:tc>
          <w:tcPr>
            <w:tcW w:w="1729" w:type="dxa"/>
            <w:tcBorders>
              <w:top w:val="single" w:sz="4" w:space="0" w:color="A6A6A6" w:themeColor="background1" w:themeShade="A6"/>
              <w:left w:val="nil"/>
              <w:bottom w:val="single" w:sz="4" w:space="0" w:color="A6A6A6" w:themeColor="background1" w:themeShade="A6"/>
              <w:right w:val="nil"/>
            </w:tcBorders>
          </w:tcPr>
          <w:p w14:paraId="45E9DE85" w14:textId="5FA6987A" w:rsidR="00474594" w:rsidRPr="00A0647A" w:rsidRDefault="00474594" w:rsidP="005D7D31">
            <w:pPr>
              <w:pStyle w:val="TableText"/>
              <w:tabs>
                <w:tab w:val="decimal" w:pos="998"/>
              </w:tabs>
            </w:pPr>
            <w:r w:rsidRPr="00EB0793">
              <w:t xml:space="preserve">43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380A7174" w14:textId="178D04E0" w:rsidR="00474594" w:rsidRPr="00A0647A" w:rsidRDefault="00474594" w:rsidP="000E0551">
            <w:pPr>
              <w:pStyle w:val="TableText"/>
              <w:tabs>
                <w:tab w:val="decimal" w:pos="969"/>
              </w:tabs>
            </w:pPr>
            <w:r w:rsidRPr="00EB0793">
              <w:t>131</w:t>
            </w:r>
          </w:p>
        </w:tc>
      </w:tr>
      <w:tr w:rsidR="00474594" w:rsidRPr="00A0647A" w14:paraId="60B150F2"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54AC577" w14:textId="77777777" w:rsidR="00474594" w:rsidRPr="00A0647A" w:rsidRDefault="00474594" w:rsidP="00474594">
            <w:pPr>
              <w:pStyle w:val="TableText"/>
            </w:pPr>
            <w:r w:rsidRPr="00A0647A">
              <w:t>80+</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50866B4D" w14:textId="70B47E5D" w:rsidR="00474594" w:rsidRPr="00A0647A" w:rsidRDefault="00474594" w:rsidP="005D7D31">
            <w:pPr>
              <w:pStyle w:val="TableText"/>
              <w:tabs>
                <w:tab w:val="decimal" w:pos="1015"/>
              </w:tabs>
            </w:pPr>
            <w:r w:rsidRPr="00EB0793">
              <w:t>4</w:t>
            </w:r>
          </w:p>
        </w:tc>
        <w:tc>
          <w:tcPr>
            <w:tcW w:w="1729" w:type="dxa"/>
            <w:tcBorders>
              <w:top w:val="single" w:sz="4" w:space="0" w:color="A6A6A6" w:themeColor="background1" w:themeShade="A6"/>
              <w:left w:val="nil"/>
              <w:bottom w:val="single" w:sz="4" w:space="0" w:color="A6A6A6" w:themeColor="background1" w:themeShade="A6"/>
              <w:right w:val="nil"/>
            </w:tcBorders>
          </w:tcPr>
          <w:p w14:paraId="4FCF5997" w14:textId="57609B03" w:rsidR="00474594" w:rsidRPr="00A0647A" w:rsidRDefault="00474594" w:rsidP="005D7D31">
            <w:pPr>
              <w:pStyle w:val="TableText"/>
              <w:tabs>
                <w:tab w:val="decimal" w:pos="998"/>
              </w:tabs>
            </w:pPr>
            <w:r w:rsidRPr="00EB0793">
              <w:t xml:space="preserve">3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60ACCFEB" w14:textId="1211D326" w:rsidR="00474594" w:rsidRPr="00A0647A" w:rsidRDefault="00474594" w:rsidP="000E0551">
            <w:pPr>
              <w:pStyle w:val="TableText"/>
              <w:tabs>
                <w:tab w:val="decimal" w:pos="969"/>
              </w:tabs>
            </w:pPr>
            <w:r w:rsidRPr="00EB0793">
              <w:t>7</w:t>
            </w:r>
          </w:p>
        </w:tc>
      </w:tr>
      <w:tr w:rsidR="00474594" w:rsidRPr="00352889" w14:paraId="362C3118" w14:textId="77777777" w:rsidTr="000E0551">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D7B474F" w14:textId="77777777" w:rsidR="00474594" w:rsidRPr="00352889" w:rsidRDefault="00474594" w:rsidP="00474594">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hideMark/>
          </w:tcPr>
          <w:p w14:paraId="4D6B4AAF" w14:textId="4B436947" w:rsidR="00474594" w:rsidRPr="00474594" w:rsidRDefault="00474594" w:rsidP="005D7D31">
            <w:pPr>
              <w:pStyle w:val="TableText"/>
              <w:tabs>
                <w:tab w:val="decimal" w:pos="1015"/>
              </w:tabs>
              <w:rPr>
                <w:b/>
                <w:bCs/>
              </w:rPr>
            </w:pPr>
            <w:r w:rsidRPr="00474594">
              <w:rPr>
                <w:b/>
                <w:bCs/>
              </w:rPr>
              <w:t xml:space="preserve"> 433 </w:t>
            </w:r>
          </w:p>
        </w:tc>
        <w:tc>
          <w:tcPr>
            <w:tcW w:w="1729" w:type="dxa"/>
            <w:tcBorders>
              <w:top w:val="single" w:sz="4" w:space="0" w:color="A6A6A6" w:themeColor="background1" w:themeShade="A6"/>
              <w:left w:val="nil"/>
              <w:bottom w:val="single" w:sz="4" w:space="0" w:color="A6A6A6" w:themeColor="background1" w:themeShade="A6"/>
              <w:right w:val="nil"/>
            </w:tcBorders>
          </w:tcPr>
          <w:p w14:paraId="281D0320" w14:textId="23B94680" w:rsidR="00474594" w:rsidRPr="00474594" w:rsidRDefault="00474594" w:rsidP="005D7D31">
            <w:pPr>
              <w:pStyle w:val="TableText"/>
              <w:tabs>
                <w:tab w:val="decimal" w:pos="998"/>
              </w:tabs>
              <w:rPr>
                <w:b/>
                <w:bCs/>
              </w:rPr>
            </w:pPr>
            <w:r w:rsidRPr="00474594">
              <w:rPr>
                <w:b/>
                <w:bCs/>
              </w:rPr>
              <w:t xml:space="preserve"> 554 </w:t>
            </w:r>
          </w:p>
        </w:tc>
        <w:tc>
          <w:tcPr>
            <w:tcW w:w="1730" w:type="dxa"/>
            <w:tcBorders>
              <w:top w:val="single" w:sz="4" w:space="0" w:color="A6A6A6" w:themeColor="background1" w:themeShade="A6"/>
              <w:left w:val="nil"/>
              <w:bottom w:val="single" w:sz="4" w:space="0" w:color="A6A6A6" w:themeColor="background1" w:themeShade="A6"/>
              <w:right w:val="nil"/>
            </w:tcBorders>
            <w:noWrap/>
            <w:hideMark/>
          </w:tcPr>
          <w:p w14:paraId="7C0DBD82" w14:textId="4052FB7E" w:rsidR="00474594" w:rsidRPr="00474594" w:rsidRDefault="00474594" w:rsidP="000E0551">
            <w:pPr>
              <w:pStyle w:val="TableText"/>
              <w:tabs>
                <w:tab w:val="decimal" w:pos="969"/>
              </w:tabs>
              <w:rPr>
                <w:b/>
                <w:bCs/>
              </w:rPr>
            </w:pPr>
            <w:r w:rsidRPr="00474594">
              <w:rPr>
                <w:b/>
                <w:bCs/>
              </w:rPr>
              <w:t xml:space="preserve"> 987 </w:t>
            </w:r>
          </w:p>
        </w:tc>
      </w:tr>
    </w:tbl>
    <w:p w14:paraId="4C8046B0" w14:textId="07C9BEA0" w:rsidR="00A0647A" w:rsidRDefault="00A0647A" w:rsidP="00A0647A"/>
    <w:p w14:paraId="0A6BAFAD" w14:textId="5E67D321" w:rsidR="00F34F15" w:rsidRDefault="00F34F15">
      <w:pPr>
        <w:rPr>
          <w:b/>
          <w:iCs/>
          <w:color w:val="000000" w:themeColor="text1"/>
          <w:sz w:val="20"/>
          <w:szCs w:val="18"/>
        </w:rPr>
      </w:pPr>
      <w:bookmarkStart w:id="908" w:name="_Toc17460254"/>
      <w:bookmarkStart w:id="909" w:name="_Toc81294871"/>
    </w:p>
    <w:p w14:paraId="7024B0EA" w14:textId="41562022" w:rsidR="00037AB2" w:rsidRDefault="00F34F15" w:rsidP="00F34F15">
      <w:pPr>
        <w:pStyle w:val="Caption"/>
      </w:pPr>
      <w:bookmarkStart w:id="910" w:name="_Toc117697028"/>
      <w:r>
        <w:t xml:space="preserve">Figure </w:t>
      </w:r>
      <w:r>
        <w:fldChar w:fldCharType="begin"/>
      </w:r>
      <w:r>
        <w:instrText>SEQ Figure \* ARABIC</w:instrText>
      </w:r>
      <w:r>
        <w:fldChar w:fldCharType="separate"/>
      </w:r>
      <w:r w:rsidR="006C71CC">
        <w:rPr>
          <w:noProof/>
        </w:rPr>
        <w:t>161</w:t>
      </w:r>
      <w:r>
        <w:fldChar w:fldCharType="end"/>
      </w:r>
      <w:r w:rsidR="00037AB2" w:rsidRPr="00D74746">
        <w:t xml:space="preserve">: Southland </w:t>
      </w:r>
      <w:r w:rsidR="00781B96">
        <w:t>d</w:t>
      </w:r>
      <w:r w:rsidR="00B72A04">
        <w:t xml:space="preserve">isability </w:t>
      </w:r>
      <w:r w:rsidR="00781B96">
        <w:t>s</w:t>
      </w:r>
      <w:r w:rsidR="00B72A04">
        <w:t xml:space="preserve">upport </w:t>
      </w:r>
      <w:r w:rsidR="00781B96">
        <w:t>s</w:t>
      </w:r>
      <w:r w:rsidR="00B72A04">
        <w:t>ervice allocations</w:t>
      </w:r>
      <w:r w:rsidR="00037AB2" w:rsidRPr="00D74746">
        <w:t xml:space="preserve">, by principal disability type and </w:t>
      </w:r>
      <w:r w:rsidR="002211FE">
        <w:t>sex</w:t>
      </w:r>
      <w:r w:rsidR="00037AB2" w:rsidRPr="00D74746">
        <w:t>,</w:t>
      </w:r>
      <w:r w:rsidR="001562C4">
        <w:t xml:space="preserve"> 2019/20 financial year</w:t>
      </w:r>
      <w:bookmarkEnd w:id="908"/>
      <w:bookmarkEnd w:id="909"/>
      <w:bookmarkEnd w:id="910"/>
    </w:p>
    <w:p w14:paraId="3967E394" w14:textId="7E9CFCCF" w:rsidR="001D5D3C" w:rsidRDefault="00D50E27" w:rsidP="00DA2F70">
      <w:r>
        <w:rPr>
          <w:noProof/>
        </w:rPr>
        <w:drawing>
          <wp:inline distT="0" distB="0" distL="0" distR="0" wp14:anchorId="664583D5" wp14:editId="6161949A">
            <wp:extent cx="5133340" cy="3335020"/>
            <wp:effectExtent l="0" t="0" r="0" b="0"/>
            <wp:docPr id="240" name="Picture 240" descr="Vertic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Vertical bar chart by disability and sex. Please see the following Observations for key informatio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33340" cy="3335020"/>
                    </a:xfrm>
                    <a:prstGeom prst="rect">
                      <a:avLst/>
                    </a:prstGeom>
                    <a:noFill/>
                  </pic:spPr>
                </pic:pic>
              </a:graphicData>
            </a:graphic>
          </wp:inline>
        </w:drawing>
      </w:r>
    </w:p>
    <w:p w14:paraId="1F3AC907" w14:textId="0E31A30E" w:rsidR="00BB348D" w:rsidRDefault="001D5D3C" w:rsidP="00AC0446">
      <w:pPr>
        <w:pStyle w:val="Bullet"/>
        <w:spacing w:beforeLines="20" w:before="48"/>
        <w:rPr>
          <w:b/>
          <w:iCs/>
          <w:color w:val="000000" w:themeColor="text1"/>
          <w:sz w:val="20"/>
          <w:szCs w:val="18"/>
        </w:rPr>
      </w:pPr>
      <w:r>
        <w:rPr>
          <w:sz w:val="16"/>
          <w:szCs w:val="16"/>
        </w:rPr>
        <w:t>Note:</w:t>
      </w:r>
      <w:r w:rsidRPr="007833C5">
        <w:rPr>
          <w:sz w:val="16"/>
          <w:szCs w:val="16"/>
        </w:rPr>
        <w:t xml:space="preserve"> Due to </w:t>
      </w:r>
      <w:r>
        <w:rPr>
          <w:sz w:val="16"/>
          <w:szCs w:val="16"/>
        </w:rPr>
        <w:t xml:space="preserve">a </w:t>
      </w:r>
      <w:r w:rsidRPr="007833C5">
        <w:rPr>
          <w:sz w:val="16"/>
          <w:szCs w:val="16"/>
        </w:rPr>
        <w:t>small number</w:t>
      </w:r>
      <w:r>
        <w:rPr>
          <w:sz w:val="16"/>
          <w:szCs w:val="16"/>
        </w:rPr>
        <w:t xml:space="preserve"> of people</w:t>
      </w:r>
      <w:r w:rsidRPr="007833C5">
        <w:rPr>
          <w:sz w:val="16"/>
          <w:szCs w:val="16"/>
        </w:rPr>
        <w:t xml:space="preserve">, </w:t>
      </w:r>
      <w:r>
        <w:rPr>
          <w:sz w:val="16"/>
          <w:szCs w:val="16"/>
        </w:rPr>
        <w:t xml:space="preserve">neurological and Other disability types </w:t>
      </w:r>
      <w:r w:rsidRPr="007833C5">
        <w:rPr>
          <w:sz w:val="16"/>
          <w:szCs w:val="16"/>
        </w:rPr>
        <w:t>are combined into one group.</w:t>
      </w:r>
      <w:bookmarkStart w:id="911" w:name="_Toc17460255"/>
      <w:bookmarkStart w:id="912" w:name="_Toc81294872"/>
      <w:r w:rsidR="00BB348D">
        <w:br w:type="page"/>
      </w:r>
    </w:p>
    <w:p w14:paraId="595B3339" w14:textId="40AA02F7" w:rsidR="00037AB2" w:rsidRDefault="00F34F15" w:rsidP="00F34F15">
      <w:pPr>
        <w:pStyle w:val="Caption"/>
      </w:pPr>
      <w:bookmarkStart w:id="913" w:name="_Toc117697029"/>
      <w:r>
        <w:lastRenderedPageBreak/>
        <w:t xml:space="preserve">Figure </w:t>
      </w:r>
      <w:r>
        <w:fldChar w:fldCharType="begin"/>
      </w:r>
      <w:r>
        <w:instrText>SEQ Figure \* ARABIC</w:instrText>
      </w:r>
      <w:r>
        <w:fldChar w:fldCharType="separate"/>
      </w:r>
      <w:r w:rsidR="006C71CC">
        <w:rPr>
          <w:noProof/>
        </w:rPr>
        <w:t>162</w:t>
      </w:r>
      <w:r>
        <w:fldChar w:fldCharType="end"/>
      </w:r>
      <w:r w:rsidR="00037AB2" w:rsidRPr="00D74746">
        <w:t xml:space="preserve">: </w:t>
      </w:r>
      <w:bookmarkStart w:id="914" w:name="_Hlk80285745"/>
      <w:r w:rsidR="00037AB2" w:rsidRPr="00D74746">
        <w:t>Southland</w:t>
      </w:r>
      <w:bookmarkEnd w:id="914"/>
      <w:r w:rsidR="00037AB2" w:rsidRPr="00D74746">
        <w:t xml:space="preserve"> </w:t>
      </w:r>
      <w:r w:rsidR="00781B96">
        <w:t>d</w:t>
      </w:r>
      <w:r w:rsidR="00B72A04">
        <w:t xml:space="preserve">isability </w:t>
      </w:r>
      <w:r w:rsidR="00781B96">
        <w:t>s</w:t>
      </w:r>
      <w:r w:rsidR="00B72A04">
        <w:t xml:space="preserve">upport </w:t>
      </w:r>
      <w:r w:rsidR="00781B96">
        <w:t>s</w:t>
      </w:r>
      <w:r w:rsidR="00B72A04">
        <w:t>ervice allocations</w:t>
      </w:r>
      <w:r w:rsidR="00037AB2" w:rsidRPr="00D74746">
        <w:t>, by service type and ethnicity,</w:t>
      </w:r>
      <w:r w:rsidR="001562C4">
        <w:t xml:space="preserve"> 2019/20 financial year</w:t>
      </w:r>
      <w:bookmarkEnd w:id="911"/>
      <w:bookmarkEnd w:id="912"/>
      <w:bookmarkEnd w:id="913"/>
    </w:p>
    <w:p w14:paraId="1AC8FC2F" w14:textId="08784BA7" w:rsidR="00DA2F70" w:rsidRPr="00DA2F70" w:rsidRDefault="00E0066E" w:rsidP="00DA2F70">
      <w:r>
        <w:rPr>
          <w:noProof/>
        </w:rPr>
        <w:drawing>
          <wp:inline distT="0" distB="0" distL="0" distR="0" wp14:anchorId="7341943C" wp14:editId="5B470530">
            <wp:extent cx="5133340" cy="3352800"/>
            <wp:effectExtent l="0" t="0" r="0" b="0"/>
            <wp:docPr id="241" name="Picture 241" descr="Horizontal bar chart by service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Horizontal bar chart by service type and ethnicity. Please see the following Observations for key informatio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2B7F4ED3" w14:textId="215EA6C7" w:rsidR="001E4B16" w:rsidRDefault="001E4B16" w:rsidP="004A5199">
      <w:bookmarkStart w:id="915" w:name="_Toc20313268"/>
    </w:p>
    <w:p w14:paraId="3B2D4603" w14:textId="0CF4724C" w:rsidR="000659A8" w:rsidRDefault="000659A8" w:rsidP="004A5199"/>
    <w:p w14:paraId="5F38C135" w14:textId="5F5B9DD7" w:rsidR="00F34F15" w:rsidRDefault="00F34F15">
      <w:pPr>
        <w:rPr>
          <w:b/>
          <w:iCs/>
          <w:color w:val="000000" w:themeColor="text1"/>
          <w:sz w:val="20"/>
          <w:szCs w:val="18"/>
        </w:rPr>
      </w:pPr>
    </w:p>
    <w:p w14:paraId="055B4092" w14:textId="5EA08708" w:rsidR="00474594" w:rsidRDefault="00F34F15" w:rsidP="00F34F15">
      <w:pPr>
        <w:pStyle w:val="Caption"/>
      </w:pPr>
      <w:bookmarkStart w:id="916" w:name="_Toc117697030"/>
      <w:r>
        <w:t xml:space="preserve">Figure </w:t>
      </w:r>
      <w:r>
        <w:fldChar w:fldCharType="begin"/>
      </w:r>
      <w:r>
        <w:instrText>SEQ Figure \* ARABIC</w:instrText>
      </w:r>
      <w:r>
        <w:fldChar w:fldCharType="separate"/>
      </w:r>
      <w:r w:rsidR="006C71CC">
        <w:rPr>
          <w:noProof/>
        </w:rPr>
        <w:t>163</w:t>
      </w:r>
      <w:r>
        <w:fldChar w:fldCharType="end"/>
      </w:r>
      <w:r w:rsidR="00474594" w:rsidRPr="0097491A">
        <w:t xml:space="preserve">: </w:t>
      </w:r>
      <w:r w:rsidR="00474594" w:rsidRPr="00474594">
        <w:t>Southland</w:t>
      </w:r>
      <w:r w:rsidR="00474594" w:rsidRPr="00BB694D">
        <w:t xml:space="preserve"> </w:t>
      </w:r>
      <w:r w:rsidR="00781B96">
        <w:t>d</w:t>
      </w:r>
      <w:r w:rsidR="00B72A04">
        <w:t xml:space="preserve">isability </w:t>
      </w:r>
      <w:r w:rsidR="00781B96">
        <w:t>s</w:t>
      </w:r>
      <w:r w:rsidR="00B72A04">
        <w:t xml:space="preserve">upport </w:t>
      </w:r>
      <w:r w:rsidR="00781B96">
        <w:t>s</w:t>
      </w:r>
      <w:r w:rsidR="00B72A04">
        <w:t>ervice allocations</w:t>
      </w:r>
      <w:r w:rsidR="00474594" w:rsidRPr="0097491A">
        <w:t xml:space="preserve">, </w:t>
      </w:r>
      <w:r w:rsidR="009A03D0">
        <w:t>from</w:t>
      </w:r>
      <w:r w:rsidR="00474594">
        <w:t xml:space="preserve"> 2015/16 to</w:t>
      </w:r>
      <w:r w:rsidR="00474594" w:rsidRPr="0097491A">
        <w:t xml:space="preserve"> 2019/20</w:t>
      </w:r>
      <w:r w:rsidR="00474594">
        <w:t xml:space="preserve"> financial year</w:t>
      </w:r>
      <w:bookmarkEnd w:id="916"/>
    </w:p>
    <w:p w14:paraId="75AC5F3B" w14:textId="65B9ACAD" w:rsidR="00474594" w:rsidRDefault="001701B2" w:rsidP="00474594">
      <w:pPr>
        <w:keepNext/>
        <w:spacing w:before="120" w:after="120"/>
        <w:rPr>
          <w:b/>
          <w:sz w:val="20"/>
        </w:rPr>
      </w:pPr>
      <w:r>
        <w:rPr>
          <w:b/>
          <w:noProof/>
          <w:sz w:val="20"/>
        </w:rPr>
        <w:drawing>
          <wp:inline distT="0" distB="0" distL="0" distR="0" wp14:anchorId="75CE581D" wp14:editId="12E59F51">
            <wp:extent cx="5218430" cy="2767965"/>
            <wp:effectExtent l="0" t="0" r="1270" b="0"/>
            <wp:docPr id="401" name="Picture 401"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Trend lines by sex. Please see the following Observations for key informatio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18430" cy="2767965"/>
                    </a:xfrm>
                    <a:prstGeom prst="rect">
                      <a:avLst/>
                    </a:prstGeom>
                    <a:noFill/>
                  </pic:spPr>
                </pic:pic>
              </a:graphicData>
            </a:graphic>
          </wp:inline>
        </w:drawing>
      </w:r>
    </w:p>
    <w:p w14:paraId="384127E9" w14:textId="77777777" w:rsidR="00474594" w:rsidRDefault="00474594" w:rsidP="00474594">
      <w:pPr>
        <w:keepNext/>
        <w:spacing w:before="120" w:after="120"/>
        <w:rPr>
          <w:b/>
          <w:sz w:val="20"/>
        </w:rPr>
      </w:pPr>
    </w:p>
    <w:p w14:paraId="18D191A6" w14:textId="34E33385" w:rsidR="00474594" w:rsidRDefault="00474594" w:rsidP="004A5199"/>
    <w:p w14:paraId="2560E27C" w14:textId="4BEDD53D" w:rsidR="006B01AB" w:rsidRPr="00581FC4" w:rsidRDefault="009C5F7E" w:rsidP="00EE3A4F">
      <w:pPr>
        <w:pStyle w:val="Heading5"/>
      </w:pPr>
      <w:r>
        <w:t>Observations</w:t>
      </w:r>
      <w:r w:rsidR="006B01AB">
        <w:t xml:space="preserve"> </w:t>
      </w:r>
    </w:p>
    <w:p w14:paraId="72F60752" w14:textId="75C21F57" w:rsidR="006D0BA8" w:rsidRPr="00AE5CAE" w:rsidRDefault="00172AFB" w:rsidP="006D0BA8">
      <w:pPr>
        <w:pStyle w:val="Bullet"/>
        <w:numPr>
          <w:ilvl w:val="0"/>
          <w:numId w:val="23"/>
        </w:numPr>
        <w:rPr>
          <w:color w:val="000000" w:themeColor="text1"/>
        </w:rPr>
      </w:pPr>
      <w:r>
        <w:rPr>
          <w:color w:val="000000" w:themeColor="text1"/>
        </w:rPr>
        <w:t>N</w:t>
      </w:r>
      <w:r w:rsidR="006D0BA8" w:rsidRPr="00AE5CAE">
        <w:rPr>
          <w:color w:val="000000" w:themeColor="text1"/>
        </w:rPr>
        <w:t>umber</w:t>
      </w:r>
      <w:r>
        <w:rPr>
          <w:color w:val="000000" w:themeColor="text1"/>
        </w:rPr>
        <w:t>s</w:t>
      </w:r>
      <w:r w:rsidR="006D0BA8" w:rsidRPr="00AE5CAE">
        <w:rPr>
          <w:color w:val="000000" w:themeColor="text1"/>
        </w:rPr>
        <w:t xml:space="preserve"> of DSS </w:t>
      </w:r>
      <w:r w:rsidR="00AE3F94">
        <w:rPr>
          <w:color w:val="000000" w:themeColor="text1"/>
        </w:rPr>
        <w:t>recipients</w:t>
      </w:r>
      <w:r w:rsidR="006D0BA8" w:rsidRPr="00AE5CAE">
        <w:rPr>
          <w:color w:val="000000" w:themeColor="text1"/>
        </w:rPr>
        <w:t xml:space="preserve"> in the Southland region</w:t>
      </w:r>
      <w:r w:rsidR="00C71CBA">
        <w:rPr>
          <w:color w:val="000000" w:themeColor="text1"/>
        </w:rPr>
        <w:t xml:space="preserve"> </w:t>
      </w:r>
      <w:r>
        <w:rPr>
          <w:color w:val="000000" w:themeColor="text1"/>
        </w:rPr>
        <w:t xml:space="preserve">were highest </w:t>
      </w:r>
      <w:r w:rsidR="006D0BA8" w:rsidRPr="00AE5CAE">
        <w:rPr>
          <w:color w:val="000000" w:themeColor="text1"/>
        </w:rPr>
        <w:t>in the 45</w:t>
      </w:r>
      <w:r>
        <w:rPr>
          <w:color w:val="000000" w:themeColor="text1"/>
        </w:rPr>
        <w:t>–</w:t>
      </w:r>
      <w:r w:rsidR="006D0BA8" w:rsidRPr="00AE5CAE">
        <w:rPr>
          <w:color w:val="000000" w:themeColor="text1"/>
        </w:rPr>
        <w:t>64</w:t>
      </w:r>
      <w:r>
        <w:rPr>
          <w:color w:val="000000" w:themeColor="text1"/>
        </w:rPr>
        <w:t>-</w:t>
      </w:r>
      <w:r w:rsidR="00C71CBA">
        <w:rPr>
          <w:color w:val="000000" w:themeColor="text1"/>
        </w:rPr>
        <w:t>year</w:t>
      </w:r>
      <w:r w:rsidR="006D0BA8" w:rsidRPr="00AE5CAE">
        <w:rPr>
          <w:color w:val="000000" w:themeColor="text1"/>
        </w:rPr>
        <w:t xml:space="preserve"> (27%) and 5</w:t>
      </w:r>
      <w:r>
        <w:rPr>
          <w:color w:val="000000" w:themeColor="text1"/>
        </w:rPr>
        <w:t>–</w:t>
      </w:r>
      <w:r w:rsidR="006D0BA8" w:rsidRPr="00AE5CAE">
        <w:rPr>
          <w:color w:val="000000" w:themeColor="text1"/>
        </w:rPr>
        <w:t>14</w:t>
      </w:r>
      <w:r>
        <w:rPr>
          <w:color w:val="000000" w:themeColor="text1"/>
        </w:rPr>
        <w:t>-</w:t>
      </w:r>
      <w:r w:rsidR="00C71CBA">
        <w:rPr>
          <w:color w:val="000000" w:themeColor="text1"/>
        </w:rPr>
        <w:t>year</w:t>
      </w:r>
      <w:r w:rsidR="006D0BA8" w:rsidRPr="00AE5CAE">
        <w:rPr>
          <w:color w:val="000000" w:themeColor="text1"/>
        </w:rPr>
        <w:t xml:space="preserve"> (21%)</w:t>
      </w:r>
      <w:r w:rsidR="00245E6F">
        <w:rPr>
          <w:color w:val="000000" w:themeColor="text1"/>
        </w:rPr>
        <w:t xml:space="preserve"> </w:t>
      </w:r>
      <w:r w:rsidR="00C71CBA">
        <w:rPr>
          <w:color w:val="000000" w:themeColor="text1"/>
        </w:rPr>
        <w:t>age groups</w:t>
      </w:r>
      <w:r w:rsidR="006D0BA8" w:rsidRPr="00AE5CAE">
        <w:rPr>
          <w:color w:val="000000" w:themeColor="text1"/>
        </w:rPr>
        <w:t xml:space="preserve">. </w:t>
      </w:r>
    </w:p>
    <w:p w14:paraId="6383C9D3" w14:textId="529797EF" w:rsidR="006D0BA8" w:rsidRPr="00AE5CAE" w:rsidRDefault="006D0BA8" w:rsidP="006D0BA8">
      <w:pPr>
        <w:pStyle w:val="Bullet"/>
        <w:numPr>
          <w:ilvl w:val="0"/>
          <w:numId w:val="23"/>
        </w:numPr>
        <w:rPr>
          <w:color w:val="000000" w:themeColor="text1"/>
        </w:rPr>
      </w:pPr>
      <w:r w:rsidRPr="00AE5CAE">
        <w:rPr>
          <w:color w:val="000000" w:themeColor="text1"/>
        </w:rPr>
        <w:lastRenderedPageBreak/>
        <w:t xml:space="preserve">As in the Otago region, </w:t>
      </w:r>
      <w:r w:rsidR="00C71CBA">
        <w:rPr>
          <w:color w:val="000000" w:themeColor="text1"/>
        </w:rPr>
        <w:t xml:space="preserve">DSS </w:t>
      </w:r>
      <w:r w:rsidR="00AE3F94">
        <w:rPr>
          <w:color w:val="000000" w:themeColor="text1"/>
        </w:rPr>
        <w:t>recipients</w:t>
      </w:r>
      <w:r w:rsidR="00736FE6">
        <w:rPr>
          <w:color w:val="000000" w:themeColor="text1"/>
        </w:rPr>
        <w:t xml:space="preserve"> with</w:t>
      </w:r>
      <w:r w:rsidR="00A326A1" w:rsidRPr="00AE5CAE">
        <w:rPr>
          <w:color w:val="000000" w:themeColor="text1"/>
        </w:rPr>
        <w:t xml:space="preserve"> </w:t>
      </w:r>
      <w:r w:rsidR="00292A0C">
        <w:rPr>
          <w:color w:val="000000" w:themeColor="text1"/>
        </w:rPr>
        <w:t>autism</w:t>
      </w:r>
      <w:r w:rsidR="00736FE6">
        <w:rPr>
          <w:color w:val="000000" w:themeColor="text1"/>
        </w:rPr>
        <w:t xml:space="preserve"> </w:t>
      </w:r>
      <w:r w:rsidR="00A326A1">
        <w:rPr>
          <w:color w:val="000000" w:themeColor="text1"/>
        </w:rPr>
        <w:t xml:space="preserve">in Southland </w:t>
      </w:r>
      <w:r w:rsidR="00172AFB">
        <w:rPr>
          <w:color w:val="000000" w:themeColor="text1"/>
        </w:rPr>
        <w:t xml:space="preserve">(20%) </w:t>
      </w:r>
      <w:r w:rsidR="00D2516F">
        <w:rPr>
          <w:color w:val="000000" w:themeColor="text1"/>
        </w:rPr>
        <w:t>were</w:t>
      </w:r>
      <w:r w:rsidR="00D2516F" w:rsidRPr="00AE5CAE">
        <w:rPr>
          <w:color w:val="000000" w:themeColor="text1"/>
        </w:rPr>
        <w:t xml:space="preserve"> </w:t>
      </w:r>
      <w:r w:rsidRPr="00AE5CAE">
        <w:rPr>
          <w:color w:val="000000" w:themeColor="text1"/>
        </w:rPr>
        <w:t xml:space="preserve">under-represented compared to </w:t>
      </w:r>
      <w:r w:rsidR="00A326A1">
        <w:rPr>
          <w:color w:val="000000" w:themeColor="text1"/>
        </w:rPr>
        <w:t xml:space="preserve">the </w:t>
      </w:r>
      <w:r w:rsidRPr="00AE5CAE">
        <w:rPr>
          <w:color w:val="000000" w:themeColor="text1"/>
        </w:rPr>
        <w:t xml:space="preserve">national average </w:t>
      </w:r>
      <w:r w:rsidR="00172AFB">
        <w:rPr>
          <w:color w:val="000000" w:themeColor="text1"/>
        </w:rPr>
        <w:t>(</w:t>
      </w:r>
      <w:r w:rsidRPr="00AE5CAE">
        <w:rPr>
          <w:color w:val="000000" w:themeColor="text1"/>
        </w:rPr>
        <w:t>27%</w:t>
      </w:r>
      <w:r w:rsidR="00172AFB">
        <w:rPr>
          <w:color w:val="000000" w:themeColor="text1"/>
        </w:rPr>
        <w:t>)</w:t>
      </w:r>
      <w:r w:rsidRPr="00AE5CAE">
        <w:rPr>
          <w:color w:val="000000" w:themeColor="text1"/>
        </w:rPr>
        <w:t>.</w:t>
      </w:r>
    </w:p>
    <w:p w14:paraId="51E2995D" w14:textId="5B6D1CB5" w:rsidR="006D0BA8" w:rsidRPr="00AE5CAE" w:rsidRDefault="009364AA" w:rsidP="006D0BA8">
      <w:pPr>
        <w:pStyle w:val="Bullet"/>
        <w:numPr>
          <w:ilvl w:val="0"/>
          <w:numId w:val="23"/>
        </w:numPr>
        <w:rPr>
          <w:color w:val="000000" w:themeColor="text1"/>
        </w:rPr>
      </w:pPr>
      <w:r>
        <w:rPr>
          <w:color w:val="000000" w:themeColor="text1"/>
        </w:rPr>
        <w:t xml:space="preserve">Carer </w:t>
      </w:r>
      <w:r w:rsidR="0087095B">
        <w:rPr>
          <w:color w:val="000000" w:themeColor="text1"/>
        </w:rPr>
        <w:t>s</w:t>
      </w:r>
      <w:r>
        <w:rPr>
          <w:color w:val="000000" w:themeColor="text1"/>
        </w:rPr>
        <w:t>upport</w:t>
      </w:r>
      <w:r w:rsidR="0085756E">
        <w:rPr>
          <w:color w:val="000000" w:themeColor="text1"/>
        </w:rPr>
        <w:t xml:space="preserve"> </w:t>
      </w:r>
      <w:r w:rsidR="006D0BA8" w:rsidRPr="00AE5CAE">
        <w:rPr>
          <w:color w:val="000000" w:themeColor="text1"/>
        </w:rPr>
        <w:t xml:space="preserve">and </w:t>
      </w:r>
      <w:r w:rsidR="00D2516F">
        <w:rPr>
          <w:color w:val="000000" w:themeColor="text1"/>
        </w:rPr>
        <w:t xml:space="preserve">HCSS were </w:t>
      </w:r>
      <w:r w:rsidR="006D0BA8" w:rsidRPr="00AE5CAE">
        <w:rPr>
          <w:color w:val="000000" w:themeColor="text1"/>
        </w:rPr>
        <w:t xml:space="preserve">the two largest service allocations to </w:t>
      </w:r>
      <w:r w:rsidR="00C16591">
        <w:rPr>
          <w:color w:val="000000" w:themeColor="text1"/>
        </w:rPr>
        <w:t xml:space="preserve">DSS </w:t>
      </w:r>
      <w:r w:rsidR="00AE3F94">
        <w:rPr>
          <w:color w:val="000000" w:themeColor="text1"/>
        </w:rPr>
        <w:t>recipients</w:t>
      </w:r>
      <w:r w:rsidR="006D0BA8" w:rsidRPr="00AE5CAE">
        <w:rPr>
          <w:color w:val="000000" w:themeColor="text1"/>
        </w:rPr>
        <w:t xml:space="preserve"> in the Southland region.</w:t>
      </w:r>
    </w:p>
    <w:p w14:paraId="0B3C395B" w14:textId="03F331CF" w:rsidR="006B01AB" w:rsidRPr="00AE5CAE" w:rsidRDefault="00C16591" w:rsidP="00A8607F">
      <w:pPr>
        <w:pStyle w:val="Bullet"/>
        <w:numPr>
          <w:ilvl w:val="0"/>
          <w:numId w:val="23"/>
        </w:numPr>
        <w:rPr>
          <w:color w:val="000000" w:themeColor="text1"/>
        </w:rPr>
      </w:pPr>
      <w:r>
        <w:rPr>
          <w:color w:val="000000" w:themeColor="text1"/>
        </w:rPr>
        <w:t>The number of m</w:t>
      </w:r>
      <w:r w:rsidR="006D0BA8" w:rsidRPr="00AE5CAE">
        <w:rPr>
          <w:color w:val="000000" w:themeColor="text1"/>
        </w:rPr>
        <w:t>ale</w:t>
      </w:r>
      <w:r>
        <w:rPr>
          <w:color w:val="000000" w:themeColor="text1"/>
        </w:rPr>
        <w:t xml:space="preserve"> DSS</w:t>
      </w:r>
      <w:r w:rsidR="006D0BA8" w:rsidRPr="00AE5CAE">
        <w:rPr>
          <w:color w:val="000000" w:themeColor="text1"/>
        </w:rPr>
        <w:t xml:space="preserve"> </w:t>
      </w:r>
      <w:r w:rsidR="00AE3F94">
        <w:rPr>
          <w:color w:val="000000" w:themeColor="text1"/>
        </w:rPr>
        <w:t>recipients</w:t>
      </w:r>
      <w:r w:rsidR="006D0BA8" w:rsidRPr="00AE5CAE">
        <w:rPr>
          <w:color w:val="000000" w:themeColor="text1"/>
        </w:rPr>
        <w:t xml:space="preserve"> increased moderately from 2015/16 to 2019/20, while </w:t>
      </w:r>
      <w:r>
        <w:rPr>
          <w:color w:val="000000" w:themeColor="text1"/>
        </w:rPr>
        <w:t xml:space="preserve">the number of </w:t>
      </w:r>
      <w:r w:rsidR="006D0BA8" w:rsidRPr="00AE5CAE">
        <w:rPr>
          <w:color w:val="000000" w:themeColor="text1"/>
        </w:rPr>
        <w:t>female</w:t>
      </w:r>
      <w:r w:rsidR="00AE3F94">
        <w:rPr>
          <w:color w:val="000000" w:themeColor="text1"/>
        </w:rPr>
        <w:t>s</w:t>
      </w:r>
      <w:r w:rsidR="006D0BA8" w:rsidRPr="00AE5CAE">
        <w:rPr>
          <w:color w:val="000000" w:themeColor="text1"/>
        </w:rPr>
        <w:t xml:space="preserve"> </w:t>
      </w:r>
      <w:r>
        <w:rPr>
          <w:color w:val="000000" w:themeColor="text1"/>
        </w:rPr>
        <w:t>remained stable</w:t>
      </w:r>
      <w:r w:rsidR="006D0BA8" w:rsidRPr="00AE5CAE">
        <w:rPr>
          <w:color w:val="000000" w:themeColor="text1"/>
        </w:rPr>
        <w:t xml:space="preserve"> over the </w:t>
      </w:r>
      <w:r w:rsidR="00D2516F">
        <w:rPr>
          <w:color w:val="000000" w:themeColor="text1"/>
        </w:rPr>
        <w:t>five</w:t>
      </w:r>
      <w:r w:rsidR="006D0BA8" w:rsidRPr="00AE5CAE">
        <w:rPr>
          <w:color w:val="000000" w:themeColor="text1"/>
        </w:rPr>
        <w:t xml:space="preserve"> years. </w:t>
      </w:r>
    </w:p>
    <w:p w14:paraId="1B7FEA8C" w14:textId="4C83239E" w:rsidR="000659A8" w:rsidRPr="00AE5CAE" w:rsidRDefault="000659A8">
      <w:pPr>
        <w:rPr>
          <w:color w:val="000000" w:themeColor="text1"/>
        </w:rPr>
      </w:pPr>
      <w:r w:rsidRPr="00AE5CAE">
        <w:rPr>
          <w:color w:val="000000" w:themeColor="text1"/>
        </w:rPr>
        <w:br w:type="page"/>
      </w:r>
    </w:p>
    <w:p w14:paraId="4BB6BE26" w14:textId="327FD6DB" w:rsidR="000659A8" w:rsidRDefault="000659A8" w:rsidP="001452BE">
      <w:pPr>
        <w:pStyle w:val="Heading1"/>
      </w:pPr>
      <w:bookmarkStart w:id="917" w:name="_Toc117696802"/>
      <w:r>
        <w:lastRenderedPageBreak/>
        <w:t xml:space="preserve">Enabling </w:t>
      </w:r>
      <w:r w:rsidR="001A5880">
        <w:t>G</w:t>
      </w:r>
      <w:r>
        <w:t xml:space="preserve">ood </w:t>
      </w:r>
      <w:r w:rsidR="001A5880">
        <w:t>L</w:t>
      </w:r>
      <w:r>
        <w:t>ives</w:t>
      </w:r>
      <w:bookmarkEnd w:id="917"/>
    </w:p>
    <w:p w14:paraId="0FCC167A" w14:textId="2F0F87A8" w:rsidR="00B24D8D" w:rsidRDefault="002E7373" w:rsidP="00A8607F">
      <w:r>
        <w:t>Enabling Good Lives</w:t>
      </w:r>
      <w:r w:rsidR="00A8607F">
        <w:t xml:space="preserve"> is a new </w:t>
      </w:r>
      <w:r w:rsidR="00AE3F94">
        <w:t xml:space="preserve">approach to </w:t>
      </w:r>
      <w:r w:rsidR="00B84B22">
        <w:t xml:space="preserve">supporting </w:t>
      </w:r>
      <w:r w:rsidR="00F05129">
        <w:t>people</w:t>
      </w:r>
      <w:r w:rsidR="00581F47">
        <w:t xml:space="preserve"> with disa</w:t>
      </w:r>
      <w:r w:rsidR="00A76407">
        <w:t>bilities</w:t>
      </w:r>
      <w:r w:rsidR="000B13F5">
        <w:t>,</w:t>
      </w:r>
      <w:r w:rsidR="00436A10">
        <w:t xml:space="preserve"> It is an approach</w:t>
      </w:r>
      <w:r w:rsidR="00AE3F94">
        <w:t xml:space="preserve"> </w:t>
      </w:r>
      <w:r w:rsidR="00A8607F">
        <w:t xml:space="preserve">that offers </w:t>
      </w:r>
      <w:r w:rsidR="00F05129">
        <w:t>people</w:t>
      </w:r>
      <w:r w:rsidR="00A8607F">
        <w:t xml:space="preserve"> greater choice and control over the supports they receive and the lives they lead.</w:t>
      </w:r>
      <w:r w:rsidR="00FF18BE">
        <w:t xml:space="preserve"> </w:t>
      </w:r>
      <w:r w:rsidR="00172AFB">
        <w:t xml:space="preserve">Enabling Good Lives </w:t>
      </w:r>
      <w:r w:rsidR="004768E2">
        <w:t xml:space="preserve">started </w:t>
      </w:r>
      <w:r w:rsidR="00A8607F">
        <w:t>demonstrat</w:t>
      </w:r>
      <w:r w:rsidR="004768E2">
        <w:t>ions</w:t>
      </w:r>
      <w:r w:rsidR="00A8607F">
        <w:t xml:space="preserve"> in Christchurch and Waikato</w:t>
      </w:r>
      <w:r w:rsidR="004768E2">
        <w:t>.</w:t>
      </w:r>
      <w:r w:rsidR="00DA6E63">
        <w:t xml:space="preserve"> </w:t>
      </w:r>
      <w:r w:rsidR="00AE3F94">
        <w:t>In 2018</w:t>
      </w:r>
      <w:r w:rsidR="00172AFB">
        <w:t>,</w:t>
      </w:r>
      <w:r w:rsidR="00AE3F94">
        <w:t xml:space="preserve"> </w:t>
      </w:r>
      <w:r w:rsidR="00C6455B">
        <w:t>a</w:t>
      </w:r>
      <w:r w:rsidR="00C25595">
        <w:t xml:space="preserve"> pro</w:t>
      </w:r>
      <w:r w:rsidR="00C6455B">
        <w:t>to</w:t>
      </w:r>
      <w:r w:rsidR="00C25595">
        <w:t>type</w:t>
      </w:r>
      <w:r w:rsidR="001D4BA4">
        <w:t xml:space="preserve"> based on EGL</w:t>
      </w:r>
      <w:r w:rsidR="00C6455B">
        <w:t xml:space="preserve"> named </w:t>
      </w:r>
      <w:r w:rsidR="00727CF9">
        <w:t>‘</w:t>
      </w:r>
      <w:r w:rsidR="006B6839" w:rsidRPr="006B6839">
        <w:t>Mana Whaikaha</w:t>
      </w:r>
      <w:r w:rsidR="00727CF9">
        <w:t>’</w:t>
      </w:r>
      <w:r w:rsidR="00C6455B">
        <w:t xml:space="preserve"> started in </w:t>
      </w:r>
      <w:r w:rsidR="002F4FE4">
        <w:t xml:space="preserve">the </w:t>
      </w:r>
      <w:r w:rsidR="00C6455B">
        <w:t xml:space="preserve">MidCentral </w:t>
      </w:r>
      <w:r w:rsidR="002F4FE4">
        <w:t>region</w:t>
      </w:r>
      <w:r w:rsidR="00C6455B">
        <w:t>.</w:t>
      </w:r>
      <w:r w:rsidR="00B24D8D">
        <w:t xml:space="preserve"> </w:t>
      </w:r>
      <w:r w:rsidR="001D4BA4">
        <w:t xml:space="preserve">Enabling Good Lives pools </w:t>
      </w:r>
      <w:r w:rsidR="00A8607F">
        <w:t>funding from the Ministries of Health, Education and Social Development</w:t>
      </w:r>
      <w:r w:rsidR="001D4BA4">
        <w:t xml:space="preserve">, allocating the funding </w:t>
      </w:r>
      <w:r w:rsidR="00A8607F">
        <w:t xml:space="preserve">directly to </w:t>
      </w:r>
      <w:r w:rsidR="00F05129">
        <w:t>people</w:t>
      </w:r>
      <w:r w:rsidR="00A8607F">
        <w:t xml:space="preserve"> to </w:t>
      </w:r>
      <w:r w:rsidR="001D4BA4">
        <w:t xml:space="preserve">enable them to </w:t>
      </w:r>
      <w:r w:rsidR="00A8607F">
        <w:t>purchase the supports that best meet their needs.</w:t>
      </w:r>
      <w:r w:rsidR="00B24D8D">
        <w:t xml:space="preserve">  </w:t>
      </w:r>
    </w:p>
    <w:p w14:paraId="0FD8AE5E" w14:textId="77777777" w:rsidR="00B24D8D" w:rsidRDefault="00B24D8D" w:rsidP="00A8607F"/>
    <w:p w14:paraId="160ABE41" w14:textId="0511F3C5" w:rsidR="00B24D8D" w:rsidRPr="00A8607F" w:rsidRDefault="0077444C" w:rsidP="00A8607F">
      <w:r>
        <w:t xml:space="preserve">The EGL </w:t>
      </w:r>
      <w:r w:rsidR="002F4FE4">
        <w:t>d</w:t>
      </w:r>
      <w:r w:rsidR="00B24D8D">
        <w:t xml:space="preserve">ata </w:t>
      </w:r>
      <w:r w:rsidR="001D4BA4">
        <w:t xml:space="preserve">is </w:t>
      </w:r>
      <w:r w:rsidR="00B24D8D">
        <w:t xml:space="preserve">partially sourced from </w:t>
      </w:r>
      <w:r w:rsidR="002F4FE4">
        <w:t xml:space="preserve">the </w:t>
      </w:r>
      <w:r w:rsidR="00B24D8D">
        <w:t xml:space="preserve">Socrates database </w:t>
      </w:r>
      <w:r>
        <w:t xml:space="preserve">and partially </w:t>
      </w:r>
      <w:r w:rsidR="00B24D8D">
        <w:t xml:space="preserve">from EGL </w:t>
      </w:r>
      <w:r w:rsidR="002122A1">
        <w:t>site</w:t>
      </w:r>
      <w:r w:rsidR="00B24D8D">
        <w:t>s</w:t>
      </w:r>
      <w:r w:rsidR="001D4BA4">
        <w:t>,</w:t>
      </w:r>
      <w:r w:rsidR="00B24D8D">
        <w:t xml:space="preserve"> </w:t>
      </w:r>
      <w:r>
        <w:t xml:space="preserve">which </w:t>
      </w:r>
      <w:r w:rsidR="00FF18BE">
        <w:t>supplied</w:t>
      </w:r>
      <w:r>
        <w:t xml:space="preserve"> information not yet collected in </w:t>
      </w:r>
      <w:r w:rsidR="001D4BA4">
        <w:t xml:space="preserve">the </w:t>
      </w:r>
      <w:r>
        <w:t>Socrates database.</w:t>
      </w:r>
    </w:p>
    <w:p w14:paraId="3CA99CE2" w14:textId="227A9C27" w:rsidR="000659A8" w:rsidRPr="00D74746" w:rsidRDefault="000659A8" w:rsidP="001452BE">
      <w:pPr>
        <w:pStyle w:val="Heading2"/>
      </w:pPr>
      <w:bookmarkStart w:id="918" w:name="_Toc117696803"/>
      <w:r w:rsidRPr="00D74746">
        <w:t xml:space="preserve">Age, </w:t>
      </w:r>
      <w:r w:rsidR="002211FE">
        <w:t>sex</w:t>
      </w:r>
      <w:r w:rsidR="00BB7878">
        <w:t>,</w:t>
      </w:r>
      <w:r w:rsidRPr="00D74746">
        <w:t xml:space="preserve"> and ethnicity</w:t>
      </w:r>
      <w:bookmarkEnd w:id="918"/>
    </w:p>
    <w:p w14:paraId="51F46537" w14:textId="5A954782" w:rsidR="000659A8" w:rsidRDefault="000659A8" w:rsidP="000659A8">
      <w:pPr>
        <w:pStyle w:val="Table"/>
      </w:pPr>
      <w:bookmarkStart w:id="919" w:name="_Toc117696858"/>
      <w:r w:rsidRPr="00D74746">
        <w:t xml:space="preserve">Table </w:t>
      </w:r>
      <w:r>
        <w:fldChar w:fldCharType="begin"/>
      </w:r>
      <w:r>
        <w:instrText>SEQ Table \* ARABIC</w:instrText>
      </w:r>
      <w:r>
        <w:fldChar w:fldCharType="separate"/>
      </w:r>
      <w:r w:rsidR="006C71CC">
        <w:rPr>
          <w:noProof/>
        </w:rPr>
        <w:t>44</w:t>
      </w:r>
      <w:r>
        <w:fldChar w:fldCharType="end"/>
      </w:r>
      <w:r w:rsidRPr="00D74746">
        <w:t xml:space="preserve">: </w:t>
      </w:r>
      <w:r w:rsidR="002E7373">
        <w:t>Enabling Good Lives</w:t>
      </w:r>
      <w:r>
        <w:t xml:space="preserve"> </w:t>
      </w:r>
      <w:r w:rsidR="001D0AB9">
        <w:t>participants</w:t>
      </w:r>
      <w:r w:rsidR="00C25CC0">
        <w:t xml:space="preserve">, by age and </w:t>
      </w:r>
      <w:r w:rsidR="002211FE">
        <w:t>sex</w:t>
      </w:r>
      <w:r w:rsidR="002C4E72">
        <w:t>, 2019/20</w:t>
      </w:r>
      <w:r>
        <w:t xml:space="preserve"> financial year</w:t>
      </w:r>
      <w:bookmarkEnd w:id="919"/>
      <w:r>
        <w:t xml:space="preserve"> </w:t>
      </w:r>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0659A8" w:rsidRPr="00352889" w14:paraId="2399E888" w14:textId="77777777" w:rsidTr="001245CF">
        <w:trPr>
          <w:cantSplit/>
        </w:trPr>
        <w:tc>
          <w:tcPr>
            <w:tcW w:w="1418" w:type="dxa"/>
            <w:tcBorders>
              <w:top w:val="nil"/>
              <w:left w:val="nil"/>
              <w:bottom w:val="nil"/>
              <w:right w:val="nil"/>
            </w:tcBorders>
            <w:shd w:val="clear" w:color="auto" w:fill="D9D9D9" w:themeFill="background1" w:themeFillShade="D9"/>
            <w:noWrap/>
            <w:hideMark/>
          </w:tcPr>
          <w:p w14:paraId="27DBC407" w14:textId="77777777" w:rsidR="000659A8" w:rsidRPr="00352889" w:rsidRDefault="000659A8" w:rsidP="000659A8">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34FBFA3D" w14:textId="77777777" w:rsidR="000659A8" w:rsidRPr="00352889" w:rsidRDefault="000659A8" w:rsidP="000659A8">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41BBCAC1" w14:textId="77777777" w:rsidR="000659A8" w:rsidRPr="00352889" w:rsidRDefault="000659A8" w:rsidP="000659A8">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5C5E2AB9" w14:textId="77777777" w:rsidR="000659A8" w:rsidRPr="00352889" w:rsidRDefault="000659A8" w:rsidP="000659A8">
            <w:pPr>
              <w:pStyle w:val="TableText"/>
              <w:jc w:val="center"/>
              <w:rPr>
                <w:b/>
              </w:rPr>
            </w:pPr>
            <w:r>
              <w:rPr>
                <w:b/>
              </w:rPr>
              <w:t>Total</w:t>
            </w:r>
          </w:p>
        </w:tc>
      </w:tr>
      <w:tr w:rsidR="000659A8" w:rsidRPr="00A0647A" w14:paraId="2D3EF4CA"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27A5D68" w14:textId="66E77987" w:rsidR="000659A8" w:rsidRPr="00A0647A" w:rsidRDefault="000659A8" w:rsidP="000659A8">
            <w:pPr>
              <w:pStyle w:val="TableText"/>
            </w:pPr>
            <w:r w:rsidRPr="003D4C19">
              <w:t>0-4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0B5E3ADF" w14:textId="574668E0" w:rsidR="000659A8" w:rsidRPr="00A0647A" w:rsidRDefault="000659A8" w:rsidP="001245CF">
            <w:pPr>
              <w:pStyle w:val="TableText"/>
              <w:tabs>
                <w:tab w:val="decimal" w:pos="1015"/>
              </w:tabs>
            </w:pPr>
            <w:r w:rsidRPr="003D4C19">
              <w:t xml:space="preserve"> 12 </w:t>
            </w:r>
          </w:p>
        </w:tc>
        <w:tc>
          <w:tcPr>
            <w:tcW w:w="1729" w:type="dxa"/>
            <w:tcBorders>
              <w:top w:val="single" w:sz="4" w:space="0" w:color="A6A6A6" w:themeColor="background1" w:themeShade="A6"/>
              <w:left w:val="nil"/>
              <w:bottom w:val="single" w:sz="4" w:space="0" w:color="A6A6A6" w:themeColor="background1" w:themeShade="A6"/>
              <w:right w:val="nil"/>
            </w:tcBorders>
          </w:tcPr>
          <w:p w14:paraId="3905398E" w14:textId="787ECFAA" w:rsidR="000659A8" w:rsidRPr="00A0647A" w:rsidRDefault="000659A8" w:rsidP="001245CF">
            <w:pPr>
              <w:pStyle w:val="TableText"/>
              <w:tabs>
                <w:tab w:val="decimal" w:pos="998"/>
              </w:tabs>
            </w:pPr>
            <w:r w:rsidRPr="003D4C19">
              <w:t xml:space="preserve"> 29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187DCD70" w14:textId="5A991EB3" w:rsidR="000659A8" w:rsidRPr="00A0647A" w:rsidRDefault="000659A8" w:rsidP="001245CF">
            <w:pPr>
              <w:pStyle w:val="TableText"/>
              <w:tabs>
                <w:tab w:val="decimal" w:pos="969"/>
              </w:tabs>
            </w:pPr>
            <w:r w:rsidRPr="003D4C19">
              <w:t xml:space="preserve"> 41 </w:t>
            </w:r>
          </w:p>
        </w:tc>
      </w:tr>
      <w:tr w:rsidR="000659A8" w:rsidRPr="00A0647A" w14:paraId="5F3F5639"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341BE93" w14:textId="6AAC49C2" w:rsidR="000659A8" w:rsidRPr="00A0647A" w:rsidRDefault="000659A8" w:rsidP="000659A8">
            <w:pPr>
              <w:pStyle w:val="TableText"/>
            </w:pPr>
            <w:r w:rsidRPr="003D4C19">
              <w:t>5-14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6C38FB65" w14:textId="214BAB23" w:rsidR="000659A8" w:rsidRPr="00A0647A" w:rsidRDefault="000659A8" w:rsidP="001245CF">
            <w:pPr>
              <w:pStyle w:val="TableText"/>
              <w:tabs>
                <w:tab w:val="decimal" w:pos="1015"/>
              </w:tabs>
            </w:pPr>
            <w:r w:rsidRPr="003D4C19">
              <w:t xml:space="preserve"> 136 </w:t>
            </w:r>
          </w:p>
        </w:tc>
        <w:tc>
          <w:tcPr>
            <w:tcW w:w="1729" w:type="dxa"/>
            <w:tcBorders>
              <w:top w:val="single" w:sz="4" w:space="0" w:color="A6A6A6" w:themeColor="background1" w:themeShade="A6"/>
              <w:left w:val="nil"/>
              <w:bottom w:val="single" w:sz="4" w:space="0" w:color="A6A6A6" w:themeColor="background1" w:themeShade="A6"/>
              <w:right w:val="nil"/>
            </w:tcBorders>
          </w:tcPr>
          <w:p w14:paraId="61114468" w14:textId="331BC03B" w:rsidR="000659A8" w:rsidRPr="00A0647A" w:rsidRDefault="000659A8" w:rsidP="001245CF">
            <w:pPr>
              <w:pStyle w:val="TableText"/>
              <w:tabs>
                <w:tab w:val="decimal" w:pos="998"/>
              </w:tabs>
            </w:pPr>
            <w:r w:rsidRPr="003D4C19">
              <w:t xml:space="preserve"> 311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6E7A2737" w14:textId="04FF7C2E" w:rsidR="000659A8" w:rsidRPr="00A0647A" w:rsidRDefault="000659A8" w:rsidP="001245CF">
            <w:pPr>
              <w:pStyle w:val="TableText"/>
              <w:tabs>
                <w:tab w:val="decimal" w:pos="969"/>
              </w:tabs>
            </w:pPr>
            <w:r w:rsidRPr="003D4C19">
              <w:t xml:space="preserve"> 447 </w:t>
            </w:r>
          </w:p>
        </w:tc>
      </w:tr>
      <w:tr w:rsidR="000659A8" w:rsidRPr="00A0647A" w14:paraId="097268EE"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BDBC29E" w14:textId="66C46FAE" w:rsidR="000659A8" w:rsidRPr="00A0647A" w:rsidRDefault="000659A8" w:rsidP="000659A8">
            <w:pPr>
              <w:pStyle w:val="TableText"/>
            </w:pPr>
            <w:r w:rsidRPr="003D4C19">
              <w:t>15-24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58C5EF2E" w14:textId="48D96A03" w:rsidR="000659A8" w:rsidRPr="00A0647A" w:rsidRDefault="000659A8" w:rsidP="001245CF">
            <w:pPr>
              <w:pStyle w:val="TableText"/>
              <w:keepNext/>
              <w:tabs>
                <w:tab w:val="decimal" w:pos="1015"/>
              </w:tabs>
            </w:pPr>
            <w:r w:rsidRPr="003D4C19">
              <w:t xml:space="preserve"> 239 </w:t>
            </w:r>
          </w:p>
        </w:tc>
        <w:tc>
          <w:tcPr>
            <w:tcW w:w="1729" w:type="dxa"/>
            <w:tcBorders>
              <w:top w:val="single" w:sz="4" w:space="0" w:color="A6A6A6" w:themeColor="background1" w:themeShade="A6"/>
              <w:left w:val="nil"/>
              <w:bottom w:val="single" w:sz="4" w:space="0" w:color="A6A6A6" w:themeColor="background1" w:themeShade="A6"/>
              <w:right w:val="nil"/>
            </w:tcBorders>
          </w:tcPr>
          <w:p w14:paraId="3C759200" w14:textId="34B08D38" w:rsidR="000659A8" w:rsidRPr="00A0647A" w:rsidRDefault="000659A8" w:rsidP="001245CF">
            <w:pPr>
              <w:pStyle w:val="TableText"/>
              <w:tabs>
                <w:tab w:val="decimal" w:pos="998"/>
              </w:tabs>
            </w:pPr>
            <w:r w:rsidRPr="003D4C19">
              <w:t xml:space="preserve"> 375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056EDF1F" w14:textId="022D1DF5" w:rsidR="000659A8" w:rsidRPr="00A0647A" w:rsidRDefault="000659A8" w:rsidP="001245CF">
            <w:pPr>
              <w:pStyle w:val="TableText"/>
              <w:tabs>
                <w:tab w:val="decimal" w:pos="969"/>
              </w:tabs>
            </w:pPr>
            <w:r w:rsidRPr="003D4C19">
              <w:t xml:space="preserve"> 614 </w:t>
            </w:r>
          </w:p>
        </w:tc>
      </w:tr>
      <w:tr w:rsidR="000659A8" w:rsidRPr="00A0647A" w14:paraId="355DAE83"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5301C93" w14:textId="797DFD87" w:rsidR="000659A8" w:rsidRPr="00A0647A" w:rsidRDefault="000659A8" w:rsidP="000659A8">
            <w:pPr>
              <w:pStyle w:val="TableText"/>
            </w:pPr>
            <w:r w:rsidRPr="003D4C19">
              <w:t>25-44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21C4EA07" w14:textId="0C4F5CB7" w:rsidR="000659A8" w:rsidRPr="00A0647A" w:rsidRDefault="000659A8" w:rsidP="001245CF">
            <w:pPr>
              <w:pStyle w:val="TableText"/>
              <w:tabs>
                <w:tab w:val="decimal" w:pos="1015"/>
              </w:tabs>
            </w:pPr>
            <w:r w:rsidRPr="003D4C19">
              <w:t xml:space="preserve"> 180 </w:t>
            </w:r>
          </w:p>
        </w:tc>
        <w:tc>
          <w:tcPr>
            <w:tcW w:w="1729" w:type="dxa"/>
            <w:tcBorders>
              <w:top w:val="single" w:sz="4" w:space="0" w:color="A6A6A6" w:themeColor="background1" w:themeShade="A6"/>
              <w:left w:val="nil"/>
              <w:bottom w:val="single" w:sz="4" w:space="0" w:color="A6A6A6" w:themeColor="background1" w:themeShade="A6"/>
              <w:right w:val="nil"/>
            </w:tcBorders>
          </w:tcPr>
          <w:p w14:paraId="1A52D1FB" w14:textId="50C29CE2" w:rsidR="000659A8" w:rsidRPr="00A0647A" w:rsidRDefault="000659A8" w:rsidP="001245CF">
            <w:pPr>
              <w:pStyle w:val="TableText"/>
              <w:tabs>
                <w:tab w:val="decimal" w:pos="998"/>
              </w:tabs>
            </w:pPr>
            <w:r w:rsidRPr="003D4C19">
              <w:t xml:space="preserve"> 207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764E4FF0" w14:textId="67C6FE21" w:rsidR="000659A8" w:rsidRPr="00A0647A" w:rsidRDefault="000659A8" w:rsidP="001245CF">
            <w:pPr>
              <w:pStyle w:val="TableText"/>
              <w:tabs>
                <w:tab w:val="decimal" w:pos="969"/>
              </w:tabs>
            </w:pPr>
            <w:r w:rsidRPr="003D4C19">
              <w:t xml:space="preserve"> 387 </w:t>
            </w:r>
          </w:p>
        </w:tc>
      </w:tr>
      <w:tr w:rsidR="000659A8" w:rsidRPr="00A0647A" w14:paraId="5D66322C"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5FCA909" w14:textId="7F7C9629" w:rsidR="000659A8" w:rsidRPr="00A0647A" w:rsidRDefault="000659A8" w:rsidP="000659A8">
            <w:pPr>
              <w:pStyle w:val="TableText"/>
            </w:pPr>
            <w:r w:rsidRPr="003D4C19">
              <w:t>45-64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28EDA91E" w14:textId="47157C30" w:rsidR="000659A8" w:rsidRPr="00A0647A" w:rsidRDefault="000659A8" w:rsidP="001245CF">
            <w:pPr>
              <w:pStyle w:val="TableText"/>
              <w:tabs>
                <w:tab w:val="decimal" w:pos="1015"/>
              </w:tabs>
            </w:pPr>
            <w:r w:rsidRPr="003D4C19">
              <w:t xml:space="preserve"> 118 </w:t>
            </w:r>
          </w:p>
        </w:tc>
        <w:tc>
          <w:tcPr>
            <w:tcW w:w="1729" w:type="dxa"/>
            <w:tcBorders>
              <w:top w:val="single" w:sz="4" w:space="0" w:color="A6A6A6" w:themeColor="background1" w:themeShade="A6"/>
              <w:left w:val="nil"/>
              <w:bottom w:val="single" w:sz="4" w:space="0" w:color="A6A6A6" w:themeColor="background1" w:themeShade="A6"/>
              <w:right w:val="nil"/>
            </w:tcBorders>
          </w:tcPr>
          <w:p w14:paraId="407DBE7D" w14:textId="1E4E8F3B" w:rsidR="000659A8" w:rsidRPr="00A0647A" w:rsidRDefault="000659A8" w:rsidP="001245CF">
            <w:pPr>
              <w:pStyle w:val="TableText"/>
              <w:tabs>
                <w:tab w:val="decimal" w:pos="998"/>
              </w:tabs>
            </w:pPr>
            <w:r w:rsidRPr="003D4C19">
              <w:t xml:space="preserve"> 98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33018C0A" w14:textId="22F0AC1A" w:rsidR="000659A8" w:rsidRPr="00A0647A" w:rsidRDefault="000659A8" w:rsidP="001245CF">
            <w:pPr>
              <w:pStyle w:val="TableText"/>
              <w:tabs>
                <w:tab w:val="decimal" w:pos="969"/>
              </w:tabs>
            </w:pPr>
            <w:r w:rsidRPr="003D4C19">
              <w:t xml:space="preserve"> 216 </w:t>
            </w:r>
          </w:p>
        </w:tc>
      </w:tr>
      <w:tr w:rsidR="000659A8" w:rsidRPr="00A0647A" w14:paraId="5E5F3889"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1F265251" w14:textId="06071680" w:rsidR="000659A8" w:rsidRPr="000659A8" w:rsidRDefault="000659A8" w:rsidP="000659A8">
            <w:pPr>
              <w:pStyle w:val="TableText"/>
            </w:pPr>
            <w:r w:rsidRPr="003D4C19">
              <w:t>65-79</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1C30A6F9" w14:textId="58F6D0B0" w:rsidR="000659A8" w:rsidRPr="008B3AFC" w:rsidRDefault="000659A8" w:rsidP="001245CF">
            <w:pPr>
              <w:pStyle w:val="TableText"/>
              <w:tabs>
                <w:tab w:val="decimal" w:pos="1015"/>
              </w:tabs>
            </w:pPr>
            <w:r w:rsidRPr="003D4C19">
              <w:t xml:space="preserve"> 28 </w:t>
            </w:r>
          </w:p>
        </w:tc>
        <w:tc>
          <w:tcPr>
            <w:tcW w:w="1729" w:type="dxa"/>
            <w:tcBorders>
              <w:top w:val="single" w:sz="4" w:space="0" w:color="A6A6A6" w:themeColor="background1" w:themeShade="A6"/>
              <w:left w:val="nil"/>
              <w:bottom w:val="single" w:sz="4" w:space="0" w:color="A6A6A6" w:themeColor="background1" w:themeShade="A6"/>
              <w:right w:val="nil"/>
            </w:tcBorders>
          </w:tcPr>
          <w:p w14:paraId="1182651E" w14:textId="0FB0E5E1" w:rsidR="000659A8" w:rsidRPr="008B3AFC" w:rsidRDefault="000659A8" w:rsidP="001245CF">
            <w:pPr>
              <w:pStyle w:val="TableText"/>
              <w:tabs>
                <w:tab w:val="decimal" w:pos="998"/>
              </w:tabs>
            </w:pPr>
            <w:r w:rsidRPr="003D4C19">
              <w:t xml:space="preserve"> 16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526DEE63" w14:textId="106F9879" w:rsidR="000659A8" w:rsidRPr="008B3AFC" w:rsidRDefault="000659A8" w:rsidP="001245CF">
            <w:pPr>
              <w:pStyle w:val="TableText"/>
              <w:tabs>
                <w:tab w:val="decimal" w:pos="969"/>
              </w:tabs>
            </w:pPr>
            <w:r w:rsidRPr="003D4C19">
              <w:t xml:space="preserve"> 44 </w:t>
            </w:r>
          </w:p>
        </w:tc>
      </w:tr>
      <w:tr w:rsidR="000659A8" w:rsidRPr="00352889" w14:paraId="03EAD225" w14:textId="77777777" w:rsidTr="001245C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49FBA52" w14:textId="77777777" w:rsidR="000659A8" w:rsidRPr="00352889" w:rsidRDefault="000659A8" w:rsidP="000659A8">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6EBBAAB0" w14:textId="1004FA53" w:rsidR="000659A8" w:rsidRPr="000659A8" w:rsidRDefault="000659A8" w:rsidP="001245CF">
            <w:pPr>
              <w:pStyle w:val="TableText"/>
              <w:tabs>
                <w:tab w:val="decimal" w:pos="1015"/>
              </w:tabs>
              <w:rPr>
                <w:b/>
                <w:bCs/>
              </w:rPr>
            </w:pPr>
            <w:r w:rsidRPr="000659A8">
              <w:rPr>
                <w:b/>
                <w:bCs/>
              </w:rPr>
              <w:t xml:space="preserve"> 713 </w:t>
            </w:r>
          </w:p>
        </w:tc>
        <w:tc>
          <w:tcPr>
            <w:tcW w:w="1729" w:type="dxa"/>
            <w:tcBorders>
              <w:top w:val="single" w:sz="4" w:space="0" w:color="A6A6A6" w:themeColor="background1" w:themeShade="A6"/>
              <w:left w:val="nil"/>
              <w:bottom w:val="single" w:sz="4" w:space="0" w:color="A6A6A6" w:themeColor="background1" w:themeShade="A6"/>
              <w:right w:val="nil"/>
            </w:tcBorders>
          </w:tcPr>
          <w:p w14:paraId="3090060B" w14:textId="739FC26B" w:rsidR="000659A8" w:rsidRPr="000659A8" w:rsidRDefault="000659A8" w:rsidP="001245CF">
            <w:pPr>
              <w:pStyle w:val="TableText"/>
              <w:tabs>
                <w:tab w:val="decimal" w:pos="998"/>
              </w:tabs>
              <w:rPr>
                <w:b/>
                <w:bCs/>
              </w:rPr>
            </w:pPr>
            <w:r w:rsidRPr="000659A8">
              <w:rPr>
                <w:b/>
                <w:bCs/>
              </w:rPr>
              <w:t xml:space="preserve"> 1,036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2044A140" w14:textId="3AACD7E5" w:rsidR="000659A8" w:rsidRPr="000659A8" w:rsidRDefault="000659A8" w:rsidP="001245CF">
            <w:pPr>
              <w:pStyle w:val="TableText"/>
              <w:tabs>
                <w:tab w:val="decimal" w:pos="969"/>
              </w:tabs>
              <w:rPr>
                <w:b/>
                <w:bCs/>
              </w:rPr>
            </w:pPr>
            <w:r w:rsidRPr="000659A8">
              <w:rPr>
                <w:b/>
                <w:bCs/>
              </w:rPr>
              <w:t xml:space="preserve"> 1,749 </w:t>
            </w:r>
          </w:p>
        </w:tc>
      </w:tr>
    </w:tbl>
    <w:p w14:paraId="628C8A44" w14:textId="372DB253" w:rsidR="000659A8" w:rsidRDefault="000659A8" w:rsidP="000659A8"/>
    <w:p w14:paraId="579CE21E" w14:textId="77777777" w:rsidR="00124719" w:rsidRDefault="00124719">
      <w:pPr>
        <w:rPr>
          <w:b/>
          <w:iCs/>
          <w:color w:val="000000" w:themeColor="text1"/>
          <w:sz w:val="20"/>
          <w:szCs w:val="18"/>
        </w:rPr>
      </w:pPr>
      <w:bookmarkStart w:id="920" w:name="_Toc81294873"/>
      <w:r>
        <w:br w:type="page"/>
      </w:r>
    </w:p>
    <w:p w14:paraId="7689FE6A" w14:textId="515DF913" w:rsidR="000659A8" w:rsidRDefault="003077AA" w:rsidP="0077444C">
      <w:pPr>
        <w:pStyle w:val="Caption"/>
      </w:pPr>
      <w:bookmarkStart w:id="921" w:name="_Toc117697031"/>
      <w:r>
        <w:lastRenderedPageBreak/>
        <w:t xml:space="preserve">Figure </w:t>
      </w:r>
      <w:r>
        <w:fldChar w:fldCharType="begin"/>
      </w:r>
      <w:r>
        <w:instrText>SEQ Figure \* ARABIC</w:instrText>
      </w:r>
      <w:r>
        <w:fldChar w:fldCharType="separate"/>
      </w:r>
      <w:r w:rsidR="006C71CC">
        <w:rPr>
          <w:noProof/>
        </w:rPr>
        <w:t>164</w:t>
      </w:r>
      <w:r>
        <w:fldChar w:fldCharType="end"/>
      </w:r>
      <w:r w:rsidR="000659A8" w:rsidRPr="00D74746">
        <w:t xml:space="preserve">: </w:t>
      </w:r>
      <w:r w:rsidR="002E7373">
        <w:t>Enabling Good Lives</w:t>
      </w:r>
      <w:r w:rsidR="000659A8">
        <w:t xml:space="preserve"> </w:t>
      </w:r>
      <w:r w:rsidR="001D0AB9">
        <w:t>participants</w:t>
      </w:r>
      <w:r w:rsidR="000659A8" w:rsidRPr="00D74746">
        <w:t xml:space="preserve">, by age and </w:t>
      </w:r>
      <w:r w:rsidR="002211FE">
        <w:t>sex</w:t>
      </w:r>
      <w:r w:rsidR="000659A8" w:rsidRPr="00D74746">
        <w:t>,</w:t>
      </w:r>
      <w:r w:rsidR="000659A8">
        <w:t xml:space="preserve"> 2019/20 financial year</w:t>
      </w:r>
      <w:bookmarkEnd w:id="920"/>
      <w:bookmarkEnd w:id="921"/>
    </w:p>
    <w:p w14:paraId="0919153B" w14:textId="20EB2124" w:rsidR="00A1730F" w:rsidRDefault="00CA220B" w:rsidP="00A1730F">
      <w:r>
        <w:rPr>
          <w:noProof/>
        </w:rPr>
        <w:drawing>
          <wp:inline distT="0" distB="0" distL="0" distR="0" wp14:anchorId="478DF42C" wp14:editId="49CDEA24">
            <wp:extent cx="5126990" cy="3352800"/>
            <wp:effectExtent l="0" t="0" r="0" b="0"/>
            <wp:docPr id="217" name="Picture 217"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ge-sex pyramid. Please see the following Observations text for key informatio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26990" cy="3352800"/>
                    </a:xfrm>
                    <a:prstGeom prst="rect">
                      <a:avLst/>
                    </a:prstGeom>
                    <a:noFill/>
                  </pic:spPr>
                </pic:pic>
              </a:graphicData>
            </a:graphic>
          </wp:inline>
        </w:drawing>
      </w:r>
    </w:p>
    <w:p w14:paraId="3467AACB" w14:textId="77777777" w:rsidR="00124719" w:rsidRDefault="00124719" w:rsidP="00A1730F"/>
    <w:p w14:paraId="743ACA10" w14:textId="77777777" w:rsidR="000659A8" w:rsidRDefault="000659A8" w:rsidP="000659A8"/>
    <w:p w14:paraId="19519824" w14:textId="77777777" w:rsidR="00124719" w:rsidRPr="00D74746" w:rsidRDefault="00124719" w:rsidP="000659A8"/>
    <w:p w14:paraId="64E4ADC1" w14:textId="66026494" w:rsidR="000659A8" w:rsidRDefault="003077AA" w:rsidP="003077AA">
      <w:pPr>
        <w:pStyle w:val="Caption"/>
      </w:pPr>
      <w:bookmarkStart w:id="922" w:name="_Toc81294874"/>
      <w:bookmarkStart w:id="923" w:name="_Toc117697032"/>
      <w:r>
        <w:t xml:space="preserve">Figure </w:t>
      </w:r>
      <w:r>
        <w:fldChar w:fldCharType="begin"/>
      </w:r>
      <w:r>
        <w:instrText>SEQ Figure \* ARABIC</w:instrText>
      </w:r>
      <w:r>
        <w:fldChar w:fldCharType="separate"/>
      </w:r>
      <w:r w:rsidR="006C71CC">
        <w:rPr>
          <w:noProof/>
        </w:rPr>
        <w:t>165</w:t>
      </w:r>
      <w:r>
        <w:fldChar w:fldCharType="end"/>
      </w:r>
      <w:r w:rsidR="000659A8" w:rsidRPr="00DA4B6F">
        <w:t xml:space="preserve">: </w:t>
      </w:r>
      <w:r w:rsidR="002E7373">
        <w:t>Enabling Good Lives</w:t>
      </w:r>
      <w:r w:rsidR="000659A8">
        <w:t xml:space="preserve"> </w:t>
      </w:r>
      <w:r w:rsidR="001D0AB9">
        <w:t>participants</w:t>
      </w:r>
      <w:r w:rsidR="000659A8" w:rsidRPr="00DA4B6F">
        <w:t>, by ethnicity,</w:t>
      </w:r>
      <w:r w:rsidR="000659A8">
        <w:t xml:space="preserve"> 2019/20 financial year</w:t>
      </w:r>
      <w:bookmarkEnd w:id="922"/>
      <w:bookmarkEnd w:id="923"/>
    </w:p>
    <w:p w14:paraId="742C5436" w14:textId="112E1F5A" w:rsidR="00A1730F" w:rsidRPr="00A1730F" w:rsidRDefault="00A1730F" w:rsidP="00A1730F">
      <w:r>
        <w:t xml:space="preserve">    </w:t>
      </w:r>
      <w:r w:rsidR="00600A09">
        <w:rPr>
          <w:noProof/>
        </w:rPr>
        <w:drawing>
          <wp:inline distT="0" distB="0" distL="0" distR="0" wp14:anchorId="2F568714" wp14:editId="44A0143D">
            <wp:extent cx="3828415" cy="2816860"/>
            <wp:effectExtent l="0" t="0" r="635" b="2540"/>
            <wp:docPr id="416" name="Picture 416"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Pie chart by ethnicity. Please see the following Observations for key informatio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28415" cy="2816860"/>
                    </a:xfrm>
                    <a:prstGeom prst="rect">
                      <a:avLst/>
                    </a:prstGeom>
                    <a:noFill/>
                  </pic:spPr>
                </pic:pic>
              </a:graphicData>
            </a:graphic>
          </wp:inline>
        </w:drawing>
      </w:r>
    </w:p>
    <w:p w14:paraId="11CE2033" w14:textId="33323E96" w:rsidR="00A1730F" w:rsidRDefault="00A1730F" w:rsidP="00A1730F">
      <w:pPr>
        <w:jc w:val="center"/>
        <w:rPr>
          <w:noProof/>
        </w:rPr>
      </w:pPr>
    </w:p>
    <w:p w14:paraId="33EAB6B5" w14:textId="5EB58FDD" w:rsidR="000659A8" w:rsidRPr="0076196D" w:rsidRDefault="000659A8" w:rsidP="000659A8"/>
    <w:p w14:paraId="4E6FFF51" w14:textId="77777777" w:rsidR="000659A8" w:rsidRPr="00E56559" w:rsidRDefault="000659A8" w:rsidP="000659A8"/>
    <w:p w14:paraId="2E8C46A5" w14:textId="77777777" w:rsidR="000659A8" w:rsidRDefault="000659A8" w:rsidP="000659A8"/>
    <w:p w14:paraId="05C441E7" w14:textId="52C16B6F" w:rsidR="00A1730F" w:rsidRPr="00581FC4" w:rsidRDefault="009C5F7E" w:rsidP="00EE3A4F">
      <w:pPr>
        <w:pStyle w:val="Heading5"/>
      </w:pPr>
      <w:r>
        <w:t>Observations</w:t>
      </w:r>
      <w:r w:rsidR="00A1730F">
        <w:t xml:space="preserve"> </w:t>
      </w:r>
    </w:p>
    <w:p w14:paraId="5520FA28" w14:textId="477B63C9" w:rsidR="00A1730F" w:rsidRPr="002C4F36" w:rsidRDefault="00A1730F" w:rsidP="00A1730F">
      <w:pPr>
        <w:pStyle w:val="Bullet"/>
        <w:numPr>
          <w:ilvl w:val="0"/>
          <w:numId w:val="23"/>
        </w:numPr>
      </w:pPr>
      <w:r w:rsidRPr="002C4F36">
        <w:t xml:space="preserve">The </w:t>
      </w:r>
      <w:bookmarkStart w:id="924" w:name="_Hlk89180245"/>
      <w:r w:rsidR="00AD66E6" w:rsidRPr="002C4F36">
        <w:t>15</w:t>
      </w:r>
      <w:r w:rsidR="00727CF9">
        <w:t>–</w:t>
      </w:r>
      <w:r w:rsidR="00AD66E6" w:rsidRPr="002C4F36">
        <w:t>24</w:t>
      </w:r>
      <w:r w:rsidR="00727CF9">
        <w:t>-</w:t>
      </w:r>
      <w:r w:rsidR="00245E6F">
        <w:t>year age group</w:t>
      </w:r>
      <w:r w:rsidR="00AD66E6" w:rsidRPr="002C4F36">
        <w:t xml:space="preserve"> </w:t>
      </w:r>
      <w:bookmarkEnd w:id="924"/>
      <w:r w:rsidR="00AD66E6" w:rsidRPr="002C4F36">
        <w:t xml:space="preserve">(35%) </w:t>
      </w:r>
      <w:r w:rsidR="001D4BA4">
        <w:t xml:space="preserve">was </w:t>
      </w:r>
      <w:r w:rsidR="00E15370">
        <w:t xml:space="preserve">the largest age group for </w:t>
      </w:r>
      <w:r w:rsidR="00AD66E6" w:rsidRPr="002C4F36">
        <w:t>EGL</w:t>
      </w:r>
      <w:r w:rsidR="00230FC9" w:rsidRPr="002C4F36">
        <w:t xml:space="preserve"> </w:t>
      </w:r>
      <w:r w:rsidR="00864DE8">
        <w:t>participants</w:t>
      </w:r>
      <w:r w:rsidR="00AD66E6" w:rsidRPr="002C4F36">
        <w:t>, followed by the 5</w:t>
      </w:r>
      <w:r w:rsidR="00727CF9">
        <w:t>–</w:t>
      </w:r>
      <w:r w:rsidR="00AD66E6" w:rsidRPr="002C4F36">
        <w:t>14</w:t>
      </w:r>
      <w:r w:rsidR="00727CF9">
        <w:t>-</w:t>
      </w:r>
      <w:r w:rsidR="00245E6F">
        <w:t>year age group</w:t>
      </w:r>
      <w:r w:rsidR="00AD66E6" w:rsidRPr="002C4F36">
        <w:t xml:space="preserve"> (26%)</w:t>
      </w:r>
      <w:r w:rsidRPr="002C4F36">
        <w:t xml:space="preserve">. </w:t>
      </w:r>
      <w:r w:rsidR="00E15370">
        <w:t xml:space="preserve">This is </w:t>
      </w:r>
      <w:r w:rsidR="00497BCF">
        <w:t xml:space="preserve">largely </w:t>
      </w:r>
      <w:r w:rsidR="00E15370">
        <w:t>because, to date,</w:t>
      </w:r>
      <w:r w:rsidR="00024949">
        <w:t xml:space="preserve"> EGL</w:t>
      </w:r>
      <w:r w:rsidR="00AE3F94">
        <w:t xml:space="preserve"> </w:t>
      </w:r>
      <w:r w:rsidR="00AE3F94">
        <w:lastRenderedPageBreak/>
        <w:t>Christchu</w:t>
      </w:r>
      <w:r w:rsidR="00DA6E63">
        <w:t>r</w:t>
      </w:r>
      <w:r w:rsidR="00AE3F94">
        <w:t>ch</w:t>
      </w:r>
      <w:r w:rsidR="00037BCC">
        <w:t xml:space="preserve"> </w:t>
      </w:r>
      <w:r w:rsidR="001D4BA4">
        <w:t xml:space="preserve">has </w:t>
      </w:r>
      <w:r w:rsidR="00037BCC">
        <w:t xml:space="preserve">only </w:t>
      </w:r>
      <w:r w:rsidR="001D4BA4">
        <w:t xml:space="preserve">been </w:t>
      </w:r>
      <w:r w:rsidR="00037BCC">
        <w:t>available</w:t>
      </w:r>
      <w:r w:rsidR="00024949">
        <w:t xml:space="preserve"> to people of high school or school leaving age</w:t>
      </w:r>
      <w:r w:rsidR="00AE3F94">
        <w:t>.</w:t>
      </w:r>
    </w:p>
    <w:p w14:paraId="6D29B60F" w14:textId="0732A15D" w:rsidR="00A1730F" w:rsidRPr="002C4F36" w:rsidRDefault="00AD66E6" w:rsidP="00A1730F">
      <w:pPr>
        <w:pStyle w:val="Bullet"/>
        <w:numPr>
          <w:ilvl w:val="0"/>
          <w:numId w:val="23"/>
        </w:numPr>
      </w:pPr>
      <w:r w:rsidRPr="002C4F36">
        <w:t xml:space="preserve">The </w:t>
      </w:r>
      <w:r w:rsidR="002211FE">
        <w:t>sex</w:t>
      </w:r>
      <w:r w:rsidRPr="002C4F36">
        <w:t xml:space="preserve"> distribution among EGL </w:t>
      </w:r>
      <w:r w:rsidR="00864DE8">
        <w:t>participants</w:t>
      </w:r>
      <w:r w:rsidRPr="002C4F36">
        <w:t xml:space="preserve"> closely match</w:t>
      </w:r>
      <w:r w:rsidR="00497BCF">
        <w:t>e</w:t>
      </w:r>
      <w:r w:rsidR="001D4BA4">
        <w:t>d</w:t>
      </w:r>
      <w:r w:rsidRPr="002C4F36">
        <w:t xml:space="preserve"> that of DSS </w:t>
      </w:r>
      <w:r w:rsidR="00C01C83">
        <w:t>recipients</w:t>
      </w:r>
      <w:r w:rsidRPr="002C4F36">
        <w:t xml:space="preserve"> nationally</w:t>
      </w:r>
      <w:r w:rsidR="00A1730F" w:rsidRPr="002C4F36">
        <w:t>.</w:t>
      </w:r>
    </w:p>
    <w:p w14:paraId="5E2EB033" w14:textId="29FC6902" w:rsidR="0039046B" w:rsidRPr="002C4F36" w:rsidRDefault="007461EA" w:rsidP="0039046B">
      <w:pPr>
        <w:pStyle w:val="Bullet"/>
        <w:numPr>
          <w:ilvl w:val="0"/>
          <w:numId w:val="23"/>
        </w:numPr>
      </w:pPr>
      <w:r>
        <w:t>Māori</w:t>
      </w:r>
      <w:r w:rsidR="00AD66E6" w:rsidRPr="002C4F36">
        <w:t xml:space="preserve"> and European/Other</w:t>
      </w:r>
      <w:r w:rsidR="00EC7508">
        <w:t xml:space="preserve"> </w:t>
      </w:r>
      <w:r w:rsidR="001D4BA4">
        <w:t>were</w:t>
      </w:r>
      <w:r w:rsidR="001D4BA4" w:rsidRPr="002C4F36">
        <w:t xml:space="preserve"> </w:t>
      </w:r>
      <w:r w:rsidR="00AD66E6" w:rsidRPr="002C4F36">
        <w:t>markedly over-</w:t>
      </w:r>
      <w:r w:rsidR="00BB7878" w:rsidRPr="002C4F36">
        <w:t>represented</w:t>
      </w:r>
      <w:r w:rsidR="001D4BA4">
        <w:t xml:space="preserve"> among EGL participants, and </w:t>
      </w:r>
      <w:r w:rsidR="00AD66E6" w:rsidRPr="002C4F36">
        <w:t xml:space="preserve">Pacific </w:t>
      </w:r>
      <w:r w:rsidR="00BA6246">
        <w:t>p</w:t>
      </w:r>
      <w:r w:rsidR="00AF06C0">
        <w:t xml:space="preserve">eoples </w:t>
      </w:r>
      <w:r w:rsidR="00AD66E6" w:rsidRPr="002C4F36">
        <w:t xml:space="preserve">and Asian people </w:t>
      </w:r>
      <w:r w:rsidR="001D4BA4">
        <w:t xml:space="preserve">were </w:t>
      </w:r>
      <w:r w:rsidR="00AD66E6" w:rsidRPr="002C4F36">
        <w:t>significantly under-represented</w:t>
      </w:r>
      <w:r w:rsidR="00C160C5" w:rsidRPr="002C4F36">
        <w:t xml:space="preserve"> </w:t>
      </w:r>
      <w:r w:rsidR="00AD66E6" w:rsidRPr="002C4F36">
        <w:t>compar</w:t>
      </w:r>
      <w:r w:rsidR="00230FC9" w:rsidRPr="002C4F36">
        <w:t>ed</w:t>
      </w:r>
      <w:r w:rsidR="00AD66E6" w:rsidRPr="002C4F36">
        <w:t xml:space="preserve"> to the </w:t>
      </w:r>
      <w:r w:rsidR="00230FC9" w:rsidRPr="002C4F36">
        <w:t xml:space="preserve">ethnicity </w:t>
      </w:r>
      <w:r w:rsidR="00A3096F">
        <w:t xml:space="preserve">distribution </w:t>
      </w:r>
      <w:r w:rsidR="00230FC9" w:rsidRPr="002C4F36">
        <w:t xml:space="preserve">of </w:t>
      </w:r>
      <w:r w:rsidR="0039046B" w:rsidRPr="002C4F36">
        <w:t xml:space="preserve">the </w:t>
      </w:r>
      <w:r w:rsidR="00230FC9" w:rsidRPr="002C4F36">
        <w:t xml:space="preserve">wider </w:t>
      </w:r>
      <w:r w:rsidR="00AD66E6" w:rsidRPr="002C4F36">
        <w:t>population</w:t>
      </w:r>
      <w:r w:rsidR="0039046B" w:rsidRPr="002C4F36">
        <w:t>.</w:t>
      </w:r>
    </w:p>
    <w:p w14:paraId="1CB70486" w14:textId="008F3428" w:rsidR="000659A8" w:rsidRDefault="000659A8" w:rsidP="000659A8"/>
    <w:p w14:paraId="4460DB10" w14:textId="77777777" w:rsidR="00680DCC" w:rsidRDefault="00680DCC" w:rsidP="000659A8"/>
    <w:p w14:paraId="34354FDD" w14:textId="77777777" w:rsidR="000659A8" w:rsidRPr="00D74746" w:rsidRDefault="000659A8" w:rsidP="001452BE">
      <w:pPr>
        <w:pStyle w:val="Heading2"/>
      </w:pPr>
      <w:bookmarkStart w:id="925" w:name="_Toc117696804"/>
      <w:r w:rsidRPr="00D74746">
        <w:t>Principal disability</w:t>
      </w:r>
      <w:bookmarkEnd w:id="925"/>
    </w:p>
    <w:p w14:paraId="7C459A30" w14:textId="4BED39FF" w:rsidR="000659A8" w:rsidRDefault="003077AA" w:rsidP="003077AA">
      <w:pPr>
        <w:pStyle w:val="Caption"/>
      </w:pPr>
      <w:bookmarkStart w:id="926" w:name="_Toc81294875"/>
      <w:bookmarkStart w:id="927" w:name="_Toc117697033"/>
      <w:r>
        <w:t xml:space="preserve">Figure </w:t>
      </w:r>
      <w:r>
        <w:fldChar w:fldCharType="begin"/>
      </w:r>
      <w:r>
        <w:instrText>SEQ Figure \* ARABIC</w:instrText>
      </w:r>
      <w:r>
        <w:fldChar w:fldCharType="separate"/>
      </w:r>
      <w:r w:rsidR="006C71CC">
        <w:rPr>
          <w:noProof/>
        </w:rPr>
        <w:t>166</w:t>
      </w:r>
      <w:r>
        <w:fldChar w:fldCharType="end"/>
      </w:r>
      <w:r w:rsidR="000659A8" w:rsidRPr="00D74746">
        <w:t xml:space="preserve">: </w:t>
      </w:r>
      <w:r w:rsidR="002E7373">
        <w:t>Enabling Good Lives</w:t>
      </w:r>
      <w:r w:rsidR="000659A8">
        <w:t xml:space="preserve"> </w:t>
      </w:r>
      <w:r w:rsidR="001D0AB9">
        <w:t>participants</w:t>
      </w:r>
      <w:r w:rsidR="000659A8" w:rsidRPr="00D74746">
        <w:t xml:space="preserve">, by principal disability type and </w:t>
      </w:r>
      <w:r w:rsidR="002211FE">
        <w:t>sex</w:t>
      </w:r>
      <w:r w:rsidR="000659A8" w:rsidRPr="00D74746">
        <w:t>,</w:t>
      </w:r>
      <w:r w:rsidR="000659A8">
        <w:t xml:space="preserve"> 2019/20 financial year</w:t>
      </w:r>
      <w:bookmarkEnd w:id="926"/>
      <w:bookmarkEnd w:id="927"/>
    </w:p>
    <w:p w14:paraId="15391987" w14:textId="4C945174" w:rsidR="000659A8" w:rsidRPr="0076196D" w:rsidRDefault="001D4EDD" w:rsidP="000659A8">
      <w:r>
        <w:rPr>
          <w:noProof/>
        </w:rPr>
        <w:drawing>
          <wp:inline distT="0" distB="0" distL="0" distR="0" wp14:anchorId="6F682399" wp14:editId="634DECF4">
            <wp:extent cx="5126990" cy="3340735"/>
            <wp:effectExtent l="0" t="0" r="0" b="0"/>
            <wp:docPr id="417" name="Picture 417" descr="Horizontal bar chart by disability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Horizontal bar chart by disability and sex. Please see the following Observations for key informatio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26990" cy="3340735"/>
                    </a:xfrm>
                    <a:prstGeom prst="rect">
                      <a:avLst/>
                    </a:prstGeom>
                    <a:noFill/>
                  </pic:spPr>
                </pic:pic>
              </a:graphicData>
            </a:graphic>
          </wp:inline>
        </w:drawing>
      </w:r>
    </w:p>
    <w:p w14:paraId="4A950DB5" w14:textId="77777777" w:rsidR="000659A8" w:rsidRPr="00D74746" w:rsidRDefault="000659A8" w:rsidP="000659A8"/>
    <w:p w14:paraId="3710C26E" w14:textId="210ACF47" w:rsidR="000659A8" w:rsidRDefault="000659A8" w:rsidP="000659A8"/>
    <w:p w14:paraId="074867F7" w14:textId="6F77B2A7" w:rsidR="0039046B" w:rsidRPr="00581FC4" w:rsidRDefault="009C5F7E" w:rsidP="00EE3A4F">
      <w:pPr>
        <w:pStyle w:val="Heading5"/>
      </w:pPr>
      <w:r>
        <w:t>Observations</w:t>
      </w:r>
      <w:r w:rsidR="0039046B">
        <w:t xml:space="preserve"> </w:t>
      </w:r>
    </w:p>
    <w:p w14:paraId="7FC928DF" w14:textId="2CD7C9B1" w:rsidR="0039046B" w:rsidRPr="002C4F36" w:rsidRDefault="001D4BA4" w:rsidP="0039046B">
      <w:pPr>
        <w:pStyle w:val="Bullet"/>
        <w:numPr>
          <w:ilvl w:val="0"/>
          <w:numId w:val="23"/>
        </w:numPr>
      </w:pPr>
      <w:r>
        <w:t xml:space="preserve">Among EGL participants, </w:t>
      </w:r>
      <w:r w:rsidR="0039046B" w:rsidRPr="002C4F36">
        <w:t xml:space="preserve">43% </w:t>
      </w:r>
      <w:r>
        <w:t xml:space="preserve">had </w:t>
      </w:r>
      <w:r w:rsidR="00152A6C">
        <w:t xml:space="preserve">an </w:t>
      </w:r>
      <w:r w:rsidR="0039046B" w:rsidRPr="002C4F36">
        <w:t>intellectual</w:t>
      </w:r>
      <w:r w:rsidR="00152A6C">
        <w:t xml:space="preserve"> disability</w:t>
      </w:r>
      <w:r w:rsidR="0039046B" w:rsidRPr="002C4F36">
        <w:t xml:space="preserve">, followed by </w:t>
      </w:r>
      <w:r w:rsidR="00495AE0" w:rsidRPr="002C4F36">
        <w:t xml:space="preserve">26% </w:t>
      </w:r>
      <w:r>
        <w:t xml:space="preserve">who were </w:t>
      </w:r>
      <w:r w:rsidR="00292A0C">
        <w:t>autis</w:t>
      </w:r>
      <w:r w:rsidR="00471AB6">
        <w:t>tic</w:t>
      </w:r>
      <w:r w:rsidR="00495AE0" w:rsidRPr="002C4F36">
        <w:t xml:space="preserve"> and 17% </w:t>
      </w:r>
      <w:r w:rsidR="00471AB6">
        <w:t xml:space="preserve">with a </w:t>
      </w:r>
      <w:r w:rsidR="00495AE0" w:rsidRPr="002C4F36">
        <w:t>physical disab</w:t>
      </w:r>
      <w:r w:rsidR="00471AB6">
        <w:t>ility</w:t>
      </w:r>
      <w:r w:rsidR="00495AE0" w:rsidRPr="002C4F36">
        <w:t xml:space="preserve">. This distribution </w:t>
      </w:r>
      <w:r>
        <w:t xml:space="preserve">was </w:t>
      </w:r>
      <w:r w:rsidR="00495AE0" w:rsidRPr="002C4F36">
        <w:t xml:space="preserve">similar to </w:t>
      </w:r>
      <w:r>
        <w:t xml:space="preserve">that </w:t>
      </w:r>
      <w:r w:rsidR="00495AE0" w:rsidRPr="002C4F36">
        <w:t xml:space="preserve">of DSS </w:t>
      </w:r>
      <w:r w:rsidR="00AE3F94">
        <w:t>recipients</w:t>
      </w:r>
      <w:r w:rsidR="00383E1E">
        <w:t xml:space="preserve"> </w:t>
      </w:r>
      <w:r w:rsidR="00B27C08">
        <w:t>nationally</w:t>
      </w:r>
      <w:r w:rsidR="00495AE0" w:rsidRPr="002C4F36">
        <w:t>.</w:t>
      </w:r>
    </w:p>
    <w:p w14:paraId="5BF015D0" w14:textId="11A28CDF" w:rsidR="0039046B" w:rsidRPr="00D74746" w:rsidRDefault="00495AE0" w:rsidP="000659A8">
      <w:r>
        <w:br w:type="page"/>
      </w:r>
    </w:p>
    <w:p w14:paraId="58DF7D9D" w14:textId="77777777" w:rsidR="00E64E63" w:rsidRPr="00D74746" w:rsidRDefault="00E64E63" w:rsidP="001452BE">
      <w:pPr>
        <w:pStyle w:val="Heading2"/>
      </w:pPr>
      <w:bookmarkStart w:id="928" w:name="_Toc117696805"/>
      <w:r w:rsidRPr="00D74746">
        <w:lastRenderedPageBreak/>
        <w:t>Location</w:t>
      </w:r>
      <w:bookmarkEnd w:id="928"/>
    </w:p>
    <w:p w14:paraId="10E2CD19" w14:textId="5645BA6E" w:rsidR="00E64E63" w:rsidRDefault="003077AA" w:rsidP="003077AA">
      <w:pPr>
        <w:pStyle w:val="Caption"/>
      </w:pPr>
      <w:bookmarkStart w:id="929" w:name="_Toc81294876"/>
      <w:bookmarkStart w:id="930" w:name="_Toc117697034"/>
      <w:r>
        <w:t xml:space="preserve">Figure </w:t>
      </w:r>
      <w:r>
        <w:fldChar w:fldCharType="begin"/>
      </w:r>
      <w:r>
        <w:instrText>SEQ Figure \* ARABIC</w:instrText>
      </w:r>
      <w:r>
        <w:fldChar w:fldCharType="separate"/>
      </w:r>
      <w:r w:rsidR="006C71CC">
        <w:rPr>
          <w:noProof/>
        </w:rPr>
        <w:t>167</w:t>
      </w:r>
      <w:r>
        <w:fldChar w:fldCharType="end"/>
      </w:r>
      <w:r w:rsidR="00E64E63" w:rsidRPr="00D74746">
        <w:t xml:space="preserve">: </w:t>
      </w:r>
      <w:r w:rsidR="002E7373">
        <w:t>Enabling Good Lives</w:t>
      </w:r>
      <w:r w:rsidR="00E64E63">
        <w:t xml:space="preserve"> </w:t>
      </w:r>
      <w:r w:rsidR="001D0AB9">
        <w:t>participants</w:t>
      </w:r>
      <w:r w:rsidR="00E64E63" w:rsidRPr="00D74746">
        <w:t xml:space="preserve">, by </w:t>
      </w:r>
      <w:r w:rsidR="00E64E63">
        <w:t>region</w:t>
      </w:r>
      <w:r w:rsidR="006E6269">
        <w:t xml:space="preserve"> and </w:t>
      </w:r>
      <w:r w:rsidR="002211FE">
        <w:t>sex</w:t>
      </w:r>
      <w:r w:rsidR="00E64E63" w:rsidRPr="00D74746">
        <w:t>,</w:t>
      </w:r>
      <w:r w:rsidR="00E64E63">
        <w:t xml:space="preserve"> 2019/20 financial year</w:t>
      </w:r>
      <w:bookmarkEnd w:id="929"/>
      <w:bookmarkEnd w:id="930"/>
    </w:p>
    <w:p w14:paraId="67E3027C" w14:textId="3BAED4A2" w:rsidR="00E64E63" w:rsidRDefault="00702ABB" w:rsidP="00E64E63">
      <w:r>
        <w:rPr>
          <w:noProof/>
        </w:rPr>
        <w:drawing>
          <wp:inline distT="0" distB="0" distL="0" distR="0" wp14:anchorId="507DD567" wp14:editId="52A1FDE8">
            <wp:extent cx="5133340" cy="3335020"/>
            <wp:effectExtent l="0" t="0" r="0" b="0"/>
            <wp:docPr id="243" name="Picture 243" descr="Vertical bar chart by region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Vertical bar chart by region and sex. Please see the following Observations for key informatio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33340" cy="3335020"/>
                    </a:xfrm>
                    <a:prstGeom prst="rect">
                      <a:avLst/>
                    </a:prstGeom>
                    <a:noFill/>
                  </pic:spPr>
                </pic:pic>
              </a:graphicData>
            </a:graphic>
          </wp:inline>
        </w:drawing>
      </w:r>
    </w:p>
    <w:p w14:paraId="1E3B1F2F" w14:textId="6FC8142C" w:rsidR="00495AE0" w:rsidRDefault="00495AE0" w:rsidP="00E64E63"/>
    <w:p w14:paraId="3036094F" w14:textId="77777777" w:rsidR="000D3FC8" w:rsidRDefault="000D3FC8" w:rsidP="00E64E63"/>
    <w:p w14:paraId="69BACBDA" w14:textId="3E2B4B61" w:rsidR="00495AE0" w:rsidRDefault="00495AE0" w:rsidP="00E64E63"/>
    <w:p w14:paraId="563195B3" w14:textId="4BD488F3" w:rsidR="00495AE0" w:rsidRPr="00581FC4" w:rsidRDefault="009C5F7E" w:rsidP="005344B2">
      <w:pPr>
        <w:pStyle w:val="Heading5"/>
      </w:pPr>
      <w:r>
        <w:t>Observations</w:t>
      </w:r>
      <w:r w:rsidR="00495AE0">
        <w:t xml:space="preserve"> </w:t>
      </w:r>
    </w:p>
    <w:p w14:paraId="4748E013" w14:textId="7B5089B9" w:rsidR="00495AE0" w:rsidRPr="002C4F36" w:rsidRDefault="001D4BA4" w:rsidP="00495AE0">
      <w:pPr>
        <w:pStyle w:val="Bullet"/>
        <w:numPr>
          <w:ilvl w:val="0"/>
          <w:numId w:val="23"/>
        </w:numPr>
      </w:pPr>
      <w:r>
        <w:t xml:space="preserve">Enabling Good Lives </w:t>
      </w:r>
      <w:r w:rsidR="00A56DF4">
        <w:t>is</w:t>
      </w:r>
      <w:r w:rsidR="00A56DF4" w:rsidRPr="002C4F36">
        <w:t xml:space="preserve"> </w:t>
      </w:r>
      <w:r w:rsidR="004C0299">
        <w:t xml:space="preserve">currently </w:t>
      </w:r>
      <w:r>
        <w:t xml:space="preserve">operating </w:t>
      </w:r>
      <w:r w:rsidR="00495AE0" w:rsidRPr="002C4F36">
        <w:t xml:space="preserve">in </w:t>
      </w:r>
      <w:r>
        <w:t xml:space="preserve">the </w:t>
      </w:r>
      <w:r w:rsidR="00495AE0" w:rsidRPr="002C4F36">
        <w:t xml:space="preserve">Canterbury, Waikato and MidCentral regions only.  </w:t>
      </w:r>
    </w:p>
    <w:p w14:paraId="7FF7EF26" w14:textId="36E9DB48" w:rsidR="00495AE0" w:rsidRPr="002C4F36" w:rsidRDefault="000D6BE5" w:rsidP="00495AE0">
      <w:pPr>
        <w:pStyle w:val="Bullet"/>
        <w:numPr>
          <w:ilvl w:val="0"/>
          <w:numId w:val="23"/>
        </w:numPr>
      </w:pPr>
      <w:r w:rsidRPr="002C4F36">
        <w:t xml:space="preserve">More than half of EGL </w:t>
      </w:r>
      <w:r w:rsidR="00864DE8">
        <w:t>participants</w:t>
      </w:r>
      <w:r w:rsidR="008E6D85">
        <w:t xml:space="preserve"> </w:t>
      </w:r>
      <w:r w:rsidR="00D8049C">
        <w:t>resided</w:t>
      </w:r>
      <w:r w:rsidRPr="002C4F36">
        <w:t xml:space="preserve"> in the MidCentral region.</w:t>
      </w:r>
    </w:p>
    <w:p w14:paraId="0AE3370D" w14:textId="77777777" w:rsidR="00E64E63" w:rsidRPr="00D74746" w:rsidRDefault="00E64E63" w:rsidP="00E64E63"/>
    <w:p w14:paraId="5216FBD8" w14:textId="77777777" w:rsidR="00383E1E" w:rsidRDefault="00383E1E" w:rsidP="000659A8"/>
    <w:p w14:paraId="113A989B" w14:textId="77777777" w:rsidR="000D3FC8" w:rsidRDefault="000D3FC8">
      <w:pPr>
        <w:rPr>
          <w:b/>
          <w:iCs/>
          <w:color w:val="000000" w:themeColor="text1"/>
          <w:sz w:val="20"/>
          <w:szCs w:val="18"/>
        </w:rPr>
      </w:pPr>
      <w:r>
        <w:br w:type="page"/>
      </w:r>
    </w:p>
    <w:p w14:paraId="66A4946C" w14:textId="5389821B" w:rsidR="000659A8" w:rsidRDefault="003077AA" w:rsidP="003077AA">
      <w:pPr>
        <w:pStyle w:val="Caption"/>
      </w:pPr>
      <w:bookmarkStart w:id="931" w:name="_Toc117697035"/>
      <w:r>
        <w:lastRenderedPageBreak/>
        <w:t xml:space="preserve">Figure </w:t>
      </w:r>
      <w:r>
        <w:fldChar w:fldCharType="begin"/>
      </w:r>
      <w:r>
        <w:instrText>SEQ Figure \* ARABIC</w:instrText>
      </w:r>
      <w:r>
        <w:fldChar w:fldCharType="separate"/>
      </w:r>
      <w:r w:rsidR="006C71CC">
        <w:rPr>
          <w:noProof/>
        </w:rPr>
        <w:t>168</w:t>
      </w:r>
      <w:r>
        <w:fldChar w:fldCharType="end"/>
      </w:r>
      <w:r>
        <w:t>:</w:t>
      </w:r>
      <w:r w:rsidR="000659A8">
        <w:t xml:space="preserve"> </w:t>
      </w:r>
      <w:r w:rsidR="002E7373">
        <w:t>Enabling Good Lives</w:t>
      </w:r>
      <w:r w:rsidR="000659A8">
        <w:t xml:space="preserve"> </w:t>
      </w:r>
      <w:r w:rsidR="001D0AB9">
        <w:t>participants</w:t>
      </w:r>
      <w:r w:rsidR="001D4BA4">
        <w:t>,</w:t>
      </w:r>
      <w:r w:rsidR="00C2059A">
        <w:t xml:space="preserve"> by </w:t>
      </w:r>
      <w:r w:rsidR="00226C49">
        <w:t>region</w:t>
      </w:r>
      <w:r w:rsidR="00C2059A">
        <w:t>, from 2015/16 to 2019/20 financial year</w:t>
      </w:r>
      <w:bookmarkEnd w:id="931"/>
    </w:p>
    <w:p w14:paraId="4D8CE89A" w14:textId="0AFF31BD" w:rsidR="000659A8" w:rsidRDefault="00982DAB" w:rsidP="000659A8">
      <w:r>
        <w:rPr>
          <w:noProof/>
        </w:rPr>
        <w:drawing>
          <wp:inline distT="0" distB="0" distL="0" distR="0" wp14:anchorId="617F4DBF" wp14:editId="684661DF">
            <wp:extent cx="5224780" cy="2755900"/>
            <wp:effectExtent l="0" t="0" r="0" b="6350"/>
            <wp:docPr id="420" name="Picture 420" descr="Trend lines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Trend lines by region. Please see the following Observations for key informati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24780" cy="2755900"/>
                    </a:xfrm>
                    <a:prstGeom prst="rect">
                      <a:avLst/>
                    </a:prstGeom>
                    <a:noFill/>
                  </pic:spPr>
                </pic:pic>
              </a:graphicData>
            </a:graphic>
          </wp:inline>
        </w:drawing>
      </w:r>
    </w:p>
    <w:p w14:paraId="31C435EF" w14:textId="7BE4F3FC" w:rsidR="000659A8" w:rsidRDefault="000659A8" w:rsidP="000659A8"/>
    <w:p w14:paraId="1970F76C" w14:textId="77777777" w:rsidR="000D6BE5" w:rsidRDefault="000D6BE5" w:rsidP="000659A8"/>
    <w:p w14:paraId="4D45A825" w14:textId="6A3CF779" w:rsidR="003077AA" w:rsidRDefault="003077AA">
      <w:pPr>
        <w:rPr>
          <w:b/>
          <w:iCs/>
          <w:color w:val="000000" w:themeColor="text1"/>
          <w:sz w:val="20"/>
          <w:szCs w:val="18"/>
        </w:rPr>
      </w:pPr>
    </w:p>
    <w:p w14:paraId="4F55F16F" w14:textId="76607260" w:rsidR="000659A8" w:rsidRDefault="003077AA" w:rsidP="003077AA">
      <w:pPr>
        <w:pStyle w:val="Caption"/>
      </w:pPr>
      <w:bookmarkStart w:id="932" w:name="_Toc117697036"/>
      <w:r>
        <w:t xml:space="preserve">Figure </w:t>
      </w:r>
      <w:r>
        <w:fldChar w:fldCharType="begin"/>
      </w:r>
      <w:r>
        <w:instrText>SEQ Figure \* ARABIC</w:instrText>
      </w:r>
      <w:r>
        <w:fldChar w:fldCharType="separate"/>
      </w:r>
      <w:r w:rsidR="006C71CC">
        <w:rPr>
          <w:noProof/>
        </w:rPr>
        <w:t>169</w:t>
      </w:r>
      <w:r>
        <w:fldChar w:fldCharType="end"/>
      </w:r>
      <w:r w:rsidR="000659A8">
        <w:t xml:space="preserve">: </w:t>
      </w:r>
      <w:r w:rsidR="002E7373">
        <w:t>Enabling Good Lives</w:t>
      </w:r>
      <w:r w:rsidR="000659A8">
        <w:t xml:space="preserve"> </w:t>
      </w:r>
      <w:r w:rsidR="001D0AB9">
        <w:t>participants</w:t>
      </w:r>
      <w:r w:rsidR="00226C49">
        <w:t>,</w:t>
      </w:r>
      <w:r w:rsidR="00C2059A">
        <w:t xml:space="preserve"> by ethnicity, from 2015/16 to 2019/20 financial year</w:t>
      </w:r>
      <w:bookmarkEnd w:id="932"/>
    </w:p>
    <w:p w14:paraId="21B3F5C6" w14:textId="25D16F00" w:rsidR="009A0404" w:rsidRDefault="00B02484">
      <w:r>
        <w:rPr>
          <w:noProof/>
        </w:rPr>
        <w:drawing>
          <wp:inline distT="0" distB="0" distL="0" distR="0" wp14:anchorId="099D0AB2" wp14:editId="7BC39D3C">
            <wp:extent cx="5218430" cy="2755900"/>
            <wp:effectExtent l="0" t="0" r="1270" b="6350"/>
            <wp:docPr id="422" name="Picture 422"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Vertical bar chart by ethnicity and year. Please see the following Observations for key informatio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18430" cy="2755900"/>
                    </a:xfrm>
                    <a:prstGeom prst="rect">
                      <a:avLst/>
                    </a:prstGeom>
                    <a:noFill/>
                  </pic:spPr>
                </pic:pic>
              </a:graphicData>
            </a:graphic>
          </wp:inline>
        </w:drawing>
      </w:r>
    </w:p>
    <w:p w14:paraId="71800933" w14:textId="77777777" w:rsidR="009A0404" w:rsidRDefault="009A0404"/>
    <w:p w14:paraId="65C38E08" w14:textId="77777777" w:rsidR="009A0404" w:rsidRDefault="009A0404"/>
    <w:p w14:paraId="694E1E44" w14:textId="39B705A5" w:rsidR="009A0404" w:rsidRPr="00581FC4" w:rsidRDefault="009C5F7E" w:rsidP="005344B2">
      <w:pPr>
        <w:pStyle w:val="Heading5"/>
      </w:pPr>
      <w:bookmarkStart w:id="933" w:name="_Hlk86246590"/>
      <w:r>
        <w:t>Observations</w:t>
      </w:r>
      <w:r w:rsidR="009A0404">
        <w:t xml:space="preserve"> </w:t>
      </w:r>
    </w:p>
    <w:p w14:paraId="0B9A41C1" w14:textId="69B95D69" w:rsidR="009A0404" w:rsidRPr="002C4F36" w:rsidRDefault="00393C73" w:rsidP="00240417">
      <w:pPr>
        <w:pStyle w:val="Bullet"/>
        <w:numPr>
          <w:ilvl w:val="0"/>
          <w:numId w:val="23"/>
        </w:numPr>
        <w:spacing w:after="120"/>
        <w:rPr>
          <w:sz w:val="24"/>
          <w:szCs w:val="24"/>
        </w:rPr>
      </w:pPr>
      <w:r>
        <w:t xml:space="preserve">The number of </w:t>
      </w:r>
      <w:r w:rsidR="009A0404" w:rsidRPr="002C4F36">
        <w:t xml:space="preserve">EGL </w:t>
      </w:r>
      <w:r w:rsidR="00864DE8">
        <w:t>participants</w:t>
      </w:r>
      <w:r w:rsidR="009A0404" w:rsidRPr="002C4F36">
        <w:t xml:space="preserve"> increased s</w:t>
      </w:r>
      <w:r w:rsidR="00FF18BE" w:rsidRPr="002C4F36">
        <w:t>ignificantly</w:t>
      </w:r>
      <w:r w:rsidR="009A0404" w:rsidRPr="002C4F36">
        <w:t xml:space="preserve"> from 2015/16 to 2019/20. The big leap from 2018/19 to 2019/20 </w:t>
      </w:r>
      <w:r>
        <w:t>wa</w:t>
      </w:r>
      <w:r w:rsidR="009A0404" w:rsidRPr="002C4F36">
        <w:t xml:space="preserve">s driven by </w:t>
      </w:r>
      <w:r w:rsidR="00FF18BE" w:rsidRPr="002C4F36">
        <w:t xml:space="preserve">the inclusion of </w:t>
      </w:r>
      <w:r w:rsidR="00226C49" w:rsidRPr="006B6839">
        <w:t>Mana Whaikaha</w:t>
      </w:r>
      <w:r w:rsidR="00226C49">
        <w:t xml:space="preserve"> </w:t>
      </w:r>
      <w:r w:rsidR="009A0404" w:rsidRPr="002C4F36">
        <w:t xml:space="preserve">in </w:t>
      </w:r>
      <w:r w:rsidRPr="002C4F36">
        <w:t xml:space="preserve">MidCentral </w:t>
      </w:r>
      <w:r w:rsidR="009A0404" w:rsidRPr="002C4F36">
        <w:t xml:space="preserve">in 2018. </w:t>
      </w:r>
      <w:bookmarkEnd w:id="933"/>
    </w:p>
    <w:p w14:paraId="3913DCD8" w14:textId="33412EFE" w:rsidR="00321135" w:rsidRPr="00321135" w:rsidRDefault="00E119C4" w:rsidP="00321135">
      <w:pPr>
        <w:pStyle w:val="ListParagraph"/>
        <w:numPr>
          <w:ilvl w:val="0"/>
          <w:numId w:val="23"/>
        </w:numPr>
      </w:pPr>
      <w:r>
        <w:t>The number of participants in a</w:t>
      </w:r>
      <w:r w:rsidR="00321135" w:rsidRPr="00321135">
        <w:t xml:space="preserve">ll four broad ethnic groups continued to grow over the </w:t>
      </w:r>
      <w:r>
        <w:t xml:space="preserve">five </w:t>
      </w:r>
      <w:r w:rsidR="00321135" w:rsidRPr="00321135">
        <w:t>years.</w:t>
      </w:r>
    </w:p>
    <w:p w14:paraId="066EB363" w14:textId="1EF17F2A" w:rsidR="00A73312" w:rsidRDefault="00A73312" w:rsidP="001D60CA">
      <w:pPr>
        <w:pStyle w:val="Heading1"/>
      </w:pPr>
      <w:bookmarkStart w:id="934" w:name="_Toc117696806"/>
      <w:r>
        <w:lastRenderedPageBreak/>
        <w:t xml:space="preserve">Environmental </w:t>
      </w:r>
      <w:r w:rsidR="009C724E">
        <w:t>s</w:t>
      </w:r>
      <w:r>
        <w:t xml:space="preserve">upport </w:t>
      </w:r>
      <w:r w:rsidR="009C724E">
        <w:t>s</w:t>
      </w:r>
      <w:r>
        <w:t>ervices</w:t>
      </w:r>
      <w:bookmarkEnd w:id="934"/>
    </w:p>
    <w:p w14:paraId="177A7F9E" w14:textId="2888F387" w:rsidR="00023071" w:rsidRDefault="00EE1EE9" w:rsidP="00EE1EE9">
      <w:r w:rsidRPr="00EE1EE9">
        <w:t xml:space="preserve">Environmental </w:t>
      </w:r>
      <w:r w:rsidR="009C724E">
        <w:t>s</w:t>
      </w:r>
      <w:r w:rsidRPr="00EE1EE9">
        <w:t xml:space="preserve">upport </w:t>
      </w:r>
      <w:r w:rsidR="009C724E">
        <w:t>s</w:t>
      </w:r>
      <w:r w:rsidRPr="00EE1EE9">
        <w:t xml:space="preserve">ervices </w:t>
      </w:r>
      <w:r w:rsidR="009C724E">
        <w:t xml:space="preserve">are </w:t>
      </w:r>
      <w:r w:rsidRPr="00EE1EE9">
        <w:t xml:space="preserve">services </w:t>
      </w:r>
      <w:r w:rsidR="00AE3F94">
        <w:t xml:space="preserve">for </w:t>
      </w:r>
      <w:r w:rsidRPr="00EE1EE9">
        <w:t xml:space="preserve">the provision of equipment, vehicle grants, vehicle and housing modifications and a range of artificial aids and appliances to support </w:t>
      </w:r>
      <w:r w:rsidR="00F05129">
        <w:t>people</w:t>
      </w:r>
      <w:r w:rsidRPr="00EE1EE9">
        <w:t xml:space="preserve"> to live as independently and safely as possible.</w:t>
      </w:r>
      <w:r>
        <w:t xml:space="preserve"> </w:t>
      </w:r>
      <w:r w:rsidR="003363AC" w:rsidRPr="00AE5CAE">
        <w:rPr>
          <w:color w:val="000000" w:themeColor="text1"/>
        </w:rPr>
        <w:t xml:space="preserve">Unlike other </w:t>
      </w:r>
      <w:r w:rsidR="00781B96">
        <w:rPr>
          <w:color w:val="000000" w:themeColor="text1"/>
        </w:rPr>
        <w:t xml:space="preserve">DSS, </w:t>
      </w:r>
      <w:r w:rsidR="003363AC" w:rsidRPr="00AE5CAE">
        <w:rPr>
          <w:color w:val="000000" w:themeColor="text1"/>
        </w:rPr>
        <w:t xml:space="preserve">which generally support </w:t>
      </w:r>
      <w:r w:rsidR="003363AC">
        <w:rPr>
          <w:color w:val="000000" w:themeColor="text1"/>
        </w:rPr>
        <w:t>people</w:t>
      </w:r>
      <w:r w:rsidR="003363AC" w:rsidRPr="00AE5CAE">
        <w:rPr>
          <w:color w:val="000000" w:themeColor="text1"/>
        </w:rPr>
        <w:t xml:space="preserve"> under 65 years of age, </w:t>
      </w:r>
      <w:r w:rsidR="004D574E">
        <w:rPr>
          <w:color w:val="000000" w:themeColor="text1"/>
        </w:rPr>
        <w:t>environmental support services</w:t>
      </w:r>
      <w:r w:rsidR="00697BAE">
        <w:rPr>
          <w:color w:val="000000" w:themeColor="text1"/>
        </w:rPr>
        <w:t xml:space="preserve"> </w:t>
      </w:r>
      <w:r w:rsidR="003363AC" w:rsidRPr="00AE5CAE">
        <w:rPr>
          <w:color w:val="000000" w:themeColor="text1"/>
        </w:rPr>
        <w:t xml:space="preserve">are provided to </w:t>
      </w:r>
      <w:r w:rsidR="003363AC">
        <w:rPr>
          <w:color w:val="000000" w:themeColor="text1"/>
        </w:rPr>
        <w:t>people</w:t>
      </w:r>
      <w:r w:rsidR="003363AC" w:rsidRPr="00AE5CAE">
        <w:rPr>
          <w:color w:val="000000" w:themeColor="text1"/>
        </w:rPr>
        <w:t xml:space="preserve"> of all ages. </w:t>
      </w:r>
      <w:r>
        <w:t xml:space="preserve">The services mainly include </w:t>
      </w:r>
      <w:r w:rsidR="00434194">
        <w:t>EMS</w:t>
      </w:r>
      <w:r>
        <w:t xml:space="preserve">, </w:t>
      </w:r>
      <w:r w:rsidR="00434194">
        <w:t>h</w:t>
      </w:r>
      <w:r w:rsidR="00E766AE">
        <w:t xml:space="preserve">earing </w:t>
      </w:r>
      <w:r w:rsidR="00434194">
        <w:t>s</w:t>
      </w:r>
      <w:r w:rsidR="00E766AE">
        <w:t>ervices</w:t>
      </w:r>
      <w:r>
        <w:t xml:space="preserve"> and </w:t>
      </w:r>
      <w:r w:rsidR="00434194">
        <w:t>v</w:t>
      </w:r>
      <w:r w:rsidR="00E766AE">
        <w:t xml:space="preserve">ision </w:t>
      </w:r>
      <w:r w:rsidR="00434194">
        <w:t>s</w:t>
      </w:r>
      <w:r w:rsidR="00E766AE">
        <w:t>ervices</w:t>
      </w:r>
      <w:r w:rsidRPr="00AE5CAE">
        <w:rPr>
          <w:color w:val="000000" w:themeColor="text1"/>
        </w:rPr>
        <w:t>.</w:t>
      </w:r>
      <w:r w:rsidR="006B340A" w:rsidRPr="00AE5CAE">
        <w:rPr>
          <w:color w:val="000000" w:themeColor="text1"/>
        </w:rPr>
        <w:t xml:space="preserve"> </w:t>
      </w:r>
      <w:r w:rsidR="00150C0C" w:rsidRPr="00AE5CAE">
        <w:rPr>
          <w:color w:val="000000" w:themeColor="text1"/>
        </w:rPr>
        <w:t xml:space="preserve">This section provides demographic and trend information, where applicable, for </w:t>
      </w:r>
      <w:r w:rsidR="00F05129">
        <w:rPr>
          <w:color w:val="000000" w:themeColor="text1"/>
        </w:rPr>
        <w:t>people</w:t>
      </w:r>
      <w:r w:rsidR="00150C0C" w:rsidRPr="00AE5CAE">
        <w:rPr>
          <w:color w:val="000000" w:themeColor="text1"/>
        </w:rPr>
        <w:t xml:space="preserve"> using </w:t>
      </w:r>
      <w:r w:rsidR="001917EE">
        <w:rPr>
          <w:color w:val="000000" w:themeColor="text1"/>
        </w:rPr>
        <w:t xml:space="preserve">particular types of environmental support </w:t>
      </w:r>
      <w:r w:rsidR="00150C0C" w:rsidRPr="00AE5CAE">
        <w:rPr>
          <w:color w:val="000000" w:themeColor="text1"/>
        </w:rPr>
        <w:t>service.</w:t>
      </w:r>
    </w:p>
    <w:p w14:paraId="0063CE89" w14:textId="6551149A" w:rsidR="004938F8" w:rsidRDefault="009364AA" w:rsidP="001D60CA">
      <w:pPr>
        <w:pStyle w:val="Heading2"/>
      </w:pPr>
      <w:bookmarkStart w:id="935" w:name="_Toc117696807"/>
      <w:bookmarkStart w:id="936" w:name="_Hlk83651628"/>
      <w:r>
        <w:t xml:space="preserve">Equipment and </w:t>
      </w:r>
      <w:r w:rsidR="00434194">
        <w:t>m</w:t>
      </w:r>
      <w:r>
        <w:t xml:space="preserve">odifications </w:t>
      </w:r>
      <w:r w:rsidR="00434194">
        <w:t>s</w:t>
      </w:r>
      <w:r>
        <w:t>ervices</w:t>
      </w:r>
      <w:bookmarkEnd w:id="935"/>
    </w:p>
    <w:bookmarkEnd w:id="936"/>
    <w:p w14:paraId="5EF443ED" w14:textId="6296BE3F" w:rsidR="00EE1EE9" w:rsidRDefault="00EE1EE9" w:rsidP="00EE1EE9">
      <w:r w:rsidRPr="00EE1EE9">
        <w:t xml:space="preserve">Equipment and </w:t>
      </w:r>
      <w:r w:rsidR="00434194">
        <w:t>m</w:t>
      </w:r>
      <w:r w:rsidRPr="00EE1EE9">
        <w:t xml:space="preserve">odification </w:t>
      </w:r>
      <w:r w:rsidR="00434194">
        <w:t>s</w:t>
      </w:r>
      <w:r w:rsidRPr="00EE1EE9">
        <w:t xml:space="preserve">ervices provide </w:t>
      </w:r>
      <w:r w:rsidR="00A4010F" w:rsidRPr="00EE1EE9">
        <w:t>equipment</w:t>
      </w:r>
      <w:r w:rsidRPr="00EE1EE9">
        <w:t xml:space="preserve">, vehicle grants, </w:t>
      </w:r>
      <w:r w:rsidR="00697BAE">
        <w:t xml:space="preserve">and </w:t>
      </w:r>
      <w:r w:rsidRPr="00EE1EE9">
        <w:t xml:space="preserve">vehicle and housing modifications to eligible </w:t>
      </w:r>
      <w:r w:rsidR="00F05129">
        <w:t>people</w:t>
      </w:r>
      <w:r w:rsidRPr="00EE1EE9">
        <w:t xml:space="preserve"> to help them to undertake everyday activities.</w:t>
      </w:r>
    </w:p>
    <w:p w14:paraId="0A882496" w14:textId="77777777" w:rsidR="00EE1EE9" w:rsidRPr="00EE1EE9" w:rsidRDefault="00EE1EE9" w:rsidP="00EE1EE9"/>
    <w:p w14:paraId="0FF71033" w14:textId="612AC309" w:rsidR="004938F8" w:rsidRPr="00D74746" w:rsidRDefault="004938F8" w:rsidP="001D60CA">
      <w:pPr>
        <w:pStyle w:val="Heading3"/>
      </w:pPr>
      <w:r w:rsidRPr="00D74746">
        <w:t xml:space="preserve">Age, </w:t>
      </w:r>
      <w:r w:rsidR="002211FE">
        <w:t>sex</w:t>
      </w:r>
      <w:r w:rsidRPr="00D74746">
        <w:t xml:space="preserve"> and ethnicity</w:t>
      </w:r>
    </w:p>
    <w:p w14:paraId="14353160" w14:textId="5F5A55AE" w:rsidR="004938F8" w:rsidRDefault="004938F8" w:rsidP="004938F8">
      <w:pPr>
        <w:pStyle w:val="Table"/>
      </w:pPr>
      <w:bookmarkStart w:id="937" w:name="_Toc117696859"/>
      <w:r w:rsidRPr="00D74746">
        <w:t xml:space="preserve">Table </w:t>
      </w:r>
      <w:r>
        <w:fldChar w:fldCharType="begin"/>
      </w:r>
      <w:r>
        <w:instrText>SEQ Table \* ARABIC</w:instrText>
      </w:r>
      <w:r>
        <w:fldChar w:fldCharType="separate"/>
      </w:r>
      <w:r w:rsidR="006C71CC">
        <w:rPr>
          <w:noProof/>
        </w:rPr>
        <w:t>45</w:t>
      </w:r>
      <w:r>
        <w:fldChar w:fldCharType="end"/>
      </w:r>
      <w:r w:rsidRPr="00D74746">
        <w:t xml:space="preserve">: </w:t>
      </w:r>
      <w:r w:rsidR="009364AA">
        <w:t xml:space="preserve">Equipment and </w:t>
      </w:r>
      <w:r w:rsidR="00434194">
        <w:t>m</w:t>
      </w:r>
      <w:r w:rsidR="009364AA">
        <w:t xml:space="preserve">odifications </w:t>
      </w:r>
      <w:r w:rsidR="00434194">
        <w:t>s</w:t>
      </w:r>
      <w:r w:rsidR="009364AA">
        <w:t>ervices</w:t>
      </w:r>
      <w:r>
        <w:t xml:space="preserve"> </w:t>
      </w:r>
      <w:r w:rsidR="00F05129">
        <w:t>p</w:t>
      </w:r>
      <w:r w:rsidR="00321135">
        <w:t>opu</w:t>
      </w:r>
      <w:r w:rsidR="004C55FE">
        <w:t>lation</w:t>
      </w:r>
      <w:r w:rsidR="00697BAE">
        <w:t>,</w:t>
      </w:r>
      <w:r w:rsidRPr="00D74746">
        <w:t xml:space="preserve"> by age</w:t>
      </w:r>
      <w:r>
        <w:t xml:space="preserve"> and </w:t>
      </w:r>
      <w:r w:rsidR="002211FE">
        <w:t>sex</w:t>
      </w:r>
      <w:r w:rsidRPr="00D74746">
        <w:t xml:space="preserve">, </w:t>
      </w:r>
      <w:r>
        <w:t>2019/20 financial year</w:t>
      </w:r>
      <w:bookmarkEnd w:id="937"/>
      <w:r>
        <w:t xml:space="preserve"> </w:t>
      </w:r>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4938F8" w:rsidRPr="00352889" w14:paraId="3A1A50DD" w14:textId="77777777" w:rsidTr="005418BF">
        <w:trPr>
          <w:cantSplit/>
        </w:trPr>
        <w:tc>
          <w:tcPr>
            <w:tcW w:w="1418" w:type="dxa"/>
            <w:tcBorders>
              <w:top w:val="nil"/>
              <w:left w:val="nil"/>
              <w:bottom w:val="nil"/>
              <w:right w:val="nil"/>
            </w:tcBorders>
            <w:shd w:val="clear" w:color="auto" w:fill="D9D9D9" w:themeFill="background1" w:themeFillShade="D9"/>
            <w:noWrap/>
            <w:hideMark/>
          </w:tcPr>
          <w:p w14:paraId="57B3DE3C" w14:textId="77777777" w:rsidR="004938F8" w:rsidRPr="00352889" w:rsidRDefault="004938F8" w:rsidP="0097491A">
            <w:pPr>
              <w:pStyle w:val="TableText"/>
              <w:rPr>
                <w:b/>
              </w:rPr>
            </w:pPr>
            <w:bookmarkStart w:id="938" w:name="_Hlk81321460"/>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2A619632" w14:textId="77777777" w:rsidR="004938F8" w:rsidRPr="00352889" w:rsidRDefault="004938F8" w:rsidP="0097491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7CCBC584" w14:textId="77777777" w:rsidR="004938F8" w:rsidRPr="00352889" w:rsidRDefault="004938F8" w:rsidP="0097491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3065527D" w14:textId="77777777" w:rsidR="004938F8" w:rsidRPr="00352889" w:rsidRDefault="004938F8" w:rsidP="0097491A">
            <w:pPr>
              <w:pStyle w:val="TableText"/>
              <w:jc w:val="center"/>
              <w:rPr>
                <w:b/>
              </w:rPr>
            </w:pPr>
            <w:r>
              <w:rPr>
                <w:b/>
              </w:rPr>
              <w:t>Total</w:t>
            </w:r>
          </w:p>
        </w:tc>
      </w:tr>
      <w:tr w:rsidR="004938F8" w:rsidRPr="00A0647A" w14:paraId="3686F538" w14:textId="77777777" w:rsidTr="005418B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E9D04C1" w14:textId="767D47BB" w:rsidR="004938F8" w:rsidRPr="00A0647A" w:rsidRDefault="004938F8" w:rsidP="004938F8">
            <w:pPr>
              <w:pStyle w:val="TableText"/>
            </w:pPr>
            <w:r w:rsidRPr="00B24FB8">
              <w:t>0</w:t>
            </w:r>
            <w:r w:rsidR="00697BAE">
              <w:t>–</w:t>
            </w:r>
            <w:r w:rsidRPr="00B24FB8">
              <w:t>15</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08CC2B1F" w14:textId="0141F6FB" w:rsidR="004938F8" w:rsidRPr="00A0647A" w:rsidRDefault="004938F8" w:rsidP="005418BF">
            <w:pPr>
              <w:pStyle w:val="TableText"/>
              <w:tabs>
                <w:tab w:val="decimal" w:pos="1015"/>
              </w:tabs>
            </w:pPr>
            <w:r w:rsidRPr="00B24FB8">
              <w:t xml:space="preserve"> 930 </w:t>
            </w:r>
          </w:p>
        </w:tc>
        <w:tc>
          <w:tcPr>
            <w:tcW w:w="1729" w:type="dxa"/>
            <w:tcBorders>
              <w:top w:val="single" w:sz="4" w:space="0" w:color="A6A6A6" w:themeColor="background1" w:themeShade="A6"/>
              <w:left w:val="nil"/>
              <w:bottom w:val="single" w:sz="4" w:space="0" w:color="A6A6A6" w:themeColor="background1" w:themeShade="A6"/>
              <w:right w:val="nil"/>
            </w:tcBorders>
          </w:tcPr>
          <w:p w14:paraId="1B9EF0EC" w14:textId="2B2318AF" w:rsidR="004938F8" w:rsidRPr="00A0647A" w:rsidRDefault="004938F8" w:rsidP="005418BF">
            <w:pPr>
              <w:pStyle w:val="TableText"/>
              <w:tabs>
                <w:tab w:val="decimal" w:pos="998"/>
              </w:tabs>
            </w:pPr>
            <w:r w:rsidRPr="00B24FB8">
              <w:t xml:space="preserve"> 1,355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3B8D4B1A" w14:textId="73BFBAAD" w:rsidR="004938F8" w:rsidRPr="00A0647A" w:rsidRDefault="004938F8" w:rsidP="005418BF">
            <w:pPr>
              <w:pStyle w:val="TableText"/>
              <w:tabs>
                <w:tab w:val="decimal" w:pos="1111"/>
              </w:tabs>
            </w:pPr>
            <w:r w:rsidRPr="00B24FB8">
              <w:t xml:space="preserve"> 2,285 </w:t>
            </w:r>
          </w:p>
        </w:tc>
      </w:tr>
      <w:tr w:rsidR="004938F8" w:rsidRPr="00A0647A" w14:paraId="215B5AE9" w14:textId="77777777" w:rsidTr="005418B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27A37D6" w14:textId="3F35C05A" w:rsidR="004938F8" w:rsidRPr="00A0647A" w:rsidRDefault="004938F8" w:rsidP="004938F8">
            <w:pPr>
              <w:pStyle w:val="TableText"/>
            </w:pPr>
            <w:r w:rsidRPr="00B24FB8">
              <w:t>16</w:t>
            </w:r>
            <w:r w:rsidR="00697BAE">
              <w:t>–</w:t>
            </w:r>
            <w:r w:rsidRPr="00B24FB8">
              <w:t>64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55BD0C6B" w14:textId="07DF5F9C" w:rsidR="004938F8" w:rsidRPr="00A0647A" w:rsidRDefault="004938F8" w:rsidP="005418BF">
            <w:pPr>
              <w:pStyle w:val="TableText"/>
              <w:tabs>
                <w:tab w:val="decimal" w:pos="1015"/>
              </w:tabs>
            </w:pPr>
            <w:r w:rsidRPr="00B24FB8">
              <w:t xml:space="preserve"> 4,443 </w:t>
            </w:r>
          </w:p>
        </w:tc>
        <w:tc>
          <w:tcPr>
            <w:tcW w:w="1729" w:type="dxa"/>
            <w:tcBorders>
              <w:top w:val="single" w:sz="4" w:space="0" w:color="A6A6A6" w:themeColor="background1" w:themeShade="A6"/>
              <w:left w:val="nil"/>
              <w:bottom w:val="single" w:sz="4" w:space="0" w:color="A6A6A6" w:themeColor="background1" w:themeShade="A6"/>
              <w:right w:val="nil"/>
            </w:tcBorders>
          </w:tcPr>
          <w:p w14:paraId="5092527E" w14:textId="491510B6" w:rsidR="004938F8" w:rsidRPr="00A0647A" w:rsidRDefault="004938F8" w:rsidP="005418BF">
            <w:pPr>
              <w:pStyle w:val="TableText"/>
              <w:tabs>
                <w:tab w:val="decimal" w:pos="998"/>
              </w:tabs>
            </w:pPr>
            <w:r w:rsidRPr="00B24FB8">
              <w:t xml:space="preserve"> 3,277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18737BA6" w14:textId="4C7EB2C0" w:rsidR="004938F8" w:rsidRPr="00A0647A" w:rsidRDefault="004938F8" w:rsidP="005418BF">
            <w:pPr>
              <w:pStyle w:val="TableText"/>
              <w:tabs>
                <w:tab w:val="decimal" w:pos="1111"/>
              </w:tabs>
            </w:pPr>
            <w:r w:rsidRPr="00B24FB8">
              <w:t xml:space="preserve"> 7,720 </w:t>
            </w:r>
          </w:p>
        </w:tc>
      </w:tr>
      <w:tr w:rsidR="004938F8" w:rsidRPr="00A0647A" w14:paraId="0073D00A" w14:textId="77777777" w:rsidTr="005418B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8BB5AAF" w14:textId="0C211A6F" w:rsidR="004938F8" w:rsidRPr="00A0647A" w:rsidRDefault="004938F8" w:rsidP="004938F8">
            <w:pPr>
              <w:pStyle w:val="TableText"/>
            </w:pPr>
            <w:r w:rsidRPr="00B24FB8">
              <w:t>65</w:t>
            </w:r>
            <w:r w:rsidR="00697BAE">
              <w:t>–</w:t>
            </w:r>
            <w:r w:rsidRPr="00B24FB8">
              <w:t>79</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5692D4B3" w14:textId="7A1E0F5D" w:rsidR="004938F8" w:rsidRPr="00A0647A" w:rsidRDefault="004938F8" w:rsidP="005418BF">
            <w:pPr>
              <w:pStyle w:val="TableText"/>
              <w:keepNext/>
              <w:tabs>
                <w:tab w:val="decimal" w:pos="1015"/>
              </w:tabs>
            </w:pPr>
            <w:r w:rsidRPr="00B24FB8">
              <w:t xml:space="preserve"> 8,166 </w:t>
            </w:r>
          </w:p>
        </w:tc>
        <w:tc>
          <w:tcPr>
            <w:tcW w:w="1729" w:type="dxa"/>
            <w:tcBorders>
              <w:top w:val="single" w:sz="4" w:space="0" w:color="A6A6A6" w:themeColor="background1" w:themeShade="A6"/>
              <w:left w:val="nil"/>
              <w:bottom w:val="single" w:sz="4" w:space="0" w:color="A6A6A6" w:themeColor="background1" w:themeShade="A6"/>
              <w:right w:val="nil"/>
            </w:tcBorders>
          </w:tcPr>
          <w:p w14:paraId="59F6AACC" w14:textId="34901359" w:rsidR="004938F8" w:rsidRPr="00A0647A" w:rsidRDefault="004938F8" w:rsidP="005418BF">
            <w:pPr>
              <w:pStyle w:val="TableText"/>
              <w:tabs>
                <w:tab w:val="decimal" w:pos="998"/>
              </w:tabs>
            </w:pPr>
            <w:r w:rsidRPr="00B24FB8">
              <w:t xml:space="preserve"> 6,096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670330CB" w14:textId="2697C7C3" w:rsidR="004938F8" w:rsidRPr="00A0647A" w:rsidRDefault="004938F8" w:rsidP="005418BF">
            <w:pPr>
              <w:pStyle w:val="TableText"/>
              <w:tabs>
                <w:tab w:val="decimal" w:pos="1111"/>
              </w:tabs>
            </w:pPr>
            <w:r w:rsidRPr="00B24FB8">
              <w:t xml:space="preserve"> 14,262 </w:t>
            </w:r>
          </w:p>
        </w:tc>
      </w:tr>
      <w:tr w:rsidR="004938F8" w:rsidRPr="00A0647A" w14:paraId="6F272E28" w14:textId="77777777" w:rsidTr="005418B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600BF82" w14:textId="09B38A99" w:rsidR="004938F8" w:rsidRPr="00A0647A" w:rsidRDefault="004938F8" w:rsidP="004938F8">
            <w:pPr>
              <w:pStyle w:val="TableText"/>
            </w:pPr>
            <w:r w:rsidRPr="00B24FB8">
              <w:t>80+</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15BFE10E" w14:textId="60CE72FC" w:rsidR="004938F8" w:rsidRPr="00A0647A" w:rsidRDefault="004938F8" w:rsidP="005418BF">
            <w:pPr>
              <w:pStyle w:val="TableText"/>
              <w:tabs>
                <w:tab w:val="decimal" w:pos="1015"/>
              </w:tabs>
            </w:pPr>
            <w:r w:rsidRPr="00B24FB8">
              <w:t xml:space="preserve"> 11,398 </w:t>
            </w:r>
          </w:p>
        </w:tc>
        <w:tc>
          <w:tcPr>
            <w:tcW w:w="1729" w:type="dxa"/>
            <w:tcBorders>
              <w:top w:val="single" w:sz="4" w:space="0" w:color="A6A6A6" w:themeColor="background1" w:themeShade="A6"/>
              <w:left w:val="nil"/>
              <w:bottom w:val="single" w:sz="4" w:space="0" w:color="A6A6A6" w:themeColor="background1" w:themeShade="A6"/>
              <w:right w:val="nil"/>
            </w:tcBorders>
          </w:tcPr>
          <w:p w14:paraId="7D299AA4" w14:textId="7A1F71DC" w:rsidR="004938F8" w:rsidRPr="00A0647A" w:rsidRDefault="004938F8" w:rsidP="005418BF">
            <w:pPr>
              <w:pStyle w:val="TableText"/>
              <w:tabs>
                <w:tab w:val="decimal" w:pos="998"/>
              </w:tabs>
            </w:pPr>
            <w:r w:rsidRPr="00B24FB8">
              <w:t xml:space="preserve"> 7,306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401E8D80" w14:textId="31EB99D4" w:rsidR="004938F8" w:rsidRPr="00A0647A" w:rsidRDefault="004938F8" w:rsidP="005418BF">
            <w:pPr>
              <w:pStyle w:val="TableText"/>
              <w:tabs>
                <w:tab w:val="decimal" w:pos="1111"/>
              </w:tabs>
            </w:pPr>
            <w:r w:rsidRPr="00B24FB8">
              <w:t xml:space="preserve"> 18,704 </w:t>
            </w:r>
          </w:p>
        </w:tc>
      </w:tr>
      <w:tr w:rsidR="004938F8" w:rsidRPr="00352889" w14:paraId="7B58361B" w14:textId="77777777" w:rsidTr="005418BF">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88F91A9" w14:textId="77777777" w:rsidR="004938F8" w:rsidRPr="00352889" w:rsidRDefault="004938F8" w:rsidP="004938F8">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06D3A7BC" w14:textId="0FCF2021" w:rsidR="004938F8" w:rsidRPr="004938F8" w:rsidRDefault="004938F8" w:rsidP="005418BF">
            <w:pPr>
              <w:pStyle w:val="TableText"/>
              <w:tabs>
                <w:tab w:val="decimal" w:pos="1015"/>
              </w:tabs>
              <w:rPr>
                <w:b/>
                <w:bCs/>
              </w:rPr>
            </w:pPr>
            <w:r w:rsidRPr="004938F8">
              <w:rPr>
                <w:b/>
                <w:bCs/>
              </w:rPr>
              <w:t xml:space="preserve"> 24,937 </w:t>
            </w:r>
          </w:p>
        </w:tc>
        <w:tc>
          <w:tcPr>
            <w:tcW w:w="1729" w:type="dxa"/>
            <w:tcBorders>
              <w:top w:val="single" w:sz="4" w:space="0" w:color="A6A6A6" w:themeColor="background1" w:themeShade="A6"/>
              <w:left w:val="nil"/>
              <w:bottom w:val="single" w:sz="4" w:space="0" w:color="A6A6A6" w:themeColor="background1" w:themeShade="A6"/>
              <w:right w:val="nil"/>
            </w:tcBorders>
          </w:tcPr>
          <w:p w14:paraId="00D698A3" w14:textId="453FA124" w:rsidR="004938F8" w:rsidRPr="004938F8" w:rsidRDefault="004938F8" w:rsidP="005418BF">
            <w:pPr>
              <w:pStyle w:val="TableText"/>
              <w:tabs>
                <w:tab w:val="decimal" w:pos="998"/>
              </w:tabs>
              <w:rPr>
                <w:b/>
                <w:bCs/>
              </w:rPr>
            </w:pPr>
            <w:r w:rsidRPr="004938F8">
              <w:rPr>
                <w:b/>
                <w:bCs/>
              </w:rPr>
              <w:t xml:space="preserve"> 18,034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43AA67AD" w14:textId="1E4FB29D" w:rsidR="004938F8" w:rsidRPr="004938F8" w:rsidRDefault="004938F8" w:rsidP="005418BF">
            <w:pPr>
              <w:pStyle w:val="TableText"/>
              <w:tabs>
                <w:tab w:val="decimal" w:pos="1111"/>
              </w:tabs>
              <w:rPr>
                <w:b/>
                <w:bCs/>
              </w:rPr>
            </w:pPr>
            <w:r w:rsidRPr="004938F8">
              <w:rPr>
                <w:b/>
                <w:bCs/>
              </w:rPr>
              <w:t xml:space="preserve"> 42,971 </w:t>
            </w:r>
          </w:p>
        </w:tc>
      </w:tr>
      <w:bookmarkEnd w:id="938"/>
    </w:tbl>
    <w:p w14:paraId="0220A272" w14:textId="16857C92" w:rsidR="004938F8" w:rsidRDefault="004938F8" w:rsidP="004938F8"/>
    <w:p w14:paraId="1A08ABC2" w14:textId="20F8A5DA" w:rsidR="006B340A" w:rsidRDefault="006B340A">
      <w:r>
        <w:br w:type="page"/>
      </w:r>
    </w:p>
    <w:p w14:paraId="7DFF6F10" w14:textId="77777777" w:rsidR="003077AA" w:rsidRPr="00A0647A" w:rsidRDefault="003077AA" w:rsidP="004938F8"/>
    <w:p w14:paraId="3904B3F9" w14:textId="0843B7B8" w:rsidR="004938F8" w:rsidRDefault="003077AA" w:rsidP="003077AA">
      <w:pPr>
        <w:pStyle w:val="Caption"/>
      </w:pPr>
      <w:bookmarkStart w:id="939" w:name="_Toc81294877"/>
      <w:bookmarkStart w:id="940" w:name="_Toc117697037"/>
      <w:r>
        <w:t xml:space="preserve">Figure </w:t>
      </w:r>
      <w:r>
        <w:fldChar w:fldCharType="begin"/>
      </w:r>
      <w:r>
        <w:instrText>SEQ Figure \* ARABIC</w:instrText>
      </w:r>
      <w:r>
        <w:fldChar w:fldCharType="separate"/>
      </w:r>
      <w:r w:rsidR="006C71CC">
        <w:rPr>
          <w:noProof/>
        </w:rPr>
        <w:t>170</w:t>
      </w:r>
      <w:r>
        <w:fldChar w:fldCharType="end"/>
      </w:r>
      <w:r>
        <w:t>:</w:t>
      </w:r>
      <w:r w:rsidR="004938F8" w:rsidRPr="00D74746">
        <w:t xml:space="preserve"> </w:t>
      </w:r>
      <w:r w:rsidR="009364AA">
        <w:t xml:space="preserve">Equipment and </w:t>
      </w:r>
      <w:r w:rsidR="00434194">
        <w:t>m</w:t>
      </w:r>
      <w:r w:rsidR="009364AA">
        <w:t xml:space="preserve">odifications </w:t>
      </w:r>
      <w:r w:rsidR="00434194">
        <w:t>s</w:t>
      </w:r>
      <w:r w:rsidR="009364AA">
        <w:t>ervices</w:t>
      </w:r>
      <w:r w:rsidR="004938F8">
        <w:t xml:space="preserve"> </w:t>
      </w:r>
      <w:r w:rsidR="00C25CC0">
        <w:t>population</w:t>
      </w:r>
      <w:r w:rsidR="004938F8" w:rsidRPr="00D74746">
        <w:t xml:space="preserve">, by age and </w:t>
      </w:r>
      <w:r w:rsidR="002211FE">
        <w:t>sex</w:t>
      </w:r>
      <w:r w:rsidR="004938F8" w:rsidRPr="00D74746">
        <w:t>,</w:t>
      </w:r>
      <w:r w:rsidR="004938F8">
        <w:t xml:space="preserve"> 2019/20 financial year</w:t>
      </w:r>
      <w:bookmarkEnd w:id="939"/>
      <w:bookmarkEnd w:id="940"/>
    </w:p>
    <w:p w14:paraId="04793905" w14:textId="79BA6A13" w:rsidR="004938F8" w:rsidRPr="0076196D" w:rsidRDefault="00A72878" w:rsidP="004938F8">
      <w:r>
        <w:rPr>
          <w:noProof/>
        </w:rPr>
        <w:drawing>
          <wp:inline distT="0" distB="0" distL="0" distR="0" wp14:anchorId="6AD9192C" wp14:editId="06506ACD">
            <wp:extent cx="5133340" cy="3359150"/>
            <wp:effectExtent l="0" t="0" r="0" b="0"/>
            <wp:docPr id="195" name="Picture 195"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ge-sex pyramid. Please see the following Observations text for key informatio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398D2BF7" w14:textId="77777777" w:rsidR="004938F8" w:rsidRPr="00D74746" w:rsidRDefault="004938F8" w:rsidP="004938F8"/>
    <w:p w14:paraId="5ED7D367" w14:textId="77777777" w:rsidR="004938F8" w:rsidRPr="00D74746" w:rsidRDefault="004938F8" w:rsidP="004938F8"/>
    <w:p w14:paraId="50CC22F9" w14:textId="0EB195DD" w:rsidR="003077AA" w:rsidRDefault="003077AA">
      <w:pPr>
        <w:rPr>
          <w:b/>
          <w:iCs/>
          <w:color w:val="000000" w:themeColor="text1"/>
          <w:sz w:val="20"/>
          <w:szCs w:val="18"/>
        </w:rPr>
      </w:pPr>
      <w:bookmarkStart w:id="941" w:name="_Toc81294878"/>
    </w:p>
    <w:p w14:paraId="18D5F727" w14:textId="06D37A06" w:rsidR="004938F8" w:rsidRDefault="003077AA" w:rsidP="003077AA">
      <w:pPr>
        <w:pStyle w:val="Caption"/>
      </w:pPr>
      <w:bookmarkStart w:id="942" w:name="_Toc117697038"/>
      <w:r>
        <w:t xml:space="preserve">Figure </w:t>
      </w:r>
      <w:r>
        <w:fldChar w:fldCharType="begin"/>
      </w:r>
      <w:r>
        <w:instrText>SEQ Figure \* ARABIC</w:instrText>
      </w:r>
      <w:r>
        <w:fldChar w:fldCharType="separate"/>
      </w:r>
      <w:r w:rsidR="006C71CC">
        <w:rPr>
          <w:noProof/>
        </w:rPr>
        <w:t>171</w:t>
      </w:r>
      <w:r>
        <w:fldChar w:fldCharType="end"/>
      </w:r>
      <w:r w:rsidR="004938F8" w:rsidRPr="00DA4B6F">
        <w:t xml:space="preserve">: </w:t>
      </w:r>
      <w:r w:rsidR="009364AA">
        <w:t xml:space="preserve">Equipment and </w:t>
      </w:r>
      <w:r w:rsidR="00434194">
        <w:t>m</w:t>
      </w:r>
      <w:r w:rsidR="009364AA">
        <w:t xml:space="preserve">odifications </w:t>
      </w:r>
      <w:r w:rsidR="00434194">
        <w:t>s</w:t>
      </w:r>
      <w:r w:rsidR="009364AA">
        <w:t>ervices</w:t>
      </w:r>
      <w:r w:rsidR="004938F8">
        <w:t xml:space="preserve"> </w:t>
      </w:r>
      <w:r w:rsidR="00C25CC0">
        <w:t>population</w:t>
      </w:r>
      <w:r w:rsidR="004938F8" w:rsidRPr="00DA4B6F">
        <w:t>, by ethnicity,</w:t>
      </w:r>
      <w:r w:rsidR="004938F8">
        <w:t xml:space="preserve"> 2019/20 financial year</w:t>
      </w:r>
      <w:bookmarkEnd w:id="941"/>
      <w:bookmarkEnd w:id="942"/>
    </w:p>
    <w:p w14:paraId="637759C0" w14:textId="5B8CAC9A" w:rsidR="004938F8" w:rsidRPr="0076196D" w:rsidRDefault="00E275DB" w:rsidP="004938F8">
      <w:r>
        <w:rPr>
          <w:noProof/>
        </w:rPr>
        <w:drawing>
          <wp:inline distT="0" distB="0" distL="0" distR="0" wp14:anchorId="49C9CDA7" wp14:editId="5D8FA3B8">
            <wp:extent cx="3822700" cy="2810510"/>
            <wp:effectExtent l="0" t="0" r="6350" b="8890"/>
            <wp:docPr id="426" name="Picture 426"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ie chart by ethnicity. Please see the following Observations for key informatio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2700" cy="2810510"/>
                    </a:xfrm>
                    <a:prstGeom prst="rect">
                      <a:avLst/>
                    </a:prstGeom>
                    <a:noFill/>
                  </pic:spPr>
                </pic:pic>
              </a:graphicData>
            </a:graphic>
          </wp:inline>
        </w:drawing>
      </w:r>
    </w:p>
    <w:p w14:paraId="27E2CD43" w14:textId="42E95829" w:rsidR="00B816B3" w:rsidRDefault="00B816B3" w:rsidP="004938F8"/>
    <w:p w14:paraId="0CE7E80D" w14:textId="37BDF551" w:rsidR="00B816B3" w:rsidRDefault="00B816B3" w:rsidP="004938F8"/>
    <w:p w14:paraId="2ABEA234" w14:textId="340A5538" w:rsidR="00B816B3" w:rsidRPr="00581FC4" w:rsidRDefault="009C5F7E" w:rsidP="005344B2">
      <w:pPr>
        <w:pStyle w:val="Heading5"/>
      </w:pPr>
      <w:r>
        <w:t>Observations</w:t>
      </w:r>
      <w:r w:rsidR="00B816B3">
        <w:t xml:space="preserve"> </w:t>
      </w:r>
    </w:p>
    <w:p w14:paraId="6E6173CA" w14:textId="4F97D4D7" w:rsidR="00B816B3" w:rsidRPr="002C4F36" w:rsidRDefault="00F05129" w:rsidP="00B816B3">
      <w:pPr>
        <w:pStyle w:val="Bullet"/>
        <w:numPr>
          <w:ilvl w:val="0"/>
          <w:numId w:val="23"/>
        </w:numPr>
      </w:pPr>
      <w:r>
        <w:t>People</w:t>
      </w:r>
      <w:r w:rsidR="001E4514" w:rsidRPr="002C4F36">
        <w:t xml:space="preserve"> accessing </w:t>
      </w:r>
      <w:r w:rsidR="003363AC">
        <w:t xml:space="preserve">EMS </w:t>
      </w:r>
      <w:r w:rsidR="00555EFA">
        <w:t>were</w:t>
      </w:r>
      <w:r w:rsidR="00555EFA" w:rsidRPr="002C4F36">
        <w:t xml:space="preserve"> </w:t>
      </w:r>
      <w:r w:rsidR="001E4514" w:rsidRPr="002C4F36">
        <w:t>predominately older</w:t>
      </w:r>
      <w:r w:rsidR="00434194">
        <w:t>:</w:t>
      </w:r>
      <w:r w:rsidR="001E4514" w:rsidRPr="002C4F36">
        <w:t xml:space="preserve"> 44% </w:t>
      </w:r>
      <w:r w:rsidR="00555EFA">
        <w:t>were</w:t>
      </w:r>
      <w:r w:rsidR="00434194">
        <w:t xml:space="preserve"> </w:t>
      </w:r>
      <w:r w:rsidR="001E4514" w:rsidRPr="002C4F36">
        <w:t xml:space="preserve">aged 80 years and </w:t>
      </w:r>
      <w:r w:rsidR="00240417">
        <w:t>older</w:t>
      </w:r>
      <w:r w:rsidR="001E4514" w:rsidRPr="002C4F36">
        <w:t xml:space="preserve"> and 33% </w:t>
      </w:r>
      <w:r w:rsidR="00555EFA">
        <w:t>were</w:t>
      </w:r>
      <w:r w:rsidR="00434194">
        <w:t xml:space="preserve"> </w:t>
      </w:r>
      <w:r w:rsidR="003439E7" w:rsidRPr="002C4F36">
        <w:t xml:space="preserve">aged </w:t>
      </w:r>
      <w:r w:rsidR="001E4514" w:rsidRPr="002C4F36">
        <w:t>65</w:t>
      </w:r>
      <w:r w:rsidR="00434194">
        <w:t>–</w:t>
      </w:r>
      <w:r w:rsidR="001E4514" w:rsidRPr="002C4F36">
        <w:t>79</w:t>
      </w:r>
      <w:r w:rsidR="003439E7" w:rsidRPr="002C4F36">
        <w:t xml:space="preserve"> years</w:t>
      </w:r>
      <w:r w:rsidR="00B816B3" w:rsidRPr="002C4F36">
        <w:t xml:space="preserve">.  </w:t>
      </w:r>
    </w:p>
    <w:p w14:paraId="2BA3F07D" w14:textId="6E7363B4" w:rsidR="00B816B3" w:rsidRPr="002C4F36" w:rsidRDefault="001E4514" w:rsidP="00B816B3">
      <w:pPr>
        <w:pStyle w:val="Bullet"/>
        <w:numPr>
          <w:ilvl w:val="0"/>
          <w:numId w:val="23"/>
        </w:numPr>
      </w:pPr>
      <w:r w:rsidRPr="002C4F36">
        <w:lastRenderedPageBreak/>
        <w:t xml:space="preserve">There </w:t>
      </w:r>
      <w:r w:rsidR="00555EFA">
        <w:t>were</w:t>
      </w:r>
      <w:r w:rsidR="00555EFA" w:rsidRPr="002C4F36">
        <w:t xml:space="preserve"> </w:t>
      </w:r>
      <w:r w:rsidRPr="002C4F36">
        <w:t>significant</w:t>
      </w:r>
      <w:r w:rsidR="003363AC">
        <w:t>ly</w:t>
      </w:r>
      <w:r w:rsidRPr="002C4F36">
        <w:t xml:space="preserve"> more females than males among EMS </w:t>
      </w:r>
      <w:r w:rsidR="00AE3F94">
        <w:t>recipients</w:t>
      </w:r>
      <w:r w:rsidRPr="002C4F36">
        <w:t xml:space="preserve">, which </w:t>
      </w:r>
      <w:r w:rsidR="00901A20">
        <w:t xml:space="preserve">may in part </w:t>
      </w:r>
      <w:r w:rsidR="003363AC">
        <w:t xml:space="preserve">be </w:t>
      </w:r>
      <w:r w:rsidR="00901A20">
        <w:t xml:space="preserve">due to </w:t>
      </w:r>
      <w:r w:rsidR="003363AC">
        <w:t xml:space="preserve">the </w:t>
      </w:r>
      <w:r w:rsidR="00C93BF1">
        <w:t>high</w:t>
      </w:r>
      <w:r w:rsidR="003363AC">
        <w:t>er life expectancy</w:t>
      </w:r>
      <w:r w:rsidR="00C93BF1">
        <w:t xml:space="preserve"> of</w:t>
      </w:r>
      <w:r w:rsidR="00901A20">
        <w:t xml:space="preserve"> </w:t>
      </w:r>
      <w:r w:rsidR="003363AC">
        <w:t xml:space="preserve">women. </w:t>
      </w:r>
    </w:p>
    <w:p w14:paraId="4A381875" w14:textId="636A0E68" w:rsidR="00F60F61" w:rsidRPr="002C4F36" w:rsidRDefault="00555EFA" w:rsidP="00B816B3">
      <w:pPr>
        <w:pStyle w:val="Bullet"/>
        <w:numPr>
          <w:ilvl w:val="0"/>
          <w:numId w:val="23"/>
        </w:numPr>
      </w:pPr>
      <w:r>
        <w:t xml:space="preserve">People of </w:t>
      </w:r>
      <w:r w:rsidR="00F60F61" w:rsidRPr="002C4F36">
        <w:t xml:space="preserve">European/Other </w:t>
      </w:r>
      <w:r w:rsidR="001906A3">
        <w:t xml:space="preserve">ethnicity </w:t>
      </w:r>
      <w:r>
        <w:t xml:space="preserve">were </w:t>
      </w:r>
      <w:r w:rsidR="00F60F61" w:rsidRPr="002C4F36">
        <w:t xml:space="preserve">disproportionally </w:t>
      </w:r>
      <w:r w:rsidR="00AF1920">
        <w:t xml:space="preserve">more </w:t>
      </w:r>
      <w:r w:rsidR="00F60F61" w:rsidRPr="002C4F36">
        <w:t>high</w:t>
      </w:r>
      <w:r w:rsidR="001906A3">
        <w:t xml:space="preserve">ly represented among EMS </w:t>
      </w:r>
      <w:r w:rsidR="00AE3F94">
        <w:t>recipients</w:t>
      </w:r>
      <w:r w:rsidR="00F60F61" w:rsidRPr="002C4F36">
        <w:t xml:space="preserve">, </w:t>
      </w:r>
      <w:r w:rsidR="001906A3">
        <w:t xml:space="preserve">whereas </w:t>
      </w:r>
      <w:r>
        <w:t xml:space="preserve">numbers of </w:t>
      </w:r>
      <w:r w:rsidR="007461EA">
        <w:t>Māori</w:t>
      </w:r>
      <w:r w:rsidR="003439E7" w:rsidRPr="002C4F36">
        <w:t xml:space="preserve">, Asian </w:t>
      </w:r>
      <w:r w:rsidR="001906A3">
        <w:t xml:space="preserve">people </w:t>
      </w:r>
      <w:r w:rsidR="003439E7" w:rsidRPr="002C4F36">
        <w:t xml:space="preserve">and Pacific </w:t>
      </w:r>
      <w:r w:rsidR="00BA6246">
        <w:t>p</w:t>
      </w:r>
      <w:r w:rsidR="003439E7" w:rsidRPr="002C4F36">
        <w:t>eople</w:t>
      </w:r>
      <w:r w:rsidR="001906A3">
        <w:t>s</w:t>
      </w:r>
      <w:r w:rsidR="003439E7" w:rsidRPr="002C4F36">
        <w:t xml:space="preserve"> </w:t>
      </w:r>
      <w:r>
        <w:t>were</w:t>
      </w:r>
      <w:r w:rsidRPr="002C4F36">
        <w:t xml:space="preserve"> </w:t>
      </w:r>
      <w:r w:rsidR="003439E7" w:rsidRPr="002C4F36">
        <w:t xml:space="preserve">disproportionally low in comparison to </w:t>
      </w:r>
      <w:r w:rsidR="00F343FF">
        <w:t>ethnic distribution</w:t>
      </w:r>
      <w:r w:rsidR="00F343FF" w:rsidRPr="002C4F36">
        <w:t xml:space="preserve"> </w:t>
      </w:r>
      <w:r w:rsidR="003439E7" w:rsidRPr="002C4F36">
        <w:t>national</w:t>
      </w:r>
      <w:r w:rsidR="00AF1920">
        <w:t>ly</w:t>
      </w:r>
      <w:r w:rsidR="003439E7" w:rsidRPr="002C4F36">
        <w:t>.</w:t>
      </w:r>
    </w:p>
    <w:p w14:paraId="0D78FFEB" w14:textId="77777777" w:rsidR="00B816B3" w:rsidRPr="00E56559" w:rsidRDefault="00B816B3" w:rsidP="004938F8"/>
    <w:p w14:paraId="22FC97F9" w14:textId="77777777" w:rsidR="004938F8" w:rsidRPr="00D74746" w:rsidRDefault="004938F8" w:rsidP="001D60CA">
      <w:pPr>
        <w:pStyle w:val="Heading3"/>
      </w:pPr>
      <w:r w:rsidRPr="00D74746">
        <w:t>Location</w:t>
      </w:r>
    </w:p>
    <w:p w14:paraId="758E4DEB" w14:textId="77777777" w:rsidR="003077AA" w:rsidRDefault="003077AA" w:rsidP="003077AA">
      <w:bookmarkStart w:id="943" w:name="_Toc81294879"/>
    </w:p>
    <w:p w14:paraId="4F5F0333" w14:textId="3F937360" w:rsidR="004938F8" w:rsidRDefault="003077AA" w:rsidP="003077AA">
      <w:pPr>
        <w:pStyle w:val="Caption"/>
      </w:pPr>
      <w:bookmarkStart w:id="944" w:name="_Toc117697039"/>
      <w:r>
        <w:t xml:space="preserve">Figure </w:t>
      </w:r>
      <w:r>
        <w:fldChar w:fldCharType="begin"/>
      </w:r>
      <w:r>
        <w:instrText>SEQ Figure \* ARABIC</w:instrText>
      </w:r>
      <w:r>
        <w:fldChar w:fldCharType="separate"/>
      </w:r>
      <w:r w:rsidR="006C71CC">
        <w:rPr>
          <w:noProof/>
        </w:rPr>
        <w:t>172</w:t>
      </w:r>
      <w:r>
        <w:fldChar w:fldCharType="end"/>
      </w:r>
      <w:r w:rsidR="004938F8" w:rsidRPr="00D74746">
        <w:t xml:space="preserve">: </w:t>
      </w:r>
      <w:r w:rsidR="009364AA">
        <w:t xml:space="preserve">Equipment and </w:t>
      </w:r>
      <w:r w:rsidR="00434194">
        <w:t>m</w:t>
      </w:r>
      <w:r w:rsidR="009364AA">
        <w:t xml:space="preserve">odifications </w:t>
      </w:r>
      <w:r w:rsidR="00434194">
        <w:t>s</w:t>
      </w:r>
      <w:r w:rsidR="009364AA">
        <w:t>ervices</w:t>
      </w:r>
      <w:r w:rsidR="004938F8">
        <w:t xml:space="preserve"> </w:t>
      </w:r>
      <w:r w:rsidR="00C25CC0">
        <w:t>population</w:t>
      </w:r>
      <w:r w:rsidR="004938F8" w:rsidRPr="00D74746">
        <w:t xml:space="preserve">, by </w:t>
      </w:r>
      <w:r w:rsidR="004938F8">
        <w:t>region</w:t>
      </w:r>
      <w:r w:rsidR="004938F8" w:rsidRPr="00D74746">
        <w:t>,</w:t>
      </w:r>
      <w:r w:rsidR="004938F8">
        <w:t xml:space="preserve"> 2019/20 financial year</w:t>
      </w:r>
      <w:bookmarkEnd w:id="943"/>
      <w:bookmarkEnd w:id="944"/>
    </w:p>
    <w:p w14:paraId="0B0A89E8" w14:textId="1D79D44E" w:rsidR="004938F8" w:rsidRPr="0076196D" w:rsidRDefault="00E95735" w:rsidP="004938F8">
      <w:r>
        <w:rPr>
          <w:noProof/>
        </w:rPr>
        <w:drawing>
          <wp:inline distT="0" distB="0" distL="0" distR="0" wp14:anchorId="5010B486" wp14:editId="0684A880">
            <wp:extent cx="5133340" cy="3352800"/>
            <wp:effectExtent l="0" t="0" r="0" b="0"/>
            <wp:docPr id="427" name="Picture 427"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Horizontal bar chart by region. Please see the following Observations for key informatio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2E593C9C" w14:textId="7AB3EAE1" w:rsidR="004938F8" w:rsidRDefault="004938F8" w:rsidP="004938F8"/>
    <w:p w14:paraId="6346A75B" w14:textId="288F445F" w:rsidR="003439E7" w:rsidRDefault="003439E7" w:rsidP="004938F8"/>
    <w:p w14:paraId="51CEDCE9" w14:textId="00DFFF9F" w:rsidR="003439E7" w:rsidRPr="00581FC4" w:rsidRDefault="009C5F7E" w:rsidP="005344B2">
      <w:pPr>
        <w:pStyle w:val="Heading5"/>
      </w:pPr>
      <w:r>
        <w:t>Observations</w:t>
      </w:r>
      <w:r w:rsidR="003439E7">
        <w:t xml:space="preserve"> </w:t>
      </w:r>
    </w:p>
    <w:p w14:paraId="07FDC026" w14:textId="34699043" w:rsidR="003439E7" w:rsidRDefault="003439E7" w:rsidP="003439E7">
      <w:pPr>
        <w:pStyle w:val="Bullet"/>
        <w:numPr>
          <w:ilvl w:val="0"/>
          <w:numId w:val="23"/>
        </w:numPr>
      </w:pPr>
      <w:r w:rsidRPr="002C4F36">
        <w:t>More than one</w:t>
      </w:r>
      <w:r w:rsidR="00700815">
        <w:t>-</w:t>
      </w:r>
      <w:r w:rsidRPr="002C4F36">
        <w:t xml:space="preserve">quarter of EMS </w:t>
      </w:r>
      <w:r w:rsidR="00AE3F94">
        <w:t>recipients</w:t>
      </w:r>
      <w:r w:rsidRPr="002C4F36">
        <w:t xml:space="preserve"> (28%) reside</w:t>
      </w:r>
      <w:r w:rsidR="002C35C3">
        <w:t>d</w:t>
      </w:r>
      <w:r w:rsidRPr="002C4F36">
        <w:t xml:space="preserve"> in the Auckland region, followed by 14% in the Canterbury region and 11% in the Waikato region.  </w:t>
      </w:r>
    </w:p>
    <w:p w14:paraId="037F375A" w14:textId="427B1C09" w:rsidR="001C7E96" w:rsidRDefault="001C7E96" w:rsidP="001C7E96">
      <w:pPr>
        <w:pStyle w:val="Bullet"/>
      </w:pPr>
    </w:p>
    <w:p w14:paraId="1AB05AFC" w14:textId="04757DA8" w:rsidR="003077AA" w:rsidRDefault="003077AA">
      <w:r>
        <w:br w:type="page"/>
      </w:r>
    </w:p>
    <w:p w14:paraId="7A9F4857" w14:textId="44DCFC76" w:rsidR="004938F8" w:rsidRDefault="003077AA" w:rsidP="003077AA">
      <w:pPr>
        <w:pStyle w:val="Caption"/>
      </w:pPr>
      <w:bookmarkStart w:id="945" w:name="_Toc117697040"/>
      <w:r>
        <w:lastRenderedPageBreak/>
        <w:t xml:space="preserve">Figure </w:t>
      </w:r>
      <w:r>
        <w:fldChar w:fldCharType="begin"/>
      </w:r>
      <w:r>
        <w:instrText>SEQ Figure \* ARABIC</w:instrText>
      </w:r>
      <w:r>
        <w:fldChar w:fldCharType="separate"/>
      </w:r>
      <w:r w:rsidR="006C71CC">
        <w:rPr>
          <w:noProof/>
        </w:rPr>
        <w:t>173</w:t>
      </w:r>
      <w:r>
        <w:fldChar w:fldCharType="end"/>
      </w:r>
      <w:r w:rsidR="004938F8">
        <w:t xml:space="preserve">: </w:t>
      </w:r>
      <w:r w:rsidR="009364AA">
        <w:t xml:space="preserve">Equipment and </w:t>
      </w:r>
      <w:r w:rsidR="00434194">
        <w:t>m</w:t>
      </w:r>
      <w:r w:rsidR="009364AA">
        <w:t xml:space="preserve">odifications </w:t>
      </w:r>
      <w:r w:rsidR="00434194">
        <w:t>s</w:t>
      </w:r>
      <w:r w:rsidR="009364AA">
        <w:t>ervices</w:t>
      </w:r>
      <w:r w:rsidR="004938F8">
        <w:t xml:space="preserve"> </w:t>
      </w:r>
      <w:r w:rsidR="00C25CC0">
        <w:t>population</w:t>
      </w:r>
      <w:r w:rsidR="002C35C3">
        <w:t>,</w:t>
      </w:r>
      <w:r w:rsidR="00C2059A">
        <w:t xml:space="preserve"> by </w:t>
      </w:r>
      <w:r w:rsidR="002211FE">
        <w:t>sex</w:t>
      </w:r>
      <w:r w:rsidR="00C2059A">
        <w:t>, from 2015/16 to 2019/20 financial year</w:t>
      </w:r>
      <w:bookmarkEnd w:id="945"/>
    </w:p>
    <w:p w14:paraId="4BA726CB" w14:textId="1A8AB6B3" w:rsidR="004938F8" w:rsidRDefault="00737238" w:rsidP="004938F8">
      <w:r>
        <w:rPr>
          <w:noProof/>
        </w:rPr>
        <w:drawing>
          <wp:inline distT="0" distB="0" distL="0" distR="0" wp14:anchorId="153F19B4" wp14:editId="2301DC6B">
            <wp:extent cx="5224780" cy="2767965"/>
            <wp:effectExtent l="0" t="0" r="0" b="0"/>
            <wp:docPr id="428" name="Picture 428"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Trend lines by sex. Please see the following Observations for key informati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24780" cy="2767965"/>
                    </a:xfrm>
                    <a:prstGeom prst="rect">
                      <a:avLst/>
                    </a:prstGeom>
                    <a:noFill/>
                  </pic:spPr>
                </pic:pic>
              </a:graphicData>
            </a:graphic>
          </wp:inline>
        </w:drawing>
      </w:r>
    </w:p>
    <w:p w14:paraId="668816E1" w14:textId="0C40E02E" w:rsidR="004938F8" w:rsidRDefault="004938F8" w:rsidP="004938F8"/>
    <w:p w14:paraId="74804C3D" w14:textId="77777777" w:rsidR="003077AA" w:rsidRDefault="003077AA" w:rsidP="003077AA"/>
    <w:p w14:paraId="203E8292" w14:textId="77777777" w:rsidR="003077AA" w:rsidRDefault="003077AA" w:rsidP="003077AA"/>
    <w:p w14:paraId="4C25DED6" w14:textId="1C14C4E8" w:rsidR="004938F8" w:rsidRDefault="003077AA" w:rsidP="003077AA">
      <w:pPr>
        <w:pStyle w:val="Caption"/>
      </w:pPr>
      <w:bookmarkStart w:id="946" w:name="_Toc117697041"/>
      <w:r>
        <w:t xml:space="preserve">Figure </w:t>
      </w:r>
      <w:r>
        <w:fldChar w:fldCharType="begin"/>
      </w:r>
      <w:r>
        <w:instrText>SEQ Figure \* ARABIC</w:instrText>
      </w:r>
      <w:r>
        <w:fldChar w:fldCharType="separate"/>
      </w:r>
      <w:r w:rsidR="006C71CC">
        <w:rPr>
          <w:noProof/>
        </w:rPr>
        <w:t>174</w:t>
      </w:r>
      <w:r>
        <w:fldChar w:fldCharType="end"/>
      </w:r>
      <w:r w:rsidR="004938F8">
        <w:t xml:space="preserve">: </w:t>
      </w:r>
      <w:r w:rsidR="009364AA">
        <w:t xml:space="preserve">Equipment and </w:t>
      </w:r>
      <w:r w:rsidR="00434194">
        <w:t>m</w:t>
      </w:r>
      <w:r w:rsidR="009364AA">
        <w:t xml:space="preserve">odifications </w:t>
      </w:r>
      <w:r w:rsidR="00434194">
        <w:t>s</w:t>
      </w:r>
      <w:r w:rsidR="009364AA">
        <w:t>ervices</w:t>
      </w:r>
      <w:r w:rsidR="004938F8">
        <w:t xml:space="preserve"> </w:t>
      </w:r>
      <w:r w:rsidR="00C25CC0">
        <w:t>population</w:t>
      </w:r>
      <w:r w:rsidR="006D2CC0">
        <w:t>,</w:t>
      </w:r>
      <w:r w:rsidR="00C2059A">
        <w:t xml:space="preserve"> by ethnicity, from 2015/16 to 2019/20 financial year</w:t>
      </w:r>
      <w:bookmarkEnd w:id="946"/>
    </w:p>
    <w:p w14:paraId="4C8A5EC8" w14:textId="2B740BA8" w:rsidR="00240417" w:rsidRDefault="00375E9B" w:rsidP="004A5199">
      <w:r>
        <w:rPr>
          <w:noProof/>
        </w:rPr>
        <w:drawing>
          <wp:inline distT="0" distB="0" distL="0" distR="0" wp14:anchorId="1DD188DF" wp14:editId="37BAD37A">
            <wp:extent cx="5334635" cy="3066415"/>
            <wp:effectExtent l="0" t="0" r="0" b="635"/>
            <wp:docPr id="431" name="Picture 431"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Vertical bar chart by ethnicity and year. Please see the following Observations for key informa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34635" cy="3066415"/>
                    </a:xfrm>
                    <a:prstGeom prst="rect">
                      <a:avLst/>
                    </a:prstGeom>
                    <a:noFill/>
                  </pic:spPr>
                </pic:pic>
              </a:graphicData>
            </a:graphic>
          </wp:inline>
        </w:drawing>
      </w:r>
    </w:p>
    <w:p w14:paraId="37F50586" w14:textId="4DE1B747" w:rsidR="00240417" w:rsidRDefault="00240417" w:rsidP="004A5199"/>
    <w:p w14:paraId="41729D54" w14:textId="32D7DFB9" w:rsidR="00240417" w:rsidRPr="00581FC4" w:rsidRDefault="009C5F7E" w:rsidP="005344B2">
      <w:pPr>
        <w:pStyle w:val="Heading5"/>
      </w:pPr>
      <w:r>
        <w:t>Observations</w:t>
      </w:r>
      <w:r w:rsidR="00240417">
        <w:t xml:space="preserve"> </w:t>
      </w:r>
    </w:p>
    <w:p w14:paraId="650A6AE4" w14:textId="0EC78069" w:rsidR="00240417" w:rsidRDefault="003311C0" w:rsidP="00240417">
      <w:pPr>
        <w:pStyle w:val="Bullet"/>
        <w:numPr>
          <w:ilvl w:val="0"/>
          <w:numId w:val="23"/>
        </w:numPr>
      </w:pPr>
      <w:r>
        <w:t>The number of p</w:t>
      </w:r>
      <w:r w:rsidR="00F05129">
        <w:t>eople</w:t>
      </w:r>
      <w:r w:rsidR="00F03945">
        <w:t xml:space="preserve"> accessing EMS </w:t>
      </w:r>
      <w:r>
        <w:t xml:space="preserve">services </w:t>
      </w:r>
      <w:r w:rsidR="00F03945">
        <w:t xml:space="preserve">gradually increased </w:t>
      </w:r>
      <w:r w:rsidR="00240417">
        <w:t>from 2015/16 to 2018/19</w:t>
      </w:r>
      <w:r w:rsidR="00240417" w:rsidRPr="002C4F36">
        <w:t xml:space="preserve">. </w:t>
      </w:r>
      <w:r w:rsidR="00F03945">
        <w:t xml:space="preserve">There </w:t>
      </w:r>
      <w:r>
        <w:t>wa</w:t>
      </w:r>
      <w:r w:rsidR="00F03945">
        <w:t xml:space="preserve">s a </w:t>
      </w:r>
      <w:r>
        <w:t xml:space="preserve">small </w:t>
      </w:r>
      <w:r w:rsidR="00531B2A">
        <w:t xml:space="preserve">decline in </w:t>
      </w:r>
      <w:r w:rsidR="00F03945">
        <w:t xml:space="preserve">EMS </w:t>
      </w:r>
      <w:r w:rsidR="00AE3F94">
        <w:t>recipients</w:t>
      </w:r>
      <w:r w:rsidR="00531B2A">
        <w:t xml:space="preserve"> from 2018/19 to 2019/20. This dec</w:t>
      </w:r>
      <w:r w:rsidR="00E97AF2">
        <w:t>line</w:t>
      </w:r>
      <w:r w:rsidR="00531B2A">
        <w:t xml:space="preserve"> is</w:t>
      </w:r>
      <w:r w:rsidR="00C93BF1">
        <w:t xml:space="preserve"> largely</w:t>
      </w:r>
      <w:r w:rsidR="00531B2A">
        <w:t xml:space="preserve"> </w:t>
      </w:r>
      <w:r w:rsidR="00902408">
        <w:t>due</w:t>
      </w:r>
      <w:r w:rsidR="00531B2A">
        <w:t xml:space="preserve"> to </w:t>
      </w:r>
      <w:r w:rsidR="00E97AF2">
        <w:t>the</w:t>
      </w:r>
      <w:r w:rsidR="00902408">
        <w:t xml:space="preserve"> </w:t>
      </w:r>
      <w:r w:rsidR="00990DCC">
        <w:t>COVID</w:t>
      </w:r>
      <w:r w:rsidR="00E97AF2">
        <w:t>-19 lockdown in 2020</w:t>
      </w:r>
      <w:r w:rsidR="00990DCC">
        <w:t>,</w:t>
      </w:r>
      <w:r w:rsidR="00E97AF2">
        <w:t xml:space="preserve"> which resulted in service request delays. </w:t>
      </w:r>
      <w:r w:rsidR="00902408">
        <w:t xml:space="preserve"> </w:t>
      </w:r>
    </w:p>
    <w:p w14:paraId="6740F136" w14:textId="1695FE89" w:rsidR="00240417" w:rsidRDefault="000E7B24" w:rsidP="00C30E20">
      <w:pPr>
        <w:pStyle w:val="Bullet"/>
        <w:numPr>
          <w:ilvl w:val="0"/>
          <w:numId w:val="23"/>
        </w:numPr>
      </w:pPr>
      <w:r>
        <w:t xml:space="preserve">Changes over the </w:t>
      </w:r>
      <w:r w:rsidR="00990DCC">
        <w:t xml:space="preserve">five </w:t>
      </w:r>
      <w:r>
        <w:t xml:space="preserve">years did not vary by </w:t>
      </w:r>
      <w:r w:rsidR="00CB311C">
        <w:t>ethnic</w:t>
      </w:r>
      <w:r>
        <w:t>ity.</w:t>
      </w:r>
      <w:r w:rsidR="00CB311C">
        <w:t xml:space="preserve"> </w:t>
      </w:r>
    </w:p>
    <w:p w14:paraId="4C6B08BC" w14:textId="77777777" w:rsidR="001C7E96" w:rsidRDefault="001C7E96" w:rsidP="004A5199"/>
    <w:p w14:paraId="00625F19" w14:textId="1AAA4161" w:rsidR="003077AA" w:rsidRDefault="00E766AE" w:rsidP="001D60CA">
      <w:pPr>
        <w:pStyle w:val="Heading2"/>
      </w:pPr>
      <w:bookmarkStart w:id="947" w:name="_Toc117696808"/>
      <w:r>
        <w:lastRenderedPageBreak/>
        <w:t xml:space="preserve">Hearing </w:t>
      </w:r>
      <w:r w:rsidR="00434194">
        <w:t>s</w:t>
      </w:r>
      <w:r>
        <w:t>ervices</w:t>
      </w:r>
      <w:bookmarkEnd w:id="947"/>
    </w:p>
    <w:p w14:paraId="3C1ECE1A" w14:textId="38B8ABA8" w:rsidR="00562063" w:rsidRDefault="00562063" w:rsidP="001D60CA">
      <w:pPr>
        <w:pStyle w:val="Heading3"/>
      </w:pPr>
      <w:r>
        <w:t>Hearing aids</w:t>
      </w:r>
      <w:r w:rsidR="00647D7A">
        <w:t xml:space="preserve"> s</w:t>
      </w:r>
      <w:r w:rsidR="00736EAE">
        <w:t>ervice</w:t>
      </w:r>
      <w:r w:rsidR="00647D7A">
        <w:t>s</w:t>
      </w:r>
    </w:p>
    <w:p w14:paraId="1F9E1217" w14:textId="064B87ED" w:rsidR="00A4010F" w:rsidRPr="00A4010F" w:rsidRDefault="00A4010F" w:rsidP="00A4010F">
      <w:r w:rsidRPr="00A4010F">
        <w:t xml:space="preserve">Disability </w:t>
      </w:r>
      <w:r w:rsidR="003F2892">
        <w:t>s</w:t>
      </w:r>
      <w:r w:rsidRPr="00A4010F">
        <w:t xml:space="preserve">upport </w:t>
      </w:r>
      <w:r w:rsidR="00E1392B">
        <w:t>s</w:t>
      </w:r>
      <w:r w:rsidRPr="00A4010F">
        <w:t xml:space="preserve">ervices provide </w:t>
      </w:r>
      <w:r w:rsidR="00A624EC" w:rsidRPr="00A4010F">
        <w:t xml:space="preserve">hearing aid services </w:t>
      </w:r>
      <w:r w:rsidR="00A624EC">
        <w:t xml:space="preserve">to </w:t>
      </w:r>
      <w:r w:rsidRPr="00A4010F">
        <w:t>people with long</w:t>
      </w:r>
      <w:r w:rsidR="0066484F">
        <w:t>-</w:t>
      </w:r>
      <w:r w:rsidRPr="00A4010F">
        <w:t xml:space="preserve">term hearing loss. </w:t>
      </w:r>
      <w:r w:rsidR="0079317F">
        <w:t>Eligible people may access funding for their hearing aids</w:t>
      </w:r>
      <w:r w:rsidR="00E04781">
        <w:t xml:space="preserve"> under the Hearing Aid Funding Scheme. People not eligible for other government funding for their hearing aids may access a subsidy under the Hearing Aid Subsidy Scheme.</w:t>
      </w:r>
    </w:p>
    <w:p w14:paraId="25DF650F" w14:textId="77777777" w:rsidR="0040486C" w:rsidRPr="0040486C" w:rsidRDefault="0040486C" w:rsidP="0040486C"/>
    <w:p w14:paraId="5EFED188" w14:textId="6B12972B" w:rsidR="00C126A6" w:rsidRDefault="00562063" w:rsidP="00562063">
      <w:pPr>
        <w:pStyle w:val="Table"/>
      </w:pPr>
      <w:bookmarkStart w:id="948" w:name="_Toc117696860"/>
      <w:r>
        <w:t xml:space="preserve">Table 44: </w:t>
      </w:r>
      <w:bookmarkStart w:id="949" w:name="_Hlk81313890"/>
      <w:r w:rsidRPr="00562063">
        <w:t xml:space="preserve">Number of </w:t>
      </w:r>
      <w:r w:rsidR="00F05129">
        <w:t>people</w:t>
      </w:r>
      <w:r w:rsidRPr="00562063">
        <w:t xml:space="preserve"> with hearing loss who received hearing aid </w:t>
      </w:r>
      <w:r w:rsidR="00906235">
        <w:t>s</w:t>
      </w:r>
      <w:r w:rsidR="00736EAE">
        <w:t>ervices</w:t>
      </w:r>
      <w:r w:rsidRPr="00562063">
        <w:t>, 2019/20 financial year</w:t>
      </w:r>
      <w:bookmarkEnd w:id="94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3629"/>
        <w:gridCol w:w="1984"/>
      </w:tblGrid>
      <w:tr w:rsidR="00C97894" w:rsidRPr="00352889" w14:paraId="048914B5" w14:textId="77777777" w:rsidTr="002C2825">
        <w:trPr>
          <w:cantSplit/>
        </w:trPr>
        <w:tc>
          <w:tcPr>
            <w:tcW w:w="3629" w:type="dxa"/>
            <w:tcBorders>
              <w:top w:val="nil"/>
              <w:left w:val="nil"/>
              <w:bottom w:val="nil"/>
              <w:right w:val="nil"/>
            </w:tcBorders>
            <w:shd w:val="clear" w:color="auto" w:fill="D9D9D9" w:themeFill="background1" w:themeFillShade="D9"/>
            <w:noWrap/>
            <w:hideMark/>
          </w:tcPr>
          <w:bookmarkEnd w:id="949"/>
          <w:p w14:paraId="37328075" w14:textId="7209A374" w:rsidR="00C97894" w:rsidRPr="00C97894" w:rsidRDefault="00C97894" w:rsidP="00C97894">
            <w:pPr>
              <w:pStyle w:val="TableText"/>
              <w:rPr>
                <w:b/>
                <w:bCs/>
              </w:rPr>
            </w:pPr>
            <w:r w:rsidRPr="00C97894">
              <w:rPr>
                <w:b/>
                <w:bCs/>
              </w:rPr>
              <w:t>Support type</w:t>
            </w:r>
          </w:p>
        </w:tc>
        <w:tc>
          <w:tcPr>
            <w:tcW w:w="1984" w:type="dxa"/>
            <w:tcBorders>
              <w:top w:val="nil"/>
              <w:left w:val="nil"/>
              <w:bottom w:val="nil"/>
              <w:right w:val="nil"/>
            </w:tcBorders>
            <w:shd w:val="clear" w:color="auto" w:fill="D9D9D9" w:themeFill="background1" w:themeFillShade="D9"/>
            <w:noWrap/>
            <w:hideMark/>
          </w:tcPr>
          <w:p w14:paraId="2776E74A" w14:textId="6D2B6E6E" w:rsidR="00C97894" w:rsidRPr="00352889" w:rsidRDefault="0040486C" w:rsidP="00C97894">
            <w:pPr>
              <w:pStyle w:val="TableText"/>
              <w:jc w:val="center"/>
              <w:rPr>
                <w:b/>
              </w:rPr>
            </w:pPr>
            <w:r>
              <w:rPr>
                <w:b/>
              </w:rPr>
              <w:t>number</w:t>
            </w:r>
          </w:p>
        </w:tc>
      </w:tr>
      <w:tr w:rsidR="0040486C" w:rsidRPr="00A0647A" w14:paraId="2F549C6D" w14:textId="77777777" w:rsidTr="002C2825">
        <w:trPr>
          <w:cantSplit/>
        </w:trPr>
        <w:tc>
          <w:tcPr>
            <w:tcW w:w="3629" w:type="dxa"/>
            <w:tcBorders>
              <w:top w:val="nil"/>
              <w:left w:val="nil"/>
              <w:bottom w:val="single" w:sz="4" w:space="0" w:color="A6A6A6" w:themeColor="background1" w:themeShade="A6"/>
              <w:right w:val="nil"/>
            </w:tcBorders>
            <w:noWrap/>
            <w:hideMark/>
          </w:tcPr>
          <w:p w14:paraId="19EC06E6" w14:textId="3CB0E77C" w:rsidR="0040486C" w:rsidRPr="00A0647A" w:rsidRDefault="0040486C" w:rsidP="0040486C">
            <w:pPr>
              <w:pStyle w:val="TableText"/>
            </w:pPr>
            <w:r w:rsidRPr="000A12CB">
              <w:t xml:space="preserve">Receiving </w:t>
            </w:r>
            <w:r w:rsidR="002C2825">
              <w:t>Hearing</w:t>
            </w:r>
            <w:r w:rsidRPr="000A12CB">
              <w:t xml:space="preserve"> </w:t>
            </w:r>
            <w:r w:rsidR="002C2825">
              <w:t xml:space="preserve">Aid </w:t>
            </w:r>
            <w:r w:rsidRPr="000A12CB">
              <w:t xml:space="preserve">Funding </w:t>
            </w:r>
            <w:r w:rsidR="007C7EBD">
              <w:t>S</w:t>
            </w:r>
            <w:r w:rsidRPr="000A12CB">
              <w:t xml:space="preserve">cheme </w:t>
            </w:r>
          </w:p>
        </w:tc>
        <w:tc>
          <w:tcPr>
            <w:tcW w:w="1984" w:type="dxa"/>
            <w:tcBorders>
              <w:top w:val="nil"/>
              <w:left w:val="nil"/>
              <w:bottom w:val="single" w:sz="4" w:space="0" w:color="A6A6A6" w:themeColor="background1" w:themeShade="A6"/>
              <w:right w:val="nil"/>
            </w:tcBorders>
            <w:noWrap/>
            <w:hideMark/>
          </w:tcPr>
          <w:p w14:paraId="0ED1604D" w14:textId="6D7FC433" w:rsidR="0040486C" w:rsidRPr="00A0647A" w:rsidRDefault="0040486C" w:rsidP="0040486C">
            <w:pPr>
              <w:pStyle w:val="TableText"/>
              <w:tabs>
                <w:tab w:val="decimal" w:pos="1235"/>
              </w:tabs>
              <w:jc w:val="center"/>
            </w:pPr>
            <w:r w:rsidRPr="0037657E">
              <w:t xml:space="preserve"> 4,437 </w:t>
            </w:r>
          </w:p>
        </w:tc>
      </w:tr>
      <w:tr w:rsidR="0040486C" w:rsidRPr="00A0647A" w14:paraId="09CD94EC" w14:textId="77777777" w:rsidTr="002C2825">
        <w:trPr>
          <w:cantSplit/>
        </w:trPr>
        <w:tc>
          <w:tcPr>
            <w:tcW w:w="3629" w:type="dxa"/>
            <w:tcBorders>
              <w:top w:val="single" w:sz="4" w:space="0" w:color="A6A6A6" w:themeColor="background1" w:themeShade="A6"/>
              <w:left w:val="nil"/>
              <w:bottom w:val="single" w:sz="4" w:space="0" w:color="A6A6A6" w:themeColor="background1" w:themeShade="A6"/>
              <w:right w:val="nil"/>
            </w:tcBorders>
            <w:noWrap/>
            <w:hideMark/>
          </w:tcPr>
          <w:p w14:paraId="5C01D105" w14:textId="78A4A204" w:rsidR="0040486C" w:rsidRPr="00A0647A" w:rsidRDefault="0040486C" w:rsidP="0040486C">
            <w:pPr>
              <w:pStyle w:val="TableText"/>
            </w:pPr>
            <w:r w:rsidRPr="000A12CB">
              <w:t xml:space="preserve">Receiving </w:t>
            </w:r>
            <w:r w:rsidR="002C2825">
              <w:t xml:space="preserve">Hearing Aid </w:t>
            </w:r>
            <w:r w:rsidRPr="000A12CB">
              <w:t>Subsidy Scheme</w:t>
            </w:r>
          </w:p>
        </w:tc>
        <w:tc>
          <w:tcPr>
            <w:tcW w:w="1984" w:type="dxa"/>
            <w:tcBorders>
              <w:top w:val="single" w:sz="4" w:space="0" w:color="A6A6A6" w:themeColor="background1" w:themeShade="A6"/>
              <w:left w:val="nil"/>
              <w:bottom w:val="single" w:sz="4" w:space="0" w:color="A6A6A6" w:themeColor="background1" w:themeShade="A6"/>
              <w:right w:val="nil"/>
            </w:tcBorders>
            <w:noWrap/>
            <w:hideMark/>
          </w:tcPr>
          <w:p w14:paraId="4CBC9B56" w14:textId="063CC6C7" w:rsidR="0040486C" w:rsidRPr="00A0647A" w:rsidRDefault="0040486C" w:rsidP="0040486C">
            <w:pPr>
              <w:pStyle w:val="TableText"/>
              <w:tabs>
                <w:tab w:val="decimal" w:pos="1235"/>
              </w:tabs>
              <w:jc w:val="center"/>
            </w:pPr>
            <w:r w:rsidRPr="0037657E">
              <w:t xml:space="preserve"> 18,428 </w:t>
            </w:r>
          </w:p>
        </w:tc>
      </w:tr>
      <w:tr w:rsidR="0040486C" w:rsidRPr="00352889" w14:paraId="7FE776AE" w14:textId="77777777" w:rsidTr="002C2825">
        <w:trPr>
          <w:cantSplit/>
        </w:trPr>
        <w:tc>
          <w:tcPr>
            <w:tcW w:w="3629" w:type="dxa"/>
            <w:tcBorders>
              <w:top w:val="single" w:sz="4" w:space="0" w:color="A6A6A6" w:themeColor="background1" w:themeShade="A6"/>
              <w:left w:val="nil"/>
              <w:bottom w:val="single" w:sz="4" w:space="0" w:color="A6A6A6" w:themeColor="background1" w:themeShade="A6"/>
              <w:right w:val="nil"/>
            </w:tcBorders>
            <w:noWrap/>
            <w:hideMark/>
          </w:tcPr>
          <w:p w14:paraId="1E94C403" w14:textId="3FC3DD3E" w:rsidR="0040486C" w:rsidRPr="00C97894" w:rsidRDefault="0040486C" w:rsidP="0040486C">
            <w:pPr>
              <w:pStyle w:val="TableText"/>
              <w:rPr>
                <w:b/>
                <w:bCs/>
              </w:rPr>
            </w:pPr>
            <w:r w:rsidRPr="00C97894">
              <w:rPr>
                <w:b/>
                <w:bCs/>
              </w:rPr>
              <w:t>Total</w:t>
            </w:r>
          </w:p>
        </w:tc>
        <w:tc>
          <w:tcPr>
            <w:tcW w:w="1984" w:type="dxa"/>
            <w:tcBorders>
              <w:top w:val="single" w:sz="4" w:space="0" w:color="A6A6A6" w:themeColor="background1" w:themeShade="A6"/>
              <w:left w:val="nil"/>
              <w:bottom w:val="single" w:sz="4" w:space="0" w:color="A6A6A6" w:themeColor="background1" w:themeShade="A6"/>
              <w:right w:val="nil"/>
            </w:tcBorders>
            <w:noWrap/>
            <w:hideMark/>
          </w:tcPr>
          <w:p w14:paraId="4C307191" w14:textId="46DB82C4" w:rsidR="0040486C" w:rsidRPr="0040486C" w:rsidRDefault="0040486C" w:rsidP="0040486C">
            <w:pPr>
              <w:pStyle w:val="TableText"/>
              <w:tabs>
                <w:tab w:val="decimal" w:pos="1235"/>
              </w:tabs>
              <w:jc w:val="center"/>
              <w:rPr>
                <w:b/>
                <w:bCs/>
              </w:rPr>
            </w:pPr>
            <w:r w:rsidRPr="0037657E">
              <w:t xml:space="preserve"> </w:t>
            </w:r>
            <w:r w:rsidRPr="0040486C">
              <w:rPr>
                <w:b/>
                <w:bCs/>
              </w:rPr>
              <w:t xml:space="preserve">22,865 </w:t>
            </w:r>
          </w:p>
        </w:tc>
      </w:tr>
    </w:tbl>
    <w:p w14:paraId="2E176BA1" w14:textId="5E2AB506" w:rsidR="00562063" w:rsidRDefault="00562063" w:rsidP="00562063"/>
    <w:p w14:paraId="276F8E0F" w14:textId="77777777" w:rsidR="00562063" w:rsidRPr="00562063" w:rsidRDefault="00562063" w:rsidP="00562063"/>
    <w:p w14:paraId="0FB5954C" w14:textId="77777777" w:rsidR="00906235" w:rsidRDefault="00906235">
      <w:pPr>
        <w:rPr>
          <w:noProof/>
        </w:rPr>
      </w:pPr>
    </w:p>
    <w:p w14:paraId="1842F958" w14:textId="09755D8C" w:rsidR="00906235" w:rsidRDefault="00906235" w:rsidP="00906235">
      <w:pPr>
        <w:pStyle w:val="Caption"/>
        <w:rPr>
          <w:noProof/>
        </w:rPr>
      </w:pPr>
      <w:bookmarkStart w:id="950" w:name="_Toc117697042"/>
      <w:r>
        <w:t xml:space="preserve">Figure </w:t>
      </w:r>
      <w:r>
        <w:fldChar w:fldCharType="begin"/>
      </w:r>
      <w:r>
        <w:instrText>SEQ Figure \* ARABIC</w:instrText>
      </w:r>
      <w:r>
        <w:fldChar w:fldCharType="separate"/>
      </w:r>
      <w:r w:rsidR="006C71CC">
        <w:rPr>
          <w:noProof/>
        </w:rPr>
        <w:t>175</w:t>
      </w:r>
      <w:r>
        <w:fldChar w:fldCharType="end"/>
      </w:r>
      <w:r>
        <w:t xml:space="preserve">: </w:t>
      </w:r>
      <w:r w:rsidR="00872332">
        <w:t xml:space="preserve">Ethnic distribution of </w:t>
      </w:r>
      <w:r w:rsidR="00F05129">
        <w:t>people</w:t>
      </w:r>
      <w:r w:rsidRPr="00906235">
        <w:t xml:space="preserve"> with hearing loss who received hearing aids services, 2019/20 financial year</w:t>
      </w:r>
      <w:bookmarkEnd w:id="950"/>
    </w:p>
    <w:p w14:paraId="44ED8944" w14:textId="005E89BB" w:rsidR="00906235" w:rsidRDefault="00E05E9B">
      <w:pPr>
        <w:rPr>
          <w:noProof/>
        </w:rPr>
      </w:pPr>
      <w:r>
        <w:rPr>
          <w:noProof/>
        </w:rPr>
        <w:drawing>
          <wp:inline distT="0" distB="0" distL="0" distR="0" wp14:anchorId="5FF15F48" wp14:editId="41EDD271">
            <wp:extent cx="5151755" cy="3274060"/>
            <wp:effectExtent l="0" t="0" r="0" b="2540"/>
            <wp:docPr id="244" name="Picture 244" descr="Horizontal bar chart by hearing aids support type and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Horizontal bar chart by hearing aids support type and ethnicity. Please see the following Observations for key informatio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51755" cy="3274060"/>
                    </a:xfrm>
                    <a:prstGeom prst="rect">
                      <a:avLst/>
                    </a:prstGeom>
                    <a:noFill/>
                  </pic:spPr>
                </pic:pic>
              </a:graphicData>
            </a:graphic>
          </wp:inline>
        </w:drawing>
      </w:r>
    </w:p>
    <w:p w14:paraId="0D994867" w14:textId="6C749766" w:rsidR="00872332" w:rsidRDefault="00872332"/>
    <w:p w14:paraId="30D2866B" w14:textId="413AFD0C" w:rsidR="00872332" w:rsidRDefault="00872332"/>
    <w:p w14:paraId="0F0A8CA7" w14:textId="5C2838B3" w:rsidR="001C7E96" w:rsidRDefault="001C7E96"/>
    <w:p w14:paraId="44302294" w14:textId="59B7D202" w:rsidR="00872332" w:rsidRDefault="00872332">
      <w:pPr>
        <w:rPr>
          <w:b/>
          <w:iCs/>
          <w:color w:val="000000" w:themeColor="text1"/>
          <w:sz w:val="20"/>
          <w:szCs w:val="18"/>
        </w:rPr>
      </w:pPr>
    </w:p>
    <w:p w14:paraId="275C5E07" w14:textId="77777777" w:rsidR="00C642C8" w:rsidRDefault="00C642C8">
      <w:pPr>
        <w:rPr>
          <w:b/>
          <w:iCs/>
          <w:color w:val="000000" w:themeColor="text1"/>
          <w:sz w:val="20"/>
          <w:szCs w:val="18"/>
        </w:rPr>
      </w:pPr>
      <w:r>
        <w:br w:type="page"/>
      </w:r>
    </w:p>
    <w:p w14:paraId="1C47B7E9" w14:textId="40E69D25" w:rsidR="00872332" w:rsidRDefault="00872332" w:rsidP="00872332">
      <w:pPr>
        <w:pStyle w:val="Caption"/>
      </w:pPr>
      <w:bookmarkStart w:id="951" w:name="_Toc117697043"/>
      <w:r>
        <w:lastRenderedPageBreak/>
        <w:t xml:space="preserve">Figure </w:t>
      </w:r>
      <w:r>
        <w:fldChar w:fldCharType="begin"/>
      </w:r>
      <w:r>
        <w:instrText>SEQ Figure \* ARABIC</w:instrText>
      </w:r>
      <w:r>
        <w:fldChar w:fldCharType="separate"/>
      </w:r>
      <w:r w:rsidR="006C71CC">
        <w:rPr>
          <w:noProof/>
        </w:rPr>
        <w:t>176</w:t>
      </w:r>
      <w:r>
        <w:fldChar w:fldCharType="end"/>
      </w:r>
      <w:r>
        <w:t xml:space="preserve">: </w:t>
      </w:r>
      <w:r w:rsidRPr="00872332">
        <w:t xml:space="preserve">Number of </w:t>
      </w:r>
      <w:r w:rsidR="00F05129">
        <w:t>people</w:t>
      </w:r>
      <w:r w:rsidRPr="00872332">
        <w:t xml:space="preserve"> with hearing loss who received hearing aid services, </w:t>
      </w:r>
      <w:r>
        <w:t>from 201</w:t>
      </w:r>
      <w:r w:rsidR="00736EAE">
        <w:t>6</w:t>
      </w:r>
      <w:r>
        <w:t>/1</w:t>
      </w:r>
      <w:r w:rsidR="00736EAE">
        <w:t>7</w:t>
      </w:r>
      <w:r>
        <w:t xml:space="preserve"> to </w:t>
      </w:r>
      <w:r w:rsidRPr="00872332">
        <w:t>2019/20 financial year</w:t>
      </w:r>
      <w:bookmarkEnd w:id="951"/>
    </w:p>
    <w:p w14:paraId="52A34846" w14:textId="6C3BCDD7" w:rsidR="006F30C7" w:rsidRDefault="00163527" w:rsidP="006F30C7">
      <w:r>
        <w:rPr>
          <w:noProof/>
        </w:rPr>
        <w:drawing>
          <wp:inline distT="0" distB="0" distL="0" distR="0" wp14:anchorId="1A93F47A" wp14:editId="12AFD781">
            <wp:extent cx="5218430" cy="2773680"/>
            <wp:effectExtent l="0" t="0" r="1270" b="7620"/>
            <wp:docPr id="271" name="Picture 271" descr="Trend lines by hearing aids support type.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rend lines by hearing aids support type. Please see the following Observations for key informatio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18430" cy="2773680"/>
                    </a:xfrm>
                    <a:prstGeom prst="rect">
                      <a:avLst/>
                    </a:prstGeom>
                    <a:noFill/>
                  </pic:spPr>
                </pic:pic>
              </a:graphicData>
            </a:graphic>
          </wp:inline>
        </w:drawing>
      </w:r>
    </w:p>
    <w:p w14:paraId="42CD0258" w14:textId="4DDFC681" w:rsidR="00A624EC" w:rsidRDefault="00A624EC" w:rsidP="006F30C7"/>
    <w:p w14:paraId="1CCF2938" w14:textId="526D0177" w:rsidR="00A624EC" w:rsidRDefault="00A624EC" w:rsidP="006F30C7"/>
    <w:p w14:paraId="3ADE0DF1" w14:textId="73C9BCFA" w:rsidR="00A624EC" w:rsidRDefault="00A624EC" w:rsidP="006F30C7"/>
    <w:p w14:paraId="7867FC5E" w14:textId="29D4D693" w:rsidR="00A624EC" w:rsidRPr="00581FC4" w:rsidRDefault="009C5F7E" w:rsidP="005344B2">
      <w:pPr>
        <w:pStyle w:val="Heading5"/>
      </w:pPr>
      <w:r>
        <w:t>Observations</w:t>
      </w:r>
      <w:r w:rsidR="00A624EC">
        <w:t xml:space="preserve"> </w:t>
      </w:r>
    </w:p>
    <w:p w14:paraId="48498DAC" w14:textId="3B9E0CB7" w:rsidR="00A624EC" w:rsidRPr="003B41F6" w:rsidRDefault="00E04781" w:rsidP="00A624EC">
      <w:pPr>
        <w:pStyle w:val="Bullet"/>
        <w:numPr>
          <w:ilvl w:val="0"/>
          <w:numId w:val="23"/>
        </w:numPr>
        <w:rPr>
          <w:color w:val="000000" w:themeColor="text1"/>
        </w:rPr>
      </w:pPr>
      <w:r>
        <w:rPr>
          <w:color w:val="000000" w:themeColor="text1"/>
        </w:rPr>
        <w:t xml:space="preserve">The number of </w:t>
      </w:r>
      <w:r w:rsidR="00F05129">
        <w:rPr>
          <w:color w:val="000000" w:themeColor="text1"/>
        </w:rPr>
        <w:t>people</w:t>
      </w:r>
      <w:r w:rsidR="00702027" w:rsidRPr="003B41F6">
        <w:rPr>
          <w:color w:val="000000" w:themeColor="text1"/>
        </w:rPr>
        <w:t xml:space="preserve"> receiving </w:t>
      </w:r>
      <w:r w:rsidR="007C7EBD">
        <w:rPr>
          <w:color w:val="000000" w:themeColor="text1"/>
        </w:rPr>
        <w:t xml:space="preserve">funding under the </w:t>
      </w:r>
      <w:r w:rsidR="00702027" w:rsidRPr="003B41F6">
        <w:rPr>
          <w:color w:val="000000" w:themeColor="text1"/>
        </w:rPr>
        <w:t xml:space="preserve">Hearing </w:t>
      </w:r>
      <w:r>
        <w:rPr>
          <w:color w:val="000000" w:themeColor="text1"/>
        </w:rPr>
        <w:t>A</w:t>
      </w:r>
      <w:r w:rsidR="00702027" w:rsidRPr="003B41F6">
        <w:rPr>
          <w:color w:val="000000" w:themeColor="text1"/>
        </w:rPr>
        <w:t xml:space="preserve">id </w:t>
      </w:r>
      <w:bookmarkStart w:id="952" w:name="_Hlk86321237"/>
      <w:r>
        <w:rPr>
          <w:color w:val="000000" w:themeColor="text1"/>
        </w:rPr>
        <w:t>S</w:t>
      </w:r>
      <w:r w:rsidR="00702027" w:rsidRPr="003B41F6">
        <w:rPr>
          <w:color w:val="000000" w:themeColor="text1"/>
        </w:rPr>
        <w:t>ubsid</w:t>
      </w:r>
      <w:r>
        <w:rPr>
          <w:color w:val="000000" w:themeColor="text1"/>
        </w:rPr>
        <w:t>y</w:t>
      </w:r>
      <w:bookmarkEnd w:id="952"/>
      <w:r w:rsidR="007C7EBD">
        <w:rPr>
          <w:color w:val="000000" w:themeColor="text1"/>
        </w:rPr>
        <w:t xml:space="preserve"> Scheme</w:t>
      </w:r>
      <w:r>
        <w:rPr>
          <w:color w:val="000000" w:themeColor="text1"/>
        </w:rPr>
        <w:t xml:space="preserve"> </w:t>
      </w:r>
      <w:r w:rsidR="00702027" w:rsidRPr="003B41F6">
        <w:rPr>
          <w:color w:val="000000" w:themeColor="text1"/>
        </w:rPr>
        <w:t>w</w:t>
      </w:r>
      <w:r>
        <w:rPr>
          <w:color w:val="000000" w:themeColor="text1"/>
        </w:rPr>
        <w:t xml:space="preserve">as more than </w:t>
      </w:r>
      <w:r w:rsidR="00702027" w:rsidRPr="003B41F6">
        <w:rPr>
          <w:color w:val="000000" w:themeColor="text1"/>
        </w:rPr>
        <w:t xml:space="preserve">four times higher </w:t>
      </w:r>
      <w:r>
        <w:rPr>
          <w:color w:val="000000" w:themeColor="text1"/>
        </w:rPr>
        <w:t xml:space="preserve">than </w:t>
      </w:r>
      <w:r w:rsidR="007C7EBD">
        <w:rPr>
          <w:color w:val="000000" w:themeColor="text1"/>
        </w:rPr>
        <w:t xml:space="preserve">the number of </w:t>
      </w:r>
      <w:r w:rsidR="00F05129">
        <w:rPr>
          <w:color w:val="000000" w:themeColor="text1"/>
        </w:rPr>
        <w:t>people</w:t>
      </w:r>
      <w:r w:rsidR="00702027" w:rsidRPr="003B41F6">
        <w:rPr>
          <w:color w:val="000000" w:themeColor="text1"/>
        </w:rPr>
        <w:t xml:space="preserve"> receiving </w:t>
      </w:r>
      <w:r>
        <w:rPr>
          <w:color w:val="000000" w:themeColor="text1"/>
        </w:rPr>
        <w:t xml:space="preserve">funding under </w:t>
      </w:r>
      <w:r w:rsidR="00D87071">
        <w:rPr>
          <w:color w:val="000000" w:themeColor="text1"/>
        </w:rPr>
        <w:t xml:space="preserve">the </w:t>
      </w:r>
      <w:r w:rsidR="00702027" w:rsidRPr="003B41F6">
        <w:rPr>
          <w:color w:val="000000" w:themeColor="text1"/>
        </w:rPr>
        <w:t xml:space="preserve">Hearing </w:t>
      </w:r>
      <w:r w:rsidR="00D87071">
        <w:rPr>
          <w:color w:val="000000" w:themeColor="text1"/>
        </w:rPr>
        <w:t>A</w:t>
      </w:r>
      <w:r w:rsidR="00702027" w:rsidRPr="003B41F6">
        <w:rPr>
          <w:color w:val="000000" w:themeColor="text1"/>
        </w:rPr>
        <w:t xml:space="preserve">id </w:t>
      </w:r>
      <w:r w:rsidR="00D87071">
        <w:rPr>
          <w:color w:val="000000" w:themeColor="text1"/>
        </w:rPr>
        <w:t>F</w:t>
      </w:r>
      <w:r w:rsidR="00702027" w:rsidRPr="003B41F6">
        <w:rPr>
          <w:color w:val="000000" w:themeColor="text1"/>
        </w:rPr>
        <w:t xml:space="preserve">unding </w:t>
      </w:r>
      <w:r w:rsidR="00D87071">
        <w:rPr>
          <w:color w:val="000000" w:themeColor="text1"/>
        </w:rPr>
        <w:t>S</w:t>
      </w:r>
      <w:r w:rsidR="00702027" w:rsidRPr="003B41F6">
        <w:rPr>
          <w:color w:val="000000" w:themeColor="text1"/>
        </w:rPr>
        <w:t>cheme.</w:t>
      </w:r>
    </w:p>
    <w:p w14:paraId="0652F007" w14:textId="448B78FE" w:rsidR="002A44B3" w:rsidRDefault="003B41F6" w:rsidP="00613F6D">
      <w:pPr>
        <w:pStyle w:val="Bullet"/>
        <w:numPr>
          <w:ilvl w:val="0"/>
          <w:numId w:val="23"/>
        </w:numPr>
        <w:rPr>
          <w:color w:val="000000" w:themeColor="text1"/>
        </w:rPr>
      </w:pPr>
      <w:r w:rsidRPr="001C7E96">
        <w:rPr>
          <w:color w:val="000000" w:themeColor="text1"/>
        </w:rPr>
        <w:t xml:space="preserve">Compared to the national population, </w:t>
      </w:r>
      <w:r w:rsidR="007461EA">
        <w:rPr>
          <w:color w:val="000000" w:themeColor="text1"/>
        </w:rPr>
        <w:t>Māori</w:t>
      </w:r>
      <w:r w:rsidRPr="001C7E96">
        <w:rPr>
          <w:color w:val="000000" w:themeColor="text1"/>
        </w:rPr>
        <w:t xml:space="preserve"> </w:t>
      </w:r>
      <w:r w:rsidR="00D87071">
        <w:rPr>
          <w:color w:val="000000" w:themeColor="text1"/>
        </w:rPr>
        <w:t xml:space="preserve">accessing the Hearing Aid Funding Scheme </w:t>
      </w:r>
      <w:r w:rsidR="00AA224B">
        <w:rPr>
          <w:color w:val="000000" w:themeColor="text1"/>
        </w:rPr>
        <w:t>were</w:t>
      </w:r>
      <w:r w:rsidR="00AA224B" w:rsidRPr="001C7E96">
        <w:rPr>
          <w:color w:val="000000" w:themeColor="text1"/>
        </w:rPr>
        <w:t xml:space="preserve"> </w:t>
      </w:r>
      <w:r w:rsidRPr="001C7E96">
        <w:rPr>
          <w:color w:val="000000" w:themeColor="text1"/>
        </w:rPr>
        <w:t>significantly over-represented</w:t>
      </w:r>
      <w:r w:rsidR="00D87071">
        <w:rPr>
          <w:color w:val="000000" w:themeColor="text1"/>
        </w:rPr>
        <w:t>.</w:t>
      </w:r>
      <w:r w:rsidR="00B06A8D" w:rsidRPr="001C7E96">
        <w:rPr>
          <w:color w:val="000000" w:themeColor="text1"/>
        </w:rPr>
        <w:t xml:space="preserve"> </w:t>
      </w:r>
      <w:r w:rsidR="00D87071">
        <w:rPr>
          <w:color w:val="000000" w:themeColor="text1"/>
        </w:rPr>
        <w:t>T</w:t>
      </w:r>
      <w:r w:rsidR="00B06A8D" w:rsidRPr="001C7E96">
        <w:rPr>
          <w:color w:val="000000" w:themeColor="text1"/>
        </w:rPr>
        <w:t xml:space="preserve">he reverse </w:t>
      </w:r>
      <w:r w:rsidR="00AA224B">
        <w:rPr>
          <w:color w:val="000000" w:themeColor="text1"/>
        </w:rPr>
        <w:t>was</w:t>
      </w:r>
      <w:r w:rsidR="00AA224B" w:rsidRPr="001C7E96">
        <w:rPr>
          <w:color w:val="000000" w:themeColor="text1"/>
        </w:rPr>
        <w:t xml:space="preserve"> </w:t>
      </w:r>
      <w:r w:rsidR="00B06A8D" w:rsidRPr="001C7E96">
        <w:rPr>
          <w:color w:val="000000" w:themeColor="text1"/>
        </w:rPr>
        <w:t>true for</w:t>
      </w:r>
      <w:r w:rsidRPr="001C7E96">
        <w:rPr>
          <w:color w:val="000000" w:themeColor="text1"/>
        </w:rPr>
        <w:t xml:space="preserve"> Asian </w:t>
      </w:r>
      <w:r w:rsidR="00B06A8D" w:rsidRPr="001C7E96">
        <w:rPr>
          <w:color w:val="000000" w:themeColor="text1"/>
        </w:rPr>
        <w:t>people</w:t>
      </w:r>
      <w:r w:rsidRPr="001C7E96">
        <w:rPr>
          <w:color w:val="000000" w:themeColor="text1"/>
        </w:rPr>
        <w:t xml:space="preserve">.  </w:t>
      </w:r>
    </w:p>
    <w:p w14:paraId="1D63A847" w14:textId="52174502" w:rsidR="00A624EC" w:rsidRPr="001C7E96" w:rsidRDefault="0096325D" w:rsidP="00613F6D">
      <w:pPr>
        <w:pStyle w:val="Bullet"/>
        <w:numPr>
          <w:ilvl w:val="0"/>
          <w:numId w:val="23"/>
        </w:numPr>
        <w:rPr>
          <w:color w:val="000000" w:themeColor="text1"/>
        </w:rPr>
      </w:pPr>
      <w:r w:rsidRPr="001C7E96">
        <w:rPr>
          <w:color w:val="000000" w:themeColor="text1"/>
        </w:rPr>
        <w:t xml:space="preserve">A different ethnic distribution </w:t>
      </w:r>
      <w:r w:rsidR="00AA224B">
        <w:rPr>
          <w:color w:val="000000" w:themeColor="text1"/>
        </w:rPr>
        <w:t>was</w:t>
      </w:r>
      <w:r w:rsidR="00AA224B" w:rsidRPr="001C7E96">
        <w:rPr>
          <w:color w:val="000000" w:themeColor="text1"/>
        </w:rPr>
        <w:t xml:space="preserve"> </w:t>
      </w:r>
      <w:r w:rsidR="002A44B3">
        <w:rPr>
          <w:color w:val="000000" w:themeColor="text1"/>
        </w:rPr>
        <w:t>apparent for</w:t>
      </w:r>
      <w:r w:rsidR="002A44B3" w:rsidRPr="001C7E96">
        <w:rPr>
          <w:color w:val="000000" w:themeColor="text1"/>
        </w:rPr>
        <w:t xml:space="preserve"> </w:t>
      </w:r>
      <w:r w:rsidR="00F05129">
        <w:rPr>
          <w:color w:val="000000" w:themeColor="text1"/>
        </w:rPr>
        <w:t>people</w:t>
      </w:r>
      <w:r w:rsidRPr="001C7E96">
        <w:rPr>
          <w:color w:val="000000" w:themeColor="text1"/>
        </w:rPr>
        <w:t xml:space="preserve"> </w:t>
      </w:r>
      <w:r w:rsidR="00D87071">
        <w:rPr>
          <w:color w:val="000000" w:themeColor="text1"/>
        </w:rPr>
        <w:t>accessing the Hearing Aid Subsidy Scheme</w:t>
      </w:r>
      <w:r w:rsidR="00AA224B">
        <w:rPr>
          <w:color w:val="000000" w:themeColor="text1"/>
        </w:rPr>
        <w:t>:</w:t>
      </w:r>
      <w:r w:rsidRPr="001C7E96">
        <w:rPr>
          <w:color w:val="000000" w:themeColor="text1"/>
        </w:rPr>
        <w:t xml:space="preserve"> </w:t>
      </w:r>
      <w:r w:rsidR="00AA224B">
        <w:rPr>
          <w:color w:val="000000" w:themeColor="text1"/>
        </w:rPr>
        <w:t xml:space="preserve">in that context, </w:t>
      </w:r>
      <w:r w:rsidR="002A44B3">
        <w:rPr>
          <w:color w:val="000000" w:themeColor="text1"/>
        </w:rPr>
        <w:t xml:space="preserve">people of </w:t>
      </w:r>
      <w:r w:rsidR="003B41F6" w:rsidRPr="001C7E96">
        <w:rPr>
          <w:color w:val="000000" w:themeColor="text1"/>
        </w:rPr>
        <w:t xml:space="preserve">European/Other </w:t>
      </w:r>
      <w:r w:rsidR="002A44B3">
        <w:rPr>
          <w:color w:val="000000" w:themeColor="text1"/>
        </w:rPr>
        <w:t xml:space="preserve">ethnicity </w:t>
      </w:r>
      <w:r w:rsidR="00AA224B">
        <w:rPr>
          <w:color w:val="000000" w:themeColor="text1"/>
        </w:rPr>
        <w:t xml:space="preserve">were </w:t>
      </w:r>
      <w:r w:rsidR="00B06A8D" w:rsidRPr="001C7E96">
        <w:rPr>
          <w:color w:val="000000" w:themeColor="text1"/>
        </w:rPr>
        <w:t>over-represented</w:t>
      </w:r>
      <w:r w:rsidRPr="001C7E96">
        <w:rPr>
          <w:color w:val="000000" w:themeColor="text1"/>
        </w:rPr>
        <w:t xml:space="preserve"> </w:t>
      </w:r>
      <w:r w:rsidR="00D87071">
        <w:rPr>
          <w:color w:val="000000" w:themeColor="text1"/>
        </w:rPr>
        <w:t>and</w:t>
      </w:r>
      <w:r w:rsidRPr="001C7E96">
        <w:rPr>
          <w:color w:val="000000" w:themeColor="text1"/>
        </w:rPr>
        <w:t xml:space="preserve"> the other three </w:t>
      </w:r>
      <w:r w:rsidR="00D87071">
        <w:rPr>
          <w:color w:val="000000" w:themeColor="text1"/>
        </w:rPr>
        <w:t>reported ethnicities under-represented</w:t>
      </w:r>
      <w:r w:rsidR="002A44B3">
        <w:rPr>
          <w:color w:val="000000" w:themeColor="text1"/>
        </w:rPr>
        <w:t xml:space="preserve"> compared to national distrib</w:t>
      </w:r>
      <w:r w:rsidR="00B4187E">
        <w:rPr>
          <w:color w:val="000000" w:themeColor="text1"/>
        </w:rPr>
        <w:t>u</w:t>
      </w:r>
      <w:r w:rsidR="002A44B3">
        <w:rPr>
          <w:color w:val="000000" w:themeColor="text1"/>
        </w:rPr>
        <w:t>tions</w:t>
      </w:r>
      <w:r w:rsidR="00D87071">
        <w:rPr>
          <w:color w:val="000000" w:themeColor="text1"/>
        </w:rPr>
        <w:t>.</w:t>
      </w:r>
      <w:r w:rsidRPr="001C7E96">
        <w:rPr>
          <w:color w:val="000000" w:themeColor="text1"/>
        </w:rPr>
        <w:t xml:space="preserve"> </w:t>
      </w:r>
    </w:p>
    <w:p w14:paraId="7E458146" w14:textId="61BF3B29" w:rsidR="00D14144" w:rsidRPr="001C7E96" w:rsidRDefault="00F05129" w:rsidP="00613F6D">
      <w:pPr>
        <w:pStyle w:val="Bullet"/>
        <w:numPr>
          <w:ilvl w:val="0"/>
          <w:numId w:val="23"/>
        </w:numPr>
        <w:rPr>
          <w:color w:val="000000" w:themeColor="text1"/>
        </w:rPr>
      </w:pPr>
      <w:r>
        <w:rPr>
          <w:color w:val="000000" w:themeColor="text1"/>
        </w:rPr>
        <w:t>People</w:t>
      </w:r>
      <w:r w:rsidR="00D14144" w:rsidRPr="001C7E96">
        <w:rPr>
          <w:color w:val="000000" w:themeColor="text1"/>
        </w:rPr>
        <w:t xml:space="preserve"> receiving hearing aids </w:t>
      </w:r>
      <w:r w:rsidR="000056B7" w:rsidRPr="001C7E96">
        <w:rPr>
          <w:color w:val="000000" w:themeColor="text1"/>
        </w:rPr>
        <w:t xml:space="preserve">services increased </w:t>
      </w:r>
      <w:r w:rsidR="00955949">
        <w:rPr>
          <w:color w:val="000000" w:themeColor="text1"/>
        </w:rPr>
        <w:t>significantly</w:t>
      </w:r>
      <w:r w:rsidR="00955949" w:rsidRPr="001C7E96">
        <w:rPr>
          <w:color w:val="000000" w:themeColor="text1"/>
        </w:rPr>
        <w:t xml:space="preserve"> </w:t>
      </w:r>
      <w:r w:rsidR="000056B7" w:rsidRPr="001C7E96">
        <w:rPr>
          <w:color w:val="000000" w:themeColor="text1"/>
        </w:rPr>
        <w:t xml:space="preserve">from 2016/17 to 2018/19, followed by a drop </w:t>
      </w:r>
      <w:r w:rsidR="00955949">
        <w:rPr>
          <w:color w:val="000000" w:themeColor="text1"/>
        </w:rPr>
        <w:t>between</w:t>
      </w:r>
      <w:r w:rsidR="00955949" w:rsidRPr="001C7E96">
        <w:rPr>
          <w:color w:val="000000" w:themeColor="text1"/>
        </w:rPr>
        <w:t xml:space="preserve"> </w:t>
      </w:r>
      <w:r w:rsidR="000056B7" w:rsidRPr="001C7E96">
        <w:rPr>
          <w:color w:val="000000" w:themeColor="text1"/>
        </w:rPr>
        <w:t xml:space="preserve">2018/19 </w:t>
      </w:r>
      <w:r w:rsidR="00955949">
        <w:rPr>
          <w:color w:val="000000" w:themeColor="text1"/>
        </w:rPr>
        <w:t>and</w:t>
      </w:r>
      <w:r w:rsidR="00955949" w:rsidRPr="001C7E96">
        <w:rPr>
          <w:color w:val="000000" w:themeColor="text1"/>
        </w:rPr>
        <w:t xml:space="preserve"> </w:t>
      </w:r>
      <w:r w:rsidR="000056B7" w:rsidRPr="001C7E96">
        <w:rPr>
          <w:color w:val="000000" w:themeColor="text1"/>
        </w:rPr>
        <w:t xml:space="preserve">2019/20. This reduction is related to </w:t>
      </w:r>
      <w:r w:rsidR="0024669C" w:rsidRPr="001C7E96">
        <w:rPr>
          <w:color w:val="000000" w:themeColor="text1"/>
        </w:rPr>
        <w:t xml:space="preserve">the </w:t>
      </w:r>
      <w:r w:rsidR="00AA224B">
        <w:rPr>
          <w:color w:val="000000" w:themeColor="text1"/>
        </w:rPr>
        <w:t>COVID</w:t>
      </w:r>
      <w:r w:rsidR="000056B7" w:rsidRPr="001C7E96">
        <w:rPr>
          <w:color w:val="000000" w:themeColor="text1"/>
        </w:rPr>
        <w:t xml:space="preserve">-19 </w:t>
      </w:r>
      <w:r w:rsidR="0024669C" w:rsidRPr="001C7E96">
        <w:rPr>
          <w:color w:val="000000" w:themeColor="text1"/>
        </w:rPr>
        <w:t>lockdown in 2020</w:t>
      </w:r>
      <w:r w:rsidR="00AA224B">
        <w:rPr>
          <w:color w:val="000000" w:themeColor="text1"/>
        </w:rPr>
        <w:t>,</w:t>
      </w:r>
      <w:r w:rsidR="0024669C" w:rsidRPr="001C7E96">
        <w:rPr>
          <w:color w:val="000000" w:themeColor="text1"/>
        </w:rPr>
        <w:t xml:space="preserve"> which hindered face</w:t>
      </w:r>
      <w:r w:rsidR="00955949">
        <w:rPr>
          <w:color w:val="000000" w:themeColor="text1"/>
        </w:rPr>
        <w:t>-</w:t>
      </w:r>
      <w:r w:rsidR="0024669C" w:rsidRPr="001C7E96">
        <w:rPr>
          <w:color w:val="000000" w:themeColor="text1"/>
        </w:rPr>
        <w:t>to</w:t>
      </w:r>
      <w:r w:rsidR="00955949">
        <w:rPr>
          <w:color w:val="000000" w:themeColor="text1"/>
        </w:rPr>
        <w:t>-</w:t>
      </w:r>
      <w:r w:rsidR="0024669C" w:rsidRPr="001C7E96">
        <w:rPr>
          <w:color w:val="000000" w:themeColor="text1"/>
        </w:rPr>
        <w:t xml:space="preserve">face assessments </w:t>
      </w:r>
      <w:r w:rsidR="000C5386" w:rsidRPr="001C7E96">
        <w:rPr>
          <w:color w:val="000000" w:themeColor="text1"/>
        </w:rPr>
        <w:t>for</w:t>
      </w:r>
      <w:r w:rsidR="0024669C" w:rsidRPr="001C7E96">
        <w:rPr>
          <w:color w:val="000000" w:themeColor="text1"/>
        </w:rPr>
        <w:t xml:space="preserve"> </w:t>
      </w:r>
      <w:r>
        <w:rPr>
          <w:color w:val="000000" w:themeColor="text1"/>
        </w:rPr>
        <w:t>people</w:t>
      </w:r>
      <w:r w:rsidR="0024669C" w:rsidRPr="001C7E96">
        <w:rPr>
          <w:color w:val="000000" w:themeColor="text1"/>
        </w:rPr>
        <w:t xml:space="preserve"> accessing the</w:t>
      </w:r>
      <w:r w:rsidR="004F1B8F">
        <w:rPr>
          <w:color w:val="000000" w:themeColor="text1"/>
        </w:rPr>
        <w:t>se</w:t>
      </w:r>
      <w:r w:rsidR="0024669C" w:rsidRPr="001C7E96">
        <w:rPr>
          <w:color w:val="000000" w:themeColor="text1"/>
        </w:rPr>
        <w:t xml:space="preserve"> service</w:t>
      </w:r>
      <w:r w:rsidR="00D451C8" w:rsidRPr="001C7E96">
        <w:rPr>
          <w:color w:val="000000" w:themeColor="text1"/>
        </w:rPr>
        <w:t>s</w:t>
      </w:r>
      <w:r w:rsidR="0024669C" w:rsidRPr="001C7E96">
        <w:rPr>
          <w:color w:val="000000" w:themeColor="text1"/>
        </w:rPr>
        <w:t>.</w:t>
      </w:r>
    </w:p>
    <w:p w14:paraId="1346E42B" w14:textId="49596853" w:rsidR="006F30C7" w:rsidRDefault="006F30C7" w:rsidP="006F30C7"/>
    <w:p w14:paraId="5E2C7DFE" w14:textId="18DE8F6E" w:rsidR="006F30C7" w:rsidRDefault="006F30C7" w:rsidP="006F30C7"/>
    <w:p w14:paraId="1AA26D42" w14:textId="6CDC7C4E" w:rsidR="006F30C7" w:rsidRDefault="006F30C7" w:rsidP="001D60CA">
      <w:pPr>
        <w:pStyle w:val="Heading3"/>
      </w:pPr>
      <w:r>
        <w:t xml:space="preserve">Cochlear </w:t>
      </w:r>
      <w:r w:rsidR="00AA224B">
        <w:t>i</w:t>
      </w:r>
      <w:r>
        <w:t>mplant</w:t>
      </w:r>
      <w:r w:rsidR="00332B09">
        <w:t>s</w:t>
      </w:r>
    </w:p>
    <w:p w14:paraId="544B74EB" w14:textId="7290D601" w:rsidR="00150C0C" w:rsidRPr="00150C0C" w:rsidRDefault="007A4A43" w:rsidP="00150C0C">
      <w:r w:rsidRPr="007A4A43">
        <w:t xml:space="preserve">Cochlear </w:t>
      </w:r>
      <w:r w:rsidR="009B57D2">
        <w:t>i</w:t>
      </w:r>
      <w:r w:rsidRPr="007A4A43">
        <w:t xml:space="preserve">mplant </w:t>
      </w:r>
      <w:r w:rsidR="009B57D2">
        <w:t>s</w:t>
      </w:r>
      <w:r w:rsidRPr="007A4A43">
        <w:t>ervice</w:t>
      </w:r>
      <w:r w:rsidR="009B57D2">
        <w:t>s</w:t>
      </w:r>
      <w:r w:rsidRPr="007A4A43">
        <w:t xml:space="preserve"> </w:t>
      </w:r>
      <w:r w:rsidR="009B57D2">
        <w:t>are</w:t>
      </w:r>
      <w:r w:rsidR="00996CDA">
        <w:t xml:space="preserve"> provided </w:t>
      </w:r>
      <w:r w:rsidR="00D87071">
        <w:t>to eligible</w:t>
      </w:r>
      <w:r w:rsidRPr="007A4A43">
        <w:t xml:space="preserve"> people with severe to profound hearing loss </w:t>
      </w:r>
      <w:r w:rsidR="00D87071">
        <w:t>who</w:t>
      </w:r>
      <w:r w:rsidRPr="007A4A43">
        <w:t xml:space="preserve"> have been identified as suitable recipient</w:t>
      </w:r>
      <w:r w:rsidR="003C1891">
        <w:t>s</w:t>
      </w:r>
      <w:r w:rsidR="00D87071">
        <w:t>.</w:t>
      </w:r>
      <w:r w:rsidRPr="007A4A43">
        <w:t xml:space="preserve"> </w:t>
      </w:r>
      <w:r w:rsidR="00D87071">
        <w:t>Follow</w:t>
      </w:r>
      <w:r w:rsidR="00AA3CFF">
        <w:t>-</w:t>
      </w:r>
      <w:r w:rsidR="00D87071">
        <w:t>up services are provided over the person’s lifetime</w:t>
      </w:r>
      <w:r w:rsidRPr="007A4A43">
        <w:t>.</w:t>
      </w:r>
    </w:p>
    <w:p w14:paraId="009ED7A8" w14:textId="77777777" w:rsidR="00332B09" w:rsidRDefault="00332B09" w:rsidP="00332B09">
      <w:pPr>
        <w:pStyle w:val="Table"/>
      </w:pPr>
    </w:p>
    <w:p w14:paraId="5C4C9AB0" w14:textId="3C712E44" w:rsidR="00332B09" w:rsidRDefault="00332B09" w:rsidP="00332B09">
      <w:pPr>
        <w:pStyle w:val="Table"/>
      </w:pPr>
      <w:bookmarkStart w:id="953" w:name="_Toc117696861"/>
      <w:r>
        <w:t xml:space="preserve">Table 45: </w:t>
      </w:r>
      <w:r w:rsidRPr="00332B09">
        <w:t xml:space="preserve">Number of </w:t>
      </w:r>
      <w:r w:rsidR="00F05129">
        <w:t>people</w:t>
      </w:r>
      <w:r w:rsidRPr="00332B09">
        <w:t xml:space="preserve"> who received a funded cochlear implant, by age and </w:t>
      </w:r>
      <w:r w:rsidR="002211FE">
        <w:t>sex</w:t>
      </w:r>
      <w:r w:rsidRPr="00332B09">
        <w:t>, 2019/20 financial year</w:t>
      </w:r>
      <w:bookmarkEnd w:id="953"/>
    </w:p>
    <w:tbl>
      <w:tblPr>
        <w:tblStyle w:val="TableGrid"/>
        <w:tblW w:w="6606" w:type="dxa"/>
        <w:tblInd w:w="57" w:type="dxa"/>
        <w:tblLayout w:type="fixed"/>
        <w:tblCellMar>
          <w:left w:w="57" w:type="dxa"/>
          <w:right w:w="57" w:type="dxa"/>
        </w:tblCellMar>
        <w:tblLook w:val="04A0" w:firstRow="1" w:lastRow="0" w:firstColumn="1" w:lastColumn="0" w:noHBand="0" w:noVBand="1"/>
      </w:tblPr>
      <w:tblGrid>
        <w:gridCol w:w="1361"/>
        <w:gridCol w:w="1134"/>
        <w:gridCol w:w="142"/>
        <w:gridCol w:w="1842"/>
        <w:gridCol w:w="2127"/>
      </w:tblGrid>
      <w:tr w:rsidR="00332B09" w:rsidRPr="00A06EA9" w14:paraId="356D4A8F" w14:textId="77777777" w:rsidTr="00562ED3">
        <w:trPr>
          <w:cantSplit/>
        </w:trPr>
        <w:tc>
          <w:tcPr>
            <w:tcW w:w="1361" w:type="dxa"/>
            <w:tcBorders>
              <w:top w:val="nil"/>
              <w:left w:val="nil"/>
              <w:bottom w:val="nil"/>
              <w:right w:val="single" w:sz="4" w:space="0" w:color="A6A6A6" w:themeColor="background1" w:themeShade="A6"/>
            </w:tcBorders>
            <w:shd w:val="clear" w:color="auto" w:fill="D9D9D9" w:themeFill="background1" w:themeFillShade="D9"/>
            <w:hideMark/>
          </w:tcPr>
          <w:p w14:paraId="375BE464" w14:textId="5F9335A9" w:rsidR="00332B09" w:rsidRPr="00A06EA9" w:rsidRDefault="00332B09" w:rsidP="000921EB">
            <w:pPr>
              <w:pStyle w:val="TableText"/>
              <w:keepNext/>
              <w:rPr>
                <w:b/>
              </w:rPr>
            </w:pPr>
          </w:p>
        </w:tc>
        <w:tc>
          <w:tcPr>
            <w:tcW w:w="1276" w:type="dxa"/>
            <w:gridSpan w:val="2"/>
            <w:tcBorders>
              <w:top w:val="nil"/>
              <w:left w:val="nil"/>
              <w:bottom w:val="nil"/>
              <w:right w:val="nil"/>
            </w:tcBorders>
            <w:shd w:val="clear" w:color="auto" w:fill="D9D9D9" w:themeFill="background1" w:themeFillShade="D9"/>
          </w:tcPr>
          <w:p w14:paraId="5B55A6CB" w14:textId="7C980E40" w:rsidR="00332B09" w:rsidRPr="00A06EA9" w:rsidRDefault="00332B09" w:rsidP="000921EB">
            <w:pPr>
              <w:pStyle w:val="TableText"/>
              <w:keepNext/>
              <w:jc w:val="center"/>
              <w:rPr>
                <w:b/>
              </w:rPr>
            </w:pPr>
          </w:p>
        </w:tc>
        <w:tc>
          <w:tcPr>
            <w:tcW w:w="1842" w:type="dxa"/>
            <w:tcBorders>
              <w:top w:val="nil"/>
              <w:left w:val="nil"/>
              <w:bottom w:val="nil"/>
              <w:right w:val="nil"/>
            </w:tcBorders>
            <w:shd w:val="clear" w:color="auto" w:fill="D9D9D9" w:themeFill="background1" w:themeFillShade="D9"/>
          </w:tcPr>
          <w:p w14:paraId="20E4C836" w14:textId="4FAC765C" w:rsidR="00332B09" w:rsidRPr="00667B1F" w:rsidRDefault="00562ED3" w:rsidP="000921EB">
            <w:pPr>
              <w:pStyle w:val="TableText"/>
              <w:keepNext/>
              <w:jc w:val="center"/>
              <w:rPr>
                <w:b/>
              </w:rPr>
            </w:pPr>
            <w:r>
              <w:rPr>
                <w:b/>
              </w:rPr>
              <w:t>number</w:t>
            </w:r>
          </w:p>
        </w:tc>
        <w:tc>
          <w:tcPr>
            <w:tcW w:w="2127" w:type="dxa"/>
            <w:tcBorders>
              <w:top w:val="nil"/>
              <w:left w:val="nil"/>
              <w:bottom w:val="nil"/>
              <w:right w:val="nil"/>
            </w:tcBorders>
            <w:shd w:val="clear" w:color="auto" w:fill="D9D9D9" w:themeFill="background1" w:themeFillShade="D9"/>
          </w:tcPr>
          <w:p w14:paraId="7FECAB1C" w14:textId="73E7DBB6" w:rsidR="00332B09" w:rsidRPr="00667B1F" w:rsidRDefault="00332B09" w:rsidP="000921EB">
            <w:pPr>
              <w:pStyle w:val="TableText"/>
              <w:keepNext/>
              <w:jc w:val="center"/>
              <w:rPr>
                <w:b/>
                <w:color w:val="FF0000"/>
              </w:rPr>
            </w:pPr>
            <w:r w:rsidRPr="00667B1F">
              <w:rPr>
                <w:b/>
              </w:rPr>
              <w:t>%</w:t>
            </w:r>
          </w:p>
        </w:tc>
      </w:tr>
      <w:tr w:rsidR="00562ED3" w:rsidRPr="00A0647A" w14:paraId="3B24CF7F" w14:textId="77777777" w:rsidTr="00562ED3">
        <w:trPr>
          <w:cantSplit/>
        </w:trPr>
        <w:tc>
          <w:tcPr>
            <w:tcW w:w="1361" w:type="dxa"/>
            <w:vMerge w:val="restart"/>
            <w:tcBorders>
              <w:top w:val="nil"/>
              <w:left w:val="nil"/>
              <w:right w:val="single" w:sz="4" w:space="0" w:color="A6A6A6" w:themeColor="background1" w:themeShade="A6"/>
            </w:tcBorders>
            <w:noWrap/>
          </w:tcPr>
          <w:p w14:paraId="08432F49" w14:textId="77777777" w:rsidR="00562ED3" w:rsidRDefault="00562ED3" w:rsidP="00562ED3">
            <w:pPr>
              <w:pStyle w:val="TableText"/>
              <w:keepNext/>
            </w:pPr>
            <w:r>
              <w:t>Age group</w:t>
            </w:r>
          </w:p>
          <w:p w14:paraId="3CD20D51" w14:textId="5D3C14F4" w:rsidR="00562ED3" w:rsidRPr="00A0647A" w:rsidRDefault="00562ED3" w:rsidP="00562ED3">
            <w:pPr>
              <w:pStyle w:val="TableText"/>
              <w:keepNext/>
            </w:pPr>
            <w:r>
              <w:t>(year)</w:t>
            </w:r>
          </w:p>
        </w:tc>
        <w:tc>
          <w:tcPr>
            <w:tcW w:w="1134" w:type="dxa"/>
            <w:tcBorders>
              <w:top w:val="nil"/>
              <w:left w:val="nil"/>
              <w:bottom w:val="single" w:sz="4" w:space="0" w:color="A6A6A6" w:themeColor="background1" w:themeShade="A6"/>
              <w:right w:val="nil"/>
            </w:tcBorders>
          </w:tcPr>
          <w:p w14:paraId="6155AD32" w14:textId="72D43A1A" w:rsidR="00562ED3" w:rsidRPr="00A0647A" w:rsidRDefault="00BD3BB5" w:rsidP="00B35A32">
            <w:pPr>
              <w:pStyle w:val="TableText"/>
              <w:keepNext/>
            </w:pPr>
            <w:r>
              <w:t xml:space="preserve"> </w:t>
            </w:r>
            <w:r w:rsidR="00562ED3" w:rsidRPr="0070173F">
              <w:t>0-4</w:t>
            </w:r>
          </w:p>
        </w:tc>
        <w:tc>
          <w:tcPr>
            <w:tcW w:w="1984" w:type="dxa"/>
            <w:gridSpan w:val="2"/>
            <w:tcBorders>
              <w:top w:val="nil"/>
              <w:left w:val="nil"/>
              <w:bottom w:val="single" w:sz="4" w:space="0" w:color="A6A6A6" w:themeColor="background1" w:themeShade="A6"/>
              <w:right w:val="nil"/>
            </w:tcBorders>
          </w:tcPr>
          <w:p w14:paraId="08473B26" w14:textId="3B26D291" w:rsidR="00562ED3" w:rsidRPr="00AA0771" w:rsidRDefault="00562ED3" w:rsidP="00562ED3">
            <w:pPr>
              <w:pStyle w:val="TableText"/>
              <w:keepNext/>
              <w:tabs>
                <w:tab w:val="decimal" w:pos="374"/>
              </w:tabs>
              <w:jc w:val="center"/>
            </w:pPr>
            <w:r w:rsidRPr="008C51B1">
              <w:t>31</w:t>
            </w:r>
          </w:p>
        </w:tc>
        <w:tc>
          <w:tcPr>
            <w:tcW w:w="2127" w:type="dxa"/>
            <w:tcBorders>
              <w:top w:val="nil"/>
              <w:left w:val="nil"/>
              <w:bottom w:val="single" w:sz="4" w:space="0" w:color="A6A6A6" w:themeColor="background1" w:themeShade="A6"/>
              <w:right w:val="nil"/>
            </w:tcBorders>
          </w:tcPr>
          <w:p w14:paraId="2EE25006" w14:textId="5B68E99A" w:rsidR="00562ED3" w:rsidRPr="00A0647A" w:rsidRDefault="00562ED3" w:rsidP="008B7628">
            <w:pPr>
              <w:pStyle w:val="TableText"/>
              <w:keepNext/>
              <w:tabs>
                <w:tab w:val="decimal" w:pos="232"/>
              </w:tabs>
              <w:jc w:val="center"/>
            </w:pPr>
            <w:r w:rsidRPr="008C51B1">
              <w:t>28%</w:t>
            </w:r>
          </w:p>
        </w:tc>
      </w:tr>
      <w:tr w:rsidR="00562ED3" w:rsidRPr="00A0647A" w14:paraId="05CE4233" w14:textId="77777777" w:rsidTr="00562ED3">
        <w:trPr>
          <w:cantSplit/>
        </w:trPr>
        <w:tc>
          <w:tcPr>
            <w:tcW w:w="1361" w:type="dxa"/>
            <w:vMerge/>
            <w:tcBorders>
              <w:left w:val="nil"/>
              <w:right w:val="single" w:sz="4" w:space="0" w:color="A6A6A6" w:themeColor="background1" w:themeShade="A6"/>
            </w:tcBorders>
            <w:noWrap/>
          </w:tcPr>
          <w:p w14:paraId="0E390266" w14:textId="4227FF6B" w:rsidR="00562ED3" w:rsidRPr="00A0647A" w:rsidRDefault="00562ED3" w:rsidP="00562ED3">
            <w:pPr>
              <w:pStyle w:val="TableText"/>
              <w:keepNext/>
            </w:pPr>
          </w:p>
        </w:tc>
        <w:tc>
          <w:tcPr>
            <w:tcW w:w="1134" w:type="dxa"/>
            <w:tcBorders>
              <w:top w:val="single" w:sz="4" w:space="0" w:color="A6A6A6" w:themeColor="background1" w:themeShade="A6"/>
              <w:left w:val="nil"/>
              <w:bottom w:val="single" w:sz="4" w:space="0" w:color="A6A6A6" w:themeColor="background1" w:themeShade="A6"/>
              <w:right w:val="nil"/>
            </w:tcBorders>
          </w:tcPr>
          <w:p w14:paraId="3C1DAC91" w14:textId="52C5F8EC" w:rsidR="00562ED3" w:rsidRPr="00A0647A" w:rsidRDefault="00BD3BB5" w:rsidP="00B35A32">
            <w:pPr>
              <w:pStyle w:val="TableText"/>
              <w:keepNext/>
            </w:pPr>
            <w:r>
              <w:t xml:space="preserve"> </w:t>
            </w:r>
            <w:r w:rsidR="00562ED3" w:rsidRPr="0070173F">
              <w:t>5-18</w:t>
            </w:r>
          </w:p>
        </w:tc>
        <w:tc>
          <w:tcPr>
            <w:tcW w:w="1984" w:type="dxa"/>
            <w:gridSpan w:val="2"/>
            <w:tcBorders>
              <w:top w:val="single" w:sz="4" w:space="0" w:color="A6A6A6" w:themeColor="background1" w:themeShade="A6"/>
              <w:left w:val="nil"/>
              <w:bottom w:val="single" w:sz="4" w:space="0" w:color="A6A6A6" w:themeColor="background1" w:themeShade="A6"/>
              <w:right w:val="nil"/>
            </w:tcBorders>
          </w:tcPr>
          <w:p w14:paraId="2893DDBF" w14:textId="62D6AC7C" w:rsidR="00562ED3" w:rsidRPr="00AA0771" w:rsidRDefault="00562ED3" w:rsidP="00562ED3">
            <w:pPr>
              <w:pStyle w:val="TableText"/>
              <w:keepNext/>
              <w:tabs>
                <w:tab w:val="decimal" w:pos="374"/>
              </w:tabs>
              <w:jc w:val="center"/>
            </w:pPr>
            <w:r w:rsidRPr="008C51B1">
              <w:t>10</w:t>
            </w:r>
          </w:p>
        </w:tc>
        <w:tc>
          <w:tcPr>
            <w:tcW w:w="2127" w:type="dxa"/>
            <w:tcBorders>
              <w:top w:val="single" w:sz="4" w:space="0" w:color="A6A6A6" w:themeColor="background1" w:themeShade="A6"/>
              <w:left w:val="nil"/>
              <w:bottom w:val="single" w:sz="4" w:space="0" w:color="A6A6A6" w:themeColor="background1" w:themeShade="A6"/>
              <w:right w:val="nil"/>
            </w:tcBorders>
          </w:tcPr>
          <w:p w14:paraId="59720247" w14:textId="60A3EE55" w:rsidR="00562ED3" w:rsidRPr="00A0647A" w:rsidRDefault="00562ED3" w:rsidP="008B7628">
            <w:pPr>
              <w:pStyle w:val="TableText"/>
              <w:keepNext/>
              <w:tabs>
                <w:tab w:val="decimal" w:pos="232"/>
              </w:tabs>
              <w:jc w:val="center"/>
            </w:pPr>
            <w:r w:rsidRPr="008C51B1">
              <w:t>9%</w:t>
            </w:r>
          </w:p>
        </w:tc>
      </w:tr>
      <w:tr w:rsidR="00562ED3" w:rsidRPr="00A0647A" w14:paraId="71E886FB" w14:textId="77777777" w:rsidTr="00562ED3">
        <w:trPr>
          <w:cantSplit/>
        </w:trPr>
        <w:tc>
          <w:tcPr>
            <w:tcW w:w="1361" w:type="dxa"/>
            <w:vMerge/>
            <w:tcBorders>
              <w:left w:val="nil"/>
              <w:right w:val="single" w:sz="4" w:space="0" w:color="A6A6A6" w:themeColor="background1" w:themeShade="A6"/>
            </w:tcBorders>
            <w:noWrap/>
          </w:tcPr>
          <w:p w14:paraId="54CE614A" w14:textId="137E9586" w:rsidR="00562ED3" w:rsidRPr="00A0647A" w:rsidRDefault="00562ED3" w:rsidP="00562ED3">
            <w:pPr>
              <w:pStyle w:val="TableText"/>
              <w:keepNext/>
            </w:pPr>
          </w:p>
        </w:tc>
        <w:tc>
          <w:tcPr>
            <w:tcW w:w="1134" w:type="dxa"/>
            <w:tcBorders>
              <w:top w:val="single" w:sz="4" w:space="0" w:color="A6A6A6" w:themeColor="background1" w:themeShade="A6"/>
              <w:left w:val="nil"/>
              <w:bottom w:val="single" w:sz="4" w:space="0" w:color="A6A6A6" w:themeColor="background1" w:themeShade="A6"/>
              <w:right w:val="nil"/>
            </w:tcBorders>
          </w:tcPr>
          <w:p w14:paraId="0C7727A8" w14:textId="0FEB4AC8" w:rsidR="00562ED3" w:rsidRPr="00A0647A" w:rsidRDefault="00BD3BB5" w:rsidP="00B35A32">
            <w:pPr>
              <w:pStyle w:val="TableText"/>
              <w:keepNext/>
            </w:pPr>
            <w:r>
              <w:t xml:space="preserve"> </w:t>
            </w:r>
            <w:r w:rsidR="00562ED3" w:rsidRPr="0070173F">
              <w:t>19-64</w:t>
            </w:r>
          </w:p>
        </w:tc>
        <w:tc>
          <w:tcPr>
            <w:tcW w:w="1984" w:type="dxa"/>
            <w:gridSpan w:val="2"/>
            <w:tcBorders>
              <w:top w:val="single" w:sz="4" w:space="0" w:color="A6A6A6" w:themeColor="background1" w:themeShade="A6"/>
              <w:left w:val="nil"/>
              <w:bottom w:val="single" w:sz="4" w:space="0" w:color="A6A6A6" w:themeColor="background1" w:themeShade="A6"/>
              <w:right w:val="nil"/>
            </w:tcBorders>
          </w:tcPr>
          <w:p w14:paraId="6276A39E" w14:textId="0BFB1231" w:rsidR="00562ED3" w:rsidRPr="00AA0771" w:rsidRDefault="00562ED3" w:rsidP="00562ED3">
            <w:pPr>
              <w:pStyle w:val="TableText"/>
              <w:keepNext/>
              <w:tabs>
                <w:tab w:val="decimal" w:pos="374"/>
              </w:tabs>
              <w:jc w:val="center"/>
            </w:pPr>
            <w:r w:rsidRPr="008C51B1">
              <w:t>41</w:t>
            </w:r>
          </w:p>
        </w:tc>
        <w:tc>
          <w:tcPr>
            <w:tcW w:w="2127" w:type="dxa"/>
            <w:tcBorders>
              <w:top w:val="single" w:sz="4" w:space="0" w:color="A6A6A6" w:themeColor="background1" w:themeShade="A6"/>
              <w:left w:val="nil"/>
              <w:bottom w:val="single" w:sz="4" w:space="0" w:color="A6A6A6" w:themeColor="background1" w:themeShade="A6"/>
              <w:right w:val="nil"/>
            </w:tcBorders>
          </w:tcPr>
          <w:p w14:paraId="52390E5A" w14:textId="39F59713" w:rsidR="00562ED3" w:rsidRPr="00A0647A" w:rsidRDefault="00562ED3" w:rsidP="008B7628">
            <w:pPr>
              <w:pStyle w:val="TableText"/>
              <w:keepNext/>
              <w:tabs>
                <w:tab w:val="decimal" w:pos="232"/>
              </w:tabs>
              <w:jc w:val="center"/>
            </w:pPr>
            <w:r w:rsidRPr="008C51B1">
              <w:t>38%</w:t>
            </w:r>
          </w:p>
        </w:tc>
      </w:tr>
      <w:tr w:rsidR="00562ED3" w:rsidRPr="00A0647A" w14:paraId="626F7831" w14:textId="77777777" w:rsidTr="00562ED3">
        <w:trPr>
          <w:cantSplit/>
        </w:trPr>
        <w:tc>
          <w:tcPr>
            <w:tcW w:w="1361" w:type="dxa"/>
            <w:vMerge/>
            <w:tcBorders>
              <w:left w:val="nil"/>
              <w:bottom w:val="single" w:sz="4" w:space="0" w:color="auto"/>
              <w:right w:val="single" w:sz="4" w:space="0" w:color="A6A6A6" w:themeColor="background1" w:themeShade="A6"/>
            </w:tcBorders>
            <w:noWrap/>
          </w:tcPr>
          <w:p w14:paraId="008F47CB" w14:textId="7A3AED7F" w:rsidR="00562ED3" w:rsidRPr="00A0647A" w:rsidRDefault="00562ED3" w:rsidP="00562ED3">
            <w:pPr>
              <w:pStyle w:val="TableText"/>
              <w:keepNext/>
            </w:pPr>
          </w:p>
        </w:tc>
        <w:tc>
          <w:tcPr>
            <w:tcW w:w="1134" w:type="dxa"/>
            <w:tcBorders>
              <w:top w:val="single" w:sz="4" w:space="0" w:color="A6A6A6" w:themeColor="background1" w:themeShade="A6"/>
              <w:left w:val="nil"/>
              <w:bottom w:val="single" w:sz="4" w:space="0" w:color="auto"/>
              <w:right w:val="nil"/>
            </w:tcBorders>
          </w:tcPr>
          <w:p w14:paraId="13C1ECEC" w14:textId="50A0945A" w:rsidR="00562ED3" w:rsidRPr="00A0647A" w:rsidRDefault="00BD3BB5" w:rsidP="00B35A32">
            <w:pPr>
              <w:pStyle w:val="TableText"/>
              <w:keepNext/>
            </w:pPr>
            <w:r>
              <w:t xml:space="preserve"> </w:t>
            </w:r>
            <w:r w:rsidR="00562ED3" w:rsidRPr="0070173F">
              <w:t>65+</w:t>
            </w:r>
          </w:p>
        </w:tc>
        <w:tc>
          <w:tcPr>
            <w:tcW w:w="1984" w:type="dxa"/>
            <w:gridSpan w:val="2"/>
            <w:tcBorders>
              <w:top w:val="single" w:sz="4" w:space="0" w:color="A6A6A6" w:themeColor="background1" w:themeShade="A6"/>
              <w:left w:val="nil"/>
              <w:bottom w:val="single" w:sz="4" w:space="0" w:color="auto"/>
              <w:right w:val="nil"/>
            </w:tcBorders>
          </w:tcPr>
          <w:p w14:paraId="56F44C7C" w14:textId="1DB1935D" w:rsidR="00562ED3" w:rsidRPr="00AA0771" w:rsidRDefault="00562ED3" w:rsidP="00562ED3">
            <w:pPr>
              <w:pStyle w:val="TableText"/>
              <w:keepNext/>
              <w:tabs>
                <w:tab w:val="decimal" w:pos="374"/>
              </w:tabs>
              <w:jc w:val="center"/>
            </w:pPr>
            <w:r w:rsidRPr="008C51B1">
              <w:t>27</w:t>
            </w:r>
          </w:p>
        </w:tc>
        <w:tc>
          <w:tcPr>
            <w:tcW w:w="2127" w:type="dxa"/>
            <w:tcBorders>
              <w:top w:val="single" w:sz="4" w:space="0" w:color="A6A6A6" w:themeColor="background1" w:themeShade="A6"/>
              <w:left w:val="nil"/>
              <w:bottom w:val="single" w:sz="4" w:space="0" w:color="auto"/>
              <w:right w:val="nil"/>
            </w:tcBorders>
          </w:tcPr>
          <w:p w14:paraId="11AAD9BA" w14:textId="406F19FF" w:rsidR="00562ED3" w:rsidRPr="00A0647A" w:rsidRDefault="00562ED3" w:rsidP="008B7628">
            <w:pPr>
              <w:pStyle w:val="TableText"/>
              <w:keepNext/>
              <w:tabs>
                <w:tab w:val="decimal" w:pos="232"/>
              </w:tabs>
              <w:jc w:val="center"/>
            </w:pPr>
            <w:r w:rsidRPr="008C51B1">
              <w:t>25%</w:t>
            </w:r>
          </w:p>
        </w:tc>
      </w:tr>
      <w:tr w:rsidR="00562ED3" w:rsidRPr="00A0647A" w14:paraId="644120CD" w14:textId="77777777" w:rsidTr="00562ED3">
        <w:trPr>
          <w:cantSplit/>
        </w:trPr>
        <w:tc>
          <w:tcPr>
            <w:tcW w:w="1361" w:type="dxa"/>
            <w:vMerge w:val="restart"/>
            <w:tcBorders>
              <w:top w:val="single" w:sz="4" w:space="0" w:color="auto"/>
              <w:left w:val="nil"/>
              <w:right w:val="single" w:sz="4" w:space="0" w:color="A6A6A6" w:themeColor="background1" w:themeShade="A6"/>
            </w:tcBorders>
            <w:noWrap/>
          </w:tcPr>
          <w:p w14:paraId="7BB8F59D" w14:textId="1A385022" w:rsidR="00562ED3" w:rsidRPr="00A0647A" w:rsidRDefault="002211FE" w:rsidP="00562ED3">
            <w:pPr>
              <w:pStyle w:val="TableText"/>
            </w:pPr>
            <w:r>
              <w:t>Sex</w:t>
            </w:r>
          </w:p>
        </w:tc>
        <w:tc>
          <w:tcPr>
            <w:tcW w:w="1134" w:type="dxa"/>
            <w:tcBorders>
              <w:top w:val="single" w:sz="4" w:space="0" w:color="auto"/>
              <w:left w:val="nil"/>
              <w:bottom w:val="single" w:sz="4" w:space="0" w:color="A6A6A6" w:themeColor="background1" w:themeShade="A6"/>
              <w:right w:val="nil"/>
            </w:tcBorders>
          </w:tcPr>
          <w:p w14:paraId="01B393C8" w14:textId="3B68154A" w:rsidR="00562ED3" w:rsidRPr="00A0647A" w:rsidRDefault="00BD3BB5" w:rsidP="00B35A32">
            <w:pPr>
              <w:pStyle w:val="TableText"/>
            </w:pPr>
            <w:r>
              <w:t xml:space="preserve"> </w:t>
            </w:r>
            <w:r w:rsidR="00562ED3">
              <w:t>Female</w:t>
            </w:r>
          </w:p>
        </w:tc>
        <w:tc>
          <w:tcPr>
            <w:tcW w:w="1984" w:type="dxa"/>
            <w:gridSpan w:val="2"/>
            <w:tcBorders>
              <w:top w:val="single" w:sz="4" w:space="0" w:color="auto"/>
              <w:left w:val="nil"/>
              <w:bottom w:val="single" w:sz="4" w:space="0" w:color="A6A6A6" w:themeColor="background1" w:themeShade="A6"/>
              <w:right w:val="nil"/>
            </w:tcBorders>
          </w:tcPr>
          <w:p w14:paraId="50A70A81" w14:textId="414276BB" w:rsidR="00562ED3" w:rsidRPr="00E242B9" w:rsidRDefault="00562ED3" w:rsidP="00562ED3">
            <w:pPr>
              <w:pStyle w:val="TableText"/>
              <w:tabs>
                <w:tab w:val="decimal" w:pos="374"/>
              </w:tabs>
              <w:jc w:val="center"/>
            </w:pPr>
            <w:r w:rsidRPr="00F379EF">
              <w:t>59</w:t>
            </w:r>
          </w:p>
        </w:tc>
        <w:tc>
          <w:tcPr>
            <w:tcW w:w="2127" w:type="dxa"/>
            <w:tcBorders>
              <w:top w:val="single" w:sz="4" w:space="0" w:color="auto"/>
              <w:left w:val="nil"/>
              <w:bottom w:val="single" w:sz="4" w:space="0" w:color="A6A6A6" w:themeColor="background1" w:themeShade="A6"/>
              <w:right w:val="nil"/>
            </w:tcBorders>
          </w:tcPr>
          <w:p w14:paraId="613909FD" w14:textId="2DD1C976" w:rsidR="00562ED3" w:rsidRPr="00A0647A" w:rsidRDefault="00562ED3" w:rsidP="008B7628">
            <w:pPr>
              <w:pStyle w:val="TableText"/>
              <w:tabs>
                <w:tab w:val="decimal" w:pos="232"/>
              </w:tabs>
              <w:jc w:val="center"/>
            </w:pPr>
            <w:r w:rsidRPr="00F379EF">
              <w:t>54%</w:t>
            </w:r>
          </w:p>
        </w:tc>
      </w:tr>
      <w:tr w:rsidR="00562ED3" w:rsidRPr="00A06EA9" w14:paraId="6023EF25" w14:textId="77777777" w:rsidTr="00562ED3">
        <w:trPr>
          <w:cantSplit/>
        </w:trPr>
        <w:tc>
          <w:tcPr>
            <w:tcW w:w="1361" w:type="dxa"/>
            <w:vMerge/>
            <w:tcBorders>
              <w:left w:val="nil"/>
              <w:bottom w:val="single" w:sz="4" w:space="0" w:color="auto"/>
              <w:right w:val="single" w:sz="4" w:space="0" w:color="A6A6A6" w:themeColor="background1" w:themeShade="A6"/>
            </w:tcBorders>
            <w:noWrap/>
          </w:tcPr>
          <w:p w14:paraId="31944CEA" w14:textId="517A579C" w:rsidR="00562ED3" w:rsidRPr="00A06EA9" w:rsidRDefault="00562ED3" w:rsidP="00562ED3">
            <w:pPr>
              <w:pStyle w:val="TableText"/>
              <w:rPr>
                <w:b/>
              </w:rPr>
            </w:pPr>
          </w:p>
        </w:tc>
        <w:tc>
          <w:tcPr>
            <w:tcW w:w="1134" w:type="dxa"/>
            <w:tcBorders>
              <w:top w:val="single" w:sz="4" w:space="0" w:color="A6A6A6" w:themeColor="background1" w:themeShade="A6"/>
              <w:left w:val="nil"/>
              <w:bottom w:val="single" w:sz="4" w:space="0" w:color="auto"/>
              <w:right w:val="nil"/>
            </w:tcBorders>
          </w:tcPr>
          <w:p w14:paraId="21576AD3" w14:textId="2305947F" w:rsidR="00562ED3" w:rsidRPr="00562ED3" w:rsidRDefault="00BD3BB5" w:rsidP="00B35A32">
            <w:pPr>
              <w:pStyle w:val="TableText"/>
            </w:pPr>
            <w:r>
              <w:t xml:space="preserve"> </w:t>
            </w:r>
            <w:r w:rsidR="00562ED3" w:rsidRPr="00562ED3">
              <w:t>Male</w:t>
            </w:r>
          </w:p>
        </w:tc>
        <w:tc>
          <w:tcPr>
            <w:tcW w:w="1984" w:type="dxa"/>
            <w:gridSpan w:val="2"/>
            <w:tcBorders>
              <w:top w:val="single" w:sz="4" w:space="0" w:color="A6A6A6" w:themeColor="background1" w:themeShade="A6"/>
              <w:left w:val="nil"/>
              <w:bottom w:val="single" w:sz="4" w:space="0" w:color="auto"/>
              <w:right w:val="nil"/>
            </w:tcBorders>
          </w:tcPr>
          <w:p w14:paraId="6E18F9AD" w14:textId="642A926D" w:rsidR="00562ED3" w:rsidRPr="0090517A" w:rsidRDefault="00562ED3" w:rsidP="00562ED3">
            <w:pPr>
              <w:pStyle w:val="TableText"/>
              <w:tabs>
                <w:tab w:val="decimal" w:pos="374"/>
              </w:tabs>
              <w:jc w:val="center"/>
              <w:rPr>
                <w:b/>
                <w:bCs/>
              </w:rPr>
            </w:pPr>
            <w:r w:rsidRPr="00F379EF">
              <w:t>50</w:t>
            </w:r>
          </w:p>
        </w:tc>
        <w:tc>
          <w:tcPr>
            <w:tcW w:w="2127" w:type="dxa"/>
            <w:tcBorders>
              <w:top w:val="single" w:sz="4" w:space="0" w:color="A6A6A6" w:themeColor="background1" w:themeShade="A6"/>
              <w:left w:val="nil"/>
              <w:bottom w:val="single" w:sz="4" w:space="0" w:color="auto"/>
              <w:right w:val="nil"/>
            </w:tcBorders>
          </w:tcPr>
          <w:p w14:paraId="31A9F4DF" w14:textId="50404247" w:rsidR="00562ED3" w:rsidRPr="0090517A" w:rsidRDefault="00562ED3" w:rsidP="008B7628">
            <w:pPr>
              <w:pStyle w:val="TableText"/>
              <w:tabs>
                <w:tab w:val="decimal" w:pos="232"/>
              </w:tabs>
              <w:jc w:val="center"/>
              <w:rPr>
                <w:b/>
                <w:bCs/>
              </w:rPr>
            </w:pPr>
            <w:r w:rsidRPr="00F379EF">
              <w:t>46%</w:t>
            </w:r>
          </w:p>
        </w:tc>
      </w:tr>
      <w:tr w:rsidR="00562ED3" w:rsidRPr="00A06EA9" w14:paraId="355BC9AC" w14:textId="77777777" w:rsidTr="00562ED3">
        <w:trPr>
          <w:cantSplit/>
          <w:trHeight w:val="62"/>
        </w:trPr>
        <w:tc>
          <w:tcPr>
            <w:tcW w:w="1361" w:type="dxa"/>
            <w:tcBorders>
              <w:top w:val="single" w:sz="4" w:space="0" w:color="auto"/>
              <w:left w:val="nil"/>
              <w:bottom w:val="single" w:sz="4" w:space="0" w:color="auto"/>
              <w:right w:val="single" w:sz="4" w:space="0" w:color="A6A6A6" w:themeColor="background1" w:themeShade="A6"/>
            </w:tcBorders>
            <w:noWrap/>
            <w:hideMark/>
          </w:tcPr>
          <w:p w14:paraId="5D9A3A01" w14:textId="77777777" w:rsidR="00562ED3" w:rsidRPr="00A06EA9" w:rsidRDefault="00562ED3" w:rsidP="00562ED3">
            <w:pPr>
              <w:pStyle w:val="TableText"/>
              <w:rPr>
                <w:b/>
              </w:rPr>
            </w:pPr>
            <w:r w:rsidRPr="00A06EA9">
              <w:rPr>
                <w:b/>
              </w:rPr>
              <w:t>Total</w:t>
            </w:r>
          </w:p>
        </w:tc>
        <w:tc>
          <w:tcPr>
            <w:tcW w:w="1276" w:type="dxa"/>
            <w:gridSpan w:val="2"/>
            <w:tcBorders>
              <w:top w:val="single" w:sz="4" w:space="0" w:color="auto"/>
              <w:left w:val="nil"/>
              <w:bottom w:val="single" w:sz="4" w:space="0" w:color="auto"/>
              <w:right w:val="nil"/>
            </w:tcBorders>
          </w:tcPr>
          <w:p w14:paraId="00B010DC" w14:textId="7185CEB9" w:rsidR="00562ED3" w:rsidRPr="00562ED3" w:rsidRDefault="00562ED3" w:rsidP="00562ED3">
            <w:pPr>
              <w:pStyle w:val="TableText"/>
              <w:tabs>
                <w:tab w:val="decimal" w:pos="374"/>
              </w:tabs>
            </w:pPr>
            <w:r>
              <w:t xml:space="preserve">      </w:t>
            </w:r>
          </w:p>
        </w:tc>
        <w:tc>
          <w:tcPr>
            <w:tcW w:w="1842" w:type="dxa"/>
            <w:tcBorders>
              <w:top w:val="single" w:sz="4" w:space="0" w:color="auto"/>
              <w:left w:val="nil"/>
              <w:bottom w:val="single" w:sz="4" w:space="0" w:color="auto"/>
              <w:right w:val="nil"/>
            </w:tcBorders>
          </w:tcPr>
          <w:p w14:paraId="2E130F31" w14:textId="4AF73E68" w:rsidR="00562ED3" w:rsidRPr="00562ED3" w:rsidRDefault="00562ED3" w:rsidP="00562ED3">
            <w:pPr>
              <w:pStyle w:val="TableText"/>
              <w:tabs>
                <w:tab w:val="decimal" w:pos="374"/>
              </w:tabs>
              <w:jc w:val="center"/>
              <w:rPr>
                <w:b/>
                <w:bCs/>
              </w:rPr>
            </w:pPr>
            <w:r w:rsidRPr="00562ED3">
              <w:rPr>
                <w:b/>
                <w:bCs/>
              </w:rPr>
              <w:t>109</w:t>
            </w:r>
          </w:p>
        </w:tc>
        <w:tc>
          <w:tcPr>
            <w:tcW w:w="2127" w:type="dxa"/>
            <w:tcBorders>
              <w:top w:val="single" w:sz="4" w:space="0" w:color="auto"/>
              <w:left w:val="nil"/>
              <w:bottom w:val="single" w:sz="4" w:space="0" w:color="auto"/>
              <w:right w:val="nil"/>
            </w:tcBorders>
          </w:tcPr>
          <w:p w14:paraId="7D8368E3" w14:textId="0A2208E1" w:rsidR="00562ED3" w:rsidRPr="00562ED3" w:rsidRDefault="00562ED3" w:rsidP="008B7628">
            <w:pPr>
              <w:pStyle w:val="TableText"/>
              <w:tabs>
                <w:tab w:val="decimal" w:pos="232"/>
              </w:tabs>
              <w:jc w:val="center"/>
              <w:rPr>
                <w:b/>
                <w:bCs/>
              </w:rPr>
            </w:pPr>
            <w:r w:rsidRPr="00562ED3">
              <w:rPr>
                <w:b/>
                <w:bCs/>
              </w:rPr>
              <w:t>100%</w:t>
            </w:r>
          </w:p>
        </w:tc>
      </w:tr>
    </w:tbl>
    <w:p w14:paraId="3B464E76" w14:textId="124DC324" w:rsidR="00332B09" w:rsidRDefault="00332B09" w:rsidP="00332B09">
      <w:pPr>
        <w:pStyle w:val="Table"/>
      </w:pPr>
    </w:p>
    <w:p w14:paraId="10985E72" w14:textId="77777777" w:rsidR="00647D7A" w:rsidRDefault="00647D7A" w:rsidP="00647D7A">
      <w:pPr>
        <w:pStyle w:val="Table"/>
      </w:pPr>
    </w:p>
    <w:p w14:paraId="4C43E776" w14:textId="6E1AAB76" w:rsidR="00647D7A" w:rsidRDefault="00647D7A" w:rsidP="00647D7A">
      <w:pPr>
        <w:pStyle w:val="Table"/>
      </w:pPr>
      <w:bookmarkStart w:id="954" w:name="_Toc117696862"/>
      <w:r>
        <w:t xml:space="preserve">Table 46: </w:t>
      </w:r>
      <w:r w:rsidRPr="00647D7A">
        <w:t xml:space="preserve">Number of </w:t>
      </w:r>
      <w:r w:rsidR="00F05129">
        <w:t>people</w:t>
      </w:r>
      <w:r w:rsidRPr="00647D7A">
        <w:t xml:space="preserve"> who received a funded cochlear implant</w:t>
      </w:r>
      <w:r w:rsidR="00323B2A">
        <w:t>,</w:t>
      </w:r>
      <w:r w:rsidRPr="00647D7A">
        <w:t xml:space="preserve"> </w:t>
      </w:r>
      <w:r>
        <w:t xml:space="preserve">by </w:t>
      </w:r>
      <w:r w:rsidR="002211FE">
        <w:t>sex</w:t>
      </w:r>
      <w:r>
        <w:t xml:space="preserve">, </w:t>
      </w:r>
      <w:r w:rsidRPr="00647D7A">
        <w:t>from 2017/18 to 2019/20</w:t>
      </w:r>
      <w:r>
        <w:t xml:space="preserve"> financial year</w:t>
      </w:r>
      <w:bookmarkEnd w:id="954"/>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1729"/>
        <w:gridCol w:w="1729"/>
        <w:gridCol w:w="1730"/>
      </w:tblGrid>
      <w:tr w:rsidR="00647D7A" w:rsidRPr="00352889" w14:paraId="422452D6" w14:textId="77777777" w:rsidTr="00E21E93">
        <w:trPr>
          <w:cantSplit/>
        </w:trPr>
        <w:tc>
          <w:tcPr>
            <w:tcW w:w="1418" w:type="dxa"/>
            <w:tcBorders>
              <w:top w:val="nil"/>
              <w:left w:val="nil"/>
              <w:bottom w:val="nil"/>
              <w:right w:val="nil"/>
            </w:tcBorders>
            <w:shd w:val="clear" w:color="auto" w:fill="D9D9D9" w:themeFill="background1" w:themeFillShade="D9"/>
            <w:noWrap/>
            <w:hideMark/>
          </w:tcPr>
          <w:p w14:paraId="6AAF7F5E" w14:textId="2DB9DA00" w:rsidR="00647D7A" w:rsidRPr="00352889" w:rsidRDefault="00647D7A" w:rsidP="00647D7A">
            <w:pPr>
              <w:pStyle w:val="TableText"/>
              <w:rPr>
                <w:b/>
              </w:rPr>
            </w:pPr>
          </w:p>
        </w:tc>
        <w:tc>
          <w:tcPr>
            <w:tcW w:w="1729" w:type="dxa"/>
            <w:tcBorders>
              <w:top w:val="nil"/>
              <w:left w:val="nil"/>
              <w:bottom w:val="nil"/>
              <w:right w:val="nil"/>
            </w:tcBorders>
            <w:shd w:val="clear" w:color="auto" w:fill="D9D9D9" w:themeFill="background1" w:themeFillShade="D9"/>
            <w:noWrap/>
            <w:hideMark/>
          </w:tcPr>
          <w:p w14:paraId="69B630A8" w14:textId="3EE3BC4F" w:rsidR="00647D7A" w:rsidRPr="00647D7A" w:rsidRDefault="00647D7A" w:rsidP="00647D7A">
            <w:pPr>
              <w:pStyle w:val="TableText"/>
              <w:jc w:val="center"/>
              <w:rPr>
                <w:b/>
                <w:bCs/>
              </w:rPr>
            </w:pPr>
            <w:r w:rsidRPr="00647D7A">
              <w:rPr>
                <w:b/>
                <w:bCs/>
              </w:rPr>
              <w:t>2017/18</w:t>
            </w:r>
          </w:p>
        </w:tc>
        <w:tc>
          <w:tcPr>
            <w:tcW w:w="1729" w:type="dxa"/>
            <w:tcBorders>
              <w:top w:val="nil"/>
              <w:left w:val="nil"/>
              <w:bottom w:val="nil"/>
              <w:right w:val="nil"/>
            </w:tcBorders>
            <w:shd w:val="clear" w:color="auto" w:fill="D9D9D9" w:themeFill="background1" w:themeFillShade="D9"/>
          </w:tcPr>
          <w:p w14:paraId="0D75925F" w14:textId="65805888" w:rsidR="00647D7A" w:rsidRPr="00647D7A" w:rsidRDefault="00647D7A" w:rsidP="00647D7A">
            <w:pPr>
              <w:pStyle w:val="TableText"/>
              <w:jc w:val="center"/>
              <w:rPr>
                <w:b/>
                <w:bCs/>
              </w:rPr>
            </w:pPr>
            <w:r w:rsidRPr="00647D7A">
              <w:rPr>
                <w:b/>
                <w:bCs/>
              </w:rPr>
              <w:t>2018/19</w:t>
            </w:r>
          </w:p>
        </w:tc>
        <w:tc>
          <w:tcPr>
            <w:tcW w:w="1730" w:type="dxa"/>
            <w:tcBorders>
              <w:top w:val="nil"/>
              <w:left w:val="nil"/>
              <w:bottom w:val="nil"/>
              <w:right w:val="nil"/>
            </w:tcBorders>
            <w:shd w:val="clear" w:color="auto" w:fill="D9D9D9" w:themeFill="background1" w:themeFillShade="D9"/>
            <w:noWrap/>
            <w:hideMark/>
          </w:tcPr>
          <w:p w14:paraId="727D0B38" w14:textId="054DA883" w:rsidR="00647D7A" w:rsidRPr="00647D7A" w:rsidRDefault="00647D7A" w:rsidP="00647D7A">
            <w:pPr>
              <w:pStyle w:val="TableText"/>
              <w:jc w:val="center"/>
              <w:rPr>
                <w:b/>
                <w:bCs/>
              </w:rPr>
            </w:pPr>
            <w:r w:rsidRPr="00647D7A">
              <w:rPr>
                <w:b/>
                <w:bCs/>
              </w:rPr>
              <w:t>2019/20</w:t>
            </w:r>
          </w:p>
        </w:tc>
      </w:tr>
      <w:tr w:rsidR="00647D7A" w:rsidRPr="00A0647A" w14:paraId="182C4EF4" w14:textId="77777777" w:rsidTr="00E21E93">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237FF393" w14:textId="2505DD73" w:rsidR="00647D7A" w:rsidRPr="00A0647A" w:rsidRDefault="00647D7A" w:rsidP="00647D7A">
            <w:pPr>
              <w:pStyle w:val="TableText"/>
            </w:pPr>
            <w:r w:rsidRPr="0099644F">
              <w:t>Male</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7EB01462" w14:textId="6D0D4F41" w:rsidR="00647D7A" w:rsidRPr="00A0647A" w:rsidRDefault="00647D7A" w:rsidP="00185F1B">
            <w:pPr>
              <w:pStyle w:val="TableText"/>
              <w:keepNext/>
              <w:tabs>
                <w:tab w:val="decimal" w:pos="1022"/>
              </w:tabs>
            </w:pPr>
            <w:r w:rsidRPr="0099644F">
              <w:t>84</w:t>
            </w:r>
          </w:p>
        </w:tc>
        <w:tc>
          <w:tcPr>
            <w:tcW w:w="1729" w:type="dxa"/>
            <w:tcBorders>
              <w:top w:val="single" w:sz="4" w:space="0" w:color="A6A6A6" w:themeColor="background1" w:themeShade="A6"/>
              <w:left w:val="nil"/>
              <w:bottom w:val="single" w:sz="4" w:space="0" w:color="A6A6A6" w:themeColor="background1" w:themeShade="A6"/>
              <w:right w:val="nil"/>
            </w:tcBorders>
          </w:tcPr>
          <w:p w14:paraId="440AE677" w14:textId="32A65F95" w:rsidR="00647D7A" w:rsidRPr="00A0647A" w:rsidRDefault="00647D7A" w:rsidP="00185F1B">
            <w:pPr>
              <w:pStyle w:val="TableText"/>
              <w:tabs>
                <w:tab w:val="decimal" w:pos="995"/>
              </w:tabs>
            </w:pPr>
            <w:r w:rsidRPr="0099644F">
              <w:t>76</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71384E9A" w14:textId="33ADB16B" w:rsidR="00647D7A" w:rsidRPr="00A0647A" w:rsidRDefault="00647D7A" w:rsidP="00E21E93">
            <w:pPr>
              <w:pStyle w:val="TableText"/>
              <w:tabs>
                <w:tab w:val="decimal" w:pos="968"/>
              </w:tabs>
            </w:pPr>
            <w:r w:rsidRPr="0099644F">
              <w:t>59</w:t>
            </w:r>
          </w:p>
        </w:tc>
      </w:tr>
      <w:tr w:rsidR="00647D7A" w:rsidRPr="00A0647A" w14:paraId="5BCE16ED" w14:textId="77777777" w:rsidTr="00E21E93">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76DD946B" w14:textId="297C2AFE" w:rsidR="00647D7A" w:rsidRPr="00A0647A" w:rsidRDefault="00647D7A" w:rsidP="00647D7A">
            <w:pPr>
              <w:pStyle w:val="TableText"/>
            </w:pPr>
            <w:r w:rsidRPr="0099644F">
              <w:t>Female</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2D93CC67" w14:textId="1B8A12F0" w:rsidR="00647D7A" w:rsidRPr="00A0647A" w:rsidRDefault="00647D7A" w:rsidP="00185F1B">
            <w:pPr>
              <w:pStyle w:val="TableText"/>
              <w:tabs>
                <w:tab w:val="decimal" w:pos="1022"/>
              </w:tabs>
            </w:pPr>
            <w:r w:rsidRPr="0099644F">
              <w:t>95</w:t>
            </w:r>
          </w:p>
        </w:tc>
        <w:tc>
          <w:tcPr>
            <w:tcW w:w="1729" w:type="dxa"/>
            <w:tcBorders>
              <w:top w:val="single" w:sz="4" w:space="0" w:color="A6A6A6" w:themeColor="background1" w:themeShade="A6"/>
              <w:left w:val="nil"/>
              <w:bottom w:val="single" w:sz="4" w:space="0" w:color="A6A6A6" w:themeColor="background1" w:themeShade="A6"/>
              <w:right w:val="nil"/>
            </w:tcBorders>
          </w:tcPr>
          <w:p w14:paraId="1A1544E4" w14:textId="1B0551AA" w:rsidR="00647D7A" w:rsidRPr="00A0647A" w:rsidRDefault="00647D7A" w:rsidP="00185F1B">
            <w:pPr>
              <w:pStyle w:val="TableText"/>
              <w:tabs>
                <w:tab w:val="decimal" w:pos="995"/>
              </w:tabs>
            </w:pPr>
            <w:r w:rsidRPr="0099644F">
              <w:t>62</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3D009E85" w14:textId="361A9D62" w:rsidR="00647D7A" w:rsidRPr="00A0647A" w:rsidRDefault="00647D7A" w:rsidP="00E21E93">
            <w:pPr>
              <w:pStyle w:val="TableText"/>
              <w:tabs>
                <w:tab w:val="decimal" w:pos="968"/>
              </w:tabs>
            </w:pPr>
            <w:r w:rsidRPr="0099644F">
              <w:t>50</w:t>
            </w:r>
          </w:p>
        </w:tc>
      </w:tr>
      <w:tr w:rsidR="00647D7A" w:rsidRPr="00352889" w14:paraId="207D0B0B" w14:textId="77777777" w:rsidTr="00E21E93">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C526E4C" w14:textId="77777777" w:rsidR="00647D7A" w:rsidRPr="00352889" w:rsidRDefault="00647D7A" w:rsidP="00647D7A">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515E182C" w14:textId="34630D85" w:rsidR="00647D7A" w:rsidRPr="00647D7A" w:rsidRDefault="00647D7A" w:rsidP="00185F1B">
            <w:pPr>
              <w:pStyle w:val="TableText"/>
              <w:tabs>
                <w:tab w:val="decimal" w:pos="1022"/>
              </w:tabs>
              <w:rPr>
                <w:b/>
                <w:bCs/>
              </w:rPr>
            </w:pPr>
            <w:r w:rsidRPr="00647D7A">
              <w:rPr>
                <w:b/>
                <w:bCs/>
              </w:rPr>
              <w:t>179</w:t>
            </w:r>
          </w:p>
        </w:tc>
        <w:tc>
          <w:tcPr>
            <w:tcW w:w="1729" w:type="dxa"/>
            <w:tcBorders>
              <w:top w:val="single" w:sz="4" w:space="0" w:color="A6A6A6" w:themeColor="background1" w:themeShade="A6"/>
              <w:left w:val="nil"/>
              <w:bottom w:val="single" w:sz="4" w:space="0" w:color="A6A6A6" w:themeColor="background1" w:themeShade="A6"/>
              <w:right w:val="nil"/>
            </w:tcBorders>
          </w:tcPr>
          <w:p w14:paraId="21D24387" w14:textId="4A17E10C" w:rsidR="00647D7A" w:rsidRPr="00647D7A" w:rsidRDefault="00647D7A" w:rsidP="00185F1B">
            <w:pPr>
              <w:pStyle w:val="TableText"/>
              <w:tabs>
                <w:tab w:val="decimal" w:pos="995"/>
              </w:tabs>
              <w:rPr>
                <w:b/>
                <w:bCs/>
              </w:rPr>
            </w:pPr>
            <w:r w:rsidRPr="00647D7A">
              <w:rPr>
                <w:b/>
                <w:bCs/>
              </w:rPr>
              <w:t>138</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1A7548F8" w14:textId="48467471" w:rsidR="00647D7A" w:rsidRPr="00647D7A" w:rsidRDefault="00647D7A" w:rsidP="00E21E93">
            <w:pPr>
              <w:pStyle w:val="TableText"/>
              <w:tabs>
                <w:tab w:val="decimal" w:pos="968"/>
              </w:tabs>
              <w:rPr>
                <w:b/>
                <w:bCs/>
              </w:rPr>
            </w:pPr>
            <w:r w:rsidRPr="00647D7A">
              <w:rPr>
                <w:b/>
                <w:bCs/>
              </w:rPr>
              <w:t>109</w:t>
            </w:r>
          </w:p>
        </w:tc>
      </w:tr>
    </w:tbl>
    <w:p w14:paraId="4F081D2D" w14:textId="2E006B81" w:rsidR="00647D7A" w:rsidRDefault="00647D7A" w:rsidP="00647D7A"/>
    <w:p w14:paraId="61290E9A" w14:textId="319EE2A0" w:rsidR="007A4A43" w:rsidRDefault="007A4A43" w:rsidP="00647D7A"/>
    <w:p w14:paraId="3768E2F3" w14:textId="4DD7616A" w:rsidR="007A4A43" w:rsidRDefault="007A4A43" w:rsidP="00647D7A"/>
    <w:p w14:paraId="1ED39EAA" w14:textId="43E8014F" w:rsidR="007A4A43" w:rsidRPr="00581FC4" w:rsidRDefault="009C5F7E" w:rsidP="005344B2">
      <w:pPr>
        <w:pStyle w:val="Heading5"/>
      </w:pPr>
      <w:r>
        <w:t>Observations</w:t>
      </w:r>
      <w:r w:rsidR="007A4A43">
        <w:t xml:space="preserve"> </w:t>
      </w:r>
    </w:p>
    <w:p w14:paraId="377A9FF9" w14:textId="17F935FE" w:rsidR="007A4A43" w:rsidRDefault="007A4A43" w:rsidP="007A4A43">
      <w:pPr>
        <w:pStyle w:val="Bullet"/>
        <w:numPr>
          <w:ilvl w:val="0"/>
          <w:numId w:val="23"/>
        </w:numPr>
      </w:pPr>
      <w:r w:rsidRPr="00252B5C">
        <w:t>Adults aged 19</w:t>
      </w:r>
      <w:r w:rsidR="003C1891">
        <w:t>–</w:t>
      </w:r>
      <w:r w:rsidRPr="00252B5C">
        <w:t xml:space="preserve">64 years and children </w:t>
      </w:r>
      <w:r w:rsidR="003C1891">
        <w:t xml:space="preserve">aged </w:t>
      </w:r>
      <w:r w:rsidRPr="00252B5C">
        <w:t xml:space="preserve">younger than 5 years </w:t>
      </w:r>
      <w:r w:rsidR="003C1891">
        <w:t xml:space="preserve">were </w:t>
      </w:r>
      <w:r w:rsidR="00415292">
        <w:t>the</w:t>
      </w:r>
      <w:r w:rsidR="009B7886">
        <w:t xml:space="preserve"> two</w:t>
      </w:r>
      <w:r w:rsidR="009B7886" w:rsidRPr="00252B5C">
        <w:t xml:space="preserve"> </w:t>
      </w:r>
      <w:r w:rsidRPr="00252B5C">
        <w:t>large</w:t>
      </w:r>
      <w:r w:rsidR="009B7886">
        <w:t>st</w:t>
      </w:r>
      <w:r w:rsidRPr="00252B5C">
        <w:t xml:space="preserve"> groups </w:t>
      </w:r>
      <w:r w:rsidR="00252B5C" w:rsidRPr="00252B5C">
        <w:t>of</w:t>
      </w:r>
      <w:r w:rsidRPr="00252B5C">
        <w:t xml:space="preserve"> </w:t>
      </w:r>
      <w:r w:rsidR="00F05129">
        <w:t>people</w:t>
      </w:r>
      <w:r w:rsidRPr="00252B5C">
        <w:t xml:space="preserve"> </w:t>
      </w:r>
      <w:r w:rsidR="00252B5C" w:rsidRPr="00252B5C">
        <w:t xml:space="preserve">who </w:t>
      </w:r>
      <w:r w:rsidRPr="00252B5C">
        <w:t>recei</w:t>
      </w:r>
      <w:r w:rsidR="00252B5C" w:rsidRPr="00252B5C">
        <w:t>ve</w:t>
      </w:r>
      <w:r w:rsidR="00C03E71">
        <w:t>d</w:t>
      </w:r>
      <w:r w:rsidR="00252B5C" w:rsidRPr="00252B5C">
        <w:t xml:space="preserve"> </w:t>
      </w:r>
      <w:r w:rsidRPr="00252B5C">
        <w:t>a funded cochlear implant</w:t>
      </w:r>
      <w:r w:rsidR="00252B5C">
        <w:t xml:space="preserve"> in 2019/20</w:t>
      </w:r>
      <w:r w:rsidRPr="00252B5C">
        <w:t xml:space="preserve">.  </w:t>
      </w:r>
    </w:p>
    <w:p w14:paraId="520D1EF1" w14:textId="05C1210B" w:rsidR="00613F6D" w:rsidRPr="00252B5C" w:rsidRDefault="00613F6D" w:rsidP="007A4A43">
      <w:pPr>
        <w:pStyle w:val="Bullet"/>
        <w:numPr>
          <w:ilvl w:val="0"/>
          <w:numId w:val="23"/>
        </w:numPr>
      </w:pPr>
      <w:r>
        <w:t>Female</w:t>
      </w:r>
      <w:r w:rsidR="009B7886">
        <w:t xml:space="preserve"> recipients of </w:t>
      </w:r>
      <w:r w:rsidR="003C1891">
        <w:t xml:space="preserve">a </w:t>
      </w:r>
      <w:r w:rsidR="009B7886">
        <w:t>cochlear implant</w:t>
      </w:r>
      <w:r>
        <w:t xml:space="preserve"> slightly outnumber</w:t>
      </w:r>
      <w:r w:rsidR="003C1891">
        <w:t>ed</w:t>
      </w:r>
      <w:r>
        <w:t xml:space="preserve"> males.</w:t>
      </w:r>
    </w:p>
    <w:p w14:paraId="7657E07B" w14:textId="4E9905F3" w:rsidR="007A4A43" w:rsidRPr="00252B5C" w:rsidRDefault="007A4A43" w:rsidP="007A4A43">
      <w:pPr>
        <w:pStyle w:val="Bullet"/>
        <w:numPr>
          <w:ilvl w:val="0"/>
          <w:numId w:val="23"/>
        </w:numPr>
      </w:pPr>
      <w:r w:rsidRPr="00252B5C">
        <w:t>There was a significant</w:t>
      </w:r>
      <w:r w:rsidR="006D3FFB">
        <w:t xml:space="preserve">ly </w:t>
      </w:r>
      <w:r w:rsidRPr="00252B5C">
        <w:t xml:space="preserve">high volume of </w:t>
      </w:r>
      <w:r w:rsidR="00F05129">
        <w:t>people</w:t>
      </w:r>
      <w:r w:rsidRPr="00252B5C">
        <w:t xml:space="preserve"> </w:t>
      </w:r>
      <w:r w:rsidR="00252B5C" w:rsidRPr="00252B5C">
        <w:t xml:space="preserve">receiving </w:t>
      </w:r>
      <w:bookmarkStart w:id="955" w:name="_Hlk86380979"/>
      <w:r w:rsidR="00252B5C" w:rsidRPr="00252B5C">
        <w:t xml:space="preserve">a cochlear </w:t>
      </w:r>
      <w:r w:rsidR="00613F6D">
        <w:t>im</w:t>
      </w:r>
      <w:r w:rsidR="00252B5C" w:rsidRPr="00252B5C">
        <w:t xml:space="preserve">plant </w:t>
      </w:r>
      <w:bookmarkEnd w:id="955"/>
      <w:r w:rsidRPr="00252B5C">
        <w:t xml:space="preserve">in 2017/18, which </w:t>
      </w:r>
      <w:r w:rsidR="003C1891">
        <w:t xml:space="preserve">was </w:t>
      </w:r>
      <w:r w:rsidRPr="00252B5C">
        <w:t xml:space="preserve">the result of </w:t>
      </w:r>
      <w:r w:rsidR="00252B5C" w:rsidRPr="00252B5C">
        <w:t xml:space="preserve">a </w:t>
      </w:r>
      <w:r w:rsidRPr="00252B5C">
        <w:t>one-off funding allocat</w:t>
      </w:r>
      <w:r w:rsidR="006D3FFB">
        <w:t>ion</w:t>
      </w:r>
      <w:r w:rsidRPr="00252B5C">
        <w:t xml:space="preserve"> </w:t>
      </w:r>
      <w:r w:rsidR="00252B5C" w:rsidRPr="00252B5C">
        <w:t>in th</w:t>
      </w:r>
      <w:r w:rsidR="006D3FFB">
        <w:t>at</w:t>
      </w:r>
      <w:r w:rsidR="00252B5C" w:rsidRPr="00252B5C">
        <w:t xml:space="preserve"> year</w:t>
      </w:r>
      <w:r w:rsidRPr="00252B5C">
        <w:t>.</w:t>
      </w:r>
      <w:r w:rsidR="00252B5C" w:rsidRPr="00252B5C">
        <w:t xml:space="preserve">  </w:t>
      </w:r>
    </w:p>
    <w:p w14:paraId="3B488742" w14:textId="6934FB7D" w:rsidR="00B0507B" w:rsidRDefault="00B0507B">
      <w:pPr>
        <w:rPr>
          <w:color w:val="FF0000"/>
        </w:rPr>
      </w:pPr>
      <w:r>
        <w:rPr>
          <w:color w:val="FF0000"/>
        </w:rPr>
        <w:br w:type="page"/>
      </w:r>
    </w:p>
    <w:p w14:paraId="1B00789C" w14:textId="5500661D" w:rsidR="00647D7A" w:rsidRDefault="00E766AE" w:rsidP="001D60CA">
      <w:pPr>
        <w:pStyle w:val="Heading2"/>
      </w:pPr>
      <w:bookmarkStart w:id="956" w:name="_Toc117696809"/>
      <w:r>
        <w:lastRenderedPageBreak/>
        <w:t xml:space="preserve">Vision </w:t>
      </w:r>
      <w:r w:rsidR="00D2374B">
        <w:t>s</w:t>
      </w:r>
      <w:r>
        <w:t>ervices</w:t>
      </w:r>
      <w:bookmarkEnd w:id="956"/>
    </w:p>
    <w:p w14:paraId="6B84FE91" w14:textId="75E935FC" w:rsidR="006F30C7" w:rsidRDefault="007A5C77" w:rsidP="001D60CA">
      <w:pPr>
        <w:pStyle w:val="Heading3"/>
      </w:pPr>
      <w:r>
        <w:t xml:space="preserve">Children’s </w:t>
      </w:r>
      <w:r w:rsidR="0087095B">
        <w:t>s</w:t>
      </w:r>
      <w:r w:rsidR="00647D7A">
        <w:t xml:space="preserve">pectacles </w:t>
      </w:r>
      <w:r w:rsidR="0087095B">
        <w:t>s</w:t>
      </w:r>
      <w:r w:rsidR="00647D7A">
        <w:t>ubsid</w:t>
      </w:r>
      <w:r w:rsidR="00BE21E4">
        <w:t>y</w:t>
      </w:r>
    </w:p>
    <w:p w14:paraId="7C509171" w14:textId="2F020802" w:rsidR="00736EAE" w:rsidRPr="001C7E96" w:rsidRDefault="00191E61" w:rsidP="00B0507B">
      <w:pPr>
        <w:rPr>
          <w:color w:val="000000" w:themeColor="text1"/>
        </w:rPr>
      </w:pPr>
      <w:r w:rsidRPr="001C7E96">
        <w:rPr>
          <w:color w:val="000000" w:themeColor="text1"/>
        </w:rPr>
        <w:t>Disability support services provides a subsidy towards the</w:t>
      </w:r>
      <w:r w:rsidR="00B0507B" w:rsidRPr="001C7E96">
        <w:rPr>
          <w:color w:val="000000" w:themeColor="text1"/>
        </w:rPr>
        <w:t xml:space="preserve"> costs of certain vision services for eligible children </w:t>
      </w:r>
      <w:r w:rsidR="00B14A42">
        <w:rPr>
          <w:color w:val="000000" w:themeColor="text1"/>
        </w:rPr>
        <w:t xml:space="preserve">aged </w:t>
      </w:r>
      <w:r w:rsidR="00B0507B" w:rsidRPr="001C7E96">
        <w:rPr>
          <w:color w:val="000000" w:themeColor="text1"/>
        </w:rPr>
        <w:t xml:space="preserve">15 years and under. The </w:t>
      </w:r>
      <w:r w:rsidR="00CF47D0">
        <w:rPr>
          <w:color w:val="000000" w:themeColor="text1"/>
        </w:rPr>
        <w:t>c</w:t>
      </w:r>
      <w:r w:rsidR="007A5C77">
        <w:rPr>
          <w:color w:val="000000" w:themeColor="text1"/>
        </w:rPr>
        <w:t xml:space="preserve">hildren’s </w:t>
      </w:r>
      <w:r w:rsidR="00CF47D0">
        <w:rPr>
          <w:color w:val="000000" w:themeColor="text1"/>
        </w:rPr>
        <w:t>s</w:t>
      </w:r>
      <w:r w:rsidR="00B0507B" w:rsidRPr="001C7E96">
        <w:rPr>
          <w:color w:val="000000" w:themeColor="text1"/>
        </w:rPr>
        <w:t>pectacle</w:t>
      </w:r>
      <w:r w:rsidR="00B14A42">
        <w:rPr>
          <w:color w:val="000000" w:themeColor="text1"/>
        </w:rPr>
        <w:t>s</w:t>
      </w:r>
      <w:r w:rsidR="00B0507B" w:rsidRPr="001C7E96">
        <w:rPr>
          <w:color w:val="000000" w:themeColor="text1"/>
        </w:rPr>
        <w:t xml:space="preserve"> </w:t>
      </w:r>
      <w:r w:rsidR="00CF47D0">
        <w:rPr>
          <w:color w:val="000000" w:themeColor="text1"/>
        </w:rPr>
        <w:t>s</w:t>
      </w:r>
      <w:r w:rsidR="00B0507B" w:rsidRPr="001C7E96">
        <w:rPr>
          <w:color w:val="000000" w:themeColor="text1"/>
        </w:rPr>
        <w:t xml:space="preserve">ubsidy is intended to assist </w:t>
      </w:r>
      <w:r w:rsidR="00BB7878" w:rsidRPr="001C7E96">
        <w:rPr>
          <w:color w:val="000000" w:themeColor="text1"/>
        </w:rPr>
        <w:t>low-income</w:t>
      </w:r>
      <w:r w:rsidR="00B0507B" w:rsidRPr="001C7E96">
        <w:rPr>
          <w:color w:val="000000" w:themeColor="text1"/>
        </w:rPr>
        <w:t xml:space="preserve"> families with eligible children who need their vision corrected with prescription spectacles (glasses).</w:t>
      </w:r>
      <w:r w:rsidR="00C54991" w:rsidRPr="001C7E96">
        <w:rPr>
          <w:color w:val="000000" w:themeColor="text1"/>
        </w:rPr>
        <w:t xml:space="preserve"> Eligible children receive either a </w:t>
      </w:r>
      <w:r w:rsidR="00B14A42">
        <w:rPr>
          <w:color w:val="000000" w:themeColor="text1"/>
        </w:rPr>
        <w:t>‘</w:t>
      </w:r>
      <w:r w:rsidR="003C1891">
        <w:rPr>
          <w:color w:val="000000" w:themeColor="text1"/>
        </w:rPr>
        <w:t>s</w:t>
      </w:r>
      <w:r w:rsidR="00C54991" w:rsidRPr="001C7E96">
        <w:rPr>
          <w:color w:val="000000" w:themeColor="text1"/>
        </w:rPr>
        <w:t>tandard</w:t>
      </w:r>
      <w:r w:rsidR="00B14A42">
        <w:rPr>
          <w:color w:val="000000" w:themeColor="text1"/>
        </w:rPr>
        <w:t>’</w:t>
      </w:r>
      <w:r w:rsidR="00C54991" w:rsidRPr="001C7E96">
        <w:rPr>
          <w:color w:val="000000" w:themeColor="text1"/>
        </w:rPr>
        <w:t xml:space="preserve"> </w:t>
      </w:r>
      <w:r w:rsidR="004B01DC">
        <w:rPr>
          <w:color w:val="000000" w:themeColor="text1"/>
        </w:rPr>
        <w:t xml:space="preserve">level </w:t>
      </w:r>
      <w:r w:rsidR="00C54991" w:rsidRPr="001C7E96">
        <w:rPr>
          <w:color w:val="000000" w:themeColor="text1"/>
        </w:rPr>
        <w:t>spectacle</w:t>
      </w:r>
      <w:r w:rsidR="003C1891">
        <w:rPr>
          <w:color w:val="000000" w:themeColor="text1"/>
        </w:rPr>
        <w:t>s</w:t>
      </w:r>
      <w:r w:rsidR="00C54991" w:rsidRPr="001C7E96">
        <w:rPr>
          <w:color w:val="000000" w:themeColor="text1"/>
        </w:rPr>
        <w:t xml:space="preserve"> subsidy or a </w:t>
      </w:r>
      <w:r w:rsidR="00B14A42">
        <w:rPr>
          <w:color w:val="000000" w:themeColor="text1"/>
        </w:rPr>
        <w:t>‘</w:t>
      </w:r>
      <w:r w:rsidR="003C1891">
        <w:rPr>
          <w:color w:val="000000" w:themeColor="text1"/>
        </w:rPr>
        <w:t>h</w:t>
      </w:r>
      <w:r w:rsidR="00BB7878" w:rsidRPr="001C7E96">
        <w:rPr>
          <w:color w:val="000000" w:themeColor="text1"/>
        </w:rPr>
        <w:t>igh</w:t>
      </w:r>
      <w:r w:rsidR="00B14A42">
        <w:rPr>
          <w:color w:val="000000" w:themeColor="text1"/>
        </w:rPr>
        <w:t>’</w:t>
      </w:r>
      <w:r w:rsidR="00C54991" w:rsidRPr="001C7E96">
        <w:rPr>
          <w:color w:val="000000" w:themeColor="text1"/>
        </w:rPr>
        <w:t xml:space="preserve"> </w:t>
      </w:r>
      <w:r w:rsidR="004B01DC">
        <w:rPr>
          <w:color w:val="000000" w:themeColor="text1"/>
        </w:rPr>
        <w:t xml:space="preserve">level </w:t>
      </w:r>
      <w:r w:rsidR="00C54991" w:rsidRPr="001C7E96">
        <w:rPr>
          <w:color w:val="000000" w:themeColor="text1"/>
        </w:rPr>
        <w:t xml:space="preserve">spectacles subsidy if a child has more complex vision needs. </w:t>
      </w:r>
    </w:p>
    <w:p w14:paraId="5693DD45" w14:textId="019C7E41" w:rsidR="00B0507B" w:rsidRDefault="00B0507B" w:rsidP="00B0507B"/>
    <w:p w14:paraId="611ECC27" w14:textId="4583BF7D" w:rsidR="00647D7A" w:rsidRPr="00647D7A" w:rsidRDefault="00647D7A" w:rsidP="00647D7A">
      <w:pPr>
        <w:pStyle w:val="Table"/>
      </w:pPr>
      <w:bookmarkStart w:id="957" w:name="_Toc117696863"/>
      <w:r>
        <w:t xml:space="preserve">Table 47: </w:t>
      </w:r>
      <w:r w:rsidRPr="00647D7A">
        <w:t>Number of children receiving spectacle subsid</w:t>
      </w:r>
      <w:r w:rsidR="00323B2A">
        <w:t>i</w:t>
      </w:r>
      <w:r w:rsidRPr="00647D7A">
        <w:t>es, 2019/20 financial year</w:t>
      </w:r>
      <w:bookmarkEnd w:id="957"/>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3345"/>
        <w:gridCol w:w="2268"/>
      </w:tblGrid>
      <w:tr w:rsidR="00AB4F1C" w:rsidRPr="00352889" w14:paraId="07F12504" w14:textId="77777777" w:rsidTr="00AB4F1C">
        <w:trPr>
          <w:cantSplit/>
        </w:trPr>
        <w:tc>
          <w:tcPr>
            <w:tcW w:w="3345" w:type="dxa"/>
            <w:tcBorders>
              <w:top w:val="nil"/>
              <w:left w:val="nil"/>
              <w:bottom w:val="nil"/>
              <w:right w:val="nil"/>
            </w:tcBorders>
            <w:shd w:val="clear" w:color="auto" w:fill="D9D9D9" w:themeFill="background1" w:themeFillShade="D9"/>
            <w:noWrap/>
            <w:hideMark/>
          </w:tcPr>
          <w:p w14:paraId="497BC333" w14:textId="054BA9B3" w:rsidR="00AB4F1C" w:rsidRPr="00AB4F1C" w:rsidRDefault="00AB4F1C" w:rsidP="00AB4F1C">
            <w:pPr>
              <w:pStyle w:val="TableText"/>
              <w:rPr>
                <w:b/>
                <w:bCs/>
              </w:rPr>
            </w:pPr>
            <w:r w:rsidRPr="00AB4F1C">
              <w:rPr>
                <w:b/>
                <w:bCs/>
              </w:rPr>
              <w:t>Subsid</w:t>
            </w:r>
            <w:r w:rsidR="003C1891">
              <w:rPr>
                <w:b/>
                <w:bCs/>
              </w:rPr>
              <w:t>y</w:t>
            </w:r>
            <w:r w:rsidRPr="00AB4F1C">
              <w:rPr>
                <w:b/>
                <w:bCs/>
              </w:rPr>
              <w:t xml:space="preserve"> type</w:t>
            </w:r>
          </w:p>
        </w:tc>
        <w:tc>
          <w:tcPr>
            <w:tcW w:w="2268" w:type="dxa"/>
            <w:tcBorders>
              <w:top w:val="nil"/>
              <w:left w:val="nil"/>
              <w:bottom w:val="nil"/>
              <w:right w:val="nil"/>
            </w:tcBorders>
            <w:shd w:val="clear" w:color="auto" w:fill="D9D9D9" w:themeFill="background1" w:themeFillShade="D9"/>
            <w:noWrap/>
            <w:hideMark/>
          </w:tcPr>
          <w:p w14:paraId="2BFC4509" w14:textId="31756DC6" w:rsidR="00AB4F1C" w:rsidRPr="00352889" w:rsidRDefault="00AB4F1C" w:rsidP="00AB4F1C">
            <w:pPr>
              <w:pStyle w:val="TableText"/>
              <w:jc w:val="center"/>
              <w:rPr>
                <w:b/>
              </w:rPr>
            </w:pPr>
            <w:r w:rsidRPr="00AB4F1C">
              <w:rPr>
                <w:b/>
              </w:rPr>
              <w:t>Number of children</w:t>
            </w:r>
          </w:p>
        </w:tc>
      </w:tr>
      <w:tr w:rsidR="00AB4F1C" w:rsidRPr="00A0647A" w14:paraId="15776C00" w14:textId="77777777" w:rsidTr="00AB4F1C">
        <w:trPr>
          <w:cantSplit/>
        </w:trPr>
        <w:tc>
          <w:tcPr>
            <w:tcW w:w="3345" w:type="dxa"/>
            <w:tcBorders>
              <w:top w:val="nil"/>
              <w:left w:val="nil"/>
              <w:bottom w:val="single" w:sz="4" w:space="0" w:color="A6A6A6" w:themeColor="background1" w:themeShade="A6"/>
              <w:right w:val="nil"/>
            </w:tcBorders>
            <w:noWrap/>
            <w:hideMark/>
          </w:tcPr>
          <w:p w14:paraId="4925CD84" w14:textId="7CACEC90" w:rsidR="00AB4F1C" w:rsidRPr="00A0647A" w:rsidRDefault="003C1891" w:rsidP="00AB4F1C">
            <w:pPr>
              <w:pStyle w:val="TableText"/>
            </w:pPr>
            <w:r>
              <w:t>S</w:t>
            </w:r>
            <w:r w:rsidR="00AB4F1C" w:rsidRPr="00037F48">
              <w:t xml:space="preserve">tandard </w:t>
            </w:r>
            <w:r>
              <w:t>level</w:t>
            </w:r>
          </w:p>
        </w:tc>
        <w:tc>
          <w:tcPr>
            <w:tcW w:w="2268" w:type="dxa"/>
            <w:tcBorders>
              <w:top w:val="nil"/>
              <w:left w:val="nil"/>
              <w:bottom w:val="single" w:sz="4" w:space="0" w:color="A6A6A6" w:themeColor="background1" w:themeShade="A6"/>
              <w:right w:val="nil"/>
            </w:tcBorders>
            <w:noWrap/>
            <w:hideMark/>
          </w:tcPr>
          <w:p w14:paraId="4A4A0A3C" w14:textId="39C480E4" w:rsidR="00AB4F1C" w:rsidRPr="00A0647A" w:rsidRDefault="00AB4F1C" w:rsidP="00C21764">
            <w:pPr>
              <w:pStyle w:val="TableText"/>
              <w:tabs>
                <w:tab w:val="decimal" w:pos="655"/>
              </w:tabs>
              <w:jc w:val="center"/>
            </w:pPr>
            <w:r w:rsidRPr="00FA0123">
              <w:t>19,103</w:t>
            </w:r>
          </w:p>
        </w:tc>
      </w:tr>
      <w:tr w:rsidR="00AB4F1C" w:rsidRPr="00A0647A" w14:paraId="25A1EEE2" w14:textId="77777777" w:rsidTr="00AB4F1C">
        <w:trPr>
          <w:cantSplit/>
        </w:trPr>
        <w:tc>
          <w:tcPr>
            <w:tcW w:w="3345" w:type="dxa"/>
            <w:tcBorders>
              <w:top w:val="single" w:sz="4" w:space="0" w:color="A6A6A6" w:themeColor="background1" w:themeShade="A6"/>
              <w:left w:val="nil"/>
              <w:bottom w:val="single" w:sz="4" w:space="0" w:color="A6A6A6" w:themeColor="background1" w:themeShade="A6"/>
              <w:right w:val="nil"/>
            </w:tcBorders>
            <w:noWrap/>
            <w:hideMark/>
          </w:tcPr>
          <w:p w14:paraId="21770B6D" w14:textId="663899B1" w:rsidR="00AB4F1C" w:rsidRPr="00A0647A" w:rsidRDefault="003C1891" w:rsidP="00AB4F1C">
            <w:pPr>
              <w:pStyle w:val="TableText"/>
            </w:pPr>
            <w:r>
              <w:t>H</w:t>
            </w:r>
            <w:r w:rsidR="00AB4F1C" w:rsidRPr="00037F48">
              <w:t xml:space="preserve">igh level </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6EFE1CC0" w14:textId="5FF24FF4" w:rsidR="00AB4F1C" w:rsidRPr="00A0647A" w:rsidRDefault="00AB4F1C" w:rsidP="00C21764">
            <w:pPr>
              <w:pStyle w:val="TableText"/>
              <w:tabs>
                <w:tab w:val="decimal" w:pos="655"/>
              </w:tabs>
              <w:jc w:val="center"/>
            </w:pPr>
            <w:r w:rsidRPr="00FA0123">
              <w:t>2,185</w:t>
            </w:r>
          </w:p>
        </w:tc>
      </w:tr>
      <w:tr w:rsidR="00AB4F1C" w:rsidRPr="0040486C" w14:paraId="48CD90D5" w14:textId="77777777" w:rsidTr="00AB4F1C">
        <w:trPr>
          <w:cantSplit/>
        </w:trPr>
        <w:tc>
          <w:tcPr>
            <w:tcW w:w="3345" w:type="dxa"/>
            <w:tcBorders>
              <w:top w:val="single" w:sz="4" w:space="0" w:color="A6A6A6" w:themeColor="background1" w:themeShade="A6"/>
              <w:left w:val="nil"/>
              <w:bottom w:val="single" w:sz="4" w:space="0" w:color="A6A6A6" w:themeColor="background1" w:themeShade="A6"/>
              <w:right w:val="nil"/>
            </w:tcBorders>
            <w:noWrap/>
            <w:hideMark/>
          </w:tcPr>
          <w:p w14:paraId="505614C4" w14:textId="527D2B09" w:rsidR="00AB4F1C" w:rsidRPr="00AB4F1C" w:rsidRDefault="00AB4F1C" w:rsidP="00AB4F1C">
            <w:pPr>
              <w:pStyle w:val="TableText"/>
              <w:rPr>
                <w:b/>
                <w:bCs/>
              </w:rPr>
            </w:pPr>
            <w:r w:rsidRPr="00AB4F1C">
              <w:rPr>
                <w:b/>
                <w:bCs/>
                <w:color w:val="000000" w:themeColor="text1"/>
              </w:rPr>
              <w:t xml:space="preserve">Total </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116773AE" w14:textId="7C6D48D6" w:rsidR="00AB4F1C" w:rsidRPr="00AB4F1C" w:rsidRDefault="00AB4F1C" w:rsidP="00C21764">
            <w:pPr>
              <w:pStyle w:val="TableText"/>
              <w:tabs>
                <w:tab w:val="decimal" w:pos="655"/>
              </w:tabs>
              <w:jc w:val="center"/>
              <w:rPr>
                <w:b/>
                <w:bCs/>
              </w:rPr>
            </w:pPr>
            <w:r w:rsidRPr="00AB4F1C">
              <w:rPr>
                <w:b/>
                <w:bCs/>
              </w:rPr>
              <w:t>21,288</w:t>
            </w:r>
          </w:p>
        </w:tc>
      </w:tr>
    </w:tbl>
    <w:p w14:paraId="289B244D" w14:textId="0C4D1F74" w:rsidR="006F30C7" w:rsidRDefault="006F30C7" w:rsidP="006F30C7"/>
    <w:p w14:paraId="05BC5BC4" w14:textId="261931A4" w:rsidR="00AB4F1C" w:rsidRDefault="00AB4F1C" w:rsidP="006F30C7"/>
    <w:p w14:paraId="2F922656" w14:textId="5A0BD880" w:rsidR="00AB4F1C" w:rsidRDefault="00AB4F1C" w:rsidP="00AB4F1C">
      <w:pPr>
        <w:pStyle w:val="Caption"/>
      </w:pPr>
      <w:bookmarkStart w:id="958" w:name="_Toc117697044"/>
      <w:r>
        <w:t xml:space="preserve">Figure </w:t>
      </w:r>
      <w:r>
        <w:fldChar w:fldCharType="begin"/>
      </w:r>
      <w:r>
        <w:instrText>SEQ Figure \* ARABIC</w:instrText>
      </w:r>
      <w:r>
        <w:fldChar w:fldCharType="separate"/>
      </w:r>
      <w:r w:rsidR="006C71CC">
        <w:rPr>
          <w:noProof/>
        </w:rPr>
        <w:t>177</w:t>
      </w:r>
      <w:r>
        <w:fldChar w:fldCharType="end"/>
      </w:r>
      <w:r>
        <w:t xml:space="preserve">: </w:t>
      </w:r>
      <w:r w:rsidRPr="00AB4F1C">
        <w:t>Number of children receiving spectacle</w:t>
      </w:r>
      <w:r w:rsidR="003C1891">
        <w:t>s</w:t>
      </w:r>
      <w:r w:rsidRPr="00AB4F1C">
        <w:t xml:space="preserve"> subsid</w:t>
      </w:r>
      <w:r w:rsidR="00323B2A">
        <w:t>i</w:t>
      </w:r>
      <w:r w:rsidRPr="00AB4F1C">
        <w:t>es</w:t>
      </w:r>
      <w:r w:rsidR="00323B2A">
        <w:t>,</w:t>
      </w:r>
      <w:r w:rsidRPr="00AB4F1C">
        <w:t xml:space="preserve"> from 2015/16 to</w:t>
      </w:r>
      <w:r w:rsidR="00D50390">
        <w:t xml:space="preserve"> </w:t>
      </w:r>
      <w:r w:rsidRPr="00AB4F1C">
        <w:t>2019/20</w:t>
      </w:r>
      <w:r w:rsidR="00D50390">
        <w:t xml:space="preserve"> financial year</w:t>
      </w:r>
      <w:bookmarkEnd w:id="958"/>
    </w:p>
    <w:p w14:paraId="4B7508E2" w14:textId="047B046F" w:rsidR="007F2C51" w:rsidRPr="00AB4F1C" w:rsidRDefault="00E76119" w:rsidP="00AB4F1C">
      <w:r>
        <w:rPr>
          <w:noProof/>
        </w:rPr>
        <w:drawing>
          <wp:inline distT="0" distB="0" distL="0" distR="0" wp14:anchorId="676DD33A" wp14:editId="26357444">
            <wp:extent cx="5236845" cy="2767965"/>
            <wp:effectExtent l="0" t="0" r="1905" b="0"/>
            <wp:docPr id="199" name="Picture 199" descr="Trend lines by subsidy type.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rend lines by subsidy type. Please see the following Observations for key informatio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6845" cy="2767965"/>
                    </a:xfrm>
                    <a:prstGeom prst="rect">
                      <a:avLst/>
                    </a:prstGeom>
                    <a:noFill/>
                  </pic:spPr>
                </pic:pic>
              </a:graphicData>
            </a:graphic>
          </wp:inline>
        </w:drawing>
      </w:r>
    </w:p>
    <w:p w14:paraId="4126C895" w14:textId="565B314B" w:rsidR="00AB4F1C" w:rsidRDefault="00AB4F1C" w:rsidP="00AB4F1C"/>
    <w:p w14:paraId="23EACAD2" w14:textId="01739F27" w:rsidR="00C54991" w:rsidRDefault="00C54991" w:rsidP="00AB4F1C"/>
    <w:p w14:paraId="618364B0" w14:textId="76C8D12C" w:rsidR="00C54991" w:rsidRPr="00581FC4" w:rsidRDefault="009C5F7E" w:rsidP="005344B2">
      <w:pPr>
        <w:pStyle w:val="Heading5"/>
      </w:pPr>
      <w:r>
        <w:t>Observations</w:t>
      </w:r>
      <w:r w:rsidR="00C54991">
        <w:t xml:space="preserve"> </w:t>
      </w:r>
    </w:p>
    <w:p w14:paraId="0706B8FB" w14:textId="504D7810" w:rsidR="00D50390" w:rsidRPr="009E1496" w:rsidRDefault="00175088" w:rsidP="00613F6D">
      <w:pPr>
        <w:pStyle w:val="Bullet"/>
        <w:numPr>
          <w:ilvl w:val="0"/>
          <w:numId w:val="23"/>
        </w:numPr>
        <w:rPr>
          <w:color w:val="000000" w:themeColor="text1"/>
        </w:rPr>
      </w:pPr>
      <w:r>
        <w:rPr>
          <w:color w:val="000000" w:themeColor="text1"/>
        </w:rPr>
        <w:t>The number of c</w:t>
      </w:r>
      <w:r w:rsidR="008634BB" w:rsidRPr="009E1496">
        <w:rPr>
          <w:color w:val="000000" w:themeColor="text1"/>
        </w:rPr>
        <w:t xml:space="preserve">hildren receiving </w:t>
      </w:r>
      <w:r w:rsidR="004B01DC">
        <w:rPr>
          <w:color w:val="000000" w:themeColor="text1"/>
        </w:rPr>
        <w:t>‘</w:t>
      </w:r>
      <w:r w:rsidR="00BB7878">
        <w:rPr>
          <w:color w:val="000000" w:themeColor="text1"/>
        </w:rPr>
        <w:t>h</w:t>
      </w:r>
      <w:r w:rsidR="00BB7878" w:rsidRPr="009E1496">
        <w:rPr>
          <w:color w:val="000000" w:themeColor="text1"/>
        </w:rPr>
        <w:t>igh</w:t>
      </w:r>
      <w:r w:rsidR="004B01DC">
        <w:rPr>
          <w:color w:val="000000" w:themeColor="text1"/>
        </w:rPr>
        <w:t xml:space="preserve">’ </w:t>
      </w:r>
      <w:r w:rsidR="00BB7878" w:rsidRPr="009E1496">
        <w:rPr>
          <w:color w:val="000000" w:themeColor="text1"/>
        </w:rPr>
        <w:t>level</w:t>
      </w:r>
      <w:r w:rsidR="008634BB" w:rsidRPr="009E1496">
        <w:rPr>
          <w:color w:val="000000" w:themeColor="text1"/>
        </w:rPr>
        <w:t xml:space="preserve"> spectacles subsid</w:t>
      </w:r>
      <w:r w:rsidR="00B14A42">
        <w:rPr>
          <w:color w:val="000000" w:themeColor="text1"/>
        </w:rPr>
        <w:t>i</w:t>
      </w:r>
      <w:r w:rsidR="008634BB" w:rsidRPr="009E1496">
        <w:rPr>
          <w:color w:val="000000" w:themeColor="text1"/>
        </w:rPr>
        <w:t>es increase</w:t>
      </w:r>
      <w:r w:rsidR="00D05410" w:rsidRPr="009E1496">
        <w:rPr>
          <w:color w:val="000000" w:themeColor="text1"/>
        </w:rPr>
        <w:t>d</w:t>
      </w:r>
      <w:r w:rsidR="008634BB" w:rsidRPr="009E1496">
        <w:rPr>
          <w:color w:val="000000" w:themeColor="text1"/>
        </w:rPr>
        <w:t xml:space="preserve"> </w:t>
      </w:r>
      <w:r w:rsidR="004B01DC">
        <w:rPr>
          <w:color w:val="000000" w:themeColor="text1"/>
        </w:rPr>
        <w:t>over time</w:t>
      </w:r>
      <w:r w:rsidR="008239C7">
        <w:rPr>
          <w:color w:val="000000" w:themeColor="text1"/>
        </w:rPr>
        <w:t>,</w:t>
      </w:r>
      <w:r w:rsidR="004B01DC">
        <w:rPr>
          <w:color w:val="000000" w:themeColor="text1"/>
        </w:rPr>
        <w:t xml:space="preserve"> with the greatest increase between </w:t>
      </w:r>
      <w:r w:rsidR="008634BB" w:rsidRPr="009E1496">
        <w:rPr>
          <w:color w:val="000000" w:themeColor="text1"/>
        </w:rPr>
        <w:t xml:space="preserve">2016/17 </w:t>
      </w:r>
      <w:r w:rsidR="00BF1B78">
        <w:rPr>
          <w:color w:val="000000" w:themeColor="text1"/>
        </w:rPr>
        <w:t xml:space="preserve">and </w:t>
      </w:r>
      <w:r w:rsidR="008634BB" w:rsidRPr="009E1496">
        <w:rPr>
          <w:color w:val="000000" w:themeColor="text1"/>
        </w:rPr>
        <w:t>2018/19</w:t>
      </w:r>
      <w:r w:rsidR="00C54991" w:rsidRPr="009E1496">
        <w:rPr>
          <w:color w:val="000000" w:themeColor="text1"/>
        </w:rPr>
        <w:t>.</w:t>
      </w:r>
      <w:r w:rsidR="007C0B2C" w:rsidRPr="009E1496">
        <w:rPr>
          <w:color w:val="000000" w:themeColor="text1"/>
        </w:rPr>
        <w:t xml:space="preserve"> </w:t>
      </w:r>
      <w:r w:rsidR="00445BE4">
        <w:rPr>
          <w:color w:val="000000" w:themeColor="text1"/>
        </w:rPr>
        <w:t>The number of c</w:t>
      </w:r>
      <w:r w:rsidR="007C0B2C" w:rsidRPr="009E1496">
        <w:rPr>
          <w:color w:val="000000" w:themeColor="text1"/>
        </w:rPr>
        <w:t xml:space="preserve">hildren receiving </w:t>
      </w:r>
      <w:r w:rsidR="007A5C77">
        <w:rPr>
          <w:color w:val="000000" w:themeColor="text1"/>
        </w:rPr>
        <w:t xml:space="preserve">the </w:t>
      </w:r>
      <w:r w:rsidR="00445BE4">
        <w:rPr>
          <w:color w:val="000000" w:themeColor="text1"/>
        </w:rPr>
        <w:t>‘</w:t>
      </w:r>
      <w:r w:rsidR="007A5C77">
        <w:rPr>
          <w:color w:val="000000" w:themeColor="text1"/>
        </w:rPr>
        <w:t>s</w:t>
      </w:r>
      <w:r w:rsidR="007C0B2C" w:rsidRPr="009E1496">
        <w:rPr>
          <w:color w:val="000000" w:themeColor="text1"/>
        </w:rPr>
        <w:t>tandard</w:t>
      </w:r>
      <w:r w:rsidR="00445BE4">
        <w:rPr>
          <w:color w:val="000000" w:themeColor="text1"/>
        </w:rPr>
        <w:t>’ level</w:t>
      </w:r>
      <w:r w:rsidR="007C0B2C" w:rsidRPr="009E1496">
        <w:rPr>
          <w:color w:val="000000" w:themeColor="text1"/>
        </w:rPr>
        <w:t xml:space="preserve"> spectacle</w:t>
      </w:r>
      <w:r w:rsidR="008239C7">
        <w:rPr>
          <w:color w:val="000000" w:themeColor="text1"/>
        </w:rPr>
        <w:t>s</w:t>
      </w:r>
      <w:r w:rsidR="007C0B2C" w:rsidRPr="009E1496">
        <w:rPr>
          <w:color w:val="000000" w:themeColor="text1"/>
        </w:rPr>
        <w:t xml:space="preserve"> subsid</w:t>
      </w:r>
      <w:r w:rsidR="007A5C77">
        <w:rPr>
          <w:color w:val="000000" w:themeColor="text1"/>
        </w:rPr>
        <w:t>y</w:t>
      </w:r>
      <w:r w:rsidR="007C0B2C" w:rsidRPr="009E1496">
        <w:rPr>
          <w:color w:val="000000" w:themeColor="text1"/>
        </w:rPr>
        <w:t xml:space="preserve"> decrease</w:t>
      </w:r>
      <w:r w:rsidR="00445BE4">
        <w:rPr>
          <w:color w:val="000000" w:themeColor="text1"/>
        </w:rPr>
        <w:t xml:space="preserve">d slightly after the 2015/16 period, and then decreased again sharply in 2019/20 </w:t>
      </w:r>
      <w:r>
        <w:rPr>
          <w:color w:val="000000" w:themeColor="text1"/>
        </w:rPr>
        <w:t>(</w:t>
      </w:r>
      <w:r w:rsidR="008239C7">
        <w:rPr>
          <w:color w:val="000000" w:themeColor="text1"/>
        </w:rPr>
        <w:t xml:space="preserve">which reflects </w:t>
      </w:r>
      <w:r w:rsidR="00445BE4">
        <w:rPr>
          <w:color w:val="000000" w:themeColor="text1"/>
        </w:rPr>
        <w:t>barriers</w:t>
      </w:r>
      <w:r w:rsidR="00E21843" w:rsidRPr="009E1496">
        <w:rPr>
          <w:color w:val="000000" w:themeColor="text1"/>
        </w:rPr>
        <w:t xml:space="preserve"> </w:t>
      </w:r>
      <w:r w:rsidR="00445BE4">
        <w:rPr>
          <w:color w:val="000000" w:themeColor="text1"/>
        </w:rPr>
        <w:t xml:space="preserve">to service delivery </w:t>
      </w:r>
      <w:r w:rsidR="004F77AF" w:rsidRPr="009E1496">
        <w:rPr>
          <w:color w:val="000000" w:themeColor="text1"/>
        </w:rPr>
        <w:t>associated with</w:t>
      </w:r>
      <w:r w:rsidR="00E21843" w:rsidRPr="009E1496">
        <w:rPr>
          <w:color w:val="000000" w:themeColor="text1"/>
        </w:rPr>
        <w:t xml:space="preserve"> the </w:t>
      </w:r>
      <w:r w:rsidR="00BF1B78">
        <w:rPr>
          <w:color w:val="000000" w:themeColor="text1"/>
        </w:rPr>
        <w:t>COVID</w:t>
      </w:r>
      <w:r w:rsidR="00E21843" w:rsidRPr="009E1496">
        <w:rPr>
          <w:color w:val="000000" w:themeColor="text1"/>
        </w:rPr>
        <w:t>-19 lockdown</w:t>
      </w:r>
      <w:r>
        <w:rPr>
          <w:color w:val="000000" w:themeColor="text1"/>
        </w:rPr>
        <w:t>)</w:t>
      </w:r>
      <w:r w:rsidR="004F77AF" w:rsidRPr="009E1496">
        <w:rPr>
          <w:color w:val="000000" w:themeColor="text1"/>
        </w:rPr>
        <w:t>.</w:t>
      </w:r>
    </w:p>
    <w:p w14:paraId="48D2FAAE" w14:textId="57880E1E" w:rsidR="00D50390" w:rsidRDefault="007A5C77" w:rsidP="001D60CA">
      <w:pPr>
        <w:pStyle w:val="Heading3"/>
      </w:pPr>
      <w:r>
        <w:lastRenderedPageBreak/>
        <w:t xml:space="preserve">Services for people </w:t>
      </w:r>
      <w:r w:rsidR="00E411C3">
        <w:t xml:space="preserve">who are blind </w:t>
      </w:r>
      <w:r>
        <w:t>and people with significant vision loss</w:t>
      </w:r>
    </w:p>
    <w:p w14:paraId="7642CB31" w14:textId="7B7A138E" w:rsidR="004F77AF" w:rsidRDefault="004F77AF" w:rsidP="004F77AF"/>
    <w:p w14:paraId="154D1910" w14:textId="7975AC65" w:rsidR="004F77AF" w:rsidRDefault="00C7172D" w:rsidP="004F77AF">
      <w:r>
        <w:t xml:space="preserve">Blind </w:t>
      </w:r>
      <w:r w:rsidR="00811F9C">
        <w:t xml:space="preserve">Low Vision </w:t>
      </w:r>
      <w:r>
        <w:t>services provide</w:t>
      </w:r>
      <w:r w:rsidR="007A5C77">
        <w:t xml:space="preserve"> </w:t>
      </w:r>
      <w:r w:rsidR="00C826BC">
        <w:t xml:space="preserve">people </w:t>
      </w:r>
      <w:r w:rsidR="00E411C3">
        <w:t xml:space="preserve">who are blind </w:t>
      </w:r>
      <w:r w:rsidR="007A5C77">
        <w:t xml:space="preserve">and eligible people </w:t>
      </w:r>
      <w:r w:rsidR="00C826BC">
        <w:t>with s</w:t>
      </w:r>
      <w:r w:rsidR="007A5C77">
        <w:t>ignificant</w:t>
      </w:r>
      <w:r w:rsidR="00C826BC">
        <w:t xml:space="preserve"> vision loss with specialist vision assessment and rehabilitation services.</w:t>
      </w:r>
    </w:p>
    <w:p w14:paraId="65BDD462" w14:textId="77777777" w:rsidR="004F77AF" w:rsidRPr="004F77AF" w:rsidRDefault="004F77AF" w:rsidP="004F77AF"/>
    <w:p w14:paraId="0F2AFCBB" w14:textId="73AFEE20" w:rsidR="00D50390" w:rsidRDefault="00D50390" w:rsidP="00D50390">
      <w:pPr>
        <w:pStyle w:val="Table"/>
      </w:pPr>
      <w:bookmarkStart w:id="959" w:name="_Toc117696864"/>
      <w:r>
        <w:t xml:space="preserve">Table 48: </w:t>
      </w:r>
      <w:r w:rsidRPr="00D50390">
        <w:t xml:space="preserve">Number of </w:t>
      </w:r>
      <w:r w:rsidR="00811F9C">
        <w:t xml:space="preserve">new </w:t>
      </w:r>
      <w:r w:rsidR="00F05129">
        <w:t>people</w:t>
      </w:r>
      <w:r w:rsidRPr="00D50390">
        <w:t xml:space="preserve"> </w:t>
      </w:r>
      <w:r w:rsidR="00C32EC8">
        <w:t>receiving</w:t>
      </w:r>
      <w:r w:rsidRPr="00D50390">
        <w:t xml:space="preserve"> </w:t>
      </w:r>
      <w:r w:rsidR="00C32EC8">
        <w:t>s</w:t>
      </w:r>
      <w:r w:rsidRPr="00D50390">
        <w:t xml:space="preserve">pecialist vision assessment and rehabilitation services, by age and </w:t>
      </w:r>
      <w:r w:rsidR="002211FE">
        <w:t>sex</w:t>
      </w:r>
      <w:r w:rsidRPr="00D50390">
        <w:t>, 2019/20</w:t>
      </w:r>
      <w:r>
        <w:t xml:space="preserve"> financial year</w:t>
      </w:r>
      <w:bookmarkEnd w:id="959"/>
    </w:p>
    <w:tbl>
      <w:tblPr>
        <w:tblStyle w:val="TableGrid"/>
        <w:tblW w:w="0" w:type="auto"/>
        <w:tblLayout w:type="fixed"/>
        <w:tblCellMar>
          <w:left w:w="57" w:type="dxa"/>
          <w:right w:w="57" w:type="dxa"/>
        </w:tblCellMar>
        <w:tblLook w:val="04A0" w:firstRow="1" w:lastRow="0" w:firstColumn="1" w:lastColumn="0" w:noHBand="0" w:noVBand="1"/>
      </w:tblPr>
      <w:tblGrid>
        <w:gridCol w:w="1418"/>
        <w:gridCol w:w="1367"/>
        <w:gridCol w:w="1368"/>
        <w:gridCol w:w="1368"/>
        <w:gridCol w:w="1368"/>
      </w:tblGrid>
      <w:tr w:rsidR="00D50390" w:rsidRPr="00352889" w14:paraId="6A0CBBCA" w14:textId="69C22772" w:rsidTr="00FC5D7B">
        <w:trPr>
          <w:cantSplit/>
        </w:trPr>
        <w:tc>
          <w:tcPr>
            <w:tcW w:w="1418" w:type="dxa"/>
            <w:tcBorders>
              <w:top w:val="nil"/>
              <w:left w:val="nil"/>
              <w:bottom w:val="nil"/>
              <w:right w:val="nil"/>
            </w:tcBorders>
            <w:shd w:val="clear" w:color="auto" w:fill="D9D9D9" w:themeFill="background1" w:themeFillShade="D9"/>
            <w:noWrap/>
            <w:hideMark/>
          </w:tcPr>
          <w:p w14:paraId="14EFF198" w14:textId="77777777" w:rsidR="00D50390" w:rsidRPr="00352889" w:rsidRDefault="00D50390" w:rsidP="000921EB">
            <w:pPr>
              <w:pStyle w:val="TableText"/>
              <w:rPr>
                <w:b/>
              </w:rPr>
            </w:pPr>
            <w:r w:rsidRPr="00352889">
              <w:rPr>
                <w:b/>
              </w:rPr>
              <w:t>Age group</w:t>
            </w:r>
          </w:p>
        </w:tc>
        <w:tc>
          <w:tcPr>
            <w:tcW w:w="1367" w:type="dxa"/>
            <w:tcBorders>
              <w:top w:val="nil"/>
              <w:left w:val="nil"/>
              <w:bottom w:val="nil"/>
              <w:right w:val="nil"/>
            </w:tcBorders>
            <w:shd w:val="clear" w:color="auto" w:fill="D9D9D9" w:themeFill="background1" w:themeFillShade="D9"/>
            <w:noWrap/>
            <w:hideMark/>
          </w:tcPr>
          <w:p w14:paraId="5414055F" w14:textId="77777777" w:rsidR="00D50390" w:rsidRPr="00352889" w:rsidRDefault="00D50390" w:rsidP="000921EB">
            <w:pPr>
              <w:pStyle w:val="TableText"/>
              <w:jc w:val="center"/>
              <w:rPr>
                <w:b/>
              </w:rPr>
            </w:pPr>
            <w:r>
              <w:rPr>
                <w:b/>
              </w:rPr>
              <w:t>Female</w:t>
            </w:r>
          </w:p>
        </w:tc>
        <w:tc>
          <w:tcPr>
            <w:tcW w:w="1368" w:type="dxa"/>
            <w:tcBorders>
              <w:top w:val="nil"/>
              <w:left w:val="nil"/>
              <w:bottom w:val="nil"/>
              <w:right w:val="nil"/>
            </w:tcBorders>
            <w:shd w:val="clear" w:color="auto" w:fill="D9D9D9" w:themeFill="background1" w:themeFillShade="D9"/>
          </w:tcPr>
          <w:p w14:paraId="1F1EED59" w14:textId="77777777" w:rsidR="00D50390" w:rsidRPr="00352889" w:rsidRDefault="00D50390" w:rsidP="000921EB">
            <w:pPr>
              <w:pStyle w:val="TableText"/>
              <w:jc w:val="center"/>
              <w:rPr>
                <w:b/>
              </w:rPr>
            </w:pPr>
            <w:r>
              <w:rPr>
                <w:b/>
              </w:rPr>
              <w:t>Male</w:t>
            </w:r>
          </w:p>
        </w:tc>
        <w:tc>
          <w:tcPr>
            <w:tcW w:w="1368" w:type="dxa"/>
            <w:tcBorders>
              <w:top w:val="nil"/>
              <w:left w:val="nil"/>
              <w:bottom w:val="nil"/>
              <w:right w:val="nil"/>
            </w:tcBorders>
            <w:shd w:val="clear" w:color="auto" w:fill="D9D9D9" w:themeFill="background1" w:themeFillShade="D9"/>
            <w:noWrap/>
            <w:hideMark/>
          </w:tcPr>
          <w:p w14:paraId="00842F06" w14:textId="77777777" w:rsidR="00D50390" w:rsidRPr="00352889" w:rsidRDefault="00D50390" w:rsidP="000921EB">
            <w:pPr>
              <w:pStyle w:val="TableText"/>
              <w:jc w:val="center"/>
              <w:rPr>
                <w:b/>
              </w:rPr>
            </w:pPr>
            <w:r>
              <w:rPr>
                <w:b/>
              </w:rPr>
              <w:t>Total</w:t>
            </w:r>
          </w:p>
        </w:tc>
        <w:tc>
          <w:tcPr>
            <w:tcW w:w="1368" w:type="dxa"/>
            <w:tcBorders>
              <w:top w:val="nil"/>
              <w:left w:val="nil"/>
              <w:bottom w:val="nil"/>
              <w:right w:val="nil"/>
            </w:tcBorders>
            <w:shd w:val="clear" w:color="auto" w:fill="D9D9D9" w:themeFill="background1" w:themeFillShade="D9"/>
          </w:tcPr>
          <w:p w14:paraId="58702F62" w14:textId="1ED17D49" w:rsidR="00D50390" w:rsidRDefault="00D50390" w:rsidP="00B97478">
            <w:pPr>
              <w:pStyle w:val="TableText"/>
              <w:jc w:val="center"/>
              <w:rPr>
                <w:b/>
              </w:rPr>
            </w:pPr>
            <w:r>
              <w:rPr>
                <w:b/>
              </w:rPr>
              <w:t>%</w:t>
            </w:r>
          </w:p>
        </w:tc>
      </w:tr>
      <w:tr w:rsidR="00B97478" w:rsidRPr="00A0647A" w14:paraId="755FE6A8" w14:textId="34F4DC7C"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58D2096" w14:textId="048AAF4F" w:rsidR="00B97478" w:rsidRPr="00A0647A" w:rsidRDefault="00B97478" w:rsidP="00B97478">
            <w:pPr>
              <w:pStyle w:val="TableText"/>
            </w:pPr>
            <w:r w:rsidRPr="000A6467">
              <w:t>0</w:t>
            </w:r>
            <w:r w:rsidR="008239C7">
              <w:t>–</w:t>
            </w:r>
            <w:r w:rsidRPr="000A6467">
              <w:t>16</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1227BE29" w14:textId="58A69967" w:rsidR="00B97478" w:rsidRPr="007A18C7" w:rsidRDefault="00B97478" w:rsidP="006B01E0">
            <w:pPr>
              <w:tabs>
                <w:tab w:val="decimal" w:pos="505"/>
              </w:tabs>
              <w:spacing w:before="60" w:after="60"/>
              <w:jc w:val="center"/>
              <w:rPr>
                <w:sz w:val="18"/>
                <w:szCs w:val="18"/>
              </w:rPr>
            </w:pPr>
            <w:r w:rsidRPr="007A18C7">
              <w:rPr>
                <w:sz w:val="18"/>
                <w:szCs w:val="18"/>
              </w:rPr>
              <w:t>289</w:t>
            </w:r>
          </w:p>
        </w:tc>
        <w:tc>
          <w:tcPr>
            <w:tcW w:w="1368" w:type="dxa"/>
            <w:tcBorders>
              <w:top w:val="single" w:sz="4" w:space="0" w:color="A6A6A6" w:themeColor="background1" w:themeShade="A6"/>
              <w:left w:val="nil"/>
              <w:bottom w:val="single" w:sz="4" w:space="0" w:color="A6A6A6" w:themeColor="background1" w:themeShade="A6"/>
              <w:right w:val="nil"/>
            </w:tcBorders>
          </w:tcPr>
          <w:p w14:paraId="19B6F00E" w14:textId="66FF26C5" w:rsidR="00B97478" w:rsidRPr="007A18C7" w:rsidRDefault="00B97478" w:rsidP="006B01E0">
            <w:pPr>
              <w:spacing w:before="60" w:after="60"/>
              <w:jc w:val="center"/>
              <w:rPr>
                <w:sz w:val="18"/>
                <w:szCs w:val="18"/>
              </w:rPr>
            </w:pPr>
            <w:r w:rsidRPr="007A18C7">
              <w:rPr>
                <w:sz w:val="18"/>
                <w:szCs w:val="18"/>
              </w:rPr>
              <w:t>324</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1A2415AA" w14:textId="5C4B3173" w:rsidR="00B97478" w:rsidRPr="007A18C7" w:rsidRDefault="00B97478" w:rsidP="006B01E0">
            <w:pPr>
              <w:tabs>
                <w:tab w:val="decimal" w:pos="467"/>
              </w:tabs>
              <w:spacing w:before="60" w:after="60"/>
              <w:jc w:val="center"/>
              <w:rPr>
                <w:sz w:val="18"/>
                <w:szCs w:val="18"/>
              </w:rPr>
            </w:pPr>
            <w:r w:rsidRPr="007A18C7">
              <w:rPr>
                <w:sz w:val="18"/>
                <w:szCs w:val="18"/>
              </w:rPr>
              <w:t>613</w:t>
            </w:r>
          </w:p>
        </w:tc>
        <w:tc>
          <w:tcPr>
            <w:tcW w:w="1368" w:type="dxa"/>
            <w:tcBorders>
              <w:top w:val="single" w:sz="4" w:space="0" w:color="A6A6A6" w:themeColor="background1" w:themeShade="A6"/>
              <w:left w:val="nil"/>
              <w:bottom w:val="single" w:sz="4" w:space="0" w:color="A6A6A6" w:themeColor="background1" w:themeShade="A6"/>
              <w:right w:val="nil"/>
            </w:tcBorders>
          </w:tcPr>
          <w:p w14:paraId="30BB5112" w14:textId="0B6EF109" w:rsidR="00B97478" w:rsidRPr="007A18C7" w:rsidRDefault="00B97478" w:rsidP="006B01E0">
            <w:pPr>
              <w:spacing w:before="60" w:after="60"/>
              <w:jc w:val="center"/>
              <w:rPr>
                <w:sz w:val="18"/>
                <w:szCs w:val="18"/>
              </w:rPr>
            </w:pPr>
            <w:r w:rsidRPr="007A18C7">
              <w:rPr>
                <w:sz w:val="18"/>
                <w:szCs w:val="18"/>
              </w:rPr>
              <w:t>9%</w:t>
            </w:r>
          </w:p>
        </w:tc>
      </w:tr>
      <w:tr w:rsidR="00B97478" w:rsidRPr="00A0647A" w14:paraId="5D7FE14B" w14:textId="77777777"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6B62AE79" w14:textId="76C92AB8" w:rsidR="00B97478" w:rsidRPr="00B24FB8" w:rsidRDefault="00B97478" w:rsidP="00B97478">
            <w:pPr>
              <w:pStyle w:val="TableText"/>
            </w:pPr>
            <w:r w:rsidRPr="000A6467">
              <w:t>16</w:t>
            </w:r>
            <w:r w:rsidR="008239C7">
              <w:t>–</w:t>
            </w:r>
            <w:r w:rsidRPr="000A6467">
              <w:t>25</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43CC402F" w14:textId="786EB626" w:rsidR="00B97478" w:rsidRPr="007A18C7" w:rsidRDefault="00B97478" w:rsidP="006B01E0">
            <w:pPr>
              <w:tabs>
                <w:tab w:val="decimal" w:pos="505"/>
              </w:tabs>
              <w:spacing w:before="60" w:after="60"/>
              <w:jc w:val="center"/>
              <w:rPr>
                <w:sz w:val="18"/>
                <w:szCs w:val="18"/>
              </w:rPr>
            </w:pPr>
            <w:r w:rsidRPr="007A18C7">
              <w:rPr>
                <w:sz w:val="18"/>
                <w:szCs w:val="18"/>
              </w:rPr>
              <w:t>161</w:t>
            </w:r>
          </w:p>
        </w:tc>
        <w:tc>
          <w:tcPr>
            <w:tcW w:w="1368" w:type="dxa"/>
            <w:tcBorders>
              <w:top w:val="single" w:sz="4" w:space="0" w:color="A6A6A6" w:themeColor="background1" w:themeShade="A6"/>
              <w:left w:val="nil"/>
              <w:bottom w:val="single" w:sz="4" w:space="0" w:color="A6A6A6" w:themeColor="background1" w:themeShade="A6"/>
              <w:right w:val="nil"/>
            </w:tcBorders>
          </w:tcPr>
          <w:p w14:paraId="0DC71807" w14:textId="4C77AF82" w:rsidR="00B97478" w:rsidRPr="007A18C7" w:rsidRDefault="00B97478" w:rsidP="006B01E0">
            <w:pPr>
              <w:spacing w:before="60" w:after="60"/>
              <w:jc w:val="center"/>
              <w:rPr>
                <w:sz w:val="18"/>
                <w:szCs w:val="18"/>
              </w:rPr>
            </w:pPr>
            <w:r w:rsidRPr="007A18C7">
              <w:rPr>
                <w:sz w:val="18"/>
                <w:szCs w:val="18"/>
              </w:rPr>
              <w:t>190</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29F18CED" w14:textId="39C2C3E9" w:rsidR="00B97478" w:rsidRPr="007A18C7" w:rsidRDefault="00B97478" w:rsidP="006B01E0">
            <w:pPr>
              <w:tabs>
                <w:tab w:val="decimal" w:pos="467"/>
              </w:tabs>
              <w:spacing w:before="60" w:after="60"/>
              <w:jc w:val="center"/>
              <w:rPr>
                <w:sz w:val="18"/>
                <w:szCs w:val="18"/>
              </w:rPr>
            </w:pPr>
            <w:r w:rsidRPr="007A18C7">
              <w:rPr>
                <w:sz w:val="18"/>
                <w:szCs w:val="18"/>
              </w:rPr>
              <w:t>351</w:t>
            </w:r>
          </w:p>
        </w:tc>
        <w:tc>
          <w:tcPr>
            <w:tcW w:w="1368" w:type="dxa"/>
            <w:tcBorders>
              <w:top w:val="single" w:sz="4" w:space="0" w:color="A6A6A6" w:themeColor="background1" w:themeShade="A6"/>
              <w:left w:val="nil"/>
              <w:bottom w:val="single" w:sz="4" w:space="0" w:color="A6A6A6" w:themeColor="background1" w:themeShade="A6"/>
              <w:right w:val="nil"/>
            </w:tcBorders>
          </w:tcPr>
          <w:p w14:paraId="32B82568" w14:textId="3A218AC3" w:rsidR="00B97478" w:rsidRPr="007A18C7" w:rsidRDefault="00B97478" w:rsidP="006B01E0">
            <w:pPr>
              <w:spacing w:before="60" w:after="60"/>
              <w:jc w:val="center"/>
              <w:rPr>
                <w:sz w:val="18"/>
                <w:szCs w:val="18"/>
              </w:rPr>
            </w:pPr>
            <w:r w:rsidRPr="007A18C7">
              <w:rPr>
                <w:sz w:val="18"/>
                <w:szCs w:val="18"/>
              </w:rPr>
              <w:t>5%</w:t>
            </w:r>
          </w:p>
        </w:tc>
      </w:tr>
      <w:tr w:rsidR="00B97478" w:rsidRPr="00A0647A" w14:paraId="6E26E93C" w14:textId="77777777"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0DF2E446" w14:textId="1E78C0D1" w:rsidR="00B97478" w:rsidRPr="00B24FB8" w:rsidRDefault="00B97478" w:rsidP="00B97478">
            <w:pPr>
              <w:pStyle w:val="TableText"/>
            </w:pPr>
            <w:r w:rsidRPr="000A6467">
              <w:t>26</w:t>
            </w:r>
            <w:r w:rsidR="008239C7">
              <w:t>–</w:t>
            </w:r>
            <w:r w:rsidRPr="000A6467">
              <w:t>64</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3A2C05BB" w14:textId="2FDEBEFA" w:rsidR="00B97478" w:rsidRPr="007A18C7" w:rsidRDefault="00B97478" w:rsidP="006B01E0">
            <w:pPr>
              <w:tabs>
                <w:tab w:val="decimal" w:pos="505"/>
              </w:tabs>
              <w:spacing w:before="60" w:after="60"/>
              <w:jc w:val="center"/>
              <w:rPr>
                <w:sz w:val="18"/>
                <w:szCs w:val="18"/>
              </w:rPr>
            </w:pPr>
            <w:r w:rsidRPr="007A18C7">
              <w:rPr>
                <w:sz w:val="18"/>
                <w:szCs w:val="18"/>
              </w:rPr>
              <w:t>762</w:t>
            </w:r>
          </w:p>
        </w:tc>
        <w:tc>
          <w:tcPr>
            <w:tcW w:w="1368" w:type="dxa"/>
            <w:tcBorders>
              <w:top w:val="single" w:sz="4" w:space="0" w:color="A6A6A6" w:themeColor="background1" w:themeShade="A6"/>
              <w:left w:val="nil"/>
              <w:bottom w:val="single" w:sz="4" w:space="0" w:color="A6A6A6" w:themeColor="background1" w:themeShade="A6"/>
              <w:right w:val="nil"/>
            </w:tcBorders>
          </w:tcPr>
          <w:p w14:paraId="45E4A888" w14:textId="3A321436" w:rsidR="00B97478" w:rsidRPr="007A18C7" w:rsidRDefault="00B97478" w:rsidP="006B01E0">
            <w:pPr>
              <w:spacing w:before="60" w:after="60"/>
              <w:jc w:val="center"/>
              <w:rPr>
                <w:sz w:val="18"/>
                <w:szCs w:val="18"/>
              </w:rPr>
            </w:pPr>
            <w:r w:rsidRPr="007A18C7">
              <w:rPr>
                <w:sz w:val="18"/>
                <w:szCs w:val="18"/>
              </w:rPr>
              <w:t>701</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70223BD3" w14:textId="227BE7DA" w:rsidR="00B97478" w:rsidRPr="007A18C7" w:rsidRDefault="00B97478" w:rsidP="006B01E0">
            <w:pPr>
              <w:tabs>
                <w:tab w:val="decimal" w:pos="467"/>
              </w:tabs>
              <w:spacing w:before="60" w:after="60"/>
              <w:jc w:val="center"/>
              <w:rPr>
                <w:sz w:val="18"/>
                <w:szCs w:val="18"/>
              </w:rPr>
            </w:pPr>
            <w:r w:rsidRPr="007A18C7">
              <w:rPr>
                <w:sz w:val="18"/>
                <w:szCs w:val="18"/>
              </w:rPr>
              <w:t>1,463</w:t>
            </w:r>
          </w:p>
        </w:tc>
        <w:tc>
          <w:tcPr>
            <w:tcW w:w="1368" w:type="dxa"/>
            <w:tcBorders>
              <w:top w:val="single" w:sz="4" w:space="0" w:color="A6A6A6" w:themeColor="background1" w:themeShade="A6"/>
              <w:left w:val="nil"/>
              <w:bottom w:val="single" w:sz="4" w:space="0" w:color="A6A6A6" w:themeColor="background1" w:themeShade="A6"/>
              <w:right w:val="nil"/>
            </w:tcBorders>
          </w:tcPr>
          <w:p w14:paraId="6C5E065C" w14:textId="33D52B6D" w:rsidR="00B97478" w:rsidRPr="007A18C7" w:rsidRDefault="00B97478" w:rsidP="006B01E0">
            <w:pPr>
              <w:spacing w:before="60" w:after="60"/>
              <w:jc w:val="center"/>
              <w:rPr>
                <w:sz w:val="18"/>
                <w:szCs w:val="18"/>
              </w:rPr>
            </w:pPr>
            <w:r w:rsidRPr="007A18C7">
              <w:rPr>
                <w:sz w:val="18"/>
                <w:szCs w:val="18"/>
              </w:rPr>
              <w:t>22%</w:t>
            </w:r>
          </w:p>
        </w:tc>
      </w:tr>
      <w:tr w:rsidR="00B97478" w:rsidRPr="00A0647A" w14:paraId="6BC99017" w14:textId="05E34F7A"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B20BB4E" w14:textId="1989E207" w:rsidR="00B97478" w:rsidRPr="00A0647A" w:rsidRDefault="00B97478" w:rsidP="00B97478">
            <w:pPr>
              <w:pStyle w:val="TableText"/>
            </w:pPr>
            <w:r w:rsidRPr="000A6467">
              <w:t>65</w:t>
            </w:r>
            <w:r w:rsidR="008239C7">
              <w:t>–</w:t>
            </w:r>
            <w:r w:rsidRPr="000A6467">
              <w:t>74</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31BE9E57" w14:textId="1F5FFB04" w:rsidR="00B97478" w:rsidRPr="007A18C7" w:rsidRDefault="00B97478" w:rsidP="006B01E0">
            <w:pPr>
              <w:tabs>
                <w:tab w:val="decimal" w:pos="505"/>
              </w:tabs>
              <w:spacing w:before="60" w:after="60"/>
              <w:jc w:val="center"/>
              <w:rPr>
                <w:sz w:val="18"/>
                <w:szCs w:val="18"/>
              </w:rPr>
            </w:pPr>
            <w:r w:rsidRPr="007A18C7">
              <w:rPr>
                <w:sz w:val="18"/>
                <w:szCs w:val="18"/>
              </w:rPr>
              <w:t>383</w:t>
            </w:r>
          </w:p>
        </w:tc>
        <w:tc>
          <w:tcPr>
            <w:tcW w:w="1368" w:type="dxa"/>
            <w:tcBorders>
              <w:top w:val="single" w:sz="4" w:space="0" w:color="A6A6A6" w:themeColor="background1" w:themeShade="A6"/>
              <w:left w:val="nil"/>
              <w:bottom w:val="single" w:sz="4" w:space="0" w:color="A6A6A6" w:themeColor="background1" w:themeShade="A6"/>
              <w:right w:val="nil"/>
            </w:tcBorders>
          </w:tcPr>
          <w:p w14:paraId="78CD44F2" w14:textId="2F95C17E" w:rsidR="00B97478" w:rsidRPr="007A18C7" w:rsidRDefault="00B97478" w:rsidP="006B01E0">
            <w:pPr>
              <w:spacing w:before="60" w:after="60"/>
              <w:jc w:val="center"/>
              <w:rPr>
                <w:sz w:val="18"/>
                <w:szCs w:val="18"/>
              </w:rPr>
            </w:pPr>
            <w:r w:rsidRPr="007A18C7">
              <w:rPr>
                <w:sz w:val="18"/>
                <w:szCs w:val="18"/>
              </w:rPr>
              <w:t>331</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75DAF3D8" w14:textId="1309788B" w:rsidR="00B97478" w:rsidRPr="007A18C7" w:rsidRDefault="00B97478" w:rsidP="006B01E0">
            <w:pPr>
              <w:tabs>
                <w:tab w:val="decimal" w:pos="467"/>
              </w:tabs>
              <w:spacing w:before="60" w:after="60"/>
              <w:jc w:val="center"/>
              <w:rPr>
                <w:sz w:val="18"/>
                <w:szCs w:val="18"/>
              </w:rPr>
            </w:pPr>
            <w:r w:rsidRPr="007A18C7">
              <w:rPr>
                <w:sz w:val="18"/>
                <w:szCs w:val="18"/>
              </w:rPr>
              <w:t>714</w:t>
            </w:r>
          </w:p>
        </w:tc>
        <w:tc>
          <w:tcPr>
            <w:tcW w:w="1368" w:type="dxa"/>
            <w:tcBorders>
              <w:top w:val="single" w:sz="4" w:space="0" w:color="A6A6A6" w:themeColor="background1" w:themeShade="A6"/>
              <w:left w:val="nil"/>
              <w:bottom w:val="single" w:sz="4" w:space="0" w:color="A6A6A6" w:themeColor="background1" w:themeShade="A6"/>
              <w:right w:val="nil"/>
            </w:tcBorders>
          </w:tcPr>
          <w:p w14:paraId="7C6CA1AE" w14:textId="13EFC8D2" w:rsidR="00B97478" w:rsidRPr="007A18C7" w:rsidRDefault="00B97478" w:rsidP="006B01E0">
            <w:pPr>
              <w:spacing w:before="60" w:after="60"/>
              <w:jc w:val="center"/>
              <w:rPr>
                <w:sz w:val="18"/>
                <w:szCs w:val="18"/>
              </w:rPr>
            </w:pPr>
            <w:r w:rsidRPr="007A18C7">
              <w:rPr>
                <w:sz w:val="18"/>
                <w:szCs w:val="18"/>
              </w:rPr>
              <w:t>11%</w:t>
            </w:r>
          </w:p>
        </w:tc>
      </w:tr>
      <w:tr w:rsidR="00B97478" w:rsidRPr="00A0647A" w14:paraId="1A7E87C2" w14:textId="0DD8120D"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EA9AE7A" w14:textId="59B0E0B0" w:rsidR="00B97478" w:rsidRPr="00A0647A" w:rsidRDefault="00B97478" w:rsidP="00B97478">
            <w:pPr>
              <w:pStyle w:val="TableText"/>
            </w:pPr>
            <w:r w:rsidRPr="000A6467">
              <w:t>75</w:t>
            </w:r>
            <w:r w:rsidR="008239C7">
              <w:t>–</w:t>
            </w:r>
            <w:r w:rsidRPr="000A6467">
              <w:t>89</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3E975C5B" w14:textId="68DEA036" w:rsidR="00B97478" w:rsidRPr="007A18C7" w:rsidRDefault="00B97478" w:rsidP="006B01E0">
            <w:pPr>
              <w:tabs>
                <w:tab w:val="decimal" w:pos="505"/>
              </w:tabs>
              <w:spacing w:before="60" w:after="60"/>
              <w:jc w:val="center"/>
              <w:rPr>
                <w:sz w:val="18"/>
                <w:szCs w:val="18"/>
              </w:rPr>
            </w:pPr>
            <w:r w:rsidRPr="007A18C7">
              <w:rPr>
                <w:sz w:val="18"/>
                <w:szCs w:val="18"/>
              </w:rPr>
              <w:t>1,512</w:t>
            </w:r>
          </w:p>
        </w:tc>
        <w:tc>
          <w:tcPr>
            <w:tcW w:w="1368" w:type="dxa"/>
            <w:tcBorders>
              <w:top w:val="single" w:sz="4" w:space="0" w:color="A6A6A6" w:themeColor="background1" w:themeShade="A6"/>
              <w:left w:val="nil"/>
              <w:bottom w:val="single" w:sz="4" w:space="0" w:color="A6A6A6" w:themeColor="background1" w:themeShade="A6"/>
              <w:right w:val="nil"/>
            </w:tcBorders>
          </w:tcPr>
          <w:p w14:paraId="4FBEE753" w14:textId="25A14B2C" w:rsidR="00B97478" w:rsidRPr="007A18C7" w:rsidRDefault="00B97478" w:rsidP="006B01E0">
            <w:pPr>
              <w:spacing w:before="60" w:after="60"/>
              <w:jc w:val="center"/>
              <w:rPr>
                <w:sz w:val="18"/>
                <w:szCs w:val="18"/>
              </w:rPr>
            </w:pPr>
            <w:r w:rsidRPr="007A18C7">
              <w:rPr>
                <w:sz w:val="18"/>
                <w:szCs w:val="18"/>
              </w:rPr>
              <w:t>836</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69BD33F1" w14:textId="641A58F8" w:rsidR="00B97478" w:rsidRPr="007A18C7" w:rsidRDefault="00B97478" w:rsidP="006B01E0">
            <w:pPr>
              <w:tabs>
                <w:tab w:val="decimal" w:pos="467"/>
              </w:tabs>
              <w:spacing w:before="60" w:after="60"/>
              <w:jc w:val="center"/>
              <w:rPr>
                <w:sz w:val="18"/>
                <w:szCs w:val="18"/>
              </w:rPr>
            </w:pPr>
            <w:r w:rsidRPr="007A18C7">
              <w:rPr>
                <w:sz w:val="18"/>
                <w:szCs w:val="18"/>
              </w:rPr>
              <w:t>2,348</w:t>
            </w:r>
          </w:p>
        </w:tc>
        <w:tc>
          <w:tcPr>
            <w:tcW w:w="1368" w:type="dxa"/>
            <w:tcBorders>
              <w:top w:val="single" w:sz="4" w:space="0" w:color="A6A6A6" w:themeColor="background1" w:themeShade="A6"/>
              <w:left w:val="nil"/>
              <w:bottom w:val="single" w:sz="4" w:space="0" w:color="A6A6A6" w:themeColor="background1" w:themeShade="A6"/>
              <w:right w:val="nil"/>
            </w:tcBorders>
          </w:tcPr>
          <w:p w14:paraId="3539276F" w14:textId="70F7DA0E" w:rsidR="00B97478" w:rsidRPr="007A18C7" w:rsidRDefault="00B97478" w:rsidP="006B01E0">
            <w:pPr>
              <w:spacing w:before="60" w:after="60"/>
              <w:jc w:val="center"/>
              <w:rPr>
                <w:sz w:val="18"/>
                <w:szCs w:val="18"/>
              </w:rPr>
            </w:pPr>
            <w:r w:rsidRPr="007A18C7">
              <w:rPr>
                <w:sz w:val="18"/>
                <w:szCs w:val="18"/>
              </w:rPr>
              <w:t>35%</w:t>
            </w:r>
          </w:p>
        </w:tc>
      </w:tr>
      <w:tr w:rsidR="00B97478" w:rsidRPr="00A0647A" w14:paraId="72A18B2F" w14:textId="2A1B5CE0"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32AE3D7" w14:textId="54426B6A" w:rsidR="00B97478" w:rsidRPr="00A0647A" w:rsidRDefault="00B97478" w:rsidP="00B97478">
            <w:pPr>
              <w:pStyle w:val="TableText"/>
            </w:pPr>
            <w:r w:rsidRPr="000A6467">
              <w:t>90+</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1F7351BA" w14:textId="1CAE4EE9" w:rsidR="00B97478" w:rsidRPr="007A18C7" w:rsidRDefault="00B97478" w:rsidP="006B01E0">
            <w:pPr>
              <w:tabs>
                <w:tab w:val="decimal" w:pos="505"/>
              </w:tabs>
              <w:spacing w:before="60" w:after="60"/>
              <w:jc w:val="center"/>
              <w:rPr>
                <w:sz w:val="18"/>
                <w:szCs w:val="18"/>
              </w:rPr>
            </w:pPr>
            <w:r w:rsidRPr="007A18C7">
              <w:rPr>
                <w:sz w:val="18"/>
                <w:szCs w:val="18"/>
              </w:rPr>
              <w:t>856</w:t>
            </w:r>
          </w:p>
        </w:tc>
        <w:tc>
          <w:tcPr>
            <w:tcW w:w="1368" w:type="dxa"/>
            <w:tcBorders>
              <w:top w:val="single" w:sz="4" w:space="0" w:color="A6A6A6" w:themeColor="background1" w:themeShade="A6"/>
              <w:left w:val="nil"/>
              <w:bottom w:val="single" w:sz="4" w:space="0" w:color="A6A6A6" w:themeColor="background1" w:themeShade="A6"/>
              <w:right w:val="nil"/>
            </w:tcBorders>
          </w:tcPr>
          <w:p w14:paraId="2612FCE7" w14:textId="78172352" w:rsidR="00B97478" w:rsidRPr="007A18C7" w:rsidRDefault="00B97478" w:rsidP="006B01E0">
            <w:pPr>
              <w:spacing w:before="60" w:after="60"/>
              <w:jc w:val="center"/>
              <w:rPr>
                <w:sz w:val="18"/>
                <w:szCs w:val="18"/>
              </w:rPr>
            </w:pPr>
            <w:r w:rsidRPr="007A18C7">
              <w:rPr>
                <w:sz w:val="18"/>
                <w:szCs w:val="18"/>
              </w:rPr>
              <w:t>370</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417CFA77" w14:textId="2F0EEF79" w:rsidR="00B97478" w:rsidRPr="007A18C7" w:rsidRDefault="00B97478" w:rsidP="006B01E0">
            <w:pPr>
              <w:tabs>
                <w:tab w:val="decimal" w:pos="467"/>
              </w:tabs>
              <w:spacing w:before="60" w:after="60"/>
              <w:jc w:val="center"/>
              <w:rPr>
                <w:sz w:val="18"/>
                <w:szCs w:val="18"/>
              </w:rPr>
            </w:pPr>
            <w:r w:rsidRPr="007A18C7">
              <w:rPr>
                <w:sz w:val="18"/>
                <w:szCs w:val="18"/>
              </w:rPr>
              <w:t>1,226</w:t>
            </w:r>
          </w:p>
        </w:tc>
        <w:tc>
          <w:tcPr>
            <w:tcW w:w="1368" w:type="dxa"/>
            <w:tcBorders>
              <w:top w:val="single" w:sz="4" w:space="0" w:color="A6A6A6" w:themeColor="background1" w:themeShade="A6"/>
              <w:left w:val="nil"/>
              <w:bottom w:val="single" w:sz="4" w:space="0" w:color="A6A6A6" w:themeColor="background1" w:themeShade="A6"/>
              <w:right w:val="nil"/>
            </w:tcBorders>
          </w:tcPr>
          <w:p w14:paraId="76C6BF29" w14:textId="6F754D02" w:rsidR="00B97478" w:rsidRPr="007A18C7" w:rsidRDefault="00B97478" w:rsidP="006B01E0">
            <w:pPr>
              <w:spacing w:before="60" w:after="60"/>
              <w:jc w:val="center"/>
              <w:rPr>
                <w:sz w:val="18"/>
                <w:szCs w:val="18"/>
              </w:rPr>
            </w:pPr>
            <w:r w:rsidRPr="007A18C7">
              <w:rPr>
                <w:sz w:val="18"/>
                <w:szCs w:val="18"/>
              </w:rPr>
              <w:t>18%</w:t>
            </w:r>
          </w:p>
        </w:tc>
      </w:tr>
      <w:tr w:rsidR="00B97478" w:rsidRPr="007A18C7" w14:paraId="151F433E" w14:textId="53D9B675" w:rsidTr="00FC5D7B">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A656FC1" w14:textId="77777777" w:rsidR="00B97478" w:rsidRPr="00352889" w:rsidRDefault="00B97478" w:rsidP="00B97478">
            <w:pPr>
              <w:pStyle w:val="TableText"/>
              <w:rPr>
                <w:b/>
              </w:rPr>
            </w:pPr>
            <w:r w:rsidRPr="00352889">
              <w:rPr>
                <w:b/>
              </w:rPr>
              <w:t>Total</w:t>
            </w:r>
          </w:p>
        </w:tc>
        <w:tc>
          <w:tcPr>
            <w:tcW w:w="1367" w:type="dxa"/>
            <w:tcBorders>
              <w:top w:val="single" w:sz="4" w:space="0" w:color="A6A6A6" w:themeColor="background1" w:themeShade="A6"/>
              <w:left w:val="nil"/>
              <w:bottom w:val="single" w:sz="4" w:space="0" w:color="A6A6A6" w:themeColor="background1" w:themeShade="A6"/>
              <w:right w:val="nil"/>
            </w:tcBorders>
            <w:noWrap/>
          </w:tcPr>
          <w:p w14:paraId="607D0552" w14:textId="5512855D" w:rsidR="00B97478" w:rsidRPr="007A18C7" w:rsidRDefault="00B97478" w:rsidP="006B01E0">
            <w:pPr>
              <w:tabs>
                <w:tab w:val="decimal" w:pos="505"/>
              </w:tabs>
              <w:spacing w:before="60" w:after="60"/>
              <w:jc w:val="center"/>
              <w:rPr>
                <w:b/>
                <w:bCs/>
                <w:sz w:val="18"/>
                <w:szCs w:val="18"/>
              </w:rPr>
            </w:pPr>
            <w:r w:rsidRPr="007A18C7">
              <w:rPr>
                <w:b/>
                <w:bCs/>
                <w:sz w:val="18"/>
                <w:szCs w:val="18"/>
              </w:rPr>
              <w:t>3,963</w:t>
            </w:r>
          </w:p>
        </w:tc>
        <w:tc>
          <w:tcPr>
            <w:tcW w:w="1368" w:type="dxa"/>
            <w:tcBorders>
              <w:top w:val="single" w:sz="4" w:space="0" w:color="A6A6A6" w:themeColor="background1" w:themeShade="A6"/>
              <w:left w:val="nil"/>
              <w:bottom w:val="single" w:sz="4" w:space="0" w:color="A6A6A6" w:themeColor="background1" w:themeShade="A6"/>
              <w:right w:val="nil"/>
            </w:tcBorders>
          </w:tcPr>
          <w:p w14:paraId="3741FC32" w14:textId="218AF120" w:rsidR="00B97478" w:rsidRPr="007A18C7" w:rsidRDefault="00B97478" w:rsidP="006B01E0">
            <w:pPr>
              <w:spacing w:before="60" w:after="60"/>
              <w:jc w:val="center"/>
              <w:rPr>
                <w:b/>
                <w:bCs/>
                <w:sz w:val="18"/>
                <w:szCs w:val="18"/>
              </w:rPr>
            </w:pPr>
            <w:r w:rsidRPr="007A18C7">
              <w:rPr>
                <w:b/>
                <w:bCs/>
                <w:sz w:val="18"/>
                <w:szCs w:val="18"/>
              </w:rPr>
              <w:t>2,752</w:t>
            </w:r>
          </w:p>
        </w:tc>
        <w:tc>
          <w:tcPr>
            <w:tcW w:w="1368" w:type="dxa"/>
            <w:tcBorders>
              <w:top w:val="single" w:sz="4" w:space="0" w:color="A6A6A6" w:themeColor="background1" w:themeShade="A6"/>
              <w:left w:val="nil"/>
              <w:bottom w:val="single" w:sz="4" w:space="0" w:color="A6A6A6" w:themeColor="background1" w:themeShade="A6"/>
              <w:right w:val="nil"/>
            </w:tcBorders>
            <w:noWrap/>
          </w:tcPr>
          <w:p w14:paraId="7974E918" w14:textId="44F07499" w:rsidR="00B97478" w:rsidRPr="007A18C7" w:rsidRDefault="00B97478" w:rsidP="006B01E0">
            <w:pPr>
              <w:tabs>
                <w:tab w:val="decimal" w:pos="467"/>
              </w:tabs>
              <w:spacing w:before="60" w:after="60"/>
              <w:jc w:val="center"/>
              <w:rPr>
                <w:b/>
                <w:bCs/>
                <w:sz w:val="18"/>
                <w:szCs w:val="18"/>
              </w:rPr>
            </w:pPr>
            <w:r w:rsidRPr="007A18C7">
              <w:rPr>
                <w:b/>
                <w:bCs/>
                <w:sz w:val="18"/>
                <w:szCs w:val="18"/>
              </w:rPr>
              <w:t>6,715</w:t>
            </w:r>
          </w:p>
        </w:tc>
        <w:tc>
          <w:tcPr>
            <w:tcW w:w="1368" w:type="dxa"/>
            <w:tcBorders>
              <w:top w:val="single" w:sz="4" w:space="0" w:color="A6A6A6" w:themeColor="background1" w:themeShade="A6"/>
              <w:left w:val="nil"/>
              <w:bottom w:val="single" w:sz="4" w:space="0" w:color="A6A6A6" w:themeColor="background1" w:themeShade="A6"/>
              <w:right w:val="nil"/>
            </w:tcBorders>
          </w:tcPr>
          <w:p w14:paraId="6239800B" w14:textId="021844BC" w:rsidR="00B97478" w:rsidRPr="007A18C7" w:rsidRDefault="00B97478" w:rsidP="006B01E0">
            <w:pPr>
              <w:spacing w:before="60" w:after="60"/>
              <w:jc w:val="center"/>
              <w:rPr>
                <w:b/>
                <w:bCs/>
                <w:sz w:val="18"/>
                <w:szCs w:val="18"/>
              </w:rPr>
            </w:pPr>
            <w:r w:rsidRPr="007A18C7">
              <w:rPr>
                <w:b/>
                <w:bCs/>
                <w:sz w:val="18"/>
                <w:szCs w:val="18"/>
              </w:rPr>
              <w:t>100%</w:t>
            </w:r>
          </w:p>
        </w:tc>
      </w:tr>
    </w:tbl>
    <w:p w14:paraId="5745FEC5" w14:textId="77777777" w:rsidR="00B97478" w:rsidRDefault="00B97478" w:rsidP="00B97478">
      <w:pPr>
        <w:pStyle w:val="Caption"/>
      </w:pPr>
    </w:p>
    <w:p w14:paraId="658C5B23" w14:textId="7AB20B28" w:rsidR="00B97478" w:rsidRPr="00B97478" w:rsidRDefault="00B97478" w:rsidP="00DC5D14">
      <w:pPr>
        <w:pStyle w:val="Caption"/>
      </w:pPr>
      <w:bookmarkStart w:id="960" w:name="_Toc117697045"/>
      <w:r>
        <w:t xml:space="preserve">Figure </w:t>
      </w:r>
      <w:r>
        <w:fldChar w:fldCharType="begin"/>
      </w:r>
      <w:r>
        <w:instrText>SEQ Figure \* ARABIC</w:instrText>
      </w:r>
      <w:r>
        <w:fldChar w:fldCharType="separate"/>
      </w:r>
      <w:r w:rsidR="006C71CC">
        <w:rPr>
          <w:noProof/>
        </w:rPr>
        <w:t>178</w:t>
      </w:r>
      <w:r>
        <w:fldChar w:fldCharType="end"/>
      </w:r>
      <w:r>
        <w:t xml:space="preserve">: </w:t>
      </w:r>
      <w:r w:rsidRPr="00B97478">
        <w:t xml:space="preserve">Number of new </w:t>
      </w:r>
      <w:r w:rsidR="00F05129">
        <w:t>people</w:t>
      </w:r>
      <w:r w:rsidR="007A5C77">
        <w:t xml:space="preserve"> </w:t>
      </w:r>
      <w:r w:rsidRPr="00B97478">
        <w:t>receiv</w:t>
      </w:r>
      <w:r w:rsidR="00C32EC8">
        <w:t>ing</w:t>
      </w:r>
      <w:r w:rsidRPr="00B97478">
        <w:t xml:space="preserve"> </w:t>
      </w:r>
      <w:r w:rsidR="00C32EC8">
        <w:t>s</w:t>
      </w:r>
      <w:r w:rsidR="00C6789B" w:rsidRPr="00B97478">
        <w:t>pecialist</w:t>
      </w:r>
      <w:r w:rsidRPr="00B97478">
        <w:t xml:space="preserve"> vision assessment and rehabilitation services, by region</w:t>
      </w:r>
      <w:r w:rsidR="00324F53">
        <w:t xml:space="preserve"> and </w:t>
      </w:r>
      <w:r w:rsidR="002211FE">
        <w:t>sex</w:t>
      </w:r>
      <w:r w:rsidRPr="00B97478">
        <w:t>, 2019/20</w:t>
      </w:r>
      <w:r>
        <w:t xml:space="preserve"> financial year</w:t>
      </w:r>
      <w:bookmarkEnd w:id="960"/>
    </w:p>
    <w:p w14:paraId="2E163B8C" w14:textId="466A2971" w:rsidR="00AB4F1C" w:rsidRDefault="004C4A71" w:rsidP="00AB4F1C">
      <w:r>
        <w:rPr>
          <w:noProof/>
        </w:rPr>
        <w:drawing>
          <wp:inline distT="0" distB="0" distL="0" distR="0" wp14:anchorId="177F7F8C" wp14:editId="5F1E6E3D">
            <wp:extent cx="5133340" cy="3347085"/>
            <wp:effectExtent l="0" t="0" r="0" b="5715"/>
            <wp:docPr id="10" name="Picture 10" descr="Vertical bar chart by region and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rtical bar chart by region and sex. Please see the following Observations for key informati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33340" cy="3347085"/>
                    </a:xfrm>
                    <a:prstGeom prst="rect">
                      <a:avLst/>
                    </a:prstGeom>
                    <a:noFill/>
                  </pic:spPr>
                </pic:pic>
              </a:graphicData>
            </a:graphic>
          </wp:inline>
        </w:drawing>
      </w:r>
    </w:p>
    <w:p w14:paraId="37B61584" w14:textId="08371FFB" w:rsidR="00167BA8" w:rsidRDefault="006B4D18">
      <w:pPr>
        <w:rPr>
          <w:b/>
          <w:iCs/>
          <w:color w:val="000000" w:themeColor="text1"/>
          <w:sz w:val="20"/>
          <w:szCs w:val="18"/>
        </w:rPr>
      </w:pPr>
      <w:r>
        <w:br w:type="page"/>
      </w:r>
    </w:p>
    <w:p w14:paraId="627C8D57" w14:textId="0D8D3148" w:rsidR="00C6789B" w:rsidRDefault="00C6789B" w:rsidP="009D153B">
      <w:pPr>
        <w:pStyle w:val="Caption"/>
      </w:pPr>
      <w:bookmarkStart w:id="961" w:name="_Toc117697046"/>
      <w:r>
        <w:lastRenderedPageBreak/>
        <w:t xml:space="preserve">Figure </w:t>
      </w:r>
      <w:r>
        <w:fldChar w:fldCharType="begin"/>
      </w:r>
      <w:r>
        <w:instrText>SEQ Figure \* ARABIC</w:instrText>
      </w:r>
      <w:r>
        <w:fldChar w:fldCharType="separate"/>
      </w:r>
      <w:r w:rsidR="006C71CC">
        <w:rPr>
          <w:noProof/>
        </w:rPr>
        <w:t>179</w:t>
      </w:r>
      <w:r>
        <w:fldChar w:fldCharType="end"/>
      </w:r>
      <w:r>
        <w:t xml:space="preserve">: </w:t>
      </w:r>
      <w:r w:rsidRPr="00C6789B">
        <w:t xml:space="preserve">Number of new </w:t>
      </w:r>
      <w:r w:rsidR="00F05129">
        <w:t>people</w:t>
      </w:r>
      <w:r w:rsidRPr="00C6789B">
        <w:t xml:space="preserve"> receiv</w:t>
      </w:r>
      <w:r w:rsidR="00C32EC8">
        <w:t>ing</w:t>
      </w:r>
      <w:r w:rsidRPr="00C6789B">
        <w:t xml:space="preserve"> </w:t>
      </w:r>
      <w:r w:rsidR="00C32EC8">
        <w:t>s</w:t>
      </w:r>
      <w:r w:rsidRPr="00C6789B">
        <w:t xml:space="preserve">pecialist vision assessment and rehabilitation services, by </w:t>
      </w:r>
      <w:r w:rsidR="002211FE">
        <w:t>sex</w:t>
      </w:r>
      <w:r w:rsidRPr="00C6789B">
        <w:t>, from 2016/17 to 2019/20</w:t>
      </w:r>
      <w:r>
        <w:t xml:space="preserve"> financial year</w:t>
      </w:r>
      <w:bookmarkEnd w:id="961"/>
    </w:p>
    <w:p w14:paraId="46AD3A4C" w14:textId="6C9D67F9" w:rsidR="00C6789B" w:rsidRDefault="003C1696" w:rsidP="00C6789B">
      <w:r>
        <w:rPr>
          <w:noProof/>
        </w:rPr>
        <w:drawing>
          <wp:inline distT="0" distB="0" distL="0" distR="0" wp14:anchorId="7FBA3982" wp14:editId="12E2730E">
            <wp:extent cx="5218430" cy="2755900"/>
            <wp:effectExtent l="0" t="0" r="1270" b="6350"/>
            <wp:docPr id="174" name="Picture 174"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Trend lines by sex. Please see the following Observations for key informatio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18430" cy="2755900"/>
                    </a:xfrm>
                    <a:prstGeom prst="rect">
                      <a:avLst/>
                    </a:prstGeom>
                    <a:noFill/>
                  </pic:spPr>
                </pic:pic>
              </a:graphicData>
            </a:graphic>
          </wp:inline>
        </w:drawing>
      </w:r>
    </w:p>
    <w:p w14:paraId="6E4C2D5B" w14:textId="7B74DC0A" w:rsidR="00C7172D" w:rsidRDefault="00C7172D" w:rsidP="00C6789B"/>
    <w:p w14:paraId="4D2A5FB2" w14:textId="6DA61770" w:rsidR="00C7172D" w:rsidRDefault="00C7172D" w:rsidP="00C6789B"/>
    <w:p w14:paraId="17DE137C" w14:textId="3D9E2FD3" w:rsidR="00C7172D" w:rsidRDefault="00C7172D" w:rsidP="00C6789B"/>
    <w:p w14:paraId="7E6973DE" w14:textId="4CB8CB42" w:rsidR="00613F6D" w:rsidRPr="00581FC4" w:rsidRDefault="009C5F7E" w:rsidP="005344B2">
      <w:pPr>
        <w:pStyle w:val="Heading5"/>
      </w:pPr>
      <w:r>
        <w:t>Observations</w:t>
      </w:r>
      <w:r w:rsidR="00613F6D">
        <w:t xml:space="preserve"> </w:t>
      </w:r>
    </w:p>
    <w:p w14:paraId="2E8F1119" w14:textId="370EB879" w:rsidR="00613F6D" w:rsidRPr="009E1496" w:rsidRDefault="00291D44" w:rsidP="00613F6D">
      <w:pPr>
        <w:pStyle w:val="Bullet"/>
        <w:numPr>
          <w:ilvl w:val="0"/>
          <w:numId w:val="23"/>
        </w:numPr>
        <w:rPr>
          <w:color w:val="000000" w:themeColor="text1"/>
        </w:rPr>
      </w:pPr>
      <w:r>
        <w:rPr>
          <w:color w:val="000000" w:themeColor="text1"/>
        </w:rPr>
        <w:t>Overall</w:t>
      </w:r>
      <w:r w:rsidR="00A20DF9" w:rsidRPr="009E1496">
        <w:rPr>
          <w:color w:val="000000" w:themeColor="text1"/>
        </w:rPr>
        <w:t>, significantly more females than males access</w:t>
      </w:r>
      <w:r w:rsidR="00497BE3">
        <w:rPr>
          <w:color w:val="000000" w:themeColor="text1"/>
        </w:rPr>
        <w:t>ed</w:t>
      </w:r>
      <w:r w:rsidR="00A20DF9" w:rsidRPr="009E1496">
        <w:rPr>
          <w:color w:val="000000" w:themeColor="text1"/>
        </w:rPr>
        <w:t xml:space="preserve"> </w:t>
      </w:r>
      <w:r>
        <w:rPr>
          <w:color w:val="000000" w:themeColor="text1"/>
        </w:rPr>
        <w:t xml:space="preserve">specialist vision </w:t>
      </w:r>
      <w:r w:rsidR="000C5784">
        <w:rPr>
          <w:color w:val="000000" w:themeColor="text1"/>
        </w:rPr>
        <w:t xml:space="preserve">and rehabilitation </w:t>
      </w:r>
      <w:r w:rsidR="007A5C77">
        <w:rPr>
          <w:color w:val="000000" w:themeColor="text1"/>
        </w:rPr>
        <w:t>services</w:t>
      </w:r>
      <w:r w:rsidR="009A0B15" w:rsidRPr="009E1496">
        <w:rPr>
          <w:color w:val="000000" w:themeColor="text1"/>
        </w:rPr>
        <w:t xml:space="preserve">. This </w:t>
      </w:r>
      <w:r w:rsidR="00497BE3">
        <w:rPr>
          <w:color w:val="000000" w:themeColor="text1"/>
        </w:rPr>
        <w:t xml:space="preserve">was </w:t>
      </w:r>
      <w:r w:rsidR="009A0B15" w:rsidRPr="009E1496">
        <w:rPr>
          <w:color w:val="000000" w:themeColor="text1"/>
        </w:rPr>
        <w:t xml:space="preserve">particularly the case for </w:t>
      </w:r>
      <w:r w:rsidR="00CB2B28">
        <w:rPr>
          <w:color w:val="000000" w:themeColor="text1"/>
        </w:rPr>
        <w:t xml:space="preserve">older </w:t>
      </w:r>
      <w:r w:rsidR="00F05129">
        <w:rPr>
          <w:color w:val="000000" w:themeColor="text1"/>
        </w:rPr>
        <w:t>people</w:t>
      </w:r>
      <w:r w:rsidR="009A0B15" w:rsidRPr="009E1496">
        <w:rPr>
          <w:color w:val="000000" w:themeColor="text1"/>
        </w:rPr>
        <w:t>. However</w:t>
      </w:r>
      <w:r w:rsidR="00A20DF9" w:rsidRPr="009E1496">
        <w:rPr>
          <w:color w:val="000000" w:themeColor="text1"/>
        </w:rPr>
        <w:t xml:space="preserve">, more males than females </w:t>
      </w:r>
      <w:r>
        <w:rPr>
          <w:color w:val="000000" w:themeColor="text1"/>
        </w:rPr>
        <w:t xml:space="preserve">accessed services </w:t>
      </w:r>
      <w:r w:rsidR="00497BE3">
        <w:rPr>
          <w:color w:val="000000" w:themeColor="text1"/>
        </w:rPr>
        <w:t xml:space="preserve">in </w:t>
      </w:r>
      <w:r w:rsidR="00A20DF9" w:rsidRPr="009E1496">
        <w:rPr>
          <w:color w:val="000000" w:themeColor="text1"/>
        </w:rPr>
        <w:t xml:space="preserve">younger </w:t>
      </w:r>
      <w:r w:rsidR="00497BE3">
        <w:rPr>
          <w:color w:val="000000" w:themeColor="text1"/>
        </w:rPr>
        <w:t xml:space="preserve">age groups </w:t>
      </w:r>
      <w:r>
        <w:rPr>
          <w:color w:val="000000" w:themeColor="text1"/>
        </w:rPr>
        <w:t>(up to the age of 25 years)</w:t>
      </w:r>
      <w:r w:rsidR="00613F6D" w:rsidRPr="009E1496">
        <w:rPr>
          <w:color w:val="000000" w:themeColor="text1"/>
        </w:rPr>
        <w:t xml:space="preserve">.  </w:t>
      </w:r>
    </w:p>
    <w:p w14:paraId="4E0F7813" w14:textId="36ADC033" w:rsidR="009A0B15" w:rsidRPr="009E1496" w:rsidRDefault="009A0B15" w:rsidP="00613F6D">
      <w:pPr>
        <w:pStyle w:val="Bullet"/>
        <w:numPr>
          <w:ilvl w:val="0"/>
          <w:numId w:val="23"/>
        </w:numPr>
        <w:rPr>
          <w:color w:val="000000" w:themeColor="text1"/>
        </w:rPr>
      </w:pPr>
      <w:r w:rsidRPr="009E1496">
        <w:rPr>
          <w:color w:val="000000" w:themeColor="text1"/>
        </w:rPr>
        <w:t>Approximate</w:t>
      </w:r>
      <w:r w:rsidR="0034563E">
        <w:rPr>
          <w:color w:val="000000" w:themeColor="text1"/>
        </w:rPr>
        <w:t>ly</w:t>
      </w:r>
      <w:r w:rsidRPr="009E1496">
        <w:rPr>
          <w:color w:val="000000" w:themeColor="text1"/>
        </w:rPr>
        <w:t xml:space="preserve"> one in three </w:t>
      </w:r>
      <w:r w:rsidR="00F05129">
        <w:rPr>
          <w:color w:val="000000" w:themeColor="text1"/>
        </w:rPr>
        <w:t>people</w:t>
      </w:r>
      <w:r w:rsidRPr="009E1496">
        <w:rPr>
          <w:color w:val="000000" w:themeColor="text1"/>
        </w:rPr>
        <w:t xml:space="preserve"> using </w:t>
      </w:r>
      <w:r w:rsidR="00864394">
        <w:rPr>
          <w:color w:val="000000" w:themeColor="text1"/>
        </w:rPr>
        <w:t>the</w:t>
      </w:r>
      <w:r w:rsidRPr="009E1496">
        <w:rPr>
          <w:color w:val="000000" w:themeColor="text1"/>
        </w:rPr>
        <w:t xml:space="preserve"> services </w:t>
      </w:r>
      <w:r w:rsidR="00497BE3">
        <w:rPr>
          <w:color w:val="000000" w:themeColor="text1"/>
        </w:rPr>
        <w:t xml:space="preserve">were </w:t>
      </w:r>
      <w:r w:rsidRPr="009E1496">
        <w:rPr>
          <w:color w:val="000000" w:themeColor="text1"/>
        </w:rPr>
        <w:t>in the 75</w:t>
      </w:r>
      <w:r w:rsidR="00497BE3">
        <w:rPr>
          <w:color w:val="000000" w:themeColor="text1"/>
        </w:rPr>
        <w:t>–</w:t>
      </w:r>
      <w:r w:rsidRPr="009E1496">
        <w:rPr>
          <w:color w:val="000000" w:themeColor="text1"/>
        </w:rPr>
        <w:t>89</w:t>
      </w:r>
      <w:r w:rsidR="00497BE3">
        <w:rPr>
          <w:color w:val="000000" w:themeColor="text1"/>
        </w:rPr>
        <w:t>-</w:t>
      </w:r>
      <w:r w:rsidR="00245E6F">
        <w:rPr>
          <w:color w:val="000000" w:themeColor="text1"/>
        </w:rPr>
        <w:t>year age group</w:t>
      </w:r>
      <w:r w:rsidRPr="009E1496">
        <w:rPr>
          <w:color w:val="000000" w:themeColor="text1"/>
        </w:rPr>
        <w:t>.</w:t>
      </w:r>
    </w:p>
    <w:p w14:paraId="418FB2E4" w14:textId="03382F53" w:rsidR="00613F6D" w:rsidRPr="009E1496" w:rsidRDefault="00B17141" w:rsidP="00613F6D">
      <w:pPr>
        <w:pStyle w:val="Bullet"/>
        <w:numPr>
          <w:ilvl w:val="0"/>
          <w:numId w:val="23"/>
        </w:numPr>
        <w:rPr>
          <w:color w:val="000000" w:themeColor="text1"/>
        </w:rPr>
      </w:pPr>
      <w:r w:rsidRPr="009E1496">
        <w:rPr>
          <w:color w:val="000000" w:themeColor="text1"/>
        </w:rPr>
        <w:t>T</w:t>
      </w:r>
      <w:r w:rsidR="00DF7278" w:rsidRPr="009E1496">
        <w:rPr>
          <w:color w:val="000000" w:themeColor="text1"/>
        </w:rPr>
        <w:t xml:space="preserve">he South Island region </w:t>
      </w:r>
      <w:r w:rsidRPr="009E1496">
        <w:rPr>
          <w:color w:val="000000" w:themeColor="text1"/>
        </w:rPr>
        <w:t>ha</w:t>
      </w:r>
      <w:r w:rsidR="00497BE3">
        <w:rPr>
          <w:color w:val="000000" w:themeColor="text1"/>
        </w:rPr>
        <w:t>d</w:t>
      </w:r>
      <w:r w:rsidRPr="009E1496">
        <w:rPr>
          <w:color w:val="000000" w:themeColor="text1"/>
        </w:rPr>
        <w:t xml:space="preserve"> the highest number of </w:t>
      </w:r>
      <w:r w:rsidR="00F05129">
        <w:rPr>
          <w:color w:val="000000" w:themeColor="text1"/>
        </w:rPr>
        <w:t>people</w:t>
      </w:r>
      <w:r w:rsidRPr="009E1496">
        <w:rPr>
          <w:color w:val="000000" w:themeColor="text1"/>
        </w:rPr>
        <w:t xml:space="preserve"> accessing </w:t>
      </w:r>
      <w:r w:rsidR="00864394">
        <w:rPr>
          <w:color w:val="000000" w:themeColor="text1"/>
        </w:rPr>
        <w:t>the</w:t>
      </w:r>
      <w:r w:rsidRPr="009E1496">
        <w:rPr>
          <w:color w:val="000000" w:themeColor="text1"/>
        </w:rPr>
        <w:t xml:space="preserve"> services (30%), followed by the Northern region (27%)</w:t>
      </w:r>
      <w:r w:rsidR="00613F6D" w:rsidRPr="009E1496">
        <w:rPr>
          <w:color w:val="000000" w:themeColor="text1"/>
        </w:rPr>
        <w:t>.</w:t>
      </w:r>
    </w:p>
    <w:p w14:paraId="5028C886" w14:textId="1D7C3D86" w:rsidR="00B17141" w:rsidRPr="004F77AF" w:rsidRDefault="00864394" w:rsidP="00613F6D">
      <w:pPr>
        <w:pStyle w:val="Bullet"/>
        <w:numPr>
          <w:ilvl w:val="0"/>
          <w:numId w:val="23"/>
        </w:numPr>
      </w:pPr>
      <w:r>
        <w:t>The number of</w:t>
      </w:r>
      <w:r w:rsidR="00B17141">
        <w:t xml:space="preserve"> </w:t>
      </w:r>
      <w:r w:rsidR="0034563E">
        <w:t xml:space="preserve">service recipients has marginally </w:t>
      </w:r>
      <w:r w:rsidR="00B17141">
        <w:t>increased from 2016/17 to 2018/</w:t>
      </w:r>
      <w:r>
        <w:t>1</w:t>
      </w:r>
      <w:r w:rsidR="00B17141">
        <w:t xml:space="preserve">9 </w:t>
      </w:r>
      <w:r w:rsidR="00121F26">
        <w:t xml:space="preserve">before </w:t>
      </w:r>
      <w:r w:rsidR="00B17141">
        <w:t>plateau</w:t>
      </w:r>
      <w:r w:rsidR="00121F26">
        <w:t>ing</w:t>
      </w:r>
      <w:r w:rsidR="00B17141">
        <w:t xml:space="preserve"> during the last year</w:t>
      </w:r>
      <w:r w:rsidR="00497BE3">
        <w:t>,</w:t>
      </w:r>
      <w:r w:rsidR="00B17141">
        <w:t xml:space="preserve"> </w:t>
      </w:r>
      <w:r w:rsidR="0034563E">
        <w:t xml:space="preserve">for reasons that may relate </w:t>
      </w:r>
      <w:r w:rsidR="00B17141">
        <w:t xml:space="preserve">to the </w:t>
      </w:r>
      <w:r w:rsidR="00497BE3">
        <w:t>COVID</w:t>
      </w:r>
      <w:r w:rsidR="00B17141">
        <w:t>-19 lockdown in 2020.</w:t>
      </w:r>
    </w:p>
    <w:p w14:paraId="789D78D5" w14:textId="77777777" w:rsidR="00C7172D" w:rsidRPr="00C6789B" w:rsidRDefault="00C7172D" w:rsidP="00C6789B"/>
    <w:p w14:paraId="717B6FEA" w14:textId="01BE559F" w:rsidR="00872332" w:rsidRPr="00872332" w:rsidRDefault="00872332" w:rsidP="00872332"/>
    <w:p w14:paraId="4BBAE8EE" w14:textId="3B8EBA4E" w:rsidR="00562063" w:rsidRDefault="00562063" w:rsidP="00872332">
      <w:pPr>
        <w:pStyle w:val="Caption"/>
      </w:pPr>
      <w:r>
        <w:br w:type="page"/>
      </w:r>
    </w:p>
    <w:p w14:paraId="29E2014B" w14:textId="32150C29" w:rsidR="001D60CA" w:rsidRDefault="00D513C5" w:rsidP="001D60CA">
      <w:pPr>
        <w:pStyle w:val="Heading3"/>
      </w:pPr>
      <w:r>
        <w:lastRenderedPageBreak/>
        <w:t xml:space="preserve">Contact </w:t>
      </w:r>
      <w:r w:rsidR="00497BE3">
        <w:t>l</w:t>
      </w:r>
      <w:r>
        <w:t xml:space="preserve">ens </w:t>
      </w:r>
      <w:r w:rsidR="00497BE3">
        <w:t>b</w:t>
      </w:r>
      <w:r>
        <w:t>enefit</w:t>
      </w:r>
    </w:p>
    <w:p w14:paraId="4C5DEB15" w14:textId="7AC42296" w:rsidR="0028294E" w:rsidRDefault="00121F26" w:rsidP="0028294E">
      <w:r>
        <w:rPr>
          <w:color w:val="000000" w:themeColor="text1"/>
        </w:rPr>
        <w:t xml:space="preserve">The </w:t>
      </w:r>
      <w:r w:rsidR="00497BE3">
        <w:rPr>
          <w:color w:val="000000" w:themeColor="text1"/>
        </w:rPr>
        <w:t>c</w:t>
      </w:r>
      <w:r w:rsidR="00D513C5">
        <w:rPr>
          <w:color w:val="000000" w:themeColor="text1"/>
        </w:rPr>
        <w:t xml:space="preserve">ontact </w:t>
      </w:r>
      <w:r w:rsidR="00497BE3">
        <w:rPr>
          <w:color w:val="000000" w:themeColor="text1"/>
        </w:rPr>
        <w:t>l</w:t>
      </w:r>
      <w:r w:rsidR="00D513C5">
        <w:rPr>
          <w:color w:val="000000" w:themeColor="text1"/>
        </w:rPr>
        <w:t xml:space="preserve">ens </w:t>
      </w:r>
      <w:r w:rsidR="00497BE3">
        <w:rPr>
          <w:color w:val="000000" w:themeColor="text1"/>
        </w:rPr>
        <w:t>b</w:t>
      </w:r>
      <w:r w:rsidR="00D513C5">
        <w:rPr>
          <w:color w:val="000000" w:themeColor="text1"/>
        </w:rPr>
        <w:t>enefit</w:t>
      </w:r>
      <w:r w:rsidR="0028294E" w:rsidRPr="009E1496">
        <w:rPr>
          <w:color w:val="000000" w:themeColor="text1"/>
        </w:rPr>
        <w:t xml:space="preserve"> subsidi</w:t>
      </w:r>
      <w:r w:rsidR="00497BE3">
        <w:rPr>
          <w:color w:val="000000" w:themeColor="text1"/>
        </w:rPr>
        <w:t>s</w:t>
      </w:r>
      <w:r w:rsidR="0028294E" w:rsidRPr="009E1496">
        <w:rPr>
          <w:color w:val="000000" w:themeColor="text1"/>
        </w:rPr>
        <w:t xml:space="preserve">es the cost of </w:t>
      </w:r>
      <w:r w:rsidR="0013692A" w:rsidRPr="009E1496">
        <w:rPr>
          <w:color w:val="000000" w:themeColor="text1"/>
        </w:rPr>
        <w:t>contact lenses for people with long</w:t>
      </w:r>
      <w:r w:rsidR="00497BE3">
        <w:rPr>
          <w:color w:val="000000" w:themeColor="text1"/>
        </w:rPr>
        <w:t>-</w:t>
      </w:r>
      <w:r w:rsidR="0013692A" w:rsidRPr="009E1496">
        <w:rPr>
          <w:color w:val="000000" w:themeColor="text1"/>
        </w:rPr>
        <w:t>term vision lo</w:t>
      </w:r>
      <w:r w:rsidR="00D05410" w:rsidRPr="009E1496">
        <w:rPr>
          <w:color w:val="000000" w:themeColor="text1"/>
        </w:rPr>
        <w:t>ss</w:t>
      </w:r>
      <w:r w:rsidR="0013692A" w:rsidRPr="009E1496">
        <w:rPr>
          <w:color w:val="000000" w:themeColor="text1"/>
        </w:rPr>
        <w:t xml:space="preserve"> who cannot wear glasses for </w:t>
      </w:r>
      <w:r w:rsidR="00864394">
        <w:rPr>
          <w:color w:val="000000" w:themeColor="text1"/>
        </w:rPr>
        <w:t xml:space="preserve">specified </w:t>
      </w:r>
      <w:r w:rsidR="0013692A" w:rsidRPr="009E1496">
        <w:rPr>
          <w:color w:val="000000" w:themeColor="text1"/>
        </w:rPr>
        <w:t xml:space="preserve">medical reasons. The service </w:t>
      </w:r>
      <w:r w:rsidR="0013692A" w:rsidRPr="0059668A">
        <w:rPr>
          <w:color w:val="000000" w:themeColor="text1"/>
        </w:rPr>
        <w:t>is available to new</w:t>
      </w:r>
      <w:r w:rsidR="0013692A" w:rsidRPr="009E1496">
        <w:rPr>
          <w:color w:val="000000" w:themeColor="text1"/>
        </w:rPr>
        <w:t xml:space="preserve"> </w:t>
      </w:r>
      <w:r w:rsidR="00F05129">
        <w:rPr>
          <w:color w:val="000000" w:themeColor="text1"/>
        </w:rPr>
        <w:t>people</w:t>
      </w:r>
      <w:r w:rsidR="0013692A" w:rsidRPr="009E1496">
        <w:rPr>
          <w:color w:val="000000" w:themeColor="text1"/>
        </w:rPr>
        <w:t xml:space="preserve"> and to </w:t>
      </w:r>
      <w:r w:rsidR="00F05129">
        <w:rPr>
          <w:color w:val="000000" w:themeColor="text1"/>
        </w:rPr>
        <w:t>people</w:t>
      </w:r>
      <w:r w:rsidR="0013692A" w:rsidRPr="009E1496">
        <w:rPr>
          <w:color w:val="000000" w:themeColor="text1"/>
        </w:rPr>
        <w:t xml:space="preserve"> who </w:t>
      </w:r>
      <w:r w:rsidR="0059668A">
        <w:rPr>
          <w:color w:val="000000" w:themeColor="text1"/>
        </w:rPr>
        <w:t xml:space="preserve">need </w:t>
      </w:r>
      <w:r w:rsidR="0013692A" w:rsidRPr="009E1496">
        <w:rPr>
          <w:color w:val="000000" w:themeColor="text1"/>
        </w:rPr>
        <w:t>reassess</w:t>
      </w:r>
      <w:r w:rsidR="0059668A">
        <w:rPr>
          <w:color w:val="000000" w:themeColor="text1"/>
        </w:rPr>
        <w:t>ment</w:t>
      </w:r>
      <w:r w:rsidR="0013692A" w:rsidRPr="009E1496">
        <w:rPr>
          <w:color w:val="000000" w:themeColor="text1"/>
        </w:rPr>
        <w:t xml:space="preserve"> as their </w:t>
      </w:r>
      <w:r w:rsidR="0013692A">
        <w:t>needs have changed</w:t>
      </w:r>
      <w:r w:rsidR="0059668A">
        <w:t>,</w:t>
      </w:r>
      <w:r w:rsidR="0013692A">
        <w:t xml:space="preserve"> or </w:t>
      </w:r>
      <w:r w:rsidR="0059668A">
        <w:t xml:space="preserve">who need a </w:t>
      </w:r>
      <w:r w:rsidR="0013692A">
        <w:t>replacement due to loss, damage or wear.</w:t>
      </w:r>
      <w:r w:rsidR="00C1382F">
        <w:t xml:space="preserve"> </w:t>
      </w:r>
      <w:r w:rsidR="00976DDF">
        <w:t>Data</w:t>
      </w:r>
      <w:r w:rsidR="00C1382F">
        <w:t xml:space="preserve"> in this section include</w:t>
      </w:r>
      <w:r w:rsidR="00A53974">
        <w:t>s</w:t>
      </w:r>
      <w:r w:rsidR="00C1382F">
        <w:t xml:space="preserve"> </w:t>
      </w:r>
      <w:r w:rsidR="00976DDF">
        <w:t xml:space="preserve">services directly </w:t>
      </w:r>
      <w:r w:rsidR="003D0485">
        <w:t>funded</w:t>
      </w:r>
      <w:r w:rsidR="00976DDF">
        <w:t xml:space="preserve"> by</w:t>
      </w:r>
      <w:r>
        <w:t xml:space="preserve"> the</w:t>
      </w:r>
      <w:r w:rsidR="00976DDF">
        <w:t xml:space="preserve"> Ministry of Health and exclude</w:t>
      </w:r>
      <w:r>
        <w:t>s</w:t>
      </w:r>
      <w:r w:rsidR="00976DDF">
        <w:t xml:space="preserve"> </w:t>
      </w:r>
      <w:r w:rsidR="007461EA">
        <w:t xml:space="preserve">a small number of </w:t>
      </w:r>
      <w:r w:rsidR="00976DDF">
        <w:t xml:space="preserve">services </w:t>
      </w:r>
      <w:r w:rsidR="003D0485">
        <w:t>funded</w:t>
      </w:r>
      <w:r w:rsidR="00976DDF">
        <w:t xml:space="preserve"> through </w:t>
      </w:r>
      <w:r w:rsidR="0059668A">
        <w:t>d</w:t>
      </w:r>
      <w:r w:rsidR="00976DDF">
        <w:t xml:space="preserve">istrict </w:t>
      </w:r>
      <w:r w:rsidR="0059668A">
        <w:t>h</w:t>
      </w:r>
      <w:r w:rsidR="00976DDF">
        <w:t xml:space="preserve">ealth </w:t>
      </w:r>
      <w:r w:rsidR="0059668A">
        <w:t>b</w:t>
      </w:r>
      <w:r w:rsidR="00976DDF">
        <w:t>oards.</w:t>
      </w:r>
    </w:p>
    <w:p w14:paraId="1C5FF6E8" w14:textId="4B444C8B" w:rsidR="005B1B4E" w:rsidRDefault="005B1B4E" w:rsidP="0028294E"/>
    <w:p w14:paraId="34BCDA79" w14:textId="6B0253A8" w:rsidR="005B1B4E" w:rsidRDefault="002229A6" w:rsidP="002229A6">
      <w:pPr>
        <w:pStyle w:val="Table"/>
      </w:pPr>
      <w:bookmarkStart w:id="962" w:name="_Toc117696865"/>
      <w:r w:rsidRPr="002229A6">
        <w:t>Table</w:t>
      </w:r>
      <w:r>
        <w:t xml:space="preserve"> 49: </w:t>
      </w:r>
      <w:r w:rsidR="00AD16F5">
        <w:t xml:space="preserve">Number of </w:t>
      </w:r>
      <w:r w:rsidR="00F05129">
        <w:t>people</w:t>
      </w:r>
      <w:r w:rsidR="00AD16F5">
        <w:t xml:space="preserve"> receiving </w:t>
      </w:r>
      <w:r w:rsidR="00C32EC8">
        <w:t>c</w:t>
      </w:r>
      <w:r w:rsidR="00AD16F5">
        <w:t>ontact lens subsid</w:t>
      </w:r>
      <w:r w:rsidR="00121F26">
        <w:t>i</w:t>
      </w:r>
      <w:r w:rsidR="00AD16F5">
        <w:t>es, 2019/20 financial year</w:t>
      </w:r>
      <w:bookmarkEnd w:id="962"/>
    </w:p>
    <w:tbl>
      <w:tblPr>
        <w:tblStyle w:val="TableGrid"/>
        <w:tblW w:w="6039" w:type="dxa"/>
        <w:tblInd w:w="57" w:type="dxa"/>
        <w:tblLayout w:type="fixed"/>
        <w:tblCellMar>
          <w:left w:w="57" w:type="dxa"/>
          <w:right w:w="57" w:type="dxa"/>
        </w:tblCellMar>
        <w:tblLook w:val="04A0" w:firstRow="1" w:lastRow="0" w:firstColumn="1" w:lastColumn="0" w:noHBand="0" w:noVBand="1"/>
      </w:tblPr>
      <w:tblGrid>
        <w:gridCol w:w="1928"/>
        <w:gridCol w:w="142"/>
        <w:gridCol w:w="1842"/>
        <w:gridCol w:w="284"/>
        <w:gridCol w:w="1843"/>
      </w:tblGrid>
      <w:tr w:rsidR="00705FFC" w:rsidRPr="00705FFC" w14:paraId="0310FC97" w14:textId="77777777" w:rsidTr="00705FFC">
        <w:trPr>
          <w:cantSplit/>
        </w:trPr>
        <w:tc>
          <w:tcPr>
            <w:tcW w:w="1928" w:type="dxa"/>
            <w:tcBorders>
              <w:top w:val="nil"/>
              <w:left w:val="nil"/>
              <w:bottom w:val="nil"/>
              <w:right w:val="nil"/>
            </w:tcBorders>
            <w:shd w:val="clear" w:color="auto" w:fill="D9D9D9" w:themeFill="background1" w:themeFillShade="D9"/>
          </w:tcPr>
          <w:p w14:paraId="5425327C" w14:textId="77777777" w:rsidR="003B606E" w:rsidRPr="00C97894" w:rsidRDefault="003B606E" w:rsidP="002D1667">
            <w:pPr>
              <w:pStyle w:val="TableText"/>
              <w:rPr>
                <w:b/>
                <w:bCs/>
              </w:rPr>
            </w:pPr>
          </w:p>
        </w:tc>
        <w:tc>
          <w:tcPr>
            <w:tcW w:w="1984" w:type="dxa"/>
            <w:gridSpan w:val="2"/>
            <w:tcBorders>
              <w:top w:val="nil"/>
              <w:left w:val="nil"/>
              <w:bottom w:val="nil"/>
              <w:right w:val="nil"/>
            </w:tcBorders>
            <w:shd w:val="clear" w:color="auto" w:fill="D9D9D9" w:themeFill="background1" w:themeFillShade="D9"/>
            <w:noWrap/>
            <w:hideMark/>
          </w:tcPr>
          <w:p w14:paraId="4E163B29" w14:textId="5B8D1B84" w:rsidR="003B606E" w:rsidRPr="00C97894" w:rsidRDefault="003B606E" w:rsidP="002D1667">
            <w:pPr>
              <w:pStyle w:val="TableText"/>
              <w:rPr>
                <w:b/>
                <w:bCs/>
              </w:rPr>
            </w:pPr>
          </w:p>
        </w:tc>
        <w:tc>
          <w:tcPr>
            <w:tcW w:w="2127" w:type="dxa"/>
            <w:gridSpan w:val="2"/>
            <w:tcBorders>
              <w:top w:val="nil"/>
              <w:left w:val="nil"/>
              <w:bottom w:val="nil"/>
              <w:right w:val="nil"/>
            </w:tcBorders>
            <w:shd w:val="clear" w:color="auto" w:fill="D9D9D9" w:themeFill="background1" w:themeFillShade="D9"/>
            <w:noWrap/>
            <w:hideMark/>
          </w:tcPr>
          <w:p w14:paraId="45E87D05" w14:textId="7BB17349" w:rsidR="003B606E" w:rsidRPr="00705FFC" w:rsidRDefault="0059668A" w:rsidP="002D1667">
            <w:pPr>
              <w:pStyle w:val="TableText"/>
              <w:jc w:val="center"/>
              <w:rPr>
                <w:b/>
                <w:color w:val="000000" w:themeColor="text1"/>
              </w:rPr>
            </w:pPr>
            <w:r w:rsidRPr="00705FFC">
              <w:rPr>
                <w:b/>
                <w:color w:val="000000" w:themeColor="text1"/>
              </w:rPr>
              <w:t>N</w:t>
            </w:r>
            <w:r w:rsidR="003B606E" w:rsidRPr="00705FFC">
              <w:rPr>
                <w:b/>
                <w:color w:val="000000" w:themeColor="text1"/>
              </w:rPr>
              <w:t>umber</w:t>
            </w:r>
          </w:p>
        </w:tc>
      </w:tr>
      <w:tr w:rsidR="00C453F5" w:rsidRPr="00A0647A" w14:paraId="34E83F76" w14:textId="77777777" w:rsidTr="00705FFC">
        <w:trPr>
          <w:cantSplit/>
        </w:trPr>
        <w:tc>
          <w:tcPr>
            <w:tcW w:w="4196" w:type="dxa"/>
            <w:gridSpan w:val="4"/>
            <w:tcBorders>
              <w:top w:val="nil"/>
              <w:left w:val="nil"/>
              <w:bottom w:val="single" w:sz="4" w:space="0" w:color="auto"/>
              <w:right w:val="nil"/>
            </w:tcBorders>
          </w:tcPr>
          <w:p w14:paraId="3DB6E32E" w14:textId="63DF0935" w:rsidR="00C453F5" w:rsidRPr="00A0647A" w:rsidRDefault="00C453F5" w:rsidP="002D1667">
            <w:pPr>
              <w:pStyle w:val="TableText"/>
            </w:pPr>
            <w:r>
              <w:t xml:space="preserve">Receiving </w:t>
            </w:r>
            <w:r w:rsidR="0059668A">
              <w:t>c</w:t>
            </w:r>
            <w:r>
              <w:t xml:space="preserve">ontact </w:t>
            </w:r>
            <w:r w:rsidR="0059668A">
              <w:t>l</w:t>
            </w:r>
            <w:r>
              <w:t xml:space="preserve">ens </w:t>
            </w:r>
            <w:r w:rsidR="0059668A">
              <w:t>s</w:t>
            </w:r>
            <w:r>
              <w:t>ubsid</w:t>
            </w:r>
            <w:r w:rsidR="00A06C66">
              <w:t>ies</w:t>
            </w:r>
          </w:p>
        </w:tc>
        <w:tc>
          <w:tcPr>
            <w:tcW w:w="1843" w:type="dxa"/>
            <w:tcBorders>
              <w:top w:val="nil"/>
              <w:left w:val="nil"/>
              <w:bottom w:val="single" w:sz="4" w:space="0" w:color="auto"/>
              <w:right w:val="nil"/>
            </w:tcBorders>
            <w:noWrap/>
            <w:hideMark/>
          </w:tcPr>
          <w:p w14:paraId="2C3629A4" w14:textId="7FDED1AD" w:rsidR="00C453F5" w:rsidRPr="00B229D7" w:rsidRDefault="00C453F5" w:rsidP="005E02A6">
            <w:pPr>
              <w:pStyle w:val="TableText"/>
              <w:tabs>
                <w:tab w:val="decimal" w:pos="941"/>
              </w:tabs>
              <w:rPr>
                <w:b/>
                <w:bCs/>
              </w:rPr>
            </w:pPr>
            <w:r w:rsidRPr="00B229D7">
              <w:rPr>
                <w:b/>
                <w:bCs/>
              </w:rPr>
              <w:t>6,645</w:t>
            </w:r>
          </w:p>
        </w:tc>
      </w:tr>
      <w:tr w:rsidR="00C453F5" w:rsidRPr="00A0647A" w14:paraId="0EE02C65" w14:textId="77777777" w:rsidTr="00B229D7">
        <w:trPr>
          <w:cantSplit/>
        </w:trPr>
        <w:tc>
          <w:tcPr>
            <w:tcW w:w="2070" w:type="dxa"/>
            <w:gridSpan w:val="2"/>
            <w:vMerge w:val="restart"/>
            <w:tcBorders>
              <w:top w:val="single" w:sz="4" w:space="0" w:color="auto"/>
              <w:left w:val="nil"/>
              <w:right w:val="single" w:sz="4" w:space="0" w:color="7F7F7F" w:themeColor="text1" w:themeTint="80"/>
            </w:tcBorders>
            <w:vAlign w:val="center"/>
          </w:tcPr>
          <w:p w14:paraId="72D024A9" w14:textId="01ECE39D" w:rsidR="00C453F5" w:rsidRPr="00C453F5" w:rsidRDefault="00B229D7" w:rsidP="002D1667">
            <w:pPr>
              <w:pStyle w:val="TableText"/>
            </w:pPr>
            <w:r>
              <w:t>S</w:t>
            </w:r>
            <w:r w:rsidR="00C453F5" w:rsidRPr="00C453F5">
              <w:t>ubsidy type</w:t>
            </w:r>
            <w:r w:rsidR="00C453F5">
              <w:t>*</w:t>
            </w:r>
          </w:p>
        </w:tc>
        <w:tc>
          <w:tcPr>
            <w:tcW w:w="2126" w:type="dxa"/>
            <w:gridSpan w:val="2"/>
            <w:tcBorders>
              <w:top w:val="single" w:sz="4" w:space="0" w:color="auto"/>
              <w:left w:val="single" w:sz="4" w:space="0" w:color="7F7F7F" w:themeColor="text1" w:themeTint="80"/>
              <w:bottom w:val="single" w:sz="4" w:space="0" w:color="A6A6A6" w:themeColor="background1" w:themeShade="A6"/>
              <w:right w:val="nil"/>
            </w:tcBorders>
            <w:noWrap/>
            <w:hideMark/>
          </w:tcPr>
          <w:p w14:paraId="4CD76543" w14:textId="59F61814" w:rsidR="00C453F5" w:rsidRPr="00C453F5" w:rsidRDefault="00C453F5" w:rsidP="002D1667">
            <w:pPr>
              <w:pStyle w:val="TableText"/>
              <w:rPr>
                <w:color w:val="FF0000"/>
              </w:rPr>
            </w:pPr>
            <w:r w:rsidRPr="00C453F5">
              <w:rPr>
                <w:color w:val="000000" w:themeColor="text1"/>
              </w:rPr>
              <w:t>New contact lens</w:t>
            </w:r>
          </w:p>
        </w:tc>
        <w:tc>
          <w:tcPr>
            <w:tcW w:w="1843" w:type="dxa"/>
            <w:tcBorders>
              <w:top w:val="single" w:sz="4" w:space="0" w:color="auto"/>
              <w:left w:val="nil"/>
              <w:bottom w:val="single" w:sz="4" w:space="0" w:color="A6A6A6" w:themeColor="background1" w:themeShade="A6"/>
              <w:right w:val="nil"/>
            </w:tcBorders>
            <w:noWrap/>
            <w:hideMark/>
          </w:tcPr>
          <w:p w14:paraId="7E549B8B" w14:textId="221EDCAD" w:rsidR="00C453F5" w:rsidRPr="00A0647A" w:rsidRDefault="00C453F5" w:rsidP="005E02A6">
            <w:pPr>
              <w:pStyle w:val="TableText"/>
              <w:tabs>
                <w:tab w:val="decimal" w:pos="941"/>
              </w:tabs>
            </w:pPr>
            <w:r w:rsidRPr="00C453F5">
              <w:t>4</w:t>
            </w:r>
            <w:r>
              <w:t>,</w:t>
            </w:r>
            <w:r w:rsidRPr="00C453F5">
              <w:t>532</w:t>
            </w:r>
          </w:p>
        </w:tc>
      </w:tr>
      <w:tr w:rsidR="00C453F5" w:rsidRPr="00352889" w14:paraId="79D58781" w14:textId="77777777" w:rsidTr="00B229D7">
        <w:trPr>
          <w:cantSplit/>
        </w:trPr>
        <w:tc>
          <w:tcPr>
            <w:tcW w:w="2070" w:type="dxa"/>
            <w:gridSpan w:val="2"/>
            <w:vMerge/>
            <w:tcBorders>
              <w:left w:val="nil"/>
              <w:bottom w:val="single" w:sz="4" w:space="0" w:color="auto"/>
              <w:right w:val="single" w:sz="4" w:space="0" w:color="7F7F7F" w:themeColor="text1" w:themeTint="80"/>
            </w:tcBorders>
          </w:tcPr>
          <w:p w14:paraId="0AA7D092" w14:textId="77777777" w:rsidR="00C453F5" w:rsidRPr="00C97894" w:rsidRDefault="00C453F5" w:rsidP="002D1667">
            <w:pPr>
              <w:pStyle w:val="TableText"/>
              <w:rPr>
                <w:b/>
                <w:bCs/>
              </w:rPr>
            </w:pPr>
          </w:p>
        </w:tc>
        <w:tc>
          <w:tcPr>
            <w:tcW w:w="2126" w:type="dxa"/>
            <w:gridSpan w:val="2"/>
            <w:tcBorders>
              <w:top w:val="single" w:sz="4" w:space="0" w:color="A6A6A6" w:themeColor="background1" w:themeShade="A6"/>
              <w:left w:val="single" w:sz="4" w:space="0" w:color="7F7F7F" w:themeColor="text1" w:themeTint="80"/>
              <w:bottom w:val="single" w:sz="4" w:space="0" w:color="auto"/>
              <w:right w:val="nil"/>
            </w:tcBorders>
            <w:noWrap/>
            <w:hideMark/>
          </w:tcPr>
          <w:p w14:paraId="4913CCC6" w14:textId="3AAC996B" w:rsidR="00C453F5" w:rsidRPr="00C453F5" w:rsidRDefault="00C453F5" w:rsidP="002D1667">
            <w:pPr>
              <w:pStyle w:val="TableText"/>
            </w:pPr>
            <w:r w:rsidRPr="00C453F5">
              <w:t>Lens replacement</w:t>
            </w:r>
          </w:p>
        </w:tc>
        <w:tc>
          <w:tcPr>
            <w:tcW w:w="1843" w:type="dxa"/>
            <w:tcBorders>
              <w:top w:val="single" w:sz="4" w:space="0" w:color="A6A6A6" w:themeColor="background1" w:themeShade="A6"/>
              <w:left w:val="nil"/>
              <w:bottom w:val="single" w:sz="4" w:space="0" w:color="auto"/>
              <w:right w:val="nil"/>
            </w:tcBorders>
            <w:noWrap/>
            <w:hideMark/>
          </w:tcPr>
          <w:p w14:paraId="17A3969B" w14:textId="15049205" w:rsidR="00C453F5" w:rsidRPr="00C453F5" w:rsidRDefault="00C453F5" w:rsidP="005E02A6">
            <w:pPr>
              <w:pStyle w:val="TableText"/>
              <w:tabs>
                <w:tab w:val="decimal" w:pos="941"/>
              </w:tabs>
            </w:pPr>
            <w:r>
              <w:t>5,307</w:t>
            </w:r>
          </w:p>
        </w:tc>
      </w:tr>
    </w:tbl>
    <w:p w14:paraId="6B2D90BB" w14:textId="168975A9" w:rsidR="005B1B4E" w:rsidRPr="00D657FF" w:rsidRDefault="00020059" w:rsidP="0028294E">
      <w:pPr>
        <w:rPr>
          <w:sz w:val="16"/>
          <w:szCs w:val="16"/>
        </w:rPr>
      </w:pPr>
      <w:r>
        <w:rPr>
          <w:sz w:val="16"/>
          <w:szCs w:val="16"/>
        </w:rPr>
        <w:t xml:space="preserve"> </w:t>
      </w:r>
      <w:r w:rsidR="00B229D7" w:rsidRPr="00D657FF">
        <w:rPr>
          <w:sz w:val="16"/>
          <w:szCs w:val="16"/>
        </w:rPr>
        <w:t>*</w:t>
      </w:r>
      <w:r w:rsidR="00D657FF">
        <w:rPr>
          <w:sz w:val="16"/>
          <w:szCs w:val="16"/>
        </w:rPr>
        <w:t xml:space="preserve"> </w:t>
      </w:r>
      <w:r w:rsidR="00F05129">
        <w:rPr>
          <w:sz w:val="16"/>
          <w:szCs w:val="16"/>
        </w:rPr>
        <w:t>People</w:t>
      </w:r>
      <w:r w:rsidR="00D657FF" w:rsidRPr="00D657FF">
        <w:rPr>
          <w:sz w:val="16"/>
          <w:szCs w:val="16"/>
        </w:rPr>
        <w:t xml:space="preserve"> are counted </w:t>
      </w:r>
      <w:r w:rsidR="00AD16F5">
        <w:rPr>
          <w:sz w:val="16"/>
          <w:szCs w:val="16"/>
        </w:rPr>
        <w:t>more than once</w:t>
      </w:r>
      <w:r w:rsidR="00D657FF" w:rsidRPr="00D657FF">
        <w:rPr>
          <w:sz w:val="16"/>
          <w:szCs w:val="16"/>
        </w:rPr>
        <w:t xml:space="preserve"> if they received both types of subsidy</w:t>
      </w:r>
      <w:r>
        <w:rPr>
          <w:sz w:val="16"/>
          <w:szCs w:val="16"/>
        </w:rPr>
        <w:t>.</w:t>
      </w:r>
    </w:p>
    <w:p w14:paraId="5E3104CA" w14:textId="64F69103" w:rsidR="0013692A" w:rsidRDefault="0013692A" w:rsidP="0028294E"/>
    <w:p w14:paraId="62260517" w14:textId="679E3DDC" w:rsidR="00A06C66" w:rsidRDefault="00A06C66" w:rsidP="0028294E"/>
    <w:p w14:paraId="00B728A7" w14:textId="45DCBFA6" w:rsidR="008B277D" w:rsidRDefault="00A06C66" w:rsidP="008B277D">
      <w:pPr>
        <w:pStyle w:val="Caption"/>
      </w:pPr>
      <w:bookmarkStart w:id="963" w:name="_Toc117697047"/>
      <w:r>
        <w:t xml:space="preserve">Figure </w:t>
      </w:r>
      <w:r>
        <w:fldChar w:fldCharType="begin"/>
      </w:r>
      <w:r>
        <w:instrText>SEQ Figure \* ARABIC</w:instrText>
      </w:r>
      <w:r>
        <w:fldChar w:fldCharType="separate"/>
      </w:r>
      <w:r w:rsidR="006C71CC">
        <w:rPr>
          <w:noProof/>
        </w:rPr>
        <w:t>180</w:t>
      </w:r>
      <w:r>
        <w:fldChar w:fldCharType="end"/>
      </w:r>
      <w:r>
        <w:t xml:space="preserve">: </w:t>
      </w:r>
      <w:r w:rsidR="008B277D">
        <w:t xml:space="preserve">Number of </w:t>
      </w:r>
      <w:r w:rsidR="00F05129">
        <w:t>people</w:t>
      </w:r>
      <w:r w:rsidR="008B277D">
        <w:t xml:space="preserve"> receiving </w:t>
      </w:r>
      <w:r w:rsidR="00C32EC8">
        <w:t>c</w:t>
      </w:r>
      <w:r w:rsidR="008B277D">
        <w:t>ontact lens subsid</w:t>
      </w:r>
      <w:r w:rsidR="00B47AC7">
        <w:t>i</w:t>
      </w:r>
      <w:r w:rsidR="008B277D">
        <w:t xml:space="preserve">es, </w:t>
      </w:r>
      <w:r w:rsidR="008B277D" w:rsidRPr="00C6789B">
        <w:t>from 201</w:t>
      </w:r>
      <w:r w:rsidR="001144F7">
        <w:t>5</w:t>
      </w:r>
      <w:r w:rsidR="008B277D" w:rsidRPr="00C6789B">
        <w:t>/1</w:t>
      </w:r>
      <w:r w:rsidR="001144F7">
        <w:t>6</w:t>
      </w:r>
      <w:r w:rsidR="008B277D" w:rsidRPr="00C6789B">
        <w:t xml:space="preserve"> to 2019/20</w:t>
      </w:r>
      <w:r w:rsidR="008B277D">
        <w:t xml:space="preserve"> financial year</w:t>
      </w:r>
      <w:bookmarkEnd w:id="963"/>
    </w:p>
    <w:p w14:paraId="64043737" w14:textId="59ECDCA9" w:rsidR="00AB4F1C" w:rsidRPr="00AB4F1C" w:rsidRDefault="00FA4F7D" w:rsidP="008B277D">
      <w:pPr>
        <w:pStyle w:val="Caption"/>
      </w:pPr>
      <w:r>
        <w:rPr>
          <w:noProof/>
        </w:rPr>
        <w:drawing>
          <wp:inline distT="0" distB="0" distL="0" distR="0" wp14:anchorId="153F2852" wp14:editId="4F1CFE00">
            <wp:extent cx="5224780" cy="2682240"/>
            <wp:effectExtent l="0" t="0" r="0" b="3810"/>
            <wp:docPr id="175" name="Picture 175" descr="Trend line.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Trend line. Please see the following Observations for key informatio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24780" cy="2682240"/>
                    </a:xfrm>
                    <a:prstGeom prst="rect">
                      <a:avLst/>
                    </a:prstGeom>
                    <a:noFill/>
                  </pic:spPr>
                </pic:pic>
              </a:graphicData>
            </a:graphic>
          </wp:inline>
        </w:drawing>
      </w:r>
    </w:p>
    <w:p w14:paraId="501A5921" w14:textId="77777777" w:rsidR="006F30C7" w:rsidRPr="006F30C7" w:rsidRDefault="006F30C7" w:rsidP="006F30C7"/>
    <w:p w14:paraId="3907D498" w14:textId="09BE5C7F" w:rsidR="008B277D" w:rsidRPr="00581FC4" w:rsidRDefault="009C5F7E" w:rsidP="005344B2">
      <w:pPr>
        <w:pStyle w:val="Heading5"/>
      </w:pPr>
      <w:r>
        <w:t>Observations</w:t>
      </w:r>
      <w:r w:rsidR="008B277D">
        <w:t xml:space="preserve"> </w:t>
      </w:r>
    </w:p>
    <w:p w14:paraId="7C73A7B7" w14:textId="45A860EC" w:rsidR="008B277D" w:rsidRPr="009E1496" w:rsidRDefault="00B47AC7" w:rsidP="008B277D">
      <w:pPr>
        <w:pStyle w:val="Bullet"/>
        <w:numPr>
          <w:ilvl w:val="0"/>
          <w:numId w:val="23"/>
        </w:numPr>
        <w:rPr>
          <w:color w:val="000000" w:themeColor="text1"/>
        </w:rPr>
      </w:pPr>
      <w:r>
        <w:rPr>
          <w:color w:val="000000" w:themeColor="text1"/>
        </w:rPr>
        <w:t>The m</w:t>
      </w:r>
      <w:r w:rsidR="008B277D" w:rsidRPr="009E1496">
        <w:rPr>
          <w:color w:val="000000" w:themeColor="text1"/>
        </w:rPr>
        <w:t xml:space="preserve">ajority of </w:t>
      </w:r>
      <w:r w:rsidR="00F05129">
        <w:rPr>
          <w:color w:val="000000" w:themeColor="text1"/>
        </w:rPr>
        <w:t>people</w:t>
      </w:r>
      <w:r w:rsidR="008B277D" w:rsidRPr="009E1496">
        <w:rPr>
          <w:color w:val="000000" w:themeColor="text1"/>
        </w:rPr>
        <w:t xml:space="preserve"> accessing </w:t>
      </w:r>
      <w:r w:rsidR="00901D5D">
        <w:rPr>
          <w:color w:val="000000" w:themeColor="text1"/>
        </w:rPr>
        <w:t>c</w:t>
      </w:r>
      <w:r w:rsidR="00D513C5">
        <w:rPr>
          <w:color w:val="000000" w:themeColor="text1"/>
        </w:rPr>
        <w:t xml:space="preserve">ontact </w:t>
      </w:r>
      <w:r w:rsidR="00901D5D">
        <w:rPr>
          <w:color w:val="000000" w:themeColor="text1"/>
        </w:rPr>
        <w:t>l</w:t>
      </w:r>
      <w:r w:rsidR="00D513C5">
        <w:rPr>
          <w:color w:val="000000" w:themeColor="text1"/>
        </w:rPr>
        <w:t xml:space="preserve">ens </w:t>
      </w:r>
      <w:r w:rsidR="00901D5D">
        <w:rPr>
          <w:color w:val="000000" w:themeColor="text1"/>
        </w:rPr>
        <w:t>b</w:t>
      </w:r>
      <w:r w:rsidR="00D513C5">
        <w:rPr>
          <w:color w:val="000000" w:themeColor="text1"/>
        </w:rPr>
        <w:t>enefit</w:t>
      </w:r>
      <w:r w:rsidR="008B277D" w:rsidRPr="009E1496">
        <w:rPr>
          <w:color w:val="000000" w:themeColor="text1"/>
        </w:rPr>
        <w:t xml:space="preserve"> received subsidies for </w:t>
      </w:r>
      <w:r w:rsidR="0055271E" w:rsidRPr="009E1496">
        <w:rPr>
          <w:color w:val="000000" w:themeColor="text1"/>
        </w:rPr>
        <w:t xml:space="preserve">both </w:t>
      </w:r>
      <w:r w:rsidR="008B277D" w:rsidRPr="009E1496">
        <w:rPr>
          <w:color w:val="000000" w:themeColor="text1"/>
        </w:rPr>
        <w:t xml:space="preserve">new lenses and lens replacement in 2019/20.  </w:t>
      </w:r>
    </w:p>
    <w:p w14:paraId="7BF60D90" w14:textId="17169D29" w:rsidR="008B277D" w:rsidRDefault="0059668A" w:rsidP="008B277D">
      <w:pPr>
        <w:pStyle w:val="Bullet"/>
        <w:numPr>
          <w:ilvl w:val="0"/>
          <w:numId w:val="23"/>
        </w:numPr>
        <w:rPr>
          <w:color w:val="000000" w:themeColor="text1"/>
        </w:rPr>
      </w:pPr>
      <w:r>
        <w:rPr>
          <w:color w:val="000000" w:themeColor="text1"/>
        </w:rPr>
        <w:t>The number of p</w:t>
      </w:r>
      <w:r w:rsidR="00F05129">
        <w:rPr>
          <w:color w:val="000000" w:themeColor="text1"/>
        </w:rPr>
        <w:t>eople</w:t>
      </w:r>
      <w:r w:rsidR="008B277D" w:rsidRPr="009E1496">
        <w:rPr>
          <w:color w:val="000000" w:themeColor="text1"/>
        </w:rPr>
        <w:t xml:space="preserve"> receiving </w:t>
      </w:r>
      <w:r w:rsidR="00901D5D">
        <w:rPr>
          <w:color w:val="000000" w:themeColor="text1"/>
        </w:rPr>
        <w:t>c</w:t>
      </w:r>
      <w:r w:rsidR="008B277D" w:rsidRPr="009E1496">
        <w:rPr>
          <w:color w:val="000000" w:themeColor="text1"/>
        </w:rPr>
        <w:t xml:space="preserve">ontact </w:t>
      </w:r>
      <w:r w:rsidR="00901D5D">
        <w:rPr>
          <w:color w:val="000000" w:themeColor="text1"/>
        </w:rPr>
        <w:t>l</w:t>
      </w:r>
      <w:r w:rsidR="008B277D" w:rsidRPr="009E1496">
        <w:rPr>
          <w:color w:val="000000" w:themeColor="text1"/>
        </w:rPr>
        <w:t xml:space="preserve">ens </w:t>
      </w:r>
      <w:r w:rsidR="00901D5D">
        <w:rPr>
          <w:color w:val="000000" w:themeColor="text1"/>
        </w:rPr>
        <w:t>s</w:t>
      </w:r>
      <w:r w:rsidR="008B277D" w:rsidRPr="009E1496">
        <w:rPr>
          <w:color w:val="000000" w:themeColor="text1"/>
        </w:rPr>
        <w:t>ubsid</w:t>
      </w:r>
      <w:r w:rsidR="00B47AC7">
        <w:rPr>
          <w:color w:val="000000" w:themeColor="text1"/>
        </w:rPr>
        <w:t>i</w:t>
      </w:r>
      <w:r w:rsidR="008B277D" w:rsidRPr="009E1496">
        <w:rPr>
          <w:color w:val="000000" w:themeColor="text1"/>
        </w:rPr>
        <w:t xml:space="preserve">es </w:t>
      </w:r>
      <w:r w:rsidR="00B47AC7">
        <w:rPr>
          <w:color w:val="000000" w:themeColor="text1"/>
        </w:rPr>
        <w:t>increased</w:t>
      </w:r>
      <w:r w:rsidR="00B47AC7" w:rsidRPr="009E1496">
        <w:rPr>
          <w:color w:val="000000" w:themeColor="text1"/>
        </w:rPr>
        <w:t xml:space="preserve"> </w:t>
      </w:r>
      <w:r w:rsidR="001144F7" w:rsidRPr="009E1496">
        <w:rPr>
          <w:color w:val="000000" w:themeColor="text1"/>
        </w:rPr>
        <w:t xml:space="preserve">significantly </w:t>
      </w:r>
      <w:r w:rsidR="008B277D" w:rsidRPr="009E1496">
        <w:rPr>
          <w:color w:val="000000" w:themeColor="text1"/>
        </w:rPr>
        <w:t xml:space="preserve">from 2015/16 to </w:t>
      </w:r>
      <w:r w:rsidR="001144F7" w:rsidRPr="009E1496">
        <w:rPr>
          <w:color w:val="000000" w:themeColor="text1"/>
        </w:rPr>
        <w:t xml:space="preserve">2016/17, </w:t>
      </w:r>
      <w:r w:rsidR="00A53974">
        <w:rPr>
          <w:color w:val="000000" w:themeColor="text1"/>
        </w:rPr>
        <w:t>plateauing</w:t>
      </w:r>
      <w:r w:rsidR="001144F7" w:rsidRPr="009E1496">
        <w:rPr>
          <w:color w:val="000000" w:themeColor="text1"/>
        </w:rPr>
        <w:t xml:space="preserve"> from 2016/17 to </w:t>
      </w:r>
      <w:r w:rsidR="008B277D" w:rsidRPr="009E1496">
        <w:rPr>
          <w:color w:val="000000" w:themeColor="text1"/>
        </w:rPr>
        <w:t>2018/19</w:t>
      </w:r>
      <w:r w:rsidR="00AE33A4">
        <w:rPr>
          <w:color w:val="000000" w:themeColor="text1"/>
        </w:rPr>
        <w:t xml:space="preserve"> before dropping slightly in</w:t>
      </w:r>
      <w:r w:rsidR="0055271E" w:rsidRPr="009E1496">
        <w:rPr>
          <w:color w:val="000000" w:themeColor="text1"/>
        </w:rPr>
        <w:t xml:space="preserve"> 2019/20, </w:t>
      </w:r>
      <w:r w:rsidR="00AE33A4">
        <w:rPr>
          <w:color w:val="000000" w:themeColor="text1"/>
        </w:rPr>
        <w:t>possibly</w:t>
      </w:r>
      <w:r w:rsidR="0055271E" w:rsidRPr="009E1496">
        <w:rPr>
          <w:color w:val="000000" w:themeColor="text1"/>
        </w:rPr>
        <w:t xml:space="preserve"> </w:t>
      </w:r>
      <w:r w:rsidR="006418CF">
        <w:rPr>
          <w:color w:val="000000" w:themeColor="text1"/>
        </w:rPr>
        <w:t xml:space="preserve">due to </w:t>
      </w:r>
      <w:r w:rsidR="00AE33A4">
        <w:rPr>
          <w:color w:val="000000" w:themeColor="text1"/>
        </w:rPr>
        <w:t>the</w:t>
      </w:r>
      <w:r w:rsidR="00B47AC7" w:rsidRPr="009E1496">
        <w:rPr>
          <w:color w:val="000000" w:themeColor="text1"/>
        </w:rPr>
        <w:t xml:space="preserve"> </w:t>
      </w:r>
      <w:r w:rsidR="00901D5D">
        <w:rPr>
          <w:color w:val="000000" w:themeColor="text1"/>
        </w:rPr>
        <w:t>COVID</w:t>
      </w:r>
      <w:r w:rsidR="0055271E" w:rsidRPr="009E1496">
        <w:rPr>
          <w:color w:val="000000" w:themeColor="text1"/>
        </w:rPr>
        <w:t>-19 lockdown in 2020.</w:t>
      </w:r>
    </w:p>
    <w:p w14:paraId="491378C9" w14:textId="1E1FB0FF" w:rsidR="00C126A6" w:rsidRDefault="00C126A6" w:rsidP="001D60CA">
      <w:pPr>
        <w:pStyle w:val="Heading1"/>
      </w:pPr>
      <w:bookmarkStart w:id="964" w:name="_Toc117696810"/>
      <w:r>
        <w:lastRenderedPageBreak/>
        <w:t xml:space="preserve">Assessment, </w:t>
      </w:r>
      <w:r w:rsidR="00D2374B">
        <w:t>t</w:t>
      </w:r>
      <w:r>
        <w:t xml:space="preserve">reatment and </w:t>
      </w:r>
      <w:r w:rsidR="00D2374B">
        <w:t>r</w:t>
      </w:r>
      <w:r>
        <w:t>ehabilitation</w:t>
      </w:r>
      <w:bookmarkEnd w:id="964"/>
      <w:r>
        <w:t xml:space="preserve"> </w:t>
      </w:r>
    </w:p>
    <w:p w14:paraId="0FB41855" w14:textId="7268AE09" w:rsidR="00784E8C" w:rsidRPr="00784E8C" w:rsidRDefault="00D2374B" w:rsidP="00784E8C">
      <w:r>
        <w:t xml:space="preserve">The provision of </w:t>
      </w:r>
      <w:r w:rsidR="00784E8C">
        <w:t xml:space="preserve">AT&amp;R services is a coordinated multidisciplinary response that is customised to meet the complex needs of </w:t>
      </w:r>
      <w:r w:rsidR="001D0AB9">
        <w:t xml:space="preserve">disabled </w:t>
      </w:r>
      <w:r w:rsidR="00F05129">
        <w:t>people</w:t>
      </w:r>
      <w:r w:rsidR="00784E8C">
        <w:t xml:space="preserve">. </w:t>
      </w:r>
      <w:r w:rsidR="002D1667">
        <w:t xml:space="preserve">The services include providing specialised and clinical assessment, </w:t>
      </w:r>
      <w:r w:rsidR="00515A98">
        <w:t xml:space="preserve">delivering </w:t>
      </w:r>
      <w:r w:rsidR="002D1667">
        <w:t>appropriate clinical treatment, restoring</w:t>
      </w:r>
      <w:r w:rsidR="00515A98">
        <w:t xml:space="preserve"> or </w:t>
      </w:r>
      <w:r w:rsidR="002D1667">
        <w:t xml:space="preserve">maximising </w:t>
      </w:r>
      <w:r w:rsidR="00256F19">
        <w:t xml:space="preserve">a person’s </w:t>
      </w:r>
      <w:r w:rsidR="002D1667">
        <w:t>functional ability and enabl</w:t>
      </w:r>
      <w:r w:rsidR="00256F19">
        <w:t>ing</w:t>
      </w:r>
      <w:r w:rsidR="002D1667">
        <w:t xml:space="preserve"> them to live as </w:t>
      </w:r>
      <w:r w:rsidR="009171C4">
        <w:t>independently as possible.</w:t>
      </w:r>
      <w:r w:rsidR="002D1667">
        <w:t xml:space="preserve"> </w:t>
      </w:r>
      <w:r w:rsidR="001656B8">
        <w:t xml:space="preserve">Disability </w:t>
      </w:r>
      <w:r w:rsidR="0058587C">
        <w:t>s</w:t>
      </w:r>
      <w:r w:rsidR="001656B8">
        <w:t xml:space="preserve">upport </w:t>
      </w:r>
      <w:r w:rsidR="0058587C">
        <w:t>s</w:t>
      </w:r>
      <w:r w:rsidR="001656B8">
        <w:t xml:space="preserve">ervice AT&amp;R is provided to </w:t>
      </w:r>
      <w:r w:rsidR="001D0AB9">
        <w:t xml:space="preserve">disabled </w:t>
      </w:r>
      <w:r w:rsidR="00F05129">
        <w:t>people</w:t>
      </w:r>
      <w:r w:rsidR="001656B8">
        <w:t xml:space="preserve"> aged younger than 65 years. </w:t>
      </w:r>
    </w:p>
    <w:p w14:paraId="0B0D8A7E" w14:textId="5DDEC18F" w:rsidR="00C126A6" w:rsidRPr="00D74746" w:rsidRDefault="00C126A6" w:rsidP="001D60CA">
      <w:pPr>
        <w:pStyle w:val="Heading2"/>
      </w:pPr>
      <w:bookmarkStart w:id="965" w:name="_Toc117696811"/>
      <w:r w:rsidRPr="00D74746">
        <w:t xml:space="preserve">Age, </w:t>
      </w:r>
      <w:r w:rsidR="002211FE">
        <w:t>sex</w:t>
      </w:r>
      <w:r w:rsidRPr="00D74746">
        <w:t xml:space="preserve"> and ethnicity</w:t>
      </w:r>
      <w:bookmarkEnd w:id="965"/>
    </w:p>
    <w:p w14:paraId="2186C497" w14:textId="52963483" w:rsidR="00C126A6" w:rsidRDefault="00C126A6" w:rsidP="00C126A6">
      <w:pPr>
        <w:pStyle w:val="Table"/>
      </w:pPr>
      <w:bookmarkStart w:id="966" w:name="_Toc117696866"/>
      <w:r w:rsidRPr="00D74746">
        <w:t xml:space="preserve">Table </w:t>
      </w:r>
      <w:r w:rsidR="000921EB">
        <w:t>49</w:t>
      </w:r>
      <w:r w:rsidRPr="00D74746">
        <w:t xml:space="preserve">: </w:t>
      </w:r>
      <w:r w:rsidR="00D2374B">
        <w:t xml:space="preserve">Assessment, treatment and rehabilitation </w:t>
      </w:r>
      <w:r>
        <w:t xml:space="preserve">services </w:t>
      </w:r>
      <w:r w:rsidR="00145C34">
        <w:t>population</w:t>
      </w:r>
      <w:r w:rsidRPr="00D74746">
        <w:t>, by age</w:t>
      </w:r>
      <w:r>
        <w:t xml:space="preserve"> and </w:t>
      </w:r>
      <w:r w:rsidR="002211FE">
        <w:t>sex</w:t>
      </w:r>
      <w:r w:rsidRPr="00D74746">
        <w:t xml:space="preserve">, </w:t>
      </w:r>
      <w:r>
        <w:t>2019/20 financial year</w:t>
      </w:r>
      <w:bookmarkEnd w:id="966"/>
      <w:r>
        <w:t xml:space="preserve"> </w:t>
      </w:r>
    </w:p>
    <w:tbl>
      <w:tblPr>
        <w:tblStyle w:val="TableGrid"/>
        <w:tblW w:w="0" w:type="auto"/>
        <w:tblLayout w:type="fixed"/>
        <w:tblCellMar>
          <w:left w:w="57" w:type="dxa"/>
          <w:right w:w="57" w:type="dxa"/>
        </w:tblCellMar>
        <w:tblLook w:val="04A0" w:firstRow="1" w:lastRow="0" w:firstColumn="1" w:lastColumn="0" w:noHBand="0" w:noVBand="1"/>
      </w:tblPr>
      <w:tblGrid>
        <w:gridCol w:w="1418"/>
        <w:gridCol w:w="1729"/>
        <w:gridCol w:w="1729"/>
        <w:gridCol w:w="1730"/>
      </w:tblGrid>
      <w:tr w:rsidR="00C126A6" w:rsidRPr="00352889" w14:paraId="7A412099" w14:textId="77777777" w:rsidTr="001F2CE2">
        <w:trPr>
          <w:cantSplit/>
        </w:trPr>
        <w:tc>
          <w:tcPr>
            <w:tcW w:w="1418" w:type="dxa"/>
            <w:tcBorders>
              <w:top w:val="nil"/>
              <w:left w:val="nil"/>
              <w:bottom w:val="nil"/>
              <w:right w:val="nil"/>
            </w:tcBorders>
            <w:shd w:val="clear" w:color="auto" w:fill="D9D9D9" w:themeFill="background1" w:themeFillShade="D9"/>
            <w:noWrap/>
            <w:hideMark/>
          </w:tcPr>
          <w:p w14:paraId="4A308CE7" w14:textId="77777777" w:rsidR="00C126A6" w:rsidRPr="00352889" w:rsidRDefault="00C126A6" w:rsidP="0097491A">
            <w:pPr>
              <w:pStyle w:val="TableText"/>
              <w:rPr>
                <w:b/>
              </w:rPr>
            </w:pPr>
            <w:r w:rsidRPr="00352889">
              <w:rPr>
                <w:b/>
              </w:rPr>
              <w:t>Age group</w:t>
            </w:r>
          </w:p>
        </w:tc>
        <w:tc>
          <w:tcPr>
            <w:tcW w:w="1729" w:type="dxa"/>
            <w:tcBorders>
              <w:top w:val="nil"/>
              <w:left w:val="nil"/>
              <w:bottom w:val="nil"/>
              <w:right w:val="nil"/>
            </w:tcBorders>
            <w:shd w:val="clear" w:color="auto" w:fill="D9D9D9" w:themeFill="background1" w:themeFillShade="D9"/>
            <w:noWrap/>
            <w:hideMark/>
          </w:tcPr>
          <w:p w14:paraId="439A4EA9" w14:textId="77777777" w:rsidR="00C126A6" w:rsidRPr="00352889" w:rsidRDefault="00C126A6" w:rsidP="0097491A">
            <w:pPr>
              <w:pStyle w:val="TableText"/>
              <w:jc w:val="center"/>
              <w:rPr>
                <w:b/>
              </w:rPr>
            </w:pPr>
            <w:r>
              <w:rPr>
                <w:b/>
              </w:rPr>
              <w:t>Female</w:t>
            </w:r>
          </w:p>
        </w:tc>
        <w:tc>
          <w:tcPr>
            <w:tcW w:w="1729" w:type="dxa"/>
            <w:tcBorders>
              <w:top w:val="nil"/>
              <w:left w:val="nil"/>
              <w:bottom w:val="nil"/>
              <w:right w:val="nil"/>
            </w:tcBorders>
            <w:shd w:val="clear" w:color="auto" w:fill="D9D9D9" w:themeFill="background1" w:themeFillShade="D9"/>
          </w:tcPr>
          <w:p w14:paraId="11C893F2" w14:textId="77777777" w:rsidR="00C126A6" w:rsidRPr="00352889" w:rsidRDefault="00C126A6" w:rsidP="0097491A">
            <w:pPr>
              <w:pStyle w:val="TableText"/>
              <w:jc w:val="center"/>
              <w:rPr>
                <w:b/>
              </w:rPr>
            </w:pPr>
            <w:r>
              <w:rPr>
                <w:b/>
              </w:rPr>
              <w:t>Male</w:t>
            </w:r>
          </w:p>
        </w:tc>
        <w:tc>
          <w:tcPr>
            <w:tcW w:w="1730" w:type="dxa"/>
            <w:tcBorders>
              <w:top w:val="nil"/>
              <w:left w:val="nil"/>
              <w:bottom w:val="nil"/>
              <w:right w:val="nil"/>
            </w:tcBorders>
            <w:shd w:val="clear" w:color="auto" w:fill="D9D9D9" w:themeFill="background1" w:themeFillShade="D9"/>
            <w:noWrap/>
            <w:hideMark/>
          </w:tcPr>
          <w:p w14:paraId="56E069A1" w14:textId="77777777" w:rsidR="00C126A6" w:rsidRPr="00352889" w:rsidRDefault="00C126A6" w:rsidP="0097491A">
            <w:pPr>
              <w:pStyle w:val="TableText"/>
              <w:jc w:val="center"/>
              <w:rPr>
                <w:b/>
              </w:rPr>
            </w:pPr>
            <w:r>
              <w:rPr>
                <w:b/>
              </w:rPr>
              <w:t>Total</w:t>
            </w:r>
          </w:p>
        </w:tc>
      </w:tr>
      <w:tr w:rsidR="00211F60" w:rsidRPr="00A0647A" w14:paraId="4FD66762" w14:textId="77777777" w:rsidTr="001F2CE2">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F8C88FE" w14:textId="4F0D6808" w:rsidR="00211F60" w:rsidRPr="00A0647A" w:rsidRDefault="00211F60" w:rsidP="00211F60">
            <w:pPr>
              <w:pStyle w:val="TableText"/>
            </w:pPr>
            <w:r w:rsidRPr="00273474">
              <w:t>0</w:t>
            </w:r>
            <w:r w:rsidR="00145C34">
              <w:t>–</w:t>
            </w:r>
            <w:r w:rsidRPr="00273474">
              <w:t>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3D70320B" w14:textId="13F198C2" w:rsidR="00211F60" w:rsidRPr="00A0647A" w:rsidRDefault="00211F60" w:rsidP="001F2CE2">
            <w:pPr>
              <w:pStyle w:val="TableText"/>
              <w:tabs>
                <w:tab w:val="decimal" w:pos="1000"/>
              </w:tabs>
            </w:pPr>
            <w:r w:rsidRPr="00D870F2">
              <w:t xml:space="preserve"> 127 </w:t>
            </w:r>
          </w:p>
        </w:tc>
        <w:tc>
          <w:tcPr>
            <w:tcW w:w="1729" w:type="dxa"/>
            <w:tcBorders>
              <w:top w:val="single" w:sz="4" w:space="0" w:color="A6A6A6" w:themeColor="background1" w:themeShade="A6"/>
              <w:left w:val="nil"/>
              <w:bottom w:val="single" w:sz="4" w:space="0" w:color="A6A6A6" w:themeColor="background1" w:themeShade="A6"/>
              <w:right w:val="nil"/>
            </w:tcBorders>
          </w:tcPr>
          <w:p w14:paraId="143CAB90" w14:textId="1C3657C9" w:rsidR="00211F60" w:rsidRPr="00A0647A" w:rsidRDefault="00211F60" w:rsidP="001F2CE2">
            <w:pPr>
              <w:pStyle w:val="TableText"/>
              <w:tabs>
                <w:tab w:val="decimal" w:pos="973"/>
              </w:tabs>
            </w:pPr>
            <w:r w:rsidRPr="00D870F2">
              <w:t xml:space="preserve"> 193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768E6570" w14:textId="07291FFD" w:rsidR="00211F60" w:rsidRPr="00A0647A" w:rsidRDefault="00211F60" w:rsidP="001F2CE2">
            <w:pPr>
              <w:pStyle w:val="TableText"/>
              <w:tabs>
                <w:tab w:val="decimal" w:pos="1076"/>
              </w:tabs>
            </w:pPr>
            <w:r w:rsidRPr="00D870F2">
              <w:t xml:space="preserve"> 320 </w:t>
            </w:r>
          </w:p>
        </w:tc>
      </w:tr>
      <w:tr w:rsidR="00211F60" w:rsidRPr="00A0647A" w14:paraId="370C08BC" w14:textId="77777777" w:rsidTr="001F2CE2">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68483996" w14:textId="505CDD10" w:rsidR="00211F60" w:rsidRPr="00B24FB8" w:rsidRDefault="00211F60" w:rsidP="00211F60">
            <w:pPr>
              <w:pStyle w:val="TableText"/>
            </w:pPr>
            <w:r w:rsidRPr="00273474">
              <w:t>5</w:t>
            </w:r>
            <w:r w:rsidR="00145C34">
              <w:t>–</w:t>
            </w:r>
            <w:r w:rsidRPr="00273474">
              <w:t>14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35D6177E" w14:textId="1AAB96A4" w:rsidR="00211F60" w:rsidRPr="00B24FB8" w:rsidRDefault="00211F60" w:rsidP="001F2CE2">
            <w:pPr>
              <w:pStyle w:val="TableText"/>
              <w:tabs>
                <w:tab w:val="decimal" w:pos="1000"/>
              </w:tabs>
            </w:pPr>
            <w:r w:rsidRPr="00D870F2">
              <w:t xml:space="preserve"> 78 </w:t>
            </w:r>
          </w:p>
        </w:tc>
        <w:tc>
          <w:tcPr>
            <w:tcW w:w="1729" w:type="dxa"/>
            <w:tcBorders>
              <w:top w:val="single" w:sz="4" w:space="0" w:color="A6A6A6" w:themeColor="background1" w:themeShade="A6"/>
              <w:left w:val="nil"/>
              <w:bottom w:val="single" w:sz="4" w:space="0" w:color="A6A6A6" w:themeColor="background1" w:themeShade="A6"/>
              <w:right w:val="nil"/>
            </w:tcBorders>
          </w:tcPr>
          <w:p w14:paraId="71501B1B" w14:textId="0B2F9E04" w:rsidR="00211F60" w:rsidRPr="00B24FB8" w:rsidRDefault="00211F60" w:rsidP="001F2CE2">
            <w:pPr>
              <w:pStyle w:val="TableText"/>
              <w:tabs>
                <w:tab w:val="decimal" w:pos="973"/>
              </w:tabs>
            </w:pPr>
            <w:r w:rsidRPr="00D870F2">
              <w:t xml:space="preserve"> 126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292CCEF3" w14:textId="3BF41383" w:rsidR="00211F60" w:rsidRPr="00B24FB8" w:rsidRDefault="00211F60" w:rsidP="001F2CE2">
            <w:pPr>
              <w:pStyle w:val="TableText"/>
              <w:tabs>
                <w:tab w:val="decimal" w:pos="1076"/>
              </w:tabs>
            </w:pPr>
            <w:r w:rsidRPr="00D870F2">
              <w:t xml:space="preserve"> 204 </w:t>
            </w:r>
          </w:p>
        </w:tc>
      </w:tr>
      <w:tr w:rsidR="00211F60" w:rsidRPr="00A0647A" w14:paraId="7875887B" w14:textId="77777777" w:rsidTr="001F2CE2">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63B7E092" w14:textId="159986B5" w:rsidR="00211F60" w:rsidRPr="00B24FB8" w:rsidRDefault="00211F60" w:rsidP="00211F60">
            <w:pPr>
              <w:pStyle w:val="TableText"/>
            </w:pPr>
            <w:r w:rsidRPr="00273474">
              <w:t>15</w:t>
            </w:r>
            <w:r w:rsidR="00145C34">
              <w:t>–</w:t>
            </w:r>
            <w:r w:rsidRPr="00273474">
              <w:t>24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202F3DCC" w14:textId="3712C773" w:rsidR="00211F60" w:rsidRPr="00B24FB8" w:rsidRDefault="00211F60" w:rsidP="001F2CE2">
            <w:pPr>
              <w:pStyle w:val="TableText"/>
              <w:tabs>
                <w:tab w:val="decimal" w:pos="1000"/>
              </w:tabs>
            </w:pPr>
            <w:r w:rsidRPr="00D870F2">
              <w:t xml:space="preserve"> 124 </w:t>
            </w:r>
          </w:p>
        </w:tc>
        <w:tc>
          <w:tcPr>
            <w:tcW w:w="1729" w:type="dxa"/>
            <w:tcBorders>
              <w:top w:val="single" w:sz="4" w:space="0" w:color="A6A6A6" w:themeColor="background1" w:themeShade="A6"/>
              <w:left w:val="nil"/>
              <w:bottom w:val="single" w:sz="4" w:space="0" w:color="A6A6A6" w:themeColor="background1" w:themeShade="A6"/>
              <w:right w:val="nil"/>
            </w:tcBorders>
          </w:tcPr>
          <w:p w14:paraId="4F627F25" w14:textId="7C7B05DD" w:rsidR="00211F60" w:rsidRPr="00B24FB8" w:rsidRDefault="00211F60" w:rsidP="001F2CE2">
            <w:pPr>
              <w:pStyle w:val="TableText"/>
              <w:tabs>
                <w:tab w:val="decimal" w:pos="973"/>
              </w:tabs>
            </w:pPr>
            <w:r w:rsidRPr="00D870F2">
              <w:t xml:space="preserve"> 127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10B48596" w14:textId="1ED891EF" w:rsidR="00211F60" w:rsidRPr="00B24FB8" w:rsidRDefault="00211F60" w:rsidP="001F2CE2">
            <w:pPr>
              <w:pStyle w:val="TableText"/>
              <w:tabs>
                <w:tab w:val="decimal" w:pos="1076"/>
              </w:tabs>
            </w:pPr>
            <w:r w:rsidRPr="00D870F2">
              <w:t xml:space="preserve"> 251 </w:t>
            </w:r>
          </w:p>
        </w:tc>
      </w:tr>
      <w:tr w:rsidR="00211F60" w:rsidRPr="00A0647A" w14:paraId="5DF821EB" w14:textId="77777777" w:rsidTr="001F2CE2">
        <w:trPr>
          <w:cantSplit/>
        </w:trPr>
        <w:tc>
          <w:tcPr>
            <w:tcW w:w="1418" w:type="dxa"/>
            <w:tcBorders>
              <w:top w:val="single" w:sz="4" w:space="0" w:color="A6A6A6" w:themeColor="background1" w:themeShade="A6"/>
              <w:left w:val="nil"/>
              <w:bottom w:val="single" w:sz="4" w:space="0" w:color="A6A6A6" w:themeColor="background1" w:themeShade="A6"/>
              <w:right w:val="nil"/>
            </w:tcBorders>
            <w:noWrap/>
          </w:tcPr>
          <w:p w14:paraId="5001D157" w14:textId="3DD183B4" w:rsidR="00211F60" w:rsidRPr="00B24FB8" w:rsidRDefault="00211F60" w:rsidP="00211F60">
            <w:pPr>
              <w:pStyle w:val="TableText"/>
            </w:pPr>
            <w:r w:rsidRPr="00273474">
              <w:t>25</w:t>
            </w:r>
            <w:r w:rsidR="00145C34">
              <w:t>–</w:t>
            </w:r>
            <w:r w:rsidRPr="00273474">
              <w:t>44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70C8DDC7" w14:textId="7B6F713C" w:rsidR="00211F60" w:rsidRPr="00B24FB8" w:rsidRDefault="00211F60" w:rsidP="001F2CE2">
            <w:pPr>
              <w:pStyle w:val="TableText"/>
              <w:tabs>
                <w:tab w:val="decimal" w:pos="1000"/>
              </w:tabs>
            </w:pPr>
            <w:r w:rsidRPr="00D870F2">
              <w:t xml:space="preserve"> 541 </w:t>
            </w:r>
          </w:p>
        </w:tc>
        <w:tc>
          <w:tcPr>
            <w:tcW w:w="1729" w:type="dxa"/>
            <w:tcBorders>
              <w:top w:val="single" w:sz="4" w:space="0" w:color="A6A6A6" w:themeColor="background1" w:themeShade="A6"/>
              <w:left w:val="nil"/>
              <w:bottom w:val="single" w:sz="4" w:space="0" w:color="A6A6A6" w:themeColor="background1" w:themeShade="A6"/>
              <w:right w:val="nil"/>
            </w:tcBorders>
          </w:tcPr>
          <w:p w14:paraId="64F12010" w14:textId="330FEEC0" w:rsidR="00211F60" w:rsidRPr="00B24FB8" w:rsidRDefault="00211F60" w:rsidP="001F2CE2">
            <w:pPr>
              <w:pStyle w:val="TableText"/>
              <w:tabs>
                <w:tab w:val="decimal" w:pos="973"/>
              </w:tabs>
            </w:pPr>
            <w:r w:rsidRPr="00D870F2">
              <w:t xml:space="preserve"> 428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116800EC" w14:textId="139E0D53" w:rsidR="00211F60" w:rsidRPr="00B24FB8" w:rsidRDefault="00211F60" w:rsidP="001F2CE2">
            <w:pPr>
              <w:pStyle w:val="TableText"/>
              <w:tabs>
                <w:tab w:val="decimal" w:pos="1076"/>
              </w:tabs>
            </w:pPr>
            <w:r w:rsidRPr="00D870F2">
              <w:t xml:space="preserve"> 969 </w:t>
            </w:r>
          </w:p>
        </w:tc>
      </w:tr>
      <w:tr w:rsidR="00211F60" w:rsidRPr="00A0647A" w14:paraId="07488320" w14:textId="77777777" w:rsidTr="001F2CE2">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F48F171" w14:textId="29B661D7" w:rsidR="00211F60" w:rsidRPr="00A0647A" w:rsidRDefault="00211F60" w:rsidP="00211F60">
            <w:pPr>
              <w:pStyle w:val="TableText"/>
            </w:pPr>
            <w:r w:rsidRPr="00273474">
              <w:t>45</w:t>
            </w:r>
            <w:r w:rsidR="00145C34">
              <w:t>–</w:t>
            </w:r>
            <w:r w:rsidRPr="00273474">
              <w:t>64</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5C6369E5" w14:textId="7732A947" w:rsidR="00211F60" w:rsidRPr="00A0647A" w:rsidRDefault="00211F60" w:rsidP="001F2CE2">
            <w:pPr>
              <w:pStyle w:val="TableText"/>
              <w:tabs>
                <w:tab w:val="decimal" w:pos="1000"/>
              </w:tabs>
            </w:pPr>
            <w:r w:rsidRPr="00D870F2">
              <w:t xml:space="preserve"> 1,890 </w:t>
            </w:r>
          </w:p>
        </w:tc>
        <w:tc>
          <w:tcPr>
            <w:tcW w:w="1729" w:type="dxa"/>
            <w:tcBorders>
              <w:top w:val="single" w:sz="4" w:space="0" w:color="A6A6A6" w:themeColor="background1" w:themeShade="A6"/>
              <w:left w:val="nil"/>
              <w:bottom w:val="single" w:sz="4" w:space="0" w:color="A6A6A6" w:themeColor="background1" w:themeShade="A6"/>
              <w:right w:val="nil"/>
            </w:tcBorders>
          </w:tcPr>
          <w:p w14:paraId="6CE25B1E" w14:textId="0AD46163" w:rsidR="00211F60" w:rsidRPr="00A0647A" w:rsidRDefault="00211F60" w:rsidP="001F2CE2">
            <w:pPr>
              <w:pStyle w:val="TableText"/>
              <w:tabs>
                <w:tab w:val="decimal" w:pos="973"/>
              </w:tabs>
            </w:pPr>
            <w:r w:rsidRPr="00D870F2">
              <w:t xml:space="preserve"> 1,836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42CE8170" w14:textId="342841DD" w:rsidR="00211F60" w:rsidRPr="00A0647A" w:rsidRDefault="00211F60" w:rsidP="001F2CE2">
            <w:pPr>
              <w:pStyle w:val="TableText"/>
              <w:tabs>
                <w:tab w:val="decimal" w:pos="1076"/>
              </w:tabs>
            </w:pPr>
            <w:r w:rsidRPr="00D870F2">
              <w:t xml:space="preserve"> 3,726 </w:t>
            </w:r>
          </w:p>
        </w:tc>
      </w:tr>
      <w:tr w:rsidR="00211F60" w:rsidRPr="00352889" w14:paraId="786C2A82" w14:textId="77777777" w:rsidTr="001F2CE2">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5E2D5D5" w14:textId="77777777" w:rsidR="00211F60" w:rsidRPr="00352889" w:rsidRDefault="00211F60" w:rsidP="00211F60">
            <w:pPr>
              <w:pStyle w:val="TableText"/>
              <w:rPr>
                <w:b/>
              </w:rPr>
            </w:pPr>
            <w:r w:rsidRPr="00352889">
              <w:rPr>
                <w:b/>
              </w:rPr>
              <w:t>Total</w:t>
            </w:r>
          </w:p>
        </w:tc>
        <w:tc>
          <w:tcPr>
            <w:tcW w:w="1729" w:type="dxa"/>
            <w:tcBorders>
              <w:top w:val="single" w:sz="4" w:space="0" w:color="A6A6A6" w:themeColor="background1" w:themeShade="A6"/>
              <w:left w:val="nil"/>
              <w:bottom w:val="single" w:sz="4" w:space="0" w:color="A6A6A6" w:themeColor="background1" w:themeShade="A6"/>
              <w:right w:val="nil"/>
            </w:tcBorders>
            <w:noWrap/>
          </w:tcPr>
          <w:p w14:paraId="2A322C10" w14:textId="778605CB" w:rsidR="00211F60" w:rsidRPr="00211F60" w:rsidRDefault="00211F60" w:rsidP="001F2CE2">
            <w:pPr>
              <w:pStyle w:val="TableText"/>
              <w:tabs>
                <w:tab w:val="decimal" w:pos="1000"/>
              </w:tabs>
              <w:rPr>
                <w:b/>
                <w:bCs/>
              </w:rPr>
            </w:pPr>
            <w:r w:rsidRPr="00211F60">
              <w:rPr>
                <w:b/>
                <w:bCs/>
              </w:rPr>
              <w:t xml:space="preserve"> 2,760 </w:t>
            </w:r>
          </w:p>
        </w:tc>
        <w:tc>
          <w:tcPr>
            <w:tcW w:w="1729" w:type="dxa"/>
            <w:tcBorders>
              <w:top w:val="single" w:sz="4" w:space="0" w:color="A6A6A6" w:themeColor="background1" w:themeShade="A6"/>
              <w:left w:val="nil"/>
              <w:bottom w:val="single" w:sz="4" w:space="0" w:color="A6A6A6" w:themeColor="background1" w:themeShade="A6"/>
              <w:right w:val="nil"/>
            </w:tcBorders>
          </w:tcPr>
          <w:p w14:paraId="61D139ED" w14:textId="7205F989" w:rsidR="00211F60" w:rsidRPr="00211F60" w:rsidRDefault="00211F60" w:rsidP="001F2CE2">
            <w:pPr>
              <w:pStyle w:val="TableText"/>
              <w:tabs>
                <w:tab w:val="decimal" w:pos="973"/>
              </w:tabs>
              <w:rPr>
                <w:b/>
                <w:bCs/>
              </w:rPr>
            </w:pPr>
            <w:r w:rsidRPr="00211F60">
              <w:rPr>
                <w:b/>
                <w:bCs/>
              </w:rPr>
              <w:t xml:space="preserve"> 2,710 </w:t>
            </w:r>
          </w:p>
        </w:tc>
        <w:tc>
          <w:tcPr>
            <w:tcW w:w="1730" w:type="dxa"/>
            <w:tcBorders>
              <w:top w:val="single" w:sz="4" w:space="0" w:color="A6A6A6" w:themeColor="background1" w:themeShade="A6"/>
              <w:left w:val="nil"/>
              <w:bottom w:val="single" w:sz="4" w:space="0" w:color="A6A6A6" w:themeColor="background1" w:themeShade="A6"/>
              <w:right w:val="nil"/>
            </w:tcBorders>
            <w:noWrap/>
          </w:tcPr>
          <w:p w14:paraId="32A82A51" w14:textId="27BEA4E5" w:rsidR="00211F60" w:rsidRPr="00211F60" w:rsidRDefault="00211F60" w:rsidP="001F2CE2">
            <w:pPr>
              <w:pStyle w:val="TableText"/>
              <w:tabs>
                <w:tab w:val="decimal" w:pos="1076"/>
              </w:tabs>
              <w:rPr>
                <w:b/>
                <w:bCs/>
              </w:rPr>
            </w:pPr>
            <w:r w:rsidRPr="00211F60">
              <w:rPr>
                <w:b/>
                <w:bCs/>
              </w:rPr>
              <w:t xml:space="preserve"> 5,470 </w:t>
            </w:r>
          </w:p>
        </w:tc>
      </w:tr>
    </w:tbl>
    <w:p w14:paraId="279264AA" w14:textId="0D883357" w:rsidR="00D16542" w:rsidRDefault="00D16542" w:rsidP="00D16542">
      <w:bookmarkStart w:id="967" w:name="_Toc81294880"/>
    </w:p>
    <w:p w14:paraId="0666B1EE" w14:textId="77777777" w:rsidR="00E16F93" w:rsidRDefault="00E16F93">
      <w:pPr>
        <w:rPr>
          <w:b/>
          <w:iCs/>
          <w:color w:val="000000" w:themeColor="text1"/>
          <w:sz w:val="20"/>
          <w:szCs w:val="18"/>
        </w:rPr>
      </w:pPr>
      <w:r>
        <w:br w:type="page"/>
      </w:r>
    </w:p>
    <w:p w14:paraId="3F543A43" w14:textId="0E3B321E" w:rsidR="00E16F93" w:rsidRDefault="000921EB" w:rsidP="004B7E3F">
      <w:pPr>
        <w:pStyle w:val="Caption"/>
      </w:pPr>
      <w:bookmarkStart w:id="968" w:name="_Toc117697048"/>
      <w:r>
        <w:lastRenderedPageBreak/>
        <w:t xml:space="preserve">Figure </w:t>
      </w:r>
      <w:r>
        <w:fldChar w:fldCharType="begin"/>
      </w:r>
      <w:r>
        <w:instrText>SEQ Figure \* ARABIC</w:instrText>
      </w:r>
      <w:r>
        <w:fldChar w:fldCharType="separate"/>
      </w:r>
      <w:r w:rsidR="006C71CC">
        <w:rPr>
          <w:noProof/>
        </w:rPr>
        <w:t>181</w:t>
      </w:r>
      <w:r>
        <w:fldChar w:fldCharType="end"/>
      </w:r>
      <w:r w:rsidR="00C126A6" w:rsidRPr="00D74746">
        <w:t xml:space="preserve">: </w:t>
      </w:r>
      <w:r w:rsidR="00D2374B">
        <w:t>Assessment, treatment and rehabilitation</w:t>
      </w:r>
      <w:r w:rsidR="00C126A6">
        <w:t xml:space="preserve"> services</w:t>
      </w:r>
      <w:r w:rsidR="00145C34">
        <w:t xml:space="preserve"> population</w:t>
      </w:r>
      <w:r w:rsidR="00C126A6" w:rsidRPr="00D74746">
        <w:t xml:space="preserve">, by age and </w:t>
      </w:r>
      <w:r w:rsidR="002211FE">
        <w:t>sex</w:t>
      </w:r>
      <w:r w:rsidR="00C126A6" w:rsidRPr="00D74746">
        <w:t>,</w:t>
      </w:r>
      <w:r w:rsidR="00C126A6">
        <w:t xml:space="preserve"> 2019/20 financial year</w:t>
      </w:r>
      <w:bookmarkEnd w:id="967"/>
      <w:bookmarkEnd w:id="968"/>
    </w:p>
    <w:p w14:paraId="2AE5B1E5" w14:textId="2E70FADA" w:rsidR="00C126A6" w:rsidRDefault="001A7ECA" w:rsidP="004B7E3F">
      <w:pPr>
        <w:pStyle w:val="Caption"/>
      </w:pPr>
      <w:r>
        <w:rPr>
          <w:noProof/>
        </w:rPr>
        <w:drawing>
          <wp:inline distT="0" distB="0" distL="0" distR="0" wp14:anchorId="7B6CAC4A" wp14:editId="14F54F6F">
            <wp:extent cx="5133340" cy="3359150"/>
            <wp:effectExtent l="0" t="0" r="0" b="0"/>
            <wp:docPr id="177" name="Picture 177" descr="Age-sex pyramid. Please see the following Observations text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ge-sex pyramid. Please see the following Observations text for key informatio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33340" cy="3359150"/>
                    </a:xfrm>
                    <a:prstGeom prst="rect">
                      <a:avLst/>
                    </a:prstGeom>
                    <a:noFill/>
                  </pic:spPr>
                </pic:pic>
              </a:graphicData>
            </a:graphic>
          </wp:inline>
        </w:drawing>
      </w:r>
    </w:p>
    <w:p w14:paraId="1FD7A3E2" w14:textId="5AB908E3" w:rsidR="009171C4" w:rsidRDefault="009171C4" w:rsidP="00C126A6"/>
    <w:p w14:paraId="38C03ED4" w14:textId="42372EBF" w:rsidR="009171C4" w:rsidRDefault="009171C4" w:rsidP="00C126A6"/>
    <w:p w14:paraId="35CEA8EC" w14:textId="11A1A606" w:rsidR="000921EB" w:rsidRDefault="000921EB">
      <w:pPr>
        <w:rPr>
          <w:b/>
          <w:iCs/>
          <w:color w:val="000000" w:themeColor="text1"/>
          <w:sz w:val="20"/>
          <w:szCs w:val="18"/>
        </w:rPr>
      </w:pPr>
      <w:bookmarkStart w:id="969" w:name="_Toc81294881"/>
    </w:p>
    <w:p w14:paraId="69700C68" w14:textId="72A7E785" w:rsidR="00C126A6" w:rsidRDefault="000921EB" w:rsidP="000921EB">
      <w:pPr>
        <w:pStyle w:val="Caption"/>
      </w:pPr>
      <w:bookmarkStart w:id="970" w:name="_Toc117697049"/>
      <w:r>
        <w:t xml:space="preserve">Figure </w:t>
      </w:r>
      <w:r>
        <w:fldChar w:fldCharType="begin"/>
      </w:r>
      <w:r>
        <w:instrText>SEQ Figure \* ARABIC</w:instrText>
      </w:r>
      <w:r>
        <w:fldChar w:fldCharType="separate"/>
      </w:r>
      <w:r w:rsidR="006C71CC">
        <w:rPr>
          <w:noProof/>
        </w:rPr>
        <w:t>182</w:t>
      </w:r>
      <w:r>
        <w:fldChar w:fldCharType="end"/>
      </w:r>
      <w:r w:rsidR="00C126A6" w:rsidRPr="00DA4B6F">
        <w:t xml:space="preserve">: </w:t>
      </w:r>
      <w:r w:rsidR="00D2374B">
        <w:t>Assessment, treatment and rehabilitation</w:t>
      </w:r>
      <w:r w:rsidR="00C126A6">
        <w:t xml:space="preserve"> services</w:t>
      </w:r>
      <w:r w:rsidR="00145C34">
        <w:t xml:space="preserve"> population</w:t>
      </w:r>
      <w:r w:rsidR="00C126A6" w:rsidRPr="00DA4B6F">
        <w:t>, by ethnicity,</w:t>
      </w:r>
      <w:r w:rsidR="00C126A6">
        <w:t xml:space="preserve"> 2019/20 financial year</w:t>
      </w:r>
      <w:bookmarkEnd w:id="969"/>
      <w:bookmarkEnd w:id="970"/>
    </w:p>
    <w:p w14:paraId="0A98E9BF" w14:textId="197BC2E7" w:rsidR="00C126A6" w:rsidRPr="0076196D" w:rsidRDefault="008C6DA4" w:rsidP="00C126A6">
      <w:r>
        <w:rPr>
          <w:noProof/>
        </w:rPr>
        <w:drawing>
          <wp:inline distT="0" distB="0" distL="0" distR="0" wp14:anchorId="4C85FECC" wp14:editId="2BA10D4C">
            <wp:extent cx="3822700" cy="2810510"/>
            <wp:effectExtent l="0" t="0" r="6350" b="8890"/>
            <wp:docPr id="178" name="Picture 178" descr="Pie chart by ethnicity.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ie chart by ethnicity. Please see the following Observations for key informatio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22700" cy="2810510"/>
                    </a:xfrm>
                    <a:prstGeom prst="rect">
                      <a:avLst/>
                    </a:prstGeom>
                    <a:noFill/>
                  </pic:spPr>
                </pic:pic>
              </a:graphicData>
            </a:graphic>
          </wp:inline>
        </w:drawing>
      </w:r>
    </w:p>
    <w:p w14:paraId="274BF072" w14:textId="016AF239" w:rsidR="00C126A6" w:rsidRDefault="00C126A6" w:rsidP="00C126A6"/>
    <w:p w14:paraId="7EDB3777" w14:textId="3AEBCA5E" w:rsidR="009171C4" w:rsidRDefault="009171C4" w:rsidP="00C126A6"/>
    <w:p w14:paraId="7F2A157A" w14:textId="7E2616D8" w:rsidR="009171C4" w:rsidRPr="00581FC4" w:rsidRDefault="009C5F7E" w:rsidP="005344B2">
      <w:pPr>
        <w:pStyle w:val="Heading5"/>
      </w:pPr>
      <w:bookmarkStart w:id="971" w:name="_Hlk86594977"/>
      <w:r>
        <w:t>Observations</w:t>
      </w:r>
      <w:r w:rsidR="009171C4">
        <w:t xml:space="preserve"> </w:t>
      </w:r>
    </w:p>
    <w:p w14:paraId="693EBA16" w14:textId="3D9DD608" w:rsidR="009171C4" w:rsidRPr="00AE5CAE" w:rsidRDefault="008F6426" w:rsidP="009171C4">
      <w:pPr>
        <w:pStyle w:val="Bullet"/>
        <w:numPr>
          <w:ilvl w:val="0"/>
          <w:numId w:val="23"/>
        </w:numPr>
        <w:rPr>
          <w:color w:val="000000" w:themeColor="text1"/>
        </w:rPr>
      </w:pPr>
      <w:r>
        <w:rPr>
          <w:color w:val="000000" w:themeColor="text1"/>
        </w:rPr>
        <w:t>Disabled p</w:t>
      </w:r>
      <w:r w:rsidR="00F05129">
        <w:rPr>
          <w:color w:val="000000" w:themeColor="text1"/>
        </w:rPr>
        <w:t>eople</w:t>
      </w:r>
      <w:r w:rsidR="009171C4" w:rsidRPr="00AE5CAE">
        <w:rPr>
          <w:color w:val="000000" w:themeColor="text1"/>
        </w:rPr>
        <w:t xml:space="preserve"> accessing AT&amp;R services </w:t>
      </w:r>
      <w:r w:rsidR="00145C34">
        <w:rPr>
          <w:color w:val="000000" w:themeColor="text1"/>
        </w:rPr>
        <w:t xml:space="preserve">were </w:t>
      </w:r>
      <w:r w:rsidR="009171C4" w:rsidRPr="00AE5CAE">
        <w:rPr>
          <w:color w:val="000000" w:themeColor="text1"/>
        </w:rPr>
        <w:t>highly concentrated in the 45</w:t>
      </w:r>
      <w:r w:rsidR="00220B51">
        <w:rPr>
          <w:color w:val="000000" w:themeColor="text1"/>
        </w:rPr>
        <w:t>–</w:t>
      </w:r>
      <w:r w:rsidR="009171C4" w:rsidRPr="00AE5CAE">
        <w:rPr>
          <w:color w:val="000000" w:themeColor="text1"/>
        </w:rPr>
        <w:t>64</w:t>
      </w:r>
      <w:r w:rsidR="00220B51">
        <w:rPr>
          <w:color w:val="000000" w:themeColor="text1"/>
        </w:rPr>
        <w:t>-</w:t>
      </w:r>
      <w:r w:rsidR="00245E6F">
        <w:rPr>
          <w:color w:val="000000" w:themeColor="text1"/>
        </w:rPr>
        <w:t>year age group</w:t>
      </w:r>
      <w:r w:rsidR="00220B51">
        <w:rPr>
          <w:color w:val="000000" w:themeColor="text1"/>
        </w:rPr>
        <w:t>,</w:t>
      </w:r>
      <w:r w:rsidR="009171C4" w:rsidRPr="00AE5CAE">
        <w:rPr>
          <w:color w:val="000000" w:themeColor="text1"/>
        </w:rPr>
        <w:t xml:space="preserve"> mak</w:t>
      </w:r>
      <w:r w:rsidR="00F071D0">
        <w:rPr>
          <w:color w:val="000000" w:themeColor="text1"/>
        </w:rPr>
        <w:t>ing</w:t>
      </w:r>
      <w:r w:rsidR="009171C4" w:rsidRPr="00AE5CAE">
        <w:rPr>
          <w:color w:val="000000" w:themeColor="text1"/>
        </w:rPr>
        <w:t xml:space="preserve"> up </w:t>
      </w:r>
      <w:r w:rsidR="00A228C3">
        <w:rPr>
          <w:color w:val="000000" w:themeColor="text1"/>
        </w:rPr>
        <w:t>6</w:t>
      </w:r>
      <w:r w:rsidR="009171C4" w:rsidRPr="00AE5CAE">
        <w:rPr>
          <w:color w:val="000000" w:themeColor="text1"/>
        </w:rPr>
        <w:t xml:space="preserve">8%. </w:t>
      </w:r>
    </w:p>
    <w:bookmarkEnd w:id="971"/>
    <w:p w14:paraId="0C86F7C3" w14:textId="5D3CD18D" w:rsidR="009171C4" w:rsidRPr="003B41F6" w:rsidRDefault="009171C4" w:rsidP="009171C4">
      <w:pPr>
        <w:pStyle w:val="Bullet"/>
        <w:numPr>
          <w:ilvl w:val="0"/>
          <w:numId w:val="23"/>
        </w:numPr>
        <w:rPr>
          <w:color w:val="000000" w:themeColor="text1"/>
        </w:rPr>
      </w:pPr>
      <w:r>
        <w:rPr>
          <w:color w:val="000000" w:themeColor="text1"/>
        </w:rPr>
        <w:lastRenderedPageBreak/>
        <w:t xml:space="preserve">Males and females </w:t>
      </w:r>
      <w:r w:rsidR="00145C34">
        <w:rPr>
          <w:color w:val="000000" w:themeColor="text1"/>
        </w:rPr>
        <w:t xml:space="preserve">were </w:t>
      </w:r>
      <w:r>
        <w:rPr>
          <w:color w:val="000000" w:themeColor="text1"/>
        </w:rPr>
        <w:t xml:space="preserve">equally distributed among </w:t>
      </w:r>
      <w:r w:rsidR="00B565C7">
        <w:rPr>
          <w:color w:val="000000" w:themeColor="text1"/>
        </w:rPr>
        <w:t xml:space="preserve">people accessing </w:t>
      </w:r>
      <w:r>
        <w:rPr>
          <w:color w:val="000000" w:themeColor="text1"/>
        </w:rPr>
        <w:t>AT&amp;R</w:t>
      </w:r>
      <w:r w:rsidRPr="003B41F6">
        <w:rPr>
          <w:color w:val="000000" w:themeColor="text1"/>
        </w:rPr>
        <w:t>.</w:t>
      </w:r>
    </w:p>
    <w:p w14:paraId="30DBB2DB" w14:textId="08EB7AE9" w:rsidR="009171C4" w:rsidRPr="007D13EE" w:rsidRDefault="007461EA" w:rsidP="009171C4">
      <w:pPr>
        <w:pStyle w:val="Bullet"/>
        <w:numPr>
          <w:ilvl w:val="0"/>
          <w:numId w:val="23"/>
        </w:numPr>
        <w:rPr>
          <w:color w:val="000000" w:themeColor="text1"/>
        </w:rPr>
      </w:pPr>
      <w:r>
        <w:rPr>
          <w:color w:val="000000" w:themeColor="text1"/>
        </w:rPr>
        <w:t>Māori</w:t>
      </w:r>
      <w:r w:rsidR="009171C4" w:rsidRPr="007D13EE">
        <w:rPr>
          <w:color w:val="000000" w:themeColor="text1"/>
        </w:rPr>
        <w:t xml:space="preserve"> </w:t>
      </w:r>
      <w:r w:rsidR="007D13EE" w:rsidRPr="007D13EE">
        <w:rPr>
          <w:color w:val="000000" w:themeColor="text1"/>
        </w:rPr>
        <w:t xml:space="preserve">and Pacific </w:t>
      </w:r>
      <w:r w:rsidR="00220B51">
        <w:rPr>
          <w:color w:val="000000" w:themeColor="text1"/>
        </w:rPr>
        <w:t>p</w:t>
      </w:r>
      <w:r w:rsidR="007D13EE" w:rsidRPr="007D13EE">
        <w:rPr>
          <w:color w:val="000000" w:themeColor="text1"/>
        </w:rPr>
        <w:t>eople</w:t>
      </w:r>
      <w:r w:rsidR="00F071D0">
        <w:rPr>
          <w:color w:val="000000" w:themeColor="text1"/>
        </w:rPr>
        <w:t>s</w:t>
      </w:r>
      <w:r w:rsidR="007D13EE" w:rsidRPr="007D13EE">
        <w:rPr>
          <w:color w:val="000000" w:themeColor="text1"/>
        </w:rPr>
        <w:t xml:space="preserve"> </w:t>
      </w:r>
      <w:r w:rsidR="00145C34">
        <w:rPr>
          <w:color w:val="000000" w:themeColor="text1"/>
        </w:rPr>
        <w:t xml:space="preserve">were </w:t>
      </w:r>
      <w:r w:rsidR="007D13EE" w:rsidRPr="007D13EE">
        <w:rPr>
          <w:color w:val="000000" w:themeColor="text1"/>
        </w:rPr>
        <w:t xml:space="preserve">over-represented, </w:t>
      </w:r>
      <w:r w:rsidR="00145C34">
        <w:rPr>
          <w:color w:val="000000" w:themeColor="text1"/>
        </w:rPr>
        <w:t xml:space="preserve">and </w:t>
      </w:r>
      <w:r w:rsidR="007D13EE" w:rsidRPr="007D13EE">
        <w:rPr>
          <w:color w:val="000000" w:themeColor="text1"/>
        </w:rPr>
        <w:t>Asian people significantly under-represented</w:t>
      </w:r>
      <w:r w:rsidR="00145C34">
        <w:rPr>
          <w:color w:val="000000" w:themeColor="text1"/>
        </w:rPr>
        <w:t>,</w:t>
      </w:r>
      <w:r w:rsidR="007D13EE" w:rsidRPr="007D13EE">
        <w:rPr>
          <w:color w:val="000000" w:themeColor="text1"/>
        </w:rPr>
        <w:t xml:space="preserve"> among </w:t>
      </w:r>
      <w:r w:rsidR="00145C34">
        <w:rPr>
          <w:color w:val="000000" w:themeColor="text1"/>
        </w:rPr>
        <w:t xml:space="preserve">people accessing </w:t>
      </w:r>
      <w:r w:rsidR="007D13EE" w:rsidRPr="007D13EE">
        <w:rPr>
          <w:color w:val="000000" w:themeColor="text1"/>
        </w:rPr>
        <w:t xml:space="preserve">AT&amp;R </w:t>
      </w:r>
      <w:r w:rsidR="00145C34">
        <w:rPr>
          <w:color w:val="000000" w:themeColor="text1"/>
        </w:rPr>
        <w:t xml:space="preserve">services </w:t>
      </w:r>
      <w:r w:rsidR="007D13EE" w:rsidRPr="007D13EE">
        <w:rPr>
          <w:color w:val="000000" w:themeColor="text1"/>
        </w:rPr>
        <w:t>c</w:t>
      </w:r>
      <w:r w:rsidR="009171C4" w:rsidRPr="007D13EE">
        <w:rPr>
          <w:color w:val="000000" w:themeColor="text1"/>
        </w:rPr>
        <w:t xml:space="preserve">ompared to the </w:t>
      </w:r>
      <w:r w:rsidR="00C82118">
        <w:rPr>
          <w:color w:val="000000" w:themeColor="text1"/>
        </w:rPr>
        <w:t>ethnic distribution across the national</w:t>
      </w:r>
      <w:r w:rsidR="00C82118" w:rsidRPr="007D13EE">
        <w:rPr>
          <w:color w:val="000000" w:themeColor="text1"/>
        </w:rPr>
        <w:t xml:space="preserve"> </w:t>
      </w:r>
      <w:r w:rsidR="009171C4" w:rsidRPr="007D13EE">
        <w:rPr>
          <w:color w:val="000000" w:themeColor="text1"/>
        </w:rPr>
        <w:t xml:space="preserve">population. </w:t>
      </w:r>
    </w:p>
    <w:p w14:paraId="02BF3A04" w14:textId="7D2151F6" w:rsidR="009171C4" w:rsidRDefault="009171C4" w:rsidP="00C126A6"/>
    <w:p w14:paraId="046C7D8A" w14:textId="77777777" w:rsidR="00C126A6" w:rsidRPr="00D74746" w:rsidRDefault="00C126A6" w:rsidP="001D60CA">
      <w:pPr>
        <w:pStyle w:val="Heading2"/>
      </w:pPr>
      <w:bookmarkStart w:id="972" w:name="_Toc117696812"/>
      <w:r w:rsidRPr="00D74746">
        <w:t>Location</w:t>
      </w:r>
      <w:bookmarkEnd w:id="972"/>
    </w:p>
    <w:p w14:paraId="5118D626" w14:textId="5F527DA4" w:rsidR="00C126A6" w:rsidRDefault="000921EB" w:rsidP="000921EB">
      <w:pPr>
        <w:pStyle w:val="Caption"/>
      </w:pPr>
      <w:bookmarkStart w:id="973" w:name="_Toc81294882"/>
      <w:bookmarkStart w:id="974" w:name="_Toc117697050"/>
      <w:r>
        <w:t xml:space="preserve">Figure </w:t>
      </w:r>
      <w:r>
        <w:fldChar w:fldCharType="begin"/>
      </w:r>
      <w:r>
        <w:instrText>SEQ Figure \* ARABIC</w:instrText>
      </w:r>
      <w:r>
        <w:fldChar w:fldCharType="separate"/>
      </w:r>
      <w:r w:rsidR="006C71CC">
        <w:rPr>
          <w:noProof/>
        </w:rPr>
        <w:t>183</w:t>
      </w:r>
      <w:r>
        <w:fldChar w:fldCharType="end"/>
      </w:r>
      <w:r w:rsidR="00C126A6" w:rsidRPr="00D74746">
        <w:t xml:space="preserve">: </w:t>
      </w:r>
      <w:r w:rsidR="00D2374B">
        <w:t>Assessment, treatment and rehabilitation</w:t>
      </w:r>
      <w:r w:rsidR="00C126A6">
        <w:t xml:space="preserve"> services</w:t>
      </w:r>
      <w:r w:rsidR="00145C34">
        <w:t xml:space="preserve"> population</w:t>
      </w:r>
      <w:r w:rsidR="00C126A6" w:rsidRPr="00D74746">
        <w:t xml:space="preserve">, by </w:t>
      </w:r>
      <w:r w:rsidR="00C126A6">
        <w:t>region</w:t>
      </w:r>
      <w:r w:rsidR="00C126A6" w:rsidRPr="00D74746">
        <w:t>,</w:t>
      </w:r>
      <w:r w:rsidR="00C126A6">
        <w:t xml:space="preserve"> 2019/20 financial year</w:t>
      </w:r>
      <w:bookmarkEnd w:id="973"/>
      <w:bookmarkEnd w:id="974"/>
    </w:p>
    <w:p w14:paraId="40DC406E" w14:textId="20D6986A" w:rsidR="00C126A6" w:rsidRPr="0076196D" w:rsidRDefault="002D0EAC" w:rsidP="00C126A6">
      <w:r>
        <w:rPr>
          <w:noProof/>
        </w:rPr>
        <w:drawing>
          <wp:inline distT="0" distB="0" distL="0" distR="0" wp14:anchorId="6F6AD740" wp14:editId="5E98EDF6">
            <wp:extent cx="5133340" cy="3365500"/>
            <wp:effectExtent l="0" t="0" r="0" b="6350"/>
            <wp:docPr id="189" name="Picture 189" descr="Horizontal bar chart by region.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Horizontal bar chart by region. Please see the following Observations for key informatio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5CA08085" w14:textId="77777777" w:rsidR="00C126A6" w:rsidRPr="00D74746" w:rsidRDefault="00C126A6" w:rsidP="00C126A6"/>
    <w:p w14:paraId="528C603D" w14:textId="4A144BBB" w:rsidR="007D13EE" w:rsidRPr="00581FC4" w:rsidRDefault="009C5F7E" w:rsidP="005344B2">
      <w:pPr>
        <w:pStyle w:val="Heading5"/>
      </w:pPr>
      <w:r>
        <w:t>Observations</w:t>
      </w:r>
      <w:r w:rsidR="007D13EE">
        <w:t xml:space="preserve"> </w:t>
      </w:r>
    </w:p>
    <w:p w14:paraId="6E54E723" w14:textId="0B9DFE41" w:rsidR="007D13EE" w:rsidRDefault="000A0AF1" w:rsidP="007D13EE">
      <w:pPr>
        <w:pStyle w:val="Bullet"/>
        <w:numPr>
          <w:ilvl w:val="0"/>
          <w:numId w:val="23"/>
        </w:numPr>
        <w:rPr>
          <w:color w:val="000000" w:themeColor="text1"/>
        </w:rPr>
      </w:pPr>
      <w:r w:rsidRPr="001C7E96">
        <w:rPr>
          <w:color w:val="000000" w:themeColor="text1"/>
        </w:rPr>
        <w:t xml:space="preserve">Auckland and Wellington </w:t>
      </w:r>
      <w:r w:rsidR="00020AF6">
        <w:rPr>
          <w:color w:val="000000" w:themeColor="text1"/>
        </w:rPr>
        <w:t xml:space="preserve">had </w:t>
      </w:r>
      <w:r w:rsidRPr="001C7E96">
        <w:rPr>
          <w:color w:val="000000" w:themeColor="text1"/>
        </w:rPr>
        <w:t xml:space="preserve">the highest numbers of </w:t>
      </w:r>
      <w:r w:rsidR="00020AF6">
        <w:rPr>
          <w:color w:val="000000" w:themeColor="text1"/>
        </w:rPr>
        <w:t xml:space="preserve">people receiving </w:t>
      </w:r>
      <w:r w:rsidR="007D13EE" w:rsidRPr="001C7E96">
        <w:rPr>
          <w:color w:val="000000" w:themeColor="text1"/>
        </w:rPr>
        <w:t xml:space="preserve">AT&amp;R </w:t>
      </w:r>
      <w:r w:rsidR="00020AF6">
        <w:rPr>
          <w:color w:val="000000" w:themeColor="text1"/>
        </w:rPr>
        <w:t>services</w:t>
      </w:r>
      <w:r w:rsidRPr="001C7E96">
        <w:rPr>
          <w:color w:val="000000" w:themeColor="text1"/>
        </w:rPr>
        <w:t xml:space="preserve">, with </w:t>
      </w:r>
      <w:r w:rsidR="007D13EE" w:rsidRPr="001C7E96">
        <w:rPr>
          <w:color w:val="000000" w:themeColor="text1"/>
        </w:rPr>
        <w:t>2</w:t>
      </w:r>
      <w:r w:rsidR="00A228C3">
        <w:rPr>
          <w:color w:val="000000" w:themeColor="text1"/>
        </w:rPr>
        <w:t>1</w:t>
      </w:r>
      <w:r w:rsidR="007D13EE" w:rsidRPr="001C7E96">
        <w:rPr>
          <w:color w:val="000000" w:themeColor="text1"/>
        </w:rPr>
        <w:t>%</w:t>
      </w:r>
      <w:r w:rsidRPr="001C7E96">
        <w:rPr>
          <w:color w:val="000000" w:themeColor="text1"/>
        </w:rPr>
        <w:t xml:space="preserve"> in </w:t>
      </w:r>
      <w:r w:rsidR="00020AF6">
        <w:rPr>
          <w:color w:val="000000" w:themeColor="text1"/>
        </w:rPr>
        <w:t xml:space="preserve">the </w:t>
      </w:r>
      <w:r w:rsidRPr="001C7E96">
        <w:rPr>
          <w:color w:val="000000" w:themeColor="text1"/>
        </w:rPr>
        <w:t>former</w:t>
      </w:r>
      <w:r w:rsidR="007D13EE" w:rsidRPr="001C7E96">
        <w:rPr>
          <w:color w:val="000000" w:themeColor="text1"/>
        </w:rPr>
        <w:t xml:space="preserve"> </w:t>
      </w:r>
      <w:r w:rsidR="00020AF6">
        <w:rPr>
          <w:color w:val="000000" w:themeColor="text1"/>
        </w:rPr>
        <w:t xml:space="preserve">region </w:t>
      </w:r>
      <w:r w:rsidR="007D13EE" w:rsidRPr="001C7E96">
        <w:rPr>
          <w:color w:val="000000" w:themeColor="text1"/>
        </w:rPr>
        <w:t>and 2</w:t>
      </w:r>
      <w:r w:rsidR="00A228C3">
        <w:rPr>
          <w:color w:val="000000" w:themeColor="text1"/>
        </w:rPr>
        <w:t>0</w:t>
      </w:r>
      <w:r w:rsidR="007D13EE" w:rsidRPr="001C7E96">
        <w:rPr>
          <w:color w:val="000000" w:themeColor="text1"/>
        </w:rPr>
        <w:t>%</w:t>
      </w:r>
      <w:r w:rsidRPr="001C7E96">
        <w:rPr>
          <w:color w:val="000000" w:themeColor="text1"/>
        </w:rPr>
        <w:t xml:space="preserve"> in </w:t>
      </w:r>
      <w:r w:rsidR="00020AF6">
        <w:rPr>
          <w:color w:val="000000" w:themeColor="text1"/>
        </w:rPr>
        <w:t xml:space="preserve">the </w:t>
      </w:r>
      <w:r w:rsidRPr="001C7E96">
        <w:rPr>
          <w:color w:val="000000" w:themeColor="text1"/>
        </w:rPr>
        <w:t>lat</w:t>
      </w:r>
      <w:r w:rsidR="001C7E96">
        <w:rPr>
          <w:color w:val="000000" w:themeColor="text1"/>
        </w:rPr>
        <w:t>t</w:t>
      </w:r>
      <w:r w:rsidRPr="001C7E96">
        <w:rPr>
          <w:color w:val="000000" w:themeColor="text1"/>
        </w:rPr>
        <w:t>er</w:t>
      </w:r>
      <w:r w:rsidR="007D13EE" w:rsidRPr="001C7E96">
        <w:rPr>
          <w:color w:val="000000" w:themeColor="text1"/>
        </w:rPr>
        <w:t xml:space="preserve">. </w:t>
      </w:r>
    </w:p>
    <w:p w14:paraId="7D8FD710" w14:textId="77777777" w:rsidR="00C25CB2" w:rsidRDefault="00C25CB2" w:rsidP="00C25CB2">
      <w:pPr>
        <w:pStyle w:val="Bullet"/>
        <w:rPr>
          <w:color w:val="000000" w:themeColor="text1"/>
        </w:rPr>
      </w:pPr>
    </w:p>
    <w:p w14:paraId="41C04490" w14:textId="77777777" w:rsidR="00B115D9" w:rsidRDefault="00B115D9">
      <w:pPr>
        <w:rPr>
          <w:b/>
          <w:iCs/>
          <w:color w:val="000000" w:themeColor="text1"/>
          <w:sz w:val="20"/>
          <w:szCs w:val="18"/>
        </w:rPr>
      </w:pPr>
      <w:r>
        <w:br w:type="page"/>
      </w:r>
    </w:p>
    <w:p w14:paraId="59652944" w14:textId="4102A056" w:rsidR="00C126A6" w:rsidRDefault="000921EB" w:rsidP="000921EB">
      <w:pPr>
        <w:pStyle w:val="Caption"/>
        <w:rPr>
          <w:b w:val="0"/>
        </w:rPr>
      </w:pPr>
      <w:bookmarkStart w:id="975" w:name="_Toc117697051"/>
      <w:r>
        <w:lastRenderedPageBreak/>
        <w:t xml:space="preserve">Figure </w:t>
      </w:r>
      <w:r>
        <w:fldChar w:fldCharType="begin"/>
      </w:r>
      <w:r>
        <w:instrText>SEQ Figure \* ARABIC</w:instrText>
      </w:r>
      <w:r>
        <w:fldChar w:fldCharType="separate"/>
      </w:r>
      <w:r w:rsidR="006C71CC">
        <w:rPr>
          <w:noProof/>
        </w:rPr>
        <w:t>184</w:t>
      </w:r>
      <w:r>
        <w:fldChar w:fldCharType="end"/>
      </w:r>
      <w:r w:rsidR="00C126A6">
        <w:t xml:space="preserve">: </w:t>
      </w:r>
      <w:bookmarkStart w:id="976" w:name="_Hlk103801628"/>
      <w:r w:rsidR="00D2374B">
        <w:t>Assessment, treatment and rehabilitation</w:t>
      </w:r>
      <w:r w:rsidR="00C126A6">
        <w:t xml:space="preserve"> services</w:t>
      </w:r>
      <w:bookmarkEnd w:id="976"/>
      <w:r w:rsidR="00020AF6">
        <w:t xml:space="preserve"> population</w:t>
      </w:r>
      <w:r w:rsidR="006D2CC0">
        <w:t>,</w:t>
      </w:r>
      <w:r w:rsidR="00C126A6">
        <w:t xml:space="preserve"> </w:t>
      </w:r>
      <w:r w:rsidR="00C2059A">
        <w:t xml:space="preserve">by </w:t>
      </w:r>
      <w:r w:rsidR="002211FE">
        <w:t>sex</w:t>
      </w:r>
      <w:r w:rsidR="00C2059A">
        <w:t>, from 2015/16 to 2019/20 financial year</w:t>
      </w:r>
      <w:bookmarkEnd w:id="975"/>
    </w:p>
    <w:p w14:paraId="55B40D66" w14:textId="791AC8CD" w:rsidR="00C126A6" w:rsidRDefault="004951B7" w:rsidP="00C126A6">
      <w:r>
        <w:rPr>
          <w:noProof/>
        </w:rPr>
        <w:drawing>
          <wp:inline distT="0" distB="0" distL="0" distR="0" wp14:anchorId="3D2D678C" wp14:editId="0728C2C1">
            <wp:extent cx="5224780" cy="2755900"/>
            <wp:effectExtent l="0" t="0" r="0" b="6350"/>
            <wp:docPr id="190" name="Picture 190" descr="Trend lines by sex.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rend lines by sex. Please see the following Observations for key informati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24780" cy="2755900"/>
                    </a:xfrm>
                    <a:prstGeom prst="rect">
                      <a:avLst/>
                    </a:prstGeom>
                    <a:noFill/>
                  </pic:spPr>
                </pic:pic>
              </a:graphicData>
            </a:graphic>
          </wp:inline>
        </w:drawing>
      </w:r>
    </w:p>
    <w:p w14:paraId="7772E40F" w14:textId="77777777" w:rsidR="00C126A6" w:rsidRDefault="00C126A6" w:rsidP="00C126A6"/>
    <w:p w14:paraId="6EE3030B" w14:textId="77777777" w:rsidR="004B5C59" w:rsidRDefault="004B5C59" w:rsidP="00C126A6"/>
    <w:p w14:paraId="66F96585" w14:textId="77777777" w:rsidR="000921EB" w:rsidRDefault="000921EB" w:rsidP="00C126A6">
      <w:pPr>
        <w:rPr>
          <w:b/>
          <w:sz w:val="20"/>
        </w:rPr>
      </w:pPr>
    </w:p>
    <w:p w14:paraId="0DA403C5" w14:textId="3BE09A3F" w:rsidR="00C126A6" w:rsidRDefault="000921EB" w:rsidP="000921EB">
      <w:pPr>
        <w:pStyle w:val="Caption"/>
        <w:rPr>
          <w:b w:val="0"/>
        </w:rPr>
      </w:pPr>
      <w:bookmarkStart w:id="977" w:name="_Toc117697052"/>
      <w:r>
        <w:t xml:space="preserve">Figure </w:t>
      </w:r>
      <w:r>
        <w:fldChar w:fldCharType="begin"/>
      </w:r>
      <w:r>
        <w:instrText>SEQ Figure \* ARABIC</w:instrText>
      </w:r>
      <w:r>
        <w:fldChar w:fldCharType="separate"/>
      </w:r>
      <w:r w:rsidR="006C71CC">
        <w:rPr>
          <w:noProof/>
        </w:rPr>
        <w:t>185</w:t>
      </w:r>
      <w:r>
        <w:fldChar w:fldCharType="end"/>
      </w:r>
      <w:r w:rsidR="00C126A6">
        <w:t xml:space="preserve">: </w:t>
      </w:r>
      <w:r w:rsidR="00D2374B">
        <w:t>Assessment, treatment and rehabilitation</w:t>
      </w:r>
      <w:r w:rsidR="00C126A6">
        <w:t xml:space="preserve"> services</w:t>
      </w:r>
      <w:r w:rsidR="00020AF6">
        <w:t xml:space="preserve"> population</w:t>
      </w:r>
      <w:r w:rsidR="008D5E8E">
        <w:t>,</w:t>
      </w:r>
      <w:r w:rsidR="00C2059A">
        <w:t xml:space="preserve"> by ethnicity, from 2015/16 to 2019/20 financial year</w:t>
      </w:r>
      <w:bookmarkEnd w:id="977"/>
    </w:p>
    <w:p w14:paraId="73440CE0" w14:textId="2E66199A" w:rsidR="00694F27" w:rsidRDefault="003667A7" w:rsidP="004A5199">
      <w:r>
        <w:rPr>
          <w:noProof/>
        </w:rPr>
        <w:drawing>
          <wp:inline distT="0" distB="0" distL="0" distR="0" wp14:anchorId="61B322AD" wp14:editId="29FA2DC2">
            <wp:extent cx="5133340" cy="3352800"/>
            <wp:effectExtent l="0" t="0" r="0" b="0"/>
            <wp:docPr id="194" name="Picture 194" descr="Vertical bar chart by ethnicity and year. Please see the following Observations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Vertical bar chart by ethnicity and year. Please see the following Observations for key informatio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33340" cy="3352800"/>
                    </a:xfrm>
                    <a:prstGeom prst="rect">
                      <a:avLst/>
                    </a:prstGeom>
                    <a:noFill/>
                  </pic:spPr>
                </pic:pic>
              </a:graphicData>
            </a:graphic>
          </wp:inline>
        </w:drawing>
      </w:r>
    </w:p>
    <w:p w14:paraId="7F422FCD" w14:textId="71A336F6" w:rsidR="00577131" w:rsidRDefault="00577131" w:rsidP="004A5199"/>
    <w:p w14:paraId="1D8062FF" w14:textId="61628C34" w:rsidR="0055271E" w:rsidRDefault="0055271E" w:rsidP="004A5199"/>
    <w:p w14:paraId="300F5CD6" w14:textId="26B8A917" w:rsidR="0055271E" w:rsidRPr="00581FC4" w:rsidRDefault="009C5F7E" w:rsidP="005344B2">
      <w:pPr>
        <w:pStyle w:val="Heading5"/>
      </w:pPr>
      <w:r>
        <w:t>Observations</w:t>
      </w:r>
      <w:r w:rsidR="0055271E">
        <w:t xml:space="preserve"> </w:t>
      </w:r>
    </w:p>
    <w:p w14:paraId="58694E10" w14:textId="3F9C644C" w:rsidR="0055271E" w:rsidRPr="001C7E96" w:rsidRDefault="007D18DD" w:rsidP="0055271E">
      <w:pPr>
        <w:pStyle w:val="Bullet"/>
        <w:numPr>
          <w:ilvl w:val="0"/>
          <w:numId w:val="23"/>
        </w:numPr>
        <w:rPr>
          <w:color w:val="000000" w:themeColor="text1"/>
        </w:rPr>
      </w:pPr>
      <w:r>
        <w:rPr>
          <w:color w:val="000000" w:themeColor="text1"/>
        </w:rPr>
        <w:t>The number of d</w:t>
      </w:r>
      <w:r w:rsidR="008F6426">
        <w:rPr>
          <w:color w:val="000000" w:themeColor="text1"/>
        </w:rPr>
        <w:t>isabled p</w:t>
      </w:r>
      <w:r w:rsidR="00F05129">
        <w:rPr>
          <w:color w:val="000000" w:themeColor="text1"/>
        </w:rPr>
        <w:t>eople</w:t>
      </w:r>
      <w:r w:rsidR="00C25CB2" w:rsidRPr="001C7E96">
        <w:rPr>
          <w:color w:val="000000" w:themeColor="text1"/>
        </w:rPr>
        <w:t xml:space="preserve"> accessing AT&amp;R services fluctuated</w:t>
      </w:r>
      <w:r w:rsidR="000757FE">
        <w:rPr>
          <w:color w:val="000000" w:themeColor="text1"/>
        </w:rPr>
        <w:t xml:space="preserve"> slightly</w:t>
      </w:r>
      <w:r w:rsidR="00C25CB2" w:rsidRPr="001C7E96">
        <w:rPr>
          <w:color w:val="000000" w:themeColor="text1"/>
        </w:rPr>
        <w:t xml:space="preserve"> over the years from 2015/16 to 2019/20</w:t>
      </w:r>
      <w:r w:rsidR="0055271E" w:rsidRPr="001C7E96">
        <w:rPr>
          <w:color w:val="000000" w:themeColor="text1"/>
        </w:rPr>
        <w:t xml:space="preserve">. </w:t>
      </w:r>
      <w:r w:rsidR="00C25CB2" w:rsidRPr="001C7E96">
        <w:rPr>
          <w:color w:val="000000" w:themeColor="text1"/>
        </w:rPr>
        <w:t xml:space="preserve">There was a slight increase from 2015/16 to 2016/17, followed by a slight </w:t>
      </w:r>
      <w:r w:rsidR="000A0AF1" w:rsidRPr="001C7E96">
        <w:rPr>
          <w:color w:val="000000" w:themeColor="text1"/>
        </w:rPr>
        <w:t>fall</w:t>
      </w:r>
      <w:r w:rsidR="00C25CB2" w:rsidRPr="001C7E96">
        <w:rPr>
          <w:color w:val="000000" w:themeColor="text1"/>
        </w:rPr>
        <w:t xml:space="preserve"> during the following year, and then a noticeable increase from 2017/18 to 2019/20.</w:t>
      </w:r>
    </w:p>
    <w:p w14:paraId="67BE1C85" w14:textId="340586E7" w:rsidR="00C25CB2" w:rsidRPr="001C7E96" w:rsidRDefault="009F2A3E" w:rsidP="000757FE">
      <w:pPr>
        <w:pStyle w:val="Bullet"/>
        <w:numPr>
          <w:ilvl w:val="0"/>
          <w:numId w:val="23"/>
        </w:numPr>
        <w:rPr>
          <w:color w:val="000000" w:themeColor="text1"/>
        </w:rPr>
      </w:pPr>
      <w:r>
        <w:rPr>
          <w:color w:val="000000" w:themeColor="text1"/>
        </w:rPr>
        <w:lastRenderedPageBreak/>
        <w:t xml:space="preserve">In general, </w:t>
      </w:r>
      <w:r w:rsidR="00D63FAD">
        <w:rPr>
          <w:color w:val="000000" w:themeColor="text1"/>
        </w:rPr>
        <w:t xml:space="preserve">the number of </w:t>
      </w:r>
      <w:r w:rsidR="007461EA">
        <w:rPr>
          <w:color w:val="000000" w:themeColor="text1"/>
        </w:rPr>
        <w:t>Māori</w:t>
      </w:r>
      <w:r>
        <w:rPr>
          <w:color w:val="000000" w:themeColor="text1"/>
        </w:rPr>
        <w:t xml:space="preserve">, </w:t>
      </w:r>
      <w:r w:rsidR="000757FE">
        <w:rPr>
          <w:color w:val="000000" w:themeColor="text1"/>
        </w:rPr>
        <w:t>Pacifi</w:t>
      </w:r>
      <w:r w:rsidR="00375235">
        <w:rPr>
          <w:color w:val="000000" w:themeColor="text1"/>
        </w:rPr>
        <w:t>c</w:t>
      </w:r>
      <w:r w:rsidR="000757FE">
        <w:rPr>
          <w:color w:val="000000" w:themeColor="text1"/>
        </w:rPr>
        <w:t xml:space="preserve"> </w:t>
      </w:r>
      <w:r w:rsidR="00220B51">
        <w:rPr>
          <w:color w:val="000000" w:themeColor="text1"/>
        </w:rPr>
        <w:t>p</w:t>
      </w:r>
      <w:r w:rsidR="000757FE">
        <w:rPr>
          <w:color w:val="000000" w:themeColor="text1"/>
        </w:rPr>
        <w:t>eoples and</w:t>
      </w:r>
      <w:r>
        <w:rPr>
          <w:color w:val="000000" w:themeColor="text1"/>
        </w:rPr>
        <w:t xml:space="preserve"> Asian </w:t>
      </w:r>
      <w:r w:rsidR="00F05129">
        <w:rPr>
          <w:color w:val="000000" w:themeColor="text1"/>
        </w:rPr>
        <w:t>people</w:t>
      </w:r>
      <w:r w:rsidR="00C25CB2" w:rsidRPr="001C7E96">
        <w:rPr>
          <w:color w:val="000000" w:themeColor="text1"/>
        </w:rPr>
        <w:t xml:space="preserve"> </w:t>
      </w:r>
      <w:r>
        <w:rPr>
          <w:color w:val="000000" w:themeColor="text1"/>
        </w:rPr>
        <w:t xml:space="preserve">slightly increased over </w:t>
      </w:r>
      <w:r w:rsidR="00375235">
        <w:rPr>
          <w:color w:val="000000" w:themeColor="text1"/>
        </w:rPr>
        <w:t>the last year or two,</w:t>
      </w:r>
      <w:r w:rsidR="000757FE">
        <w:rPr>
          <w:color w:val="000000" w:themeColor="text1"/>
        </w:rPr>
        <w:t xml:space="preserve"> </w:t>
      </w:r>
      <w:r w:rsidR="00647221">
        <w:rPr>
          <w:color w:val="000000" w:themeColor="text1"/>
        </w:rPr>
        <w:t xml:space="preserve">while the number of </w:t>
      </w:r>
      <w:r w:rsidR="000757FE">
        <w:rPr>
          <w:color w:val="000000" w:themeColor="text1"/>
        </w:rPr>
        <w:t xml:space="preserve">people of </w:t>
      </w:r>
      <w:r w:rsidRPr="009F2A3E">
        <w:rPr>
          <w:color w:val="000000" w:themeColor="text1"/>
        </w:rPr>
        <w:t xml:space="preserve">European/Other </w:t>
      </w:r>
      <w:r w:rsidR="000757FE">
        <w:rPr>
          <w:color w:val="000000" w:themeColor="text1"/>
        </w:rPr>
        <w:t>ethnicity</w:t>
      </w:r>
      <w:r w:rsidR="000757FE" w:rsidRPr="009F2A3E">
        <w:rPr>
          <w:color w:val="000000" w:themeColor="text1"/>
        </w:rPr>
        <w:t xml:space="preserve"> </w:t>
      </w:r>
      <w:r w:rsidR="00375235">
        <w:rPr>
          <w:color w:val="000000" w:themeColor="text1"/>
        </w:rPr>
        <w:t>remained relatively stable</w:t>
      </w:r>
      <w:r w:rsidR="00647221">
        <w:rPr>
          <w:color w:val="000000" w:themeColor="text1"/>
        </w:rPr>
        <w:t>,</w:t>
      </w:r>
      <w:r w:rsidR="00375235">
        <w:rPr>
          <w:color w:val="000000" w:themeColor="text1"/>
        </w:rPr>
        <w:t xml:space="preserve"> with a possible slight </w:t>
      </w:r>
      <w:r w:rsidR="000757FE">
        <w:rPr>
          <w:color w:val="000000" w:themeColor="text1"/>
        </w:rPr>
        <w:t>trend down</w:t>
      </w:r>
      <w:r>
        <w:rPr>
          <w:color w:val="000000" w:themeColor="text1"/>
        </w:rPr>
        <w:t xml:space="preserve"> </w:t>
      </w:r>
      <w:r w:rsidR="00375235">
        <w:rPr>
          <w:color w:val="000000" w:themeColor="text1"/>
        </w:rPr>
        <w:t>over this period</w:t>
      </w:r>
      <w:r>
        <w:rPr>
          <w:color w:val="000000" w:themeColor="text1"/>
        </w:rPr>
        <w:t>.</w:t>
      </w:r>
    </w:p>
    <w:p w14:paraId="62CA5C40" w14:textId="4CE45F21" w:rsidR="00037AB2" w:rsidRPr="00C023B5" w:rsidRDefault="00037AB2" w:rsidP="001E4B16">
      <w:pPr>
        <w:pStyle w:val="Heading1"/>
        <w:rPr>
          <w:b w:val="0"/>
          <w:bCs/>
          <w:sz w:val="36"/>
          <w:szCs w:val="36"/>
        </w:rPr>
      </w:pPr>
      <w:bookmarkStart w:id="978" w:name="_Toc20313269"/>
      <w:bookmarkStart w:id="979" w:name="_Toc117696813"/>
      <w:bookmarkEnd w:id="915"/>
      <w:r w:rsidRPr="00D74746">
        <w:lastRenderedPageBreak/>
        <w:t xml:space="preserve">Appendix </w:t>
      </w:r>
      <w:r w:rsidR="007B6C4E">
        <w:t>1</w:t>
      </w:r>
      <w:r w:rsidRPr="00D74746">
        <w:t>: Disability types and conditions</w:t>
      </w:r>
      <w:bookmarkEnd w:id="978"/>
      <w:bookmarkEnd w:id="979"/>
    </w:p>
    <w:p w14:paraId="0841E602" w14:textId="7DD02FFD" w:rsidR="00037AB2" w:rsidRPr="00D74746" w:rsidRDefault="00037AB2" w:rsidP="001E4B16">
      <w:pPr>
        <w:pStyle w:val="Table"/>
      </w:pPr>
      <w:bookmarkStart w:id="980" w:name="_Toc446332714"/>
      <w:bookmarkStart w:id="981" w:name="_Toc482360106"/>
      <w:bookmarkStart w:id="982" w:name="_Toc117696867"/>
      <w:r w:rsidRPr="00D74746">
        <w:t>Table</w:t>
      </w:r>
      <w:r w:rsidR="001E4B16">
        <w:t xml:space="preserve"> A1</w:t>
      </w:r>
      <w:r w:rsidRPr="00D74746">
        <w:t>: Principal disability types and related conditions</w:t>
      </w:r>
      <w:r w:rsidR="001E2771">
        <w:t xml:space="preserve"> among </w:t>
      </w:r>
      <w:r w:rsidR="00F05129">
        <w:t>people</w:t>
      </w:r>
      <w:r w:rsidR="00AE313A">
        <w:t xml:space="preserve"> </w:t>
      </w:r>
      <w:r w:rsidR="004F5C6E">
        <w:t>allocated</w:t>
      </w:r>
      <w:r w:rsidR="00AE313A">
        <w:t xml:space="preserve"> </w:t>
      </w:r>
      <w:r w:rsidR="001E2771">
        <w:t>d</w:t>
      </w:r>
      <w:r w:rsidR="00292A0C">
        <w:t xml:space="preserve">isability </w:t>
      </w:r>
      <w:r w:rsidR="001E2771">
        <w:t>s</w:t>
      </w:r>
      <w:r w:rsidR="00292A0C">
        <w:t xml:space="preserve">upport </w:t>
      </w:r>
      <w:r w:rsidR="001E2771">
        <w:t>s</w:t>
      </w:r>
      <w:r w:rsidR="00292A0C">
        <w:t>ervices</w:t>
      </w:r>
      <w:bookmarkEnd w:id="980"/>
      <w:bookmarkEnd w:id="981"/>
      <w:r>
        <w:t>,</w:t>
      </w:r>
      <w:r w:rsidR="001562C4">
        <w:t xml:space="preserve"> 2019/20 financial year</w:t>
      </w:r>
      <w:bookmarkEnd w:id="982"/>
    </w:p>
    <w:p w14:paraId="63219DA3" w14:textId="3997F5CF" w:rsidR="00037AB2" w:rsidRPr="00D74746" w:rsidRDefault="00037AB2" w:rsidP="001E4B16">
      <w:pPr>
        <w:pStyle w:val="Note"/>
        <w:spacing w:after="120"/>
      </w:pPr>
      <w:r w:rsidRPr="00D74746">
        <w:t xml:space="preserve">(Note: If a </w:t>
      </w:r>
      <w:r w:rsidR="00B8132C">
        <w:t>pe</w:t>
      </w:r>
      <w:r w:rsidR="00BB7878">
        <w:t>rson</w:t>
      </w:r>
      <w:r w:rsidRPr="00D74746">
        <w:t xml:space="preserve"> has two principal disability</w:t>
      </w:r>
      <w:r>
        <w:t>-</w:t>
      </w:r>
      <w:r w:rsidRPr="00D74746">
        <w:t xml:space="preserve">related conditions, both conditions are counted in their </w:t>
      </w:r>
      <w:r w:rsidR="001E4B16">
        <w:t>relevant condition categories.)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01"/>
        <w:gridCol w:w="5089"/>
        <w:gridCol w:w="1290"/>
      </w:tblGrid>
      <w:tr w:rsidR="00037AB2" w:rsidRPr="001E4B16" w14:paraId="24DDA12B" w14:textId="77777777" w:rsidTr="00377F04">
        <w:trPr>
          <w:cantSplit/>
          <w:tblHeader/>
        </w:trPr>
        <w:tc>
          <w:tcPr>
            <w:tcW w:w="1701" w:type="dxa"/>
            <w:tcBorders>
              <w:top w:val="nil"/>
              <w:bottom w:val="nil"/>
            </w:tcBorders>
            <w:shd w:val="clear" w:color="auto" w:fill="D9D9D9" w:themeFill="background1" w:themeFillShade="D9"/>
            <w:noWrap/>
            <w:hideMark/>
          </w:tcPr>
          <w:p w14:paraId="1BA957ED" w14:textId="77777777" w:rsidR="00037AB2" w:rsidRPr="001E4B16" w:rsidRDefault="00037AB2" w:rsidP="001E4B16">
            <w:pPr>
              <w:pStyle w:val="TableText"/>
              <w:rPr>
                <w:b/>
              </w:rPr>
            </w:pPr>
            <w:r w:rsidRPr="001E4B16">
              <w:rPr>
                <w:b/>
              </w:rPr>
              <w:t>Disability type</w:t>
            </w:r>
          </w:p>
        </w:tc>
        <w:tc>
          <w:tcPr>
            <w:tcW w:w="5089" w:type="dxa"/>
            <w:tcBorders>
              <w:top w:val="nil"/>
              <w:bottom w:val="nil"/>
            </w:tcBorders>
            <w:shd w:val="clear" w:color="auto" w:fill="D9D9D9" w:themeFill="background1" w:themeFillShade="D9"/>
            <w:noWrap/>
            <w:hideMark/>
          </w:tcPr>
          <w:p w14:paraId="4A9ECD2E" w14:textId="77777777" w:rsidR="00037AB2" w:rsidRPr="001E4B16" w:rsidRDefault="00037AB2" w:rsidP="001E4B16">
            <w:pPr>
              <w:pStyle w:val="TableText"/>
              <w:rPr>
                <w:b/>
              </w:rPr>
            </w:pPr>
            <w:r w:rsidRPr="001E4B16">
              <w:rPr>
                <w:b/>
              </w:rPr>
              <w:t>Disability-related condition</w:t>
            </w:r>
          </w:p>
        </w:tc>
        <w:tc>
          <w:tcPr>
            <w:tcW w:w="1290" w:type="dxa"/>
            <w:tcBorders>
              <w:top w:val="nil"/>
              <w:bottom w:val="nil"/>
            </w:tcBorders>
            <w:shd w:val="clear" w:color="auto" w:fill="D9D9D9" w:themeFill="background1" w:themeFillShade="D9"/>
            <w:hideMark/>
          </w:tcPr>
          <w:p w14:paraId="49322C63" w14:textId="77777777" w:rsidR="00037AB2" w:rsidRPr="001E4B16" w:rsidRDefault="00037AB2" w:rsidP="001E4B16">
            <w:pPr>
              <w:pStyle w:val="TableText"/>
              <w:jc w:val="center"/>
              <w:rPr>
                <w:b/>
              </w:rPr>
            </w:pPr>
            <w:r w:rsidRPr="001E4B16">
              <w:rPr>
                <w:b/>
              </w:rPr>
              <w:t>Number</w:t>
            </w:r>
          </w:p>
        </w:tc>
      </w:tr>
      <w:tr w:rsidR="004B4620" w:rsidRPr="00D74746" w14:paraId="6CF5FDA1" w14:textId="77777777" w:rsidTr="00331B07">
        <w:trPr>
          <w:cantSplit/>
        </w:trPr>
        <w:tc>
          <w:tcPr>
            <w:tcW w:w="1701" w:type="dxa"/>
            <w:vMerge w:val="restart"/>
            <w:tcBorders>
              <w:top w:val="nil"/>
            </w:tcBorders>
            <w:shd w:val="clear" w:color="auto" w:fill="auto"/>
            <w:noWrap/>
            <w:hideMark/>
          </w:tcPr>
          <w:p w14:paraId="657CA1DF" w14:textId="77777777" w:rsidR="004B4620" w:rsidRPr="00D74746" w:rsidRDefault="004B4620" w:rsidP="004B4620">
            <w:pPr>
              <w:pStyle w:val="TableText"/>
            </w:pPr>
            <w:r w:rsidRPr="00D74746">
              <w:t>Intellectual</w:t>
            </w:r>
          </w:p>
        </w:tc>
        <w:tc>
          <w:tcPr>
            <w:tcW w:w="5089" w:type="dxa"/>
            <w:tcBorders>
              <w:top w:val="nil"/>
            </w:tcBorders>
            <w:shd w:val="clear" w:color="auto" w:fill="auto"/>
            <w:noWrap/>
            <w:hideMark/>
          </w:tcPr>
          <w:p w14:paraId="795ACB24" w14:textId="1F1D4B50" w:rsidR="004B4620" w:rsidRPr="00D74746" w:rsidRDefault="004B4620" w:rsidP="004B4620">
            <w:pPr>
              <w:pStyle w:val="TableText"/>
            </w:pPr>
            <w:r w:rsidRPr="00D97729">
              <w:t>Birth asphyxia or intrauterine hypoxia</w:t>
            </w:r>
          </w:p>
        </w:tc>
        <w:tc>
          <w:tcPr>
            <w:tcW w:w="1290" w:type="dxa"/>
            <w:tcBorders>
              <w:top w:val="nil"/>
            </w:tcBorders>
            <w:shd w:val="clear" w:color="auto" w:fill="auto"/>
            <w:noWrap/>
          </w:tcPr>
          <w:p w14:paraId="2B3009D5" w14:textId="41DF014C" w:rsidR="004B4620" w:rsidRPr="00D74746" w:rsidRDefault="004B4620" w:rsidP="004B4620">
            <w:pPr>
              <w:pStyle w:val="TableText"/>
              <w:tabs>
                <w:tab w:val="decimal" w:pos="808"/>
              </w:tabs>
            </w:pPr>
            <w:r w:rsidRPr="00D97729">
              <w:t>17</w:t>
            </w:r>
          </w:p>
        </w:tc>
      </w:tr>
      <w:tr w:rsidR="004B4620" w:rsidRPr="00D74746" w14:paraId="394EAC35" w14:textId="77777777" w:rsidTr="00331B07">
        <w:trPr>
          <w:cantSplit/>
        </w:trPr>
        <w:tc>
          <w:tcPr>
            <w:tcW w:w="1701" w:type="dxa"/>
            <w:vMerge/>
            <w:shd w:val="clear" w:color="auto" w:fill="auto"/>
            <w:noWrap/>
            <w:hideMark/>
          </w:tcPr>
          <w:p w14:paraId="340FEDBE" w14:textId="77777777" w:rsidR="004B4620" w:rsidRPr="00D74746" w:rsidRDefault="004B4620" w:rsidP="004B4620">
            <w:pPr>
              <w:pStyle w:val="TableText"/>
            </w:pPr>
          </w:p>
        </w:tc>
        <w:tc>
          <w:tcPr>
            <w:tcW w:w="5089" w:type="dxa"/>
            <w:shd w:val="clear" w:color="auto" w:fill="auto"/>
            <w:noWrap/>
            <w:hideMark/>
          </w:tcPr>
          <w:p w14:paraId="62206D5C" w14:textId="25DD8A51" w:rsidR="004B4620" w:rsidRPr="00D74746" w:rsidRDefault="004B4620" w:rsidP="004B4620">
            <w:pPr>
              <w:pStyle w:val="TableText"/>
            </w:pPr>
            <w:r w:rsidRPr="00D97729">
              <w:t>Developmental delay</w:t>
            </w:r>
          </w:p>
        </w:tc>
        <w:tc>
          <w:tcPr>
            <w:tcW w:w="1290" w:type="dxa"/>
            <w:shd w:val="clear" w:color="auto" w:fill="auto"/>
            <w:noWrap/>
          </w:tcPr>
          <w:p w14:paraId="11104C60" w14:textId="33280DC4" w:rsidR="004B4620" w:rsidRPr="00D74746" w:rsidRDefault="004B4620" w:rsidP="004B4620">
            <w:pPr>
              <w:pStyle w:val="TableText"/>
              <w:tabs>
                <w:tab w:val="decimal" w:pos="808"/>
              </w:tabs>
            </w:pPr>
            <w:r w:rsidRPr="00D97729">
              <w:t>2</w:t>
            </w:r>
            <w:r w:rsidR="000B1A1D">
              <w:t>,</w:t>
            </w:r>
            <w:r w:rsidRPr="00D97729">
              <w:t>543</w:t>
            </w:r>
          </w:p>
        </w:tc>
      </w:tr>
      <w:tr w:rsidR="004B4620" w:rsidRPr="00D74746" w14:paraId="5C112411" w14:textId="77777777" w:rsidTr="00331B07">
        <w:trPr>
          <w:cantSplit/>
        </w:trPr>
        <w:tc>
          <w:tcPr>
            <w:tcW w:w="1701" w:type="dxa"/>
            <w:vMerge/>
            <w:shd w:val="clear" w:color="auto" w:fill="auto"/>
            <w:noWrap/>
            <w:hideMark/>
          </w:tcPr>
          <w:p w14:paraId="1A3142F9" w14:textId="77777777" w:rsidR="004B4620" w:rsidRPr="00D74746" w:rsidRDefault="004B4620" w:rsidP="004B4620">
            <w:pPr>
              <w:pStyle w:val="TableText"/>
            </w:pPr>
          </w:p>
        </w:tc>
        <w:tc>
          <w:tcPr>
            <w:tcW w:w="5089" w:type="dxa"/>
            <w:shd w:val="clear" w:color="auto" w:fill="auto"/>
            <w:noWrap/>
            <w:hideMark/>
          </w:tcPr>
          <w:p w14:paraId="6EE31C80" w14:textId="71210096" w:rsidR="004B4620" w:rsidRPr="00D74746" w:rsidRDefault="004B4620" w:rsidP="004B4620">
            <w:pPr>
              <w:pStyle w:val="TableText"/>
            </w:pPr>
            <w:r w:rsidRPr="00D97729">
              <w:t>Down syndrome</w:t>
            </w:r>
          </w:p>
        </w:tc>
        <w:tc>
          <w:tcPr>
            <w:tcW w:w="1290" w:type="dxa"/>
            <w:shd w:val="clear" w:color="auto" w:fill="auto"/>
            <w:noWrap/>
          </w:tcPr>
          <w:p w14:paraId="19C956BC" w14:textId="56959849" w:rsidR="004B4620" w:rsidRPr="00D74746" w:rsidRDefault="004B4620" w:rsidP="004B4620">
            <w:pPr>
              <w:pStyle w:val="TableText"/>
              <w:tabs>
                <w:tab w:val="decimal" w:pos="808"/>
              </w:tabs>
            </w:pPr>
            <w:r w:rsidRPr="00D97729">
              <w:t>2</w:t>
            </w:r>
            <w:r w:rsidR="000B1A1D">
              <w:t>,</w:t>
            </w:r>
            <w:r w:rsidRPr="00D97729">
              <w:t>143</w:t>
            </w:r>
          </w:p>
        </w:tc>
      </w:tr>
      <w:tr w:rsidR="004B4620" w:rsidRPr="00D74746" w14:paraId="05CEF259" w14:textId="77777777" w:rsidTr="00331B07">
        <w:trPr>
          <w:cantSplit/>
        </w:trPr>
        <w:tc>
          <w:tcPr>
            <w:tcW w:w="1701" w:type="dxa"/>
            <w:vMerge/>
            <w:shd w:val="clear" w:color="auto" w:fill="auto"/>
            <w:noWrap/>
            <w:hideMark/>
          </w:tcPr>
          <w:p w14:paraId="18A17BBE" w14:textId="77777777" w:rsidR="004B4620" w:rsidRPr="00D74746" w:rsidRDefault="004B4620" w:rsidP="004B4620">
            <w:pPr>
              <w:pStyle w:val="TableText"/>
            </w:pPr>
          </w:p>
        </w:tc>
        <w:tc>
          <w:tcPr>
            <w:tcW w:w="5089" w:type="dxa"/>
            <w:shd w:val="clear" w:color="auto" w:fill="auto"/>
            <w:noWrap/>
            <w:hideMark/>
          </w:tcPr>
          <w:p w14:paraId="0614DA28" w14:textId="005C580B" w:rsidR="004B4620" w:rsidRPr="00D74746" w:rsidRDefault="004B4620" w:rsidP="004B4620">
            <w:pPr>
              <w:pStyle w:val="TableText"/>
            </w:pPr>
            <w:r w:rsidRPr="00D97729">
              <w:t>Edwards' syndrome (Trisomy 18)</w:t>
            </w:r>
          </w:p>
        </w:tc>
        <w:tc>
          <w:tcPr>
            <w:tcW w:w="1290" w:type="dxa"/>
            <w:shd w:val="clear" w:color="auto" w:fill="auto"/>
            <w:noWrap/>
          </w:tcPr>
          <w:p w14:paraId="6901D17F" w14:textId="71AA5B82" w:rsidR="004B4620" w:rsidRPr="00D74746" w:rsidRDefault="004B4620" w:rsidP="004B4620">
            <w:pPr>
              <w:pStyle w:val="TableText"/>
              <w:tabs>
                <w:tab w:val="decimal" w:pos="808"/>
              </w:tabs>
            </w:pPr>
            <w:r w:rsidRPr="00D97729">
              <w:t>10</w:t>
            </w:r>
          </w:p>
        </w:tc>
      </w:tr>
      <w:tr w:rsidR="004B4620" w:rsidRPr="00D74746" w14:paraId="1841D4D7" w14:textId="77777777" w:rsidTr="00331B07">
        <w:trPr>
          <w:cantSplit/>
        </w:trPr>
        <w:tc>
          <w:tcPr>
            <w:tcW w:w="1701" w:type="dxa"/>
            <w:vMerge/>
            <w:shd w:val="clear" w:color="auto" w:fill="auto"/>
            <w:noWrap/>
            <w:hideMark/>
          </w:tcPr>
          <w:p w14:paraId="6F33E173" w14:textId="77777777" w:rsidR="004B4620" w:rsidRPr="00D74746" w:rsidRDefault="004B4620" w:rsidP="004B4620">
            <w:pPr>
              <w:pStyle w:val="TableText"/>
            </w:pPr>
          </w:p>
        </w:tc>
        <w:tc>
          <w:tcPr>
            <w:tcW w:w="5089" w:type="dxa"/>
            <w:shd w:val="clear" w:color="auto" w:fill="auto"/>
            <w:noWrap/>
            <w:hideMark/>
          </w:tcPr>
          <w:p w14:paraId="345CDD8F" w14:textId="31D7559D" w:rsidR="004B4620" w:rsidRPr="00D74746" w:rsidRDefault="004B4620" w:rsidP="004B4620">
            <w:pPr>
              <w:pStyle w:val="TableText"/>
            </w:pPr>
            <w:r w:rsidRPr="00D97729">
              <w:t>Fragile X syndrome</w:t>
            </w:r>
          </w:p>
        </w:tc>
        <w:tc>
          <w:tcPr>
            <w:tcW w:w="1290" w:type="dxa"/>
            <w:shd w:val="clear" w:color="auto" w:fill="auto"/>
            <w:noWrap/>
          </w:tcPr>
          <w:p w14:paraId="69AC7643" w14:textId="2CFC3D4E" w:rsidR="004B4620" w:rsidRPr="00D74746" w:rsidRDefault="004B4620" w:rsidP="004B4620">
            <w:pPr>
              <w:pStyle w:val="TableText"/>
              <w:tabs>
                <w:tab w:val="decimal" w:pos="808"/>
              </w:tabs>
            </w:pPr>
            <w:r w:rsidRPr="00D97729">
              <w:t>123</w:t>
            </w:r>
          </w:p>
        </w:tc>
      </w:tr>
      <w:tr w:rsidR="004B4620" w:rsidRPr="00D74746" w14:paraId="0255D336" w14:textId="77777777" w:rsidTr="00331B07">
        <w:trPr>
          <w:cantSplit/>
        </w:trPr>
        <w:tc>
          <w:tcPr>
            <w:tcW w:w="1701" w:type="dxa"/>
            <w:vMerge/>
            <w:shd w:val="clear" w:color="auto" w:fill="auto"/>
            <w:noWrap/>
            <w:hideMark/>
          </w:tcPr>
          <w:p w14:paraId="308EF02F" w14:textId="77777777" w:rsidR="004B4620" w:rsidRPr="00D74746" w:rsidRDefault="004B4620" w:rsidP="004B4620">
            <w:pPr>
              <w:pStyle w:val="TableText"/>
            </w:pPr>
          </w:p>
        </w:tc>
        <w:tc>
          <w:tcPr>
            <w:tcW w:w="5089" w:type="dxa"/>
            <w:shd w:val="clear" w:color="auto" w:fill="auto"/>
            <w:noWrap/>
            <w:hideMark/>
          </w:tcPr>
          <w:p w14:paraId="76A0F7C3" w14:textId="3561D8E6" w:rsidR="004B4620" w:rsidRPr="00D74746" w:rsidRDefault="004B4620" w:rsidP="004B4620">
            <w:pPr>
              <w:pStyle w:val="TableText"/>
            </w:pPr>
            <w:r w:rsidRPr="0040564B">
              <w:t>Klinefelter's syndrome</w:t>
            </w:r>
          </w:p>
        </w:tc>
        <w:tc>
          <w:tcPr>
            <w:tcW w:w="1290" w:type="dxa"/>
            <w:shd w:val="clear" w:color="auto" w:fill="auto"/>
            <w:noWrap/>
          </w:tcPr>
          <w:p w14:paraId="184DF8FD" w14:textId="05CACB0C" w:rsidR="004B4620" w:rsidRPr="00D74746" w:rsidRDefault="004B4620" w:rsidP="004B4620">
            <w:pPr>
              <w:pStyle w:val="TableText"/>
              <w:tabs>
                <w:tab w:val="decimal" w:pos="808"/>
              </w:tabs>
            </w:pPr>
            <w:r w:rsidRPr="0040564B">
              <w:t>35</w:t>
            </w:r>
          </w:p>
        </w:tc>
      </w:tr>
      <w:tr w:rsidR="004B4620" w:rsidRPr="00D74746" w14:paraId="7BA986AD" w14:textId="77777777" w:rsidTr="00331B07">
        <w:trPr>
          <w:cantSplit/>
        </w:trPr>
        <w:tc>
          <w:tcPr>
            <w:tcW w:w="1701" w:type="dxa"/>
            <w:vMerge/>
            <w:shd w:val="clear" w:color="auto" w:fill="auto"/>
            <w:noWrap/>
            <w:hideMark/>
          </w:tcPr>
          <w:p w14:paraId="3194752B" w14:textId="77777777" w:rsidR="004B4620" w:rsidRPr="00D74746" w:rsidRDefault="004B4620" w:rsidP="004B4620">
            <w:pPr>
              <w:pStyle w:val="TableText"/>
            </w:pPr>
          </w:p>
        </w:tc>
        <w:tc>
          <w:tcPr>
            <w:tcW w:w="5089" w:type="dxa"/>
            <w:shd w:val="clear" w:color="auto" w:fill="auto"/>
            <w:noWrap/>
            <w:hideMark/>
          </w:tcPr>
          <w:p w14:paraId="275FAF18" w14:textId="30DC2233" w:rsidR="004B4620" w:rsidRPr="00D74746" w:rsidRDefault="004B4620" w:rsidP="004B4620">
            <w:pPr>
              <w:pStyle w:val="TableText"/>
            </w:pPr>
            <w:r w:rsidRPr="0040564B">
              <w:t>Learning disability/difficulty/delay, type not specified</w:t>
            </w:r>
          </w:p>
        </w:tc>
        <w:tc>
          <w:tcPr>
            <w:tcW w:w="1290" w:type="dxa"/>
            <w:shd w:val="clear" w:color="auto" w:fill="auto"/>
            <w:noWrap/>
          </w:tcPr>
          <w:p w14:paraId="1CCCE63D" w14:textId="6347F708" w:rsidR="004B4620" w:rsidRPr="00D74746" w:rsidRDefault="004B4620" w:rsidP="004B4620">
            <w:pPr>
              <w:pStyle w:val="TableText"/>
              <w:tabs>
                <w:tab w:val="decimal" w:pos="808"/>
              </w:tabs>
            </w:pPr>
            <w:r w:rsidRPr="0040564B">
              <w:t>794</w:t>
            </w:r>
          </w:p>
        </w:tc>
      </w:tr>
      <w:tr w:rsidR="004B4620" w:rsidRPr="00D74746" w14:paraId="64BE498A" w14:textId="77777777" w:rsidTr="00331B07">
        <w:trPr>
          <w:cantSplit/>
        </w:trPr>
        <w:tc>
          <w:tcPr>
            <w:tcW w:w="1701" w:type="dxa"/>
            <w:vMerge/>
            <w:shd w:val="clear" w:color="auto" w:fill="auto"/>
            <w:noWrap/>
            <w:hideMark/>
          </w:tcPr>
          <w:p w14:paraId="31A096DB" w14:textId="77777777" w:rsidR="004B4620" w:rsidRPr="00D74746" w:rsidRDefault="004B4620" w:rsidP="004B4620">
            <w:pPr>
              <w:pStyle w:val="TableText"/>
            </w:pPr>
          </w:p>
        </w:tc>
        <w:tc>
          <w:tcPr>
            <w:tcW w:w="5089" w:type="dxa"/>
            <w:shd w:val="clear" w:color="auto" w:fill="auto"/>
            <w:noWrap/>
            <w:hideMark/>
          </w:tcPr>
          <w:p w14:paraId="78C81AB5" w14:textId="4B7A4E43" w:rsidR="004B4620" w:rsidRPr="00D74746" w:rsidRDefault="004B4620" w:rsidP="004B4620">
            <w:pPr>
              <w:pStyle w:val="TableText"/>
            </w:pPr>
            <w:r w:rsidRPr="0040564B">
              <w:t>Microcephalu/</w:t>
            </w:r>
            <w:r w:rsidR="00B51667">
              <w:t>m</w:t>
            </w:r>
            <w:r w:rsidRPr="0040564B">
              <w:t>icrocephaly</w:t>
            </w:r>
          </w:p>
        </w:tc>
        <w:tc>
          <w:tcPr>
            <w:tcW w:w="1290" w:type="dxa"/>
            <w:shd w:val="clear" w:color="auto" w:fill="auto"/>
            <w:noWrap/>
          </w:tcPr>
          <w:p w14:paraId="2FB59913" w14:textId="31844682" w:rsidR="004B4620" w:rsidRPr="00D74746" w:rsidRDefault="004B4620" w:rsidP="004B4620">
            <w:pPr>
              <w:pStyle w:val="TableText"/>
              <w:tabs>
                <w:tab w:val="decimal" w:pos="808"/>
              </w:tabs>
            </w:pPr>
            <w:r w:rsidRPr="0040564B">
              <w:t>89</w:t>
            </w:r>
          </w:p>
        </w:tc>
      </w:tr>
      <w:tr w:rsidR="004B4620" w:rsidRPr="00D74746" w14:paraId="3461639E" w14:textId="77777777" w:rsidTr="00331B07">
        <w:trPr>
          <w:cantSplit/>
        </w:trPr>
        <w:tc>
          <w:tcPr>
            <w:tcW w:w="1701" w:type="dxa"/>
            <w:vMerge/>
            <w:shd w:val="clear" w:color="auto" w:fill="auto"/>
            <w:noWrap/>
            <w:hideMark/>
          </w:tcPr>
          <w:p w14:paraId="73181297" w14:textId="77777777" w:rsidR="004B4620" w:rsidRPr="00D74746" w:rsidRDefault="004B4620" w:rsidP="004B4620">
            <w:pPr>
              <w:pStyle w:val="TableText"/>
            </w:pPr>
          </w:p>
        </w:tc>
        <w:tc>
          <w:tcPr>
            <w:tcW w:w="5089" w:type="dxa"/>
            <w:shd w:val="clear" w:color="auto" w:fill="auto"/>
            <w:noWrap/>
            <w:hideMark/>
          </w:tcPr>
          <w:p w14:paraId="7D8E146D" w14:textId="03996480" w:rsidR="004B4620" w:rsidRPr="00D74746" w:rsidRDefault="004B4620" w:rsidP="004B4620">
            <w:pPr>
              <w:pStyle w:val="TableText"/>
            </w:pPr>
            <w:r w:rsidRPr="0040564B">
              <w:t>Other intellectual, learning or developmental disorder (specify)</w:t>
            </w:r>
          </w:p>
        </w:tc>
        <w:tc>
          <w:tcPr>
            <w:tcW w:w="1290" w:type="dxa"/>
            <w:shd w:val="clear" w:color="auto" w:fill="auto"/>
            <w:noWrap/>
          </w:tcPr>
          <w:p w14:paraId="4EB29740" w14:textId="2EB13574" w:rsidR="004B4620" w:rsidRPr="00D74746" w:rsidRDefault="004B4620" w:rsidP="004B4620">
            <w:pPr>
              <w:pStyle w:val="TableText"/>
              <w:tabs>
                <w:tab w:val="decimal" w:pos="808"/>
              </w:tabs>
            </w:pPr>
            <w:r w:rsidRPr="0040564B">
              <w:t>490</w:t>
            </w:r>
          </w:p>
        </w:tc>
      </w:tr>
      <w:tr w:rsidR="004B4620" w:rsidRPr="00D74746" w14:paraId="6108D857" w14:textId="77777777" w:rsidTr="00331B07">
        <w:trPr>
          <w:cantSplit/>
        </w:trPr>
        <w:tc>
          <w:tcPr>
            <w:tcW w:w="1701" w:type="dxa"/>
            <w:vMerge/>
            <w:shd w:val="clear" w:color="auto" w:fill="auto"/>
            <w:noWrap/>
            <w:hideMark/>
          </w:tcPr>
          <w:p w14:paraId="1737776C" w14:textId="77777777" w:rsidR="004B4620" w:rsidRPr="00D74746" w:rsidRDefault="004B4620" w:rsidP="004B4620">
            <w:pPr>
              <w:pStyle w:val="TableText"/>
            </w:pPr>
          </w:p>
        </w:tc>
        <w:tc>
          <w:tcPr>
            <w:tcW w:w="5089" w:type="dxa"/>
            <w:shd w:val="clear" w:color="auto" w:fill="auto"/>
            <w:hideMark/>
          </w:tcPr>
          <w:p w14:paraId="45ED279A" w14:textId="776A9AED" w:rsidR="004B4620" w:rsidRPr="00D74746" w:rsidRDefault="004B4620" w:rsidP="004B4620">
            <w:pPr>
              <w:pStyle w:val="TableText"/>
            </w:pPr>
            <w:r w:rsidRPr="0040564B">
              <w:t>Prader-Willi syndrome</w:t>
            </w:r>
          </w:p>
        </w:tc>
        <w:tc>
          <w:tcPr>
            <w:tcW w:w="1290" w:type="dxa"/>
            <w:shd w:val="clear" w:color="auto" w:fill="auto"/>
            <w:noWrap/>
          </w:tcPr>
          <w:p w14:paraId="36150FB8" w14:textId="4FC66810" w:rsidR="004B4620" w:rsidRPr="00D74746" w:rsidRDefault="004B4620" w:rsidP="004B4620">
            <w:pPr>
              <w:pStyle w:val="TableText"/>
              <w:tabs>
                <w:tab w:val="decimal" w:pos="808"/>
              </w:tabs>
            </w:pPr>
            <w:r w:rsidRPr="0040564B">
              <w:t>42</w:t>
            </w:r>
          </w:p>
        </w:tc>
      </w:tr>
      <w:tr w:rsidR="001E4B16" w:rsidRPr="00D74746" w14:paraId="165FE369" w14:textId="77777777" w:rsidTr="00331B07">
        <w:trPr>
          <w:cantSplit/>
        </w:trPr>
        <w:tc>
          <w:tcPr>
            <w:tcW w:w="1701" w:type="dxa"/>
            <w:vMerge/>
            <w:shd w:val="clear" w:color="auto" w:fill="auto"/>
            <w:noWrap/>
            <w:hideMark/>
          </w:tcPr>
          <w:p w14:paraId="2B605AEC" w14:textId="77777777" w:rsidR="001E4B16" w:rsidRPr="00D74746" w:rsidRDefault="001E4B16" w:rsidP="001E4B16">
            <w:pPr>
              <w:pStyle w:val="TableText"/>
            </w:pPr>
          </w:p>
        </w:tc>
        <w:tc>
          <w:tcPr>
            <w:tcW w:w="5089" w:type="dxa"/>
            <w:shd w:val="clear" w:color="auto" w:fill="auto"/>
            <w:noWrap/>
            <w:hideMark/>
          </w:tcPr>
          <w:p w14:paraId="2A8CD6FE" w14:textId="77777777" w:rsidR="001E4B16" w:rsidRPr="00D74746" w:rsidRDefault="001E4B16" w:rsidP="001E4B16">
            <w:pPr>
              <w:pStyle w:val="TableText"/>
            </w:pPr>
            <w:r w:rsidRPr="00D74746">
              <w:t>Intellectual disability (type not specified)</w:t>
            </w:r>
          </w:p>
        </w:tc>
        <w:tc>
          <w:tcPr>
            <w:tcW w:w="1290" w:type="dxa"/>
            <w:shd w:val="clear" w:color="auto" w:fill="auto"/>
            <w:noWrap/>
          </w:tcPr>
          <w:p w14:paraId="78209E25" w14:textId="6B2B89F1" w:rsidR="001E4B16" w:rsidRPr="00D74746" w:rsidRDefault="004B4620" w:rsidP="001E4B16">
            <w:pPr>
              <w:pStyle w:val="TableText"/>
              <w:tabs>
                <w:tab w:val="decimal" w:pos="808"/>
              </w:tabs>
            </w:pPr>
            <w:r w:rsidRPr="004B4620">
              <w:t>12</w:t>
            </w:r>
            <w:r w:rsidR="000B1A1D">
              <w:t>,</w:t>
            </w:r>
            <w:r w:rsidRPr="004B4620">
              <w:t>091</w:t>
            </w:r>
          </w:p>
        </w:tc>
      </w:tr>
      <w:tr w:rsidR="001E4B16" w:rsidRPr="00D74746" w14:paraId="15EE7180" w14:textId="77777777" w:rsidTr="00331B07">
        <w:trPr>
          <w:cantSplit/>
        </w:trPr>
        <w:tc>
          <w:tcPr>
            <w:tcW w:w="1701" w:type="dxa"/>
            <w:vMerge/>
            <w:shd w:val="clear" w:color="auto" w:fill="auto"/>
            <w:noWrap/>
            <w:hideMark/>
          </w:tcPr>
          <w:p w14:paraId="77A3F142" w14:textId="77777777" w:rsidR="001E4B16" w:rsidRPr="00D74746" w:rsidRDefault="001E4B16" w:rsidP="001E4B16">
            <w:pPr>
              <w:pStyle w:val="TableText"/>
            </w:pPr>
          </w:p>
        </w:tc>
        <w:tc>
          <w:tcPr>
            <w:tcW w:w="5089" w:type="dxa"/>
            <w:shd w:val="clear" w:color="auto" w:fill="auto"/>
            <w:noWrap/>
            <w:hideMark/>
          </w:tcPr>
          <w:p w14:paraId="676B6111" w14:textId="77777777" w:rsidR="001E4B16" w:rsidRPr="001E4B16" w:rsidRDefault="001E4B16" w:rsidP="001E4B16">
            <w:pPr>
              <w:pStyle w:val="TableText"/>
              <w:rPr>
                <w:b/>
              </w:rPr>
            </w:pPr>
            <w:r w:rsidRPr="001E4B16">
              <w:rPr>
                <w:b/>
              </w:rPr>
              <w:t>Total</w:t>
            </w:r>
          </w:p>
        </w:tc>
        <w:tc>
          <w:tcPr>
            <w:tcW w:w="1290" w:type="dxa"/>
            <w:shd w:val="clear" w:color="auto" w:fill="auto"/>
            <w:noWrap/>
          </w:tcPr>
          <w:p w14:paraId="1D77BF31" w14:textId="0057D6FE" w:rsidR="001E4B16" w:rsidRPr="001E4B16" w:rsidRDefault="004B4620" w:rsidP="001E4B16">
            <w:pPr>
              <w:pStyle w:val="TableText"/>
              <w:tabs>
                <w:tab w:val="decimal" w:pos="808"/>
              </w:tabs>
              <w:rPr>
                <w:b/>
              </w:rPr>
            </w:pPr>
            <w:r w:rsidRPr="004B4620">
              <w:rPr>
                <w:b/>
              </w:rPr>
              <w:t>18</w:t>
            </w:r>
            <w:r w:rsidR="000B1A1D">
              <w:rPr>
                <w:b/>
              </w:rPr>
              <w:t>,</w:t>
            </w:r>
            <w:r w:rsidRPr="004B4620">
              <w:rPr>
                <w:b/>
              </w:rPr>
              <w:t>377</w:t>
            </w:r>
          </w:p>
        </w:tc>
      </w:tr>
      <w:tr w:rsidR="004B4620" w:rsidRPr="00D74746" w14:paraId="27BF1488" w14:textId="77777777" w:rsidTr="00331B07">
        <w:trPr>
          <w:cantSplit/>
        </w:trPr>
        <w:tc>
          <w:tcPr>
            <w:tcW w:w="1701" w:type="dxa"/>
            <w:vMerge w:val="restart"/>
            <w:shd w:val="clear" w:color="auto" w:fill="auto"/>
            <w:noWrap/>
            <w:hideMark/>
          </w:tcPr>
          <w:p w14:paraId="778505E7" w14:textId="77777777" w:rsidR="004B4620" w:rsidRPr="00D74746" w:rsidRDefault="004B4620" w:rsidP="004B4620">
            <w:pPr>
              <w:pStyle w:val="TableText"/>
            </w:pPr>
            <w:r w:rsidRPr="00D74746">
              <w:t>Physical</w:t>
            </w:r>
          </w:p>
        </w:tc>
        <w:tc>
          <w:tcPr>
            <w:tcW w:w="5089" w:type="dxa"/>
            <w:shd w:val="clear" w:color="auto" w:fill="auto"/>
            <w:noWrap/>
            <w:hideMark/>
          </w:tcPr>
          <w:p w14:paraId="454056EB" w14:textId="5331F0BD" w:rsidR="004B4620" w:rsidRPr="00D74746" w:rsidRDefault="004B4620" w:rsidP="004B4620">
            <w:pPr>
              <w:pStyle w:val="TableText"/>
            </w:pPr>
            <w:r w:rsidRPr="008679D5">
              <w:t>Amputation of limbs</w:t>
            </w:r>
          </w:p>
        </w:tc>
        <w:tc>
          <w:tcPr>
            <w:tcW w:w="1290" w:type="dxa"/>
            <w:shd w:val="clear" w:color="auto" w:fill="auto"/>
            <w:noWrap/>
          </w:tcPr>
          <w:p w14:paraId="505353B5" w14:textId="3DED70CE" w:rsidR="004B4620" w:rsidRPr="00D74746" w:rsidRDefault="004B4620" w:rsidP="004B4620">
            <w:pPr>
              <w:pStyle w:val="TableText"/>
              <w:tabs>
                <w:tab w:val="decimal" w:pos="808"/>
              </w:tabs>
            </w:pPr>
            <w:r w:rsidRPr="008679D5">
              <w:t>183</w:t>
            </w:r>
          </w:p>
        </w:tc>
      </w:tr>
      <w:tr w:rsidR="004B4620" w:rsidRPr="00D74746" w14:paraId="6D53A061" w14:textId="77777777" w:rsidTr="00331B07">
        <w:trPr>
          <w:cantSplit/>
        </w:trPr>
        <w:tc>
          <w:tcPr>
            <w:tcW w:w="1701" w:type="dxa"/>
            <w:vMerge/>
            <w:shd w:val="clear" w:color="auto" w:fill="auto"/>
            <w:noWrap/>
            <w:hideMark/>
          </w:tcPr>
          <w:p w14:paraId="68836DB6" w14:textId="77777777" w:rsidR="004B4620" w:rsidRPr="00D74746" w:rsidRDefault="004B4620" w:rsidP="004B4620">
            <w:pPr>
              <w:pStyle w:val="TableText"/>
            </w:pPr>
          </w:p>
        </w:tc>
        <w:tc>
          <w:tcPr>
            <w:tcW w:w="5089" w:type="dxa"/>
            <w:shd w:val="clear" w:color="auto" w:fill="auto"/>
            <w:noWrap/>
            <w:hideMark/>
          </w:tcPr>
          <w:p w14:paraId="1514C3D3" w14:textId="7286C5BE" w:rsidR="004B4620" w:rsidRPr="00D74746" w:rsidRDefault="004B4620" w:rsidP="004B4620">
            <w:pPr>
              <w:pStyle w:val="TableText"/>
            </w:pPr>
            <w:r w:rsidRPr="008679D5">
              <w:t>Ankylosing spondylitis</w:t>
            </w:r>
          </w:p>
        </w:tc>
        <w:tc>
          <w:tcPr>
            <w:tcW w:w="1290" w:type="dxa"/>
            <w:shd w:val="clear" w:color="auto" w:fill="auto"/>
            <w:noWrap/>
          </w:tcPr>
          <w:p w14:paraId="58A92DEC" w14:textId="375CF10D" w:rsidR="004B4620" w:rsidRPr="00D74746" w:rsidRDefault="004B4620" w:rsidP="004B4620">
            <w:pPr>
              <w:pStyle w:val="TableText"/>
              <w:tabs>
                <w:tab w:val="decimal" w:pos="808"/>
              </w:tabs>
            </w:pPr>
            <w:r w:rsidRPr="008679D5">
              <w:t>37</w:t>
            </w:r>
          </w:p>
        </w:tc>
      </w:tr>
      <w:tr w:rsidR="004B4620" w:rsidRPr="00D74746" w14:paraId="09706876" w14:textId="77777777" w:rsidTr="00331B07">
        <w:trPr>
          <w:cantSplit/>
        </w:trPr>
        <w:tc>
          <w:tcPr>
            <w:tcW w:w="1701" w:type="dxa"/>
            <w:vMerge/>
            <w:shd w:val="clear" w:color="auto" w:fill="auto"/>
            <w:noWrap/>
            <w:hideMark/>
          </w:tcPr>
          <w:p w14:paraId="3C3CADC9" w14:textId="77777777" w:rsidR="004B4620" w:rsidRPr="00D74746" w:rsidRDefault="004B4620" w:rsidP="004B4620">
            <w:pPr>
              <w:pStyle w:val="TableText"/>
            </w:pPr>
          </w:p>
        </w:tc>
        <w:tc>
          <w:tcPr>
            <w:tcW w:w="5089" w:type="dxa"/>
            <w:shd w:val="clear" w:color="auto" w:fill="auto"/>
            <w:noWrap/>
            <w:hideMark/>
          </w:tcPr>
          <w:p w14:paraId="7EE3DE4B" w14:textId="054C4B06" w:rsidR="004B4620" w:rsidRPr="00D74746" w:rsidRDefault="004B4620" w:rsidP="004B4620">
            <w:pPr>
              <w:pStyle w:val="TableText"/>
            </w:pPr>
            <w:r w:rsidRPr="008679D5">
              <w:t>Arthrogryposis</w:t>
            </w:r>
          </w:p>
        </w:tc>
        <w:tc>
          <w:tcPr>
            <w:tcW w:w="1290" w:type="dxa"/>
            <w:shd w:val="clear" w:color="auto" w:fill="auto"/>
            <w:noWrap/>
          </w:tcPr>
          <w:p w14:paraId="06D3E121" w14:textId="5AE6E47E" w:rsidR="004B4620" w:rsidRPr="00D74746" w:rsidRDefault="004B4620" w:rsidP="004B4620">
            <w:pPr>
              <w:pStyle w:val="TableText"/>
              <w:tabs>
                <w:tab w:val="decimal" w:pos="808"/>
              </w:tabs>
            </w:pPr>
            <w:r w:rsidRPr="008679D5">
              <w:t>46</w:t>
            </w:r>
          </w:p>
        </w:tc>
      </w:tr>
      <w:tr w:rsidR="004B4620" w:rsidRPr="00D74746" w14:paraId="5155E05E" w14:textId="77777777" w:rsidTr="00331B07">
        <w:trPr>
          <w:cantSplit/>
        </w:trPr>
        <w:tc>
          <w:tcPr>
            <w:tcW w:w="1701" w:type="dxa"/>
            <w:vMerge/>
            <w:shd w:val="clear" w:color="auto" w:fill="auto"/>
            <w:noWrap/>
            <w:hideMark/>
          </w:tcPr>
          <w:p w14:paraId="3864368F" w14:textId="77777777" w:rsidR="004B4620" w:rsidRPr="00D74746" w:rsidRDefault="004B4620" w:rsidP="004B4620">
            <w:pPr>
              <w:pStyle w:val="TableText"/>
            </w:pPr>
          </w:p>
        </w:tc>
        <w:tc>
          <w:tcPr>
            <w:tcW w:w="5089" w:type="dxa"/>
            <w:shd w:val="clear" w:color="auto" w:fill="auto"/>
            <w:noWrap/>
            <w:hideMark/>
          </w:tcPr>
          <w:p w14:paraId="778DCE8F" w14:textId="1FD60B82" w:rsidR="004B4620" w:rsidRPr="00D74746" w:rsidRDefault="004B4620" w:rsidP="004B4620">
            <w:pPr>
              <w:pStyle w:val="TableText"/>
            </w:pPr>
            <w:r w:rsidRPr="008679D5">
              <w:t>Ataxia</w:t>
            </w:r>
          </w:p>
        </w:tc>
        <w:tc>
          <w:tcPr>
            <w:tcW w:w="1290" w:type="dxa"/>
            <w:shd w:val="clear" w:color="auto" w:fill="auto"/>
            <w:noWrap/>
          </w:tcPr>
          <w:p w14:paraId="163A3026" w14:textId="718436EA" w:rsidR="004B4620" w:rsidRPr="00D74746" w:rsidRDefault="004B4620" w:rsidP="004B4620">
            <w:pPr>
              <w:pStyle w:val="TableText"/>
              <w:tabs>
                <w:tab w:val="decimal" w:pos="808"/>
              </w:tabs>
            </w:pPr>
            <w:r w:rsidRPr="008679D5">
              <w:t>175</w:t>
            </w:r>
          </w:p>
        </w:tc>
      </w:tr>
      <w:tr w:rsidR="004B4620" w:rsidRPr="00D74746" w14:paraId="7233E916" w14:textId="77777777" w:rsidTr="00331B07">
        <w:trPr>
          <w:cantSplit/>
        </w:trPr>
        <w:tc>
          <w:tcPr>
            <w:tcW w:w="1701" w:type="dxa"/>
            <w:vMerge/>
            <w:shd w:val="clear" w:color="auto" w:fill="auto"/>
            <w:noWrap/>
            <w:hideMark/>
          </w:tcPr>
          <w:p w14:paraId="668D69B0" w14:textId="77777777" w:rsidR="004B4620" w:rsidRPr="00D74746" w:rsidRDefault="004B4620" w:rsidP="004B4620">
            <w:pPr>
              <w:pStyle w:val="TableText"/>
            </w:pPr>
          </w:p>
        </w:tc>
        <w:tc>
          <w:tcPr>
            <w:tcW w:w="5089" w:type="dxa"/>
            <w:shd w:val="clear" w:color="auto" w:fill="auto"/>
            <w:noWrap/>
            <w:hideMark/>
          </w:tcPr>
          <w:p w14:paraId="5A1C6239" w14:textId="257B33D5" w:rsidR="004B4620" w:rsidRPr="00D74746" w:rsidRDefault="004B4620" w:rsidP="004B4620">
            <w:pPr>
              <w:pStyle w:val="TableText"/>
            </w:pPr>
            <w:r w:rsidRPr="008679D5">
              <w:t>Back injury</w:t>
            </w:r>
          </w:p>
        </w:tc>
        <w:tc>
          <w:tcPr>
            <w:tcW w:w="1290" w:type="dxa"/>
            <w:shd w:val="clear" w:color="auto" w:fill="auto"/>
            <w:noWrap/>
          </w:tcPr>
          <w:p w14:paraId="0DF10405" w14:textId="02802901" w:rsidR="004B4620" w:rsidRPr="00D74746" w:rsidRDefault="004B4620" w:rsidP="004B4620">
            <w:pPr>
              <w:pStyle w:val="TableText"/>
              <w:tabs>
                <w:tab w:val="decimal" w:pos="808"/>
              </w:tabs>
            </w:pPr>
            <w:r w:rsidRPr="008679D5">
              <w:t>28</w:t>
            </w:r>
          </w:p>
        </w:tc>
      </w:tr>
      <w:tr w:rsidR="004B4620" w:rsidRPr="00D74746" w14:paraId="51445491" w14:textId="77777777" w:rsidTr="00331B07">
        <w:trPr>
          <w:cantSplit/>
        </w:trPr>
        <w:tc>
          <w:tcPr>
            <w:tcW w:w="1701" w:type="dxa"/>
            <w:vMerge/>
            <w:shd w:val="clear" w:color="auto" w:fill="auto"/>
            <w:noWrap/>
            <w:hideMark/>
          </w:tcPr>
          <w:p w14:paraId="4C81F6D0" w14:textId="77777777" w:rsidR="004B4620" w:rsidRPr="00D74746" w:rsidRDefault="004B4620" w:rsidP="004B4620">
            <w:pPr>
              <w:pStyle w:val="TableText"/>
            </w:pPr>
          </w:p>
        </w:tc>
        <w:tc>
          <w:tcPr>
            <w:tcW w:w="5089" w:type="dxa"/>
            <w:shd w:val="clear" w:color="auto" w:fill="auto"/>
            <w:noWrap/>
            <w:hideMark/>
          </w:tcPr>
          <w:p w14:paraId="30E6734A" w14:textId="0557543D" w:rsidR="004B4620" w:rsidRPr="00D74746" w:rsidRDefault="004B4620" w:rsidP="004B4620">
            <w:pPr>
              <w:pStyle w:val="TableText"/>
            </w:pPr>
            <w:r w:rsidRPr="008679D5">
              <w:t>Cerebral palsy</w:t>
            </w:r>
          </w:p>
        </w:tc>
        <w:tc>
          <w:tcPr>
            <w:tcW w:w="1290" w:type="dxa"/>
            <w:shd w:val="clear" w:color="auto" w:fill="auto"/>
            <w:noWrap/>
          </w:tcPr>
          <w:p w14:paraId="13E19CAD" w14:textId="022917C2" w:rsidR="004B4620" w:rsidRPr="00D74746" w:rsidRDefault="004B4620" w:rsidP="004B4620">
            <w:pPr>
              <w:pStyle w:val="TableText"/>
              <w:tabs>
                <w:tab w:val="decimal" w:pos="808"/>
              </w:tabs>
            </w:pPr>
            <w:r w:rsidRPr="008679D5">
              <w:t>1</w:t>
            </w:r>
            <w:r w:rsidR="000B1A1D">
              <w:t>,</w:t>
            </w:r>
            <w:r w:rsidRPr="008679D5">
              <w:t>970</w:t>
            </w:r>
          </w:p>
        </w:tc>
      </w:tr>
      <w:tr w:rsidR="004B4620" w:rsidRPr="00D74746" w14:paraId="48C88E0D" w14:textId="77777777" w:rsidTr="00331B07">
        <w:trPr>
          <w:cantSplit/>
        </w:trPr>
        <w:tc>
          <w:tcPr>
            <w:tcW w:w="1701" w:type="dxa"/>
            <w:vMerge/>
            <w:shd w:val="clear" w:color="auto" w:fill="auto"/>
            <w:noWrap/>
            <w:hideMark/>
          </w:tcPr>
          <w:p w14:paraId="456D0F99" w14:textId="77777777" w:rsidR="004B4620" w:rsidRPr="00D74746" w:rsidRDefault="004B4620" w:rsidP="004B4620">
            <w:pPr>
              <w:pStyle w:val="TableText"/>
            </w:pPr>
          </w:p>
        </w:tc>
        <w:tc>
          <w:tcPr>
            <w:tcW w:w="5089" w:type="dxa"/>
            <w:shd w:val="clear" w:color="auto" w:fill="auto"/>
            <w:noWrap/>
            <w:hideMark/>
          </w:tcPr>
          <w:p w14:paraId="03FC4105" w14:textId="3114FE06" w:rsidR="004B4620" w:rsidRPr="00D74746" w:rsidRDefault="004B4620" w:rsidP="004B4620">
            <w:pPr>
              <w:pStyle w:val="TableText"/>
            </w:pPr>
            <w:r w:rsidRPr="008679D5">
              <w:t>Club foot or feet</w:t>
            </w:r>
          </w:p>
        </w:tc>
        <w:tc>
          <w:tcPr>
            <w:tcW w:w="1290" w:type="dxa"/>
            <w:shd w:val="clear" w:color="auto" w:fill="auto"/>
            <w:noWrap/>
          </w:tcPr>
          <w:p w14:paraId="7F570786" w14:textId="0D61EC57" w:rsidR="004B4620" w:rsidRPr="00D74746" w:rsidRDefault="004B4620" w:rsidP="004B4620">
            <w:pPr>
              <w:pStyle w:val="TableText"/>
              <w:tabs>
                <w:tab w:val="decimal" w:pos="808"/>
              </w:tabs>
            </w:pPr>
            <w:r w:rsidRPr="008679D5">
              <w:t>21</w:t>
            </w:r>
          </w:p>
        </w:tc>
      </w:tr>
      <w:tr w:rsidR="004B4620" w:rsidRPr="00D74746" w14:paraId="3B76DA97" w14:textId="77777777" w:rsidTr="00331B07">
        <w:trPr>
          <w:cantSplit/>
        </w:trPr>
        <w:tc>
          <w:tcPr>
            <w:tcW w:w="1701" w:type="dxa"/>
            <w:vMerge/>
            <w:shd w:val="clear" w:color="auto" w:fill="auto"/>
            <w:noWrap/>
            <w:hideMark/>
          </w:tcPr>
          <w:p w14:paraId="50FE51A1" w14:textId="77777777" w:rsidR="004B4620" w:rsidRPr="00D74746" w:rsidRDefault="004B4620" w:rsidP="004B4620">
            <w:pPr>
              <w:pStyle w:val="TableText"/>
            </w:pPr>
          </w:p>
        </w:tc>
        <w:tc>
          <w:tcPr>
            <w:tcW w:w="5089" w:type="dxa"/>
            <w:shd w:val="clear" w:color="auto" w:fill="auto"/>
            <w:noWrap/>
            <w:hideMark/>
          </w:tcPr>
          <w:p w14:paraId="478E5D36" w14:textId="2830F9CF" w:rsidR="004B4620" w:rsidRPr="00D74746" w:rsidRDefault="004B4620" w:rsidP="004B4620">
            <w:pPr>
              <w:pStyle w:val="TableText"/>
            </w:pPr>
            <w:r w:rsidRPr="008679D5">
              <w:t>Congenital absence / partial absence of limb</w:t>
            </w:r>
          </w:p>
        </w:tc>
        <w:tc>
          <w:tcPr>
            <w:tcW w:w="1290" w:type="dxa"/>
            <w:shd w:val="clear" w:color="auto" w:fill="auto"/>
            <w:noWrap/>
          </w:tcPr>
          <w:p w14:paraId="3B9AC4A6" w14:textId="79EC45BA" w:rsidR="004B4620" w:rsidRPr="00D74746" w:rsidRDefault="004B4620" w:rsidP="004B4620">
            <w:pPr>
              <w:pStyle w:val="TableText"/>
              <w:tabs>
                <w:tab w:val="decimal" w:pos="808"/>
              </w:tabs>
            </w:pPr>
            <w:r w:rsidRPr="008679D5">
              <w:t>20</w:t>
            </w:r>
          </w:p>
        </w:tc>
      </w:tr>
      <w:tr w:rsidR="004B4620" w:rsidRPr="00D74746" w14:paraId="13620A9A" w14:textId="77777777" w:rsidTr="00331B07">
        <w:trPr>
          <w:cantSplit/>
        </w:trPr>
        <w:tc>
          <w:tcPr>
            <w:tcW w:w="1701" w:type="dxa"/>
            <w:vMerge/>
            <w:shd w:val="clear" w:color="auto" w:fill="auto"/>
            <w:noWrap/>
            <w:hideMark/>
          </w:tcPr>
          <w:p w14:paraId="59AC94DE" w14:textId="77777777" w:rsidR="004B4620" w:rsidRPr="00D74746" w:rsidRDefault="004B4620" w:rsidP="004B4620">
            <w:pPr>
              <w:pStyle w:val="TableText"/>
            </w:pPr>
          </w:p>
        </w:tc>
        <w:tc>
          <w:tcPr>
            <w:tcW w:w="5089" w:type="dxa"/>
            <w:shd w:val="clear" w:color="auto" w:fill="auto"/>
            <w:noWrap/>
            <w:hideMark/>
          </w:tcPr>
          <w:p w14:paraId="4CD7E376" w14:textId="2B1425DF" w:rsidR="004B4620" w:rsidRPr="00D74746" w:rsidRDefault="004B4620" w:rsidP="004B4620">
            <w:pPr>
              <w:pStyle w:val="TableText"/>
            </w:pPr>
            <w:r w:rsidRPr="008679D5">
              <w:t>Guillain Barre syndrome</w:t>
            </w:r>
          </w:p>
        </w:tc>
        <w:tc>
          <w:tcPr>
            <w:tcW w:w="1290" w:type="dxa"/>
            <w:shd w:val="clear" w:color="auto" w:fill="auto"/>
            <w:noWrap/>
          </w:tcPr>
          <w:p w14:paraId="113E0567" w14:textId="3EFDA72A" w:rsidR="004B4620" w:rsidRPr="00D74746" w:rsidRDefault="004B4620" w:rsidP="004B4620">
            <w:pPr>
              <w:pStyle w:val="TableText"/>
              <w:tabs>
                <w:tab w:val="decimal" w:pos="808"/>
              </w:tabs>
            </w:pPr>
            <w:r w:rsidRPr="008679D5">
              <w:t>35</w:t>
            </w:r>
          </w:p>
        </w:tc>
      </w:tr>
      <w:tr w:rsidR="004B4620" w:rsidRPr="00D74746" w14:paraId="1BEC7877" w14:textId="77777777" w:rsidTr="00331B07">
        <w:trPr>
          <w:cantSplit/>
        </w:trPr>
        <w:tc>
          <w:tcPr>
            <w:tcW w:w="1701" w:type="dxa"/>
            <w:vMerge/>
            <w:shd w:val="clear" w:color="auto" w:fill="auto"/>
            <w:noWrap/>
            <w:hideMark/>
          </w:tcPr>
          <w:p w14:paraId="333D62AE" w14:textId="77777777" w:rsidR="004B4620" w:rsidRPr="00D74746" w:rsidRDefault="004B4620" w:rsidP="004B4620">
            <w:pPr>
              <w:pStyle w:val="TableText"/>
            </w:pPr>
          </w:p>
        </w:tc>
        <w:tc>
          <w:tcPr>
            <w:tcW w:w="5089" w:type="dxa"/>
            <w:shd w:val="clear" w:color="auto" w:fill="auto"/>
            <w:noWrap/>
            <w:hideMark/>
          </w:tcPr>
          <w:p w14:paraId="54FF718B" w14:textId="35592E79" w:rsidR="004B4620" w:rsidRPr="00D74746" w:rsidRDefault="004B4620" w:rsidP="004B4620">
            <w:pPr>
              <w:pStyle w:val="TableText"/>
            </w:pPr>
            <w:r w:rsidRPr="008679D5">
              <w:t>Kyphosis/</w:t>
            </w:r>
            <w:r w:rsidR="00B51667">
              <w:t>l</w:t>
            </w:r>
            <w:r w:rsidRPr="008679D5">
              <w:t>ordosis/</w:t>
            </w:r>
            <w:r w:rsidR="00B51667">
              <w:t>s</w:t>
            </w:r>
            <w:r w:rsidRPr="008679D5">
              <w:t>coliosis</w:t>
            </w:r>
          </w:p>
        </w:tc>
        <w:tc>
          <w:tcPr>
            <w:tcW w:w="1290" w:type="dxa"/>
            <w:shd w:val="clear" w:color="auto" w:fill="auto"/>
            <w:noWrap/>
          </w:tcPr>
          <w:p w14:paraId="66B3D482" w14:textId="5B74B11D" w:rsidR="004B4620" w:rsidRPr="00D74746" w:rsidRDefault="004B4620" w:rsidP="004B4620">
            <w:pPr>
              <w:pStyle w:val="TableText"/>
              <w:tabs>
                <w:tab w:val="decimal" w:pos="808"/>
              </w:tabs>
            </w:pPr>
            <w:r w:rsidRPr="008679D5">
              <w:t>86</w:t>
            </w:r>
          </w:p>
        </w:tc>
      </w:tr>
      <w:tr w:rsidR="004B4620" w:rsidRPr="00D74746" w14:paraId="1FFF5C30" w14:textId="77777777" w:rsidTr="00331B07">
        <w:trPr>
          <w:cantSplit/>
        </w:trPr>
        <w:tc>
          <w:tcPr>
            <w:tcW w:w="1701" w:type="dxa"/>
            <w:vMerge/>
            <w:shd w:val="clear" w:color="auto" w:fill="auto"/>
            <w:noWrap/>
            <w:hideMark/>
          </w:tcPr>
          <w:p w14:paraId="59D61CA9" w14:textId="77777777" w:rsidR="004B4620" w:rsidRPr="00D74746" w:rsidRDefault="004B4620" w:rsidP="004B4620">
            <w:pPr>
              <w:pStyle w:val="TableText"/>
            </w:pPr>
          </w:p>
        </w:tc>
        <w:tc>
          <w:tcPr>
            <w:tcW w:w="5089" w:type="dxa"/>
            <w:shd w:val="clear" w:color="auto" w:fill="auto"/>
            <w:noWrap/>
            <w:hideMark/>
          </w:tcPr>
          <w:p w14:paraId="0616586A" w14:textId="75C73CFF" w:rsidR="004B4620" w:rsidRPr="00D74746" w:rsidRDefault="004B4620" w:rsidP="004B4620">
            <w:pPr>
              <w:pStyle w:val="TableText"/>
            </w:pPr>
            <w:r w:rsidRPr="008679D5">
              <w:t>Low birth weight</w:t>
            </w:r>
            <w:r w:rsidR="00B51667">
              <w:t xml:space="preserve"> </w:t>
            </w:r>
            <w:r w:rsidRPr="008679D5">
              <w:t>/</w:t>
            </w:r>
            <w:r w:rsidR="00B51667">
              <w:t xml:space="preserve"> </w:t>
            </w:r>
            <w:r w:rsidRPr="008679D5">
              <w:t>prematurity /</w:t>
            </w:r>
            <w:r w:rsidR="00B51667">
              <w:t xml:space="preserve"> </w:t>
            </w:r>
            <w:r w:rsidRPr="008679D5">
              <w:t>short gestation</w:t>
            </w:r>
          </w:p>
        </w:tc>
        <w:tc>
          <w:tcPr>
            <w:tcW w:w="1290" w:type="dxa"/>
            <w:shd w:val="clear" w:color="auto" w:fill="auto"/>
            <w:noWrap/>
          </w:tcPr>
          <w:p w14:paraId="224A85E5" w14:textId="6CB9CC42" w:rsidR="004B4620" w:rsidRPr="00D74746" w:rsidRDefault="004B4620" w:rsidP="004B4620">
            <w:pPr>
              <w:pStyle w:val="TableText"/>
              <w:tabs>
                <w:tab w:val="decimal" w:pos="808"/>
              </w:tabs>
            </w:pPr>
            <w:r w:rsidRPr="008679D5">
              <w:t>45</w:t>
            </w:r>
          </w:p>
        </w:tc>
      </w:tr>
      <w:tr w:rsidR="004B4620" w:rsidRPr="00D74746" w14:paraId="4ECA3D68" w14:textId="77777777" w:rsidTr="00331B07">
        <w:trPr>
          <w:cantSplit/>
        </w:trPr>
        <w:tc>
          <w:tcPr>
            <w:tcW w:w="1701" w:type="dxa"/>
            <w:vMerge/>
            <w:shd w:val="clear" w:color="auto" w:fill="auto"/>
            <w:noWrap/>
            <w:hideMark/>
          </w:tcPr>
          <w:p w14:paraId="2280678B" w14:textId="77777777" w:rsidR="004B4620" w:rsidRPr="00D74746" w:rsidRDefault="004B4620" w:rsidP="004B4620">
            <w:pPr>
              <w:pStyle w:val="TableText"/>
            </w:pPr>
          </w:p>
        </w:tc>
        <w:tc>
          <w:tcPr>
            <w:tcW w:w="5089" w:type="dxa"/>
            <w:shd w:val="clear" w:color="auto" w:fill="auto"/>
            <w:noWrap/>
            <w:hideMark/>
          </w:tcPr>
          <w:p w14:paraId="33110BA0" w14:textId="14B42228" w:rsidR="004B4620" w:rsidRPr="00D74746" w:rsidRDefault="004B4620" w:rsidP="004B4620">
            <w:pPr>
              <w:pStyle w:val="TableText"/>
            </w:pPr>
            <w:r w:rsidRPr="008679D5">
              <w:t>Multiple sclerosis</w:t>
            </w:r>
          </w:p>
        </w:tc>
        <w:tc>
          <w:tcPr>
            <w:tcW w:w="1290" w:type="dxa"/>
            <w:shd w:val="clear" w:color="auto" w:fill="auto"/>
            <w:noWrap/>
          </w:tcPr>
          <w:p w14:paraId="2FF7C195" w14:textId="5D8F02F0" w:rsidR="004B4620" w:rsidRPr="00D74746" w:rsidRDefault="004B4620" w:rsidP="004B4620">
            <w:pPr>
              <w:pStyle w:val="TableText"/>
              <w:tabs>
                <w:tab w:val="decimal" w:pos="808"/>
              </w:tabs>
            </w:pPr>
            <w:r w:rsidRPr="008679D5">
              <w:t>975</w:t>
            </w:r>
          </w:p>
        </w:tc>
      </w:tr>
      <w:tr w:rsidR="004B4620" w:rsidRPr="00D74746" w14:paraId="42ED0561" w14:textId="77777777" w:rsidTr="00331B07">
        <w:trPr>
          <w:cantSplit/>
        </w:trPr>
        <w:tc>
          <w:tcPr>
            <w:tcW w:w="1701" w:type="dxa"/>
            <w:vMerge/>
            <w:shd w:val="clear" w:color="auto" w:fill="auto"/>
            <w:noWrap/>
            <w:hideMark/>
          </w:tcPr>
          <w:p w14:paraId="3FA2952D" w14:textId="77777777" w:rsidR="004B4620" w:rsidRPr="00D74746" w:rsidRDefault="004B4620" w:rsidP="004B4620">
            <w:pPr>
              <w:pStyle w:val="TableText"/>
            </w:pPr>
          </w:p>
        </w:tc>
        <w:tc>
          <w:tcPr>
            <w:tcW w:w="5089" w:type="dxa"/>
            <w:shd w:val="clear" w:color="auto" w:fill="auto"/>
            <w:noWrap/>
            <w:hideMark/>
          </w:tcPr>
          <w:p w14:paraId="5B41A362" w14:textId="473867AC" w:rsidR="004B4620" w:rsidRPr="00D74746" w:rsidRDefault="004B4620" w:rsidP="004B4620">
            <w:pPr>
              <w:pStyle w:val="TableText"/>
            </w:pPr>
            <w:r w:rsidRPr="008679D5">
              <w:t>Muscular dystrophy</w:t>
            </w:r>
          </w:p>
        </w:tc>
        <w:tc>
          <w:tcPr>
            <w:tcW w:w="1290" w:type="dxa"/>
            <w:shd w:val="clear" w:color="auto" w:fill="auto"/>
            <w:noWrap/>
          </w:tcPr>
          <w:p w14:paraId="0025BDBF" w14:textId="59EE1F1A" w:rsidR="004B4620" w:rsidRPr="00D74746" w:rsidRDefault="004B4620" w:rsidP="004B4620">
            <w:pPr>
              <w:pStyle w:val="TableText"/>
              <w:tabs>
                <w:tab w:val="decimal" w:pos="808"/>
              </w:tabs>
            </w:pPr>
            <w:r w:rsidRPr="008679D5">
              <w:t>289</w:t>
            </w:r>
          </w:p>
        </w:tc>
      </w:tr>
      <w:tr w:rsidR="004B4620" w:rsidRPr="00D74746" w14:paraId="3DDE1BFE" w14:textId="77777777" w:rsidTr="00331B07">
        <w:trPr>
          <w:cantSplit/>
        </w:trPr>
        <w:tc>
          <w:tcPr>
            <w:tcW w:w="1701" w:type="dxa"/>
            <w:vMerge/>
            <w:shd w:val="clear" w:color="auto" w:fill="auto"/>
            <w:noWrap/>
            <w:hideMark/>
          </w:tcPr>
          <w:p w14:paraId="19F42E89" w14:textId="77777777" w:rsidR="004B4620" w:rsidRPr="00D74746" w:rsidRDefault="004B4620" w:rsidP="004B4620">
            <w:pPr>
              <w:pStyle w:val="TableText"/>
            </w:pPr>
          </w:p>
        </w:tc>
        <w:tc>
          <w:tcPr>
            <w:tcW w:w="5089" w:type="dxa"/>
            <w:shd w:val="clear" w:color="auto" w:fill="auto"/>
            <w:noWrap/>
            <w:hideMark/>
          </w:tcPr>
          <w:p w14:paraId="47AA0CE5" w14:textId="7AA1EB2C" w:rsidR="004B4620" w:rsidRPr="00D74746" w:rsidRDefault="004B4620" w:rsidP="004B4620">
            <w:pPr>
              <w:pStyle w:val="TableText"/>
            </w:pPr>
            <w:r w:rsidRPr="008679D5">
              <w:t>Non-malignant growth/tumour</w:t>
            </w:r>
          </w:p>
        </w:tc>
        <w:tc>
          <w:tcPr>
            <w:tcW w:w="1290" w:type="dxa"/>
            <w:shd w:val="clear" w:color="auto" w:fill="auto"/>
            <w:noWrap/>
          </w:tcPr>
          <w:p w14:paraId="61BD7FD6" w14:textId="30C801C1" w:rsidR="004B4620" w:rsidRPr="00D74746" w:rsidRDefault="004B4620" w:rsidP="004B4620">
            <w:pPr>
              <w:pStyle w:val="TableText"/>
              <w:tabs>
                <w:tab w:val="decimal" w:pos="808"/>
              </w:tabs>
            </w:pPr>
            <w:r w:rsidRPr="008679D5">
              <w:t>18</w:t>
            </w:r>
          </w:p>
        </w:tc>
      </w:tr>
      <w:tr w:rsidR="004B4620" w:rsidRPr="00D74746" w14:paraId="3212C065" w14:textId="77777777" w:rsidTr="00331B07">
        <w:trPr>
          <w:cantSplit/>
        </w:trPr>
        <w:tc>
          <w:tcPr>
            <w:tcW w:w="1701" w:type="dxa"/>
            <w:vMerge/>
            <w:shd w:val="clear" w:color="auto" w:fill="auto"/>
            <w:noWrap/>
            <w:hideMark/>
          </w:tcPr>
          <w:p w14:paraId="0CE4C4A8" w14:textId="77777777" w:rsidR="004B4620" w:rsidRPr="00D74746" w:rsidRDefault="004B4620" w:rsidP="004B4620">
            <w:pPr>
              <w:pStyle w:val="TableText"/>
            </w:pPr>
          </w:p>
        </w:tc>
        <w:tc>
          <w:tcPr>
            <w:tcW w:w="5089" w:type="dxa"/>
            <w:shd w:val="clear" w:color="auto" w:fill="auto"/>
            <w:noWrap/>
            <w:hideMark/>
          </w:tcPr>
          <w:p w14:paraId="3F590B4B" w14:textId="5DEC6425" w:rsidR="004B4620" w:rsidRPr="00D74746" w:rsidRDefault="004B4620" w:rsidP="004B4620">
            <w:pPr>
              <w:pStyle w:val="TableText"/>
            </w:pPr>
            <w:r w:rsidRPr="008679D5">
              <w:t>Osteoarthritis</w:t>
            </w:r>
          </w:p>
        </w:tc>
        <w:tc>
          <w:tcPr>
            <w:tcW w:w="1290" w:type="dxa"/>
            <w:shd w:val="clear" w:color="auto" w:fill="auto"/>
            <w:noWrap/>
          </w:tcPr>
          <w:p w14:paraId="561300CE" w14:textId="50CABC21" w:rsidR="004B4620" w:rsidRPr="00D74746" w:rsidRDefault="004B4620" w:rsidP="004B4620">
            <w:pPr>
              <w:pStyle w:val="TableText"/>
              <w:tabs>
                <w:tab w:val="decimal" w:pos="808"/>
              </w:tabs>
            </w:pPr>
            <w:r w:rsidRPr="008679D5">
              <w:t>631</w:t>
            </w:r>
          </w:p>
        </w:tc>
      </w:tr>
      <w:tr w:rsidR="004B4620" w:rsidRPr="00D74746" w14:paraId="58C155F1" w14:textId="77777777" w:rsidTr="00331B07">
        <w:trPr>
          <w:cantSplit/>
        </w:trPr>
        <w:tc>
          <w:tcPr>
            <w:tcW w:w="1701" w:type="dxa"/>
            <w:vMerge/>
            <w:shd w:val="clear" w:color="auto" w:fill="auto"/>
            <w:noWrap/>
            <w:hideMark/>
          </w:tcPr>
          <w:p w14:paraId="146BA934" w14:textId="77777777" w:rsidR="004B4620" w:rsidRPr="00D74746" w:rsidRDefault="004B4620" w:rsidP="004B4620">
            <w:pPr>
              <w:pStyle w:val="TableText"/>
            </w:pPr>
          </w:p>
        </w:tc>
        <w:tc>
          <w:tcPr>
            <w:tcW w:w="5089" w:type="dxa"/>
            <w:shd w:val="clear" w:color="auto" w:fill="auto"/>
            <w:noWrap/>
            <w:hideMark/>
          </w:tcPr>
          <w:p w14:paraId="0146E073" w14:textId="3958AFED" w:rsidR="004B4620" w:rsidRPr="00D74746" w:rsidRDefault="004B4620" w:rsidP="004B4620">
            <w:pPr>
              <w:pStyle w:val="TableText"/>
            </w:pPr>
            <w:r w:rsidRPr="003566A4">
              <w:t>Paralysis/</w:t>
            </w:r>
            <w:r w:rsidR="00B51667">
              <w:t>p</w:t>
            </w:r>
            <w:r w:rsidRPr="003566A4">
              <w:t>aresis</w:t>
            </w:r>
          </w:p>
        </w:tc>
        <w:tc>
          <w:tcPr>
            <w:tcW w:w="1290" w:type="dxa"/>
            <w:shd w:val="clear" w:color="auto" w:fill="auto"/>
            <w:noWrap/>
          </w:tcPr>
          <w:p w14:paraId="171D43DE" w14:textId="614283E3" w:rsidR="004B4620" w:rsidRPr="00D74746" w:rsidRDefault="004B4620" w:rsidP="004B4620">
            <w:pPr>
              <w:pStyle w:val="TableText"/>
              <w:tabs>
                <w:tab w:val="decimal" w:pos="808"/>
              </w:tabs>
            </w:pPr>
            <w:r w:rsidRPr="003566A4">
              <w:t>508</w:t>
            </w:r>
          </w:p>
        </w:tc>
      </w:tr>
      <w:tr w:rsidR="004B4620" w:rsidRPr="00D74746" w14:paraId="1D8DA279" w14:textId="77777777" w:rsidTr="00331B07">
        <w:trPr>
          <w:cantSplit/>
        </w:trPr>
        <w:tc>
          <w:tcPr>
            <w:tcW w:w="1701" w:type="dxa"/>
            <w:vMerge w:val="restart"/>
            <w:shd w:val="clear" w:color="auto" w:fill="auto"/>
            <w:noWrap/>
            <w:hideMark/>
          </w:tcPr>
          <w:p w14:paraId="0C0AF008" w14:textId="77777777" w:rsidR="004B4620" w:rsidRPr="00D74746" w:rsidRDefault="004B4620" w:rsidP="004B4620">
            <w:pPr>
              <w:pStyle w:val="TableText"/>
              <w:ind w:right="113"/>
            </w:pPr>
            <w:r>
              <w:t>Physical (continued)</w:t>
            </w:r>
          </w:p>
        </w:tc>
        <w:tc>
          <w:tcPr>
            <w:tcW w:w="5089" w:type="dxa"/>
            <w:shd w:val="clear" w:color="auto" w:fill="auto"/>
            <w:noWrap/>
            <w:hideMark/>
          </w:tcPr>
          <w:p w14:paraId="1AA72D3D" w14:textId="2719AAF4" w:rsidR="004B4620" w:rsidRPr="00D74746" w:rsidRDefault="004B4620" w:rsidP="004B4620">
            <w:pPr>
              <w:pStyle w:val="TableText"/>
            </w:pPr>
            <w:r w:rsidRPr="003566A4">
              <w:t>Patau's syndrome (Trisomy 13)</w:t>
            </w:r>
          </w:p>
        </w:tc>
        <w:tc>
          <w:tcPr>
            <w:tcW w:w="1290" w:type="dxa"/>
            <w:shd w:val="clear" w:color="auto" w:fill="auto"/>
            <w:noWrap/>
          </w:tcPr>
          <w:p w14:paraId="1A7F37D5" w14:textId="1EC02CC8" w:rsidR="004B4620" w:rsidRPr="00D74746" w:rsidRDefault="004B4620" w:rsidP="004B4620">
            <w:pPr>
              <w:pStyle w:val="TableText"/>
              <w:tabs>
                <w:tab w:val="decimal" w:pos="808"/>
              </w:tabs>
            </w:pPr>
            <w:r w:rsidRPr="003566A4">
              <w:t>2</w:t>
            </w:r>
          </w:p>
        </w:tc>
      </w:tr>
      <w:tr w:rsidR="004B4620" w:rsidRPr="00D74746" w14:paraId="64F6C6EC" w14:textId="77777777" w:rsidTr="00331B07">
        <w:trPr>
          <w:cantSplit/>
        </w:trPr>
        <w:tc>
          <w:tcPr>
            <w:tcW w:w="1701" w:type="dxa"/>
            <w:vMerge/>
            <w:shd w:val="clear" w:color="auto" w:fill="auto"/>
            <w:noWrap/>
            <w:hideMark/>
          </w:tcPr>
          <w:p w14:paraId="5D9EC95B" w14:textId="77777777" w:rsidR="004B4620" w:rsidRPr="00D74746" w:rsidRDefault="004B4620" w:rsidP="004B4620">
            <w:pPr>
              <w:pStyle w:val="TableText"/>
            </w:pPr>
          </w:p>
        </w:tc>
        <w:tc>
          <w:tcPr>
            <w:tcW w:w="5089" w:type="dxa"/>
            <w:shd w:val="clear" w:color="auto" w:fill="auto"/>
            <w:noWrap/>
            <w:hideMark/>
          </w:tcPr>
          <w:p w14:paraId="2F9F9A40" w14:textId="2B6CF003" w:rsidR="004B4620" w:rsidRPr="00D74746" w:rsidRDefault="004B4620" w:rsidP="004B4620">
            <w:pPr>
              <w:pStyle w:val="TableText"/>
            </w:pPr>
            <w:r w:rsidRPr="003566A4">
              <w:t>Polio and post-polio</w:t>
            </w:r>
          </w:p>
        </w:tc>
        <w:tc>
          <w:tcPr>
            <w:tcW w:w="1290" w:type="dxa"/>
            <w:shd w:val="clear" w:color="auto" w:fill="auto"/>
            <w:noWrap/>
          </w:tcPr>
          <w:p w14:paraId="18ED5C33" w14:textId="0D4072D1" w:rsidR="004B4620" w:rsidRPr="00D74746" w:rsidRDefault="004B4620" w:rsidP="004B4620">
            <w:pPr>
              <w:pStyle w:val="TableText"/>
              <w:tabs>
                <w:tab w:val="decimal" w:pos="808"/>
              </w:tabs>
            </w:pPr>
            <w:r w:rsidRPr="003566A4">
              <w:t>81</w:t>
            </w:r>
          </w:p>
        </w:tc>
      </w:tr>
      <w:tr w:rsidR="004B4620" w:rsidRPr="00D74746" w14:paraId="71C789E7" w14:textId="77777777" w:rsidTr="00331B07">
        <w:trPr>
          <w:cantSplit/>
        </w:trPr>
        <w:tc>
          <w:tcPr>
            <w:tcW w:w="1701" w:type="dxa"/>
            <w:vMerge/>
            <w:shd w:val="clear" w:color="auto" w:fill="auto"/>
            <w:noWrap/>
            <w:hideMark/>
          </w:tcPr>
          <w:p w14:paraId="6A3A46FD" w14:textId="77777777" w:rsidR="004B4620" w:rsidRPr="00D74746" w:rsidRDefault="004B4620" w:rsidP="004B4620">
            <w:pPr>
              <w:pStyle w:val="TableText"/>
            </w:pPr>
          </w:p>
        </w:tc>
        <w:tc>
          <w:tcPr>
            <w:tcW w:w="5089" w:type="dxa"/>
            <w:shd w:val="clear" w:color="auto" w:fill="auto"/>
            <w:noWrap/>
            <w:hideMark/>
          </w:tcPr>
          <w:p w14:paraId="58C25065" w14:textId="0E228281" w:rsidR="004B4620" w:rsidRPr="00D74746" w:rsidRDefault="004B4620" w:rsidP="004B4620">
            <w:pPr>
              <w:pStyle w:val="TableText"/>
            </w:pPr>
            <w:r w:rsidRPr="003566A4">
              <w:t>Polymyalgia rheumatica</w:t>
            </w:r>
          </w:p>
        </w:tc>
        <w:tc>
          <w:tcPr>
            <w:tcW w:w="1290" w:type="dxa"/>
            <w:shd w:val="clear" w:color="auto" w:fill="auto"/>
            <w:noWrap/>
          </w:tcPr>
          <w:p w14:paraId="31930F87" w14:textId="5CF55106" w:rsidR="004B4620" w:rsidRPr="00D74746" w:rsidRDefault="004B4620" w:rsidP="004B4620">
            <w:pPr>
              <w:pStyle w:val="TableText"/>
              <w:tabs>
                <w:tab w:val="decimal" w:pos="808"/>
              </w:tabs>
            </w:pPr>
            <w:r w:rsidRPr="003566A4">
              <w:t>8</w:t>
            </w:r>
          </w:p>
        </w:tc>
      </w:tr>
      <w:tr w:rsidR="004B4620" w:rsidRPr="00D74746" w14:paraId="0A634D10" w14:textId="77777777" w:rsidTr="00331B07">
        <w:trPr>
          <w:cantSplit/>
        </w:trPr>
        <w:tc>
          <w:tcPr>
            <w:tcW w:w="1701" w:type="dxa"/>
            <w:vMerge/>
            <w:shd w:val="clear" w:color="auto" w:fill="auto"/>
            <w:noWrap/>
            <w:hideMark/>
          </w:tcPr>
          <w:p w14:paraId="0F025749" w14:textId="77777777" w:rsidR="004B4620" w:rsidRPr="00D74746" w:rsidRDefault="004B4620" w:rsidP="004B4620">
            <w:pPr>
              <w:pStyle w:val="TableText"/>
            </w:pPr>
          </w:p>
        </w:tc>
        <w:tc>
          <w:tcPr>
            <w:tcW w:w="5089" w:type="dxa"/>
            <w:shd w:val="clear" w:color="auto" w:fill="auto"/>
            <w:noWrap/>
            <w:hideMark/>
          </w:tcPr>
          <w:p w14:paraId="67DB4271" w14:textId="379985F0" w:rsidR="004B4620" w:rsidRPr="00D74746" w:rsidRDefault="004B4620" w:rsidP="004B4620">
            <w:pPr>
              <w:pStyle w:val="TableText"/>
            </w:pPr>
            <w:r w:rsidRPr="003566A4">
              <w:t>Prolapsed disc</w:t>
            </w:r>
            <w:r w:rsidR="00D31D60">
              <w:t xml:space="preserve"> </w:t>
            </w:r>
            <w:r w:rsidRPr="003566A4">
              <w:t>/</w:t>
            </w:r>
            <w:r w:rsidR="00D31D60">
              <w:t xml:space="preserve"> </w:t>
            </w:r>
            <w:r w:rsidRPr="003566A4">
              <w:t>disc degeneration</w:t>
            </w:r>
            <w:r w:rsidR="00D31D60">
              <w:t xml:space="preserve"> </w:t>
            </w:r>
            <w:r w:rsidRPr="003566A4">
              <w:t>/</w:t>
            </w:r>
            <w:r w:rsidR="00D31D60">
              <w:t xml:space="preserve"> </w:t>
            </w:r>
            <w:r w:rsidRPr="003566A4">
              <w:t>sciatica</w:t>
            </w:r>
          </w:p>
        </w:tc>
        <w:tc>
          <w:tcPr>
            <w:tcW w:w="1290" w:type="dxa"/>
            <w:shd w:val="clear" w:color="auto" w:fill="auto"/>
            <w:noWrap/>
          </w:tcPr>
          <w:p w14:paraId="6190C85C" w14:textId="0AEDE70C" w:rsidR="004B4620" w:rsidRPr="00D74746" w:rsidRDefault="004B4620" w:rsidP="004B4620">
            <w:pPr>
              <w:pStyle w:val="TableText"/>
              <w:tabs>
                <w:tab w:val="decimal" w:pos="808"/>
              </w:tabs>
            </w:pPr>
            <w:r w:rsidRPr="003566A4">
              <w:t>31</w:t>
            </w:r>
          </w:p>
        </w:tc>
      </w:tr>
      <w:tr w:rsidR="004B4620" w:rsidRPr="00D74746" w14:paraId="7FA0E640" w14:textId="77777777" w:rsidTr="00331B07">
        <w:trPr>
          <w:cantSplit/>
        </w:trPr>
        <w:tc>
          <w:tcPr>
            <w:tcW w:w="1701" w:type="dxa"/>
            <w:vMerge/>
            <w:shd w:val="clear" w:color="auto" w:fill="auto"/>
            <w:noWrap/>
            <w:hideMark/>
          </w:tcPr>
          <w:p w14:paraId="1E9017E9" w14:textId="77777777" w:rsidR="004B4620" w:rsidRPr="00D74746" w:rsidRDefault="004B4620" w:rsidP="004B4620">
            <w:pPr>
              <w:pStyle w:val="TableText"/>
            </w:pPr>
          </w:p>
        </w:tc>
        <w:tc>
          <w:tcPr>
            <w:tcW w:w="5089" w:type="dxa"/>
            <w:shd w:val="clear" w:color="auto" w:fill="auto"/>
            <w:noWrap/>
            <w:hideMark/>
          </w:tcPr>
          <w:p w14:paraId="18F208DC" w14:textId="258F7D36" w:rsidR="004B4620" w:rsidRPr="00D74746" w:rsidRDefault="004B4620" w:rsidP="004B4620">
            <w:pPr>
              <w:pStyle w:val="TableText"/>
            </w:pPr>
            <w:r w:rsidRPr="003566A4">
              <w:t>Rheumatoid arthritis</w:t>
            </w:r>
          </w:p>
        </w:tc>
        <w:tc>
          <w:tcPr>
            <w:tcW w:w="1290" w:type="dxa"/>
            <w:shd w:val="clear" w:color="auto" w:fill="auto"/>
            <w:noWrap/>
          </w:tcPr>
          <w:p w14:paraId="184A90C7" w14:textId="0CC35105" w:rsidR="004B4620" w:rsidRPr="00D74746" w:rsidRDefault="004B4620" w:rsidP="004B4620">
            <w:pPr>
              <w:pStyle w:val="TableText"/>
              <w:tabs>
                <w:tab w:val="decimal" w:pos="808"/>
              </w:tabs>
            </w:pPr>
            <w:r w:rsidRPr="003566A4">
              <w:t>406</w:t>
            </w:r>
          </w:p>
        </w:tc>
      </w:tr>
      <w:tr w:rsidR="004B4620" w:rsidRPr="00D74746" w14:paraId="2A8B007E" w14:textId="77777777" w:rsidTr="00331B07">
        <w:trPr>
          <w:cantSplit/>
        </w:trPr>
        <w:tc>
          <w:tcPr>
            <w:tcW w:w="1701" w:type="dxa"/>
            <w:vMerge/>
            <w:shd w:val="clear" w:color="auto" w:fill="auto"/>
            <w:noWrap/>
            <w:hideMark/>
          </w:tcPr>
          <w:p w14:paraId="5AAE1BC9" w14:textId="77777777" w:rsidR="004B4620" w:rsidRPr="00D74746" w:rsidRDefault="004B4620" w:rsidP="004B4620">
            <w:pPr>
              <w:pStyle w:val="TableText"/>
            </w:pPr>
          </w:p>
        </w:tc>
        <w:tc>
          <w:tcPr>
            <w:tcW w:w="5089" w:type="dxa"/>
            <w:shd w:val="clear" w:color="auto" w:fill="auto"/>
            <w:noWrap/>
            <w:hideMark/>
          </w:tcPr>
          <w:p w14:paraId="646CD5A5" w14:textId="14A1D584" w:rsidR="004B4620" w:rsidRPr="00D74746" w:rsidRDefault="004B4620" w:rsidP="004B4620">
            <w:pPr>
              <w:pStyle w:val="TableText"/>
            </w:pPr>
            <w:r w:rsidRPr="003566A4">
              <w:t>Short stature/dwarfism</w:t>
            </w:r>
          </w:p>
        </w:tc>
        <w:tc>
          <w:tcPr>
            <w:tcW w:w="1290" w:type="dxa"/>
            <w:shd w:val="clear" w:color="auto" w:fill="auto"/>
            <w:noWrap/>
          </w:tcPr>
          <w:p w14:paraId="3E4CFCCC" w14:textId="1F88EE57" w:rsidR="004B4620" w:rsidRPr="00D74746" w:rsidRDefault="004B4620" w:rsidP="004B4620">
            <w:pPr>
              <w:pStyle w:val="TableText"/>
              <w:tabs>
                <w:tab w:val="decimal" w:pos="808"/>
              </w:tabs>
            </w:pPr>
            <w:r w:rsidRPr="003566A4">
              <w:t>44</w:t>
            </w:r>
          </w:p>
        </w:tc>
      </w:tr>
      <w:tr w:rsidR="004B4620" w:rsidRPr="00D74746" w14:paraId="790B6926" w14:textId="77777777" w:rsidTr="00331B07">
        <w:trPr>
          <w:cantSplit/>
        </w:trPr>
        <w:tc>
          <w:tcPr>
            <w:tcW w:w="1701" w:type="dxa"/>
            <w:vMerge/>
            <w:shd w:val="clear" w:color="auto" w:fill="auto"/>
            <w:noWrap/>
            <w:hideMark/>
          </w:tcPr>
          <w:p w14:paraId="319EA835" w14:textId="77777777" w:rsidR="004B4620" w:rsidRPr="00D74746" w:rsidRDefault="004B4620" w:rsidP="004B4620">
            <w:pPr>
              <w:pStyle w:val="TableText"/>
            </w:pPr>
          </w:p>
        </w:tc>
        <w:tc>
          <w:tcPr>
            <w:tcW w:w="5089" w:type="dxa"/>
            <w:shd w:val="clear" w:color="auto" w:fill="auto"/>
            <w:noWrap/>
            <w:hideMark/>
          </w:tcPr>
          <w:p w14:paraId="2EA7C934" w14:textId="32D5B11C" w:rsidR="004B4620" w:rsidRPr="00D74746" w:rsidRDefault="004B4620" w:rsidP="004B4620">
            <w:pPr>
              <w:pStyle w:val="TableText"/>
            </w:pPr>
            <w:r w:rsidRPr="003566A4">
              <w:t>Spina bifida</w:t>
            </w:r>
          </w:p>
        </w:tc>
        <w:tc>
          <w:tcPr>
            <w:tcW w:w="1290" w:type="dxa"/>
            <w:shd w:val="clear" w:color="auto" w:fill="auto"/>
            <w:noWrap/>
          </w:tcPr>
          <w:p w14:paraId="75DEA275" w14:textId="4AF85A36" w:rsidR="004B4620" w:rsidRPr="00D74746" w:rsidRDefault="004B4620" w:rsidP="004B4620">
            <w:pPr>
              <w:pStyle w:val="TableText"/>
              <w:tabs>
                <w:tab w:val="decimal" w:pos="808"/>
              </w:tabs>
            </w:pPr>
            <w:r w:rsidRPr="003566A4">
              <w:t>340</w:t>
            </w:r>
          </w:p>
        </w:tc>
      </w:tr>
      <w:tr w:rsidR="004B4620" w:rsidRPr="00D74746" w14:paraId="5C11CB4B" w14:textId="77777777" w:rsidTr="00331B07">
        <w:trPr>
          <w:cantSplit/>
        </w:trPr>
        <w:tc>
          <w:tcPr>
            <w:tcW w:w="1701" w:type="dxa"/>
            <w:vMerge/>
            <w:shd w:val="clear" w:color="auto" w:fill="auto"/>
            <w:noWrap/>
            <w:hideMark/>
          </w:tcPr>
          <w:p w14:paraId="45CDC061" w14:textId="77777777" w:rsidR="004B4620" w:rsidRPr="00D74746" w:rsidRDefault="004B4620" w:rsidP="004B4620">
            <w:pPr>
              <w:pStyle w:val="TableText"/>
            </w:pPr>
          </w:p>
        </w:tc>
        <w:tc>
          <w:tcPr>
            <w:tcW w:w="5089" w:type="dxa"/>
            <w:shd w:val="clear" w:color="auto" w:fill="auto"/>
            <w:noWrap/>
            <w:hideMark/>
          </w:tcPr>
          <w:p w14:paraId="015A2089" w14:textId="692D457A" w:rsidR="004B4620" w:rsidRPr="00D74746" w:rsidRDefault="004B4620" w:rsidP="004B4620">
            <w:pPr>
              <w:pStyle w:val="TableText"/>
            </w:pPr>
            <w:r w:rsidRPr="003566A4">
              <w:t>Spinal muscular atrophy</w:t>
            </w:r>
          </w:p>
        </w:tc>
        <w:tc>
          <w:tcPr>
            <w:tcW w:w="1290" w:type="dxa"/>
            <w:shd w:val="clear" w:color="auto" w:fill="auto"/>
            <w:noWrap/>
          </w:tcPr>
          <w:p w14:paraId="799ECC55" w14:textId="08CF53E8" w:rsidR="004B4620" w:rsidRPr="00D74746" w:rsidRDefault="004B4620" w:rsidP="004B4620">
            <w:pPr>
              <w:pStyle w:val="TableText"/>
              <w:tabs>
                <w:tab w:val="decimal" w:pos="808"/>
              </w:tabs>
            </w:pPr>
            <w:r w:rsidRPr="003566A4">
              <w:t>39</w:t>
            </w:r>
          </w:p>
        </w:tc>
      </w:tr>
      <w:tr w:rsidR="004B4620" w:rsidRPr="00D74746" w14:paraId="59F7BF73" w14:textId="77777777" w:rsidTr="00331B07">
        <w:trPr>
          <w:cantSplit/>
        </w:trPr>
        <w:tc>
          <w:tcPr>
            <w:tcW w:w="1701" w:type="dxa"/>
            <w:vMerge/>
            <w:shd w:val="clear" w:color="auto" w:fill="auto"/>
            <w:noWrap/>
            <w:hideMark/>
          </w:tcPr>
          <w:p w14:paraId="31B0EFB6" w14:textId="77777777" w:rsidR="004B4620" w:rsidRPr="00D74746" w:rsidRDefault="004B4620" w:rsidP="004B4620">
            <w:pPr>
              <w:pStyle w:val="TableText"/>
            </w:pPr>
          </w:p>
        </w:tc>
        <w:tc>
          <w:tcPr>
            <w:tcW w:w="5089" w:type="dxa"/>
            <w:shd w:val="clear" w:color="auto" w:fill="auto"/>
            <w:noWrap/>
            <w:hideMark/>
          </w:tcPr>
          <w:p w14:paraId="6BE8EF6F" w14:textId="7012BF48" w:rsidR="004B4620" w:rsidRPr="00D74746" w:rsidRDefault="004B4620" w:rsidP="004B4620">
            <w:pPr>
              <w:pStyle w:val="TableText"/>
            </w:pPr>
            <w:r w:rsidRPr="003566A4">
              <w:t>Spinal stenosis</w:t>
            </w:r>
          </w:p>
        </w:tc>
        <w:tc>
          <w:tcPr>
            <w:tcW w:w="1290" w:type="dxa"/>
            <w:shd w:val="clear" w:color="auto" w:fill="auto"/>
            <w:noWrap/>
          </w:tcPr>
          <w:p w14:paraId="623658C1" w14:textId="1A412C03" w:rsidR="004B4620" w:rsidRPr="00D74746" w:rsidRDefault="004B4620" w:rsidP="004B4620">
            <w:pPr>
              <w:pStyle w:val="TableText"/>
              <w:tabs>
                <w:tab w:val="decimal" w:pos="808"/>
              </w:tabs>
            </w:pPr>
            <w:r w:rsidRPr="003566A4">
              <w:t>85</w:t>
            </w:r>
          </w:p>
        </w:tc>
      </w:tr>
      <w:tr w:rsidR="004B4620" w:rsidRPr="00D74746" w14:paraId="5E146248" w14:textId="77777777" w:rsidTr="00331B07">
        <w:trPr>
          <w:cantSplit/>
        </w:trPr>
        <w:tc>
          <w:tcPr>
            <w:tcW w:w="1701" w:type="dxa"/>
            <w:vMerge/>
            <w:shd w:val="clear" w:color="auto" w:fill="auto"/>
            <w:noWrap/>
            <w:hideMark/>
          </w:tcPr>
          <w:p w14:paraId="107888BB" w14:textId="77777777" w:rsidR="004B4620" w:rsidRPr="00D74746" w:rsidRDefault="004B4620" w:rsidP="004B4620">
            <w:pPr>
              <w:pStyle w:val="TableText"/>
            </w:pPr>
          </w:p>
        </w:tc>
        <w:tc>
          <w:tcPr>
            <w:tcW w:w="5089" w:type="dxa"/>
            <w:shd w:val="clear" w:color="auto" w:fill="auto"/>
            <w:noWrap/>
            <w:hideMark/>
          </w:tcPr>
          <w:p w14:paraId="7B221B43" w14:textId="743183F2" w:rsidR="004B4620" w:rsidRPr="00D74746" w:rsidRDefault="004B4620" w:rsidP="004B4620">
            <w:pPr>
              <w:pStyle w:val="TableText"/>
            </w:pPr>
            <w:r w:rsidRPr="003566A4">
              <w:t>Spondylosis</w:t>
            </w:r>
          </w:p>
        </w:tc>
        <w:tc>
          <w:tcPr>
            <w:tcW w:w="1290" w:type="dxa"/>
            <w:shd w:val="clear" w:color="auto" w:fill="auto"/>
            <w:noWrap/>
          </w:tcPr>
          <w:p w14:paraId="667CD56B" w14:textId="2A9FC4A4" w:rsidR="004B4620" w:rsidRPr="00D74746" w:rsidRDefault="004B4620" w:rsidP="004B4620">
            <w:pPr>
              <w:pStyle w:val="TableText"/>
              <w:tabs>
                <w:tab w:val="decimal" w:pos="808"/>
              </w:tabs>
            </w:pPr>
            <w:r w:rsidRPr="003566A4">
              <w:t>39</w:t>
            </w:r>
          </w:p>
        </w:tc>
      </w:tr>
      <w:tr w:rsidR="004B4620" w:rsidRPr="00D74746" w14:paraId="08350ED6" w14:textId="77777777" w:rsidTr="00331B07">
        <w:trPr>
          <w:cantSplit/>
        </w:trPr>
        <w:tc>
          <w:tcPr>
            <w:tcW w:w="1701" w:type="dxa"/>
            <w:vMerge/>
            <w:shd w:val="clear" w:color="auto" w:fill="auto"/>
            <w:noWrap/>
            <w:hideMark/>
          </w:tcPr>
          <w:p w14:paraId="4F0B3A06" w14:textId="77777777" w:rsidR="004B4620" w:rsidRPr="00D74746" w:rsidRDefault="004B4620" w:rsidP="004B4620">
            <w:pPr>
              <w:pStyle w:val="TableText"/>
            </w:pPr>
          </w:p>
        </w:tc>
        <w:tc>
          <w:tcPr>
            <w:tcW w:w="5089" w:type="dxa"/>
            <w:shd w:val="clear" w:color="auto" w:fill="auto"/>
            <w:noWrap/>
            <w:hideMark/>
          </w:tcPr>
          <w:p w14:paraId="7CBDD829" w14:textId="28FD861A" w:rsidR="004B4620" w:rsidRPr="00D74746" w:rsidRDefault="004B4620" w:rsidP="004B4620">
            <w:pPr>
              <w:pStyle w:val="TableText"/>
            </w:pPr>
            <w:r w:rsidRPr="003566A4">
              <w:t>Stroke</w:t>
            </w:r>
          </w:p>
        </w:tc>
        <w:tc>
          <w:tcPr>
            <w:tcW w:w="1290" w:type="dxa"/>
            <w:shd w:val="clear" w:color="auto" w:fill="auto"/>
            <w:noWrap/>
          </w:tcPr>
          <w:p w14:paraId="1A1A90E3" w14:textId="4794DC3A" w:rsidR="004B4620" w:rsidRPr="00D74746" w:rsidRDefault="004B4620" w:rsidP="004B4620">
            <w:pPr>
              <w:pStyle w:val="TableText"/>
              <w:tabs>
                <w:tab w:val="decimal" w:pos="808"/>
              </w:tabs>
            </w:pPr>
            <w:r w:rsidRPr="003566A4">
              <w:t>1</w:t>
            </w:r>
            <w:r w:rsidR="000B1A1D">
              <w:t>,</w:t>
            </w:r>
            <w:r w:rsidRPr="003566A4">
              <w:t>912</w:t>
            </w:r>
          </w:p>
        </w:tc>
      </w:tr>
      <w:tr w:rsidR="004B4620" w:rsidRPr="00D74746" w14:paraId="1A420746" w14:textId="77777777" w:rsidTr="00331B07">
        <w:trPr>
          <w:cantSplit/>
        </w:trPr>
        <w:tc>
          <w:tcPr>
            <w:tcW w:w="1701" w:type="dxa"/>
            <w:vMerge/>
            <w:shd w:val="clear" w:color="auto" w:fill="auto"/>
            <w:noWrap/>
            <w:hideMark/>
          </w:tcPr>
          <w:p w14:paraId="7686EE52" w14:textId="77777777" w:rsidR="004B4620" w:rsidRPr="00D74746" w:rsidRDefault="004B4620" w:rsidP="004B4620">
            <w:pPr>
              <w:pStyle w:val="TableText"/>
            </w:pPr>
          </w:p>
        </w:tc>
        <w:tc>
          <w:tcPr>
            <w:tcW w:w="5089" w:type="dxa"/>
            <w:shd w:val="clear" w:color="auto" w:fill="auto"/>
            <w:noWrap/>
            <w:hideMark/>
          </w:tcPr>
          <w:p w14:paraId="3171C40A" w14:textId="73724736" w:rsidR="004B4620" w:rsidRPr="00D74746" w:rsidRDefault="004B4620" w:rsidP="004B4620">
            <w:pPr>
              <w:pStyle w:val="TableText"/>
            </w:pPr>
            <w:r w:rsidRPr="003566A4">
              <w:t>Systemic lupus erythematosus</w:t>
            </w:r>
          </w:p>
        </w:tc>
        <w:tc>
          <w:tcPr>
            <w:tcW w:w="1290" w:type="dxa"/>
            <w:shd w:val="clear" w:color="auto" w:fill="auto"/>
            <w:noWrap/>
          </w:tcPr>
          <w:p w14:paraId="747A7E09" w14:textId="0222E2C0" w:rsidR="004B4620" w:rsidRPr="00D74746" w:rsidRDefault="004B4620" w:rsidP="004B4620">
            <w:pPr>
              <w:pStyle w:val="TableText"/>
              <w:tabs>
                <w:tab w:val="decimal" w:pos="808"/>
              </w:tabs>
            </w:pPr>
            <w:r w:rsidRPr="003566A4">
              <w:t>22</w:t>
            </w:r>
          </w:p>
        </w:tc>
      </w:tr>
      <w:tr w:rsidR="004B4620" w:rsidRPr="00D74746" w14:paraId="51AFB31D" w14:textId="77777777" w:rsidTr="00331B07">
        <w:trPr>
          <w:cantSplit/>
        </w:trPr>
        <w:tc>
          <w:tcPr>
            <w:tcW w:w="1701" w:type="dxa"/>
            <w:vMerge/>
            <w:shd w:val="clear" w:color="auto" w:fill="auto"/>
            <w:noWrap/>
            <w:hideMark/>
          </w:tcPr>
          <w:p w14:paraId="721DC066" w14:textId="77777777" w:rsidR="004B4620" w:rsidRPr="00D74746" w:rsidRDefault="004B4620" w:rsidP="004B4620">
            <w:pPr>
              <w:pStyle w:val="TableText"/>
            </w:pPr>
          </w:p>
        </w:tc>
        <w:tc>
          <w:tcPr>
            <w:tcW w:w="5089" w:type="dxa"/>
            <w:shd w:val="clear" w:color="auto" w:fill="auto"/>
            <w:noWrap/>
            <w:hideMark/>
          </w:tcPr>
          <w:p w14:paraId="7A6AFD31" w14:textId="234D508D" w:rsidR="004B4620" w:rsidRPr="00D74746" w:rsidRDefault="004B4620" w:rsidP="004B4620">
            <w:pPr>
              <w:pStyle w:val="TableText"/>
            </w:pPr>
            <w:r w:rsidRPr="00A26A21">
              <w:t>Other bone/joint/cartilage/connective tissue disorder</w:t>
            </w:r>
          </w:p>
        </w:tc>
        <w:tc>
          <w:tcPr>
            <w:tcW w:w="1290" w:type="dxa"/>
            <w:shd w:val="clear" w:color="auto" w:fill="auto"/>
            <w:noWrap/>
          </w:tcPr>
          <w:p w14:paraId="75802F9E" w14:textId="6818078A" w:rsidR="004B4620" w:rsidRPr="00D74746" w:rsidRDefault="004B4620" w:rsidP="004B4620">
            <w:pPr>
              <w:pStyle w:val="TableText"/>
              <w:tabs>
                <w:tab w:val="decimal" w:pos="808"/>
              </w:tabs>
            </w:pPr>
            <w:r w:rsidRPr="00A26A21">
              <w:t>196</w:t>
            </w:r>
          </w:p>
        </w:tc>
      </w:tr>
      <w:tr w:rsidR="004B4620" w:rsidRPr="00D74746" w14:paraId="31C36436" w14:textId="77777777" w:rsidTr="00331B07">
        <w:trPr>
          <w:cantSplit/>
        </w:trPr>
        <w:tc>
          <w:tcPr>
            <w:tcW w:w="1701" w:type="dxa"/>
            <w:vMerge/>
            <w:shd w:val="clear" w:color="auto" w:fill="auto"/>
            <w:noWrap/>
            <w:hideMark/>
          </w:tcPr>
          <w:p w14:paraId="5C773CF8" w14:textId="77777777" w:rsidR="004B4620" w:rsidRPr="00D74746" w:rsidRDefault="004B4620" w:rsidP="004B4620">
            <w:pPr>
              <w:pStyle w:val="TableText"/>
            </w:pPr>
          </w:p>
        </w:tc>
        <w:tc>
          <w:tcPr>
            <w:tcW w:w="5089" w:type="dxa"/>
            <w:shd w:val="clear" w:color="auto" w:fill="auto"/>
            <w:noWrap/>
            <w:hideMark/>
          </w:tcPr>
          <w:p w14:paraId="656AE356" w14:textId="22E29B94" w:rsidR="004B4620" w:rsidRPr="00D74746" w:rsidRDefault="004B4620" w:rsidP="004B4620">
            <w:pPr>
              <w:pStyle w:val="TableText"/>
            </w:pPr>
            <w:r w:rsidRPr="00A26A21">
              <w:t>Other conditions originating around time of birth</w:t>
            </w:r>
          </w:p>
        </w:tc>
        <w:tc>
          <w:tcPr>
            <w:tcW w:w="1290" w:type="dxa"/>
            <w:shd w:val="clear" w:color="auto" w:fill="auto"/>
            <w:noWrap/>
          </w:tcPr>
          <w:p w14:paraId="50A05400" w14:textId="6A773988" w:rsidR="004B4620" w:rsidRPr="00D74746" w:rsidRDefault="004B4620" w:rsidP="004B4620">
            <w:pPr>
              <w:pStyle w:val="TableText"/>
              <w:tabs>
                <w:tab w:val="decimal" w:pos="808"/>
              </w:tabs>
            </w:pPr>
            <w:r w:rsidRPr="00A26A21">
              <w:t>62</w:t>
            </w:r>
          </w:p>
        </w:tc>
      </w:tr>
      <w:tr w:rsidR="004B4620" w:rsidRPr="00D74746" w14:paraId="5D5CEEAA" w14:textId="77777777" w:rsidTr="00331B07">
        <w:trPr>
          <w:cantSplit/>
        </w:trPr>
        <w:tc>
          <w:tcPr>
            <w:tcW w:w="1701" w:type="dxa"/>
            <w:vMerge/>
            <w:shd w:val="clear" w:color="auto" w:fill="auto"/>
            <w:noWrap/>
            <w:hideMark/>
          </w:tcPr>
          <w:p w14:paraId="2FE827C9" w14:textId="77777777" w:rsidR="004B4620" w:rsidRPr="00D74746" w:rsidRDefault="004B4620" w:rsidP="004B4620">
            <w:pPr>
              <w:pStyle w:val="TableText"/>
            </w:pPr>
          </w:p>
        </w:tc>
        <w:tc>
          <w:tcPr>
            <w:tcW w:w="5089" w:type="dxa"/>
            <w:shd w:val="clear" w:color="auto" w:fill="auto"/>
            <w:noWrap/>
            <w:hideMark/>
          </w:tcPr>
          <w:p w14:paraId="784B1E63" w14:textId="0A647E00" w:rsidR="004B4620" w:rsidRPr="00D74746" w:rsidRDefault="004B4620" w:rsidP="004B4620">
            <w:pPr>
              <w:pStyle w:val="TableText"/>
            </w:pPr>
            <w:r w:rsidRPr="00A26A21">
              <w:t>Other muscle/tendon/musculoskeletal disorders</w:t>
            </w:r>
          </w:p>
        </w:tc>
        <w:tc>
          <w:tcPr>
            <w:tcW w:w="1290" w:type="dxa"/>
            <w:shd w:val="clear" w:color="auto" w:fill="auto"/>
            <w:noWrap/>
          </w:tcPr>
          <w:p w14:paraId="74D9AA08" w14:textId="4C427607" w:rsidR="004B4620" w:rsidRPr="00D74746" w:rsidRDefault="004B4620" w:rsidP="004B4620">
            <w:pPr>
              <w:pStyle w:val="TableText"/>
              <w:tabs>
                <w:tab w:val="decimal" w:pos="808"/>
              </w:tabs>
            </w:pPr>
            <w:r w:rsidRPr="00A26A21">
              <w:t>231</w:t>
            </w:r>
          </w:p>
        </w:tc>
      </w:tr>
      <w:tr w:rsidR="004B4620" w:rsidRPr="00D74746" w14:paraId="5A9AA506" w14:textId="77777777" w:rsidTr="00331B07">
        <w:trPr>
          <w:cantSplit/>
        </w:trPr>
        <w:tc>
          <w:tcPr>
            <w:tcW w:w="1701" w:type="dxa"/>
            <w:vMerge/>
            <w:shd w:val="clear" w:color="auto" w:fill="auto"/>
            <w:noWrap/>
            <w:hideMark/>
          </w:tcPr>
          <w:p w14:paraId="513CD00A" w14:textId="77777777" w:rsidR="004B4620" w:rsidRPr="00D74746" w:rsidRDefault="004B4620" w:rsidP="004B4620">
            <w:pPr>
              <w:pStyle w:val="TableText"/>
            </w:pPr>
          </w:p>
        </w:tc>
        <w:tc>
          <w:tcPr>
            <w:tcW w:w="5089" w:type="dxa"/>
            <w:shd w:val="clear" w:color="auto" w:fill="auto"/>
            <w:noWrap/>
            <w:hideMark/>
          </w:tcPr>
          <w:p w14:paraId="2505F922" w14:textId="7D13F8B0" w:rsidR="004B4620" w:rsidRPr="00D74746" w:rsidRDefault="004B4620" w:rsidP="004B4620">
            <w:pPr>
              <w:pStyle w:val="TableText"/>
            </w:pPr>
            <w:r w:rsidRPr="00A26A21">
              <w:t>Other spine or back disorder</w:t>
            </w:r>
          </w:p>
        </w:tc>
        <w:tc>
          <w:tcPr>
            <w:tcW w:w="1290" w:type="dxa"/>
            <w:shd w:val="clear" w:color="auto" w:fill="auto"/>
            <w:noWrap/>
          </w:tcPr>
          <w:p w14:paraId="71335D99" w14:textId="023881A9" w:rsidR="004B4620" w:rsidRPr="00D74746" w:rsidRDefault="004B4620" w:rsidP="004B4620">
            <w:pPr>
              <w:pStyle w:val="TableText"/>
              <w:tabs>
                <w:tab w:val="decimal" w:pos="808"/>
              </w:tabs>
            </w:pPr>
            <w:r w:rsidRPr="00A26A21">
              <w:t>188</w:t>
            </w:r>
          </w:p>
        </w:tc>
      </w:tr>
      <w:tr w:rsidR="001E4B16" w:rsidRPr="00D74746" w14:paraId="5185657D" w14:textId="77777777" w:rsidTr="00331B07">
        <w:trPr>
          <w:cantSplit/>
        </w:trPr>
        <w:tc>
          <w:tcPr>
            <w:tcW w:w="1701" w:type="dxa"/>
            <w:vMerge/>
            <w:shd w:val="clear" w:color="auto" w:fill="auto"/>
            <w:noWrap/>
            <w:hideMark/>
          </w:tcPr>
          <w:p w14:paraId="79B9CD7D" w14:textId="77777777" w:rsidR="001E4B16" w:rsidRPr="00D74746" w:rsidRDefault="001E4B16" w:rsidP="001E4B16">
            <w:pPr>
              <w:pStyle w:val="TableText"/>
            </w:pPr>
          </w:p>
        </w:tc>
        <w:tc>
          <w:tcPr>
            <w:tcW w:w="5089" w:type="dxa"/>
            <w:shd w:val="clear" w:color="auto" w:fill="auto"/>
            <w:noWrap/>
            <w:hideMark/>
          </w:tcPr>
          <w:p w14:paraId="680D2D58" w14:textId="77777777" w:rsidR="001E4B16" w:rsidRPr="001E4B16" w:rsidRDefault="001E4B16" w:rsidP="001E4B16">
            <w:pPr>
              <w:pStyle w:val="TableText"/>
              <w:rPr>
                <w:b/>
              </w:rPr>
            </w:pPr>
            <w:r w:rsidRPr="001E4B16">
              <w:rPr>
                <w:b/>
              </w:rPr>
              <w:t>Total</w:t>
            </w:r>
          </w:p>
        </w:tc>
        <w:tc>
          <w:tcPr>
            <w:tcW w:w="1290" w:type="dxa"/>
            <w:shd w:val="clear" w:color="auto" w:fill="auto"/>
            <w:noWrap/>
          </w:tcPr>
          <w:p w14:paraId="5C916966" w14:textId="34D1690C" w:rsidR="001E4B16" w:rsidRPr="001E4B16" w:rsidRDefault="004B4620" w:rsidP="001E4B16">
            <w:pPr>
              <w:pStyle w:val="TableText"/>
              <w:tabs>
                <w:tab w:val="decimal" w:pos="808"/>
              </w:tabs>
              <w:rPr>
                <w:b/>
              </w:rPr>
            </w:pPr>
            <w:r w:rsidRPr="004B4620">
              <w:rPr>
                <w:b/>
              </w:rPr>
              <w:t>8</w:t>
            </w:r>
            <w:r w:rsidR="000B1A1D">
              <w:rPr>
                <w:b/>
              </w:rPr>
              <w:t>,</w:t>
            </w:r>
            <w:r w:rsidRPr="004B4620">
              <w:rPr>
                <w:b/>
              </w:rPr>
              <w:t>753</w:t>
            </w:r>
          </w:p>
        </w:tc>
      </w:tr>
      <w:tr w:rsidR="004B4620" w:rsidRPr="00D74746" w14:paraId="6F5D7268" w14:textId="77777777" w:rsidTr="00331B07">
        <w:trPr>
          <w:cantSplit/>
        </w:trPr>
        <w:tc>
          <w:tcPr>
            <w:tcW w:w="1701" w:type="dxa"/>
            <w:vMerge w:val="restart"/>
            <w:shd w:val="clear" w:color="auto" w:fill="auto"/>
            <w:noWrap/>
            <w:hideMark/>
          </w:tcPr>
          <w:p w14:paraId="05935AC9" w14:textId="75AF8DA1" w:rsidR="004B4620" w:rsidRPr="00D74746" w:rsidRDefault="00502808" w:rsidP="004B4620">
            <w:pPr>
              <w:pStyle w:val="TableText"/>
            </w:pPr>
            <w:r>
              <w:t>Autism</w:t>
            </w:r>
          </w:p>
        </w:tc>
        <w:tc>
          <w:tcPr>
            <w:tcW w:w="5089" w:type="dxa"/>
            <w:shd w:val="clear" w:color="auto" w:fill="auto"/>
            <w:noWrap/>
            <w:hideMark/>
          </w:tcPr>
          <w:p w14:paraId="010E737E" w14:textId="77777777" w:rsidR="004B4620" w:rsidRPr="00D74746" w:rsidRDefault="004B4620" w:rsidP="004B4620">
            <w:pPr>
              <w:pStyle w:val="TableText"/>
            </w:pPr>
            <w:r w:rsidRPr="00D74746">
              <w:t>Asperger</w:t>
            </w:r>
            <w:r>
              <w:t>’</w:t>
            </w:r>
            <w:r w:rsidRPr="00D74746">
              <w:t>s syndrome</w:t>
            </w:r>
          </w:p>
        </w:tc>
        <w:tc>
          <w:tcPr>
            <w:tcW w:w="1290" w:type="dxa"/>
            <w:shd w:val="clear" w:color="auto" w:fill="auto"/>
            <w:noWrap/>
          </w:tcPr>
          <w:p w14:paraId="22714B2B" w14:textId="34D29C1A" w:rsidR="004B4620" w:rsidRPr="00D74746" w:rsidRDefault="004B4620" w:rsidP="004B4620">
            <w:pPr>
              <w:pStyle w:val="TableText"/>
              <w:tabs>
                <w:tab w:val="decimal" w:pos="808"/>
              </w:tabs>
            </w:pPr>
            <w:r w:rsidRPr="008354FF">
              <w:t>994</w:t>
            </w:r>
          </w:p>
        </w:tc>
      </w:tr>
      <w:tr w:rsidR="004B4620" w:rsidRPr="00D74746" w14:paraId="58285B6B" w14:textId="77777777" w:rsidTr="00331B07">
        <w:trPr>
          <w:cantSplit/>
        </w:trPr>
        <w:tc>
          <w:tcPr>
            <w:tcW w:w="1701" w:type="dxa"/>
            <w:vMerge/>
            <w:shd w:val="clear" w:color="auto" w:fill="auto"/>
            <w:noWrap/>
            <w:hideMark/>
          </w:tcPr>
          <w:p w14:paraId="6EFAF78D" w14:textId="77777777" w:rsidR="004B4620" w:rsidRPr="00D74746" w:rsidRDefault="004B4620" w:rsidP="004B4620">
            <w:pPr>
              <w:pStyle w:val="TableText"/>
            </w:pPr>
          </w:p>
        </w:tc>
        <w:tc>
          <w:tcPr>
            <w:tcW w:w="5089" w:type="dxa"/>
            <w:shd w:val="clear" w:color="auto" w:fill="auto"/>
            <w:noWrap/>
            <w:hideMark/>
          </w:tcPr>
          <w:p w14:paraId="2CF7D6E2" w14:textId="77777777" w:rsidR="004B4620" w:rsidRPr="00D74746" w:rsidRDefault="004B4620" w:rsidP="004B4620">
            <w:pPr>
              <w:pStyle w:val="TableText"/>
            </w:pPr>
            <w:r w:rsidRPr="00D74746">
              <w:t xml:space="preserve">Autistic </w:t>
            </w:r>
            <w:r>
              <w:t>s</w:t>
            </w:r>
            <w:r w:rsidRPr="00D74746">
              <w:t xml:space="preserve">pectrum </w:t>
            </w:r>
            <w:r>
              <w:t>d</w:t>
            </w:r>
            <w:r w:rsidRPr="00D74746">
              <w:t>isorder</w:t>
            </w:r>
          </w:p>
        </w:tc>
        <w:tc>
          <w:tcPr>
            <w:tcW w:w="1290" w:type="dxa"/>
            <w:shd w:val="clear" w:color="auto" w:fill="auto"/>
            <w:noWrap/>
          </w:tcPr>
          <w:p w14:paraId="3AFB5CEA" w14:textId="60B7D23D" w:rsidR="004B4620" w:rsidRPr="00D74746" w:rsidRDefault="004B4620" w:rsidP="004B4620">
            <w:pPr>
              <w:pStyle w:val="TableText"/>
              <w:tabs>
                <w:tab w:val="decimal" w:pos="808"/>
              </w:tabs>
            </w:pPr>
            <w:r w:rsidRPr="008354FF">
              <w:t>10</w:t>
            </w:r>
            <w:r w:rsidR="000B1A1D">
              <w:t>,</w:t>
            </w:r>
            <w:r w:rsidRPr="008354FF">
              <w:t>78</w:t>
            </w:r>
            <w:r>
              <w:t>6</w:t>
            </w:r>
          </w:p>
        </w:tc>
      </w:tr>
      <w:tr w:rsidR="001E4B16" w:rsidRPr="00D74746" w14:paraId="0827D65F" w14:textId="77777777" w:rsidTr="00331B07">
        <w:trPr>
          <w:cantSplit/>
        </w:trPr>
        <w:tc>
          <w:tcPr>
            <w:tcW w:w="1701" w:type="dxa"/>
            <w:vMerge/>
            <w:shd w:val="clear" w:color="auto" w:fill="auto"/>
            <w:noWrap/>
            <w:hideMark/>
          </w:tcPr>
          <w:p w14:paraId="1F47EC9E" w14:textId="77777777" w:rsidR="001E4B16" w:rsidRPr="00D74746" w:rsidRDefault="001E4B16" w:rsidP="001E4B16">
            <w:pPr>
              <w:pStyle w:val="TableText"/>
            </w:pPr>
          </w:p>
        </w:tc>
        <w:tc>
          <w:tcPr>
            <w:tcW w:w="5089" w:type="dxa"/>
            <w:shd w:val="clear" w:color="auto" w:fill="auto"/>
            <w:noWrap/>
            <w:hideMark/>
          </w:tcPr>
          <w:p w14:paraId="254D2D96" w14:textId="77777777" w:rsidR="001E4B16" w:rsidRPr="001E4B16" w:rsidRDefault="001E4B16" w:rsidP="001E4B16">
            <w:pPr>
              <w:pStyle w:val="TableText"/>
              <w:rPr>
                <w:b/>
              </w:rPr>
            </w:pPr>
            <w:r w:rsidRPr="001E4B16">
              <w:rPr>
                <w:b/>
              </w:rPr>
              <w:t>Total</w:t>
            </w:r>
          </w:p>
        </w:tc>
        <w:tc>
          <w:tcPr>
            <w:tcW w:w="1290" w:type="dxa"/>
            <w:shd w:val="clear" w:color="auto" w:fill="auto"/>
            <w:noWrap/>
          </w:tcPr>
          <w:p w14:paraId="1CDA9236" w14:textId="0709690C" w:rsidR="001E4B16" w:rsidRPr="001E4B16" w:rsidRDefault="004B4620" w:rsidP="001E4B16">
            <w:pPr>
              <w:pStyle w:val="TableText"/>
              <w:tabs>
                <w:tab w:val="decimal" w:pos="808"/>
              </w:tabs>
              <w:rPr>
                <w:b/>
              </w:rPr>
            </w:pPr>
            <w:r w:rsidRPr="004B4620">
              <w:rPr>
                <w:b/>
              </w:rPr>
              <w:t>11</w:t>
            </w:r>
            <w:r w:rsidR="000B1A1D">
              <w:rPr>
                <w:b/>
              </w:rPr>
              <w:t>,</w:t>
            </w:r>
            <w:r w:rsidRPr="004B4620">
              <w:rPr>
                <w:b/>
              </w:rPr>
              <w:t>780</w:t>
            </w:r>
          </w:p>
        </w:tc>
      </w:tr>
      <w:tr w:rsidR="004B4620" w:rsidRPr="00D74746" w14:paraId="2F49FC62" w14:textId="77777777" w:rsidTr="00331B07">
        <w:trPr>
          <w:cantSplit/>
        </w:trPr>
        <w:tc>
          <w:tcPr>
            <w:tcW w:w="1701" w:type="dxa"/>
            <w:vMerge w:val="restart"/>
            <w:shd w:val="clear" w:color="auto" w:fill="auto"/>
            <w:noWrap/>
            <w:hideMark/>
          </w:tcPr>
          <w:p w14:paraId="7B57A930" w14:textId="77777777" w:rsidR="004B4620" w:rsidRPr="00D74746" w:rsidRDefault="004B4620" w:rsidP="004B4620">
            <w:pPr>
              <w:pStyle w:val="TableText"/>
            </w:pPr>
            <w:r w:rsidRPr="00D74746">
              <w:t>Sensory</w:t>
            </w:r>
          </w:p>
        </w:tc>
        <w:tc>
          <w:tcPr>
            <w:tcW w:w="5089" w:type="dxa"/>
            <w:shd w:val="clear" w:color="auto" w:fill="auto"/>
            <w:noWrap/>
            <w:hideMark/>
          </w:tcPr>
          <w:p w14:paraId="6D029CDB" w14:textId="21F07F47" w:rsidR="004B4620" w:rsidRPr="00D74746" w:rsidRDefault="004B4620" w:rsidP="004B4620">
            <w:pPr>
              <w:pStyle w:val="TableText"/>
            </w:pPr>
            <w:r w:rsidRPr="00FB045D">
              <w:t>Blind or vision impaired</w:t>
            </w:r>
          </w:p>
        </w:tc>
        <w:tc>
          <w:tcPr>
            <w:tcW w:w="1290" w:type="dxa"/>
            <w:shd w:val="clear" w:color="auto" w:fill="auto"/>
            <w:noWrap/>
          </w:tcPr>
          <w:p w14:paraId="184878AB" w14:textId="224F89B5" w:rsidR="004B4620" w:rsidRPr="00D74746" w:rsidRDefault="004B4620" w:rsidP="004B4620">
            <w:pPr>
              <w:pStyle w:val="TableText"/>
              <w:tabs>
                <w:tab w:val="decimal" w:pos="808"/>
              </w:tabs>
            </w:pPr>
            <w:r w:rsidRPr="00FB045D">
              <w:t>680</w:t>
            </w:r>
          </w:p>
        </w:tc>
      </w:tr>
      <w:tr w:rsidR="004B4620" w:rsidRPr="00D74746" w14:paraId="5DD4A843" w14:textId="77777777" w:rsidTr="00331B07">
        <w:trPr>
          <w:cantSplit/>
        </w:trPr>
        <w:tc>
          <w:tcPr>
            <w:tcW w:w="1701" w:type="dxa"/>
            <w:vMerge/>
            <w:shd w:val="clear" w:color="auto" w:fill="auto"/>
            <w:noWrap/>
            <w:hideMark/>
          </w:tcPr>
          <w:p w14:paraId="44640149" w14:textId="77777777" w:rsidR="004B4620" w:rsidRPr="00D74746" w:rsidRDefault="004B4620" w:rsidP="004B4620">
            <w:pPr>
              <w:pStyle w:val="TableText"/>
            </w:pPr>
          </w:p>
        </w:tc>
        <w:tc>
          <w:tcPr>
            <w:tcW w:w="5089" w:type="dxa"/>
            <w:shd w:val="clear" w:color="auto" w:fill="auto"/>
            <w:noWrap/>
            <w:hideMark/>
          </w:tcPr>
          <w:p w14:paraId="4B922483" w14:textId="42A4B387" w:rsidR="004B4620" w:rsidRPr="00D74746" w:rsidRDefault="004B4620" w:rsidP="004B4620">
            <w:pPr>
              <w:pStyle w:val="TableText"/>
            </w:pPr>
            <w:r w:rsidRPr="00FB045D">
              <w:t>Congenital cataract</w:t>
            </w:r>
          </w:p>
        </w:tc>
        <w:tc>
          <w:tcPr>
            <w:tcW w:w="1290" w:type="dxa"/>
            <w:shd w:val="clear" w:color="auto" w:fill="auto"/>
            <w:noWrap/>
          </w:tcPr>
          <w:p w14:paraId="408F8B02" w14:textId="438810B8" w:rsidR="004B4620" w:rsidRPr="00D74746" w:rsidRDefault="004B4620" w:rsidP="004B4620">
            <w:pPr>
              <w:pStyle w:val="TableText"/>
              <w:tabs>
                <w:tab w:val="decimal" w:pos="808"/>
              </w:tabs>
            </w:pPr>
            <w:r w:rsidRPr="00FB045D">
              <w:t>16</w:t>
            </w:r>
          </w:p>
        </w:tc>
      </w:tr>
      <w:tr w:rsidR="004B4620" w:rsidRPr="00D74746" w14:paraId="4ACB1A5C" w14:textId="77777777" w:rsidTr="00331B07">
        <w:trPr>
          <w:cantSplit/>
        </w:trPr>
        <w:tc>
          <w:tcPr>
            <w:tcW w:w="1701" w:type="dxa"/>
            <w:vMerge/>
            <w:shd w:val="clear" w:color="auto" w:fill="auto"/>
            <w:noWrap/>
            <w:hideMark/>
          </w:tcPr>
          <w:p w14:paraId="4247F8B1" w14:textId="77777777" w:rsidR="004B4620" w:rsidRPr="00D74746" w:rsidRDefault="004B4620" w:rsidP="004B4620">
            <w:pPr>
              <w:pStyle w:val="TableText"/>
            </w:pPr>
          </w:p>
        </w:tc>
        <w:tc>
          <w:tcPr>
            <w:tcW w:w="5089" w:type="dxa"/>
            <w:shd w:val="clear" w:color="auto" w:fill="auto"/>
            <w:noWrap/>
            <w:hideMark/>
          </w:tcPr>
          <w:p w14:paraId="5E1C7CC9" w14:textId="60EAA99C" w:rsidR="004B4620" w:rsidRPr="00D74746" w:rsidRDefault="004B4620" w:rsidP="004B4620">
            <w:pPr>
              <w:pStyle w:val="TableText"/>
            </w:pPr>
            <w:r w:rsidRPr="00FB045D">
              <w:t>Deaf or hearing impaired</w:t>
            </w:r>
          </w:p>
        </w:tc>
        <w:tc>
          <w:tcPr>
            <w:tcW w:w="1290" w:type="dxa"/>
            <w:shd w:val="clear" w:color="auto" w:fill="auto"/>
            <w:noWrap/>
          </w:tcPr>
          <w:p w14:paraId="05EC06BC" w14:textId="2579A8CE" w:rsidR="004B4620" w:rsidRPr="00D74746" w:rsidRDefault="004B4620" w:rsidP="004B4620">
            <w:pPr>
              <w:pStyle w:val="TableText"/>
              <w:tabs>
                <w:tab w:val="decimal" w:pos="808"/>
              </w:tabs>
            </w:pPr>
            <w:r w:rsidRPr="00FB045D">
              <w:t>379</w:t>
            </w:r>
          </w:p>
        </w:tc>
      </w:tr>
      <w:tr w:rsidR="004B4620" w:rsidRPr="00D74746" w14:paraId="67F56D48" w14:textId="77777777" w:rsidTr="00331B07">
        <w:trPr>
          <w:cantSplit/>
        </w:trPr>
        <w:tc>
          <w:tcPr>
            <w:tcW w:w="1701" w:type="dxa"/>
            <w:vMerge/>
            <w:shd w:val="clear" w:color="auto" w:fill="auto"/>
            <w:noWrap/>
            <w:hideMark/>
          </w:tcPr>
          <w:p w14:paraId="6CBF20DF" w14:textId="77777777" w:rsidR="004B4620" w:rsidRPr="00D74746" w:rsidRDefault="004B4620" w:rsidP="004B4620">
            <w:pPr>
              <w:pStyle w:val="TableText"/>
            </w:pPr>
          </w:p>
        </w:tc>
        <w:tc>
          <w:tcPr>
            <w:tcW w:w="5089" w:type="dxa"/>
            <w:shd w:val="clear" w:color="auto" w:fill="auto"/>
            <w:noWrap/>
            <w:hideMark/>
          </w:tcPr>
          <w:p w14:paraId="7B5D08F6" w14:textId="08EECC2D" w:rsidR="004B4620" w:rsidRPr="00D74746" w:rsidRDefault="004B4620" w:rsidP="004B4620">
            <w:pPr>
              <w:pStyle w:val="TableText"/>
            </w:pPr>
            <w:r w:rsidRPr="00FB045D">
              <w:t>Glaucoma</w:t>
            </w:r>
          </w:p>
        </w:tc>
        <w:tc>
          <w:tcPr>
            <w:tcW w:w="1290" w:type="dxa"/>
            <w:shd w:val="clear" w:color="auto" w:fill="auto"/>
            <w:noWrap/>
          </w:tcPr>
          <w:p w14:paraId="3B2DD29C" w14:textId="4C1B8A4D" w:rsidR="004B4620" w:rsidRPr="00D74746" w:rsidRDefault="004B4620" w:rsidP="004B4620">
            <w:pPr>
              <w:pStyle w:val="TableText"/>
              <w:tabs>
                <w:tab w:val="decimal" w:pos="808"/>
              </w:tabs>
            </w:pPr>
            <w:r w:rsidRPr="00FB045D">
              <w:t>15</w:t>
            </w:r>
          </w:p>
        </w:tc>
      </w:tr>
      <w:tr w:rsidR="004B4620" w:rsidRPr="00D74746" w14:paraId="5B316642" w14:textId="77777777" w:rsidTr="00331B07">
        <w:trPr>
          <w:cantSplit/>
        </w:trPr>
        <w:tc>
          <w:tcPr>
            <w:tcW w:w="1701" w:type="dxa"/>
            <w:vMerge/>
            <w:shd w:val="clear" w:color="auto" w:fill="auto"/>
            <w:noWrap/>
            <w:hideMark/>
          </w:tcPr>
          <w:p w14:paraId="4D6E4F5A" w14:textId="77777777" w:rsidR="004B4620" w:rsidRPr="00D74746" w:rsidRDefault="004B4620" w:rsidP="004B4620">
            <w:pPr>
              <w:pStyle w:val="TableText"/>
            </w:pPr>
          </w:p>
        </w:tc>
        <w:tc>
          <w:tcPr>
            <w:tcW w:w="5089" w:type="dxa"/>
            <w:shd w:val="clear" w:color="auto" w:fill="auto"/>
            <w:noWrap/>
            <w:hideMark/>
          </w:tcPr>
          <w:p w14:paraId="1BE714A0" w14:textId="1A61EB05" w:rsidR="004B4620" w:rsidRPr="00D74746" w:rsidRDefault="004B4620" w:rsidP="004B4620">
            <w:pPr>
              <w:pStyle w:val="TableText"/>
            </w:pPr>
            <w:r w:rsidRPr="00FB045D">
              <w:t>Optic neuritis</w:t>
            </w:r>
            <w:r w:rsidR="002507C7">
              <w:t xml:space="preserve"> </w:t>
            </w:r>
            <w:r w:rsidRPr="00FB045D">
              <w:t>/</w:t>
            </w:r>
            <w:r w:rsidR="002507C7">
              <w:t xml:space="preserve"> o</w:t>
            </w:r>
            <w:r w:rsidRPr="00FB045D">
              <w:t>ptic atrophy</w:t>
            </w:r>
          </w:p>
        </w:tc>
        <w:tc>
          <w:tcPr>
            <w:tcW w:w="1290" w:type="dxa"/>
            <w:shd w:val="clear" w:color="auto" w:fill="auto"/>
            <w:noWrap/>
          </w:tcPr>
          <w:p w14:paraId="0B0F0B4E" w14:textId="076A1F32" w:rsidR="004B4620" w:rsidRPr="00D74746" w:rsidRDefault="004B4620" w:rsidP="004B4620">
            <w:pPr>
              <w:pStyle w:val="TableText"/>
              <w:tabs>
                <w:tab w:val="decimal" w:pos="808"/>
              </w:tabs>
            </w:pPr>
            <w:r w:rsidRPr="00FB045D">
              <w:t>17</w:t>
            </w:r>
          </w:p>
        </w:tc>
      </w:tr>
      <w:tr w:rsidR="001E4B16" w:rsidRPr="00D74746" w14:paraId="654E5DA2" w14:textId="77777777" w:rsidTr="00331B07">
        <w:trPr>
          <w:cantSplit/>
        </w:trPr>
        <w:tc>
          <w:tcPr>
            <w:tcW w:w="1701" w:type="dxa"/>
            <w:vMerge/>
            <w:shd w:val="clear" w:color="auto" w:fill="auto"/>
            <w:noWrap/>
            <w:hideMark/>
          </w:tcPr>
          <w:p w14:paraId="112CD14A" w14:textId="77777777" w:rsidR="001E4B16" w:rsidRPr="00D74746" w:rsidRDefault="001E4B16" w:rsidP="001E4B16">
            <w:pPr>
              <w:pStyle w:val="TableText"/>
            </w:pPr>
          </w:p>
        </w:tc>
        <w:tc>
          <w:tcPr>
            <w:tcW w:w="5089" w:type="dxa"/>
            <w:shd w:val="clear" w:color="auto" w:fill="auto"/>
            <w:hideMark/>
          </w:tcPr>
          <w:p w14:paraId="7F65B927" w14:textId="77777777" w:rsidR="001E4B16" w:rsidRPr="00D74746" w:rsidRDefault="001E4B16" w:rsidP="001E4B16">
            <w:pPr>
              <w:pStyle w:val="TableText"/>
            </w:pPr>
            <w:r w:rsidRPr="00D74746">
              <w:t>Retinopathy, retinal dystrophy, retinitis pigmentosa, detached retina</w:t>
            </w:r>
          </w:p>
        </w:tc>
        <w:tc>
          <w:tcPr>
            <w:tcW w:w="1290" w:type="dxa"/>
            <w:shd w:val="clear" w:color="auto" w:fill="auto"/>
            <w:noWrap/>
          </w:tcPr>
          <w:p w14:paraId="7C7D12FD" w14:textId="14A1AFF5" w:rsidR="001E4B16" w:rsidRPr="00D74746" w:rsidRDefault="004B4620" w:rsidP="001E4B16">
            <w:pPr>
              <w:pStyle w:val="TableText"/>
              <w:tabs>
                <w:tab w:val="decimal" w:pos="808"/>
              </w:tabs>
            </w:pPr>
            <w:r>
              <w:t>68</w:t>
            </w:r>
          </w:p>
        </w:tc>
      </w:tr>
      <w:tr w:rsidR="004B4620" w:rsidRPr="00D74746" w14:paraId="6F08B2E0" w14:textId="77777777" w:rsidTr="00331B07">
        <w:trPr>
          <w:cantSplit/>
        </w:trPr>
        <w:tc>
          <w:tcPr>
            <w:tcW w:w="1701" w:type="dxa"/>
            <w:vMerge/>
            <w:shd w:val="clear" w:color="auto" w:fill="auto"/>
            <w:noWrap/>
            <w:hideMark/>
          </w:tcPr>
          <w:p w14:paraId="0A6AF515" w14:textId="77777777" w:rsidR="004B4620" w:rsidRPr="00D74746" w:rsidRDefault="004B4620" w:rsidP="004B4620">
            <w:pPr>
              <w:pStyle w:val="TableText"/>
            </w:pPr>
          </w:p>
        </w:tc>
        <w:tc>
          <w:tcPr>
            <w:tcW w:w="5089" w:type="dxa"/>
            <w:shd w:val="clear" w:color="auto" w:fill="auto"/>
            <w:noWrap/>
            <w:hideMark/>
          </w:tcPr>
          <w:p w14:paraId="4448E951" w14:textId="77777777" w:rsidR="004B4620" w:rsidRPr="00D74746" w:rsidRDefault="004B4620" w:rsidP="004B4620">
            <w:pPr>
              <w:pStyle w:val="TableText"/>
            </w:pPr>
            <w:r w:rsidRPr="00D74746">
              <w:t>Other cataract</w:t>
            </w:r>
          </w:p>
        </w:tc>
        <w:tc>
          <w:tcPr>
            <w:tcW w:w="1290" w:type="dxa"/>
            <w:shd w:val="clear" w:color="auto" w:fill="auto"/>
            <w:noWrap/>
          </w:tcPr>
          <w:p w14:paraId="3C2B953A" w14:textId="26B2F400" w:rsidR="004B4620" w:rsidRPr="00D74746" w:rsidRDefault="004B4620" w:rsidP="004B4620">
            <w:pPr>
              <w:pStyle w:val="TableText"/>
              <w:tabs>
                <w:tab w:val="decimal" w:pos="808"/>
              </w:tabs>
            </w:pPr>
            <w:r w:rsidRPr="002679F6">
              <w:t>5</w:t>
            </w:r>
          </w:p>
        </w:tc>
      </w:tr>
      <w:tr w:rsidR="004B4620" w:rsidRPr="00D74746" w14:paraId="63E80E20" w14:textId="77777777" w:rsidTr="00331B07">
        <w:trPr>
          <w:cantSplit/>
        </w:trPr>
        <w:tc>
          <w:tcPr>
            <w:tcW w:w="1701" w:type="dxa"/>
            <w:vMerge/>
            <w:shd w:val="clear" w:color="auto" w:fill="auto"/>
            <w:noWrap/>
            <w:hideMark/>
          </w:tcPr>
          <w:p w14:paraId="3BC32F4A" w14:textId="77777777" w:rsidR="004B4620" w:rsidRPr="00D74746" w:rsidRDefault="004B4620" w:rsidP="004B4620">
            <w:pPr>
              <w:pStyle w:val="TableText"/>
            </w:pPr>
          </w:p>
        </w:tc>
        <w:tc>
          <w:tcPr>
            <w:tcW w:w="5089" w:type="dxa"/>
            <w:shd w:val="clear" w:color="auto" w:fill="auto"/>
            <w:noWrap/>
            <w:hideMark/>
          </w:tcPr>
          <w:p w14:paraId="49FA03B9" w14:textId="77777777" w:rsidR="004B4620" w:rsidRPr="00D74746" w:rsidRDefault="004B4620" w:rsidP="004B4620">
            <w:pPr>
              <w:pStyle w:val="TableText"/>
            </w:pPr>
            <w:r w:rsidRPr="00D74746">
              <w:t>Other ear or hearing disorder</w:t>
            </w:r>
          </w:p>
        </w:tc>
        <w:tc>
          <w:tcPr>
            <w:tcW w:w="1290" w:type="dxa"/>
            <w:shd w:val="clear" w:color="auto" w:fill="auto"/>
            <w:noWrap/>
          </w:tcPr>
          <w:p w14:paraId="176DA1E2" w14:textId="3A4776CC" w:rsidR="004B4620" w:rsidRPr="00D74746" w:rsidRDefault="004B4620" w:rsidP="004B4620">
            <w:pPr>
              <w:pStyle w:val="TableText"/>
              <w:tabs>
                <w:tab w:val="decimal" w:pos="808"/>
              </w:tabs>
            </w:pPr>
            <w:r w:rsidRPr="002679F6">
              <w:t>47</w:t>
            </w:r>
          </w:p>
        </w:tc>
      </w:tr>
      <w:tr w:rsidR="004B4620" w:rsidRPr="00D74746" w14:paraId="6360B54F" w14:textId="77777777" w:rsidTr="00331B07">
        <w:trPr>
          <w:cantSplit/>
        </w:trPr>
        <w:tc>
          <w:tcPr>
            <w:tcW w:w="1701" w:type="dxa"/>
            <w:vMerge/>
            <w:shd w:val="clear" w:color="auto" w:fill="auto"/>
            <w:noWrap/>
            <w:hideMark/>
          </w:tcPr>
          <w:p w14:paraId="5872D636" w14:textId="77777777" w:rsidR="004B4620" w:rsidRPr="00D74746" w:rsidRDefault="004B4620" w:rsidP="004B4620">
            <w:pPr>
              <w:pStyle w:val="TableText"/>
            </w:pPr>
          </w:p>
        </w:tc>
        <w:tc>
          <w:tcPr>
            <w:tcW w:w="5089" w:type="dxa"/>
            <w:shd w:val="clear" w:color="auto" w:fill="auto"/>
            <w:noWrap/>
            <w:hideMark/>
          </w:tcPr>
          <w:p w14:paraId="4890C7BC" w14:textId="77777777" w:rsidR="004B4620" w:rsidRPr="00D74746" w:rsidRDefault="004B4620" w:rsidP="004B4620">
            <w:pPr>
              <w:pStyle w:val="TableText"/>
            </w:pPr>
            <w:r w:rsidRPr="00D74746">
              <w:t>Other eye or vision disorder</w:t>
            </w:r>
          </w:p>
        </w:tc>
        <w:tc>
          <w:tcPr>
            <w:tcW w:w="1290" w:type="dxa"/>
            <w:shd w:val="clear" w:color="auto" w:fill="auto"/>
            <w:noWrap/>
          </w:tcPr>
          <w:p w14:paraId="754B4345" w14:textId="62A53EEF" w:rsidR="004B4620" w:rsidRPr="00D74746" w:rsidRDefault="004B4620" w:rsidP="004B4620">
            <w:pPr>
              <w:pStyle w:val="TableText"/>
              <w:tabs>
                <w:tab w:val="decimal" w:pos="808"/>
              </w:tabs>
            </w:pPr>
            <w:r w:rsidRPr="002679F6">
              <w:t>144</w:t>
            </w:r>
          </w:p>
        </w:tc>
      </w:tr>
      <w:tr w:rsidR="001E4B16" w:rsidRPr="001E4B16" w14:paraId="7DDBBCEA" w14:textId="77777777" w:rsidTr="00331B07">
        <w:trPr>
          <w:cantSplit/>
        </w:trPr>
        <w:tc>
          <w:tcPr>
            <w:tcW w:w="1701" w:type="dxa"/>
            <w:vMerge/>
            <w:shd w:val="clear" w:color="auto" w:fill="auto"/>
            <w:noWrap/>
            <w:hideMark/>
          </w:tcPr>
          <w:p w14:paraId="101892A9" w14:textId="77777777" w:rsidR="001E4B16" w:rsidRPr="00D74746" w:rsidRDefault="001E4B16" w:rsidP="001E4B16">
            <w:pPr>
              <w:pStyle w:val="TableText"/>
            </w:pPr>
          </w:p>
        </w:tc>
        <w:tc>
          <w:tcPr>
            <w:tcW w:w="5089" w:type="dxa"/>
            <w:shd w:val="clear" w:color="auto" w:fill="auto"/>
            <w:noWrap/>
            <w:hideMark/>
          </w:tcPr>
          <w:p w14:paraId="19BF13A5" w14:textId="77777777" w:rsidR="001E4B16" w:rsidRPr="001E4B16" w:rsidRDefault="001E4B16" w:rsidP="001E4B16">
            <w:pPr>
              <w:pStyle w:val="TableText"/>
              <w:rPr>
                <w:b/>
              </w:rPr>
            </w:pPr>
            <w:r w:rsidRPr="001E4B16">
              <w:rPr>
                <w:b/>
              </w:rPr>
              <w:t>Total</w:t>
            </w:r>
          </w:p>
        </w:tc>
        <w:tc>
          <w:tcPr>
            <w:tcW w:w="1290" w:type="dxa"/>
            <w:shd w:val="clear" w:color="auto" w:fill="auto"/>
            <w:noWrap/>
          </w:tcPr>
          <w:p w14:paraId="526167E6" w14:textId="0F0FA0A4" w:rsidR="001E4B16" w:rsidRPr="001E4B16" w:rsidRDefault="004B4620" w:rsidP="001E4B16">
            <w:pPr>
              <w:pStyle w:val="TableText"/>
              <w:tabs>
                <w:tab w:val="decimal" w:pos="808"/>
              </w:tabs>
              <w:rPr>
                <w:b/>
              </w:rPr>
            </w:pPr>
            <w:r w:rsidRPr="004B4620">
              <w:rPr>
                <w:b/>
              </w:rPr>
              <w:t>1</w:t>
            </w:r>
            <w:r w:rsidR="000B1A1D">
              <w:rPr>
                <w:b/>
              </w:rPr>
              <w:t>,</w:t>
            </w:r>
            <w:r w:rsidRPr="004B4620">
              <w:rPr>
                <w:b/>
              </w:rPr>
              <w:t>371</w:t>
            </w:r>
          </w:p>
        </w:tc>
      </w:tr>
      <w:tr w:rsidR="004B4620" w:rsidRPr="00D74746" w14:paraId="1D54ED94" w14:textId="77777777" w:rsidTr="00331B07">
        <w:trPr>
          <w:cantSplit/>
        </w:trPr>
        <w:tc>
          <w:tcPr>
            <w:tcW w:w="1701" w:type="dxa"/>
            <w:vMerge w:val="restart"/>
            <w:shd w:val="clear" w:color="auto" w:fill="auto"/>
            <w:noWrap/>
            <w:hideMark/>
          </w:tcPr>
          <w:p w14:paraId="71EB5F75" w14:textId="77777777" w:rsidR="004B4620" w:rsidRPr="00D74746" w:rsidRDefault="004B4620" w:rsidP="004B4620">
            <w:pPr>
              <w:pStyle w:val="TableText"/>
            </w:pPr>
            <w:r w:rsidRPr="00D74746">
              <w:t>Neurological</w:t>
            </w:r>
          </w:p>
        </w:tc>
        <w:tc>
          <w:tcPr>
            <w:tcW w:w="5089" w:type="dxa"/>
            <w:shd w:val="clear" w:color="auto" w:fill="auto"/>
            <w:noWrap/>
            <w:hideMark/>
          </w:tcPr>
          <w:p w14:paraId="6DB9EE7B" w14:textId="77777777" w:rsidR="004B4620" w:rsidRPr="00D74746" w:rsidRDefault="004B4620" w:rsidP="004B4620">
            <w:pPr>
              <w:pStyle w:val="TableText"/>
            </w:pPr>
            <w:r w:rsidRPr="00D74746">
              <w:t>Brain injury</w:t>
            </w:r>
          </w:p>
        </w:tc>
        <w:tc>
          <w:tcPr>
            <w:tcW w:w="1290" w:type="dxa"/>
            <w:shd w:val="clear" w:color="auto" w:fill="auto"/>
            <w:noWrap/>
          </w:tcPr>
          <w:p w14:paraId="10FEE2F1" w14:textId="4CEA81AC" w:rsidR="004B4620" w:rsidRPr="00D74746" w:rsidRDefault="004B4620" w:rsidP="004B4620">
            <w:pPr>
              <w:pStyle w:val="TableText"/>
              <w:tabs>
                <w:tab w:val="decimal" w:pos="808"/>
              </w:tabs>
            </w:pPr>
            <w:r w:rsidRPr="0017715F">
              <w:t>234</w:t>
            </w:r>
          </w:p>
        </w:tc>
      </w:tr>
      <w:tr w:rsidR="004B4620" w:rsidRPr="00D74746" w14:paraId="2AF49AF6" w14:textId="77777777" w:rsidTr="00331B07">
        <w:trPr>
          <w:cantSplit/>
        </w:trPr>
        <w:tc>
          <w:tcPr>
            <w:tcW w:w="1701" w:type="dxa"/>
            <w:vMerge/>
            <w:shd w:val="clear" w:color="auto" w:fill="auto"/>
            <w:noWrap/>
            <w:hideMark/>
          </w:tcPr>
          <w:p w14:paraId="5E2AF8D1" w14:textId="77777777" w:rsidR="004B4620" w:rsidRPr="00D74746" w:rsidRDefault="004B4620" w:rsidP="004B4620">
            <w:pPr>
              <w:pStyle w:val="TableText"/>
            </w:pPr>
          </w:p>
        </w:tc>
        <w:tc>
          <w:tcPr>
            <w:tcW w:w="5089" w:type="dxa"/>
            <w:shd w:val="clear" w:color="auto" w:fill="auto"/>
            <w:noWrap/>
            <w:hideMark/>
          </w:tcPr>
          <w:p w14:paraId="319850A7" w14:textId="77777777" w:rsidR="004B4620" w:rsidRPr="00D74746" w:rsidRDefault="004B4620" w:rsidP="004B4620">
            <w:pPr>
              <w:pStyle w:val="TableText"/>
            </w:pPr>
            <w:r w:rsidRPr="00D74746">
              <w:t>Encephalitis</w:t>
            </w:r>
          </w:p>
        </w:tc>
        <w:tc>
          <w:tcPr>
            <w:tcW w:w="1290" w:type="dxa"/>
            <w:shd w:val="clear" w:color="auto" w:fill="auto"/>
            <w:noWrap/>
          </w:tcPr>
          <w:p w14:paraId="3B5AF1A2" w14:textId="5B7D7D06" w:rsidR="004B4620" w:rsidRPr="00D74746" w:rsidRDefault="004B4620" w:rsidP="004B4620">
            <w:pPr>
              <w:pStyle w:val="TableText"/>
              <w:tabs>
                <w:tab w:val="decimal" w:pos="808"/>
              </w:tabs>
            </w:pPr>
            <w:r w:rsidRPr="0017715F">
              <w:t>46</w:t>
            </w:r>
          </w:p>
        </w:tc>
      </w:tr>
      <w:tr w:rsidR="004B4620" w:rsidRPr="00D74746" w14:paraId="518600F4" w14:textId="77777777" w:rsidTr="00331B07">
        <w:trPr>
          <w:cantSplit/>
        </w:trPr>
        <w:tc>
          <w:tcPr>
            <w:tcW w:w="1701" w:type="dxa"/>
            <w:vMerge/>
            <w:shd w:val="clear" w:color="auto" w:fill="auto"/>
            <w:noWrap/>
            <w:hideMark/>
          </w:tcPr>
          <w:p w14:paraId="04E9914F" w14:textId="77777777" w:rsidR="004B4620" w:rsidRPr="00D74746" w:rsidRDefault="004B4620" w:rsidP="004B4620">
            <w:pPr>
              <w:pStyle w:val="TableText"/>
            </w:pPr>
          </w:p>
        </w:tc>
        <w:tc>
          <w:tcPr>
            <w:tcW w:w="5089" w:type="dxa"/>
            <w:shd w:val="clear" w:color="auto" w:fill="auto"/>
            <w:noWrap/>
            <w:hideMark/>
          </w:tcPr>
          <w:p w14:paraId="0F78312F" w14:textId="77777777" w:rsidR="004B4620" w:rsidRPr="00D74746" w:rsidRDefault="004B4620" w:rsidP="004B4620">
            <w:pPr>
              <w:pStyle w:val="TableText"/>
            </w:pPr>
            <w:r w:rsidRPr="00D74746">
              <w:t>Other brain or nervous system disorder</w:t>
            </w:r>
          </w:p>
        </w:tc>
        <w:tc>
          <w:tcPr>
            <w:tcW w:w="1290" w:type="dxa"/>
            <w:shd w:val="clear" w:color="auto" w:fill="auto"/>
            <w:noWrap/>
          </w:tcPr>
          <w:p w14:paraId="1103955E" w14:textId="78322B57" w:rsidR="004B4620" w:rsidRPr="00D74746" w:rsidRDefault="004B4620" w:rsidP="004B4620">
            <w:pPr>
              <w:pStyle w:val="TableText"/>
              <w:tabs>
                <w:tab w:val="decimal" w:pos="808"/>
              </w:tabs>
            </w:pPr>
            <w:r w:rsidRPr="0017715F">
              <w:t>92</w:t>
            </w:r>
          </w:p>
        </w:tc>
      </w:tr>
      <w:tr w:rsidR="00377F04" w:rsidRPr="00D74746" w14:paraId="6B49EF48" w14:textId="77777777" w:rsidTr="00331B07">
        <w:trPr>
          <w:cantSplit/>
        </w:trPr>
        <w:tc>
          <w:tcPr>
            <w:tcW w:w="1701" w:type="dxa"/>
            <w:vMerge/>
            <w:shd w:val="clear" w:color="auto" w:fill="auto"/>
            <w:noWrap/>
            <w:hideMark/>
          </w:tcPr>
          <w:p w14:paraId="1CDF6743" w14:textId="77777777" w:rsidR="00377F04" w:rsidRPr="00D74746" w:rsidRDefault="00377F04" w:rsidP="001E4B16">
            <w:pPr>
              <w:pStyle w:val="TableText"/>
            </w:pPr>
          </w:p>
        </w:tc>
        <w:tc>
          <w:tcPr>
            <w:tcW w:w="5089" w:type="dxa"/>
            <w:shd w:val="clear" w:color="auto" w:fill="auto"/>
            <w:noWrap/>
            <w:hideMark/>
          </w:tcPr>
          <w:p w14:paraId="418927EB" w14:textId="77777777" w:rsidR="00377F04" w:rsidRPr="00377F04" w:rsidRDefault="00377F04" w:rsidP="001E4B16">
            <w:pPr>
              <w:pStyle w:val="TableText"/>
              <w:rPr>
                <w:b/>
              </w:rPr>
            </w:pPr>
            <w:r w:rsidRPr="00377F04">
              <w:rPr>
                <w:b/>
              </w:rPr>
              <w:t>Total</w:t>
            </w:r>
          </w:p>
        </w:tc>
        <w:tc>
          <w:tcPr>
            <w:tcW w:w="1290" w:type="dxa"/>
            <w:shd w:val="clear" w:color="auto" w:fill="auto"/>
            <w:noWrap/>
          </w:tcPr>
          <w:p w14:paraId="45CD2D26" w14:textId="661E37D9" w:rsidR="00377F04" w:rsidRPr="00377F04" w:rsidRDefault="004B4620" w:rsidP="001E4B16">
            <w:pPr>
              <w:pStyle w:val="TableText"/>
              <w:tabs>
                <w:tab w:val="decimal" w:pos="808"/>
              </w:tabs>
              <w:rPr>
                <w:b/>
              </w:rPr>
            </w:pPr>
            <w:r>
              <w:rPr>
                <w:b/>
              </w:rPr>
              <w:t>372</w:t>
            </w:r>
          </w:p>
        </w:tc>
      </w:tr>
      <w:tr w:rsidR="00037AB2" w:rsidRPr="00D74746" w14:paraId="7EFDD2CC" w14:textId="77777777" w:rsidTr="00331B07">
        <w:trPr>
          <w:cantSplit/>
        </w:trPr>
        <w:tc>
          <w:tcPr>
            <w:tcW w:w="1701" w:type="dxa"/>
            <w:shd w:val="clear" w:color="auto" w:fill="auto"/>
            <w:noWrap/>
            <w:hideMark/>
          </w:tcPr>
          <w:p w14:paraId="0E6D8D41" w14:textId="49FAC10A" w:rsidR="00037AB2" w:rsidRPr="00D74746" w:rsidRDefault="00037AB2" w:rsidP="00377F04">
            <w:pPr>
              <w:pStyle w:val="TableText"/>
              <w:keepNext/>
            </w:pPr>
            <w:r w:rsidRPr="00D74746">
              <w:lastRenderedPageBreak/>
              <w:t>Physical</w:t>
            </w:r>
            <w:r w:rsidR="002507C7">
              <w:t xml:space="preserve"> </w:t>
            </w:r>
            <w:r w:rsidRPr="00D74746">
              <w:t>/</w:t>
            </w:r>
            <w:r w:rsidR="00377F04">
              <w:t xml:space="preserve"> </w:t>
            </w:r>
            <w:r>
              <w:t>i</w:t>
            </w:r>
            <w:r w:rsidRPr="00D74746">
              <w:t>ntellectual</w:t>
            </w:r>
          </w:p>
        </w:tc>
        <w:tc>
          <w:tcPr>
            <w:tcW w:w="5089" w:type="dxa"/>
            <w:shd w:val="clear" w:color="auto" w:fill="auto"/>
            <w:hideMark/>
          </w:tcPr>
          <w:p w14:paraId="1BD09FE7" w14:textId="77777777" w:rsidR="00037AB2" w:rsidRPr="00D74746" w:rsidRDefault="00037AB2" w:rsidP="00377F04">
            <w:pPr>
              <w:pStyle w:val="TableText"/>
              <w:keepNext/>
            </w:pPr>
            <w:r w:rsidRPr="00D74746">
              <w:t>Other congenital or chromosomal defects affecting multiple systems</w:t>
            </w:r>
          </w:p>
        </w:tc>
        <w:tc>
          <w:tcPr>
            <w:tcW w:w="1290" w:type="dxa"/>
            <w:shd w:val="clear" w:color="auto" w:fill="auto"/>
            <w:noWrap/>
          </w:tcPr>
          <w:p w14:paraId="2D93179E" w14:textId="62739D0E" w:rsidR="00037AB2" w:rsidRPr="00D74746" w:rsidRDefault="004B4620" w:rsidP="00377F04">
            <w:pPr>
              <w:pStyle w:val="TableText"/>
              <w:keepNext/>
              <w:tabs>
                <w:tab w:val="decimal" w:pos="808"/>
              </w:tabs>
            </w:pPr>
            <w:r>
              <w:t>963</w:t>
            </w:r>
          </w:p>
        </w:tc>
      </w:tr>
      <w:tr w:rsidR="00B85746" w:rsidRPr="00D74746" w14:paraId="3C533F7C" w14:textId="77777777" w:rsidTr="00331B07">
        <w:trPr>
          <w:cantSplit/>
        </w:trPr>
        <w:tc>
          <w:tcPr>
            <w:tcW w:w="1701" w:type="dxa"/>
            <w:vMerge w:val="restart"/>
            <w:shd w:val="clear" w:color="auto" w:fill="auto"/>
            <w:noWrap/>
            <w:hideMark/>
          </w:tcPr>
          <w:p w14:paraId="6A8CEA79" w14:textId="30649165" w:rsidR="00B85746" w:rsidRPr="00D74746" w:rsidRDefault="00B85746" w:rsidP="00B85746">
            <w:pPr>
              <w:pStyle w:val="TableText"/>
            </w:pPr>
            <w:r w:rsidRPr="00D74746">
              <w:t>Physical</w:t>
            </w:r>
            <w:r w:rsidR="002507C7">
              <w:t xml:space="preserve"> </w:t>
            </w:r>
            <w:r w:rsidRPr="00D74746">
              <w:t>/</w:t>
            </w:r>
            <w:r>
              <w:t xml:space="preserve"> n</w:t>
            </w:r>
            <w:r w:rsidRPr="00D74746">
              <w:t>eurological</w:t>
            </w:r>
          </w:p>
        </w:tc>
        <w:tc>
          <w:tcPr>
            <w:tcW w:w="5089" w:type="dxa"/>
            <w:shd w:val="clear" w:color="auto" w:fill="auto"/>
            <w:noWrap/>
            <w:hideMark/>
          </w:tcPr>
          <w:p w14:paraId="3B0C024B" w14:textId="77777777" w:rsidR="00B85746" w:rsidRPr="00D74746" w:rsidRDefault="00B85746" w:rsidP="00B85746">
            <w:pPr>
              <w:pStyle w:val="TableText"/>
            </w:pPr>
            <w:r w:rsidRPr="00D74746">
              <w:t>Huntington</w:t>
            </w:r>
            <w:r>
              <w:t>’</w:t>
            </w:r>
            <w:r w:rsidRPr="00D74746">
              <w:t>s disease</w:t>
            </w:r>
          </w:p>
        </w:tc>
        <w:tc>
          <w:tcPr>
            <w:tcW w:w="1290" w:type="dxa"/>
            <w:shd w:val="clear" w:color="auto" w:fill="auto"/>
            <w:noWrap/>
          </w:tcPr>
          <w:p w14:paraId="56C0C505" w14:textId="560F9481" w:rsidR="00B85746" w:rsidRPr="00D74746" w:rsidRDefault="00B85746" w:rsidP="00B85746">
            <w:pPr>
              <w:pStyle w:val="TableText"/>
              <w:tabs>
                <w:tab w:val="decimal" w:pos="808"/>
              </w:tabs>
            </w:pPr>
            <w:r w:rsidRPr="00882A77">
              <w:t>155</w:t>
            </w:r>
          </w:p>
        </w:tc>
      </w:tr>
      <w:tr w:rsidR="00B85746" w:rsidRPr="00D74746" w14:paraId="720D9A95" w14:textId="77777777" w:rsidTr="00331B07">
        <w:trPr>
          <w:cantSplit/>
        </w:trPr>
        <w:tc>
          <w:tcPr>
            <w:tcW w:w="1701" w:type="dxa"/>
            <w:vMerge/>
            <w:shd w:val="clear" w:color="auto" w:fill="auto"/>
            <w:noWrap/>
            <w:hideMark/>
          </w:tcPr>
          <w:p w14:paraId="60B75CC0" w14:textId="77777777" w:rsidR="00B85746" w:rsidRPr="00D74746" w:rsidRDefault="00B85746" w:rsidP="00B85746">
            <w:pPr>
              <w:pStyle w:val="TableText"/>
            </w:pPr>
          </w:p>
        </w:tc>
        <w:tc>
          <w:tcPr>
            <w:tcW w:w="5089" w:type="dxa"/>
            <w:shd w:val="clear" w:color="auto" w:fill="auto"/>
            <w:noWrap/>
            <w:hideMark/>
          </w:tcPr>
          <w:p w14:paraId="756E1062" w14:textId="77777777" w:rsidR="00B85746" w:rsidRPr="00D74746" w:rsidRDefault="00B85746" w:rsidP="00B85746">
            <w:pPr>
              <w:pStyle w:val="TableText"/>
            </w:pPr>
            <w:r w:rsidRPr="00D74746">
              <w:t>Meningitis</w:t>
            </w:r>
          </w:p>
        </w:tc>
        <w:tc>
          <w:tcPr>
            <w:tcW w:w="1290" w:type="dxa"/>
            <w:shd w:val="clear" w:color="auto" w:fill="auto"/>
            <w:noWrap/>
          </w:tcPr>
          <w:p w14:paraId="1A776941" w14:textId="2EC0F913" w:rsidR="00B85746" w:rsidRPr="00D74746" w:rsidRDefault="00B85746" w:rsidP="00B85746">
            <w:pPr>
              <w:pStyle w:val="TableText"/>
              <w:tabs>
                <w:tab w:val="decimal" w:pos="808"/>
              </w:tabs>
            </w:pPr>
            <w:r w:rsidRPr="00882A77">
              <w:t>24</w:t>
            </w:r>
          </w:p>
        </w:tc>
      </w:tr>
      <w:tr w:rsidR="00B85746" w:rsidRPr="00D74746" w14:paraId="156E6666" w14:textId="77777777" w:rsidTr="00331B07">
        <w:trPr>
          <w:cantSplit/>
        </w:trPr>
        <w:tc>
          <w:tcPr>
            <w:tcW w:w="1701" w:type="dxa"/>
            <w:vMerge/>
            <w:shd w:val="clear" w:color="auto" w:fill="auto"/>
            <w:noWrap/>
            <w:hideMark/>
          </w:tcPr>
          <w:p w14:paraId="0EF03A45" w14:textId="77777777" w:rsidR="00B85746" w:rsidRPr="00D74746" w:rsidRDefault="00B85746" w:rsidP="00B85746">
            <w:pPr>
              <w:pStyle w:val="TableText"/>
            </w:pPr>
          </w:p>
        </w:tc>
        <w:tc>
          <w:tcPr>
            <w:tcW w:w="5089" w:type="dxa"/>
            <w:shd w:val="clear" w:color="auto" w:fill="auto"/>
            <w:noWrap/>
            <w:hideMark/>
          </w:tcPr>
          <w:p w14:paraId="30F83186" w14:textId="77777777" w:rsidR="00B85746" w:rsidRPr="00D74746" w:rsidRDefault="00B85746" w:rsidP="00B85746">
            <w:pPr>
              <w:pStyle w:val="TableText"/>
            </w:pPr>
            <w:r w:rsidRPr="00D74746">
              <w:t>Motor neuron disease</w:t>
            </w:r>
          </w:p>
        </w:tc>
        <w:tc>
          <w:tcPr>
            <w:tcW w:w="1290" w:type="dxa"/>
            <w:shd w:val="clear" w:color="auto" w:fill="auto"/>
            <w:noWrap/>
          </w:tcPr>
          <w:p w14:paraId="3C90ADF5" w14:textId="3C200A12" w:rsidR="00B85746" w:rsidRPr="00D74746" w:rsidRDefault="00B85746" w:rsidP="00B85746">
            <w:pPr>
              <w:pStyle w:val="TableText"/>
              <w:tabs>
                <w:tab w:val="decimal" w:pos="808"/>
              </w:tabs>
            </w:pPr>
            <w:r w:rsidRPr="00882A77">
              <w:t>134</w:t>
            </w:r>
          </w:p>
        </w:tc>
      </w:tr>
      <w:tr w:rsidR="00B85746" w:rsidRPr="00D74746" w14:paraId="4227ED11" w14:textId="77777777" w:rsidTr="00331B07">
        <w:trPr>
          <w:cantSplit/>
        </w:trPr>
        <w:tc>
          <w:tcPr>
            <w:tcW w:w="1701" w:type="dxa"/>
            <w:vMerge/>
            <w:shd w:val="clear" w:color="auto" w:fill="auto"/>
            <w:noWrap/>
            <w:hideMark/>
          </w:tcPr>
          <w:p w14:paraId="475B1B17" w14:textId="77777777" w:rsidR="00B85746" w:rsidRPr="00D74746" w:rsidRDefault="00B85746" w:rsidP="00B85746">
            <w:pPr>
              <w:pStyle w:val="TableText"/>
            </w:pPr>
          </w:p>
        </w:tc>
        <w:tc>
          <w:tcPr>
            <w:tcW w:w="5089" w:type="dxa"/>
            <w:shd w:val="clear" w:color="auto" w:fill="auto"/>
            <w:noWrap/>
            <w:hideMark/>
          </w:tcPr>
          <w:p w14:paraId="0D2B1880" w14:textId="77777777" w:rsidR="00B85746" w:rsidRPr="00D74746" w:rsidRDefault="00B85746" w:rsidP="00B85746">
            <w:pPr>
              <w:pStyle w:val="TableText"/>
            </w:pPr>
            <w:r w:rsidRPr="00D74746">
              <w:t>Parkinson</w:t>
            </w:r>
            <w:r>
              <w:t>’</w:t>
            </w:r>
            <w:r w:rsidRPr="00D74746">
              <w:t>s disease</w:t>
            </w:r>
          </w:p>
        </w:tc>
        <w:tc>
          <w:tcPr>
            <w:tcW w:w="1290" w:type="dxa"/>
            <w:shd w:val="clear" w:color="auto" w:fill="auto"/>
            <w:noWrap/>
          </w:tcPr>
          <w:p w14:paraId="4957A37E" w14:textId="342F28E9" w:rsidR="00B85746" w:rsidRPr="00D74746" w:rsidRDefault="00B85746" w:rsidP="00B85746">
            <w:pPr>
              <w:pStyle w:val="TableText"/>
              <w:tabs>
                <w:tab w:val="decimal" w:pos="808"/>
              </w:tabs>
            </w:pPr>
            <w:r w:rsidRPr="00882A77">
              <w:t>213</w:t>
            </w:r>
          </w:p>
        </w:tc>
      </w:tr>
      <w:tr w:rsidR="00377F04" w:rsidRPr="00D74746" w14:paraId="25304AB8" w14:textId="77777777" w:rsidTr="00331B07">
        <w:trPr>
          <w:cantSplit/>
        </w:trPr>
        <w:tc>
          <w:tcPr>
            <w:tcW w:w="1701" w:type="dxa"/>
            <w:vMerge/>
            <w:shd w:val="clear" w:color="auto" w:fill="auto"/>
            <w:noWrap/>
            <w:hideMark/>
          </w:tcPr>
          <w:p w14:paraId="10BE8C48" w14:textId="77777777" w:rsidR="00377F04" w:rsidRPr="00D74746" w:rsidRDefault="00377F04" w:rsidP="001E4B16">
            <w:pPr>
              <w:pStyle w:val="TableText"/>
            </w:pPr>
          </w:p>
        </w:tc>
        <w:tc>
          <w:tcPr>
            <w:tcW w:w="5089" w:type="dxa"/>
            <w:shd w:val="clear" w:color="auto" w:fill="auto"/>
            <w:noWrap/>
            <w:hideMark/>
          </w:tcPr>
          <w:p w14:paraId="7918573B" w14:textId="77777777" w:rsidR="00377F04" w:rsidRPr="00377F04" w:rsidRDefault="00377F04" w:rsidP="001E4B16">
            <w:pPr>
              <w:pStyle w:val="TableText"/>
              <w:rPr>
                <w:b/>
              </w:rPr>
            </w:pPr>
            <w:r w:rsidRPr="00377F04">
              <w:rPr>
                <w:b/>
              </w:rPr>
              <w:t>Total</w:t>
            </w:r>
          </w:p>
        </w:tc>
        <w:tc>
          <w:tcPr>
            <w:tcW w:w="1290" w:type="dxa"/>
            <w:shd w:val="clear" w:color="auto" w:fill="auto"/>
            <w:noWrap/>
          </w:tcPr>
          <w:p w14:paraId="35D771AA" w14:textId="04ED79B6" w:rsidR="00377F04" w:rsidRPr="00377F04" w:rsidRDefault="00B85746" w:rsidP="001E4B16">
            <w:pPr>
              <w:pStyle w:val="TableText"/>
              <w:tabs>
                <w:tab w:val="decimal" w:pos="808"/>
              </w:tabs>
              <w:rPr>
                <w:b/>
              </w:rPr>
            </w:pPr>
            <w:r>
              <w:rPr>
                <w:b/>
              </w:rPr>
              <w:t>526</w:t>
            </w:r>
          </w:p>
        </w:tc>
      </w:tr>
      <w:tr w:rsidR="00B85746" w:rsidRPr="00D74746" w14:paraId="1BDB12DD" w14:textId="77777777" w:rsidTr="00331B07">
        <w:trPr>
          <w:cantSplit/>
        </w:trPr>
        <w:tc>
          <w:tcPr>
            <w:tcW w:w="1701" w:type="dxa"/>
            <w:vMerge w:val="restart"/>
            <w:shd w:val="clear" w:color="auto" w:fill="auto"/>
            <w:noWrap/>
            <w:hideMark/>
          </w:tcPr>
          <w:p w14:paraId="48AF4504" w14:textId="258E9892" w:rsidR="00B85746" w:rsidRPr="00D74746" w:rsidRDefault="00B85746" w:rsidP="00B85746">
            <w:pPr>
              <w:pStyle w:val="TableText"/>
            </w:pPr>
            <w:r w:rsidRPr="00D74746">
              <w:t>Physical</w:t>
            </w:r>
            <w:r w:rsidR="002507C7">
              <w:t xml:space="preserve"> </w:t>
            </w:r>
            <w:r w:rsidRPr="00D74746">
              <w:t>/</w:t>
            </w:r>
            <w:r>
              <w:t xml:space="preserve"> i</w:t>
            </w:r>
            <w:r w:rsidRPr="00D74746">
              <w:t>ntellectual</w:t>
            </w:r>
            <w:r w:rsidR="002507C7">
              <w:t xml:space="preserve"> </w:t>
            </w:r>
            <w:r w:rsidRPr="00D74746">
              <w:t>/</w:t>
            </w:r>
            <w:r>
              <w:t xml:space="preserve"> n</w:t>
            </w:r>
            <w:r w:rsidRPr="00D74746">
              <w:t>eurological</w:t>
            </w:r>
          </w:p>
        </w:tc>
        <w:tc>
          <w:tcPr>
            <w:tcW w:w="5089" w:type="dxa"/>
            <w:shd w:val="clear" w:color="auto" w:fill="auto"/>
            <w:noWrap/>
            <w:hideMark/>
          </w:tcPr>
          <w:p w14:paraId="06F791EF" w14:textId="77777777" w:rsidR="00B85746" w:rsidRPr="00D74746" w:rsidRDefault="00B85746" w:rsidP="00B85746">
            <w:pPr>
              <w:pStyle w:val="TableText"/>
            </w:pPr>
            <w:r w:rsidRPr="00D74746">
              <w:t>Hydrocephalus/Hydrocephaly</w:t>
            </w:r>
          </w:p>
        </w:tc>
        <w:tc>
          <w:tcPr>
            <w:tcW w:w="1290" w:type="dxa"/>
            <w:shd w:val="clear" w:color="auto" w:fill="auto"/>
            <w:noWrap/>
          </w:tcPr>
          <w:p w14:paraId="62A62B61" w14:textId="22AF38D8" w:rsidR="00B85746" w:rsidRPr="00D74746" w:rsidRDefault="00B85746" w:rsidP="00B85746">
            <w:pPr>
              <w:pStyle w:val="TableText"/>
              <w:tabs>
                <w:tab w:val="decimal" w:pos="808"/>
              </w:tabs>
            </w:pPr>
            <w:r w:rsidRPr="00670034">
              <w:t>92</w:t>
            </w:r>
          </w:p>
        </w:tc>
      </w:tr>
      <w:tr w:rsidR="00B85746" w:rsidRPr="00D74746" w14:paraId="75337FAE" w14:textId="77777777" w:rsidTr="00331B07">
        <w:trPr>
          <w:cantSplit/>
        </w:trPr>
        <w:tc>
          <w:tcPr>
            <w:tcW w:w="1701" w:type="dxa"/>
            <w:vMerge/>
            <w:shd w:val="clear" w:color="auto" w:fill="auto"/>
            <w:hideMark/>
          </w:tcPr>
          <w:p w14:paraId="3E6F6DF8" w14:textId="77777777" w:rsidR="00B85746" w:rsidRPr="00D74746" w:rsidRDefault="00B85746" w:rsidP="00B85746">
            <w:pPr>
              <w:pStyle w:val="TableText"/>
            </w:pPr>
          </w:p>
        </w:tc>
        <w:tc>
          <w:tcPr>
            <w:tcW w:w="5089" w:type="dxa"/>
            <w:shd w:val="clear" w:color="auto" w:fill="auto"/>
            <w:noWrap/>
            <w:hideMark/>
          </w:tcPr>
          <w:p w14:paraId="53DA9A16" w14:textId="77777777" w:rsidR="00B85746" w:rsidRPr="00D74746" w:rsidRDefault="00B85746" w:rsidP="00B85746">
            <w:pPr>
              <w:pStyle w:val="TableText"/>
            </w:pPr>
            <w:r w:rsidRPr="00D74746">
              <w:t>Other brain or nervous system disorder</w:t>
            </w:r>
          </w:p>
        </w:tc>
        <w:tc>
          <w:tcPr>
            <w:tcW w:w="1290" w:type="dxa"/>
            <w:shd w:val="clear" w:color="auto" w:fill="auto"/>
            <w:noWrap/>
          </w:tcPr>
          <w:p w14:paraId="0456136A" w14:textId="0DA1DC54" w:rsidR="00B85746" w:rsidRPr="00D74746" w:rsidRDefault="00B85746" w:rsidP="00B85746">
            <w:pPr>
              <w:pStyle w:val="TableText"/>
              <w:tabs>
                <w:tab w:val="decimal" w:pos="808"/>
              </w:tabs>
            </w:pPr>
            <w:r w:rsidRPr="00670034">
              <w:t>694</w:t>
            </w:r>
          </w:p>
        </w:tc>
      </w:tr>
      <w:tr w:rsidR="00377F04" w:rsidRPr="00D74746" w14:paraId="0F51D980" w14:textId="77777777" w:rsidTr="00331B07">
        <w:trPr>
          <w:cantSplit/>
        </w:trPr>
        <w:tc>
          <w:tcPr>
            <w:tcW w:w="1701" w:type="dxa"/>
            <w:vMerge/>
            <w:shd w:val="clear" w:color="auto" w:fill="auto"/>
            <w:noWrap/>
            <w:hideMark/>
          </w:tcPr>
          <w:p w14:paraId="53B61C90" w14:textId="77777777" w:rsidR="00377F04" w:rsidRPr="00D74746" w:rsidRDefault="00377F04" w:rsidP="001E4B16">
            <w:pPr>
              <w:pStyle w:val="TableText"/>
            </w:pPr>
          </w:p>
        </w:tc>
        <w:tc>
          <w:tcPr>
            <w:tcW w:w="5089" w:type="dxa"/>
            <w:shd w:val="clear" w:color="auto" w:fill="auto"/>
            <w:noWrap/>
            <w:hideMark/>
          </w:tcPr>
          <w:p w14:paraId="0C729EF3" w14:textId="77777777" w:rsidR="00377F04" w:rsidRPr="00377F04" w:rsidRDefault="00377F04" w:rsidP="001E4B16">
            <w:pPr>
              <w:pStyle w:val="TableText"/>
              <w:rPr>
                <w:b/>
              </w:rPr>
            </w:pPr>
            <w:r w:rsidRPr="00377F04">
              <w:rPr>
                <w:b/>
              </w:rPr>
              <w:t>Total</w:t>
            </w:r>
          </w:p>
        </w:tc>
        <w:tc>
          <w:tcPr>
            <w:tcW w:w="1290" w:type="dxa"/>
            <w:shd w:val="clear" w:color="auto" w:fill="auto"/>
            <w:noWrap/>
          </w:tcPr>
          <w:p w14:paraId="24489391" w14:textId="3725B53E" w:rsidR="00377F04" w:rsidRPr="00377F04" w:rsidRDefault="00B85746" w:rsidP="001E4B16">
            <w:pPr>
              <w:pStyle w:val="TableText"/>
              <w:tabs>
                <w:tab w:val="decimal" w:pos="808"/>
              </w:tabs>
              <w:rPr>
                <w:b/>
              </w:rPr>
            </w:pPr>
            <w:r w:rsidRPr="00B85746">
              <w:rPr>
                <w:b/>
              </w:rPr>
              <w:t>786</w:t>
            </w:r>
          </w:p>
        </w:tc>
      </w:tr>
      <w:tr w:rsidR="00B85746" w:rsidRPr="00D74746" w14:paraId="6FB6CFF0" w14:textId="77777777" w:rsidTr="00331B07">
        <w:trPr>
          <w:cantSplit/>
        </w:trPr>
        <w:tc>
          <w:tcPr>
            <w:tcW w:w="1701" w:type="dxa"/>
            <w:vMerge w:val="restart"/>
            <w:shd w:val="clear" w:color="auto" w:fill="auto"/>
            <w:hideMark/>
          </w:tcPr>
          <w:p w14:paraId="5211C357" w14:textId="77777777" w:rsidR="00B85746" w:rsidRPr="00D74746" w:rsidRDefault="00B85746" w:rsidP="00B85746">
            <w:pPr>
              <w:pStyle w:val="TableText"/>
            </w:pPr>
            <w:r w:rsidRPr="00D74746">
              <w:t>Other</w:t>
            </w:r>
          </w:p>
        </w:tc>
        <w:tc>
          <w:tcPr>
            <w:tcW w:w="5089" w:type="dxa"/>
            <w:shd w:val="clear" w:color="auto" w:fill="auto"/>
            <w:hideMark/>
          </w:tcPr>
          <w:p w14:paraId="0E7FB128" w14:textId="23C4BEBC" w:rsidR="00B85746" w:rsidRPr="00D74746" w:rsidRDefault="00B85746" w:rsidP="00B85746">
            <w:pPr>
              <w:pStyle w:val="TableText"/>
            </w:pPr>
            <w:r w:rsidRPr="000835EB">
              <w:t>Alcohol</w:t>
            </w:r>
            <w:r w:rsidR="00220B51">
              <w:t>-</w:t>
            </w:r>
            <w:r w:rsidRPr="000835EB">
              <w:t xml:space="preserve"> / drug</w:t>
            </w:r>
            <w:r w:rsidR="00220B51">
              <w:t>-</w:t>
            </w:r>
            <w:r w:rsidRPr="000835EB">
              <w:t>related disorder (excluding Korsakov's syndrome)</w:t>
            </w:r>
          </w:p>
        </w:tc>
        <w:tc>
          <w:tcPr>
            <w:tcW w:w="1290" w:type="dxa"/>
            <w:shd w:val="clear" w:color="auto" w:fill="auto"/>
            <w:noWrap/>
          </w:tcPr>
          <w:p w14:paraId="53BC091F" w14:textId="2EC4B5B3" w:rsidR="00B85746" w:rsidRPr="00D74746" w:rsidRDefault="00B85746" w:rsidP="00B85746">
            <w:pPr>
              <w:pStyle w:val="TableText"/>
              <w:tabs>
                <w:tab w:val="decimal" w:pos="808"/>
              </w:tabs>
            </w:pPr>
            <w:r w:rsidRPr="000835EB">
              <w:t>7</w:t>
            </w:r>
          </w:p>
        </w:tc>
      </w:tr>
      <w:tr w:rsidR="00B85746" w:rsidRPr="00D74746" w14:paraId="74F5CA39" w14:textId="77777777" w:rsidTr="00331B07">
        <w:trPr>
          <w:cantSplit/>
        </w:trPr>
        <w:tc>
          <w:tcPr>
            <w:tcW w:w="1701" w:type="dxa"/>
            <w:vMerge/>
            <w:shd w:val="clear" w:color="auto" w:fill="auto"/>
            <w:noWrap/>
            <w:hideMark/>
          </w:tcPr>
          <w:p w14:paraId="535416AF" w14:textId="77777777" w:rsidR="00B85746" w:rsidRPr="00D74746" w:rsidRDefault="00B85746" w:rsidP="00B85746">
            <w:pPr>
              <w:pStyle w:val="TableText"/>
            </w:pPr>
          </w:p>
        </w:tc>
        <w:tc>
          <w:tcPr>
            <w:tcW w:w="5089" w:type="dxa"/>
            <w:shd w:val="clear" w:color="auto" w:fill="auto"/>
            <w:noWrap/>
            <w:hideMark/>
          </w:tcPr>
          <w:p w14:paraId="5BF71203" w14:textId="589D360B" w:rsidR="00B85746" w:rsidRPr="00D74746" w:rsidRDefault="00B85746" w:rsidP="00B85746">
            <w:pPr>
              <w:pStyle w:val="TableText"/>
            </w:pPr>
            <w:r w:rsidRPr="000835EB">
              <w:t>Alzheimer's dementia</w:t>
            </w:r>
          </w:p>
        </w:tc>
        <w:tc>
          <w:tcPr>
            <w:tcW w:w="1290" w:type="dxa"/>
            <w:shd w:val="clear" w:color="auto" w:fill="auto"/>
            <w:noWrap/>
          </w:tcPr>
          <w:p w14:paraId="307AE025" w14:textId="222F33DE" w:rsidR="00B85746" w:rsidRPr="00D74746" w:rsidRDefault="00B85746" w:rsidP="00B85746">
            <w:pPr>
              <w:pStyle w:val="TableText"/>
              <w:tabs>
                <w:tab w:val="decimal" w:pos="808"/>
              </w:tabs>
            </w:pPr>
            <w:r w:rsidRPr="000835EB">
              <w:t>3</w:t>
            </w:r>
          </w:p>
        </w:tc>
      </w:tr>
      <w:tr w:rsidR="00B85746" w:rsidRPr="00D74746" w14:paraId="41D1DCD5" w14:textId="77777777" w:rsidTr="00331B07">
        <w:trPr>
          <w:cantSplit/>
        </w:trPr>
        <w:tc>
          <w:tcPr>
            <w:tcW w:w="1701" w:type="dxa"/>
            <w:vMerge/>
            <w:shd w:val="clear" w:color="auto" w:fill="auto"/>
            <w:noWrap/>
            <w:hideMark/>
          </w:tcPr>
          <w:p w14:paraId="145BE44C" w14:textId="77777777" w:rsidR="00B85746" w:rsidRPr="00D74746" w:rsidRDefault="00B85746" w:rsidP="00B85746">
            <w:pPr>
              <w:pStyle w:val="TableText"/>
            </w:pPr>
          </w:p>
        </w:tc>
        <w:tc>
          <w:tcPr>
            <w:tcW w:w="5089" w:type="dxa"/>
            <w:shd w:val="clear" w:color="auto" w:fill="auto"/>
            <w:noWrap/>
            <w:hideMark/>
          </w:tcPr>
          <w:p w14:paraId="2451E731" w14:textId="0B6193C1" w:rsidR="00B85746" w:rsidRPr="00D74746" w:rsidRDefault="00B85746" w:rsidP="00B85746">
            <w:pPr>
              <w:pStyle w:val="TableText"/>
            </w:pPr>
            <w:r w:rsidRPr="000835EB">
              <w:t>Asthma</w:t>
            </w:r>
          </w:p>
        </w:tc>
        <w:tc>
          <w:tcPr>
            <w:tcW w:w="1290" w:type="dxa"/>
            <w:shd w:val="clear" w:color="auto" w:fill="auto"/>
            <w:noWrap/>
          </w:tcPr>
          <w:p w14:paraId="751F0363" w14:textId="396E1C65" w:rsidR="00B85746" w:rsidRPr="00D74746" w:rsidRDefault="00B85746" w:rsidP="00B85746">
            <w:pPr>
              <w:pStyle w:val="TableText"/>
              <w:tabs>
                <w:tab w:val="decimal" w:pos="808"/>
              </w:tabs>
            </w:pPr>
            <w:r w:rsidRPr="000835EB">
              <w:t>23</w:t>
            </w:r>
          </w:p>
        </w:tc>
      </w:tr>
      <w:tr w:rsidR="00B85746" w:rsidRPr="00D74746" w14:paraId="74582590" w14:textId="77777777" w:rsidTr="00331B07">
        <w:trPr>
          <w:cantSplit/>
        </w:trPr>
        <w:tc>
          <w:tcPr>
            <w:tcW w:w="1701" w:type="dxa"/>
            <w:vMerge/>
            <w:shd w:val="clear" w:color="auto" w:fill="auto"/>
            <w:noWrap/>
            <w:hideMark/>
          </w:tcPr>
          <w:p w14:paraId="2B11B890" w14:textId="77777777" w:rsidR="00B85746" w:rsidRPr="00D74746" w:rsidRDefault="00B85746" w:rsidP="00B85746">
            <w:pPr>
              <w:pStyle w:val="TableText"/>
            </w:pPr>
          </w:p>
        </w:tc>
        <w:tc>
          <w:tcPr>
            <w:tcW w:w="5089" w:type="dxa"/>
            <w:shd w:val="clear" w:color="auto" w:fill="auto"/>
            <w:noWrap/>
            <w:hideMark/>
          </w:tcPr>
          <w:p w14:paraId="61E23657" w14:textId="4DD5F4C2" w:rsidR="00B85746" w:rsidRPr="00D74746" w:rsidRDefault="00B85746" w:rsidP="00B85746">
            <w:pPr>
              <w:pStyle w:val="TableText"/>
            </w:pPr>
            <w:r w:rsidRPr="000835EB">
              <w:t>Attention deficit /</w:t>
            </w:r>
            <w:r w:rsidR="002507C7">
              <w:t xml:space="preserve"> h</w:t>
            </w:r>
            <w:r w:rsidRPr="000835EB">
              <w:t>yperactivity</w:t>
            </w:r>
          </w:p>
        </w:tc>
        <w:tc>
          <w:tcPr>
            <w:tcW w:w="1290" w:type="dxa"/>
            <w:shd w:val="clear" w:color="auto" w:fill="auto"/>
            <w:noWrap/>
          </w:tcPr>
          <w:p w14:paraId="3E4B9321" w14:textId="2CAD7F8E" w:rsidR="00B85746" w:rsidRPr="00D74746" w:rsidRDefault="00B85746" w:rsidP="00B85746">
            <w:pPr>
              <w:pStyle w:val="TableText"/>
              <w:tabs>
                <w:tab w:val="decimal" w:pos="808"/>
              </w:tabs>
            </w:pPr>
            <w:r w:rsidRPr="000835EB">
              <w:t>167</w:t>
            </w:r>
          </w:p>
        </w:tc>
      </w:tr>
      <w:tr w:rsidR="00B85746" w:rsidRPr="00D74746" w14:paraId="165D7B3A" w14:textId="77777777" w:rsidTr="00331B07">
        <w:trPr>
          <w:cantSplit/>
        </w:trPr>
        <w:tc>
          <w:tcPr>
            <w:tcW w:w="1701" w:type="dxa"/>
            <w:vMerge/>
            <w:shd w:val="clear" w:color="auto" w:fill="auto"/>
            <w:noWrap/>
            <w:hideMark/>
          </w:tcPr>
          <w:p w14:paraId="74A5F793" w14:textId="77777777" w:rsidR="00B85746" w:rsidRPr="00D74746" w:rsidRDefault="00B85746" w:rsidP="00B85746">
            <w:pPr>
              <w:pStyle w:val="TableText"/>
            </w:pPr>
          </w:p>
        </w:tc>
        <w:tc>
          <w:tcPr>
            <w:tcW w:w="5089" w:type="dxa"/>
            <w:shd w:val="clear" w:color="auto" w:fill="auto"/>
            <w:noWrap/>
            <w:hideMark/>
          </w:tcPr>
          <w:p w14:paraId="1E17C2C2" w14:textId="72EF0092" w:rsidR="00B85746" w:rsidRPr="00D74746" w:rsidRDefault="00B85746" w:rsidP="00B85746">
            <w:pPr>
              <w:pStyle w:val="TableText"/>
            </w:pPr>
            <w:r w:rsidRPr="000835EB">
              <w:t>Cancer</w:t>
            </w:r>
          </w:p>
        </w:tc>
        <w:tc>
          <w:tcPr>
            <w:tcW w:w="1290" w:type="dxa"/>
            <w:shd w:val="clear" w:color="auto" w:fill="auto"/>
            <w:noWrap/>
          </w:tcPr>
          <w:p w14:paraId="109745CD" w14:textId="55F5C9F0" w:rsidR="00B85746" w:rsidRPr="00D74746" w:rsidRDefault="00B85746" w:rsidP="00B85746">
            <w:pPr>
              <w:pStyle w:val="TableText"/>
              <w:tabs>
                <w:tab w:val="decimal" w:pos="808"/>
              </w:tabs>
            </w:pPr>
            <w:r w:rsidRPr="000835EB">
              <w:t>27</w:t>
            </w:r>
          </w:p>
        </w:tc>
      </w:tr>
      <w:tr w:rsidR="00B85746" w:rsidRPr="00D74746" w14:paraId="4759BCAC" w14:textId="77777777" w:rsidTr="00331B07">
        <w:trPr>
          <w:cantSplit/>
        </w:trPr>
        <w:tc>
          <w:tcPr>
            <w:tcW w:w="1701" w:type="dxa"/>
            <w:vMerge/>
            <w:shd w:val="clear" w:color="auto" w:fill="auto"/>
            <w:noWrap/>
            <w:hideMark/>
          </w:tcPr>
          <w:p w14:paraId="1B4D2AED" w14:textId="77777777" w:rsidR="00B85746" w:rsidRPr="00D74746" w:rsidRDefault="00B85746" w:rsidP="00B85746">
            <w:pPr>
              <w:pStyle w:val="TableText"/>
            </w:pPr>
          </w:p>
        </w:tc>
        <w:tc>
          <w:tcPr>
            <w:tcW w:w="5089" w:type="dxa"/>
            <w:shd w:val="clear" w:color="auto" w:fill="auto"/>
            <w:noWrap/>
            <w:hideMark/>
          </w:tcPr>
          <w:p w14:paraId="7A748B2E" w14:textId="241B94BD" w:rsidR="00B85746" w:rsidRPr="00D74746" w:rsidRDefault="00B85746" w:rsidP="00B85746">
            <w:pPr>
              <w:pStyle w:val="TableText"/>
            </w:pPr>
            <w:r w:rsidRPr="000835EB">
              <w:t>Chronic back pain</w:t>
            </w:r>
            <w:r w:rsidR="002507C7">
              <w:t xml:space="preserve"> </w:t>
            </w:r>
            <w:r w:rsidRPr="000835EB">
              <w:t>/</w:t>
            </w:r>
            <w:r w:rsidR="002507C7">
              <w:t xml:space="preserve"> c</w:t>
            </w:r>
            <w:r w:rsidRPr="000835EB">
              <w:t>hronic pain syndrome</w:t>
            </w:r>
          </w:p>
        </w:tc>
        <w:tc>
          <w:tcPr>
            <w:tcW w:w="1290" w:type="dxa"/>
            <w:shd w:val="clear" w:color="auto" w:fill="auto"/>
            <w:noWrap/>
          </w:tcPr>
          <w:p w14:paraId="640C4FAE" w14:textId="2857A2C1" w:rsidR="00B85746" w:rsidRPr="00D74746" w:rsidRDefault="00B85746" w:rsidP="00B85746">
            <w:pPr>
              <w:pStyle w:val="TableText"/>
              <w:tabs>
                <w:tab w:val="decimal" w:pos="808"/>
              </w:tabs>
            </w:pPr>
            <w:r w:rsidRPr="000835EB">
              <w:t>20</w:t>
            </w:r>
          </w:p>
        </w:tc>
      </w:tr>
      <w:tr w:rsidR="00B85746" w:rsidRPr="00D74746" w14:paraId="14069345" w14:textId="77777777" w:rsidTr="00331B07">
        <w:trPr>
          <w:cantSplit/>
        </w:trPr>
        <w:tc>
          <w:tcPr>
            <w:tcW w:w="1701" w:type="dxa"/>
            <w:vMerge/>
            <w:shd w:val="clear" w:color="auto" w:fill="auto"/>
            <w:noWrap/>
            <w:hideMark/>
          </w:tcPr>
          <w:p w14:paraId="58A7F2FE" w14:textId="77777777" w:rsidR="00B85746" w:rsidRPr="00D74746" w:rsidRDefault="00B85746" w:rsidP="00B85746">
            <w:pPr>
              <w:pStyle w:val="TableText"/>
            </w:pPr>
          </w:p>
        </w:tc>
        <w:tc>
          <w:tcPr>
            <w:tcW w:w="5089" w:type="dxa"/>
            <w:shd w:val="clear" w:color="auto" w:fill="auto"/>
            <w:noWrap/>
            <w:hideMark/>
          </w:tcPr>
          <w:p w14:paraId="3E21D251" w14:textId="14CFD126" w:rsidR="00B85746" w:rsidRPr="00D74746" w:rsidRDefault="00B85746" w:rsidP="00B85746">
            <w:pPr>
              <w:pStyle w:val="TableText"/>
            </w:pPr>
            <w:r w:rsidRPr="000835EB">
              <w:t>Chronic fatigue syndrome</w:t>
            </w:r>
            <w:r w:rsidR="002507C7">
              <w:t xml:space="preserve"> </w:t>
            </w:r>
            <w:r w:rsidRPr="000835EB">
              <w:t>/</w:t>
            </w:r>
            <w:r w:rsidR="002507C7">
              <w:t xml:space="preserve"> m</w:t>
            </w:r>
            <w:r w:rsidRPr="000835EB">
              <w:t xml:space="preserve">yalgic </w:t>
            </w:r>
            <w:r w:rsidR="00BB7878" w:rsidRPr="000835EB">
              <w:t xml:space="preserve">encephalomyelitis </w:t>
            </w:r>
          </w:p>
        </w:tc>
        <w:tc>
          <w:tcPr>
            <w:tcW w:w="1290" w:type="dxa"/>
            <w:shd w:val="clear" w:color="auto" w:fill="auto"/>
            <w:noWrap/>
          </w:tcPr>
          <w:p w14:paraId="328E3150" w14:textId="3ED8F744" w:rsidR="00B85746" w:rsidRPr="00D74746" w:rsidRDefault="00B85746" w:rsidP="00B85746">
            <w:pPr>
              <w:pStyle w:val="TableText"/>
              <w:tabs>
                <w:tab w:val="decimal" w:pos="808"/>
              </w:tabs>
            </w:pPr>
            <w:r w:rsidRPr="000835EB">
              <w:t>26</w:t>
            </w:r>
          </w:p>
        </w:tc>
      </w:tr>
      <w:tr w:rsidR="00B85746" w:rsidRPr="00D74746" w14:paraId="7E974B5E" w14:textId="77777777" w:rsidTr="00331B07">
        <w:trPr>
          <w:cantSplit/>
        </w:trPr>
        <w:tc>
          <w:tcPr>
            <w:tcW w:w="1701" w:type="dxa"/>
            <w:vMerge/>
            <w:shd w:val="clear" w:color="auto" w:fill="auto"/>
            <w:noWrap/>
            <w:hideMark/>
          </w:tcPr>
          <w:p w14:paraId="5B4C834C" w14:textId="77777777" w:rsidR="00B85746" w:rsidRPr="00D74746" w:rsidRDefault="00B85746" w:rsidP="00B85746">
            <w:pPr>
              <w:pStyle w:val="TableText"/>
            </w:pPr>
          </w:p>
        </w:tc>
        <w:tc>
          <w:tcPr>
            <w:tcW w:w="5089" w:type="dxa"/>
            <w:shd w:val="clear" w:color="auto" w:fill="auto"/>
            <w:hideMark/>
          </w:tcPr>
          <w:p w14:paraId="2155F485" w14:textId="607B7779" w:rsidR="00B85746" w:rsidRPr="00D74746" w:rsidRDefault="00B85746" w:rsidP="00B85746">
            <w:pPr>
              <w:pStyle w:val="TableText"/>
            </w:pPr>
            <w:r w:rsidRPr="000835EB">
              <w:t>Chronic obstructive pulmonary disease /</w:t>
            </w:r>
            <w:r w:rsidR="002507C7">
              <w:t xml:space="preserve"> o</w:t>
            </w:r>
            <w:r w:rsidRPr="000835EB">
              <w:t>ther respiratory disorder</w:t>
            </w:r>
          </w:p>
        </w:tc>
        <w:tc>
          <w:tcPr>
            <w:tcW w:w="1290" w:type="dxa"/>
            <w:shd w:val="clear" w:color="auto" w:fill="auto"/>
            <w:noWrap/>
          </w:tcPr>
          <w:p w14:paraId="79925A18" w14:textId="7F0EB818" w:rsidR="00B85746" w:rsidRPr="00D74746" w:rsidRDefault="00B85746" w:rsidP="00B85746">
            <w:pPr>
              <w:pStyle w:val="TableText"/>
              <w:tabs>
                <w:tab w:val="decimal" w:pos="808"/>
              </w:tabs>
            </w:pPr>
            <w:r w:rsidRPr="000835EB">
              <w:t>28</w:t>
            </w:r>
          </w:p>
        </w:tc>
      </w:tr>
      <w:tr w:rsidR="00B85746" w:rsidRPr="00D74746" w14:paraId="65D533AD" w14:textId="77777777" w:rsidTr="00331B07">
        <w:trPr>
          <w:cantSplit/>
        </w:trPr>
        <w:tc>
          <w:tcPr>
            <w:tcW w:w="1701" w:type="dxa"/>
            <w:vMerge/>
            <w:shd w:val="clear" w:color="auto" w:fill="auto"/>
            <w:noWrap/>
            <w:hideMark/>
          </w:tcPr>
          <w:p w14:paraId="0D3350B5" w14:textId="77777777" w:rsidR="00B85746" w:rsidRPr="00D74746" w:rsidRDefault="00B85746" w:rsidP="00B85746">
            <w:pPr>
              <w:pStyle w:val="TableText"/>
            </w:pPr>
          </w:p>
        </w:tc>
        <w:tc>
          <w:tcPr>
            <w:tcW w:w="5089" w:type="dxa"/>
            <w:shd w:val="clear" w:color="auto" w:fill="auto"/>
            <w:hideMark/>
          </w:tcPr>
          <w:p w14:paraId="04ABF777" w14:textId="7BA33944" w:rsidR="00B85746" w:rsidRPr="00D74746" w:rsidRDefault="00B85746" w:rsidP="00B85746">
            <w:pPr>
              <w:pStyle w:val="TableText"/>
            </w:pPr>
            <w:r w:rsidRPr="000835EB">
              <w:t>Diabetes</w:t>
            </w:r>
            <w:r w:rsidR="002507C7">
              <w:t xml:space="preserve"> </w:t>
            </w:r>
            <w:r w:rsidRPr="000835EB">
              <w:t>/</w:t>
            </w:r>
            <w:r w:rsidR="002507C7">
              <w:t xml:space="preserve"> o</w:t>
            </w:r>
            <w:r w:rsidRPr="000835EB">
              <w:t>ther nutritional, hormonal or metabolic disorder</w:t>
            </w:r>
          </w:p>
        </w:tc>
        <w:tc>
          <w:tcPr>
            <w:tcW w:w="1290" w:type="dxa"/>
            <w:shd w:val="clear" w:color="auto" w:fill="auto"/>
            <w:noWrap/>
          </w:tcPr>
          <w:p w14:paraId="54413D30" w14:textId="711DDF67" w:rsidR="00B85746" w:rsidRPr="00D74746" w:rsidRDefault="00B85746" w:rsidP="00B85746">
            <w:pPr>
              <w:pStyle w:val="TableText"/>
              <w:tabs>
                <w:tab w:val="decimal" w:pos="808"/>
              </w:tabs>
            </w:pPr>
            <w:r w:rsidRPr="000835EB">
              <w:t>75</w:t>
            </w:r>
          </w:p>
        </w:tc>
      </w:tr>
      <w:tr w:rsidR="00B85746" w:rsidRPr="00D74746" w14:paraId="2AC5D2B6" w14:textId="77777777" w:rsidTr="00331B07">
        <w:trPr>
          <w:cantSplit/>
        </w:trPr>
        <w:tc>
          <w:tcPr>
            <w:tcW w:w="1701" w:type="dxa"/>
            <w:vMerge/>
            <w:shd w:val="clear" w:color="auto" w:fill="auto"/>
            <w:noWrap/>
            <w:hideMark/>
          </w:tcPr>
          <w:p w14:paraId="3F2C5A80" w14:textId="77777777" w:rsidR="00B85746" w:rsidRPr="00D74746" w:rsidRDefault="00B85746" w:rsidP="00B85746">
            <w:pPr>
              <w:pStyle w:val="TableText"/>
            </w:pPr>
          </w:p>
        </w:tc>
        <w:tc>
          <w:tcPr>
            <w:tcW w:w="5089" w:type="dxa"/>
            <w:shd w:val="clear" w:color="auto" w:fill="auto"/>
            <w:noWrap/>
            <w:hideMark/>
          </w:tcPr>
          <w:p w14:paraId="2398B47F" w14:textId="2714ADE8" w:rsidR="00B85746" w:rsidRPr="00D74746" w:rsidRDefault="00B85746" w:rsidP="00B85746">
            <w:pPr>
              <w:pStyle w:val="TableText"/>
            </w:pPr>
            <w:r w:rsidRPr="000835EB">
              <w:t>Digestive conditions/disorders</w:t>
            </w:r>
          </w:p>
        </w:tc>
        <w:tc>
          <w:tcPr>
            <w:tcW w:w="1290" w:type="dxa"/>
            <w:shd w:val="clear" w:color="auto" w:fill="auto"/>
            <w:noWrap/>
          </w:tcPr>
          <w:p w14:paraId="3451375E" w14:textId="1E9FB45E" w:rsidR="00B85746" w:rsidRPr="00D74746" w:rsidRDefault="00B85746" w:rsidP="00B85746">
            <w:pPr>
              <w:pStyle w:val="TableText"/>
              <w:tabs>
                <w:tab w:val="decimal" w:pos="808"/>
              </w:tabs>
            </w:pPr>
            <w:r w:rsidRPr="000835EB">
              <w:t>14</w:t>
            </w:r>
          </w:p>
        </w:tc>
      </w:tr>
      <w:tr w:rsidR="00B85746" w:rsidRPr="00D74746" w14:paraId="600475B2" w14:textId="77777777" w:rsidTr="00331B07">
        <w:trPr>
          <w:cantSplit/>
        </w:trPr>
        <w:tc>
          <w:tcPr>
            <w:tcW w:w="1701" w:type="dxa"/>
            <w:vMerge/>
            <w:shd w:val="clear" w:color="auto" w:fill="auto"/>
            <w:noWrap/>
            <w:hideMark/>
          </w:tcPr>
          <w:p w14:paraId="0231677D" w14:textId="77777777" w:rsidR="00B85746" w:rsidRPr="00D74746" w:rsidRDefault="00B85746" w:rsidP="00B85746">
            <w:pPr>
              <w:pStyle w:val="TableText"/>
            </w:pPr>
          </w:p>
        </w:tc>
        <w:tc>
          <w:tcPr>
            <w:tcW w:w="5089" w:type="dxa"/>
            <w:shd w:val="clear" w:color="auto" w:fill="auto"/>
            <w:hideMark/>
          </w:tcPr>
          <w:p w14:paraId="3C5BD1F2" w14:textId="3FD8DD84" w:rsidR="00B85746" w:rsidRPr="00D74746" w:rsidRDefault="00B85746" w:rsidP="00B85746">
            <w:pPr>
              <w:pStyle w:val="TableText"/>
            </w:pPr>
            <w:r w:rsidRPr="000835EB">
              <w:t>Eczema and dermatitis</w:t>
            </w:r>
            <w:r w:rsidR="002507C7">
              <w:t xml:space="preserve"> </w:t>
            </w:r>
            <w:r w:rsidRPr="000835EB">
              <w:t>/</w:t>
            </w:r>
            <w:r w:rsidR="002507C7">
              <w:t xml:space="preserve"> o</w:t>
            </w:r>
            <w:r w:rsidRPr="000835EB">
              <w:t>ther skin and subcutaneous tissue disorder</w:t>
            </w:r>
          </w:p>
        </w:tc>
        <w:tc>
          <w:tcPr>
            <w:tcW w:w="1290" w:type="dxa"/>
            <w:shd w:val="clear" w:color="auto" w:fill="auto"/>
            <w:noWrap/>
          </w:tcPr>
          <w:p w14:paraId="2991F8D9" w14:textId="15492018" w:rsidR="00B85746" w:rsidRPr="00D74746" w:rsidRDefault="00B85746" w:rsidP="00B85746">
            <w:pPr>
              <w:pStyle w:val="TableText"/>
              <w:tabs>
                <w:tab w:val="decimal" w:pos="808"/>
              </w:tabs>
            </w:pPr>
            <w:r w:rsidRPr="000835EB">
              <w:t>11</w:t>
            </w:r>
          </w:p>
        </w:tc>
      </w:tr>
      <w:tr w:rsidR="00B85746" w:rsidRPr="00D74746" w14:paraId="450D7553" w14:textId="77777777" w:rsidTr="00331B07">
        <w:trPr>
          <w:cantSplit/>
        </w:trPr>
        <w:tc>
          <w:tcPr>
            <w:tcW w:w="1701" w:type="dxa"/>
            <w:vMerge/>
            <w:shd w:val="clear" w:color="auto" w:fill="auto"/>
            <w:noWrap/>
            <w:hideMark/>
          </w:tcPr>
          <w:p w14:paraId="262417D7" w14:textId="77777777" w:rsidR="00B85746" w:rsidRPr="00D74746" w:rsidRDefault="00B85746" w:rsidP="00B85746">
            <w:pPr>
              <w:pStyle w:val="TableText"/>
            </w:pPr>
          </w:p>
        </w:tc>
        <w:tc>
          <w:tcPr>
            <w:tcW w:w="5089" w:type="dxa"/>
            <w:shd w:val="clear" w:color="auto" w:fill="auto"/>
            <w:noWrap/>
            <w:hideMark/>
          </w:tcPr>
          <w:p w14:paraId="51B35557" w14:textId="6FF898D3" w:rsidR="00B85746" w:rsidRPr="00D74746" w:rsidRDefault="00B85746" w:rsidP="00B85746">
            <w:pPr>
              <w:pStyle w:val="TableText"/>
            </w:pPr>
            <w:r w:rsidRPr="000835EB">
              <w:t>Epidermolysis bullosa</w:t>
            </w:r>
          </w:p>
        </w:tc>
        <w:tc>
          <w:tcPr>
            <w:tcW w:w="1290" w:type="dxa"/>
            <w:shd w:val="clear" w:color="auto" w:fill="auto"/>
            <w:noWrap/>
          </w:tcPr>
          <w:p w14:paraId="67DDDA52" w14:textId="2F0BB80F" w:rsidR="00B85746" w:rsidRPr="00D74746" w:rsidRDefault="00B85746" w:rsidP="00B85746">
            <w:pPr>
              <w:pStyle w:val="TableText"/>
              <w:tabs>
                <w:tab w:val="decimal" w:pos="808"/>
              </w:tabs>
            </w:pPr>
            <w:r w:rsidRPr="000835EB">
              <w:t>1</w:t>
            </w:r>
          </w:p>
        </w:tc>
      </w:tr>
      <w:tr w:rsidR="00B85746" w:rsidRPr="00D74746" w14:paraId="6E0EDB39" w14:textId="77777777" w:rsidTr="00331B07">
        <w:trPr>
          <w:cantSplit/>
        </w:trPr>
        <w:tc>
          <w:tcPr>
            <w:tcW w:w="1701" w:type="dxa"/>
            <w:vMerge/>
            <w:shd w:val="clear" w:color="auto" w:fill="auto"/>
            <w:noWrap/>
            <w:hideMark/>
          </w:tcPr>
          <w:p w14:paraId="305ABC75" w14:textId="77777777" w:rsidR="00B85746" w:rsidRPr="00D74746" w:rsidRDefault="00B85746" w:rsidP="00B85746">
            <w:pPr>
              <w:pStyle w:val="TableText"/>
            </w:pPr>
          </w:p>
        </w:tc>
        <w:tc>
          <w:tcPr>
            <w:tcW w:w="5089" w:type="dxa"/>
            <w:shd w:val="clear" w:color="auto" w:fill="auto"/>
            <w:noWrap/>
            <w:hideMark/>
          </w:tcPr>
          <w:p w14:paraId="23FC9D09" w14:textId="0D18ECC4" w:rsidR="00B85746" w:rsidRPr="00D74746" w:rsidRDefault="00B85746" w:rsidP="00B85746">
            <w:pPr>
              <w:pStyle w:val="TableText"/>
            </w:pPr>
            <w:r w:rsidRPr="000835EB">
              <w:t>Epilepsy/seizures</w:t>
            </w:r>
          </w:p>
        </w:tc>
        <w:tc>
          <w:tcPr>
            <w:tcW w:w="1290" w:type="dxa"/>
            <w:shd w:val="clear" w:color="auto" w:fill="auto"/>
            <w:noWrap/>
          </w:tcPr>
          <w:p w14:paraId="2D213584" w14:textId="103FC2B2" w:rsidR="00B85746" w:rsidRPr="00D74746" w:rsidRDefault="00B85746" w:rsidP="00B85746">
            <w:pPr>
              <w:pStyle w:val="TableText"/>
              <w:tabs>
                <w:tab w:val="decimal" w:pos="808"/>
              </w:tabs>
            </w:pPr>
            <w:r w:rsidRPr="000835EB">
              <w:t>276</w:t>
            </w:r>
          </w:p>
        </w:tc>
      </w:tr>
      <w:tr w:rsidR="00B85746" w:rsidRPr="00D74746" w14:paraId="0F6C950E" w14:textId="77777777" w:rsidTr="00331B07">
        <w:trPr>
          <w:cantSplit/>
        </w:trPr>
        <w:tc>
          <w:tcPr>
            <w:tcW w:w="1701" w:type="dxa"/>
            <w:vMerge/>
            <w:shd w:val="clear" w:color="auto" w:fill="auto"/>
            <w:noWrap/>
            <w:hideMark/>
          </w:tcPr>
          <w:p w14:paraId="4AFD047B" w14:textId="77777777" w:rsidR="00B85746" w:rsidRPr="00D74746" w:rsidRDefault="00B85746" w:rsidP="00B85746">
            <w:pPr>
              <w:pStyle w:val="TableText"/>
            </w:pPr>
          </w:p>
        </w:tc>
        <w:tc>
          <w:tcPr>
            <w:tcW w:w="5089" w:type="dxa"/>
            <w:shd w:val="clear" w:color="auto" w:fill="auto"/>
            <w:noWrap/>
            <w:hideMark/>
          </w:tcPr>
          <w:p w14:paraId="67A1B660" w14:textId="61541AFC" w:rsidR="00B85746" w:rsidRPr="00D74746" w:rsidRDefault="00B85746" w:rsidP="00B85746">
            <w:pPr>
              <w:pStyle w:val="TableText"/>
            </w:pPr>
            <w:r w:rsidRPr="000835EB">
              <w:t>Fibromyalgia</w:t>
            </w:r>
          </w:p>
        </w:tc>
        <w:tc>
          <w:tcPr>
            <w:tcW w:w="1290" w:type="dxa"/>
            <w:shd w:val="clear" w:color="auto" w:fill="auto"/>
            <w:noWrap/>
          </w:tcPr>
          <w:p w14:paraId="41DE7CF5" w14:textId="729C14A1" w:rsidR="00B85746" w:rsidRPr="00D74746" w:rsidRDefault="00B85746" w:rsidP="00B85746">
            <w:pPr>
              <w:pStyle w:val="TableText"/>
              <w:tabs>
                <w:tab w:val="decimal" w:pos="808"/>
              </w:tabs>
            </w:pPr>
            <w:r w:rsidRPr="000835EB">
              <w:t>28</w:t>
            </w:r>
          </w:p>
        </w:tc>
      </w:tr>
      <w:tr w:rsidR="00B85746" w:rsidRPr="00D74746" w14:paraId="00C3C4AC" w14:textId="77777777" w:rsidTr="00331B07">
        <w:trPr>
          <w:cantSplit/>
        </w:trPr>
        <w:tc>
          <w:tcPr>
            <w:tcW w:w="1701" w:type="dxa"/>
            <w:vMerge/>
            <w:shd w:val="clear" w:color="auto" w:fill="auto"/>
            <w:noWrap/>
            <w:hideMark/>
          </w:tcPr>
          <w:p w14:paraId="539EE997" w14:textId="77777777" w:rsidR="00B85746" w:rsidRPr="00D74746" w:rsidRDefault="00B85746" w:rsidP="00B85746">
            <w:pPr>
              <w:pStyle w:val="TableText"/>
            </w:pPr>
          </w:p>
        </w:tc>
        <w:tc>
          <w:tcPr>
            <w:tcW w:w="5089" w:type="dxa"/>
            <w:shd w:val="clear" w:color="auto" w:fill="auto"/>
            <w:noWrap/>
            <w:hideMark/>
          </w:tcPr>
          <w:p w14:paraId="127425D7" w14:textId="1AD6ACF4" w:rsidR="00B85746" w:rsidRPr="00D74746" w:rsidRDefault="00B85746" w:rsidP="00B85746">
            <w:pPr>
              <w:pStyle w:val="TableText"/>
            </w:pPr>
            <w:r w:rsidRPr="000835EB">
              <w:t>Foetal alcohol syndrome</w:t>
            </w:r>
          </w:p>
        </w:tc>
        <w:tc>
          <w:tcPr>
            <w:tcW w:w="1290" w:type="dxa"/>
            <w:shd w:val="clear" w:color="auto" w:fill="auto"/>
            <w:noWrap/>
          </w:tcPr>
          <w:p w14:paraId="0CDC76BC" w14:textId="38B5CEBA" w:rsidR="00B85746" w:rsidRPr="00D74746" w:rsidRDefault="00B85746" w:rsidP="00B85746">
            <w:pPr>
              <w:pStyle w:val="TableText"/>
              <w:tabs>
                <w:tab w:val="decimal" w:pos="808"/>
              </w:tabs>
            </w:pPr>
            <w:r w:rsidRPr="000835EB">
              <w:t>41</w:t>
            </w:r>
          </w:p>
        </w:tc>
      </w:tr>
      <w:tr w:rsidR="00B85746" w:rsidRPr="00D74746" w14:paraId="10C7D940" w14:textId="77777777" w:rsidTr="00331B07">
        <w:trPr>
          <w:cantSplit/>
        </w:trPr>
        <w:tc>
          <w:tcPr>
            <w:tcW w:w="1701" w:type="dxa"/>
            <w:vMerge/>
            <w:shd w:val="clear" w:color="auto" w:fill="auto"/>
            <w:noWrap/>
            <w:hideMark/>
          </w:tcPr>
          <w:p w14:paraId="715C9AB3" w14:textId="77777777" w:rsidR="00B85746" w:rsidRPr="00D74746" w:rsidRDefault="00B85746" w:rsidP="00B85746">
            <w:pPr>
              <w:pStyle w:val="TableText"/>
            </w:pPr>
          </w:p>
        </w:tc>
        <w:tc>
          <w:tcPr>
            <w:tcW w:w="5089" w:type="dxa"/>
            <w:shd w:val="clear" w:color="auto" w:fill="auto"/>
            <w:noWrap/>
            <w:hideMark/>
          </w:tcPr>
          <w:p w14:paraId="08A7C948" w14:textId="7763331B" w:rsidR="00B85746" w:rsidRPr="00D74746" w:rsidRDefault="00B85746" w:rsidP="00B85746">
            <w:pPr>
              <w:pStyle w:val="TableText"/>
            </w:pPr>
            <w:r w:rsidRPr="000835EB">
              <w:t>Genitourinary disorders</w:t>
            </w:r>
          </w:p>
        </w:tc>
        <w:tc>
          <w:tcPr>
            <w:tcW w:w="1290" w:type="dxa"/>
            <w:shd w:val="clear" w:color="auto" w:fill="auto"/>
            <w:noWrap/>
          </w:tcPr>
          <w:p w14:paraId="27E17EBD" w14:textId="33AC83BA" w:rsidR="00B85746" w:rsidRPr="00D74746" w:rsidRDefault="00B85746" w:rsidP="00B85746">
            <w:pPr>
              <w:pStyle w:val="TableText"/>
              <w:tabs>
                <w:tab w:val="decimal" w:pos="808"/>
              </w:tabs>
            </w:pPr>
            <w:r w:rsidRPr="000835EB">
              <w:t>9</w:t>
            </w:r>
          </w:p>
        </w:tc>
      </w:tr>
      <w:tr w:rsidR="00B85746" w:rsidRPr="00D74746" w14:paraId="1C6745D9" w14:textId="77777777" w:rsidTr="00331B07">
        <w:trPr>
          <w:cantSplit/>
        </w:trPr>
        <w:tc>
          <w:tcPr>
            <w:tcW w:w="1701" w:type="dxa"/>
            <w:vMerge/>
            <w:shd w:val="clear" w:color="auto" w:fill="auto"/>
            <w:noWrap/>
            <w:hideMark/>
          </w:tcPr>
          <w:p w14:paraId="5DE635C1" w14:textId="77777777" w:rsidR="00B85746" w:rsidRPr="00D74746" w:rsidRDefault="00B85746" w:rsidP="00B85746">
            <w:pPr>
              <w:pStyle w:val="TableText"/>
            </w:pPr>
          </w:p>
        </w:tc>
        <w:tc>
          <w:tcPr>
            <w:tcW w:w="5089" w:type="dxa"/>
            <w:shd w:val="clear" w:color="auto" w:fill="auto"/>
            <w:noWrap/>
            <w:hideMark/>
          </w:tcPr>
          <w:p w14:paraId="63A90E38" w14:textId="2F00AF68" w:rsidR="00B85746" w:rsidRPr="00D74746" w:rsidRDefault="00B85746" w:rsidP="00B85746">
            <w:pPr>
              <w:pStyle w:val="TableText"/>
            </w:pPr>
            <w:r w:rsidRPr="000835EB">
              <w:t>Heart diseases</w:t>
            </w:r>
          </w:p>
        </w:tc>
        <w:tc>
          <w:tcPr>
            <w:tcW w:w="1290" w:type="dxa"/>
            <w:shd w:val="clear" w:color="auto" w:fill="auto"/>
            <w:noWrap/>
          </w:tcPr>
          <w:p w14:paraId="679363C4" w14:textId="4855F356" w:rsidR="00B85746" w:rsidRPr="00D74746" w:rsidRDefault="00B85746" w:rsidP="00B85746">
            <w:pPr>
              <w:pStyle w:val="TableText"/>
              <w:tabs>
                <w:tab w:val="decimal" w:pos="808"/>
              </w:tabs>
            </w:pPr>
            <w:r w:rsidRPr="000835EB">
              <w:t>38</w:t>
            </w:r>
          </w:p>
        </w:tc>
      </w:tr>
      <w:tr w:rsidR="00B85746" w:rsidRPr="00D74746" w14:paraId="6C9BC50E" w14:textId="77777777" w:rsidTr="00331B07">
        <w:trPr>
          <w:cantSplit/>
        </w:trPr>
        <w:tc>
          <w:tcPr>
            <w:tcW w:w="1701" w:type="dxa"/>
            <w:vMerge/>
            <w:shd w:val="clear" w:color="auto" w:fill="auto"/>
            <w:noWrap/>
            <w:hideMark/>
          </w:tcPr>
          <w:p w14:paraId="40EF6209" w14:textId="77777777" w:rsidR="00B85746" w:rsidRPr="00D74746" w:rsidRDefault="00B85746" w:rsidP="00B85746">
            <w:pPr>
              <w:pStyle w:val="TableText"/>
            </w:pPr>
          </w:p>
        </w:tc>
        <w:tc>
          <w:tcPr>
            <w:tcW w:w="5089" w:type="dxa"/>
            <w:shd w:val="clear" w:color="auto" w:fill="auto"/>
            <w:noWrap/>
            <w:hideMark/>
          </w:tcPr>
          <w:p w14:paraId="3A90C2B2" w14:textId="50D09D05" w:rsidR="00B85746" w:rsidRPr="00D74746" w:rsidRDefault="00B85746" w:rsidP="00B85746">
            <w:pPr>
              <w:pStyle w:val="TableText"/>
            </w:pPr>
            <w:r w:rsidRPr="000835EB">
              <w:t>Hypertension</w:t>
            </w:r>
          </w:p>
        </w:tc>
        <w:tc>
          <w:tcPr>
            <w:tcW w:w="1290" w:type="dxa"/>
            <w:shd w:val="clear" w:color="auto" w:fill="auto"/>
            <w:noWrap/>
          </w:tcPr>
          <w:p w14:paraId="5E89EED2" w14:textId="6E249757" w:rsidR="00B85746" w:rsidRPr="00D74746" w:rsidRDefault="00B85746" w:rsidP="00B85746">
            <w:pPr>
              <w:pStyle w:val="TableText"/>
              <w:tabs>
                <w:tab w:val="decimal" w:pos="808"/>
              </w:tabs>
            </w:pPr>
            <w:r w:rsidRPr="000835EB">
              <w:t>15</w:t>
            </w:r>
          </w:p>
        </w:tc>
      </w:tr>
      <w:tr w:rsidR="00B85746" w:rsidRPr="00D74746" w14:paraId="042BE468" w14:textId="77777777" w:rsidTr="00331B07">
        <w:trPr>
          <w:cantSplit/>
        </w:trPr>
        <w:tc>
          <w:tcPr>
            <w:tcW w:w="1701" w:type="dxa"/>
            <w:vMerge/>
            <w:shd w:val="clear" w:color="auto" w:fill="auto"/>
            <w:noWrap/>
            <w:hideMark/>
          </w:tcPr>
          <w:p w14:paraId="2EE390F7" w14:textId="77777777" w:rsidR="00B85746" w:rsidRPr="00D74746" w:rsidRDefault="00B85746" w:rsidP="00B85746">
            <w:pPr>
              <w:pStyle w:val="TableText"/>
            </w:pPr>
          </w:p>
        </w:tc>
        <w:tc>
          <w:tcPr>
            <w:tcW w:w="5089" w:type="dxa"/>
            <w:shd w:val="clear" w:color="auto" w:fill="auto"/>
            <w:noWrap/>
            <w:hideMark/>
          </w:tcPr>
          <w:p w14:paraId="6B3D1657" w14:textId="747DD55D" w:rsidR="00B85746" w:rsidRPr="00D74746" w:rsidRDefault="00B85746" w:rsidP="00B85746">
            <w:pPr>
              <w:pStyle w:val="TableText"/>
            </w:pPr>
            <w:r w:rsidRPr="000835EB">
              <w:t>Lymphoedema</w:t>
            </w:r>
          </w:p>
        </w:tc>
        <w:tc>
          <w:tcPr>
            <w:tcW w:w="1290" w:type="dxa"/>
            <w:shd w:val="clear" w:color="auto" w:fill="auto"/>
            <w:noWrap/>
          </w:tcPr>
          <w:p w14:paraId="218EF3CE" w14:textId="1A6F3A23" w:rsidR="00B85746" w:rsidRPr="00D74746" w:rsidRDefault="00B85746" w:rsidP="00B85746">
            <w:pPr>
              <w:pStyle w:val="TableText"/>
              <w:tabs>
                <w:tab w:val="decimal" w:pos="808"/>
              </w:tabs>
            </w:pPr>
            <w:r w:rsidRPr="000835EB">
              <w:t>4</w:t>
            </w:r>
          </w:p>
        </w:tc>
      </w:tr>
      <w:tr w:rsidR="00B85746" w:rsidRPr="00D74746" w14:paraId="538C6B9F" w14:textId="77777777" w:rsidTr="00331B07">
        <w:trPr>
          <w:cantSplit/>
        </w:trPr>
        <w:tc>
          <w:tcPr>
            <w:tcW w:w="1701" w:type="dxa"/>
            <w:vMerge/>
            <w:shd w:val="clear" w:color="auto" w:fill="auto"/>
            <w:noWrap/>
            <w:hideMark/>
          </w:tcPr>
          <w:p w14:paraId="22E61099" w14:textId="77777777" w:rsidR="00B85746" w:rsidRPr="00D74746" w:rsidRDefault="00B85746" w:rsidP="00B85746">
            <w:pPr>
              <w:pStyle w:val="TableText"/>
            </w:pPr>
          </w:p>
        </w:tc>
        <w:tc>
          <w:tcPr>
            <w:tcW w:w="5089" w:type="dxa"/>
            <w:shd w:val="clear" w:color="auto" w:fill="auto"/>
            <w:noWrap/>
            <w:hideMark/>
          </w:tcPr>
          <w:p w14:paraId="6F177480" w14:textId="41EA839C" w:rsidR="00B85746" w:rsidRPr="00D74746" w:rsidRDefault="00B85746" w:rsidP="00B85746">
            <w:pPr>
              <w:pStyle w:val="TableText"/>
            </w:pPr>
            <w:r w:rsidRPr="000835EB">
              <w:t>Mental disorders</w:t>
            </w:r>
          </w:p>
        </w:tc>
        <w:tc>
          <w:tcPr>
            <w:tcW w:w="1290" w:type="dxa"/>
            <w:shd w:val="clear" w:color="auto" w:fill="auto"/>
            <w:noWrap/>
          </w:tcPr>
          <w:p w14:paraId="71DD582B" w14:textId="5CC7BE7A" w:rsidR="00B85746" w:rsidRPr="00D74746" w:rsidRDefault="00B85746" w:rsidP="00B85746">
            <w:pPr>
              <w:pStyle w:val="TableText"/>
              <w:tabs>
                <w:tab w:val="decimal" w:pos="808"/>
              </w:tabs>
            </w:pPr>
            <w:r w:rsidRPr="000835EB">
              <w:t>157</w:t>
            </w:r>
          </w:p>
        </w:tc>
      </w:tr>
      <w:tr w:rsidR="00B85746" w:rsidRPr="00D74746" w14:paraId="62CB1A05" w14:textId="77777777" w:rsidTr="00331B07">
        <w:trPr>
          <w:cantSplit/>
        </w:trPr>
        <w:tc>
          <w:tcPr>
            <w:tcW w:w="1701" w:type="dxa"/>
            <w:vMerge/>
            <w:shd w:val="clear" w:color="auto" w:fill="auto"/>
            <w:noWrap/>
            <w:hideMark/>
          </w:tcPr>
          <w:p w14:paraId="4D09924B" w14:textId="77777777" w:rsidR="00B85746" w:rsidRPr="00D74746" w:rsidRDefault="00B85746" w:rsidP="00B85746">
            <w:pPr>
              <w:pStyle w:val="TableText"/>
            </w:pPr>
          </w:p>
        </w:tc>
        <w:tc>
          <w:tcPr>
            <w:tcW w:w="5089" w:type="dxa"/>
            <w:shd w:val="clear" w:color="auto" w:fill="auto"/>
            <w:noWrap/>
            <w:hideMark/>
          </w:tcPr>
          <w:p w14:paraId="033E37CB" w14:textId="7DB6D582" w:rsidR="00B85746" w:rsidRPr="00D74746" w:rsidRDefault="00B85746" w:rsidP="00B85746">
            <w:pPr>
              <w:pStyle w:val="TableText"/>
            </w:pPr>
            <w:r w:rsidRPr="000835EB">
              <w:t>Motor delay</w:t>
            </w:r>
            <w:r w:rsidR="00B53191">
              <w:t xml:space="preserve"> </w:t>
            </w:r>
            <w:r w:rsidRPr="000835EB">
              <w:t>/</w:t>
            </w:r>
            <w:r w:rsidR="00B53191">
              <w:t xml:space="preserve"> d</w:t>
            </w:r>
            <w:r w:rsidRPr="000835EB">
              <w:t>evelopmental dyspraxia</w:t>
            </w:r>
          </w:p>
        </w:tc>
        <w:tc>
          <w:tcPr>
            <w:tcW w:w="1290" w:type="dxa"/>
            <w:shd w:val="clear" w:color="auto" w:fill="auto"/>
            <w:noWrap/>
          </w:tcPr>
          <w:p w14:paraId="04EF137B" w14:textId="4F0417BB" w:rsidR="00B85746" w:rsidRPr="00D74746" w:rsidRDefault="00B85746" w:rsidP="00B85746">
            <w:pPr>
              <w:pStyle w:val="TableText"/>
              <w:tabs>
                <w:tab w:val="decimal" w:pos="808"/>
              </w:tabs>
            </w:pPr>
            <w:r w:rsidRPr="000835EB">
              <w:t>34</w:t>
            </w:r>
          </w:p>
        </w:tc>
      </w:tr>
      <w:tr w:rsidR="00B85746" w:rsidRPr="00D74746" w14:paraId="5883CEB5" w14:textId="77777777" w:rsidTr="00331B07">
        <w:trPr>
          <w:cantSplit/>
        </w:trPr>
        <w:tc>
          <w:tcPr>
            <w:tcW w:w="1701" w:type="dxa"/>
            <w:vMerge/>
            <w:shd w:val="clear" w:color="auto" w:fill="auto"/>
            <w:noWrap/>
            <w:hideMark/>
          </w:tcPr>
          <w:p w14:paraId="24B21577" w14:textId="77777777" w:rsidR="00B85746" w:rsidRPr="00D74746" w:rsidRDefault="00B85746" w:rsidP="00B85746">
            <w:pPr>
              <w:pStyle w:val="TableText"/>
            </w:pPr>
          </w:p>
        </w:tc>
        <w:tc>
          <w:tcPr>
            <w:tcW w:w="5089" w:type="dxa"/>
            <w:shd w:val="clear" w:color="auto" w:fill="auto"/>
            <w:noWrap/>
            <w:hideMark/>
          </w:tcPr>
          <w:p w14:paraId="5EEE30BF" w14:textId="430F26F0" w:rsidR="00B85746" w:rsidRPr="00D74746" w:rsidRDefault="00B85746" w:rsidP="00B85746">
            <w:pPr>
              <w:pStyle w:val="TableText"/>
            </w:pPr>
            <w:r w:rsidRPr="000835EB">
              <w:t>Mute</w:t>
            </w:r>
          </w:p>
        </w:tc>
        <w:tc>
          <w:tcPr>
            <w:tcW w:w="1290" w:type="dxa"/>
            <w:shd w:val="clear" w:color="auto" w:fill="auto"/>
            <w:noWrap/>
          </w:tcPr>
          <w:p w14:paraId="72D10A44" w14:textId="37559716" w:rsidR="00B85746" w:rsidRPr="00D74746" w:rsidRDefault="00B85746" w:rsidP="00B85746">
            <w:pPr>
              <w:pStyle w:val="TableText"/>
              <w:tabs>
                <w:tab w:val="decimal" w:pos="808"/>
              </w:tabs>
            </w:pPr>
            <w:r w:rsidRPr="000835EB">
              <w:t>6</w:t>
            </w:r>
          </w:p>
        </w:tc>
      </w:tr>
      <w:tr w:rsidR="00B85746" w:rsidRPr="00D74746" w14:paraId="0EEC09B9" w14:textId="77777777" w:rsidTr="00331B07">
        <w:trPr>
          <w:cantSplit/>
        </w:trPr>
        <w:tc>
          <w:tcPr>
            <w:tcW w:w="1701" w:type="dxa"/>
            <w:vMerge/>
            <w:shd w:val="clear" w:color="auto" w:fill="auto"/>
            <w:noWrap/>
            <w:hideMark/>
          </w:tcPr>
          <w:p w14:paraId="539DE745" w14:textId="77777777" w:rsidR="00B85746" w:rsidRPr="00D74746" w:rsidRDefault="00B85746" w:rsidP="00B85746">
            <w:pPr>
              <w:pStyle w:val="TableText"/>
            </w:pPr>
          </w:p>
        </w:tc>
        <w:tc>
          <w:tcPr>
            <w:tcW w:w="5089" w:type="dxa"/>
            <w:shd w:val="clear" w:color="auto" w:fill="auto"/>
            <w:noWrap/>
            <w:hideMark/>
          </w:tcPr>
          <w:p w14:paraId="6BBE2305" w14:textId="1E87BBF6" w:rsidR="00B85746" w:rsidRPr="00D74746" w:rsidRDefault="00B85746" w:rsidP="00B85746">
            <w:pPr>
              <w:pStyle w:val="TableText"/>
            </w:pPr>
            <w:r w:rsidRPr="000835EB">
              <w:t>Neurofibromatosis</w:t>
            </w:r>
          </w:p>
        </w:tc>
        <w:tc>
          <w:tcPr>
            <w:tcW w:w="1290" w:type="dxa"/>
            <w:shd w:val="clear" w:color="auto" w:fill="auto"/>
            <w:noWrap/>
          </w:tcPr>
          <w:p w14:paraId="785278AA" w14:textId="5842993E" w:rsidR="00B85746" w:rsidRPr="00D74746" w:rsidRDefault="00B85746" w:rsidP="00B85746">
            <w:pPr>
              <w:pStyle w:val="TableText"/>
              <w:tabs>
                <w:tab w:val="decimal" w:pos="808"/>
              </w:tabs>
            </w:pPr>
            <w:r w:rsidRPr="000835EB">
              <w:t>13</w:t>
            </w:r>
          </w:p>
        </w:tc>
      </w:tr>
      <w:tr w:rsidR="00B85746" w:rsidRPr="00D74746" w14:paraId="3E38B826" w14:textId="77777777" w:rsidTr="00331B07">
        <w:trPr>
          <w:cantSplit/>
        </w:trPr>
        <w:tc>
          <w:tcPr>
            <w:tcW w:w="1701" w:type="dxa"/>
            <w:vMerge/>
            <w:shd w:val="clear" w:color="auto" w:fill="auto"/>
            <w:noWrap/>
            <w:hideMark/>
          </w:tcPr>
          <w:p w14:paraId="103DAA58" w14:textId="77777777" w:rsidR="00B85746" w:rsidRPr="00D74746" w:rsidRDefault="00B85746" w:rsidP="00B85746">
            <w:pPr>
              <w:pStyle w:val="TableText"/>
            </w:pPr>
          </w:p>
        </w:tc>
        <w:tc>
          <w:tcPr>
            <w:tcW w:w="5089" w:type="dxa"/>
            <w:shd w:val="clear" w:color="auto" w:fill="auto"/>
            <w:noWrap/>
            <w:hideMark/>
          </w:tcPr>
          <w:p w14:paraId="28BCA4EC" w14:textId="5BD39E67" w:rsidR="00B85746" w:rsidRPr="00D74746" w:rsidRDefault="00B85746" w:rsidP="00B85746">
            <w:pPr>
              <w:pStyle w:val="TableText"/>
            </w:pPr>
            <w:r w:rsidRPr="000835EB">
              <w:t>Obesity</w:t>
            </w:r>
          </w:p>
        </w:tc>
        <w:tc>
          <w:tcPr>
            <w:tcW w:w="1290" w:type="dxa"/>
            <w:shd w:val="clear" w:color="auto" w:fill="auto"/>
            <w:noWrap/>
          </w:tcPr>
          <w:p w14:paraId="680FB8FD" w14:textId="6070AF8E" w:rsidR="00B85746" w:rsidRPr="00D74746" w:rsidRDefault="00B85746" w:rsidP="00B85746">
            <w:pPr>
              <w:pStyle w:val="TableText"/>
              <w:tabs>
                <w:tab w:val="decimal" w:pos="808"/>
              </w:tabs>
            </w:pPr>
            <w:r w:rsidRPr="000835EB">
              <w:t>4</w:t>
            </w:r>
          </w:p>
        </w:tc>
      </w:tr>
      <w:tr w:rsidR="00B85746" w:rsidRPr="00D74746" w14:paraId="5B548F4C" w14:textId="77777777" w:rsidTr="00331B07">
        <w:trPr>
          <w:cantSplit/>
        </w:trPr>
        <w:tc>
          <w:tcPr>
            <w:tcW w:w="1701" w:type="dxa"/>
            <w:vMerge/>
            <w:shd w:val="clear" w:color="auto" w:fill="auto"/>
            <w:noWrap/>
            <w:hideMark/>
          </w:tcPr>
          <w:p w14:paraId="20FD5569" w14:textId="77777777" w:rsidR="00B85746" w:rsidRPr="00D74746" w:rsidRDefault="00B85746" w:rsidP="00B85746">
            <w:pPr>
              <w:pStyle w:val="TableText"/>
            </w:pPr>
          </w:p>
        </w:tc>
        <w:tc>
          <w:tcPr>
            <w:tcW w:w="5089" w:type="dxa"/>
            <w:shd w:val="clear" w:color="auto" w:fill="auto"/>
            <w:noWrap/>
            <w:hideMark/>
          </w:tcPr>
          <w:p w14:paraId="31C25B30" w14:textId="05098943" w:rsidR="00B85746" w:rsidRPr="00D74746" w:rsidRDefault="00B85746" w:rsidP="00B85746">
            <w:pPr>
              <w:pStyle w:val="TableText"/>
            </w:pPr>
            <w:r w:rsidRPr="000835EB">
              <w:t>Osteoporosis</w:t>
            </w:r>
          </w:p>
        </w:tc>
        <w:tc>
          <w:tcPr>
            <w:tcW w:w="1290" w:type="dxa"/>
            <w:shd w:val="clear" w:color="auto" w:fill="auto"/>
            <w:noWrap/>
          </w:tcPr>
          <w:p w14:paraId="08310334" w14:textId="59E378B3" w:rsidR="00B85746" w:rsidRPr="00D74746" w:rsidRDefault="00B85746" w:rsidP="00B85746">
            <w:pPr>
              <w:pStyle w:val="TableText"/>
              <w:tabs>
                <w:tab w:val="decimal" w:pos="808"/>
              </w:tabs>
            </w:pPr>
            <w:r w:rsidRPr="000835EB">
              <w:t>26</w:t>
            </w:r>
          </w:p>
        </w:tc>
      </w:tr>
      <w:tr w:rsidR="00B85746" w:rsidRPr="00D74746" w14:paraId="4A56ED8D" w14:textId="77777777" w:rsidTr="00331B07">
        <w:trPr>
          <w:cantSplit/>
        </w:trPr>
        <w:tc>
          <w:tcPr>
            <w:tcW w:w="1701" w:type="dxa"/>
            <w:vMerge/>
            <w:shd w:val="clear" w:color="auto" w:fill="auto"/>
            <w:noWrap/>
            <w:hideMark/>
          </w:tcPr>
          <w:p w14:paraId="560A334B" w14:textId="77777777" w:rsidR="00B85746" w:rsidRPr="00D74746" w:rsidRDefault="00B85746" w:rsidP="00B85746">
            <w:pPr>
              <w:pStyle w:val="TableText"/>
            </w:pPr>
          </w:p>
        </w:tc>
        <w:tc>
          <w:tcPr>
            <w:tcW w:w="5089" w:type="dxa"/>
            <w:shd w:val="clear" w:color="auto" w:fill="auto"/>
            <w:noWrap/>
            <w:hideMark/>
          </w:tcPr>
          <w:p w14:paraId="605EB888" w14:textId="5D42D3D0" w:rsidR="00B85746" w:rsidRPr="00D74746" w:rsidRDefault="00B85746" w:rsidP="00B85746">
            <w:pPr>
              <w:pStyle w:val="TableText"/>
            </w:pPr>
            <w:r w:rsidRPr="00B31F51">
              <w:t>Peripheral vascular disease</w:t>
            </w:r>
          </w:p>
        </w:tc>
        <w:tc>
          <w:tcPr>
            <w:tcW w:w="1290" w:type="dxa"/>
            <w:shd w:val="clear" w:color="auto" w:fill="auto"/>
            <w:noWrap/>
          </w:tcPr>
          <w:p w14:paraId="2CDA3603" w14:textId="67C4B7B7" w:rsidR="00B85746" w:rsidRPr="00D74746" w:rsidRDefault="00B85746" w:rsidP="00B85746">
            <w:pPr>
              <w:pStyle w:val="TableText"/>
              <w:tabs>
                <w:tab w:val="decimal" w:pos="808"/>
              </w:tabs>
            </w:pPr>
            <w:r w:rsidRPr="00B31F51">
              <w:t>1</w:t>
            </w:r>
          </w:p>
        </w:tc>
      </w:tr>
      <w:tr w:rsidR="00B85746" w:rsidRPr="00D74746" w14:paraId="568D4EEB" w14:textId="77777777" w:rsidTr="00331B07">
        <w:trPr>
          <w:cantSplit/>
        </w:trPr>
        <w:tc>
          <w:tcPr>
            <w:tcW w:w="1701" w:type="dxa"/>
            <w:vMerge w:val="restart"/>
            <w:shd w:val="clear" w:color="auto" w:fill="auto"/>
            <w:noWrap/>
            <w:hideMark/>
          </w:tcPr>
          <w:p w14:paraId="03E4199C" w14:textId="77777777" w:rsidR="00B85746" w:rsidRPr="00D74746" w:rsidRDefault="00B85746" w:rsidP="00B85746">
            <w:pPr>
              <w:pStyle w:val="TableText"/>
            </w:pPr>
            <w:r>
              <w:t>Other</w:t>
            </w:r>
            <w:r>
              <w:br/>
              <w:t>(continued)</w:t>
            </w:r>
          </w:p>
        </w:tc>
        <w:tc>
          <w:tcPr>
            <w:tcW w:w="5089" w:type="dxa"/>
            <w:shd w:val="clear" w:color="auto" w:fill="auto"/>
            <w:hideMark/>
          </w:tcPr>
          <w:p w14:paraId="60B731EA" w14:textId="31E96A3C" w:rsidR="00B85746" w:rsidRPr="00D74746" w:rsidRDefault="00B85746" w:rsidP="00B85746">
            <w:pPr>
              <w:pStyle w:val="TableText"/>
            </w:pPr>
            <w:r w:rsidRPr="00B31F51">
              <w:t>Recurrent or chronic otitis media or ear infections (glue ear)</w:t>
            </w:r>
          </w:p>
        </w:tc>
        <w:tc>
          <w:tcPr>
            <w:tcW w:w="1290" w:type="dxa"/>
            <w:shd w:val="clear" w:color="auto" w:fill="auto"/>
            <w:noWrap/>
          </w:tcPr>
          <w:p w14:paraId="6F02B958" w14:textId="629D603B" w:rsidR="00B85746" w:rsidRPr="00D74746" w:rsidRDefault="00B85746" w:rsidP="00B85746">
            <w:pPr>
              <w:pStyle w:val="TableText"/>
              <w:tabs>
                <w:tab w:val="decimal" w:pos="808"/>
              </w:tabs>
            </w:pPr>
            <w:r w:rsidRPr="00B31F51">
              <w:t>1</w:t>
            </w:r>
          </w:p>
        </w:tc>
      </w:tr>
      <w:tr w:rsidR="00B85746" w:rsidRPr="00D74746" w14:paraId="5EF75F6F" w14:textId="77777777" w:rsidTr="00331B07">
        <w:trPr>
          <w:cantSplit/>
        </w:trPr>
        <w:tc>
          <w:tcPr>
            <w:tcW w:w="1701" w:type="dxa"/>
            <w:vMerge/>
            <w:shd w:val="clear" w:color="auto" w:fill="auto"/>
            <w:noWrap/>
            <w:hideMark/>
          </w:tcPr>
          <w:p w14:paraId="06196138" w14:textId="77777777" w:rsidR="00B85746" w:rsidRPr="00D74746" w:rsidRDefault="00B85746" w:rsidP="00B85746">
            <w:pPr>
              <w:pStyle w:val="TableText"/>
            </w:pPr>
          </w:p>
        </w:tc>
        <w:tc>
          <w:tcPr>
            <w:tcW w:w="5089" w:type="dxa"/>
            <w:shd w:val="clear" w:color="auto" w:fill="auto"/>
            <w:noWrap/>
            <w:hideMark/>
          </w:tcPr>
          <w:p w14:paraId="16B35EA3" w14:textId="0BA9E946" w:rsidR="00B85746" w:rsidRPr="00D74746" w:rsidRDefault="00B85746" w:rsidP="00B85746">
            <w:pPr>
              <w:pStyle w:val="TableText"/>
            </w:pPr>
            <w:r w:rsidRPr="00B31F51">
              <w:t>Renal failure</w:t>
            </w:r>
            <w:r w:rsidR="00B53191">
              <w:t xml:space="preserve"> </w:t>
            </w:r>
            <w:r w:rsidRPr="00B31F51">
              <w:t>/</w:t>
            </w:r>
            <w:r w:rsidR="00B53191">
              <w:t xml:space="preserve"> </w:t>
            </w:r>
            <w:r w:rsidRPr="00B31F51">
              <w:t>renal dialysis</w:t>
            </w:r>
            <w:r w:rsidR="00B53191">
              <w:t xml:space="preserve"> </w:t>
            </w:r>
            <w:r w:rsidRPr="00B31F51">
              <w:t>/</w:t>
            </w:r>
            <w:r w:rsidR="00B53191">
              <w:t xml:space="preserve"> </w:t>
            </w:r>
            <w:r w:rsidRPr="00B31F51">
              <w:t>haemodialysis</w:t>
            </w:r>
          </w:p>
        </w:tc>
        <w:tc>
          <w:tcPr>
            <w:tcW w:w="1290" w:type="dxa"/>
            <w:shd w:val="clear" w:color="auto" w:fill="auto"/>
            <w:noWrap/>
          </w:tcPr>
          <w:p w14:paraId="7A425D04" w14:textId="7812F3E8" w:rsidR="00B85746" w:rsidRPr="00D74746" w:rsidRDefault="00B85746" w:rsidP="00B85746">
            <w:pPr>
              <w:pStyle w:val="TableText"/>
              <w:tabs>
                <w:tab w:val="decimal" w:pos="808"/>
              </w:tabs>
            </w:pPr>
            <w:r w:rsidRPr="00B31F51">
              <w:t>4</w:t>
            </w:r>
          </w:p>
        </w:tc>
      </w:tr>
      <w:tr w:rsidR="00B85746" w:rsidRPr="00D74746" w14:paraId="7CF944FC" w14:textId="77777777" w:rsidTr="00331B07">
        <w:trPr>
          <w:cantSplit/>
        </w:trPr>
        <w:tc>
          <w:tcPr>
            <w:tcW w:w="1701" w:type="dxa"/>
            <w:vMerge/>
            <w:shd w:val="clear" w:color="auto" w:fill="auto"/>
            <w:noWrap/>
            <w:hideMark/>
          </w:tcPr>
          <w:p w14:paraId="5314FE43" w14:textId="77777777" w:rsidR="00B85746" w:rsidRPr="00D74746" w:rsidRDefault="00B85746" w:rsidP="00B85746">
            <w:pPr>
              <w:pStyle w:val="TableText"/>
            </w:pPr>
          </w:p>
        </w:tc>
        <w:tc>
          <w:tcPr>
            <w:tcW w:w="5089" w:type="dxa"/>
            <w:shd w:val="clear" w:color="auto" w:fill="auto"/>
            <w:noWrap/>
            <w:hideMark/>
          </w:tcPr>
          <w:p w14:paraId="676B417B" w14:textId="21979FDE" w:rsidR="00B85746" w:rsidRPr="00D74746" w:rsidRDefault="00B85746" w:rsidP="00B85746">
            <w:pPr>
              <w:pStyle w:val="TableText"/>
            </w:pPr>
            <w:r w:rsidRPr="00B31F51">
              <w:t>Sleep disorder</w:t>
            </w:r>
          </w:p>
        </w:tc>
        <w:tc>
          <w:tcPr>
            <w:tcW w:w="1290" w:type="dxa"/>
            <w:shd w:val="clear" w:color="auto" w:fill="auto"/>
            <w:noWrap/>
          </w:tcPr>
          <w:p w14:paraId="18BBF02A" w14:textId="50DCB8F3" w:rsidR="00B85746" w:rsidRPr="00D74746" w:rsidRDefault="00B85746" w:rsidP="00B85746">
            <w:pPr>
              <w:pStyle w:val="TableText"/>
              <w:tabs>
                <w:tab w:val="decimal" w:pos="808"/>
              </w:tabs>
            </w:pPr>
            <w:r w:rsidRPr="00B31F51">
              <w:t>4</w:t>
            </w:r>
          </w:p>
        </w:tc>
      </w:tr>
      <w:tr w:rsidR="00B85746" w:rsidRPr="00D74746" w14:paraId="5DF177AB" w14:textId="77777777" w:rsidTr="00331B07">
        <w:trPr>
          <w:cantSplit/>
        </w:trPr>
        <w:tc>
          <w:tcPr>
            <w:tcW w:w="1701" w:type="dxa"/>
            <w:vMerge/>
            <w:shd w:val="clear" w:color="auto" w:fill="auto"/>
            <w:noWrap/>
            <w:hideMark/>
          </w:tcPr>
          <w:p w14:paraId="01D86D90" w14:textId="77777777" w:rsidR="00B85746" w:rsidRPr="00D74746" w:rsidRDefault="00B85746" w:rsidP="00B85746">
            <w:pPr>
              <w:pStyle w:val="TableText"/>
            </w:pPr>
          </w:p>
        </w:tc>
        <w:tc>
          <w:tcPr>
            <w:tcW w:w="5089" w:type="dxa"/>
            <w:shd w:val="clear" w:color="auto" w:fill="auto"/>
            <w:noWrap/>
            <w:hideMark/>
          </w:tcPr>
          <w:p w14:paraId="66EFE415" w14:textId="08301A2C" w:rsidR="00B85746" w:rsidRPr="00D74746" w:rsidRDefault="00B85746" w:rsidP="00B85746">
            <w:pPr>
              <w:pStyle w:val="TableText"/>
            </w:pPr>
            <w:r w:rsidRPr="00B31F51">
              <w:t>Systemic sclerosis/scleroderma</w:t>
            </w:r>
          </w:p>
        </w:tc>
        <w:tc>
          <w:tcPr>
            <w:tcW w:w="1290" w:type="dxa"/>
            <w:shd w:val="clear" w:color="auto" w:fill="auto"/>
            <w:noWrap/>
          </w:tcPr>
          <w:p w14:paraId="1C0DF15F" w14:textId="3868CD58" w:rsidR="00B85746" w:rsidRPr="00D74746" w:rsidRDefault="00B85746" w:rsidP="00B85746">
            <w:pPr>
              <w:pStyle w:val="TableText"/>
              <w:tabs>
                <w:tab w:val="decimal" w:pos="808"/>
              </w:tabs>
            </w:pPr>
            <w:r w:rsidRPr="00B31F51">
              <w:t>4</w:t>
            </w:r>
          </w:p>
        </w:tc>
      </w:tr>
      <w:tr w:rsidR="00B85746" w:rsidRPr="00D74746" w14:paraId="7B49691F" w14:textId="77777777" w:rsidTr="00331B07">
        <w:trPr>
          <w:cantSplit/>
        </w:trPr>
        <w:tc>
          <w:tcPr>
            <w:tcW w:w="1701" w:type="dxa"/>
            <w:vMerge/>
            <w:shd w:val="clear" w:color="auto" w:fill="auto"/>
            <w:noWrap/>
            <w:hideMark/>
          </w:tcPr>
          <w:p w14:paraId="1388B0C4" w14:textId="77777777" w:rsidR="00B85746" w:rsidRPr="00D74746" w:rsidRDefault="00B85746" w:rsidP="00B85746">
            <w:pPr>
              <w:pStyle w:val="TableText"/>
            </w:pPr>
          </w:p>
        </w:tc>
        <w:tc>
          <w:tcPr>
            <w:tcW w:w="5089" w:type="dxa"/>
            <w:shd w:val="clear" w:color="auto" w:fill="auto"/>
            <w:noWrap/>
            <w:hideMark/>
          </w:tcPr>
          <w:p w14:paraId="7DF21A47" w14:textId="45E445ED" w:rsidR="00B85746" w:rsidRPr="00D74746" w:rsidRDefault="00B85746" w:rsidP="00B85746">
            <w:pPr>
              <w:pStyle w:val="TableText"/>
            </w:pPr>
            <w:r w:rsidRPr="007F7C41">
              <w:t>Other dementia (including Korsakov's syndrome)</w:t>
            </w:r>
          </w:p>
        </w:tc>
        <w:tc>
          <w:tcPr>
            <w:tcW w:w="1290" w:type="dxa"/>
            <w:shd w:val="clear" w:color="auto" w:fill="auto"/>
            <w:noWrap/>
          </w:tcPr>
          <w:p w14:paraId="4BE71625" w14:textId="615B6A24" w:rsidR="00B85746" w:rsidRPr="00D74746" w:rsidRDefault="00B85746" w:rsidP="00B85746">
            <w:pPr>
              <w:pStyle w:val="TableText"/>
              <w:tabs>
                <w:tab w:val="decimal" w:pos="808"/>
              </w:tabs>
            </w:pPr>
            <w:r w:rsidRPr="007F7C41">
              <w:t>8</w:t>
            </w:r>
          </w:p>
        </w:tc>
      </w:tr>
      <w:tr w:rsidR="00B85746" w:rsidRPr="00D74746" w14:paraId="2031F343" w14:textId="77777777" w:rsidTr="00331B07">
        <w:trPr>
          <w:cantSplit/>
        </w:trPr>
        <w:tc>
          <w:tcPr>
            <w:tcW w:w="1701" w:type="dxa"/>
            <w:vMerge/>
            <w:shd w:val="clear" w:color="auto" w:fill="auto"/>
            <w:noWrap/>
            <w:hideMark/>
          </w:tcPr>
          <w:p w14:paraId="4A52C8BE" w14:textId="77777777" w:rsidR="00B85746" w:rsidRPr="00D74746" w:rsidRDefault="00B85746" w:rsidP="00B85746">
            <w:pPr>
              <w:pStyle w:val="TableText"/>
            </w:pPr>
          </w:p>
        </w:tc>
        <w:tc>
          <w:tcPr>
            <w:tcW w:w="5089" w:type="dxa"/>
            <w:shd w:val="clear" w:color="auto" w:fill="auto"/>
            <w:noWrap/>
            <w:hideMark/>
          </w:tcPr>
          <w:p w14:paraId="64EBEBE0" w14:textId="2AFB5E4F" w:rsidR="00B85746" w:rsidRPr="00D74746" w:rsidRDefault="00B85746" w:rsidP="00B85746">
            <w:pPr>
              <w:pStyle w:val="TableText"/>
            </w:pPr>
            <w:r w:rsidRPr="007F7C41">
              <w:t>Other heart or blood vessel disorder</w:t>
            </w:r>
          </w:p>
        </w:tc>
        <w:tc>
          <w:tcPr>
            <w:tcW w:w="1290" w:type="dxa"/>
            <w:shd w:val="clear" w:color="auto" w:fill="auto"/>
            <w:noWrap/>
          </w:tcPr>
          <w:p w14:paraId="49C4DBD2" w14:textId="085DD950" w:rsidR="00B85746" w:rsidRPr="00D74746" w:rsidRDefault="00B85746" w:rsidP="00B85746">
            <w:pPr>
              <w:pStyle w:val="TableText"/>
              <w:tabs>
                <w:tab w:val="decimal" w:pos="808"/>
              </w:tabs>
            </w:pPr>
            <w:r w:rsidRPr="007F7C41">
              <w:t>57</w:t>
            </w:r>
          </w:p>
        </w:tc>
      </w:tr>
      <w:tr w:rsidR="00B85746" w:rsidRPr="00D74746" w14:paraId="0B4CF8F1" w14:textId="77777777" w:rsidTr="00331B07">
        <w:trPr>
          <w:cantSplit/>
        </w:trPr>
        <w:tc>
          <w:tcPr>
            <w:tcW w:w="1701" w:type="dxa"/>
            <w:vMerge/>
            <w:shd w:val="clear" w:color="auto" w:fill="auto"/>
            <w:noWrap/>
            <w:hideMark/>
          </w:tcPr>
          <w:p w14:paraId="374E215D" w14:textId="77777777" w:rsidR="00B85746" w:rsidRPr="00D74746" w:rsidRDefault="00B85746" w:rsidP="00B85746">
            <w:pPr>
              <w:pStyle w:val="TableText"/>
            </w:pPr>
          </w:p>
        </w:tc>
        <w:tc>
          <w:tcPr>
            <w:tcW w:w="5089" w:type="dxa"/>
            <w:shd w:val="clear" w:color="auto" w:fill="auto"/>
            <w:noWrap/>
            <w:hideMark/>
          </w:tcPr>
          <w:p w14:paraId="4B62C653" w14:textId="62092F2E" w:rsidR="00B85746" w:rsidRPr="00D74746" w:rsidRDefault="00B85746" w:rsidP="00B85746">
            <w:pPr>
              <w:pStyle w:val="TableText"/>
            </w:pPr>
            <w:r w:rsidRPr="007F7C41">
              <w:t>Other speech disorder</w:t>
            </w:r>
          </w:p>
        </w:tc>
        <w:tc>
          <w:tcPr>
            <w:tcW w:w="1290" w:type="dxa"/>
            <w:shd w:val="clear" w:color="auto" w:fill="auto"/>
            <w:noWrap/>
          </w:tcPr>
          <w:p w14:paraId="275F3A51" w14:textId="1563D3CD" w:rsidR="00B85746" w:rsidRPr="00D74746" w:rsidRDefault="00B85746" w:rsidP="00B85746">
            <w:pPr>
              <w:pStyle w:val="TableText"/>
              <w:tabs>
                <w:tab w:val="decimal" w:pos="808"/>
              </w:tabs>
            </w:pPr>
            <w:r w:rsidRPr="007F7C41">
              <w:t>43</w:t>
            </w:r>
          </w:p>
        </w:tc>
      </w:tr>
      <w:tr w:rsidR="00B85746" w:rsidRPr="00D74746" w14:paraId="0EA76D68" w14:textId="77777777" w:rsidTr="00331B07">
        <w:trPr>
          <w:cantSplit/>
        </w:trPr>
        <w:tc>
          <w:tcPr>
            <w:tcW w:w="1701" w:type="dxa"/>
            <w:vMerge/>
            <w:shd w:val="clear" w:color="auto" w:fill="auto"/>
            <w:noWrap/>
            <w:hideMark/>
          </w:tcPr>
          <w:p w14:paraId="22F6DBEB" w14:textId="77777777" w:rsidR="00B85746" w:rsidRPr="00D74746" w:rsidRDefault="00B85746" w:rsidP="00B85746">
            <w:pPr>
              <w:pStyle w:val="TableText"/>
            </w:pPr>
          </w:p>
        </w:tc>
        <w:tc>
          <w:tcPr>
            <w:tcW w:w="5089" w:type="dxa"/>
            <w:shd w:val="clear" w:color="auto" w:fill="auto"/>
            <w:noWrap/>
            <w:hideMark/>
          </w:tcPr>
          <w:p w14:paraId="735F79D8" w14:textId="5F1509A8" w:rsidR="00B85746" w:rsidRPr="00D74746" w:rsidRDefault="00B85746" w:rsidP="00B85746">
            <w:pPr>
              <w:pStyle w:val="TableText"/>
            </w:pPr>
            <w:r w:rsidRPr="007310BE">
              <w:t>Other bone/joint/cartilage/connective tissue disorder</w:t>
            </w:r>
          </w:p>
        </w:tc>
        <w:tc>
          <w:tcPr>
            <w:tcW w:w="1290" w:type="dxa"/>
            <w:shd w:val="clear" w:color="auto" w:fill="auto"/>
            <w:noWrap/>
          </w:tcPr>
          <w:p w14:paraId="30D24B81" w14:textId="45204F78" w:rsidR="00B85746" w:rsidRPr="00D74746" w:rsidRDefault="00B85746" w:rsidP="00B85746">
            <w:pPr>
              <w:pStyle w:val="TableText"/>
              <w:tabs>
                <w:tab w:val="decimal" w:pos="808"/>
              </w:tabs>
            </w:pPr>
            <w:r w:rsidRPr="007310BE">
              <w:t>11</w:t>
            </w:r>
          </w:p>
        </w:tc>
      </w:tr>
      <w:tr w:rsidR="00377F04" w:rsidRPr="00D74746" w14:paraId="4A24ED2D" w14:textId="77777777" w:rsidTr="00331B07">
        <w:trPr>
          <w:cantSplit/>
        </w:trPr>
        <w:tc>
          <w:tcPr>
            <w:tcW w:w="1701" w:type="dxa"/>
            <w:vMerge/>
            <w:shd w:val="clear" w:color="auto" w:fill="auto"/>
            <w:noWrap/>
            <w:hideMark/>
          </w:tcPr>
          <w:p w14:paraId="481CE494" w14:textId="77777777" w:rsidR="00377F04" w:rsidRPr="00D74746" w:rsidRDefault="00377F04" w:rsidP="001E4B16">
            <w:pPr>
              <w:pStyle w:val="TableText"/>
            </w:pPr>
          </w:p>
        </w:tc>
        <w:tc>
          <w:tcPr>
            <w:tcW w:w="5089" w:type="dxa"/>
            <w:shd w:val="clear" w:color="auto" w:fill="auto"/>
            <w:noWrap/>
            <w:hideMark/>
          </w:tcPr>
          <w:p w14:paraId="1779EBA4" w14:textId="77777777" w:rsidR="00377F04" w:rsidRPr="00D74746" w:rsidRDefault="00377F04" w:rsidP="001E4B16">
            <w:pPr>
              <w:pStyle w:val="TableText"/>
            </w:pPr>
            <w:r w:rsidRPr="00D74746">
              <w:t>Other conditions</w:t>
            </w:r>
          </w:p>
        </w:tc>
        <w:tc>
          <w:tcPr>
            <w:tcW w:w="1290" w:type="dxa"/>
            <w:shd w:val="clear" w:color="auto" w:fill="auto"/>
            <w:noWrap/>
          </w:tcPr>
          <w:p w14:paraId="3B51BF4E" w14:textId="065EB83C" w:rsidR="00377F04" w:rsidRPr="00D74746" w:rsidRDefault="00B85746" w:rsidP="001E4B16">
            <w:pPr>
              <w:pStyle w:val="TableText"/>
              <w:tabs>
                <w:tab w:val="decimal" w:pos="808"/>
              </w:tabs>
            </w:pPr>
            <w:r>
              <w:t>74</w:t>
            </w:r>
          </w:p>
        </w:tc>
      </w:tr>
      <w:tr w:rsidR="00377F04" w:rsidRPr="001E4B16" w14:paraId="78070B6F" w14:textId="77777777" w:rsidTr="00331B07">
        <w:trPr>
          <w:cantSplit/>
        </w:trPr>
        <w:tc>
          <w:tcPr>
            <w:tcW w:w="1701" w:type="dxa"/>
            <w:vMerge/>
            <w:shd w:val="clear" w:color="auto" w:fill="auto"/>
            <w:noWrap/>
            <w:hideMark/>
          </w:tcPr>
          <w:p w14:paraId="05ABA906" w14:textId="77777777" w:rsidR="00377F04" w:rsidRPr="001E4B16" w:rsidRDefault="00377F04" w:rsidP="001E4B16">
            <w:pPr>
              <w:pStyle w:val="TableText"/>
              <w:rPr>
                <w:b/>
              </w:rPr>
            </w:pPr>
          </w:p>
        </w:tc>
        <w:tc>
          <w:tcPr>
            <w:tcW w:w="5089" w:type="dxa"/>
            <w:shd w:val="clear" w:color="auto" w:fill="auto"/>
            <w:noWrap/>
            <w:hideMark/>
          </w:tcPr>
          <w:p w14:paraId="257FFE35" w14:textId="77777777" w:rsidR="00377F04" w:rsidRPr="001E4B16" w:rsidRDefault="00377F04" w:rsidP="001E4B16">
            <w:pPr>
              <w:pStyle w:val="TableText"/>
              <w:rPr>
                <w:b/>
              </w:rPr>
            </w:pPr>
            <w:r w:rsidRPr="001E4B16">
              <w:rPr>
                <w:b/>
              </w:rPr>
              <w:t>Total</w:t>
            </w:r>
          </w:p>
        </w:tc>
        <w:tc>
          <w:tcPr>
            <w:tcW w:w="1290" w:type="dxa"/>
            <w:shd w:val="clear" w:color="auto" w:fill="auto"/>
            <w:noWrap/>
          </w:tcPr>
          <w:p w14:paraId="3A48057B" w14:textId="2461C313" w:rsidR="00377F04" w:rsidRPr="001E4B16" w:rsidRDefault="00B85746" w:rsidP="001E4B16">
            <w:pPr>
              <w:pStyle w:val="TableText"/>
              <w:tabs>
                <w:tab w:val="decimal" w:pos="808"/>
              </w:tabs>
              <w:rPr>
                <w:b/>
              </w:rPr>
            </w:pPr>
            <w:r>
              <w:rPr>
                <w:b/>
              </w:rPr>
              <w:t>1</w:t>
            </w:r>
            <w:r w:rsidR="000B1A1D">
              <w:rPr>
                <w:b/>
              </w:rPr>
              <w:t>,</w:t>
            </w:r>
            <w:r>
              <w:rPr>
                <w:b/>
              </w:rPr>
              <w:t>260</w:t>
            </w:r>
          </w:p>
        </w:tc>
      </w:tr>
    </w:tbl>
    <w:p w14:paraId="414E93AA" w14:textId="77777777" w:rsidR="00037AB2" w:rsidRPr="00D74746" w:rsidRDefault="00037AB2" w:rsidP="00377F04"/>
    <w:p w14:paraId="7E83C1C9" w14:textId="550F431E" w:rsidR="00037AB2" w:rsidRPr="00D74746" w:rsidRDefault="00037AB2" w:rsidP="00377F04">
      <w:pPr>
        <w:pStyle w:val="Heading1"/>
      </w:pPr>
      <w:bookmarkStart w:id="983" w:name="_Toc20313270"/>
      <w:bookmarkStart w:id="984" w:name="_Toc117696814"/>
      <w:r w:rsidRPr="00D74746">
        <w:lastRenderedPageBreak/>
        <w:t xml:space="preserve">Appendix </w:t>
      </w:r>
      <w:r w:rsidR="007B6C4E">
        <w:t>2</w:t>
      </w:r>
      <w:r w:rsidRPr="00D74746">
        <w:t>: Abbreviations</w:t>
      </w:r>
      <w:bookmarkEnd w:id="983"/>
      <w:bookmarkEnd w:id="984"/>
      <w:r w:rsidR="00C023B5">
        <w:t xml:space="preserve"> </w:t>
      </w:r>
    </w:p>
    <w:tbl>
      <w:tblPr>
        <w:tblW w:w="8259" w:type="dxa"/>
        <w:tblInd w:w="20" w:type="dxa"/>
        <w:tblLayout w:type="fixed"/>
        <w:tblCellMar>
          <w:left w:w="57" w:type="dxa"/>
          <w:right w:w="57" w:type="dxa"/>
        </w:tblCellMar>
        <w:tblLook w:val="01E0" w:firstRow="1" w:lastRow="1" w:firstColumn="1" w:lastColumn="1" w:noHBand="0" w:noVBand="0"/>
      </w:tblPr>
      <w:tblGrid>
        <w:gridCol w:w="1648"/>
        <w:gridCol w:w="6611"/>
      </w:tblGrid>
      <w:tr w:rsidR="00A24212" w:rsidRPr="00D74746" w14:paraId="37240609" w14:textId="77777777" w:rsidTr="00377F04">
        <w:trPr>
          <w:cantSplit/>
        </w:trPr>
        <w:tc>
          <w:tcPr>
            <w:tcW w:w="1648" w:type="dxa"/>
            <w:shd w:val="clear" w:color="auto" w:fill="auto"/>
          </w:tcPr>
          <w:p w14:paraId="1E892050" w14:textId="7B162769" w:rsidR="00A24212" w:rsidRPr="00D74746" w:rsidRDefault="00A24212" w:rsidP="00377F04">
            <w:pPr>
              <w:pStyle w:val="TableText"/>
            </w:pPr>
            <w:r>
              <w:t>AT&amp;R</w:t>
            </w:r>
          </w:p>
        </w:tc>
        <w:tc>
          <w:tcPr>
            <w:tcW w:w="6611" w:type="dxa"/>
            <w:shd w:val="clear" w:color="auto" w:fill="auto"/>
          </w:tcPr>
          <w:p w14:paraId="0DA968BE" w14:textId="0B78856B" w:rsidR="00A24212" w:rsidRPr="00D74746" w:rsidRDefault="00A24212" w:rsidP="00377F04">
            <w:pPr>
              <w:pStyle w:val="TableText"/>
            </w:pPr>
            <w:r w:rsidRPr="00A24212">
              <w:t xml:space="preserve">Assessment, </w:t>
            </w:r>
            <w:r w:rsidR="00D2374B">
              <w:t>t</w:t>
            </w:r>
            <w:r w:rsidRPr="00A24212">
              <w:t xml:space="preserve">reatment and </w:t>
            </w:r>
            <w:r w:rsidR="00D2374B">
              <w:t>r</w:t>
            </w:r>
            <w:r w:rsidRPr="00A24212">
              <w:t>ehabilitation</w:t>
            </w:r>
          </w:p>
        </w:tc>
      </w:tr>
      <w:tr w:rsidR="00037AB2" w:rsidRPr="00D74746" w14:paraId="7D630267" w14:textId="77777777" w:rsidTr="00377F04">
        <w:trPr>
          <w:cantSplit/>
        </w:trPr>
        <w:tc>
          <w:tcPr>
            <w:tcW w:w="1648" w:type="dxa"/>
            <w:shd w:val="clear" w:color="auto" w:fill="auto"/>
          </w:tcPr>
          <w:p w14:paraId="3A70CBF7" w14:textId="77777777" w:rsidR="00037AB2" w:rsidRPr="00D74746" w:rsidRDefault="00037AB2" w:rsidP="00377F04">
            <w:pPr>
              <w:pStyle w:val="TableText"/>
            </w:pPr>
            <w:r w:rsidRPr="00D74746">
              <w:t>BSS</w:t>
            </w:r>
          </w:p>
        </w:tc>
        <w:tc>
          <w:tcPr>
            <w:tcW w:w="6611" w:type="dxa"/>
            <w:shd w:val="clear" w:color="auto" w:fill="auto"/>
          </w:tcPr>
          <w:p w14:paraId="144D87E4" w14:textId="70D36F06" w:rsidR="00037AB2" w:rsidRPr="00D74746" w:rsidRDefault="00037AB2" w:rsidP="00377F04">
            <w:pPr>
              <w:pStyle w:val="TableText"/>
            </w:pPr>
            <w:r w:rsidRPr="00D74746">
              <w:t xml:space="preserve">Behaviour </w:t>
            </w:r>
            <w:r w:rsidR="00EF33F7">
              <w:t>s</w:t>
            </w:r>
            <w:r w:rsidRPr="00D74746">
              <w:t>upport</w:t>
            </w:r>
            <w:r>
              <w:t xml:space="preserve"> </w:t>
            </w:r>
            <w:r w:rsidR="00EF33F7">
              <w:t>s</w:t>
            </w:r>
            <w:r>
              <w:t>ervices</w:t>
            </w:r>
          </w:p>
        </w:tc>
      </w:tr>
      <w:tr w:rsidR="00037AB2" w:rsidRPr="00D74746" w14:paraId="538A8DEC" w14:textId="77777777" w:rsidTr="00377F04">
        <w:trPr>
          <w:cantSplit/>
        </w:trPr>
        <w:tc>
          <w:tcPr>
            <w:tcW w:w="1648" w:type="dxa"/>
            <w:shd w:val="clear" w:color="auto" w:fill="auto"/>
          </w:tcPr>
          <w:p w14:paraId="5A601BAF" w14:textId="77777777" w:rsidR="00037AB2" w:rsidRPr="00D74746" w:rsidRDefault="00037AB2" w:rsidP="00377F04">
            <w:pPr>
              <w:pStyle w:val="TableText"/>
            </w:pPr>
            <w:r w:rsidRPr="00D74746">
              <w:t>CS</w:t>
            </w:r>
          </w:p>
        </w:tc>
        <w:tc>
          <w:tcPr>
            <w:tcW w:w="6611" w:type="dxa"/>
            <w:shd w:val="clear" w:color="auto" w:fill="auto"/>
          </w:tcPr>
          <w:p w14:paraId="3412E290" w14:textId="7A573B8D" w:rsidR="00037AB2" w:rsidRPr="00D74746" w:rsidRDefault="009364AA" w:rsidP="00377F04">
            <w:pPr>
              <w:pStyle w:val="TableText"/>
            </w:pPr>
            <w:r>
              <w:t xml:space="preserve">Carer </w:t>
            </w:r>
            <w:r w:rsidR="0087095B">
              <w:t>s</w:t>
            </w:r>
            <w:r>
              <w:t>upport</w:t>
            </w:r>
          </w:p>
        </w:tc>
      </w:tr>
      <w:tr w:rsidR="00037AB2" w:rsidRPr="00D74746" w14:paraId="3C597BFA" w14:textId="77777777" w:rsidTr="00377F04">
        <w:trPr>
          <w:cantSplit/>
        </w:trPr>
        <w:tc>
          <w:tcPr>
            <w:tcW w:w="1648" w:type="dxa"/>
            <w:shd w:val="clear" w:color="auto" w:fill="auto"/>
          </w:tcPr>
          <w:p w14:paraId="057367E3" w14:textId="77777777" w:rsidR="00037AB2" w:rsidRPr="00D74746" w:rsidRDefault="00037AB2" w:rsidP="00377F04">
            <w:pPr>
              <w:pStyle w:val="TableText"/>
            </w:pPr>
            <w:r w:rsidRPr="00D74746">
              <w:t>CiCL</w:t>
            </w:r>
          </w:p>
        </w:tc>
        <w:tc>
          <w:tcPr>
            <w:tcW w:w="6611" w:type="dxa"/>
            <w:shd w:val="clear" w:color="auto" w:fill="auto"/>
          </w:tcPr>
          <w:p w14:paraId="37651814" w14:textId="01C5F3BA" w:rsidR="00037AB2" w:rsidRPr="00D74746" w:rsidRDefault="009364AA" w:rsidP="00377F04">
            <w:pPr>
              <w:pStyle w:val="TableText"/>
            </w:pPr>
            <w:r>
              <w:t xml:space="preserve">Choice in </w:t>
            </w:r>
            <w:r w:rsidR="00DB3A06">
              <w:t>c</w:t>
            </w:r>
            <w:r>
              <w:t xml:space="preserve">ommunity </w:t>
            </w:r>
            <w:r w:rsidR="00DB3A06">
              <w:t>l</w:t>
            </w:r>
            <w:r>
              <w:t xml:space="preserve">iving </w:t>
            </w:r>
          </w:p>
        </w:tc>
      </w:tr>
      <w:tr w:rsidR="00037AB2" w:rsidRPr="00D74746" w14:paraId="387ACFF3" w14:textId="77777777" w:rsidTr="00377F04">
        <w:trPr>
          <w:cantSplit/>
        </w:trPr>
        <w:tc>
          <w:tcPr>
            <w:tcW w:w="1648" w:type="dxa"/>
            <w:shd w:val="clear" w:color="auto" w:fill="auto"/>
          </w:tcPr>
          <w:p w14:paraId="4FF5EEF3" w14:textId="77777777" w:rsidR="00037AB2" w:rsidRPr="00D74746" w:rsidRDefault="00037AB2" w:rsidP="00377F04">
            <w:pPr>
              <w:pStyle w:val="TableText"/>
            </w:pPr>
            <w:r w:rsidRPr="00D74746">
              <w:t>DSS</w:t>
            </w:r>
          </w:p>
        </w:tc>
        <w:tc>
          <w:tcPr>
            <w:tcW w:w="6611" w:type="dxa"/>
            <w:shd w:val="clear" w:color="auto" w:fill="auto"/>
          </w:tcPr>
          <w:p w14:paraId="28DCC4E8" w14:textId="5562452B" w:rsidR="00037AB2" w:rsidRPr="00D74746" w:rsidRDefault="00037AB2" w:rsidP="00377F04">
            <w:pPr>
              <w:pStyle w:val="TableText"/>
            </w:pPr>
            <w:r w:rsidRPr="00D74746">
              <w:t xml:space="preserve">Disability </w:t>
            </w:r>
            <w:r w:rsidR="00781B96">
              <w:t>s</w:t>
            </w:r>
            <w:r w:rsidRPr="00D74746">
              <w:t xml:space="preserve">upport </w:t>
            </w:r>
            <w:r w:rsidR="00781B96">
              <w:t>s</w:t>
            </w:r>
            <w:r w:rsidRPr="00D74746">
              <w:t>ervices</w:t>
            </w:r>
          </w:p>
        </w:tc>
      </w:tr>
      <w:tr w:rsidR="00A24212" w:rsidRPr="00D74746" w14:paraId="65E28B33" w14:textId="77777777" w:rsidTr="00377F04">
        <w:trPr>
          <w:cantSplit/>
        </w:trPr>
        <w:tc>
          <w:tcPr>
            <w:tcW w:w="1648" w:type="dxa"/>
            <w:shd w:val="clear" w:color="auto" w:fill="auto"/>
          </w:tcPr>
          <w:p w14:paraId="1DC54067" w14:textId="37563C5A" w:rsidR="00A24212" w:rsidRPr="00D74746" w:rsidRDefault="00A24212" w:rsidP="00377F04">
            <w:pPr>
              <w:pStyle w:val="TableText"/>
            </w:pPr>
            <w:r>
              <w:t>EGL</w:t>
            </w:r>
          </w:p>
        </w:tc>
        <w:tc>
          <w:tcPr>
            <w:tcW w:w="6611" w:type="dxa"/>
            <w:shd w:val="clear" w:color="auto" w:fill="auto"/>
          </w:tcPr>
          <w:p w14:paraId="33447FAB" w14:textId="2CF89892" w:rsidR="00A24212" w:rsidRDefault="002E7373" w:rsidP="00377F04">
            <w:pPr>
              <w:pStyle w:val="TableText"/>
            </w:pPr>
            <w:r>
              <w:t>Enabling Good Lives</w:t>
            </w:r>
          </w:p>
        </w:tc>
      </w:tr>
      <w:tr w:rsidR="00037AB2" w:rsidRPr="00D74746" w14:paraId="28A37854" w14:textId="77777777" w:rsidTr="00377F04">
        <w:trPr>
          <w:cantSplit/>
        </w:trPr>
        <w:tc>
          <w:tcPr>
            <w:tcW w:w="1648" w:type="dxa"/>
            <w:shd w:val="clear" w:color="auto" w:fill="auto"/>
          </w:tcPr>
          <w:p w14:paraId="5A8864AF" w14:textId="77777777" w:rsidR="00037AB2" w:rsidRPr="00D74746" w:rsidRDefault="00037AB2" w:rsidP="00377F04">
            <w:pPr>
              <w:pStyle w:val="TableText"/>
            </w:pPr>
            <w:r w:rsidRPr="00D74746">
              <w:t>EIF</w:t>
            </w:r>
          </w:p>
        </w:tc>
        <w:tc>
          <w:tcPr>
            <w:tcW w:w="6611" w:type="dxa"/>
            <w:shd w:val="clear" w:color="auto" w:fill="auto"/>
          </w:tcPr>
          <w:p w14:paraId="3D8B6B63" w14:textId="639AA729" w:rsidR="00037AB2" w:rsidRPr="00D74746" w:rsidRDefault="00377F04" w:rsidP="00377F04">
            <w:pPr>
              <w:pStyle w:val="TableText"/>
            </w:pPr>
            <w:r>
              <w:t xml:space="preserve">Enhanced </w:t>
            </w:r>
            <w:r w:rsidR="00640BA8">
              <w:t>i</w:t>
            </w:r>
            <w:r>
              <w:t xml:space="preserve">ndividualised </w:t>
            </w:r>
            <w:r w:rsidR="00640BA8">
              <w:t>f</w:t>
            </w:r>
            <w:r>
              <w:t>unding</w:t>
            </w:r>
          </w:p>
        </w:tc>
      </w:tr>
      <w:tr w:rsidR="00A24212" w:rsidRPr="00D74746" w14:paraId="280FF3BA" w14:textId="77777777" w:rsidTr="00377F04">
        <w:trPr>
          <w:cantSplit/>
        </w:trPr>
        <w:tc>
          <w:tcPr>
            <w:tcW w:w="1648" w:type="dxa"/>
            <w:shd w:val="clear" w:color="auto" w:fill="auto"/>
          </w:tcPr>
          <w:p w14:paraId="441783A7" w14:textId="6AD06B64" w:rsidR="00A24212" w:rsidRPr="00D74746" w:rsidRDefault="00A24212" w:rsidP="00377F04">
            <w:pPr>
              <w:pStyle w:val="TableText"/>
            </w:pPr>
            <w:r>
              <w:t>EMS</w:t>
            </w:r>
          </w:p>
        </w:tc>
        <w:tc>
          <w:tcPr>
            <w:tcW w:w="6611" w:type="dxa"/>
            <w:shd w:val="clear" w:color="auto" w:fill="auto"/>
          </w:tcPr>
          <w:p w14:paraId="55228332" w14:textId="42E7C481" w:rsidR="00A24212" w:rsidRPr="00D74746" w:rsidRDefault="00A24212" w:rsidP="00377F04">
            <w:pPr>
              <w:pStyle w:val="TableText"/>
            </w:pPr>
            <w:r w:rsidRPr="00A24212">
              <w:t xml:space="preserve">Equipment and </w:t>
            </w:r>
            <w:r w:rsidR="00434194">
              <w:t>m</w:t>
            </w:r>
            <w:r w:rsidRPr="00A24212">
              <w:t xml:space="preserve">odification </w:t>
            </w:r>
            <w:r w:rsidR="00434194">
              <w:t>s</w:t>
            </w:r>
            <w:r w:rsidRPr="00A24212">
              <w:t>ervices</w:t>
            </w:r>
          </w:p>
        </w:tc>
      </w:tr>
      <w:tr w:rsidR="00037AB2" w:rsidRPr="00D74746" w14:paraId="674BF8CB" w14:textId="77777777" w:rsidTr="00377F04">
        <w:trPr>
          <w:cantSplit/>
        </w:trPr>
        <w:tc>
          <w:tcPr>
            <w:tcW w:w="1648" w:type="dxa"/>
            <w:shd w:val="clear" w:color="auto" w:fill="auto"/>
          </w:tcPr>
          <w:p w14:paraId="224BED4F" w14:textId="77777777" w:rsidR="00037AB2" w:rsidRPr="00D74746" w:rsidRDefault="00037AB2" w:rsidP="00377F04">
            <w:pPr>
              <w:pStyle w:val="TableText"/>
            </w:pPr>
            <w:r w:rsidRPr="00D74746">
              <w:t>FFC</w:t>
            </w:r>
          </w:p>
        </w:tc>
        <w:tc>
          <w:tcPr>
            <w:tcW w:w="6611" w:type="dxa"/>
            <w:shd w:val="clear" w:color="auto" w:fill="auto"/>
          </w:tcPr>
          <w:p w14:paraId="55DBAB6B" w14:textId="2BFB23B3" w:rsidR="00037AB2" w:rsidRPr="00D74746" w:rsidRDefault="00AB6268" w:rsidP="00377F04">
            <w:pPr>
              <w:pStyle w:val="TableText"/>
            </w:pPr>
            <w:r>
              <w:t xml:space="preserve">Funded </w:t>
            </w:r>
            <w:r w:rsidR="00E764F1">
              <w:t>f</w:t>
            </w:r>
            <w:r>
              <w:t xml:space="preserve">amily </w:t>
            </w:r>
            <w:r w:rsidR="00E764F1">
              <w:t>c</w:t>
            </w:r>
            <w:r>
              <w:t>are</w:t>
            </w:r>
          </w:p>
        </w:tc>
      </w:tr>
      <w:tr w:rsidR="00037AB2" w:rsidRPr="00D74746" w14:paraId="24882C07" w14:textId="77777777" w:rsidTr="00377F04">
        <w:trPr>
          <w:cantSplit/>
        </w:trPr>
        <w:tc>
          <w:tcPr>
            <w:tcW w:w="1648" w:type="dxa"/>
            <w:shd w:val="clear" w:color="auto" w:fill="auto"/>
          </w:tcPr>
          <w:p w14:paraId="6894642D" w14:textId="77777777" w:rsidR="00037AB2" w:rsidRPr="00D74746" w:rsidRDefault="00037AB2" w:rsidP="00377F04">
            <w:pPr>
              <w:pStyle w:val="TableText"/>
            </w:pPr>
            <w:r w:rsidRPr="00D74746">
              <w:t>H&amp;C</w:t>
            </w:r>
          </w:p>
        </w:tc>
        <w:tc>
          <w:tcPr>
            <w:tcW w:w="6611" w:type="dxa"/>
            <w:shd w:val="clear" w:color="auto" w:fill="auto"/>
          </w:tcPr>
          <w:p w14:paraId="1FD409C9" w14:textId="6F70649C" w:rsidR="00037AB2" w:rsidRPr="00D74746" w:rsidRDefault="009364AA" w:rsidP="00377F04">
            <w:pPr>
              <w:pStyle w:val="TableText"/>
            </w:pPr>
            <w:r>
              <w:t xml:space="preserve">High and </w:t>
            </w:r>
            <w:r w:rsidR="005B5F61">
              <w:t>c</w:t>
            </w:r>
            <w:r>
              <w:t xml:space="preserve">omplex </w:t>
            </w:r>
          </w:p>
        </w:tc>
      </w:tr>
      <w:tr w:rsidR="00037AB2" w:rsidRPr="00D74746" w14:paraId="388BC0A4" w14:textId="77777777" w:rsidTr="00377F04">
        <w:trPr>
          <w:cantSplit/>
        </w:trPr>
        <w:tc>
          <w:tcPr>
            <w:tcW w:w="1648" w:type="dxa"/>
            <w:shd w:val="clear" w:color="auto" w:fill="auto"/>
          </w:tcPr>
          <w:p w14:paraId="170DD160" w14:textId="77777777" w:rsidR="00037AB2" w:rsidRPr="00D74746" w:rsidRDefault="00037AB2" w:rsidP="00377F04">
            <w:pPr>
              <w:pStyle w:val="TableText"/>
            </w:pPr>
            <w:r w:rsidRPr="00D74746">
              <w:t>HCSS</w:t>
            </w:r>
          </w:p>
        </w:tc>
        <w:tc>
          <w:tcPr>
            <w:tcW w:w="6611" w:type="dxa"/>
            <w:shd w:val="clear" w:color="auto" w:fill="auto"/>
          </w:tcPr>
          <w:p w14:paraId="082618A2" w14:textId="3B5C490A" w:rsidR="00037AB2" w:rsidRPr="00D74746" w:rsidRDefault="00037AB2" w:rsidP="00377F04">
            <w:pPr>
              <w:pStyle w:val="TableText"/>
            </w:pPr>
            <w:r w:rsidRPr="00D74746">
              <w:t xml:space="preserve">Home and </w:t>
            </w:r>
            <w:r w:rsidR="00D2516F">
              <w:t>c</w:t>
            </w:r>
            <w:r w:rsidRPr="00D74746">
              <w:t xml:space="preserve">ommunity </w:t>
            </w:r>
            <w:r w:rsidR="00D2516F">
              <w:t>s</w:t>
            </w:r>
            <w:r w:rsidRPr="00D74746">
              <w:t xml:space="preserve">upport </w:t>
            </w:r>
            <w:r w:rsidR="00D2516F">
              <w:t>s</w:t>
            </w:r>
            <w:r w:rsidRPr="00D74746">
              <w:t>ervices</w:t>
            </w:r>
          </w:p>
        </w:tc>
      </w:tr>
      <w:tr w:rsidR="00037AB2" w:rsidRPr="00D74746" w14:paraId="75652DF7" w14:textId="77777777" w:rsidTr="00377F04">
        <w:trPr>
          <w:cantSplit/>
        </w:trPr>
        <w:tc>
          <w:tcPr>
            <w:tcW w:w="1648" w:type="dxa"/>
            <w:shd w:val="clear" w:color="auto" w:fill="auto"/>
          </w:tcPr>
          <w:p w14:paraId="646A197C" w14:textId="77777777" w:rsidR="00037AB2" w:rsidRPr="00D74746" w:rsidRDefault="00037AB2" w:rsidP="00377F04">
            <w:pPr>
              <w:pStyle w:val="TableText"/>
            </w:pPr>
            <w:r w:rsidRPr="00D74746">
              <w:t>IF</w:t>
            </w:r>
          </w:p>
        </w:tc>
        <w:tc>
          <w:tcPr>
            <w:tcW w:w="6611" w:type="dxa"/>
            <w:shd w:val="clear" w:color="auto" w:fill="auto"/>
          </w:tcPr>
          <w:p w14:paraId="556095F1" w14:textId="5E6ADDA5" w:rsidR="00037AB2" w:rsidRPr="00D74746" w:rsidRDefault="00377F04" w:rsidP="00377F04">
            <w:pPr>
              <w:pStyle w:val="TableText"/>
            </w:pPr>
            <w:r>
              <w:t xml:space="preserve">Individualised </w:t>
            </w:r>
            <w:r w:rsidR="00640BA8">
              <w:t>f</w:t>
            </w:r>
            <w:r>
              <w:t>unding</w:t>
            </w:r>
          </w:p>
        </w:tc>
      </w:tr>
      <w:tr w:rsidR="00037AB2" w:rsidRPr="00D74746" w14:paraId="1C80CFB2" w14:textId="77777777" w:rsidTr="00377F04">
        <w:trPr>
          <w:cantSplit/>
        </w:trPr>
        <w:tc>
          <w:tcPr>
            <w:tcW w:w="1648" w:type="dxa"/>
            <w:shd w:val="clear" w:color="auto" w:fill="auto"/>
          </w:tcPr>
          <w:p w14:paraId="45A160C1" w14:textId="77777777" w:rsidR="00037AB2" w:rsidRPr="00D74746" w:rsidRDefault="00037AB2" w:rsidP="00377F04">
            <w:pPr>
              <w:pStyle w:val="TableText"/>
            </w:pPr>
            <w:r w:rsidRPr="00D74746">
              <w:t>NASC</w:t>
            </w:r>
          </w:p>
        </w:tc>
        <w:tc>
          <w:tcPr>
            <w:tcW w:w="6611" w:type="dxa"/>
            <w:shd w:val="clear" w:color="auto" w:fill="auto"/>
          </w:tcPr>
          <w:p w14:paraId="5B09A80D" w14:textId="77777777" w:rsidR="00037AB2" w:rsidRPr="00D74746" w:rsidRDefault="00FA5569" w:rsidP="00377F04">
            <w:pPr>
              <w:pStyle w:val="TableText"/>
            </w:pPr>
            <w:r>
              <w:t>Needs Assessment and Service Coordination</w:t>
            </w:r>
          </w:p>
        </w:tc>
      </w:tr>
      <w:tr w:rsidR="00037AB2" w:rsidRPr="00D74746" w14:paraId="42DB0F63" w14:textId="77777777" w:rsidTr="00377F04">
        <w:trPr>
          <w:cantSplit/>
        </w:trPr>
        <w:tc>
          <w:tcPr>
            <w:tcW w:w="1648" w:type="dxa"/>
            <w:shd w:val="clear" w:color="auto" w:fill="auto"/>
          </w:tcPr>
          <w:p w14:paraId="276A5BCB" w14:textId="77777777" w:rsidR="00037AB2" w:rsidRPr="00D74746" w:rsidRDefault="00037AB2" w:rsidP="00377F04">
            <w:pPr>
              <w:pStyle w:val="TableText"/>
            </w:pPr>
            <w:r w:rsidRPr="00D74746">
              <w:t>SPA</w:t>
            </w:r>
          </w:p>
        </w:tc>
        <w:tc>
          <w:tcPr>
            <w:tcW w:w="6611" w:type="dxa"/>
            <w:shd w:val="clear" w:color="auto" w:fill="auto"/>
          </w:tcPr>
          <w:p w14:paraId="36505509" w14:textId="207C7EA2" w:rsidR="00037AB2" w:rsidRPr="00D74746" w:rsidRDefault="00037AB2" w:rsidP="00377F04">
            <w:pPr>
              <w:pStyle w:val="TableText"/>
            </w:pPr>
            <w:r w:rsidRPr="00D74746">
              <w:t xml:space="preserve">Support </w:t>
            </w:r>
            <w:r w:rsidR="00F86D2B">
              <w:t>p</w:t>
            </w:r>
            <w:r w:rsidRPr="00D74746">
              <w:t xml:space="preserve">ackage </w:t>
            </w:r>
            <w:r w:rsidR="00F86D2B">
              <w:t>a</w:t>
            </w:r>
            <w:r w:rsidRPr="00D74746">
              <w:t>llocation</w:t>
            </w:r>
          </w:p>
        </w:tc>
      </w:tr>
      <w:tr w:rsidR="00037AB2" w:rsidRPr="00D74746" w14:paraId="5F76C35F" w14:textId="77777777" w:rsidTr="00377F04">
        <w:trPr>
          <w:cantSplit/>
          <w:trHeight w:val="373"/>
        </w:trPr>
        <w:tc>
          <w:tcPr>
            <w:tcW w:w="1648" w:type="dxa"/>
            <w:shd w:val="clear" w:color="auto" w:fill="auto"/>
          </w:tcPr>
          <w:p w14:paraId="7A773564" w14:textId="77777777" w:rsidR="00037AB2" w:rsidRDefault="00037AB2" w:rsidP="00377F04">
            <w:pPr>
              <w:pStyle w:val="TableText"/>
              <w:rPr>
                <w:color w:val="000000"/>
              </w:rPr>
            </w:pPr>
            <w:r w:rsidRPr="00D74746">
              <w:rPr>
                <w:color w:val="000000"/>
              </w:rPr>
              <w:t>YPD</w:t>
            </w:r>
          </w:p>
          <w:p w14:paraId="68EA2FFD" w14:textId="77627373" w:rsidR="00A24212" w:rsidRPr="00D74746" w:rsidRDefault="00A24212" w:rsidP="00377F04">
            <w:pPr>
              <w:pStyle w:val="TableText"/>
              <w:rPr>
                <w:color w:val="000000"/>
              </w:rPr>
            </w:pPr>
          </w:p>
        </w:tc>
        <w:tc>
          <w:tcPr>
            <w:tcW w:w="6611" w:type="dxa"/>
            <w:shd w:val="clear" w:color="auto" w:fill="auto"/>
          </w:tcPr>
          <w:p w14:paraId="00F76C60" w14:textId="22A86FF9" w:rsidR="00037AB2" w:rsidRDefault="00037AB2" w:rsidP="00377F04">
            <w:pPr>
              <w:pStyle w:val="TableText"/>
              <w:rPr>
                <w:rFonts w:cs="Trebuchet MS"/>
                <w:color w:val="000000"/>
                <w:lang w:eastAsia="en-NZ"/>
              </w:rPr>
            </w:pPr>
            <w:r w:rsidRPr="00D74746">
              <w:rPr>
                <w:rFonts w:cs="Trebuchet MS"/>
                <w:color w:val="000000"/>
                <w:lang w:eastAsia="en-NZ"/>
              </w:rPr>
              <w:t xml:space="preserve">Younger </w:t>
            </w:r>
            <w:r w:rsidR="00BF1B78">
              <w:rPr>
                <w:rFonts w:cs="Trebuchet MS"/>
                <w:color w:val="000000"/>
                <w:lang w:eastAsia="en-NZ"/>
              </w:rPr>
              <w:t>p</w:t>
            </w:r>
            <w:r w:rsidRPr="00D74746">
              <w:rPr>
                <w:rFonts w:cs="Trebuchet MS"/>
                <w:color w:val="000000"/>
                <w:lang w:eastAsia="en-NZ"/>
              </w:rPr>
              <w:t xml:space="preserve">eople in </w:t>
            </w:r>
            <w:r w:rsidR="00BF1B78">
              <w:rPr>
                <w:rFonts w:cs="Trebuchet MS"/>
                <w:color w:val="000000"/>
                <w:lang w:eastAsia="en-NZ"/>
              </w:rPr>
              <w:t>a</w:t>
            </w:r>
            <w:r w:rsidR="00997FF7">
              <w:rPr>
                <w:rFonts w:cs="Trebuchet MS"/>
                <w:color w:val="000000"/>
                <w:lang w:eastAsia="en-NZ"/>
              </w:rPr>
              <w:t xml:space="preserve">ged </w:t>
            </w:r>
            <w:r w:rsidR="00BF1B78">
              <w:rPr>
                <w:rFonts w:cs="Trebuchet MS"/>
                <w:color w:val="000000"/>
                <w:lang w:eastAsia="en-NZ"/>
              </w:rPr>
              <w:t>r</w:t>
            </w:r>
            <w:r w:rsidRPr="00D74746">
              <w:rPr>
                <w:rFonts w:cs="Trebuchet MS"/>
                <w:color w:val="000000"/>
                <w:lang w:eastAsia="en-NZ"/>
              </w:rPr>
              <w:t xml:space="preserve">esidential </w:t>
            </w:r>
            <w:r w:rsidR="00BF1B78">
              <w:rPr>
                <w:rFonts w:cs="Trebuchet MS"/>
                <w:color w:val="000000"/>
                <w:lang w:eastAsia="en-NZ"/>
              </w:rPr>
              <w:t>c</w:t>
            </w:r>
            <w:r w:rsidRPr="00D74746">
              <w:rPr>
                <w:rFonts w:cs="Trebuchet MS"/>
                <w:color w:val="000000"/>
                <w:lang w:eastAsia="en-NZ"/>
              </w:rPr>
              <w:t>are</w:t>
            </w:r>
            <w:r w:rsidR="00BE1425">
              <w:rPr>
                <w:rFonts w:cs="Trebuchet MS"/>
                <w:color w:val="000000"/>
                <w:lang w:eastAsia="en-NZ"/>
              </w:rPr>
              <w:t xml:space="preserve"> </w:t>
            </w:r>
          </w:p>
          <w:p w14:paraId="1B0005C6" w14:textId="0CE8796E" w:rsidR="00A24212" w:rsidRDefault="00A24212" w:rsidP="00377F04">
            <w:pPr>
              <w:pStyle w:val="TableText"/>
              <w:rPr>
                <w:color w:val="000000"/>
              </w:rPr>
            </w:pPr>
          </w:p>
          <w:p w14:paraId="7B3FF3BE" w14:textId="4FC1DD2A" w:rsidR="00A24212" w:rsidRPr="00D74746" w:rsidRDefault="00A24212" w:rsidP="00377F04">
            <w:pPr>
              <w:pStyle w:val="TableText"/>
              <w:rPr>
                <w:color w:val="000000"/>
              </w:rPr>
            </w:pPr>
          </w:p>
        </w:tc>
      </w:tr>
    </w:tbl>
    <w:p w14:paraId="6A31FD62" w14:textId="77777777" w:rsidR="00B3598E" w:rsidRPr="0082081A" w:rsidRDefault="00B3598E" w:rsidP="00377F04"/>
    <w:sectPr w:rsidR="00B3598E" w:rsidRPr="0082081A" w:rsidSect="007A5C1E">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4CBF6" w14:textId="77777777" w:rsidR="0075677E" w:rsidRDefault="0075677E">
      <w:r>
        <w:separator/>
      </w:r>
    </w:p>
    <w:p w14:paraId="4B1193E1" w14:textId="77777777" w:rsidR="0075677E" w:rsidRDefault="0075677E"/>
  </w:endnote>
  <w:endnote w:type="continuationSeparator" w:id="0">
    <w:p w14:paraId="7A464A30" w14:textId="77777777" w:rsidR="0075677E" w:rsidRDefault="0075677E">
      <w:r>
        <w:continuationSeparator/>
      </w:r>
    </w:p>
    <w:p w14:paraId="75990301" w14:textId="77777777" w:rsidR="0075677E" w:rsidRDefault="0075677E"/>
  </w:endnote>
  <w:endnote w:type="continuationNotice" w:id="1">
    <w:p w14:paraId="68D418DB" w14:textId="77777777" w:rsidR="0075677E" w:rsidRDefault="00756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0CD6" w14:textId="77777777" w:rsidR="00484E2C" w:rsidRDefault="00484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7645" w14:textId="09D2AD37" w:rsidR="009119A0" w:rsidRPr="00581136" w:rsidRDefault="009119A0" w:rsidP="005A79E5">
    <w:pPr>
      <w:pStyle w:val="Footer"/>
      <w:pBdr>
        <w:bottom w:val="single" w:sz="4" w:space="1" w:color="auto"/>
      </w:pBdr>
      <w:tabs>
        <w:tab w:val="right" w:pos="9639"/>
      </w:tabs>
      <w:rPr>
        <w:b/>
      </w:rPr>
    </w:pPr>
    <w:r w:rsidRPr="00581136">
      <w:rPr>
        <w:b/>
      </w:rPr>
      <w:tab/>
      <w:t>health.govt.nz</w:t>
    </w:r>
  </w:p>
  <w:p w14:paraId="1DB3DB48" w14:textId="77777777" w:rsidR="009119A0" w:rsidRPr="005A79E5" w:rsidRDefault="009119A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3CC8" w14:textId="436B67BB" w:rsidR="00DA6BF2" w:rsidRPr="00DA6BF2" w:rsidRDefault="00DA6BF2" w:rsidP="00DA6BF2">
    <w:pPr>
      <w:pBdr>
        <w:bottom w:val="single" w:sz="4" w:space="1" w:color="auto"/>
      </w:pBdr>
      <w:tabs>
        <w:tab w:val="right" w:pos="9639"/>
      </w:tabs>
      <w:rPr>
        <w:rFonts w:eastAsia="Times New Roman"/>
        <w:b/>
      </w:rPr>
    </w:pPr>
    <w:r w:rsidRPr="00DA6BF2">
      <w:rPr>
        <w:rFonts w:eastAsia="Times New Roman"/>
        <w:b/>
      </w:rPr>
      <w:t>Released 2022</w:t>
    </w:r>
    <w:r w:rsidRPr="00DA6BF2">
      <w:tab/>
    </w:r>
    <w:r w:rsidRPr="00DA6BF2">
      <w:rPr>
        <w:rFonts w:eastAsia="Times New Roman"/>
        <w:b/>
      </w:rPr>
      <w:t>health.govt.nz</w:t>
    </w:r>
  </w:p>
  <w:p w14:paraId="79FDB25A" w14:textId="436B67BB" w:rsidR="00DA6BF2" w:rsidRDefault="00DA6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9119A0" w14:paraId="612D8B8C" w14:textId="77777777" w:rsidTr="006E2886">
      <w:trPr>
        <w:cantSplit/>
      </w:trPr>
      <w:tc>
        <w:tcPr>
          <w:tcW w:w="675" w:type="dxa"/>
          <w:vAlign w:val="center"/>
        </w:tcPr>
        <w:p w14:paraId="1FA39BD5" w14:textId="77777777" w:rsidR="009119A0" w:rsidRPr="00931466" w:rsidRDefault="009119A0"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70</w:t>
          </w:r>
          <w:r w:rsidRPr="00931466">
            <w:rPr>
              <w:rStyle w:val="PageNumber"/>
            </w:rPr>
            <w:fldChar w:fldCharType="end"/>
          </w:r>
        </w:p>
      </w:tc>
      <w:tc>
        <w:tcPr>
          <w:tcW w:w="9072" w:type="dxa"/>
          <w:vAlign w:val="center"/>
        </w:tcPr>
        <w:p w14:paraId="629DF785" w14:textId="7E775F2A" w:rsidR="009119A0" w:rsidRDefault="009119A0" w:rsidP="00420550">
          <w:pPr>
            <w:pStyle w:val="RectoFooter"/>
            <w:jc w:val="left"/>
          </w:pPr>
          <w:r>
            <w:t>demographic report for people Accessing the ministry of health’s disability support services</w:t>
          </w:r>
        </w:p>
      </w:tc>
    </w:tr>
  </w:tbl>
  <w:p w14:paraId="2B4F58B8" w14:textId="77777777" w:rsidR="009119A0" w:rsidRPr="00571223" w:rsidRDefault="009119A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119A0" w14:paraId="3ABD068F" w14:textId="77777777" w:rsidTr="006E2886">
      <w:trPr>
        <w:cantSplit/>
      </w:trPr>
      <w:tc>
        <w:tcPr>
          <w:tcW w:w="8080" w:type="dxa"/>
          <w:vAlign w:val="center"/>
        </w:tcPr>
        <w:p w14:paraId="35E32218" w14:textId="2E4D1B30" w:rsidR="009119A0" w:rsidRPr="00682CDF" w:rsidRDefault="009119A0" w:rsidP="00B90864">
          <w:pPr>
            <w:pStyle w:val="RectoFooter"/>
            <w:ind w:right="-4"/>
            <w:jc w:val="left"/>
            <w:rPr>
              <w:sz w:val="13"/>
              <w:szCs w:val="13"/>
            </w:rPr>
          </w:pPr>
          <w:r w:rsidRPr="00682CDF">
            <w:rPr>
              <w:sz w:val="13"/>
              <w:szCs w:val="13"/>
            </w:rPr>
            <w:t xml:space="preserve">demographic report </w:t>
          </w:r>
          <w:r w:rsidR="00BD30D9" w:rsidRPr="00682CDF">
            <w:rPr>
              <w:sz w:val="13"/>
              <w:szCs w:val="13"/>
            </w:rPr>
            <w:t>of</w:t>
          </w:r>
          <w:r w:rsidRPr="00682CDF">
            <w:rPr>
              <w:sz w:val="13"/>
              <w:szCs w:val="13"/>
            </w:rPr>
            <w:t xml:space="preserve"> </w:t>
          </w:r>
          <w:r w:rsidR="00BD30D9" w:rsidRPr="00682CDF">
            <w:rPr>
              <w:sz w:val="13"/>
              <w:szCs w:val="13"/>
            </w:rPr>
            <w:t xml:space="preserve">Disabled </w:t>
          </w:r>
          <w:r w:rsidRPr="00682CDF">
            <w:rPr>
              <w:sz w:val="13"/>
              <w:szCs w:val="13"/>
            </w:rPr>
            <w:t xml:space="preserve">people aCCESSING </w:t>
          </w:r>
          <w:r w:rsidR="00882E5C" w:rsidRPr="00682CDF">
            <w:rPr>
              <w:sz w:val="13"/>
              <w:szCs w:val="13"/>
            </w:rPr>
            <w:t xml:space="preserve">Manatū Hauora </w:t>
          </w:r>
          <w:r w:rsidR="00E6725E" w:rsidRPr="00682CDF">
            <w:rPr>
              <w:sz w:val="13"/>
              <w:szCs w:val="13"/>
            </w:rPr>
            <w:t xml:space="preserve">(the </w:t>
          </w:r>
          <w:r w:rsidR="00882E5C" w:rsidRPr="00682CDF">
            <w:rPr>
              <w:sz w:val="13"/>
              <w:szCs w:val="13"/>
            </w:rPr>
            <w:t>Ministry of Health</w:t>
          </w:r>
          <w:r w:rsidR="00E6725E" w:rsidRPr="00682CDF">
            <w:rPr>
              <w:sz w:val="13"/>
              <w:szCs w:val="13"/>
            </w:rPr>
            <w:t>)</w:t>
          </w:r>
          <w:r w:rsidR="00882E5C" w:rsidRPr="00682CDF">
            <w:rPr>
              <w:sz w:val="13"/>
              <w:szCs w:val="13"/>
            </w:rPr>
            <w:t xml:space="preserve"> </w:t>
          </w:r>
          <w:r w:rsidRPr="00682CDF">
            <w:rPr>
              <w:sz w:val="13"/>
              <w:szCs w:val="13"/>
            </w:rPr>
            <w:t>disability support services</w:t>
          </w:r>
        </w:p>
      </w:tc>
      <w:tc>
        <w:tcPr>
          <w:tcW w:w="709" w:type="dxa"/>
          <w:vAlign w:val="center"/>
        </w:tcPr>
        <w:p w14:paraId="659FB3AE" w14:textId="77777777" w:rsidR="009119A0" w:rsidRPr="00931466" w:rsidRDefault="009119A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71</w:t>
          </w:r>
          <w:r w:rsidRPr="00931466">
            <w:rPr>
              <w:rStyle w:val="PageNumber"/>
            </w:rPr>
            <w:fldChar w:fldCharType="end"/>
          </w:r>
        </w:p>
      </w:tc>
    </w:tr>
  </w:tbl>
  <w:p w14:paraId="00B16875" w14:textId="77777777" w:rsidR="009119A0" w:rsidRPr="00581EB8" w:rsidRDefault="009119A0" w:rsidP="00100A0F">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852D8" w14:textId="77777777" w:rsidR="0075677E" w:rsidRPr="00A26E6B" w:rsidRDefault="0075677E" w:rsidP="00A26E6B"/>
  </w:footnote>
  <w:footnote w:type="continuationSeparator" w:id="0">
    <w:p w14:paraId="16D54230" w14:textId="77777777" w:rsidR="0075677E" w:rsidRDefault="0075677E">
      <w:r>
        <w:continuationSeparator/>
      </w:r>
    </w:p>
    <w:p w14:paraId="0E58EECD" w14:textId="77777777" w:rsidR="0075677E" w:rsidRDefault="0075677E"/>
  </w:footnote>
  <w:footnote w:type="continuationNotice" w:id="1">
    <w:p w14:paraId="6B14056B" w14:textId="77777777" w:rsidR="0075677E" w:rsidRDefault="0075677E"/>
  </w:footnote>
  <w:footnote w:id="2">
    <w:p w14:paraId="507EAF65" w14:textId="682A11B3" w:rsidR="009119A0" w:rsidRDefault="009119A0">
      <w:pPr>
        <w:pStyle w:val="FootnoteText"/>
      </w:pPr>
      <w:r>
        <w:rPr>
          <w:rStyle w:val="FootnoteReference"/>
        </w:rPr>
        <w:footnoteRef/>
      </w:r>
      <w:r>
        <w:t xml:space="preserve"> </w:t>
      </w:r>
      <w:r w:rsidRPr="002E660E">
        <w:t xml:space="preserve">The </w:t>
      </w:r>
      <w:r>
        <w:t xml:space="preserve">FFC </w:t>
      </w:r>
      <w:r w:rsidRPr="002E660E">
        <w:t xml:space="preserve">service ceased when </w:t>
      </w:r>
      <w:r>
        <w:t>s</w:t>
      </w:r>
      <w:r w:rsidRPr="002E660E">
        <w:t xml:space="preserve">ection 4A of the New Zealand Public Health and Disability Act 2000 was repealed, effective from 1 September 2020.  </w:t>
      </w:r>
    </w:p>
  </w:footnote>
  <w:footnote w:id="3">
    <w:p w14:paraId="6F1BE4AF" w14:textId="52B5065A" w:rsidR="009119A0" w:rsidRPr="00A81FA2" w:rsidRDefault="009119A0">
      <w:pPr>
        <w:pStyle w:val="FootnoteText"/>
        <w:rPr>
          <w:lang w:val="mi-NZ"/>
        </w:rPr>
      </w:pPr>
      <w:r>
        <w:rPr>
          <w:rStyle w:val="FootnoteReference"/>
        </w:rPr>
        <w:footnoteRef/>
      </w:r>
      <w:r>
        <w:t xml:space="preserve"> </w:t>
      </w:r>
      <w:r w:rsidRPr="003C6A5D">
        <w:t>This is largely because EGL Christchu</w:t>
      </w:r>
      <w:r>
        <w:t>r</w:t>
      </w:r>
      <w:r w:rsidRPr="003C6A5D">
        <w:t>ch has been almost exclusively offered to people of high school or school</w:t>
      </w:r>
      <w:r>
        <w:t>-</w:t>
      </w:r>
      <w:r w:rsidRPr="003C6A5D">
        <w:t>leaving age</w:t>
      </w:r>
      <w:r>
        <w:t>.</w:t>
      </w:r>
    </w:p>
  </w:footnote>
  <w:footnote w:id="4">
    <w:p w14:paraId="46120FC7" w14:textId="41040897" w:rsidR="009119A0" w:rsidRDefault="009119A0">
      <w:pPr>
        <w:pStyle w:val="FootnoteText"/>
      </w:pPr>
      <w:r>
        <w:rPr>
          <w:rStyle w:val="FootnoteReference"/>
        </w:rPr>
        <w:footnoteRef/>
      </w:r>
      <w:r>
        <w:t xml:space="preserve"> </w:t>
      </w:r>
      <w:r w:rsidRPr="0013434D">
        <w:t xml:space="preserve">The </w:t>
      </w:r>
      <w:r>
        <w:t xml:space="preserve">FFC </w:t>
      </w:r>
      <w:r w:rsidRPr="0013434D">
        <w:t xml:space="preserve">support service ceased when </w:t>
      </w:r>
      <w:r>
        <w:t>s</w:t>
      </w:r>
      <w:r w:rsidRPr="0013434D">
        <w:t xml:space="preserve">ection 4A of the New Zealand Public Health and Disability Act 2000 was repealed, effective from 1 September 2020.  </w:t>
      </w:r>
    </w:p>
  </w:footnote>
  <w:footnote w:id="5">
    <w:p w14:paraId="4E4B2638" w14:textId="26B2332A" w:rsidR="009119A0" w:rsidRDefault="009119A0">
      <w:pPr>
        <w:pStyle w:val="FootnoteText"/>
      </w:pPr>
      <w:r>
        <w:rPr>
          <w:rStyle w:val="FootnoteReference"/>
        </w:rPr>
        <w:footnoteRef/>
      </w:r>
      <w:r>
        <w:t xml:space="preserve"> </w:t>
      </w:r>
      <w:r w:rsidRPr="00A81FA2">
        <w:rPr>
          <w:sz w:val="16"/>
          <w:szCs w:val="16"/>
        </w:rPr>
        <w:t xml:space="preserve">The Ministry of Social Development is </w:t>
      </w:r>
      <w:r>
        <w:rPr>
          <w:sz w:val="16"/>
          <w:szCs w:val="16"/>
        </w:rPr>
        <w:t xml:space="preserve">the </w:t>
      </w:r>
      <w:r w:rsidRPr="00A81FA2">
        <w:rPr>
          <w:sz w:val="16"/>
          <w:szCs w:val="16"/>
        </w:rPr>
        <w:t>primary funder of day services. The Ministry of Health funds day services for people who are deinstitutionalised and people with high and complex needs and an intellectual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75DE" w14:textId="77777777" w:rsidR="00484E2C" w:rsidRDefault="00484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75" w:type="dxa"/>
      <w:tblLayout w:type="fixed"/>
      <w:tblCellMar>
        <w:left w:w="0" w:type="dxa"/>
        <w:right w:w="0" w:type="dxa"/>
      </w:tblCellMar>
      <w:tblLook w:val="04A0" w:firstRow="1" w:lastRow="0" w:firstColumn="1" w:lastColumn="0" w:noHBand="0" w:noVBand="1"/>
    </w:tblPr>
    <w:tblGrid>
      <w:gridCol w:w="5013"/>
      <w:gridCol w:w="4262"/>
    </w:tblGrid>
    <w:tr w:rsidR="009119A0" w14:paraId="09038BDD" w14:textId="77777777" w:rsidTr="00C9211A">
      <w:trPr>
        <w:cantSplit/>
        <w:trHeight w:val="968"/>
      </w:trPr>
      <w:tc>
        <w:tcPr>
          <w:tcW w:w="5013" w:type="dxa"/>
        </w:tcPr>
        <w:p w14:paraId="6841A2F5" w14:textId="25A30B04" w:rsidR="009119A0" w:rsidRDefault="009119A0" w:rsidP="008814E8">
          <w:pPr>
            <w:pStyle w:val="Header"/>
          </w:pPr>
        </w:p>
      </w:tc>
      <w:tc>
        <w:tcPr>
          <w:tcW w:w="4262" w:type="dxa"/>
          <w:vAlign w:val="center"/>
        </w:tcPr>
        <w:p w14:paraId="39158106" w14:textId="17554B86" w:rsidR="009119A0" w:rsidRDefault="00931847" w:rsidP="008814E8">
          <w:pPr>
            <w:pStyle w:val="Header"/>
            <w:jc w:val="right"/>
          </w:pPr>
          <w:r>
            <w:rPr>
              <w:noProof/>
              <w:lang w:eastAsia="en-NZ"/>
            </w:rPr>
            <w:t xml:space="preserve">    </w:t>
          </w:r>
        </w:p>
      </w:tc>
    </w:tr>
  </w:tbl>
  <w:p w14:paraId="6819581A" w14:textId="049A7618" w:rsidR="009119A0" w:rsidRDefault="009119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35B7" w14:textId="735396AF" w:rsidR="00893688" w:rsidRDefault="00C568E8" w:rsidP="00C568E8">
    <w:pPr>
      <w:pStyle w:val="Header"/>
      <w:tabs>
        <w:tab w:val="left" w:pos="7512"/>
      </w:tabs>
    </w:pPr>
    <w:r>
      <w:rPr>
        <w:noProof/>
      </w:rPr>
      <w:drawing>
        <wp:anchor distT="0" distB="0" distL="114300" distR="114300" simplePos="0" relativeHeight="251658240" behindDoc="0" locked="0" layoutInCell="1" allowOverlap="1" wp14:anchorId="4EA9842B" wp14:editId="32B33579">
          <wp:simplePos x="0" y="0"/>
          <wp:positionH relativeFrom="margin">
            <wp:align>right</wp:align>
          </wp:positionH>
          <wp:positionV relativeFrom="paragraph">
            <wp:posOffset>38100</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79">
      <w:rPr>
        <w:noProof/>
        <w:lang w:eastAsia="en-NZ"/>
      </w:rPr>
      <w:drawing>
        <wp:inline distT="0" distB="0" distL="0" distR="0" wp14:anchorId="7561B45C" wp14:editId="5690FBDC">
          <wp:extent cx="2294626" cy="542925"/>
          <wp:effectExtent l="0" t="0" r="0" b="0"/>
          <wp:docPr id="37" name="Picture 37"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New Zealand Government logo"/>
                  <pic:cNvPicPr/>
                </pic:nvPicPr>
                <pic:blipFill rotWithShape="1">
                  <a:blip r:embed="rId2"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intelligence2.xml><?xml version="1.0" encoding="utf-8"?>
<int2:intelligence xmlns:int2="http://schemas.microsoft.com/office/intelligence/2020/intelligence" xmlns:oel="http://schemas.microsoft.com/office/2019/extlst">
  <int2:observations>
    <int2:bookmark int2:bookmarkName="_Int_fcpuVrmV" int2:invalidationBookmarkName="" int2:hashCode="pZGmU5Q5PUeaBE" int2:id="kwWatAz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080895"/>
    <w:multiLevelType w:val="hybridMultilevel"/>
    <w:tmpl w:val="E2BAB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F415284"/>
    <w:multiLevelType w:val="hybridMultilevel"/>
    <w:tmpl w:val="C1E04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19260D"/>
    <w:multiLevelType w:val="hybridMultilevel"/>
    <w:tmpl w:val="4E127008"/>
    <w:lvl w:ilvl="0" w:tplc="5806363E">
      <w:numFmt w:val="bullet"/>
      <w:lvlText w:val="-"/>
      <w:lvlJc w:val="left"/>
      <w:pPr>
        <w:ind w:left="550" w:hanging="360"/>
      </w:pPr>
      <w:rPr>
        <w:rFonts w:ascii="Segoe UI" w:eastAsia="SimSun" w:hAnsi="Segoe UI" w:cs="Segoe UI" w:hint="default"/>
      </w:rPr>
    </w:lvl>
    <w:lvl w:ilvl="1" w:tplc="14090003" w:tentative="1">
      <w:start w:val="1"/>
      <w:numFmt w:val="bullet"/>
      <w:lvlText w:val="o"/>
      <w:lvlJc w:val="left"/>
      <w:pPr>
        <w:ind w:left="1270" w:hanging="360"/>
      </w:pPr>
      <w:rPr>
        <w:rFonts w:ascii="Courier New" w:hAnsi="Courier New" w:cs="Courier New" w:hint="default"/>
      </w:rPr>
    </w:lvl>
    <w:lvl w:ilvl="2" w:tplc="14090005" w:tentative="1">
      <w:start w:val="1"/>
      <w:numFmt w:val="bullet"/>
      <w:lvlText w:val=""/>
      <w:lvlJc w:val="left"/>
      <w:pPr>
        <w:ind w:left="1990" w:hanging="360"/>
      </w:pPr>
      <w:rPr>
        <w:rFonts w:ascii="Wingdings" w:hAnsi="Wingdings" w:hint="default"/>
      </w:rPr>
    </w:lvl>
    <w:lvl w:ilvl="3" w:tplc="14090001" w:tentative="1">
      <w:start w:val="1"/>
      <w:numFmt w:val="bullet"/>
      <w:lvlText w:val=""/>
      <w:lvlJc w:val="left"/>
      <w:pPr>
        <w:ind w:left="2710" w:hanging="360"/>
      </w:pPr>
      <w:rPr>
        <w:rFonts w:ascii="Symbol" w:hAnsi="Symbol" w:hint="default"/>
      </w:rPr>
    </w:lvl>
    <w:lvl w:ilvl="4" w:tplc="14090003" w:tentative="1">
      <w:start w:val="1"/>
      <w:numFmt w:val="bullet"/>
      <w:lvlText w:val="o"/>
      <w:lvlJc w:val="left"/>
      <w:pPr>
        <w:ind w:left="3430" w:hanging="360"/>
      </w:pPr>
      <w:rPr>
        <w:rFonts w:ascii="Courier New" w:hAnsi="Courier New" w:cs="Courier New" w:hint="default"/>
      </w:rPr>
    </w:lvl>
    <w:lvl w:ilvl="5" w:tplc="14090005" w:tentative="1">
      <w:start w:val="1"/>
      <w:numFmt w:val="bullet"/>
      <w:lvlText w:val=""/>
      <w:lvlJc w:val="left"/>
      <w:pPr>
        <w:ind w:left="4150" w:hanging="360"/>
      </w:pPr>
      <w:rPr>
        <w:rFonts w:ascii="Wingdings" w:hAnsi="Wingdings" w:hint="default"/>
      </w:rPr>
    </w:lvl>
    <w:lvl w:ilvl="6" w:tplc="14090001" w:tentative="1">
      <w:start w:val="1"/>
      <w:numFmt w:val="bullet"/>
      <w:lvlText w:val=""/>
      <w:lvlJc w:val="left"/>
      <w:pPr>
        <w:ind w:left="4870" w:hanging="360"/>
      </w:pPr>
      <w:rPr>
        <w:rFonts w:ascii="Symbol" w:hAnsi="Symbol" w:hint="default"/>
      </w:rPr>
    </w:lvl>
    <w:lvl w:ilvl="7" w:tplc="14090003" w:tentative="1">
      <w:start w:val="1"/>
      <w:numFmt w:val="bullet"/>
      <w:lvlText w:val="o"/>
      <w:lvlJc w:val="left"/>
      <w:pPr>
        <w:ind w:left="5590" w:hanging="360"/>
      </w:pPr>
      <w:rPr>
        <w:rFonts w:ascii="Courier New" w:hAnsi="Courier New" w:cs="Courier New" w:hint="default"/>
      </w:rPr>
    </w:lvl>
    <w:lvl w:ilvl="8" w:tplc="14090005" w:tentative="1">
      <w:start w:val="1"/>
      <w:numFmt w:val="bullet"/>
      <w:lvlText w:val=""/>
      <w:lvlJc w:val="left"/>
      <w:pPr>
        <w:ind w:left="6310" w:hanging="360"/>
      </w:pPr>
      <w:rPr>
        <w:rFonts w:ascii="Wingdings" w:hAnsi="Wingdings" w:hint="default"/>
      </w:rPr>
    </w:lvl>
  </w:abstractNum>
  <w:abstractNum w:abstractNumId="5" w15:restartNumberingAfterBreak="0">
    <w:nsid w:val="2D6C43FF"/>
    <w:multiLevelType w:val="hybridMultilevel"/>
    <w:tmpl w:val="ACF49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F71371D"/>
    <w:multiLevelType w:val="hybridMultilevel"/>
    <w:tmpl w:val="079660BE"/>
    <w:lvl w:ilvl="0" w:tplc="14090001">
      <w:start w:val="1"/>
      <w:numFmt w:val="bullet"/>
      <w:lvlText w:val=""/>
      <w:lvlJc w:val="left"/>
      <w:pPr>
        <w:ind w:left="360" w:hanging="360"/>
      </w:pPr>
      <w:rPr>
        <w:rFonts w:ascii="Symbol" w:hAnsi="Symbol" w:hint="default"/>
      </w:rPr>
    </w:lvl>
    <w:lvl w:ilvl="1" w:tplc="CAE65580">
      <w:numFmt w:val="bullet"/>
      <w:lvlText w:val="•"/>
      <w:lvlJc w:val="left"/>
      <w:pPr>
        <w:ind w:left="1283" w:hanging="563"/>
      </w:pPr>
      <w:rPr>
        <w:rFonts w:ascii="Segoe UI" w:eastAsia="SimSun" w:hAnsi="Segoe UI" w:cs="Segoe U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5B06F5"/>
    <w:multiLevelType w:val="hybridMultilevel"/>
    <w:tmpl w:val="209099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022940"/>
    <w:multiLevelType w:val="multilevel"/>
    <w:tmpl w:val="51EA177C"/>
    <w:lvl w:ilvl="0">
      <w:start w:val="1"/>
      <w:numFmt w:val="bullet"/>
      <w:lvlText w:val=""/>
      <w:lvlJc w:val="left"/>
      <w:pPr>
        <w:tabs>
          <w:tab w:val="num" w:pos="643"/>
        </w:tabs>
        <w:ind w:left="567" w:hanging="284"/>
      </w:pPr>
      <w:rPr>
        <w:rFonts w:ascii="Wingdings" w:hAnsi="Wingdings" w:hint="default"/>
        <w:sz w:val="20"/>
      </w:rPr>
    </w:lvl>
    <w:lvl w:ilvl="1">
      <w:start w:val="1"/>
      <w:numFmt w:val="bullet"/>
      <w:lvlText w:val="o"/>
      <w:lvlJc w:val="left"/>
      <w:pPr>
        <w:tabs>
          <w:tab w:val="num" w:pos="1363"/>
        </w:tabs>
        <w:ind w:left="1363" w:hanging="360"/>
      </w:pPr>
      <w:rPr>
        <w:rFonts w:ascii="Courier New" w:hAnsi="Courier New" w:hint="default"/>
        <w:sz w:val="20"/>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start w:val="1"/>
      <w:numFmt w:val="bullet"/>
      <w:lvlText w:val=""/>
      <w:lvlJc w:val="left"/>
      <w:pPr>
        <w:tabs>
          <w:tab w:val="num" w:pos="3523"/>
        </w:tabs>
        <w:ind w:left="3523" w:hanging="360"/>
      </w:pPr>
      <w:rPr>
        <w:rFonts w:ascii="Wingdings" w:hAnsi="Wingdings" w:hint="default"/>
        <w:sz w:val="20"/>
      </w:rPr>
    </w:lvl>
    <w:lvl w:ilvl="5">
      <w:start w:val="1"/>
      <w:numFmt w:val="bullet"/>
      <w:lvlText w:val=""/>
      <w:lvlJc w:val="left"/>
      <w:pPr>
        <w:tabs>
          <w:tab w:val="num" w:pos="4243"/>
        </w:tabs>
        <w:ind w:left="4243" w:hanging="360"/>
      </w:pPr>
      <w:rPr>
        <w:rFonts w:ascii="Wingdings" w:hAnsi="Wingdings" w:hint="default"/>
        <w:sz w:val="20"/>
      </w:rPr>
    </w:lvl>
    <w:lvl w:ilvl="6">
      <w:start w:val="1"/>
      <w:numFmt w:val="bullet"/>
      <w:lvlText w:val=""/>
      <w:lvlJc w:val="left"/>
      <w:pPr>
        <w:tabs>
          <w:tab w:val="num" w:pos="4963"/>
        </w:tabs>
        <w:ind w:left="4963" w:hanging="360"/>
      </w:pPr>
      <w:rPr>
        <w:rFonts w:ascii="Wingdings" w:hAnsi="Wingdings" w:hint="default"/>
        <w:sz w:val="20"/>
      </w:rPr>
    </w:lvl>
    <w:lvl w:ilvl="7">
      <w:start w:val="1"/>
      <w:numFmt w:val="bullet"/>
      <w:lvlText w:val=""/>
      <w:lvlJc w:val="left"/>
      <w:pPr>
        <w:tabs>
          <w:tab w:val="num" w:pos="5683"/>
        </w:tabs>
        <w:ind w:left="5683" w:hanging="360"/>
      </w:pPr>
      <w:rPr>
        <w:rFonts w:ascii="Wingdings" w:hAnsi="Wingdings" w:hint="default"/>
        <w:sz w:val="20"/>
      </w:rPr>
    </w:lvl>
    <w:lvl w:ilvl="8">
      <w:start w:val="1"/>
      <w:numFmt w:val="bullet"/>
      <w:lvlText w:val=""/>
      <w:lvlJc w:val="left"/>
      <w:pPr>
        <w:tabs>
          <w:tab w:val="num" w:pos="6403"/>
        </w:tabs>
        <w:ind w:left="6403" w:hanging="360"/>
      </w:pPr>
      <w:rPr>
        <w:rFonts w:ascii="Wingdings" w:hAnsi="Wingdings" w:hint="default"/>
        <w:sz w:val="20"/>
      </w:rPr>
    </w:lvl>
  </w:abstractNum>
  <w:abstractNum w:abstractNumId="11" w15:restartNumberingAfterBreak="0">
    <w:nsid w:val="5EC7545A"/>
    <w:multiLevelType w:val="hybridMultilevel"/>
    <w:tmpl w:val="70BEB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1623DAD"/>
    <w:multiLevelType w:val="hybridMultilevel"/>
    <w:tmpl w:val="BBF2EB04"/>
    <w:lvl w:ilvl="0" w:tplc="DBB416BE">
      <w:start w:val="1"/>
      <w:numFmt w:val="bullet"/>
      <w:lvlText w:val=""/>
      <w:lvlJc w:val="left"/>
      <w:pPr>
        <w:tabs>
          <w:tab w:val="num" w:pos="709"/>
        </w:tabs>
        <w:ind w:left="709"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8A60301"/>
    <w:multiLevelType w:val="hybridMultilevel"/>
    <w:tmpl w:val="EEB8CD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7BCE510B"/>
    <w:multiLevelType w:val="hybridMultilevel"/>
    <w:tmpl w:val="A6BC0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C1218D3"/>
    <w:multiLevelType w:val="singleLevel"/>
    <w:tmpl w:val="B224B1E2"/>
    <w:lvl w:ilvl="0">
      <w:start w:val="1"/>
      <w:numFmt w:val="bullet"/>
      <w:lvlText w:val=""/>
      <w:lvlJc w:val="left"/>
      <w:pPr>
        <w:tabs>
          <w:tab w:val="num" w:pos="710"/>
        </w:tabs>
        <w:ind w:left="710" w:hanging="284"/>
      </w:pPr>
      <w:rPr>
        <w:rFonts w:ascii="Symbol" w:hAnsi="Symbol" w:hint="default"/>
        <w:sz w:val="18"/>
      </w:rPr>
    </w:lvl>
  </w:abstractNum>
  <w:num w:numId="1">
    <w:abstractNumId w:val="15"/>
  </w:num>
  <w:num w:numId="2">
    <w:abstractNumId w:val="7"/>
  </w:num>
  <w:num w:numId="3">
    <w:abstractNumId w:val="8"/>
  </w:num>
  <w:num w:numId="4">
    <w:abstractNumId w:val="2"/>
  </w:num>
  <w:num w:numId="5">
    <w:abstractNumId w:val="0"/>
  </w:num>
  <w:num w:numId="6">
    <w:abstractNumId w:val="0"/>
  </w:num>
  <w:num w:numId="7">
    <w:abstractNumId w:val="0"/>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0"/>
  </w:num>
  <w:num w:numId="15">
    <w:abstractNumId w:val="15"/>
  </w:num>
  <w:num w:numId="16">
    <w:abstractNumId w:val="15"/>
  </w:num>
  <w:num w:numId="17">
    <w:abstractNumId w:val="15"/>
  </w:num>
  <w:num w:numId="18">
    <w:abstractNumId w:val="15"/>
  </w:num>
  <w:num w:numId="19">
    <w:abstractNumId w:val="15"/>
  </w:num>
  <w:num w:numId="20">
    <w:abstractNumId w:val="3"/>
  </w:num>
  <w:num w:numId="21">
    <w:abstractNumId w:val="15"/>
  </w:num>
  <w:num w:numId="22">
    <w:abstractNumId w:val="15"/>
  </w:num>
  <w:num w:numId="23">
    <w:abstractNumId w:val="6"/>
  </w:num>
  <w:num w:numId="24">
    <w:abstractNumId w:val="1"/>
  </w:num>
  <w:num w:numId="25">
    <w:abstractNumId w:val="12"/>
  </w:num>
  <w:num w:numId="26">
    <w:abstractNumId w:val="13"/>
  </w:num>
  <w:num w:numId="27">
    <w:abstractNumId w:val="14"/>
  </w:num>
  <w:num w:numId="28">
    <w:abstractNumId w:val="5"/>
  </w:num>
  <w:num w:numId="29">
    <w:abstractNumId w:val="9"/>
  </w:num>
  <w:num w:numId="30">
    <w:abstractNumId w:val="0"/>
  </w:num>
  <w:num w:numId="31">
    <w:abstractNumId w:val="11"/>
  </w:num>
  <w:num w:numId="32">
    <w:abstractNumId w:val="4"/>
  </w:num>
  <w:num w:numId="33">
    <w:abstractNumId w:val="0"/>
    <w:lvlOverride w:ilvl="0">
      <w:startOverride w:val="527"/>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427"/>
    <w:rsid w:val="00000428"/>
    <w:rsid w:val="0000044A"/>
    <w:rsid w:val="00000503"/>
    <w:rsid w:val="00000D49"/>
    <w:rsid w:val="00000DDD"/>
    <w:rsid w:val="0000192D"/>
    <w:rsid w:val="000025B8"/>
    <w:rsid w:val="0000420A"/>
    <w:rsid w:val="00004F0D"/>
    <w:rsid w:val="000053DA"/>
    <w:rsid w:val="00005641"/>
    <w:rsid w:val="000056B7"/>
    <w:rsid w:val="00005BB5"/>
    <w:rsid w:val="00006713"/>
    <w:rsid w:val="00006DFE"/>
    <w:rsid w:val="000070FB"/>
    <w:rsid w:val="000073D9"/>
    <w:rsid w:val="0000754D"/>
    <w:rsid w:val="00007DF4"/>
    <w:rsid w:val="0001086A"/>
    <w:rsid w:val="00010927"/>
    <w:rsid w:val="00010CDA"/>
    <w:rsid w:val="00011031"/>
    <w:rsid w:val="000110B7"/>
    <w:rsid w:val="00011112"/>
    <w:rsid w:val="00011391"/>
    <w:rsid w:val="0001175E"/>
    <w:rsid w:val="00011837"/>
    <w:rsid w:val="00011A2C"/>
    <w:rsid w:val="00011F4A"/>
    <w:rsid w:val="000125AB"/>
    <w:rsid w:val="00012D40"/>
    <w:rsid w:val="00013BA3"/>
    <w:rsid w:val="00014262"/>
    <w:rsid w:val="000145A0"/>
    <w:rsid w:val="00014A08"/>
    <w:rsid w:val="00014EBB"/>
    <w:rsid w:val="00015362"/>
    <w:rsid w:val="0001545B"/>
    <w:rsid w:val="00015F84"/>
    <w:rsid w:val="0001633D"/>
    <w:rsid w:val="0001671C"/>
    <w:rsid w:val="00016750"/>
    <w:rsid w:val="0001715A"/>
    <w:rsid w:val="00017BDC"/>
    <w:rsid w:val="00017E5E"/>
    <w:rsid w:val="00020059"/>
    <w:rsid w:val="00020AF6"/>
    <w:rsid w:val="00022633"/>
    <w:rsid w:val="00022E8D"/>
    <w:rsid w:val="00023071"/>
    <w:rsid w:val="000241F5"/>
    <w:rsid w:val="00024949"/>
    <w:rsid w:val="00024DBC"/>
    <w:rsid w:val="00024DE8"/>
    <w:rsid w:val="000250BD"/>
    <w:rsid w:val="00025179"/>
    <w:rsid w:val="000251A0"/>
    <w:rsid w:val="000251C8"/>
    <w:rsid w:val="000257FA"/>
    <w:rsid w:val="00025A6F"/>
    <w:rsid w:val="0002618D"/>
    <w:rsid w:val="000263C8"/>
    <w:rsid w:val="0002733A"/>
    <w:rsid w:val="00030A31"/>
    <w:rsid w:val="00030B26"/>
    <w:rsid w:val="00030E84"/>
    <w:rsid w:val="00031522"/>
    <w:rsid w:val="0003164D"/>
    <w:rsid w:val="0003290E"/>
    <w:rsid w:val="00032C0A"/>
    <w:rsid w:val="00032D16"/>
    <w:rsid w:val="00032DFC"/>
    <w:rsid w:val="00033191"/>
    <w:rsid w:val="00034B62"/>
    <w:rsid w:val="00035257"/>
    <w:rsid w:val="00035D68"/>
    <w:rsid w:val="00036027"/>
    <w:rsid w:val="00036755"/>
    <w:rsid w:val="000369F1"/>
    <w:rsid w:val="000369F9"/>
    <w:rsid w:val="00037085"/>
    <w:rsid w:val="00037AB2"/>
    <w:rsid w:val="00037BCC"/>
    <w:rsid w:val="00037DF4"/>
    <w:rsid w:val="00040222"/>
    <w:rsid w:val="000402FC"/>
    <w:rsid w:val="0004079D"/>
    <w:rsid w:val="00040A31"/>
    <w:rsid w:val="00040C07"/>
    <w:rsid w:val="00040E8D"/>
    <w:rsid w:val="00041762"/>
    <w:rsid w:val="0004197E"/>
    <w:rsid w:val="00041F06"/>
    <w:rsid w:val="00041F84"/>
    <w:rsid w:val="00041FD6"/>
    <w:rsid w:val="00042292"/>
    <w:rsid w:val="00042562"/>
    <w:rsid w:val="000431DC"/>
    <w:rsid w:val="000433AD"/>
    <w:rsid w:val="00043722"/>
    <w:rsid w:val="00043933"/>
    <w:rsid w:val="00043E15"/>
    <w:rsid w:val="00043EF2"/>
    <w:rsid w:val="000442E9"/>
    <w:rsid w:val="0004431D"/>
    <w:rsid w:val="00044324"/>
    <w:rsid w:val="000447F0"/>
    <w:rsid w:val="00044AE5"/>
    <w:rsid w:val="00044C71"/>
    <w:rsid w:val="00044DB8"/>
    <w:rsid w:val="00045392"/>
    <w:rsid w:val="00045613"/>
    <w:rsid w:val="000456DE"/>
    <w:rsid w:val="000457B7"/>
    <w:rsid w:val="00045BB1"/>
    <w:rsid w:val="0004658B"/>
    <w:rsid w:val="0004668D"/>
    <w:rsid w:val="00046855"/>
    <w:rsid w:val="0004717A"/>
    <w:rsid w:val="00047899"/>
    <w:rsid w:val="00047D4A"/>
    <w:rsid w:val="00050FDE"/>
    <w:rsid w:val="00051128"/>
    <w:rsid w:val="0005131E"/>
    <w:rsid w:val="00051570"/>
    <w:rsid w:val="000520F6"/>
    <w:rsid w:val="00052840"/>
    <w:rsid w:val="00052A6C"/>
    <w:rsid w:val="00052ABF"/>
    <w:rsid w:val="00052B84"/>
    <w:rsid w:val="00052C3C"/>
    <w:rsid w:val="00053921"/>
    <w:rsid w:val="00053D6E"/>
    <w:rsid w:val="00054204"/>
    <w:rsid w:val="00054B44"/>
    <w:rsid w:val="00055AD0"/>
    <w:rsid w:val="00057029"/>
    <w:rsid w:val="00057180"/>
    <w:rsid w:val="00057F6A"/>
    <w:rsid w:val="0006006B"/>
    <w:rsid w:val="00061C37"/>
    <w:rsid w:val="0006228D"/>
    <w:rsid w:val="0006237E"/>
    <w:rsid w:val="00062E9F"/>
    <w:rsid w:val="00063DD7"/>
    <w:rsid w:val="00064876"/>
    <w:rsid w:val="000649BE"/>
    <w:rsid w:val="00064F0C"/>
    <w:rsid w:val="000659A8"/>
    <w:rsid w:val="000662DA"/>
    <w:rsid w:val="00066A8A"/>
    <w:rsid w:val="00067058"/>
    <w:rsid w:val="000677AF"/>
    <w:rsid w:val="00067A37"/>
    <w:rsid w:val="00070326"/>
    <w:rsid w:val="00071502"/>
    <w:rsid w:val="000722C7"/>
    <w:rsid w:val="000724C6"/>
    <w:rsid w:val="00072834"/>
    <w:rsid w:val="00072BD6"/>
    <w:rsid w:val="00073087"/>
    <w:rsid w:val="000734A7"/>
    <w:rsid w:val="00074032"/>
    <w:rsid w:val="000743AA"/>
    <w:rsid w:val="00074952"/>
    <w:rsid w:val="000757FE"/>
    <w:rsid w:val="00075B78"/>
    <w:rsid w:val="000761B5"/>
    <w:rsid w:val="000763E9"/>
    <w:rsid w:val="00076781"/>
    <w:rsid w:val="00076B17"/>
    <w:rsid w:val="00076D0C"/>
    <w:rsid w:val="00076E5F"/>
    <w:rsid w:val="00076EA3"/>
    <w:rsid w:val="0007750C"/>
    <w:rsid w:val="00077D74"/>
    <w:rsid w:val="000800EA"/>
    <w:rsid w:val="0008044D"/>
    <w:rsid w:val="00080512"/>
    <w:rsid w:val="00080721"/>
    <w:rsid w:val="00081C2D"/>
    <w:rsid w:val="00082967"/>
    <w:rsid w:val="00082CD6"/>
    <w:rsid w:val="00083735"/>
    <w:rsid w:val="00083C99"/>
    <w:rsid w:val="000840CC"/>
    <w:rsid w:val="000841C9"/>
    <w:rsid w:val="00084311"/>
    <w:rsid w:val="0008437D"/>
    <w:rsid w:val="00084826"/>
    <w:rsid w:val="00085AFE"/>
    <w:rsid w:val="00085E94"/>
    <w:rsid w:val="00085ED6"/>
    <w:rsid w:val="0008692D"/>
    <w:rsid w:val="0008693E"/>
    <w:rsid w:val="00087086"/>
    <w:rsid w:val="0008731C"/>
    <w:rsid w:val="000876AF"/>
    <w:rsid w:val="0008780D"/>
    <w:rsid w:val="0009098A"/>
    <w:rsid w:val="00091AAA"/>
    <w:rsid w:val="000921EB"/>
    <w:rsid w:val="000922EA"/>
    <w:rsid w:val="00092EA4"/>
    <w:rsid w:val="000934A7"/>
    <w:rsid w:val="00093E4D"/>
    <w:rsid w:val="00093E61"/>
    <w:rsid w:val="0009407C"/>
    <w:rsid w:val="00094800"/>
    <w:rsid w:val="00094824"/>
    <w:rsid w:val="00094AA9"/>
    <w:rsid w:val="00094ED3"/>
    <w:rsid w:val="000950C0"/>
    <w:rsid w:val="00095891"/>
    <w:rsid w:val="00095F5E"/>
    <w:rsid w:val="000967E2"/>
    <w:rsid w:val="00097708"/>
    <w:rsid w:val="000977FB"/>
    <w:rsid w:val="0009796D"/>
    <w:rsid w:val="00097B18"/>
    <w:rsid w:val="000A0158"/>
    <w:rsid w:val="000A0A8B"/>
    <w:rsid w:val="000A0AF1"/>
    <w:rsid w:val="000A1027"/>
    <w:rsid w:val="000A13E7"/>
    <w:rsid w:val="000A14CC"/>
    <w:rsid w:val="000A339D"/>
    <w:rsid w:val="000A3645"/>
    <w:rsid w:val="000A373D"/>
    <w:rsid w:val="000A37F6"/>
    <w:rsid w:val="000A3E00"/>
    <w:rsid w:val="000A416B"/>
    <w:rsid w:val="000A41ED"/>
    <w:rsid w:val="000A458B"/>
    <w:rsid w:val="000A52CD"/>
    <w:rsid w:val="000A5636"/>
    <w:rsid w:val="000A5F12"/>
    <w:rsid w:val="000A611D"/>
    <w:rsid w:val="000A6128"/>
    <w:rsid w:val="000A6A26"/>
    <w:rsid w:val="000A6B76"/>
    <w:rsid w:val="000A6CE4"/>
    <w:rsid w:val="000A6EDC"/>
    <w:rsid w:val="000A7743"/>
    <w:rsid w:val="000A787F"/>
    <w:rsid w:val="000B03CC"/>
    <w:rsid w:val="000B0434"/>
    <w:rsid w:val="000B0730"/>
    <w:rsid w:val="000B0D28"/>
    <w:rsid w:val="000B13F5"/>
    <w:rsid w:val="000B14B3"/>
    <w:rsid w:val="000B1A1D"/>
    <w:rsid w:val="000B1EF3"/>
    <w:rsid w:val="000B204E"/>
    <w:rsid w:val="000B2D73"/>
    <w:rsid w:val="000B35D8"/>
    <w:rsid w:val="000B3948"/>
    <w:rsid w:val="000B3CD6"/>
    <w:rsid w:val="000B434C"/>
    <w:rsid w:val="000B45B5"/>
    <w:rsid w:val="000B54EF"/>
    <w:rsid w:val="000B5DD4"/>
    <w:rsid w:val="000B7609"/>
    <w:rsid w:val="000B7998"/>
    <w:rsid w:val="000B7BFB"/>
    <w:rsid w:val="000B7DBC"/>
    <w:rsid w:val="000C07D5"/>
    <w:rsid w:val="000C0A0A"/>
    <w:rsid w:val="000C1553"/>
    <w:rsid w:val="000C174E"/>
    <w:rsid w:val="000C1787"/>
    <w:rsid w:val="000C1F8A"/>
    <w:rsid w:val="000C2251"/>
    <w:rsid w:val="000C239A"/>
    <w:rsid w:val="000C2759"/>
    <w:rsid w:val="000C29AB"/>
    <w:rsid w:val="000C32B8"/>
    <w:rsid w:val="000C3F67"/>
    <w:rsid w:val="000C4F45"/>
    <w:rsid w:val="000C5386"/>
    <w:rsid w:val="000C5784"/>
    <w:rsid w:val="000C5BB3"/>
    <w:rsid w:val="000C6D2B"/>
    <w:rsid w:val="000C7BFD"/>
    <w:rsid w:val="000C7C52"/>
    <w:rsid w:val="000D19F4"/>
    <w:rsid w:val="000D1C31"/>
    <w:rsid w:val="000D2102"/>
    <w:rsid w:val="000D2B52"/>
    <w:rsid w:val="000D30FC"/>
    <w:rsid w:val="000D34E4"/>
    <w:rsid w:val="000D3560"/>
    <w:rsid w:val="000D37F2"/>
    <w:rsid w:val="000D3A72"/>
    <w:rsid w:val="000D3B64"/>
    <w:rsid w:val="000D3E8C"/>
    <w:rsid w:val="000D3FC8"/>
    <w:rsid w:val="000D4A63"/>
    <w:rsid w:val="000D51B4"/>
    <w:rsid w:val="000D573A"/>
    <w:rsid w:val="000D58DD"/>
    <w:rsid w:val="000D60C2"/>
    <w:rsid w:val="000D60FF"/>
    <w:rsid w:val="000D686F"/>
    <w:rsid w:val="000D69A7"/>
    <w:rsid w:val="000D6BE5"/>
    <w:rsid w:val="000D6FAE"/>
    <w:rsid w:val="000D7068"/>
    <w:rsid w:val="000D73E8"/>
    <w:rsid w:val="000E03F2"/>
    <w:rsid w:val="000E0551"/>
    <w:rsid w:val="000E080A"/>
    <w:rsid w:val="000E0DB5"/>
    <w:rsid w:val="000E1612"/>
    <w:rsid w:val="000E232E"/>
    <w:rsid w:val="000E2A94"/>
    <w:rsid w:val="000E2C53"/>
    <w:rsid w:val="000E2EA8"/>
    <w:rsid w:val="000E2F73"/>
    <w:rsid w:val="000E30E8"/>
    <w:rsid w:val="000E3FA2"/>
    <w:rsid w:val="000E44AD"/>
    <w:rsid w:val="000E4CD0"/>
    <w:rsid w:val="000E4DE5"/>
    <w:rsid w:val="000E4EBB"/>
    <w:rsid w:val="000E52DE"/>
    <w:rsid w:val="000E5704"/>
    <w:rsid w:val="000E576B"/>
    <w:rsid w:val="000E63D2"/>
    <w:rsid w:val="000E66D8"/>
    <w:rsid w:val="000E6BE1"/>
    <w:rsid w:val="000E73A1"/>
    <w:rsid w:val="000E763E"/>
    <w:rsid w:val="000E7B24"/>
    <w:rsid w:val="000F05F4"/>
    <w:rsid w:val="000F062A"/>
    <w:rsid w:val="000F07C2"/>
    <w:rsid w:val="000F1A04"/>
    <w:rsid w:val="000F1AB0"/>
    <w:rsid w:val="000F1F42"/>
    <w:rsid w:val="000F25FA"/>
    <w:rsid w:val="000F2621"/>
    <w:rsid w:val="000F2AE2"/>
    <w:rsid w:val="000F2BFF"/>
    <w:rsid w:val="000F2E4C"/>
    <w:rsid w:val="000F30DE"/>
    <w:rsid w:val="000F4137"/>
    <w:rsid w:val="000F44EC"/>
    <w:rsid w:val="000F45A3"/>
    <w:rsid w:val="000F65A6"/>
    <w:rsid w:val="000F7E5F"/>
    <w:rsid w:val="001006C8"/>
    <w:rsid w:val="00100A0F"/>
    <w:rsid w:val="00102063"/>
    <w:rsid w:val="00102DBA"/>
    <w:rsid w:val="001036BB"/>
    <w:rsid w:val="001038CE"/>
    <w:rsid w:val="00104A5D"/>
    <w:rsid w:val="0010541C"/>
    <w:rsid w:val="00105770"/>
    <w:rsid w:val="00105FA3"/>
    <w:rsid w:val="001067FD"/>
    <w:rsid w:val="00106845"/>
    <w:rsid w:val="00106C97"/>
    <w:rsid w:val="00106F93"/>
    <w:rsid w:val="00110326"/>
    <w:rsid w:val="001106E9"/>
    <w:rsid w:val="0011094C"/>
    <w:rsid w:val="00111313"/>
    <w:rsid w:val="00111570"/>
    <w:rsid w:val="001115E8"/>
    <w:rsid w:val="00111D50"/>
    <w:rsid w:val="00111EB6"/>
    <w:rsid w:val="00112289"/>
    <w:rsid w:val="001124C9"/>
    <w:rsid w:val="00112C21"/>
    <w:rsid w:val="00113B8E"/>
    <w:rsid w:val="00113BB2"/>
    <w:rsid w:val="001144F7"/>
    <w:rsid w:val="00114700"/>
    <w:rsid w:val="0011487E"/>
    <w:rsid w:val="00115020"/>
    <w:rsid w:val="00115A8E"/>
    <w:rsid w:val="00116A2E"/>
    <w:rsid w:val="00116CCA"/>
    <w:rsid w:val="00116E49"/>
    <w:rsid w:val="00117AE0"/>
    <w:rsid w:val="00117F59"/>
    <w:rsid w:val="0012053C"/>
    <w:rsid w:val="0012103D"/>
    <w:rsid w:val="001212C1"/>
    <w:rsid w:val="00121F26"/>
    <w:rsid w:val="0012232A"/>
    <w:rsid w:val="0012234D"/>
    <w:rsid w:val="00122363"/>
    <w:rsid w:val="001224A2"/>
    <w:rsid w:val="00122CC1"/>
    <w:rsid w:val="0012388A"/>
    <w:rsid w:val="001245CF"/>
    <w:rsid w:val="00124719"/>
    <w:rsid w:val="001251E8"/>
    <w:rsid w:val="00125D45"/>
    <w:rsid w:val="00126A8B"/>
    <w:rsid w:val="00126CF8"/>
    <w:rsid w:val="0012730E"/>
    <w:rsid w:val="001273DD"/>
    <w:rsid w:val="00127EE6"/>
    <w:rsid w:val="00127F6E"/>
    <w:rsid w:val="001302EB"/>
    <w:rsid w:val="0013146F"/>
    <w:rsid w:val="0013175C"/>
    <w:rsid w:val="0013279B"/>
    <w:rsid w:val="0013291C"/>
    <w:rsid w:val="00133A51"/>
    <w:rsid w:val="001341FF"/>
    <w:rsid w:val="001342C7"/>
    <w:rsid w:val="0013434D"/>
    <w:rsid w:val="00134BAF"/>
    <w:rsid w:val="001356DE"/>
    <w:rsid w:val="0013585C"/>
    <w:rsid w:val="00135A43"/>
    <w:rsid w:val="00135DDE"/>
    <w:rsid w:val="00136416"/>
    <w:rsid w:val="001364A6"/>
    <w:rsid w:val="0013692A"/>
    <w:rsid w:val="00136DD7"/>
    <w:rsid w:val="00136F0F"/>
    <w:rsid w:val="00137260"/>
    <w:rsid w:val="00137817"/>
    <w:rsid w:val="00137B79"/>
    <w:rsid w:val="00140224"/>
    <w:rsid w:val="001407F5"/>
    <w:rsid w:val="00140F2D"/>
    <w:rsid w:val="00142261"/>
    <w:rsid w:val="001426CB"/>
    <w:rsid w:val="00142954"/>
    <w:rsid w:val="00143359"/>
    <w:rsid w:val="00143729"/>
    <w:rsid w:val="001438B8"/>
    <w:rsid w:val="00143AF9"/>
    <w:rsid w:val="001444EC"/>
    <w:rsid w:val="00144C6B"/>
    <w:rsid w:val="001451B9"/>
    <w:rsid w:val="001452BE"/>
    <w:rsid w:val="00145A55"/>
    <w:rsid w:val="00145C34"/>
    <w:rsid w:val="001460E0"/>
    <w:rsid w:val="001472F0"/>
    <w:rsid w:val="00147D06"/>
    <w:rsid w:val="00147F71"/>
    <w:rsid w:val="00150721"/>
    <w:rsid w:val="00150A6E"/>
    <w:rsid w:val="00150C0C"/>
    <w:rsid w:val="00152621"/>
    <w:rsid w:val="00152850"/>
    <w:rsid w:val="00152A6C"/>
    <w:rsid w:val="00152FEE"/>
    <w:rsid w:val="00153352"/>
    <w:rsid w:val="001534FE"/>
    <w:rsid w:val="00153F1F"/>
    <w:rsid w:val="00155D4A"/>
    <w:rsid w:val="001562C4"/>
    <w:rsid w:val="0015696B"/>
    <w:rsid w:val="001572AB"/>
    <w:rsid w:val="001575E0"/>
    <w:rsid w:val="00157695"/>
    <w:rsid w:val="0015799F"/>
    <w:rsid w:val="00157ECD"/>
    <w:rsid w:val="0016018B"/>
    <w:rsid w:val="00161B45"/>
    <w:rsid w:val="00162429"/>
    <w:rsid w:val="00162E85"/>
    <w:rsid w:val="0016304B"/>
    <w:rsid w:val="0016318F"/>
    <w:rsid w:val="00163527"/>
    <w:rsid w:val="0016468A"/>
    <w:rsid w:val="00164BE8"/>
    <w:rsid w:val="001656B8"/>
    <w:rsid w:val="001659A2"/>
    <w:rsid w:val="00165C3C"/>
    <w:rsid w:val="00165CDA"/>
    <w:rsid w:val="00166774"/>
    <w:rsid w:val="0016695A"/>
    <w:rsid w:val="00166C93"/>
    <w:rsid w:val="00167AE7"/>
    <w:rsid w:val="00167BA8"/>
    <w:rsid w:val="001701B2"/>
    <w:rsid w:val="00170586"/>
    <w:rsid w:val="0017070E"/>
    <w:rsid w:val="00170D34"/>
    <w:rsid w:val="00170EF8"/>
    <w:rsid w:val="0017131B"/>
    <w:rsid w:val="0017159E"/>
    <w:rsid w:val="00171A96"/>
    <w:rsid w:val="00172114"/>
    <w:rsid w:val="0017226E"/>
    <w:rsid w:val="00172AFB"/>
    <w:rsid w:val="001744F9"/>
    <w:rsid w:val="00174BA0"/>
    <w:rsid w:val="00174F02"/>
    <w:rsid w:val="00175088"/>
    <w:rsid w:val="00175234"/>
    <w:rsid w:val="00175515"/>
    <w:rsid w:val="001758DA"/>
    <w:rsid w:val="00175E93"/>
    <w:rsid w:val="00176942"/>
    <w:rsid w:val="0017725F"/>
    <w:rsid w:val="00180868"/>
    <w:rsid w:val="0018087C"/>
    <w:rsid w:val="00180A3F"/>
    <w:rsid w:val="00180ECD"/>
    <w:rsid w:val="00182B67"/>
    <w:rsid w:val="00183303"/>
    <w:rsid w:val="0018349F"/>
    <w:rsid w:val="0018376C"/>
    <w:rsid w:val="00183D88"/>
    <w:rsid w:val="00183DBE"/>
    <w:rsid w:val="0018435E"/>
    <w:rsid w:val="00184ADF"/>
    <w:rsid w:val="00185287"/>
    <w:rsid w:val="00185465"/>
    <w:rsid w:val="00185658"/>
    <w:rsid w:val="00185B28"/>
    <w:rsid w:val="00185F1B"/>
    <w:rsid w:val="0018662D"/>
    <w:rsid w:val="00186961"/>
    <w:rsid w:val="00186A20"/>
    <w:rsid w:val="00186F8C"/>
    <w:rsid w:val="00187A2C"/>
    <w:rsid w:val="00187F6F"/>
    <w:rsid w:val="001906A3"/>
    <w:rsid w:val="0019104F"/>
    <w:rsid w:val="001917EE"/>
    <w:rsid w:val="001917F8"/>
    <w:rsid w:val="00191E01"/>
    <w:rsid w:val="00191E61"/>
    <w:rsid w:val="001922A8"/>
    <w:rsid w:val="00192329"/>
    <w:rsid w:val="00193019"/>
    <w:rsid w:val="00193701"/>
    <w:rsid w:val="00193CF6"/>
    <w:rsid w:val="001947E8"/>
    <w:rsid w:val="00194CE8"/>
    <w:rsid w:val="0019525E"/>
    <w:rsid w:val="00195BC1"/>
    <w:rsid w:val="00195F95"/>
    <w:rsid w:val="00197427"/>
    <w:rsid w:val="00197A86"/>
    <w:rsid w:val="00197B6B"/>
    <w:rsid w:val="001A1655"/>
    <w:rsid w:val="001A1B2E"/>
    <w:rsid w:val="001A21B4"/>
    <w:rsid w:val="001A2A05"/>
    <w:rsid w:val="001A2E82"/>
    <w:rsid w:val="001A3740"/>
    <w:rsid w:val="001A3AC5"/>
    <w:rsid w:val="001A417A"/>
    <w:rsid w:val="001A4504"/>
    <w:rsid w:val="001A4799"/>
    <w:rsid w:val="001A5371"/>
    <w:rsid w:val="001A5880"/>
    <w:rsid w:val="001A5C6C"/>
    <w:rsid w:val="001A5CF5"/>
    <w:rsid w:val="001A5E1F"/>
    <w:rsid w:val="001A60F8"/>
    <w:rsid w:val="001A6567"/>
    <w:rsid w:val="001A70C6"/>
    <w:rsid w:val="001A73F7"/>
    <w:rsid w:val="001A7ECA"/>
    <w:rsid w:val="001B04A3"/>
    <w:rsid w:val="001B0D94"/>
    <w:rsid w:val="001B102E"/>
    <w:rsid w:val="001B1F25"/>
    <w:rsid w:val="001B2043"/>
    <w:rsid w:val="001B2A91"/>
    <w:rsid w:val="001B3207"/>
    <w:rsid w:val="001B39D2"/>
    <w:rsid w:val="001B3B3D"/>
    <w:rsid w:val="001B45BC"/>
    <w:rsid w:val="001B4BF8"/>
    <w:rsid w:val="001B4C4F"/>
    <w:rsid w:val="001B538F"/>
    <w:rsid w:val="001B558E"/>
    <w:rsid w:val="001B6DE6"/>
    <w:rsid w:val="001B70E7"/>
    <w:rsid w:val="001B72BD"/>
    <w:rsid w:val="001B7B14"/>
    <w:rsid w:val="001B7F58"/>
    <w:rsid w:val="001C03B4"/>
    <w:rsid w:val="001C0667"/>
    <w:rsid w:val="001C0BCA"/>
    <w:rsid w:val="001C18CE"/>
    <w:rsid w:val="001C2395"/>
    <w:rsid w:val="001C2665"/>
    <w:rsid w:val="001C2F9D"/>
    <w:rsid w:val="001C3D2D"/>
    <w:rsid w:val="001C3DF9"/>
    <w:rsid w:val="001C4326"/>
    <w:rsid w:val="001C5B4B"/>
    <w:rsid w:val="001C5BC1"/>
    <w:rsid w:val="001C5D3A"/>
    <w:rsid w:val="001C625A"/>
    <w:rsid w:val="001C644A"/>
    <w:rsid w:val="001C665E"/>
    <w:rsid w:val="001C6BDE"/>
    <w:rsid w:val="001C72D0"/>
    <w:rsid w:val="001C7E96"/>
    <w:rsid w:val="001D0AB9"/>
    <w:rsid w:val="001D0B46"/>
    <w:rsid w:val="001D19A4"/>
    <w:rsid w:val="001D1E07"/>
    <w:rsid w:val="001D2703"/>
    <w:rsid w:val="001D3541"/>
    <w:rsid w:val="001D3818"/>
    <w:rsid w:val="001D3CD7"/>
    <w:rsid w:val="001D3E4E"/>
    <w:rsid w:val="001D41FC"/>
    <w:rsid w:val="001D4BA4"/>
    <w:rsid w:val="001D4EDD"/>
    <w:rsid w:val="001D524D"/>
    <w:rsid w:val="001D5868"/>
    <w:rsid w:val="001D5965"/>
    <w:rsid w:val="001D5D3C"/>
    <w:rsid w:val="001D60CA"/>
    <w:rsid w:val="001D69CE"/>
    <w:rsid w:val="001D6F83"/>
    <w:rsid w:val="001D71B0"/>
    <w:rsid w:val="001D73C4"/>
    <w:rsid w:val="001D783D"/>
    <w:rsid w:val="001D793A"/>
    <w:rsid w:val="001E07D0"/>
    <w:rsid w:val="001E10F3"/>
    <w:rsid w:val="001E1462"/>
    <w:rsid w:val="001E254A"/>
    <w:rsid w:val="001E2771"/>
    <w:rsid w:val="001E2BD6"/>
    <w:rsid w:val="001E3636"/>
    <w:rsid w:val="001E3F2A"/>
    <w:rsid w:val="001E431C"/>
    <w:rsid w:val="001E4514"/>
    <w:rsid w:val="001E45CD"/>
    <w:rsid w:val="001E4B16"/>
    <w:rsid w:val="001E5F99"/>
    <w:rsid w:val="001E6904"/>
    <w:rsid w:val="001E72EA"/>
    <w:rsid w:val="001E7386"/>
    <w:rsid w:val="001E7C63"/>
    <w:rsid w:val="001F04E4"/>
    <w:rsid w:val="001F097A"/>
    <w:rsid w:val="001F18E7"/>
    <w:rsid w:val="001F2CE2"/>
    <w:rsid w:val="001F3864"/>
    <w:rsid w:val="001F39A8"/>
    <w:rsid w:val="001F45A7"/>
    <w:rsid w:val="001F4941"/>
    <w:rsid w:val="001F5B98"/>
    <w:rsid w:val="001F5BA7"/>
    <w:rsid w:val="001F5E27"/>
    <w:rsid w:val="001F6CD9"/>
    <w:rsid w:val="001F7A34"/>
    <w:rsid w:val="001F7AF3"/>
    <w:rsid w:val="001F7E2B"/>
    <w:rsid w:val="0020027C"/>
    <w:rsid w:val="00200C1A"/>
    <w:rsid w:val="00201730"/>
    <w:rsid w:val="002017B4"/>
    <w:rsid w:val="00201A01"/>
    <w:rsid w:val="00202B12"/>
    <w:rsid w:val="00202D00"/>
    <w:rsid w:val="00203740"/>
    <w:rsid w:val="00203F13"/>
    <w:rsid w:val="00205091"/>
    <w:rsid w:val="0020642B"/>
    <w:rsid w:val="00206C5D"/>
    <w:rsid w:val="0020754B"/>
    <w:rsid w:val="0020764D"/>
    <w:rsid w:val="00207664"/>
    <w:rsid w:val="0020771D"/>
    <w:rsid w:val="00207C9F"/>
    <w:rsid w:val="002104D3"/>
    <w:rsid w:val="00210F74"/>
    <w:rsid w:val="00211F60"/>
    <w:rsid w:val="002121B5"/>
    <w:rsid w:val="002122A1"/>
    <w:rsid w:val="00212312"/>
    <w:rsid w:val="00213A33"/>
    <w:rsid w:val="00213FB0"/>
    <w:rsid w:val="0021458C"/>
    <w:rsid w:val="002152D5"/>
    <w:rsid w:val="002160B5"/>
    <w:rsid w:val="0021763B"/>
    <w:rsid w:val="00220B51"/>
    <w:rsid w:val="00221177"/>
    <w:rsid w:val="002211FE"/>
    <w:rsid w:val="00221895"/>
    <w:rsid w:val="00221C53"/>
    <w:rsid w:val="00221D31"/>
    <w:rsid w:val="00221E2B"/>
    <w:rsid w:val="0022202C"/>
    <w:rsid w:val="002222EA"/>
    <w:rsid w:val="002229A6"/>
    <w:rsid w:val="00222DEB"/>
    <w:rsid w:val="00223202"/>
    <w:rsid w:val="002232EA"/>
    <w:rsid w:val="00223B41"/>
    <w:rsid w:val="00223E19"/>
    <w:rsid w:val="00224D70"/>
    <w:rsid w:val="00225158"/>
    <w:rsid w:val="002251AF"/>
    <w:rsid w:val="00225DD9"/>
    <w:rsid w:val="00226C49"/>
    <w:rsid w:val="00226DBD"/>
    <w:rsid w:val="00227AEE"/>
    <w:rsid w:val="00227B84"/>
    <w:rsid w:val="00227B9E"/>
    <w:rsid w:val="002305DC"/>
    <w:rsid w:val="00230FC9"/>
    <w:rsid w:val="0023167D"/>
    <w:rsid w:val="00231924"/>
    <w:rsid w:val="002325B2"/>
    <w:rsid w:val="00232779"/>
    <w:rsid w:val="00232945"/>
    <w:rsid w:val="0023328B"/>
    <w:rsid w:val="002333DA"/>
    <w:rsid w:val="00233D6F"/>
    <w:rsid w:val="0023402D"/>
    <w:rsid w:val="002343F3"/>
    <w:rsid w:val="00234F75"/>
    <w:rsid w:val="00235004"/>
    <w:rsid w:val="00235217"/>
    <w:rsid w:val="00235C18"/>
    <w:rsid w:val="0023607A"/>
    <w:rsid w:val="0023620B"/>
    <w:rsid w:val="002367BB"/>
    <w:rsid w:val="00236A0D"/>
    <w:rsid w:val="00236EDF"/>
    <w:rsid w:val="0023706A"/>
    <w:rsid w:val="0023751F"/>
    <w:rsid w:val="0024020D"/>
    <w:rsid w:val="00240417"/>
    <w:rsid w:val="002409C9"/>
    <w:rsid w:val="00240C2A"/>
    <w:rsid w:val="00240FF4"/>
    <w:rsid w:val="0024152E"/>
    <w:rsid w:val="0024180D"/>
    <w:rsid w:val="00241B90"/>
    <w:rsid w:val="00242839"/>
    <w:rsid w:val="0024322B"/>
    <w:rsid w:val="0024413F"/>
    <w:rsid w:val="002447E8"/>
    <w:rsid w:val="00244A58"/>
    <w:rsid w:val="002450D1"/>
    <w:rsid w:val="002455A0"/>
    <w:rsid w:val="00245748"/>
    <w:rsid w:val="00245B28"/>
    <w:rsid w:val="00245E6F"/>
    <w:rsid w:val="0024669C"/>
    <w:rsid w:val="00246DB1"/>
    <w:rsid w:val="00246E28"/>
    <w:rsid w:val="00246E5E"/>
    <w:rsid w:val="0024760D"/>
    <w:rsid w:val="002476B5"/>
    <w:rsid w:val="002505AC"/>
    <w:rsid w:val="00250632"/>
    <w:rsid w:val="002507C7"/>
    <w:rsid w:val="00250A2B"/>
    <w:rsid w:val="00250E84"/>
    <w:rsid w:val="00251454"/>
    <w:rsid w:val="00251C94"/>
    <w:rsid w:val="00251CBD"/>
    <w:rsid w:val="00251E70"/>
    <w:rsid w:val="002520CC"/>
    <w:rsid w:val="00252621"/>
    <w:rsid w:val="00252B5C"/>
    <w:rsid w:val="00253ECF"/>
    <w:rsid w:val="00254044"/>
    <w:rsid w:val="00254280"/>
    <w:rsid w:val="0025468A"/>
    <w:rsid w:val="002546A1"/>
    <w:rsid w:val="00254A98"/>
    <w:rsid w:val="00256CFB"/>
    <w:rsid w:val="00256F19"/>
    <w:rsid w:val="0025724D"/>
    <w:rsid w:val="002572CB"/>
    <w:rsid w:val="002575E8"/>
    <w:rsid w:val="00257EF1"/>
    <w:rsid w:val="00257FA8"/>
    <w:rsid w:val="0026053B"/>
    <w:rsid w:val="00260AC9"/>
    <w:rsid w:val="0026106C"/>
    <w:rsid w:val="0026149C"/>
    <w:rsid w:val="0026261D"/>
    <w:rsid w:val="00262636"/>
    <w:rsid w:val="002628F4"/>
    <w:rsid w:val="00262AE4"/>
    <w:rsid w:val="00262C72"/>
    <w:rsid w:val="00263348"/>
    <w:rsid w:val="00266F50"/>
    <w:rsid w:val="00270F2B"/>
    <w:rsid w:val="00271106"/>
    <w:rsid w:val="0027134D"/>
    <w:rsid w:val="002715A9"/>
    <w:rsid w:val="00271ED7"/>
    <w:rsid w:val="00272F99"/>
    <w:rsid w:val="002732C2"/>
    <w:rsid w:val="00274271"/>
    <w:rsid w:val="00274D40"/>
    <w:rsid w:val="00275D08"/>
    <w:rsid w:val="0027666C"/>
    <w:rsid w:val="0027799F"/>
    <w:rsid w:val="00277C84"/>
    <w:rsid w:val="002800E6"/>
    <w:rsid w:val="00280219"/>
    <w:rsid w:val="00280F20"/>
    <w:rsid w:val="00282338"/>
    <w:rsid w:val="0028294E"/>
    <w:rsid w:val="002839AF"/>
    <w:rsid w:val="00284CD0"/>
    <w:rsid w:val="0028550E"/>
    <w:rsid w:val="0028564A"/>
    <w:rsid w:val="002858E3"/>
    <w:rsid w:val="00286603"/>
    <w:rsid w:val="00286660"/>
    <w:rsid w:val="002866D6"/>
    <w:rsid w:val="00286704"/>
    <w:rsid w:val="002876A6"/>
    <w:rsid w:val="002879AE"/>
    <w:rsid w:val="00287DB4"/>
    <w:rsid w:val="00287DDB"/>
    <w:rsid w:val="0029190A"/>
    <w:rsid w:val="00291D44"/>
    <w:rsid w:val="00291F8E"/>
    <w:rsid w:val="00292A0C"/>
    <w:rsid w:val="00292A92"/>
    <w:rsid w:val="00292C5A"/>
    <w:rsid w:val="00292FBB"/>
    <w:rsid w:val="00293277"/>
    <w:rsid w:val="0029339F"/>
    <w:rsid w:val="00293CD8"/>
    <w:rsid w:val="00294C9B"/>
    <w:rsid w:val="00295100"/>
    <w:rsid w:val="002951E1"/>
    <w:rsid w:val="00295241"/>
    <w:rsid w:val="0029567A"/>
    <w:rsid w:val="00295AA5"/>
    <w:rsid w:val="00295B6B"/>
    <w:rsid w:val="00295F19"/>
    <w:rsid w:val="00295F67"/>
    <w:rsid w:val="00296A5A"/>
    <w:rsid w:val="00296EF5"/>
    <w:rsid w:val="00297065"/>
    <w:rsid w:val="002A0CDE"/>
    <w:rsid w:val="002A16D4"/>
    <w:rsid w:val="002A2831"/>
    <w:rsid w:val="002A2C76"/>
    <w:rsid w:val="002A2E15"/>
    <w:rsid w:val="002A386C"/>
    <w:rsid w:val="002A3A57"/>
    <w:rsid w:val="002A3DB1"/>
    <w:rsid w:val="002A4349"/>
    <w:rsid w:val="002A442F"/>
    <w:rsid w:val="002A44B3"/>
    <w:rsid w:val="002A4BB9"/>
    <w:rsid w:val="002A4DFC"/>
    <w:rsid w:val="002A4EC5"/>
    <w:rsid w:val="002A5173"/>
    <w:rsid w:val="002A5E3B"/>
    <w:rsid w:val="002A61C0"/>
    <w:rsid w:val="002A67BF"/>
    <w:rsid w:val="002A6966"/>
    <w:rsid w:val="002A6DCA"/>
    <w:rsid w:val="002B01D2"/>
    <w:rsid w:val="002B047D"/>
    <w:rsid w:val="002B09D1"/>
    <w:rsid w:val="002B102F"/>
    <w:rsid w:val="002B1135"/>
    <w:rsid w:val="002B132E"/>
    <w:rsid w:val="002B13AA"/>
    <w:rsid w:val="002B16F0"/>
    <w:rsid w:val="002B1FCD"/>
    <w:rsid w:val="002B35E2"/>
    <w:rsid w:val="002B412D"/>
    <w:rsid w:val="002B41D8"/>
    <w:rsid w:val="002B4566"/>
    <w:rsid w:val="002B50DB"/>
    <w:rsid w:val="002B5736"/>
    <w:rsid w:val="002B6147"/>
    <w:rsid w:val="002B6793"/>
    <w:rsid w:val="002B6A71"/>
    <w:rsid w:val="002B6EEE"/>
    <w:rsid w:val="002B7164"/>
    <w:rsid w:val="002B732B"/>
    <w:rsid w:val="002B76A7"/>
    <w:rsid w:val="002B7A58"/>
    <w:rsid w:val="002B7BEC"/>
    <w:rsid w:val="002B7F7A"/>
    <w:rsid w:val="002C1051"/>
    <w:rsid w:val="002C1C9D"/>
    <w:rsid w:val="002C2219"/>
    <w:rsid w:val="002C2552"/>
    <w:rsid w:val="002C257E"/>
    <w:rsid w:val="002C2655"/>
    <w:rsid w:val="002C2825"/>
    <w:rsid w:val="002C35AA"/>
    <w:rsid w:val="002C35C3"/>
    <w:rsid w:val="002C3757"/>
    <w:rsid w:val="002C380A"/>
    <w:rsid w:val="002C3A35"/>
    <w:rsid w:val="002C3CBD"/>
    <w:rsid w:val="002C4E72"/>
    <w:rsid w:val="002C4F36"/>
    <w:rsid w:val="002C5A4A"/>
    <w:rsid w:val="002C5B06"/>
    <w:rsid w:val="002C64BC"/>
    <w:rsid w:val="002C6B64"/>
    <w:rsid w:val="002C728A"/>
    <w:rsid w:val="002D0734"/>
    <w:rsid w:val="002D0DF2"/>
    <w:rsid w:val="002D0EAC"/>
    <w:rsid w:val="002D139C"/>
    <w:rsid w:val="002D1583"/>
    <w:rsid w:val="002D1667"/>
    <w:rsid w:val="002D1767"/>
    <w:rsid w:val="002D1BCF"/>
    <w:rsid w:val="002D23BD"/>
    <w:rsid w:val="002D2619"/>
    <w:rsid w:val="002D3C88"/>
    <w:rsid w:val="002D4765"/>
    <w:rsid w:val="002D58DB"/>
    <w:rsid w:val="002D5C35"/>
    <w:rsid w:val="002D5CD5"/>
    <w:rsid w:val="002D5D33"/>
    <w:rsid w:val="002D5E21"/>
    <w:rsid w:val="002D691D"/>
    <w:rsid w:val="002E08F4"/>
    <w:rsid w:val="002E0B27"/>
    <w:rsid w:val="002E0B47"/>
    <w:rsid w:val="002E2120"/>
    <w:rsid w:val="002E2E4E"/>
    <w:rsid w:val="002E32E8"/>
    <w:rsid w:val="002E3423"/>
    <w:rsid w:val="002E39F0"/>
    <w:rsid w:val="002E42E0"/>
    <w:rsid w:val="002E5728"/>
    <w:rsid w:val="002E572E"/>
    <w:rsid w:val="002E583B"/>
    <w:rsid w:val="002E5EC0"/>
    <w:rsid w:val="002E608C"/>
    <w:rsid w:val="002E660E"/>
    <w:rsid w:val="002E7373"/>
    <w:rsid w:val="002E7A96"/>
    <w:rsid w:val="002F0531"/>
    <w:rsid w:val="002F0EEF"/>
    <w:rsid w:val="002F1127"/>
    <w:rsid w:val="002F136E"/>
    <w:rsid w:val="002F1534"/>
    <w:rsid w:val="002F25E4"/>
    <w:rsid w:val="002F31A2"/>
    <w:rsid w:val="002F337F"/>
    <w:rsid w:val="002F38D0"/>
    <w:rsid w:val="002F3A0D"/>
    <w:rsid w:val="002F4685"/>
    <w:rsid w:val="002F486C"/>
    <w:rsid w:val="002F4C89"/>
    <w:rsid w:val="002F4E20"/>
    <w:rsid w:val="002F4FE4"/>
    <w:rsid w:val="002F537C"/>
    <w:rsid w:val="002F569B"/>
    <w:rsid w:val="002F571A"/>
    <w:rsid w:val="002F5736"/>
    <w:rsid w:val="002F5750"/>
    <w:rsid w:val="002F59E4"/>
    <w:rsid w:val="002F59E5"/>
    <w:rsid w:val="002F6390"/>
    <w:rsid w:val="002F6881"/>
    <w:rsid w:val="002F7213"/>
    <w:rsid w:val="0030089D"/>
    <w:rsid w:val="00300D40"/>
    <w:rsid w:val="003019AD"/>
    <w:rsid w:val="00301D5A"/>
    <w:rsid w:val="003021A1"/>
    <w:rsid w:val="0030299F"/>
    <w:rsid w:val="003029D1"/>
    <w:rsid w:val="0030382F"/>
    <w:rsid w:val="00303B5F"/>
    <w:rsid w:val="0030408D"/>
    <w:rsid w:val="003041B0"/>
    <w:rsid w:val="00304998"/>
    <w:rsid w:val="00304A1E"/>
    <w:rsid w:val="00305065"/>
    <w:rsid w:val="00305D36"/>
    <w:rsid w:val="00305D41"/>
    <w:rsid w:val="003060E4"/>
    <w:rsid w:val="0030638F"/>
    <w:rsid w:val="00306556"/>
    <w:rsid w:val="00307228"/>
    <w:rsid w:val="00307243"/>
    <w:rsid w:val="003077AA"/>
    <w:rsid w:val="00307E49"/>
    <w:rsid w:val="00310105"/>
    <w:rsid w:val="003108DC"/>
    <w:rsid w:val="00311964"/>
    <w:rsid w:val="00312453"/>
    <w:rsid w:val="00312CE8"/>
    <w:rsid w:val="003136A7"/>
    <w:rsid w:val="00313A5D"/>
    <w:rsid w:val="00313D48"/>
    <w:rsid w:val="00314039"/>
    <w:rsid w:val="003140D3"/>
    <w:rsid w:val="00314D3D"/>
    <w:rsid w:val="003160E7"/>
    <w:rsid w:val="003169B6"/>
    <w:rsid w:val="00316D69"/>
    <w:rsid w:val="00317358"/>
    <w:rsid w:val="0031739E"/>
    <w:rsid w:val="003173A3"/>
    <w:rsid w:val="0031770B"/>
    <w:rsid w:val="003177B7"/>
    <w:rsid w:val="00317DA3"/>
    <w:rsid w:val="0032015B"/>
    <w:rsid w:val="00320BF5"/>
    <w:rsid w:val="003210B6"/>
    <w:rsid w:val="00321135"/>
    <w:rsid w:val="00321381"/>
    <w:rsid w:val="003215A1"/>
    <w:rsid w:val="00321806"/>
    <w:rsid w:val="00321D21"/>
    <w:rsid w:val="00321F1B"/>
    <w:rsid w:val="0032285A"/>
    <w:rsid w:val="00323407"/>
    <w:rsid w:val="003235C6"/>
    <w:rsid w:val="00323B2A"/>
    <w:rsid w:val="00324F53"/>
    <w:rsid w:val="00324FF6"/>
    <w:rsid w:val="00325678"/>
    <w:rsid w:val="00325C9B"/>
    <w:rsid w:val="00326FD4"/>
    <w:rsid w:val="00327887"/>
    <w:rsid w:val="003279DD"/>
    <w:rsid w:val="00330912"/>
    <w:rsid w:val="003309CA"/>
    <w:rsid w:val="00330E8F"/>
    <w:rsid w:val="003311C0"/>
    <w:rsid w:val="0033194F"/>
    <w:rsid w:val="00331B07"/>
    <w:rsid w:val="003325AB"/>
    <w:rsid w:val="003328BE"/>
    <w:rsid w:val="00332B09"/>
    <w:rsid w:val="003332D1"/>
    <w:rsid w:val="00333ED6"/>
    <w:rsid w:val="00333EFA"/>
    <w:rsid w:val="0033412B"/>
    <w:rsid w:val="00334328"/>
    <w:rsid w:val="0033448B"/>
    <w:rsid w:val="00334B08"/>
    <w:rsid w:val="00334F41"/>
    <w:rsid w:val="003359D3"/>
    <w:rsid w:val="00335DC1"/>
    <w:rsid w:val="003363AC"/>
    <w:rsid w:val="00336C41"/>
    <w:rsid w:val="003374B1"/>
    <w:rsid w:val="00337556"/>
    <w:rsid w:val="00337987"/>
    <w:rsid w:val="00337C20"/>
    <w:rsid w:val="00340038"/>
    <w:rsid w:val="0034024F"/>
    <w:rsid w:val="003405E5"/>
    <w:rsid w:val="00340603"/>
    <w:rsid w:val="00340663"/>
    <w:rsid w:val="00340F72"/>
    <w:rsid w:val="00341161"/>
    <w:rsid w:val="00341C03"/>
    <w:rsid w:val="00342143"/>
    <w:rsid w:val="003424AD"/>
    <w:rsid w:val="003424FB"/>
    <w:rsid w:val="003428BB"/>
    <w:rsid w:val="00342F12"/>
    <w:rsid w:val="00343365"/>
    <w:rsid w:val="003439E7"/>
    <w:rsid w:val="00344064"/>
    <w:rsid w:val="003445F4"/>
    <w:rsid w:val="00344D4C"/>
    <w:rsid w:val="0034563E"/>
    <w:rsid w:val="0034575C"/>
    <w:rsid w:val="003457AE"/>
    <w:rsid w:val="00346CEB"/>
    <w:rsid w:val="00346D66"/>
    <w:rsid w:val="00346EB0"/>
    <w:rsid w:val="00350885"/>
    <w:rsid w:val="00350A7D"/>
    <w:rsid w:val="00350AA5"/>
    <w:rsid w:val="00350E21"/>
    <w:rsid w:val="00350EA8"/>
    <w:rsid w:val="0035173F"/>
    <w:rsid w:val="0035212C"/>
    <w:rsid w:val="0035269E"/>
    <w:rsid w:val="00352889"/>
    <w:rsid w:val="00352A1E"/>
    <w:rsid w:val="00352A57"/>
    <w:rsid w:val="00352CFD"/>
    <w:rsid w:val="00353501"/>
    <w:rsid w:val="00353509"/>
    <w:rsid w:val="00353734"/>
    <w:rsid w:val="00353830"/>
    <w:rsid w:val="003538D4"/>
    <w:rsid w:val="00354523"/>
    <w:rsid w:val="00354717"/>
    <w:rsid w:val="00354945"/>
    <w:rsid w:val="00354C17"/>
    <w:rsid w:val="0035504B"/>
    <w:rsid w:val="003551C7"/>
    <w:rsid w:val="00355A60"/>
    <w:rsid w:val="00355D47"/>
    <w:rsid w:val="00356133"/>
    <w:rsid w:val="0035626A"/>
    <w:rsid w:val="0035644A"/>
    <w:rsid w:val="003564D1"/>
    <w:rsid w:val="00356554"/>
    <w:rsid w:val="003567B2"/>
    <w:rsid w:val="00360066"/>
    <w:rsid w:val="003601DB"/>
    <w:rsid w:val="003606F8"/>
    <w:rsid w:val="003607D6"/>
    <w:rsid w:val="00360DA1"/>
    <w:rsid w:val="00361683"/>
    <w:rsid w:val="00362017"/>
    <w:rsid w:val="00363426"/>
    <w:rsid w:val="00363579"/>
    <w:rsid w:val="003648EF"/>
    <w:rsid w:val="00364FD2"/>
    <w:rsid w:val="003653CB"/>
    <w:rsid w:val="0036615F"/>
    <w:rsid w:val="0036636F"/>
    <w:rsid w:val="003665A3"/>
    <w:rsid w:val="003667A7"/>
    <w:rsid w:val="00366EA5"/>
    <w:rsid w:val="00366F9E"/>
    <w:rsid w:val="00367043"/>
    <w:rsid w:val="003673E6"/>
    <w:rsid w:val="0037077A"/>
    <w:rsid w:val="00370B7F"/>
    <w:rsid w:val="00372127"/>
    <w:rsid w:val="00372D30"/>
    <w:rsid w:val="003732F0"/>
    <w:rsid w:val="0037391F"/>
    <w:rsid w:val="00373E01"/>
    <w:rsid w:val="00374199"/>
    <w:rsid w:val="003743E7"/>
    <w:rsid w:val="00374866"/>
    <w:rsid w:val="00375235"/>
    <w:rsid w:val="0037534A"/>
    <w:rsid w:val="00375E9B"/>
    <w:rsid w:val="00375F99"/>
    <w:rsid w:val="00377134"/>
    <w:rsid w:val="00377264"/>
    <w:rsid w:val="003779D0"/>
    <w:rsid w:val="003779D2"/>
    <w:rsid w:val="00377DDF"/>
    <w:rsid w:val="00377F04"/>
    <w:rsid w:val="00380F64"/>
    <w:rsid w:val="00382E90"/>
    <w:rsid w:val="003835A5"/>
    <w:rsid w:val="00383B36"/>
    <w:rsid w:val="00383E1E"/>
    <w:rsid w:val="00383F8D"/>
    <w:rsid w:val="003840E5"/>
    <w:rsid w:val="003852EE"/>
    <w:rsid w:val="003856AF"/>
    <w:rsid w:val="00385E38"/>
    <w:rsid w:val="003860D3"/>
    <w:rsid w:val="0038670D"/>
    <w:rsid w:val="00386724"/>
    <w:rsid w:val="00387076"/>
    <w:rsid w:val="003873AB"/>
    <w:rsid w:val="00387E48"/>
    <w:rsid w:val="003902F2"/>
    <w:rsid w:val="0039046B"/>
    <w:rsid w:val="00390D68"/>
    <w:rsid w:val="00390F73"/>
    <w:rsid w:val="003914A5"/>
    <w:rsid w:val="003918CF"/>
    <w:rsid w:val="003919FF"/>
    <w:rsid w:val="003928BE"/>
    <w:rsid w:val="00392979"/>
    <w:rsid w:val="00393119"/>
    <w:rsid w:val="00393C73"/>
    <w:rsid w:val="003943B2"/>
    <w:rsid w:val="00394965"/>
    <w:rsid w:val="003950D5"/>
    <w:rsid w:val="00395467"/>
    <w:rsid w:val="00395C99"/>
    <w:rsid w:val="00396677"/>
    <w:rsid w:val="0039751A"/>
    <w:rsid w:val="0039762E"/>
    <w:rsid w:val="0039777A"/>
    <w:rsid w:val="003A04F5"/>
    <w:rsid w:val="003A10AC"/>
    <w:rsid w:val="003A154A"/>
    <w:rsid w:val="003A1560"/>
    <w:rsid w:val="003A1F43"/>
    <w:rsid w:val="003A1FA6"/>
    <w:rsid w:val="003A26A5"/>
    <w:rsid w:val="003A26AC"/>
    <w:rsid w:val="003A26FF"/>
    <w:rsid w:val="003A2DE2"/>
    <w:rsid w:val="003A323C"/>
    <w:rsid w:val="003A34C2"/>
    <w:rsid w:val="003A3761"/>
    <w:rsid w:val="003A3784"/>
    <w:rsid w:val="003A4379"/>
    <w:rsid w:val="003A4584"/>
    <w:rsid w:val="003A472F"/>
    <w:rsid w:val="003A48B2"/>
    <w:rsid w:val="003A512D"/>
    <w:rsid w:val="003A52AA"/>
    <w:rsid w:val="003A593B"/>
    <w:rsid w:val="003A5FEA"/>
    <w:rsid w:val="003A669F"/>
    <w:rsid w:val="003A6B46"/>
    <w:rsid w:val="003A6B4D"/>
    <w:rsid w:val="003A6CF8"/>
    <w:rsid w:val="003A710B"/>
    <w:rsid w:val="003A7113"/>
    <w:rsid w:val="003A7337"/>
    <w:rsid w:val="003A74CE"/>
    <w:rsid w:val="003A77BA"/>
    <w:rsid w:val="003A7A8A"/>
    <w:rsid w:val="003B0773"/>
    <w:rsid w:val="003B0EAA"/>
    <w:rsid w:val="003B0F22"/>
    <w:rsid w:val="003B0FD4"/>
    <w:rsid w:val="003B1032"/>
    <w:rsid w:val="003B10CE"/>
    <w:rsid w:val="003B1570"/>
    <w:rsid w:val="003B1CD8"/>
    <w:rsid w:val="003B1D10"/>
    <w:rsid w:val="003B210B"/>
    <w:rsid w:val="003B3131"/>
    <w:rsid w:val="003B41F6"/>
    <w:rsid w:val="003B5566"/>
    <w:rsid w:val="003B606E"/>
    <w:rsid w:val="003C0854"/>
    <w:rsid w:val="003C1359"/>
    <w:rsid w:val="003C1696"/>
    <w:rsid w:val="003C1891"/>
    <w:rsid w:val="003C26FE"/>
    <w:rsid w:val="003C310C"/>
    <w:rsid w:val="003C38A6"/>
    <w:rsid w:val="003C3E04"/>
    <w:rsid w:val="003C40CF"/>
    <w:rsid w:val="003C41B2"/>
    <w:rsid w:val="003C46F7"/>
    <w:rsid w:val="003C4B5D"/>
    <w:rsid w:val="003C4F67"/>
    <w:rsid w:val="003C646E"/>
    <w:rsid w:val="003C6765"/>
    <w:rsid w:val="003C6795"/>
    <w:rsid w:val="003C6A5A"/>
    <w:rsid w:val="003C6A5D"/>
    <w:rsid w:val="003C76D4"/>
    <w:rsid w:val="003C7914"/>
    <w:rsid w:val="003D03C5"/>
    <w:rsid w:val="003D0485"/>
    <w:rsid w:val="003D0520"/>
    <w:rsid w:val="003D06C9"/>
    <w:rsid w:val="003D0CAE"/>
    <w:rsid w:val="003D1040"/>
    <w:rsid w:val="003D137D"/>
    <w:rsid w:val="003D14CB"/>
    <w:rsid w:val="003D166E"/>
    <w:rsid w:val="003D1CB8"/>
    <w:rsid w:val="003D2CC5"/>
    <w:rsid w:val="003D2EDC"/>
    <w:rsid w:val="003D3358"/>
    <w:rsid w:val="003D3398"/>
    <w:rsid w:val="003D3E5C"/>
    <w:rsid w:val="003D3F37"/>
    <w:rsid w:val="003D4481"/>
    <w:rsid w:val="003D538E"/>
    <w:rsid w:val="003D5A21"/>
    <w:rsid w:val="003D5E66"/>
    <w:rsid w:val="003D61BD"/>
    <w:rsid w:val="003D625C"/>
    <w:rsid w:val="003D66EE"/>
    <w:rsid w:val="003D7F4C"/>
    <w:rsid w:val="003E040B"/>
    <w:rsid w:val="003E04C1"/>
    <w:rsid w:val="003E0887"/>
    <w:rsid w:val="003E13FA"/>
    <w:rsid w:val="003E14E1"/>
    <w:rsid w:val="003E1BF5"/>
    <w:rsid w:val="003E210C"/>
    <w:rsid w:val="003E28F0"/>
    <w:rsid w:val="003E3895"/>
    <w:rsid w:val="003E45B8"/>
    <w:rsid w:val="003E4718"/>
    <w:rsid w:val="003E4957"/>
    <w:rsid w:val="003E501E"/>
    <w:rsid w:val="003E58B7"/>
    <w:rsid w:val="003E5B2C"/>
    <w:rsid w:val="003E5C03"/>
    <w:rsid w:val="003E5F28"/>
    <w:rsid w:val="003E60BF"/>
    <w:rsid w:val="003E66E1"/>
    <w:rsid w:val="003E7228"/>
    <w:rsid w:val="003E74C8"/>
    <w:rsid w:val="003E74E2"/>
    <w:rsid w:val="003E7C46"/>
    <w:rsid w:val="003F089E"/>
    <w:rsid w:val="003F0AC3"/>
    <w:rsid w:val="003F156F"/>
    <w:rsid w:val="003F1643"/>
    <w:rsid w:val="003F2106"/>
    <w:rsid w:val="003F2892"/>
    <w:rsid w:val="003F2A5F"/>
    <w:rsid w:val="003F2C7D"/>
    <w:rsid w:val="003F3041"/>
    <w:rsid w:val="003F37AF"/>
    <w:rsid w:val="003F3DBE"/>
    <w:rsid w:val="003F4359"/>
    <w:rsid w:val="003F4517"/>
    <w:rsid w:val="003F49E2"/>
    <w:rsid w:val="003F4EEF"/>
    <w:rsid w:val="003F52A7"/>
    <w:rsid w:val="003F6E3E"/>
    <w:rsid w:val="003F7013"/>
    <w:rsid w:val="003F787B"/>
    <w:rsid w:val="003F78AA"/>
    <w:rsid w:val="003F7A9D"/>
    <w:rsid w:val="003F7F6A"/>
    <w:rsid w:val="00400140"/>
    <w:rsid w:val="004007A5"/>
    <w:rsid w:val="00401234"/>
    <w:rsid w:val="004020F6"/>
    <w:rsid w:val="004021D1"/>
    <w:rsid w:val="0040232B"/>
    <w:rsid w:val="0040240C"/>
    <w:rsid w:val="00403E1D"/>
    <w:rsid w:val="0040486C"/>
    <w:rsid w:val="004048E5"/>
    <w:rsid w:val="004049FC"/>
    <w:rsid w:val="00404A0B"/>
    <w:rsid w:val="00404A0D"/>
    <w:rsid w:val="004055BF"/>
    <w:rsid w:val="00406E48"/>
    <w:rsid w:val="00407067"/>
    <w:rsid w:val="00407141"/>
    <w:rsid w:val="00407159"/>
    <w:rsid w:val="004071D6"/>
    <w:rsid w:val="00410370"/>
    <w:rsid w:val="00410606"/>
    <w:rsid w:val="0041113C"/>
    <w:rsid w:val="004113BE"/>
    <w:rsid w:val="004114BD"/>
    <w:rsid w:val="0041169B"/>
    <w:rsid w:val="00411C96"/>
    <w:rsid w:val="00413021"/>
    <w:rsid w:val="00413CCC"/>
    <w:rsid w:val="00414160"/>
    <w:rsid w:val="00414C35"/>
    <w:rsid w:val="00414CCA"/>
    <w:rsid w:val="00414F16"/>
    <w:rsid w:val="00415292"/>
    <w:rsid w:val="00415666"/>
    <w:rsid w:val="004156F4"/>
    <w:rsid w:val="004157E0"/>
    <w:rsid w:val="00415F1A"/>
    <w:rsid w:val="00416F1C"/>
    <w:rsid w:val="004171B7"/>
    <w:rsid w:val="004177EB"/>
    <w:rsid w:val="00417CA6"/>
    <w:rsid w:val="00417D9B"/>
    <w:rsid w:val="0042008B"/>
    <w:rsid w:val="00420371"/>
    <w:rsid w:val="00420550"/>
    <w:rsid w:val="00421331"/>
    <w:rsid w:val="004223F9"/>
    <w:rsid w:val="00422474"/>
    <w:rsid w:val="004225C6"/>
    <w:rsid w:val="00422880"/>
    <w:rsid w:val="00422E60"/>
    <w:rsid w:val="0042333F"/>
    <w:rsid w:val="00423667"/>
    <w:rsid w:val="0042531C"/>
    <w:rsid w:val="00426098"/>
    <w:rsid w:val="00426292"/>
    <w:rsid w:val="004267A6"/>
    <w:rsid w:val="004269F0"/>
    <w:rsid w:val="00426B64"/>
    <w:rsid w:val="00426FFF"/>
    <w:rsid w:val="00427231"/>
    <w:rsid w:val="004301C6"/>
    <w:rsid w:val="00430ED9"/>
    <w:rsid w:val="00431D0B"/>
    <w:rsid w:val="00431D3D"/>
    <w:rsid w:val="00431E44"/>
    <w:rsid w:val="00432803"/>
    <w:rsid w:val="004329A3"/>
    <w:rsid w:val="00432B64"/>
    <w:rsid w:val="00432CA8"/>
    <w:rsid w:val="00432CC8"/>
    <w:rsid w:val="00432D24"/>
    <w:rsid w:val="0043323B"/>
    <w:rsid w:val="004334C6"/>
    <w:rsid w:val="0043360E"/>
    <w:rsid w:val="00433F0F"/>
    <w:rsid w:val="00434194"/>
    <w:rsid w:val="0043478F"/>
    <w:rsid w:val="004347DF"/>
    <w:rsid w:val="00434820"/>
    <w:rsid w:val="00434DF5"/>
    <w:rsid w:val="004350CA"/>
    <w:rsid w:val="00435F5E"/>
    <w:rsid w:val="0043602B"/>
    <w:rsid w:val="004367D2"/>
    <w:rsid w:val="0043681D"/>
    <w:rsid w:val="00436A10"/>
    <w:rsid w:val="00436B78"/>
    <w:rsid w:val="00437F58"/>
    <w:rsid w:val="00440BE0"/>
    <w:rsid w:val="00441291"/>
    <w:rsid w:val="0044174C"/>
    <w:rsid w:val="00441D41"/>
    <w:rsid w:val="00442A06"/>
    <w:rsid w:val="00442C1C"/>
    <w:rsid w:val="004432E3"/>
    <w:rsid w:val="004434F2"/>
    <w:rsid w:val="00443AD5"/>
    <w:rsid w:val="00443D30"/>
    <w:rsid w:val="00443E7A"/>
    <w:rsid w:val="004442BC"/>
    <w:rsid w:val="004446B0"/>
    <w:rsid w:val="0044584B"/>
    <w:rsid w:val="004458A7"/>
    <w:rsid w:val="00445BE4"/>
    <w:rsid w:val="00446063"/>
    <w:rsid w:val="004463F2"/>
    <w:rsid w:val="00446405"/>
    <w:rsid w:val="0044679A"/>
    <w:rsid w:val="0044794D"/>
    <w:rsid w:val="00447C3D"/>
    <w:rsid w:val="00447CB7"/>
    <w:rsid w:val="00447DB5"/>
    <w:rsid w:val="00450197"/>
    <w:rsid w:val="00450486"/>
    <w:rsid w:val="0045120B"/>
    <w:rsid w:val="00452501"/>
    <w:rsid w:val="00452BDB"/>
    <w:rsid w:val="00452BE8"/>
    <w:rsid w:val="00452EB0"/>
    <w:rsid w:val="00453078"/>
    <w:rsid w:val="0045421B"/>
    <w:rsid w:val="004550B5"/>
    <w:rsid w:val="00455CC9"/>
    <w:rsid w:val="00456052"/>
    <w:rsid w:val="004563FC"/>
    <w:rsid w:val="00460655"/>
    <w:rsid w:val="00460826"/>
    <w:rsid w:val="00460B1E"/>
    <w:rsid w:val="00460CE4"/>
    <w:rsid w:val="00460EA7"/>
    <w:rsid w:val="0046195B"/>
    <w:rsid w:val="004628F4"/>
    <w:rsid w:val="004629B8"/>
    <w:rsid w:val="0046362D"/>
    <w:rsid w:val="00463C50"/>
    <w:rsid w:val="00463D85"/>
    <w:rsid w:val="00464006"/>
    <w:rsid w:val="004645F4"/>
    <w:rsid w:val="00464796"/>
    <w:rsid w:val="0046596D"/>
    <w:rsid w:val="00465E44"/>
    <w:rsid w:val="00466392"/>
    <w:rsid w:val="0046671E"/>
    <w:rsid w:val="00466C08"/>
    <w:rsid w:val="00466C44"/>
    <w:rsid w:val="00467E5E"/>
    <w:rsid w:val="00470620"/>
    <w:rsid w:val="00470730"/>
    <w:rsid w:val="00470C22"/>
    <w:rsid w:val="00470CA6"/>
    <w:rsid w:val="00470E87"/>
    <w:rsid w:val="00470FC1"/>
    <w:rsid w:val="004714F5"/>
    <w:rsid w:val="00471713"/>
    <w:rsid w:val="00471AB6"/>
    <w:rsid w:val="00471E99"/>
    <w:rsid w:val="00473AE2"/>
    <w:rsid w:val="00473B6C"/>
    <w:rsid w:val="004741BD"/>
    <w:rsid w:val="004741D5"/>
    <w:rsid w:val="00474594"/>
    <w:rsid w:val="00475091"/>
    <w:rsid w:val="004751FB"/>
    <w:rsid w:val="00475342"/>
    <w:rsid w:val="00475737"/>
    <w:rsid w:val="00475E73"/>
    <w:rsid w:val="00476476"/>
    <w:rsid w:val="004768E2"/>
    <w:rsid w:val="00476CEB"/>
    <w:rsid w:val="00476E6C"/>
    <w:rsid w:val="00477222"/>
    <w:rsid w:val="0047737A"/>
    <w:rsid w:val="00477F32"/>
    <w:rsid w:val="004803F6"/>
    <w:rsid w:val="0048071D"/>
    <w:rsid w:val="004811BD"/>
    <w:rsid w:val="0048129A"/>
    <w:rsid w:val="00481CAC"/>
    <w:rsid w:val="0048256A"/>
    <w:rsid w:val="00483B16"/>
    <w:rsid w:val="00483D73"/>
    <w:rsid w:val="00484629"/>
    <w:rsid w:val="00484D3F"/>
    <w:rsid w:val="00484E2C"/>
    <w:rsid w:val="0048512E"/>
    <w:rsid w:val="004852AB"/>
    <w:rsid w:val="00485756"/>
    <w:rsid w:val="00486764"/>
    <w:rsid w:val="00486B11"/>
    <w:rsid w:val="00486CDE"/>
    <w:rsid w:val="0048703D"/>
    <w:rsid w:val="00487551"/>
    <w:rsid w:val="00487C04"/>
    <w:rsid w:val="00487E36"/>
    <w:rsid w:val="004900FD"/>
    <w:rsid w:val="004904D7"/>
    <w:rsid w:val="00490590"/>
    <w:rsid w:val="004907E1"/>
    <w:rsid w:val="0049087F"/>
    <w:rsid w:val="004908BC"/>
    <w:rsid w:val="004914DD"/>
    <w:rsid w:val="0049291E"/>
    <w:rsid w:val="004932CC"/>
    <w:rsid w:val="004933A5"/>
    <w:rsid w:val="00493450"/>
    <w:rsid w:val="0049376F"/>
    <w:rsid w:val="004938AC"/>
    <w:rsid w:val="004938F8"/>
    <w:rsid w:val="00493C8C"/>
    <w:rsid w:val="00493D53"/>
    <w:rsid w:val="00493FA1"/>
    <w:rsid w:val="0049436A"/>
    <w:rsid w:val="004948C0"/>
    <w:rsid w:val="00494C8E"/>
    <w:rsid w:val="00494E88"/>
    <w:rsid w:val="004951B7"/>
    <w:rsid w:val="00495488"/>
    <w:rsid w:val="004954C8"/>
    <w:rsid w:val="00495AE0"/>
    <w:rsid w:val="00496F7E"/>
    <w:rsid w:val="00497BCF"/>
    <w:rsid w:val="00497BE3"/>
    <w:rsid w:val="004A0149"/>
    <w:rsid w:val="004A035B"/>
    <w:rsid w:val="004A04BB"/>
    <w:rsid w:val="004A050A"/>
    <w:rsid w:val="004A06E1"/>
    <w:rsid w:val="004A076D"/>
    <w:rsid w:val="004A208C"/>
    <w:rsid w:val="004A2108"/>
    <w:rsid w:val="004A22B1"/>
    <w:rsid w:val="004A27DC"/>
    <w:rsid w:val="004A2867"/>
    <w:rsid w:val="004A2BC6"/>
    <w:rsid w:val="004A2DF2"/>
    <w:rsid w:val="004A303C"/>
    <w:rsid w:val="004A34AC"/>
    <w:rsid w:val="004A3502"/>
    <w:rsid w:val="004A38D7"/>
    <w:rsid w:val="004A3A1A"/>
    <w:rsid w:val="004A40F5"/>
    <w:rsid w:val="004A48C5"/>
    <w:rsid w:val="004A5199"/>
    <w:rsid w:val="004A601F"/>
    <w:rsid w:val="004A763F"/>
    <w:rsid w:val="004A778C"/>
    <w:rsid w:val="004B01A5"/>
    <w:rsid w:val="004B01DC"/>
    <w:rsid w:val="004B09FD"/>
    <w:rsid w:val="004B0CA2"/>
    <w:rsid w:val="004B14DD"/>
    <w:rsid w:val="004B28FE"/>
    <w:rsid w:val="004B2997"/>
    <w:rsid w:val="004B3001"/>
    <w:rsid w:val="004B3345"/>
    <w:rsid w:val="004B3409"/>
    <w:rsid w:val="004B37AD"/>
    <w:rsid w:val="004B3A28"/>
    <w:rsid w:val="004B3E15"/>
    <w:rsid w:val="004B4620"/>
    <w:rsid w:val="004B48C7"/>
    <w:rsid w:val="004B49DC"/>
    <w:rsid w:val="004B58B6"/>
    <w:rsid w:val="004B5C59"/>
    <w:rsid w:val="004B61B1"/>
    <w:rsid w:val="004B62BF"/>
    <w:rsid w:val="004B6801"/>
    <w:rsid w:val="004B6C5F"/>
    <w:rsid w:val="004B6E73"/>
    <w:rsid w:val="004B70B1"/>
    <w:rsid w:val="004B7863"/>
    <w:rsid w:val="004B7E05"/>
    <w:rsid w:val="004B7E3F"/>
    <w:rsid w:val="004C0299"/>
    <w:rsid w:val="004C0B21"/>
    <w:rsid w:val="004C0CBC"/>
    <w:rsid w:val="004C1461"/>
    <w:rsid w:val="004C15EB"/>
    <w:rsid w:val="004C1BDE"/>
    <w:rsid w:val="004C1D95"/>
    <w:rsid w:val="004C21AE"/>
    <w:rsid w:val="004C21F3"/>
    <w:rsid w:val="004C25B8"/>
    <w:rsid w:val="004C29F7"/>
    <w:rsid w:val="004C2CB5"/>
    <w:rsid w:val="004C2D1F"/>
    <w:rsid w:val="004C2D62"/>
    <w:rsid w:val="004C2E6A"/>
    <w:rsid w:val="004C2FB3"/>
    <w:rsid w:val="004C3545"/>
    <w:rsid w:val="004C3624"/>
    <w:rsid w:val="004C371C"/>
    <w:rsid w:val="004C37C6"/>
    <w:rsid w:val="004C3CBA"/>
    <w:rsid w:val="004C3DED"/>
    <w:rsid w:val="004C3E39"/>
    <w:rsid w:val="004C4A71"/>
    <w:rsid w:val="004C4CB5"/>
    <w:rsid w:val="004C4D6C"/>
    <w:rsid w:val="004C5334"/>
    <w:rsid w:val="004C55FE"/>
    <w:rsid w:val="004C5F46"/>
    <w:rsid w:val="004C6041"/>
    <w:rsid w:val="004C64B8"/>
    <w:rsid w:val="004C699F"/>
    <w:rsid w:val="004C6B42"/>
    <w:rsid w:val="004C7226"/>
    <w:rsid w:val="004C771F"/>
    <w:rsid w:val="004C78D0"/>
    <w:rsid w:val="004C7CD9"/>
    <w:rsid w:val="004C7F35"/>
    <w:rsid w:val="004D0183"/>
    <w:rsid w:val="004D03C4"/>
    <w:rsid w:val="004D09AF"/>
    <w:rsid w:val="004D1027"/>
    <w:rsid w:val="004D14F7"/>
    <w:rsid w:val="004D1AE5"/>
    <w:rsid w:val="004D2A2D"/>
    <w:rsid w:val="004D3013"/>
    <w:rsid w:val="004D39D5"/>
    <w:rsid w:val="004D3B45"/>
    <w:rsid w:val="004D3D37"/>
    <w:rsid w:val="004D3E02"/>
    <w:rsid w:val="004D45CA"/>
    <w:rsid w:val="004D479F"/>
    <w:rsid w:val="004D4ED4"/>
    <w:rsid w:val="004D4F03"/>
    <w:rsid w:val="004D574E"/>
    <w:rsid w:val="004D5E3C"/>
    <w:rsid w:val="004D6689"/>
    <w:rsid w:val="004D6E11"/>
    <w:rsid w:val="004D7228"/>
    <w:rsid w:val="004D7FCC"/>
    <w:rsid w:val="004E126D"/>
    <w:rsid w:val="004E1650"/>
    <w:rsid w:val="004E1D1D"/>
    <w:rsid w:val="004E2099"/>
    <w:rsid w:val="004E2D12"/>
    <w:rsid w:val="004E2EDD"/>
    <w:rsid w:val="004E3072"/>
    <w:rsid w:val="004E3B05"/>
    <w:rsid w:val="004E4276"/>
    <w:rsid w:val="004E4532"/>
    <w:rsid w:val="004E5097"/>
    <w:rsid w:val="004E562F"/>
    <w:rsid w:val="004E5783"/>
    <w:rsid w:val="004E5B0A"/>
    <w:rsid w:val="004E5FF6"/>
    <w:rsid w:val="004E6A9E"/>
    <w:rsid w:val="004E6B46"/>
    <w:rsid w:val="004E6DE8"/>
    <w:rsid w:val="004E6E05"/>
    <w:rsid w:val="004E7808"/>
    <w:rsid w:val="004E7AC8"/>
    <w:rsid w:val="004E7DAF"/>
    <w:rsid w:val="004E7FAA"/>
    <w:rsid w:val="004F05F4"/>
    <w:rsid w:val="004F0C20"/>
    <w:rsid w:val="004F0C94"/>
    <w:rsid w:val="004F129C"/>
    <w:rsid w:val="004F1B8F"/>
    <w:rsid w:val="004F1C56"/>
    <w:rsid w:val="004F1EAB"/>
    <w:rsid w:val="004F2BD2"/>
    <w:rsid w:val="004F2D02"/>
    <w:rsid w:val="004F2D36"/>
    <w:rsid w:val="004F2E68"/>
    <w:rsid w:val="004F3F3E"/>
    <w:rsid w:val="004F4218"/>
    <w:rsid w:val="004F4CD8"/>
    <w:rsid w:val="004F4EF9"/>
    <w:rsid w:val="004F5118"/>
    <w:rsid w:val="004F517B"/>
    <w:rsid w:val="004F5C6E"/>
    <w:rsid w:val="004F5CAA"/>
    <w:rsid w:val="004F5D75"/>
    <w:rsid w:val="004F6082"/>
    <w:rsid w:val="004F61DD"/>
    <w:rsid w:val="004F632E"/>
    <w:rsid w:val="004F6565"/>
    <w:rsid w:val="004F6DFB"/>
    <w:rsid w:val="004F6F76"/>
    <w:rsid w:val="004F77AF"/>
    <w:rsid w:val="005001A2"/>
    <w:rsid w:val="00500400"/>
    <w:rsid w:val="005004F7"/>
    <w:rsid w:val="0050137B"/>
    <w:rsid w:val="0050183E"/>
    <w:rsid w:val="0050193F"/>
    <w:rsid w:val="005019AE"/>
    <w:rsid w:val="00501A06"/>
    <w:rsid w:val="00501E22"/>
    <w:rsid w:val="005026C1"/>
    <w:rsid w:val="00502808"/>
    <w:rsid w:val="00502A6C"/>
    <w:rsid w:val="005033C1"/>
    <w:rsid w:val="00503749"/>
    <w:rsid w:val="00503D3D"/>
    <w:rsid w:val="00503D59"/>
    <w:rsid w:val="00504084"/>
    <w:rsid w:val="00504416"/>
    <w:rsid w:val="005046B7"/>
    <w:rsid w:val="00504CF4"/>
    <w:rsid w:val="00505107"/>
    <w:rsid w:val="0050635B"/>
    <w:rsid w:val="00506529"/>
    <w:rsid w:val="0050717F"/>
    <w:rsid w:val="0050725B"/>
    <w:rsid w:val="005075B3"/>
    <w:rsid w:val="0050794F"/>
    <w:rsid w:val="005106B2"/>
    <w:rsid w:val="005107B8"/>
    <w:rsid w:val="005116CC"/>
    <w:rsid w:val="00511DD1"/>
    <w:rsid w:val="005128C7"/>
    <w:rsid w:val="005129BB"/>
    <w:rsid w:val="00512A25"/>
    <w:rsid w:val="00512DA5"/>
    <w:rsid w:val="005137A1"/>
    <w:rsid w:val="005138C6"/>
    <w:rsid w:val="00513C23"/>
    <w:rsid w:val="005142B3"/>
    <w:rsid w:val="005145E1"/>
    <w:rsid w:val="005151C2"/>
    <w:rsid w:val="00515A98"/>
    <w:rsid w:val="00515FF1"/>
    <w:rsid w:val="00516145"/>
    <w:rsid w:val="00517408"/>
    <w:rsid w:val="005175B6"/>
    <w:rsid w:val="00517DF2"/>
    <w:rsid w:val="00517FE7"/>
    <w:rsid w:val="00520B7B"/>
    <w:rsid w:val="00521871"/>
    <w:rsid w:val="005219DF"/>
    <w:rsid w:val="00521DC6"/>
    <w:rsid w:val="005221C4"/>
    <w:rsid w:val="005249D2"/>
    <w:rsid w:val="005256C6"/>
    <w:rsid w:val="00525B8E"/>
    <w:rsid w:val="00526088"/>
    <w:rsid w:val="00526CF5"/>
    <w:rsid w:val="005275E8"/>
    <w:rsid w:val="00527EF3"/>
    <w:rsid w:val="00530472"/>
    <w:rsid w:val="0053059B"/>
    <w:rsid w:val="005309FE"/>
    <w:rsid w:val="00530B2B"/>
    <w:rsid w:val="00530E15"/>
    <w:rsid w:val="0053152F"/>
    <w:rsid w:val="0053199F"/>
    <w:rsid w:val="00531B2A"/>
    <w:rsid w:val="00531E12"/>
    <w:rsid w:val="005330C6"/>
    <w:rsid w:val="00533B90"/>
    <w:rsid w:val="00533B9C"/>
    <w:rsid w:val="00533EA8"/>
    <w:rsid w:val="005343BD"/>
    <w:rsid w:val="005343FF"/>
    <w:rsid w:val="005344B2"/>
    <w:rsid w:val="00534546"/>
    <w:rsid w:val="00534C80"/>
    <w:rsid w:val="00535FAD"/>
    <w:rsid w:val="00536062"/>
    <w:rsid w:val="005362C0"/>
    <w:rsid w:val="005373F3"/>
    <w:rsid w:val="005374B4"/>
    <w:rsid w:val="00537960"/>
    <w:rsid w:val="00537E46"/>
    <w:rsid w:val="00540BF1"/>
    <w:rsid w:val="00540DEA"/>
    <w:rsid w:val="005410F8"/>
    <w:rsid w:val="00541347"/>
    <w:rsid w:val="0054156A"/>
    <w:rsid w:val="005418BF"/>
    <w:rsid w:val="00541D5F"/>
    <w:rsid w:val="00542147"/>
    <w:rsid w:val="00542844"/>
    <w:rsid w:val="00542853"/>
    <w:rsid w:val="005433AD"/>
    <w:rsid w:val="005433F5"/>
    <w:rsid w:val="00543BB9"/>
    <w:rsid w:val="0054431C"/>
    <w:rsid w:val="005443B4"/>
    <w:rsid w:val="00544568"/>
    <w:rsid w:val="005448EC"/>
    <w:rsid w:val="00545126"/>
    <w:rsid w:val="00545218"/>
    <w:rsid w:val="00545963"/>
    <w:rsid w:val="00545981"/>
    <w:rsid w:val="00545D49"/>
    <w:rsid w:val="00545FCD"/>
    <w:rsid w:val="00546246"/>
    <w:rsid w:val="005466F6"/>
    <w:rsid w:val="005469AD"/>
    <w:rsid w:val="00546CF9"/>
    <w:rsid w:val="00546EE7"/>
    <w:rsid w:val="0054727F"/>
    <w:rsid w:val="005475A2"/>
    <w:rsid w:val="005476B2"/>
    <w:rsid w:val="0054778C"/>
    <w:rsid w:val="00547B08"/>
    <w:rsid w:val="00550192"/>
    <w:rsid w:val="00550256"/>
    <w:rsid w:val="00550606"/>
    <w:rsid w:val="00550FD7"/>
    <w:rsid w:val="005511AC"/>
    <w:rsid w:val="00551AF4"/>
    <w:rsid w:val="00551EDC"/>
    <w:rsid w:val="0055271E"/>
    <w:rsid w:val="005527DA"/>
    <w:rsid w:val="00552C35"/>
    <w:rsid w:val="00552D72"/>
    <w:rsid w:val="00553165"/>
    <w:rsid w:val="00553476"/>
    <w:rsid w:val="00553958"/>
    <w:rsid w:val="0055531D"/>
    <w:rsid w:val="00555EFA"/>
    <w:rsid w:val="005560E4"/>
    <w:rsid w:val="00556BB7"/>
    <w:rsid w:val="0055763D"/>
    <w:rsid w:val="005578D4"/>
    <w:rsid w:val="00561516"/>
    <w:rsid w:val="00561998"/>
    <w:rsid w:val="00562002"/>
    <w:rsid w:val="0056203C"/>
    <w:rsid w:val="00562063"/>
    <w:rsid w:val="005621F2"/>
    <w:rsid w:val="00562AFD"/>
    <w:rsid w:val="00562B6C"/>
    <w:rsid w:val="00562B81"/>
    <w:rsid w:val="00562ED3"/>
    <w:rsid w:val="00562F33"/>
    <w:rsid w:val="00562F5F"/>
    <w:rsid w:val="00563A2B"/>
    <w:rsid w:val="00563C19"/>
    <w:rsid w:val="005646E3"/>
    <w:rsid w:val="00564836"/>
    <w:rsid w:val="00565975"/>
    <w:rsid w:val="00565C6F"/>
    <w:rsid w:val="005664C4"/>
    <w:rsid w:val="0056797E"/>
    <w:rsid w:val="00567B58"/>
    <w:rsid w:val="00567C86"/>
    <w:rsid w:val="00567E4D"/>
    <w:rsid w:val="00571223"/>
    <w:rsid w:val="005716AD"/>
    <w:rsid w:val="00571CA9"/>
    <w:rsid w:val="00571F66"/>
    <w:rsid w:val="00572403"/>
    <w:rsid w:val="00572562"/>
    <w:rsid w:val="00572905"/>
    <w:rsid w:val="00572D61"/>
    <w:rsid w:val="0057358E"/>
    <w:rsid w:val="0057364A"/>
    <w:rsid w:val="005737DA"/>
    <w:rsid w:val="00573A5F"/>
    <w:rsid w:val="00573DE2"/>
    <w:rsid w:val="00573EB6"/>
    <w:rsid w:val="00574B46"/>
    <w:rsid w:val="005750F9"/>
    <w:rsid w:val="005753C8"/>
    <w:rsid w:val="005755F4"/>
    <w:rsid w:val="005755FE"/>
    <w:rsid w:val="005759F9"/>
    <w:rsid w:val="00575BDA"/>
    <w:rsid w:val="005760C0"/>
    <w:rsid w:val="005763AB"/>
    <w:rsid w:val="005763E0"/>
    <w:rsid w:val="00577131"/>
    <w:rsid w:val="0057765E"/>
    <w:rsid w:val="00580673"/>
    <w:rsid w:val="00580717"/>
    <w:rsid w:val="00581136"/>
    <w:rsid w:val="00581A07"/>
    <w:rsid w:val="00581BB9"/>
    <w:rsid w:val="00581EB8"/>
    <w:rsid w:val="00581F47"/>
    <w:rsid w:val="00581FC4"/>
    <w:rsid w:val="00582104"/>
    <w:rsid w:val="00582186"/>
    <w:rsid w:val="005825AC"/>
    <w:rsid w:val="00582692"/>
    <w:rsid w:val="0058291A"/>
    <w:rsid w:val="00582D96"/>
    <w:rsid w:val="0058340A"/>
    <w:rsid w:val="005839E7"/>
    <w:rsid w:val="00583DC3"/>
    <w:rsid w:val="00583E1D"/>
    <w:rsid w:val="00583ECC"/>
    <w:rsid w:val="0058437F"/>
    <w:rsid w:val="005845BD"/>
    <w:rsid w:val="00584833"/>
    <w:rsid w:val="005849CC"/>
    <w:rsid w:val="00584B57"/>
    <w:rsid w:val="00584F82"/>
    <w:rsid w:val="0058587C"/>
    <w:rsid w:val="0058626F"/>
    <w:rsid w:val="0058693A"/>
    <w:rsid w:val="00586DF9"/>
    <w:rsid w:val="00586FEB"/>
    <w:rsid w:val="0058745C"/>
    <w:rsid w:val="005915E3"/>
    <w:rsid w:val="0059166A"/>
    <w:rsid w:val="00591D74"/>
    <w:rsid w:val="00592047"/>
    <w:rsid w:val="0059218F"/>
    <w:rsid w:val="005924BB"/>
    <w:rsid w:val="005932BB"/>
    <w:rsid w:val="00593FEC"/>
    <w:rsid w:val="00594576"/>
    <w:rsid w:val="00594B90"/>
    <w:rsid w:val="005956A3"/>
    <w:rsid w:val="00596654"/>
    <w:rsid w:val="0059668A"/>
    <w:rsid w:val="00596B3C"/>
    <w:rsid w:val="00596FD7"/>
    <w:rsid w:val="00596FFB"/>
    <w:rsid w:val="00597329"/>
    <w:rsid w:val="0059771D"/>
    <w:rsid w:val="005A0240"/>
    <w:rsid w:val="005A03FA"/>
    <w:rsid w:val="005A0FA3"/>
    <w:rsid w:val="005A1185"/>
    <w:rsid w:val="005A203D"/>
    <w:rsid w:val="005A21E1"/>
    <w:rsid w:val="005A257B"/>
    <w:rsid w:val="005A27CA"/>
    <w:rsid w:val="005A2C92"/>
    <w:rsid w:val="005A2DC8"/>
    <w:rsid w:val="005A3749"/>
    <w:rsid w:val="005A43BD"/>
    <w:rsid w:val="005A4765"/>
    <w:rsid w:val="005A479C"/>
    <w:rsid w:val="005A4B2E"/>
    <w:rsid w:val="005A5FA1"/>
    <w:rsid w:val="005A5FAB"/>
    <w:rsid w:val="005A67DF"/>
    <w:rsid w:val="005A6DEF"/>
    <w:rsid w:val="005A79E5"/>
    <w:rsid w:val="005A7A00"/>
    <w:rsid w:val="005B01DA"/>
    <w:rsid w:val="005B0308"/>
    <w:rsid w:val="005B038E"/>
    <w:rsid w:val="005B06BA"/>
    <w:rsid w:val="005B0E37"/>
    <w:rsid w:val="005B196B"/>
    <w:rsid w:val="005B1B4E"/>
    <w:rsid w:val="005B1CFE"/>
    <w:rsid w:val="005B2D36"/>
    <w:rsid w:val="005B303F"/>
    <w:rsid w:val="005B3919"/>
    <w:rsid w:val="005B41D9"/>
    <w:rsid w:val="005B464C"/>
    <w:rsid w:val="005B46D7"/>
    <w:rsid w:val="005B5F61"/>
    <w:rsid w:val="005B68F9"/>
    <w:rsid w:val="005B7AE2"/>
    <w:rsid w:val="005C0A8A"/>
    <w:rsid w:val="005C160D"/>
    <w:rsid w:val="005C1849"/>
    <w:rsid w:val="005C1A96"/>
    <w:rsid w:val="005C1D96"/>
    <w:rsid w:val="005C25E9"/>
    <w:rsid w:val="005C295C"/>
    <w:rsid w:val="005C2CEE"/>
    <w:rsid w:val="005C32BE"/>
    <w:rsid w:val="005C34B1"/>
    <w:rsid w:val="005C3745"/>
    <w:rsid w:val="005C3C17"/>
    <w:rsid w:val="005C52BD"/>
    <w:rsid w:val="005C5830"/>
    <w:rsid w:val="005C5E02"/>
    <w:rsid w:val="005C5ED8"/>
    <w:rsid w:val="005C6A9A"/>
    <w:rsid w:val="005C6C7C"/>
    <w:rsid w:val="005C6DAE"/>
    <w:rsid w:val="005C73B4"/>
    <w:rsid w:val="005C7943"/>
    <w:rsid w:val="005D00B3"/>
    <w:rsid w:val="005D034C"/>
    <w:rsid w:val="005D0ED8"/>
    <w:rsid w:val="005D1589"/>
    <w:rsid w:val="005D1F67"/>
    <w:rsid w:val="005D2645"/>
    <w:rsid w:val="005D2724"/>
    <w:rsid w:val="005D32CC"/>
    <w:rsid w:val="005D374D"/>
    <w:rsid w:val="005D3F7B"/>
    <w:rsid w:val="005D474D"/>
    <w:rsid w:val="005D4A49"/>
    <w:rsid w:val="005D51E9"/>
    <w:rsid w:val="005D573E"/>
    <w:rsid w:val="005D6208"/>
    <w:rsid w:val="005D632D"/>
    <w:rsid w:val="005D6C0F"/>
    <w:rsid w:val="005D6D24"/>
    <w:rsid w:val="005D6E83"/>
    <w:rsid w:val="005D6F0E"/>
    <w:rsid w:val="005D7D31"/>
    <w:rsid w:val="005D7FEC"/>
    <w:rsid w:val="005E02A6"/>
    <w:rsid w:val="005E0997"/>
    <w:rsid w:val="005E0E34"/>
    <w:rsid w:val="005E0F2A"/>
    <w:rsid w:val="005E17ED"/>
    <w:rsid w:val="005E226E"/>
    <w:rsid w:val="005E22DB"/>
    <w:rsid w:val="005E23B7"/>
    <w:rsid w:val="005E24E8"/>
    <w:rsid w:val="005E262C"/>
    <w:rsid w:val="005E2636"/>
    <w:rsid w:val="005E2AA7"/>
    <w:rsid w:val="005E3F63"/>
    <w:rsid w:val="005E41F1"/>
    <w:rsid w:val="005E42D9"/>
    <w:rsid w:val="005E449F"/>
    <w:rsid w:val="005E474B"/>
    <w:rsid w:val="005E4D9A"/>
    <w:rsid w:val="005E521D"/>
    <w:rsid w:val="005E6F50"/>
    <w:rsid w:val="005F0B01"/>
    <w:rsid w:val="005F109E"/>
    <w:rsid w:val="005F1418"/>
    <w:rsid w:val="005F16C1"/>
    <w:rsid w:val="005F20EB"/>
    <w:rsid w:val="005F315F"/>
    <w:rsid w:val="005F3658"/>
    <w:rsid w:val="005F504E"/>
    <w:rsid w:val="005F5124"/>
    <w:rsid w:val="005F5A2E"/>
    <w:rsid w:val="005F5DE8"/>
    <w:rsid w:val="005F60FA"/>
    <w:rsid w:val="005F6BBC"/>
    <w:rsid w:val="005F6F76"/>
    <w:rsid w:val="005F7616"/>
    <w:rsid w:val="005F7745"/>
    <w:rsid w:val="00600713"/>
    <w:rsid w:val="00600A09"/>
    <w:rsid w:val="006015D7"/>
    <w:rsid w:val="00601AB6"/>
    <w:rsid w:val="00601B21"/>
    <w:rsid w:val="00603532"/>
    <w:rsid w:val="006041F0"/>
    <w:rsid w:val="00604938"/>
    <w:rsid w:val="00604A1C"/>
    <w:rsid w:val="00604B83"/>
    <w:rsid w:val="00604C95"/>
    <w:rsid w:val="00604DC0"/>
    <w:rsid w:val="006056AE"/>
    <w:rsid w:val="006057DB"/>
    <w:rsid w:val="00605C6D"/>
    <w:rsid w:val="00605D54"/>
    <w:rsid w:val="006069CB"/>
    <w:rsid w:val="00607254"/>
    <w:rsid w:val="006077D4"/>
    <w:rsid w:val="00607C0E"/>
    <w:rsid w:val="006101E4"/>
    <w:rsid w:val="0061193E"/>
    <w:rsid w:val="00611C19"/>
    <w:rsid w:val="00611CAC"/>
    <w:rsid w:val="006120BF"/>
    <w:rsid w:val="006120CA"/>
    <w:rsid w:val="006125C0"/>
    <w:rsid w:val="006126B3"/>
    <w:rsid w:val="00612E98"/>
    <w:rsid w:val="006135F2"/>
    <w:rsid w:val="00613636"/>
    <w:rsid w:val="00613973"/>
    <w:rsid w:val="00613C08"/>
    <w:rsid w:val="00613E0F"/>
    <w:rsid w:val="00613F6D"/>
    <w:rsid w:val="00614124"/>
    <w:rsid w:val="0061443A"/>
    <w:rsid w:val="00614E0A"/>
    <w:rsid w:val="0061595B"/>
    <w:rsid w:val="00615B50"/>
    <w:rsid w:val="00615C16"/>
    <w:rsid w:val="00615E41"/>
    <w:rsid w:val="0061635C"/>
    <w:rsid w:val="0061644F"/>
    <w:rsid w:val="00616B7F"/>
    <w:rsid w:val="00616D56"/>
    <w:rsid w:val="006176F7"/>
    <w:rsid w:val="00617C89"/>
    <w:rsid w:val="00620380"/>
    <w:rsid w:val="00620FAA"/>
    <w:rsid w:val="006210FB"/>
    <w:rsid w:val="00621F9B"/>
    <w:rsid w:val="00622737"/>
    <w:rsid w:val="0062411D"/>
    <w:rsid w:val="00624174"/>
    <w:rsid w:val="006248BC"/>
    <w:rsid w:val="00624F60"/>
    <w:rsid w:val="00626B45"/>
    <w:rsid w:val="00626CF8"/>
    <w:rsid w:val="006274AA"/>
    <w:rsid w:val="006274F5"/>
    <w:rsid w:val="00627D13"/>
    <w:rsid w:val="00627FD7"/>
    <w:rsid w:val="00630D2F"/>
    <w:rsid w:val="00630D36"/>
    <w:rsid w:val="0063114E"/>
    <w:rsid w:val="006311DB"/>
    <w:rsid w:val="006314AF"/>
    <w:rsid w:val="00631C8D"/>
    <w:rsid w:val="006327AE"/>
    <w:rsid w:val="00632C80"/>
    <w:rsid w:val="0063338C"/>
    <w:rsid w:val="00633487"/>
    <w:rsid w:val="00633570"/>
    <w:rsid w:val="00634003"/>
    <w:rsid w:val="00634B01"/>
    <w:rsid w:val="00634C1B"/>
    <w:rsid w:val="00634ED8"/>
    <w:rsid w:val="0063602B"/>
    <w:rsid w:val="00636352"/>
    <w:rsid w:val="006363B3"/>
    <w:rsid w:val="006367AC"/>
    <w:rsid w:val="00636D7D"/>
    <w:rsid w:val="00637232"/>
    <w:rsid w:val="006372B9"/>
    <w:rsid w:val="00637408"/>
    <w:rsid w:val="00637890"/>
    <w:rsid w:val="006404E7"/>
    <w:rsid w:val="00640526"/>
    <w:rsid w:val="00640BA8"/>
    <w:rsid w:val="006410FD"/>
    <w:rsid w:val="006418CF"/>
    <w:rsid w:val="006420FE"/>
    <w:rsid w:val="00642868"/>
    <w:rsid w:val="00642B05"/>
    <w:rsid w:val="006433AC"/>
    <w:rsid w:val="00644475"/>
    <w:rsid w:val="006444A3"/>
    <w:rsid w:val="00644834"/>
    <w:rsid w:val="00644E5F"/>
    <w:rsid w:val="00645099"/>
    <w:rsid w:val="00645CC8"/>
    <w:rsid w:val="00646579"/>
    <w:rsid w:val="0064680A"/>
    <w:rsid w:val="0064709C"/>
    <w:rsid w:val="00647221"/>
    <w:rsid w:val="00647AFE"/>
    <w:rsid w:val="00647CAB"/>
    <w:rsid w:val="00647D7A"/>
    <w:rsid w:val="00647F6F"/>
    <w:rsid w:val="00650417"/>
    <w:rsid w:val="006512BC"/>
    <w:rsid w:val="00651423"/>
    <w:rsid w:val="00651443"/>
    <w:rsid w:val="0065149A"/>
    <w:rsid w:val="006518BC"/>
    <w:rsid w:val="00651A7B"/>
    <w:rsid w:val="00652197"/>
    <w:rsid w:val="00653A5A"/>
    <w:rsid w:val="00654979"/>
    <w:rsid w:val="00654BD9"/>
    <w:rsid w:val="006554AC"/>
    <w:rsid w:val="006558BA"/>
    <w:rsid w:val="00655B39"/>
    <w:rsid w:val="00656688"/>
    <w:rsid w:val="00656F28"/>
    <w:rsid w:val="006570E0"/>
    <w:rsid w:val="006572A8"/>
    <w:rsid w:val="006573A8"/>
    <w:rsid w:val="00657445"/>
    <w:rsid w:val="006575F4"/>
    <w:rsid w:val="006575F5"/>
    <w:rsid w:val="006579E6"/>
    <w:rsid w:val="00657BCC"/>
    <w:rsid w:val="00657F80"/>
    <w:rsid w:val="00660682"/>
    <w:rsid w:val="00660F74"/>
    <w:rsid w:val="00661777"/>
    <w:rsid w:val="006617C5"/>
    <w:rsid w:val="00662457"/>
    <w:rsid w:val="00663240"/>
    <w:rsid w:val="00663EDC"/>
    <w:rsid w:val="00663FF4"/>
    <w:rsid w:val="0066466F"/>
    <w:rsid w:val="0066484F"/>
    <w:rsid w:val="00664C35"/>
    <w:rsid w:val="006658C3"/>
    <w:rsid w:val="00665FF3"/>
    <w:rsid w:val="00666485"/>
    <w:rsid w:val="00666F89"/>
    <w:rsid w:val="00667070"/>
    <w:rsid w:val="00667B1F"/>
    <w:rsid w:val="006703A2"/>
    <w:rsid w:val="00670465"/>
    <w:rsid w:val="00670A33"/>
    <w:rsid w:val="00670C48"/>
    <w:rsid w:val="00671078"/>
    <w:rsid w:val="00671608"/>
    <w:rsid w:val="006719AE"/>
    <w:rsid w:val="006725CC"/>
    <w:rsid w:val="00672EB4"/>
    <w:rsid w:val="00673BE1"/>
    <w:rsid w:val="00673E5E"/>
    <w:rsid w:val="0067477C"/>
    <w:rsid w:val="0067485C"/>
    <w:rsid w:val="0067489B"/>
    <w:rsid w:val="006758CA"/>
    <w:rsid w:val="00675AE6"/>
    <w:rsid w:val="006766CF"/>
    <w:rsid w:val="00676D28"/>
    <w:rsid w:val="00677418"/>
    <w:rsid w:val="006776CB"/>
    <w:rsid w:val="00677B05"/>
    <w:rsid w:val="00680A04"/>
    <w:rsid w:val="00680B47"/>
    <w:rsid w:val="00680B55"/>
    <w:rsid w:val="00680DCC"/>
    <w:rsid w:val="0068156C"/>
    <w:rsid w:val="00681718"/>
    <w:rsid w:val="00681DD1"/>
    <w:rsid w:val="0068204C"/>
    <w:rsid w:val="006826E4"/>
    <w:rsid w:val="00682891"/>
    <w:rsid w:val="00682967"/>
    <w:rsid w:val="00682BA6"/>
    <w:rsid w:val="00682CDF"/>
    <w:rsid w:val="00683442"/>
    <w:rsid w:val="00683AFC"/>
    <w:rsid w:val="00683C9F"/>
    <w:rsid w:val="00684154"/>
    <w:rsid w:val="00684367"/>
    <w:rsid w:val="00685363"/>
    <w:rsid w:val="00685996"/>
    <w:rsid w:val="00685DF9"/>
    <w:rsid w:val="00686081"/>
    <w:rsid w:val="0068630A"/>
    <w:rsid w:val="00686544"/>
    <w:rsid w:val="00686D80"/>
    <w:rsid w:val="0068725D"/>
    <w:rsid w:val="00687360"/>
    <w:rsid w:val="006873DA"/>
    <w:rsid w:val="006878B4"/>
    <w:rsid w:val="00687E86"/>
    <w:rsid w:val="00690767"/>
    <w:rsid w:val="00690C1F"/>
    <w:rsid w:val="006911AC"/>
    <w:rsid w:val="00692342"/>
    <w:rsid w:val="0069302A"/>
    <w:rsid w:val="00694858"/>
    <w:rsid w:val="00694895"/>
    <w:rsid w:val="00694A4B"/>
    <w:rsid w:val="00694F27"/>
    <w:rsid w:val="00695971"/>
    <w:rsid w:val="00697038"/>
    <w:rsid w:val="00697113"/>
    <w:rsid w:val="00697BAE"/>
    <w:rsid w:val="00697D27"/>
    <w:rsid w:val="00697E2E"/>
    <w:rsid w:val="00697FC4"/>
    <w:rsid w:val="006A01D5"/>
    <w:rsid w:val="006A0B20"/>
    <w:rsid w:val="006A1466"/>
    <w:rsid w:val="006A148C"/>
    <w:rsid w:val="006A1FE0"/>
    <w:rsid w:val="006A211F"/>
    <w:rsid w:val="006A25A2"/>
    <w:rsid w:val="006A2A87"/>
    <w:rsid w:val="006A33DE"/>
    <w:rsid w:val="006A3B87"/>
    <w:rsid w:val="006A3CDD"/>
    <w:rsid w:val="006A3D69"/>
    <w:rsid w:val="006A41AE"/>
    <w:rsid w:val="006A4853"/>
    <w:rsid w:val="006A52F3"/>
    <w:rsid w:val="006A72E4"/>
    <w:rsid w:val="006A7DB5"/>
    <w:rsid w:val="006B01AB"/>
    <w:rsid w:val="006B01E0"/>
    <w:rsid w:val="006B03AF"/>
    <w:rsid w:val="006B0A88"/>
    <w:rsid w:val="006B0E73"/>
    <w:rsid w:val="006B0F2F"/>
    <w:rsid w:val="006B1116"/>
    <w:rsid w:val="006B1302"/>
    <w:rsid w:val="006B19A0"/>
    <w:rsid w:val="006B1C7D"/>
    <w:rsid w:val="006B1E3D"/>
    <w:rsid w:val="006B1F1F"/>
    <w:rsid w:val="006B2030"/>
    <w:rsid w:val="006B26FE"/>
    <w:rsid w:val="006B2E03"/>
    <w:rsid w:val="006B3321"/>
    <w:rsid w:val="006B340A"/>
    <w:rsid w:val="006B3ADF"/>
    <w:rsid w:val="006B474E"/>
    <w:rsid w:val="006B4A4D"/>
    <w:rsid w:val="006B4D02"/>
    <w:rsid w:val="006B4D18"/>
    <w:rsid w:val="006B5125"/>
    <w:rsid w:val="006B5194"/>
    <w:rsid w:val="006B559E"/>
    <w:rsid w:val="006B5695"/>
    <w:rsid w:val="006B5763"/>
    <w:rsid w:val="006B5844"/>
    <w:rsid w:val="006B62E6"/>
    <w:rsid w:val="006B63D4"/>
    <w:rsid w:val="006B6839"/>
    <w:rsid w:val="006B68BE"/>
    <w:rsid w:val="006B6BF1"/>
    <w:rsid w:val="006B702A"/>
    <w:rsid w:val="006B7A54"/>
    <w:rsid w:val="006B7B2E"/>
    <w:rsid w:val="006C044F"/>
    <w:rsid w:val="006C18CA"/>
    <w:rsid w:val="006C1B06"/>
    <w:rsid w:val="006C1E9E"/>
    <w:rsid w:val="006C2405"/>
    <w:rsid w:val="006C3209"/>
    <w:rsid w:val="006C3B0A"/>
    <w:rsid w:val="006C3D10"/>
    <w:rsid w:val="006C42C5"/>
    <w:rsid w:val="006C45D2"/>
    <w:rsid w:val="006C467C"/>
    <w:rsid w:val="006C4E02"/>
    <w:rsid w:val="006C4F6C"/>
    <w:rsid w:val="006C53B8"/>
    <w:rsid w:val="006C5642"/>
    <w:rsid w:val="006C56C9"/>
    <w:rsid w:val="006C5DF5"/>
    <w:rsid w:val="006C6F21"/>
    <w:rsid w:val="006C71CC"/>
    <w:rsid w:val="006C723D"/>
    <w:rsid w:val="006C728C"/>
    <w:rsid w:val="006C75ED"/>
    <w:rsid w:val="006C78EB"/>
    <w:rsid w:val="006C7B47"/>
    <w:rsid w:val="006D0214"/>
    <w:rsid w:val="006D05E5"/>
    <w:rsid w:val="006D0BA8"/>
    <w:rsid w:val="006D0D04"/>
    <w:rsid w:val="006D1660"/>
    <w:rsid w:val="006D2060"/>
    <w:rsid w:val="006D2512"/>
    <w:rsid w:val="006D2859"/>
    <w:rsid w:val="006D2B87"/>
    <w:rsid w:val="006D2CBA"/>
    <w:rsid w:val="006D2CC0"/>
    <w:rsid w:val="006D3600"/>
    <w:rsid w:val="006D3C83"/>
    <w:rsid w:val="006D3CE5"/>
    <w:rsid w:val="006D3FFB"/>
    <w:rsid w:val="006D4C36"/>
    <w:rsid w:val="006D63E5"/>
    <w:rsid w:val="006D722E"/>
    <w:rsid w:val="006D7281"/>
    <w:rsid w:val="006D75B9"/>
    <w:rsid w:val="006D7654"/>
    <w:rsid w:val="006D7BA0"/>
    <w:rsid w:val="006D7DF4"/>
    <w:rsid w:val="006D7F1A"/>
    <w:rsid w:val="006E0143"/>
    <w:rsid w:val="006E01DD"/>
    <w:rsid w:val="006E02E1"/>
    <w:rsid w:val="006E0952"/>
    <w:rsid w:val="006E0A3A"/>
    <w:rsid w:val="006E0DC5"/>
    <w:rsid w:val="006E1753"/>
    <w:rsid w:val="006E1BFB"/>
    <w:rsid w:val="006E227B"/>
    <w:rsid w:val="006E2824"/>
    <w:rsid w:val="006E2886"/>
    <w:rsid w:val="006E34B7"/>
    <w:rsid w:val="006E36C5"/>
    <w:rsid w:val="006E38B8"/>
    <w:rsid w:val="006E3911"/>
    <w:rsid w:val="006E52EF"/>
    <w:rsid w:val="006E6269"/>
    <w:rsid w:val="006E659C"/>
    <w:rsid w:val="006E69F4"/>
    <w:rsid w:val="006E75B0"/>
    <w:rsid w:val="006E7942"/>
    <w:rsid w:val="006E7CDF"/>
    <w:rsid w:val="006F03A5"/>
    <w:rsid w:val="006F074F"/>
    <w:rsid w:val="006F0BE0"/>
    <w:rsid w:val="006F0DF9"/>
    <w:rsid w:val="006F1445"/>
    <w:rsid w:val="006F1A38"/>
    <w:rsid w:val="006F1B67"/>
    <w:rsid w:val="006F2551"/>
    <w:rsid w:val="006F2C38"/>
    <w:rsid w:val="006F30C7"/>
    <w:rsid w:val="006F3846"/>
    <w:rsid w:val="006F39AA"/>
    <w:rsid w:val="006F4A94"/>
    <w:rsid w:val="006F4B2E"/>
    <w:rsid w:val="006F4D64"/>
    <w:rsid w:val="006F4D9C"/>
    <w:rsid w:val="006F505A"/>
    <w:rsid w:val="006F54CB"/>
    <w:rsid w:val="006F69C4"/>
    <w:rsid w:val="006F69EA"/>
    <w:rsid w:val="006F6F00"/>
    <w:rsid w:val="006F71F5"/>
    <w:rsid w:val="006F7A8D"/>
    <w:rsid w:val="006F7B38"/>
    <w:rsid w:val="006F7C07"/>
    <w:rsid w:val="00700815"/>
    <w:rsid w:val="0070091D"/>
    <w:rsid w:val="00700F92"/>
    <w:rsid w:val="007012F4"/>
    <w:rsid w:val="00701B48"/>
    <w:rsid w:val="00701FFF"/>
    <w:rsid w:val="00702027"/>
    <w:rsid w:val="007026B3"/>
    <w:rsid w:val="00702854"/>
    <w:rsid w:val="00702ABB"/>
    <w:rsid w:val="00702B5D"/>
    <w:rsid w:val="00703CF6"/>
    <w:rsid w:val="00704819"/>
    <w:rsid w:val="007052EB"/>
    <w:rsid w:val="00705CCA"/>
    <w:rsid w:val="00705FFC"/>
    <w:rsid w:val="00706085"/>
    <w:rsid w:val="007067EA"/>
    <w:rsid w:val="00706B61"/>
    <w:rsid w:val="0070771A"/>
    <w:rsid w:val="00707AC0"/>
    <w:rsid w:val="00710668"/>
    <w:rsid w:val="00711368"/>
    <w:rsid w:val="0071143F"/>
    <w:rsid w:val="00711C85"/>
    <w:rsid w:val="00714198"/>
    <w:rsid w:val="007147AB"/>
    <w:rsid w:val="00714959"/>
    <w:rsid w:val="007157FE"/>
    <w:rsid w:val="00716072"/>
    <w:rsid w:val="00717396"/>
    <w:rsid w:val="0071741C"/>
    <w:rsid w:val="00717EAD"/>
    <w:rsid w:val="00717F04"/>
    <w:rsid w:val="0072044A"/>
    <w:rsid w:val="00720812"/>
    <w:rsid w:val="007209D3"/>
    <w:rsid w:val="0072122C"/>
    <w:rsid w:val="007214B9"/>
    <w:rsid w:val="007214BA"/>
    <w:rsid w:val="007226C3"/>
    <w:rsid w:val="007228DB"/>
    <w:rsid w:val="00722B2A"/>
    <w:rsid w:val="00722F31"/>
    <w:rsid w:val="00723991"/>
    <w:rsid w:val="00723AC7"/>
    <w:rsid w:val="00723B55"/>
    <w:rsid w:val="00724507"/>
    <w:rsid w:val="0072498C"/>
    <w:rsid w:val="00724C4C"/>
    <w:rsid w:val="00725CCD"/>
    <w:rsid w:val="00725F08"/>
    <w:rsid w:val="00726EEF"/>
    <w:rsid w:val="007270B0"/>
    <w:rsid w:val="00727136"/>
    <w:rsid w:val="0072739F"/>
    <w:rsid w:val="007273BA"/>
    <w:rsid w:val="007275E5"/>
    <w:rsid w:val="007279B1"/>
    <w:rsid w:val="00727CF9"/>
    <w:rsid w:val="00730725"/>
    <w:rsid w:val="00730FE9"/>
    <w:rsid w:val="00731330"/>
    <w:rsid w:val="00731C4D"/>
    <w:rsid w:val="007326F1"/>
    <w:rsid w:val="00732C80"/>
    <w:rsid w:val="00733A7A"/>
    <w:rsid w:val="00733ABF"/>
    <w:rsid w:val="00734654"/>
    <w:rsid w:val="00734683"/>
    <w:rsid w:val="00734ABB"/>
    <w:rsid w:val="00734DB0"/>
    <w:rsid w:val="0073636C"/>
    <w:rsid w:val="00736B48"/>
    <w:rsid w:val="00736EAE"/>
    <w:rsid w:val="00736FE6"/>
    <w:rsid w:val="00737238"/>
    <w:rsid w:val="00737A05"/>
    <w:rsid w:val="00737A0E"/>
    <w:rsid w:val="00737FFA"/>
    <w:rsid w:val="0074014B"/>
    <w:rsid w:val="0074055F"/>
    <w:rsid w:val="00740980"/>
    <w:rsid w:val="00740B5E"/>
    <w:rsid w:val="00741664"/>
    <w:rsid w:val="007425F0"/>
    <w:rsid w:val="00742B34"/>
    <w:rsid w:val="00742B90"/>
    <w:rsid w:val="007433CE"/>
    <w:rsid w:val="00743C9D"/>
    <w:rsid w:val="00743DFF"/>
    <w:rsid w:val="0074434D"/>
    <w:rsid w:val="00744809"/>
    <w:rsid w:val="00744ABD"/>
    <w:rsid w:val="00745019"/>
    <w:rsid w:val="007451D5"/>
    <w:rsid w:val="007461EA"/>
    <w:rsid w:val="00746890"/>
    <w:rsid w:val="00746CFE"/>
    <w:rsid w:val="0074795E"/>
    <w:rsid w:val="0075031D"/>
    <w:rsid w:val="007503BE"/>
    <w:rsid w:val="0075163D"/>
    <w:rsid w:val="00751E1A"/>
    <w:rsid w:val="00752021"/>
    <w:rsid w:val="00752667"/>
    <w:rsid w:val="007526DA"/>
    <w:rsid w:val="00752E53"/>
    <w:rsid w:val="00753514"/>
    <w:rsid w:val="00753618"/>
    <w:rsid w:val="00753E2C"/>
    <w:rsid w:val="00754090"/>
    <w:rsid w:val="00754096"/>
    <w:rsid w:val="007541E2"/>
    <w:rsid w:val="00754CFB"/>
    <w:rsid w:val="00754EE4"/>
    <w:rsid w:val="0075500A"/>
    <w:rsid w:val="00755641"/>
    <w:rsid w:val="00755648"/>
    <w:rsid w:val="00755A33"/>
    <w:rsid w:val="00755A61"/>
    <w:rsid w:val="00756513"/>
    <w:rsid w:val="0075677E"/>
    <w:rsid w:val="007568D0"/>
    <w:rsid w:val="00756F1C"/>
    <w:rsid w:val="007570C4"/>
    <w:rsid w:val="00757923"/>
    <w:rsid w:val="007605B8"/>
    <w:rsid w:val="00760715"/>
    <w:rsid w:val="0076079C"/>
    <w:rsid w:val="00760DED"/>
    <w:rsid w:val="0076196D"/>
    <w:rsid w:val="00761B11"/>
    <w:rsid w:val="007628F7"/>
    <w:rsid w:val="00762964"/>
    <w:rsid w:val="00763091"/>
    <w:rsid w:val="007631D4"/>
    <w:rsid w:val="0076473B"/>
    <w:rsid w:val="00764D80"/>
    <w:rsid w:val="0076547A"/>
    <w:rsid w:val="0076562C"/>
    <w:rsid w:val="00765747"/>
    <w:rsid w:val="00765AE5"/>
    <w:rsid w:val="00767278"/>
    <w:rsid w:val="00767714"/>
    <w:rsid w:val="00770007"/>
    <w:rsid w:val="007705E9"/>
    <w:rsid w:val="0077095A"/>
    <w:rsid w:val="00770A39"/>
    <w:rsid w:val="00771606"/>
    <w:rsid w:val="00771B1E"/>
    <w:rsid w:val="007721D4"/>
    <w:rsid w:val="007727DE"/>
    <w:rsid w:val="00772FBA"/>
    <w:rsid w:val="00773259"/>
    <w:rsid w:val="007737EF"/>
    <w:rsid w:val="00773C95"/>
    <w:rsid w:val="0077408C"/>
    <w:rsid w:val="007742C2"/>
    <w:rsid w:val="00774446"/>
    <w:rsid w:val="0077444C"/>
    <w:rsid w:val="0077465C"/>
    <w:rsid w:val="00774B35"/>
    <w:rsid w:val="00775784"/>
    <w:rsid w:val="0077635B"/>
    <w:rsid w:val="00776549"/>
    <w:rsid w:val="00776A59"/>
    <w:rsid w:val="00776B94"/>
    <w:rsid w:val="00776CE7"/>
    <w:rsid w:val="007776D9"/>
    <w:rsid w:val="00777CBF"/>
    <w:rsid w:val="00780504"/>
    <w:rsid w:val="0078058E"/>
    <w:rsid w:val="0078091B"/>
    <w:rsid w:val="007813A3"/>
    <w:rsid w:val="0078171E"/>
    <w:rsid w:val="00781B96"/>
    <w:rsid w:val="00781BD0"/>
    <w:rsid w:val="00782BA8"/>
    <w:rsid w:val="00782E75"/>
    <w:rsid w:val="007838A8"/>
    <w:rsid w:val="00783A4E"/>
    <w:rsid w:val="00784E8C"/>
    <w:rsid w:val="00785A85"/>
    <w:rsid w:val="0078658E"/>
    <w:rsid w:val="00786BE0"/>
    <w:rsid w:val="00786D3C"/>
    <w:rsid w:val="00786DEA"/>
    <w:rsid w:val="00786EAB"/>
    <w:rsid w:val="00787078"/>
    <w:rsid w:val="00787358"/>
    <w:rsid w:val="0078750B"/>
    <w:rsid w:val="007875A2"/>
    <w:rsid w:val="00790567"/>
    <w:rsid w:val="00790BB8"/>
    <w:rsid w:val="00791046"/>
    <w:rsid w:val="007913B7"/>
    <w:rsid w:val="00791DFD"/>
    <w:rsid w:val="007920E2"/>
    <w:rsid w:val="0079317F"/>
    <w:rsid w:val="00793399"/>
    <w:rsid w:val="00793674"/>
    <w:rsid w:val="0079367E"/>
    <w:rsid w:val="00793AF7"/>
    <w:rsid w:val="0079492B"/>
    <w:rsid w:val="00794FF1"/>
    <w:rsid w:val="007951A7"/>
    <w:rsid w:val="00795316"/>
    <w:rsid w:val="0079566E"/>
    <w:rsid w:val="007956BF"/>
    <w:rsid w:val="00795935"/>
    <w:rsid w:val="00795B34"/>
    <w:rsid w:val="007966E1"/>
    <w:rsid w:val="007976B9"/>
    <w:rsid w:val="00797A2A"/>
    <w:rsid w:val="00797C22"/>
    <w:rsid w:val="007A02DE"/>
    <w:rsid w:val="007A0434"/>
    <w:rsid w:val="007A067F"/>
    <w:rsid w:val="007A1058"/>
    <w:rsid w:val="007A188C"/>
    <w:rsid w:val="007A18C7"/>
    <w:rsid w:val="007A1BBA"/>
    <w:rsid w:val="007A1CE4"/>
    <w:rsid w:val="007A2658"/>
    <w:rsid w:val="007A288E"/>
    <w:rsid w:val="007A3638"/>
    <w:rsid w:val="007A4662"/>
    <w:rsid w:val="007A4983"/>
    <w:rsid w:val="007A4A43"/>
    <w:rsid w:val="007A4ADA"/>
    <w:rsid w:val="007A5692"/>
    <w:rsid w:val="007A56A7"/>
    <w:rsid w:val="007A56FE"/>
    <w:rsid w:val="007A5788"/>
    <w:rsid w:val="007A5C1E"/>
    <w:rsid w:val="007A5C77"/>
    <w:rsid w:val="007A6574"/>
    <w:rsid w:val="007A6937"/>
    <w:rsid w:val="007A6D52"/>
    <w:rsid w:val="007A7168"/>
    <w:rsid w:val="007A78FB"/>
    <w:rsid w:val="007A7CE4"/>
    <w:rsid w:val="007B06EE"/>
    <w:rsid w:val="007B0869"/>
    <w:rsid w:val="007B0A62"/>
    <w:rsid w:val="007B1770"/>
    <w:rsid w:val="007B1BD7"/>
    <w:rsid w:val="007B1EA9"/>
    <w:rsid w:val="007B2A97"/>
    <w:rsid w:val="007B2CB7"/>
    <w:rsid w:val="007B309C"/>
    <w:rsid w:val="007B4D3E"/>
    <w:rsid w:val="007B4D6C"/>
    <w:rsid w:val="007B546C"/>
    <w:rsid w:val="007B5971"/>
    <w:rsid w:val="007B6148"/>
    <w:rsid w:val="007B6436"/>
    <w:rsid w:val="007B64F0"/>
    <w:rsid w:val="007B6BC7"/>
    <w:rsid w:val="007B6C4E"/>
    <w:rsid w:val="007B756F"/>
    <w:rsid w:val="007B7732"/>
    <w:rsid w:val="007B7C70"/>
    <w:rsid w:val="007B7DEB"/>
    <w:rsid w:val="007C0449"/>
    <w:rsid w:val="007C0B2C"/>
    <w:rsid w:val="007C10FE"/>
    <w:rsid w:val="007C1461"/>
    <w:rsid w:val="007C146A"/>
    <w:rsid w:val="007C267E"/>
    <w:rsid w:val="007C274D"/>
    <w:rsid w:val="007C2C0C"/>
    <w:rsid w:val="007C2EEA"/>
    <w:rsid w:val="007C3A18"/>
    <w:rsid w:val="007C3BA0"/>
    <w:rsid w:val="007C43B6"/>
    <w:rsid w:val="007C44BB"/>
    <w:rsid w:val="007C45EE"/>
    <w:rsid w:val="007C4CCF"/>
    <w:rsid w:val="007C51E9"/>
    <w:rsid w:val="007C53D2"/>
    <w:rsid w:val="007C53E4"/>
    <w:rsid w:val="007C5E57"/>
    <w:rsid w:val="007C5FB5"/>
    <w:rsid w:val="007C6A9E"/>
    <w:rsid w:val="007C6E18"/>
    <w:rsid w:val="007C76CD"/>
    <w:rsid w:val="007C7729"/>
    <w:rsid w:val="007C7EBD"/>
    <w:rsid w:val="007D0961"/>
    <w:rsid w:val="007D0FCD"/>
    <w:rsid w:val="007D139E"/>
    <w:rsid w:val="007D13EE"/>
    <w:rsid w:val="007D14E0"/>
    <w:rsid w:val="007D17B7"/>
    <w:rsid w:val="007D18DD"/>
    <w:rsid w:val="007D1D14"/>
    <w:rsid w:val="007D2151"/>
    <w:rsid w:val="007D2BCE"/>
    <w:rsid w:val="007D2F14"/>
    <w:rsid w:val="007D3AB4"/>
    <w:rsid w:val="007D3B75"/>
    <w:rsid w:val="007D3B90"/>
    <w:rsid w:val="007D42CC"/>
    <w:rsid w:val="007D473D"/>
    <w:rsid w:val="007D5DE4"/>
    <w:rsid w:val="007D60EC"/>
    <w:rsid w:val="007D67CE"/>
    <w:rsid w:val="007D699F"/>
    <w:rsid w:val="007D6D56"/>
    <w:rsid w:val="007D77B1"/>
    <w:rsid w:val="007D7A04"/>
    <w:rsid w:val="007D7A06"/>
    <w:rsid w:val="007D7C3A"/>
    <w:rsid w:val="007D7EA6"/>
    <w:rsid w:val="007E0494"/>
    <w:rsid w:val="007E04B5"/>
    <w:rsid w:val="007E0777"/>
    <w:rsid w:val="007E0CD1"/>
    <w:rsid w:val="007E1061"/>
    <w:rsid w:val="007E1341"/>
    <w:rsid w:val="007E1B41"/>
    <w:rsid w:val="007E1EC4"/>
    <w:rsid w:val="007E2273"/>
    <w:rsid w:val="007E272A"/>
    <w:rsid w:val="007E30B9"/>
    <w:rsid w:val="007E4444"/>
    <w:rsid w:val="007E46B7"/>
    <w:rsid w:val="007E4F79"/>
    <w:rsid w:val="007E5456"/>
    <w:rsid w:val="007E661D"/>
    <w:rsid w:val="007E6A4A"/>
    <w:rsid w:val="007E6BC3"/>
    <w:rsid w:val="007E6E1E"/>
    <w:rsid w:val="007E74F1"/>
    <w:rsid w:val="007E7AE4"/>
    <w:rsid w:val="007F0090"/>
    <w:rsid w:val="007F0F0C"/>
    <w:rsid w:val="007F1062"/>
    <w:rsid w:val="007F1288"/>
    <w:rsid w:val="007F1F6F"/>
    <w:rsid w:val="007F2C51"/>
    <w:rsid w:val="007F334E"/>
    <w:rsid w:val="007F39B8"/>
    <w:rsid w:val="007F3B3C"/>
    <w:rsid w:val="007F3E11"/>
    <w:rsid w:val="007F4D2B"/>
    <w:rsid w:val="007F52F6"/>
    <w:rsid w:val="007F53B3"/>
    <w:rsid w:val="007F5802"/>
    <w:rsid w:val="007F616D"/>
    <w:rsid w:val="007F6216"/>
    <w:rsid w:val="007F63B2"/>
    <w:rsid w:val="007F74ED"/>
    <w:rsid w:val="007F7AAE"/>
    <w:rsid w:val="007F7C79"/>
    <w:rsid w:val="008003C3"/>
    <w:rsid w:val="00800A8A"/>
    <w:rsid w:val="008012D1"/>
    <w:rsid w:val="0080155C"/>
    <w:rsid w:val="0080181A"/>
    <w:rsid w:val="00801E5E"/>
    <w:rsid w:val="0080211F"/>
    <w:rsid w:val="00802D16"/>
    <w:rsid w:val="00803218"/>
    <w:rsid w:val="008039E7"/>
    <w:rsid w:val="00803E24"/>
    <w:rsid w:val="00804829"/>
    <w:rsid w:val="008052E1"/>
    <w:rsid w:val="00805B48"/>
    <w:rsid w:val="00806671"/>
    <w:rsid w:val="00806795"/>
    <w:rsid w:val="008073E4"/>
    <w:rsid w:val="0080765E"/>
    <w:rsid w:val="00810501"/>
    <w:rsid w:val="00810904"/>
    <w:rsid w:val="00810F8B"/>
    <w:rsid w:val="00811803"/>
    <w:rsid w:val="00811EEB"/>
    <w:rsid w:val="00811F9C"/>
    <w:rsid w:val="0081378F"/>
    <w:rsid w:val="008137C7"/>
    <w:rsid w:val="00813F1A"/>
    <w:rsid w:val="00814664"/>
    <w:rsid w:val="00814AC2"/>
    <w:rsid w:val="008160BA"/>
    <w:rsid w:val="008161C0"/>
    <w:rsid w:val="008161D5"/>
    <w:rsid w:val="00817460"/>
    <w:rsid w:val="00817E0B"/>
    <w:rsid w:val="00817F18"/>
    <w:rsid w:val="00817F1B"/>
    <w:rsid w:val="0082081A"/>
    <w:rsid w:val="00820937"/>
    <w:rsid w:val="00820982"/>
    <w:rsid w:val="00821142"/>
    <w:rsid w:val="008214F7"/>
    <w:rsid w:val="00821D42"/>
    <w:rsid w:val="00821D4F"/>
    <w:rsid w:val="00821D80"/>
    <w:rsid w:val="00821EB6"/>
    <w:rsid w:val="00821F94"/>
    <w:rsid w:val="00822B62"/>
    <w:rsid w:val="00822B88"/>
    <w:rsid w:val="00822E98"/>
    <w:rsid w:val="00822F2C"/>
    <w:rsid w:val="00823164"/>
    <w:rsid w:val="008234AC"/>
    <w:rsid w:val="00823626"/>
    <w:rsid w:val="008239C7"/>
    <w:rsid w:val="00823DEE"/>
    <w:rsid w:val="00823EFD"/>
    <w:rsid w:val="00824B95"/>
    <w:rsid w:val="00826042"/>
    <w:rsid w:val="00826386"/>
    <w:rsid w:val="008269AD"/>
    <w:rsid w:val="00826A0F"/>
    <w:rsid w:val="008270C5"/>
    <w:rsid w:val="008305E8"/>
    <w:rsid w:val="00830793"/>
    <w:rsid w:val="008328C4"/>
    <w:rsid w:val="00832E4F"/>
    <w:rsid w:val="00832F3C"/>
    <w:rsid w:val="008330D7"/>
    <w:rsid w:val="00834005"/>
    <w:rsid w:val="008341E9"/>
    <w:rsid w:val="00834510"/>
    <w:rsid w:val="00834718"/>
    <w:rsid w:val="00834817"/>
    <w:rsid w:val="00835810"/>
    <w:rsid w:val="00836165"/>
    <w:rsid w:val="008361EA"/>
    <w:rsid w:val="008365B2"/>
    <w:rsid w:val="008367FE"/>
    <w:rsid w:val="00837658"/>
    <w:rsid w:val="00837660"/>
    <w:rsid w:val="00840948"/>
    <w:rsid w:val="00840B91"/>
    <w:rsid w:val="00841678"/>
    <w:rsid w:val="008419D9"/>
    <w:rsid w:val="008422D3"/>
    <w:rsid w:val="0084231B"/>
    <w:rsid w:val="0084272B"/>
    <w:rsid w:val="00842D4B"/>
    <w:rsid w:val="00846220"/>
    <w:rsid w:val="0084640C"/>
    <w:rsid w:val="008465F1"/>
    <w:rsid w:val="0084674B"/>
    <w:rsid w:val="00846A6A"/>
    <w:rsid w:val="00847D0E"/>
    <w:rsid w:val="00850024"/>
    <w:rsid w:val="00850486"/>
    <w:rsid w:val="008504E0"/>
    <w:rsid w:val="00850523"/>
    <w:rsid w:val="0085097D"/>
    <w:rsid w:val="00850AE0"/>
    <w:rsid w:val="008516AB"/>
    <w:rsid w:val="00851DC1"/>
    <w:rsid w:val="00852701"/>
    <w:rsid w:val="00852980"/>
    <w:rsid w:val="0085310E"/>
    <w:rsid w:val="008535F2"/>
    <w:rsid w:val="00853B14"/>
    <w:rsid w:val="00854176"/>
    <w:rsid w:val="00854A7E"/>
    <w:rsid w:val="00854B9A"/>
    <w:rsid w:val="00854BA2"/>
    <w:rsid w:val="00855004"/>
    <w:rsid w:val="008550E8"/>
    <w:rsid w:val="008551FB"/>
    <w:rsid w:val="0085586E"/>
    <w:rsid w:val="00855B74"/>
    <w:rsid w:val="00856088"/>
    <w:rsid w:val="00856AFB"/>
    <w:rsid w:val="008570C6"/>
    <w:rsid w:val="008573D9"/>
    <w:rsid w:val="0085756B"/>
    <w:rsid w:val="0085756E"/>
    <w:rsid w:val="00857AB6"/>
    <w:rsid w:val="00860513"/>
    <w:rsid w:val="00860826"/>
    <w:rsid w:val="00860A68"/>
    <w:rsid w:val="00860E21"/>
    <w:rsid w:val="00861F50"/>
    <w:rsid w:val="00862E9C"/>
    <w:rsid w:val="00863117"/>
    <w:rsid w:val="00863319"/>
    <w:rsid w:val="008634BB"/>
    <w:rsid w:val="0086388B"/>
    <w:rsid w:val="00863BCD"/>
    <w:rsid w:val="008641B3"/>
    <w:rsid w:val="008642E5"/>
    <w:rsid w:val="0086431D"/>
    <w:rsid w:val="00864394"/>
    <w:rsid w:val="00864488"/>
    <w:rsid w:val="0086477B"/>
    <w:rsid w:val="00864BB6"/>
    <w:rsid w:val="00864DE8"/>
    <w:rsid w:val="00864EA4"/>
    <w:rsid w:val="00865927"/>
    <w:rsid w:val="00866387"/>
    <w:rsid w:val="00866C91"/>
    <w:rsid w:val="00867794"/>
    <w:rsid w:val="00867D99"/>
    <w:rsid w:val="00867E05"/>
    <w:rsid w:val="008702A2"/>
    <w:rsid w:val="008708BD"/>
    <w:rsid w:val="0087095B"/>
    <w:rsid w:val="00870A36"/>
    <w:rsid w:val="00870B32"/>
    <w:rsid w:val="008710B5"/>
    <w:rsid w:val="00871293"/>
    <w:rsid w:val="00872332"/>
    <w:rsid w:val="00872A92"/>
    <w:rsid w:val="00872A95"/>
    <w:rsid w:val="00872D93"/>
    <w:rsid w:val="00873CDA"/>
    <w:rsid w:val="008740DD"/>
    <w:rsid w:val="008745FB"/>
    <w:rsid w:val="008746F6"/>
    <w:rsid w:val="008754C0"/>
    <w:rsid w:val="00875894"/>
    <w:rsid w:val="00876D4D"/>
    <w:rsid w:val="0087764A"/>
    <w:rsid w:val="00877A58"/>
    <w:rsid w:val="00877C63"/>
    <w:rsid w:val="00880470"/>
    <w:rsid w:val="00880718"/>
    <w:rsid w:val="00880727"/>
    <w:rsid w:val="00880A57"/>
    <w:rsid w:val="00880D94"/>
    <w:rsid w:val="008814E8"/>
    <w:rsid w:val="0088245C"/>
    <w:rsid w:val="00882E5C"/>
    <w:rsid w:val="0088300D"/>
    <w:rsid w:val="00883CF6"/>
    <w:rsid w:val="0088639C"/>
    <w:rsid w:val="00886CAB"/>
    <w:rsid w:val="00886F64"/>
    <w:rsid w:val="0088713C"/>
    <w:rsid w:val="008872FA"/>
    <w:rsid w:val="00887D28"/>
    <w:rsid w:val="00887D4C"/>
    <w:rsid w:val="008902E2"/>
    <w:rsid w:val="0089165E"/>
    <w:rsid w:val="008924DE"/>
    <w:rsid w:val="00892868"/>
    <w:rsid w:val="00892F1D"/>
    <w:rsid w:val="008931DF"/>
    <w:rsid w:val="00893688"/>
    <w:rsid w:val="00893BD9"/>
    <w:rsid w:val="00893D22"/>
    <w:rsid w:val="00894928"/>
    <w:rsid w:val="008949EA"/>
    <w:rsid w:val="00894D04"/>
    <w:rsid w:val="00894D40"/>
    <w:rsid w:val="00894EB8"/>
    <w:rsid w:val="00895147"/>
    <w:rsid w:val="008954CE"/>
    <w:rsid w:val="00895A6C"/>
    <w:rsid w:val="00895BCA"/>
    <w:rsid w:val="008961A1"/>
    <w:rsid w:val="00896298"/>
    <w:rsid w:val="0089683D"/>
    <w:rsid w:val="00896DBB"/>
    <w:rsid w:val="008971F7"/>
    <w:rsid w:val="00897369"/>
    <w:rsid w:val="008974B5"/>
    <w:rsid w:val="008A0A7D"/>
    <w:rsid w:val="008A1CBF"/>
    <w:rsid w:val="008A1CD1"/>
    <w:rsid w:val="008A2162"/>
    <w:rsid w:val="008A221B"/>
    <w:rsid w:val="008A24FC"/>
    <w:rsid w:val="008A2617"/>
    <w:rsid w:val="008A3755"/>
    <w:rsid w:val="008A5725"/>
    <w:rsid w:val="008A5B69"/>
    <w:rsid w:val="008A60C3"/>
    <w:rsid w:val="008A6243"/>
    <w:rsid w:val="008A7C73"/>
    <w:rsid w:val="008A7EBE"/>
    <w:rsid w:val="008B144A"/>
    <w:rsid w:val="008B19DC"/>
    <w:rsid w:val="008B21B5"/>
    <w:rsid w:val="008B264F"/>
    <w:rsid w:val="008B277D"/>
    <w:rsid w:val="008B2805"/>
    <w:rsid w:val="008B402A"/>
    <w:rsid w:val="008B411C"/>
    <w:rsid w:val="008B43F7"/>
    <w:rsid w:val="008B480D"/>
    <w:rsid w:val="008B49A5"/>
    <w:rsid w:val="008B4B4F"/>
    <w:rsid w:val="008B4C49"/>
    <w:rsid w:val="008B4E2E"/>
    <w:rsid w:val="008B62B1"/>
    <w:rsid w:val="008B6EF6"/>
    <w:rsid w:val="008B6F83"/>
    <w:rsid w:val="008B716E"/>
    <w:rsid w:val="008B717C"/>
    <w:rsid w:val="008B7347"/>
    <w:rsid w:val="008B7628"/>
    <w:rsid w:val="008B7FD8"/>
    <w:rsid w:val="008B7FE4"/>
    <w:rsid w:val="008C0010"/>
    <w:rsid w:val="008C007D"/>
    <w:rsid w:val="008C02A8"/>
    <w:rsid w:val="008C0964"/>
    <w:rsid w:val="008C0968"/>
    <w:rsid w:val="008C0D08"/>
    <w:rsid w:val="008C13B7"/>
    <w:rsid w:val="008C1685"/>
    <w:rsid w:val="008C1829"/>
    <w:rsid w:val="008C1AC5"/>
    <w:rsid w:val="008C1AEB"/>
    <w:rsid w:val="008C1C6C"/>
    <w:rsid w:val="008C2930"/>
    <w:rsid w:val="008C2973"/>
    <w:rsid w:val="008C2A0C"/>
    <w:rsid w:val="008C2DF9"/>
    <w:rsid w:val="008C3337"/>
    <w:rsid w:val="008C34D6"/>
    <w:rsid w:val="008C52CA"/>
    <w:rsid w:val="008C5D94"/>
    <w:rsid w:val="008C611B"/>
    <w:rsid w:val="008C626E"/>
    <w:rsid w:val="008C6324"/>
    <w:rsid w:val="008C64C4"/>
    <w:rsid w:val="008C6617"/>
    <w:rsid w:val="008C6858"/>
    <w:rsid w:val="008C6DA4"/>
    <w:rsid w:val="008C7058"/>
    <w:rsid w:val="008C70D1"/>
    <w:rsid w:val="008C7700"/>
    <w:rsid w:val="008C7A20"/>
    <w:rsid w:val="008C7F68"/>
    <w:rsid w:val="008C7F92"/>
    <w:rsid w:val="008D0891"/>
    <w:rsid w:val="008D09EC"/>
    <w:rsid w:val="008D0C3C"/>
    <w:rsid w:val="008D1270"/>
    <w:rsid w:val="008D1598"/>
    <w:rsid w:val="008D2050"/>
    <w:rsid w:val="008D28EB"/>
    <w:rsid w:val="008D2CDD"/>
    <w:rsid w:val="008D2F4F"/>
    <w:rsid w:val="008D310C"/>
    <w:rsid w:val="008D353D"/>
    <w:rsid w:val="008D360E"/>
    <w:rsid w:val="008D3875"/>
    <w:rsid w:val="008D3CC6"/>
    <w:rsid w:val="008D4DE9"/>
    <w:rsid w:val="008D5E8E"/>
    <w:rsid w:val="008D5F12"/>
    <w:rsid w:val="008D6015"/>
    <w:rsid w:val="008D6419"/>
    <w:rsid w:val="008D6DF3"/>
    <w:rsid w:val="008D74D5"/>
    <w:rsid w:val="008D7C9F"/>
    <w:rsid w:val="008E03AA"/>
    <w:rsid w:val="008E04BA"/>
    <w:rsid w:val="008E0595"/>
    <w:rsid w:val="008E0B66"/>
    <w:rsid w:val="008E0ED1"/>
    <w:rsid w:val="008E1345"/>
    <w:rsid w:val="008E14C8"/>
    <w:rsid w:val="008E166B"/>
    <w:rsid w:val="008E24CF"/>
    <w:rsid w:val="008E30B6"/>
    <w:rsid w:val="008E30CF"/>
    <w:rsid w:val="008E3A07"/>
    <w:rsid w:val="008E3C8F"/>
    <w:rsid w:val="008E495C"/>
    <w:rsid w:val="008E4A7F"/>
    <w:rsid w:val="008E5072"/>
    <w:rsid w:val="008E537B"/>
    <w:rsid w:val="008E56E2"/>
    <w:rsid w:val="008E5D2D"/>
    <w:rsid w:val="008E5E7D"/>
    <w:rsid w:val="008E6464"/>
    <w:rsid w:val="008E64E4"/>
    <w:rsid w:val="008E6A8B"/>
    <w:rsid w:val="008E6D85"/>
    <w:rsid w:val="008E6E6A"/>
    <w:rsid w:val="008E7589"/>
    <w:rsid w:val="008F0AAE"/>
    <w:rsid w:val="008F0B80"/>
    <w:rsid w:val="008F1865"/>
    <w:rsid w:val="008F2323"/>
    <w:rsid w:val="008F29BE"/>
    <w:rsid w:val="008F3633"/>
    <w:rsid w:val="008F380D"/>
    <w:rsid w:val="008F4AE5"/>
    <w:rsid w:val="008F51EB"/>
    <w:rsid w:val="008F560C"/>
    <w:rsid w:val="008F5D62"/>
    <w:rsid w:val="008F5F4B"/>
    <w:rsid w:val="008F6426"/>
    <w:rsid w:val="008F6A79"/>
    <w:rsid w:val="008F724A"/>
    <w:rsid w:val="008F744A"/>
    <w:rsid w:val="008F79A4"/>
    <w:rsid w:val="00900197"/>
    <w:rsid w:val="00900721"/>
    <w:rsid w:val="00900AC0"/>
    <w:rsid w:val="009013BC"/>
    <w:rsid w:val="00901A20"/>
    <w:rsid w:val="00901C64"/>
    <w:rsid w:val="00901D5D"/>
    <w:rsid w:val="00902408"/>
    <w:rsid w:val="00902A27"/>
    <w:rsid w:val="00902D04"/>
    <w:rsid w:val="00902F55"/>
    <w:rsid w:val="00903184"/>
    <w:rsid w:val="0090371A"/>
    <w:rsid w:val="00903A7C"/>
    <w:rsid w:val="00904637"/>
    <w:rsid w:val="0090481F"/>
    <w:rsid w:val="00904F93"/>
    <w:rsid w:val="0090517A"/>
    <w:rsid w:val="0090562A"/>
    <w:rsid w:val="0090582B"/>
    <w:rsid w:val="009059C5"/>
    <w:rsid w:val="009060C0"/>
    <w:rsid w:val="00906235"/>
    <w:rsid w:val="00906344"/>
    <w:rsid w:val="00906B5C"/>
    <w:rsid w:val="00906F89"/>
    <w:rsid w:val="0090790C"/>
    <w:rsid w:val="00907CE0"/>
    <w:rsid w:val="00907ED1"/>
    <w:rsid w:val="00907F4C"/>
    <w:rsid w:val="009101A3"/>
    <w:rsid w:val="00910350"/>
    <w:rsid w:val="00910587"/>
    <w:rsid w:val="00910B1D"/>
    <w:rsid w:val="00910FA6"/>
    <w:rsid w:val="0091100C"/>
    <w:rsid w:val="00911979"/>
    <w:rsid w:val="009119A0"/>
    <w:rsid w:val="009121C8"/>
    <w:rsid w:val="00912733"/>
    <w:rsid w:val="00912F54"/>
    <w:rsid w:val="00913201"/>
    <w:rsid w:val="009133F5"/>
    <w:rsid w:val="009141F1"/>
    <w:rsid w:val="00914C95"/>
    <w:rsid w:val="00914EF6"/>
    <w:rsid w:val="00915F0C"/>
    <w:rsid w:val="009165AA"/>
    <w:rsid w:val="009169AA"/>
    <w:rsid w:val="009171C4"/>
    <w:rsid w:val="00917507"/>
    <w:rsid w:val="0091756F"/>
    <w:rsid w:val="00917BD5"/>
    <w:rsid w:val="00920A27"/>
    <w:rsid w:val="00921216"/>
    <w:rsid w:val="009216CC"/>
    <w:rsid w:val="009225B4"/>
    <w:rsid w:val="0092288F"/>
    <w:rsid w:val="00922E41"/>
    <w:rsid w:val="00922F4E"/>
    <w:rsid w:val="00923646"/>
    <w:rsid w:val="009236D2"/>
    <w:rsid w:val="00923C8C"/>
    <w:rsid w:val="009241DB"/>
    <w:rsid w:val="009248FF"/>
    <w:rsid w:val="00924D34"/>
    <w:rsid w:val="009256DA"/>
    <w:rsid w:val="00925892"/>
    <w:rsid w:val="00926083"/>
    <w:rsid w:val="00926D08"/>
    <w:rsid w:val="00926D69"/>
    <w:rsid w:val="00926E9E"/>
    <w:rsid w:val="009271B7"/>
    <w:rsid w:val="0092769A"/>
    <w:rsid w:val="0093015F"/>
    <w:rsid w:val="00930716"/>
    <w:rsid w:val="00930D08"/>
    <w:rsid w:val="00931466"/>
    <w:rsid w:val="0093157D"/>
    <w:rsid w:val="00931847"/>
    <w:rsid w:val="009327B9"/>
    <w:rsid w:val="00932D69"/>
    <w:rsid w:val="00933375"/>
    <w:rsid w:val="00933913"/>
    <w:rsid w:val="009342DA"/>
    <w:rsid w:val="00935336"/>
    <w:rsid w:val="009354FD"/>
    <w:rsid w:val="00935589"/>
    <w:rsid w:val="009363FC"/>
    <w:rsid w:val="009364AA"/>
    <w:rsid w:val="00936B51"/>
    <w:rsid w:val="00936CCD"/>
    <w:rsid w:val="009370F1"/>
    <w:rsid w:val="00937408"/>
    <w:rsid w:val="0093742A"/>
    <w:rsid w:val="00937518"/>
    <w:rsid w:val="009379AC"/>
    <w:rsid w:val="00940801"/>
    <w:rsid w:val="00940912"/>
    <w:rsid w:val="00940DAF"/>
    <w:rsid w:val="00941CB1"/>
    <w:rsid w:val="00941DEE"/>
    <w:rsid w:val="009427FA"/>
    <w:rsid w:val="00942BB3"/>
    <w:rsid w:val="009434A6"/>
    <w:rsid w:val="00943501"/>
    <w:rsid w:val="009437E0"/>
    <w:rsid w:val="00943895"/>
    <w:rsid w:val="00943D95"/>
    <w:rsid w:val="00943E0F"/>
    <w:rsid w:val="00944647"/>
    <w:rsid w:val="00944875"/>
    <w:rsid w:val="00944D73"/>
    <w:rsid w:val="00945043"/>
    <w:rsid w:val="009450EA"/>
    <w:rsid w:val="009451C4"/>
    <w:rsid w:val="009454EE"/>
    <w:rsid w:val="0094573A"/>
    <w:rsid w:val="00945B31"/>
    <w:rsid w:val="00945C12"/>
    <w:rsid w:val="00945FB9"/>
    <w:rsid w:val="00946917"/>
    <w:rsid w:val="009469E2"/>
    <w:rsid w:val="009471AC"/>
    <w:rsid w:val="0094789A"/>
    <w:rsid w:val="00951E5A"/>
    <w:rsid w:val="00952348"/>
    <w:rsid w:val="009525FD"/>
    <w:rsid w:val="00952C9B"/>
    <w:rsid w:val="00953E1F"/>
    <w:rsid w:val="00953EAF"/>
    <w:rsid w:val="0095532B"/>
    <w:rsid w:val="0095565C"/>
    <w:rsid w:val="00955949"/>
    <w:rsid w:val="00955FA2"/>
    <w:rsid w:val="00956491"/>
    <w:rsid w:val="00956845"/>
    <w:rsid w:val="009572A4"/>
    <w:rsid w:val="0095780D"/>
    <w:rsid w:val="00957A9E"/>
    <w:rsid w:val="00957F86"/>
    <w:rsid w:val="00960229"/>
    <w:rsid w:val="0096030A"/>
    <w:rsid w:val="00960D54"/>
    <w:rsid w:val="00961072"/>
    <w:rsid w:val="009610BA"/>
    <w:rsid w:val="00961293"/>
    <w:rsid w:val="00961A47"/>
    <w:rsid w:val="00961C4F"/>
    <w:rsid w:val="00961DA4"/>
    <w:rsid w:val="009627EA"/>
    <w:rsid w:val="009630EE"/>
    <w:rsid w:val="0096325D"/>
    <w:rsid w:val="00963608"/>
    <w:rsid w:val="00963635"/>
    <w:rsid w:val="00963BF3"/>
    <w:rsid w:val="0096422B"/>
    <w:rsid w:val="009649F3"/>
    <w:rsid w:val="00964AB6"/>
    <w:rsid w:val="0096512E"/>
    <w:rsid w:val="00965826"/>
    <w:rsid w:val="00965A23"/>
    <w:rsid w:val="00966446"/>
    <w:rsid w:val="00966920"/>
    <w:rsid w:val="00966F9A"/>
    <w:rsid w:val="0096713B"/>
    <w:rsid w:val="00967B45"/>
    <w:rsid w:val="00970EC5"/>
    <w:rsid w:val="00971384"/>
    <w:rsid w:val="009714AC"/>
    <w:rsid w:val="009714CE"/>
    <w:rsid w:val="00971805"/>
    <w:rsid w:val="0097291A"/>
    <w:rsid w:val="00973F40"/>
    <w:rsid w:val="009743F4"/>
    <w:rsid w:val="0097491A"/>
    <w:rsid w:val="00976661"/>
    <w:rsid w:val="0097671B"/>
    <w:rsid w:val="00976DDF"/>
    <w:rsid w:val="00977B8A"/>
    <w:rsid w:val="00977D26"/>
    <w:rsid w:val="0098090B"/>
    <w:rsid w:val="00980979"/>
    <w:rsid w:val="00980D44"/>
    <w:rsid w:val="00981454"/>
    <w:rsid w:val="00982032"/>
    <w:rsid w:val="00982098"/>
    <w:rsid w:val="00982282"/>
    <w:rsid w:val="00982651"/>
    <w:rsid w:val="00982971"/>
    <w:rsid w:val="00982AE2"/>
    <w:rsid w:val="00982DAB"/>
    <w:rsid w:val="00982ED4"/>
    <w:rsid w:val="009845AD"/>
    <w:rsid w:val="0098461D"/>
    <w:rsid w:val="00984835"/>
    <w:rsid w:val="00984F79"/>
    <w:rsid w:val="009858CB"/>
    <w:rsid w:val="00985D2E"/>
    <w:rsid w:val="00986477"/>
    <w:rsid w:val="00987674"/>
    <w:rsid w:val="009900C8"/>
    <w:rsid w:val="00990A99"/>
    <w:rsid w:val="00990C32"/>
    <w:rsid w:val="00990DCC"/>
    <w:rsid w:val="00991147"/>
    <w:rsid w:val="009915AC"/>
    <w:rsid w:val="0099173B"/>
    <w:rsid w:val="009929D8"/>
    <w:rsid w:val="00992B72"/>
    <w:rsid w:val="009933EF"/>
    <w:rsid w:val="0099350B"/>
    <w:rsid w:val="00993834"/>
    <w:rsid w:val="00993989"/>
    <w:rsid w:val="00994776"/>
    <w:rsid w:val="00994AE4"/>
    <w:rsid w:val="00995778"/>
    <w:rsid w:val="009957B9"/>
    <w:rsid w:val="009957C5"/>
    <w:rsid w:val="00995BA0"/>
    <w:rsid w:val="00995EA3"/>
    <w:rsid w:val="00996B4E"/>
    <w:rsid w:val="00996CDA"/>
    <w:rsid w:val="00996FD5"/>
    <w:rsid w:val="00997289"/>
    <w:rsid w:val="00997EDD"/>
    <w:rsid w:val="00997FF7"/>
    <w:rsid w:val="009A03D0"/>
    <w:rsid w:val="009A0404"/>
    <w:rsid w:val="009A0B15"/>
    <w:rsid w:val="009A0F58"/>
    <w:rsid w:val="009A193E"/>
    <w:rsid w:val="009A1E92"/>
    <w:rsid w:val="009A22B4"/>
    <w:rsid w:val="009A26FA"/>
    <w:rsid w:val="009A27A8"/>
    <w:rsid w:val="009A29F8"/>
    <w:rsid w:val="009A37F0"/>
    <w:rsid w:val="009A418B"/>
    <w:rsid w:val="009A426F"/>
    <w:rsid w:val="009A42D5"/>
    <w:rsid w:val="009A4473"/>
    <w:rsid w:val="009A491B"/>
    <w:rsid w:val="009A571E"/>
    <w:rsid w:val="009A5C41"/>
    <w:rsid w:val="009A5E30"/>
    <w:rsid w:val="009A60F1"/>
    <w:rsid w:val="009A6AE8"/>
    <w:rsid w:val="009A6BD3"/>
    <w:rsid w:val="009A6C51"/>
    <w:rsid w:val="009A7179"/>
    <w:rsid w:val="009B02BD"/>
    <w:rsid w:val="009B05C6"/>
    <w:rsid w:val="009B05C9"/>
    <w:rsid w:val="009B0B55"/>
    <w:rsid w:val="009B117C"/>
    <w:rsid w:val="009B1224"/>
    <w:rsid w:val="009B128A"/>
    <w:rsid w:val="009B12D8"/>
    <w:rsid w:val="009B19A1"/>
    <w:rsid w:val="009B24E8"/>
    <w:rsid w:val="009B276F"/>
    <w:rsid w:val="009B27E7"/>
    <w:rsid w:val="009B286C"/>
    <w:rsid w:val="009B2B68"/>
    <w:rsid w:val="009B2BDA"/>
    <w:rsid w:val="009B3141"/>
    <w:rsid w:val="009B3922"/>
    <w:rsid w:val="009B398D"/>
    <w:rsid w:val="009B3B36"/>
    <w:rsid w:val="009B4026"/>
    <w:rsid w:val="009B4F5C"/>
    <w:rsid w:val="009B53CB"/>
    <w:rsid w:val="009B57D2"/>
    <w:rsid w:val="009B59BA"/>
    <w:rsid w:val="009B61FC"/>
    <w:rsid w:val="009B63FE"/>
    <w:rsid w:val="009B6887"/>
    <w:rsid w:val="009B7886"/>
    <w:rsid w:val="009C0288"/>
    <w:rsid w:val="009C096D"/>
    <w:rsid w:val="009C0D60"/>
    <w:rsid w:val="009C0F67"/>
    <w:rsid w:val="009C109C"/>
    <w:rsid w:val="009C151C"/>
    <w:rsid w:val="009C15EE"/>
    <w:rsid w:val="009C1DFB"/>
    <w:rsid w:val="009C3089"/>
    <w:rsid w:val="009C33BB"/>
    <w:rsid w:val="009C3A53"/>
    <w:rsid w:val="009C3B59"/>
    <w:rsid w:val="009C3DFC"/>
    <w:rsid w:val="009C440A"/>
    <w:rsid w:val="009C451F"/>
    <w:rsid w:val="009C51D4"/>
    <w:rsid w:val="009C51FD"/>
    <w:rsid w:val="009C5B95"/>
    <w:rsid w:val="009C5F7E"/>
    <w:rsid w:val="009C724E"/>
    <w:rsid w:val="009C74A5"/>
    <w:rsid w:val="009C75B2"/>
    <w:rsid w:val="009D1288"/>
    <w:rsid w:val="009D1292"/>
    <w:rsid w:val="009D153B"/>
    <w:rsid w:val="009D1C7E"/>
    <w:rsid w:val="009D1D16"/>
    <w:rsid w:val="009D278A"/>
    <w:rsid w:val="009D3152"/>
    <w:rsid w:val="009D317A"/>
    <w:rsid w:val="009D37CD"/>
    <w:rsid w:val="009D3EBA"/>
    <w:rsid w:val="009D5125"/>
    <w:rsid w:val="009D608E"/>
    <w:rsid w:val="009D60B8"/>
    <w:rsid w:val="009D6969"/>
    <w:rsid w:val="009D7191"/>
    <w:rsid w:val="009D7D4B"/>
    <w:rsid w:val="009E0156"/>
    <w:rsid w:val="009E0618"/>
    <w:rsid w:val="009E1496"/>
    <w:rsid w:val="009E1C3E"/>
    <w:rsid w:val="009E1F95"/>
    <w:rsid w:val="009E2277"/>
    <w:rsid w:val="009E2405"/>
    <w:rsid w:val="009E24FE"/>
    <w:rsid w:val="009E298C"/>
    <w:rsid w:val="009E2AA2"/>
    <w:rsid w:val="009E3054"/>
    <w:rsid w:val="009E329C"/>
    <w:rsid w:val="009E3554"/>
    <w:rsid w:val="009E36ED"/>
    <w:rsid w:val="009E39F7"/>
    <w:rsid w:val="009E3AB7"/>
    <w:rsid w:val="009E3B47"/>
    <w:rsid w:val="009E3C8C"/>
    <w:rsid w:val="009E4010"/>
    <w:rsid w:val="009E4AC7"/>
    <w:rsid w:val="009E50D5"/>
    <w:rsid w:val="009E5613"/>
    <w:rsid w:val="009E6B77"/>
    <w:rsid w:val="009E7441"/>
    <w:rsid w:val="009E75A2"/>
    <w:rsid w:val="009E75C2"/>
    <w:rsid w:val="009E7811"/>
    <w:rsid w:val="009F00AD"/>
    <w:rsid w:val="009F01E7"/>
    <w:rsid w:val="009F09A9"/>
    <w:rsid w:val="009F1000"/>
    <w:rsid w:val="009F1702"/>
    <w:rsid w:val="009F28F8"/>
    <w:rsid w:val="009F2A3E"/>
    <w:rsid w:val="009F2CBB"/>
    <w:rsid w:val="009F363E"/>
    <w:rsid w:val="009F4372"/>
    <w:rsid w:val="009F460A"/>
    <w:rsid w:val="009F566A"/>
    <w:rsid w:val="009F5AB6"/>
    <w:rsid w:val="009F6CF1"/>
    <w:rsid w:val="009F7612"/>
    <w:rsid w:val="009F7BEC"/>
    <w:rsid w:val="009F7C64"/>
    <w:rsid w:val="00A00233"/>
    <w:rsid w:val="00A00544"/>
    <w:rsid w:val="00A007C8"/>
    <w:rsid w:val="00A00BDD"/>
    <w:rsid w:val="00A01D3E"/>
    <w:rsid w:val="00A01F5B"/>
    <w:rsid w:val="00A020BF"/>
    <w:rsid w:val="00A023B6"/>
    <w:rsid w:val="00A025F2"/>
    <w:rsid w:val="00A02DBC"/>
    <w:rsid w:val="00A032DF"/>
    <w:rsid w:val="00A033C9"/>
    <w:rsid w:val="00A03578"/>
    <w:rsid w:val="00A03791"/>
    <w:rsid w:val="00A03DCB"/>
    <w:rsid w:val="00A043FB"/>
    <w:rsid w:val="00A04C62"/>
    <w:rsid w:val="00A05506"/>
    <w:rsid w:val="00A055A6"/>
    <w:rsid w:val="00A05B07"/>
    <w:rsid w:val="00A05C8C"/>
    <w:rsid w:val="00A05FA7"/>
    <w:rsid w:val="00A0647A"/>
    <w:rsid w:val="00A06BE4"/>
    <w:rsid w:val="00A06C66"/>
    <w:rsid w:val="00A06EA9"/>
    <w:rsid w:val="00A0729C"/>
    <w:rsid w:val="00A073CF"/>
    <w:rsid w:val="00A07779"/>
    <w:rsid w:val="00A10B9D"/>
    <w:rsid w:val="00A10D5B"/>
    <w:rsid w:val="00A1144C"/>
    <w:rsid w:val="00A1152F"/>
    <w:rsid w:val="00A1166A"/>
    <w:rsid w:val="00A12109"/>
    <w:rsid w:val="00A12DCC"/>
    <w:rsid w:val="00A12EC1"/>
    <w:rsid w:val="00A130B7"/>
    <w:rsid w:val="00A15E58"/>
    <w:rsid w:val="00A1655D"/>
    <w:rsid w:val="00A16E6D"/>
    <w:rsid w:val="00A1730F"/>
    <w:rsid w:val="00A1785E"/>
    <w:rsid w:val="00A179C8"/>
    <w:rsid w:val="00A20B2E"/>
    <w:rsid w:val="00A20D1F"/>
    <w:rsid w:val="00A20DF9"/>
    <w:rsid w:val="00A215F5"/>
    <w:rsid w:val="00A21CCF"/>
    <w:rsid w:val="00A22400"/>
    <w:rsid w:val="00A226D8"/>
    <w:rsid w:val="00A228C3"/>
    <w:rsid w:val="00A22977"/>
    <w:rsid w:val="00A229CE"/>
    <w:rsid w:val="00A236ED"/>
    <w:rsid w:val="00A239F9"/>
    <w:rsid w:val="00A23D41"/>
    <w:rsid w:val="00A24212"/>
    <w:rsid w:val="00A24239"/>
    <w:rsid w:val="00A24DED"/>
    <w:rsid w:val="00A24F33"/>
    <w:rsid w:val="00A25069"/>
    <w:rsid w:val="00A25406"/>
    <w:rsid w:val="00A2566C"/>
    <w:rsid w:val="00A25AED"/>
    <w:rsid w:val="00A26A29"/>
    <w:rsid w:val="00A26C44"/>
    <w:rsid w:val="00A26E6B"/>
    <w:rsid w:val="00A27BC4"/>
    <w:rsid w:val="00A3068F"/>
    <w:rsid w:val="00A3096F"/>
    <w:rsid w:val="00A30F5E"/>
    <w:rsid w:val="00A313E8"/>
    <w:rsid w:val="00A3145B"/>
    <w:rsid w:val="00A317AC"/>
    <w:rsid w:val="00A325A4"/>
    <w:rsid w:val="00A326A1"/>
    <w:rsid w:val="00A32806"/>
    <w:rsid w:val="00A328E8"/>
    <w:rsid w:val="00A32EC5"/>
    <w:rsid w:val="00A338EA"/>
    <w:rsid w:val="00A339D0"/>
    <w:rsid w:val="00A3415C"/>
    <w:rsid w:val="00A34506"/>
    <w:rsid w:val="00A3469C"/>
    <w:rsid w:val="00A347A7"/>
    <w:rsid w:val="00A349BD"/>
    <w:rsid w:val="00A3522E"/>
    <w:rsid w:val="00A35C06"/>
    <w:rsid w:val="00A362AA"/>
    <w:rsid w:val="00A37BB6"/>
    <w:rsid w:val="00A37FA6"/>
    <w:rsid w:val="00A4010F"/>
    <w:rsid w:val="00A41002"/>
    <w:rsid w:val="00A41495"/>
    <w:rsid w:val="00A41662"/>
    <w:rsid w:val="00A4201A"/>
    <w:rsid w:val="00A42582"/>
    <w:rsid w:val="00A431FF"/>
    <w:rsid w:val="00A448D6"/>
    <w:rsid w:val="00A45A99"/>
    <w:rsid w:val="00A467AD"/>
    <w:rsid w:val="00A468A0"/>
    <w:rsid w:val="00A468E2"/>
    <w:rsid w:val="00A46C67"/>
    <w:rsid w:val="00A47184"/>
    <w:rsid w:val="00A47320"/>
    <w:rsid w:val="00A47643"/>
    <w:rsid w:val="00A5063F"/>
    <w:rsid w:val="00A50B69"/>
    <w:rsid w:val="00A518ED"/>
    <w:rsid w:val="00A51A53"/>
    <w:rsid w:val="00A52C66"/>
    <w:rsid w:val="00A52C89"/>
    <w:rsid w:val="00A5330C"/>
    <w:rsid w:val="00A53440"/>
    <w:rsid w:val="00A535CC"/>
    <w:rsid w:val="00A537DD"/>
    <w:rsid w:val="00A53974"/>
    <w:rsid w:val="00A5465D"/>
    <w:rsid w:val="00A54B96"/>
    <w:rsid w:val="00A550EC"/>
    <w:rsid w:val="00A553CE"/>
    <w:rsid w:val="00A560CA"/>
    <w:rsid w:val="00A5677A"/>
    <w:rsid w:val="00A56869"/>
    <w:rsid w:val="00A56D6E"/>
    <w:rsid w:val="00A56DCC"/>
    <w:rsid w:val="00A56DF4"/>
    <w:rsid w:val="00A56EF4"/>
    <w:rsid w:val="00A5721E"/>
    <w:rsid w:val="00A57DBB"/>
    <w:rsid w:val="00A6109E"/>
    <w:rsid w:val="00A613AE"/>
    <w:rsid w:val="00A624EC"/>
    <w:rsid w:val="00A625E8"/>
    <w:rsid w:val="00A62E90"/>
    <w:rsid w:val="00A63B4F"/>
    <w:rsid w:val="00A63DFF"/>
    <w:rsid w:val="00A6416F"/>
    <w:rsid w:val="00A64496"/>
    <w:rsid w:val="00A6490D"/>
    <w:rsid w:val="00A65762"/>
    <w:rsid w:val="00A67033"/>
    <w:rsid w:val="00A67331"/>
    <w:rsid w:val="00A6749A"/>
    <w:rsid w:val="00A67C0E"/>
    <w:rsid w:val="00A67C7F"/>
    <w:rsid w:val="00A70033"/>
    <w:rsid w:val="00A70665"/>
    <w:rsid w:val="00A7182C"/>
    <w:rsid w:val="00A72585"/>
    <w:rsid w:val="00A72878"/>
    <w:rsid w:val="00A73312"/>
    <w:rsid w:val="00A73C3E"/>
    <w:rsid w:val="00A7415D"/>
    <w:rsid w:val="00A74A05"/>
    <w:rsid w:val="00A74CC9"/>
    <w:rsid w:val="00A75E59"/>
    <w:rsid w:val="00A75E5E"/>
    <w:rsid w:val="00A76407"/>
    <w:rsid w:val="00A76EE9"/>
    <w:rsid w:val="00A771A2"/>
    <w:rsid w:val="00A7726A"/>
    <w:rsid w:val="00A80363"/>
    <w:rsid w:val="00A80939"/>
    <w:rsid w:val="00A8138B"/>
    <w:rsid w:val="00A8166B"/>
    <w:rsid w:val="00A81FA2"/>
    <w:rsid w:val="00A823F0"/>
    <w:rsid w:val="00A826C1"/>
    <w:rsid w:val="00A82A8D"/>
    <w:rsid w:val="00A82ABF"/>
    <w:rsid w:val="00A82F47"/>
    <w:rsid w:val="00A83047"/>
    <w:rsid w:val="00A83B9D"/>
    <w:rsid w:val="00A83E9D"/>
    <w:rsid w:val="00A849A4"/>
    <w:rsid w:val="00A84E3F"/>
    <w:rsid w:val="00A85618"/>
    <w:rsid w:val="00A85723"/>
    <w:rsid w:val="00A85B86"/>
    <w:rsid w:val="00A85F10"/>
    <w:rsid w:val="00A8607F"/>
    <w:rsid w:val="00A86CB9"/>
    <w:rsid w:val="00A875B7"/>
    <w:rsid w:val="00A87AD0"/>
    <w:rsid w:val="00A87C05"/>
    <w:rsid w:val="00A909CF"/>
    <w:rsid w:val="00A90A47"/>
    <w:rsid w:val="00A9169D"/>
    <w:rsid w:val="00A91A9C"/>
    <w:rsid w:val="00A92D1E"/>
    <w:rsid w:val="00A93051"/>
    <w:rsid w:val="00A93598"/>
    <w:rsid w:val="00A9419D"/>
    <w:rsid w:val="00A95092"/>
    <w:rsid w:val="00A951C1"/>
    <w:rsid w:val="00A960E2"/>
    <w:rsid w:val="00A96806"/>
    <w:rsid w:val="00A97128"/>
    <w:rsid w:val="00A97452"/>
    <w:rsid w:val="00A97676"/>
    <w:rsid w:val="00A97A3A"/>
    <w:rsid w:val="00AA0D64"/>
    <w:rsid w:val="00AA224B"/>
    <w:rsid w:val="00AA240C"/>
    <w:rsid w:val="00AA2D41"/>
    <w:rsid w:val="00AA37BA"/>
    <w:rsid w:val="00AA3CFF"/>
    <w:rsid w:val="00AA42F1"/>
    <w:rsid w:val="00AA449B"/>
    <w:rsid w:val="00AA4597"/>
    <w:rsid w:val="00AA4A37"/>
    <w:rsid w:val="00AA5142"/>
    <w:rsid w:val="00AA5962"/>
    <w:rsid w:val="00AA63AE"/>
    <w:rsid w:val="00AA6766"/>
    <w:rsid w:val="00AA6CE1"/>
    <w:rsid w:val="00AA7EF8"/>
    <w:rsid w:val="00AB024D"/>
    <w:rsid w:val="00AB0332"/>
    <w:rsid w:val="00AB0C38"/>
    <w:rsid w:val="00AB139D"/>
    <w:rsid w:val="00AB1A16"/>
    <w:rsid w:val="00AB1DCA"/>
    <w:rsid w:val="00AB233A"/>
    <w:rsid w:val="00AB2703"/>
    <w:rsid w:val="00AB27F1"/>
    <w:rsid w:val="00AB2F2F"/>
    <w:rsid w:val="00AB3CDC"/>
    <w:rsid w:val="00AB3E0C"/>
    <w:rsid w:val="00AB3EF1"/>
    <w:rsid w:val="00AB4F1C"/>
    <w:rsid w:val="00AB6099"/>
    <w:rsid w:val="00AB6268"/>
    <w:rsid w:val="00AB74FF"/>
    <w:rsid w:val="00AB75B5"/>
    <w:rsid w:val="00AB779C"/>
    <w:rsid w:val="00AB7B2F"/>
    <w:rsid w:val="00AB7CD3"/>
    <w:rsid w:val="00AC02E1"/>
    <w:rsid w:val="00AC0446"/>
    <w:rsid w:val="00AC101C"/>
    <w:rsid w:val="00AC29DB"/>
    <w:rsid w:val="00AC2DFC"/>
    <w:rsid w:val="00AC2E14"/>
    <w:rsid w:val="00AC32F2"/>
    <w:rsid w:val="00AC32FC"/>
    <w:rsid w:val="00AC3330"/>
    <w:rsid w:val="00AC339A"/>
    <w:rsid w:val="00AC3580"/>
    <w:rsid w:val="00AC40E9"/>
    <w:rsid w:val="00AC4E74"/>
    <w:rsid w:val="00AC55FB"/>
    <w:rsid w:val="00AC5A1A"/>
    <w:rsid w:val="00AC5B94"/>
    <w:rsid w:val="00AC5DD0"/>
    <w:rsid w:val="00AC5FCA"/>
    <w:rsid w:val="00AC6C90"/>
    <w:rsid w:val="00AC6D29"/>
    <w:rsid w:val="00AC73AA"/>
    <w:rsid w:val="00AC7607"/>
    <w:rsid w:val="00AC7AF6"/>
    <w:rsid w:val="00AC7C9B"/>
    <w:rsid w:val="00AD073A"/>
    <w:rsid w:val="00AD0E86"/>
    <w:rsid w:val="00AD13DC"/>
    <w:rsid w:val="00AD16F5"/>
    <w:rsid w:val="00AD1AE8"/>
    <w:rsid w:val="00AD2783"/>
    <w:rsid w:val="00AD2DD8"/>
    <w:rsid w:val="00AD30F7"/>
    <w:rsid w:val="00AD41C6"/>
    <w:rsid w:val="00AD42F4"/>
    <w:rsid w:val="00AD43AB"/>
    <w:rsid w:val="00AD4CF1"/>
    <w:rsid w:val="00AD527A"/>
    <w:rsid w:val="00AD5622"/>
    <w:rsid w:val="00AD5988"/>
    <w:rsid w:val="00AD6293"/>
    <w:rsid w:val="00AD642D"/>
    <w:rsid w:val="00AD6546"/>
    <w:rsid w:val="00AD66E6"/>
    <w:rsid w:val="00AD6B3B"/>
    <w:rsid w:val="00AD725D"/>
    <w:rsid w:val="00AD79B9"/>
    <w:rsid w:val="00AE0039"/>
    <w:rsid w:val="00AE0333"/>
    <w:rsid w:val="00AE0951"/>
    <w:rsid w:val="00AE0F8B"/>
    <w:rsid w:val="00AE1643"/>
    <w:rsid w:val="00AE16AF"/>
    <w:rsid w:val="00AE16BC"/>
    <w:rsid w:val="00AE1C5F"/>
    <w:rsid w:val="00AE1C6E"/>
    <w:rsid w:val="00AE223E"/>
    <w:rsid w:val="00AE24F2"/>
    <w:rsid w:val="00AE2A2F"/>
    <w:rsid w:val="00AE2FA7"/>
    <w:rsid w:val="00AE313A"/>
    <w:rsid w:val="00AE33A4"/>
    <w:rsid w:val="00AE3F94"/>
    <w:rsid w:val="00AE5CAE"/>
    <w:rsid w:val="00AE643A"/>
    <w:rsid w:val="00AE69D8"/>
    <w:rsid w:val="00AE6A5A"/>
    <w:rsid w:val="00AE70E5"/>
    <w:rsid w:val="00AE719A"/>
    <w:rsid w:val="00AE7D50"/>
    <w:rsid w:val="00AE7E18"/>
    <w:rsid w:val="00AF009B"/>
    <w:rsid w:val="00AF010F"/>
    <w:rsid w:val="00AF02EE"/>
    <w:rsid w:val="00AF0410"/>
    <w:rsid w:val="00AF0654"/>
    <w:rsid w:val="00AF06C0"/>
    <w:rsid w:val="00AF09B3"/>
    <w:rsid w:val="00AF0D5C"/>
    <w:rsid w:val="00AF1173"/>
    <w:rsid w:val="00AF1920"/>
    <w:rsid w:val="00AF2E53"/>
    <w:rsid w:val="00AF2EC7"/>
    <w:rsid w:val="00AF36E1"/>
    <w:rsid w:val="00AF372E"/>
    <w:rsid w:val="00AF3856"/>
    <w:rsid w:val="00AF3C3F"/>
    <w:rsid w:val="00AF3F88"/>
    <w:rsid w:val="00AF3F94"/>
    <w:rsid w:val="00AF5046"/>
    <w:rsid w:val="00AF53FC"/>
    <w:rsid w:val="00AF5A47"/>
    <w:rsid w:val="00AF6781"/>
    <w:rsid w:val="00AF6D93"/>
    <w:rsid w:val="00AF6F9F"/>
    <w:rsid w:val="00AF753A"/>
    <w:rsid w:val="00AF7800"/>
    <w:rsid w:val="00AF7810"/>
    <w:rsid w:val="00AF7E73"/>
    <w:rsid w:val="00B00CD5"/>
    <w:rsid w:val="00B00CF5"/>
    <w:rsid w:val="00B02484"/>
    <w:rsid w:val="00B02B6A"/>
    <w:rsid w:val="00B02F02"/>
    <w:rsid w:val="00B03685"/>
    <w:rsid w:val="00B039B9"/>
    <w:rsid w:val="00B04101"/>
    <w:rsid w:val="00B04206"/>
    <w:rsid w:val="00B0452A"/>
    <w:rsid w:val="00B047A4"/>
    <w:rsid w:val="00B0507B"/>
    <w:rsid w:val="00B06213"/>
    <w:rsid w:val="00B06A8D"/>
    <w:rsid w:val="00B0709D"/>
    <w:rsid w:val="00B072E0"/>
    <w:rsid w:val="00B07AB0"/>
    <w:rsid w:val="00B1007E"/>
    <w:rsid w:val="00B103D9"/>
    <w:rsid w:val="00B1046D"/>
    <w:rsid w:val="00B10471"/>
    <w:rsid w:val="00B10AB1"/>
    <w:rsid w:val="00B10DB7"/>
    <w:rsid w:val="00B112D8"/>
    <w:rsid w:val="00B115D9"/>
    <w:rsid w:val="00B12320"/>
    <w:rsid w:val="00B127BA"/>
    <w:rsid w:val="00B12AF2"/>
    <w:rsid w:val="00B1346E"/>
    <w:rsid w:val="00B1373E"/>
    <w:rsid w:val="00B13D41"/>
    <w:rsid w:val="00B14A42"/>
    <w:rsid w:val="00B1525E"/>
    <w:rsid w:val="00B156D6"/>
    <w:rsid w:val="00B15FDC"/>
    <w:rsid w:val="00B16E29"/>
    <w:rsid w:val="00B17141"/>
    <w:rsid w:val="00B20AFF"/>
    <w:rsid w:val="00B20EFE"/>
    <w:rsid w:val="00B2165C"/>
    <w:rsid w:val="00B229D7"/>
    <w:rsid w:val="00B22B98"/>
    <w:rsid w:val="00B22C41"/>
    <w:rsid w:val="00B22CE6"/>
    <w:rsid w:val="00B2369F"/>
    <w:rsid w:val="00B24678"/>
    <w:rsid w:val="00B24D8D"/>
    <w:rsid w:val="00B253F6"/>
    <w:rsid w:val="00B25EB0"/>
    <w:rsid w:val="00B26675"/>
    <w:rsid w:val="00B267F3"/>
    <w:rsid w:val="00B27C08"/>
    <w:rsid w:val="00B3000E"/>
    <w:rsid w:val="00B30479"/>
    <w:rsid w:val="00B305DB"/>
    <w:rsid w:val="00B3068E"/>
    <w:rsid w:val="00B3155A"/>
    <w:rsid w:val="00B3221D"/>
    <w:rsid w:val="00B325C7"/>
    <w:rsid w:val="00B32767"/>
    <w:rsid w:val="00B327A8"/>
    <w:rsid w:val="00B331CB"/>
    <w:rsid w:val="00B332F8"/>
    <w:rsid w:val="00B33518"/>
    <w:rsid w:val="00B337DB"/>
    <w:rsid w:val="00B33CDF"/>
    <w:rsid w:val="00B3492B"/>
    <w:rsid w:val="00B35778"/>
    <w:rsid w:val="00B3598E"/>
    <w:rsid w:val="00B35A32"/>
    <w:rsid w:val="00B35C3C"/>
    <w:rsid w:val="00B35C4D"/>
    <w:rsid w:val="00B361ED"/>
    <w:rsid w:val="00B36A36"/>
    <w:rsid w:val="00B37AB4"/>
    <w:rsid w:val="00B400AD"/>
    <w:rsid w:val="00B40CF4"/>
    <w:rsid w:val="00B4165C"/>
    <w:rsid w:val="00B4187E"/>
    <w:rsid w:val="00B41CFD"/>
    <w:rsid w:val="00B4237F"/>
    <w:rsid w:val="00B4265D"/>
    <w:rsid w:val="00B42F71"/>
    <w:rsid w:val="00B44389"/>
    <w:rsid w:val="00B449C7"/>
    <w:rsid w:val="00B44A12"/>
    <w:rsid w:val="00B44AA9"/>
    <w:rsid w:val="00B4646F"/>
    <w:rsid w:val="00B46CF9"/>
    <w:rsid w:val="00B47270"/>
    <w:rsid w:val="00B47AC7"/>
    <w:rsid w:val="00B47C0C"/>
    <w:rsid w:val="00B47FDF"/>
    <w:rsid w:val="00B50DF8"/>
    <w:rsid w:val="00B51514"/>
    <w:rsid w:val="00B51611"/>
    <w:rsid w:val="00B51667"/>
    <w:rsid w:val="00B519DE"/>
    <w:rsid w:val="00B51CFA"/>
    <w:rsid w:val="00B52159"/>
    <w:rsid w:val="00B52402"/>
    <w:rsid w:val="00B526F2"/>
    <w:rsid w:val="00B5276B"/>
    <w:rsid w:val="00B52786"/>
    <w:rsid w:val="00B5309C"/>
    <w:rsid w:val="00B53191"/>
    <w:rsid w:val="00B53826"/>
    <w:rsid w:val="00B548D9"/>
    <w:rsid w:val="00B55378"/>
    <w:rsid w:val="00B5555B"/>
    <w:rsid w:val="00B55C7D"/>
    <w:rsid w:val="00B565C7"/>
    <w:rsid w:val="00B569D6"/>
    <w:rsid w:val="00B60BE5"/>
    <w:rsid w:val="00B61142"/>
    <w:rsid w:val="00B61350"/>
    <w:rsid w:val="00B6220E"/>
    <w:rsid w:val="00B624EA"/>
    <w:rsid w:val="00B63038"/>
    <w:rsid w:val="00B6466C"/>
    <w:rsid w:val="00B647B0"/>
    <w:rsid w:val="00B64A4C"/>
    <w:rsid w:val="00B64BD8"/>
    <w:rsid w:val="00B665F5"/>
    <w:rsid w:val="00B668C6"/>
    <w:rsid w:val="00B675C1"/>
    <w:rsid w:val="00B67DB9"/>
    <w:rsid w:val="00B7001A"/>
    <w:rsid w:val="00B701D1"/>
    <w:rsid w:val="00B7047A"/>
    <w:rsid w:val="00B70B3F"/>
    <w:rsid w:val="00B70B80"/>
    <w:rsid w:val="00B7139B"/>
    <w:rsid w:val="00B719CA"/>
    <w:rsid w:val="00B71D07"/>
    <w:rsid w:val="00B71D94"/>
    <w:rsid w:val="00B72974"/>
    <w:rsid w:val="00B72A04"/>
    <w:rsid w:val="00B72CD7"/>
    <w:rsid w:val="00B72EEE"/>
    <w:rsid w:val="00B734E3"/>
    <w:rsid w:val="00B736D4"/>
    <w:rsid w:val="00B73AF2"/>
    <w:rsid w:val="00B73D79"/>
    <w:rsid w:val="00B74BA2"/>
    <w:rsid w:val="00B7551A"/>
    <w:rsid w:val="00B75CE8"/>
    <w:rsid w:val="00B761BC"/>
    <w:rsid w:val="00B76917"/>
    <w:rsid w:val="00B76CE6"/>
    <w:rsid w:val="00B773F1"/>
    <w:rsid w:val="00B77632"/>
    <w:rsid w:val="00B776E5"/>
    <w:rsid w:val="00B8038B"/>
    <w:rsid w:val="00B80851"/>
    <w:rsid w:val="00B8132C"/>
    <w:rsid w:val="00B816B3"/>
    <w:rsid w:val="00B81B4F"/>
    <w:rsid w:val="00B826A8"/>
    <w:rsid w:val="00B83836"/>
    <w:rsid w:val="00B83E6C"/>
    <w:rsid w:val="00B83F6E"/>
    <w:rsid w:val="00B848A5"/>
    <w:rsid w:val="00B848B2"/>
    <w:rsid w:val="00B84B22"/>
    <w:rsid w:val="00B852CC"/>
    <w:rsid w:val="00B85746"/>
    <w:rsid w:val="00B86AB1"/>
    <w:rsid w:val="00B86E0F"/>
    <w:rsid w:val="00B86E35"/>
    <w:rsid w:val="00B86F77"/>
    <w:rsid w:val="00B8742F"/>
    <w:rsid w:val="00B87726"/>
    <w:rsid w:val="00B87BCB"/>
    <w:rsid w:val="00B90049"/>
    <w:rsid w:val="00B906C3"/>
    <w:rsid w:val="00B90864"/>
    <w:rsid w:val="00B90BD4"/>
    <w:rsid w:val="00B91A5A"/>
    <w:rsid w:val="00B91B22"/>
    <w:rsid w:val="00B91D56"/>
    <w:rsid w:val="00B92549"/>
    <w:rsid w:val="00B92BDB"/>
    <w:rsid w:val="00B9335B"/>
    <w:rsid w:val="00B93F0D"/>
    <w:rsid w:val="00B93F1B"/>
    <w:rsid w:val="00B93F82"/>
    <w:rsid w:val="00B9403C"/>
    <w:rsid w:val="00B94179"/>
    <w:rsid w:val="00B95A52"/>
    <w:rsid w:val="00B9732E"/>
    <w:rsid w:val="00B97478"/>
    <w:rsid w:val="00B976EA"/>
    <w:rsid w:val="00BA033B"/>
    <w:rsid w:val="00BA0C29"/>
    <w:rsid w:val="00BA16CB"/>
    <w:rsid w:val="00BA176B"/>
    <w:rsid w:val="00BA1EB6"/>
    <w:rsid w:val="00BA24D9"/>
    <w:rsid w:val="00BA2E6F"/>
    <w:rsid w:val="00BA3033"/>
    <w:rsid w:val="00BA38D8"/>
    <w:rsid w:val="00BA3BD2"/>
    <w:rsid w:val="00BA44A3"/>
    <w:rsid w:val="00BA55B7"/>
    <w:rsid w:val="00BA5CA0"/>
    <w:rsid w:val="00BA61F2"/>
    <w:rsid w:val="00BA6246"/>
    <w:rsid w:val="00BA67E2"/>
    <w:rsid w:val="00BA6856"/>
    <w:rsid w:val="00BA7EBA"/>
    <w:rsid w:val="00BB05F5"/>
    <w:rsid w:val="00BB0B09"/>
    <w:rsid w:val="00BB1672"/>
    <w:rsid w:val="00BB1809"/>
    <w:rsid w:val="00BB2A06"/>
    <w:rsid w:val="00BB2CBB"/>
    <w:rsid w:val="00BB2CEA"/>
    <w:rsid w:val="00BB348D"/>
    <w:rsid w:val="00BB3DE0"/>
    <w:rsid w:val="00BB3E56"/>
    <w:rsid w:val="00BB4198"/>
    <w:rsid w:val="00BB4341"/>
    <w:rsid w:val="00BB584A"/>
    <w:rsid w:val="00BB5D18"/>
    <w:rsid w:val="00BB694D"/>
    <w:rsid w:val="00BB6A85"/>
    <w:rsid w:val="00BB731A"/>
    <w:rsid w:val="00BB74CE"/>
    <w:rsid w:val="00BB7878"/>
    <w:rsid w:val="00BC03EE"/>
    <w:rsid w:val="00BC0624"/>
    <w:rsid w:val="00BC0792"/>
    <w:rsid w:val="00BC095A"/>
    <w:rsid w:val="00BC2F11"/>
    <w:rsid w:val="00BC2F53"/>
    <w:rsid w:val="00BC3008"/>
    <w:rsid w:val="00BC308D"/>
    <w:rsid w:val="00BC31F5"/>
    <w:rsid w:val="00BC3216"/>
    <w:rsid w:val="00BC3697"/>
    <w:rsid w:val="00BC392A"/>
    <w:rsid w:val="00BC3E9F"/>
    <w:rsid w:val="00BC466C"/>
    <w:rsid w:val="00BC59F1"/>
    <w:rsid w:val="00BC61A8"/>
    <w:rsid w:val="00BC6A52"/>
    <w:rsid w:val="00BC6F5F"/>
    <w:rsid w:val="00BC70EE"/>
    <w:rsid w:val="00BC72FA"/>
    <w:rsid w:val="00BC7520"/>
    <w:rsid w:val="00BC7601"/>
    <w:rsid w:val="00BC7BEA"/>
    <w:rsid w:val="00BD0082"/>
    <w:rsid w:val="00BD0A61"/>
    <w:rsid w:val="00BD0AB3"/>
    <w:rsid w:val="00BD10A7"/>
    <w:rsid w:val="00BD15D9"/>
    <w:rsid w:val="00BD16CB"/>
    <w:rsid w:val="00BD21D3"/>
    <w:rsid w:val="00BD30D9"/>
    <w:rsid w:val="00BD369F"/>
    <w:rsid w:val="00BD3BB5"/>
    <w:rsid w:val="00BD3E50"/>
    <w:rsid w:val="00BD4041"/>
    <w:rsid w:val="00BD488E"/>
    <w:rsid w:val="00BD4996"/>
    <w:rsid w:val="00BD59C9"/>
    <w:rsid w:val="00BD5A1D"/>
    <w:rsid w:val="00BD608E"/>
    <w:rsid w:val="00BD65C1"/>
    <w:rsid w:val="00BD67F2"/>
    <w:rsid w:val="00BD69A5"/>
    <w:rsid w:val="00BE00DD"/>
    <w:rsid w:val="00BE0797"/>
    <w:rsid w:val="00BE1425"/>
    <w:rsid w:val="00BE1DEE"/>
    <w:rsid w:val="00BE207D"/>
    <w:rsid w:val="00BE2110"/>
    <w:rsid w:val="00BE21E4"/>
    <w:rsid w:val="00BE2B79"/>
    <w:rsid w:val="00BE2CA5"/>
    <w:rsid w:val="00BE31C5"/>
    <w:rsid w:val="00BE3A7B"/>
    <w:rsid w:val="00BE3FB9"/>
    <w:rsid w:val="00BE4CB8"/>
    <w:rsid w:val="00BE519F"/>
    <w:rsid w:val="00BE5460"/>
    <w:rsid w:val="00BE6E27"/>
    <w:rsid w:val="00BE714C"/>
    <w:rsid w:val="00BE7629"/>
    <w:rsid w:val="00BF0395"/>
    <w:rsid w:val="00BF03B4"/>
    <w:rsid w:val="00BF09C4"/>
    <w:rsid w:val="00BF0BD9"/>
    <w:rsid w:val="00BF0FE2"/>
    <w:rsid w:val="00BF143B"/>
    <w:rsid w:val="00BF17DB"/>
    <w:rsid w:val="00BF199C"/>
    <w:rsid w:val="00BF1B78"/>
    <w:rsid w:val="00BF202D"/>
    <w:rsid w:val="00BF2220"/>
    <w:rsid w:val="00BF270F"/>
    <w:rsid w:val="00BF2821"/>
    <w:rsid w:val="00BF2B8A"/>
    <w:rsid w:val="00BF32B9"/>
    <w:rsid w:val="00BF3C4B"/>
    <w:rsid w:val="00BF3DE1"/>
    <w:rsid w:val="00BF3FA5"/>
    <w:rsid w:val="00BF4843"/>
    <w:rsid w:val="00BF4D01"/>
    <w:rsid w:val="00BF5205"/>
    <w:rsid w:val="00BF57D3"/>
    <w:rsid w:val="00BF58F4"/>
    <w:rsid w:val="00BF6BFD"/>
    <w:rsid w:val="00C00656"/>
    <w:rsid w:val="00C016DE"/>
    <w:rsid w:val="00C01819"/>
    <w:rsid w:val="00C01C83"/>
    <w:rsid w:val="00C01E84"/>
    <w:rsid w:val="00C01FE1"/>
    <w:rsid w:val="00C022AC"/>
    <w:rsid w:val="00C023B5"/>
    <w:rsid w:val="00C02E33"/>
    <w:rsid w:val="00C0314A"/>
    <w:rsid w:val="00C037BF"/>
    <w:rsid w:val="00C03B87"/>
    <w:rsid w:val="00C03E71"/>
    <w:rsid w:val="00C049BD"/>
    <w:rsid w:val="00C05132"/>
    <w:rsid w:val="00C0535B"/>
    <w:rsid w:val="00C05699"/>
    <w:rsid w:val="00C05911"/>
    <w:rsid w:val="00C059D5"/>
    <w:rsid w:val="00C063AD"/>
    <w:rsid w:val="00C06700"/>
    <w:rsid w:val="00C071F2"/>
    <w:rsid w:val="00C07B82"/>
    <w:rsid w:val="00C07E90"/>
    <w:rsid w:val="00C10476"/>
    <w:rsid w:val="00C1074F"/>
    <w:rsid w:val="00C1097E"/>
    <w:rsid w:val="00C110B7"/>
    <w:rsid w:val="00C1240D"/>
    <w:rsid w:val="00C12508"/>
    <w:rsid w:val="00C126A6"/>
    <w:rsid w:val="00C12ACF"/>
    <w:rsid w:val="00C12BA9"/>
    <w:rsid w:val="00C12EFB"/>
    <w:rsid w:val="00C1304E"/>
    <w:rsid w:val="00C1324F"/>
    <w:rsid w:val="00C1382F"/>
    <w:rsid w:val="00C14A23"/>
    <w:rsid w:val="00C154A9"/>
    <w:rsid w:val="00C154D0"/>
    <w:rsid w:val="00C155BB"/>
    <w:rsid w:val="00C15A6D"/>
    <w:rsid w:val="00C15FB4"/>
    <w:rsid w:val="00C160C5"/>
    <w:rsid w:val="00C16591"/>
    <w:rsid w:val="00C165DF"/>
    <w:rsid w:val="00C166F5"/>
    <w:rsid w:val="00C16F1B"/>
    <w:rsid w:val="00C16FED"/>
    <w:rsid w:val="00C17140"/>
    <w:rsid w:val="00C172F4"/>
    <w:rsid w:val="00C2059A"/>
    <w:rsid w:val="00C205FC"/>
    <w:rsid w:val="00C208BF"/>
    <w:rsid w:val="00C215B8"/>
    <w:rsid w:val="00C21764"/>
    <w:rsid w:val="00C218DD"/>
    <w:rsid w:val="00C21F15"/>
    <w:rsid w:val="00C21F4A"/>
    <w:rsid w:val="00C226F0"/>
    <w:rsid w:val="00C2272C"/>
    <w:rsid w:val="00C2294F"/>
    <w:rsid w:val="00C22F26"/>
    <w:rsid w:val="00C23728"/>
    <w:rsid w:val="00C23AA9"/>
    <w:rsid w:val="00C24661"/>
    <w:rsid w:val="00C24F30"/>
    <w:rsid w:val="00C25407"/>
    <w:rsid w:val="00C25595"/>
    <w:rsid w:val="00C25803"/>
    <w:rsid w:val="00C25B70"/>
    <w:rsid w:val="00C25CB2"/>
    <w:rsid w:val="00C25CC0"/>
    <w:rsid w:val="00C25DAC"/>
    <w:rsid w:val="00C26035"/>
    <w:rsid w:val="00C26540"/>
    <w:rsid w:val="00C27B67"/>
    <w:rsid w:val="00C3026C"/>
    <w:rsid w:val="00C303B4"/>
    <w:rsid w:val="00C30E20"/>
    <w:rsid w:val="00C313A9"/>
    <w:rsid w:val="00C317CC"/>
    <w:rsid w:val="00C320FC"/>
    <w:rsid w:val="00C32EC8"/>
    <w:rsid w:val="00C33632"/>
    <w:rsid w:val="00C33D88"/>
    <w:rsid w:val="00C340CB"/>
    <w:rsid w:val="00C347C8"/>
    <w:rsid w:val="00C34D71"/>
    <w:rsid w:val="00C356BD"/>
    <w:rsid w:val="00C35861"/>
    <w:rsid w:val="00C358E4"/>
    <w:rsid w:val="00C35C69"/>
    <w:rsid w:val="00C36411"/>
    <w:rsid w:val="00C367FA"/>
    <w:rsid w:val="00C3791D"/>
    <w:rsid w:val="00C37959"/>
    <w:rsid w:val="00C37974"/>
    <w:rsid w:val="00C40245"/>
    <w:rsid w:val="00C40860"/>
    <w:rsid w:val="00C41755"/>
    <w:rsid w:val="00C418EE"/>
    <w:rsid w:val="00C422D6"/>
    <w:rsid w:val="00C425FF"/>
    <w:rsid w:val="00C441CF"/>
    <w:rsid w:val="00C44490"/>
    <w:rsid w:val="00C449D2"/>
    <w:rsid w:val="00C44B7D"/>
    <w:rsid w:val="00C44CD5"/>
    <w:rsid w:val="00C44E75"/>
    <w:rsid w:val="00C451CE"/>
    <w:rsid w:val="00C453F5"/>
    <w:rsid w:val="00C45684"/>
    <w:rsid w:val="00C4593D"/>
    <w:rsid w:val="00C45AA2"/>
    <w:rsid w:val="00C45F5E"/>
    <w:rsid w:val="00C462C6"/>
    <w:rsid w:val="00C463D7"/>
    <w:rsid w:val="00C46469"/>
    <w:rsid w:val="00C46CCB"/>
    <w:rsid w:val="00C47593"/>
    <w:rsid w:val="00C47865"/>
    <w:rsid w:val="00C4792C"/>
    <w:rsid w:val="00C47A6B"/>
    <w:rsid w:val="00C47D37"/>
    <w:rsid w:val="00C47E1C"/>
    <w:rsid w:val="00C5008B"/>
    <w:rsid w:val="00C50496"/>
    <w:rsid w:val="00C506DD"/>
    <w:rsid w:val="00C518FA"/>
    <w:rsid w:val="00C51A0B"/>
    <w:rsid w:val="00C51F99"/>
    <w:rsid w:val="00C52329"/>
    <w:rsid w:val="00C5259F"/>
    <w:rsid w:val="00C529A7"/>
    <w:rsid w:val="00C52D5A"/>
    <w:rsid w:val="00C5324A"/>
    <w:rsid w:val="00C53662"/>
    <w:rsid w:val="00C53C35"/>
    <w:rsid w:val="00C54167"/>
    <w:rsid w:val="00C54403"/>
    <w:rsid w:val="00C54991"/>
    <w:rsid w:val="00C54BE6"/>
    <w:rsid w:val="00C54C82"/>
    <w:rsid w:val="00C557A6"/>
    <w:rsid w:val="00C55BEF"/>
    <w:rsid w:val="00C55F01"/>
    <w:rsid w:val="00C56102"/>
    <w:rsid w:val="00C568E8"/>
    <w:rsid w:val="00C577A6"/>
    <w:rsid w:val="00C57C00"/>
    <w:rsid w:val="00C57CD5"/>
    <w:rsid w:val="00C57E3F"/>
    <w:rsid w:val="00C601AF"/>
    <w:rsid w:val="00C603E7"/>
    <w:rsid w:val="00C60A4C"/>
    <w:rsid w:val="00C61A63"/>
    <w:rsid w:val="00C6278A"/>
    <w:rsid w:val="00C62D56"/>
    <w:rsid w:val="00C63964"/>
    <w:rsid w:val="00C639B3"/>
    <w:rsid w:val="00C642C8"/>
    <w:rsid w:val="00C6455B"/>
    <w:rsid w:val="00C649EE"/>
    <w:rsid w:val="00C64BF5"/>
    <w:rsid w:val="00C653D7"/>
    <w:rsid w:val="00C6586D"/>
    <w:rsid w:val="00C66296"/>
    <w:rsid w:val="00C66847"/>
    <w:rsid w:val="00C66E94"/>
    <w:rsid w:val="00C67341"/>
    <w:rsid w:val="00C6789B"/>
    <w:rsid w:val="00C67A1B"/>
    <w:rsid w:val="00C67DEC"/>
    <w:rsid w:val="00C70572"/>
    <w:rsid w:val="00C712F6"/>
    <w:rsid w:val="00C71351"/>
    <w:rsid w:val="00C7172D"/>
    <w:rsid w:val="00C71B9B"/>
    <w:rsid w:val="00C71CBA"/>
    <w:rsid w:val="00C723E7"/>
    <w:rsid w:val="00C73896"/>
    <w:rsid w:val="00C7394D"/>
    <w:rsid w:val="00C73B93"/>
    <w:rsid w:val="00C73CFB"/>
    <w:rsid w:val="00C756B7"/>
    <w:rsid w:val="00C76569"/>
    <w:rsid w:val="00C77282"/>
    <w:rsid w:val="00C776D8"/>
    <w:rsid w:val="00C777AC"/>
    <w:rsid w:val="00C80349"/>
    <w:rsid w:val="00C803A0"/>
    <w:rsid w:val="00C80F37"/>
    <w:rsid w:val="00C8164B"/>
    <w:rsid w:val="00C819C2"/>
    <w:rsid w:val="00C82118"/>
    <w:rsid w:val="00C826BC"/>
    <w:rsid w:val="00C830D9"/>
    <w:rsid w:val="00C838A4"/>
    <w:rsid w:val="00C83F90"/>
    <w:rsid w:val="00C84118"/>
    <w:rsid w:val="00C84DE5"/>
    <w:rsid w:val="00C85823"/>
    <w:rsid w:val="00C85A9B"/>
    <w:rsid w:val="00C85E23"/>
    <w:rsid w:val="00C861A5"/>
    <w:rsid w:val="00C86248"/>
    <w:rsid w:val="00C86C57"/>
    <w:rsid w:val="00C8762F"/>
    <w:rsid w:val="00C87B38"/>
    <w:rsid w:val="00C87FAF"/>
    <w:rsid w:val="00C90504"/>
    <w:rsid w:val="00C906B3"/>
    <w:rsid w:val="00C909F8"/>
    <w:rsid w:val="00C90B31"/>
    <w:rsid w:val="00C90BCD"/>
    <w:rsid w:val="00C90CB0"/>
    <w:rsid w:val="00C910D0"/>
    <w:rsid w:val="00C91AB2"/>
    <w:rsid w:val="00C9211A"/>
    <w:rsid w:val="00C927D9"/>
    <w:rsid w:val="00C92C56"/>
    <w:rsid w:val="00C931F4"/>
    <w:rsid w:val="00C93BF1"/>
    <w:rsid w:val="00C93E9D"/>
    <w:rsid w:val="00C94231"/>
    <w:rsid w:val="00C9496C"/>
    <w:rsid w:val="00C94E14"/>
    <w:rsid w:val="00C9529C"/>
    <w:rsid w:val="00C96539"/>
    <w:rsid w:val="00C97528"/>
    <w:rsid w:val="00C97894"/>
    <w:rsid w:val="00C978EA"/>
    <w:rsid w:val="00C97EA4"/>
    <w:rsid w:val="00CA0307"/>
    <w:rsid w:val="00CA0D6F"/>
    <w:rsid w:val="00CA0ECD"/>
    <w:rsid w:val="00CA1233"/>
    <w:rsid w:val="00CA1D20"/>
    <w:rsid w:val="00CA220B"/>
    <w:rsid w:val="00CA3507"/>
    <w:rsid w:val="00CA456C"/>
    <w:rsid w:val="00CA4A15"/>
    <w:rsid w:val="00CA4C33"/>
    <w:rsid w:val="00CA4DA1"/>
    <w:rsid w:val="00CA6C0C"/>
    <w:rsid w:val="00CA6F4A"/>
    <w:rsid w:val="00CA74DD"/>
    <w:rsid w:val="00CA7576"/>
    <w:rsid w:val="00CA7CF4"/>
    <w:rsid w:val="00CB0172"/>
    <w:rsid w:val="00CB1245"/>
    <w:rsid w:val="00CB177D"/>
    <w:rsid w:val="00CB2B28"/>
    <w:rsid w:val="00CB2EA2"/>
    <w:rsid w:val="00CB311C"/>
    <w:rsid w:val="00CB3483"/>
    <w:rsid w:val="00CB36E5"/>
    <w:rsid w:val="00CB3805"/>
    <w:rsid w:val="00CB38C3"/>
    <w:rsid w:val="00CB3BAA"/>
    <w:rsid w:val="00CB48C0"/>
    <w:rsid w:val="00CB4948"/>
    <w:rsid w:val="00CB4E59"/>
    <w:rsid w:val="00CB5C35"/>
    <w:rsid w:val="00CB6427"/>
    <w:rsid w:val="00CB698B"/>
    <w:rsid w:val="00CB7A7C"/>
    <w:rsid w:val="00CC0467"/>
    <w:rsid w:val="00CC0FB4"/>
    <w:rsid w:val="00CC0FBE"/>
    <w:rsid w:val="00CC1AE0"/>
    <w:rsid w:val="00CC1AE8"/>
    <w:rsid w:val="00CC1BEA"/>
    <w:rsid w:val="00CC28E3"/>
    <w:rsid w:val="00CC2A30"/>
    <w:rsid w:val="00CC2B60"/>
    <w:rsid w:val="00CC2C91"/>
    <w:rsid w:val="00CC2E2C"/>
    <w:rsid w:val="00CC32A4"/>
    <w:rsid w:val="00CC3CDD"/>
    <w:rsid w:val="00CC3E41"/>
    <w:rsid w:val="00CC41D3"/>
    <w:rsid w:val="00CC489C"/>
    <w:rsid w:val="00CC49DE"/>
    <w:rsid w:val="00CC525F"/>
    <w:rsid w:val="00CC5F7D"/>
    <w:rsid w:val="00CC6333"/>
    <w:rsid w:val="00CC6A1A"/>
    <w:rsid w:val="00CC6D03"/>
    <w:rsid w:val="00CC76A4"/>
    <w:rsid w:val="00CC7A7A"/>
    <w:rsid w:val="00CC7ABD"/>
    <w:rsid w:val="00CD0184"/>
    <w:rsid w:val="00CD0375"/>
    <w:rsid w:val="00CD06F7"/>
    <w:rsid w:val="00CD077C"/>
    <w:rsid w:val="00CD11BB"/>
    <w:rsid w:val="00CD1929"/>
    <w:rsid w:val="00CD2119"/>
    <w:rsid w:val="00CD21F3"/>
    <w:rsid w:val="00CD237A"/>
    <w:rsid w:val="00CD286A"/>
    <w:rsid w:val="00CD30F5"/>
    <w:rsid w:val="00CD3614"/>
    <w:rsid w:val="00CD3623"/>
    <w:rsid w:val="00CD36AC"/>
    <w:rsid w:val="00CD39C4"/>
    <w:rsid w:val="00CD39F9"/>
    <w:rsid w:val="00CD4268"/>
    <w:rsid w:val="00CD48A2"/>
    <w:rsid w:val="00CD4ECE"/>
    <w:rsid w:val="00CD510E"/>
    <w:rsid w:val="00CD5125"/>
    <w:rsid w:val="00CD6803"/>
    <w:rsid w:val="00CD68ED"/>
    <w:rsid w:val="00CD7030"/>
    <w:rsid w:val="00CD730B"/>
    <w:rsid w:val="00CD739A"/>
    <w:rsid w:val="00CD7443"/>
    <w:rsid w:val="00CD7A80"/>
    <w:rsid w:val="00CD7CCC"/>
    <w:rsid w:val="00CD7E6B"/>
    <w:rsid w:val="00CE01DE"/>
    <w:rsid w:val="00CE13A3"/>
    <w:rsid w:val="00CE164D"/>
    <w:rsid w:val="00CE17E7"/>
    <w:rsid w:val="00CE1914"/>
    <w:rsid w:val="00CE2B53"/>
    <w:rsid w:val="00CE348A"/>
    <w:rsid w:val="00CE3517"/>
    <w:rsid w:val="00CE36BC"/>
    <w:rsid w:val="00CE3C51"/>
    <w:rsid w:val="00CE3D79"/>
    <w:rsid w:val="00CE3DE1"/>
    <w:rsid w:val="00CE40C0"/>
    <w:rsid w:val="00CE41C6"/>
    <w:rsid w:val="00CE43C5"/>
    <w:rsid w:val="00CE4EBB"/>
    <w:rsid w:val="00CE58FD"/>
    <w:rsid w:val="00CE5A78"/>
    <w:rsid w:val="00CE6EFF"/>
    <w:rsid w:val="00CE71CE"/>
    <w:rsid w:val="00CE73BC"/>
    <w:rsid w:val="00CE7D0E"/>
    <w:rsid w:val="00CF008E"/>
    <w:rsid w:val="00CF0D1F"/>
    <w:rsid w:val="00CF1314"/>
    <w:rsid w:val="00CF1747"/>
    <w:rsid w:val="00CF47D0"/>
    <w:rsid w:val="00CF4EF0"/>
    <w:rsid w:val="00CF4FEB"/>
    <w:rsid w:val="00CF5950"/>
    <w:rsid w:val="00CF60ED"/>
    <w:rsid w:val="00CF62CD"/>
    <w:rsid w:val="00CF6D0B"/>
    <w:rsid w:val="00CF7EB7"/>
    <w:rsid w:val="00D00283"/>
    <w:rsid w:val="00D004DE"/>
    <w:rsid w:val="00D00544"/>
    <w:rsid w:val="00D00CA2"/>
    <w:rsid w:val="00D00DA1"/>
    <w:rsid w:val="00D0207A"/>
    <w:rsid w:val="00D039EA"/>
    <w:rsid w:val="00D05410"/>
    <w:rsid w:val="00D054A1"/>
    <w:rsid w:val="00D056C6"/>
    <w:rsid w:val="00D05CB2"/>
    <w:rsid w:val="00D05CEA"/>
    <w:rsid w:val="00D05D74"/>
    <w:rsid w:val="00D064F7"/>
    <w:rsid w:val="00D06E6C"/>
    <w:rsid w:val="00D06FF8"/>
    <w:rsid w:val="00D07127"/>
    <w:rsid w:val="00D079CE"/>
    <w:rsid w:val="00D1016E"/>
    <w:rsid w:val="00D10B71"/>
    <w:rsid w:val="00D112E4"/>
    <w:rsid w:val="00D11B79"/>
    <w:rsid w:val="00D11EF0"/>
    <w:rsid w:val="00D12CF7"/>
    <w:rsid w:val="00D12D83"/>
    <w:rsid w:val="00D13950"/>
    <w:rsid w:val="00D14144"/>
    <w:rsid w:val="00D14661"/>
    <w:rsid w:val="00D149D0"/>
    <w:rsid w:val="00D14B72"/>
    <w:rsid w:val="00D14F20"/>
    <w:rsid w:val="00D1558E"/>
    <w:rsid w:val="00D16049"/>
    <w:rsid w:val="00D16542"/>
    <w:rsid w:val="00D16AD1"/>
    <w:rsid w:val="00D16C04"/>
    <w:rsid w:val="00D176C5"/>
    <w:rsid w:val="00D20612"/>
    <w:rsid w:val="00D20C59"/>
    <w:rsid w:val="00D21AEB"/>
    <w:rsid w:val="00D22580"/>
    <w:rsid w:val="00D23323"/>
    <w:rsid w:val="00D2374B"/>
    <w:rsid w:val="00D2392A"/>
    <w:rsid w:val="00D2393D"/>
    <w:rsid w:val="00D24073"/>
    <w:rsid w:val="00D2484C"/>
    <w:rsid w:val="00D24C08"/>
    <w:rsid w:val="00D2516F"/>
    <w:rsid w:val="00D259D7"/>
    <w:rsid w:val="00D25FFE"/>
    <w:rsid w:val="00D262A7"/>
    <w:rsid w:val="00D26365"/>
    <w:rsid w:val="00D265D7"/>
    <w:rsid w:val="00D2703D"/>
    <w:rsid w:val="00D27922"/>
    <w:rsid w:val="00D27A64"/>
    <w:rsid w:val="00D27E84"/>
    <w:rsid w:val="00D306BC"/>
    <w:rsid w:val="00D30AC3"/>
    <w:rsid w:val="00D31082"/>
    <w:rsid w:val="00D31521"/>
    <w:rsid w:val="00D31AED"/>
    <w:rsid w:val="00D31D60"/>
    <w:rsid w:val="00D34499"/>
    <w:rsid w:val="00D34B17"/>
    <w:rsid w:val="00D3576C"/>
    <w:rsid w:val="00D36038"/>
    <w:rsid w:val="00D36660"/>
    <w:rsid w:val="00D37535"/>
    <w:rsid w:val="00D37617"/>
    <w:rsid w:val="00D37665"/>
    <w:rsid w:val="00D37D80"/>
    <w:rsid w:val="00D40617"/>
    <w:rsid w:val="00D40E97"/>
    <w:rsid w:val="00D41517"/>
    <w:rsid w:val="00D41960"/>
    <w:rsid w:val="00D422AD"/>
    <w:rsid w:val="00D435A6"/>
    <w:rsid w:val="00D43D84"/>
    <w:rsid w:val="00D442F3"/>
    <w:rsid w:val="00D44483"/>
    <w:rsid w:val="00D4476F"/>
    <w:rsid w:val="00D451C8"/>
    <w:rsid w:val="00D453A1"/>
    <w:rsid w:val="00D45418"/>
    <w:rsid w:val="00D461CD"/>
    <w:rsid w:val="00D461F6"/>
    <w:rsid w:val="00D4662A"/>
    <w:rsid w:val="00D46DEC"/>
    <w:rsid w:val="00D475B2"/>
    <w:rsid w:val="00D47973"/>
    <w:rsid w:val="00D47A99"/>
    <w:rsid w:val="00D47CFC"/>
    <w:rsid w:val="00D47D41"/>
    <w:rsid w:val="00D47E28"/>
    <w:rsid w:val="00D50390"/>
    <w:rsid w:val="00D50573"/>
    <w:rsid w:val="00D50E27"/>
    <w:rsid w:val="00D513C5"/>
    <w:rsid w:val="00D51A61"/>
    <w:rsid w:val="00D51ADE"/>
    <w:rsid w:val="00D5244A"/>
    <w:rsid w:val="00D52F67"/>
    <w:rsid w:val="00D53009"/>
    <w:rsid w:val="00D53F24"/>
    <w:rsid w:val="00D5468D"/>
    <w:rsid w:val="00D54D50"/>
    <w:rsid w:val="00D55284"/>
    <w:rsid w:val="00D560B4"/>
    <w:rsid w:val="00D60278"/>
    <w:rsid w:val="00D609B0"/>
    <w:rsid w:val="00D6127E"/>
    <w:rsid w:val="00D61F52"/>
    <w:rsid w:val="00D6203D"/>
    <w:rsid w:val="00D63B87"/>
    <w:rsid w:val="00D63F70"/>
    <w:rsid w:val="00D63FAD"/>
    <w:rsid w:val="00D64B36"/>
    <w:rsid w:val="00D65438"/>
    <w:rsid w:val="00D657FF"/>
    <w:rsid w:val="00D662F8"/>
    <w:rsid w:val="00D6655C"/>
    <w:rsid w:val="00D66797"/>
    <w:rsid w:val="00D668E4"/>
    <w:rsid w:val="00D6733F"/>
    <w:rsid w:val="00D700AF"/>
    <w:rsid w:val="00D7087C"/>
    <w:rsid w:val="00D708D1"/>
    <w:rsid w:val="00D70C3C"/>
    <w:rsid w:val="00D70F87"/>
    <w:rsid w:val="00D7101A"/>
    <w:rsid w:val="00D71456"/>
    <w:rsid w:val="00D71DF7"/>
    <w:rsid w:val="00D72BE5"/>
    <w:rsid w:val="00D732E6"/>
    <w:rsid w:val="00D734E6"/>
    <w:rsid w:val="00D73F33"/>
    <w:rsid w:val="00D73F58"/>
    <w:rsid w:val="00D74F7E"/>
    <w:rsid w:val="00D75344"/>
    <w:rsid w:val="00D76080"/>
    <w:rsid w:val="00D76371"/>
    <w:rsid w:val="00D774F9"/>
    <w:rsid w:val="00D77541"/>
    <w:rsid w:val="00D77799"/>
    <w:rsid w:val="00D7795F"/>
    <w:rsid w:val="00D80049"/>
    <w:rsid w:val="00D8049C"/>
    <w:rsid w:val="00D80670"/>
    <w:rsid w:val="00D8132B"/>
    <w:rsid w:val="00D81462"/>
    <w:rsid w:val="00D81CFC"/>
    <w:rsid w:val="00D82431"/>
    <w:rsid w:val="00D824E4"/>
    <w:rsid w:val="00D82A79"/>
    <w:rsid w:val="00D82B05"/>
    <w:rsid w:val="00D82E26"/>
    <w:rsid w:val="00D82F26"/>
    <w:rsid w:val="00D8518D"/>
    <w:rsid w:val="00D85987"/>
    <w:rsid w:val="00D85A3C"/>
    <w:rsid w:val="00D85FEF"/>
    <w:rsid w:val="00D86108"/>
    <w:rsid w:val="00D863D0"/>
    <w:rsid w:val="00D867B8"/>
    <w:rsid w:val="00D867C4"/>
    <w:rsid w:val="00D86B00"/>
    <w:rsid w:val="00D86FB9"/>
    <w:rsid w:val="00D87071"/>
    <w:rsid w:val="00D87B80"/>
    <w:rsid w:val="00D87C87"/>
    <w:rsid w:val="00D87D07"/>
    <w:rsid w:val="00D903C1"/>
    <w:rsid w:val="00D907FC"/>
    <w:rsid w:val="00D90BB4"/>
    <w:rsid w:val="00D90E07"/>
    <w:rsid w:val="00D914F9"/>
    <w:rsid w:val="00D91771"/>
    <w:rsid w:val="00D91777"/>
    <w:rsid w:val="00D91CFD"/>
    <w:rsid w:val="00D91E25"/>
    <w:rsid w:val="00D926D2"/>
    <w:rsid w:val="00D932C2"/>
    <w:rsid w:val="00D938DD"/>
    <w:rsid w:val="00D939B8"/>
    <w:rsid w:val="00D93ACF"/>
    <w:rsid w:val="00D93FF2"/>
    <w:rsid w:val="00D94E52"/>
    <w:rsid w:val="00D95517"/>
    <w:rsid w:val="00D95B24"/>
    <w:rsid w:val="00D96459"/>
    <w:rsid w:val="00D96A38"/>
    <w:rsid w:val="00D96BF8"/>
    <w:rsid w:val="00D97927"/>
    <w:rsid w:val="00DA0232"/>
    <w:rsid w:val="00DA0376"/>
    <w:rsid w:val="00DA0477"/>
    <w:rsid w:val="00DA11E1"/>
    <w:rsid w:val="00DA14EA"/>
    <w:rsid w:val="00DA1560"/>
    <w:rsid w:val="00DA16CA"/>
    <w:rsid w:val="00DA1AA2"/>
    <w:rsid w:val="00DA1EC6"/>
    <w:rsid w:val="00DA2164"/>
    <w:rsid w:val="00DA2188"/>
    <w:rsid w:val="00DA2DE3"/>
    <w:rsid w:val="00DA2ED2"/>
    <w:rsid w:val="00DA2F70"/>
    <w:rsid w:val="00DA3292"/>
    <w:rsid w:val="00DA3C8E"/>
    <w:rsid w:val="00DA41BE"/>
    <w:rsid w:val="00DA4464"/>
    <w:rsid w:val="00DA4B6F"/>
    <w:rsid w:val="00DA4D67"/>
    <w:rsid w:val="00DA4EDC"/>
    <w:rsid w:val="00DA5449"/>
    <w:rsid w:val="00DA586E"/>
    <w:rsid w:val="00DA5FAE"/>
    <w:rsid w:val="00DA69CA"/>
    <w:rsid w:val="00DA6BF2"/>
    <w:rsid w:val="00DA6D6E"/>
    <w:rsid w:val="00DA6E63"/>
    <w:rsid w:val="00DA7404"/>
    <w:rsid w:val="00DA7923"/>
    <w:rsid w:val="00DA7AAF"/>
    <w:rsid w:val="00DA7BD8"/>
    <w:rsid w:val="00DA7E54"/>
    <w:rsid w:val="00DA7F9E"/>
    <w:rsid w:val="00DB0EFA"/>
    <w:rsid w:val="00DB0F25"/>
    <w:rsid w:val="00DB1E2E"/>
    <w:rsid w:val="00DB1F0B"/>
    <w:rsid w:val="00DB21CB"/>
    <w:rsid w:val="00DB23BF"/>
    <w:rsid w:val="00DB2F05"/>
    <w:rsid w:val="00DB306C"/>
    <w:rsid w:val="00DB39CF"/>
    <w:rsid w:val="00DB3A06"/>
    <w:rsid w:val="00DB3AC1"/>
    <w:rsid w:val="00DB3D4C"/>
    <w:rsid w:val="00DB44BB"/>
    <w:rsid w:val="00DB5A69"/>
    <w:rsid w:val="00DB6049"/>
    <w:rsid w:val="00DB6097"/>
    <w:rsid w:val="00DB627F"/>
    <w:rsid w:val="00DB68AD"/>
    <w:rsid w:val="00DB69D3"/>
    <w:rsid w:val="00DB7256"/>
    <w:rsid w:val="00DB789E"/>
    <w:rsid w:val="00DB7AA6"/>
    <w:rsid w:val="00DB7F55"/>
    <w:rsid w:val="00DC0401"/>
    <w:rsid w:val="00DC17B4"/>
    <w:rsid w:val="00DC1DBD"/>
    <w:rsid w:val="00DC20BD"/>
    <w:rsid w:val="00DC2101"/>
    <w:rsid w:val="00DC2243"/>
    <w:rsid w:val="00DC22C5"/>
    <w:rsid w:val="00DC28F5"/>
    <w:rsid w:val="00DC2D07"/>
    <w:rsid w:val="00DC2DEE"/>
    <w:rsid w:val="00DC33DD"/>
    <w:rsid w:val="00DC349A"/>
    <w:rsid w:val="00DC35EF"/>
    <w:rsid w:val="00DC3989"/>
    <w:rsid w:val="00DC43D4"/>
    <w:rsid w:val="00DC5D14"/>
    <w:rsid w:val="00DC6212"/>
    <w:rsid w:val="00DC62C5"/>
    <w:rsid w:val="00DC62FC"/>
    <w:rsid w:val="00DC69DC"/>
    <w:rsid w:val="00DC6DD1"/>
    <w:rsid w:val="00DC7415"/>
    <w:rsid w:val="00DC765E"/>
    <w:rsid w:val="00DC76D6"/>
    <w:rsid w:val="00DC7FAE"/>
    <w:rsid w:val="00DD099A"/>
    <w:rsid w:val="00DD0BCD"/>
    <w:rsid w:val="00DD1E11"/>
    <w:rsid w:val="00DD23BF"/>
    <w:rsid w:val="00DD276B"/>
    <w:rsid w:val="00DD29C6"/>
    <w:rsid w:val="00DD32DA"/>
    <w:rsid w:val="00DD378A"/>
    <w:rsid w:val="00DD447A"/>
    <w:rsid w:val="00DD4711"/>
    <w:rsid w:val="00DD4753"/>
    <w:rsid w:val="00DD54B5"/>
    <w:rsid w:val="00DD5711"/>
    <w:rsid w:val="00DD586B"/>
    <w:rsid w:val="00DD6197"/>
    <w:rsid w:val="00DD63DF"/>
    <w:rsid w:val="00DD63E6"/>
    <w:rsid w:val="00DD65FA"/>
    <w:rsid w:val="00DD6C47"/>
    <w:rsid w:val="00DD78C2"/>
    <w:rsid w:val="00DD7CE0"/>
    <w:rsid w:val="00DE03BA"/>
    <w:rsid w:val="00DE19C2"/>
    <w:rsid w:val="00DE1E06"/>
    <w:rsid w:val="00DE1F54"/>
    <w:rsid w:val="00DE2415"/>
    <w:rsid w:val="00DE267E"/>
    <w:rsid w:val="00DE269E"/>
    <w:rsid w:val="00DE2B78"/>
    <w:rsid w:val="00DE309E"/>
    <w:rsid w:val="00DE3B20"/>
    <w:rsid w:val="00DE5090"/>
    <w:rsid w:val="00DE5E98"/>
    <w:rsid w:val="00DE6C94"/>
    <w:rsid w:val="00DE6FD7"/>
    <w:rsid w:val="00DE7E61"/>
    <w:rsid w:val="00DF0067"/>
    <w:rsid w:val="00DF03D9"/>
    <w:rsid w:val="00DF04E3"/>
    <w:rsid w:val="00DF0C7C"/>
    <w:rsid w:val="00DF1360"/>
    <w:rsid w:val="00DF156C"/>
    <w:rsid w:val="00DF2387"/>
    <w:rsid w:val="00DF3CA0"/>
    <w:rsid w:val="00DF48BB"/>
    <w:rsid w:val="00DF4AB9"/>
    <w:rsid w:val="00DF580E"/>
    <w:rsid w:val="00DF7278"/>
    <w:rsid w:val="00DF7596"/>
    <w:rsid w:val="00E00057"/>
    <w:rsid w:val="00E00612"/>
    <w:rsid w:val="00E0066E"/>
    <w:rsid w:val="00E01312"/>
    <w:rsid w:val="00E01563"/>
    <w:rsid w:val="00E018B1"/>
    <w:rsid w:val="00E0200B"/>
    <w:rsid w:val="00E03515"/>
    <w:rsid w:val="00E0417B"/>
    <w:rsid w:val="00E04518"/>
    <w:rsid w:val="00E04781"/>
    <w:rsid w:val="00E047CE"/>
    <w:rsid w:val="00E04806"/>
    <w:rsid w:val="00E04DB5"/>
    <w:rsid w:val="00E05E9B"/>
    <w:rsid w:val="00E07982"/>
    <w:rsid w:val="00E07A18"/>
    <w:rsid w:val="00E07E36"/>
    <w:rsid w:val="00E108BF"/>
    <w:rsid w:val="00E10B18"/>
    <w:rsid w:val="00E10B47"/>
    <w:rsid w:val="00E10F55"/>
    <w:rsid w:val="00E114A9"/>
    <w:rsid w:val="00E119C4"/>
    <w:rsid w:val="00E124C4"/>
    <w:rsid w:val="00E12968"/>
    <w:rsid w:val="00E12A08"/>
    <w:rsid w:val="00E12AF2"/>
    <w:rsid w:val="00E12C34"/>
    <w:rsid w:val="00E131D2"/>
    <w:rsid w:val="00E13619"/>
    <w:rsid w:val="00E1392B"/>
    <w:rsid w:val="00E139BC"/>
    <w:rsid w:val="00E13DF3"/>
    <w:rsid w:val="00E14142"/>
    <w:rsid w:val="00E1425D"/>
    <w:rsid w:val="00E1461E"/>
    <w:rsid w:val="00E14F2A"/>
    <w:rsid w:val="00E15370"/>
    <w:rsid w:val="00E159D0"/>
    <w:rsid w:val="00E15CDA"/>
    <w:rsid w:val="00E166D8"/>
    <w:rsid w:val="00E16961"/>
    <w:rsid w:val="00E16F93"/>
    <w:rsid w:val="00E177AB"/>
    <w:rsid w:val="00E209F5"/>
    <w:rsid w:val="00E210AF"/>
    <w:rsid w:val="00E211A0"/>
    <w:rsid w:val="00E21843"/>
    <w:rsid w:val="00E21E93"/>
    <w:rsid w:val="00E22B93"/>
    <w:rsid w:val="00E2320F"/>
    <w:rsid w:val="00E23271"/>
    <w:rsid w:val="00E23684"/>
    <w:rsid w:val="00E23EF2"/>
    <w:rsid w:val="00E244F1"/>
    <w:rsid w:val="00E246D3"/>
    <w:rsid w:val="00E2488D"/>
    <w:rsid w:val="00E24AA2"/>
    <w:rsid w:val="00E24F80"/>
    <w:rsid w:val="00E259F3"/>
    <w:rsid w:val="00E25B9F"/>
    <w:rsid w:val="00E25F2E"/>
    <w:rsid w:val="00E264B4"/>
    <w:rsid w:val="00E264E8"/>
    <w:rsid w:val="00E2650C"/>
    <w:rsid w:val="00E2658C"/>
    <w:rsid w:val="00E275DB"/>
    <w:rsid w:val="00E30978"/>
    <w:rsid w:val="00E30985"/>
    <w:rsid w:val="00E31007"/>
    <w:rsid w:val="00E3115C"/>
    <w:rsid w:val="00E31348"/>
    <w:rsid w:val="00E3193E"/>
    <w:rsid w:val="00E31CD6"/>
    <w:rsid w:val="00E32509"/>
    <w:rsid w:val="00E32648"/>
    <w:rsid w:val="00E3268D"/>
    <w:rsid w:val="00E3289C"/>
    <w:rsid w:val="00E32F2C"/>
    <w:rsid w:val="00E33238"/>
    <w:rsid w:val="00E33934"/>
    <w:rsid w:val="00E33B09"/>
    <w:rsid w:val="00E34F90"/>
    <w:rsid w:val="00E35A0D"/>
    <w:rsid w:val="00E35F22"/>
    <w:rsid w:val="00E36B48"/>
    <w:rsid w:val="00E376B7"/>
    <w:rsid w:val="00E3796C"/>
    <w:rsid w:val="00E40033"/>
    <w:rsid w:val="00E401A8"/>
    <w:rsid w:val="00E4088F"/>
    <w:rsid w:val="00E40BDD"/>
    <w:rsid w:val="00E411C3"/>
    <w:rsid w:val="00E412CB"/>
    <w:rsid w:val="00E41806"/>
    <w:rsid w:val="00E41E30"/>
    <w:rsid w:val="00E421D0"/>
    <w:rsid w:val="00E423BC"/>
    <w:rsid w:val="00E4245A"/>
    <w:rsid w:val="00E42896"/>
    <w:rsid w:val="00E42F5D"/>
    <w:rsid w:val="00E4305C"/>
    <w:rsid w:val="00E4351D"/>
    <w:rsid w:val="00E4486C"/>
    <w:rsid w:val="00E44CD2"/>
    <w:rsid w:val="00E45BCF"/>
    <w:rsid w:val="00E460B6"/>
    <w:rsid w:val="00E461B5"/>
    <w:rsid w:val="00E464C8"/>
    <w:rsid w:val="00E47AC7"/>
    <w:rsid w:val="00E47C4A"/>
    <w:rsid w:val="00E50910"/>
    <w:rsid w:val="00E5119B"/>
    <w:rsid w:val="00E511D5"/>
    <w:rsid w:val="00E5162B"/>
    <w:rsid w:val="00E52196"/>
    <w:rsid w:val="00E53654"/>
    <w:rsid w:val="00E53A9F"/>
    <w:rsid w:val="00E53FCA"/>
    <w:rsid w:val="00E548D8"/>
    <w:rsid w:val="00E54FA0"/>
    <w:rsid w:val="00E552CF"/>
    <w:rsid w:val="00E55301"/>
    <w:rsid w:val="00E55391"/>
    <w:rsid w:val="00E55922"/>
    <w:rsid w:val="00E57349"/>
    <w:rsid w:val="00E57586"/>
    <w:rsid w:val="00E5770A"/>
    <w:rsid w:val="00E60249"/>
    <w:rsid w:val="00E60502"/>
    <w:rsid w:val="00E60749"/>
    <w:rsid w:val="00E60A20"/>
    <w:rsid w:val="00E60E29"/>
    <w:rsid w:val="00E6193C"/>
    <w:rsid w:val="00E61D4C"/>
    <w:rsid w:val="00E61E7D"/>
    <w:rsid w:val="00E62238"/>
    <w:rsid w:val="00E6315E"/>
    <w:rsid w:val="00E6394C"/>
    <w:rsid w:val="00E63C84"/>
    <w:rsid w:val="00E63D27"/>
    <w:rsid w:val="00E64E63"/>
    <w:rsid w:val="00E65269"/>
    <w:rsid w:val="00E6578F"/>
    <w:rsid w:val="00E65859"/>
    <w:rsid w:val="00E65CF8"/>
    <w:rsid w:val="00E663D4"/>
    <w:rsid w:val="00E66C8A"/>
    <w:rsid w:val="00E6725E"/>
    <w:rsid w:val="00E70A48"/>
    <w:rsid w:val="00E70A87"/>
    <w:rsid w:val="00E70B77"/>
    <w:rsid w:val="00E7149E"/>
    <w:rsid w:val="00E71DE5"/>
    <w:rsid w:val="00E720EE"/>
    <w:rsid w:val="00E724A6"/>
    <w:rsid w:val="00E7289E"/>
    <w:rsid w:val="00E72B00"/>
    <w:rsid w:val="00E7536D"/>
    <w:rsid w:val="00E76119"/>
    <w:rsid w:val="00E764F1"/>
    <w:rsid w:val="00E766AE"/>
    <w:rsid w:val="00E76D66"/>
    <w:rsid w:val="00E771EA"/>
    <w:rsid w:val="00E77FDF"/>
    <w:rsid w:val="00E80179"/>
    <w:rsid w:val="00E8035E"/>
    <w:rsid w:val="00E8043C"/>
    <w:rsid w:val="00E80A32"/>
    <w:rsid w:val="00E812A2"/>
    <w:rsid w:val="00E8370F"/>
    <w:rsid w:val="00E83850"/>
    <w:rsid w:val="00E83BB5"/>
    <w:rsid w:val="00E84477"/>
    <w:rsid w:val="00E85319"/>
    <w:rsid w:val="00E8540E"/>
    <w:rsid w:val="00E85829"/>
    <w:rsid w:val="00E85C10"/>
    <w:rsid w:val="00E85CF8"/>
    <w:rsid w:val="00E86EDB"/>
    <w:rsid w:val="00E87975"/>
    <w:rsid w:val="00E9081D"/>
    <w:rsid w:val="00E90ED2"/>
    <w:rsid w:val="00E9109D"/>
    <w:rsid w:val="00E9172F"/>
    <w:rsid w:val="00E918C3"/>
    <w:rsid w:val="00E91BBB"/>
    <w:rsid w:val="00E91EDE"/>
    <w:rsid w:val="00E91F07"/>
    <w:rsid w:val="00E92044"/>
    <w:rsid w:val="00E921ED"/>
    <w:rsid w:val="00E9285F"/>
    <w:rsid w:val="00E92D4E"/>
    <w:rsid w:val="00E93002"/>
    <w:rsid w:val="00E93279"/>
    <w:rsid w:val="00E94003"/>
    <w:rsid w:val="00E94F78"/>
    <w:rsid w:val="00E95735"/>
    <w:rsid w:val="00E97AF2"/>
    <w:rsid w:val="00E97FFD"/>
    <w:rsid w:val="00EA0587"/>
    <w:rsid w:val="00EA129E"/>
    <w:rsid w:val="00EA1936"/>
    <w:rsid w:val="00EA214A"/>
    <w:rsid w:val="00EA219C"/>
    <w:rsid w:val="00EA2CF3"/>
    <w:rsid w:val="00EA3103"/>
    <w:rsid w:val="00EA3359"/>
    <w:rsid w:val="00EA37FC"/>
    <w:rsid w:val="00EA3E01"/>
    <w:rsid w:val="00EA48ED"/>
    <w:rsid w:val="00EA4AEA"/>
    <w:rsid w:val="00EA5DF7"/>
    <w:rsid w:val="00EA610D"/>
    <w:rsid w:val="00EA6E55"/>
    <w:rsid w:val="00EA6FFF"/>
    <w:rsid w:val="00EA75E1"/>
    <w:rsid w:val="00EA796A"/>
    <w:rsid w:val="00EB0059"/>
    <w:rsid w:val="00EB0476"/>
    <w:rsid w:val="00EB0750"/>
    <w:rsid w:val="00EB0A82"/>
    <w:rsid w:val="00EB0CC4"/>
    <w:rsid w:val="00EB0D88"/>
    <w:rsid w:val="00EB1856"/>
    <w:rsid w:val="00EB1CBD"/>
    <w:rsid w:val="00EB1E3C"/>
    <w:rsid w:val="00EB1F86"/>
    <w:rsid w:val="00EB2264"/>
    <w:rsid w:val="00EB33BA"/>
    <w:rsid w:val="00EB454C"/>
    <w:rsid w:val="00EB50A5"/>
    <w:rsid w:val="00EB517D"/>
    <w:rsid w:val="00EB723E"/>
    <w:rsid w:val="00EB76BA"/>
    <w:rsid w:val="00EC0085"/>
    <w:rsid w:val="00EC0172"/>
    <w:rsid w:val="00EC06A6"/>
    <w:rsid w:val="00EC0BB2"/>
    <w:rsid w:val="00EC1772"/>
    <w:rsid w:val="00EC21AB"/>
    <w:rsid w:val="00EC27C8"/>
    <w:rsid w:val="00EC2E51"/>
    <w:rsid w:val="00EC32C1"/>
    <w:rsid w:val="00EC3D1E"/>
    <w:rsid w:val="00EC50CE"/>
    <w:rsid w:val="00EC56DF"/>
    <w:rsid w:val="00EC5B34"/>
    <w:rsid w:val="00EC68A8"/>
    <w:rsid w:val="00EC6A42"/>
    <w:rsid w:val="00EC7207"/>
    <w:rsid w:val="00EC7508"/>
    <w:rsid w:val="00ED021E"/>
    <w:rsid w:val="00ED03A8"/>
    <w:rsid w:val="00ED097F"/>
    <w:rsid w:val="00ED19E8"/>
    <w:rsid w:val="00ED1CF2"/>
    <w:rsid w:val="00ED323C"/>
    <w:rsid w:val="00ED3793"/>
    <w:rsid w:val="00ED3D10"/>
    <w:rsid w:val="00ED554D"/>
    <w:rsid w:val="00ED58FA"/>
    <w:rsid w:val="00ED5921"/>
    <w:rsid w:val="00ED618F"/>
    <w:rsid w:val="00ED701F"/>
    <w:rsid w:val="00ED71D5"/>
    <w:rsid w:val="00ED7543"/>
    <w:rsid w:val="00ED7973"/>
    <w:rsid w:val="00EE0326"/>
    <w:rsid w:val="00EE0AEF"/>
    <w:rsid w:val="00EE1192"/>
    <w:rsid w:val="00EE1741"/>
    <w:rsid w:val="00EE1B94"/>
    <w:rsid w:val="00EE1C2E"/>
    <w:rsid w:val="00EE1DDD"/>
    <w:rsid w:val="00EE1EE9"/>
    <w:rsid w:val="00EE23F6"/>
    <w:rsid w:val="00EE2D5C"/>
    <w:rsid w:val="00EE37A5"/>
    <w:rsid w:val="00EE3A4F"/>
    <w:rsid w:val="00EE3C71"/>
    <w:rsid w:val="00EE4114"/>
    <w:rsid w:val="00EE436D"/>
    <w:rsid w:val="00EE454C"/>
    <w:rsid w:val="00EE4ADE"/>
    <w:rsid w:val="00EE4C98"/>
    <w:rsid w:val="00EE4DE8"/>
    <w:rsid w:val="00EE5223"/>
    <w:rsid w:val="00EE525D"/>
    <w:rsid w:val="00EE53AF"/>
    <w:rsid w:val="00EE5A4F"/>
    <w:rsid w:val="00EE5CB7"/>
    <w:rsid w:val="00EE6406"/>
    <w:rsid w:val="00EE67F1"/>
    <w:rsid w:val="00EE69A6"/>
    <w:rsid w:val="00EE764D"/>
    <w:rsid w:val="00EE76CE"/>
    <w:rsid w:val="00EE7942"/>
    <w:rsid w:val="00EF0B89"/>
    <w:rsid w:val="00EF165A"/>
    <w:rsid w:val="00EF17A8"/>
    <w:rsid w:val="00EF1D01"/>
    <w:rsid w:val="00EF1E4A"/>
    <w:rsid w:val="00EF219A"/>
    <w:rsid w:val="00EF2241"/>
    <w:rsid w:val="00EF2BF6"/>
    <w:rsid w:val="00EF33F7"/>
    <w:rsid w:val="00EF3E2D"/>
    <w:rsid w:val="00EF401B"/>
    <w:rsid w:val="00EF4540"/>
    <w:rsid w:val="00EF54D7"/>
    <w:rsid w:val="00EF5A8E"/>
    <w:rsid w:val="00EF5F15"/>
    <w:rsid w:val="00EF6077"/>
    <w:rsid w:val="00EF60F6"/>
    <w:rsid w:val="00EF61A7"/>
    <w:rsid w:val="00EF634D"/>
    <w:rsid w:val="00EF64C4"/>
    <w:rsid w:val="00EF6988"/>
    <w:rsid w:val="00EF6B88"/>
    <w:rsid w:val="00EF6C0C"/>
    <w:rsid w:val="00EF6C8E"/>
    <w:rsid w:val="00EF794D"/>
    <w:rsid w:val="00EF7A37"/>
    <w:rsid w:val="00EF7CD8"/>
    <w:rsid w:val="00EF7E91"/>
    <w:rsid w:val="00F000BF"/>
    <w:rsid w:val="00F000D5"/>
    <w:rsid w:val="00F00E2B"/>
    <w:rsid w:val="00F024FE"/>
    <w:rsid w:val="00F02514"/>
    <w:rsid w:val="00F02571"/>
    <w:rsid w:val="00F028D6"/>
    <w:rsid w:val="00F02B07"/>
    <w:rsid w:val="00F03945"/>
    <w:rsid w:val="00F04276"/>
    <w:rsid w:val="00F04352"/>
    <w:rsid w:val="00F04BB1"/>
    <w:rsid w:val="00F05129"/>
    <w:rsid w:val="00F05197"/>
    <w:rsid w:val="00F052C6"/>
    <w:rsid w:val="00F05337"/>
    <w:rsid w:val="00F056A7"/>
    <w:rsid w:val="00F05AD4"/>
    <w:rsid w:val="00F05EF5"/>
    <w:rsid w:val="00F061A8"/>
    <w:rsid w:val="00F064CD"/>
    <w:rsid w:val="00F071D0"/>
    <w:rsid w:val="00F073F0"/>
    <w:rsid w:val="00F075F3"/>
    <w:rsid w:val="00F07906"/>
    <w:rsid w:val="00F07DC6"/>
    <w:rsid w:val="00F07F12"/>
    <w:rsid w:val="00F103BE"/>
    <w:rsid w:val="00F10EB6"/>
    <w:rsid w:val="00F11C0D"/>
    <w:rsid w:val="00F11EC3"/>
    <w:rsid w:val="00F12833"/>
    <w:rsid w:val="00F12C79"/>
    <w:rsid w:val="00F13705"/>
    <w:rsid w:val="00F13F07"/>
    <w:rsid w:val="00F140B2"/>
    <w:rsid w:val="00F14EA7"/>
    <w:rsid w:val="00F151FB"/>
    <w:rsid w:val="00F1525A"/>
    <w:rsid w:val="00F1532A"/>
    <w:rsid w:val="00F157F1"/>
    <w:rsid w:val="00F16595"/>
    <w:rsid w:val="00F166ED"/>
    <w:rsid w:val="00F16C76"/>
    <w:rsid w:val="00F178D0"/>
    <w:rsid w:val="00F17CBF"/>
    <w:rsid w:val="00F20704"/>
    <w:rsid w:val="00F20A76"/>
    <w:rsid w:val="00F21544"/>
    <w:rsid w:val="00F21D44"/>
    <w:rsid w:val="00F22588"/>
    <w:rsid w:val="00F229D3"/>
    <w:rsid w:val="00F2400C"/>
    <w:rsid w:val="00F24580"/>
    <w:rsid w:val="00F2475B"/>
    <w:rsid w:val="00F249B0"/>
    <w:rsid w:val="00F24D31"/>
    <w:rsid w:val="00F25970"/>
    <w:rsid w:val="00F25D05"/>
    <w:rsid w:val="00F26984"/>
    <w:rsid w:val="00F26A2F"/>
    <w:rsid w:val="00F27C04"/>
    <w:rsid w:val="00F303A3"/>
    <w:rsid w:val="00F311A9"/>
    <w:rsid w:val="00F31343"/>
    <w:rsid w:val="00F3273B"/>
    <w:rsid w:val="00F32DB4"/>
    <w:rsid w:val="00F334A0"/>
    <w:rsid w:val="00F338B4"/>
    <w:rsid w:val="00F34265"/>
    <w:rsid w:val="00F343FF"/>
    <w:rsid w:val="00F34678"/>
    <w:rsid w:val="00F34A95"/>
    <w:rsid w:val="00F34D9E"/>
    <w:rsid w:val="00F34F15"/>
    <w:rsid w:val="00F3537C"/>
    <w:rsid w:val="00F354B1"/>
    <w:rsid w:val="00F35B4D"/>
    <w:rsid w:val="00F36A89"/>
    <w:rsid w:val="00F36EE9"/>
    <w:rsid w:val="00F37381"/>
    <w:rsid w:val="00F37917"/>
    <w:rsid w:val="00F37D5A"/>
    <w:rsid w:val="00F4008E"/>
    <w:rsid w:val="00F40A5C"/>
    <w:rsid w:val="00F4241D"/>
    <w:rsid w:val="00F4263F"/>
    <w:rsid w:val="00F427EC"/>
    <w:rsid w:val="00F42D63"/>
    <w:rsid w:val="00F43155"/>
    <w:rsid w:val="00F4321D"/>
    <w:rsid w:val="00F4337A"/>
    <w:rsid w:val="00F4375A"/>
    <w:rsid w:val="00F438BF"/>
    <w:rsid w:val="00F43A85"/>
    <w:rsid w:val="00F43BBE"/>
    <w:rsid w:val="00F43ECC"/>
    <w:rsid w:val="00F43F13"/>
    <w:rsid w:val="00F43FF2"/>
    <w:rsid w:val="00F44110"/>
    <w:rsid w:val="00F44458"/>
    <w:rsid w:val="00F44488"/>
    <w:rsid w:val="00F44DD4"/>
    <w:rsid w:val="00F4560A"/>
    <w:rsid w:val="00F4573E"/>
    <w:rsid w:val="00F4720A"/>
    <w:rsid w:val="00F50022"/>
    <w:rsid w:val="00F5068A"/>
    <w:rsid w:val="00F50B5B"/>
    <w:rsid w:val="00F5146A"/>
    <w:rsid w:val="00F5180D"/>
    <w:rsid w:val="00F51CAF"/>
    <w:rsid w:val="00F52A15"/>
    <w:rsid w:val="00F52CBB"/>
    <w:rsid w:val="00F53158"/>
    <w:rsid w:val="00F53734"/>
    <w:rsid w:val="00F54328"/>
    <w:rsid w:val="00F545C8"/>
    <w:rsid w:val="00F54D20"/>
    <w:rsid w:val="00F54D5E"/>
    <w:rsid w:val="00F54E74"/>
    <w:rsid w:val="00F555E4"/>
    <w:rsid w:val="00F55EF8"/>
    <w:rsid w:val="00F56316"/>
    <w:rsid w:val="00F56E63"/>
    <w:rsid w:val="00F57137"/>
    <w:rsid w:val="00F57279"/>
    <w:rsid w:val="00F572AE"/>
    <w:rsid w:val="00F57A72"/>
    <w:rsid w:val="00F57D3D"/>
    <w:rsid w:val="00F60F61"/>
    <w:rsid w:val="00F610B6"/>
    <w:rsid w:val="00F615B4"/>
    <w:rsid w:val="00F62087"/>
    <w:rsid w:val="00F62305"/>
    <w:rsid w:val="00F62F18"/>
    <w:rsid w:val="00F631B9"/>
    <w:rsid w:val="00F63781"/>
    <w:rsid w:val="00F64183"/>
    <w:rsid w:val="00F646A3"/>
    <w:rsid w:val="00F64C63"/>
    <w:rsid w:val="00F64DCC"/>
    <w:rsid w:val="00F6524C"/>
    <w:rsid w:val="00F65E16"/>
    <w:rsid w:val="00F6626E"/>
    <w:rsid w:val="00F6640C"/>
    <w:rsid w:val="00F67354"/>
    <w:rsid w:val="00F67447"/>
    <w:rsid w:val="00F67496"/>
    <w:rsid w:val="00F67A2F"/>
    <w:rsid w:val="00F70347"/>
    <w:rsid w:val="00F70CD6"/>
    <w:rsid w:val="00F71468"/>
    <w:rsid w:val="00F718AA"/>
    <w:rsid w:val="00F71A71"/>
    <w:rsid w:val="00F71B92"/>
    <w:rsid w:val="00F71E4E"/>
    <w:rsid w:val="00F728DE"/>
    <w:rsid w:val="00F72D9D"/>
    <w:rsid w:val="00F7352A"/>
    <w:rsid w:val="00F73585"/>
    <w:rsid w:val="00F7421E"/>
    <w:rsid w:val="00F74546"/>
    <w:rsid w:val="00F74798"/>
    <w:rsid w:val="00F74835"/>
    <w:rsid w:val="00F7563C"/>
    <w:rsid w:val="00F75ACA"/>
    <w:rsid w:val="00F76492"/>
    <w:rsid w:val="00F76DDA"/>
    <w:rsid w:val="00F776CD"/>
    <w:rsid w:val="00F801BA"/>
    <w:rsid w:val="00F8077F"/>
    <w:rsid w:val="00F807AD"/>
    <w:rsid w:val="00F80921"/>
    <w:rsid w:val="00F8103B"/>
    <w:rsid w:val="00F81075"/>
    <w:rsid w:val="00F81D0C"/>
    <w:rsid w:val="00F81DFE"/>
    <w:rsid w:val="00F8433D"/>
    <w:rsid w:val="00F85D08"/>
    <w:rsid w:val="00F86754"/>
    <w:rsid w:val="00F86D2B"/>
    <w:rsid w:val="00F87B2E"/>
    <w:rsid w:val="00F90090"/>
    <w:rsid w:val="00F913BD"/>
    <w:rsid w:val="00F92B24"/>
    <w:rsid w:val="00F9366A"/>
    <w:rsid w:val="00F936C4"/>
    <w:rsid w:val="00F9397A"/>
    <w:rsid w:val="00F94034"/>
    <w:rsid w:val="00F94518"/>
    <w:rsid w:val="00F946C9"/>
    <w:rsid w:val="00F94A94"/>
    <w:rsid w:val="00F95EE1"/>
    <w:rsid w:val="00F96197"/>
    <w:rsid w:val="00F962E5"/>
    <w:rsid w:val="00F97AC5"/>
    <w:rsid w:val="00F97B3D"/>
    <w:rsid w:val="00F97E29"/>
    <w:rsid w:val="00FA00E6"/>
    <w:rsid w:val="00FA0979"/>
    <w:rsid w:val="00FA0AB6"/>
    <w:rsid w:val="00FA0CEC"/>
    <w:rsid w:val="00FA0EA5"/>
    <w:rsid w:val="00FA0EC8"/>
    <w:rsid w:val="00FA1E03"/>
    <w:rsid w:val="00FA1E46"/>
    <w:rsid w:val="00FA1F90"/>
    <w:rsid w:val="00FA3856"/>
    <w:rsid w:val="00FA3DCA"/>
    <w:rsid w:val="00FA461A"/>
    <w:rsid w:val="00FA475E"/>
    <w:rsid w:val="00FA4EB1"/>
    <w:rsid w:val="00FA4F7D"/>
    <w:rsid w:val="00FA5019"/>
    <w:rsid w:val="00FA5569"/>
    <w:rsid w:val="00FA68C7"/>
    <w:rsid w:val="00FA691B"/>
    <w:rsid w:val="00FA6BAC"/>
    <w:rsid w:val="00FA74EE"/>
    <w:rsid w:val="00FA78FB"/>
    <w:rsid w:val="00FA7AE8"/>
    <w:rsid w:val="00FB0950"/>
    <w:rsid w:val="00FB13A9"/>
    <w:rsid w:val="00FB244F"/>
    <w:rsid w:val="00FB2718"/>
    <w:rsid w:val="00FB2987"/>
    <w:rsid w:val="00FB3242"/>
    <w:rsid w:val="00FB3831"/>
    <w:rsid w:val="00FB40B7"/>
    <w:rsid w:val="00FB412C"/>
    <w:rsid w:val="00FB4790"/>
    <w:rsid w:val="00FB484E"/>
    <w:rsid w:val="00FB4B2B"/>
    <w:rsid w:val="00FB51FE"/>
    <w:rsid w:val="00FB56E2"/>
    <w:rsid w:val="00FB5B94"/>
    <w:rsid w:val="00FB7415"/>
    <w:rsid w:val="00FB74D6"/>
    <w:rsid w:val="00FB76AF"/>
    <w:rsid w:val="00FB79A7"/>
    <w:rsid w:val="00FB7F6B"/>
    <w:rsid w:val="00FC03B7"/>
    <w:rsid w:val="00FC09CD"/>
    <w:rsid w:val="00FC0DC3"/>
    <w:rsid w:val="00FC2150"/>
    <w:rsid w:val="00FC280C"/>
    <w:rsid w:val="00FC2B37"/>
    <w:rsid w:val="00FC2B6D"/>
    <w:rsid w:val="00FC3711"/>
    <w:rsid w:val="00FC3D95"/>
    <w:rsid w:val="00FC46E7"/>
    <w:rsid w:val="00FC4983"/>
    <w:rsid w:val="00FC4AAE"/>
    <w:rsid w:val="00FC5D25"/>
    <w:rsid w:val="00FC5D7B"/>
    <w:rsid w:val="00FC61ED"/>
    <w:rsid w:val="00FC62A9"/>
    <w:rsid w:val="00FC644A"/>
    <w:rsid w:val="00FC6D91"/>
    <w:rsid w:val="00FC6DA2"/>
    <w:rsid w:val="00FC6E99"/>
    <w:rsid w:val="00FD0374"/>
    <w:rsid w:val="00FD0D7E"/>
    <w:rsid w:val="00FD0D9F"/>
    <w:rsid w:val="00FD1019"/>
    <w:rsid w:val="00FD16C4"/>
    <w:rsid w:val="00FD1A23"/>
    <w:rsid w:val="00FD1EDE"/>
    <w:rsid w:val="00FD362F"/>
    <w:rsid w:val="00FD395C"/>
    <w:rsid w:val="00FD3979"/>
    <w:rsid w:val="00FD3FB0"/>
    <w:rsid w:val="00FD47FE"/>
    <w:rsid w:val="00FD4A93"/>
    <w:rsid w:val="00FD4EDF"/>
    <w:rsid w:val="00FD4FC7"/>
    <w:rsid w:val="00FD4FFB"/>
    <w:rsid w:val="00FD50C0"/>
    <w:rsid w:val="00FD59FE"/>
    <w:rsid w:val="00FD5E84"/>
    <w:rsid w:val="00FD6297"/>
    <w:rsid w:val="00FD64A3"/>
    <w:rsid w:val="00FD685A"/>
    <w:rsid w:val="00FE022F"/>
    <w:rsid w:val="00FE0C3B"/>
    <w:rsid w:val="00FE0D0F"/>
    <w:rsid w:val="00FE1332"/>
    <w:rsid w:val="00FE14E6"/>
    <w:rsid w:val="00FE1709"/>
    <w:rsid w:val="00FE1C33"/>
    <w:rsid w:val="00FE1C81"/>
    <w:rsid w:val="00FE1DAA"/>
    <w:rsid w:val="00FE20AD"/>
    <w:rsid w:val="00FE2453"/>
    <w:rsid w:val="00FE319E"/>
    <w:rsid w:val="00FE3D24"/>
    <w:rsid w:val="00FE4306"/>
    <w:rsid w:val="00FE4C53"/>
    <w:rsid w:val="00FE4C79"/>
    <w:rsid w:val="00FE60BE"/>
    <w:rsid w:val="00FE68FF"/>
    <w:rsid w:val="00FE6E13"/>
    <w:rsid w:val="00FE7178"/>
    <w:rsid w:val="00FE79F5"/>
    <w:rsid w:val="00FE7AB7"/>
    <w:rsid w:val="00FE7D38"/>
    <w:rsid w:val="00FF02AE"/>
    <w:rsid w:val="00FF0CDB"/>
    <w:rsid w:val="00FF11B1"/>
    <w:rsid w:val="00FF15F6"/>
    <w:rsid w:val="00FF18BE"/>
    <w:rsid w:val="00FF19C3"/>
    <w:rsid w:val="00FF221B"/>
    <w:rsid w:val="00FF2EDA"/>
    <w:rsid w:val="00FF2F6C"/>
    <w:rsid w:val="00FF33E4"/>
    <w:rsid w:val="00FF34D6"/>
    <w:rsid w:val="00FF373B"/>
    <w:rsid w:val="00FF3E3E"/>
    <w:rsid w:val="00FF400C"/>
    <w:rsid w:val="00FF4051"/>
    <w:rsid w:val="00FF4A15"/>
    <w:rsid w:val="00FF4E2E"/>
    <w:rsid w:val="00FF527C"/>
    <w:rsid w:val="00FF5406"/>
    <w:rsid w:val="00FF63EE"/>
    <w:rsid w:val="00FF65CD"/>
    <w:rsid w:val="00FF68BA"/>
    <w:rsid w:val="00FF7FFB"/>
    <w:rsid w:val="023B1BD8"/>
    <w:rsid w:val="04A8C2D7"/>
    <w:rsid w:val="070094FD"/>
    <w:rsid w:val="071883D2"/>
    <w:rsid w:val="08123A2D"/>
    <w:rsid w:val="08E07E4C"/>
    <w:rsid w:val="09724545"/>
    <w:rsid w:val="0ADA1838"/>
    <w:rsid w:val="0C8013A1"/>
    <w:rsid w:val="0D9F6F8F"/>
    <w:rsid w:val="0DB72B50"/>
    <w:rsid w:val="0E4B3472"/>
    <w:rsid w:val="0F1DE9AE"/>
    <w:rsid w:val="1319007A"/>
    <w:rsid w:val="13A1320C"/>
    <w:rsid w:val="13E9B604"/>
    <w:rsid w:val="142C6121"/>
    <w:rsid w:val="15B605F0"/>
    <w:rsid w:val="15B675A1"/>
    <w:rsid w:val="1668F4B8"/>
    <w:rsid w:val="170C3D52"/>
    <w:rsid w:val="190EED70"/>
    <w:rsid w:val="192CB1E0"/>
    <w:rsid w:val="19E606F8"/>
    <w:rsid w:val="1A1BD8C0"/>
    <w:rsid w:val="1BDC5D5C"/>
    <w:rsid w:val="1BE7C565"/>
    <w:rsid w:val="1C6D3674"/>
    <w:rsid w:val="1CEB9062"/>
    <w:rsid w:val="1D41BBF6"/>
    <w:rsid w:val="1D537982"/>
    <w:rsid w:val="1DA0B682"/>
    <w:rsid w:val="1E81CC37"/>
    <w:rsid w:val="1EB628F8"/>
    <w:rsid w:val="1F0CD1FB"/>
    <w:rsid w:val="1FD8E920"/>
    <w:rsid w:val="213EC107"/>
    <w:rsid w:val="224EFA91"/>
    <w:rsid w:val="22B7EFA4"/>
    <w:rsid w:val="23CB657B"/>
    <w:rsid w:val="23E37BA4"/>
    <w:rsid w:val="24BC7C12"/>
    <w:rsid w:val="24EDCE8D"/>
    <w:rsid w:val="271AB049"/>
    <w:rsid w:val="2728F6F0"/>
    <w:rsid w:val="275F7427"/>
    <w:rsid w:val="278D852B"/>
    <w:rsid w:val="298A6420"/>
    <w:rsid w:val="2A77F9A7"/>
    <w:rsid w:val="2A8DE468"/>
    <w:rsid w:val="2B85C4DD"/>
    <w:rsid w:val="2C738DD1"/>
    <w:rsid w:val="2D9D260A"/>
    <w:rsid w:val="2DA4F5AC"/>
    <w:rsid w:val="2F6E086E"/>
    <w:rsid w:val="3011507F"/>
    <w:rsid w:val="319E59E5"/>
    <w:rsid w:val="3268F260"/>
    <w:rsid w:val="32E9712F"/>
    <w:rsid w:val="33209221"/>
    <w:rsid w:val="3348F141"/>
    <w:rsid w:val="3731A8DE"/>
    <w:rsid w:val="37789949"/>
    <w:rsid w:val="37A8E4F4"/>
    <w:rsid w:val="386BF87F"/>
    <w:rsid w:val="38A3A32E"/>
    <w:rsid w:val="38DCA6BC"/>
    <w:rsid w:val="3901F423"/>
    <w:rsid w:val="39031865"/>
    <w:rsid w:val="3B7114CC"/>
    <w:rsid w:val="3CC04DCD"/>
    <w:rsid w:val="3D0CE52D"/>
    <w:rsid w:val="3D5BE8B1"/>
    <w:rsid w:val="3F15698D"/>
    <w:rsid w:val="42A34779"/>
    <w:rsid w:val="43ECA4BA"/>
    <w:rsid w:val="448FEC42"/>
    <w:rsid w:val="4577127D"/>
    <w:rsid w:val="462E744F"/>
    <w:rsid w:val="4637894F"/>
    <w:rsid w:val="478FC05F"/>
    <w:rsid w:val="494B4DE6"/>
    <w:rsid w:val="4989A86D"/>
    <w:rsid w:val="49E427E5"/>
    <w:rsid w:val="4A05A914"/>
    <w:rsid w:val="4B251427"/>
    <w:rsid w:val="4C2EC06D"/>
    <w:rsid w:val="4DBFCB91"/>
    <w:rsid w:val="4E89F9A3"/>
    <w:rsid w:val="4ED088F6"/>
    <w:rsid w:val="4F508478"/>
    <w:rsid w:val="5032B728"/>
    <w:rsid w:val="50B3D725"/>
    <w:rsid w:val="50BBC8B2"/>
    <w:rsid w:val="50BEA6E4"/>
    <w:rsid w:val="51C97C98"/>
    <w:rsid w:val="54E827CE"/>
    <w:rsid w:val="5543965E"/>
    <w:rsid w:val="557708C0"/>
    <w:rsid w:val="573311F6"/>
    <w:rsid w:val="57E28C2C"/>
    <w:rsid w:val="59BA6E46"/>
    <w:rsid w:val="5A5A590E"/>
    <w:rsid w:val="5A8D1D9E"/>
    <w:rsid w:val="5B81A003"/>
    <w:rsid w:val="5BF6296F"/>
    <w:rsid w:val="5D08D5F8"/>
    <w:rsid w:val="5E262659"/>
    <w:rsid w:val="5E3BB77B"/>
    <w:rsid w:val="5F195C99"/>
    <w:rsid w:val="5F6F2975"/>
    <w:rsid w:val="62E4D74B"/>
    <w:rsid w:val="63E96941"/>
    <w:rsid w:val="645A2497"/>
    <w:rsid w:val="6481A815"/>
    <w:rsid w:val="65BCB4CD"/>
    <w:rsid w:val="662CE2D6"/>
    <w:rsid w:val="669E3FCF"/>
    <w:rsid w:val="686D29AF"/>
    <w:rsid w:val="6897FD8A"/>
    <w:rsid w:val="68B2B3E7"/>
    <w:rsid w:val="6921C19E"/>
    <w:rsid w:val="69648398"/>
    <w:rsid w:val="6B0610A2"/>
    <w:rsid w:val="6B314CBE"/>
    <w:rsid w:val="6B446640"/>
    <w:rsid w:val="6B56478A"/>
    <w:rsid w:val="6BCC22DA"/>
    <w:rsid w:val="6D201D35"/>
    <w:rsid w:val="6E429AD8"/>
    <w:rsid w:val="6EE5CA65"/>
    <w:rsid w:val="6F21F4EF"/>
    <w:rsid w:val="6F741D00"/>
    <w:rsid w:val="71CC92E9"/>
    <w:rsid w:val="7336C68E"/>
    <w:rsid w:val="74784A8E"/>
    <w:rsid w:val="74DDE5FE"/>
    <w:rsid w:val="768278F3"/>
    <w:rsid w:val="76D493AF"/>
    <w:rsid w:val="77D75A27"/>
    <w:rsid w:val="7819F257"/>
    <w:rsid w:val="78C96FE9"/>
    <w:rsid w:val="78F1EE95"/>
    <w:rsid w:val="79188D02"/>
    <w:rsid w:val="798ECC2D"/>
    <w:rsid w:val="79E513EF"/>
    <w:rsid w:val="7B72B9B0"/>
    <w:rsid w:val="7BFF2F8A"/>
    <w:rsid w:val="7C15EAE3"/>
    <w:rsid w:val="7C36955C"/>
    <w:rsid w:val="7C874815"/>
    <w:rsid w:val="7CD05D1A"/>
    <w:rsid w:val="7DFB7F06"/>
    <w:rsid w:val="7E3E98B2"/>
    <w:rsid w:val="7F7F653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D16F3"/>
  <w15:docId w15:val="{09A450B0-80D3-41F5-BA52-B71A499E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EA4"/>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AB3EF1"/>
    <w:pPr>
      <w:keepNext/>
      <w:numPr>
        <w:ilvl w:val="2"/>
        <w:numId w:val="5"/>
      </w:numPr>
      <w:spacing w:before="360" w:after="180"/>
      <w:outlineLvl w:val="2"/>
    </w:pPr>
    <w:rPr>
      <w:color w:val="0A6AB4"/>
      <w:spacing w:val="-5"/>
      <w:sz w:val="40"/>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AB3EF1"/>
    <w:rPr>
      <w:rFonts w:ascii="Segoe UI" w:hAnsi="Segoe UI"/>
      <w:color w:val="0A6AB4"/>
      <w:spacing w:val="-5"/>
      <w:sz w:val="40"/>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A10B9D"/>
    <w:pPr>
      <w:tabs>
        <w:tab w:val="right" w:pos="8080"/>
      </w:tabs>
      <w:spacing w:before="55"/>
      <w:ind w:left="284" w:right="567"/>
    </w:p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420550"/>
    <w:pPr>
      <w:spacing w:line="216" w:lineRule="auto"/>
      <w:ind w:right="2552"/>
    </w:pPr>
    <w:rPr>
      <w:rFonts w:ascii="Segoe UI Black" w:hAnsi="Segoe UI Black" w:cs="Lucida Sans Unicode"/>
      <w:b/>
      <w:sz w:val="72"/>
      <w:szCs w:val="72"/>
    </w:rPr>
  </w:style>
  <w:style w:type="character" w:customStyle="1" w:styleId="TitleChar">
    <w:name w:val="Title Char"/>
    <w:link w:val="Title"/>
    <w:uiPriority w:val="10"/>
    <w:rsid w:val="00420550"/>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F34F15"/>
  </w:style>
  <w:style w:type="character" w:customStyle="1" w:styleId="TableChar">
    <w:name w:val="Table Char"/>
    <w:link w:val="Table"/>
    <w:locked/>
    <w:rsid w:val="00F34F15"/>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E4B16"/>
    <w:pPr>
      <w:numPr>
        <w:numId w:val="3"/>
      </w:numPr>
      <w:spacing w:before="0" w:after="4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037AB2"/>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33C1"/>
    <w:rPr>
      <w:rFonts w:ascii="Tahoma" w:hAnsi="Tahoma" w:cs="Tahoma"/>
      <w:sz w:val="16"/>
      <w:szCs w:val="16"/>
    </w:rPr>
  </w:style>
  <w:style w:type="character" w:customStyle="1" w:styleId="BalloonTextChar">
    <w:name w:val="Balloon Text Char"/>
    <w:basedOn w:val="DefaultParagraphFont"/>
    <w:link w:val="BalloonText"/>
    <w:uiPriority w:val="99"/>
    <w:semiHidden/>
    <w:rsid w:val="005033C1"/>
    <w:rPr>
      <w:rFonts w:ascii="Tahoma" w:hAnsi="Tahoma" w:cs="Tahoma"/>
      <w:sz w:val="16"/>
      <w:szCs w:val="16"/>
      <w:lang w:eastAsia="en-GB"/>
    </w:rPr>
  </w:style>
  <w:style w:type="character" w:styleId="CommentReference">
    <w:name w:val="annotation reference"/>
    <w:basedOn w:val="DefaultParagraphFont"/>
    <w:uiPriority w:val="99"/>
    <w:semiHidden/>
    <w:unhideWhenUsed/>
    <w:rsid w:val="005033C1"/>
    <w:rPr>
      <w:sz w:val="16"/>
      <w:szCs w:val="16"/>
    </w:rPr>
  </w:style>
  <w:style w:type="paragraph" w:styleId="CommentText">
    <w:name w:val="annotation text"/>
    <w:basedOn w:val="Normal"/>
    <w:link w:val="CommentTextChar"/>
    <w:uiPriority w:val="99"/>
    <w:semiHidden/>
    <w:unhideWhenUsed/>
    <w:rsid w:val="005033C1"/>
    <w:rPr>
      <w:sz w:val="20"/>
    </w:rPr>
  </w:style>
  <w:style w:type="character" w:customStyle="1" w:styleId="CommentTextChar">
    <w:name w:val="Comment Text Char"/>
    <w:basedOn w:val="DefaultParagraphFont"/>
    <w:link w:val="CommentText"/>
    <w:uiPriority w:val="99"/>
    <w:semiHidden/>
    <w:rsid w:val="005033C1"/>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5033C1"/>
    <w:rPr>
      <w:b/>
      <w:bCs/>
    </w:rPr>
  </w:style>
  <w:style w:type="character" w:customStyle="1" w:styleId="CommentSubjectChar">
    <w:name w:val="Comment Subject Char"/>
    <w:basedOn w:val="CommentTextChar"/>
    <w:link w:val="CommentSubject"/>
    <w:uiPriority w:val="99"/>
    <w:semiHidden/>
    <w:rsid w:val="005033C1"/>
    <w:rPr>
      <w:rFonts w:ascii="Segoe UI" w:hAnsi="Segoe UI"/>
      <w:b/>
      <w:bCs/>
      <w:lang w:eastAsia="en-GB"/>
    </w:rPr>
  </w:style>
  <w:style w:type="paragraph" w:styleId="TOCHeading">
    <w:name w:val="TOC Heading"/>
    <w:basedOn w:val="Heading1"/>
    <w:next w:val="Normal"/>
    <w:uiPriority w:val="39"/>
    <w:unhideWhenUsed/>
    <w:qFormat/>
    <w:rsid w:val="00A328E8"/>
    <w:pPr>
      <w:keepNext/>
      <w:keepLines/>
      <w:pageBreakBefore w:val="0"/>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styleId="TableofFigures">
    <w:name w:val="table of figures"/>
    <w:basedOn w:val="Normal"/>
    <w:next w:val="Normal"/>
    <w:uiPriority w:val="99"/>
    <w:unhideWhenUsed/>
    <w:qFormat/>
    <w:rsid w:val="00C02E33"/>
  </w:style>
  <w:style w:type="paragraph" w:styleId="Caption">
    <w:name w:val="caption"/>
    <w:basedOn w:val="Normal"/>
    <w:next w:val="Normal"/>
    <w:uiPriority w:val="35"/>
    <w:unhideWhenUsed/>
    <w:qFormat/>
    <w:rsid w:val="007F5802"/>
    <w:pPr>
      <w:spacing w:after="200"/>
    </w:pPr>
    <w:rPr>
      <w:b/>
      <w:iCs/>
      <w:color w:val="000000" w:themeColor="text1"/>
      <w:sz w:val="20"/>
      <w:szCs w:val="18"/>
    </w:rPr>
  </w:style>
  <w:style w:type="character" w:styleId="UnresolvedMention">
    <w:name w:val="Unresolved Mention"/>
    <w:basedOn w:val="DefaultParagraphFont"/>
    <w:uiPriority w:val="99"/>
    <w:unhideWhenUsed/>
    <w:rsid w:val="00B647B0"/>
    <w:rPr>
      <w:color w:val="605E5C"/>
      <w:shd w:val="clear" w:color="auto" w:fill="E1DFDD"/>
    </w:rPr>
  </w:style>
  <w:style w:type="character" w:styleId="FollowedHyperlink">
    <w:name w:val="FollowedHyperlink"/>
    <w:basedOn w:val="DefaultParagraphFont"/>
    <w:semiHidden/>
    <w:unhideWhenUsed/>
    <w:rsid w:val="00601AB6"/>
    <w:rPr>
      <w:color w:val="800080" w:themeColor="followedHyperlink"/>
      <w:u w:val="single"/>
    </w:rPr>
  </w:style>
  <w:style w:type="table" w:customStyle="1" w:styleId="Style1">
    <w:name w:val="Style1"/>
    <w:basedOn w:val="TableNormal"/>
    <w:uiPriority w:val="99"/>
    <w:rsid w:val="003F49E2"/>
    <w:tblPr/>
  </w:style>
  <w:style w:type="paragraph" w:styleId="ListParagraph">
    <w:name w:val="List Paragraph"/>
    <w:basedOn w:val="Normal"/>
    <w:uiPriority w:val="34"/>
    <w:qFormat/>
    <w:rsid w:val="003564D1"/>
    <w:pPr>
      <w:ind w:left="720"/>
      <w:contextualSpacing/>
    </w:pPr>
  </w:style>
  <w:style w:type="paragraph" w:customStyle="1" w:styleId="Default">
    <w:name w:val="Default"/>
    <w:rsid w:val="00C54991"/>
    <w:pPr>
      <w:autoSpaceDE w:val="0"/>
      <w:autoSpaceDN w:val="0"/>
      <w:adjustRightInd w:val="0"/>
    </w:pPr>
    <w:rPr>
      <w:rFonts w:ascii="Arial" w:hAnsi="Arial" w:cs="Arial"/>
      <w:color w:val="000000"/>
      <w:sz w:val="24"/>
      <w:szCs w:val="24"/>
    </w:rPr>
  </w:style>
  <w:style w:type="character" w:styleId="Mention">
    <w:name w:val="Mention"/>
    <w:basedOn w:val="DefaultParagraphFont"/>
    <w:uiPriority w:val="99"/>
    <w:unhideWhenUsed/>
    <w:rsid w:val="00C52D5A"/>
    <w:rPr>
      <w:color w:val="2B579A"/>
      <w:shd w:val="clear" w:color="auto" w:fill="E1DFDD"/>
    </w:rPr>
  </w:style>
  <w:style w:type="table" w:customStyle="1" w:styleId="TableGrid1">
    <w:name w:val="Table Grid1"/>
    <w:basedOn w:val="TableNormal"/>
    <w:next w:val="TableGrid"/>
    <w:uiPriority w:val="39"/>
    <w:rsid w:val="000B0434"/>
    <w:pPr>
      <w:spacing w:line="264"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7149E"/>
    <w:pPr>
      <w:spacing w:after="100"/>
      <w:ind w:left="630"/>
    </w:pPr>
  </w:style>
  <w:style w:type="paragraph" w:styleId="TOC5">
    <w:name w:val="toc 5"/>
    <w:basedOn w:val="Normal"/>
    <w:next w:val="Normal"/>
    <w:autoRedefine/>
    <w:uiPriority w:val="39"/>
    <w:unhideWhenUsed/>
    <w:rsid w:val="00E7149E"/>
    <w:pPr>
      <w:spacing w:after="100"/>
      <w:ind w:left="840"/>
    </w:pPr>
  </w:style>
  <w:style w:type="paragraph" w:styleId="TOC6">
    <w:name w:val="toc 6"/>
    <w:basedOn w:val="Normal"/>
    <w:next w:val="Normal"/>
    <w:autoRedefine/>
    <w:uiPriority w:val="39"/>
    <w:unhideWhenUsed/>
    <w:rsid w:val="00E7149E"/>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E7149E"/>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E7149E"/>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E7149E"/>
    <w:pPr>
      <w:spacing w:after="100" w:line="259" w:lineRule="auto"/>
      <w:ind w:left="1760"/>
    </w:pPr>
    <w:rPr>
      <w:rFonts w:asciiTheme="minorHAnsi" w:eastAsiaTheme="minorEastAsia" w:hAnsiTheme="minorHAns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70">
      <w:bodyDiv w:val="1"/>
      <w:marLeft w:val="0"/>
      <w:marRight w:val="0"/>
      <w:marTop w:val="0"/>
      <w:marBottom w:val="0"/>
      <w:divBdr>
        <w:top w:val="none" w:sz="0" w:space="0" w:color="auto"/>
        <w:left w:val="none" w:sz="0" w:space="0" w:color="auto"/>
        <w:bottom w:val="none" w:sz="0" w:space="0" w:color="auto"/>
        <w:right w:val="none" w:sz="0" w:space="0" w:color="auto"/>
      </w:divBdr>
    </w:div>
    <w:div w:id="14113134">
      <w:bodyDiv w:val="1"/>
      <w:marLeft w:val="0"/>
      <w:marRight w:val="0"/>
      <w:marTop w:val="0"/>
      <w:marBottom w:val="0"/>
      <w:divBdr>
        <w:top w:val="none" w:sz="0" w:space="0" w:color="auto"/>
        <w:left w:val="none" w:sz="0" w:space="0" w:color="auto"/>
        <w:bottom w:val="none" w:sz="0" w:space="0" w:color="auto"/>
        <w:right w:val="none" w:sz="0" w:space="0" w:color="auto"/>
      </w:divBdr>
    </w:div>
    <w:div w:id="30500097">
      <w:bodyDiv w:val="1"/>
      <w:marLeft w:val="0"/>
      <w:marRight w:val="0"/>
      <w:marTop w:val="0"/>
      <w:marBottom w:val="0"/>
      <w:divBdr>
        <w:top w:val="none" w:sz="0" w:space="0" w:color="auto"/>
        <w:left w:val="none" w:sz="0" w:space="0" w:color="auto"/>
        <w:bottom w:val="none" w:sz="0" w:space="0" w:color="auto"/>
        <w:right w:val="none" w:sz="0" w:space="0" w:color="auto"/>
      </w:divBdr>
    </w:div>
    <w:div w:id="78598665">
      <w:bodyDiv w:val="1"/>
      <w:marLeft w:val="0"/>
      <w:marRight w:val="0"/>
      <w:marTop w:val="0"/>
      <w:marBottom w:val="0"/>
      <w:divBdr>
        <w:top w:val="none" w:sz="0" w:space="0" w:color="auto"/>
        <w:left w:val="none" w:sz="0" w:space="0" w:color="auto"/>
        <w:bottom w:val="none" w:sz="0" w:space="0" w:color="auto"/>
        <w:right w:val="none" w:sz="0" w:space="0" w:color="auto"/>
      </w:divBdr>
    </w:div>
    <w:div w:id="82142944">
      <w:bodyDiv w:val="1"/>
      <w:marLeft w:val="0"/>
      <w:marRight w:val="0"/>
      <w:marTop w:val="0"/>
      <w:marBottom w:val="0"/>
      <w:divBdr>
        <w:top w:val="none" w:sz="0" w:space="0" w:color="auto"/>
        <w:left w:val="none" w:sz="0" w:space="0" w:color="auto"/>
        <w:bottom w:val="none" w:sz="0" w:space="0" w:color="auto"/>
        <w:right w:val="none" w:sz="0" w:space="0" w:color="auto"/>
      </w:divBdr>
    </w:div>
    <w:div w:id="97137940">
      <w:bodyDiv w:val="1"/>
      <w:marLeft w:val="0"/>
      <w:marRight w:val="0"/>
      <w:marTop w:val="0"/>
      <w:marBottom w:val="0"/>
      <w:divBdr>
        <w:top w:val="none" w:sz="0" w:space="0" w:color="auto"/>
        <w:left w:val="none" w:sz="0" w:space="0" w:color="auto"/>
        <w:bottom w:val="none" w:sz="0" w:space="0" w:color="auto"/>
        <w:right w:val="none" w:sz="0" w:space="0" w:color="auto"/>
      </w:divBdr>
    </w:div>
    <w:div w:id="98063848">
      <w:bodyDiv w:val="1"/>
      <w:marLeft w:val="0"/>
      <w:marRight w:val="0"/>
      <w:marTop w:val="0"/>
      <w:marBottom w:val="0"/>
      <w:divBdr>
        <w:top w:val="none" w:sz="0" w:space="0" w:color="auto"/>
        <w:left w:val="none" w:sz="0" w:space="0" w:color="auto"/>
        <w:bottom w:val="none" w:sz="0" w:space="0" w:color="auto"/>
        <w:right w:val="none" w:sz="0" w:space="0" w:color="auto"/>
      </w:divBdr>
    </w:div>
    <w:div w:id="112864666">
      <w:bodyDiv w:val="1"/>
      <w:marLeft w:val="0"/>
      <w:marRight w:val="0"/>
      <w:marTop w:val="0"/>
      <w:marBottom w:val="0"/>
      <w:divBdr>
        <w:top w:val="none" w:sz="0" w:space="0" w:color="auto"/>
        <w:left w:val="none" w:sz="0" w:space="0" w:color="auto"/>
        <w:bottom w:val="none" w:sz="0" w:space="0" w:color="auto"/>
        <w:right w:val="none" w:sz="0" w:space="0" w:color="auto"/>
      </w:divBdr>
    </w:div>
    <w:div w:id="113838142">
      <w:bodyDiv w:val="1"/>
      <w:marLeft w:val="0"/>
      <w:marRight w:val="0"/>
      <w:marTop w:val="0"/>
      <w:marBottom w:val="0"/>
      <w:divBdr>
        <w:top w:val="none" w:sz="0" w:space="0" w:color="auto"/>
        <w:left w:val="none" w:sz="0" w:space="0" w:color="auto"/>
        <w:bottom w:val="none" w:sz="0" w:space="0" w:color="auto"/>
        <w:right w:val="none" w:sz="0" w:space="0" w:color="auto"/>
      </w:divBdr>
    </w:div>
    <w:div w:id="167982448">
      <w:bodyDiv w:val="1"/>
      <w:marLeft w:val="0"/>
      <w:marRight w:val="0"/>
      <w:marTop w:val="0"/>
      <w:marBottom w:val="0"/>
      <w:divBdr>
        <w:top w:val="none" w:sz="0" w:space="0" w:color="auto"/>
        <w:left w:val="none" w:sz="0" w:space="0" w:color="auto"/>
        <w:bottom w:val="none" w:sz="0" w:space="0" w:color="auto"/>
        <w:right w:val="none" w:sz="0" w:space="0" w:color="auto"/>
      </w:divBdr>
    </w:div>
    <w:div w:id="177818486">
      <w:bodyDiv w:val="1"/>
      <w:marLeft w:val="0"/>
      <w:marRight w:val="0"/>
      <w:marTop w:val="0"/>
      <w:marBottom w:val="0"/>
      <w:divBdr>
        <w:top w:val="none" w:sz="0" w:space="0" w:color="auto"/>
        <w:left w:val="none" w:sz="0" w:space="0" w:color="auto"/>
        <w:bottom w:val="none" w:sz="0" w:space="0" w:color="auto"/>
        <w:right w:val="none" w:sz="0" w:space="0" w:color="auto"/>
      </w:divBdr>
    </w:div>
    <w:div w:id="286081279">
      <w:bodyDiv w:val="1"/>
      <w:marLeft w:val="0"/>
      <w:marRight w:val="0"/>
      <w:marTop w:val="0"/>
      <w:marBottom w:val="0"/>
      <w:divBdr>
        <w:top w:val="none" w:sz="0" w:space="0" w:color="auto"/>
        <w:left w:val="none" w:sz="0" w:space="0" w:color="auto"/>
        <w:bottom w:val="none" w:sz="0" w:space="0" w:color="auto"/>
        <w:right w:val="none" w:sz="0" w:space="0" w:color="auto"/>
      </w:divBdr>
    </w:div>
    <w:div w:id="286812390">
      <w:bodyDiv w:val="1"/>
      <w:marLeft w:val="0"/>
      <w:marRight w:val="0"/>
      <w:marTop w:val="0"/>
      <w:marBottom w:val="0"/>
      <w:divBdr>
        <w:top w:val="none" w:sz="0" w:space="0" w:color="auto"/>
        <w:left w:val="none" w:sz="0" w:space="0" w:color="auto"/>
        <w:bottom w:val="none" w:sz="0" w:space="0" w:color="auto"/>
        <w:right w:val="none" w:sz="0" w:space="0" w:color="auto"/>
      </w:divBdr>
    </w:div>
    <w:div w:id="292755228">
      <w:bodyDiv w:val="1"/>
      <w:marLeft w:val="0"/>
      <w:marRight w:val="0"/>
      <w:marTop w:val="0"/>
      <w:marBottom w:val="0"/>
      <w:divBdr>
        <w:top w:val="none" w:sz="0" w:space="0" w:color="auto"/>
        <w:left w:val="none" w:sz="0" w:space="0" w:color="auto"/>
        <w:bottom w:val="none" w:sz="0" w:space="0" w:color="auto"/>
        <w:right w:val="none" w:sz="0" w:space="0" w:color="auto"/>
      </w:divBdr>
    </w:div>
    <w:div w:id="392853598">
      <w:bodyDiv w:val="1"/>
      <w:marLeft w:val="0"/>
      <w:marRight w:val="0"/>
      <w:marTop w:val="0"/>
      <w:marBottom w:val="0"/>
      <w:divBdr>
        <w:top w:val="none" w:sz="0" w:space="0" w:color="auto"/>
        <w:left w:val="none" w:sz="0" w:space="0" w:color="auto"/>
        <w:bottom w:val="none" w:sz="0" w:space="0" w:color="auto"/>
        <w:right w:val="none" w:sz="0" w:space="0" w:color="auto"/>
      </w:divBdr>
    </w:div>
    <w:div w:id="394669686">
      <w:bodyDiv w:val="1"/>
      <w:marLeft w:val="0"/>
      <w:marRight w:val="0"/>
      <w:marTop w:val="0"/>
      <w:marBottom w:val="0"/>
      <w:divBdr>
        <w:top w:val="none" w:sz="0" w:space="0" w:color="auto"/>
        <w:left w:val="none" w:sz="0" w:space="0" w:color="auto"/>
        <w:bottom w:val="none" w:sz="0" w:space="0" w:color="auto"/>
        <w:right w:val="none" w:sz="0" w:space="0" w:color="auto"/>
      </w:divBdr>
    </w:div>
    <w:div w:id="396438703">
      <w:bodyDiv w:val="1"/>
      <w:marLeft w:val="0"/>
      <w:marRight w:val="0"/>
      <w:marTop w:val="0"/>
      <w:marBottom w:val="0"/>
      <w:divBdr>
        <w:top w:val="none" w:sz="0" w:space="0" w:color="auto"/>
        <w:left w:val="none" w:sz="0" w:space="0" w:color="auto"/>
        <w:bottom w:val="none" w:sz="0" w:space="0" w:color="auto"/>
        <w:right w:val="none" w:sz="0" w:space="0" w:color="auto"/>
      </w:divBdr>
    </w:div>
    <w:div w:id="458761704">
      <w:bodyDiv w:val="1"/>
      <w:marLeft w:val="0"/>
      <w:marRight w:val="0"/>
      <w:marTop w:val="0"/>
      <w:marBottom w:val="0"/>
      <w:divBdr>
        <w:top w:val="none" w:sz="0" w:space="0" w:color="auto"/>
        <w:left w:val="none" w:sz="0" w:space="0" w:color="auto"/>
        <w:bottom w:val="none" w:sz="0" w:space="0" w:color="auto"/>
        <w:right w:val="none" w:sz="0" w:space="0" w:color="auto"/>
      </w:divBdr>
    </w:div>
    <w:div w:id="466317947">
      <w:bodyDiv w:val="1"/>
      <w:marLeft w:val="0"/>
      <w:marRight w:val="0"/>
      <w:marTop w:val="0"/>
      <w:marBottom w:val="0"/>
      <w:divBdr>
        <w:top w:val="none" w:sz="0" w:space="0" w:color="auto"/>
        <w:left w:val="none" w:sz="0" w:space="0" w:color="auto"/>
        <w:bottom w:val="none" w:sz="0" w:space="0" w:color="auto"/>
        <w:right w:val="none" w:sz="0" w:space="0" w:color="auto"/>
      </w:divBdr>
    </w:div>
    <w:div w:id="491070752">
      <w:bodyDiv w:val="1"/>
      <w:marLeft w:val="0"/>
      <w:marRight w:val="0"/>
      <w:marTop w:val="0"/>
      <w:marBottom w:val="0"/>
      <w:divBdr>
        <w:top w:val="none" w:sz="0" w:space="0" w:color="auto"/>
        <w:left w:val="none" w:sz="0" w:space="0" w:color="auto"/>
        <w:bottom w:val="none" w:sz="0" w:space="0" w:color="auto"/>
        <w:right w:val="none" w:sz="0" w:space="0" w:color="auto"/>
      </w:divBdr>
    </w:div>
    <w:div w:id="560600706">
      <w:bodyDiv w:val="1"/>
      <w:marLeft w:val="0"/>
      <w:marRight w:val="0"/>
      <w:marTop w:val="0"/>
      <w:marBottom w:val="0"/>
      <w:divBdr>
        <w:top w:val="none" w:sz="0" w:space="0" w:color="auto"/>
        <w:left w:val="none" w:sz="0" w:space="0" w:color="auto"/>
        <w:bottom w:val="none" w:sz="0" w:space="0" w:color="auto"/>
        <w:right w:val="none" w:sz="0" w:space="0" w:color="auto"/>
      </w:divBdr>
    </w:div>
    <w:div w:id="563492367">
      <w:bodyDiv w:val="1"/>
      <w:marLeft w:val="0"/>
      <w:marRight w:val="0"/>
      <w:marTop w:val="0"/>
      <w:marBottom w:val="0"/>
      <w:divBdr>
        <w:top w:val="none" w:sz="0" w:space="0" w:color="auto"/>
        <w:left w:val="none" w:sz="0" w:space="0" w:color="auto"/>
        <w:bottom w:val="none" w:sz="0" w:space="0" w:color="auto"/>
        <w:right w:val="none" w:sz="0" w:space="0" w:color="auto"/>
      </w:divBdr>
    </w:div>
    <w:div w:id="566384131">
      <w:bodyDiv w:val="1"/>
      <w:marLeft w:val="0"/>
      <w:marRight w:val="0"/>
      <w:marTop w:val="0"/>
      <w:marBottom w:val="0"/>
      <w:divBdr>
        <w:top w:val="none" w:sz="0" w:space="0" w:color="auto"/>
        <w:left w:val="none" w:sz="0" w:space="0" w:color="auto"/>
        <w:bottom w:val="none" w:sz="0" w:space="0" w:color="auto"/>
        <w:right w:val="none" w:sz="0" w:space="0" w:color="auto"/>
      </w:divBdr>
    </w:div>
    <w:div w:id="809635028">
      <w:bodyDiv w:val="1"/>
      <w:marLeft w:val="0"/>
      <w:marRight w:val="0"/>
      <w:marTop w:val="0"/>
      <w:marBottom w:val="0"/>
      <w:divBdr>
        <w:top w:val="none" w:sz="0" w:space="0" w:color="auto"/>
        <w:left w:val="none" w:sz="0" w:space="0" w:color="auto"/>
        <w:bottom w:val="none" w:sz="0" w:space="0" w:color="auto"/>
        <w:right w:val="none" w:sz="0" w:space="0" w:color="auto"/>
      </w:divBdr>
    </w:div>
    <w:div w:id="839389270">
      <w:bodyDiv w:val="1"/>
      <w:marLeft w:val="0"/>
      <w:marRight w:val="0"/>
      <w:marTop w:val="0"/>
      <w:marBottom w:val="0"/>
      <w:divBdr>
        <w:top w:val="none" w:sz="0" w:space="0" w:color="auto"/>
        <w:left w:val="none" w:sz="0" w:space="0" w:color="auto"/>
        <w:bottom w:val="none" w:sz="0" w:space="0" w:color="auto"/>
        <w:right w:val="none" w:sz="0" w:space="0" w:color="auto"/>
      </w:divBdr>
    </w:div>
    <w:div w:id="877855723">
      <w:bodyDiv w:val="1"/>
      <w:marLeft w:val="0"/>
      <w:marRight w:val="0"/>
      <w:marTop w:val="0"/>
      <w:marBottom w:val="0"/>
      <w:divBdr>
        <w:top w:val="none" w:sz="0" w:space="0" w:color="auto"/>
        <w:left w:val="none" w:sz="0" w:space="0" w:color="auto"/>
        <w:bottom w:val="none" w:sz="0" w:space="0" w:color="auto"/>
        <w:right w:val="none" w:sz="0" w:space="0" w:color="auto"/>
      </w:divBdr>
    </w:div>
    <w:div w:id="977493743">
      <w:bodyDiv w:val="1"/>
      <w:marLeft w:val="0"/>
      <w:marRight w:val="0"/>
      <w:marTop w:val="0"/>
      <w:marBottom w:val="0"/>
      <w:divBdr>
        <w:top w:val="none" w:sz="0" w:space="0" w:color="auto"/>
        <w:left w:val="none" w:sz="0" w:space="0" w:color="auto"/>
        <w:bottom w:val="none" w:sz="0" w:space="0" w:color="auto"/>
        <w:right w:val="none" w:sz="0" w:space="0" w:color="auto"/>
      </w:divBdr>
    </w:div>
    <w:div w:id="984551034">
      <w:bodyDiv w:val="1"/>
      <w:marLeft w:val="0"/>
      <w:marRight w:val="0"/>
      <w:marTop w:val="0"/>
      <w:marBottom w:val="0"/>
      <w:divBdr>
        <w:top w:val="none" w:sz="0" w:space="0" w:color="auto"/>
        <w:left w:val="none" w:sz="0" w:space="0" w:color="auto"/>
        <w:bottom w:val="none" w:sz="0" w:space="0" w:color="auto"/>
        <w:right w:val="none" w:sz="0" w:space="0" w:color="auto"/>
      </w:divBdr>
    </w:div>
    <w:div w:id="1057246685">
      <w:bodyDiv w:val="1"/>
      <w:marLeft w:val="0"/>
      <w:marRight w:val="0"/>
      <w:marTop w:val="0"/>
      <w:marBottom w:val="0"/>
      <w:divBdr>
        <w:top w:val="none" w:sz="0" w:space="0" w:color="auto"/>
        <w:left w:val="none" w:sz="0" w:space="0" w:color="auto"/>
        <w:bottom w:val="none" w:sz="0" w:space="0" w:color="auto"/>
        <w:right w:val="none" w:sz="0" w:space="0" w:color="auto"/>
      </w:divBdr>
    </w:div>
    <w:div w:id="1224874822">
      <w:bodyDiv w:val="1"/>
      <w:marLeft w:val="0"/>
      <w:marRight w:val="0"/>
      <w:marTop w:val="0"/>
      <w:marBottom w:val="0"/>
      <w:divBdr>
        <w:top w:val="none" w:sz="0" w:space="0" w:color="auto"/>
        <w:left w:val="none" w:sz="0" w:space="0" w:color="auto"/>
        <w:bottom w:val="none" w:sz="0" w:space="0" w:color="auto"/>
        <w:right w:val="none" w:sz="0" w:space="0" w:color="auto"/>
      </w:divBdr>
    </w:div>
    <w:div w:id="1293753270">
      <w:bodyDiv w:val="1"/>
      <w:marLeft w:val="0"/>
      <w:marRight w:val="0"/>
      <w:marTop w:val="0"/>
      <w:marBottom w:val="0"/>
      <w:divBdr>
        <w:top w:val="none" w:sz="0" w:space="0" w:color="auto"/>
        <w:left w:val="none" w:sz="0" w:space="0" w:color="auto"/>
        <w:bottom w:val="none" w:sz="0" w:space="0" w:color="auto"/>
        <w:right w:val="none" w:sz="0" w:space="0" w:color="auto"/>
      </w:divBdr>
    </w:div>
    <w:div w:id="1311835491">
      <w:bodyDiv w:val="1"/>
      <w:marLeft w:val="0"/>
      <w:marRight w:val="0"/>
      <w:marTop w:val="0"/>
      <w:marBottom w:val="0"/>
      <w:divBdr>
        <w:top w:val="none" w:sz="0" w:space="0" w:color="auto"/>
        <w:left w:val="none" w:sz="0" w:space="0" w:color="auto"/>
        <w:bottom w:val="none" w:sz="0" w:space="0" w:color="auto"/>
        <w:right w:val="none" w:sz="0" w:space="0" w:color="auto"/>
      </w:divBdr>
    </w:div>
    <w:div w:id="1324814080">
      <w:bodyDiv w:val="1"/>
      <w:marLeft w:val="0"/>
      <w:marRight w:val="0"/>
      <w:marTop w:val="0"/>
      <w:marBottom w:val="0"/>
      <w:divBdr>
        <w:top w:val="none" w:sz="0" w:space="0" w:color="auto"/>
        <w:left w:val="none" w:sz="0" w:space="0" w:color="auto"/>
        <w:bottom w:val="none" w:sz="0" w:space="0" w:color="auto"/>
        <w:right w:val="none" w:sz="0" w:space="0" w:color="auto"/>
      </w:divBdr>
    </w:div>
    <w:div w:id="1389184166">
      <w:bodyDiv w:val="1"/>
      <w:marLeft w:val="0"/>
      <w:marRight w:val="0"/>
      <w:marTop w:val="0"/>
      <w:marBottom w:val="0"/>
      <w:divBdr>
        <w:top w:val="none" w:sz="0" w:space="0" w:color="auto"/>
        <w:left w:val="none" w:sz="0" w:space="0" w:color="auto"/>
        <w:bottom w:val="none" w:sz="0" w:space="0" w:color="auto"/>
        <w:right w:val="none" w:sz="0" w:space="0" w:color="auto"/>
      </w:divBdr>
    </w:div>
    <w:div w:id="1394961053">
      <w:bodyDiv w:val="1"/>
      <w:marLeft w:val="0"/>
      <w:marRight w:val="0"/>
      <w:marTop w:val="0"/>
      <w:marBottom w:val="0"/>
      <w:divBdr>
        <w:top w:val="none" w:sz="0" w:space="0" w:color="auto"/>
        <w:left w:val="none" w:sz="0" w:space="0" w:color="auto"/>
        <w:bottom w:val="none" w:sz="0" w:space="0" w:color="auto"/>
        <w:right w:val="none" w:sz="0" w:space="0" w:color="auto"/>
      </w:divBdr>
    </w:div>
    <w:div w:id="1417703881">
      <w:bodyDiv w:val="1"/>
      <w:marLeft w:val="0"/>
      <w:marRight w:val="0"/>
      <w:marTop w:val="0"/>
      <w:marBottom w:val="0"/>
      <w:divBdr>
        <w:top w:val="none" w:sz="0" w:space="0" w:color="auto"/>
        <w:left w:val="none" w:sz="0" w:space="0" w:color="auto"/>
        <w:bottom w:val="none" w:sz="0" w:space="0" w:color="auto"/>
        <w:right w:val="none" w:sz="0" w:space="0" w:color="auto"/>
      </w:divBdr>
    </w:div>
    <w:div w:id="1419210942">
      <w:bodyDiv w:val="1"/>
      <w:marLeft w:val="0"/>
      <w:marRight w:val="0"/>
      <w:marTop w:val="0"/>
      <w:marBottom w:val="0"/>
      <w:divBdr>
        <w:top w:val="none" w:sz="0" w:space="0" w:color="auto"/>
        <w:left w:val="none" w:sz="0" w:space="0" w:color="auto"/>
        <w:bottom w:val="none" w:sz="0" w:space="0" w:color="auto"/>
        <w:right w:val="none" w:sz="0" w:space="0" w:color="auto"/>
      </w:divBdr>
    </w:div>
    <w:div w:id="1543057793">
      <w:bodyDiv w:val="1"/>
      <w:marLeft w:val="0"/>
      <w:marRight w:val="0"/>
      <w:marTop w:val="0"/>
      <w:marBottom w:val="0"/>
      <w:divBdr>
        <w:top w:val="none" w:sz="0" w:space="0" w:color="auto"/>
        <w:left w:val="none" w:sz="0" w:space="0" w:color="auto"/>
        <w:bottom w:val="none" w:sz="0" w:space="0" w:color="auto"/>
        <w:right w:val="none" w:sz="0" w:space="0" w:color="auto"/>
      </w:divBdr>
    </w:div>
    <w:div w:id="1591692946">
      <w:bodyDiv w:val="1"/>
      <w:marLeft w:val="0"/>
      <w:marRight w:val="0"/>
      <w:marTop w:val="0"/>
      <w:marBottom w:val="0"/>
      <w:divBdr>
        <w:top w:val="none" w:sz="0" w:space="0" w:color="auto"/>
        <w:left w:val="none" w:sz="0" w:space="0" w:color="auto"/>
        <w:bottom w:val="none" w:sz="0" w:space="0" w:color="auto"/>
        <w:right w:val="none" w:sz="0" w:space="0" w:color="auto"/>
      </w:divBdr>
    </w:div>
    <w:div w:id="1606887149">
      <w:bodyDiv w:val="1"/>
      <w:marLeft w:val="0"/>
      <w:marRight w:val="0"/>
      <w:marTop w:val="0"/>
      <w:marBottom w:val="0"/>
      <w:divBdr>
        <w:top w:val="none" w:sz="0" w:space="0" w:color="auto"/>
        <w:left w:val="none" w:sz="0" w:space="0" w:color="auto"/>
        <w:bottom w:val="none" w:sz="0" w:space="0" w:color="auto"/>
        <w:right w:val="none" w:sz="0" w:space="0" w:color="auto"/>
      </w:divBdr>
    </w:div>
    <w:div w:id="1634094357">
      <w:bodyDiv w:val="1"/>
      <w:marLeft w:val="0"/>
      <w:marRight w:val="0"/>
      <w:marTop w:val="0"/>
      <w:marBottom w:val="0"/>
      <w:divBdr>
        <w:top w:val="none" w:sz="0" w:space="0" w:color="auto"/>
        <w:left w:val="none" w:sz="0" w:space="0" w:color="auto"/>
        <w:bottom w:val="none" w:sz="0" w:space="0" w:color="auto"/>
        <w:right w:val="none" w:sz="0" w:space="0" w:color="auto"/>
      </w:divBdr>
    </w:div>
    <w:div w:id="1692682778">
      <w:bodyDiv w:val="1"/>
      <w:marLeft w:val="0"/>
      <w:marRight w:val="0"/>
      <w:marTop w:val="0"/>
      <w:marBottom w:val="0"/>
      <w:divBdr>
        <w:top w:val="none" w:sz="0" w:space="0" w:color="auto"/>
        <w:left w:val="none" w:sz="0" w:space="0" w:color="auto"/>
        <w:bottom w:val="none" w:sz="0" w:space="0" w:color="auto"/>
        <w:right w:val="none" w:sz="0" w:space="0" w:color="auto"/>
      </w:divBdr>
    </w:div>
    <w:div w:id="1703632454">
      <w:bodyDiv w:val="1"/>
      <w:marLeft w:val="0"/>
      <w:marRight w:val="0"/>
      <w:marTop w:val="0"/>
      <w:marBottom w:val="0"/>
      <w:divBdr>
        <w:top w:val="none" w:sz="0" w:space="0" w:color="auto"/>
        <w:left w:val="none" w:sz="0" w:space="0" w:color="auto"/>
        <w:bottom w:val="none" w:sz="0" w:space="0" w:color="auto"/>
        <w:right w:val="none" w:sz="0" w:space="0" w:color="auto"/>
      </w:divBdr>
    </w:div>
    <w:div w:id="1722485891">
      <w:bodyDiv w:val="1"/>
      <w:marLeft w:val="0"/>
      <w:marRight w:val="0"/>
      <w:marTop w:val="0"/>
      <w:marBottom w:val="0"/>
      <w:divBdr>
        <w:top w:val="none" w:sz="0" w:space="0" w:color="auto"/>
        <w:left w:val="none" w:sz="0" w:space="0" w:color="auto"/>
        <w:bottom w:val="none" w:sz="0" w:space="0" w:color="auto"/>
        <w:right w:val="none" w:sz="0" w:space="0" w:color="auto"/>
      </w:divBdr>
    </w:div>
    <w:div w:id="1769084897">
      <w:bodyDiv w:val="1"/>
      <w:marLeft w:val="0"/>
      <w:marRight w:val="0"/>
      <w:marTop w:val="0"/>
      <w:marBottom w:val="0"/>
      <w:divBdr>
        <w:top w:val="none" w:sz="0" w:space="0" w:color="auto"/>
        <w:left w:val="none" w:sz="0" w:space="0" w:color="auto"/>
        <w:bottom w:val="none" w:sz="0" w:space="0" w:color="auto"/>
        <w:right w:val="none" w:sz="0" w:space="0" w:color="auto"/>
      </w:divBdr>
    </w:div>
    <w:div w:id="1781031048">
      <w:bodyDiv w:val="1"/>
      <w:marLeft w:val="0"/>
      <w:marRight w:val="0"/>
      <w:marTop w:val="0"/>
      <w:marBottom w:val="0"/>
      <w:divBdr>
        <w:top w:val="none" w:sz="0" w:space="0" w:color="auto"/>
        <w:left w:val="none" w:sz="0" w:space="0" w:color="auto"/>
        <w:bottom w:val="none" w:sz="0" w:space="0" w:color="auto"/>
        <w:right w:val="none" w:sz="0" w:space="0" w:color="auto"/>
      </w:divBdr>
    </w:div>
    <w:div w:id="1817332008">
      <w:bodyDiv w:val="1"/>
      <w:marLeft w:val="0"/>
      <w:marRight w:val="0"/>
      <w:marTop w:val="0"/>
      <w:marBottom w:val="0"/>
      <w:divBdr>
        <w:top w:val="none" w:sz="0" w:space="0" w:color="auto"/>
        <w:left w:val="none" w:sz="0" w:space="0" w:color="auto"/>
        <w:bottom w:val="none" w:sz="0" w:space="0" w:color="auto"/>
        <w:right w:val="none" w:sz="0" w:space="0" w:color="auto"/>
      </w:divBdr>
    </w:div>
    <w:div w:id="1828084126">
      <w:bodyDiv w:val="1"/>
      <w:marLeft w:val="0"/>
      <w:marRight w:val="0"/>
      <w:marTop w:val="0"/>
      <w:marBottom w:val="0"/>
      <w:divBdr>
        <w:top w:val="none" w:sz="0" w:space="0" w:color="auto"/>
        <w:left w:val="none" w:sz="0" w:space="0" w:color="auto"/>
        <w:bottom w:val="none" w:sz="0" w:space="0" w:color="auto"/>
        <w:right w:val="none" w:sz="0" w:space="0" w:color="auto"/>
      </w:divBdr>
    </w:div>
    <w:div w:id="1832140275">
      <w:bodyDiv w:val="1"/>
      <w:marLeft w:val="0"/>
      <w:marRight w:val="0"/>
      <w:marTop w:val="0"/>
      <w:marBottom w:val="0"/>
      <w:divBdr>
        <w:top w:val="none" w:sz="0" w:space="0" w:color="auto"/>
        <w:left w:val="none" w:sz="0" w:space="0" w:color="auto"/>
        <w:bottom w:val="none" w:sz="0" w:space="0" w:color="auto"/>
        <w:right w:val="none" w:sz="0" w:space="0" w:color="auto"/>
      </w:divBdr>
    </w:div>
    <w:div w:id="1832675566">
      <w:bodyDiv w:val="1"/>
      <w:marLeft w:val="0"/>
      <w:marRight w:val="0"/>
      <w:marTop w:val="0"/>
      <w:marBottom w:val="0"/>
      <w:divBdr>
        <w:top w:val="none" w:sz="0" w:space="0" w:color="auto"/>
        <w:left w:val="none" w:sz="0" w:space="0" w:color="auto"/>
        <w:bottom w:val="none" w:sz="0" w:space="0" w:color="auto"/>
        <w:right w:val="none" w:sz="0" w:space="0" w:color="auto"/>
      </w:divBdr>
    </w:div>
    <w:div w:id="1887251670">
      <w:bodyDiv w:val="1"/>
      <w:marLeft w:val="0"/>
      <w:marRight w:val="0"/>
      <w:marTop w:val="0"/>
      <w:marBottom w:val="0"/>
      <w:divBdr>
        <w:top w:val="none" w:sz="0" w:space="0" w:color="auto"/>
        <w:left w:val="none" w:sz="0" w:space="0" w:color="auto"/>
        <w:bottom w:val="none" w:sz="0" w:space="0" w:color="auto"/>
        <w:right w:val="none" w:sz="0" w:space="0" w:color="auto"/>
      </w:divBdr>
    </w:div>
    <w:div w:id="1888638485">
      <w:bodyDiv w:val="1"/>
      <w:marLeft w:val="0"/>
      <w:marRight w:val="0"/>
      <w:marTop w:val="0"/>
      <w:marBottom w:val="0"/>
      <w:divBdr>
        <w:top w:val="none" w:sz="0" w:space="0" w:color="auto"/>
        <w:left w:val="none" w:sz="0" w:space="0" w:color="auto"/>
        <w:bottom w:val="none" w:sz="0" w:space="0" w:color="auto"/>
        <w:right w:val="none" w:sz="0" w:space="0" w:color="auto"/>
      </w:divBdr>
    </w:div>
    <w:div w:id="1898664111">
      <w:bodyDiv w:val="1"/>
      <w:marLeft w:val="0"/>
      <w:marRight w:val="0"/>
      <w:marTop w:val="0"/>
      <w:marBottom w:val="0"/>
      <w:divBdr>
        <w:top w:val="none" w:sz="0" w:space="0" w:color="auto"/>
        <w:left w:val="none" w:sz="0" w:space="0" w:color="auto"/>
        <w:bottom w:val="none" w:sz="0" w:space="0" w:color="auto"/>
        <w:right w:val="none" w:sz="0" w:space="0" w:color="auto"/>
      </w:divBdr>
    </w:div>
    <w:div w:id="1910192211">
      <w:bodyDiv w:val="1"/>
      <w:marLeft w:val="0"/>
      <w:marRight w:val="0"/>
      <w:marTop w:val="0"/>
      <w:marBottom w:val="0"/>
      <w:divBdr>
        <w:top w:val="none" w:sz="0" w:space="0" w:color="auto"/>
        <w:left w:val="none" w:sz="0" w:space="0" w:color="auto"/>
        <w:bottom w:val="none" w:sz="0" w:space="0" w:color="auto"/>
        <w:right w:val="none" w:sz="0" w:space="0" w:color="auto"/>
      </w:divBdr>
    </w:div>
    <w:div w:id="1948390222">
      <w:bodyDiv w:val="1"/>
      <w:marLeft w:val="0"/>
      <w:marRight w:val="0"/>
      <w:marTop w:val="0"/>
      <w:marBottom w:val="0"/>
      <w:divBdr>
        <w:top w:val="none" w:sz="0" w:space="0" w:color="auto"/>
        <w:left w:val="none" w:sz="0" w:space="0" w:color="auto"/>
        <w:bottom w:val="none" w:sz="0" w:space="0" w:color="auto"/>
        <w:right w:val="none" w:sz="0" w:space="0" w:color="auto"/>
      </w:divBdr>
    </w:div>
    <w:div w:id="1965428293">
      <w:bodyDiv w:val="1"/>
      <w:marLeft w:val="0"/>
      <w:marRight w:val="0"/>
      <w:marTop w:val="0"/>
      <w:marBottom w:val="0"/>
      <w:divBdr>
        <w:top w:val="none" w:sz="0" w:space="0" w:color="auto"/>
        <w:left w:val="none" w:sz="0" w:space="0" w:color="auto"/>
        <w:bottom w:val="none" w:sz="0" w:space="0" w:color="auto"/>
        <w:right w:val="none" w:sz="0" w:space="0" w:color="auto"/>
      </w:divBdr>
    </w:div>
    <w:div w:id="1985430350">
      <w:bodyDiv w:val="1"/>
      <w:marLeft w:val="0"/>
      <w:marRight w:val="0"/>
      <w:marTop w:val="0"/>
      <w:marBottom w:val="0"/>
      <w:divBdr>
        <w:top w:val="none" w:sz="0" w:space="0" w:color="auto"/>
        <w:left w:val="none" w:sz="0" w:space="0" w:color="auto"/>
        <w:bottom w:val="none" w:sz="0" w:space="0" w:color="auto"/>
        <w:right w:val="none" w:sz="0" w:space="0" w:color="auto"/>
      </w:divBdr>
    </w:div>
    <w:div w:id="2059893644">
      <w:bodyDiv w:val="1"/>
      <w:marLeft w:val="0"/>
      <w:marRight w:val="0"/>
      <w:marTop w:val="0"/>
      <w:marBottom w:val="0"/>
      <w:divBdr>
        <w:top w:val="none" w:sz="0" w:space="0" w:color="auto"/>
        <w:left w:val="none" w:sz="0" w:space="0" w:color="auto"/>
        <w:bottom w:val="none" w:sz="0" w:space="0" w:color="auto"/>
        <w:right w:val="none" w:sz="0" w:space="0" w:color="auto"/>
      </w:divBdr>
    </w:div>
    <w:div w:id="2081560088">
      <w:bodyDiv w:val="1"/>
      <w:marLeft w:val="0"/>
      <w:marRight w:val="0"/>
      <w:marTop w:val="0"/>
      <w:marBottom w:val="0"/>
      <w:divBdr>
        <w:top w:val="none" w:sz="0" w:space="0" w:color="auto"/>
        <w:left w:val="none" w:sz="0" w:space="0" w:color="auto"/>
        <w:bottom w:val="none" w:sz="0" w:space="0" w:color="auto"/>
        <w:right w:val="none" w:sz="0" w:space="0" w:color="auto"/>
      </w:divBdr>
    </w:div>
    <w:div w:id="2086997408">
      <w:bodyDiv w:val="1"/>
      <w:marLeft w:val="0"/>
      <w:marRight w:val="0"/>
      <w:marTop w:val="0"/>
      <w:marBottom w:val="0"/>
      <w:divBdr>
        <w:top w:val="none" w:sz="0" w:space="0" w:color="auto"/>
        <w:left w:val="none" w:sz="0" w:space="0" w:color="auto"/>
        <w:bottom w:val="none" w:sz="0" w:space="0" w:color="auto"/>
        <w:right w:val="none" w:sz="0" w:space="0" w:color="auto"/>
      </w:divBdr>
    </w:div>
    <w:div w:id="208722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footer" Target="footer5.xm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16" Type="http://schemas.openxmlformats.org/officeDocument/2006/relationships/footer" Target="footer1.xml"/><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image" Target="media/image169.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image" Target="media/image175.png"/><Relationship Id="rId197" Type="http://schemas.openxmlformats.org/officeDocument/2006/relationships/image" Target="media/image180.png"/><Relationship Id="rId206" Type="http://schemas.openxmlformats.org/officeDocument/2006/relationships/image" Target="media/image189.png"/><Relationship Id="rId201" Type="http://schemas.openxmlformats.org/officeDocument/2006/relationships/image" Target="media/image184.png"/><Relationship Id="rId12" Type="http://schemas.openxmlformats.org/officeDocument/2006/relationships/image" Target="media/image1.jpeg"/><Relationship Id="rId17" Type="http://schemas.openxmlformats.org/officeDocument/2006/relationships/footer" Target="footer2.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172" Type="http://schemas.openxmlformats.org/officeDocument/2006/relationships/image" Target="media/image155.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footer" Target="footer4.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theme" Target="theme/theme1.xml"/><Relationship Id="rId190" Type="http://schemas.openxmlformats.org/officeDocument/2006/relationships/image" Target="media/image173.png"/><Relationship Id="rId204" Type="http://schemas.openxmlformats.org/officeDocument/2006/relationships/image" Target="media/image187.png"/><Relationship Id="rId15" Type="http://schemas.openxmlformats.org/officeDocument/2006/relationships/header" Target="header2.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3.png"/><Relationship Id="rId210" Type="http://schemas.microsoft.com/office/2020/10/relationships/intelligence" Target="intelligence2.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DP Document" ma:contentTypeID="0x010100A4C634B9829F5B4CA6729CA17A9903AF00AE82D6E829CD4A41A717DBCE28738F6D" ma:contentTypeVersion="14" ma:contentTypeDescription="Accommodates MDP specific document metadata" ma:contentTypeScope="" ma:versionID="d11dd291ee9a797fa498d77b79ca4b0f">
  <xsd:schema xmlns:xsd="http://www.w3.org/2001/XMLSchema" xmlns:xs="http://www.w3.org/2001/XMLSchema" xmlns:p="http://schemas.microsoft.com/office/2006/metadata/properties" xmlns:ns1="http://schemas.microsoft.com/sharepoint/v3" xmlns:ns2="18bea65f-058c-4606-8a35-6f97418c28a4" xmlns:ns3="e2b0f649-e6a2-4be8-8305-f88f233d4347" targetNamespace="http://schemas.microsoft.com/office/2006/metadata/properties" ma:root="true" ma:fieldsID="595f892d2e21695c5d3423633919a9a2" ns1:_="" ns2:_="" ns3:_="">
    <xsd:import namespace="http://schemas.microsoft.com/sharepoint/v3"/>
    <xsd:import namespace="18bea65f-058c-4606-8a35-6f97418c28a4"/>
    <xsd:import namespace="e2b0f649-e6a2-4be8-8305-f88f233d434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ea65f-058c-4606-8a35-6f97418c28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bd37c00-2348-4a76-b52e-3c8e62a65266}" ma:internalName="TaxCatchAll" ma:showField="CatchAllData" ma:web="18bea65f-058c-4606-8a35-6f97418c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b0f649-e6a2-4be8-8305-f88f233d43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2b0f649-e6a2-4be8-8305-f88f233d4347">
      <Terms xmlns="http://schemas.microsoft.com/office/infopath/2007/PartnerControls"/>
    </lcf76f155ced4ddcb4097134ff3c332f>
    <_ip_UnifiedCompliancePolicyProperties xmlns="http://schemas.microsoft.com/sharepoint/v3" xsi:nil="true"/>
    <TaxCatchAll xmlns="18bea65f-058c-4606-8a35-6f97418c28a4" xsi:nil="true"/>
    <_dlc_DocId xmlns="18bea65f-058c-4606-8a35-6f97418c28a4">INFO-1919224233-689</_dlc_DocId>
    <_dlc_DocIdUrl xmlns="18bea65f-058c-4606-8a35-6f97418c28a4">
      <Url>https://msdgovtnz.sharepoint.com/sites/whaikaha-ORG-Monitoring-Analysis/_layouts/15/DocIdRedir.aspx?ID=INFO-1919224233-689</Url>
      <Description>INFO-1919224233-689</Description>
    </_dlc_DocIdUrl>
  </documentManagement>
</p:properties>
</file>

<file path=customXml/itemProps1.xml><?xml version="1.0" encoding="utf-8"?>
<ds:datastoreItem xmlns:ds="http://schemas.openxmlformats.org/officeDocument/2006/customXml" ds:itemID="{B59C73A6-8E83-4FB1-9EA7-49AD93E34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bea65f-058c-4606-8a35-6f97418c28a4"/>
    <ds:schemaRef ds:uri="e2b0f649-e6a2-4be8-8305-f88f233d4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0A7DC0-9C1C-4F33-AB78-F5D3A3C668B3}">
  <ds:schemaRefs>
    <ds:schemaRef ds:uri="http://schemas.microsoft.com/sharepoint/v3/contenttype/forms"/>
  </ds:schemaRefs>
</ds:datastoreItem>
</file>

<file path=customXml/itemProps3.xml><?xml version="1.0" encoding="utf-8"?>
<ds:datastoreItem xmlns:ds="http://schemas.openxmlformats.org/officeDocument/2006/customXml" ds:itemID="{373F98D2-51CD-C34B-BE23-2C45DD095454}">
  <ds:schemaRefs>
    <ds:schemaRef ds:uri="http://schemas.openxmlformats.org/officeDocument/2006/bibliography"/>
  </ds:schemaRefs>
</ds:datastoreItem>
</file>

<file path=customXml/itemProps4.xml><?xml version="1.0" encoding="utf-8"?>
<ds:datastoreItem xmlns:ds="http://schemas.openxmlformats.org/officeDocument/2006/customXml" ds:itemID="{75190CE9-40EF-49B5-A27E-579F4FCB885A}">
  <ds:schemaRefs>
    <ds:schemaRef ds:uri="http://schemas.microsoft.com/sharepoint/events"/>
  </ds:schemaRefs>
</ds:datastoreItem>
</file>

<file path=customXml/itemProps5.xml><?xml version="1.0" encoding="utf-8"?>
<ds:datastoreItem xmlns:ds="http://schemas.openxmlformats.org/officeDocument/2006/customXml" ds:itemID="{DDFACF78-436B-4D5C-A620-CAE99D480A12}">
  <ds:schemaRefs>
    <ds:schemaRef ds:uri="http://schemas.microsoft.com/office/2006/metadata/properties"/>
    <ds:schemaRef ds:uri="http://schemas.microsoft.com/office/infopath/2007/PartnerControls"/>
    <ds:schemaRef ds:uri="http://schemas.microsoft.com/sharepoint/v3"/>
    <ds:schemaRef ds:uri="e2b0f649-e6a2-4be8-8305-f88f233d4347"/>
    <ds:schemaRef ds:uri="18bea65f-058c-4606-8a35-6f97418c28a4"/>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18</TotalTime>
  <Pages>193</Pages>
  <Words>26478</Words>
  <Characters>150925</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Demographic Report for Clients Allocated the Ministry of Health's Disability Support Services: 2018 Update</vt:lpstr>
    </vt:vector>
  </TitlesOfParts>
  <Company>Microsoft</Company>
  <LinksUpToDate>false</LinksUpToDate>
  <CharactersWithSpaces>177049</CharactersWithSpaces>
  <SharedDoc>false</SharedDoc>
  <HLinks>
    <vt:vector size="1662" baseType="variant">
      <vt:variant>
        <vt:i4>1179711</vt:i4>
      </vt:variant>
      <vt:variant>
        <vt:i4>1664</vt:i4>
      </vt:variant>
      <vt:variant>
        <vt:i4>0</vt:i4>
      </vt:variant>
      <vt:variant>
        <vt:i4>5</vt:i4>
      </vt:variant>
      <vt:variant>
        <vt:lpwstr/>
      </vt:variant>
      <vt:variant>
        <vt:lpwstr>_Toc117697052</vt:lpwstr>
      </vt:variant>
      <vt:variant>
        <vt:i4>1179711</vt:i4>
      </vt:variant>
      <vt:variant>
        <vt:i4>1658</vt:i4>
      </vt:variant>
      <vt:variant>
        <vt:i4>0</vt:i4>
      </vt:variant>
      <vt:variant>
        <vt:i4>5</vt:i4>
      </vt:variant>
      <vt:variant>
        <vt:lpwstr/>
      </vt:variant>
      <vt:variant>
        <vt:lpwstr>_Toc117697051</vt:lpwstr>
      </vt:variant>
      <vt:variant>
        <vt:i4>1179711</vt:i4>
      </vt:variant>
      <vt:variant>
        <vt:i4>1652</vt:i4>
      </vt:variant>
      <vt:variant>
        <vt:i4>0</vt:i4>
      </vt:variant>
      <vt:variant>
        <vt:i4>5</vt:i4>
      </vt:variant>
      <vt:variant>
        <vt:lpwstr/>
      </vt:variant>
      <vt:variant>
        <vt:lpwstr>_Toc117697050</vt:lpwstr>
      </vt:variant>
      <vt:variant>
        <vt:i4>1245247</vt:i4>
      </vt:variant>
      <vt:variant>
        <vt:i4>1646</vt:i4>
      </vt:variant>
      <vt:variant>
        <vt:i4>0</vt:i4>
      </vt:variant>
      <vt:variant>
        <vt:i4>5</vt:i4>
      </vt:variant>
      <vt:variant>
        <vt:lpwstr/>
      </vt:variant>
      <vt:variant>
        <vt:lpwstr>_Toc117697049</vt:lpwstr>
      </vt:variant>
      <vt:variant>
        <vt:i4>1245247</vt:i4>
      </vt:variant>
      <vt:variant>
        <vt:i4>1640</vt:i4>
      </vt:variant>
      <vt:variant>
        <vt:i4>0</vt:i4>
      </vt:variant>
      <vt:variant>
        <vt:i4>5</vt:i4>
      </vt:variant>
      <vt:variant>
        <vt:lpwstr/>
      </vt:variant>
      <vt:variant>
        <vt:lpwstr>_Toc117697048</vt:lpwstr>
      </vt:variant>
      <vt:variant>
        <vt:i4>1245247</vt:i4>
      </vt:variant>
      <vt:variant>
        <vt:i4>1634</vt:i4>
      </vt:variant>
      <vt:variant>
        <vt:i4>0</vt:i4>
      </vt:variant>
      <vt:variant>
        <vt:i4>5</vt:i4>
      </vt:variant>
      <vt:variant>
        <vt:lpwstr/>
      </vt:variant>
      <vt:variant>
        <vt:lpwstr>_Toc117697047</vt:lpwstr>
      </vt:variant>
      <vt:variant>
        <vt:i4>1245247</vt:i4>
      </vt:variant>
      <vt:variant>
        <vt:i4>1628</vt:i4>
      </vt:variant>
      <vt:variant>
        <vt:i4>0</vt:i4>
      </vt:variant>
      <vt:variant>
        <vt:i4>5</vt:i4>
      </vt:variant>
      <vt:variant>
        <vt:lpwstr/>
      </vt:variant>
      <vt:variant>
        <vt:lpwstr>_Toc117697046</vt:lpwstr>
      </vt:variant>
      <vt:variant>
        <vt:i4>1245247</vt:i4>
      </vt:variant>
      <vt:variant>
        <vt:i4>1622</vt:i4>
      </vt:variant>
      <vt:variant>
        <vt:i4>0</vt:i4>
      </vt:variant>
      <vt:variant>
        <vt:i4>5</vt:i4>
      </vt:variant>
      <vt:variant>
        <vt:lpwstr/>
      </vt:variant>
      <vt:variant>
        <vt:lpwstr>_Toc117697045</vt:lpwstr>
      </vt:variant>
      <vt:variant>
        <vt:i4>1245247</vt:i4>
      </vt:variant>
      <vt:variant>
        <vt:i4>1616</vt:i4>
      </vt:variant>
      <vt:variant>
        <vt:i4>0</vt:i4>
      </vt:variant>
      <vt:variant>
        <vt:i4>5</vt:i4>
      </vt:variant>
      <vt:variant>
        <vt:lpwstr/>
      </vt:variant>
      <vt:variant>
        <vt:lpwstr>_Toc117697044</vt:lpwstr>
      </vt:variant>
      <vt:variant>
        <vt:i4>1245247</vt:i4>
      </vt:variant>
      <vt:variant>
        <vt:i4>1610</vt:i4>
      </vt:variant>
      <vt:variant>
        <vt:i4>0</vt:i4>
      </vt:variant>
      <vt:variant>
        <vt:i4>5</vt:i4>
      </vt:variant>
      <vt:variant>
        <vt:lpwstr/>
      </vt:variant>
      <vt:variant>
        <vt:lpwstr>_Toc117697043</vt:lpwstr>
      </vt:variant>
      <vt:variant>
        <vt:i4>1245247</vt:i4>
      </vt:variant>
      <vt:variant>
        <vt:i4>1604</vt:i4>
      </vt:variant>
      <vt:variant>
        <vt:i4>0</vt:i4>
      </vt:variant>
      <vt:variant>
        <vt:i4>5</vt:i4>
      </vt:variant>
      <vt:variant>
        <vt:lpwstr/>
      </vt:variant>
      <vt:variant>
        <vt:lpwstr>_Toc117697042</vt:lpwstr>
      </vt:variant>
      <vt:variant>
        <vt:i4>1245247</vt:i4>
      </vt:variant>
      <vt:variant>
        <vt:i4>1598</vt:i4>
      </vt:variant>
      <vt:variant>
        <vt:i4>0</vt:i4>
      </vt:variant>
      <vt:variant>
        <vt:i4>5</vt:i4>
      </vt:variant>
      <vt:variant>
        <vt:lpwstr/>
      </vt:variant>
      <vt:variant>
        <vt:lpwstr>_Toc117697041</vt:lpwstr>
      </vt:variant>
      <vt:variant>
        <vt:i4>1245247</vt:i4>
      </vt:variant>
      <vt:variant>
        <vt:i4>1592</vt:i4>
      </vt:variant>
      <vt:variant>
        <vt:i4>0</vt:i4>
      </vt:variant>
      <vt:variant>
        <vt:i4>5</vt:i4>
      </vt:variant>
      <vt:variant>
        <vt:lpwstr/>
      </vt:variant>
      <vt:variant>
        <vt:lpwstr>_Toc117697040</vt:lpwstr>
      </vt:variant>
      <vt:variant>
        <vt:i4>1310783</vt:i4>
      </vt:variant>
      <vt:variant>
        <vt:i4>1586</vt:i4>
      </vt:variant>
      <vt:variant>
        <vt:i4>0</vt:i4>
      </vt:variant>
      <vt:variant>
        <vt:i4>5</vt:i4>
      </vt:variant>
      <vt:variant>
        <vt:lpwstr/>
      </vt:variant>
      <vt:variant>
        <vt:lpwstr>_Toc117697039</vt:lpwstr>
      </vt:variant>
      <vt:variant>
        <vt:i4>1310783</vt:i4>
      </vt:variant>
      <vt:variant>
        <vt:i4>1580</vt:i4>
      </vt:variant>
      <vt:variant>
        <vt:i4>0</vt:i4>
      </vt:variant>
      <vt:variant>
        <vt:i4>5</vt:i4>
      </vt:variant>
      <vt:variant>
        <vt:lpwstr/>
      </vt:variant>
      <vt:variant>
        <vt:lpwstr>_Toc117697038</vt:lpwstr>
      </vt:variant>
      <vt:variant>
        <vt:i4>1310783</vt:i4>
      </vt:variant>
      <vt:variant>
        <vt:i4>1574</vt:i4>
      </vt:variant>
      <vt:variant>
        <vt:i4>0</vt:i4>
      </vt:variant>
      <vt:variant>
        <vt:i4>5</vt:i4>
      </vt:variant>
      <vt:variant>
        <vt:lpwstr/>
      </vt:variant>
      <vt:variant>
        <vt:lpwstr>_Toc117697037</vt:lpwstr>
      </vt:variant>
      <vt:variant>
        <vt:i4>1310783</vt:i4>
      </vt:variant>
      <vt:variant>
        <vt:i4>1568</vt:i4>
      </vt:variant>
      <vt:variant>
        <vt:i4>0</vt:i4>
      </vt:variant>
      <vt:variant>
        <vt:i4>5</vt:i4>
      </vt:variant>
      <vt:variant>
        <vt:lpwstr/>
      </vt:variant>
      <vt:variant>
        <vt:lpwstr>_Toc117697036</vt:lpwstr>
      </vt:variant>
      <vt:variant>
        <vt:i4>1310783</vt:i4>
      </vt:variant>
      <vt:variant>
        <vt:i4>1562</vt:i4>
      </vt:variant>
      <vt:variant>
        <vt:i4>0</vt:i4>
      </vt:variant>
      <vt:variant>
        <vt:i4>5</vt:i4>
      </vt:variant>
      <vt:variant>
        <vt:lpwstr/>
      </vt:variant>
      <vt:variant>
        <vt:lpwstr>_Toc117697035</vt:lpwstr>
      </vt:variant>
      <vt:variant>
        <vt:i4>1310783</vt:i4>
      </vt:variant>
      <vt:variant>
        <vt:i4>1556</vt:i4>
      </vt:variant>
      <vt:variant>
        <vt:i4>0</vt:i4>
      </vt:variant>
      <vt:variant>
        <vt:i4>5</vt:i4>
      </vt:variant>
      <vt:variant>
        <vt:lpwstr/>
      </vt:variant>
      <vt:variant>
        <vt:lpwstr>_Toc117697034</vt:lpwstr>
      </vt:variant>
      <vt:variant>
        <vt:i4>1310783</vt:i4>
      </vt:variant>
      <vt:variant>
        <vt:i4>1550</vt:i4>
      </vt:variant>
      <vt:variant>
        <vt:i4>0</vt:i4>
      </vt:variant>
      <vt:variant>
        <vt:i4>5</vt:i4>
      </vt:variant>
      <vt:variant>
        <vt:lpwstr/>
      </vt:variant>
      <vt:variant>
        <vt:lpwstr>_Toc117697033</vt:lpwstr>
      </vt:variant>
      <vt:variant>
        <vt:i4>1310783</vt:i4>
      </vt:variant>
      <vt:variant>
        <vt:i4>1544</vt:i4>
      </vt:variant>
      <vt:variant>
        <vt:i4>0</vt:i4>
      </vt:variant>
      <vt:variant>
        <vt:i4>5</vt:i4>
      </vt:variant>
      <vt:variant>
        <vt:lpwstr/>
      </vt:variant>
      <vt:variant>
        <vt:lpwstr>_Toc117697032</vt:lpwstr>
      </vt:variant>
      <vt:variant>
        <vt:i4>1310783</vt:i4>
      </vt:variant>
      <vt:variant>
        <vt:i4>1538</vt:i4>
      </vt:variant>
      <vt:variant>
        <vt:i4>0</vt:i4>
      </vt:variant>
      <vt:variant>
        <vt:i4>5</vt:i4>
      </vt:variant>
      <vt:variant>
        <vt:lpwstr/>
      </vt:variant>
      <vt:variant>
        <vt:lpwstr>_Toc117697031</vt:lpwstr>
      </vt:variant>
      <vt:variant>
        <vt:i4>1310783</vt:i4>
      </vt:variant>
      <vt:variant>
        <vt:i4>1532</vt:i4>
      </vt:variant>
      <vt:variant>
        <vt:i4>0</vt:i4>
      </vt:variant>
      <vt:variant>
        <vt:i4>5</vt:i4>
      </vt:variant>
      <vt:variant>
        <vt:lpwstr/>
      </vt:variant>
      <vt:variant>
        <vt:lpwstr>_Toc117697030</vt:lpwstr>
      </vt:variant>
      <vt:variant>
        <vt:i4>1376319</vt:i4>
      </vt:variant>
      <vt:variant>
        <vt:i4>1526</vt:i4>
      </vt:variant>
      <vt:variant>
        <vt:i4>0</vt:i4>
      </vt:variant>
      <vt:variant>
        <vt:i4>5</vt:i4>
      </vt:variant>
      <vt:variant>
        <vt:lpwstr/>
      </vt:variant>
      <vt:variant>
        <vt:lpwstr>_Toc117697029</vt:lpwstr>
      </vt:variant>
      <vt:variant>
        <vt:i4>1376319</vt:i4>
      </vt:variant>
      <vt:variant>
        <vt:i4>1520</vt:i4>
      </vt:variant>
      <vt:variant>
        <vt:i4>0</vt:i4>
      </vt:variant>
      <vt:variant>
        <vt:i4>5</vt:i4>
      </vt:variant>
      <vt:variant>
        <vt:lpwstr/>
      </vt:variant>
      <vt:variant>
        <vt:lpwstr>_Toc117697028</vt:lpwstr>
      </vt:variant>
      <vt:variant>
        <vt:i4>1376319</vt:i4>
      </vt:variant>
      <vt:variant>
        <vt:i4>1514</vt:i4>
      </vt:variant>
      <vt:variant>
        <vt:i4>0</vt:i4>
      </vt:variant>
      <vt:variant>
        <vt:i4>5</vt:i4>
      </vt:variant>
      <vt:variant>
        <vt:lpwstr/>
      </vt:variant>
      <vt:variant>
        <vt:lpwstr>_Toc117697027</vt:lpwstr>
      </vt:variant>
      <vt:variant>
        <vt:i4>1376319</vt:i4>
      </vt:variant>
      <vt:variant>
        <vt:i4>1508</vt:i4>
      </vt:variant>
      <vt:variant>
        <vt:i4>0</vt:i4>
      </vt:variant>
      <vt:variant>
        <vt:i4>5</vt:i4>
      </vt:variant>
      <vt:variant>
        <vt:lpwstr/>
      </vt:variant>
      <vt:variant>
        <vt:lpwstr>_Toc117697026</vt:lpwstr>
      </vt:variant>
      <vt:variant>
        <vt:i4>1376319</vt:i4>
      </vt:variant>
      <vt:variant>
        <vt:i4>1502</vt:i4>
      </vt:variant>
      <vt:variant>
        <vt:i4>0</vt:i4>
      </vt:variant>
      <vt:variant>
        <vt:i4>5</vt:i4>
      </vt:variant>
      <vt:variant>
        <vt:lpwstr/>
      </vt:variant>
      <vt:variant>
        <vt:lpwstr>_Toc117697025</vt:lpwstr>
      </vt:variant>
      <vt:variant>
        <vt:i4>1376319</vt:i4>
      </vt:variant>
      <vt:variant>
        <vt:i4>1496</vt:i4>
      </vt:variant>
      <vt:variant>
        <vt:i4>0</vt:i4>
      </vt:variant>
      <vt:variant>
        <vt:i4>5</vt:i4>
      </vt:variant>
      <vt:variant>
        <vt:lpwstr/>
      </vt:variant>
      <vt:variant>
        <vt:lpwstr>_Toc117697024</vt:lpwstr>
      </vt:variant>
      <vt:variant>
        <vt:i4>1376319</vt:i4>
      </vt:variant>
      <vt:variant>
        <vt:i4>1490</vt:i4>
      </vt:variant>
      <vt:variant>
        <vt:i4>0</vt:i4>
      </vt:variant>
      <vt:variant>
        <vt:i4>5</vt:i4>
      </vt:variant>
      <vt:variant>
        <vt:lpwstr/>
      </vt:variant>
      <vt:variant>
        <vt:lpwstr>_Toc117697023</vt:lpwstr>
      </vt:variant>
      <vt:variant>
        <vt:i4>1376319</vt:i4>
      </vt:variant>
      <vt:variant>
        <vt:i4>1484</vt:i4>
      </vt:variant>
      <vt:variant>
        <vt:i4>0</vt:i4>
      </vt:variant>
      <vt:variant>
        <vt:i4>5</vt:i4>
      </vt:variant>
      <vt:variant>
        <vt:lpwstr/>
      </vt:variant>
      <vt:variant>
        <vt:lpwstr>_Toc117697022</vt:lpwstr>
      </vt:variant>
      <vt:variant>
        <vt:i4>1376319</vt:i4>
      </vt:variant>
      <vt:variant>
        <vt:i4>1478</vt:i4>
      </vt:variant>
      <vt:variant>
        <vt:i4>0</vt:i4>
      </vt:variant>
      <vt:variant>
        <vt:i4>5</vt:i4>
      </vt:variant>
      <vt:variant>
        <vt:lpwstr/>
      </vt:variant>
      <vt:variant>
        <vt:lpwstr>_Toc117697021</vt:lpwstr>
      </vt:variant>
      <vt:variant>
        <vt:i4>1376319</vt:i4>
      </vt:variant>
      <vt:variant>
        <vt:i4>1472</vt:i4>
      </vt:variant>
      <vt:variant>
        <vt:i4>0</vt:i4>
      </vt:variant>
      <vt:variant>
        <vt:i4>5</vt:i4>
      </vt:variant>
      <vt:variant>
        <vt:lpwstr/>
      </vt:variant>
      <vt:variant>
        <vt:lpwstr>_Toc117697020</vt:lpwstr>
      </vt:variant>
      <vt:variant>
        <vt:i4>1441855</vt:i4>
      </vt:variant>
      <vt:variant>
        <vt:i4>1466</vt:i4>
      </vt:variant>
      <vt:variant>
        <vt:i4>0</vt:i4>
      </vt:variant>
      <vt:variant>
        <vt:i4>5</vt:i4>
      </vt:variant>
      <vt:variant>
        <vt:lpwstr/>
      </vt:variant>
      <vt:variant>
        <vt:lpwstr>_Toc117697019</vt:lpwstr>
      </vt:variant>
      <vt:variant>
        <vt:i4>1441855</vt:i4>
      </vt:variant>
      <vt:variant>
        <vt:i4>1460</vt:i4>
      </vt:variant>
      <vt:variant>
        <vt:i4>0</vt:i4>
      </vt:variant>
      <vt:variant>
        <vt:i4>5</vt:i4>
      </vt:variant>
      <vt:variant>
        <vt:lpwstr/>
      </vt:variant>
      <vt:variant>
        <vt:lpwstr>_Toc117697018</vt:lpwstr>
      </vt:variant>
      <vt:variant>
        <vt:i4>1441855</vt:i4>
      </vt:variant>
      <vt:variant>
        <vt:i4>1454</vt:i4>
      </vt:variant>
      <vt:variant>
        <vt:i4>0</vt:i4>
      </vt:variant>
      <vt:variant>
        <vt:i4>5</vt:i4>
      </vt:variant>
      <vt:variant>
        <vt:lpwstr/>
      </vt:variant>
      <vt:variant>
        <vt:lpwstr>_Toc117697017</vt:lpwstr>
      </vt:variant>
      <vt:variant>
        <vt:i4>1441855</vt:i4>
      </vt:variant>
      <vt:variant>
        <vt:i4>1448</vt:i4>
      </vt:variant>
      <vt:variant>
        <vt:i4>0</vt:i4>
      </vt:variant>
      <vt:variant>
        <vt:i4>5</vt:i4>
      </vt:variant>
      <vt:variant>
        <vt:lpwstr/>
      </vt:variant>
      <vt:variant>
        <vt:lpwstr>_Toc117697016</vt:lpwstr>
      </vt:variant>
      <vt:variant>
        <vt:i4>1441855</vt:i4>
      </vt:variant>
      <vt:variant>
        <vt:i4>1442</vt:i4>
      </vt:variant>
      <vt:variant>
        <vt:i4>0</vt:i4>
      </vt:variant>
      <vt:variant>
        <vt:i4>5</vt:i4>
      </vt:variant>
      <vt:variant>
        <vt:lpwstr/>
      </vt:variant>
      <vt:variant>
        <vt:lpwstr>_Toc117697015</vt:lpwstr>
      </vt:variant>
      <vt:variant>
        <vt:i4>1441855</vt:i4>
      </vt:variant>
      <vt:variant>
        <vt:i4>1436</vt:i4>
      </vt:variant>
      <vt:variant>
        <vt:i4>0</vt:i4>
      </vt:variant>
      <vt:variant>
        <vt:i4>5</vt:i4>
      </vt:variant>
      <vt:variant>
        <vt:lpwstr/>
      </vt:variant>
      <vt:variant>
        <vt:lpwstr>_Toc117697014</vt:lpwstr>
      </vt:variant>
      <vt:variant>
        <vt:i4>1441855</vt:i4>
      </vt:variant>
      <vt:variant>
        <vt:i4>1430</vt:i4>
      </vt:variant>
      <vt:variant>
        <vt:i4>0</vt:i4>
      </vt:variant>
      <vt:variant>
        <vt:i4>5</vt:i4>
      </vt:variant>
      <vt:variant>
        <vt:lpwstr/>
      </vt:variant>
      <vt:variant>
        <vt:lpwstr>_Toc117697013</vt:lpwstr>
      </vt:variant>
      <vt:variant>
        <vt:i4>1441855</vt:i4>
      </vt:variant>
      <vt:variant>
        <vt:i4>1424</vt:i4>
      </vt:variant>
      <vt:variant>
        <vt:i4>0</vt:i4>
      </vt:variant>
      <vt:variant>
        <vt:i4>5</vt:i4>
      </vt:variant>
      <vt:variant>
        <vt:lpwstr/>
      </vt:variant>
      <vt:variant>
        <vt:lpwstr>_Toc117697012</vt:lpwstr>
      </vt:variant>
      <vt:variant>
        <vt:i4>1441855</vt:i4>
      </vt:variant>
      <vt:variant>
        <vt:i4>1418</vt:i4>
      </vt:variant>
      <vt:variant>
        <vt:i4>0</vt:i4>
      </vt:variant>
      <vt:variant>
        <vt:i4>5</vt:i4>
      </vt:variant>
      <vt:variant>
        <vt:lpwstr/>
      </vt:variant>
      <vt:variant>
        <vt:lpwstr>_Toc117697011</vt:lpwstr>
      </vt:variant>
      <vt:variant>
        <vt:i4>1441855</vt:i4>
      </vt:variant>
      <vt:variant>
        <vt:i4>1412</vt:i4>
      </vt:variant>
      <vt:variant>
        <vt:i4>0</vt:i4>
      </vt:variant>
      <vt:variant>
        <vt:i4>5</vt:i4>
      </vt:variant>
      <vt:variant>
        <vt:lpwstr/>
      </vt:variant>
      <vt:variant>
        <vt:lpwstr>_Toc117697010</vt:lpwstr>
      </vt:variant>
      <vt:variant>
        <vt:i4>1507391</vt:i4>
      </vt:variant>
      <vt:variant>
        <vt:i4>1406</vt:i4>
      </vt:variant>
      <vt:variant>
        <vt:i4>0</vt:i4>
      </vt:variant>
      <vt:variant>
        <vt:i4>5</vt:i4>
      </vt:variant>
      <vt:variant>
        <vt:lpwstr/>
      </vt:variant>
      <vt:variant>
        <vt:lpwstr>_Toc117697009</vt:lpwstr>
      </vt:variant>
      <vt:variant>
        <vt:i4>1507391</vt:i4>
      </vt:variant>
      <vt:variant>
        <vt:i4>1400</vt:i4>
      </vt:variant>
      <vt:variant>
        <vt:i4>0</vt:i4>
      </vt:variant>
      <vt:variant>
        <vt:i4>5</vt:i4>
      </vt:variant>
      <vt:variant>
        <vt:lpwstr/>
      </vt:variant>
      <vt:variant>
        <vt:lpwstr>_Toc117697008</vt:lpwstr>
      </vt:variant>
      <vt:variant>
        <vt:i4>1507391</vt:i4>
      </vt:variant>
      <vt:variant>
        <vt:i4>1394</vt:i4>
      </vt:variant>
      <vt:variant>
        <vt:i4>0</vt:i4>
      </vt:variant>
      <vt:variant>
        <vt:i4>5</vt:i4>
      </vt:variant>
      <vt:variant>
        <vt:lpwstr/>
      </vt:variant>
      <vt:variant>
        <vt:lpwstr>_Toc117697007</vt:lpwstr>
      </vt:variant>
      <vt:variant>
        <vt:i4>1507391</vt:i4>
      </vt:variant>
      <vt:variant>
        <vt:i4>1388</vt:i4>
      </vt:variant>
      <vt:variant>
        <vt:i4>0</vt:i4>
      </vt:variant>
      <vt:variant>
        <vt:i4>5</vt:i4>
      </vt:variant>
      <vt:variant>
        <vt:lpwstr/>
      </vt:variant>
      <vt:variant>
        <vt:lpwstr>_Toc117697006</vt:lpwstr>
      </vt:variant>
      <vt:variant>
        <vt:i4>1507391</vt:i4>
      </vt:variant>
      <vt:variant>
        <vt:i4>1382</vt:i4>
      </vt:variant>
      <vt:variant>
        <vt:i4>0</vt:i4>
      </vt:variant>
      <vt:variant>
        <vt:i4>5</vt:i4>
      </vt:variant>
      <vt:variant>
        <vt:lpwstr/>
      </vt:variant>
      <vt:variant>
        <vt:lpwstr>_Toc117697005</vt:lpwstr>
      </vt:variant>
      <vt:variant>
        <vt:i4>1507391</vt:i4>
      </vt:variant>
      <vt:variant>
        <vt:i4>1376</vt:i4>
      </vt:variant>
      <vt:variant>
        <vt:i4>0</vt:i4>
      </vt:variant>
      <vt:variant>
        <vt:i4>5</vt:i4>
      </vt:variant>
      <vt:variant>
        <vt:lpwstr/>
      </vt:variant>
      <vt:variant>
        <vt:lpwstr>_Toc117697004</vt:lpwstr>
      </vt:variant>
      <vt:variant>
        <vt:i4>1507391</vt:i4>
      </vt:variant>
      <vt:variant>
        <vt:i4>1370</vt:i4>
      </vt:variant>
      <vt:variant>
        <vt:i4>0</vt:i4>
      </vt:variant>
      <vt:variant>
        <vt:i4>5</vt:i4>
      </vt:variant>
      <vt:variant>
        <vt:lpwstr/>
      </vt:variant>
      <vt:variant>
        <vt:lpwstr>_Toc117697003</vt:lpwstr>
      </vt:variant>
      <vt:variant>
        <vt:i4>1507391</vt:i4>
      </vt:variant>
      <vt:variant>
        <vt:i4>1364</vt:i4>
      </vt:variant>
      <vt:variant>
        <vt:i4>0</vt:i4>
      </vt:variant>
      <vt:variant>
        <vt:i4>5</vt:i4>
      </vt:variant>
      <vt:variant>
        <vt:lpwstr/>
      </vt:variant>
      <vt:variant>
        <vt:lpwstr>_Toc117697002</vt:lpwstr>
      </vt:variant>
      <vt:variant>
        <vt:i4>1507391</vt:i4>
      </vt:variant>
      <vt:variant>
        <vt:i4>1358</vt:i4>
      </vt:variant>
      <vt:variant>
        <vt:i4>0</vt:i4>
      </vt:variant>
      <vt:variant>
        <vt:i4>5</vt:i4>
      </vt:variant>
      <vt:variant>
        <vt:lpwstr/>
      </vt:variant>
      <vt:variant>
        <vt:lpwstr>_Toc117697001</vt:lpwstr>
      </vt:variant>
      <vt:variant>
        <vt:i4>1507391</vt:i4>
      </vt:variant>
      <vt:variant>
        <vt:i4>1352</vt:i4>
      </vt:variant>
      <vt:variant>
        <vt:i4>0</vt:i4>
      </vt:variant>
      <vt:variant>
        <vt:i4>5</vt:i4>
      </vt:variant>
      <vt:variant>
        <vt:lpwstr/>
      </vt:variant>
      <vt:variant>
        <vt:lpwstr>_Toc117697000</vt:lpwstr>
      </vt:variant>
      <vt:variant>
        <vt:i4>2031670</vt:i4>
      </vt:variant>
      <vt:variant>
        <vt:i4>1346</vt:i4>
      </vt:variant>
      <vt:variant>
        <vt:i4>0</vt:i4>
      </vt:variant>
      <vt:variant>
        <vt:i4>5</vt:i4>
      </vt:variant>
      <vt:variant>
        <vt:lpwstr/>
      </vt:variant>
      <vt:variant>
        <vt:lpwstr>_Toc117696999</vt:lpwstr>
      </vt:variant>
      <vt:variant>
        <vt:i4>2031670</vt:i4>
      </vt:variant>
      <vt:variant>
        <vt:i4>1340</vt:i4>
      </vt:variant>
      <vt:variant>
        <vt:i4>0</vt:i4>
      </vt:variant>
      <vt:variant>
        <vt:i4>5</vt:i4>
      </vt:variant>
      <vt:variant>
        <vt:lpwstr/>
      </vt:variant>
      <vt:variant>
        <vt:lpwstr>_Toc117696998</vt:lpwstr>
      </vt:variant>
      <vt:variant>
        <vt:i4>2031670</vt:i4>
      </vt:variant>
      <vt:variant>
        <vt:i4>1334</vt:i4>
      </vt:variant>
      <vt:variant>
        <vt:i4>0</vt:i4>
      </vt:variant>
      <vt:variant>
        <vt:i4>5</vt:i4>
      </vt:variant>
      <vt:variant>
        <vt:lpwstr/>
      </vt:variant>
      <vt:variant>
        <vt:lpwstr>_Toc117696997</vt:lpwstr>
      </vt:variant>
      <vt:variant>
        <vt:i4>2031670</vt:i4>
      </vt:variant>
      <vt:variant>
        <vt:i4>1328</vt:i4>
      </vt:variant>
      <vt:variant>
        <vt:i4>0</vt:i4>
      </vt:variant>
      <vt:variant>
        <vt:i4>5</vt:i4>
      </vt:variant>
      <vt:variant>
        <vt:lpwstr/>
      </vt:variant>
      <vt:variant>
        <vt:lpwstr>_Toc117696996</vt:lpwstr>
      </vt:variant>
      <vt:variant>
        <vt:i4>2031670</vt:i4>
      </vt:variant>
      <vt:variant>
        <vt:i4>1322</vt:i4>
      </vt:variant>
      <vt:variant>
        <vt:i4>0</vt:i4>
      </vt:variant>
      <vt:variant>
        <vt:i4>5</vt:i4>
      </vt:variant>
      <vt:variant>
        <vt:lpwstr/>
      </vt:variant>
      <vt:variant>
        <vt:lpwstr>_Toc117696995</vt:lpwstr>
      </vt:variant>
      <vt:variant>
        <vt:i4>2031670</vt:i4>
      </vt:variant>
      <vt:variant>
        <vt:i4>1316</vt:i4>
      </vt:variant>
      <vt:variant>
        <vt:i4>0</vt:i4>
      </vt:variant>
      <vt:variant>
        <vt:i4>5</vt:i4>
      </vt:variant>
      <vt:variant>
        <vt:lpwstr/>
      </vt:variant>
      <vt:variant>
        <vt:lpwstr>_Toc117696994</vt:lpwstr>
      </vt:variant>
      <vt:variant>
        <vt:i4>2031670</vt:i4>
      </vt:variant>
      <vt:variant>
        <vt:i4>1310</vt:i4>
      </vt:variant>
      <vt:variant>
        <vt:i4>0</vt:i4>
      </vt:variant>
      <vt:variant>
        <vt:i4>5</vt:i4>
      </vt:variant>
      <vt:variant>
        <vt:lpwstr/>
      </vt:variant>
      <vt:variant>
        <vt:lpwstr>_Toc117696993</vt:lpwstr>
      </vt:variant>
      <vt:variant>
        <vt:i4>2031670</vt:i4>
      </vt:variant>
      <vt:variant>
        <vt:i4>1304</vt:i4>
      </vt:variant>
      <vt:variant>
        <vt:i4>0</vt:i4>
      </vt:variant>
      <vt:variant>
        <vt:i4>5</vt:i4>
      </vt:variant>
      <vt:variant>
        <vt:lpwstr/>
      </vt:variant>
      <vt:variant>
        <vt:lpwstr>_Toc117696992</vt:lpwstr>
      </vt:variant>
      <vt:variant>
        <vt:i4>2031670</vt:i4>
      </vt:variant>
      <vt:variant>
        <vt:i4>1298</vt:i4>
      </vt:variant>
      <vt:variant>
        <vt:i4>0</vt:i4>
      </vt:variant>
      <vt:variant>
        <vt:i4>5</vt:i4>
      </vt:variant>
      <vt:variant>
        <vt:lpwstr/>
      </vt:variant>
      <vt:variant>
        <vt:lpwstr>_Toc117696991</vt:lpwstr>
      </vt:variant>
      <vt:variant>
        <vt:i4>2031670</vt:i4>
      </vt:variant>
      <vt:variant>
        <vt:i4>1292</vt:i4>
      </vt:variant>
      <vt:variant>
        <vt:i4>0</vt:i4>
      </vt:variant>
      <vt:variant>
        <vt:i4>5</vt:i4>
      </vt:variant>
      <vt:variant>
        <vt:lpwstr/>
      </vt:variant>
      <vt:variant>
        <vt:lpwstr>_Toc117696990</vt:lpwstr>
      </vt:variant>
      <vt:variant>
        <vt:i4>1966134</vt:i4>
      </vt:variant>
      <vt:variant>
        <vt:i4>1286</vt:i4>
      </vt:variant>
      <vt:variant>
        <vt:i4>0</vt:i4>
      </vt:variant>
      <vt:variant>
        <vt:i4>5</vt:i4>
      </vt:variant>
      <vt:variant>
        <vt:lpwstr/>
      </vt:variant>
      <vt:variant>
        <vt:lpwstr>_Toc117696989</vt:lpwstr>
      </vt:variant>
      <vt:variant>
        <vt:i4>1966134</vt:i4>
      </vt:variant>
      <vt:variant>
        <vt:i4>1280</vt:i4>
      </vt:variant>
      <vt:variant>
        <vt:i4>0</vt:i4>
      </vt:variant>
      <vt:variant>
        <vt:i4>5</vt:i4>
      </vt:variant>
      <vt:variant>
        <vt:lpwstr/>
      </vt:variant>
      <vt:variant>
        <vt:lpwstr>_Toc117696988</vt:lpwstr>
      </vt:variant>
      <vt:variant>
        <vt:i4>1966134</vt:i4>
      </vt:variant>
      <vt:variant>
        <vt:i4>1274</vt:i4>
      </vt:variant>
      <vt:variant>
        <vt:i4>0</vt:i4>
      </vt:variant>
      <vt:variant>
        <vt:i4>5</vt:i4>
      </vt:variant>
      <vt:variant>
        <vt:lpwstr/>
      </vt:variant>
      <vt:variant>
        <vt:lpwstr>_Toc117696987</vt:lpwstr>
      </vt:variant>
      <vt:variant>
        <vt:i4>1966134</vt:i4>
      </vt:variant>
      <vt:variant>
        <vt:i4>1268</vt:i4>
      </vt:variant>
      <vt:variant>
        <vt:i4>0</vt:i4>
      </vt:variant>
      <vt:variant>
        <vt:i4>5</vt:i4>
      </vt:variant>
      <vt:variant>
        <vt:lpwstr/>
      </vt:variant>
      <vt:variant>
        <vt:lpwstr>_Toc117696986</vt:lpwstr>
      </vt:variant>
      <vt:variant>
        <vt:i4>1966134</vt:i4>
      </vt:variant>
      <vt:variant>
        <vt:i4>1262</vt:i4>
      </vt:variant>
      <vt:variant>
        <vt:i4>0</vt:i4>
      </vt:variant>
      <vt:variant>
        <vt:i4>5</vt:i4>
      </vt:variant>
      <vt:variant>
        <vt:lpwstr/>
      </vt:variant>
      <vt:variant>
        <vt:lpwstr>_Toc117696985</vt:lpwstr>
      </vt:variant>
      <vt:variant>
        <vt:i4>1966134</vt:i4>
      </vt:variant>
      <vt:variant>
        <vt:i4>1256</vt:i4>
      </vt:variant>
      <vt:variant>
        <vt:i4>0</vt:i4>
      </vt:variant>
      <vt:variant>
        <vt:i4>5</vt:i4>
      </vt:variant>
      <vt:variant>
        <vt:lpwstr/>
      </vt:variant>
      <vt:variant>
        <vt:lpwstr>_Toc117696984</vt:lpwstr>
      </vt:variant>
      <vt:variant>
        <vt:i4>1966134</vt:i4>
      </vt:variant>
      <vt:variant>
        <vt:i4>1250</vt:i4>
      </vt:variant>
      <vt:variant>
        <vt:i4>0</vt:i4>
      </vt:variant>
      <vt:variant>
        <vt:i4>5</vt:i4>
      </vt:variant>
      <vt:variant>
        <vt:lpwstr/>
      </vt:variant>
      <vt:variant>
        <vt:lpwstr>_Toc117696983</vt:lpwstr>
      </vt:variant>
      <vt:variant>
        <vt:i4>1966134</vt:i4>
      </vt:variant>
      <vt:variant>
        <vt:i4>1244</vt:i4>
      </vt:variant>
      <vt:variant>
        <vt:i4>0</vt:i4>
      </vt:variant>
      <vt:variant>
        <vt:i4>5</vt:i4>
      </vt:variant>
      <vt:variant>
        <vt:lpwstr/>
      </vt:variant>
      <vt:variant>
        <vt:lpwstr>_Toc117696982</vt:lpwstr>
      </vt:variant>
      <vt:variant>
        <vt:i4>1966134</vt:i4>
      </vt:variant>
      <vt:variant>
        <vt:i4>1238</vt:i4>
      </vt:variant>
      <vt:variant>
        <vt:i4>0</vt:i4>
      </vt:variant>
      <vt:variant>
        <vt:i4>5</vt:i4>
      </vt:variant>
      <vt:variant>
        <vt:lpwstr/>
      </vt:variant>
      <vt:variant>
        <vt:lpwstr>_Toc117696981</vt:lpwstr>
      </vt:variant>
      <vt:variant>
        <vt:i4>1966134</vt:i4>
      </vt:variant>
      <vt:variant>
        <vt:i4>1232</vt:i4>
      </vt:variant>
      <vt:variant>
        <vt:i4>0</vt:i4>
      </vt:variant>
      <vt:variant>
        <vt:i4>5</vt:i4>
      </vt:variant>
      <vt:variant>
        <vt:lpwstr/>
      </vt:variant>
      <vt:variant>
        <vt:lpwstr>_Toc117696980</vt:lpwstr>
      </vt:variant>
      <vt:variant>
        <vt:i4>1114166</vt:i4>
      </vt:variant>
      <vt:variant>
        <vt:i4>1226</vt:i4>
      </vt:variant>
      <vt:variant>
        <vt:i4>0</vt:i4>
      </vt:variant>
      <vt:variant>
        <vt:i4>5</vt:i4>
      </vt:variant>
      <vt:variant>
        <vt:lpwstr/>
      </vt:variant>
      <vt:variant>
        <vt:lpwstr>_Toc117696979</vt:lpwstr>
      </vt:variant>
      <vt:variant>
        <vt:i4>1114166</vt:i4>
      </vt:variant>
      <vt:variant>
        <vt:i4>1220</vt:i4>
      </vt:variant>
      <vt:variant>
        <vt:i4>0</vt:i4>
      </vt:variant>
      <vt:variant>
        <vt:i4>5</vt:i4>
      </vt:variant>
      <vt:variant>
        <vt:lpwstr/>
      </vt:variant>
      <vt:variant>
        <vt:lpwstr>_Toc117696978</vt:lpwstr>
      </vt:variant>
      <vt:variant>
        <vt:i4>1114166</vt:i4>
      </vt:variant>
      <vt:variant>
        <vt:i4>1214</vt:i4>
      </vt:variant>
      <vt:variant>
        <vt:i4>0</vt:i4>
      </vt:variant>
      <vt:variant>
        <vt:i4>5</vt:i4>
      </vt:variant>
      <vt:variant>
        <vt:lpwstr/>
      </vt:variant>
      <vt:variant>
        <vt:lpwstr>_Toc117696977</vt:lpwstr>
      </vt:variant>
      <vt:variant>
        <vt:i4>1114166</vt:i4>
      </vt:variant>
      <vt:variant>
        <vt:i4>1208</vt:i4>
      </vt:variant>
      <vt:variant>
        <vt:i4>0</vt:i4>
      </vt:variant>
      <vt:variant>
        <vt:i4>5</vt:i4>
      </vt:variant>
      <vt:variant>
        <vt:lpwstr/>
      </vt:variant>
      <vt:variant>
        <vt:lpwstr>_Toc117696976</vt:lpwstr>
      </vt:variant>
      <vt:variant>
        <vt:i4>1114166</vt:i4>
      </vt:variant>
      <vt:variant>
        <vt:i4>1202</vt:i4>
      </vt:variant>
      <vt:variant>
        <vt:i4>0</vt:i4>
      </vt:variant>
      <vt:variant>
        <vt:i4>5</vt:i4>
      </vt:variant>
      <vt:variant>
        <vt:lpwstr/>
      </vt:variant>
      <vt:variant>
        <vt:lpwstr>_Toc117696975</vt:lpwstr>
      </vt:variant>
      <vt:variant>
        <vt:i4>1114166</vt:i4>
      </vt:variant>
      <vt:variant>
        <vt:i4>1196</vt:i4>
      </vt:variant>
      <vt:variant>
        <vt:i4>0</vt:i4>
      </vt:variant>
      <vt:variant>
        <vt:i4>5</vt:i4>
      </vt:variant>
      <vt:variant>
        <vt:lpwstr/>
      </vt:variant>
      <vt:variant>
        <vt:lpwstr>_Toc117696974</vt:lpwstr>
      </vt:variant>
      <vt:variant>
        <vt:i4>1114166</vt:i4>
      </vt:variant>
      <vt:variant>
        <vt:i4>1190</vt:i4>
      </vt:variant>
      <vt:variant>
        <vt:i4>0</vt:i4>
      </vt:variant>
      <vt:variant>
        <vt:i4>5</vt:i4>
      </vt:variant>
      <vt:variant>
        <vt:lpwstr/>
      </vt:variant>
      <vt:variant>
        <vt:lpwstr>_Toc117696973</vt:lpwstr>
      </vt:variant>
      <vt:variant>
        <vt:i4>1114166</vt:i4>
      </vt:variant>
      <vt:variant>
        <vt:i4>1184</vt:i4>
      </vt:variant>
      <vt:variant>
        <vt:i4>0</vt:i4>
      </vt:variant>
      <vt:variant>
        <vt:i4>5</vt:i4>
      </vt:variant>
      <vt:variant>
        <vt:lpwstr/>
      </vt:variant>
      <vt:variant>
        <vt:lpwstr>_Toc117696972</vt:lpwstr>
      </vt:variant>
      <vt:variant>
        <vt:i4>1114166</vt:i4>
      </vt:variant>
      <vt:variant>
        <vt:i4>1178</vt:i4>
      </vt:variant>
      <vt:variant>
        <vt:i4>0</vt:i4>
      </vt:variant>
      <vt:variant>
        <vt:i4>5</vt:i4>
      </vt:variant>
      <vt:variant>
        <vt:lpwstr/>
      </vt:variant>
      <vt:variant>
        <vt:lpwstr>_Toc117696971</vt:lpwstr>
      </vt:variant>
      <vt:variant>
        <vt:i4>1114166</vt:i4>
      </vt:variant>
      <vt:variant>
        <vt:i4>1172</vt:i4>
      </vt:variant>
      <vt:variant>
        <vt:i4>0</vt:i4>
      </vt:variant>
      <vt:variant>
        <vt:i4>5</vt:i4>
      </vt:variant>
      <vt:variant>
        <vt:lpwstr/>
      </vt:variant>
      <vt:variant>
        <vt:lpwstr>_Toc117696970</vt:lpwstr>
      </vt:variant>
      <vt:variant>
        <vt:i4>1048630</vt:i4>
      </vt:variant>
      <vt:variant>
        <vt:i4>1166</vt:i4>
      </vt:variant>
      <vt:variant>
        <vt:i4>0</vt:i4>
      </vt:variant>
      <vt:variant>
        <vt:i4>5</vt:i4>
      </vt:variant>
      <vt:variant>
        <vt:lpwstr/>
      </vt:variant>
      <vt:variant>
        <vt:lpwstr>_Toc117696969</vt:lpwstr>
      </vt:variant>
      <vt:variant>
        <vt:i4>1048630</vt:i4>
      </vt:variant>
      <vt:variant>
        <vt:i4>1160</vt:i4>
      </vt:variant>
      <vt:variant>
        <vt:i4>0</vt:i4>
      </vt:variant>
      <vt:variant>
        <vt:i4>5</vt:i4>
      </vt:variant>
      <vt:variant>
        <vt:lpwstr/>
      </vt:variant>
      <vt:variant>
        <vt:lpwstr>_Toc117696968</vt:lpwstr>
      </vt:variant>
      <vt:variant>
        <vt:i4>1048630</vt:i4>
      </vt:variant>
      <vt:variant>
        <vt:i4>1154</vt:i4>
      </vt:variant>
      <vt:variant>
        <vt:i4>0</vt:i4>
      </vt:variant>
      <vt:variant>
        <vt:i4>5</vt:i4>
      </vt:variant>
      <vt:variant>
        <vt:lpwstr/>
      </vt:variant>
      <vt:variant>
        <vt:lpwstr>_Toc117696967</vt:lpwstr>
      </vt:variant>
      <vt:variant>
        <vt:i4>1048630</vt:i4>
      </vt:variant>
      <vt:variant>
        <vt:i4>1148</vt:i4>
      </vt:variant>
      <vt:variant>
        <vt:i4>0</vt:i4>
      </vt:variant>
      <vt:variant>
        <vt:i4>5</vt:i4>
      </vt:variant>
      <vt:variant>
        <vt:lpwstr/>
      </vt:variant>
      <vt:variant>
        <vt:lpwstr>_Toc117696966</vt:lpwstr>
      </vt:variant>
      <vt:variant>
        <vt:i4>1048630</vt:i4>
      </vt:variant>
      <vt:variant>
        <vt:i4>1142</vt:i4>
      </vt:variant>
      <vt:variant>
        <vt:i4>0</vt:i4>
      </vt:variant>
      <vt:variant>
        <vt:i4>5</vt:i4>
      </vt:variant>
      <vt:variant>
        <vt:lpwstr/>
      </vt:variant>
      <vt:variant>
        <vt:lpwstr>_Toc117696965</vt:lpwstr>
      </vt:variant>
      <vt:variant>
        <vt:i4>1048630</vt:i4>
      </vt:variant>
      <vt:variant>
        <vt:i4>1136</vt:i4>
      </vt:variant>
      <vt:variant>
        <vt:i4>0</vt:i4>
      </vt:variant>
      <vt:variant>
        <vt:i4>5</vt:i4>
      </vt:variant>
      <vt:variant>
        <vt:lpwstr/>
      </vt:variant>
      <vt:variant>
        <vt:lpwstr>_Toc117696964</vt:lpwstr>
      </vt:variant>
      <vt:variant>
        <vt:i4>1048630</vt:i4>
      </vt:variant>
      <vt:variant>
        <vt:i4>1130</vt:i4>
      </vt:variant>
      <vt:variant>
        <vt:i4>0</vt:i4>
      </vt:variant>
      <vt:variant>
        <vt:i4>5</vt:i4>
      </vt:variant>
      <vt:variant>
        <vt:lpwstr/>
      </vt:variant>
      <vt:variant>
        <vt:lpwstr>_Toc117696963</vt:lpwstr>
      </vt:variant>
      <vt:variant>
        <vt:i4>1048630</vt:i4>
      </vt:variant>
      <vt:variant>
        <vt:i4>1124</vt:i4>
      </vt:variant>
      <vt:variant>
        <vt:i4>0</vt:i4>
      </vt:variant>
      <vt:variant>
        <vt:i4>5</vt:i4>
      </vt:variant>
      <vt:variant>
        <vt:lpwstr/>
      </vt:variant>
      <vt:variant>
        <vt:lpwstr>_Toc117696962</vt:lpwstr>
      </vt:variant>
      <vt:variant>
        <vt:i4>1048630</vt:i4>
      </vt:variant>
      <vt:variant>
        <vt:i4>1118</vt:i4>
      </vt:variant>
      <vt:variant>
        <vt:i4>0</vt:i4>
      </vt:variant>
      <vt:variant>
        <vt:i4>5</vt:i4>
      </vt:variant>
      <vt:variant>
        <vt:lpwstr/>
      </vt:variant>
      <vt:variant>
        <vt:lpwstr>_Toc117696961</vt:lpwstr>
      </vt:variant>
      <vt:variant>
        <vt:i4>1048630</vt:i4>
      </vt:variant>
      <vt:variant>
        <vt:i4>1112</vt:i4>
      </vt:variant>
      <vt:variant>
        <vt:i4>0</vt:i4>
      </vt:variant>
      <vt:variant>
        <vt:i4>5</vt:i4>
      </vt:variant>
      <vt:variant>
        <vt:lpwstr/>
      </vt:variant>
      <vt:variant>
        <vt:lpwstr>_Toc117696960</vt:lpwstr>
      </vt:variant>
      <vt:variant>
        <vt:i4>1245238</vt:i4>
      </vt:variant>
      <vt:variant>
        <vt:i4>1106</vt:i4>
      </vt:variant>
      <vt:variant>
        <vt:i4>0</vt:i4>
      </vt:variant>
      <vt:variant>
        <vt:i4>5</vt:i4>
      </vt:variant>
      <vt:variant>
        <vt:lpwstr/>
      </vt:variant>
      <vt:variant>
        <vt:lpwstr>_Toc117696959</vt:lpwstr>
      </vt:variant>
      <vt:variant>
        <vt:i4>1245238</vt:i4>
      </vt:variant>
      <vt:variant>
        <vt:i4>1100</vt:i4>
      </vt:variant>
      <vt:variant>
        <vt:i4>0</vt:i4>
      </vt:variant>
      <vt:variant>
        <vt:i4>5</vt:i4>
      </vt:variant>
      <vt:variant>
        <vt:lpwstr/>
      </vt:variant>
      <vt:variant>
        <vt:lpwstr>_Toc117696958</vt:lpwstr>
      </vt:variant>
      <vt:variant>
        <vt:i4>1245238</vt:i4>
      </vt:variant>
      <vt:variant>
        <vt:i4>1094</vt:i4>
      </vt:variant>
      <vt:variant>
        <vt:i4>0</vt:i4>
      </vt:variant>
      <vt:variant>
        <vt:i4>5</vt:i4>
      </vt:variant>
      <vt:variant>
        <vt:lpwstr/>
      </vt:variant>
      <vt:variant>
        <vt:lpwstr>_Toc117696957</vt:lpwstr>
      </vt:variant>
      <vt:variant>
        <vt:i4>1245238</vt:i4>
      </vt:variant>
      <vt:variant>
        <vt:i4>1088</vt:i4>
      </vt:variant>
      <vt:variant>
        <vt:i4>0</vt:i4>
      </vt:variant>
      <vt:variant>
        <vt:i4>5</vt:i4>
      </vt:variant>
      <vt:variant>
        <vt:lpwstr/>
      </vt:variant>
      <vt:variant>
        <vt:lpwstr>_Toc117696956</vt:lpwstr>
      </vt:variant>
      <vt:variant>
        <vt:i4>1245238</vt:i4>
      </vt:variant>
      <vt:variant>
        <vt:i4>1082</vt:i4>
      </vt:variant>
      <vt:variant>
        <vt:i4>0</vt:i4>
      </vt:variant>
      <vt:variant>
        <vt:i4>5</vt:i4>
      </vt:variant>
      <vt:variant>
        <vt:lpwstr/>
      </vt:variant>
      <vt:variant>
        <vt:lpwstr>_Toc117696955</vt:lpwstr>
      </vt:variant>
      <vt:variant>
        <vt:i4>1245238</vt:i4>
      </vt:variant>
      <vt:variant>
        <vt:i4>1076</vt:i4>
      </vt:variant>
      <vt:variant>
        <vt:i4>0</vt:i4>
      </vt:variant>
      <vt:variant>
        <vt:i4>5</vt:i4>
      </vt:variant>
      <vt:variant>
        <vt:lpwstr/>
      </vt:variant>
      <vt:variant>
        <vt:lpwstr>_Toc117696954</vt:lpwstr>
      </vt:variant>
      <vt:variant>
        <vt:i4>1245238</vt:i4>
      </vt:variant>
      <vt:variant>
        <vt:i4>1070</vt:i4>
      </vt:variant>
      <vt:variant>
        <vt:i4>0</vt:i4>
      </vt:variant>
      <vt:variant>
        <vt:i4>5</vt:i4>
      </vt:variant>
      <vt:variant>
        <vt:lpwstr/>
      </vt:variant>
      <vt:variant>
        <vt:lpwstr>_Toc117696953</vt:lpwstr>
      </vt:variant>
      <vt:variant>
        <vt:i4>1245238</vt:i4>
      </vt:variant>
      <vt:variant>
        <vt:i4>1064</vt:i4>
      </vt:variant>
      <vt:variant>
        <vt:i4>0</vt:i4>
      </vt:variant>
      <vt:variant>
        <vt:i4>5</vt:i4>
      </vt:variant>
      <vt:variant>
        <vt:lpwstr/>
      </vt:variant>
      <vt:variant>
        <vt:lpwstr>_Toc117696952</vt:lpwstr>
      </vt:variant>
      <vt:variant>
        <vt:i4>1245238</vt:i4>
      </vt:variant>
      <vt:variant>
        <vt:i4>1058</vt:i4>
      </vt:variant>
      <vt:variant>
        <vt:i4>0</vt:i4>
      </vt:variant>
      <vt:variant>
        <vt:i4>5</vt:i4>
      </vt:variant>
      <vt:variant>
        <vt:lpwstr/>
      </vt:variant>
      <vt:variant>
        <vt:lpwstr>_Toc117696951</vt:lpwstr>
      </vt:variant>
      <vt:variant>
        <vt:i4>1245238</vt:i4>
      </vt:variant>
      <vt:variant>
        <vt:i4>1052</vt:i4>
      </vt:variant>
      <vt:variant>
        <vt:i4>0</vt:i4>
      </vt:variant>
      <vt:variant>
        <vt:i4>5</vt:i4>
      </vt:variant>
      <vt:variant>
        <vt:lpwstr/>
      </vt:variant>
      <vt:variant>
        <vt:lpwstr>_Toc117696950</vt:lpwstr>
      </vt:variant>
      <vt:variant>
        <vt:i4>1179702</vt:i4>
      </vt:variant>
      <vt:variant>
        <vt:i4>1046</vt:i4>
      </vt:variant>
      <vt:variant>
        <vt:i4>0</vt:i4>
      </vt:variant>
      <vt:variant>
        <vt:i4>5</vt:i4>
      </vt:variant>
      <vt:variant>
        <vt:lpwstr/>
      </vt:variant>
      <vt:variant>
        <vt:lpwstr>_Toc117696949</vt:lpwstr>
      </vt:variant>
      <vt:variant>
        <vt:i4>1179702</vt:i4>
      </vt:variant>
      <vt:variant>
        <vt:i4>1040</vt:i4>
      </vt:variant>
      <vt:variant>
        <vt:i4>0</vt:i4>
      </vt:variant>
      <vt:variant>
        <vt:i4>5</vt:i4>
      </vt:variant>
      <vt:variant>
        <vt:lpwstr/>
      </vt:variant>
      <vt:variant>
        <vt:lpwstr>_Toc117696948</vt:lpwstr>
      </vt:variant>
      <vt:variant>
        <vt:i4>1179702</vt:i4>
      </vt:variant>
      <vt:variant>
        <vt:i4>1034</vt:i4>
      </vt:variant>
      <vt:variant>
        <vt:i4>0</vt:i4>
      </vt:variant>
      <vt:variant>
        <vt:i4>5</vt:i4>
      </vt:variant>
      <vt:variant>
        <vt:lpwstr/>
      </vt:variant>
      <vt:variant>
        <vt:lpwstr>_Toc117696947</vt:lpwstr>
      </vt:variant>
      <vt:variant>
        <vt:i4>1179702</vt:i4>
      </vt:variant>
      <vt:variant>
        <vt:i4>1028</vt:i4>
      </vt:variant>
      <vt:variant>
        <vt:i4>0</vt:i4>
      </vt:variant>
      <vt:variant>
        <vt:i4>5</vt:i4>
      </vt:variant>
      <vt:variant>
        <vt:lpwstr/>
      </vt:variant>
      <vt:variant>
        <vt:lpwstr>_Toc117696946</vt:lpwstr>
      </vt:variant>
      <vt:variant>
        <vt:i4>1179702</vt:i4>
      </vt:variant>
      <vt:variant>
        <vt:i4>1022</vt:i4>
      </vt:variant>
      <vt:variant>
        <vt:i4>0</vt:i4>
      </vt:variant>
      <vt:variant>
        <vt:i4>5</vt:i4>
      </vt:variant>
      <vt:variant>
        <vt:lpwstr/>
      </vt:variant>
      <vt:variant>
        <vt:lpwstr>_Toc117696945</vt:lpwstr>
      </vt:variant>
      <vt:variant>
        <vt:i4>1179702</vt:i4>
      </vt:variant>
      <vt:variant>
        <vt:i4>1016</vt:i4>
      </vt:variant>
      <vt:variant>
        <vt:i4>0</vt:i4>
      </vt:variant>
      <vt:variant>
        <vt:i4>5</vt:i4>
      </vt:variant>
      <vt:variant>
        <vt:lpwstr/>
      </vt:variant>
      <vt:variant>
        <vt:lpwstr>_Toc117696944</vt:lpwstr>
      </vt:variant>
      <vt:variant>
        <vt:i4>1179702</vt:i4>
      </vt:variant>
      <vt:variant>
        <vt:i4>1010</vt:i4>
      </vt:variant>
      <vt:variant>
        <vt:i4>0</vt:i4>
      </vt:variant>
      <vt:variant>
        <vt:i4>5</vt:i4>
      </vt:variant>
      <vt:variant>
        <vt:lpwstr/>
      </vt:variant>
      <vt:variant>
        <vt:lpwstr>_Toc117696943</vt:lpwstr>
      </vt:variant>
      <vt:variant>
        <vt:i4>1179702</vt:i4>
      </vt:variant>
      <vt:variant>
        <vt:i4>1004</vt:i4>
      </vt:variant>
      <vt:variant>
        <vt:i4>0</vt:i4>
      </vt:variant>
      <vt:variant>
        <vt:i4>5</vt:i4>
      </vt:variant>
      <vt:variant>
        <vt:lpwstr/>
      </vt:variant>
      <vt:variant>
        <vt:lpwstr>_Toc117696942</vt:lpwstr>
      </vt:variant>
      <vt:variant>
        <vt:i4>1179702</vt:i4>
      </vt:variant>
      <vt:variant>
        <vt:i4>998</vt:i4>
      </vt:variant>
      <vt:variant>
        <vt:i4>0</vt:i4>
      </vt:variant>
      <vt:variant>
        <vt:i4>5</vt:i4>
      </vt:variant>
      <vt:variant>
        <vt:lpwstr/>
      </vt:variant>
      <vt:variant>
        <vt:lpwstr>_Toc117696941</vt:lpwstr>
      </vt:variant>
      <vt:variant>
        <vt:i4>1179702</vt:i4>
      </vt:variant>
      <vt:variant>
        <vt:i4>992</vt:i4>
      </vt:variant>
      <vt:variant>
        <vt:i4>0</vt:i4>
      </vt:variant>
      <vt:variant>
        <vt:i4>5</vt:i4>
      </vt:variant>
      <vt:variant>
        <vt:lpwstr/>
      </vt:variant>
      <vt:variant>
        <vt:lpwstr>_Toc117696940</vt:lpwstr>
      </vt:variant>
      <vt:variant>
        <vt:i4>1376310</vt:i4>
      </vt:variant>
      <vt:variant>
        <vt:i4>986</vt:i4>
      </vt:variant>
      <vt:variant>
        <vt:i4>0</vt:i4>
      </vt:variant>
      <vt:variant>
        <vt:i4>5</vt:i4>
      </vt:variant>
      <vt:variant>
        <vt:lpwstr/>
      </vt:variant>
      <vt:variant>
        <vt:lpwstr>_Toc117696939</vt:lpwstr>
      </vt:variant>
      <vt:variant>
        <vt:i4>1376310</vt:i4>
      </vt:variant>
      <vt:variant>
        <vt:i4>980</vt:i4>
      </vt:variant>
      <vt:variant>
        <vt:i4>0</vt:i4>
      </vt:variant>
      <vt:variant>
        <vt:i4>5</vt:i4>
      </vt:variant>
      <vt:variant>
        <vt:lpwstr/>
      </vt:variant>
      <vt:variant>
        <vt:lpwstr>_Toc117696938</vt:lpwstr>
      </vt:variant>
      <vt:variant>
        <vt:i4>1376310</vt:i4>
      </vt:variant>
      <vt:variant>
        <vt:i4>974</vt:i4>
      </vt:variant>
      <vt:variant>
        <vt:i4>0</vt:i4>
      </vt:variant>
      <vt:variant>
        <vt:i4>5</vt:i4>
      </vt:variant>
      <vt:variant>
        <vt:lpwstr/>
      </vt:variant>
      <vt:variant>
        <vt:lpwstr>_Toc117696937</vt:lpwstr>
      </vt:variant>
      <vt:variant>
        <vt:i4>1376310</vt:i4>
      </vt:variant>
      <vt:variant>
        <vt:i4>968</vt:i4>
      </vt:variant>
      <vt:variant>
        <vt:i4>0</vt:i4>
      </vt:variant>
      <vt:variant>
        <vt:i4>5</vt:i4>
      </vt:variant>
      <vt:variant>
        <vt:lpwstr/>
      </vt:variant>
      <vt:variant>
        <vt:lpwstr>_Toc117696936</vt:lpwstr>
      </vt:variant>
      <vt:variant>
        <vt:i4>1376310</vt:i4>
      </vt:variant>
      <vt:variant>
        <vt:i4>962</vt:i4>
      </vt:variant>
      <vt:variant>
        <vt:i4>0</vt:i4>
      </vt:variant>
      <vt:variant>
        <vt:i4>5</vt:i4>
      </vt:variant>
      <vt:variant>
        <vt:lpwstr/>
      </vt:variant>
      <vt:variant>
        <vt:lpwstr>_Toc117696935</vt:lpwstr>
      </vt:variant>
      <vt:variant>
        <vt:i4>1376310</vt:i4>
      </vt:variant>
      <vt:variant>
        <vt:i4>956</vt:i4>
      </vt:variant>
      <vt:variant>
        <vt:i4>0</vt:i4>
      </vt:variant>
      <vt:variant>
        <vt:i4>5</vt:i4>
      </vt:variant>
      <vt:variant>
        <vt:lpwstr/>
      </vt:variant>
      <vt:variant>
        <vt:lpwstr>_Toc117696934</vt:lpwstr>
      </vt:variant>
      <vt:variant>
        <vt:i4>1376310</vt:i4>
      </vt:variant>
      <vt:variant>
        <vt:i4>950</vt:i4>
      </vt:variant>
      <vt:variant>
        <vt:i4>0</vt:i4>
      </vt:variant>
      <vt:variant>
        <vt:i4>5</vt:i4>
      </vt:variant>
      <vt:variant>
        <vt:lpwstr/>
      </vt:variant>
      <vt:variant>
        <vt:lpwstr>_Toc117696933</vt:lpwstr>
      </vt:variant>
      <vt:variant>
        <vt:i4>1376310</vt:i4>
      </vt:variant>
      <vt:variant>
        <vt:i4>944</vt:i4>
      </vt:variant>
      <vt:variant>
        <vt:i4>0</vt:i4>
      </vt:variant>
      <vt:variant>
        <vt:i4>5</vt:i4>
      </vt:variant>
      <vt:variant>
        <vt:lpwstr/>
      </vt:variant>
      <vt:variant>
        <vt:lpwstr>_Toc117696932</vt:lpwstr>
      </vt:variant>
      <vt:variant>
        <vt:i4>1376310</vt:i4>
      </vt:variant>
      <vt:variant>
        <vt:i4>938</vt:i4>
      </vt:variant>
      <vt:variant>
        <vt:i4>0</vt:i4>
      </vt:variant>
      <vt:variant>
        <vt:i4>5</vt:i4>
      </vt:variant>
      <vt:variant>
        <vt:lpwstr/>
      </vt:variant>
      <vt:variant>
        <vt:lpwstr>_Toc117696931</vt:lpwstr>
      </vt:variant>
      <vt:variant>
        <vt:i4>1376310</vt:i4>
      </vt:variant>
      <vt:variant>
        <vt:i4>932</vt:i4>
      </vt:variant>
      <vt:variant>
        <vt:i4>0</vt:i4>
      </vt:variant>
      <vt:variant>
        <vt:i4>5</vt:i4>
      </vt:variant>
      <vt:variant>
        <vt:lpwstr/>
      </vt:variant>
      <vt:variant>
        <vt:lpwstr>_Toc117696930</vt:lpwstr>
      </vt:variant>
      <vt:variant>
        <vt:i4>1310774</vt:i4>
      </vt:variant>
      <vt:variant>
        <vt:i4>926</vt:i4>
      </vt:variant>
      <vt:variant>
        <vt:i4>0</vt:i4>
      </vt:variant>
      <vt:variant>
        <vt:i4>5</vt:i4>
      </vt:variant>
      <vt:variant>
        <vt:lpwstr/>
      </vt:variant>
      <vt:variant>
        <vt:lpwstr>_Toc117696929</vt:lpwstr>
      </vt:variant>
      <vt:variant>
        <vt:i4>1310774</vt:i4>
      </vt:variant>
      <vt:variant>
        <vt:i4>920</vt:i4>
      </vt:variant>
      <vt:variant>
        <vt:i4>0</vt:i4>
      </vt:variant>
      <vt:variant>
        <vt:i4>5</vt:i4>
      </vt:variant>
      <vt:variant>
        <vt:lpwstr/>
      </vt:variant>
      <vt:variant>
        <vt:lpwstr>_Toc117696928</vt:lpwstr>
      </vt:variant>
      <vt:variant>
        <vt:i4>1310774</vt:i4>
      </vt:variant>
      <vt:variant>
        <vt:i4>914</vt:i4>
      </vt:variant>
      <vt:variant>
        <vt:i4>0</vt:i4>
      </vt:variant>
      <vt:variant>
        <vt:i4>5</vt:i4>
      </vt:variant>
      <vt:variant>
        <vt:lpwstr/>
      </vt:variant>
      <vt:variant>
        <vt:lpwstr>_Toc117696927</vt:lpwstr>
      </vt:variant>
      <vt:variant>
        <vt:i4>1310774</vt:i4>
      </vt:variant>
      <vt:variant>
        <vt:i4>908</vt:i4>
      </vt:variant>
      <vt:variant>
        <vt:i4>0</vt:i4>
      </vt:variant>
      <vt:variant>
        <vt:i4>5</vt:i4>
      </vt:variant>
      <vt:variant>
        <vt:lpwstr/>
      </vt:variant>
      <vt:variant>
        <vt:lpwstr>_Toc117696926</vt:lpwstr>
      </vt:variant>
      <vt:variant>
        <vt:i4>1310774</vt:i4>
      </vt:variant>
      <vt:variant>
        <vt:i4>902</vt:i4>
      </vt:variant>
      <vt:variant>
        <vt:i4>0</vt:i4>
      </vt:variant>
      <vt:variant>
        <vt:i4>5</vt:i4>
      </vt:variant>
      <vt:variant>
        <vt:lpwstr/>
      </vt:variant>
      <vt:variant>
        <vt:lpwstr>_Toc117696925</vt:lpwstr>
      </vt:variant>
      <vt:variant>
        <vt:i4>1310774</vt:i4>
      </vt:variant>
      <vt:variant>
        <vt:i4>896</vt:i4>
      </vt:variant>
      <vt:variant>
        <vt:i4>0</vt:i4>
      </vt:variant>
      <vt:variant>
        <vt:i4>5</vt:i4>
      </vt:variant>
      <vt:variant>
        <vt:lpwstr/>
      </vt:variant>
      <vt:variant>
        <vt:lpwstr>_Toc117696924</vt:lpwstr>
      </vt:variant>
      <vt:variant>
        <vt:i4>1310774</vt:i4>
      </vt:variant>
      <vt:variant>
        <vt:i4>890</vt:i4>
      </vt:variant>
      <vt:variant>
        <vt:i4>0</vt:i4>
      </vt:variant>
      <vt:variant>
        <vt:i4>5</vt:i4>
      </vt:variant>
      <vt:variant>
        <vt:lpwstr/>
      </vt:variant>
      <vt:variant>
        <vt:lpwstr>_Toc117696923</vt:lpwstr>
      </vt:variant>
      <vt:variant>
        <vt:i4>1310774</vt:i4>
      </vt:variant>
      <vt:variant>
        <vt:i4>884</vt:i4>
      </vt:variant>
      <vt:variant>
        <vt:i4>0</vt:i4>
      </vt:variant>
      <vt:variant>
        <vt:i4>5</vt:i4>
      </vt:variant>
      <vt:variant>
        <vt:lpwstr/>
      </vt:variant>
      <vt:variant>
        <vt:lpwstr>_Toc117696922</vt:lpwstr>
      </vt:variant>
      <vt:variant>
        <vt:i4>1310774</vt:i4>
      </vt:variant>
      <vt:variant>
        <vt:i4>878</vt:i4>
      </vt:variant>
      <vt:variant>
        <vt:i4>0</vt:i4>
      </vt:variant>
      <vt:variant>
        <vt:i4>5</vt:i4>
      </vt:variant>
      <vt:variant>
        <vt:lpwstr/>
      </vt:variant>
      <vt:variant>
        <vt:lpwstr>_Toc117696921</vt:lpwstr>
      </vt:variant>
      <vt:variant>
        <vt:i4>1310774</vt:i4>
      </vt:variant>
      <vt:variant>
        <vt:i4>872</vt:i4>
      </vt:variant>
      <vt:variant>
        <vt:i4>0</vt:i4>
      </vt:variant>
      <vt:variant>
        <vt:i4>5</vt:i4>
      </vt:variant>
      <vt:variant>
        <vt:lpwstr/>
      </vt:variant>
      <vt:variant>
        <vt:lpwstr>_Toc117696920</vt:lpwstr>
      </vt:variant>
      <vt:variant>
        <vt:i4>1507382</vt:i4>
      </vt:variant>
      <vt:variant>
        <vt:i4>866</vt:i4>
      </vt:variant>
      <vt:variant>
        <vt:i4>0</vt:i4>
      </vt:variant>
      <vt:variant>
        <vt:i4>5</vt:i4>
      </vt:variant>
      <vt:variant>
        <vt:lpwstr/>
      </vt:variant>
      <vt:variant>
        <vt:lpwstr>_Toc117696919</vt:lpwstr>
      </vt:variant>
      <vt:variant>
        <vt:i4>1507382</vt:i4>
      </vt:variant>
      <vt:variant>
        <vt:i4>860</vt:i4>
      </vt:variant>
      <vt:variant>
        <vt:i4>0</vt:i4>
      </vt:variant>
      <vt:variant>
        <vt:i4>5</vt:i4>
      </vt:variant>
      <vt:variant>
        <vt:lpwstr/>
      </vt:variant>
      <vt:variant>
        <vt:lpwstr>_Toc117696918</vt:lpwstr>
      </vt:variant>
      <vt:variant>
        <vt:i4>1507382</vt:i4>
      </vt:variant>
      <vt:variant>
        <vt:i4>854</vt:i4>
      </vt:variant>
      <vt:variant>
        <vt:i4>0</vt:i4>
      </vt:variant>
      <vt:variant>
        <vt:i4>5</vt:i4>
      </vt:variant>
      <vt:variant>
        <vt:lpwstr/>
      </vt:variant>
      <vt:variant>
        <vt:lpwstr>_Toc117696917</vt:lpwstr>
      </vt:variant>
      <vt:variant>
        <vt:i4>1507382</vt:i4>
      </vt:variant>
      <vt:variant>
        <vt:i4>848</vt:i4>
      </vt:variant>
      <vt:variant>
        <vt:i4>0</vt:i4>
      </vt:variant>
      <vt:variant>
        <vt:i4>5</vt:i4>
      </vt:variant>
      <vt:variant>
        <vt:lpwstr/>
      </vt:variant>
      <vt:variant>
        <vt:lpwstr>_Toc117696916</vt:lpwstr>
      </vt:variant>
      <vt:variant>
        <vt:i4>1507382</vt:i4>
      </vt:variant>
      <vt:variant>
        <vt:i4>842</vt:i4>
      </vt:variant>
      <vt:variant>
        <vt:i4>0</vt:i4>
      </vt:variant>
      <vt:variant>
        <vt:i4>5</vt:i4>
      </vt:variant>
      <vt:variant>
        <vt:lpwstr/>
      </vt:variant>
      <vt:variant>
        <vt:lpwstr>_Toc117696915</vt:lpwstr>
      </vt:variant>
      <vt:variant>
        <vt:i4>1507382</vt:i4>
      </vt:variant>
      <vt:variant>
        <vt:i4>836</vt:i4>
      </vt:variant>
      <vt:variant>
        <vt:i4>0</vt:i4>
      </vt:variant>
      <vt:variant>
        <vt:i4>5</vt:i4>
      </vt:variant>
      <vt:variant>
        <vt:lpwstr/>
      </vt:variant>
      <vt:variant>
        <vt:lpwstr>_Toc117696914</vt:lpwstr>
      </vt:variant>
      <vt:variant>
        <vt:i4>1507382</vt:i4>
      </vt:variant>
      <vt:variant>
        <vt:i4>830</vt:i4>
      </vt:variant>
      <vt:variant>
        <vt:i4>0</vt:i4>
      </vt:variant>
      <vt:variant>
        <vt:i4>5</vt:i4>
      </vt:variant>
      <vt:variant>
        <vt:lpwstr/>
      </vt:variant>
      <vt:variant>
        <vt:lpwstr>_Toc117696913</vt:lpwstr>
      </vt:variant>
      <vt:variant>
        <vt:i4>1507382</vt:i4>
      </vt:variant>
      <vt:variant>
        <vt:i4>824</vt:i4>
      </vt:variant>
      <vt:variant>
        <vt:i4>0</vt:i4>
      </vt:variant>
      <vt:variant>
        <vt:i4>5</vt:i4>
      </vt:variant>
      <vt:variant>
        <vt:lpwstr/>
      </vt:variant>
      <vt:variant>
        <vt:lpwstr>_Toc117696912</vt:lpwstr>
      </vt:variant>
      <vt:variant>
        <vt:i4>1507382</vt:i4>
      </vt:variant>
      <vt:variant>
        <vt:i4>818</vt:i4>
      </vt:variant>
      <vt:variant>
        <vt:i4>0</vt:i4>
      </vt:variant>
      <vt:variant>
        <vt:i4>5</vt:i4>
      </vt:variant>
      <vt:variant>
        <vt:lpwstr/>
      </vt:variant>
      <vt:variant>
        <vt:lpwstr>_Toc117696911</vt:lpwstr>
      </vt:variant>
      <vt:variant>
        <vt:i4>1507382</vt:i4>
      </vt:variant>
      <vt:variant>
        <vt:i4>812</vt:i4>
      </vt:variant>
      <vt:variant>
        <vt:i4>0</vt:i4>
      </vt:variant>
      <vt:variant>
        <vt:i4>5</vt:i4>
      </vt:variant>
      <vt:variant>
        <vt:lpwstr/>
      </vt:variant>
      <vt:variant>
        <vt:lpwstr>_Toc117696910</vt:lpwstr>
      </vt:variant>
      <vt:variant>
        <vt:i4>1441846</vt:i4>
      </vt:variant>
      <vt:variant>
        <vt:i4>806</vt:i4>
      </vt:variant>
      <vt:variant>
        <vt:i4>0</vt:i4>
      </vt:variant>
      <vt:variant>
        <vt:i4>5</vt:i4>
      </vt:variant>
      <vt:variant>
        <vt:lpwstr/>
      </vt:variant>
      <vt:variant>
        <vt:lpwstr>_Toc117696909</vt:lpwstr>
      </vt:variant>
      <vt:variant>
        <vt:i4>1441846</vt:i4>
      </vt:variant>
      <vt:variant>
        <vt:i4>800</vt:i4>
      </vt:variant>
      <vt:variant>
        <vt:i4>0</vt:i4>
      </vt:variant>
      <vt:variant>
        <vt:i4>5</vt:i4>
      </vt:variant>
      <vt:variant>
        <vt:lpwstr/>
      </vt:variant>
      <vt:variant>
        <vt:lpwstr>_Toc117696908</vt:lpwstr>
      </vt:variant>
      <vt:variant>
        <vt:i4>1441846</vt:i4>
      </vt:variant>
      <vt:variant>
        <vt:i4>794</vt:i4>
      </vt:variant>
      <vt:variant>
        <vt:i4>0</vt:i4>
      </vt:variant>
      <vt:variant>
        <vt:i4>5</vt:i4>
      </vt:variant>
      <vt:variant>
        <vt:lpwstr/>
      </vt:variant>
      <vt:variant>
        <vt:lpwstr>_Toc117696907</vt:lpwstr>
      </vt:variant>
      <vt:variant>
        <vt:i4>1441846</vt:i4>
      </vt:variant>
      <vt:variant>
        <vt:i4>788</vt:i4>
      </vt:variant>
      <vt:variant>
        <vt:i4>0</vt:i4>
      </vt:variant>
      <vt:variant>
        <vt:i4>5</vt:i4>
      </vt:variant>
      <vt:variant>
        <vt:lpwstr/>
      </vt:variant>
      <vt:variant>
        <vt:lpwstr>_Toc117696906</vt:lpwstr>
      </vt:variant>
      <vt:variant>
        <vt:i4>1441846</vt:i4>
      </vt:variant>
      <vt:variant>
        <vt:i4>782</vt:i4>
      </vt:variant>
      <vt:variant>
        <vt:i4>0</vt:i4>
      </vt:variant>
      <vt:variant>
        <vt:i4>5</vt:i4>
      </vt:variant>
      <vt:variant>
        <vt:lpwstr/>
      </vt:variant>
      <vt:variant>
        <vt:lpwstr>_Toc117696905</vt:lpwstr>
      </vt:variant>
      <vt:variant>
        <vt:i4>1441846</vt:i4>
      </vt:variant>
      <vt:variant>
        <vt:i4>776</vt:i4>
      </vt:variant>
      <vt:variant>
        <vt:i4>0</vt:i4>
      </vt:variant>
      <vt:variant>
        <vt:i4>5</vt:i4>
      </vt:variant>
      <vt:variant>
        <vt:lpwstr/>
      </vt:variant>
      <vt:variant>
        <vt:lpwstr>_Toc117696904</vt:lpwstr>
      </vt:variant>
      <vt:variant>
        <vt:i4>1441846</vt:i4>
      </vt:variant>
      <vt:variant>
        <vt:i4>770</vt:i4>
      </vt:variant>
      <vt:variant>
        <vt:i4>0</vt:i4>
      </vt:variant>
      <vt:variant>
        <vt:i4>5</vt:i4>
      </vt:variant>
      <vt:variant>
        <vt:lpwstr/>
      </vt:variant>
      <vt:variant>
        <vt:lpwstr>_Toc117696903</vt:lpwstr>
      </vt:variant>
      <vt:variant>
        <vt:i4>1441846</vt:i4>
      </vt:variant>
      <vt:variant>
        <vt:i4>764</vt:i4>
      </vt:variant>
      <vt:variant>
        <vt:i4>0</vt:i4>
      </vt:variant>
      <vt:variant>
        <vt:i4>5</vt:i4>
      </vt:variant>
      <vt:variant>
        <vt:lpwstr/>
      </vt:variant>
      <vt:variant>
        <vt:lpwstr>_Toc117696902</vt:lpwstr>
      </vt:variant>
      <vt:variant>
        <vt:i4>1441846</vt:i4>
      </vt:variant>
      <vt:variant>
        <vt:i4>758</vt:i4>
      </vt:variant>
      <vt:variant>
        <vt:i4>0</vt:i4>
      </vt:variant>
      <vt:variant>
        <vt:i4>5</vt:i4>
      </vt:variant>
      <vt:variant>
        <vt:lpwstr/>
      </vt:variant>
      <vt:variant>
        <vt:lpwstr>_Toc117696901</vt:lpwstr>
      </vt:variant>
      <vt:variant>
        <vt:i4>1441846</vt:i4>
      </vt:variant>
      <vt:variant>
        <vt:i4>752</vt:i4>
      </vt:variant>
      <vt:variant>
        <vt:i4>0</vt:i4>
      </vt:variant>
      <vt:variant>
        <vt:i4>5</vt:i4>
      </vt:variant>
      <vt:variant>
        <vt:lpwstr/>
      </vt:variant>
      <vt:variant>
        <vt:lpwstr>_Toc117696900</vt:lpwstr>
      </vt:variant>
      <vt:variant>
        <vt:i4>2031671</vt:i4>
      </vt:variant>
      <vt:variant>
        <vt:i4>746</vt:i4>
      </vt:variant>
      <vt:variant>
        <vt:i4>0</vt:i4>
      </vt:variant>
      <vt:variant>
        <vt:i4>5</vt:i4>
      </vt:variant>
      <vt:variant>
        <vt:lpwstr/>
      </vt:variant>
      <vt:variant>
        <vt:lpwstr>_Toc117696899</vt:lpwstr>
      </vt:variant>
      <vt:variant>
        <vt:i4>2031671</vt:i4>
      </vt:variant>
      <vt:variant>
        <vt:i4>740</vt:i4>
      </vt:variant>
      <vt:variant>
        <vt:i4>0</vt:i4>
      </vt:variant>
      <vt:variant>
        <vt:i4>5</vt:i4>
      </vt:variant>
      <vt:variant>
        <vt:lpwstr/>
      </vt:variant>
      <vt:variant>
        <vt:lpwstr>_Toc117696898</vt:lpwstr>
      </vt:variant>
      <vt:variant>
        <vt:i4>2031671</vt:i4>
      </vt:variant>
      <vt:variant>
        <vt:i4>734</vt:i4>
      </vt:variant>
      <vt:variant>
        <vt:i4>0</vt:i4>
      </vt:variant>
      <vt:variant>
        <vt:i4>5</vt:i4>
      </vt:variant>
      <vt:variant>
        <vt:lpwstr/>
      </vt:variant>
      <vt:variant>
        <vt:lpwstr>_Toc117696897</vt:lpwstr>
      </vt:variant>
      <vt:variant>
        <vt:i4>2031671</vt:i4>
      </vt:variant>
      <vt:variant>
        <vt:i4>728</vt:i4>
      </vt:variant>
      <vt:variant>
        <vt:i4>0</vt:i4>
      </vt:variant>
      <vt:variant>
        <vt:i4>5</vt:i4>
      </vt:variant>
      <vt:variant>
        <vt:lpwstr/>
      </vt:variant>
      <vt:variant>
        <vt:lpwstr>_Toc117696896</vt:lpwstr>
      </vt:variant>
      <vt:variant>
        <vt:i4>2031671</vt:i4>
      </vt:variant>
      <vt:variant>
        <vt:i4>722</vt:i4>
      </vt:variant>
      <vt:variant>
        <vt:i4>0</vt:i4>
      </vt:variant>
      <vt:variant>
        <vt:i4>5</vt:i4>
      </vt:variant>
      <vt:variant>
        <vt:lpwstr/>
      </vt:variant>
      <vt:variant>
        <vt:lpwstr>_Toc117696895</vt:lpwstr>
      </vt:variant>
      <vt:variant>
        <vt:i4>2031671</vt:i4>
      </vt:variant>
      <vt:variant>
        <vt:i4>716</vt:i4>
      </vt:variant>
      <vt:variant>
        <vt:i4>0</vt:i4>
      </vt:variant>
      <vt:variant>
        <vt:i4>5</vt:i4>
      </vt:variant>
      <vt:variant>
        <vt:lpwstr/>
      </vt:variant>
      <vt:variant>
        <vt:lpwstr>_Toc117696894</vt:lpwstr>
      </vt:variant>
      <vt:variant>
        <vt:i4>2031671</vt:i4>
      </vt:variant>
      <vt:variant>
        <vt:i4>710</vt:i4>
      </vt:variant>
      <vt:variant>
        <vt:i4>0</vt:i4>
      </vt:variant>
      <vt:variant>
        <vt:i4>5</vt:i4>
      </vt:variant>
      <vt:variant>
        <vt:lpwstr/>
      </vt:variant>
      <vt:variant>
        <vt:lpwstr>_Toc117696893</vt:lpwstr>
      </vt:variant>
      <vt:variant>
        <vt:i4>2031671</vt:i4>
      </vt:variant>
      <vt:variant>
        <vt:i4>704</vt:i4>
      </vt:variant>
      <vt:variant>
        <vt:i4>0</vt:i4>
      </vt:variant>
      <vt:variant>
        <vt:i4>5</vt:i4>
      </vt:variant>
      <vt:variant>
        <vt:lpwstr/>
      </vt:variant>
      <vt:variant>
        <vt:lpwstr>_Toc117696892</vt:lpwstr>
      </vt:variant>
      <vt:variant>
        <vt:i4>2031671</vt:i4>
      </vt:variant>
      <vt:variant>
        <vt:i4>698</vt:i4>
      </vt:variant>
      <vt:variant>
        <vt:i4>0</vt:i4>
      </vt:variant>
      <vt:variant>
        <vt:i4>5</vt:i4>
      </vt:variant>
      <vt:variant>
        <vt:lpwstr/>
      </vt:variant>
      <vt:variant>
        <vt:lpwstr>_Toc117696891</vt:lpwstr>
      </vt:variant>
      <vt:variant>
        <vt:i4>2031671</vt:i4>
      </vt:variant>
      <vt:variant>
        <vt:i4>692</vt:i4>
      </vt:variant>
      <vt:variant>
        <vt:i4>0</vt:i4>
      </vt:variant>
      <vt:variant>
        <vt:i4>5</vt:i4>
      </vt:variant>
      <vt:variant>
        <vt:lpwstr/>
      </vt:variant>
      <vt:variant>
        <vt:lpwstr>_Toc117696890</vt:lpwstr>
      </vt:variant>
      <vt:variant>
        <vt:i4>1966135</vt:i4>
      </vt:variant>
      <vt:variant>
        <vt:i4>686</vt:i4>
      </vt:variant>
      <vt:variant>
        <vt:i4>0</vt:i4>
      </vt:variant>
      <vt:variant>
        <vt:i4>5</vt:i4>
      </vt:variant>
      <vt:variant>
        <vt:lpwstr/>
      </vt:variant>
      <vt:variant>
        <vt:lpwstr>_Toc117696889</vt:lpwstr>
      </vt:variant>
      <vt:variant>
        <vt:i4>1966135</vt:i4>
      </vt:variant>
      <vt:variant>
        <vt:i4>680</vt:i4>
      </vt:variant>
      <vt:variant>
        <vt:i4>0</vt:i4>
      </vt:variant>
      <vt:variant>
        <vt:i4>5</vt:i4>
      </vt:variant>
      <vt:variant>
        <vt:lpwstr/>
      </vt:variant>
      <vt:variant>
        <vt:lpwstr>_Toc117696888</vt:lpwstr>
      </vt:variant>
      <vt:variant>
        <vt:i4>1966135</vt:i4>
      </vt:variant>
      <vt:variant>
        <vt:i4>674</vt:i4>
      </vt:variant>
      <vt:variant>
        <vt:i4>0</vt:i4>
      </vt:variant>
      <vt:variant>
        <vt:i4>5</vt:i4>
      </vt:variant>
      <vt:variant>
        <vt:lpwstr/>
      </vt:variant>
      <vt:variant>
        <vt:lpwstr>_Toc117696887</vt:lpwstr>
      </vt:variant>
      <vt:variant>
        <vt:i4>1966135</vt:i4>
      </vt:variant>
      <vt:variant>
        <vt:i4>668</vt:i4>
      </vt:variant>
      <vt:variant>
        <vt:i4>0</vt:i4>
      </vt:variant>
      <vt:variant>
        <vt:i4>5</vt:i4>
      </vt:variant>
      <vt:variant>
        <vt:lpwstr/>
      </vt:variant>
      <vt:variant>
        <vt:lpwstr>_Toc117696886</vt:lpwstr>
      </vt:variant>
      <vt:variant>
        <vt:i4>1966135</vt:i4>
      </vt:variant>
      <vt:variant>
        <vt:i4>662</vt:i4>
      </vt:variant>
      <vt:variant>
        <vt:i4>0</vt:i4>
      </vt:variant>
      <vt:variant>
        <vt:i4>5</vt:i4>
      </vt:variant>
      <vt:variant>
        <vt:lpwstr/>
      </vt:variant>
      <vt:variant>
        <vt:lpwstr>_Toc117696885</vt:lpwstr>
      </vt:variant>
      <vt:variant>
        <vt:i4>1966135</vt:i4>
      </vt:variant>
      <vt:variant>
        <vt:i4>656</vt:i4>
      </vt:variant>
      <vt:variant>
        <vt:i4>0</vt:i4>
      </vt:variant>
      <vt:variant>
        <vt:i4>5</vt:i4>
      </vt:variant>
      <vt:variant>
        <vt:lpwstr/>
      </vt:variant>
      <vt:variant>
        <vt:lpwstr>_Toc117696884</vt:lpwstr>
      </vt:variant>
      <vt:variant>
        <vt:i4>1966135</vt:i4>
      </vt:variant>
      <vt:variant>
        <vt:i4>650</vt:i4>
      </vt:variant>
      <vt:variant>
        <vt:i4>0</vt:i4>
      </vt:variant>
      <vt:variant>
        <vt:i4>5</vt:i4>
      </vt:variant>
      <vt:variant>
        <vt:lpwstr/>
      </vt:variant>
      <vt:variant>
        <vt:lpwstr>_Toc117696883</vt:lpwstr>
      </vt:variant>
      <vt:variant>
        <vt:i4>1966135</vt:i4>
      </vt:variant>
      <vt:variant>
        <vt:i4>644</vt:i4>
      </vt:variant>
      <vt:variant>
        <vt:i4>0</vt:i4>
      </vt:variant>
      <vt:variant>
        <vt:i4>5</vt:i4>
      </vt:variant>
      <vt:variant>
        <vt:lpwstr/>
      </vt:variant>
      <vt:variant>
        <vt:lpwstr>_Toc117696882</vt:lpwstr>
      </vt:variant>
      <vt:variant>
        <vt:i4>1966135</vt:i4>
      </vt:variant>
      <vt:variant>
        <vt:i4>638</vt:i4>
      </vt:variant>
      <vt:variant>
        <vt:i4>0</vt:i4>
      </vt:variant>
      <vt:variant>
        <vt:i4>5</vt:i4>
      </vt:variant>
      <vt:variant>
        <vt:lpwstr/>
      </vt:variant>
      <vt:variant>
        <vt:lpwstr>_Toc117696881</vt:lpwstr>
      </vt:variant>
      <vt:variant>
        <vt:i4>1966135</vt:i4>
      </vt:variant>
      <vt:variant>
        <vt:i4>632</vt:i4>
      </vt:variant>
      <vt:variant>
        <vt:i4>0</vt:i4>
      </vt:variant>
      <vt:variant>
        <vt:i4>5</vt:i4>
      </vt:variant>
      <vt:variant>
        <vt:lpwstr/>
      </vt:variant>
      <vt:variant>
        <vt:lpwstr>_Toc117696880</vt:lpwstr>
      </vt:variant>
      <vt:variant>
        <vt:i4>1114167</vt:i4>
      </vt:variant>
      <vt:variant>
        <vt:i4>626</vt:i4>
      </vt:variant>
      <vt:variant>
        <vt:i4>0</vt:i4>
      </vt:variant>
      <vt:variant>
        <vt:i4>5</vt:i4>
      </vt:variant>
      <vt:variant>
        <vt:lpwstr/>
      </vt:variant>
      <vt:variant>
        <vt:lpwstr>_Toc117696879</vt:lpwstr>
      </vt:variant>
      <vt:variant>
        <vt:i4>1114167</vt:i4>
      </vt:variant>
      <vt:variant>
        <vt:i4>620</vt:i4>
      </vt:variant>
      <vt:variant>
        <vt:i4>0</vt:i4>
      </vt:variant>
      <vt:variant>
        <vt:i4>5</vt:i4>
      </vt:variant>
      <vt:variant>
        <vt:lpwstr/>
      </vt:variant>
      <vt:variant>
        <vt:lpwstr>_Toc117696878</vt:lpwstr>
      </vt:variant>
      <vt:variant>
        <vt:i4>1114167</vt:i4>
      </vt:variant>
      <vt:variant>
        <vt:i4>614</vt:i4>
      </vt:variant>
      <vt:variant>
        <vt:i4>0</vt:i4>
      </vt:variant>
      <vt:variant>
        <vt:i4>5</vt:i4>
      </vt:variant>
      <vt:variant>
        <vt:lpwstr/>
      </vt:variant>
      <vt:variant>
        <vt:lpwstr>_Toc117696877</vt:lpwstr>
      </vt:variant>
      <vt:variant>
        <vt:i4>1114167</vt:i4>
      </vt:variant>
      <vt:variant>
        <vt:i4>608</vt:i4>
      </vt:variant>
      <vt:variant>
        <vt:i4>0</vt:i4>
      </vt:variant>
      <vt:variant>
        <vt:i4>5</vt:i4>
      </vt:variant>
      <vt:variant>
        <vt:lpwstr/>
      </vt:variant>
      <vt:variant>
        <vt:lpwstr>_Toc117696876</vt:lpwstr>
      </vt:variant>
      <vt:variant>
        <vt:i4>1114167</vt:i4>
      </vt:variant>
      <vt:variant>
        <vt:i4>602</vt:i4>
      </vt:variant>
      <vt:variant>
        <vt:i4>0</vt:i4>
      </vt:variant>
      <vt:variant>
        <vt:i4>5</vt:i4>
      </vt:variant>
      <vt:variant>
        <vt:lpwstr/>
      </vt:variant>
      <vt:variant>
        <vt:lpwstr>_Toc117696875</vt:lpwstr>
      </vt:variant>
      <vt:variant>
        <vt:i4>1114167</vt:i4>
      </vt:variant>
      <vt:variant>
        <vt:i4>596</vt:i4>
      </vt:variant>
      <vt:variant>
        <vt:i4>0</vt:i4>
      </vt:variant>
      <vt:variant>
        <vt:i4>5</vt:i4>
      </vt:variant>
      <vt:variant>
        <vt:lpwstr/>
      </vt:variant>
      <vt:variant>
        <vt:lpwstr>_Toc117696874</vt:lpwstr>
      </vt:variant>
      <vt:variant>
        <vt:i4>1114167</vt:i4>
      </vt:variant>
      <vt:variant>
        <vt:i4>590</vt:i4>
      </vt:variant>
      <vt:variant>
        <vt:i4>0</vt:i4>
      </vt:variant>
      <vt:variant>
        <vt:i4>5</vt:i4>
      </vt:variant>
      <vt:variant>
        <vt:lpwstr/>
      </vt:variant>
      <vt:variant>
        <vt:lpwstr>_Toc117696873</vt:lpwstr>
      </vt:variant>
      <vt:variant>
        <vt:i4>1114167</vt:i4>
      </vt:variant>
      <vt:variant>
        <vt:i4>584</vt:i4>
      </vt:variant>
      <vt:variant>
        <vt:i4>0</vt:i4>
      </vt:variant>
      <vt:variant>
        <vt:i4>5</vt:i4>
      </vt:variant>
      <vt:variant>
        <vt:lpwstr/>
      </vt:variant>
      <vt:variant>
        <vt:lpwstr>_Toc117696872</vt:lpwstr>
      </vt:variant>
      <vt:variant>
        <vt:i4>1114167</vt:i4>
      </vt:variant>
      <vt:variant>
        <vt:i4>578</vt:i4>
      </vt:variant>
      <vt:variant>
        <vt:i4>0</vt:i4>
      </vt:variant>
      <vt:variant>
        <vt:i4>5</vt:i4>
      </vt:variant>
      <vt:variant>
        <vt:lpwstr/>
      </vt:variant>
      <vt:variant>
        <vt:lpwstr>_Toc117696871</vt:lpwstr>
      </vt:variant>
      <vt:variant>
        <vt:i4>1114167</vt:i4>
      </vt:variant>
      <vt:variant>
        <vt:i4>572</vt:i4>
      </vt:variant>
      <vt:variant>
        <vt:i4>0</vt:i4>
      </vt:variant>
      <vt:variant>
        <vt:i4>5</vt:i4>
      </vt:variant>
      <vt:variant>
        <vt:lpwstr/>
      </vt:variant>
      <vt:variant>
        <vt:lpwstr>_Toc117696870</vt:lpwstr>
      </vt:variant>
      <vt:variant>
        <vt:i4>1048631</vt:i4>
      </vt:variant>
      <vt:variant>
        <vt:i4>566</vt:i4>
      </vt:variant>
      <vt:variant>
        <vt:i4>0</vt:i4>
      </vt:variant>
      <vt:variant>
        <vt:i4>5</vt:i4>
      </vt:variant>
      <vt:variant>
        <vt:lpwstr/>
      </vt:variant>
      <vt:variant>
        <vt:lpwstr>_Toc117696869</vt:lpwstr>
      </vt:variant>
      <vt:variant>
        <vt:i4>1048631</vt:i4>
      </vt:variant>
      <vt:variant>
        <vt:i4>560</vt:i4>
      </vt:variant>
      <vt:variant>
        <vt:i4>0</vt:i4>
      </vt:variant>
      <vt:variant>
        <vt:i4>5</vt:i4>
      </vt:variant>
      <vt:variant>
        <vt:lpwstr/>
      </vt:variant>
      <vt:variant>
        <vt:lpwstr>_Toc117696868</vt:lpwstr>
      </vt:variant>
      <vt:variant>
        <vt:i4>1048631</vt:i4>
      </vt:variant>
      <vt:variant>
        <vt:i4>551</vt:i4>
      </vt:variant>
      <vt:variant>
        <vt:i4>0</vt:i4>
      </vt:variant>
      <vt:variant>
        <vt:i4>5</vt:i4>
      </vt:variant>
      <vt:variant>
        <vt:lpwstr/>
      </vt:variant>
      <vt:variant>
        <vt:lpwstr>_Toc117696867</vt:lpwstr>
      </vt:variant>
      <vt:variant>
        <vt:i4>1048631</vt:i4>
      </vt:variant>
      <vt:variant>
        <vt:i4>545</vt:i4>
      </vt:variant>
      <vt:variant>
        <vt:i4>0</vt:i4>
      </vt:variant>
      <vt:variant>
        <vt:i4>5</vt:i4>
      </vt:variant>
      <vt:variant>
        <vt:lpwstr/>
      </vt:variant>
      <vt:variant>
        <vt:lpwstr>_Toc117696866</vt:lpwstr>
      </vt:variant>
      <vt:variant>
        <vt:i4>1048631</vt:i4>
      </vt:variant>
      <vt:variant>
        <vt:i4>539</vt:i4>
      </vt:variant>
      <vt:variant>
        <vt:i4>0</vt:i4>
      </vt:variant>
      <vt:variant>
        <vt:i4>5</vt:i4>
      </vt:variant>
      <vt:variant>
        <vt:lpwstr/>
      </vt:variant>
      <vt:variant>
        <vt:lpwstr>_Toc117696865</vt:lpwstr>
      </vt:variant>
      <vt:variant>
        <vt:i4>1048631</vt:i4>
      </vt:variant>
      <vt:variant>
        <vt:i4>533</vt:i4>
      </vt:variant>
      <vt:variant>
        <vt:i4>0</vt:i4>
      </vt:variant>
      <vt:variant>
        <vt:i4>5</vt:i4>
      </vt:variant>
      <vt:variant>
        <vt:lpwstr/>
      </vt:variant>
      <vt:variant>
        <vt:lpwstr>_Toc117696864</vt:lpwstr>
      </vt:variant>
      <vt:variant>
        <vt:i4>1048631</vt:i4>
      </vt:variant>
      <vt:variant>
        <vt:i4>527</vt:i4>
      </vt:variant>
      <vt:variant>
        <vt:i4>0</vt:i4>
      </vt:variant>
      <vt:variant>
        <vt:i4>5</vt:i4>
      </vt:variant>
      <vt:variant>
        <vt:lpwstr/>
      </vt:variant>
      <vt:variant>
        <vt:lpwstr>_Toc117696863</vt:lpwstr>
      </vt:variant>
      <vt:variant>
        <vt:i4>1048631</vt:i4>
      </vt:variant>
      <vt:variant>
        <vt:i4>521</vt:i4>
      </vt:variant>
      <vt:variant>
        <vt:i4>0</vt:i4>
      </vt:variant>
      <vt:variant>
        <vt:i4>5</vt:i4>
      </vt:variant>
      <vt:variant>
        <vt:lpwstr/>
      </vt:variant>
      <vt:variant>
        <vt:lpwstr>_Toc117696862</vt:lpwstr>
      </vt:variant>
      <vt:variant>
        <vt:i4>1048631</vt:i4>
      </vt:variant>
      <vt:variant>
        <vt:i4>515</vt:i4>
      </vt:variant>
      <vt:variant>
        <vt:i4>0</vt:i4>
      </vt:variant>
      <vt:variant>
        <vt:i4>5</vt:i4>
      </vt:variant>
      <vt:variant>
        <vt:lpwstr/>
      </vt:variant>
      <vt:variant>
        <vt:lpwstr>_Toc117696861</vt:lpwstr>
      </vt:variant>
      <vt:variant>
        <vt:i4>1048631</vt:i4>
      </vt:variant>
      <vt:variant>
        <vt:i4>509</vt:i4>
      </vt:variant>
      <vt:variant>
        <vt:i4>0</vt:i4>
      </vt:variant>
      <vt:variant>
        <vt:i4>5</vt:i4>
      </vt:variant>
      <vt:variant>
        <vt:lpwstr/>
      </vt:variant>
      <vt:variant>
        <vt:lpwstr>_Toc117696860</vt:lpwstr>
      </vt:variant>
      <vt:variant>
        <vt:i4>1245239</vt:i4>
      </vt:variant>
      <vt:variant>
        <vt:i4>503</vt:i4>
      </vt:variant>
      <vt:variant>
        <vt:i4>0</vt:i4>
      </vt:variant>
      <vt:variant>
        <vt:i4>5</vt:i4>
      </vt:variant>
      <vt:variant>
        <vt:lpwstr/>
      </vt:variant>
      <vt:variant>
        <vt:lpwstr>_Toc117696859</vt:lpwstr>
      </vt:variant>
      <vt:variant>
        <vt:i4>1245239</vt:i4>
      </vt:variant>
      <vt:variant>
        <vt:i4>497</vt:i4>
      </vt:variant>
      <vt:variant>
        <vt:i4>0</vt:i4>
      </vt:variant>
      <vt:variant>
        <vt:i4>5</vt:i4>
      </vt:variant>
      <vt:variant>
        <vt:lpwstr/>
      </vt:variant>
      <vt:variant>
        <vt:lpwstr>_Toc117696858</vt:lpwstr>
      </vt:variant>
      <vt:variant>
        <vt:i4>1245239</vt:i4>
      </vt:variant>
      <vt:variant>
        <vt:i4>491</vt:i4>
      </vt:variant>
      <vt:variant>
        <vt:i4>0</vt:i4>
      </vt:variant>
      <vt:variant>
        <vt:i4>5</vt:i4>
      </vt:variant>
      <vt:variant>
        <vt:lpwstr/>
      </vt:variant>
      <vt:variant>
        <vt:lpwstr>_Toc117696857</vt:lpwstr>
      </vt:variant>
      <vt:variant>
        <vt:i4>1245239</vt:i4>
      </vt:variant>
      <vt:variant>
        <vt:i4>485</vt:i4>
      </vt:variant>
      <vt:variant>
        <vt:i4>0</vt:i4>
      </vt:variant>
      <vt:variant>
        <vt:i4>5</vt:i4>
      </vt:variant>
      <vt:variant>
        <vt:lpwstr/>
      </vt:variant>
      <vt:variant>
        <vt:lpwstr>_Toc117696856</vt:lpwstr>
      </vt:variant>
      <vt:variant>
        <vt:i4>1245239</vt:i4>
      </vt:variant>
      <vt:variant>
        <vt:i4>479</vt:i4>
      </vt:variant>
      <vt:variant>
        <vt:i4>0</vt:i4>
      </vt:variant>
      <vt:variant>
        <vt:i4>5</vt:i4>
      </vt:variant>
      <vt:variant>
        <vt:lpwstr/>
      </vt:variant>
      <vt:variant>
        <vt:lpwstr>_Toc117696855</vt:lpwstr>
      </vt:variant>
      <vt:variant>
        <vt:i4>1245239</vt:i4>
      </vt:variant>
      <vt:variant>
        <vt:i4>473</vt:i4>
      </vt:variant>
      <vt:variant>
        <vt:i4>0</vt:i4>
      </vt:variant>
      <vt:variant>
        <vt:i4>5</vt:i4>
      </vt:variant>
      <vt:variant>
        <vt:lpwstr/>
      </vt:variant>
      <vt:variant>
        <vt:lpwstr>_Toc117696854</vt:lpwstr>
      </vt:variant>
      <vt:variant>
        <vt:i4>1245239</vt:i4>
      </vt:variant>
      <vt:variant>
        <vt:i4>467</vt:i4>
      </vt:variant>
      <vt:variant>
        <vt:i4>0</vt:i4>
      </vt:variant>
      <vt:variant>
        <vt:i4>5</vt:i4>
      </vt:variant>
      <vt:variant>
        <vt:lpwstr/>
      </vt:variant>
      <vt:variant>
        <vt:lpwstr>_Toc117696853</vt:lpwstr>
      </vt:variant>
      <vt:variant>
        <vt:i4>1245239</vt:i4>
      </vt:variant>
      <vt:variant>
        <vt:i4>461</vt:i4>
      </vt:variant>
      <vt:variant>
        <vt:i4>0</vt:i4>
      </vt:variant>
      <vt:variant>
        <vt:i4>5</vt:i4>
      </vt:variant>
      <vt:variant>
        <vt:lpwstr/>
      </vt:variant>
      <vt:variant>
        <vt:lpwstr>_Toc117696852</vt:lpwstr>
      </vt:variant>
      <vt:variant>
        <vt:i4>1245239</vt:i4>
      </vt:variant>
      <vt:variant>
        <vt:i4>455</vt:i4>
      </vt:variant>
      <vt:variant>
        <vt:i4>0</vt:i4>
      </vt:variant>
      <vt:variant>
        <vt:i4>5</vt:i4>
      </vt:variant>
      <vt:variant>
        <vt:lpwstr/>
      </vt:variant>
      <vt:variant>
        <vt:lpwstr>_Toc117696851</vt:lpwstr>
      </vt:variant>
      <vt:variant>
        <vt:i4>1245239</vt:i4>
      </vt:variant>
      <vt:variant>
        <vt:i4>449</vt:i4>
      </vt:variant>
      <vt:variant>
        <vt:i4>0</vt:i4>
      </vt:variant>
      <vt:variant>
        <vt:i4>5</vt:i4>
      </vt:variant>
      <vt:variant>
        <vt:lpwstr/>
      </vt:variant>
      <vt:variant>
        <vt:lpwstr>_Toc117696850</vt:lpwstr>
      </vt:variant>
      <vt:variant>
        <vt:i4>1179703</vt:i4>
      </vt:variant>
      <vt:variant>
        <vt:i4>443</vt:i4>
      </vt:variant>
      <vt:variant>
        <vt:i4>0</vt:i4>
      </vt:variant>
      <vt:variant>
        <vt:i4>5</vt:i4>
      </vt:variant>
      <vt:variant>
        <vt:lpwstr/>
      </vt:variant>
      <vt:variant>
        <vt:lpwstr>_Toc117696849</vt:lpwstr>
      </vt:variant>
      <vt:variant>
        <vt:i4>1179703</vt:i4>
      </vt:variant>
      <vt:variant>
        <vt:i4>437</vt:i4>
      </vt:variant>
      <vt:variant>
        <vt:i4>0</vt:i4>
      </vt:variant>
      <vt:variant>
        <vt:i4>5</vt:i4>
      </vt:variant>
      <vt:variant>
        <vt:lpwstr/>
      </vt:variant>
      <vt:variant>
        <vt:lpwstr>_Toc117696848</vt:lpwstr>
      </vt:variant>
      <vt:variant>
        <vt:i4>1179703</vt:i4>
      </vt:variant>
      <vt:variant>
        <vt:i4>431</vt:i4>
      </vt:variant>
      <vt:variant>
        <vt:i4>0</vt:i4>
      </vt:variant>
      <vt:variant>
        <vt:i4>5</vt:i4>
      </vt:variant>
      <vt:variant>
        <vt:lpwstr/>
      </vt:variant>
      <vt:variant>
        <vt:lpwstr>_Toc117696847</vt:lpwstr>
      </vt:variant>
      <vt:variant>
        <vt:i4>1179703</vt:i4>
      </vt:variant>
      <vt:variant>
        <vt:i4>425</vt:i4>
      </vt:variant>
      <vt:variant>
        <vt:i4>0</vt:i4>
      </vt:variant>
      <vt:variant>
        <vt:i4>5</vt:i4>
      </vt:variant>
      <vt:variant>
        <vt:lpwstr/>
      </vt:variant>
      <vt:variant>
        <vt:lpwstr>_Toc117696846</vt:lpwstr>
      </vt:variant>
      <vt:variant>
        <vt:i4>1179703</vt:i4>
      </vt:variant>
      <vt:variant>
        <vt:i4>419</vt:i4>
      </vt:variant>
      <vt:variant>
        <vt:i4>0</vt:i4>
      </vt:variant>
      <vt:variant>
        <vt:i4>5</vt:i4>
      </vt:variant>
      <vt:variant>
        <vt:lpwstr/>
      </vt:variant>
      <vt:variant>
        <vt:lpwstr>_Toc117696845</vt:lpwstr>
      </vt:variant>
      <vt:variant>
        <vt:i4>1179703</vt:i4>
      </vt:variant>
      <vt:variant>
        <vt:i4>413</vt:i4>
      </vt:variant>
      <vt:variant>
        <vt:i4>0</vt:i4>
      </vt:variant>
      <vt:variant>
        <vt:i4>5</vt:i4>
      </vt:variant>
      <vt:variant>
        <vt:lpwstr/>
      </vt:variant>
      <vt:variant>
        <vt:lpwstr>_Toc117696844</vt:lpwstr>
      </vt:variant>
      <vt:variant>
        <vt:i4>1179703</vt:i4>
      </vt:variant>
      <vt:variant>
        <vt:i4>407</vt:i4>
      </vt:variant>
      <vt:variant>
        <vt:i4>0</vt:i4>
      </vt:variant>
      <vt:variant>
        <vt:i4>5</vt:i4>
      </vt:variant>
      <vt:variant>
        <vt:lpwstr/>
      </vt:variant>
      <vt:variant>
        <vt:lpwstr>_Toc117696843</vt:lpwstr>
      </vt:variant>
      <vt:variant>
        <vt:i4>1179703</vt:i4>
      </vt:variant>
      <vt:variant>
        <vt:i4>401</vt:i4>
      </vt:variant>
      <vt:variant>
        <vt:i4>0</vt:i4>
      </vt:variant>
      <vt:variant>
        <vt:i4>5</vt:i4>
      </vt:variant>
      <vt:variant>
        <vt:lpwstr/>
      </vt:variant>
      <vt:variant>
        <vt:lpwstr>_Toc117696842</vt:lpwstr>
      </vt:variant>
      <vt:variant>
        <vt:i4>1179703</vt:i4>
      </vt:variant>
      <vt:variant>
        <vt:i4>395</vt:i4>
      </vt:variant>
      <vt:variant>
        <vt:i4>0</vt:i4>
      </vt:variant>
      <vt:variant>
        <vt:i4>5</vt:i4>
      </vt:variant>
      <vt:variant>
        <vt:lpwstr/>
      </vt:variant>
      <vt:variant>
        <vt:lpwstr>_Toc117696841</vt:lpwstr>
      </vt:variant>
      <vt:variant>
        <vt:i4>1179703</vt:i4>
      </vt:variant>
      <vt:variant>
        <vt:i4>389</vt:i4>
      </vt:variant>
      <vt:variant>
        <vt:i4>0</vt:i4>
      </vt:variant>
      <vt:variant>
        <vt:i4>5</vt:i4>
      </vt:variant>
      <vt:variant>
        <vt:lpwstr/>
      </vt:variant>
      <vt:variant>
        <vt:lpwstr>_Toc117696840</vt:lpwstr>
      </vt:variant>
      <vt:variant>
        <vt:i4>1376311</vt:i4>
      </vt:variant>
      <vt:variant>
        <vt:i4>383</vt:i4>
      </vt:variant>
      <vt:variant>
        <vt:i4>0</vt:i4>
      </vt:variant>
      <vt:variant>
        <vt:i4>5</vt:i4>
      </vt:variant>
      <vt:variant>
        <vt:lpwstr/>
      </vt:variant>
      <vt:variant>
        <vt:lpwstr>_Toc117696839</vt:lpwstr>
      </vt:variant>
      <vt:variant>
        <vt:i4>1376311</vt:i4>
      </vt:variant>
      <vt:variant>
        <vt:i4>377</vt:i4>
      </vt:variant>
      <vt:variant>
        <vt:i4>0</vt:i4>
      </vt:variant>
      <vt:variant>
        <vt:i4>5</vt:i4>
      </vt:variant>
      <vt:variant>
        <vt:lpwstr/>
      </vt:variant>
      <vt:variant>
        <vt:lpwstr>_Toc117696838</vt:lpwstr>
      </vt:variant>
      <vt:variant>
        <vt:i4>1376311</vt:i4>
      </vt:variant>
      <vt:variant>
        <vt:i4>371</vt:i4>
      </vt:variant>
      <vt:variant>
        <vt:i4>0</vt:i4>
      </vt:variant>
      <vt:variant>
        <vt:i4>5</vt:i4>
      </vt:variant>
      <vt:variant>
        <vt:lpwstr/>
      </vt:variant>
      <vt:variant>
        <vt:lpwstr>_Toc117696837</vt:lpwstr>
      </vt:variant>
      <vt:variant>
        <vt:i4>1376311</vt:i4>
      </vt:variant>
      <vt:variant>
        <vt:i4>365</vt:i4>
      </vt:variant>
      <vt:variant>
        <vt:i4>0</vt:i4>
      </vt:variant>
      <vt:variant>
        <vt:i4>5</vt:i4>
      </vt:variant>
      <vt:variant>
        <vt:lpwstr/>
      </vt:variant>
      <vt:variant>
        <vt:lpwstr>_Toc117696836</vt:lpwstr>
      </vt:variant>
      <vt:variant>
        <vt:i4>1376311</vt:i4>
      </vt:variant>
      <vt:variant>
        <vt:i4>359</vt:i4>
      </vt:variant>
      <vt:variant>
        <vt:i4>0</vt:i4>
      </vt:variant>
      <vt:variant>
        <vt:i4>5</vt:i4>
      </vt:variant>
      <vt:variant>
        <vt:lpwstr/>
      </vt:variant>
      <vt:variant>
        <vt:lpwstr>_Toc117696835</vt:lpwstr>
      </vt:variant>
      <vt:variant>
        <vt:i4>1376311</vt:i4>
      </vt:variant>
      <vt:variant>
        <vt:i4>353</vt:i4>
      </vt:variant>
      <vt:variant>
        <vt:i4>0</vt:i4>
      </vt:variant>
      <vt:variant>
        <vt:i4>5</vt:i4>
      </vt:variant>
      <vt:variant>
        <vt:lpwstr/>
      </vt:variant>
      <vt:variant>
        <vt:lpwstr>_Toc117696834</vt:lpwstr>
      </vt:variant>
      <vt:variant>
        <vt:i4>1376311</vt:i4>
      </vt:variant>
      <vt:variant>
        <vt:i4>347</vt:i4>
      </vt:variant>
      <vt:variant>
        <vt:i4>0</vt:i4>
      </vt:variant>
      <vt:variant>
        <vt:i4>5</vt:i4>
      </vt:variant>
      <vt:variant>
        <vt:lpwstr/>
      </vt:variant>
      <vt:variant>
        <vt:lpwstr>_Toc117696833</vt:lpwstr>
      </vt:variant>
      <vt:variant>
        <vt:i4>1376311</vt:i4>
      </vt:variant>
      <vt:variant>
        <vt:i4>341</vt:i4>
      </vt:variant>
      <vt:variant>
        <vt:i4>0</vt:i4>
      </vt:variant>
      <vt:variant>
        <vt:i4>5</vt:i4>
      </vt:variant>
      <vt:variant>
        <vt:lpwstr/>
      </vt:variant>
      <vt:variant>
        <vt:lpwstr>_Toc117696832</vt:lpwstr>
      </vt:variant>
      <vt:variant>
        <vt:i4>1376311</vt:i4>
      </vt:variant>
      <vt:variant>
        <vt:i4>335</vt:i4>
      </vt:variant>
      <vt:variant>
        <vt:i4>0</vt:i4>
      </vt:variant>
      <vt:variant>
        <vt:i4>5</vt:i4>
      </vt:variant>
      <vt:variant>
        <vt:lpwstr/>
      </vt:variant>
      <vt:variant>
        <vt:lpwstr>_Toc117696831</vt:lpwstr>
      </vt:variant>
      <vt:variant>
        <vt:i4>1376311</vt:i4>
      </vt:variant>
      <vt:variant>
        <vt:i4>329</vt:i4>
      </vt:variant>
      <vt:variant>
        <vt:i4>0</vt:i4>
      </vt:variant>
      <vt:variant>
        <vt:i4>5</vt:i4>
      </vt:variant>
      <vt:variant>
        <vt:lpwstr/>
      </vt:variant>
      <vt:variant>
        <vt:lpwstr>_Toc117696830</vt:lpwstr>
      </vt:variant>
      <vt:variant>
        <vt:i4>1310775</vt:i4>
      </vt:variant>
      <vt:variant>
        <vt:i4>323</vt:i4>
      </vt:variant>
      <vt:variant>
        <vt:i4>0</vt:i4>
      </vt:variant>
      <vt:variant>
        <vt:i4>5</vt:i4>
      </vt:variant>
      <vt:variant>
        <vt:lpwstr/>
      </vt:variant>
      <vt:variant>
        <vt:lpwstr>_Toc117696829</vt:lpwstr>
      </vt:variant>
      <vt:variant>
        <vt:i4>1310775</vt:i4>
      </vt:variant>
      <vt:variant>
        <vt:i4>317</vt:i4>
      </vt:variant>
      <vt:variant>
        <vt:i4>0</vt:i4>
      </vt:variant>
      <vt:variant>
        <vt:i4>5</vt:i4>
      </vt:variant>
      <vt:variant>
        <vt:lpwstr/>
      </vt:variant>
      <vt:variant>
        <vt:lpwstr>_Toc117696828</vt:lpwstr>
      </vt:variant>
      <vt:variant>
        <vt:i4>1310775</vt:i4>
      </vt:variant>
      <vt:variant>
        <vt:i4>311</vt:i4>
      </vt:variant>
      <vt:variant>
        <vt:i4>0</vt:i4>
      </vt:variant>
      <vt:variant>
        <vt:i4>5</vt:i4>
      </vt:variant>
      <vt:variant>
        <vt:lpwstr/>
      </vt:variant>
      <vt:variant>
        <vt:lpwstr>_Toc117696827</vt:lpwstr>
      </vt:variant>
      <vt:variant>
        <vt:i4>1310775</vt:i4>
      </vt:variant>
      <vt:variant>
        <vt:i4>305</vt:i4>
      </vt:variant>
      <vt:variant>
        <vt:i4>0</vt:i4>
      </vt:variant>
      <vt:variant>
        <vt:i4>5</vt:i4>
      </vt:variant>
      <vt:variant>
        <vt:lpwstr/>
      </vt:variant>
      <vt:variant>
        <vt:lpwstr>_Toc117696826</vt:lpwstr>
      </vt:variant>
      <vt:variant>
        <vt:i4>1310775</vt:i4>
      </vt:variant>
      <vt:variant>
        <vt:i4>299</vt:i4>
      </vt:variant>
      <vt:variant>
        <vt:i4>0</vt:i4>
      </vt:variant>
      <vt:variant>
        <vt:i4>5</vt:i4>
      </vt:variant>
      <vt:variant>
        <vt:lpwstr/>
      </vt:variant>
      <vt:variant>
        <vt:lpwstr>_Toc117696825</vt:lpwstr>
      </vt:variant>
      <vt:variant>
        <vt:i4>1310775</vt:i4>
      </vt:variant>
      <vt:variant>
        <vt:i4>293</vt:i4>
      </vt:variant>
      <vt:variant>
        <vt:i4>0</vt:i4>
      </vt:variant>
      <vt:variant>
        <vt:i4>5</vt:i4>
      </vt:variant>
      <vt:variant>
        <vt:lpwstr/>
      </vt:variant>
      <vt:variant>
        <vt:lpwstr>_Toc117696824</vt:lpwstr>
      </vt:variant>
      <vt:variant>
        <vt:i4>1310775</vt:i4>
      </vt:variant>
      <vt:variant>
        <vt:i4>287</vt:i4>
      </vt:variant>
      <vt:variant>
        <vt:i4>0</vt:i4>
      </vt:variant>
      <vt:variant>
        <vt:i4>5</vt:i4>
      </vt:variant>
      <vt:variant>
        <vt:lpwstr/>
      </vt:variant>
      <vt:variant>
        <vt:lpwstr>_Toc117696823</vt:lpwstr>
      </vt:variant>
      <vt:variant>
        <vt:i4>1310775</vt:i4>
      </vt:variant>
      <vt:variant>
        <vt:i4>281</vt:i4>
      </vt:variant>
      <vt:variant>
        <vt:i4>0</vt:i4>
      </vt:variant>
      <vt:variant>
        <vt:i4>5</vt:i4>
      </vt:variant>
      <vt:variant>
        <vt:lpwstr/>
      </vt:variant>
      <vt:variant>
        <vt:lpwstr>_Toc117696822</vt:lpwstr>
      </vt:variant>
      <vt:variant>
        <vt:i4>1310775</vt:i4>
      </vt:variant>
      <vt:variant>
        <vt:i4>275</vt:i4>
      </vt:variant>
      <vt:variant>
        <vt:i4>0</vt:i4>
      </vt:variant>
      <vt:variant>
        <vt:i4>5</vt:i4>
      </vt:variant>
      <vt:variant>
        <vt:lpwstr/>
      </vt:variant>
      <vt:variant>
        <vt:lpwstr>_Toc117696821</vt:lpwstr>
      </vt:variant>
      <vt:variant>
        <vt:i4>1310775</vt:i4>
      </vt:variant>
      <vt:variant>
        <vt:i4>269</vt:i4>
      </vt:variant>
      <vt:variant>
        <vt:i4>0</vt:i4>
      </vt:variant>
      <vt:variant>
        <vt:i4>5</vt:i4>
      </vt:variant>
      <vt:variant>
        <vt:lpwstr/>
      </vt:variant>
      <vt:variant>
        <vt:lpwstr>_Toc117696820</vt:lpwstr>
      </vt:variant>
      <vt:variant>
        <vt:i4>1507383</vt:i4>
      </vt:variant>
      <vt:variant>
        <vt:i4>263</vt:i4>
      </vt:variant>
      <vt:variant>
        <vt:i4>0</vt:i4>
      </vt:variant>
      <vt:variant>
        <vt:i4>5</vt:i4>
      </vt:variant>
      <vt:variant>
        <vt:lpwstr/>
      </vt:variant>
      <vt:variant>
        <vt:lpwstr>_Toc117696819</vt:lpwstr>
      </vt:variant>
      <vt:variant>
        <vt:i4>1507383</vt:i4>
      </vt:variant>
      <vt:variant>
        <vt:i4>257</vt:i4>
      </vt:variant>
      <vt:variant>
        <vt:i4>0</vt:i4>
      </vt:variant>
      <vt:variant>
        <vt:i4>5</vt:i4>
      </vt:variant>
      <vt:variant>
        <vt:lpwstr/>
      </vt:variant>
      <vt:variant>
        <vt:lpwstr>_Toc117696818</vt:lpwstr>
      </vt:variant>
      <vt:variant>
        <vt:i4>1507383</vt:i4>
      </vt:variant>
      <vt:variant>
        <vt:i4>251</vt:i4>
      </vt:variant>
      <vt:variant>
        <vt:i4>0</vt:i4>
      </vt:variant>
      <vt:variant>
        <vt:i4>5</vt:i4>
      </vt:variant>
      <vt:variant>
        <vt:lpwstr/>
      </vt:variant>
      <vt:variant>
        <vt:lpwstr>_Toc117696817</vt:lpwstr>
      </vt:variant>
      <vt:variant>
        <vt:i4>1507383</vt:i4>
      </vt:variant>
      <vt:variant>
        <vt:i4>245</vt:i4>
      </vt:variant>
      <vt:variant>
        <vt:i4>0</vt:i4>
      </vt:variant>
      <vt:variant>
        <vt:i4>5</vt:i4>
      </vt:variant>
      <vt:variant>
        <vt:lpwstr/>
      </vt:variant>
      <vt:variant>
        <vt:lpwstr>_Toc117696816</vt:lpwstr>
      </vt:variant>
      <vt:variant>
        <vt:i4>1507383</vt:i4>
      </vt:variant>
      <vt:variant>
        <vt:i4>239</vt:i4>
      </vt:variant>
      <vt:variant>
        <vt:i4>0</vt:i4>
      </vt:variant>
      <vt:variant>
        <vt:i4>5</vt:i4>
      </vt:variant>
      <vt:variant>
        <vt:lpwstr/>
      </vt:variant>
      <vt:variant>
        <vt:lpwstr>_Toc117696815</vt:lpwstr>
      </vt:variant>
      <vt:variant>
        <vt:i4>1507383</vt:i4>
      </vt:variant>
      <vt:variant>
        <vt:i4>230</vt:i4>
      </vt:variant>
      <vt:variant>
        <vt:i4>0</vt:i4>
      </vt:variant>
      <vt:variant>
        <vt:i4>5</vt:i4>
      </vt:variant>
      <vt:variant>
        <vt:lpwstr/>
      </vt:variant>
      <vt:variant>
        <vt:lpwstr>_Toc117696814</vt:lpwstr>
      </vt:variant>
      <vt:variant>
        <vt:i4>1507383</vt:i4>
      </vt:variant>
      <vt:variant>
        <vt:i4>224</vt:i4>
      </vt:variant>
      <vt:variant>
        <vt:i4>0</vt:i4>
      </vt:variant>
      <vt:variant>
        <vt:i4>5</vt:i4>
      </vt:variant>
      <vt:variant>
        <vt:lpwstr/>
      </vt:variant>
      <vt:variant>
        <vt:lpwstr>_Toc117696813</vt:lpwstr>
      </vt:variant>
      <vt:variant>
        <vt:i4>1507383</vt:i4>
      </vt:variant>
      <vt:variant>
        <vt:i4>218</vt:i4>
      </vt:variant>
      <vt:variant>
        <vt:i4>0</vt:i4>
      </vt:variant>
      <vt:variant>
        <vt:i4>5</vt:i4>
      </vt:variant>
      <vt:variant>
        <vt:lpwstr/>
      </vt:variant>
      <vt:variant>
        <vt:lpwstr>_Toc117696812</vt:lpwstr>
      </vt:variant>
      <vt:variant>
        <vt:i4>1507383</vt:i4>
      </vt:variant>
      <vt:variant>
        <vt:i4>212</vt:i4>
      </vt:variant>
      <vt:variant>
        <vt:i4>0</vt:i4>
      </vt:variant>
      <vt:variant>
        <vt:i4>5</vt:i4>
      </vt:variant>
      <vt:variant>
        <vt:lpwstr/>
      </vt:variant>
      <vt:variant>
        <vt:lpwstr>_Toc117696811</vt:lpwstr>
      </vt:variant>
      <vt:variant>
        <vt:i4>1507383</vt:i4>
      </vt:variant>
      <vt:variant>
        <vt:i4>206</vt:i4>
      </vt:variant>
      <vt:variant>
        <vt:i4>0</vt:i4>
      </vt:variant>
      <vt:variant>
        <vt:i4>5</vt:i4>
      </vt:variant>
      <vt:variant>
        <vt:lpwstr/>
      </vt:variant>
      <vt:variant>
        <vt:lpwstr>_Toc117696810</vt:lpwstr>
      </vt:variant>
      <vt:variant>
        <vt:i4>1441847</vt:i4>
      </vt:variant>
      <vt:variant>
        <vt:i4>200</vt:i4>
      </vt:variant>
      <vt:variant>
        <vt:i4>0</vt:i4>
      </vt:variant>
      <vt:variant>
        <vt:i4>5</vt:i4>
      </vt:variant>
      <vt:variant>
        <vt:lpwstr/>
      </vt:variant>
      <vt:variant>
        <vt:lpwstr>_Toc117696809</vt:lpwstr>
      </vt:variant>
      <vt:variant>
        <vt:i4>1441847</vt:i4>
      </vt:variant>
      <vt:variant>
        <vt:i4>194</vt:i4>
      </vt:variant>
      <vt:variant>
        <vt:i4>0</vt:i4>
      </vt:variant>
      <vt:variant>
        <vt:i4>5</vt:i4>
      </vt:variant>
      <vt:variant>
        <vt:lpwstr/>
      </vt:variant>
      <vt:variant>
        <vt:lpwstr>_Toc117696808</vt:lpwstr>
      </vt:variant>
      <vt:variant>
        <vt:i4>1441847</vt:i4>
      </vt:variant>
      <vt:variant>
        <vt:i4>188</vt:i4>
      </vt:variant>
      <vt:variant>
        <vt:i4>0</vt:i4>
      </vt:variant>
      <vt:variant>
        <vt:i4>5</vt:i4>
      </vt:variant>
      <vt:variant>
        <vt:lpwstr/>
      </vt:variant>
      <vt:variant>
        <vt:lpwstr>_Toc117696807</vt:lpwstr>
      </vt:variant>
      <vt:variant>
        <vt:i4>1441847</vt:i4>
      </vt:variant>
      <vt:variant>
        <vt:i4>182</vt:i4>
      </vt:variant>
      <vt:variant>
        <vt:i4>0</vt:i4>
      </vt:variant>
      <vt:variant>
        <vt:i4>5</vt:i4>
      </vt:variant>
      <vt:variant>
        <vt:lpwstr/>
      </vt:variant>
      <vt:variant>
        <vt:lpwstr>_Toc117696806</vt:lpwstr>
      </vt:variant>
      <vt:variant>
        <vt:i4>1441847</vt:i4>
      </vt:variant>
      <vt:variant>
        <vt:i4>176</vt:i4>
      </vt:variant>
      <vt:variant>
        <vt:i4>0</vt:i4>
      </vt:variant>
      <vt:variant>
        <vt:i4>5</vt:i4>
      </vt:variant>
      <vt:variant>
        <vt:lpwstr/>
      </vt:variant>
      <vt:variant>
        <vt:lpwstr>_Toc117696805</vt:lpwstr>
      </vt:variant>
      <vt:variant>
        <vt:i4>1441847</vt:i4>
      </vt:variant>
      <vt:variant>
        <vt:i4>170</vt:i4>
      </vt:variant>
      <vt:variant>
        <vt:i4>0</vt:i4>
      </vt:variant>
      <vt:variant>
        <vt:i4>5</vt:i4>
      </vt:variant>
      <vt:variant>
        <vt:lpwstr/>
      </vt:variant>
      <vt:variant>
        <vt:lpwstr>_Toc117696804</vt:lpwstr>
      </vt:variant>
      <vt:variant>
        <vt:i4>1441847</vt:i4>
      </vt:variant>
      <vt:variant>
        <vt:i4>164</vt:i4>
      </vt:variant>
      <vt:variant>
        <vt:i4>0</vt:i4>
      </vt:variant>
      <vt:variant>
        <vt:i4>5</vt:i4>
      </vt:variant>
      <vt:variant>
        <vt:lpwstr/>
      </vt:variant>
      <vt:variant>
        <vt:lpwstr>_Toc117696803</vt:lpwstr>
      </vt:variant>
      <vt:variant>
        <vt:i4>1441847</vt:i4>
      </vt:variant>
      <vt:variant>
        <vt:i4>158</vt:i4>
      </vt:variant>
      <vt:variant>
        <vt:i4>0</vt:i4>
      </vt:variant>
      <vt:variant>
        <vt:i4>5</vt:i4>
      </vt:variant>
      <vt:variant>
        <vt:lpwstr/>
      </vt:variant>
      <vt:variant>
        <vt:lpwstr>_Toc117696802</vt:lpwstr>
      </vt:variant>
      <vt:variant>
        <vt:i4>1441847</vt:i4>
      </vt:variant>
      <vt:variant>
        <vt:i4>152</vt:i4>
      </vt:variant>
      <vt:variant>
        <vt:i4>0</vt:i4>
      </vt:variant>
      <vt:variant>
        <vt:i4>5</vt:i4>
      </vt:variant>
      <vt:variant>
        <vt:lpwstr/>
      </vt:variant>
      <vt:variant>
        <vt:lpwstr>_Toc117696801</vt:lpwstr>
      </vt:variant>
      <vt:variant>
        <vt:i4>1441847</vt:i4>
      </vt:variant>
      <vt:variant>
        <vt:i4>146</vt:i4>
      </vt:variant>
      <vt:variant>
        <vt:i4>0</vt:i4>
      </vt:variant>
      <vt:variant>
        <vt:i4>5</vt:i4>
      </vt:variant>
      <vt:variant>
        <vt:lpwstr/>
      </vt:variant>
      <vt:variant>
        <vt:lpwstr>_Toc117696800</vt:lpwstr>
      </vt:variant>
      <vt:variant>
        <vt:i4>2031672</vt:i4>
      </vt:variant>
      <vt:variant>
        <vt:i4>140</vt:i4>
      </vt:variant>
      <vt:variant>
        <vt:i4>0</vt:i4>
      </vt:variant>
      <vt:variant>
        <vt:i4>5</vt:i4>
      </vt:variant>
      <vt:variant>
        <vt:lpwstr/>
      </vt:variant>
      <vt:variant>
        <vt:lpwstr>_Toc117696799</vt:lpwstr>
      </vt:variant>
      <vt:variant>
        <vt:i4>2031672</vt:i4>
      </vt:variant>
      <vt:variant>
        <vt:i4>134</vt:i4>
      </vt:variant>
      <vt:variant>
        <vt:i4>0</vt:i4>
      </vt:variant>
      <vt:variant>
        <vt:i4>5</vt:i4>
      </vt:variant>
      <vt:variant>
        <vt:lpwstr/>
      </vt:variant>
      <vt:variant>
        <vt:lpwstr>_Toc117696798</vt:lpwstr>
      </vt:variant>
      <vt:variant>
        <vt:i4>2031672</vt:i4>
      </vt:variant>
      <vt:variant>
        <vt:i4>128</vt:i4>
      </vt:variant>
      <vt:variant>
        <vt:i4>0</vt:i4>
      </vt:variant>
      <vt:variant>
        <vt:i4>5</vt:i4>
      </vt:variant>
      <vt:variant>
        <vt:lpwstr/>
      </vt:variant>
      <vt:variant>
        <vt:lpwstr>_Toc117696797</vt:lpwstr>
      </vt:variant>
      <vt:variant>
        <vt:i4>2031672</vt:i4>
      </vt:variant>
      <vt:variant>
        <vt:i4>122</vt:i4>
      </vt:variant>
      <vt:variant>
        <vt:i4>0</vt:i4>
      </vt:variant>
      <vt:variant>
        <vt:i4>5</vt:i4>
      </vt:variant>
      <vt:variant>
        <vt:lpwstr/>
      </vt:variant>
      <vt:variant>
        <vt:lpwstr>_Toc117696796</vt:lpwstr>
      </vt:variant>
      <vt:variant>
        <vt:i4>2031672</vt:i4>
      </vt:variant>
      <vt:variant>
        <vt:i4>116</vt:i4>
      </vt:variant>
      <vt:variant>
        <vt:i4>0</vt:i4>
      </vt:variant>
      <vt:variant>
        <vt:i4>5</vt:i4>
      </vt:variant>
      <vt:variant>
        <vt:lpwstr/>
      </vt:variant>
      <vt:variant>
        <vt:lpwstr>_Toc117696795</vt:lpwstr>
      </vt:variant>
      <vt:variant>
        <vt:i4>2031672</vt:i4>
      </vt:variant>
      <vt:variant>
        <vt:i4>110</vt:i4>
      </vt:variant>
      <vt:variant>
        <vt:i4>0</vt:i4>
      </vt:variant>
      <vt:variant>
        <vt:i4>5</vt:i4>
      </vt:variant>
      <vt:variant>
        <vt:lpwstr/>
      </vt:variant>
      <vt:variant>
        <vt:lpwstr>_Toc117696794</vt:lpwstr>
      </vt:variant>
      <vt:variant>
        <vt:i4>2031672</vt:i4>
      </vt:variant>
      <vt:variant>
        <vt:i4>104</vt:i4>
      </vt:variant>
      <vt:variant>
        <vt:i4>0</vt:i4>
      </vt:variant>
      <vt:variant>
        <vt:i4>5</vt:i4>
      </vt:variant>
      <vt:variant>
        <vt:lpwstr/>
      </vt:variant>
      <vt:variant>
        <vt:lpwstr>_Toc117696793</vt:lpwstr>
      </vt:variant>
      <vt:variant>
        <vt:i4>2031672</vt:i4>
      </vt:variant>
      <vt:variant>
        <vt:i4>98</vt:i4>
      </vt:variant>
      <vt:variant>
        <vt:i4>0</vt:i4>
      </vt:variant>
      <vt:variant>
        <vt:i4>5</vt:i4>
      </vt:variant>
      <vt:variant>
        <vt:lpwstr/>
      </vt:variant>
      <vt:variant>
        <vt:lpwstr>_Toc117696792</vt:lpwstr>
      </vt:variant>
      <vt:variant>
        <vt:i4>2031672</vt:i4>
      </vt:variant>
      <vt:variant>
        <vt:i4>92</vt:i4>
      </vt:variant>
      <vt:variant>
        <vt:i4>0</vt:i4>
      </vt:variant>
      <vt:variant>
        <vt:i4>5</vt:i4>
      </vt:variant>
      <vt:variant>
        <vt:lpwstr/>
      </vt:variant>
      <vt:variant>
        <vt:lpwstr>_Toc117696791</vt:lpwstr>
      </vt:variant>
      <vt:variant>
        <vt:i4>2031672</vt:i4>
      </vt:variant>
      <vt:variant>
        <vt:i4>86</vt:i4>
      </vt:variant>
      <vt:variant>
        <vt:i4>0</vt:i4>
      </vt:variant>
      <vt:variant>
        <vt:i4>5</vt:i4>
      </vt:variant>
      <vt:variant>
        <vt:lpwstr/>
      </vt:variant>
      <vt:variant>
        <vt:lpwstr>_Toc117696790</vt:lpwstr>
      </vt:variant>
      <vt:variant>
        <vt:i4>1966136</vt:i4>
      </vt:variant>
      <vt:variant>
        <vt:i4>80</vt:i4>
      </vt:variant>
      <vt:variant>
        <vt:i4>0</vt:i4>
      </vt:variant>
      <vt:variant>
        <vt:i4>5</vt:i4>
      </vt:variant>
      <vt:variant>
        <vt:lpwstr/>
      </vt:variant>
      <vt:variant>
        <vt:lpwstr>_Toc117696789</vt:lpwstr>
      </vt:variant>
      <vt:variant>
        <vt:i4>1966136</vt:i4>
      </vt:variant>
      <vt:variant>
        <vt:i4>74</vt:i4>
      </vt:variant>
      <vt:variant>
        <vt:i4>0</vt:i4>
      </vt:variant>
      <vt:variant>
        <vt:i4>5</vt:i4>
      </vt:variant>
      <vt:variant>
        <vt:lpwstr/>
      </vt:variant>
      <vt:variant>
        <vt:lpwstr>_Toc117696788</vt:lpwstr>
      </vt:variant>
      <vt:variant>
        <vt:i4>1966136</vt:i4>
      </vt:variant>
      <vt:variant>
        <vt:i4>68</vt:i4>
      </vt:variant>
      <vt:variant>
        <vt:i4>0</vt:i4>
      </vt:variant>
      <vt:variant>
        <vt:i4>5</vt:i4>
      </vt:variant>
      <vt:variant>
        <vt:lpwstr/>
      </vt:variant>
      <vt:variant>
        <vt:lpwstr>_Toc117696787</vt:lpwstr>
      </vt:variant>
      <vt:variant>
        <vt:i4>1966136</vt:i4>
      </vt:variant>
      <vt:variant>
        <vt:i4>62</vt:i4>
      </vt:variant>
      <vt:variant>
        <vt:i4>0</vt:i4>
      </vt:variant>
      <vt:variant>
        <vt:i4>5</vt:i4>
      </vt:variant>
      <vt:variant>
        <vt:lpwstr/>
      </vt:variant>
      <vt:variant>
        <vt:lpwstr>_Toc117696786</vt:lpwstr>
      </vt:variant>
      <vt:variant>
        <vt:i4>1966136</vt:i4>
      </vt:variant>
      <vt:variant>
        <vt:i4>56</vt:i4>
      </vt:variant>
      <vt:variant>
        <vt:i4>0</vt:i4>
      </vt:variant>
      <vt:variant>
        <vt:i4>5</vt:i4>
      </vt:variant>
      <vt:variant>
        <vt:lpwstr/>
      </vt:variant>
      <vt:variant>
        <vt:lpwstr>_Toc117696785</vt:lpwstr>
      </vt:variant>
      <vt:variant>
        <vt:i4>1966136</vt:i4>
      </vt:variant>
      <vt:variant>
        <vt:i4>50</vt:i4>
      </vt:variant>
      <vt:variant>
        <vt:i4>0</vt:i4>
      </vt:variant>
      <vt:variant>
        <vt:i4>5</vt:i4>
      </vt:variant>
      <vt:variant>
        <vt:lpwstr/>
      </vt:variant>
      <vt:variant>
        <vt:lpwstr>_Toc117696784</vt:lpwstr>
      </vt:variant>
      <vt:variant>
        <vt:i4>1966136</vt:i4>
      </vt:variant>
      <vt:variant>
        <vt:i4>44</vt:i4>
      </vt:variant>
      <vt:variant>
        <vt:i4>0</vt:i4>
      </vt:variant>
      <vt:variant>
        <vt:i4>5</vt:i4>
      </vt:variant>
      <vt:variant>
        <vt:lpwstr/>
      </vt:variant>
      <vt:variant>
        <vt:lpwstr>_Toc117696783</vt:lpwstr>
      </vt:variant>
      <vt:variant>
        <vt:i4>1966136</vt:i4>
      </vt:variant>
      <vt:variant>
        <vt:i4>38</vt:i4>
      </vt:variant>
      <vt:variant>
        <vt:i4>0</vt:i4>
      </vt:variant>
      <vt:variant>
        <vt:i4>5</vt:i4>
      </vt:variant>
      <vt:variant>
        <vt:lpwstr/>
      </vt:variant>
      <vt:variant>
        <vt:lpwstr>_Toc117696782</vt:lpwstr>
      </vt:variant>
      <vt:variant>
        <vt:i4>1966136</vt:i4>
      </vt:variant>
      <vt:variant>
        <vt:i4>32</vt:i4>
      </vt:variant>
      <vt:variant>
        <vt:i4>0</vt:i4>
      </vt:variant>
      <vt:variant>
        <vt:i4>5</vt:i4>
      </vt:variant>
      <vt:variant>
        <vt:lpwstr/>
      </vt:variant>
      <vt:variant>
        <vt:lpwstr>_Toc117696781</vt:lpwstr>
      </vt:variant>
      <vt:variant>
        <vt:i4>1966136</vt:i4>
      </vt:variant>
      <vt:variant>
        <vt:i4>26</vt:i4>
      </vt:variant>
      <vt:variant>
        <vt:i4>0</vt:i4>
      </vt:variant>
      <vt:variant>
        <vt:i4>5</vt:i4>
      </vt:variant>
      <vt:variant>
        <vt:lpwstr/>
      </vt:variant>
      <vt:variant>
        <vt:lpwstr>_Toc117696780</vt:lpwstr>
      </vt:variant>
      <vt:variant>
        <vt:i4>1114168</vt:i4>
      </vt:variant>
      <vt:variant>
        <vt:i4>20</vt:i4>
      </vt:variant>
      <vt:variant>
        <vt:i4>0</vt:i4>
      </vt:variant>
      <vt:variant>
        <vt:i4>5</vt:i4>
      </vt:variant>
      <vt:variant>
        <vt:lpwstr/>
      </vt:variant>
      <vt:variant>
        <vt:lpwstr>_Toc117696779</vt:lpwstr>
      </vt:variant>
      <vt:variant>
        <vt:i4>1114168</vt:i4>
      </vt:variant>
      <vt:variant>
        <vt:i4>14</vt:i4>
      </vt:variant>
      <vt:variant>
        <vt:i4>0</vt:i4>
      </vt:variant>
      <vt:variant>
        <vt:i4>5</vt:i4>
      </vt:variant>
      <vt:variant>
        <vt:lpwstr/>
      </vt:variant>
      <vt:variant>
        <vt:lpwstr>_Toc117696778</vt:lpwstr>
      </vt:variant>
      <vt:variant>
        <vt:i4>1114168</vt:i4>
      </vt:variant>
      <vt:variant>
        <vt:i4>8</vt:i4>
      </vt:variant>
      <vt:variant>
        <vt:i4>0</vt:i4>
      </vt:variant>
      <vt:variant>
        <vt:i4>5</vt:i4>
      </vt:variant>
      <vt:variant>
        <vt:lpwstr/>
      </vt:variant>
      <vt:variant>
        <vt:lpwstr>_Toc117696777</vt:lpwstr>
      </vt:variant>
      <vt:variant>
        <vt:i4>1114168</vt:i4>
      </vt:variant>
      <vt:variant>
        <vt:i4>2</vt:i4>
      </vt:variant>
      <vt:variant>
        <vt:i4>0</vt:i4>
      </vt:variant>
      <vt:variant>
        <vt:i4>5</vt:i4>
      </vt:variant>
      <vt:variant>
        <vt:lpwstr/>
      </vt:variant>
      <vt:variant>
        <vt:lpwstr>_Toc117696776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Report for Clients Allocated the Ministry of Health's Disability Support Services: 2020 Update</dc:title>
  <dc:subject/>
  <dc:creator>Ministry of Health</dc:creator>
  <cp:keywords/>
  <cp:lastModifiedBy>Ministry of Health</cp:lastModifiedBy>
  <cp:revision>10</cp:revision>
  <cp:lastPrinted>2022-11-22T03:57:00Z</cp:lastPrinted>
  <dcterms:created xsi:type="dcterms:W3CDTF">2022-11-21T03:57:00Z</dcterms:created>
  <dcterms:modified xsi:type="dcterms:W3CDTF">2022-11-22T03:58:00Z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0x010100A4C634B9829F5B4CA6729CA17A9903AF00AE82D6E829CD4A41A717DBCE28738F6D</vt:lpwstr>
  </property>
  <property fmtid="{D5CDD505-2E9C-101B-9397-08002B2CF9AE}" pid="3" name="MediaServiceImageTags">
    <vt:lpwstr/>
  </property>
  <property fmtid="{D5CDD505-2E9C-101B-9397-08002B2CF9AE}" pid="4" name="_dlc_DocIdItemGuid">
    <vt:lpwstr>35a98bdc-5c47-443f-a586-df22823cd7d9</vt:lpwstr>
  </property>
</Properties>
</file>