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C89E" w14:textId="5FA4D42B" w:rsidR="00A145BE" w:rsidRDefault="00A145BE" w:rsidP="1631DA70">
      <w:pPr>
        <w:pStyle w:val="Heading1"/>
        <w:spacing w:line="276" w:lineRule="auto"/>
        <w:jc w:val="center"/>
        <w:rPr>
          <w:rFonts w:asciiTheme="minorHAnsi" w:hAnsiTheme="minorHAnsi"/>
          <w:sz w:val="36"/>
          <w:szCs w:val="36"/>
          <w:lang w:val="en-GB"/>
        </w:rPr>
      </w:pPr>
      <w:bookmarkStart w:id="0" w:name="_Toc113538396"/>
      <w:r w:rsidRPr="1631DA70">
        <w:rPr>
          <w:rFonts w:asciiTheme="minorHAnsi" w:hAnsiTheme="minorHAnsi"/>
          <w:sz w:val="36"/>
          <w:szCs w:val="36"/>
          <w:lang w:val="en-GB"/>
        </w:rPr>
        <w:t>Long COVID Evidence Update</w:t>
      </w:r>
      <w:r w:rsidR="00C624B8">
        <w:rPr>
          <w:rFonts w:asciiTheme="minorHAnsi" w:hAnsiTheme="minorHAnsi"/>
          <w:sz w:val="36"/>
          <w:szCs w:val="36"/>
          <w:lang w:val="en-GB"/>
        </w:rPr>
        <w:t xml:space="preserve"> </w:t>
      </w:r>
      <w:r w:rsidR="004155C7">
        <w:rPr>
          <w:rFonts w:asciiTheme="minorHAnsi" w:hAnsiTheme="minorHAnsi"/>
          <w:sz w:val="36"/>
          <w:szCs w:val="36"/>
          <w:lang w:val="en-GB"/>
        </w:rPr>
        <w:t xml:space="preserve">- </w:t>
      </w:r>
      <w:r w:rsidR="00F70CC7">
        <w:rPr>
          <w:rFonts w:asciiTheme="minorHAnsi" w:hAnsiTheme="minorHAnsi"/>
          <w:sz w:val="36"/>
          <w:szCs w:val="36"/>
          <w:lang w:val="en-GB"/>
        </w:rPr>
        <w:t>11 August 2022</w:t>
      </w:r>
      <w:bookmarkEnd w:id="0"/>
    </w:p>
    <w:p w14:paraId="516C6F01" w14:textId="0F5A6E86" w:rsidR="00CF6F7D" w:rsidRPr="00CF6F7D" w:rsidRDefault="00CF6F7D" w:rsidP="00CF6F7D">
      <w:pPr>
        <w:pStyle w:val="BodyText"/>
        <w:rPr>
          <w:rFonts w:asciiTheme="minorHAnsi" w:hAnsiTheme="minorHAnsi" w:cstheme="minorHAnsi"/>
          <w:i/>
          <w:iCs/>
          <w:lang w:val="en-GB"/>
        </w:rPr>
      </w:pPr>
      <w:r w:rsidRPr="00CF6F7D">
        <w:rPr>
          <w:rFonts w:asciiTheme="minorHAnsi" w:hAnsiTheme="minorHAnsi" w:cstheme="minorHAnsi"/>
          <w:i/>
          <w:iCs/>
          <w:lang w:val="en-GB"/>
        </w:rPr>
        <w:t>This evidence brief is up to date as of 11 August 2022.</w:t>
      </w:r>
    </w:p>
    <w:sdt>
      <w:sdtPr>
        <w:id w:val="735484094"/>
        <w:docPartObj>
          <w:docPartGallery w:val="Table of Contents"/>
          <w:docPartUnique/>
        </w:docPartObj>
      </w:sdtPr>
      <w:sdtEndPr/>
      <w:sdtContent>
        <w:p w14:paraId="3C37E1A1" w14:textId="4BB74588" w:rsidR="00CF6F7D" w:rsidRDefault="47B051E0">
          <w:pPr>
            <w:pStyle w:val="TOC1"/>
            <w:tabs>
              <w:tab w:val="right" w:leader="dot" w:pos="9628"/>
            </w:tabs>
            <w:rPr>
              <w:rFonts w:eastAsiaTheme="minorEastAsia"/>
              <w:noProof/>
              <w:color w:val="auto"/>
              <w:lang w:eastAsia="en-NZ"/>
            </w:rPr>
          </w:pPr>
          <w:r>
            <w:fldChar w:fldCharType="begin"/>
          </w:r>
          <w:r w:rsidR="16B1CBC0" w:rsidRPr="00631746">
            <w:instrText>TOC \o \z \u \h</w:instrText>
          </w:r>
          <w:r>
            <w:fldChar w:fldCharType="separate"/>
          </w:r>
          <w:hyperlink w:anchor="_Toc113538396" w:history="1">
            <w:r w:rsidR="00CF6F7D" w:rsidRPr="00A16E0A">
              <w:rPr>
                <w:rStyle w:val="Hyperlink"/>
                <w:noProof/>
                <w:lang w:val="en-GB"/>
              </w:rPr>
              <w:t>Long COVID Evidence Update - 11 August 2022</w:t>
            </w:r>
            <w:r w:rsidR="00CF6F7D">
              <w:rPr>
                <w:noProof/>
                <w:webHidden/>
              </w:rPr>
              <w:tab/>
            </w:r>
            <w:r w:rsidR="00CF6F7D">
              <w:rPr>
                <w:noProof/>
                <w:webHidden/>
              </w:rPr>
              <w:fldChar w:fldCharType="begin"/>
            </w:r>
            <w:r w:rsidR="00CF6F7D">
              <w:rPr>
                <w:noProof/>
                <w:webHidden/>
              </w:rPr>
              <w:instrText xml:space="preserve"> PAGEREF _Toc113538396 \h </w:instrText>
            </w:r>
            <w:r w:rsidR="00CF6F7D">
              <w:rPr>
                <w:noProof/>
                <w:webHidden/>
              </w:rPr>
            </w:r>
            <w:r w:rsidR="00CF6F7D">
              <w:rPr>
                <w:noProof/>
                <w:webHidden/>
              </w:rPr>
              <w:fldChar w:fldCharType="separate"/>
            </w:r>
            <w:r w:rsidR="007A3058">
              <w:rPr>
                <w:noProof/>
                <w:webHidden/>
              </w:rPr>
              <w:t>1</w:t>
            </w:r>
            <w:r w:rsidR="00CF6F7D">
              <w:rPr>
                <w:noProof/>
                <w:webHidden/>
              </w:rPr>
              <w:fldChar w:fldCharType="end"/>
            </w:r>
          </w:hyperlink>
        </w:p>
        <w:p w14:paraId="46D7A3D9" w14:textId="21A6D437" w:rsidR="00CF6F7D" w:rsidRDefault="001B75F6">
          <w:pPr>
            <w:pStyle w:val="TOC2"/>
            <w:tabs>
              <w:tab w:val="right" w:leader="dot" w:pos="9628"/>
            </w:tabs>
            <w:rPr>
              <w:rFonts w:eastAsiaTheme="minorEastAsia"/>
              <w:noProof/>
              <w:color w:val="auto"/>
              <w:lang w:eastAsia="en-NZ"/>
            </w:rPr>
          </w:pPr>
          <w:hyperlink w:anchor="_Toc113538397" w:history="1">
            <w:r w:rsidR="00CF6F7D" w:rsidRPr="00A16E0A">
              <w:rPr>
                <w:rStyle w:val="Hyperlink"/>
                <w:noProof/>
                <w:lang w:val="en-GB"/>
              </w:rPr>
              <w:t>Key Points</w:t>
            </w:r>
            <w:r w:rsidR="00CF6F7D">
              <w:rPr>
                <w:noProof/>
                <w:webHidden/>
              </w:rPr>
              <w:tab/>
            </w:r>
            <w:r w:rsidR="00CF6F7D">
              <w:rPr>
                <w:noProof/>
                <w:webHidden/>
              </w:rPr>
              <w:fldChar w:fldCharType="begin"/>
            </w:r>
            <w:r w:rsidR="00CF6F7D">
              <w:rPr>
                <w:noProof/>
                <w:webHidden/>
              </w:rPr>
              <w:instrText xml:space="preserve"> PAGEREF _Toc113538397 \h </w:instrText>
            </w:r>
            <w:r w:rsidR="00CF6F7D">
              <w:rPr>
                <w:noProof/>
                <w:webHidden/>
              </w:rPr>
            </w:r>
            <w:r w:rsidR="00CF6F7D">
              <w:rPr>
                <w:noProof/>
                <w:webHidden/>
              </w:rPr>
              <w:fldChar w:fldCharType="separate"/>
            </w:r>
            <w:r w:rsidR="007A3058">
              <w:rPr>
                <w:noProof/>
                <w:webHidden/>
              </w:rPr>
              <w:t>2</w:t>
            </w:r>
            <w:r w:rsidR="00CF6F7D">
              <w:rPr>
                <w:noProof/>
                <w:webHidden/>
              </w:rPr>
              <w:fldChar w:fldCharType="end"/>
            </w:r>
          </w:hyperlink>
        </w:p>
        <w:p w14:paraId="59B584D0" w14:textId="5245010D" w:rsidR="00CF6F7D" w:rsidRDefault="001B75F6">
          <w:pPr>
            <w:pStyle w:val="TOC2"/>
            <w:tabs>
              <w:tab w:val="right" w:leader="dot" w:pos="9628"/>
            </w:tabs>
            <w:rPr>
              <w:rFonts w:eastAsiaTheme="minorEastAsia"/>
              <w:noProof/>
              <w:color w:val="auto"/>
              <w:lang w:eastAsia="en-NZ"/>
            </w:rPr>
          </w:pPr>
          <w:hyperlink w:anchor="_Toc113538398" w:history="1">
            <w:r w:rsidR="00CF6F7D" w:rsidRPr="00A16E0A">
              <w:rPr>
                <w:rStyle w:val="Hyperlink"/>
                <w:noProof/>
                <w:lang w:val="en-GB"/>
              </w:rPr>
              <w:t>Introduction</w:t>
            </w:r>
            <w:r w:rsidR="00CF6F7D">
              <w:rPr>
                <w:noProof/>
                <w:webHidden/>
              </w:rPr>
              <w:tab/>
            </w:r>
            <w:r w:rsidR="00CF6F7D">
              <w:rPr>
                <w:noProof/>
                <w:webHidden/>
              </w:rPr>
              <w:fldChar w:fldCharType="begin"/>
            </w:r>
            <w:r w:rsidR="00CF6F7D">
              <w:rPr>
                <w:noProof/>
                <w:webHidden/>
              </w:rPr>
              <w:instrText xml:space="preserve"> PAGEREF _Toc113538398 \h </w:instrText>
            </w:r>
            <w:r w:rsidR="00CF6F7D">
              <w:rPr>
                <w:noProof/>
                <w:webHidden/>
              </w:rPr>
            </w:r>
            <w:r w:rsidR="00CF6F7D">
              <w:rPr>
                <w:noProof/>
                <w:webHidden/>
              </w:rPr>
              <w:fldChar w:fldCharType="separate"/>
            </w:r>
            <w:r w:rsidR="007A3058">
              <w:rPr>
                <w:noProof/>
                <w:webHidden/>
              </w:rPr>
              <w:t>4</w:t>
            </w:r>
            <w:r w:rsidR="00CF6F7D">
              <w:rPr>
                <w:noProof/>
                <w:webHidden/>
              </w:rPr>
              <w:fldChar w:fldCharType="end"/>
            </w:r>
          </w:hyperlink>
        </w:p>
        <w:p w14:paraId="23B4F642" w14:textId="6C5EB7D7" w:rsidR="00CF6F7D" w:rsidRDefault="001B75F6">
          <w:pPr>
            <w:pStyle w:val="TOC2"/>
            <w:tabs>
              <w:tab w:val="right" w:leader="dot" w:pos="9628"/>
            </w:tabs>
            <w:rPr>
              <w:rFonts w:eastAsiaTheme="minorEastAsia"/>
              <w:noProof/>
              <w:color w:val="auto"/>
              <w:lang w:eastAsia="en-NZ"/>
            </w:rPr>
          </w:pPr>
          <w:hyperlink w:anchor="_Toc113538399" w:history="1">
            <w:r w:rsidR="00CF6F7D" w:rsidRPr="00A16E0A">
              <w:rPr>
                <w:rStyle w:val="Hyperlink"/>
                <w:noProof/>
                <w:lang w:val="en-GB"/>
              </w:rPr>
              <w:t>Long COVID terminology and definitions</w:t>
            </w:r>
            <w:r w:rsidR="00CF6F7D">
              <w:rPr>
                <w:noProof/>
                <w:webHidden/>
              </w:rPr>
              <w:tab/>
            </w:r>
            <w:r w:rsidR="00CF6F7D">
              <w:rPr>
                <w:noProof/>
                <w:webHidden/>
              </w:rPr>
              <w:fldChar w:fldCharType="begin"/>
            </w:r>
            <w:r w:rsidR="00CF6F7D">
              <w:rPr>
                <w:noProof/>
                <w:webHidden/>
              </w:rPr>
              <w:instrText xml:space="preserve"> PAGEREF _Toc113538399 \h </w:instrText>
            </w:r>
            <w:r w:rsidR="00CF6F7D">
              <w:rPr>
                <w:noProof/>
                <w:webHidden/>
              </w:rPr>
            </w:r>
            <w:r w:rsidR="00CF6F7D">
              <w:rPr>
                <w:noProof/>
                <w:webHidden/>
              </w:rPr>
              <w:fldChar w:fldCharType="separate"/>
            </w:r>
            <w:r w:rsidR="007A3058">
              <w:rPr>
                <w:noProof/>
                <w:webHidden/>
              </w:rPr>
              <w:t>4</w:t>
            </w:r>
            <w:r w:rsidR="00CF6F7D">
              <w:rPr>
                <w:noProof/>
                <w:webHidden/>
              </w:rPr>
              <w:fldChar w:fldCharType="end"/>
            </w:r>
          </w:hyperlink>
        </w:p>
        <w:p w14:paraId="7057FB85" w14:textId="3DD2E97F" w:rsidR="00CF6F7D" w:rsidRDefault="001B75F6">
          <w:pPr>
            <w:pStyle w:val="TOC3"/>
            <w:tabs>
              <w:tab w:val="right" w:leader="dot" w:pos="9628"/>
            </w:tabs>
            <w:rPr>
              <w:rFonts w:eastAsiaTheme="minorEastAsia"/>
              <w:noProof/>
              <w:color w:val="auto"/>
              <w:lang w:eastAsia="en-NZ"/>
            </w:rPr>
          </w:pPr>
          <w:hyperlink w:anchor="_Toc113538400" w:history="1">
            <w:r w:rsidR="00CF6F7D" w:rsidRPr="00A16E0A">
              <w:rPr>
                <w:rStyle w:val="Hyperlink"/>
                <w:noProof/>
                <w:lang w:val="en-GB"/>
              </w:rPr>
              <w:t>Symptoms and Signs</w:t>
            </w:r>
            <w:r w:rsidR="00CF6F7D">
              <w:rPr>
                <w:noProof/>
                <w:webHidden/>
              </w:rPr>
              <w:tab/>
            </w:r>
            <w:r w:rsidR="00CF6F7D">
              <w:rPr>
                <w:noProof/>
                <w:webHidden/>
              </w:rPr>
              <w:fldChar w:fldCharType="begin"/>
            </w:r>
            <w:r w:rsidR="00CF6F7D">
              <w:rPr>
                <w:noProof/>
                <w:webHidden/>
              </w:rPr>
              <w:instrText xml:space="preserve"> PAGEREF _Toc113538400 \h </w:instrText>
            </w:r>
            <w:r w:rsidR="00CF6F7D">
              <w:rPr>
                <w:noProof/>
                <w:webHidden/>
              </w:rPr>
            </w:r>
            <w:r w:rsidR="00CF6F7D">
              <w:rPr>
                <w:noProof/>
                <w:webHidden/>
              </w:rPr>
              <w:fldChar w:fldCharType="separate"/>
            </w:r>
            <w:r w:rsidR="007A3058">
              <w:rPr>
                <w:noProof/>
                <w:webHidden/>
              </w:rPr>
              <w:t>6</w:t>
            </w:r>
            <w:r w:rsidR="00CF6F7D">
              <w:rPr>
                <w:noProof/>
                <w:webHidden/>
              </w:rPr>
              <w:fldChar w:fldCharType="end"/>
            </w:r>
          </w:hyperlink>
        </w:p>
        <w:p w14:paraId="7A590A55" w14:textId="4A1B475C" w:rsidR="00CF6F7D" w:rsidRDefault="001B75F6">
          <w:pPr>
            <w:pStyle w:val="TOC4"/>
            <w:tabs>
              <w:tab w:val="right" w:leader="dot" w:pos="9628"/>
            </w:tabs>
            <w:rPr>
              <w:rFonts w:eastAsiaTheme="minorEastAsia"/>
              <w:noProof/>
              <w:color w:val="auto"/>
              <w:lang w:eastAsia="en-NZ"/>
            </w:rPr>
          </w:pPr>
          <w:hyperlink w:anchor="_Toc113538401" w:history="1">
            <w:r w:rsidR="00CF6F7D" w:rsidRPr="00A16E0A">
              <w:rPr>
                <w:rStyle w:val="Hyperlink"/>
                <w:noProof/>
                <w:lang w:val="en-GB"/>
              </w:rPr>
              <w:t>Table 1: Commonly reported symptoms of long COVID</w:t>
            </w:r>
            <w:r w:rsidR="00CF6F7D">
              <w:rPr>
                <w:noProof/>
                <w:webHidden/>
              </w:rPr>
              <w:tab/>
            </w:r>
            <w:r w:rsidR="00CF6F7D">
              <w:rPr>
                <w:noProof/>
                <w:webHidden/>
              </w:rPr>
              <w:fldChar w:fldCharType="begin"/>
            </w:r>
            <w:r w:rsidR="00CF6F7D">
              <w:rPr>
                <w:noProof/>
                <w:webHidden/>
              </w:rPr>
              <w:instrText xml:space="preserve"> PAGEREF _Toc113538401 \h </w:instrText>
            </w:r>
            <w:r w:rsidR="00CF6F7D">
              <w:rPr>
                <w:noProof/>
                <w:webHidden/>
              </w:rPr>
            </w:r>
            <w:r w:rsidR="00CF6F7D">
              <w:rPr>
                <w:noProof/>
                <w:webHidden/>
              </w:rPr>
              <w:fldChar w:fldCharType="separate"/>
            </w:r>
            <w:r w:rsidR="007A3058">
              <w:rPr>
                <w:noProof/>
                <w:webHidden/>
              </w:rPr>
              <w:t>6</w:t>
            </w:r>
            <w:r w:rsidR="00CF6F7D">
              <w:rPr>
                <w:noProof/>
                <w:webHidden/>
              </w:rPr>
              <w:fldChar w:fldCharType="end"/>
            </w:r>
          </w:hyperlink>
        </w:p>
        <w:p w14:paraId="44EE6A2C" w14:textId="3635D635" w:rsidR="00CF6F7D" w:rsidRDefault="001B75F6">
          <w:pPr>
            <w:pStyle w:val="TOC3"/>
            <w:tabs>
              <w:tab w:val="right" w:leader="dot" w:pos="9628"/>
            </w:tabs>
            <w:rPr>
              <w:rFonts w:eastAsiaTheme="minorEastAsia"/>
              <w:noProof/>
              <w:color w:val="auto"/>
              <w:lang w:eastAsia="en-NZ"/>
            </w:rPr>
          </w:pPr>
          <w:hyperlink w:anchor="_Toc113538402" w:history="1">
            <w:r w:rsidR="00CF6F7D" w:rsidRPr="00A16E0A">
              <w:rPr>
                <w:rStyle w:val="Hyperlink"/>
                <w:noProof/>
                <w:lang w:val="en-GB"/>
              </w:rPr>
              <w:t>Omicron</w:t>
            </w:r>
            <w:r w:rsidR="00CF6F7D">
              <w:rPr>
                <w:noProof/>
                <w:webHidden/>
              </w:rPr>
              <w:tab/>
            </w:r>
            <w:r w:rsidR="00CF6F7D">
              <w:rPr>
                <w:noProof/>
                <w:webHidden/>
              </w:rPr>
              <w:fldChar w:fldCharType="begin"/>
            </w:r>
            <w:r w:rsidR="00CF6F7D">
              <w:rPr>
                <w:noProof/>
                <w:webHidden/>
              </w:rPr>
              <w:instrText xml:space="preserve"> PAGEREF _Toc113538402 \h </w:instrText>
            </w:r>
            <w:r w:rsidR="00CF6F7D">
              <w:rPr>
                <w:noProof/>
                <w:webHidden/>
              </w:rPr>
            </w:r>
            <w:r w:rsidR="00CF6F7D">
              <w:rPr>
                <w:noProof/>
                <w:webHidden/>
              </w:rPr>
              <w:fldChar w:fldCharType="separate"/>
            </w:r>
            <w:r w:rsidR="007A3058">
              <w:rPr>
                <w:noProof/>
                <w:webHidden/>
              </w:rPr>
              <w:t>8</w:t>
            </w:r>
            <w:r w:rsidR="00CF6F7D">
              <w:rPr>
                <w:noProof/>
                <w:webHidden/>
              </w:rPr>
              <w:fldChar w:fldCharType="end"/>
            </w:r>
          </w:hyperlink>
        </w:p>
        <w:p w14:paraId="096BE73D" w14:textId="00651682" w:rsidR="00CF6F7D" w:rsidRDefault="001B75F6">
          <w:pPr>
            <w:pStyle w:val="TOC3"/>
            <w:tabs>
              <w:tab w:val="right" w:leader="dot" w:pos="9628"/>
            </w:tabs>
            <w:rPr>
              <w:rFonts w:eastAsiaTheme="minorEastAsia"/>
              <w:noProof/>
              <w:color w:val="auto"/>
              <w:lang w:eastAsia="en-NZ"/>
            </w:rPr>
          </w:pPr>
          <w:hyperlink w:anchor="_Toc113538403" w:history="1">
            <w:r w:rsidR="00CF6F7D" w:rsidRPr="00A16E0A">
              <w:rPr>
                <w:rStyle w:val="Hyperlink"/>
                <w:noProof/>
                <w:lang w:val="en-GB"/>
              </w:rPr>
              <w:t>Long COVID in children</w:t>
            </w:r>
            <w:r w:rsidR="00CF6F7D">
              <w:rPr>
                <w:noProof/>
                <w:webHidden/>
              </w:rPr>
              <w:tab/>
            </w:r>
            <w:r w:rsidR="00CF6F7D">
              <w:rPr>
                <w:noProof/>
                <w:webHidden/>
              </w:rPr>
              <w:fldChar w:fldCharType="begin"/>
            </w:r>
            <w:r w:rsidR="00CF6F7D">
              <w:rPr>
                <w:noProof/>
                <w:webHidden/>
              </w:rPr>
              <w:instrText xml:space="preserve"> PAGEREF _Toc113538403 \h </w:instrText>
            </w:r>
            <w:r w:rsidR="00CF6F7D">
              <w:rPr>
                <w:noProof/>
                <w:webHidden/>
              </w:rPr>
            </w:r>
            <w:r w:rsidR="00CF6F7D">
              <w:rPr>
                <w:noProof/>
                <w:webHidden/>
              </w:rPr>
              <w:fldChar w:fldCharType="separate"/>
            </w:r>
            <w:r w:rsidR="007A3058">
              <w:rPr>
                <w:noProof/>
                <w:webHidden/>
              </w:rPr>
              <w:t>10</w:t>
            </w:r>
            <w:r w:rsidR="00CF6F7D">
              <w:rPr>
                <w:noProof/>
                <w:webHidden/>
              </w:rPr>
              <w:fldChar w:fldCharType="end"/>
            </w:r>
          </w:hyperlink>
        </w:p>
        <w:p w14:paraId="0B92CD0E" w14:textId="16B06DEC" w:rsidR="00CF6F7D" w:rsidRDefault="001B75F6">
          <w:pPr>
            <w:pStyle w:val="TOC2"/>
            <w:tabs>
              <w:tab w:val="right" w:leader="dot" w:pos="9628"/>
            </w:tabs>
            <w:rPr>
              <w:rFonts w:eastAsiaTheme="minorEastAsia"/>
              <w:noProof/>
              <w:color w:val="auto"/>
              <w:lang w:eastAsia="en-NZ"/>
            </w:rPr>
          </w:pPr>
          <w:hyperlink w:anchor="_Toc113538404" w:history="1">
            <w:r w:rsidR="00CF6F7D" w:rsidRPr="00A16E0A">
              <w:rPr>
                <w:rStyle w:val="Hyperlink"/>
                <w:noProof/>
                <w:lang w:val="en-GB"/>
              </w:rPr>
              <w:t>Epidemiology</w:t>
            </w:r>
            <w:r w:rsidR="00CF6F7D">
              <w:rPr>
                <w:noProof/>
                <w:webHidden/>
              </w:rPr>
              <w:tab/>
            </w:r>
            <w:r w:rsidR="00CF6F7D">
              <w:rPr>
                <w:noProof/>
                <w:webHidden/>
              </w:rPr>
              <w:fldChar w:fldCharType="begin"/>
            </w:r>
            <w:r w:rsidR="00CF6F7D">
              <w:rPr>
                <w:noProof/>
                <w:webHidden/>
              </w:rPr>
              <w:instrText xml:space="preserve"> PAGEREF _Toc113538404 \h </w:instrText>
            </w:r>
            <w:r w:rsidR="00CF6F7D">
              <w:rPr>
                <w:noProof/>
                <w:webHidden/>
              </w:rPr>
            </w:r>
            <w:r w:rsidR="00CF6F7D">
              <w:rPr>
                <w:noProof/>
                <w:webHidden/>
              </w:rPr>
              <w:fldChar w:fldCharType="separate"/>
            </w:r>
            <w:r w:rsidR="007A3058">
              <w:rPr>
                <w:noProof/>
                <w:webHidden/>
              </w:rPr>
              <w:t>12</w:t>
            </w:r>
            <w:r w:rsidR="00CF6F7D">
              <w:rPr>
                <w:noProof/>
                <w:webHidden/>
              </w:rPr>
              <w:fldChar w:fldCharType="end"/>
            </w:r>
          </w:hyperlink>
        </w:p>
        <w:p w14:paraId="19D146EA" w14:textId="0263078B" w:rsidR="00CF6F7D" w:rsidRDefault="001B75F6">
          <w:pPr>
            <w:pStyle w:val="TOC3"/>
            <w:tabs>
              <w:tab w:val="right" w:leader="dot" w:pos="9628"/>
            </w:tabs>
            <w:rPr>
              <w:rFonts w:eastAsiaTheme="minorEastAsia"/>
              <w:noProof/>
              <w:color w:val="auto"/>
              <w:lang w:eastAsia="en-NZ"/>
            </w:rPr>
          </w:pPr>
          <w:hyperlink w:anchor="_Toc113538405" w:history="1">
            <w:r w:rsidR="00CF6F7D" w:rsidRPr="00A16E0A">
              <w:rPr>
                <w:rStyle w:val="Hyperlink"/>
                <w:noProof/>
                <w:lang w:val="en-GB"/>
              </w:rPr>
              <w:t>Prevalence and incidence</w:t>
            </w:r>
            <w:r w:rsidR="00CF6F7D">
              <w:rPr>
                <w:noProof/>
                <w:webHidden/>
              </w:rPr>
              <w:tab/>
            </w:r>
            <w:r w:rsidR="00CF6F7D">
              <w:rPr>
                <w:noProof/>
                <w:webHidden/>
              </w:rPr>
              <w:fldChar w:fldCharType="begin"/>
            </w:r>
            <w:r w:rsidR="00CF6F7D">
              <w:rPr>
                <w:noProof/>
                <w:webHidden/>
              </w:rPr>
              <w:instrText xml:space="preserve"> PAGEREF _Toc113538405 \h </w:instrText>
            </w:r>
            <w:r w:rsidR="00CF6F7D">
              <w:rPr>
                <w:noProof/>
                <w:webHidden/>
              </w:rPr>
            </w:r>
            <w:r w:rsidR="00CF6F7D">
              <w:rPr>
                <w:noProof/>
                <w:webHidden/>
              </w:rPr>
              <w:fldChar w:fldCharType="separate"/>
            </w:r>
            <w:r w:rsidR="007A3058">
              <w:rPr>
                <w:noProof/>
                <w:webHidden/>
              </w:rPr>
              <w:t>12</w:t>
            </w:r>
            <w:r w:rsidR="00CF6F7D">
              <w:rPr>
                <w:noProof/>
                <w:webHidden/>
              </w:rPr>
              <w:fldChar w:fldCharType="end"/>
            </w:r>
          </w:hyperlink>
        </w:p>
        <w:p w14:paraId="0C9A34A9" w14:textId="249AD48A" w:rsidR="00CF6F7D" w:rsidRDefault="001B75F6">
          <w:pPr>
            <w:pStyle w:val="TOC4"/>
            <w:tabs>
              <w:tab w:val="right" w:leader="dot" w:pos="9628"/>
            </w:tabs>
            <w:rPr>
              <w:rFonts w:eastAsiaTheme="minorEastAsia"/>
              <w:noProof/>
              <w:color w:val="auto"/>
              <w:lang w:eastAsia="en-NZ"/>
            </w:rPr>
          </w:pPr>
          <w:hyperlink w:anchor="_Toc113538406" w:history="1">
            <w:r w:rsidR="00CF6F7D" w:rsidRPr="00A16E0A">
              <w:rPr>
                <w:rStyle w:val="Hyperlink"/>
                <w:noProof/>
                <w:lang w:val="en-GB"/>
              </w:rPr>
              <w:t>Prevalence of long COVID in Aotearoa New Zealand</w:t>
            </w:r>
            <w:r w:rsidR="00CF6F7D">
              <w:rPr>
                <w:noProof/>
                <w:webHidden/>
              </w:rPr>
              <w:tab/>
            </w:r>
            <w:r w:rsidR="00CF6F7D">
              <w:rPr>
                <w:noProof/>
                <w:webHidden/>
              </w:rPr>
              <w:fldChar w:fldCharType="begin"/>
            </w:r>
            <w:r w:rsidR="00CF6F7D">
              <w:rPr>
                <w:noProof/>
                <w:webHidden/>
              </w:rPr>
              <w:instrText xml:space="preserve"> PAGEREF _Toc113538406 \h </w:instrText>
            </w:r>
            <w:r w:rsidR="00CF6F7D">
              <w:rPr>
                <w:noProof/>
                <w:webHidden/>
              </w:rPr>
            </w:r>
            <w:r w:rsidR="00CF6F7D">
              <w:rPr>
                <w:noProof/>
                <w:webHidden/>
              </w:rPr>
              <w:fldChar w:fldCharType="separate"/>
            </w:r>
            <w:r w:rsidR="007A3058">
              <w:rPr>
                <w:noProof/>
                <w:webHidden/>
              </w:rPr>
              <w:t>16</w:t>
            </w:r>
            <w:r w:rsidR="00CF6F7D">
              <w:rPr>
                <w:noProof/>
                <w:webHidden/>
              </w:rPr>
              <w:fldChar w:fldCharType="end"/>
            </w:r>
          </w:hyperlink>
        </w:p>
        <w:p w14:paraId="12E2ECF9" w14:textId="26063D95" w:rsidR="00CF6F7D" w:rsidRDefault="001B75F6">
          <w:pPr>
            <w:pStyle w:val="TOC3"/>
            <w:tabs>
              <w:tab w:val="right" w:leader="dot" w:pos="9628"/>
            </w:tabs>
            <w:rPr>
              <w:rFonts w:eastAsiaTheme="minorEastAsia"/>
              <w:noProof/>
              <w:color w:val="auto"/>
              <w:lang w:eastAsia="en-NZ"/>
            </w:rPr>
          </w:pPr>
          <w:hyperlink w:anchor="_Toc113538407" w:history="1">
            <w:r w:rsidR="00CF6F7D" w:rsidRPr="00A16E0A">
              <w:rPr>
                <w:rStyle w:val="Hyperlink"/>
                <w:noProof/>
                <w:lang w:val="en-GB"/>
              </w:rPr>
              <w:t>Aetiology</w:t>
            </w:r>
            <w:r w:rsidR="00CF6F7D">
              <w:rPr>
                <w:noProof/>
                <w:webHidden/>
              </w:rPr>
              <w:tab/>
            </w:r>
            <w:r w:rsidR="00CF6F7D">
              <w:rPr>
                <w:noProof/>
                <w:webHidden/>
              </w:rPr>
              <w:fldChar w:fldCharType="begin"/>
            </w:r>
            <w:r w:rsidR="00CF6F7D">
              <w:rPr>
                <w:noProof/>
                <w:webHidden/>
              </w:rPr>
              <w:instrText xml:space="preserve"> PAGEREF _Toc113538407 \h </w:instrText>
            </w:r>
            <w:r w:rsidR="00CF6F7D">
              <w:rPr>
                <w:noProof/>
                <w:webHidden/>
              </w:rPr>
            </w:r>
            <w:r w:rsidR="00CF6F7D">
              <w:rPr>
                <w:noProof/>
                <w:webHidden/>
              </w:rPr>
              <w:fldChar w:fldCharType="separate"/>
            </w:r>
            <w:r w:rsidR="007A3058">
              <w:rPr>
                <w:noProof/>
                <w:webHidden/>
              </w:rPr>
              <w:t>16</w:t>
            </w:r>
            <w:r w:rsidR="00CF6F7D">
              <w:rPr>
                <w:noProof/>
                <w:webHidden/>
              </w:rPr>
              <w:fldChar w:fldCharType="end"/>
            </w:r>
          </w:hyperlink>
        </w:p>
        <w:p w14:paraId="26A9BB10" w14:textId="266892DB" w:rsidR="00CF6F7D" w:rsidRDefault="001B75F6">
          <w:pPr>
            <w:pStyle w:val="TOC3"/>
            <w:tabs>
              <w:tab w:val="right" w:leader="dot" w:pos="9628"/>
            </w:tabs>
            <w:rPr>
              <w:rFonts w:eastAsiaTheme="minorEastAsia"/>
              <w:noProof/>
              <w:color w:val="auto"/>
              <w:lang w:eastAsia="en-NZ"/>
            </w:rPr>
          </w:pPr>
          <w:hyperlink w:anchor="_Toc113538408" w:history="1">
            <w:r w:rsidR="00CF6F7D" w:rsidRPr="00A16E0A">
              <w:rPr>
                <w:rStyle w:val="Hyperlink"/>
                <w:noProof/>
                <w:lang w:val="en-GB"/>
              </w:rPr>
              <w:t>Risk Factors</w:t>
            </w:r>
            <w:r w:rsidR="00CF6F7D">
              <w:rPr>
                <w:noProof/>
                <w:webHidden/>
              </w:rPr>
              <w:tab/>
            </w:r>
            <w:r w:rsidR="00CF6F7D">
              <w:rPr>
                <w:noProof/>
                <w:webHidden/>
              </w:rPr>
              <w:fldChar w:fldCharType="begin"/>
            </w:r>
            <w:r w:rsidR="00CF6F7D">
              <w:rPr>
                <w:noProof/>
                <w:webHidden/>
              </w:rPr>
              <w:instrText xml:space="preserve"> PAGEREF _Toc113538408 \h </w:instrText>
            </w:r>
            <w:r w:rsidR="00CF6F7D">
              <w:rPr>
                <w:noProof/>
                <w:webHidden/>
              </w:rPr>
            </w:r>
            <w:r w:rsidR="00CF6F7D">
              <w:rPr>
                <w:noProof/>
                <w:webHidden/>
              </w:rPr>
              <w:fldChar w:fldCharType="separate"/>
            </w:r>
            <w:r w:rsidR="007A3058">
              <w:rPr>
                <w:noProof/>
                <w:webHidden/>
              </w:rPr>
              <w:t>17</w:t>
            </w:r>
            <w:r w:rsidR="00CF6F7D">
              <w:rPr>
                <w:noProof/>
                <w:webHidden/>
              </w:rPr>
              <w:fldChar w:fldCharType="end"/>
            </w:r>
          </w:hyperlink>
        </w:p>
        <w:p w14:paraId="587A2DE7" w14:textId="0AFCE71C" w:rsidR="00CF6F7D" w:rsidRDefault="001B75F6">
          <w:pPr>
            <w:pStyle w:val="TOC2"/>
            <w:tabs>
              <w:tab w:val="right" w:leader="dot" w:pos="9628"/>
            </w:tabs>
            <w:rPr>
              <w:rFonts w:eastAsiaTheme="minorEastAsia"/>
              <w:noProof/>
              <w:color w:val="auto"/>
              <w:lang w:eastAsia="en-NZ"/>
            </w:rPr>
          </w:pPr>
          <w:hyperlink w:anchor="_Toc113538409" w:history="1">
            <w:r w:rsidR="00CF6F7D" w:rsidRPr="00A16E0A">
              <w:rPr>
                <w:rStyle w:val="Hyperlink"/>
                <w:noProof/>
                <w:lang w:val="en-GB"/>
              </w:rPr>
              <w:t>Prevention</w:t>
            </w:r>
            <w:r w:rsidR="00CF6F7D">
              <w:rPr>
                <w:noProof/>
                <w:webHidden/>
              </w:rPr>
              <w:tab/>
            </w:r>
            <w:r w:rsidR="00CF6F7D">
              <w:rPr>
                <w:noProof/>
                <w:webHidden/>
              </w:rPr>
              <w:fldChar w:fldCharType="begin"/>
            </w:r>
            <w:r w:rsidR="00CF6F7D">
              <w:rPr>
                <w:noProof/>
                <w:webHidden/>
              </w:rPr>
              <w:instrText xml:space="preserve"> PAGEREF _Toc113538409 \h </w:instrText>
            </w:r>
            <w:r w:rsidR="00CF6F7D">
              <w:rPr>
                <w:noProof/>
                <w:webHidden/>
              </w:rPr>
            </w:r>
            <w:r w:rsidR="00CF6F7D">
              <w:rPr>
                <w:noProof/>
                <w:webHidden/>
              </w:rPr>
              <w:fldChar w:fldCharType="separate"/>
            </w:r>
            <w:r w:rsidR="007A3058">
              <w:rPr>
                <w:noProof/>
                <w:webHidden/>
              </w:rPr>
              <w:t>18</w:t>
            </w:r>
            <w:r w:rsidR="00CF6F7D">
              <w:rPr>
                <w:noProof/>
                <w:webHidden/>
              </w:rPr>
              <w:fldChar w:fldCharType="end"/>
            </w:r>
          </w:hyperlink>
        </w:p>
        <w:p w14:paraId="623FCFA2" w14:textId="24ECE4C0" w:rsidR="00CF6F7D" w:rsidRDefault="001B75F6">
          <w:pPr>
            <w:pStyle w:val="TOC3"/>
            <w:tabs>
              <w:tab w:val="right" w:leader="dot" w:pos="9628"/>
            </w:tabs>
            <w:rPr>
              <w:rFonts w:eastAsiaTheme="minorEastAsia"/>
              <w:noProof/>
              <w:color w:val="auto"/>
              <w:lang w:eastAsia="en-NZ"/>
            </w:rPr>
          </w:pPr>
          <w:hyperlink w:anchor="_Toc113538410" w:history="1">
            <w:r w:rsidR="00CF6F7D" w:rsidRPr="00A16E0A">
              <w:rPr>
                <w:rStyle w:val="Hyperlink"/>
                <w:noProof/>
                <w:lang w:val="en-GB"/>
              </w:rPr>
              <w:t>Vaccination</w:t>
            </w:r>
            <w:r w:rsidR="00CF6F7D">
              <w:rPr>
                <w:noProof/>
                <w:webHidden/>
              </w:rPr>
              <w:tab/>
            </w:r>
            <w:r w:rsidR="00CF6F7D">
              <w:rPr>
                <w:noProof/>
                <w:webHidden/>
              </w:rPr>
              <w:fldChar w:fldCharType="begin"/>
            </w:r>
            <w:r w:rsidR="00CF6F7D">
              <w:rPr>
                <w:noProof/>
                <w:webHidden/>
              </w:rPr>
              <w:instrText xml:space="preserve"> PAGEREF _Toc113538410 \h </w:instrText>
            </w:r>
            <w:r w:rsidR="00CF6F7D">
              <w:rPr>
                <w:noProof/>
                <w:webHidden/>
              </w:rPr>
            </w:r>
            <w:r w:rsidR="00CF6F7D">
              <w:rPr>
                <w:noProof/>
                <w:webHidden/>
              </w:rPr>
              <w:fldChar w:fldCharType="separate"/>
            </w:r>
            <w:r w:rsidR="007A3058">
              <w:rPr>
                <w:noProof/>
                <w:webHidden/>
              </w:rPr>
              <w:t>19</w:t>
            </w:r>
            <w:r w:rsidR="00CF6F7D">
              <w:rPr>
                <w:noProof/>
                <w:webHidden/>
              </w:rPr>
              <w:fldChar w:fldCharType="end"/>
            </w:r>
          </w:hyperlink>
        </w:p>
        <w:p w14:paraId="450D5617" w14:textId="2385CCAB" w:rsidR="00CF6F7D" w:rsidRDefault="001B75F6">
          <w:pPr>
            <w:pStyle w:val="TOC4"/>
            <w:tabs>
              <w:tab w:val="right" w:leader="dot" w:pos="9628"/>
            </w:tabs>
            <w:rPr>
              <w:rFonts w:eastAsiaTheme="minorEastAsia"/>
              <w:noProof/>
              <w:color w:val="auto"/>
              <w:lang w:eastAsia="en-NZ"/>
            </w:rPr>
          </w:pPr>
          <w:hyperlink w:anchor="_Toc113538411" w:history="1">
            <w:r w:rsidR="00CF6F7D" w:rsidRPr="00A16E0A">
              <w:rPr>
                <w:rStyle w:val="Hyperlink"/>
                <w:noProof/>
                <w:lang w:val="en-GB"/>
              </w:rPr>
              <w:t>The impact of vaccination prior to infection on long COVID</w:t>
            </w:r>
            <w:r w:rsidR="00CF6F7D">
              <w:rPr>
                <w:noProof/>
                <w:webHidden/>
              </w:rPr>
              <w:tab/>
            </w:r>
            <w:r w:rsidR="00CF6F7D">
              <w:rPr>
                <w:noProof/>
                <w:webHidden/>
              </w:rPr>
              <w:fldChar w:fldCharType="begin"/>
            </w:r>
            <w:r w:rsidR="00CF6F7D">
              <w:rPr>
                <w:noProof/>
                <w:webHidden/>
              </w:rPr>
              <w:instrText xml:space="preserve"> PAGEREF _Toc113538411 \h </w:instrText>
            </w:r>
            <w:r w:rsidR="00CF6F7D">
              <w:rPr>
                <w:noProof/>
                <w:webHidden/>
              </w:rPr>
            </w:r>
            <w:r w:rsidR="00CF6F7D">
              <w:rPr>
                <w:noProof/>
                <w:webHidden/>
              </w:rPr>
              <w:fldChar w:fldCharType="separate"/>
            </w:r>
            <w:r w:rsidR="007A3058">
              <w:rPr>
                <w:noProof/>
                <w:webHidden/>
              </w:rPr>
              <w:t>19</w:t>
            </w:r>
            <w:r w:rsidR="00CF6F7D">
              <w:rPr>
                <w:noProof/>
                <w:webHidden/>
              </w:rPr>
              <w:fldChar w:fldCharType="end"/>
            </w:r>
          </w:hyperlink>
        </w:p>
        <w:p w14:paraId="2BAC7AD6" w14:textId="0D24178B" w:rsidR="00CF6F7D" w:rsidRDefault="001B75F6">
          <w:pPr>
            <w:pStyle w:val="TOC4"/>
            <w:tabs>
              <w:tab w:val="right" w:leader="dot" w:pos="9628"/>
            </w:tabs>
            <w:rPr>
              <w:rFonts w:eastAsiaTheme="minorEastAsia"/>
              <w:noProof/>
              <w:color w:val="auto"/>
              <w:lang w:eastAsia="en-NZ"/>
            </w:rPr>
          </w:pPr>
          <w:hyperlink w:anchor="_Toc113538412" w:history="1">
            <w:r w:rsidR="00CF6F7D" w:rsidRPr="00A16E0A">
              <w:rPr>
                <w:rStyle w:val="Hyperlink"/>
                <w:noProof/>
                <w:lang w:val="en-GB"/>
              </w:rPr>
              <w:t>The impact of vaccination after infection on long COVID</w:t>
            </w:r>
            <w:r w:rsidR="00CF6F7D">
              <w:rPr>
                <w:noProof/>
                <w:webHidden/>
              </w:rPr>
              <w:tab/>
            </w:r>
            <w:r w:rsidR="00CF6F7D">
              <w:rPr>
                <w:noProof/>
                <w:webHidden/>
              </w:rPr>
              <w:fldChar w:fldCharType="begin"/>
            </w:r>
            <w:r w:rsidR="00CF6F7D">
              <w:rPr>
                <w:noProof/>
                <w:webHidden/>
              </w:rPr>
              <w:instrText xml:space="preserve"> PAGEREF _Toc113538412 \h </w:instrText>
            </w:r>
            <w:r w:rsidR="00CF6F7D">
              <w:rPr>
                <w:noProof/>
                <w:webHidden/>
              </w:rPr>
            </w:r>
            <w:r w:rsidR="00CF6F7D">
              <w:rPr>
                <w:noProof/>
                <w:webHidden/>
              </w:rPr>
              <w:fldChar w:fldCharType="separate"/>
            </w:r>
            <w:r w:rsidR="007A3058">
              <w:rPr>
                <w:noProof/>
                <w:webHidden/>
              </w:rPr>
              <w:t>21</w:t>
            </w:r>
            <w:r w:rsidR="00CF6F7D">
              <w:rPr>
                <w:noProof/>
                <w:webHidden/>
              </w:rPr>
              <w:fldChar w:fldCharType="end"/>
            </w:r>
          </w:hyperlink>
        </w:p>
        <w:p w14:paraId="12F12C5A" w14:textId="10FD2DA6" w:rsidR="00CF6F7D" w:rsidRDefault="001B75F6">
          <w:pPr>
            <w:pStyle w:val="TOC3"/>
            <w:tabs>
              <w:tab w:val="right" w:leader="dot" w:pos="9628"/>
            </w:tabs>
            <w:rPr>
              <w:rFonts w:eastAsiaTheme="minorEastAsia"/>
              <w:noProof/>
              <w:color w:val="auto"/>
              <w:lang w:eastAsia="en-NZ"/>
            </w:rPr>
          </w:pPr>
          <w:hyperlink w:anchor="_Toc113538413" w:history="1">
            <w:r w:rsidR="00CF6F7D" w:rsidRPr="00A16E0A">
              <w:rPr>
                <w:rStyle w:val="Hyperlink"/>
                <w:noProof/>
                <w:lang w:val="en-GB"/>
              </w:rPr>
              <w:t>Vaccine injury</w:t>
            </w:r>
            <w:r w:rsidR="00CF6F7D">
              <w:rPr>
                <w:noProof/>
                <w:webHidden/>
              </w:rPr>
              <w:tab/>
            </w:r>
            <w:r w:rsidR="00CF6F7D">
              <w:rPr>
                <w:noProof/>
                <w:webHidden/>
              </w:rPr>
              <w:fldChar w:fldCharType="begin"/>
            </w:r>
            <w:r w:rsidR="00CF6F7D">
              <w:rPr>
                <w:noProof/>
                <w:webHidden/>
              </w:rPr>
              <w:instrText xml:space="preserve"> PAGEREF _Toc113538413 \h </w:instrText>
            </w:r>
            <w:r w:rsidR="00CF6F7D">
              <w:rPr>
                <w:noProof/>
                <w:webHidden/>
              </w:rPr>
            </w:r>
            <w:r w:rsidR="00CF6F7D">
              <w:rPr>
                <w:noProof/>
                <w:webHidden/>
              </w:rPr>
              <w:fldChar w:fldCharType="separate"/>
            </w:r>
            <w:r w:rsidR="007A3058">
              <w:rPr>
                <w:noProof/>
                <w:webHidden/>
              </w:rPr>
              <w:t>24</w:t>
            </w:r>
            <w:r w:rsidR="00CF6F7D">
              <w:rPr>
                <w:noProof/>
                <w:webHidden/>
              </w:rPr>
              <w:fldChar w:fldCharType="end"/>
            </w:r>
          </w:hyperlink>
        </w:p>
        <w:p w14:paraId="493F2C8C" w14:textId="5F65492C" w:rsidR="00CF6F7D" w:rsidRDefault="001B75F6">
          <w:pPr>
            <w:pStyle w:val="TOC3"/>
            <w:tabs>
              <w:tab w:val="right" w:leader="dot" w:pos="9628"/>
            </w:tabs>
            <w:rPr>
              <w:rFonts w:eastAsiaTheme="minorEastAsia"/>
              <w:noProof/>
              <w:color w:val="auto"/>
              <w:lang w:eastAsia="en-NZ"/>
            </w:rPr>
          </w:pPr>
          <w:hyperlink w:anchor="_Toc113538414" w:history="1">
            <w:r w:rsidR="00CF6F7D" w:rsidRPr="00A16E0A">
              <w:rPr>
                <w:rStyle w:val="Hyperlink"/>
                <w:noProof/>
                <w:lang w:val="en-GB"/>
              </w:rPr>
              <w:t>Other preventions – a holistic approach to long COVID</w:t>
            </w:r>
            <w:r w:rsidR="00CF6F7D">
              <w:rPr>
                <w:noProof/>
                <w:webHidden/>
              </w:rPr>
              <w:tab/>
            </w:r>
            <w:r w:rsidR="00CF6F7D">
              <w:rPr>
                <w:noProof/>
                <w:webHidden/>
              </w:rPr>
              <w:fldChar w:fldCharType="begin"/>
            </w:r>
            <w:r w:rsidR="00CF6F7D">
              <w:rPr>
                <w:noProof/>
                <w:webHidden/>
              </w:rPr>
              <w:instrText xml:space="preserve"> PAGEREF _Toc113538414 \h </w:instrText>
            </w:r>
            <w:r w:rsidR="00CF6F7D">
              <w:rPr>
                <w:noProof/>
                <w:webHidden/>
              </w:rPr>
            </w:r>
            <w:r w:rsidR="00CF6F7D">
              <w:rPr>
                <w:noProof/>
                <w:webHidden/>
              </w:rPr>
              <w:fldChar w:fldCharType="separate"/>
            </w:r>
            <w:r w:rsidR="007A3058">
              <w:rPr>
                <w:noProof/>
                <w:webHidden/>
              </w:rPr>
              <w:t>24</w:t>
            </w:r>
            <w:r w:rsidR="00CF6F7D">
              <w:rPr>
                <w:noProof/>
                <w:webHidden/>
              </w:rPr>
              <w:fldChar w:fldCharType="end"/>
            </w:r>
          </w:hyperlink>
        </w:p>
        <w:p w14:paraId="179CC503" w14:textId="7A73370B" w:rsidR="00CF6F7D" w:rsidRDefault="001B75F6">
          <w:pPr>
            <w:pStyle w:val="TOC3"/>
            <w:tabs>
              <w:tab w:val="right" w:leader="dot" w:pos="9628"/>
            </w:tabs>
            <w:rPr>
              <w:rFonts w:eastAsiaTheme="minorEastAsia"/>
              <w:noProof/>
              <w:color w:val="auto"/>
              <w:lang w:eastAsia="en-NZ"/>
            </w:rPr>
          </w:pPr>
          <w:hyperlink w:anchor="_Toc113538415" w:history="1">
            <w:r w:rsidR="00CF6F7D" w:rsidRPr="00A16E0A">
              <w:rPr>
                <w:rStyle w:val="Hyperlink"/>
                <w:noProof/>
                <w:lang w:val="en-GB"/>
              </w:rPr>
              <w:t>The association between long COVID and other post-viral conditions</w:t>
            </w:r>
            <w:r w:rsidR="00CF6F7D">
              <w:rPr>
                <w:noProof/>
                <w:webHidden/>
              </w:rPr>
              <w:tab/>
            </w:r>
            <w:r w:rsidR="00CF6F7D">
              <w:rPr>
                <w:noProof/>
                <w:webHidden/>
              </w:rPr>
              <w:fldChar w:fldCharType="begin"/>
            </w:r>
            <w:r w:rsidR="00CF6F7D">
              <w:rPr>
                <w:noProof/>
                <w:webHidden/>
              </w:rPr>
              <w:instrText xml:space="preserve"> PAGEREF _Toc113538415 \h </w:instrText>
            </w:r>
            <w:r w:rsidR="00CF6F7D">
              <w:rPr>
                <w:noProof/>
                <w:webHidden/>
              </w:rPr>
            </w:r>
            <w:r w:rsidR="00CF6F7D">
              <w:rPr>
                <w:noProof/>
                <w:webHidden/>
              </w:rPr>
              <w:fldChar w:fldCharType="separate"/>
            </w:r>
            <w:r w:rsidR="007A3058">
              <w:rPr>
                <w:noProof/>
                <w:webHidden/>
              </w:rPr>
              <w:t>24</w:t>
            </w:r>
            <w:r w:rsidR="00CF6F7D">
              <w:rPr>
                <w:noProof/>
                <w:webHidden/>
              </w:rPr>
              <w:fldChar w:fldCharType="end"/>
            </w:r>
          </w:hyperlink>
        </w:p>
        <w:p w14:paraId="743EC8DF" w14:textId="571C4A4B" w:rsidR="00CF6F7D" w:rsidRDefault="001B75F6">
          <w:pPr>
            <w:pStyle w:val="TOC2"/>
            <w:tabs>
              <w:tab w:val="right" w:leader="dot" w:pos="9628"/>
            </w:tabs>
            <w:rPr>
              <w:rFonts w:eastAsiaTheme="minorEastAsia"/>
              <w:noProof/>
              <w:color w:val="auto"/>
              <w:lang w:eastAsia="en-NZ"/>
            </w:rPr>
          </w:pPr>
          <w:hyperlink w:anchor="_Toc113538416" w:history="1">
            <w:r w:rsidR="00CF6F7D" w:rsidRPr="00A16E0A">
              <w:rPr>
                <w:rStyle w:val="Hyperlink"/>
                <w:noProof/>
                <w:lang w:val="en-GB"/>
              </w:rPr>
              <w:t>Impacts</w:t>
            </w:r>
            <w:r w:rsidR="00CF6F7D">
              <w:rPr>
                <w:noProof/>
                <w:webHidden/>
              </w:rPr>
              <w:tab/>
            </w:r>
            <w:r w:rsidR="00CF6F7D">
              <w:rPr>
                <w:noProof/>
                <w:webHidden/>
              </w:rPr>
              <w:fldChar w:fldCharType="begin"/>
            </w:r>
            <w:r w:rsidR="00CF6F7D">
              <w:rPr>
                <w:noProof/>
                <w:webHidden/>
              </w:rPr>
              <w:instrText xml:space="preserve"> PAGEREF _Toc113538416 \h </w:instrText>
            </w:r>
            <w:r w:rsidR="00CF6F7D">
              <w:rPr>
                <w:noProof/>
                <w:webHidden/>
              </w:rPr>
            </w:r>
            <w:r w:rsidR="00CF6F7D">
              <w:rPr>
                <w:noProof/>
                <w:webHidden/>
              </w:rPr>
              <w:fldChar w:fldCharType="separate"/>
            </w:r>
            <w:r w:rsidR="007A3058">
              <w:rPr>
                <w:noProof/>
                <w:webHidden/>
              </w:rPr>
              <w:t>25</w:t>
            </w:r>
            <w:r w:rsidR="00CF6F7D">
              <w:rPr>
                <w:noProof/>
                <w:webHidden/>
              </w:rPr>
              <w:fldChar w:fldCharType="end"/>
            </w:r>
          </w:hyperlink>
        </w:p>
        <w:p w14:paraId="27AD097A" w14:textId="05BEDF66" w:rsidR="00CF6F7D" w:rsidRDefault="001B75F6">
          <w:pPr>
            <w:pStyle w:val="TOC3"/>
            <w:tabs>
              <w:tab w:val="right" w:leader="dot" w:pos="9628"/>
            </w:tabs>
            <w:rPr>
              <w:rFonts w:eastAsiaTheme="minorEastAsia"/>
              <w:noProof/>
              <w:color w:val="auto"/>
              <w:lang w:eastAsia="en-NZ"/>
            </w:rPr>
          </w:pPr>
          <w:hyperlink w:anchor="_Toc113538417" w:history="1">
            <w:r w:rsidR="00CF6F7D" w:rsidRPr="00A16E0A">
              <w:rPr>
                <w:rStyle w:val="Hyperlink"/>
                <w:noProof/>
                <w:lang w:val="en-GB"/>
              </w:rPr>
              <w:t>Psychosocial impacts</w:t>
            </w:r>
            <w:r w:rsidR="00CF6F7D">
              <w:rPr>
                <w:noProof/>
                <w:webHidden/>
              </w:rPr>
              <w:tab/>
            </w:r>
            <w:r w:rsidR="00CF6F7D">
              <w:rPr>
                <w:noProof/>
                <w:webHidden/>
              </w:rPr>
              <w:fldChar w:fldCharType="begin"/>
            </w:r>
            <w:r w:rsidR="00CF6F7D">
              <w:rPr>
                <w:noProof/>
                <w:webHidden/>
              </w:rPr>
              <w:instrText xml:space="preserve"> PAGEREF _Toc113538417 \h </w:instrText>
            </w:r>
            <w:r w:rsidR="00CF6F7D">
              <w:rPr>
                <w:noProof/>
                <w:webHidden/>
              </w:rPr>
            </w:r>
            <w:r w:rsidR="00CF6F7D">
              <w:rPr>
                <w:noProof/>
                <w:webHidden/>
              </w:rPr>
              <w:fldChar w:fldCharType="separate"/>
            </w:r>
            <w:r w:rsidR="007A3058">
              <w:rPr>
                <w:noProof/>
                <w:webHidden/>
              </w:rPr>
              <w:t>25</w:t>
            </w:r>
            <w:r w:rsidR="00CF6F7D">
              <w:rPr>
                <w:noProof/>
                <w:webHidden/>
              </w:rPr>
              <w:fldChar w:fldCharType="end"/>
            </w:r>
          </w:hyperlink>
        </w:p>
        <w:p w14:paraId="3451478A" w14:textId="6A1CD71C" w:rsidR="00CF6F7D" w:rsidRDefault="001B75F6">
          <w:pPr>
            <w:pStyle w:val="TOC3"/>
            <w:tabs>
              <w:tab w:val="right" w:leader="dot" w:pos="9628"/>
            </w:tabs>
            <w:rPr>
              <w:rFonts w:eastAsiaTheme="minorEastAsia"/>
              <w:noProof/>
              <w:color w:val="auto"/>
              <w:lang w:eastAsia="en-NZ"/>
            </w:rPr>
          </w:pPr>
          <w:hyperlink w:anchor="_Toc113538418" w:history="1">
            <w:r w:rsidR="00CF6F7D" w:rsidRPr="00A16E0A">
              <w:rPr>
                <w:rStyle w:val="Hyperlink"/>
                <w:noProof/>
                <w:lang w:val="en-GB"/>
              </w:rPr>
              <w:t>Social and economic impacts</w:t>
            </w:r>
            <w:r w:rsidR="00CF6F7D">
              <w:rPr>
                <w:noProof/>
                <w:webHidden/>
              </w:rPr>
              <w:tab/>
            </w:r>
            <w:r w:rsidR="00CF6F7D">
              <w:rPr>
                <w:noProof/>
                <w:webHidden/>
              </w:rPr>
              <w:fldChar w:fldCharType="begin"/>
            </w:r>
            <w:r w:rsidR="00CF6F7D">
              <w:rPr>
                <w:noProof/>
                <w:webHidden/>
              </w:rPr>
              <w:instrText xml:space="preserve"> PAGEREF _Toc113538418 \h </w:instrText>
            </w:r>
            <w:r w:rsidR="00CF6F7D">
              <w:rPr>
                <w:noProof/>
                <w:webHidden/>
              </w:rPr>
            </w:r>
            <w:r w:rsidR="00CF6F7D">
              <w:rPr>
                <w:noProof/>
                <w:webHidden/>
              </w:rPr>
              <w:fldChar w:fldCharType="separate"/>
            </w:r>
            <w:r w:rsidR="007A3058">
              <w:rPr>
                <w:noProof/>
                <w:webHidden/>
              </w:rPr>
              <w:t>25</w:t>
            </w:r>
            <w:r w:rsidR="00CF6F7D">
              <w:rPr>
                <w:noProof/>
                <w:webHidden/>
              </w:rPr>
              <w:fldChar w:fldCharType="end"/>
            </w:r>
          </w:hyperlink>
        </w:p>
        <w:p w14:paraId="2D325825" w14:textId="0145F7A3" w:rsidR="00CF6F7D" w:rsidRDefault="001B75F6">
          <w:pPr>
            <w:pStyle w:val="TOC2"/>
            <w:tabs>
              <w:tab w:val="right" w:leader="dot" w:pos="9628"/>
            </w:tabs>
            <w:rPr>
              <w:rFonts w:eastAsiaTheme="minorEastAsia"/>
              <w:noProof/>
              <w:color w:val="auto"/>
              <w:lang w:eastAsia="en-NZ"/>
            </w:rPr>
          </w:pPr>
          <w:hyperlink w:anchor="_Toc113538419" w:history="1">
            <w:r w:rsidR="00CF6F7D" w:rsidRPr="00A16E0A">
              <w:rPr>
                <w:rStyle w:val="Hyperlink"/>
                <w:noProof/>
                <w:lang w:val="en-GB"/>
              </w:rPr>
              <w:t>Diagnosis, Treatment, Management and Support</w:t>
            </w:r>
            <w:r w:rsidR="00CF6F7D">
              <w:rPr>
                <w:noProof/>
                <w:webHidden/>
              </w:rPr>
              <w:tab/>
            </w:r>
            <w:r w:rsidR="00CF6F7D">
              <w:rPr>
                <w:noProof/>
                <w:webHidden/>
              </w:rPr>
              <w:fldChar w:fldCharType="begin"/>
            </w:r>
            <w:r w:rsidR="00CF6F7D">
              <w:rPr>
                <w:noProof/>
                <w:webHidden/>
              </w:rPr>
              <w:instrText xml:space="preserve"> PAGEREF _Toc113538419 \h </w:instrText>
            </w:r>
            <w:r w:rsidR="00CF6F7D">
              <w:rPr>
                <w:noProof/>
                <w:webHidden/>
              </w:rPr>
            </w:r>
            <w:r w:rsidR="00CF6F7D">
              <w:rPr>
                <w:noProof/>
                <w:webHidden/>
              </w:rPr>
              <w:fldChar w:fldCharType="separate"/>
            </w:r>
            <w:r w:rsidR="007A3058">
              <w:rPr>
                <w:noProof/>
                <w:webHidden/>
              </w:rPr>
              <w:t>26</w:t>
            </w:r>
            <w:r w:rsidR="00CF6F7D">
              <w:rPr>
                <w:noProof/>
                <w:webHidden/>
              </w:rPr>
              <w:fldChar w:fldCharType="end"/>
            </w:r>
          </w:hyperlink>
        </w:p>
        <w:p w14:paraId="7F6C4334" w14:textId="6CCA4EA8" w:rsidR="00CF6F7D" w:rsidRDefault="001B75F6">
          <w:pPr>
            <w:pStyle w:val="TOC3"/>
            <w:tabs>
              <w:tab w:val="right" w:leader="dot" w:pos="9628"/>
            </w:tabs>
            <w:rPr>
              <w:rFonts w:eastAsiaTheme="minorEastAsia"/>
              <w:noProof/>
              <w:color w:val="auto"/>
              <w:lang w:eastAsia="en-NZ"/>
            </w:rPr>
          </w:pPr>
          <w:hyperlink w:anchor="_Toc113538420" w:history="1">
            <w:r w:rsidR="00CF6F7D" w:rsidRPr="00A16E0A">
              <w:rPr>
                <w:rStyle w:val="Hyperlink"/>
                <w:noProof/>
                <w:lang w:val="en-GB"/>
              </w:rPr>
              <w:t>Diagnosis</w:t>
            </w:r>
            <w:r w:rsidR="00CF6F7D">
              <w:rPr>
                <w:noProof/>
                <w:webHidden/>
              </w:rPr>
              <w:tab/>
            </w:r>
            <w:r w:rsidR="00CF6F7D">
              <w:rPr>
                <w:noProof/>
                <w:webHidden/>
              </w:rPr>
              <w:fldChar w:fldCharType="begin"/>
            </w:r>
            <w:r w:rsidR="00CF6F7D">
              <w:rPr>
                <w:noProof/>
                <w:webHidden/>
              </w:rPr>
              <w:instrText xml:space="preserve"> PAGEREF _Toc113538420 \h </w:instrText>
            </w:r>
            <w:r w:rsidR="00CF6F7D">
              <w:rPr>
                <w:noProof/>
                <w:webHidden/>
              </w:rPr>
            </w:r>
            <w:r w:rsidR="00CF6F7D">
              <w:rPr>
                <w:noProof/>
                <w:webHidden/>
              </w:rPr>
              <w:fldChar w:fldCharType="separate"/>
            </w:r>
            <w:r w:rsidR="007A3058">
              <w:rPr>
                <w:noProof/>
                <w:webHidden/>
              </w:rPr>
              <w:t>26</w:t>
            </w:r>
            <w:r w:rsidR="00CF6F7D">
              <w:rPr>
                <w:noProof/>
                <w:webHidden/>
              </w:rPr>
              <w:fldChar w:fldCharType="end"/>
            </w:r>
          </w:hyperlink>
        </w:p>
        <w:p w14:paraId="775B11D5" w14:textId="1B996057" w:rsidR="00CF6F7D" w:rsidRDefault="001B75F6">
          <w:pPr>
            <w:pStyle w:val="TOC3"/>
            <w:tabs>
              <w:tab w:val="right" w:leader="dot" w:pos="9628"/>
            </w:tabs>
            <w:rPr>
              <w:rFonts w:eastAsiaTheme="minorEastAsia"/>
              <w:noProof/>
              <w:color w:val="auto"/>
              <w:lang w:eastAsia="en-NZ"/>
            </w:rPr>
          </w:pPr>
          <w:hyperlink w:anchor="_Toc113538421" w:history="1">
            <w:r w:rsidR="00CF6F7D" w:rsidRPr="00A16E0A">
              <w:rPr>
                <w:rStyle w:val="Hyperlink"/>
                <w:noProof/>
                <w:lang w:val="en-GB"/>
              </w:rPr>
              <w:t>Models of care</w:t>
            </w:r>
            <w:r w:rsidR="00CF6F7D">
              <w:rPr>
                <w:noProof/>
                <w:webHidden/>
              </w:rPr>
              <w:tab/>
            </w:r>
            <w:r w:rsidR="00CF6F7D">
              <w:rPr>
                <w:noProof/>
                <w:webHidden/>
              </w:rPr>
              <w:fldChar w:fldCharType="begin"/>
            </w:r>
            <w:r w:rsidR="00CF6F7D">
              <w:rPr>
                <w:noProof/>
                <w:webHidden/>
              </w:rPr>
              <w:instrText xml:space="preserve"> PAGEREF _Toc113538421 \h </w:instrText>
            </w:r>
            <w:r w:rsidR="00CF6F7D">
              <w:rPr>
                <w:noProof/>
                <w:webHidden/>
              </w:rPr>
            </w:r>
            <w:r w:rsidR="00CF6F7D">
              <w:rPr>
                <w:noProof/>
                <w:webHidden/>
              </w:rPr>
              <w:fldChar w:fldCharType="separate"/>
            </w:r>
            <w:r w:rsidR="007A3058">
              <w:rPr>
                <w:noProof/>
                <w:webHidden/>
              </w:rPr>
              <w:t>27</w:t>
            </w:r>
            <w:r w:rsidR="00CF6F7D">
              <w:rPr>
                <w:noProof/>
                <w:webHidden/>
              </w:rPr>
              <w:fldChar w:fldCharType="end"/>
            </w:r>
          </w:hyperlink>
        </w:p>
        <w:p w14:paraId="7BC8009A" w14:textId="4CD81F65" w:rsidR="00CF6F7D" w:rsidRDefault="001B75F6">
          <w:pPr>
            <w:pStyle w:val="TOC3"/>
            <w:tabs>
              <w:tab w:val="right" w:leader="dot" w:pos="9628"/>
            </w:tabs>
            <w:rPr>
              <w:rFonts w:eastAsiaTheme="minorEastAsia"/>
              <w:noProof/>
              <w:color w:val="auto"/>
              <w:lang w:eastAsia="en-NZ"/>
            </w:rPr>
          </w:pPr>
          <w:hyperlink w:anchor="_Toc113538422" w:history="1">
            <w:r w:rsidR="00CF6F7D" w:rsidRPr="00A16E0A">
              <w:rPr>
                <w:rStyle w:val="Hyperlink"/>
                <w:noProof/>
                <w:lang w:val="en-GB"/>
              </w:rPr>
              <w:t>Evaluations of services</w:t>
            </w:r>
            <w:r w:rsidR="00CF6F7D">
              <w:rPr>
                <w:noProof/>
                <w:webHidden/>
              </w:rPr>
              <w:tab/>
            </w:r>
            <w:r w:rsidR="00CF6F7D">
              <w:rPr>
                <w:noProof/>
                <w:webHidden/>
              </w:rPr>
              <w:fldChar w:fldCharType="begin"/>
            </w:r>
            <w:r w:rsidR="00CF6F7D">
              <w:rPr>
                <w:noProof/>
                <w:webHidden/>
              </w:rPr>
              <w:instrText xml:space="preserve"> PAGEREF _Toc113538422 \h </w:instrText>
            </w:r>
            <w:r w:rsidR="00CF6F7D">
              <w:rPr>
                <w:noProof/>
                <w:webHidden/>
              </w:rPr>
            </w:r>
            <w:r w:rsidR="00CF6F7D">
              <w:rPr>
                <w:noProof/>
                <w:webHidden/>
              </w:rPr>
              <w:fldChar w:fldCharType="separate"/>
            </w:r>
            <w:r w:rsidR="007A3058">
              <w:rPr>
                <w:noProof/>
                <w:webHidden/>
              </w:rPr>
              <w:t>28</w:t>
            </w:r>
            <w:r w:rsidR="00CF6F7D">
              <w:rPr>
                <w:noProof/>
                <w:webHidden/>
              </w:rPr>
              <w:fldChar w:fldCharType="end"/>
            </w:r>
          </w:hyperlink>
        </w:p>
        <w:p w14:paraId="42CC0743" w14:textId="22A2E66F" w:rsidR="00CF6F7D" w:rsidRDefault="001B75F6">
          <w:pPr>
            <w:pStyle w:val="TOC3"/>
            <w:tabs>
              <w:tab w:val="right" w:leader="dot" w:pos="9628"/>
            </w:tabs>
            <w:rPr>
              <w:rFonts w:eastAsiaTheme="minorEastAsia"/>
              <w:noProof/>
              <w:color w:val="auto"/>
              <w:lang w:eastAsia="en-NZ"/>
            </w:rPr>
          </w:pPr>
          <w:hyperlink w:anchor="_Toc113538423" w:history="1">
            <w:r w:rsidR="00CF6F7D" w:rsidRPr="00A16E0A">
              <w:rPr>
                <w:rStyle w:val="Hyperlink"/>
                <w:noProof/>
                <w:lang w:val="en-GB"/>
              </w:rPr>
              <w:t>International guidelines on rehabilitation and management</w:t>
            </w:r>
            <w:r w:rsidR="00CF6F7D">
              <w:rPr>
                <w:noProof/>
                <w:webHidden/>
              </w:rPr>
              <w:tab/>
            </w:r>
            <w:r w:rsidR="00CF6F7D">
              <w:rPr>
                <w:noProof/>
                <w:webHidden/>
              </w:rPr>
              <w:fldChar w:fldCharType="begin"/>
            </w:r>
            <w:r w:rsidR="00CF6F7D">
              <w:rPr>
                <w:noProof/>
                <w:webHidden/>
              </w:rPr>
              <w:instrText xml:space="preserve"> PAGEREF _Toc113538423 \h </w:instrText>
            </w:r>
            <w:r w:rsidR="00CF6F7D">
              <w:rPr>
                <w:noProof/>
                <w:webHidden/>
              </w:rPr>
            </w:r>
            <w:r w:rsidR="00CF6F7D">
              <w:rPr>
                <w:noProof/>
                <w:webHidden/>
              </w:rPr>
              <w:fldChar w:fldCharType="separate"/>
            </w:r>
            <w:r w:rsidR="007A3058">
              <w:rPr>
                <w:noProof/>
                <w:webHidden/>
              </w:rPr>
              <w:t>29</w:t>
            </w:r>
            <w:r w:rsidR="00CF6F7D">
              <w:rPr>
                <w:noProof/>
                <w:webHidden/>
              </w:rPr>
              <w:fldChar w:fldCharType="end"/>
            </w:r>
          </w:hyperlink>
        </w:p>
        <w:p w14:paraId="283F5DCC" w14:textId="5F17A1CA" w:rsidR="00CF6F7D" w:rsidRDefault="001B75F6">
          <w:pPr>
            <w:pStyle w:val="TOC3"/>
            <w:tabs>
              <w:tab w:val="right" w:leader="dot" w:pos="9628"/>
            </w:tabs>
            <w:rPr>
              <w:rFonts w:eastAsiaTheme="minorEastAsia"/>
              <w:noProof/>
              <w:color w:val="auto"/>
              <w:lang w:eastAsia="en-NZ"/>
            </w:rPr>
          </w:pPr>
          <w:hyperlink w:anchor="_Toc113538424" w:history="1">
            <w:r w:rsidR="00CF6F7D" w:rsidRPr="00A16E0A">
              <w:rPr>
                <w:rStyle w:val="Hyperlink"/>
                <w:noProof/>
                <w:lang w:val="en-GB"/>
              </w:rPr>
              <w:t>Policy Responses</w:t>
            </w:r>
            <w:r w:rsidR="00CF6F7D">
              <w:rPr>
                <w:noProof/>
                <w:webHidden/>
              </w:rPr>
              <w:tab/>
            </w:r>
            <w:r w:rsidR="00CF6F7D">
              <w:rPr>
                <w:noProof/>
                <w:webHidden/>
              </w:rPr>
              <w:fldChar w:fldCharType="begin"/>
            </w:r>
            <w:r w:rsidR="00CF6F7D">
              <w:rPr>
                <w:noProof/>
                <w:webHidden/>
              </w:rPr>
              <w:instrText xml:space="preserve"> PAGEREF _Toc113538424 \h </w:instrText>
            </w:r>
            <w:r w:rsidR="00CF6F7D">
              <w:rPr>
                <w:noProof/>
                <w:webHidden/>
              </w:rPr>
            </w:r>
            <w:r w:rsidR="00CF6F7D">
              <w:rPr>
                <w:noProof/>
                <w:webHidden/>
              </w:rPr>
              <w:fldChar w:fldCharType="separate"/>
            </w:r>
            <w:r w:rsidR="007A3058">
              <w:rPr>
                <w:noProof/>
                <w:webHidden/>
              </w:rPr>
              <w:t>32</w:t>
            </w:r>
            <w:r w:rsidR="00CF6F7D">
              <w:rPr>
                <w:noProof/>
                <w:webHidden/>
              </w:rPr>
              <w:fldChar w:fldCharType="end"/>
            </w:r>
          </w:hyperlink>
        </w:p>
        <w:p w14:paraId="13232DB5" w14:textId="21FE2763" w:rsidR="47B051E0" w:rsidRPr="00631746" w:rsidRDefault="47B051E0" w:rsidP="1631DA70">
          <w:pPr>
            <w:pStyle w:val="TOC3"/>
            <w:tabs>
              <w:tab w:val="right" w:leader="dot" w:pos="9630"/>
            </w:tabs>
            <w:spacing w:line="276" w:lineRule="auto"/>
            <w:rPr>
              <w:lang w:val="en-GB"/>
            </w:rPr>
          </w:pPr>
          <w:r>
            <w:fldChar w:fldCharType="end"/>
          </w:r>
        </w:p>
      </w:sdtContent>
    </w:sdt>
    <w:p w14:paraId="717D0D0E" w14:textId="2D473E97" w:rsidR="16B1CBC0" w:rsidRPr="00631746" w:rsidRDefault="16B1CBC0" w:rsidP="1631DA70">
      <w:pPr>
        <w:pStyle w:val="BodyText"/>
        <w:spacing w:line="276" w:lineRule="auto"/>
        <w:rPr>
          <w:rFonts w:asciiTheme="minorHAnsi" w:hAnsiTheme="minorHAnsi"/>
          <w:lang w:val="en-GB"/>
        </w:rPr>
      </w:pPr>
    </w:p>
    <w:p w14:paraId="67405DAC" w14:textId="659967BE" w:rsidR="00A86705" w:rsidRPr="00631746" w:rsidRDefault="00A86705" w:rsidP="00D561F0">
      <w:pPr>
        <w:spacing w:after="160" w:line="276" w:lineRule="auto"/>
        <w:rPr>
          <w:rFonts w:eastAsia="Arial" w:cs="Tahoma"/>
          <w:lang w:val="en-GB" w:eastAsia="en-GB"/>
        </w:rPr>
      </w:pPr>
      <w:r w:rsidRPr="1631DA70">
        <w:rPr>
          <w:lang w:val="en-GB"/>
        </w:rPr>
        <w:br w:type="page"/>
      </w:r>
    </w:p>
    <w:p w14:paraId="622711C9" w14:textId="36888D48" w:rsidR="004F0538" w:rsidRPr="00631746" w:rsidRDefault="004F0538" w:rsidP="1631DA70">
      <w:pPr>
        <w:pStyle w:val="Heading2"/>
        <w:spacing w:line="276" w:lineRule="auto"/>
        <w:rPr>
          <w:rFonts w:asciiTheme="minorHAnsi" w:hAnsiTheme="minorHAnsi"/>
          <w:lang w:val="en-GB"/>
        </w:rPr>
      </w:pPr>
      <w:bookmarkStart w:id="1" w:name="_Toc113538397"/>
      <w:r w:rsidRPr="1631DA70">
        <w:rPr>
          <w:rFonts w:asciiTheme="minorHAnsi" w:hAnsiTheme="minorHAnsi"/>
          <w:lang w:val="en-GB"/>
        </w:rPr>
        <w:lastRenderedPageBreak/>
        <w:t>Key Points</w:t>
      </w:r>
      <w:bookmarkEnd w:id="1"/>
    </w:p>
    <w:p w14:paraId="5178A0C4" w14:textId="14D48CB3" w:rsidR="00AB3472" w:rsidRPr="00F92FC9" w:rsidRDefault="00B935CF" w:rsidP="1631DA70">
      <w:pPr>
        <w:pStyle w:val="BodyText"/>
        <w:numPr>
          <w:ilvl w:val="0"/>
          <w:numId w:val="3"/>
        </w:numPr>
        <w:spacing w:after="0" w:line="276" w:lineRule="auto"/>
        <w:ind w:left="567" w:hanging="567"/>
        <w:rPr>
          <w:rFonts w:asciiTheme="minorHAnsi" w:eastAsiaTheme="minorEastAsia"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 xml:space="preserve">No international definition has been agreed upon for ongoing symptoms following acute SARS-CoV-2 infection, </w:t>
      </w:r>
      <w:r w:rsidR="006F290B" w:rsidRPr="00F92FC9">
        <w:rPr>
          <w:rFonts w:asciiTheme="minorHAnsi" w:hAnsiTheme="minorHAnsi" w:cstheme="minorBidi"/>
          <w:color w:val="171717" w:themeColor="background2" w:themeShade="1A"/>
          <w:lang w:val="en-GB"/>
        </w:rPr>
        <w:t xml:space="preserve">and </w:t>
      </w:r>
      <w:r w:rsidR="00E7611A" w:rsidRPr="00F92FC9">
        <w:rPr>
          <w:rFonts w:asciiTheme="minorHAnsi" w:hAnsiTheme="minorHAnsi" w:cstheme="minorBidi"/>
          <w:color w:val="171717" w:themeColor="background2" w:themeShade="1A"/>
          <w:lang w:val="en-GB"/>
        </w:rPr>
        <w:t>the time period of ongoing symptoms varies</w:t>
      </w:r>
      <w:r w:rsidR="00AB3472" w:rsidRPr="00F92FC9">
        <w:rPr>
          <w:rFonts w:asciiTheme="minorHAnsi" w:hAnsiTheme="minorHAnsi" w:cstheme="minorBidi"/>
          <w:color w:val="171717" w:themeColor="background2" w:themeShade="1A"/>
          <w:lang w:val="en-GB"/>
        </w:rPr>
        <w:t xml:space="preserve"> from </w:t>
      </w:r>
      <w:r w:rsidR="00173BE7" w:rsidRPr="00F92FC9">
        <w:rPr>
          <w:rFonts w:asciiTheme="minorHAnsi" w:hAnsiTheme="minorHAnsi" w:cstheme="minorBidi"/>
          <w:color w:val="171717" w:themeColor="background2" w:themeShade="1A"/>
          <w:lang w:val="en-GB"/>
        </w:rPr>
        <w:t>4</w:t>
      </w:r>
      <w:r w:rsidR="00E7611A" w:rsidRPr="00F92FC9">
        <w:rPr>
          <w:rFonts w:asciiTheme="minorHAnsi" w:hAnsiTheme="minorHAnsi" w:cstheme="minorBidi"/>
          <w:color w:val="171717" w:themeColor="background2" w:themeShade="1A"/>
          <w:lang w:val="en-GB"/>
        </w:rPr>
        <w:t xml:space="preserve"> weeks to</w:t>
      </w:r>
      <w:r w:rsidR="00150870" w:rsidRPr="00F92FC9">
        <w:rPr>
          <w:rFonts w:asciiTheme="minorHAnsi" w:hAnsiTheme="minorHAnsi" w:cstheme="minorBidi"/>
          <w:color w:val="171717" w:themeColor="background2" w:themeShade="1A"/>
          <w:lang w:val="en-GB"/>
        </w:rPr>
        <w:t xml:space="preserve"> </w:t>
      </w:r>
      <w:r w:rsidR="006F290B" w:rsidRPr="00F92FC9">
        <w:rPr>
          <w:rFonts w:asciiTheme="minorHAnsi" w:hAnsiTheme="minorHAnsi" w:cstheme="minorBidi"/>
          <w:color w:val="171717" w:themeColor="background2" w:themeShade="1A"/>
          <w:lang w:val="en-GB"/>
        </w:rPr>
        <w:t>12</w:t>
      </w:r>
      <w:r w:rsidR="00173BE7" w:rsidRPr="00F92FC9">
        <w:rPr>
          <w:rFonts w:asciiTheme="minorHAnsi" w:hAnsiTheme="minorHAnsi" w:cstheme="minorBidi"/>
          <w:color w:val="171717" w:themeColor="background2" w:themeShade="1A"/>
          <w:lang w:val="en-GB"/>
        </w:rPr>
        <w:t xml:space="preserve"> weeks </w:t>
      </w:r>
      <w:r w:rsidR="00E7611A" w:rsidRPr="00F92FC9">
        <w:rPr>
          <w:rFonts w:asciiTheme="minorHAnsi" w:hAnsiTheme="minorHAnsi" w:cstheme="minorBidi"/>
          <w:color w:val="171717" w:themeColor="background2" w:themeShade="1A"/>
          <w:lang w:val="en-GB"/>
        </w:rPr>
        <w:t xml:space="preserve">and </w:t>
      </w:r>
      <w:r w:rsidR="00173BE7" w:rsidRPr="00F92FC9">
        <w:rPr>
          <w:rFonts w:asciiTheme="minorHAnsi" w:hAnsiTheme="minorHAnsi" w:cstheme="minorBidi"/>
          <w:color w:val="171717" w:themeColor="background2" w:themeShade="1A"/>
          <w:lang w:val="en-GB"/>
        </w:rPr>
        <w:t>onwards.</w:t>
      </w:r>
    </w:p>
    <w:p w14:paraId="5ED77330" w14:textId="5ADEEEF5" w:rsidR="005428A7" w:rsidRPr="00F92FC9" w:rsidRDefault="00994DF1" w:rsidP="1631DA70">
      <w:pPr>
        <w:pStyle w:val="BodyText"/>
        <w:numPr>
          <w:ilvl w:val="0"/>
          <w:numId w:val="3"/>
        </w:numPr>
        <w:spacing w:after="0" w:line="276" w:lineRule="auto"/>
        <w:ind w:left="567" w:hanging="567"/>
        <w:rPr>
          <w:rFonts w:asciiTheme="minorHAnsi" w:eastAsiaTheme="minorEastAsia" w:hAnsiTheme="minorHAnsi" w:cstheme="minorBidi"/>
          <w:color w:val="171717" w:themeColor="background2" w:themeShade="1A"/>
          <w:lang w:val="en-GB"/>
        </w:rPr>
      </w:pPr>
      <w:r w:rsidRPr="00F92FC9">
        <w:rPr>
          <w:rFonts w:asciiTheme="minorHAnsi" w:eastAsiaTheme="minorEastAsia" w:hAnsiTheme="minorHAnsi" w:cstheme="minorBidi"/>
          <w:color w:val="171717" w:themeColor="background2" w:themeShade="1A"/>
          <w:lang w:val="en-GB"/>
        </w:rPr>
        <w:t xml:space="preserve">The New Zealand Ministry of Health has received recommendations from the </w:t>
      </w:r>
      <w:r w:rsidR="00D97DDE" w:rsidRPr="00F92FC9">
        <w:rPr>
          <w:rFonts w:asciiTheme="minorHAnsi" w:eastAsiaTheme="minorEastAsia" w:hAnsiTheme="minorHAnsi" w:cstheme="minorBidi"/>
          <w:color w:val="171717" w:themeColor="background2" w:themeShade="1A"/>
          <w:lang w:val="en-GB"/>
        </w:rPr>
        <w:t>L</w:t>
      </w:r>
      <w:r w:rsidRPr="00F92FC9">
        <w:rPr>
          <w:rFonts w:asciiTheme="minorHAnsi" w:eastAsiaTheme="minorEastAsia" w:hAnsiTheme="minorHAnsi" w:cstheme="minorBidi"/>
          <w:color w:val="171717" w:themeColor="background2" w:themeShade="1A"/>
          <w:lang w:val="en-GB"/>
        </w:rPr>
        <w:t xml:space="preserve">ong COVID Expert Advisory Group and agreed to adopt a consistent clinical case definition for long COVID to use in Aotearoa New Zealand. </w:t>
      </w:r>
      <w:r w:rsidR="00D97DDE" w:rsidRPr="00F92FC9">
        <w:rPr>
          <w:rFonts w:asciiTheme="minorHAnsi" w:eastAsiaTheme="minorEastAsia" w:hAnsiTheme="minorHAnsi" w:cstheme="minorBidi"/>
          <w:color w:val="171717" w:themeColor="background2" w:themeShade="1A"/>
          <w:lang w:val="en-GB"/>
        </w:rPr>
        <w:t>T</w:t>
      </w:r>
      <w:r w:rsidR="00FB52E4" w:rsidRPr="00F92FC9">
        <w:rPr>
          <w:rFonts w:asciiTheme="minorHAnsi" w:eastAsiaTheme="minorEastAsia" w:hAnsiTheme="minorHAnsi" w:cstheme="minorBidi"/>
          <w:color w:val="171717" w:themeColor="background2" w:themeShade="1A"/>
          <w:lang w:val="en-GB"/>
        </w:rPr>
        <w:t xml:space="preserve">he </w:t>
      </w:r>
      <w:r w:rsidRPr="00F92FC9">
        <w:rPr>
          <w:rFonts w:asciiTheme="minorHAnsi" w:eastAsiaTheme="minorEastAsia" w:hAnsiTheme="minorHAnsi" w:cstheme="minorBidi"/>
          <w:color w:val="171717" w:themeColor="background2" w:themeShade="1A"/>
          <w:lang w:val="en-GB"/>
        </w:rPr>
        <w:t xml:space="preserve">joint guideline by the National Institute for Health and Care Excellence (NICE), Scottish Intercollegiate Guidelines Network (SIGN) and the Royal College of General Practitioners (RCGP) </w:t>
      </w:r>
      <w:r w:rsidR="00D97DDE" w:rsidRPr="00F92FC9">
        <w:rPr>
          <w:rFonts w:asciiTheme="minorHAnsi" w:eastAsiaTheme="minorEastAsia" w:hAnsiTheme="minorHAnsi" w:cstheme="minorBidi"/>
          <w:color w:val="171717" w:themeColor="background2" w:themeShade="1A"/>
          <w:lang w:val="en-GB"/>
        </w:rPr>
        <w:t xml:space="preserve">will be adopted </w:t>
      </w:r>
      <w:r w:rsidR="00FB52E4" w:rsidRPr="00F92FC9">
        <w:rPr>
          <w:rFonts w:asciiTheme="minorHAnsi" w:eastAsiaTheme="minorEastAsia" w:hAnsiTheme="minorHAnsi" w:cstheme="minorBidi"/>
          <w:color w:val="171717" w:themeColor="background2" w:themeShade="1A"/>
          <w:lang w:val="en-GB"/>
        </w:rPr>
        <w:t>to distinguish</w:t>
      </w:r>
      <w:r w:rsidRPr="00F92FC9">
        <w:rPr>
          <w:rFonts w:asciiTheme="minorHAnsi" w:eastAsiaTheme="minorEastAsia" w:hAnsiTheme="minorHAnsi" w:cstheme="minorBidi"/>
          <w:color w:val="171717" w:themeColor="background2" w:themeShade="1A"/>
          <w:lang w:val="en-GB"/>
        </w:rPr>
        <w:t xml:space="preserve"> between ongoing COVID and long COVID cases. This definition differentiates acute COVID-19 (signs and symptoms up to 4 weeks) from ongoing symptomatic COVID-19 (4 weeks to 12 weeks) from Post-COVID-19 syndrome (from 12 weeks.</w:t>
      </w:r>
    </w:p>
    <w:p w14:paraId="28FA4EE4" w14:textId="065DC363" w:rsidR="54F7D39D" w:rsidRPr="00F92FC9" w:rsidRDefault="54F7D39D" w:rsidP="1631DA70">
      <w:pPr>
        <w:pStyle w:val="BodyText"/>
        <w:numPr>
          <w:ilvl w:val="0"/>
          <w:numId w:val="3"/>
        </w:numPr>
        <w:spacing w:after="0" w:line="276" w:lineRule="auto"/>
        <w:ind w:left="567" w:hanging="567"/>
        <w:rPr>
          <w:rFonts w:asciiTheme="minorHAnsi" w:eastAsia="Helvetica" w:hAnsiTheme="minorHAnsi" w:cs="Helvetica"/>
          <w:color w:val="171717" w:themeColor="background2" w:themeShade="1A"/>
          <w:sz w:val="26"/>
          <w:szCs w:val="26"/>
          <w:lang w:val="en-GB"/>
        </w:rPr>
      </w:pPr>
      <w:r w:rsidRPr="00F92FC9">
        <w:rPr>
          <w:rFonts w:asciiTheme="minorHAnsi" w:eastAsia="Segoe UI" w:hAnsiTheme="minorHAnsi" w:cs="Segoe UI"/>
          <w:color w:val="171717" w:themeColor="background2" w:themeShade="1A"/>
          <w:lang w:val="en-GB"/>
        </w:rPr>
        <w:t>A definition of long COVID in children and young people has been developed using the Delphi method: “</w:t>
      </w:r>
      <w:r w:rsidRPr="00F92FC9">
        <w:rPr>
          <w:rFonts w:asciiTheme="minorHAnsi" w:eastAsia="Segoe UI" w:hAnsiTheme="minorHAnsi" w:cs="Segoe UI"/>
          <w:i/>
          <w:iCs/>
          <w:color w:val="171717" w:themeColor="background2" w:themeShade="1A"/>
          <w:lang w:val="en-GB"/>
        </w:rPr>
        <w:t>Post-COVID-19 condition occurs in young people with a history of confirmed SARS-CoV-2 infection, with at least one persisting physical symptom for a minimum duration of 12 weeks after initial testing that cannot be explained by an alternative diagnosis. The symptoms have an impact on everyday functioning, may continue or develop after COVID infection, and may fluctuate or relapse over tim</w:t>
      </w:r>
      <w:r w:rsidRPr="00F92FC9">
        <w:rPr>
          <w:rFonts w:asciiTheme="minorHAnsi" w:eastAsia="Segoe UI" w:hAnsiTheme="minorHAnsi" w:cs="Segoe UI"/>
          <w:color w:val="171717" w:themeColor="background2" w:themeShade="1A"/>
          <w:lang w:val="en-GB"/>
        </w:rPr>
        <w:t>e”</w:t>
      </w:r>
      <w:r w:rsidRPr="00F92FC9">
        <w:rPr>
          <w:rFonts w:asciiTheme="minorHAnsi" w:eastAsia="Helvetica" w:hAnsiTheme="minorHAnsi" w:cs="Helvetica"/>
          <w:color w:val="171717" w:themeColor="background2" w:themeShade="1A"/>
          <w:lang w:val="en-GB"/>
        </w:rPr>
        <w:t>.</w:t>
      </w:r>
    </w:p>
    <w:p w14:paraId="45FA250D" w14:textId="71686FE7" w:rsidR="00586370" w:rsidRPr="00F92FC9" w:rsidRDefault="4B727422" w:rsidP="1631DA70">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 xml:space="preserve">There are a range of signs and symptoms that have been associated with long COVID. Symptoms can be respiratory, cardiopulmonary, neurological, or </w:t>
      </w:r>
      <w:r w:rsidR="00150870" w:rsidRPr="00F92FC9">
        <w:rPr>
          <w:rFonts w:asciiTheme="minorHAnsi" w:hAnsiTheme="minorHAnsi" w:cstheme="minorBidi"/>
          <w:color w:val="171717" w:themeColor="background2" w:themeShade="1A"/>
          <w:lang w:val="en-GB"/>
        </w:rPr>
        <w:t>systemic</w:t>
      </w:r>
      <w:r w:rsidRPr="00F92FC9">
        <w:rPr>
          <w:rFonts w:asciiTheme="minorHAnsi" w:hAnsiTheme="minorHAnsi" w:cstheme="minorBidi"/>
          <w:color w:val="171717" w:themeColor="background2" w:themeShade="1A"/>
          <w:lang w:val="en-GB"/>
        </w:rPr>
        <w:t xml:space="preserve">. They can be concurrent, fluctuating and overlapping. Symptoms vary in severity and site over time, including symptom-free periods followed by relapses. The most reported symptoms of long COVID are fatigue or general malaise, headaches, cognitive impairment or attention disorders, </w:t>
      </w:r>
      <w:r w:rsidR="00FA3F37" w:rsidRPr="00F92FC9">
        <w:rPr>
          <w:rFonts w:asciiTheme="minorHAnsi" w:hAnsiTheme="minorHAnsi" w:cstheme="minorBidi"/>
          <w:color w:val="171717" w:themeColor="background2" w:themeShade="1A"/>
          <w:lang w:val="en-GB"/>
        </w:rPr>
        <w:t xml:space="preserve">and </w:t>
      </w:r>
      <w:r w:rsidRPr="00F92FC9">
        <w:rPr>
          <w:rFonts w:asciiTheme="minorHAnsi" w:hAnsiTheme="minorHAnsi" w:cstheme="minorBidi"/>
          <w:color w:val="171717" w:themeColor="background2" w:themeShade="1A"/>
          <w:lang w:val="en-GB"/>
        </w:rPr>
        <w:t>respiratory symptoms.</w:t>
      </w:r>
    </w:p>
    <w:p w14:paraId="286C352C" w14:textId="4BC2D1D5" w:rsidR="00586370" w:rsidRPr="00F92FC9" w:rsidRDefault="4B727422" w:rsidP="774B85A7">
      <w:pPr>
        <w:pStyle w:val="BodyText"/>
        <w:numPr>
          <w:ilvl w:val="0"/>
          <w:numId w:val="3"/>
        </w:numPr>
        <w:spacing w:after="0" w:line="276" w:lineRule="auto"/>
        <w:ind w:left="567" w:hanging="567"/>
        <w:rPr>
          <w:rFonts w:asciiTheme="minorHAnsi" w:eastAsia="Segoe UI" w:hAnsiTheme="minorHAnsi" w:cs="Segoe UI"/>
          <w:color w:val="171717" w:themeColor="background2" w:themeShade="1A"/>
          <w:lang w:val="en-GB"/>
        </w:rPr>
      </w:pPr>
      <w:r w:rsidRPr="00F92FC9">
        <w:rPr>
          <w:rFonts w:asciiTheme="minorHAnsi" w:hAnsiTheme="minorHAnsi" w:cstheme="minorBidi"/>
          <w:color w:val="171717" w:themeColor="background2" w:themeShade="1A"/>
          <w:lang w:val="en-GB"/>
        </w:rPr>
        <w:t xml:space="preserve">Long COVID in children is not well described, and prevalence </w:t>
      </w:r>
      <w:r w:rsidR="00FA3F37" w:rsidRPr="00F92FC9">
        <w:rPr>
          <w:rFonts w:asciiTheme="minorHAnsi" w:hAnsiTheme="minorHAnsi" w:cstheme="minorBidi"/>
          <w:color w:val="171717" w:themeColor="background2" w:themeShade="1A"/>
          <w:lang w:val="en-GB"/>
        </w:rPr>
        <w:t xml:space="preserve">estimates </w:t>
      </w:r>
      <w:r w:rsidRPr="00F92FC9">
        <w:rPr>
          <w:rFonts w:asciiTheme="minorHAnsi" w:hAnsiTheme="minorHAnsi" w:cstheme="minorBidi"/>
          <w:color w:val="171717" w:themeColor="background2" w:themeShade="1A"/>
          <w:lang w:val="en-GB"/>
        </w:rPr>
        <w:t>var</w:t>
      </w:r>
      <w:r w:rsidR="00FA3F37" w:rsidRPr="00F92FC9">
        <w:rPr>
          <w:rFonts w:asciiTheme="minorHAnsi" w:hAnsiTheme="minorHAnsi" w:cstheme="minorBidi"/>
          <w:color w:val="171717" w:themeColor="background2" w:themeShade="1A"/>
          <w:lang w:val="en-GB"/>
        </w:rPr>
        <w:t>y</w:t>
      </w:r>
      <w:r w:rsidRPr="00F92FC9">
        <w:rPr>
          <w:rFonts w:asciiTheme="minorHAnsi" w:hAnsiTheme="minorHAnsi" w:cstheme="minorBidi"/>
          <w:color w:val="171717" w:themeColor="background2" w:themeShade="1A"/>
          <w:lang w:val="en-GB"/>
        </w:rPr>
        <w:t xml:space="preserve"> widely. There is some emerging evidence that signs and symptoms or clinical presentation may differ for children, with NICE in the UK noting cardiac and respiratory symptoms were less common in children than adults.</w:t>
      </w:r>
      <w:r w:rsidR="645F2A6D" w:rsidRPr="00F92FC9">
        <w:rPr>
          <w:rFonts w:asciiTheme="minorHAnsi" w:hAnsiTheme="minorHAnsi" w:cstheme="minorBidi"/>
          <w:color w:val="171717" w:themeColor="background2" w:themeShade="1A"/>
          <w:lang w:val="en-GB"/>
        </w:rPr>
        <w:t xml:space="preserve"> </w:t>
      </w:r>
      <w:r w:rsidR="54F7D39D" w:rsidRPr="00F92FC9">
        <w:rPr>
          <w:rFonts w:asciiTheme="minorHAnsi" w:eastAsia="Segoe UI" w:hAnsiTheme="minorHAnsi" w:cs="Segoe UI"/>
          <w:color w:val="171717" w:themeColor="background2" w:themeShade="1A"/>
          <w:lang w:val="en-GB"/>
        </w:rPr>
        <w:t xml:space="preserve">A study published on 22 July found 9.8% of hospitalised children and 4.8% of discharged children infected with SARS-CoV-2 and tested in emergency departments went on to report post–COVID-19 conditions (PCCs) 90 days later. The report also indicated that persistent, </w:t>
      </w:r>
      <w:proofErr w:type="gramStart"/>
      <w:r w:rsidR="54F7D39D" w:rsidRPr="00F92FC9">
        <w:rPr>
          <w:rFonts w:asciiTheme="minorHAnsi" w:eastAsia="Segoe UI" w:hAnsiTheme="minorHAnsi" w:cs="Segoe UI"/>
          <w:color w:val="171717" w:themeColor="background2" w:themeShade="1A"/>
          <w:lang w:val="en-GB"/>
        </w:rPr>
        <w:t>new</w:t>
      </w:r>
      <w:proofErr w:type="gramEnd"/>
      <w:r w:rsidR="54F7D39D" w:rsidRPr="00F92FC9">
        <w:rPr>
          <w:rFonts w:asciiTheme="minorHAnsi" w:eastAsia="Segoe UI" w:hAnsiTheme="minorHAnsi" w:cs="Segoe UI"/>
          <w:color w:val="171717" w:themeColor="background2" w:themeShade="1A"/>
          <w:lang w:val="en-GB"/>
        </w:rPr>
        <w:t xml:space="preserve"> or reoccurring health problems were reported in 60% of children who had reported PCCs at 90 days. The most common reported symptoms were respiratory (eg, cough, difficulty breathing, or shortness of breath) and systemic (general fatigue and fever). Risk factors for reporting PCCs included the number of acute symptoms, length of hospitali</w:t>
      </w:r>
      <w:r w:rsidR="00842A18" w:rsidRPr="00F92FC9">
        <w:rPr>
          <w:rFonts w:asciiTheme="minorHAnsi" w:eastAsia="Segoe UI" w:hAnsiTheme="minorHAnsi" w:cs="Segoe UI"/>
          <w:color w:val="171717" w:themeColor="background2" w:themeShade="1A"/>
          <w:lang w:val="en-GB"/>
        </w:rPr>
        <w:t>s</w:t>
      </w:r>
      <w:r w:rsidR="54F7D39D" w:rsidRPr="00F92FC9">
        <w:rPr>
          <w:rFonts w:asciiTheme="minorHAnsi" w:eastAsia="Segoe UI" w:hAnsiTheme="minorHAnsi" w:cs="Segoe UI"/>
          <w:color w:val="171717" w:themeColor="background2" w:themeShade="1A"/>
          <w:lang w:val="en-GB"/>
        </w:rPr>
        <w:t>ation, and older age of child.</w:t>
      </w:r>
    </w:p>
    <w:p w14:paraId="33BD7AC8" w14:textId="595AD909" w:rsidR="00445033" w:rsidRPr="00F92FC9" w:rsidRDefault="4B727422" w:rsidP="1631DA70">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The prevalence of long COVID is difficult to establish for a range of reasons</w:t>
      </w:r>
      <w:r w:rsidR="008507BB" w:rsidRPr="00F92FC9">
        <w:rPr>
          <w:rFonts w:asciiTheme="minorHAnsi" w:hAnsiTheme="minorHAnsi" w:cstheme="minorBidi"/>
          <w:color w:val="171717" w:themeColor="background2" w:themeShade="1A"/>
          <w:lang w:val="en-GB"/>
        </w:rPr>
        <w:t xml:space="preserve">, however </w:t>
      </w:r>
      <w:r w:rsidR="002C3212" w:rsidRPr="00F92FC9">
        <w:rPr>
          <w:rFonts w:asciiTheme="minorHAnsi" w:hAnsiTheme="minorHAnsi" w:cstheme="minorBidi"/>
          <w:color w:val="171717" w:themeColor="background2" w:themeShade="1A"/>
          <w:lang w:val="en-GB"/>
        </w:rPr>
        <w:t xml:space="preserve">preliminary studies suggest that approximately 30% of people who test positive </w:t>
      </w:r>
      <w:r w:rsidR="00F60338" w:rsidRPr="00F92FC9">
        <w:rPr>
          <w:rFonts w:asciiTheme="minorHAnsi" w:hAnsiTheme="minorHAnsi" w:cstheme="minorBidi"/>
          <w:color w:val="171717" w:themeColor="background2" w:themeShade="1A"/>
          <w:lang w:val="en-GB"/>
        </w:rPr>
        <w:t xml:space="preserve">for COVID-19 </w:t>
      </w:r>
      <w:r w:rsidR="00884FD1" w:rsidRPr="00F92FC9">
        <w:rPr>
          <w:rFonts w:asciiTheme="minorHAnsi" w:hAnsiTheme="minorHAnsi" w:cstheme="minorBidi"/>
          <w:color w:val="171717" w:themeColor="background2" w:themeShade="1A"/>
          <w:lang w:val="en-GB"/>
        </w:rPr>
        <w:t xml:space="preserve">experience symptoms for 12 weeks or longer. </w:t>
      </w:r>
      <w:r w:rsidR="00286CB7" w:rsidRPr="00F92FC9">
        <w:rPr>
          <w:rFonts w:asciiTheme="minorHAnsi" w:hAnsiTheme="minorHAnsi" w:cstheme="minorBidi"/>
          <w:color w:val="171717" w:themeColor="background2" w:themeShade="1A"/>
          <w:lang w:val="en-GB"/>
        </w:rPr>
        <w:fldChar w:fldCharType="begin"/>
      </w:r>
      <w:r w:rsidR="00286CB7" w:rsidRPr="00F92FC9">
        <w:rPr>
          <w:rFonts w:asciiTheme="minorHAnsi" w:hAnsiTheme="minorHAnsi" w:cstheme="minorBidi"/>
          <w:color w:val="171717" w:themeColor="background2" w:themeShade="1A"/>
          <w:lang w:val="en-GB"/>
        </w:rPr>
        <w:instrText xml:space="preserve"> ADDIN EN.CITE &lt;EndNote&gt;&lt;Cite&gt;&lt;Author&gt;National Institute for Health and Care Excellence&lt;/Author&gt;&lt;Year&gt;2021&lt;/Year&gt;&lt;RecNum&gt;119&lt;/RecNum&gt;&lt;DisplayText&gt;(1)&lt;/DisplayText&gt;&lt;record&gt;&lt;rec-number&gt;119&lt;/rec-number&gt;&lt;foreign-keys&gt;&lt;key app="EN" db-id="0rs59rwxor09ptezsf5vp5zttpdzdep90xfe" timestamp="1655071775" guid="433f3953-a857-41e1-98c6-02982b4ba998"&gt;119&lt;/key&gt;&lt;/foreign-keys&gt;&lt;ref-type name="Web Page"&gt;12&lt;/ref-type&gt;&lt;contributors&gt;&lt;authors&gt;&lt;author&gt;National Institute for Health and Care Excellence,.&lt;/author&gt;&lt;/authors&gt;&lt;secondary-authors&gt;&lt;author&gt;NICE, the Scottish Intercollegiate Guidelines Network (SIGN) and the Royal College of General Practitioners (RCGP).&lt;/author&gt;&lt;/secondary-authors&gt;&lt;/contributors&gt;&lt;titles&gt;&lt;title&gt;COVID-19 rapid guideline: managing the long-term effects of COVID-19. NICE guideline [NG188]&lt;/title&gt;&lt;/titles&gt;&lt;volume&gt;2022&lt;/volume&gt;&lt;number&gt;30 March&lt;/number&gt;&lt;dates&gt;&lt;year&gt;2021&lt;/year&gt;&lt;pub-dates&gt;&lt;date&gt;11 November 2021&lt;/date&gt;&lt;/pub-dates&gt;&lt;/dates&gt;&lt;urls&gt;&lt;related-urls&gt;&lt;url&gt;https://www.nice.org.uk/guidance/ng188&lt;/url&gt;&lt;/related-urls&gt;&lt;/urls&gt;&lt;/record&gt;&lt;/Cite&gt;&lt;/EndNote&gt;</w:instrText>
      </w:r>
      <w:r w:rsidR="00286CB7" w:rsidRPr="00F92FC9">
        <w:rPr>
          <w:rFonts w:asciiTheme="minorHAnsi" w:hAnsiTheme="minorHAnsi" w:cstheme="minorBidi"/>
          <w:color w:val="171717" w:themeColor="background2" w:themeShade="1A"/>
          <w:lang w:val="en-GB"/>
        </w:rPr>
        <w:fldChar w:fldCharType="separate"/>
      </w:r>
      <w:r w:rsidR="00286CB7" w:rsidRPr="00F92FC9">
        <w:rPr>
          <w:rFonts w:asciiTheme="minorHAnsi" w:hAnsiTheme="minorHAnsi" w:cstheme="minorBidi"/>
          <w:noProof/>
          <w:color w:val="171717" w:themeColor="background2" w:themeShade="1A"/>
          <w:lang w:val="en-GB"/>
        </w:rPr>
        <w:t>(1)</w:t>
      </w:r>
      <w:r w:rsidR="00286CB7" w:rsidRPr="00F92FC9">
        <w:rPr>
          <w:rFonts w:asciiTheme="minorHAnsi" w:hAnsiTheme="minorHAnsi" w:cstheme="minorBidi"/>
          <w:color w:val="171717" w:themeColor="background2" w:themeShade="1A"/>
          <w:lang w:val="en-GB"/>
        </w:rPr>
        <w:fldChar w:fldCharType="end"/>
      </w:r>
      <w:r w:rsidR="007A3F82" w:rsidRPr="00F92FC9">
        <w:rPr>
          <w:rFonts w:asciiTheme="minorHAnsi" w:hAnsiTheme="minorHAnsi" w:cstheme="minorBidi"/>
          <w:color w:val="171717" w:themeColor="background2" w:themeShade="1A"/>
          <w:lang w:val="en-GB"/>
        </w:rPr>
        <w:t xml:space="preserve"> </w:t>
      </w:r>
      <w:r w:rsidR="001D1978" w:rsidRPr="00F92FC9">
        <w:rPr>
          <w:rFonts w:asciiTheme="minorHAnsi" w:hAnsiTheme="minorHAnsi" w:cstheme="minorBidi"/>
          <w:color w:val="171717" w:themeColor="background2" w:themeShade="1A"/>
          <w:lang w:val="en-GB"/>
        </w:rPr>
        <w:t xml:space="preserve"> </w:t>
      </w:r>
    </w:p>
    <w:p w14:paraId="7BE5DF2E" w14:textId="0B6B67AC" w:rsidR="00586370" w:rsidRPr="00F92FC9" w:rsidRDefault="4B727422" w:rsidP="774B85A7">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Evidence continues to emerge on the cause/s of long COVID. A range of factors have been suggested to contribute</w:t>
      </w:r>
      <w:r w:rsidR="00D53911" w:rsidRPr="00F92FC9">
        <w:rPr>
          <w:rFonts w:asciiTheme="minorHAnsi" w:hAnsiTheme="minorHAnsi" w:cstheme="minorBidi"/>
          <w:color w:val="171717" w:themeColor="background2" w:themeShade="1A"/>
          <w:lang w:val="en-GB"/>
        </w:rPr>
        <w:t xml:space="preserve"> including effects of the virus on the body (particularly on the nervous and vascular systems) or </w:t>
      </w:r>
      <w:r w:rsidR="00D157CE" w:rsidRPr="00F92FC9">
        <w:rPr>
          <w:rFonts w:asciiTheme="minorHAnsi" w:hAnsiTheme="minorHAnsi" w:cstheme="minorBidi"/>
          <w:color w:val="171717" w:themeColor="background2" w:themeShade="1A"/>
          <w:lang w:val="en-GB"/>
        </w:rPr>
        <w:t xml:space="preserve">persistent virus </w:t>
      </w:r>
      <w:r w:rsidR="00D53911" w:rsidRPr="00F92FC9">
        <w:rPr>
          <w:rFonts w:asciiTheme="minorHAnsi" w:hAnsiTheme="minorHAnsi" w:cstheme="minorBidi"/>
          <w:color w:val="171717" w:themeColor="background2" w:themeShade="1A"/>
          <w:lang w:val="en-GB"/>
        </w:rPr>
        <w:t xml:space="preserve">or virus fragments lingering and </w:t>
      </w:r>
      <w:r w:rsidR="00D157CE" w:rsidRPr="00F92FC9">
        <w:rPr>
          <w:rFonts w:asciiTheme="minorHAnsi" w:hAnsiTheme="minorHAnsi" w:cstheme="minorBidi"/>
          <w:color w:val="171717" w:themeColor="background2" w:themeShade="1A"/>
          <w:lang w:val="en-GB"/>
        </w:rPr>
        <w:t>causing inflammation</w:t>
      </w:r>
      <w:r w:rsidR="00AB2D20" w:rsidRPr="00F92FC9">
        <w:rPr>
          <w:rFonts w:asciiTheme="minorHAnsi" w:hAnsiTheme="minorHAnsi" w:cstheme="minorBidi"/>
          <w:color w:val="171717" w:themeColor="background2" w:themeShade="1A"/>
          <w:lang w:val="en-GB"/>
        </w:rPr>
        <w:t>; autoimmunity triggered by SARS-CoV-2 infection; changes in the microbiome</w:t>
      </w:r>
      <w:r w:rsidR="00D53911" w:rsidRPr="00F92FC9">
        <w:rPr>
          <w:rFonts w:asciiTheme="minorHAnsi" w:hAnsiTheme="minorHAnsi" w:cstheme="minorBidi"/>
          <w:color w:val="171717" w:themeColor="background2" w:themeShade="1A"/>
          <w:lang w:val="en-GB"/>
        </w:rPr>
        <w:t xml:space="preserve"> and viral reactivati</w:t>
      </w:r>
      <w:r w:rsidR="00F54C6F" w:rsidRPr="00F92FC9">
        <w:rPr>
          <w:rFonts w:asciiTheme="minorHAnsi" w:hAnsiTheme="minorHAnsi" w:cstheme="minorBidi"/>
          <w:color w:val="171717" w:themeColor="background2" w:themeShade="1A"/>
          <w:lang w:val="en-GB"/>
        </w:rPr>
        <w:t>on</w:t>
      </w:r>
      <w:r w:rsidR="00D53911" w:rsidRPr="00F92FC9">
        <w:rPr>
          <w:rFonts w:asciiTheme="minorHAnsi" w:hAnsiTheme="minorHAnsi" w:cstheme="minorBidi"/>
          <w:color w:val="171717" w:themeColor="background2" w:themeShade="1A"/>
          <w:lang w:val="en-GB"/>
        </w:rPr>
        <w:t>; or unrepaired tissue damage from original infection.</w:t>
      </w:r>
    </w:p>
    <w:p w14:paraId="54E8F32F" w14:textId="27B0B760" w:rsidR="00FD3791" w:rsidRPr="00F92FC9" w:rsidRDefault="4B727422" w:rsidP="00D561F0">
      <w:pPr>
        <w:pStyle w:val="ListParagraph"/>
        <w:numPr>
          <w:ilvl w:val="0"/>
          <w:numId w:val="3"/>
        </w:numPr>
        <w:spacing w:after="0" w:line="276" w:lineRule="auto"/>
        <w:ind w:left="567" w:hanging="567"/>
        <w:rPr>
          <w:rFonts w:eastAsia="Helvetica" w:cs="Helvetica"/>
          <w:color w:val="171717" w:themeColor="background2" w:themeShade="1A"/>
          <w:lang w:val="en-GB"/>
        </w:rPr>
      </w:pPr>
      <w:r w:rsidRPr="00F92FC9">
        <w:rPr>
          <w:color w:val="171717" w:themeColor="background2" w:themeShade="1A"/>
          <w:lang w:val="en-GB"/>
        </w:rPr>
        <w:t xml:space="preserve">Long COVID appears to be more common among people who have severe COVID-19 symptoms during acute illness, but </w:t>
      </w:r>
      <w:r w:rsidR="000D6644" w:rsidRPr="00F92FC9">
        <w:rPr>
          <w:color w:val="171717" w:themeColor="background2" w:themeShade="1A"/>
          <w:lang w:val="en-GB"/>
        </w:rPr>
        <w:t xml:space="preserve">it </w:t>
      </w:r>
      <w:r w:rsidRPr="00F92FC9">
        <w:rPr>
          <w:color w:val="171717" w:themeColor="background2" w:themeShade="1A"/>
          <w:lang w:val="en-GB"/>
        </w:rPr>
        <w:t xml:space="preserve">can also affect those who initially had mild or moderate COVID-19. Some factors that have been associated with an increased risk of long COVID include </w:t>
      </w:r>
      <w:r w:rsidR="645F2A6D" w:rsidRPr="00F92FC9">
        <w:rPr>
          <w:color w:val="171717" w:themeColor="background2" w:themeShade="1A"/>
          <w:lang w:val="en-GB"/>
        </w:rPr>
        <w:t>increased age, poor pre-pandemic general and mental health, asthma</w:t>
      </w:r>
      <w:r w:rsidRPr="00F92FC9">
        <w:rPr>
          <w:color w:val="171717" w:themeColor="background2" w:themeShade="1A"/>
          <w:lang w:val="en-GB"/>
        </w:rPr>
        <w:t xml:space="preserve">, having underlying health conditions, a higher body </w:t>
      </w:r>
      <w:r w:rsidRPr="00F92FC9">
        <w:rPr>
          <w:color w:val="171717" w:themeColor="background2" w:themeShade="1A"/>
          <w:lang w:val="en-GB"/>
        </w:rPr>
        <w:lastRenderedPageBreak/>
        <w:t>mass index, and being female.</w:t>
      </w:r>
      <w:r w:rsidR="08CE84C1" w:rsidRPr="00F92FC9">
        <w:rPr>
          <w:color w:val="171717" w:themeColor="background2" w:themeShade="1A"/>
          <w:lang w:val="en-GB"/>
        </w:rPr>
        <w:t xml:space="preserve"> </w:t>
      </w:r>
      <w:r w:rsidR="08CE84C1" w:rsidRPr="00F92FC9">
        <w:rPr>
          <w:rFonts w:eastAsia="MS Gothic"/>
          <w:color w:val="171717" w:themeColor="background2" w:themeShade="1A"/>
          <w:lang w:val="en-GB" w:eastAsia="en-GB"/>
        </w:rPr>
        <w:t>Vaccines are important in preventing long COVID and are effective prior to infection and post-infection</w:t>
      </w:r>
      <w:r w:rsidR="3A6036AD" w:rsidRPr="00F92FC9">
        <w:rPr>
          <w:rFonts w:eastAsia="MS Gothic"/>
          <w:color w:val="171717" w:themeColor="background2" w:themeShade="1A"/>
          <w:lang w:val="en-GB" w:eastAsia="en-GB"/>
        </w:rPr>
        <w:t>.</w:t>
      </w:r>
      <w:r w:rsidR="209A75DB" w:rsidRPr="00F92FC9">
        <w:rPr>
          <w:rFonts w:eastAsia="MS Gothic"/>
          <w:color w:val="171717" w:themeColor="background2" w:themeShade="1A"/>
          <w:lang w:val="en-GB" w:eastAsia="en-GB"/>
        </w:rPr>
        <w:t xml:space="preserve"> </w:t>
      </w:r>
    </w:p>
    <w:p w14:paraId="5BCBD52A" w14:textId="789C9671" w:rsidR="00FD3791" w:rsidRPr="00F92FC9" w:rsidRDefault="00FD3791" w:rsidP="00D561F0">
      <w:pPr>
        <w:pStyle w:val="ListParagraph"/>
        <w:numPr>
          <w:ilvl w:val="0"/>
          <w:numId w:val="3"/>
        </w:numPr>
        <w:spacing w:after="0" w:line="276" w:lineRule="auto"/>
        <w:ind w:left="567" w:hanging="567"/>
        <w:rPr>
          <w:rFonts w:eastAsia="MS Gothic"/>
          <w:color w:val="171717" w:themeColor="background2" w:themeShade="1A"/>
          <w:lang w:val="en-GB" w:eastAsia="en-GB"/>
        </w:rPr>
      </w:pPr>
      <w:r w:rsidRPr="00F92FC9">
        <w:rPr>
          <w:color w:val="171717" w:themeColor="background2" w:themeShade="1A"/>
          <w:lang w:val="en-GB"/>
        </w:rPr>
        <w:t>In Aotearoa New Zealand, Māori may have an increased risk of developing long COVID given the higher rates of COVID-19 in this group, and lower vaccination rates. The potential inequitable impact of long COVID on Māori is concerning and is receiving recent media attention (</w:t>
      </w:r>
      <w:hyperlink r:id="rId11">
        <w:r w:rsidRPr="00F92FC9">
          <w:rPr>
            <w:rStyle w:val="Hyperlink"/>
            <w:color w:val="171717" w:themeColor="background2" w:themeShade="1A"/>
            <w:lang w:val="en-GB"/>
          </w:rPr>
          <w:t>link</w:t>
        </w:r>
      </w:hyperlink>
      <w:r w:rsidRPr="00F92FC9">
        <w:rPr>
          <w:color w:val="171717" w:themeColor="background2" w:themeShade="1A"/>
          <w:lang w:val="en-GB"/>
        </w:rPr>
        <w:t xml:space="preserve">). </w:t>
      </w:r>
    </w:p>
    <w:p w14:paraId="3991ABB0" w14:textId="4730F935" w:rsidR="54F7D39D" w:rsidRPr="00F92FC9" w:rsidRDefault="007D1C0E" w:rsidP="1631DA70">
      <w:pPr>
        <w:pStyle w:val="ListParagraph"/>
        <w:numPr>
          <w:ilvl w:val="0"/>
          <w:numId w:val="3"/>
        </w:numPr>
        <w:spacing w:after="0" w:line="276" w:lineRule="auto"/>
        <w:ind w:left="567" w:hanging="567"/>
        <w:rPr>
          <w:rFonts w:eastAsia="Helvetica" w:cs="Helvetica"/>
          <w:color w:val="171717" w:themeColor="background2" w:themeShade="1A"/>
          <w:lang w:val="en-GB"/>
        </w:rPr>
      </w:pPr>
      <w:r w:rsidRPr="00F92FC9">
        <w:rPr>
          <w:color w:val="171717" w:themeColor="background2" w:themeShade="1A"/>
          <w:lang w:val="en-GB"/>
        </w:rPr>
        <w:t xml:space="preserve">One </w:t>
      </w:r>
      <w:r w:rsidR="00F35229" w:rsidRPr="00F92FC9">
        <w:rPr>
          <w:color w:val="171717" w:themeColor="background2" w:themeShade="1A"/>
          <w:lang w:val="en-GB"/>
        </w:rPr>
        <w:t>case-control study from the UK has found that the risk of ongoing symptoms or long COVID after Omicron infection is approximately half of the risk after Delta infection. Although the percentage of Omicron infections leading to long COVID were lower, the absolute numbers are still expected to be greater than for Delta due to the increased numbers that were infected by Omicron, and therefore the impact on the health system could still be significant.</w:t>
      </w:r>
      <w:r w:rsidR="00637556" w:rsidRPr="00F92FC9">
        <w:rPr>
          <w:color w:val="171717" w:themeColor="background2" w:themeShade="1A"/>
          <w:lang w:val="en-GB"/>
        </w:rPr>
        <w:t xml:space="preserve"> </w:t>
      </w:r>
      <w:r w:rsidR="54F7D39D" w:rsidRPr="00F92FC9">
        <w:rPr>
          <w:rFonts w:eastAsia="Helvetica" w:cs="Helvetica"/>
          <w:color w:val="171717" w:themeColor="background2" w:themeShade="1A"/>
          <w:lang w:val="en-GB"/>
        </w:rPr>
        <w:t xml:space="preserve">Evidence is still emerging on the potential impact of BA.4 and BA.5 (the latest and now dominant </w:t>
      </w:r>
      <w:proofErr w:type="spellStart"/>
      <w:r w:rsidR="54F7D39D" w:rsidRPr="00F92FC9">
        <w:rPr>
          <w:rFonts w:eastAsia="Helvetica" w:cs="Helvetica"/>
          <w:color w:val="171717" w:themeColor="background2" w:themeShade="1A"/>
          <w:lang w:val="en-GB"/>
        </w:rPr>
        <w:t>sublineages</w:t>
      </w:r>
      <w:proofErr w:type="spellEnd"/>
      <w:r w:rsidR="54F7D39D" w:rsidRPr="00F92FC9">
        <w:rPr>
          <w:rFonts w:eastAsia="Helvetica" w:cs="Helvetica"/>
          <w:color w:val="171717" w:themeColor="background2" w:themeShade="1A"/>
          <w:lang w:val="en-GB"/>
        </w:rPr>
        <w:t xml:space="preserve"> of Omicron) for long COVID.  Initial literature suggests these variants are capable of increased immune evasion due to mutations in the surface spike proteins and increases in transmissibility and infection are likely to increase prevalence of long COVID.</w:t>
      </w:r>
      <w:r w:rsidR="00637556" w:rsidRPr="00F92FC9">
        <w:rPr>
          <w:rFonts w:eastAsia="Helvetica" w:cs="Helvetica"/>
          <w:color w:val="171717" w:themeColor="background2" w:themeShade="1A"/>
          <w:lang w:val="en-GB"/>
        </w:rPr>
        <w:t xml:space="preserve"> </w:t>
      </w:r>
      <w:r w:rsidR="00ED0183" w:rsidRPr="00F92FC9">
        <w:rPr>
          <w:color w:val="171717" w:themeColor="background2" w:themeShade="1A"/>
          <w:lang w:val="en-GB"/>
        </w:rPr>
        <w:t xml:space="preserve">There is no published evidence, grey literature or media reports suggesting a decline in demand for services with Omicron, </w:t>
      </w:r>
      <w:r w:rsidR="00631746" w:rsidRPr="00F92FC9">
        <w:rPr>
          <w:rFonts w:eastAsia="Helvetica" w:cs="Helvetica"/>
          <w:color w:val="171717" w:themeColor="background2" w:themeShade="1A"/>
          <w:lang w:val="en-GB"/>
        </w:rPr>
        <w:t xml:space="preserve">however the number of people self-reporting persistent symptoms beyond four weeks in the UK reduced from approximate 2million to 1.8million between May and July, which may have impacted demand. However, the number reporting persistent symptoms beyond 12 weeks remained stable at 1.4million </w:t>
      </w:r>
      <w:r w:rsidR="00D53220" w:rsidRPr="00F92FC9">
        <w:rPr>
          <w:rFonts w:eastAsia="Helvetica" w:cs="Helvetica"/>
          <w:color w:val="171717" w:themeColor="background2" w:themeShade="1A"/>
          <w:lang w:val="en-GB"/>
        </w:rPr>
        <w:t>(</w:t>
      </w:r>
      <w:hyperlink r:id="rId12">
        <w:r w:rsidR="00631746" w:rsidRPr="00F92FC9">
          <w:rPr>
            <w:rStyle w:val="Hyperlink"/>
            <w:rFonts w:eastAsia="Helvetica" w:cs="Helvetica"/>
            <w:color w:val="171717" w:themeColor="background2" w:themeShade="1A"/>
            <w:lang w:val="en-GB"/>
          </w:rPr>
          <w:t>link</w:t>
        </w:r>
      </w:hyperlink>
      <w:r w:rsidR="00631746" w:rsidRPr="00F92FC9">
        <w:rPr>
          <w:rFonts w:eastAsia="Helvetica" w:cs="Helvetica"/>
          <w:color w:val="171717" w:themeColor="background2" w:themeShade="1A"/>
          <w:lang w:val="en-GB"/>
        </w:rPr>
        <w:t>).</w:t>
      </w:r>
    </w:p>
    <w:p w14:paraId="77DE8CA0" w14:textId="355FB80B" w:rsidR="00F35229" w:rsidRPr="00F92FC9" w:rsidRDefault="00A744FE" w:rsidP="00D561F0">
      <w:pPr>
        <w:pStyle w:val="ListParagraph"/>
        <w:numPr>
          <w:ilvl w:val="0"/>
          <w:numId w:val="3"/>
        </w:numPr>
        <w:spacing w:after="0" w:line="276" w:lineRule="auto"/>
        <w:ind w:left="567" w:hanging="567"/>
        <w:rPr>
          <w:rFonts w:eastAsia="MS Gothic"/>
          <w:color w:val="171717" w:themeColor="background2" w:themeShade="1A"/>
          <w:lang w:val="en-GB" w:eastAsia="en-GB"/>
        </w:rPr>
      </w:pPr>
      <w:r w:rsidRPr="00F92FC9">
        <w:rPr>
          <w:color w:val="171717" w:themeColor="background2" w:themeShade="1A"/>
          <w:lang w:val="en-GB"/>
        </w:rPr>
        <w:t xml:space="preserve">The effect of vaccination on pre-existing long COVID remains uncertain and contentious, </w:t>
      </w:r>
      <w:r w:rsidR="003639F5" w:rsidRPr="00F92FC9">
        <w:rPr>
          <w:color w:val="171717" w:themeColor="background2" w:themeShade="1A"/>
          <w:lang w:val="en-GB"/>
        </w:rPr>
        <w:t>though most studies</w:t>
      </w:r>
      <w:r w:rsidRPr="00F92FC9">
        <w:rPr>
          <w:color w:val="171717" w:themeColor="background2" w:themeShade="1A"/>
          <w:lang w:val="en-GB"/>
        </w:rPr>
        <w:t xml:space="preserve"> comparing long COVID symptoms before and after vaccination </w:t>
      </w:r>
      <w:r w:rsidR="003639F5" w:rsidRPr="00F92FC9">
        <w:rPr>
          <w:color w:val="171717" w:themeColor="background2" w:themeShade="1A"/>
          <w:lang w:val="en-GB"/>
        </w:rPr>
        <w:t>r</w:t>
      </w:r>
      <w:r w:rsidRPr="00F92FC9">
        <w:rPr>
          <w:color w:val="171717" w:themeColor="background2" w:themeShade="1A"/>
          <w:lang w:val="en-GB"/>
        </w:rPr>
        <w:t xml:space="preserve">eported an improvement in symptoms after vaccination, either immediately or over several weeks. </w:t>
      </w:r>
      <w:r w:rsidR="00C3141F" w:rsidRPr="00F92FC9">
        <w:rPr>
          <w:color w:val="171717" w:themeColor="background2" w:themeShade="1A"/>
          <w:lang w:val="en-GB"/>
        </w:rPr>
        <w:t>Analysis evaluati</w:t>
      </w:r>
      <w:r w:rsidR="00344409" w:rsidRPr="00F92FC9">
        <w:rPr>
          <w:color w:val="171717" w:themeColor="background2" w:themeShade="1A"/>
          <w:lang w:val="en-GB"/>
        </w:rPr>
        <w:t>ng</w:t>
      </w:r>
      <w:r w:rsidR="00C3141F" w:rsidRPr="00F92FC9">
        <w:rPr>
          <w:color w:val="171717" w:themeColor="background2" w:themeShade="1A"/>
          <w:lang w:val="en-GB"/>
        </w:rPr>
        <w:t xml:space="preserve"> differences between COVID-19 vaccine types and long COVID outc</w:t>
      </w:r>
      <w:r w:rsidR="00B14A3F" w:rsidRPr="00F92FC9">
        <w:rPr>
          <w:color w:val="171717" w:themeColor="background2" w:themeShade="1A"/>
          <w:lang w:val="en-GB"/>
        </w:rPr>
        <w:t>o</w:t>
      </w:r>
      <w:r w:rsidR="00C3141F" w:rsidRPr="00F92FC9">
        <w:rPr>
          <w:color w:val="171717" w:themeColor="background2" w:themeShade="1A"/>
          <w:lang w:val="en-GB"/>
        </w:rPr>
        <w:t xml:space="preserve">mes </w:t>
      </w:r>
      <w:r w:rsidR="00344409" w:rsidRPr="00F92FC9">
        <w:rPr>
          <w:color w:val="171717" w:themeColor="background2" w:themeShade="1A"/>
          <w:lang w:val="en-GB"/>
        </w:rPr>
        <w:t xml:space="preserve">found </w:t>
      </w:r>
      <w:bookmarkStart w:id="2" w:name="_Int_owfnS3T5"/>
      <w:r w:rsidR="00344409" w:rsidRPr="00F92FC9">
        <w:rPr>
          <w:color w:val="171717" w:themeColor="background2" w:themeShade="1A"/>
          <w:lang w:val="en-GB"/>
        </w:rPr>
        <w:t>minor difference</w:t>
      </w:r>
      <w:bookmarkEnd w:id="2"/>
      <w:r w:rsidR="00344409" w:rsidRPr="00F92FC9">
        <w:rPr>
          <w:color w:val="171717" w:themeColor="background2" w:themeShade="1A"/>
          <w:lang w:val="en-GB"/>
        </w:rPr>
        <w:t xml:space="preserve"> between vaccines on preventing long COVID, however those who received Moderna were more likely to report fatigue</w:t>
      </w:r>
      <w:r w:rsidR="00932A79" w:rsidRPr="00F92FC9">
        <w:rPr>
          <w:color w:val="171717" w:themeColor="background2" w:themeShade="1A"/>
          <w:lang w:val="en-GB"/>
        </w:rPr>
        <w:t xml:space="preserve">, </w:t>
      </w:r>
      <w:proofErr w:type="gramStart"/>
      <w:r w:rsidR="00932A79" w:rsidRPr="00F92FC9">
        <w:rPr>
          <w:color w:val="171717" w:themeColor="background2" w:themeShade="1A"/>
          <w:lang w:val="en-GB"/>
        </w:rPr>
        <w:t>myalgia</w:t>
      </w:r>
      <w:proofErr w:type="gramEnd"/>
      <w:r w:rsidR="00932A79" w:rsidRPr="00F92FC9">
        <w:rPr>
          <w:color w:val="171717" w:themeColor="background2" w:themeShade="1A"/>
          <w:lang w:val="en-GB"/>
        </w:rPr>
        <w:t xml:space="preserve"> and chest pain than those who received AstraZeneca.</w:t>
      </w:r>
    </w:p>
    <w:p w14:paraId="7B0EA106" w14:textId="1454C803" w:rsidR="00B14A3F" w:rsidRPr="00F92FC9" w:rsidRDefault="00B14A3F" w:rsidP="00D561F0">
      <w:pPr>
        <w:pStyle w:val="ListParagraph"/>
        <w:numPr>
          <w:ilvl w:val="0"/>
          <w:numId w:val="3"/>
        </w:numPr>
        <w:spacing w:after="0" w:line="276" w:lineRule="auto"/>
        <w:ind w:left="567" w:hanging="567"/>
        <w:rPr>
          <w:rFonts w:eastAsia="MS Gothic"/>
          <w:color w:val="171717" w:themeColor="background2" w:themeShade="1A"/>
          <w:lang w:val="en-GB" w:eastAsia="en-GB"/>
        </w:rPr>
      </w:pPr>
      <w:r w:rsidRPr="00F92FC9">
        <w:rPr>
          <w:rFonts w:eastAsia="MS Gothic"/>
          <w:color w:val="171717" w:themeColor="background2" w:themeShade="1A"/>
          <w:lang w:val="en-GB" w:eastAsia="en-GB"/>
        </w:rPr>
        <w:t>There has been some discourse suggesting vaccine injury may lead to long COVID symptoms.</w:t>
      </w:r>
      <w:r w:rsidR="00B30ABE" w:rsidRPr="00F92FC9">
        <w:rPr>
          <w:rFonts w:eastAsia="MS Gothic"/>
          <w:color w:val="171717" w:themeColor="background2" w:themeShade="1A"/>
          <w:lang w:val="en-GB" w:eastAsia="en-GB"/>
        </w:rPr>
        <w:t xml:space="preserve"> Some small-scale research has been undertaken however it was inconclusive in its findings</w:t>
      </w:r>
      <w:r w:rsidR="00D31648" w:rsidRPr="00F92FC9">
        <w:rPr>
          <w:rFonts w:eastAsia="MS Gothic"/>
          <w:color w:val="171717" w:themeColor="background2" w:themeShade="1A"/>
          <w:lang w:val="en-GB" w:eastAsia="en-GB"/>
        </w:rPr>
        <w:t>, and no causative link was found.</w:t>
      </w:r>
    </w:p>
    <w:p w14:paraId="15876AC0" w14:textId="4A6B9336" w:rsidR="00F92ABB" w:rsidRPr="00F92FC9" w:rsidRDefault="4B727422" w:rsidP="1631DA70">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 xml:space="preserve">Long COVID patients are reporting multiple psychosocial impacts, including mental health related impacts, </w:t>
      </w:r>
      <w:r w:rsidR="00152A61" w:rsidRPr="00F92FC9">
        <w:rPr>
          <w:rFonts w:asciiTheme="minorHAnsi" w:hAnsiTheme="minorHAnsi" w:cstheme="minorBidi"/>
          <w:color w:val="171717" w:themeColor="background2" w:themeShade="1A"/>
          <w:lang w:val="en-GB"/>
        </w:rPr>
        <w:t xml:space="preserve">affecting </w:t>
      </w:r>
      <w:r w:rsidRPr="00F92FC9">
        <w:rPr>
          <w:rFonts w:asciiTheme="minorHAnsi" w:hAnsiTheme="minorHAnsi" w:cstheme="minorBidi"/>
          <w:color w:val="171717" w:themeColor="background2" w:themeShade="1A"/>
          <w:lang w:val="en-GB"/>
        </w:rPr>
        <w:t>the ability of some patients to work.</w:t>
      </w:r>
      <w:r w:rsidR="08CE84C1" w:rsidRPr="00F92FC9">
        <w:rPr>
          <w:rFonts w:asciiTheme="minorHAnsi" w:hAnsiTheme="minorHAnsi" w:cstheme="minorBidi"/>
          <w:color w:val="171717" w:themeColor="background2" w:themeShade="1A"/>
          <w:lang w:val="en-GB"/>
        </w:rPr>
        <w:t xml:space="preserve"> </w:t>
      </w:r>
    </w:p>
    <w:p w14:paraId="01E96DCD" w14:textId="25B45298" w:rsidR="00586370" w:rsidRPr="00F92FC9" w:rsidRDefault="4B727422" w:rsidP="1631DA70">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While the fiscal impacts of the COVID-19 pandemic</w:t>
      </w:r>
      <w:r w:rsidR="00152A61" w:rsidRPr="00F92FC9">
        <w:rPr>
          <w:rFonts w:asciiTheme="minorHAnsi" w:hAnsiTheme="minorHAnsi" w:cstheme="minorBidi"/>
          <w:color w:val="171717" w:themeColor="background2" w:themeShade="1A"/>
          <w:lang w:val="en-GB"/>
        </w:rPr>
        <w:t>,</w:t>
      </w:r>
      <w:r w:rsidRPr="00F92FC9">
        <w:rPr>
          <w:rFonts w:asciiTheme="minorHAnsi" w:hAnsiTheme="minorHAnsi" w:cstheme="minorBidi"/>
          <w:color w:val="171717" w:themeColor="background2" w:themeShade="1A"/>
          <w:lang w:val="en-GB"/>
        </w:rPr>
        <w:t xml:space="preserve"> in general</w:t>
      </w:r>
      <w:r w:rsidR="00152A61" w:rsidRPr="00F92FC9">
        <w:rPr>
          <w:rFonts w:asciiTheme="minorHAnsi" w:hAnsiTheme="minorHAnsi" w:cstheme="minorBidi"/>
          <w:color w:val="171717" w:themeColor="background2" w:themeShade="1A"/>
          <w:lang w:val="en-GB"/>
        </w:rPr>
        <w:t>,</w:t>
      </w:r>
      <w:r w:rsidRPr="00F92FC9">
        <w:rPr>
          <w:rFonts w:asciiTheme="minorHAnsi" w:hAnsiTheme="minorHAnsi" w:cstheme="minorBidi"/>
          <w:color w:val="171717" w:themeColor="background2" w:themeShade="1A"/>
          <w:lang w:val="en-GB"/>
        </w:rPr>
        <w:t xml:space="preserve"> is </w:t>
      </w:r>
      <w:bookmarkStart w:id="3" w:name="_Int_MH1x4CAB"/>
      <w:r w:rsidRPr="00F92FC9">
        <w:rPr>
          <w:rFonts w:asciiTheme="minorHAnsi" w:hAnsiTheme="minorHAnsi" w:cstheme="minorBidi"/>
          <w:color w:val="171717" w:themeColor="background2" w:themeShade="1A"/>
          <w:lang w:val="en-GB"/>
        </w:rPr>
        <w:t>well</w:t>
      </w:r>
      <w:bookmarkEnd w:id="3"/>
      <w:r w:rsidRPr="00F92FC9">
        <w:rPr>
          <w:rFonts w:asciiTheme="minorHAnsi" w:hAnsiTheme="minorHAnsi" w:cstheme="minorBidi"/>
          <w:color w:val="171717" w:themeColor="background2" w:themeShade="1A"/>
          <w:lang w:val="en-GB"/>
        </w:rPr>
        <w:t xml:space="preserve"> known and reported on across jurisdictions, the fiscal impacts</w:t>
      </w:r>
      <w:r w:rsidR="001B2BBC" w:rsidRPr="00F92FC9">
        <w:rPr>
          <w:rFonts w:asciiTheme="minorHAnsi" w:hAnsiTheme="minorHAnsi" w:cstheme="minorBidi"/>
          <w:color w:val="171717" w:themeColor="background2" w:themeShade="1A"/>
          <w:lang w:val="en-GB"/>
        </w:rPr>
        <w:t xml:space="preserve"> of long-term health impacts</w:t>
      </w:r>
      <w:r w:rsidR="008905ED" w:rsidRPr="00F92FC9">
        <w:rPr>
          <w:rFonts w:asciiTheme="minorHAnsi" w:hAnsiTheme="minorHAnsi" w:cstheme="minorBidi"/>
          <w:color w:val="171717" w:themeColor="background2" w:themeShade="1A"/>
          <w:lang w:val="en-GB"/>
        </w:rPr>
        <w:t xml:space="preserve"> and long COVID</w:t>
      </w:r>
      <w:r w:rsidRPr="00F92FC9">
        <w:rPr>
          <w:rFonts w:asciiTheme="minorHAnsi" w:hAnsiTheme="minorHAnsi" w:cstheme="minorBidi"/>
          <w:color w:val="171717" w:themeColor="background2" w:themeShade="1A"/>
          <w:lang w:val="en-GB"/>
        </w:rPr>
        <w:t xml:space="preserve"> are less well </w:t>
      </w:r>
      <w:r w:rsidR="00E54B4B" w:rsidRPr="00F92FC9">
        <w:rPr>
          <w:rFonts w:asciiTheme="minorHAnsi" w:hAnsiTheme="minorHAnsi" w:cstheme="minorBidi"/>
          <w:color w:val="171717" w:themeColor="background2" w:themeShade="1A"/>
          <w:lang w:val="en-GB"/>
        </w:rPr>
        <w:t>known but</w:t>
      </w:r>
      <w:r w:rsidRPr="00F92FC9">
        <w:rPr>
          <w:rFonts w:asciiTheme="minorHAnsi" w:hAnsiTheme="minorHAnsi" w:cstheme="minorBidi"/>
          <w:color w:val="171717" w:themeColor="background2" w:themeShade="1A"/>
          <w:lang w:val="en-GB"/>
        </w:rPr>
        <w:t xml:space="preserve"> could include decreased productivity from a reduction </w:t>
      </w:r>
      <w:r w:rsidR="00285A26" w:rsidRPr="00F92FC9">
        <w:rPr>
          <w:rFonts w:asciiTheme="minorHAnsi" w:hAnsiTheme="minorHAnsi" w:cstheme="minorBidi"/>
          <w:color w:val="171717" w:themeColor="background2" w:themeShade="1A"/>
          <w:lang w:val="en-GB"/>
        </w:rPr>
        <w:t xml:space="preserve">of participants in the </w:t>
      </w:r>
      <w:r w:rsidRPr="00F92FC9">
        <w:rPr>
          <w:rFonts w:asciiTheme="minorHAnsi" w:hAnsiTheme="minorHAnsi" w:cstheme="minorBidi"/>
          <w:color w:val="171717" w:themeColor="background2" w:themeShade="1A"/>
          <w:lang w:val="en-GB"/>
        </w:rPr>
        <w:t>workforce, to costs incurred by an individual, including healthcare costs, lost wages, lost savings, and accrued debt.</w:t>
      </w:r>
    </w:p>
    <w:p w14:paraId="694AF2C8" w14:textId="77777777" w:rsidR="00F775E7" w:rsidRPr="00F92FC9" w:rsidRDefault="00F775E7" w:rsidP="00F775E7">
      <w:pPr>
        <w:pStyle w:val="ListParagraph"/>
        <w:numPr>
          <w:ilvl w:val="0"/>
          <w:numId w:val="3"/>
        </w:numPr>
        <w:spacing w:after="0" w:line="276" w:lineRule="auto"/>
        <w:ind w:left="567" w:hanging="567"/>
        <w:rPr>
          <w:rFonts w:eastAsia="MS Gothic"/>
          <w:color w:val="171717" w:themeColor="background2" w:themeShade="1A"/>
          <w:lang w:val="en-GB" w:eastAsia="en-GB"/>
        </w:rPr>
      </w:pPr>
      <w:r w:rsidRPr="00F92FC9">
        <w:rPr>
          <w:color w:val="171717" w:themeColor="background2" w:themeShade="1A"/>
          <w:lang w:val="en-GB"/>
        </w:rPr>
        <w:t xml:space="preserve">Preliminary analysis from </w:t>
      </w:r>
      <w:proofErr w:type="spellStart"/>
      <w:r w:rsidRPr="00F92FC9">
        <w:rPr>
          <w:color w:val="171717" w:themeColor="background2" w:themeShade="1A"/>
          <w:lang w:val="en-GB"/>
        </w:rPr>
        <w:t>Ngā</w:t>
      </w:r>
      <w:proofErr w:type="spellEnd"/>
      <w:r w:rsidRPr="00F92FC9">
        <w:rPr>
          <w:color w:val="171717" w:themeColor="background2" w:themeShade="1A"/>
          <w:lang w:val="en-GB"/>
        </w:rPr>
        <w:t xml:space="preserve"> </w:t>
      </w:r>
      <w:proofErr w:type="spellStart"/>
      <w:r w:rsidRPr="00F92FC9">
        <w:rPr>
          <w:color w:val="171717" w:themeColor="background2" w:themeShade="1A"/>
          <w:lang w:val="en-GB"/>
        </w:rPr>
        <w:t>Kawekawe</w:t>
      </w:r>
      <w:proofErr w:type="spellEnd"/>
      <w:r w:rsidRPr="00F92FC9">
        <w:rPr>
          <w:color w:val="171717" w:themeColor="background2" w:themeShade="1A"/>
          <w:lang w:val="en-GB"/>
        </w:rPr>
        <w:t xml:space="preserve"> o Mate Korona has found that 45% of Māori with long COVID say their usual activities have been affected to a moderate or extreme level; about 20% have severe pain and about 10% have difficulty moving.</w:t>
      </w:r>
    </w:p>
    <w:p w14:paraId="7B50D4B2" w14:textId="77777777" w:rsidR="00F775E7" w:rsidRPr="00F92FC9" w:rsidRDefault="00F775E7" w:rsidP="1631DA70">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There are currently several limitations and challenges in diagnosing long COVID, the most significant being the current lack of consensus on the definition.</w:t>
      </w:r>
    </w:p>
    <w:p w14:paraId="1A0AD9E6" w14:textId="6D711ED0" w:rsidR="00510EA4" w:rsidRPr="00F92FC9" w:rsidRDefault="00510EA4" w:rsidP="1631DA70">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As long COVID has emerged, many healthcare professionals and researchers have compared the experience to other post-viral conditions such as myalgic encephalomyelitis/ chronic fatigue syndrome (ME/CFS) due to the similarities in symptoms and affected demographic, and therefore many researchers are postulating that long COVID may be a sub-type of ME/CSF.</w:t>
      </w:r>
    </w:p>
    <w:p w14:paraId="15737686" w14:textId="27166198" w:rsidR="000A391E" w:rsidRPr="00F92FC9" w:rsidRDefault="4B727422" w:rsidP="1631DA70">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olor w:val="171717" w:themeColor="background2" w:themeShade="1A"/>
          <w:lang w:val="en-GB"/>
        </w:rPr>
        <w:t xml:space="preserve">Due to the wide-ranging and multi-organ nature of symptoms, the treatment and rehabilitation options </w:t>
      </w:r>
      <w:bookmarkStart w:id="4" w:name="_Int_D4afubIM"/>
      <w:r w:rsidR="00F21811" w:rsidRPr="00F92FC9">
        <w:rPr>
          <w:rFonts w:asciiTheme="minorHAnsi" w:hAnsiTheme="minorHAnsi"/>
          <w:color w:val="171717" w:themeColor="background2" w:themeShade="1A"/>
          <w:lang w:val="en-GB"/>
        </w:rPr>
        <w:t>vary</w:t>
      </w:r>
      <w:bookmarkEnd w:id="4"/>
      <w:r w:rsidRPr="00F92FC9">
        <w:rPr>
          <w:rFonts w:asciiTheme="minorHAnsi" w:hAnsiTheme="minorHAnsi"/>
          <w:color w:val="171717" w:themeColor="background2" w:themeShade="1A"/>
          <w:lang w:val="en-GB"/>
        </w:rPr>
        <w:t xml:space="preserve"> for people with long COVID. There is an emerging consensus on best practice which </w:t>
      </w:r>
      <w:r w:rsidRPr="00F92FC9">
        <w:rPr>
          <w:rFonts w:asciiTheme="minorHAnsi" w:hAnsiTheme="minorHAnsi"/>
          <w:color w:val="171717" w:themeColor="background2" w:themeShade="1A"/>
          <w:lang w:val="en-GB"/>
        </w:rPr>
        <w:lastRenderedPageBreak/>
        <w:t xml:space="preserve">points to the need for multidisciplinary, multispecialty approaches to assessment with case management tailored to how the disease manifests for each patient, and </w:t>
      </w:r>
      <w:r w:rsidR="000D6C0D" w:rsidRPr="00F92FC9">
        <w:rPr>
          <w:rFonts w:asciiTheme="minorHAnsi" w:hAnsiTheme="minorHAnsi"/>
          <w:color w:val="171717" w:themeColor="background2" w:themeShade="1A"/>
          <w:lang w:val="en-GB"/>
        </w:rPr>
        <w:t xml:space="preserve">development of </w:t>
      </w:r>
      <w:r w:rsidRPr="00F92FC9">
        <w:rPr>
          <w:rFonts w:asciiTheme="minorHAnsi" w:hAnsiTheme="minorHAnsi"/>
          <w:color w:val="171717" w:themeColor="background2" w:themeShade="1A"/>
          <w:lang w:val="en-GB"/>
        </w:rPr>
        <w:t>an individualised management plan.</w:t>
      </w:r>
      <w:r w:rsidR="00244AA2" w:rsidRPr="00F92FC9">
        <w:rPr>
          <w:rFonts w:asciiTheme="minorHAnsi" w:hAnsiTheme="minorHAnsi"/>
          <w:color w:val="171717" w:themeColor="background2" w:themeShade="1A"/>
          <w:lang w:val="en-GB"/>
        </w:rPr>
        <w:t xml:space="preserve"> </w:t>
      </w:r>
    </w:p>
    <w:p w14:paraId="285694BA" w14:textId="756845E4" w:rsidR="009C61CF" w:rsidRPr="00F92FC9" w:rsidRDefault="4B727422" w:rsidP="1631DA70">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olor w:val="171717" w:themeColor="background2" w:themeShade="1A"/>
          <w:lang w:val="en-GB"/>
        </w:rPr>
        <w:t>There are an increasing number of</w:t>
      </w:r>
      <w:r w:rsidR="007C61D2" w:rsidRPr="00F92FC9">
        <w:rPr>
          <w:rFonts w:asciiTheme="minorHAnsi" w:hAnsiTheme="minorHAnsi"/>
          <w:color w:val="171717" w:themeColor="background2" w:themeShade="1A"/>
          <w:lang w:val="en-GB"/>
        </w:rPr>
        <w:t xml:space="preserve"> international</w:t>
      </w:r>
      <w:r w:rsidRPr="00F92FC9">
        <w:rPr>
          <w:rFonts w:asciiTheme="minorHAnsi" w:hAnsiTheme="minorHAnsi"/>
          <w:color w:val="171717" w:themeColor="background2" w:themeShade="1A"/>
          <w:lang w:val="en-GB"/>
        </w:rPr>
        <w:t xml:space="preserve"> guidelines available for clinical management of patients with long COVID</w:t>
      </w:r>
      <w:r w:rsidR="0220ED74" w:rsidRPr="00F92FC9">
        <w:rPr>
          <w:rFonts w:asciiTheme="minorHAnsi" w:hAnsiTheme="minorHAnsi"/>
          <w:color w:val="171717" w:themeColor="background2" w:themeShade="1A"/>
          <w:lang w:val="en-GB"/>
        </w:rPr>
        <w:t xml:space="preserve"> which are briefly presented here.</w:t>
      </w:r>
      <w:r w:rsidR="000A391E" w:rsidRPr="00F92FC9">
        <w:rPr>
          <w:rFonts w:asciiTheme="minorHAnsi" w:hAnsiTheme="minorHAnsi"/>
          <w:color w:val="171717" w:themeColor="background2" w:themeShade="1A"/>
          <w:lang w:val="en-GB"/>
        </w:rPr>
        <w:t xml:space="preserve"> Currently, there are no collated Aotearoa New Zealand resources for symptom management.  </w:t>
      </w:r>
    </w:p>
    <w:p w14:paraId="3C4E2926" w14:textId="77ADBB7B" w:rsidR="00F775E7" w:rsidRPr="00F92FC9" w:rsidRDefault="00F775E7" w:rsidP="1631DA70">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 xml:space="preserve">Te </w:t>
      </w:r>
      <w:proofErr w:type="spellStart"/>
      <w:r w:rsidRPr="00F92FC9">
        <w:rPr>
          <w:rFonts w:asciiTheme="minorHAnsi" w:hAnsiTheme="minorHAnsi" w:cstheme="minorBidi"/>
          <w:color w:val="171717" w:themeColor="background2" w:themeShade="1A"/>
          <w:lang w:val="en-GB"/>
        </w:rPr>
        <w:t>Whatu</w:t>
      </w:r>
      <w:proofErr w:type="spellEnd"/>
      <w:r w:rsidRPr="00F92FC9">
        <w:rPr>
          <w:rFonts w:asciiTheme="minorHAnsi" w:hAnsiTheme="minorHAnsi" w:cstheme="minorBidi"/>
          <w:color w:val="171717" w:themeColor="background2" w:themeShade="1A"/>
          <w:lang w:val="en-GB"/>
        </w:rPr>
        <w:t xml:space="preserve"> Ora – </w:t>
      </w:r>
      <w:proofErr w:type="spellStart"/>
      <w:r w:rsidRPr="00F92FC9">
        <w:rPr>
          <w:rFonts w:asciiTheme="minorHAnsi" w:hAnsiTheme="minorHAnsi" w:cstheme="minorBidi"/>
          <w:color w:val="171717" w:themeColor="background2" w:themeShade="1A"/>
          <w:lang w:val="en-GB"/>
        </w:rPr>
        <w:t>Waitemātā</w:t>
      </w:r>
      <w:proofErr w:type="spellEnd"/>
      <w:r w:rsidRPr="00F92FC9">
        <w:rPr>
          <w:rFonts w:asciiTheme="minorHAnsi" w:hAnsiTheme="minorHAnsi" w:cstheme="minorBidi"/>
          <w:color w:val="171717" w:themeColor="background2" w:themeShade="1A"/>
          <w:lang w:val="en-GB"/>
        </w:rPr>
        <w:t xml:space="preserve"> have developed Aotearoa New Zealand contextualised patient resources which includes guidance on what long COVID is. It shares tips and tricks for managing long COVID and looking after yourself, ensuring people with long COVID tend to not only their physical health but all aspects of Te Whare Tapa </w:t>
      </w:r>
      <w:proofErr w:type="spellStart"/>
      <w:r w:rsidRPr="00F92FC9">
        <w:rPr>
          <w:rFonts w:asciiTheme="minorHAnsi" w:hAnsiTheme="minorHAnsi" w:cstheme="minorBidi"/>
          <w:color w:val="171717" w:themeColor="background2" w:themeShade="1A"/>
          <w:lang w:val="en-GB"/>
        </w:rPr>
        <w:t>Whā</w:t>
      </w:r>
      <w:proofErr w:type="spellEnd"/>
      <w:r w:rsidRPr="00F92FC9">
        <w:rPr>
          <w:rFonts w:asciiTheme="minorHAnsi" w:hAnsiTheme="minorHAnsi" w:cstheme="minorBidi"/>
          <w:color w:val="171717" w:themeColor="background2" w:themeShade="1A"/>
          <w:lang w:val="en-GB"/>
        </w:rPr>
        <w:t>, including advice for self-care, eating well, relaxation. Specific guidance on coping with brain fog or cognitive changes is included, as well as guidance on managing fatigue and pacing, headaches, and keeping track of symptoms.</w:t>
      </w:r>
    </w:p>
    <w:p w14:paraId="3F8F6CE9" w14:textId="4996FB85" w:rsidR="51DE70E9" w:rsidRPr="00F92FC9" w:rsidRDefault="51DE70E9" w:rsidP="51DE70E9">
      <w:pPr>
        <w:pStyle w:val="BodyText"/>
        <w:numPr>
          <w:ilvl w:val="0"/>
          <w:numId w:val="3"/>
        </w:numPr>
        <w:spacing w:after="0" w:line="276" w:lineRule="auto"/>
        <w:ind w:left="567" w:hanging="567"/>
        <w:rPr>
          <w:rFonts w:asciiTheme="minorHAnsi"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 xml:space="preserve">A new section on service evaluation has been added. </w:t>
      </w:r>
    </w:p>
    <w:p w14:paraId="00399624" w14:textId="35AEC35F" w:rsidR="07EA5B23" w:rsidRPr="00631746" w:rsidRDefault="07EA5B23" w:rsidP="1631DA70">
      <w:pPr>
        <w:pStyle w:val="Heading2"/>
        <w:spacing w:line="276" w:lineRule="auto"/>
        <w:rPr>
          <w:rFonts w:asciiTheme="minorHAnsi" w:hAnsiTheme="minorHAnsi"/>
          <w:lang w:val="en-GB"/>
        </w:rPr>
      </w:pPr>
      <w:bookmarkStart w:id="5" w:name="_Toc113538398"/>
      <w:r w:rsidRPr="1631DA70">
        <w:rPr>
          <w:rFonts w:asciiTheme="minorHAnsi" w:hAnsiTheme="minorHAnsi"/>
          <w:lang w:val="en-GB"/>
        </w:rPr>
        <w:t>Introduction</w:t>
      </w:r>
      <w:bookmarkEnd w:id="5"/>
    </w:p>
    <w:p w14:paraId="51E188B9" w14:textId="5852FCFE" w:rsidR="00060866" w:rsidRPr="00F92FC9" w:rsidRDefault="00060866" w:rsidP="1631DA70">
      <w:pPr>
        <w:pStyle w:val="BodyText"/>
        <w:spacing w:line="276" w:lineRule="auto"/>
        <w:rPr>
          <w:rFonts w:asciiTheme="minorHAnsi" w:hAnsiTheme="minorHAnsi" w:cstheme="minorBidi"/>
          <w:color w:val="171717" w:themeColor="background2" w:themeShade="1A"/>
          <w:lang w:val="en-GB"/>
        </w:rPr>
      </w:pPr>
      <w:r w:rsidRPr="00F92FC9">
        <w:rPr>
          <w:rFonts w:asciiTheme="minorHAnsi" w:hAnsiTheme="minorHAnsi" w:cstheme="minorBidi"/>
          <w:color w:val="171717" w:themeColor="background2" w:themeShade="1A"/>
          <w:lang w:val="en-GB"/>
        </w:rPr>
        <w:t>In the early stages of the pandemic, most attention was focused on the acute health impacts of SARS-CoV-2 infection.</w:t>
      </w:r>
      <w:r w:rsidR="00D2117A" w:rsidRPr="00F92FC9">
        <w:rPr>
          <w:rFonts w:asciiTheme="minorHAnsi" w:hAnsiTheme="minorHAnsi" w:cstheme="minorBidi"/>
          <w:color w:val="171717" w:themeColor="background2" w:themeShade="1A"/>
          <w:lang w:val="en-GB"/>
        </w:rPr>
        <w:t xml:space="preserve"> </w:t>
      </w:r>
      <w:r w:rsidR="00286CB7" w:rsidRPr="00F92FC9">
        <w:rPr>
          <w:rFonts w:asciiTheme="minorHAnsi" w:hAnsiTheme="minorHAnsi" w:cstheme="minorBidi"/>
          <w:color w:val="171717" w:themeColor="background2" w:themeShade="1A"/>
          <w:lang w:val="en-GB"/>
        </w:rPr>
        <w:fldChar w:fldCharType="begin">
          <w:fldData xml:space="preserve">PEVuZE5vdGU+PENpdGU+PEF1dGhvcj5MZXVuZzwvQXV0aG9yPjxZZWFyPjIwMjA8L1llYXI+PFJl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</w:fldData>
        </w:fldChar>
      </w:r>
      <w:r w:rsidR="00286CB7" w:rsidRPr="00F92FC9">
        <w:rPr>
          <w:rFonts w:asciiTheme="minorHAnsi" w:hAnsiTheme="minorHAnsi" w:cstheme="minorBidi"/>
          <w:color w:val="171717" w:themeColor="background2" w:themeShade="1A"/>
          <w:lang w:val="en-GB"/>
        </w:rPr>
        <w:instrText xml:space="preserve"> ADDIN EN.CITE </w:instrText>
      </w:r>
      <w:r w:rsidR="00286CB7" w:rsidRPr="00F92FC9">
        <w:rPr>
          <w:rFonts w:asciiTheme="minorHAnsi" w:hAnsiTheme="minorHAnsi" w:cstheme="minorBidi"/>
          <w:color w:val="171717" w:themeColor="background2" w:themeShade="1A"/>
          <w:lang w:val="en-GB"/>
        </w:rPr>
        <w:fldChar w:fldCharType="begin">
          <w:fldData xml:space="preserve">PEVuZE5vdGU+PENpdGU+PEF1dGhvcj5MZXVuZzwvQXV0aG9yPjxZZWFyPjIwMjA8L1llYXI+PFJl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</w:fldData>
        </w:fldChar>
      </w:r>
      <w:r w:rsidR="00286CB7" w:rsidRPr="00F92FC9">
        <w:rPr>
          <w:rFonts w:asciiTheme="minorHAnsi" w:hAnsiTheme="minorHAnsi" w:cstheme="minorBidi"/>
          <w:color w:val="171717" w:themeColor="background2" w:themeShade="1A"/>
          <w:lang w:val="en-GB"/>
        </w:rPr>
        <w:instrText xml:space="preserve"> ADDIN EN.CITE.DATA </w:instrText>
      </w:r>
      <w:r w:rsidR="00286CB7" w:rsidRPr="00F92FC9">
        <w:rPr>
          <w:rFonts w:asciiTheme="minorHAnsi" w:hAnsiTheme="minorHAnsi" w:cstheme="minorBidi"/>
          <w:color w:val="171717" w:themeColor="background2" w:themeShade="1A"/>
          <w:lang w:val="en-GB"/>
        </w:rPr>
      </w:r>
      <w:r w:rsidR="00286CB7" w:rsidRPr="00F92FC9">
        <w:rPr>
          <w:rFonts w:asciiTheme="minorHAnsi" w:hAnsiTheme="minorHAnsi" w:cstheme="minorBidi"/>
          <w:color w:val="171717" w:themeColor="background2" w:themeShade="1A"/>
          <w:lang w:val="en-GB"/>
        </w:rPr>
        <w:fldChar w:fldCharType="end"/>
      </w:r>
      <w:r w:rsidR="00286CB7" w:rsidRPr="00F92FC9">
        <w:rPr>
          <w:rFonts w:asciiTheme="minorHAnsi" w:hAnsiTheme="minorHAnsi" w:cstheme="minorBidi"/>
          <w:color w:val="171717" w:themeColor="background2" w:themeShade="1A"/>
          <w:lang w:val="en-GB"/>
        </w:rPr>
      </w:r>
      <w:r w:rsidR="00286CB7" w:rsidRPr="00F92FC9">
        <w:rPr>
          <w:rFonts w:asciiTheme="minorHAnsi" w:hAnsiTheme="minorHAnsi" w:cstheme="minorBidi"/>
          <w:color w:val="171717" w:themeColor="background2" w:themeShade="1A"/>
          <w:lang w:val="en-GB"/>
        </w:rPr>
        <w:fldChar w:fldCharType="separate"/>
      </w:r>
      <w:r w:rsidR="00286CB7" w:rsidRPr="00F92FC9">
        <w:rPr>
          <w:rFonts w:asciiTheme="minorHAnsi" w:hAnsiTheme="minorHAnsi" w:cstheme="minorBidi"/>
          <w:noProof/>
          <w:color w:val="171717" w:themeColor="background2" w:themeShade="1A"/>
          <w:lang w:val="en-GB"/>
        </w:rPr>
        <w:t>(2)</w:t>
      </w:r>
      <w:r w:rsidR="00286CB7" w:rsidRPr="00F92FC9">
        <w:rPr>
          <w:rFonts w:asciiTheme="minorHAnsi" w:hAnsiTheme="minorHAnsi" w:cstheme="minorBidi"/>
          <w:color w:val="171717" w:themeColor="background2" w:themeShade="1A"/>
          <w:lang w:val="en-GB"/>
        </w:rPr>
        <w:fldChar w:fldCharType="end"/>
      </w:r>
      <w:r w:rsidRPr="00F92FC9">
        <w:rPr>
          <w:rFonts w:asciiTheme="minorHAnsi" w:hAnsiTheme="minorHAnsi" w:cstheme="minorBidi"/>
          <w:color w:val="171717" w:themeColor="background2" w:themeShade="1A"/>
          <w:lang w:val="en-GB"/>
        </w:rPr>
        <w:t xml:space="preserve"> It was initially thought that although some people have a prolonged and complicated hospital stay, most people recover from ‘mild’ infections within two weeks and from more serious disease within three weeks.</w:t>
      </w:r>
      <w:r w:rsidR="00D2117A" w:rsidRPr="00F92FC9">
        <w:rPr>
          <w:rFonts w:asciiTheme="minorHAnsi" w:hAnsiTheme="minorHAnsi" w:cstheme="minorBidi"/>
          <w:color w:val="171717" w:themeColor="background2" w:themeShade="1A"/>
          <w:lang w:val="en-GB"/>
        </w:rPr>
        <w:t xml:space="preserve"> </w:t>
      </w:r>
      <w:r w:rsidR="00286CB7" w:rsidRPr="00F92FC9">
        <w:rPr>
          <w:rFonts w:asciiTheme="minorHAnsi" w:hAnsiTheme="minorHAnsi" w:cstheme="minorBidi"/>
          <w:color w:val="171717" w:themeColor="background2" w:themeShade="1A"/>
          <w:lang w:val="en-GB"/>
        </w:rPr>
        <w:fldChar w:fldCharType="begin"/>
      </w:r>
      <w:r w:rsidR="00286CB7" w:rsidRPr="00F92FC9">
        <w:rPr>
          <w:rFonts w:asciiTheme="minorHAnsi" w:hAnsiTheme="minorHAnsi" w:cstheme="minorBidi"/>
          <w:color w:val="171717" w:themeColor="background2" w:themeShade="1A"/>
          <w:lang w:val="en-GB"/>
        </w:rPr>
        <w:instrText xml:space="preserve"> ADDIN EN.CITE &lt;EndNote&gt;&lt;Cite&gt;&lt;Author&gt;National Institute for Health Research&lt;/Author&gt;&lt;Year&gt;2020&lt;/Year&gt;&lt;RecNum&gt;14&lt;/RecNum&gt;&lt;DisplayText&gt;(3)&lt;/DisplayText&gt;&lt;record&gt;&lt;rec-number&gt;14&lt;/rec-number&gt;&lt;foreign-keys&gt;&lt;key app="EN" db-id="0rs59rwxor09ptezsf5vp5zttpdzdep90xfe" timestamp="1655071770" guid="53e16171-2d36-4b2b-abd1-08d1c3f46801"&gt;14&lt;/key&gt;&lt;/foreign-keys&gt;&lt;ref-type name="Web Page"&gt;12&lt;/ref-type&gt;&lt;contributors&gt;&lt;authors&gt;&lt;author&gt;National Institute for Health Research,.&lt;/author&gt;&lt;/authors&gt;&lt;/contributors&gt;&lt;titles&gt;&lt;title&gt;Living with COVID19&lt;/title&gt;&lt;/titles&gt;&lt;dates&gt;&lt;year&gt;2020&lt;/year&gt;&lt;pub-dates&gt;&lt;date&gt;15 October 2020&lt;/date&gt;&lt;/pub-dates&gt;&lt;/dates&gt;&lt;urls&gt;&lt;related-urls&gt;&lt;url&gt;https://evidence.nihr.ac.uk/themedreview/living-with-covid19/#Conclusions &lt;/url&gt;&lt;/related-urls&gt;&lt;/urls&gt;&lt;electronic-resource-num&gt;10.3310/themedreview_41169&lt;/electronic-resource-num&gt;&lt;access-date&gt;29 November 2020&lt;/access-date&gt;&lt;/record&gt;&lt;/Cite&gt;&lt;/EndNote&gt;</w:instrText>
      </w:r>
      <w:r w:rsidR="00286CB7" w:rsidRPr="00F92FC9">
        <w:rPr>
          <w:rFonts w:asciiTheme="minorHAnsi" w:hAnsiTheme="minorHAnsi" w:cstheme="minorBidi"/>
          <w:color w:val="171717" w:themeColor="background2" w:themeShade="1A"/>
          <w:lang w:val="en-GB"/>
        </w:rPr>
        <w:fldChar w:fldCharType="separate"/>
      </w:r>
      <w:r w:rsidR="00286CB7" w:rsidRPr="00F92FC9">
        <w:rPr>
          <w:rFonts w:asciiTheme="minorHAnsi" w:hAnsiTheme="minorHAnsi" w:cstheme="minorBidi"/>
          <w:noProof/>
          <w:color w:val="171717" w:themeColor="background2" w:themeShade="1A"/>
          <w:lang w:val="en-GB"/>
        </w:rPr>
        <w:t>(3)</w:t>
      </w:r>
      <w:r w:rsidR="00286CB7" w:rsidRPr="00F92FC9">
        <w:rPr>
          <w:rFonts w:asciiTheme="minorHAnsi" w:hAnsiTheme="minorHAnsi" w:cstheme="minorBidi"/>
          <w:color w:val="171717" w:themeColor="background2" w:themeShade="1A"/>
          <w:lang w:val="en-GB"/>
        </w:rPr>
        <w:fldChar w:fldCharType="end"/>
      </w:r>
      <w:r w:rsidRPr="00F92FC9">
        <w:rPr>
          <w:rFonts w:asciiTheme="minorHAnsi" w:hAnsiTheme="minorHAnsi" w:cstheme="minorBidi"/>
          <w:color w:val="171717" w:themeColor="background2" w:themeShade="1A"/>
          <w:lang w:val="en-GB"/>
        </w:rPr>
        <w:t xml:space="preserve"> However, it has become clear that for some people COVID-19 can lead to persistent illness, with ongoing and often debilitating symptoms.</w:t>
      </w:r>
      <w:r w:rsidR="00D2117A" w:rsidRPr="00F92FC9">
        <w:rPr>
          <w:rFonts w:asciiTheme="minorHAnsi" w:hAnsiTheme="minorHAnsi" w:cstheme="minorBidi"/>
          <w:color w:val="171717" w:themeColor="background2" w:themeShade="1A"/>
          <w:lang w:val="en-GB"/>
        </w:rPr>
        <w:t xml:space="preserve"> </w:t>
      </w:r>
      <w:r w:rsidR="00286CB7" w:rsidRPr="00F92FC9">
        <w:rPr>
          <w:rFonts w:asciiTheme="minorHAnsi" w:hAnsiTheme="minorHAnsi" w:cstheme="minorBidi"/>
          <w:color w:val="171717" w:themeColor="background2" w:themeShade="1A"/>
          <w:lang w:val="en-GB"/>
        </w:rPr>
        <w:fldChar w:fldCharType="begin">
          <w:fldData xml:space="preserve">PEVuZE5vdGU+PENpdGU+PEF1dGhvcj5OYXRpb25hbCBJbnN0aXR1dGUgZm9yIEhlYWx0aCBSZXNl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</w:fldData>
        </w:fldChar>
      </w:r>
      <w:r w:rsidR="00286CB7" w:rsidRPr="00F92FC9">
        <w:rPr>
          <w:rFonts w:asciiTheme="minorHAnsi" w:hAnsiTheme="minorHAnsi" w:cstheme="minorBidi"/>
          <w:color w:val="171717" w:themeColor="background2" w:themeShade="1A"/>
          <w:lang w:val="en-GB"/>
        </w:rPr>
        <w:instrText xml:space="preserve"> ADDIN EN.CITE </w:instrText>
      </w:r>
      <w:r w:rsidR="00286CB7" w:rsidRPr="00F92FC9">
        <w:rPr>
          <w:rFonts w:asciiTheme="minorHAnsi" w:hAnsiTheme="minorHAnsi" w:cstheme="minorBidi"/>
          <w:color w:val="171717" w:themeColor="background2" w:themeShade="1A"/>
          <w:lang w:val="en-GB"/>
        </w:rPr>
        <w:fldChar w:fldCharType="begin">
          <w:fldData xml:space="preserve">PEVuZE5vdGU+PENpdGU+PEF1dGhvcj5OYXRpb25hbCBJbnN0aXR1dGUgZm9yIEhlYWx0aCBSZXNl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</w:fldData>
        </w:fldChar>
      </w:r>
      <w:r w:rsidR="00286CB7" w:rsidRPr="00F92FC9">
        <w:rPr>
          <w:rFonts w:asciiTheme="minorHAnsi" w:hAnsiTheme="minorHAnsi" w:cstheme="minorBidi"/>
          <w:color w:val="171717" w:themeColor="background2" w:themeShade="1A"/>
          <w:lang w:val="en-GB"/>
        </w:rPr>
        <w:instrText xml:space="preserve"> ADDIN EN.CITE.DATA </w:instrText>
      </w:r>
      <w:r w:rsidR="00286CB7" w:rsidRPr="00F92FC9">
        <w:rPr>
          <w:rFonts w:asciiTheme="minorHAnsi" w:hAnsiTheme="minorHAnsi" w:cstheme="minorBidi"/>
          <w:color w:val="171717" w:themeColor="background2" w:themeShade="1A"/>
          <w:lang w:val="en-GB"/>
        </w:rPr>
      </w:r>
      <w:r w:rsidR="00286CB7" w:rsidRPr="00F92FC9">
        <w:rPr>
          <w:rFonts w:asciiTheme="minorHAnsi" w:hAnsiTheme="minorHAnsi" w:cstheme="minorBidi"/>
          <w:color w:val="171717" w:themeColor="background2" w:themeShade="1A"/>
          <w:lang w:val="en-GB"/>
        </w:rPr>
        <w:fldChar w:fldCharType="end"/>
      </w:r>
      <w:r w:rsidR="00286CB7" w:rsidRPr="00F92FC9">
        <w:rPr>
          <w:rFonts w:asciiTheme="minorHAnsi" w:hAnsiTheme="minorHAnsi" w:cstheme="minorBidi"/>
          <w:color w:val="171717" w:themeColor="background2" w:themeShade="1A"/>
          <w:lang w:val="en-GB"/>
        </w:rPr>
      </w:r>
      <w:r w:rsidR="00286CB7" w:rsidRPr="00F92FC9">
        <w:rPr>
          <w:rFonts w:asciiTheme="minorHAnsi" w:hAnsiTheme="minorHAnsi" w:cstheme="minorBidi"/>
          <w:color w:val="171717" w:themeColor="background2" w:themeShade="1A"/>
          <w:lang w:val="en-GB"/>
        </w:rPr>
        <w:fldChar w:fldCharType="separate"/>
      </w:r>
      <w:r w:rsidR="00286CB7" w:rsidRPr="00F92FC9">
        <w:rPr>
          <w:rFonts w:asciiTheme="minorHAnsi" w:hAnsiTheme="minorHAnsi" w:cstheme="minorBidi"/>
          <w:noProof/>
          <w:color w:val="171717" w:themeColor="background2" w:themeShade="1A"/>
          <w:lang w:val="en-GB"/>
        </w:rPr>
        <w:t>(3-5)</w:t>
      </w:r>
      <w:r w:rsidR="00286CB7" w:rsidRPr="00F92FC9">
        <w:rPr>
          <w:rFonts w:asciiTheme="minorHAnsi" w:hAnsiTheme="minorHAnsi" w:cstheme="minorBidi"/>
          <w:color w:val="171717" w:themeColor="background2" w:themeShade="1A"/>
          <w:lang w:val="en-GB"/>
        </w:rPr>
        <w:fldChar w:fldCharType="end"/>
      </w:r>
    </w:p>
    <w:p w14:paraId="492DD743" w14:textId="7108F557" w:rsidR="006D300E" w:rsidRPr="00F92FC9" w:rsidRDefault="00A86705" w:rsidP="1631DA70">
      <w:pPr>
        <w:pStyle w:val="BodyText"/>
        <w:spacing w:line="276" w:lineRule="auto"/>
        <w:rPr>
          <w:rFonts w:asciiTheme="minorHAnsi" w:hAnsiTheme="minorHAnsi"/>
          <w:color w:val="171717" w:themeColor="background2" w:themeShade="1A"/>
          <w:lang w:val="en-GB"/>
        </w:rPr>
      </w:pPr>
      <w:r w:rsidRPr="00F92FC9">
        <w:rPr>
          <w:rFonts w:asciiTheme="minorHAnsi" w:hAnsiTheme="minorHAnsi"/>
          <w:color w:val="171717" w:themeColor="background2" w:themeShade="1A"/>
          <w:lang w:val="en-GB"/>
        </w:rPr>
        <w:t xml:space="preserve">This document is a summary of the current evidence </w:t>
      </w:r>
      <w:r w:rsidR="003B4441" w:rsidRPr="00F92FC9">
        <w:rPr>
          <w:rFonts w:asciiTheme="minorHAnsi" w:hAnsiTheme="minorHAnsi"/>
          <w:color w:val="171717" w:themeColor="background2" w:themeShade="1A"/>
          <w:lang w:val="en-GB"/>
        </w:rPr>
        <w:t>known about the long-term health impacts of COVID-19, often referred to as long COVID</w:t>
      </w:r>
      <w:r w:rsidR="00353514" w:rsidRPr="00F92FC9">
        <w:rPr>
          <w:rFonts w:asciiTheme="minorHAnsi" w:hAnsiTheme="minorHAnsi"/>
          <w:color w:val="171717" w:themeColor="background2" w:themeShade="1A"/>
          <w:lang w:val="en-GB"/>
        </w:rPr>
        <w:t>, and the exper</w:t>
      </w:r>
      <w:r w:rsidR="005574DF" w:rsidRPr="00F92FC9">
        <w:rPr>
          <w:rFonts w:asciiTheme="minorHAnsi" w:hAnsiTheme="minorHAnsi"/>
          <w:color w:val="171717" w:themeColor="background2" w:themeShade="1A"/>
          <w:lang w:val="en-GB"/>
        </w:rPr>
        <w:t>i</w:t>
      </w:r>
      <w:r w:rsidR="00353514" w:rsidRPr="00F92FC9">
        <w:rPr>
          <w:rFonts w:asciiTheme="minorHAnsi" w:hAnsiTheme="minorHAnsi"/>
          <w:color w:val="171717" w:themeColor="background2" w:themeShade="1A"/>
          <w:lang w:val="en-GB"/>
        </w:rPr>
        <w:t>ences of people living with long-term complications of COVID-19</w:t>
      </w:r>
      <w:r w:rsidR="006C4931" w:rsidRPr="00F92FC9">
        <w:rPr>
          <w:rFonts w:asciiTheme="minorHAnsi" w:hAnsiTheme="minorHAnsi"/>
          <w:color w:val="171717" w:themeColor="background2" w:themeShade="1A"/>
          <w:lang w:val="en-GB"/>
        </w:rPr>
        <w:t>. It is a collation of expert opinion and the latest scientific and technical research exploring the ongoing nature or long-term presentation of signs and symptoms that appear or continue to occur after the acute phase of COVID-19</w:t>
      </w:r>
      <w:r w:rsidR="53BAF9D4" w:rsidRPr="00F92FC9">
        <w:rPr>
          <w:rFonts w:asciiTheme="minorHAnsi" w:hAnsiTheme="minorHAnsi"/>
          <w:color w:val="171717" w:themeColor="background2" w:themeShade="1A"/>
          <w:lang w:val="en-GB"/>
        </w:rPr>
        <w:t xml:space="preserve">, as well as aetiology, epidemiology, issues related to the impact of vaccination and new emerging variants. </w:t>
      </w:r>
      <w:r w:rsidR="5616F5CB" w:rsidRPr="00F92FC9">
        <w:rPr>
          <w:rFonts w:asciiTheme="minorHAnsi" w:hAnsiTheme="minorHAnsi"/>
          <w:color w:val="171717" w:themeColor="background2" w:themeShade="1A"/>
          <w:lang w:val="en-GB"/>
        </w:rPr>
        <w:t xml:space="preserve">Developments in international guidance from peak bodies on diagnosis, management, </w:t>
      </w:r>
      <w:r w:rsidR="00E54B4B" w:rsidRPr="00F92FC9">
        <w:rPr>
          <w:rFonts w:asciiTheme="minorHAnsi" w:hAnsiTheme="minorHAnsi"/>
          <w:color w:val="171717" w:themeColor="background2" w:themeShade="1A"/>
          <w:lang w:val="en-GB"/>
        </w:rPr>
        <w:t>support,</w:t>
      </w:r>
      <w:r w:rsidR="5616F5CB" w:rsidRPr="00F92FC9">
        <w:rPr>
          <w:rFonts w:asciiTheme="minorHAnsi" w:hAnsiTheme="minorHAnsi"/>
          <w:color w:val="171717" w:themeColor="background2" w:themeShade="1A"/>
          <w:lang w:val="en-GB"/>
        </w:rPr>
        <w:t xml:space="preserve"> and rehabilitation pathways will also be explored.</w:t>
      </w:r>
      <w:r w:rsidR="006C4931" w:rsidRPr="00F92FC9">
        <w:rPr>
          <w:rFonts w:asciiTheme="minorHAnsi" w:hAnsiTheme="minorHAnsi"/>
          <w:color w:val="171717" w:themeColor="background2" w:themeShade="1A"/>
          <w:lang w:val="en-GB"/>
        </w:rPr>
        <w:t xml:space="preserve"> It reflects current knowledge at the time of writing (</w:t>
      </w:r>
      <w:r w:rsidR="00460ABE" w:rsidRPr="00F92FC9">
        <w:rPr>
          <w:rFonts w:asciiTheme="minorHAnsi" w:hAnsiTheme="minorHAnsi"/>
          <w:color w:val="171717" w:themeColor="background2" w:themeShade="1A"/>
          <w:lang w:val="en-GB"/>
        </w:rPr>
        <w:t>August</w:t>
      </w:r>
      <w:r w:rsidR="006C4931" w:rsidRPr="00F92FC9">
        <w:rPr>
          <w:rFonts w:asciiTheme="minorHAnsi" w:hAnsiTheme="minorHAnsi"/>
          <w:color w:val="171717" w:themeColor="background2" w:themeShade="1A"/>
          <w:lang w:val="en-GB"/>
        </w:rPr>
        <w:t xml:space="preserve"> 2022). It is a live and working document which will be updated as new evidence emerges, with an updated report scheduled to be shared every</w:t>
      </w:r>
      <w:r w:rsidR="008869C3" w:rsidRPr="00F92FC9">
        <w:rPr>
          <w:rFonts w:asciiTheme="minorHAnsi" w:hAnsiTheme="minorHAnsi"/>
          <w:color w:val="171717" w:themeColor="background2" w:themeShade="1A"/>
          <w:lang w:val="en-GB"/>
        </w:rPr>
        <w:t xml:space="preserve"> eight to twelve</w:t>
      </w:r>
      <w:r w:rsidR="006C4931" w:rsidRPr="00F92FC9">
        <w:rPr>
          <w:rFonts w:asciiTheme="minorHAnsi" w:hAnsiTheme="minorHAnsi"/>
          <w:color w:val="171717" w:themeColor="background2" w:themeShade="1A"/>
          <w:lang w:val="en-GB"/>
        </w:rPr>
        <w:t xml:space="preserve"> weeks</w:t>
      </w:r>
      <w:r w:rsidR="00795091" w:rsidRPr="00F92FC9">
        <w:rPr>
          <w:rFonts w:asciiTheme="minorHAnsi" w:hAnsiTheme="minorHAnsi"/>
          <w:color w:val="171717" w:themeColor="background2" w:themeShade="1A"/>
          <w:lang w:val="en-GB"/>
        </w:rPr>
        <w:t xml:space="preserve"> with the Chief Allied Health Professions Office</w:t>
      </w:r>
      <w:r w:rsidR="00AC7A74" w:rsidRPr="00F92FC9">
        <w:rPr>
          <w:rFonts w:asciiTheme="minorHAnsi" w:hAnsiTheme="minorHAnsi"/>
          <w:color w:val="171717" w:themeColor="background2" w:themeShade="1A"/>
          <w:lang w:val="en-GB"/>
        </w:rPr>
        <w:t xml:space="preserve"> (CAHPO)</w:t>
      </w:r>
      <w:r w:rsidR="7C723391" w:rsidRPr="00F92FC9">
        <w:rPr>
          <w:rFonts w:asciiTheme="minorHAnsi" w:hAnsiTheme="minorHAnsi"/>
          <w:color w:val="171717" w:themeColor="background2" w:themeShade="1A"/>
          <w:lang w:val="en-GB"/>
        </w:rPr>
        <w:t>, Ministry of Health, Aotearoa New Zealand</w:t>
      </w:r>
      <w:r w:rsidR="53BAF9D4" w:rsidRPr="00F92FC9">
        <w:rPr>
          <w:rFonts w:asciiTheme="minorHAnsi" w:hAnsiTheme="minorHAnsi"/>
          <w:color w:val="171717" w:themeColor="background2" w:themeShade="1A"/>
          <w:lang w:val="en-GB"/>
        </w:rPr>
        <w:t>.</w:t>
      </w:r>
      <w:r w:rsidR="008C4EAF" w:rsidRPr="00F92FC9">
        <w:rPr>
          <w:rFonts w:asciiTheme="minorHAnsi" w:hAnsiTheme="minorHAnsi"/>
          <w:color w:val="171717" w:themeColor="background2" w:themeShade="1A"/>
          <w:lang w:val="en-GB"/>
        </w:rPr>
        <w:t xml:space="preserve"> </w:t>
      </w:r>
    </w:p>
    <w:p w14:paraId="06EE63E4" w14:textId="0E9736EA" w:rsidR="007E2D07" w:rsidRPr="00631746" w:rsidRDefault="007E2D07" w:rsidP="1631DA70">
      <w:pPr>
        <w:pStyle w:val="Heading2"/>
        <w:spacing w:line="276" w:lineRule="auto"/>
        <w:rPr>
          <w:rFonts w:asciiTheme="minorHAnsi" w:hAnsiTheme="minorHAnsi"/>
          <w:lang w:val="en-GB"/>
        </w:rPr>
      </w:pPr>
      <w:bookmarkStart w:id="6" w:name="_Toc113538399"/>
      <w:r w:rsidRPr="1631DA70">
        <w:rPr>
          <w:rFonts w:asciiTheme="minorHAnsi" w:hAnsiTheme="minorHAnsi"/>
          <w:lang w:val="en-GB"/>
        </w:rPr>
        <w:t>Long COVID terminology and definitions</w:t>
      </w:r>
      <w:bookmarkEnd w:id="6"/>
    </w:p>
    <w:p w14:paraId="22383E05" w14:textId="78E4FAF7" w:rsidR="00385566" w:rsidRPr="00F92FC9" w:rsidRDefault="00385566" w:rsidP="1631DA70">
      <w:pPr>
        <w:pStyle w:val="BodyText"/>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Ongoing symptoms are common following many viral and bacterial infections, including other coronaviruses. The term ‘long COVID’ is commonly used to describe signs and symptoms that continue or develop after acute COVID-19 (</w:t>
      </w:r>
      <w:r w:rsidR="006C7306" w:rsidRPr="00F92FC9">
        <w:rPr>
          <w:rFonts w:asciiTheme="minorHAnsi" w:eastAsiaTheme="minorEastAsia" w:hAnsiTheme="minorHAnsi"/>
          <w:color w:val="171717" w:themeColor="background2" w:themeShade="1A"/>
          <w:lang w:val="en-GB"/>
        </w:rPr>
        <w:t xml:space="preserve">up to </w:t>
      </w:r>
      <w:r w:rsidRPr="00F92FC9">
        <w:rPr>
          <w:rFonts w:asciiTheme="minorHAnsi" w:eastAsiaTheme="minorEastAsia" w:hAnsiTheme="minorHAnsi"/>
          <w:color w:val="171717" w:themeColor="background2" w:themeShade="1A"/>
          <w:lang w:val="en-GB"/>
        </w:rPr>
        <w:t>four weeks from the initial infection</w:t>
      </w:r>
      <w:r w:rsidR="00F04E2F" w:rsidRPr="00F92FC9">
        <w:rPr>
          <w:rFonts w:asciiTheme="minorHAnsi" w:eastAsiaTheme="minorEastAsia" w:hAnsiTheme="minorHAnsi"/>
          <w:color w:val="171717" w:themeColor="background2" w:themeShade="1A"/>
          <w:lang w:val="en-GB"/>
        </w:rPr>
        <w:t>);</w:t>
      </w:r>
      <w:r w:rsidR="005C4A67" w:rsidRPr="00F92FC9">
        <w:rPr>
          <w:rFonts w:asciiTheme="minorHAnsi" w:eastAsiaTheme="minorEastAsia" w:hAnsiTheme="minorHAnsi"/>
          <w:color w:val="171717" w:themeColor="background2" w:themeShade="1A"/>
          <w:lang w:val="en-GB"/>
        </w:rPr>
        <w:t xml:space="preserve"> </w:t>
      </w:r>
      <w:r w:rsidR="00F04E2F" w:rsidRPr="00F92FC9">
        <w:rPr>
          <w:rFonts w:asciiTheme="minorHAnsi" w:eastAsiaTheme="minorEastAsia" w:hAnsiTheme="minorHAnsi"/>
          <w:color w:val="171717" w:themeColor="background2" w:themeShade="1A"/>
          <w:lang w:val="en-GB"/>
        </w:rPr>
        <w:t>however,</w:t>
      </w:r>
      <w:r w:rsidR="005C4A67" w:rsidRPr="00F92FC9">
        <w:rPr>
          <w:rFonts w:asciiTheme="minorHAnsi" w:eastAsiaTheme="minorEastAsia" w:hAnsiTheme="minorHAnsi"/>
          <w:color w:val="171717" w:themeColor="background2" w:themeShade="1A"/>
          <w:lang w:val="en-GB"/>
        </w:rPr>
        <w:t xml:space="preserve"> </w:t>
      </w:r>
      <w:r w:rsidR="008052D3" w:rsidRPr="00F92FC9">
        <w:rPr>
          <w:rFonts w:asciiTheme="minorHAnsi" w:eastAsiaTheme="minorEastAsia" w:hAnsiTheme="minorHAnsi"/>
          <w:color w:val="171717" w:themeColor="background2" w:themeShade="1A"/>
          <w:lang w:val="en-GB"/>
        </w:rPr>
        <w:t xml:space="preserve">some definitions </w:t>
      </w:r>
      <w:r w:rsidR="003E5942" w:rsidRPr="00F92FC9">
        <w:rPr>
          <w:rFonts w:asciiTheme="minorHAnsi" w:eastAsiaTheme="minorEastAsia" w:hAnsiTheme="minorHAnsi"/>
          <w:color w:val="171717" w:themeColor="background2" w:themeShade="1A"/>
          <w:lang w:val="en-GB"/>
        </w:rPr>
        <w:t xml:space="preserve">consider long COVID to be </w:t>
      </w:r>
      <w:r w:rsidR="008052D3" w:rsidRPr="00F92FC9">
        <w:rPr>
          <w:rFonts w:asciiTheme="minorHAnsi" w:eastAsiaTheme="minorEastAsia" w:hAnsiTheme="minorHAnsi"/>
          <w:color w:val="171717" w:themeColor="background2" w:themeShade="1A"/>
          <w:lang w:val="en-GB"/>
        </w:rPr>
        <w:t>ongoing symptoms from 12 weeks</w:t>
      </w:r>
      <w:r w:rsidR="003E5942" w:rsidRPr="00F92FC9">
        <w:rPr>
          <w:rFonts w:asciiTheme="minorHAnsi" w:eastAsiaTheme="minorEastAsia" w:hAnsiTheme="minorHAnsi"/>
          <w:color w:val="171717" w:themeColor="background2" w:themeShade="1A"/>
          <w:lang w:val="en-GB"/>
        </w:rPr>
        <w:t xml:space="preserve"> onwards.</w:t>
      </w:r>
      <w:r w:rsidRPr="00F92FC9">
        <w:rPr>
          <w:rFonts w:asciiTheme="minorHAnsi" w:eastAsiaTheme="minorEastAsia" w:hAnsiTheme="minorHAnsi"/>
          <w:color w:val="171717" w:themeColor="background2" w:themeShade="1A"/>
          <w:lang w:val="en-GB"/>
        </w:rPr>
        <w:t xml:space="preserve"> Symptoms may last for weeks or months after the acute illness. The presence of lingering symptoms may have a significant impact on the daily lives of those who are affected, their family and whānau. Given the numbers of people who have been or will be infected with SARS-CoV-2 worldwide, the public health impact of long COVID could be significant.</w:t>
      </w:r>
      <w:r w:rsidR="002C7BA2" w:rsidRPr="00F92FC9">
        <w:rPr>
          <w:rFonts w:asciiTheme="minorHAnsi" w:eastAsiaTheme="minorEastAsia" w:hAnsiTheme="minorHAnsi"/>
          <w:color w:val="171717" w:themeColor="background2" w:themeShade="1A"/>
          <w:lang w:val="en-GB"/>
        </w:rPr>
        <w:t xml:space="preserve"> </w:t>
      </w:r>
    </w:p>
    <w:p w14:paraId="2E23DEA9" w14:textId="618E6EF1" w:rsidR="00AB21B6" w:rsidRPr="00F92FC9" w:rsidRDefault="00AB21B6" w:rsidP="1631DA70">
      <w:pPr>
        <w:pStyle w:val="BodyText"/>
        <w:spacing w:line="276" w:lineRule="auto"/>
        <w:rPr>
          <w:rFonts w:asciiTheme="minorHAnsi" w:eastAsiaTheme="minorEastAsia" w:hAnsiTheme="minorHAnsi"/>
          <w:color w:val="171717" w:themeColor="background2" w:themeShade="1A"/>
          <w:lang w:val="en-GB"/>
        </w:rPr>
      </w:pPr>
      <w:r w:rsidRPr="00F92FC9">
        <w:rPr>
          <w:rFonts w:asciiTheme="minorHAnsi" w:eastAsia="Segoe UI" w:hAnsiTheme="minorHAnsi"/>
          <w:color w:val="171717" w:themeColor="background2" w:themeShade="1A"/>
          <w:lang w:val="en-GB"/>
        </w:rPr>
        <w:t xml:space="preserve">Across the international literature, long COVID may be referred to by many names, including </w:t>
      </w:r>
      <w:r w:rsidR="006A419A" w:rsidRPr="00F92FC9">
        <w:rPr>
          <w:rFonts w:asciiTheme="minorHAnsi" w:eastAsia="Segoe UI" w:hAnsiTheme="minorHAnsi"/>
          <w:color w:val="171717" w:themeColor="background2" w:themeShade="1A"/>
          <w:lang w:val="en-GB"/>
        </w:rPr>
        <w:t>p</w:t>
      </w:r>
      <w:r w:rsidRPr="00F92FC9">
        <w:rPr>
          <w:rFonts w:asciiTheme="minorHAnsi" w:eastAsia="Segoe UI" w:hAnsiTheme="minorHAnsi"/>
          <w:color w:val="171717" w:themeColor="background2" w:themeShade="1A"/>
          <w:lang w:val="en-GB"/>
        </w:rPr>
        <w:t>ost-COVID-19 syndrome, long-haul COVID, post-acute COVID-19, post-acute sequelae of SARS CoV-2 infection, long-term effects of COVID, and chronic COVID.</w:t>
      </w:r>
      <w:r w:rsidRPr="00F92FC9">
        <w:rPr>
          <w:rFonts w:asciiTheme="minorHAnsi" w:eastAsiaTheme="minorEastAsia" w:hAnsiTheme="minorHAnsi"/>
          <w:color w:val="171717" w:themeColor="background2" w:themeShade="1A"/>
          <w:lang w:val="en-GB"/>
        </w:rPr>
        <w:t xml:space="preserve"> </w:t>
      </w:r>
    </w:p>
    <w:p w14:paraId="58350001" w14:textId="06BBF66F" w:rsidR="00385566" w:rsidRPr="00F92FC9" w:rsidRDefault="00385566" w:rsidP="1631DA70">
      <w:pPr>
        <w:pStyle w:val="BodyText"/>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b/>
          <w:bCs/>
          <w:color w:val="171717" w:themeColor="background2" w:themeShade="1A"/>
          <w:lang w:val="en-GB"/>
        </w:rPr>
        <w:lastRenderedPageBreak/>
        <w:t>There is no internationally agreed definition of the long COVID condition yet.</w:t>
      </w:r>
      <w:r w:rsidRPr="00F92FC9">
        <w:rPr>
          <w:rFonts w:asciiTheme="minorHAnsi" w:eastAsiaTheme="minorEastAsia" w:hAnsiTheme="minorHAnsi"/>
          <w:color w:val="171717" w:themeColor="background2" w:themeShade="1A"/>
          <w:lang w:val="en-GB"/>
        </w:rPr>
        <w:t xml:space="preserve"> </w:t>
      </w:r>
    </w:p>
    <w:p w14:paraId="6C0E7A3D" w14:textId="34FB267A" w:rsidR="00060779" w:rsidRPr="00F92FC9" w:rsidRDefault="00CF3C66" w:rsidP="1631DA70">
      <w:pPr>
        <w:pStyle w:val="BodyText"/>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 xml:space="preserve">Aotearoa </w:t>
      </w:r>
      <w:r w:rsidR="00BB496C" w:rsidRPr="00F92FC9">
        <w:rPr>
          <w:rFonts w:asciiTheme="minorHAnsi" w:eastAsiaTheme="minorEastAsia" w:hAnsiTheme="minorHAnsi"/>
          <w:color w:val="171717" w:themeColor="background2" w:themeShade="1A"/>
          <w:lang w:val="en-GB"/>
        </w:rPr>
        <w:t xml:space="preserve">New Zealand will have a unique long COVID profile due to the </w:t>
      </w:r>
      <w:r w:rsidR="0086100A" w:rsidRPr="00F92FC9">
        <w:rPr>
          <w:rFonts w:asciiTheme="minorHAnsi" w:eastAsiaTheme="minorEastAsia" w:hAnsiTheme="minorHAnsi"/>
          <w:color w:val="171717" w:themeColor="background2" w:themeShade="1A"/>
          <w:lang w:val="en-GB"/>
        </w:rPr>
        <w:t>early successes in transmission reduction in the pandemic. The low prevalence of COVID</w:t>
      </w:r>
      <w:r w:rsidR="0063777C" w:rsidRPr="00F92FC9">
        <w:rPr>
          <w:rFonts w:asciiTheme="minorHAnsi" w:eastAsiaTheme="minorEastAsia" w:hAnsiTheme="minorHAnsi"/>
          <w:color w:val="171717" w:themeColor="background2" w:themeShade="1A"/>
          <w:lang w:val="en-GB"/>
        </w:rPr>
        <w:t>-19</w:t>
      </w:r>
      <w:r w:rsidR="0086100A" w:rsidRPr="00F92FC9">
        <w:rPr>
          <w:rFonts w:asciiTheme="minorHAnsi" w:eastAsiaTheme="minorEastAsia" w:hAnsiTheme="minorHAnsi"/>
          <w:color w:val="171717" w:themeColor="background2" w:themeShade="1A"/>
          <w:lang w:val="en-GB"/>
        </w:rPr>
        <w:t xml:space="preserve"> in</w:t>
      </w:r>
      <w:r w:rsidR="001426AF" w:rsidRPr="00F92FC9">
        <w:rPr>
          <w:rFonts w:asciiTheme="minorHAnsi" w:eastAsiaTheme="minorEastAsia" w:hAnsiTheme="minorHAnsi"/>
          <w:color w:val="171717" w:themeColor="background2" w:themeShade="1A"/>
          <w:lang w:val="en-GB"/>
        </w:rPr>
        <w:t xml:space="preserve"> Aotearoa</w:t>
      </w:r>
      <w:r w:rsidR="0086100A" w:rsidRPr="00F92FC9">
        <w:rPr>
          <w:rFonts w:asciiTheme="minorHAnsi" w:eastAsiaTheme="minorEastAsia" w:hAnsiTheme="minorHAnsi"/>
          <w:color w:val="171717" w:themeColor="background2" w:themeShade="1A"/>
          <w:lang w:val="en-GB"/>
        </w:rPr>
        <w:t xml:space="preserve"> New Zealand </w:t>
      </w:r>
      <w:r w:rsidR="0051357E" w:rsidRPr="00F92FC9">
        <w:rPr>
          <w:rFonts w:asciiTheme="minorHAnsi" w:eastAsiaTheme="minorEastAsia" w:hAnsiTheme="minorHAnsi"/>
          <w:color w:val="171717" w:themeColor="background2" w:themeShade="1A"/>
          <w:lang w:val="en-GB"/>
        </w:rPr>
        <w:t xml:space="preserve">prior to Omicron has resulted in </w:t>
      </w:r>
      <w:r w:rsidR="003E5942" w:rsidRPr="00F92FC9">
        <w:rPr>
          <w:rFonts w:asciiTheme="minorHAnsi" w:eastAsiaTheme="minorEastAsia" w:hAnsiTheme="minorHAnsi"/>
          <w:color w:val="171717" w:themeColor="background2" w:themeShade="1A"/>
          <w:lang w:val="en-GB"/>
        </w:rPr>
        <w:t xml:space="preserve">a </w:t>
      </w:r>
      <w:r w:rsidR="00FA32DB" w:rsidRPr="00F92FC9">
        <w:rPr>
          <w:rFonts w:asciiTheme="minorHAnsi" w:eastAsiaTheme="minorEastAsia" w:hAnsiTheme="minorHAnsi"/>
          <w:color w:val="171717" w:themeColor="background2" w:themeShade="1A"/>
          <w:lang w:val="en-GB"/>
        </w:rPr>
        <w:t xml:space="preserve">proportionally low </w:t>
      </w:r>
      <w:r w:rsidR="006F07E0" w:rsidRPr="00F92FC9">
        <w:rPr>
          <w:rFonts w:asciiTheme="minorHAnsi" w:eastAsiaTheme="minorEastAsia" w:hAnsiTheme="minorHAnsi"/>
          <w:color w:val="171717" w:themeColor="background2" w:themeShade="1A"/>
          <w:lang w:val="en-GB"/>
        </w:rPr>
        <w:t>incidence of long COVID prior to 2022</w:t>
      </w:r>
      <w:r w:rsidR="00CA3536" w:rsidRPr="00F92FC9">
        <w:rPr>
          <w:rFonts w:asciiTheme="minorHAnsi" w:eastAsiaTheme="minorEastAsia" w:hAnsiTheme="minorHAnsi"/>
          <w:color w:val="171717" w:themeColor="background2" w:themeShade="1A"/>
          <w:lang w:val="en-GB"/>
        </w:rPr>
        <w:t>.</w:t>
      </w:r>
      <w:r w:rsidR="00AA4E62" w:rsidRPr="00F92FC9">
        <w:rPr>
          <w:rFonts w:asciiTheme="minorHAnsi" w:eastAsiaTheme="minorEastAsia" w:hAnsiTheme="minorHAnsi"/>
          <w:color w:val="171717" w:themeColor="background2" w:themeShade="1A"/>
          <w:lang w:val="en-GB"/>
        </w:rPr>
        <w:t xml:space="preserve"> </w:t>
      </w:r>
      <w:r w:rsidR="1D36D199" w:rsidRPr="00F92FC9">
        <w:rPr>
          <w:rFonts w:asciiTheme="minorHAnsi" w:eastAsiaTheme="minorEastAsia" w:hAnsiTheme="minorHAnsi"/>
          <w:color w:val="171717" w:themeColor="background2" w:themeShade="1A"/>
          <w:lang w:val="en-GB"/>
        </w:rPr>
        <w:t xml:space="preserve">However, </w:t>
      </w:r>
      <w:r w:rsidR="00781784" w:rsidRPr="00F92FC9">
        <w:rPr>
          <w:rFonts w:asciiTheme="minorHAnsi" w:eastAsiaTheme="minorEastAsia" w:hAnsiTheme="minorHAnsi"/>
          <w:color w:val="171717" w:themeColor="background2" w:themeShade="1A"/>
          <w:lang w:val="en-GB"/>
        </w:rPr>
        <w:t xml:space="preserve">with the arrival of Omicron and its </w:t>
      </w:r>
      <w:proofErr w:type="spellStart"/>
      <w:r w:rsidR="00781784" w:rsidRPr="00F92FC9">
        <w:rPr>
          <w:rFonts w:asciiTheme="minorHAnsi" w:eastAsiaTheme="minorEastAsia" w:hAnsiTheme="minorHAnsi"/>
          <w:color w:val="171717" w:themeColor="background2" w:themeShade="1A"/>
          <w:lang w:val="en-GB"/>
        </w:rPr>
        <w:t>sublineages</w:t>
      </w:r>
      <w:proofErr w:type="spellEnd"/>
      <w:r w:rsidR="00781784" w:rsidRPr="00F92FC9">
        <w:rPr>
          <w:rFonts w:asciiTheme="minorHAnsi" w:eastAsiaTheme="minorEastAsia" w:hAnsiTheme="minorHAnsi"/>
          <w:color w:val="171717" w:themeColor="background2" w:themeShade="1A"/>
          <w:lang w:val="en-GB"/>
        </w:rPr>
        <w:t xml:space="preserve"> and </w:t>
      </w:r>
      <w:r w:rsidR="00661D94" w:rsidRPr="00F92FC9">
        <w:rPr>
          <w:rFonts w:asciiTheme="minorHAnsi" w:eastAsiaTheme="minorEastAsia" w:hAnsiTheme="minorHAnsi"/>
          <w:color w:val="171717" w:themeColor="background2" w:themeShade="1A"/>
          <w:lang w:val="en-GB"/>
        </w:rPr>
        <w:t xml:space="preserve">Aotearoa </w:t>
      </w:r>
      <w:r w:rsidR="00AA4E62" w:rsidRPr="00F92FC9">
        <w:rPr>
          <w:rFonts w:asciiTheme="minorHAnsi" w:eastAsiaTheme="minorEastAsia" w:hAnsiTheme="minorHAnsi"/>
          <w:color w:val="171717" w:themeColor="background2" w:themeShade="1A"/>
          <w:lang w:val="en-GB"/>
        </w:rPr>
        <w:t xml:space="preserve">New Zealand now </w:t>
      </w:r>
      <w:r w:rsidR="00781784" w:rsidRPr="00F92FC9">
        <w:rPr>
          <w:rFonts w:asciiTheme="minorHAnsi" w:eastAsiaTheme="minorEastAsia" w:hAnsiTheme="minorHAnsi"/>
          <w:color w:val="171717" w:themeColor="background2" w:themeShade="1A"/>
          <w:lang w:val="en-GB"/>
        </w:rPr>
        <w:t xml:space="preserve">having </w:t>
      </w:r>
      <w:r w:rsidR="00AA4E62" w:rsidRPr="00F92FC9">
        <w:rPr>
          <w:rFonts w:asciiTheme="minorHAnsi" w:eastAsiaTheme="minorEastAsia" w:hAnsiTheme="minorHAnsi"/>
          <w:color w:val="171717" w:themeColor="background2" w:themeShade="1A"/>
          <w:lang w:val="en-GB"/>
        </w:rPr>
        <w:t xml:space="preserve">had </w:t>
      </w:r>
      <w:r w:rsidR="00971FA8" w:rsidRPr="00F92FC9">
        <w:rPr>
          <w:rFonts w:asciiTheme="minorHAnsi" w:eastAsiaTheme="minorEastAsia" w:hAnsiTheme="minorHAnsi"/>
          <w:color w:val="171717" w:themeColor="background2" w:themeShade="1A"/>
          <w:lang w:val="en-GB"/>
        </w:rPr>
        <w:t xml:space="preserve">nearly </w:t>
      </w:r>
      <w:r w:rsidR="00AA4E62" w:rsidRPr="00F92FC9">
        <w:rPr>
          <w:rFonts w:asciiTheme="minorHAnsi" w:eastAsiaTheme="minorEastAsia" w:hAnsiTheme="minorHAnsi"/>
          <w:color w:val="171717" w:themeColor="background2" w:themeShade="1A"/>
          <w:lang w:val="en-GB"/>
        </w:rPr>
        <w:t>1</w:t>
      </w:r>
      <w:r w:rsidR="00971FA8" w:rsidRPr="00F92FC9">
        <w:rPr>
          <w:rFonts w:asciiTheme="minorHAnsi" w:eastAsiaTheme="minorEastAsia" w:hAnsiTheme="minorHAnsi"/>
          <w:color w:val="171717" w:themeColor="background2" w:themeShade="1A"/>
          <w:lang w:val="en-GB"/>
        </w:rPr>
        <w:t>.7</w:t>
      </w:r>
      <w:r w:rsidR="00AA4E62" w:rsidRPr="00F92FC9">
        <w:rPr>
          <w:rFonts w:asciiTheme="minorHAnsi" w:eastAsiaTheme="minorEastAsia" w:hAnsiTheme="minorHAnsi"/>
          <w:color w:val="171717" w:themeColor="background2" w:themeShade="1A"/>
          <w:lang w:val="en-GB"/>
        </w:rPr>
        <w:t xml:space="preserve"> million </w:t>
      </w:r>
      <w:r w:rsidR="00971FA8" w:rsidRPr="00F92FC9">
        <w:rPr>
          <w:rFonts w:asciiTheme="minorHAnsi" w:eastAsiaTheme="minorEastAsia" w:hAnsiTheme="minorHAnsi"/>
          <w:color w:val="171717" w:themeColor="background2" w:themeShade="1A"/>
          <w:lang w:val="en-GB"/>
        </w:rPr>
        <w:t xml:space="preserve">confirmed </w:t>
      </w:r>
      <w:r w:rsidR="00AA4E62" w:rsidRPr="00F92FC9">
        <w:rPr>
          <w:rFonts w:asciiTheme="minorHAnsi" w:eastAsiaTheme="minorEastAsia" w:hAnsiTheme="minorHAnsi"/>
          <w:color w:val="171717" w:themeColor="background2" w:themeShade="1A"/>
          <w:lang w:val="en-GB"/>
        </w:rPr>
        <w:t>cases of COVID-19</w:t>
      </w:r>
      <w:r w:rsidR="009C305E" w:rsidRPr="00F92FC9">
        <w:rPr>
          <w:rFonts w:asciiTheme="minorHAnsi" w:eastAsiaTheme="minorEastAsia" w:hAnsiTheme="minorHAnsi"/>
          <w:color w:val="171717" w:themeColor="background2" w:themeShade="1A"/>
          <w:lang w:val="en-GB"/>
        </w:rPr>
        <w:t xml:space="preserve">, an </w:t>
      </w:r>
      <w:r w:rsidR="004F7865" w:rsidRPr="00F92FC9">
        <w:rPr>
          <w:rFonts w:asciiTheme="minorHAnsi" w:eastAsiaTheme="minorEastAsia" w:hAnsiTheme="minorHAnsi"/>
          <w:color w:val="171717" w:themeColor="background2" w:themeShade="1A"/>
          <w:lang w:val="en-GB"/>
        </w:rPr>
        <w:t xml:space="preserve">increase in long COVID </w:t>
      </w:r>
      <w:r w:rsidR="009C305E" w:rsidRPr="00F92FC9">
        <w:rPr>
          <w:rFonts w:asciiTheme="minorHAnsi" w:eastAsiaTheme="minorEastAsia" w:hAnsiTheme="minorHAnsi"/>
          <w:color w:val="171717" w:themeColor="background2" w:themeShade="1A"/>
          <w:lang w:val="en-GB"/>
        </w:rPr>
        <w:t xml:space="preserve">cases </w:t>
      </w:r>
      <w:r w:rsidR="423A53F2" w:rsidRPr="00F92FC9">
        <w:rPr>
          <w:rFonts w:asciiTheme="minorHAnsi" w:eastAsiaTheme="minorEastAsia" w:hAnsiTheme="minorHAnsi"/>
          <w:color w:val="171717" w:themeColor="background2" w:themeShade="1A"/>
          <w:lang w:val="en-GB"/>
        </w:rPr>
        <w:t>is</w:t>
      </w:r>
      <w:r w:rsidR="004F7865" w:rsidRPr="00F92FC9">
        <w:rPr>
          <w:rFonts w:asciiTheme="minorHAnsi" w:eastAsiaTheme="minorEastAsia" w:hAnsiTheme="minorHAnsi"/>
          <w:color w:val="171717" w:themeColor="background2" w:themeShade="1A"/>
          <w:lang w:val="en-GB"/>
        </w:rPr>
        <w:t xml:space="preserve"> expected to </w:t>
      </w:r>
      <w:r w:rsidR="007D2327" w:rsidRPr="00F92FC9">
        <w:rPr>
          <w:rFonts w:asciiTheme="minorHAnsi" w:eastAsiaTheme="minorEastAsia" w:hAnsiTheme="minorHAnsi"/>
          <w:color w:val="171717" w:themeColor="background2" w:themeShade="1A"/>
          <w:lang w:val="en-GB"/>
        </w:rPr>
        <w:t>be seen</w:t>
      </w:r>
      <w:r w:rsidR="004F7865" w:rsidRPr="00F92FC9">
        <w:rPr>
          <w:rFonts w:asciiTheme="minorHAnsi" w:eastAsiaTheme="minorEastAsia" w:hAnsiTheme="minorHAnsi"/>
          <w:color w:val="171717" w:themeColor="background2" w:themeShade="1A"/>
          <w:lang w:val="en-GB"/>
        </w:rPr>
        <w:t xml:space="preserve">. </w:t>
      </w:r>
    </w:p>
    <w:p w14:paraId="175E6B11" w14:textId="513BECBF" w:rsidR="00921CCE" w:rsidRPr="00F92FC9" w:rsidRDefault="009829A7" w:rsidP="1631DA70">
      <w:pPr>
        <w:pStyle w:val="BodyText"/>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 xml:space="preserve">It has been identified that </w:t>
      </w:r>
      <w:r w:rsidR="00C33A15" w:rsidRPr="00F92FC9">
        <w:rPr>
          <w:rFonts w:asciiTheme="minorHAnsi" w:eastAsiaTheme="minorEastAsia" w:hAnsiTheme="minorHAnsi"/>
          <w:color w:val="171717" w:themeColor="background2" w:themeShade="1A"/>
          <w:lang w:val="en-GB"/>
        </w:rPr>
        <w:t xml:space="preserve">it is </w:t>
      </w:r>
      <w:r w:rsidR="00921CCE" w:rsidRPr="00F92FC9">
        <w:rPr>
          <w:rFonts w:asciiTheme="minorHAnsi" w:eastAsiaTheme="minorEastAsia" w:hAnsiTheme="minorHAnsi"/>
          <w:color w:val="171717" w:themeColor="background2" w:themeShade="1A"/>
          <w:lang w:val="en-GB"/>
        </w:rPr>
        <w:t>clinical</w:t>
      </w:r>
      <w:r w:rsidR="00C33A15" w:rsidRPr="00F92FC9">
        <w:rPr>
          <w:rFonts w:asciiTheme="minorHAnsi" w:eastAsiaTheme="minorEastAsia" w:hAnsiTheme="minorHAnsi"/>
          <w:color w:val="171717" w:themeColor="background2" w:themeShade="1A"/>
          <w:lang w:val="en-GB"/>
        </w:rPr>
        <w:t>ly</w:t>
      </w:r>
      <w:r w:rsidR="00921CCE" w:rsidRPr="00F92FC9">
        <w:rPr>
          <w:rFonts w:asciiTheme="minorHAnsi" w:eastAsiaTheme="minorEastAsia" w:hAnsiTheme="minorHAnsi"/>
          <w:color w:val="171717" w:themeColor="background2" w:themeShade="1A"/>
          <w:lang w:val="en-GB"/>
        </w:rPr>
        <w:t xml:space="preserve"> importan</w:t>
      </w:r>
      <w:r w:rsidR="00C33A15" w:rsidRPr="00F92FC9">
        <w:rPr>
          <w:rFonts w:asciiTheme="minorHAnsi" w:eastAsiaTheme="minorEastAsia" w:hAnsiTheme="minorHAnsi"/>
          <w:color w:val="171717" w:themeColor="background2" w:themeShade="1A"/>
          <w:lang w:val="en-GB"/>
        </w:rPr>
        <w:t>t</w:t>
      </w:r>
      <w:r w:rsidR="00921CCE" w:rsidRPr="00F92FC9">
        <w:rPr>
          <w:rFonts w:asciiTheme="minorHAnsi" w:eastAsiaTheme="minorEastAsia" w:hAnsiTheme="minorHAnsi"/>
          <w:color w:val="171717" w:themeColor="background2" w:themeShade="1A"/>
          <w:lang w:val="en-GB"/>
        </w:rPr>
        <w:t xml:space="preserve"> </w:t>
      </w:r>
      <w:r w:rsidR="00C33A15" w:rsidRPr="00F92FC9">
        <w:rPr>
          <w:rFonts w:asciiTheme="minorHAnsi" w:eastAsiaTheme="minorEastAsia" w:hAnsiTheme="minorHAnsi"/>
          <w:color w:val="171717" w:themeColor="background2" w:themeShade="1A"/>
          <w:lang w:val="en-GB"/>
        </w:rPr>
        <w:t xml:space="preserve">to </w:t>
      </w:r>
      <w:r w:rsidR="00921CCE" w:rsidRPr="00F92FC9">
        <w:rPr>
          <w:rFonts w:asciiTheme="minorHAnsi" w:eastAsiaTheme="minorEastAsia" w:hAnsiTheme="minorHAnsi"/>
          <w:color w:val="171717" w:themeColor="background2" w:themeShade="1A"/>
          <w:lang w:val="en-GB"/>
        </w:rPr>
        <w:t xml:space="preserve">establish a clear and standardised </w:t>
      </w:r>
      <w:r w:rsidR="004F459F" w:rsidRPr="00F92FC9">
        <w:rPr>
          <w:rFonts w:asciiTheme="minorHAnsi" w:eastAsiaTheme="minorEastAsia" w:hAnsiTheme="minorHAnsi"/>
          <w:color w:val="171717" w:themeColor="background2" w:themeShade="1A"/>
          <w:lang w:val="en-GB"/>
        </w:rPr>
        <w:t xml:space="preserve">definition for long COVID </w:t>
      </w:r>
      <w:r w:rsidR="00C33A15" w:rsidRPr="00F92FC9">
        <w:rPr>
          <w:rFonts w:asciiTheme="minorHAnsi" w:eastAsiaTheme="minorEastAsia" w:hAnsiTheme="minorHAnsi"/>
          <w:color w:val="171717" w:themeColor="background2" w:themeShade="1A"/>
          <w:lang w:val="en-GB"/>
        </w:rPr>
        <w:t>in</w:t>
      </w:r>
      <w:r w:rsidR="00060779" w:rsidRPr="00F92FC9">
        <w:rPr>
          <w:rFonts w:asciiTheme="minorHAnsi" w:eastAsiaTheme="minorEastAsia" w:hAnsiTheme="minorHAnsi"/>
          <w:color w:val="171717" w:themeColor="background2" w:themeShade="1A"/>
          <w:lang w:val="en-GB"/>
        </w:rPr>
        <w:t xml:space="preserve"> Aotearoa</w:t>
      </w:r>
      <w:r w:rsidR="004F459F" w:rsidRPr="00F92FC9">
        <w:rPr>
          <w:rFonts w:asciiTheme="minorHAnsi" w:eastAsiaTheme="minorEastAsia" w:hAnsiTheme="minorHAnsi"/>
          <w:color w:val="171717" w:themeColor="background2" w:themeShade="1A"/>
          <w:lang w:val="en-GB"/>
        </w:rPr>
        <w:t xml:space="preserve"> New Zealand. This </w:t>
      </w:r>
      <w:r w:rsidR="1C563AD6" w:rsidRPr="00F92FC9">
        <w:rPr>
          <w:rFonts w:asciiTheme="minorHAnsi" w:eastAsiaTheme="minorEastAsia" w:hAnsiTheme="minorHAnsi"/>
          <w:color w:val="171717" w:themeColor="background2" w:themeShade="1A"/>
          <w:lang w:val="en-GB"/>
        </w:rPr>
        <w:t>will</w:t>
      </w:r>
      <w:r w:rsidR="006B486C" w:rsidRPr="00F92FC9">
        <w:rPr>
          <w:rFonts w:asciiTheme="minorHAnsi" w:eastAsiaTheme="minorEastAsia" w:hAnsiTheme="minorHAnsi"/>
          <w:color w:val="171717" w:themeColor="background2" w:themeShade="1A"/>
          <w:lang w:val="en-GB"/>
        </w:rPr>
        <w:t xml:space="preserve"> lead to more</w:t>
      </w:r>
      <w:r w:rsidR="004F459F" w:rsidRPr="00F92FC9">
        <w:rPr>
          <w:rFonts w:asciiTheme="minorHAnsi" w:eastAsiaTheme="minorEastAsia" w:hAnsiTheme="minorHAnsi"/>
          <w:color w:val="171717" w:themeColor="background2" w:themeShade="1A"/>
          <w:lang w:val="en-GB"/>
        </w:rPr>
        <w:t xml:space="preserve"> </w:t>
      </w:r>
      <w:r w:rsidR="00DE67F5" w:rsidRPr="00F92FC9">
        <w:rPr>
          <w:rFonts w:asciiTheme="minorHAnsi" w:eastAsiaTheme="minorEastAsia" w:hAnsiTheme="minorHAnsi"/>
          <w:color w:val="171717" w:themeColor="background2" w:themeShade="1A"/>
          <w:lang w:val="en-GB"/>
        </w:rPr>
        <w:t>consistent data collection, analysis</w:t>
      </w:r>
      <w:r w:rsidR="00C33A15" w:rsidRPr="00F92FC9">
        <w:rPr>
          <w:rFonts w:asciiTheme="minorHAnsi" w:eastAsiaTheme="minorEastAsia" w:hAnsiTheme="minorHAnsi"/>
          <w:color w:val="171717" w:themeColor="background2" w:themeShade="1A"/>
          <w:lang w:val="en-GB"/>
        </w:rPr>
        <w:t>,</w:t>
      </w:r>
      <w:r w:rsidR="00DE67F5" w:rsidRPr="00F92FC9">
        <w:rPr>
          <w:rFonts w:asciiTheme="minorHAnsi" w:eastAsiaTheme="minorEastAsia" w:hAnsiTheme="minorHAnsi"/>
          <w:color w:val="171717" w:themeColor="background2" w:themeShade="1A"/>
          <w:lang w:val="en-GB"/>
        </w:rPr>
        <w:t xml:space="preserve"> and reporting which is essential </w:t>
      </w:r>
      <w:r w:rsidR="00C33A15" w:rsidRPr="00F92FC9">
        <w:rPr>
          <w:rFonts w:asciiTheme="minorHAnsi" w:eastAsiaTheme="minorEastAsia" w:hAnsiTheme="minorHAnsi"/>
          <w:color w:val="171717" w:themeColor="background2" w:themeShade="1A"/>
          <w:lang w:val="en-GB"/>
        </w:rPr>
        <w:t>for an</w:t>
      </w:r>
      <w:r w:rsidR="00194989" w:rsidRPr="00F92FC9">
        <w:rPr>
          <w:rFonts w:asciiTheme="minorHAnsi" w:eastAsiaTheme="minorEastAsia" w:hAnsiTheme="minorHAnsi"/>
          <w:color w:val="171717" w:themeColor="background2" w:themeShade="1A"/>
          <w:lang w:val="en-GB"/>
        </w:rPr>
        <w:t xml:space="preserve"> accurate </w:t>
      </w:r>
      <w:r w:rsidR="00C33A15" w:rsidRPr="00F92FC9">
        <w:rPr>
          <w:rFonts w:asciiTheme="minorHAnsi" w:eastAsiaTheme="minorEastAsia" w:hAnsiTheme="minorHAnsi"/>
          <w:color w:val="171717" w:themeColor="background2" w:themeShade="1A"/>
          <w:lang w:val="en-GB"/>
        </w:rPr>
        <w:t>estimat</w:t>
      </w:r>
      <w:r w:rsidR="002F4A70" w:rsidRPr="00F92FC9">
        <w:rPr>
          <w:rFonts w:asciiTheme="minorHAnsi" w:eastAsiaTheme="minorEastAsia" w:hAnsiTheme="minorHAnsi"/>
          <w:color w:val="171717" w:themeColor="background2" w:themeShade="1A"/>
          <w:lang w:val="en-GB"/>
        </w:rPr>
        <w:t>e</w:t>
      </w:r>
      <w:r w:rsidR="00C33A15" w:rsidRPr="00F92FC9">
        <w:rPr>
          <w:rFonts w:asciiTheme="minorHAnsi" w:eastAsiaTheme="minorEastAsia" w:hAnsiTheme="minorHAnsi"/>
          <w:color w:val="171717" w:themeColor="background2" w:themeShade="1A"/>
          <w:lang w:val="en-GB"/>
        </w:rPr>
        <w:t xml:space="preserve"> </w:t>
      </w:r>
      <w:r w:rsidR="001C72CF" w:rsidRPr="00F92FC9">
        <w:rPr>
          <w:rFonts w:asciiTheme="minorHAnsi" w:eastAsiaTheme="minorEastAsia" w:hAnsiTheme="minorHAnsi"/>
          <w:color w:val="171717" w:themeColor="background2" w:themeShade="1A"/>
          <w:lang w:val="en-GB"/>
        </w:rPr>
        <w:t>of the prevalence of long COVID in the population</w:t>
      </w:r>
      <w:r w:rsidR="006664BF" w:rsidRPr="00F92FC9">
        <w:rPr>
          <w:rFonts w:asciiTheme="minorHAnsi" w:eastAsiaTheme="minorEastAsia" w:hAnsiTheme="minorHAnsi"/>
          <w:color w:val="171717" w:themeColor="background2" w:themeShade="1A"/>
          <w:lang w:val="en-GB"/>
        </w:rPr>
        <w:t xml:space="preserve"> and</w:t>
      </w:r>
      <w:r w:rsidR="006B486C" w:rsidRPr="00F92FC9">
        <w:rPr>
          <w:rFonts w:asciiTheme="minorHAnsi" w:eastAsiaTheme="minorEastAsia" w:hAnsiTheme="minorHAnsi"/>
          <w:color w:val="171717" w:themeColor="background2" w:themeShade="1A"/>
          <w:lang w:val="en-GB"/>
        </w:rPr>
        <w:t xml:space="preserve"> </w:t>
      </w:r>
      <w:r w:rsidR="002F4A70" w:rsidRPr="00F92FC9">
        <w:rPr>
          <w:rFonts w:asciiTheme="minorHAnsi" w:eastAsiaTheme="minorEastAsia" w:hAnsiTheme="minorHAnsi"/>
          <w:color w:val="171717" w:themeColor="background2" w:themeShade="1A"/>
          <w:lang w:val="en-GB"/>
        </w:rPr>
        <w:t xml:space="preserve">to </w:t>
      </w:r>
      <w:r w:rsidR="00242D84" w:rsidRPr="00F92FC9">
        <w:rPr>
          <w:rFonts w:asciiTheme="minorHAnsi" w:eastAsiaTheme="minorEastAsia" w:hAnsiTheme="minorHAnsi"/>
          <w:color w:val="171717" w:themeColor="background2" w:themeShade="1A"/>
          <w:lang w:val="en-GB"/>
        </w:rPr>
        <w:t xml:space="preserve">allow a </w:t>
      </w:r>
      <w:r w:rsidR="00CA06B6" w:rsidRPr="00F92FC9">
        <w:rPr>
          <w:rFonts w:asciiTheme="minorHAnsi" w:eastAsiaTheme="minorEastAsia" w:hAnsiTheme="minorHAnsi"/>
          <w:color w:val="171717" w:themeColor="background2" w:themeShade="1A"/>
          <w:lang w:val="en-GB"/>
        </w:rPr>
        <w:t>b</w:t>
      </w:r>
      <w:r w:rsidR="00242D84" w:rsidRPr="00F92FC9">
        <w:rPr>
          <w:rFonts w:asciiTheme="minorHAnsi" w:eastAsiaTheme="minorEastAsia" w:hAnsiTheme="minorHAnsi"/>
          <w:color w:val="171717" w:themeColor="background2" w:themeShade="1A"/>
          <w:lang w:val="en-GB"/>
        </w:rPr>
        <w:t xml:space="preserve">etter understanding of the impacts of long COVID in </w:t>
      </w:r>
      <w:r w:rsidR="00060779" w:rsidRPr="00F92FC9">
        <w:rPr>
          <w:rFonts w:asciiTheme="minorHAnsi" w:eastAsiaTheme="minorEastAsia" w:hAnsiTheme="minorHAnsi"/>
          <w:color w:val="171717" w:themeColor="background2" w:themeShade="1A"/>
          <w:lang w:val="en-GB"/>
        </w:rPr>
        <w:t xml:space="preserve">Aotearoa </w:t>
      </w:r>
      <w:r w:rsidR="00242D84" w:rsidRPr="00F92FC9">
        <w:rPr>
          <w:rFonts w:asciiTheme="minorHAnsi" w:eastAsiaTheme="minorEastAsia" w:hAnsiTheme="minorHAnsi"/>
          <w:color w:val="171717" w:themeColor="background2" w:themeShade="1A"/>
          <w:lang w:val="en-GB"/>
        </w:rPr>
        <w:t>New Zealand.</w:t>
      </w:r>
      <w:r w:rsidR="00DE67F5" w:rsidRPr="00F92FC9">
        <w:rPr>
          <w:rFonts w:asciiTheme="minorHAnsi" w:eastAsiaTheme="minorEastAsia" w:hAnsiTheme="minorHAnsi"/>
          <w:color w:val="171717" w:themeColor="background2" w:themeShade="1A"/>
          <w:lang w:val="en-GB"/>
        </w:rPr>
        <w:t xml:space="preserve"> </w:t>
      </w:r>
    </w:p>
    <w:p w14:paraId="074D3B96" w14:textId="7DB0ED70" w:rsidR="00E276FA" w:rsidRPr="00F92FC9" w:rsidRDefault="00BC73D0" w:rsidP="1631DA70">
      <w:pPr>
        <w:pStyle w:val="BodyText"/>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 xml:space="preserve">The Ministry of Health has received recommendations from the </w:t>
      </w:r>
      <w:r w:rsidR="00366392" w:rsidRPr="00F92FC9">
        <w:rPr>
          <w:rFonts w:asciiTheme="minorHAnsi" w:eastAsiaTheme="minorEastAsia" w:hAnsiTheme="minorHAnsi"/>
          <w:color w:val="171717" w:themeColor="background2" w:themeShade="1A"/>
          <w:lang w:val="en-GB"/>
        </w:rPr>
        <w:t>L</w:t>
      </w:r>
      <w:r w:rsidRPr="00F92FC9">
        <w:rPr>
          <w:rFonts w:asciiTheme="minorHAnsi" w:eastAsiaTheme="minorEastAsia" w:hAnsiTheme="minorHAnsi"/>
          <w:color w:val="171717" w:themeColor="background2" w:themeShade="1A"/>
          <w:lang w:val="en-GB"/>
        </w:rPr>
        <w:t xml:space="preserve">ong COVID </w:t>
      </w:r>
      <w:r w:rsidR="00CE29F8" w:rsidRPr="00F92FC9">
        <w:rPr>
          <w:rFonts w:asciiTheme="minorHAnsi" w:eastAsiaTheme="minorEastAsia" w:hAnsiTheme="minorHAnsi"/>
          <w:color w:val="171717" w:themeColor="background2" w:themeShade="1A"/>
          <w:lang w:val="en-GB"/>
        </w:rPr>
        <w:t>Expert A</w:t>
      </w:r>
      <w:r w:rsidR="00360413" w:rsidRPr="00F92FC9">
        <w:rPr>
          <w:rFonts w:asciiTheme="minorHAnsi" w:eastAsiaTheme="minorEastAsia" w:hAnsiTheme="minorHAnsi"/>
          <w:color w:val="171717" w:themeColor="background2" w:themeShade="1A"/>
          <w:lang w:val="en-GB"/>
        </w:rPr>
        <w:t xml:space="preserve">dvisory </w:t>
      </w:r>
      <w:r w:rsidR="00CE29F8" w:rsidRPr="00F92FC9">
        <w:rPr>
          <w:rFonts w:asciiTheme="minorHAnsi" w:eastAsiaTheme="minorEastAsia" w:hAnsiTheme="minorHAnsi"/>
          <w:color w:val="171717" w:themeColor="background2" w:themeShade="1A"/>
          <w:lang w:val="en-GB"/>
        </w:rPr>
        <w:t>G</w:t>
      </w:r>
      <w:r w:rsidR="00360413" w:rsidRPr="00F92FC9">
        <w:rPr>
          <w:rFonts w:asciiTheme="minorHAnsi" w:eastAsiaTheme="minorEastAsia" w:hAnsiTheme="minorHAnsi"/>
          <w:color w:val="171717" w:themeColor="background2" w:themeShade="1A"/>
          <w:lang w:val="en-GB"/>
        </w:rPr>
        <w:t>roup and agreed to ad</w:t>
      </w:r>
      <w:r w:rsidR="006E0A05" w:rsidRPr="00F92FC9">
        <w:rPr>
          <w:rFonts w:asciiTheme="minorHAnsi" w:eastAsiaTheme="minorEastAsia" w:hAnsiTheme="minorHAnsi"/>
          <w:color w:val="171717" w:themeColor="background2" w:themeShade="1A"/>
          <w:lang w:val="en-GB"/>
        </w:rPr>
        <w:t>op</w:t>
      </w:r>
      <w:r w:rsidR="00360413" w:rsidRPr="00F92FC9">
        <w:rPr>
          <w:rFonts w:asciiTheme="minorHAnsi" w:eastAsiaTheme="minorEastAsia" w:hAnsiTheme="minorHAnsi"/>
          <w:color w:val="171717" w:themeColor="background2" w:themeShade="1A"/>
          <w:lang w:val="en-GB"/>
        </w:rPr>
        <w:t>t a consistent clinical case definition for long COVID to use in Aote</w:t>
      </w:r>
      <w:r w:rsidR="00724D6F" w:rsidRPr="00F92FC9">
        <w:rPr>
          <w:rFonts w:asciiTheme="minorHAnsi" w:eastAsiaTheme="minorEastAsia" w:hAnsiTheme="minorHAnsi"/>
          <w:color w:val="171717" w:themeColor="background2" w:themeShade="1A"/>
          <w:lang w:val="en-GB"/>
        </w:rPr>
        <w:t xml:space="preserve">aroa. </w:t>
      </w:r>
      <w:r w:rsidR="00E276FA" w:rsidRPr="00F92FC9">
        <w:rPr>
          <w:rFonts w:asciiTheme="minorHAnsi" w:eastAsiaTheme="minorEastAsia" w:hAnsiTheme="minorHAnsi"/>
          <w:color w:val="171717" w:themeColor="background2" w:themeShade="1A"/>
          <w:lang w:val="en-GB"/>
        </w:rPr>
        <w:t>This inclu</w:t>
      </w:r>
      <w:r w:rsidR="006E0A05" w:rsidRPr="00F92FC9">
        <w:rPr>
          <w:rFonts w:asciiTheme="minorHAnsi" w:eastAsiaTheme="minorEastAsia" w:hAnsiTheme="minorHAnsi"/>
          <w:color w:val="171717" w:themeColor="background2" w:themeShade="1A"/>
          <w:lang w:val="en-GB"/>
        </w:rPr>
        <w:t>d</w:t>
      </w:r>
      <w:r w:rsidR="00E276FA" w:rsidRPr="00F92FC9">
        <w:rPr>
          <w:rFonts w:asciiTheme="minorHAnsi" w:eastAsiaTheme="minorEastAsia" w:hAnsiTheme="minorHAnsi"/>
          <w:color w:val="171717" w:themeColor="background2" w:themeShade="1A"/>
          <w:lang w:val="en-GB"/>
        </w:rPr>
        <w:t>e</w:t>
      </w:r>
      <w:r w:rsidR="00744C02" w:rsidRPr="00F92FC9">
        <w:rPr>
          <w:rFonts w:asciiTheme="minorHAnsi" w:eastAsiaTheme="minorEastAsia" w:hAnsiTheme="minorHAnsi"/>
          <w:color w:val="171717" w:themeColor="background2" w:themeShade="1A"/>
          <w:lang w:val="en-GB"/>
        </w:rPr>
        <w:t>s</w:t>
      </w:r>
      <w:r w:rsidR="00E276FA" w:rsidRPr="00F92FC9">
        <w:rPr>
          <w:rFonts w:asciiTheme="minorHAnsi" w:eastAsiaTheme="minorEastAsia" w:hAnsiTheme="minorHAnsi"/>
          <w:color w:val="171717" w:themeColor="background2" w:themeShade="1A"/>
          <w:lang w:val="en-GB"/>
        </w:rPr>
        <w:t xml:space="preserve"> the following recommendations that:</w:t>
      </w:r>
    </w:p>
    <w:p w14:paraId="46CA3FF5" w14:textId="589EF77A" w:rsidR="00E276FA" w:rsidRPr="00F92FC9" w:rsidRDefault="002F4A70" w:rsidP="1631DA70">
      <w:pPr>
        <w:pStyle w:val="BodyText"/>
        <w:numPr>
          <w:ilvl w:val="0"/>
          <w:numId w:val="24"/>
        </w:numPr>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t</w:t>
      </w:r>
      <w:r w:rsidR="00662CD7" w:rsidRPr="00F92FC9">
        <w:rPr>
          <w:rFonts w:asciiTheme="minorHAnsi" w:eastAsiaTheme="minorEastAsia" w:hAnsiTheme="minorHAnsi"/>
          <w:color w:val="171717" w:themeColor="background2" w:themeShade="1A"/>
          <w:lang w:val="en-GB"/>
        </w:rPr>
        <w:t xml:space="preserve">he </w:t>
      </w:r>
      <w:r w:rsidR="00E276FA" w:rsidRPr="00F92FC9">
        <w:rPr>
          <w:rFonts w:asciiTheme="minorHAnsi" w:eastAsiaTheme="minorEastAsia" w:hAnsiTheme="minorHAnsi"/>
          <w:color w:val="171717" w:themeColor="background2" w:themeShade="1A"/>
          <w:lang w:val="en-GB"/>
        </w:rPr>
        <w:t>definition is specific and provides exact timeframes that differentiate between ongoing systematic COVID</w:t>
      </w:r>
      <w:r w:rsidR="00CE1A53" w:rsidRPr="00F92FC9">
        <w:rPr>
          <w:rFonts w:asciiTheme="minorHAnsi" w:eastAsiaTheme="minorEastAsia" w:hAnsiTheme="minorHAnsi"/>
          <w:color w:val="171717" w:themeColor="background2" w:themeShade="1A"/>
          <w:lang w:val="en-GB"/>
        </w:rPr>
        <w:t>-19</w:t>
      </w:r>
      <w:r w:rsidR="00E276FA" w:rsidRPr="00F92FC9">
        <w:rPr>
          <w:rFonts w:asciiTheme="minorHAnsi" w:eastAsiaTheme="minorEastAsia" w:hAnsiTheme="minorHAnsi"/>
          <w:color w:val="171717" w:themeColor="background2" w:themeShade="1A"/>
          <w:lang w:val="en-GB"/>
        </w:rPr>
        <w:t xml:space="preserve"> and long COVID</w:t>
      </w:r>
      <w:r w:rsidRPr="00F92FC9">
        <w:rPr>
          <w:rFonts w:asciiTheme="minorHAnsi" w:eastAsiaTheme="minorEastAsia" w:hAnsiTheme="minorHAnsi"/>
          <w:color w:val="171717" w:themeColor="background2" w:themeShade="1A"/>
          <w:lang w:val="en-GB"/>
        </w:rPr>
        <w:t>; and,</w:t>
      </w:r>
    </w:p>
    <w:p w14:paraId="36967874" w14:textId="3B957609" w:rsidR="004C2860" w:rsidRPr="00F92FC9" w:rsidRDefault="00E276FA" w:rsidP="1631DA70">
      <w:pPr>
        <w:pStyle w:val="BodyText"/>
        <w:numPr>
          <w:ilvl w:val="0"/>
          <w:numId w:val="24"/>
        </w:numPr>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 xml:space="preserve">allows for inclusion in </w:t>
      </w:r>
      <w:r w:rsidR="00731F37" w:rsidRPr="00F92FC9">
        <w:rPr>
          <w:rFonts w:asciiTheme="minorHAnsi" w:eastAsiaTheme="minorEastAsia" w:hAnsiTheme="minorHAnsi"/>
          <w:color w:val="171717" w:themeColor="background2" w:themeShade="1A"/>
          <w:lang w:val="en-GB"/>
        </w:rPr>
        <w:t xml:space="preserve">the </w:t>
      </w:r>
      <w:r w:rsidRPr="00F92FC9">
        <w:rPr>
          <w:rFonts w:asciiTheme="minorHAnsi" w:eastAsiaTheme="minorEastAsia" w:hAnsiTheme="minorHAnsi"/>
          <w:color w:val="171717" w:themeColor="background2" w:themeShade="1A"/>
          <w:lang w:val="en-GB"/>
        </w:rPr>
        <w:t>diagnosis irrespective of COVID-19 test</w:t>
      </w:r>
      <w:r w:rsidR="002105FF" w:rsidRPr="00F92FC9">
        <w:rPr>
          <w:rFonts w:asciiTheme="minorHAnsi" w:eastAsiaTheme="minorEastAsia" w:hAnsiTheme="minorHAnsi"/>
          <w:color w:val="171717" w:themeColor="background2" w:themeShade="1A"/>
          <w:lang w:val="en-GB"/>
        </w:rPr>
        <w:t xml:space="preserve"> result,</w:t>
      </w:r>
      <w:r w:rsidR="009B3BFB" w:rsidRPr="00F92FC9">
        <w:rPr>
          <w:rFonts w:asciiTheme="minorHAnsi" w:eastAsiaTheme="minorEastAsia" w:hAnsiTheme="minorHAnsi"/>
          <w:color w:val="171717" w:themeColor="background2" w:themeShade="1A"/>
          <w:lang w:val="en-GB"/>
        </w:rPr>
        <w:t xml:space="preserve"> </w:t>
      </w:r>
      <w:r w:rsidR="00B16D0E" w:rsidRPr="00F92FC9">
        <w:rPr>
          <w:rFonts w:asciiTheme="minorHAnsi" w:eastAsiaTheme="minorEastAsia" w:hAnsiTheme="minorHAnsi"/>
          <w:color w:val="171717" w:themeColor="background2" w:themeShade="1A"/>
          <w:lang w:val="en-GB"/>
        </w:rPr>
        <w:t>allow</w:t>
      </w:r>
      <w:r w:rsidR="002105FF" w:rsidRPr="00F92FC9">
        <w:rPr>
          <w:rFonts w:asciiTheme="minorHAnsi" w:eastAsiaTheme="minorEastAsia" w:hAnsiTheme="minorHAnsi"/>
          <w:color w:val="171717" w:themeColor="background2" w:themeShade="1A"/>
          <w:lang w:val="en-GB"/>
        </w:rPr>
        <w:t>s</w:t>
      </w:r>
      <w:r w:rsidR="00B16D0E" w:rsidRPr="00F92FC9">
        <w:rPr>
          <w:rFonts w:asciiTheme="minorHAnsi" w:eastAsiaTheme="minorEastAsia" w:hAnsiTheme="minorHAnsi"/>
          <w:color w:val="171717" w:themeColor="background2" w:themeShade="1A"/>
          <w:lang w:val="en-GB"/>
        </w:rPr>
        <w:t xml:space="preserve"> treatment for people who may have had </w:t>
      </w:r>
      <w:r w:rsidR="002105FF" w:rsidRPr="00F92FC9">
        <w:rPr>
          <w:rFonts w:asciiTheme="minorHAnsi" w:eastAsiaTheme="minorEastAsia" w:hAnsiTheme="minorHAnsi"/>
          <w:color w:val="171717" w:themeColor="background2" w:themeShade="1A"/>
          <w:lang w:val="en-GB"/>
        </w:rPr>
        <w:t xml:space="preserve">a </w:t>
      </w:r>
      <w:r w:rsidR="009B3BFB" w:rsidRPr="00F92FC9">
        <w:rPr>
          <w:rFonts w:asciiTheme="minorHAnsi" w:eastAsiaTheme="minorEastAsia" w:hAnsiTheme="minorHAnsi"/>
          <w:color w:val="171717" w:themeColor="background2" w:themeShade="1A"/>
          <w:lang w:val="en-GB"/>
        </w:rPr>
        <w:t>false negative</w:t>
      </w:r>
      <w:r w:rsidR="002105FF" w:rsidRPr="00F92FC9">
        <w:rPr>
          <w:rFonts w:asciiTheme="minorHAnsi" w:eastAsiaTheme="minorEastAsia" w:hAnsiTheme="minorHAnsi"/>
          <w:color w:val="171717" w:themeColor="background2" w:themeShade="1A"/>
          <w:lang w:val="en-GB"/>
        </w:rPr>
        <w:t xml:space="preserve"> result</w:t>
      </w:r>
      <w:r w:rsidR="009B3BFB" w:rsidRPr="00F92FC9">
        <w:rPr>
          <w:rFonts w:asciiTheme="minorHAnsi" w:eastAsiaTheme="minorEastAsia" w:hAnsiTheme="minorHAnsi"/>
          <w:color w:val="171717" w:themeColor="background2" w:themeShade="1A"/>
          <w:lang w:val="en-GB"/>
        </w:rPr>
        <w:t xml:space="preserve">, </w:t>
      </w:r>
      <w:r w:rsidR="002105FF" w:rsidRPr="00F92FC9">
        <w:rPr>
          <w:rFonts w:asciiTheme="minorHAnsi" w:eastAsiaTheme="minorEastAsia" w:hAnsiTheme="minorHAnsi"/>
          <w:color w:val="171717" w:themeColor="background2" w:themeShade="1A"/>
          <w:lang w:val="en-GB"/>
        </w:rPr>
        <w:t xml:space="preserve">were </w:t>
      </w:r>
      <w:r w:rsidR="09F208CB" w:rsidRPr="00F92FC9">
        <w:rPr>
          <w:rFonts w:asciiTheme="minorHAnsi" w:eastAsiaTheme="minorEastAsia" w:hAnsiTheme="minorHAnsi"/>
          <w:color w:val="171717" w:themeColor="background2" w:themeShade="1A"/>
          <w:lang w:val="en-GB"/>
        </w:rPr>
        <w:t>unable to</w:t>
      </w:r>
      <w:r w:rsidR="009B3BFB" w:rsidRPr="00F92FC9">
        <w:rPr>
          <w:rFonts w:asciiTheme="minorHAnsi" w:eastAsiaTheme="minorEastAsia" w:hAnsiTheme="minorHAnsi"/>
          <w:color w:val="171717" w:themeColor="background2" w:themeShade="1A"/>
          <w:lang w:val="en-GB"/>
        </w:rPr>
        <w:t xml:space="preserve"> access testing</w:t>
      </w:r>
      <w:r w:rsidR="002105FF" w:rsidRPr="00F92FC9">
        <w:rPr>
          <w:rFonts w:asciiTheme="minorHAnsi" w:eastAsiaTheme="minorEastAsia" w:hAnsiTheme="minorHAnsi"/>
          <w:color w:val="171717" w:themeColor="background2" w:themeShade="1A"/>
          <w:lang w:val="en-GB"/>
        </w:rPr>
        <w:t>,</w:t>
      </w:r>
      <w:r w:rsidR="009B3BFB" w:rsidRPr="00F92FC9">
        <w:rPr>
          <w:rFonts w:asciiTheme="minorHAnsi" w:eastAsiaTheme="minorEastAsia" w:hAnsiTheme="minorHAnsi"/>
          <w:color w:val="171717" w:themeColor="background2" w:themeShade="1A"/>
          <w:lang w:val="en-GB"/>
        </w:rPr>
        <w:t xml:space="preserve"> </w:t>
      </w:r>
      <w:r w:rsidR="002105FF" w:rsidRPr="00F92FC9">
        <w:rPr>
          <w:rFonts w:asciiTheme="minorHAnsi" w:eastAsiaTheme="minorEastAsia" w:hAnsiTheme="minorHAnsi"/>
          <w:color w:val="171717" w:themeColor="background2" w:themeShade="1A"/>
          <w:lang w:val="en-GB"/>
        </w:rPr>
        <w:t>and/</w:t>
      </w:r>
      <w:r w:rsidR="009B3BFB" w:rsidRPr="00F92FC9">
        <w:rPr>
          <w:rFonts w:asciiTheme="minorHAnsi" w:eastAsiaTheme="minorEastAsia" w:hAnsiTheme="minorHAnsi"/>
          <w:color w:val="171717" w:themeColor="background2" w:themeShade="1A"/>
          <w:lang w:val="en-GB"/>
        </w:rPr>
        <w:t xml:space="preserve">or </w:t>
      </w:r>
      <w:r w:rsidR="002105FF" w:rsidRPr="00F92FC9">
        <w:rPr>
          <w:rFonts w:asciiTheme="minorHAnsi" w:eastAsiaTheme="minorEastAsia" w:hAnsiTheme="minorHAnsi"/>
          <w:color w:val="171717" w:themeColor="background2" w:themeShade="1A"/>
          <w:lang w:val="en-GB"/>
        </w:rPr>
        <w:t>have a test conducted</w:t>
      </w:r>
      <w:r w:rsidR="00B16D0E" w:rsidRPr="00F92FC9">
        <w:rPr>
          <w:rFonts w:asciiTheme="minorHAnsi" w:eastAsiaTheme="minorEastAsia" w:hAnsiTheme="minorHAnsi"/>
          <w:color w:val="171717" w:themeColor="background2" w:themeShade="1A"/>
          <w:lang w:val="en-GB"/>
        </w:rPr>
        <w:t>.</w:t>
      </w:r>
    </w:p>
    <w:p w14:paraId="71FBFAB3" w14:textId="6FD323E7" w:rsidR="00360413" w:rsidRPr="00F92FC9" w:rsidRDefault="008461DD" w:rsidP="1631DA70">
      <w:pPr>
        <w:pStyle w:val="BodyText"/>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It</w:t>
      </w:r>
      <w:r w:rsidR="00724D6F" w:rsidRPr="00F92FC9">
        <w:rPr>
          <w:rFonts w:asciiTheme="minorHAnsi" w:eastAsiaTheme="minorEastAsia" w:hAnsiTheme="minorHAnsi"/>
          <w:color w:val="171717" w:themeColor="background2" w:themeShade="1A"/>
          <w:lang w:val="en-GB"/>
        </w:rPr>
        <w:t xml:space="preserve"> has been </w:t>
      </w:r>
      <w:r w:rsidR="005502C0" w:rsidRPr="00F92FC9">
        <w:rPr>
          <w:rFonts w:asciiTheme="minorHAnsi" w:eastAsiaTheme="minorEastAsia" w:hAnsiTheme="minorHAnsi"/>
          <w:color w:val="171717" w:themeColor="background2" w:themeShade="1A"/>
          <w:lang w:val="en-GB"/>
        </w:rPr>
        <w:t>agreed</w:t>
      </w:r>
      <w:r w:rsidR="00724D6F" w:rsidRPr="00F92FC9">
        <w:rPr>
          <w:rFonts w:asciiTheme="minorHAnsi" w:eastAsiaTheme="minorEastAsia" w:hAnsiTheme="minorHAnsi"/>
          <w:color w:val="171717" w:themeColor="background2" w:themeShade="1A"/>
          <w:lang w:val="en-GB"/>
        </w:rPr>
        <w:t xml:space="preserve"> </w:t>
      </w:r>
      <w:r w:rsidR="002105FF" w:rsidRPr="00F92FC9">
        <w:rPr>
          <w:rFonts w:asciiTheme="minorHAnsi" w:eastAsiaTheme="minorEastAsia" w:hAnsiTheme="minorHAnsi"/>
          <w:color w:val="171717" w:themeColor="background2" w:themeShade="1A"/>
          <w:lang w:val="en-GB"/>
        </w:rPr>
        <w:t>to adopt</w:t>
      </w:r>
      <w:r w:rsidR="00724D6F" w:rsidRPr="00F92FC9">
        <w:rPr>
          <w:rFonts w:asciiTheme="minorHAnsi" w:eastAsiaTheme="minorEastAsia" w:hAnsiTheme="minorHAnsi"/>
          <w:color w:val="171717" w:themeColor="background2" w:themeShade="1A"/>
          <w:lang w:val="en-GB"/>
        </w:rPr>
        <w:t xml:space="preserve"> the </w:t>
      </w:r>
      <w:r w:rsidR="002105FF" w:rsidRPr="00F92FC9">
        <w:rPr>
          <w:rFonts w:asciiTheme="minorHAnsi" w:eastAsiaTheme="minorEastAsia" w:hAnsiTheme="minorHAnsi"/>
          <w:color w:val="171717" w:themeColor="background2" w:themeShade="1A"/>
          <w:lang w:val="en-GB"/>
        </w:rPr>
        <w:t xml:space="preserve">clinical case definitions from the </w:t>
      </w:r>
      <w:r w:rsidR="00724D6F" w:rsidRPr="00F92FC9">
        <w:rPr>
          <w:rFonts w:asciiTheme="minorHAnsi" w:eastAsiaTheme="minorEastAsia" w:hAnsiTheme="minorHAnsi"/>
          <w:color w:val="171717" w:themeColor="background2" w:themeShade="1A"/>
          <w:lang w:val="en-GB"/>
        </w:rPr>
        <w:t xml:space="preserve">joint </w:t>
      </w:r>
      <w:hyperlink r:id="rId13">
        <w:r w:rsidR="00BA67AB" w:rsidRPr="1631DA70">
          <w:rPr>
            <w:rStyle w:val="Hyperlink"/>
            <w:rFonts w:asciiTheme="minorHAnsi" w:hAnsiTheme="minorHAnsi"/>
            <w:lang w:val="en-GB"/>
          </w:rPr>
          <w:t>guideline</w:t>
        </w:r>
      </w:hyperlink>
      <w:r w:rsidR="009B126C" w:rsidRPr="1631DA70">
        <w:rPr>
          <w:rFonts w:asciiTheme="minorHAnsi" w:eastAsiaTheme="minorEastAsia" w:hAnsiTheme="minorHAnsi"/>
          <w:color w:val="C00000"/>
          <w:lang w:val="en-GB"/>
        </w:rPr>
        <w:t xml:space="preserve"> </w:t>
      </w:r>
      <w:r w:rsidR="009B126C" w:rsidRPr="00F92FC9">
        <w:rPr>
          <w:rFonts w:asciiTheme="minorHAnsi" w:eastAsiaTheme="minorEastAsia" w:hAnsiTheme="minorHAnsi"/>
          <w:color w:val="171717" w:themeColor="background2" w:themeShade="1A"/>
          <w:lang w:val="en-GB"/>
        </w:rPr>
        <w:t>used by the N</w:t>
      </w:r>
      <w:r w:rsidR="00BA67AB" w:rsidRPr="00F92FC9">
        <w:rPr>
          <w:rFonts w:asciiTheme="minorHAnsi" w:eastAsiaTheme="minorEastAsia" w:hAnsiTheme="minorHAnsi"/>
          <w:color w:val="171717" w:themeColor="background2" w:themeShade="1A"/>
          <w:lang w:val="en-GB"/>
        </w:rPr>
        <w:t>ational Institute for Health and Care Excellence (</w:t>
      </w:r>
      <w:r w:rsidR="00724D6F" w:rsidRPr="00F92FC9">
        <w:rPr>
          <w:rFonts w:asciiTheme="minorHAnsi" w:eastAsiaTheme="minorEastAsia" w:hAnsiTheme="minorHAnsi"/>
          <w:color w:val="171717" w:themeColor="background2" w:themeShade="1A"/>
          <w:lang w:val="en-GB"/>
        </w:rPr>
        <w:t>NICE</w:t>
      </w:r>
      <w:r w:rsidR="004C2860" w:rsidRPr="00F92FC9">
        <w:rPr>
          <w:rFonts w:asciiTheme="minorHAnsi" w:eastAsiaTheme="minorEastAsia" w:hAnsiTheme="minorHAnsi"/>
          <w:color w:val="171717" w:themeColor="background2" w:themeShade="1A"/>
          <w:lang w:val="en-GB"/>
        </w:rPr>
        <w:t>)</w:t>
      </w:r>
      <w:r w:rsidR="00724D6F" w:rsidRPr="00F92FC9">
        <w:rPr>
          <w:rFonts w:asciiTheme="minorHAnsi" w:eastAsiaTheme="minorEastAsia" w:hAnsiTheme="minorHAnsi"/>
          <w:color w:val="171717" w:themeColor="background2" w:themeShade="1A"/>
          <w:lang w:val="en-GB"/>
        </w:rPr>
        <w:t>,</w:t>
      </w:r>
      <w:r w:rsidR="00A80C3E" w:rsidRPr="00F92FC9">
        <w:rPr>
          <w:rFonts w:asciiTheme="minorHAnsi" w:eastAsiaTheme="minorEastAsia" w:hAnsiTheme="minorHAnsi"/>
          <w:color w:val="171717" w:themeColor="background2" w:themeShade="1A"/>
          <w:lang w:val="en-GB"/>
        </w:rPr>
        <w:t xml:space="preserve"> Scottish Intercollegiate Guidelines Network</w:t>
      </w:r>
      <w:r w:rsidR="00724D6F" w:rsidRPr="00F92FC9">
        <w:rPr>
          <w:rFonts w:asciiTheme="minorHAnsi" w:eastAsiaTheme="minorEastAsia" w:hAnsiTheme="minorHAnsi"/>
          <w:color w:val="171717" w:themeColor="background2" w:themeShade="1A"/>
          <w:lang w:val="en-GB"/>
        </w:rPr>
        <w:t xml:space="preserve"> </w:t>
      </w:r>
      <w:r w:rsidR="00A80C3E" w:rsidRPr="00F92FC9">
        <w:rPr>
          <w:rFonts w:asciiTheme="minorHAnsi" w:eastAsiaTheme="minorEastAsia" w:hAnsiTheme="minorHAnsi"/>
          <w:color w:val="171717" w:themeColor="background2" w:themeShade="1A"/>
          <w:lang w:val="en-GB"/>
        </w:rPr>
        <w:t>(</w:t>
      </w:r>
      <w:r w:rsidR="00724D6F" w:rsidRPr="00F92FC9">
        <w:rPr>
          <w:rFonts w:asciiTheme="minorHAnsi" w:eastAsiaTheme="minorEastAsia" w:hAnsiTheme="minorHAnsi"/>
          <w:color w:val="171717" w:themeColor="background2" w:themeShade="1A"/>
          <w:lang w:val="en-GB"/>
        </w:rPr>
        <w:t>SIGN</w:t>
      </w:r>
      <w:r w:rsidR="00A80C3E" w:rsidRPr="00F92FC9">
        <w:rPr>
          <w:rFonts w:asciiTheme="minorHAnsi" w:eastAsiaTheme="minorEastAsia" w:hAnsiTheme="minorHAnsi"/>
          <w:color w:val="171717" w:themeColor="background2" w:themeShade="1A"/>
          <w:lang w:val="en-GB"/>
        </w:rPr>
        <w:t>)</w:t>
      </w:r>
      <w:r w:rsidR="00724D6F" w:rsidRPr="00F92FC9">
        <w:rPr>
          <w:rFonts w:asciiTheme="minorHAnsi" w:eastAsiaTheme="minorEastAsia" w:hAnsiTheme="minorHAnsi"/>
          <w:color w:val="171717" w:themeColor="background2" w:themeShade="1A"/>
          <w:lang w:val="en-GB"/>
        </w:rPr>
        <w:t xml:space="preserve"> and </w:t>
      </w:r>
      <w:r w:rsidR="00611AEB" w:rsidRPr="00F92FC9">
        <w:rPr>
          <w:rFonts w:asciiTheme="minorHAnsi" w:eastAsiaTheme="minorEastAsia" w:hAnsiTheme="minorHAnsi"/>
          <w:color w:val="171717" w:themeColor="background2" w:themeShade="1A"/>
          <w:lang w:val="en-GB"/>
        </w:rPr>
        <w:t xml:space="preserve">the Royal </w:t>
      </w:r>
      <w:r w:rsidR="00F04E2F" w:rsidRPr="00F92FC9">
        <w:rPr>
          <w:rFonts w:asciiTheme="minorHAnsi" w:eastAsiaTheme="minorEastAsia" w:hAnsiTheme="minorHAnsi"/>
          <w:color w:val="171717" w:themeColor="background2" w:themeShade="1A"/>
          <w:lang w:val="en-GB"/>
        </w:rPr>
        <w:t>College</w:t>
      </w:r>
      <w:r w:rsidR="00611AEB" w:rsidRPr="00F92FC9">
        <w:rPr>
          <w:rFonts w:asciiTheme="minorHAnsi" w:eastAsiaTheme="minorEastAsia" w:hAnsiTheme="minorHAnsi"/>
          <w:color w:val="171717" w:themeColor="background2" w:themeShade="1A"/>
          <w:lang w:val="en-GB"/>
        </w:rPr>
        <w:t xml:space="preserve"> of General Practitioners (</w:t>
      </w:r>
      <w:r w:rsidR="00724D6F" w:rsidRPr="00F92FC9">
        <w:rPr>
          <w:rFonts w:asciiTheme="minorHAnsi" w:eastAsiaTheme="minorEastAsia" w:hAnsiTheme="minorHAnsi"/>
          <w:color w:val="171717" w:themeColor="background2" w:themeShade="1A"/>
          <w:lang w:val="en-GB"/>
        </w:rPr>
        <w:t>RC</w:t>
      </w:r>
      <w:r w:rsidR="00715188" w:rsidRPr="00F92FC9">
        <w:rPr>
          <w:rFonts w:asciiTheme="minorHAnsi" w:eastAsiaTheme="minorEastAsia" w:hAnsiTheme="minorHAnsi"/>
          <w:color w:val="171717" w:themeColor="background2" w:themeShade="1A"/>
          <w:lang w:val="en-GB"/>
        </w:rPr>
        <w:t>GP</w:t>
      </w:r>
      <w:r w:rsidR="00611AEB" w:rsidRPr="00F92FC9">
        <w:rPr>
          <w:rFonts w:asciiTheme="minorHAnsi" w:eastAsiaTheme="minorEastAsia" w:hAnsiTheme="minorHAnsi"/>
          <w:color w:val="171717" w:themeColor="background2" w:themeShade="1A"/>
          <w:lang w:val="en-GB"/>
        </w:rPr>
        <w:t>)</w:t>
      </w:r>
      <w:r w:rsidR="00715188" w:rsidRPr="00F92FC9">
        <w:rPr>
          <w:rFonts w:asciiTheme="minorHAnsi" w:eastAsiaTheme="minorEastAsia" w:hAnsiTheme="minorHAnsi"/>
          <w:color w:val="171717" w:themeColor="background2" w:themeShade="1A"/>
          <w:lang w:val="en-GB"/>
        </w:rPr>
        <w:t xml:space="preserve"> </w:t>
      </w:r>
      <w:r w:rsidR="00E276FA" w:rsidRPr="00F92FC9">
        <w:rPr>
          <w:rFonts w:asciiTheme="minorHAnsi" w:eastAsiaTheme="minorEastAsia" w:hAnsiTheme="minorHAnsi"/>
          <w:color w:val="171717" w:themeColor="background2" w:themeShade="1A"/>
          <w:lang w:val="en-GB"/>
        </w:rPr>
        <w:t xml:space="preserve">to </w:t>
      </w:r>
      <w:r w:rsidR="002105FF" w:rsidRPr="00F92FC9">
        <w:rPr>
          <w:rFonts w:asciiTheme="minorHAnsi" w:eastAsiaTheme="minorEastAsia" w:hAnsiTheme="minorHAnsi"/>
          <w:color w:val="171717" w:themeColor="background2" w:themeShade="1A"/>
          <w:lang w:val="en-GB"/>
        </w:rPr>
        <w:t xml:space="preserve">distinguish </w:t>
      </w:r>
      <w:r w:rsidR="00E276FA" w:rsidRPr="00F92FC9">
        <w:rPr>
          <w:rFonts w:asciiTheme="minorHAnsi" w:eastAsiaTheme="minorEastAsia" w:hAnsiTheme="minorHAnsi"/>
          <w:color w:val="171717" w:themeColor="background2" w:themeShade="1A"/>
          <w:lang w:val="en-GB"/>
        </w:rPr>
        <w:t xml:space="preserve">between ongoing COVID and long COVID cases. </w:t>
      </w:r>
    </w:p>
    <w:p w14:paraId="29492E31" w14:textId="0DEFB983" w:rsidR="00385566" w:rsidRPr="00F92FC9" w:rsidRDefault="00CD4D3E" w:rsidP="1631DA70">
      <w:pPr>
        <w:pStyle w:val="BodyText"/>
        <w:spacing w:line="276" w:lineRule="auto"/>
        <w:rPr>
          <w:rFonts w:asciiTheme="minorHAnsi" w:hAnsiTheme="minorHAnsi"/>
          <w:color w:val="171717" w:themeColor="background2" w:themeShade="1A"/>
          <w:lang w:val="en-GB"/>
        </w:rPr>
      </w:pPr>
      <w:r w:rsidRPr="00F92FC9">
        <w:rPr>
          <w:rFonts w:asciiTheme="minorHAnsi" w:hAnsiTheme="minorHAnsi"/>
          <w:color w:val="171717" w:themeColor="background2" w:themeShade="1A"/>
          <w:lang w:val="en-GB"/>
        </w:rPr>
        <w:t>Th</w:t>
      </w:r>
      <w:r w:rsidR="00473121" w:rsidRPr="00F92FC9">
        <w:rPr>
          <w:rFonts w:asciiTheme="minorHAnsi" w:hAnsiTheme="minorHAnsi"/>
          <w:color w:val="171717" w:themeColor="background2" w:themeShade="1A"/>
          <w:lang w:val="en-GB"/>
        </w:rPr>
        <w:t>is definition is as follows</w:t>
      </w:r>
      <w:r w:rsidR="00385566" w:rsidRPr="00F92FC9">
        <w:rPr>
          <w:rFonts w:asciiTheme="minorHAnsi" w:hAnsiTheme="minorHAnsi"/>
          <w:color w:val="171717" w:themeColor="background2" w:themeShade="1A"/>
          <w:lang w:val="en-GB"/>
        </w:rPr>
        <w:t>:</w:t>
      </w:r>
      <w:r w:rsidR="004476FF" w:rsidRPr="00F92FC9">
        <w:rPr>
          <w:rFonts w:asciiTheme="minorHAnsi" w:hAnsiTheme="minorHAnsi"/>
          <w:color w:val="171717" w:themeColor="background2" w:themeShade="1A"/>
          <w:lang w:val="en-GB"/>
        </w:rPr>
        <w:t xml:space="preserve"> </w:t>
      </w:r>
    </w:p>
    <w:p w14:paraId="30D49B16" w14:textId="5B89A3A8" w:rsidR="009F0C9C" w:rsidRPr="00F92FC9" w:rsidRDefault="009F0C9C" w:rsidP="1631DA70">
      <w:pPr>
        <w:pStyle w:val="BodyText"/>
        <w:numPr>
          <w:ilvl w:val="0"/>
          <w:numId w:val="4"/>
        </w:numPr>
        <w:spacing w:line="276" w:lineRule="auto"/>
        <w:rPr>
          <w:rFonts w:asciiTheme="minorHAnsi" w:eastAsiaTheme="minorEastAsia" w:hAnsiTheme="minorHAnsi" w:cstheme="minorBidi"/>
          <w:color w:val="171717" w:themeColor="background2" w:themeShade="1A"/>
          <w:lang w:val="en-GB"/>
        </w:rPr>
      </w:pPr>
      <w:r w:rsidRPr="00F92FC9">
        <w:rPr>
          <w:rFonts w:asciiTheme="minorHAnsi" w:eastAsiaTheme="minorEastAsia" w:hAnsiTheme="minorHAnsi" w:cstheme="minorBidi"/>
          <w:color w:val="171717" w:themeColor="background2" w:themeShade="1A"/>
          <w:lang w:val="en-GB"/>
        </w:rPr>
        <w:t>Acute COVID 19: Signs and symptoms for up to 4 weeks</w:t>
      </w:r>
    </w:p>
    <w:p w14:paraId="58FCC2C7" w14:textId="7D4A921F" w:rsidR="00385566" w:rsidRPr="00F92FC9" w:rsidRDefault="00385566" w:rsidP="1631DA70">
      <w:pPr>
        <w:pStyle w:val="BodyText"/>
        <w:numPr>
          <w:ilvl w:val="0"/>
          <w:numId w:val="4"/>
        </w:numPr>
        <w:spacing w:line="276" w:lineRule="auto"/>
        <w:rPr>
          <w:rFonts w:asciiTheme="minorHAnsi" w:eastAsiaTheme="minorEastAsia" w:hAnsiTheme="minorHAnsi" w:cstheme="minorBidi"/>
          <w:color w:val="171717" w:themeColor="background2" w:themeShade="1A"/>
          <w:lang w:val="en-GB"/>
        </w:rPr>
      </w:pPr>
      <w:r w:rsidRPr="00F92FC9">
        <w:rPr>
          <w:rFonts w:asciiTheme="minorHAnsi" w:eastAsiaTheme="minorEastAsia" w:hAnsiTheme="minorHAnsi"/>
          <w:color w:val="171717" w:themeColor="background2" w:themeShade="1A"/>
          <w:lang w:val="en-GB"/>
        </w:rPr>
        <w:t>Ongoing symptomatic COVID-19: Signs and symptoms of COVID</w:t>
      </w:r>
      <w:r w:rsidR="00F46F83" w:rsidRPr="00F92FC9">
        <w:rPr>
          <w:rFonts w:asciiTheme="minorHAnsi" w:eastAsiaTheme="minorEastAsia" w:hAnsiTheme="minorHAnsi"/>
          <w:color w:val="171717" w:themeColor="background2" w:themeShade="1A"/>
          <w:lang w:val="en-GB"/>
        </w:rPr>
        <w:t>-</w:t>
      </w:r>
      <w:r w:rsidRPr="00F92FC9">
        <w:rPr>
          <w:rFonts w:asciiTheme="minorHAnsi" w:eastAsiaTheme="minorEastAsia" w:hAnsiTheme="minorHAnsi"/>
          <w:color w:val="171717" w:themeColor="background2" w:themeShade="1A"/>
          <w:lang w:val="en-GB"/>
        </w:rPr>
        <w:t>19 from 4 weeks up to 12 weeks.</w:t>
      </w:r>
    </w:p>
    <w:p w14:paraId="3C04CDD4" w14:textId="77777777" w:rsidR="00FB0694" w:rsidRPr="00F92FC9" w:rsidRDefault="00385566" w:rsidP="1631DA70">
      <w:pPr>
        <w:pStyle w:val="BodyText"/>
        <w:numPr>
          <w:ilvl w:val="0"/>
          <w:numId w:val="4"/>
        </w:numPr>
        <w:spacing w:line="276" w:lineRule="auto"/>
        <w:rPr>
          <w:rFonts w:asciiTheme="minorHAnsi" w:eastAsiaTheme="minorEastAsia" w:hAnsiTheme="minorHAnsi" w:cstheme="minorBidi"/>
          <w:color w:val="171717" w:themeColor="background2" w:themeShade="1A"/>
          <w:lang w:val="en-GB"/>
        </w:rPr>
      </w:pPr>
      <w:r w:rsidRPr="00F92FC9">
        <w:rPr>
          <w:rFonts w:asciiTheme="minorHAnsi" w:eastAsiaTheme="minorEastAsia" w:hAnsiTheme="minorHAnsi"/>
          <w:color w:val="171717" w:themeColor="background2" w:themeShade="1A"/>
          <w:lang w:val="en-GB"/>
        </w:rPr>
        <w:t xml:space="preserve">Post-COVID-19 syndrome: </w:t>
      </w:r>
    </w:p>
    <w:p w14:paraId="3CDFE2DA" w14:textId="02982900" w:rsidR="00385566" w:rsidRPr="00F92FC9" w:rsidRDefault="00032877" w:rsidP="1631DA70">
      <w:pPr>
        <w:pStyle w:val="BodyText"/>
        <w:numPr>
          <w:ilvl w:val="1"/>
          <w:numId w:val="4"/>
        </w:numPr>
        <w:spacing w:line="276" w:lineRule="auto"/>
        <w:rPr>
          <w:rFonts w:asciiTheme="minorHAnsi" w:eastAsiaTheme="minorEastAsia" w:hAnsiTheme="minorHAnsi" w:cstheme="minorBidi"/>
          <w:color w:val="171717" w:themeColor="background2" w:themeShade="1A"/>
          <w:lang w:val="en-GB"/>
        </w:rPr>
      </w:pPr>
      <w:r w:rsidRPr="00F92FC9">
        <w:rPr>
          <w:rFonts w:asciiTheme="minorHAnsi" w:eastAsiaTheme="minorEastAsia" w:hAnsiTheme="minorHAnsi"/>
          <w:color w:val="171717" w:themeColor="background2" w:themeShade="1A"/>
          <w:lang w:val="en-GB"/>
        </w:rPr>
        <w:t>s</w:t>
      </w:r>
      <w:r w:rsidR="00385566" w:rsidRPr="00F92FC9">
        <w:rPr>
          <w:rFonts w:asciiTheme="minorHAnsi" w:eastAsiaTheme="minorEastAsia" w:hAnsiTheme="minorHAnsi"/>
          <w:color w:val="171717" w:themeColor="background2" w:themeShade="1A"/>
          <w:lang w:val="en-GB"/>
        </w:rPr>
        <w:t>igns and symptoms that develop during or after an infection consistent with COVID</w:t>
      </w:r>
      <w:r w:rsidR="00396C62" w:rsidRPr="00F92FC9">
        <w:rPr>
          <w:rFonts w:asciiTheme="minorHAnsi" w:eastAsiaTheme="minorEastAsia" w:hAnsiTheme="minorHAnsi"/>
          <w:color w:val="171717" w:themeColor="background2" w:themeShade="1A"/>
          <w:lang w:val="en-GB"/>
        </w:rPr>
        <w:t>-</w:t>
      </w:r>
      <w:r w:rsidR="00385566" w:rsidRPr="00F92FC9">
        <w:rPr>
          <w:rFonts w:asciiTheme="minorHAnsi" w:eastAsiaTheme="minorEastAsia" w:hAnsiTheme="minorHAnsi"/>
          <w:color w:val="171717" w:themeColor="background2" w:themeShade="1A"/>
          <w:lang w:val="en-GB"/>
        </w:rPr>
        <w:t>19, continue for more than 12 weeks and are not explained by an alternative diagnosis. It usually presents with clusters of symptoms, often overlapping, which can fluctuate and change over time and can affect any system in the body</w:t>
      </w:r>
    </w:p>
    <w:p w14:paraId="3894CB4D" w14:textId="7CA3D808" w:rsidR="009F0C9C" w:rsidRPr="00F92FC9" w:rsidRDefault="00032877" w:rsidP="1631DA70">
      <w:pPr>
        <w:pStyle w:val="BodyText"/>
        <w:numPr>
          <w:ilvl w:val="1"/>
          <w:numId w:val="4"/>
        </w:numPr>
        <w:spacing w:line="276" w:lineRule="auto"/>
        <w:rPr>
          <w:rFonts w:asciiTheme="minorHAnsi" w:eastAsiaTheme="minorEastAsia" w:hAnsiTheme="minorHAnsi" w:cstheme="minorBidi"/>
          <w:color w:val="171717" w:themeColor="background2" w:themeShade="1A"/>
          <w:lang w:val="en-GB"/>
        </w:rPr>
      </w:pPr>
      <w:r w:rsidRPr="00F92FC9">
        <w:rPr>
          <w:rFonts w:asciiTheme="minorHAnsi" w:eastAsiaTheme="minorEastAsia" w:hAnsiTheme="minorHAnsi"/>
          <w:color w:val="171717" w:themeColor="background2" w:themeShade="1A"/>
          <w:lang w:val="en-GB"/>
        </w:rPr>
        <w:t>p</w:t>
      </w:r>
      <w:r w:rsidR="004476FF" w:rsidRPr="00F92FC9">
        <w:rPr>
          <w:rFonts w:asciiTheme="minorHAnsi" w:eastAsiaTheme="minorEastAsia" w:hAnsiTheme="minorHAnsi"/>
          <w:color w:val="171717" w:themeColor="background2" w:themeShade="1A"/>
          <w:lang w:val="en-GB"/>
        </w:rPr>
        <w:t>ost-COVID</w:t>
      </w:r>
      <w:r w:rsidR="00FB0694" w:rsidRPr="00F92FC9">
        <w:rPr>
          <w:rFonts w:asciiTheme="minorHAnsi" w:eastAsiaTheme="minorEastAsia" w:hAnsiTheme="minorHAnsi"/>
          <w:color w:val="171717" w:themeColor="background2" w:themeShade="1A"/>
          <w:lang w:val="en-GB"/>
        </w:rPr>
        <w:t>-19 Syndrome may be considered before 12 weeks while the possibility of an alternative</w:t>
      </w:r>
      <w:r w:rsidR="006774BA" w:rsidRPr="00F92FC9">
        <w:rPr>
          <w:rFonts w:asciiTheme="minorHAnsi" w:eastAsiaTheme="minorEastAsia" w:hAnsiTheme="minorHAnsi"/>
          <w:color w:val="171717" w:themeColor="background2" w:themeShade="1A"/>
          <w:lang w:val="en-GB"/>
        </w:rPr>
        <w:t xml:space="preserve"> underlying disease is also being assessed</w:t>
      </w:r>
    </w:p>
    <w:p w14:paraId="3F149421" w14:textId="7839E227" w:rsidR="004C6B9B" w:rsidRPr="00F92FC9" w:rsidRDefault="00032877" w:rsidP="1631DA70">
      <w:pPr>
        <w:pStyle w:val="BodyText"/>
        <w:numPr>
          <w:ilvl w:val="1"/>
          <w:numId w:val="4"/>
        </w:numPr>
        <w:spacing w:line="276" w:lineRule="auto"/>
        <w:rPr>
          <w:rFonts w:asciiTheme="minorHAnsi" w:eastAsiaTheme="minorEastAsia" w:hAnsiTheme="minorHAnsi" w:cstheme="minorBidi"/>
          <w:color w:val="171717" w:themeColor="background2" w:themeShade="1A"/>
          <w:lang w:val="en-GB"/>
        </w:rPr>
      </w:pPr>
      <w:r w:rsidRPr="00F92FC9">
        <w:rPr>
          <w:rFonts w:asciiTheme="minorHAnsi" w:eastAsiaTheme="minorEastAsia" w:hAnsiTheme="minorHAnsi"/>
          <w:color w:val="171717" w:themeColor="background2" w:themeShade="1A"/>
          <w:lang w:val="en-GB"/>
        </w:rPr>
        <w:t>i</w:t>
      </w:r>
      <w:r w:rsidR="00AD7F60" w:rsidRPr="00F92FC9">
        <w:rPr>
          <w:rFonts w:asciiTheme="minorHAnsi" w:eastAsiaTheme="minorEastAsia" w:hAnsiTheme="minorHAnsi"/>
          <w:color w:val="171717" w:themeColor="background2" w:themeShade="1A"/>
          <w:lang w:val="en-GB"/>
        </w:rPr>
        <w:t>n addition to the clinical case definitions</w:t>
      </w:r>
      <w:r w:rsidR="00D2095D" w:rsidRPr="00F92FC9">
        <w:rPr>
          <w:rFonts w:asciiTheme="minorHAnsi" w:eastAsiaTheme="minorEastAsia" w:hAnsiTheme="minorHAnsi"/>
          <w:color w:val="171717" w:themeColor="background2" w:themeShade="1A"/>
          <w:lang w:val="en-GB"/>
        </w:rPr>
        <w:t>,</w:t>
      </w:r>
      <w:r w:rsidR="00AD7F60" w:rsidRPr="00F92FC9">
        <w:rPr>
          <w:rFonts w:asciiTheme="minorHAnsi" w:eastAsiaTheme="minorEastAsia" w:hAnsiTheme="minorHAnsi"/>
          <w:color w:val="171717" w:themeColor="background2" w:themeShade="1A"/>
          <w:lang w:val="en-GB"/>
        </w:rPr>
        <w:t xml:space="preserve"> the term ‘long COVID’ is commonly </w:t>
      </w:r>
      <w:r w:rsidR="0083696C" w:rsidRPr="00F92FC9">
        <w:rPr>
          <w:rFonts w:asciiTheme="minorHAnsi" w:eastAsiaTheme="minorEastAsia" w:hAnsiTheme="minorHAnsi"/>
          <w:color w:val="171717" w:themeColor="background2" w:themeShade="1A"/>
          <w:lang w:val="en-GB"/>
        </w:rPr>
        <w:t xml:space="preserve">used to describe the signs and </w:t>
      </w:r>
      <w:r w:rsidR="000A7D0A" w:rsidRPr="00F92FC9">
        <w:rPr>
          <w:rFonts w:asciiTheme="minorHAnsi" w:eastAsiaTheme="minorEastAsia" w:hAnsiTheme="minorHAnsi"/>
          <w:color w:val="171717" w:themeColor="background2" w:themeShade="1A"/>
          <w:lang w:val="en-GB"/>
        </w:rPr>
        <w:t>symptoms that continue</w:t>
      </w:r>
      <w:r w:rsidR="0022030E" w:rsidRPr="00F92FC9">
        <w:rPr>
          <w:rFonts w:asciiTheme="minorHAnsi" w:eastAsiaTheme="minorEastAsia" w:hAnsiTheme="minorHAnsi"/>
          <w:color w:val="171717" w:themeColor="background2" w:themeShade="1A"/>
          <w:lang w:val="en-GB"/>
        </w:rPr>
        <w:t xml:space="preserve"> </w:t>
      </w:r>
      <w:r w:rsidRPr="00F92FC9">
        <w:rPr>
          <w:rFonts w:asciiTheme="minorHAnsi" w:eastAsiaTheme="minorEastAsia" w:hAnsiTheme="minorHAnsi" w:cstheme="minorBidi"/>
          <w:color w:val="171717" w:themeColor="background2" w:themeShade="1A"/>
          <w:lang w:val="en-GB"/>
        </w:rPr>
        <w:t>or develop after acute COVID-19. It includes both ongoing symptomatic COVID-10 (from 4 to 12 weeks) and post-COVID-19 syndrome (12 weeks or more).</w:t>
      </w:r>
      <w:r w:rsidR="00286CB7" w:rsidRPr="00F92FC9">
        <w:rPr>
          <w:rFonts w:asciiTheme="minorHAnsi" w:eastAsiaTheme="minorEastAsia" w:hAnsiTheme="minorHAnsi" w:cstheme="minorBidi"/>
          <w:color w:val="171717" w:themeColor="background2" w:themeShade="1A"/>
          <w:lang w:val="en-GB"/>
        </w:rPr>
        <w:fldChar w:fldCharType="begin">
          <w:fldData xml:space="preserve">PEVuZE5vdGU+PENpdGU+PEF1dGhvcj5BbmdhbXV0aHU8L0F1dGhvcj48WWVhcj4yMDIxPC9ZZWFy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</w:fldData>
        </w:fldChar>
      </w:r>
      <w:r w:rsidR="00286CB7" w:rsidRPr="00F92FC9">
        <w:rPr>
          <w:rFonts w:asciiTheme="minorHAnsi" w:eastAsiaTheme="minorEastAsia" w:hAnsiTheme="minorHAnsi" w:cstheme="minorBidi"/>
          <w:color w:val="171717" w:themeColor="background2" w:themeShade="1A"/>
          <w:lang w:val="en-GB"/>
        </w:rPr>
        <w:instrText xml:space="preserve"> ADDIN EN.CITE </w:instrText>
      </w:r>
      <w:r w:rsidR="00286CB7" w:rsidRPr="00F92FC9">
        <w:rPr>
          <w:rFonts w:asciiTheme="minorHAnsi" w:eastAsiaTheme="minorEastAsia" w:hAnsiTheme="minorHAnsi" w:cstheme="minorBidi"/>
          <w:color w:val="171717" w:themeColor="background2" w:themeShade="1A"/>
          <w:lang w:val="en-GB"/>
        </w:rPr>
        <w:fldChar w:fldCharType="begin">
          <w:fldData xml:space="preserve">PEVuZE5vdGU+PENpdGU+PEF1dGhvcj5BbmdhbXV0aHU8L0F1dGhvcj48WWVhcj4yMDIxPC9ZZWFy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</w:fldData>
        </w:fldChar>
      </w:r>
      <w:r w:rsidR="00286CB7" w:rsidRPr="00F92FC9">
        <w:rPr>
          <w:rFonts w:asciiTheme="minorHAnsi" w:eastAsiaTheme="minorEastAsia" w:hAnsiTheme="minorHAnsi" w:cstheme="minorBidi"/>
          <w:color w:val="171717" w:themeColor="background2" w:themeShade="1A"/>
          <w:lang w:val="en-GB"/>
        </w:rPr>
        <w:instrText xml:space="preserve"> ADDIN EN.CITE.DATA </w:instrText>
      </w:r>
      <w:r w:rsidR="00286CB7" w:rsidRPr="00F92FC9">
        <w:rPr>
          <w:rFonts w:asciiTheme="minorHAnsi" w:eastAsiaTheme="minorEastAsia" w:hAnsiTheme="minorHAnsi" w:cstheme="minorBidi"/>
          <w:color w:val="171717" w:themeColor="background2" w:themeShade="1A"/>
          <w:lang w:val="en-GB"/>
        </w:rPr>
      </w:r>
      <w:r w:rsidR="00286CB7" w:rsidRPr="00F92FC9">
        <w:rPr>
          <w:rFonts w:asciiTheme="minorHAnsi" w:eastAsiaTheme="minorEastAsia" w:hAnsiTheme="minorHAnsi" w:cstheme="minorBidi"/>
          <w:color w:val="171717" w:themeColor="background2" w:themeShade="1A"/>
          <w:lang w:val="en-GB"/>
        </w:rPr>
        <w:fldChar w:fldCharType="end"/>
      </w:r>
      <w:r w:rsidR="00286CB7" w:rsidRPr="00F92FC9">
        <w:rPr>
          <w:rFonts w:asciiTheme="minorHAnsi" w:eastAsiaTheme="minorEastAsia" w:hAnsiTheme="minorHAnsi" w:cstheme="minorBidi"/>
          <w:color w:val="171717" w:themeColor="background2" w:themeShade="1A"/>
          <w:lang w:val="en-GB"/>
        </w:rPr>
      </w:r>
      <w:r w:rsidR="00286CB7" w:rsidRPr="00F92FC9">
        <w:rPr>
          <w:rFonts w:asciiTheme="minorHAnsi" w:eastAsiaTheme="minorEastAsia" w:hAnsiTheme="minorHAnsi" w:cstheme="minorBidi"/>
          <w:color w:val="171717" w:themeColor="background2" w:themeShade="1A"/>
          <w:lang w:val="en-GB"/>
        </w:rPr>
        <w:fldChar w:fldCharType="separate"/>
      </w:r>
      <w:r w:rsidR="00286CB7" w:rsidRPr="00F92FC9">
        <w:rPr>
          <w:rFonts w:asciiTheme="minorHAnsi" w:eastAsiaTheme="minorEastAsia" w:hAnsiTheme="minorHAnsi" w:cstheme="minorBidi"/>
          <w:noProof/>
          <w:color w:val="171717" w:themeColor="background2" w:themeShade="1A"/>
          <w:lang w:val="en-GB"/>
        </w:rPr>
        <w:t>(6)</w:t>
      </w:r>
      <w:r w:rsidR="00286CB7" w:rsidRPr="00F92FC9">
        <w:rPr>
          <w:rFonts w:asciiTheme="minorHAnsi" w:eastAsiaTheme="minorEastAsia" w:hAnsiTheme="minorHAnsi" w:cstheme="minorBidi"/>
          <w:color w:val="171717" w:themeColor="background2" w:themeShade="1A"/>
          <w:lang w:val="en-GB"/>
        </w:rPr>
        <w:fldChar w:fldCharType="end"/>
      </w:r>
    </w:p>
    <w:p w14:paraId="4402F6C7" w14:textId="60AFCC87" w:rsidR="00DB6730" w:rsidRPr="00F92FC9" w:rsidRDefault="00DB6730" w:rsidP="1631DA70">
      <w:pPr>
        <w:pStyle w:val="BodyText"/>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Other widely used internation</w:t>
      </w:r>
      <w:r w:rsidR="001269FB" w:rsidRPr="00F92FC9">
        <w:rPr>
          <w:rFonts w:asciiTheme="minorHAnsi" w:eastAsiaTheme="minorEastAsia" w:hAnsiTheme="minorHAnsi"/>
          <w:color w:val="171717" w:themeColor="background2" w:themeShade="1A"/>
          <w:lang w:val="en-GB"/>
        </w:rPr>
        <w:t>al</w:t>
      </w:r>
      <w:r w:rsidRPr="00F92FC9">
        <w:rPr>
          <w:rFonts w:asciiTheme="minorHAnsi" w:eastAsiaTheme="minorEastAsia" w:hAnsiTheme="minorHAnsi"/>
          <w:color w:val="171717" w:themeColor="background2" w:themeShade="1A"/>
          <w:lang w:val="en-GB"/>
        </w:rPr>
        <w:t xml:space="preserve"> definitions include those from the W</w:t>
      </w:r>
      <w:r w:rsidR="00090263" w:rsidRPr="00F92FC9">
        <w:rPr>
          <w:rFonts w:asciiTheme="minorHAnsi" w:eastAsiaTheme="minorEastAsia" w:hAnsiTheme="minorHAnsi"/>
          <w:color w:val="171717" w:themeColor="background2" w:themeShade="1A"/>
          <w:lang w:val="en-GB"/>
        </w:rPr>
        <w:t xml:space="preserve">orld </w:t>
      </w:r>
      <w:r w:rsidRPr="00F92FC9">
        <w:rPr>
          <w:rFonts w:asciiTheme="minorHAnsi" w:eastAsiaTheme="minorEastAsia" w:hAnsiTheme="minorHAnsi"/>
          <w:color w:val="171717" w:themeColor="background2" w:themeShade="1A"/>
          <w:lang w:val="en-GB"/>
        </w:rPr>
        <w:t>H</w:t>
      </w:r>
      <w:r w:rsidR="00090263" w:rsidRPr="00F92FC9">
        <w:rPr>
          <w:rFonts w:asciiTheme="minorHAnsi" w:eastAsiaTheme="minorEastAsia" w:hAnsiTheme="minorHAnsi"/>
          <w:color w:val="171717" w:themeColor="background2" w:themeShade="1A"/>
          <w:lang w:val="en-GB"/>
        </w:rPr>
        <w:t xml:space="preserve">ealth </w:t>
      </w:r>
      <w:r w:rsidRPr="00F92FC9">
        <w:rPr>
          <w:rFonts w:asciiTheme="minorHAnsi" w:eastAsiaTheme="minorEastAsia" w:hAnsiTheme="minorHAnsi"/>
          <w:color w:val="171717" w:themeColor="background2" w:themeShade="1A"/>
          <w:lang w:val="en-GB"/>
        </w:rPr>
        <w:t>O</w:t>
      </w:r>
      <w:r w:rsidR="00090263" w:rsidRPr="00F92FC9">
        <w:rPr>
          <w:rFonts w:asciiTheme="minorHAnsi" w:eastAsiaTheme="minorEastAsia" w:hAnsiTheme="minorHAnsi"/>
          <w:color w:val="171717" w:themeColor="background2" w:themeShade="1A"/>
          <w:lang w:val="en-GB"/>
        </w:rPr>
        <w:t>rganization (WHO)</w:t>
      </w:r>
      <w:r w:rsidRPr="00F92FC9">
        <w:rPr>
          <w:rFonts w:asciiTheme="minorHAnsi" w:eastAsiaTheme="minorEastAsia" w:hAnsiTheme="minorHAnsi"/>
          <w:color w:val="171717" w:themeColor="background2" w:themeShade="1A"/>
          <w:lang w:val="en-GB"/>
        </w:rPr>
        <w:t xml:space="preserve"> and</w:t>
      </w:r>
      <w:r w:rsidR="00090263" w:rsidRPr="00F92FC9">
        <w:rPr>
          <w:rFonts w:asciiTheme="minorHAnsi" w:eastAsiaTheme="minorEastAsia" w:hAnsiTheme="minorHAnsi"/>
          <w:color w:val="171717" w:themeColor="background2" w:themeShade="1A"/>
          <w:lang w:val="en-GB"/>
        </w:rPr>
        <w:t xml:space="preserve"> </w:t>
      </w:r>
      <w:proofErr w:type="spellStart"/>
      <w:r w:rsidR="00090263" w:rsidRPr="00F92FC9">
        <w:rPr>
          <w:rFonts w:asciiTheme="minorHAnsi" w:eastAsiaTheme="minorEastAsia" w:hAnsiTheme="minorHAnsi"/>
          <w:color w:val="171717" w:themeColor="background2" w:themeShade="1A"/>
          <w:lang w:val="en-GB"/>
        </w:rPr>
        <w:t>Centers</w:t>
      </w:r>
      <w:proofErr w:type="spellEnd"/>
      <w:r w:rsidR="00090263" w:rsidRPr="00F92FC9">
        <w:rPr>
          <w:rFonts w:asciiTheme="minorHAnsi" w:eastAsiaTheme="minorEastAsia" w:hAnsiTheme="minorHAnsi"/>
          <w:color w:val="171717" w:themeColor="background2" w:themeShade="1A"/>
          <w:lang w:val="en-GB"/>
        </w:rPr>
        <w:t xml:space="preserve"> for Disease Control</w:t>
      </w:r>
      <w:r w:rsidR="00D70F7A" w:rsidRPr="00F92FC9">
        <w:rPr>
          <w:rFonts w:asciiTheme="minorHAnsi" w:eastAsiaTheme="minorEastAsia" w:hAnsiTheme="minorHAnsi"/>
          <w:color w:val="171717" w:themeColor="background2" w:themeShade="1A"/>
          <w:lang w:val="en-GB"/>
        </w:rPr>
        <w:t xml:space="preserve"> and Prevention</w:t>
      </w:r>
      <w:r w:rsidRPr="00F92FC9">
        <w:rPr>
          <w:rFonts w:asciiTheme="minorHAnsi" w:eastAsiaTheme="minorEastAsia" w:hAnsiTheme="minorHAnsi"/>
          <w:color w:val="171717" w:themeColor="background2" w:themeShade="1A"/>
          <w:lang w:val="en-GB"/>
        </w:rPr>
        <w:t xml:space="preserve"> </w:t>
      </w:r>
      <w:r w:rsidR="00090263" w:rsidRPr="00F92FC9">
        <w:rPr>
          <w:rFonts w:asciiTheme="minorHAnsi" w:eastAsiaTheme="minorEastAsia" w:hAnsiTheme="minorHAnsi"/>
          <w:color w:val="171717" w:themeColor="background2" w:themeShade="1A"/>
          <w:lang w:val="en-GB"/>
        </w:rPr>
        <w:t>(</w:t>
      </w:r>
      <w:r w:rsidRPr="00F92FC9">
        <w:rPr>
          <w:rFonts w:asciiTheme="minorHAnsi" w:eastAsiaTheme="minorEastAsia" w:hAnsiTheme="minorHAnsi"/>
          <w:color w:val="171717" w:themeColor="background2" w:themeShade="1A"/>
          <w:lang w:val="en-GB"/>
        </w:rPr>
        <w:t>CDC</w:t>
      </w:r>
      <w:r w:rsidR="00090263" w:rsidRPr="00F92FC9">
        <w:rPr>
          <w:rFonts w:asciiTheme="minorHAnsi" w:eastAsiaTheme="minorEastAsia" w:hAnsiTheme="minorHAnsi"/>
          <w:color w:val="171717" w:themeColor="background2" w:themeShade="1A"/>
          <w:lang w:val="en-GB"/>
        </w:rPr>
        <w:t>)</w:t>
      </w:r>
      <w:r w:rsidR="00D53A63" w:rsidRPr="00F92FC9">
        <w:rPr>
          <w:rFonts w:asciiTheme="minorHAnsi" w:eastAsiaTheme="minorEastAsia" w:hAnsiTheme="minorHAnsi"/>
          <w:color w:val="171717" w:themeColor="background2" w:themeShade="1A"/>
          <w:lang w:val="en-GB"/>
        </w:rPr>
        <w:t>,</w:t>
      </w:r>
      <w:r w:rsidRPr="00F92FC9">
        <w:rPr>
          <w:rFonts w:asciiTheme="minorHAnsi" w:eastAsiaTheme="minorEastAsia" w:hAnsiTheme="minorHAnsi"/>
          <w:color w:val="171717" w:themeColor="background2" w:themeShade="1A"/>
          <w:lang w:val="en-GB"/>
        </w:rPr>
        <w:t xml:space="preserve"> as defined below.</w:t>
      </w:r>
    </w:p>
    <w:p w14:paraId="62AFF77E" w14:textId="12155234" w:rsidR="00385566" w:rsidRPr="00F92FC9" w:rsidRDefault="1D36D199" w:rsidP="1631DA70">
      <w:pPr>
        <w:pStyle w:val="BodyText"/>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T</w:t>
      </w:r>
      <w:r w:rsidR="6CF4B77F" w:rsidRPr="00F92FC9">
        <w:rPr>
          <w:rFonts w:asciiTheme="minorHAnsi" w:eastAsiaTheme="minorEastAsia" w:hAnsiTheme="minorHAnsi"/>
          <w:color w:val="171717" w:themeColor="background2" w:themeShade="1A"/>
          <w:lang w:val="en-GB"/>
        </w:rPr>
        <w:t>he</w:t>
      </w:r>
      <w:r w:rsidR="680C92F1" w:rsidRPr="00F92FC9">
        <w:rPr>
          <w:rFonts w:asciiTheme="minorHAnsi" w:eastAsiaTheme="minorEastAsia" w:hAnsiTheme="minorHAnsi"/>
          <w:color w:val="171717" w:themeColor="background2" w:themeShade="1A"/>
          <w:lang w:val="en-GB"/>
        </w:rPr>
        <w:t xml:space="preserve"> </w:t>
      </w:r>
      <w:hyperlink r:id="rId14">
        <w:r w:rsidR="680C92F1" w:rsidRPr="1631DA70">
          <w:rPr>
            <w:rStyle w:val="Hyperlink"/>
            <w:rFonts w:asciiTheme="minorHAnsi" w:hAnsiTheme="minorHAnsi"/>
            <w:lang w:val="en-GB"/>
          </w:rPr>
          <w:t>WHO</w:t>
        </w:r>
      </w:hyperlink>
      <w:r w:rsidR="00385566" w:rsidRPr="1631DA70">
        <w:rPr>
          <w:rFonts w:asciiTheme="minorHAnsi" w:eastAsiaTheme="minorEastAsia" w:hAnsiTheme="minorHAnsi"/>
          <w:lang w:val="en-GB"/>
        </w:rPr>
        <w:t xml:space="preserve"> </w:t>
      </w:r>
      <w:r w:rsidR="00385566" w:rsidRPr="00F92FC9">
        <w:rPr>
          <w:rFonts w:asciiTheme="minorHAnsi" w:eastAsiaTheme="minorEastAsia" w:hAnsiTheme="minorHAnsi"/>
          <w:color w:val="171717" w:themeColor="background2" w:themeShade="1A"/>
          <w:lang w:val="en-GB"/>
        </w:rPr>
        <w:t xml:space="preserve">published the following </w:t>
      </w:r>
      <w:r w:rsidR="00397055" w:rsidRPr="00F92FC9">
        <w:rPr>
          <w:rFonts w:asciiTheme="minorHAnsi" w:eastAsiaTheme="minorEastAsia" w:hAnsiTheme="minorHAnsi"/>
          <w:color w:val="171717" w:themeColor="background2" w:themeShade="1A"/>
          <w:lang w:val="en-GB"/>
        </w:rPr>
        <w:t xml:space="preserve">clinical case </w:t>
      </w:r>
      <w:r w:rsidR="00385566" w:rsidRPr="00F92FC9">
        <w:rPr>
          <w:rFonts w:asciiTheme="minorHAnsi" w:eastAsiaTheme="minorEastAsia" w:hAnsiTheme="minorHAnsi"/>
          <w:color w:val="171717" w:themeColor="background2" w:themeShade="1A"/>
          <w:lang w:val="en-GB"/>
        </w:rPr>
        <w:t xml:space="preserve">definition </w:t>
      </w:r>
      <w:r w:rsidR="00397055" w:rsidRPr="00F92FC9">
        <w:rPr>
          <w:rFonts w:asciiTheme="minorHAnsi" w:eastAsiaTheme="minorEastAsia" w:hAnsiTheme="minorHAnsi"/>
          <w:color w:val="171717" w:themeColor="background2" w:themeShade="1A"/>
          <w:lang w:val="en-GB"/>
        </w:rPr>
        <w:t xml:space="preserve">(created by Delphi </w:t>
      </w:r>
      <w:r w:rsidR="00F807E6" w:rsidRPr="00F92FC9">
        <w:rPr>
          <w:rFonts w:asciiTheme="minorHAnsi" w:eastAsiaTheme="minorEastAsia" w:hAnsiTheme="minorHAnsi"/>
          <w:color w:val="171717" w:themeColor="background2" w:themeShade="1A"/>
          <w:lang w:val="en-GB"/>
        </w:rPr>
        <w:t>c</w:t>
      </w:r>
      <w:r w:rsidR="00397055" w:rsidRPr="00F92FC9">
        <w:rPr>
          <w:rFonts w:asciiTheme="minorHAnsi" w:eastAsiaTheme="minorEastAsia" w:hAnsiTheme="minorHAnsi"/>
          <w:color w:val="171717" w:themeColor="background2" w:themeShade="1A"/>
          <w:lang w:val="en-GB"/>
        </w:rPr>
        <w:t xml:space="preserve">onsensus) </w:t>
      </w:r>
      <w:r w:rsidR="00385566" w:rsidRPr="00F92FC9">
        <w:rPr>
          <w:rFonts w:asciiTheme="minorHAnsi" w:eastAsiaTheme="minorEastAsia" w:hAnsiTheme="minorHAnsi"/>
          <w:color w:val="171717" w:themeColor="background2" w:themeShade="1A"/>
          <w:lang w:val="en-GB"/>
        </w:rPr>
        <w:t xml:space="preserve">in October 2021: </w:t>
      </w:r>
    </w:p>
    <w:p w14:paraId="13B68706" w14:textId="1616FA31" w:rsidR="00385566" w:rsidRPr="00F92FC9" w:rsidRDefault="00385566" w:rsidP="1631DA70">
      <w:pPr>
        <w:pStyle w:val="BodyText"/>
        <w:spacing w:line="276" w:lineRule="auto"/>
        <w:ind w:left="720"/>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lastRenderedPageBreak/>
        <w:t>“Post COVID-19 condition occurs in individuals with a history of probable or confirmed SARS-CoV-2 infection, usually 3 months from the onset of COVID-19 with symptoms that last for at least 2 months and cannot be explained by an alternative diagnosis.</w:t>
      </w:r>
    </w:p>
    <w:p w14:paraId="5C66BA62" w14:textId="77777777" w:rsidR="00385566" w:rsidRPr="00F92FC9" w:rsidRDefault="00385566" w:rsidP="1631DA70">
      <w:pPr>
        <w:pStyle w:val="BodyText"/>
        <w:spacing w:line="276" w:lineRule="auto"/>
        <w:ind w:left="720"/>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Common symptoms include fatigue, shortness of breath, cognitive dysfunction but also others which generally have an impact on everyday functioning.</w:t>
      </w:r>
    </w:p>
    <w:p w14:paraId="3743BDE5" w14:textId="618C33DA" w:rsidR="00916607" w:rsidRPr="00F92FC9" w:rsidRDefault="00385566" w:rsidP="1631DA70">
      <w:pPr>
        <w:pStyle w:val="BodyText"/>
        <w:spacing w:line="276" w:lineRule="auto"/>
        <w:ind w:left="720"/>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Symptoms may be new onset, following initial recovery from an acute COVID-19 episode, or persist from the initial illness. Symptoms may also fluctuate or relapse over time. A separate definition may be applicable for children.”</w:t>
      </w:r>
    </w:p>
    <w:p w14:paraId="3717D113" w14:textId="77D839B2" w:rsidR="00385566" w:rsidRPr="00F92FC9" w:rsidRDefault="00385566" w:rsidP="1631DA70">
      <w:pPr>
        <w:pStyle w:val="BodyText"/>
        <w:spacing w:line="276" w:lineRule="auto"/>
        <w:rPr>
          <w:rFonts w:asciiTheme="minorHAnsi" w:eastAsiaTheme="minorEastAsia" w:hAnsiTheme="minorHAnsi"/>
          <w:color w:val="171717" w:themeColor="background2" w:themeShade="1A"/>
          <w:lang w:val="en-GB"/>
        </w:rPr>
      </w:pPr>
      <w:r w:rsidRPr="00F92FC9">
        <w:rPr>
          <w:rFonts w:asciiTheme="minorHAnsi" w:eastAsiaTheme="minorEastAsia" w:hAnsiTheme="minorHAnsi"/>
          <w:color w:val="171717" w:themeColor="background2" w:themeShade="1A"/>
          <w:lang w:val="en-GB"/>
        </w:rPr>
        <w:t xml:space="preserve">The </w:t>
      </w:r>
      <w:hyperlink r:id="rId15">
        <w:r w:rsidR="00D70F7A" w:rsidRPr="1631DA70">
          <w:rPr>
            <w:rStyle w:val="Hyperlink"/>
            <w:rFonts w:asciiTheme="minorHAnsi" w:eastAsiaTheme="minorEastAsia" w:hAnsiTheme="minorHAnsi"/>
            <w:lang w:val="en-GB"/>
          </w:rPr>
          <w:t>CDC</w:t>
        </w:r>
      </w:hyperlink>
      <w:r w:rsidRPr="1631DA70">
        <w:rPr>
          <w:rFonts w:asciiTheme="minorHAnsi" w:eastAsiaTheme="minorEastAsia" w:hAnsiTheme="minorHAnsi"/>
          <w:lang w:val="en-GB"/>
        </w:rPr>
        <w:t xml:space="preserve"> </w:t>
      </w:r>
      <w:r w:rsidRPr="00F92FC9">
        <w:rPr>
          <w:rFonts w:asciiTheme="minorHAnsi" w:eastAsiaTheme="minorEastAsia" w:hAnsiTheme="minorHAnsi"/>
          <w:color w:val="171717" w:themeColor="background2" w:themeShade="1A"/>
          <w:lang w:val="en-GB"/>
        </w:rPr>
        <w:t>in the US uses the term ‘post-COVID conditions’ to describe long COVID, defined as a wide range of new, returning, or ongoing health problems people can experience four or more weeks after first being infected with the virus that causes COVID-19.</w:t>
      </w:r>
    </w:p>
    <w:p w14:paraId="2D7935F1" w14:textId="3059F3FE" w:rsidR="00C758C7" w:rsidRPr="00F92FC9" w:rsidRDefault="00C758C7" w:rsidP="1631DA70">
      <w:pPr>
        <w:pStyle w:val="BodyText"/>
        <w:rPr>
          <w:rFonts w:asciiTheme="minorHAnsi" w:hAnsiTheme="minorHAnsi"/>
          <w:color w:val="171717" w:themeColor="background2" w:themeShade="1A"/>
          <w:lang w:val="en-GB"/>
        </w:rPr>
      </w:pPr>
      <w:r w:rsidRPr="00F92FC9">
        <w:rPr>
          <w:rFonts w:asciiTheme="minorHAnsi" w:hAnsiTheme="minorHAnsi"/>
          <w:color w:val="171717" w:themeColor="background2" w:themeShade="1A"/>
          <w:lang w:val="en-GB"/>
        </w:rPr>
        <w:t xml:space="preserve">A study published online </w:t>
      </w:r>
      <w:r w:rsidR="00347EA7" w:rsidRPr="00F92FC9">
        <w:rPr>
          <w:rFonts w:asciiTheme="minorHAnsi" w:hAnsiTheme="minorHAnsi"/>
          <w:color w:val="171717" w:themeColor="background2" w:themeShade="1A"/>
          <w:lang w:val="en-GB"/>
        </w:rPr>
        <w:t xml:space="preserve">on </w:t>
      </w:r>
      <w:r w:rsidRPr="00F92FC9">
        <w:rPr>
          <w:rFonts w:asciiTheme="minorHAnsi" w:hAnsiTheme="minorHAnsi"/>
          <w:color w:val="171717" w:themeColor="background2" w:themeShade="1A"/>
          <w:lang w:val="en-GB"/>
        </w:rPr>
        <w:t xml:space="preserve">17 June 2022 aimed to develop a long COVID definition in children and young people (CYP) using the Delphi method. </w:t>
      </w:r>
      <w:r w:rsidR="00286CB7" w:rsidRPr="00F92FC9">
        <w:rPr>
          <w:rFonts w:asciiTheme="minorHAnsi" w:hAnsiTheme="minorHAnsi"/>
          <w:color w:val="171717" w:themeColor="background2" w:themeShade="1A"/>
          <w:lang w:val="en-GB"/>
        </w:rPr>
        <w:fldChar w:fldCharType="begin"/>
      </w:r>
      <w:r w:rsidR="00286CB7" w:rsidRPr="00F92FC9">
        <w:rPr>
          <w:rFonts w:asciiTheme="minorHAnsi" w:hAnsiTheme="minorHAnsi"/>
          <w:color w:val="171717" w:themeColor="background2" w:themeShade="1A"/>
          <w:lang w:val="en-GB"/>
        </w:rPr>
        <w:instrText xml:space="preserve"> ADDIN EN.CITE &lt;EndNote&gt;&lt;Cite&gt;&lt;Author&gt;Stephenson&lt;/Author&gt;&lt;Year&gt;2022&lt;/Year&gt;&lt;RecNum&gt;4809&lt;/RecNum&gt;&lt;DisplayText&gt;(7)&lt;/DisplayText&gt;&lt;record&gt;&lt;rec-number&gt;4809&lt;/rec-number&gt;&lt;foreign-keys&gt;&lt;key app="EN" db-id="0rs59rwxor09ptezsf5vp5zttpdzdep90xfe" timestamp="1660015698" guid="7410b7d2-ad35-4ece-a16b-6128907ef7a8"&gt;4809&lt;/key&gt;&lt;/foreign-keys&gt;&lt;ref-type name="Journal Article"&gt;17&lt;/ref-type&gt;&lt;contributors&gt;&lt;authors&gt;&lt;author&gt;Stephenson, Terence&lt;/author&gt;&lt;author&gt;Allin, Benjamin&lt;/author&gt;&lt;author&gt;Nugawela, Manjula D&lt;/author&gt;&lt;author&gt;Rojas, Natalia&lt;/author&gt;&lt;author&gt;Dalrymple, Emma&lt;/author&gt;&lt;author&gt;Pinto Pereira, Snehal&lt;/author&gt;&lt;author&gt;Soni, Manas&lt;/author&gt;&lt;author&gt;Knight, Marian&lt;/author&gt;&lt;author&gt;Cheung, Emily Y&lt;/author&gt;&lt;author&gt;Heyman, Isobel&lt;/author&gt;&lt;author&gt;Shafran, Roz&lt;/author&gt;&lt;/authors&gt;&lt;/contributors&gt;&lt;titles&gt;&lt;title&gt;Long COVID (post-COVID-19 condition) in children: a modified Delphi process&lt;/title&gt;&lt;secondary-title&gt;Archives of Disease in Childhood&lt;/secondary-title&gt;&lt;/titles&gt;&lt;periodical&gt;&lt;full-title&gt;Archives of disease in childhood&lt;/full-title&gt;&lt;/periodical&gt;&lt;pages&gt;674-680&lt;/pages&gt;&lt;volume&gt;107&lt;/volume&gt;&lt;number&gt;7&lt;/number&gt;&lt;dates&gt;&lt;year&gt;2022&lt;/year&gt;&lt;/dates&gt;&lt;urls&gt;&lt;related-urls&gt;&lt;url&gt;https://adc.bmj.com/content/archdischild/107/7/674.full.pdf&lt;/url&gt;&lt;/related-urls&gt;&lt;/urls&gt;&lt;electronic-resource-num&gt;10.1136/archdischild-2021-323624&lt;/electronic-resource-num&gt;&lt;/record&gt;&lt;/Cite&gt;&lt;/EndNote&gt;</w:instrText>
      </w:r>
      <w:r w:rsidR="00286CB7" w:rsidRPr="00F92FC9">
        <w:rPr>
          <w:rFonts w:asciiTheme="minorHAnsi" w:hAnsiTheme="minorHAnsi"/>
          <w:color w:val="171717" w:themeColor="background2" w:themeShade="1A"/>
          <w:lang w:val="en-GB"/>
        </w:rPr>
        <w:fldChar w:fldCharType="separate"/>
      </w:r>
      <w:r w:rsidR="00286CB7" w:rsidRPr="00F92FC9">
        <w:rPr>
          <w:rFonts w:asciiTheme="minorHAnsi" w:hAnsiTheme="minorHAnsi"/>
          <w:noProof/>
          <w:color w:val="171717" w:themeColor="background2" w:themeShade="1A"/>
          <w:lang w:val="en-GB"/>
        </w:rPr>
        <w:t>(7)</w:t>
      </w:r>
      <w:r w:rsidR="00286CB7" w:rsidRPr="00F92FC9">
        <w:rPr>
          <w:rFonts w:asciiTheme="minorHAnsi" w:hAnsiTheme="minorHAnsi"/>
          <w:color w:val="171717" w:themeColor="background2" w:themeShade="1A"/>
          <w:lang w:val="en-GB"/>
        </w:rPr>
        <w:fldChar w:fldCharType="end"/>
      </w:r>
      <w:r w:rsidRPr="00F92FC9">
        <w:rPr>
          <w:rFonts w:asciiTheme="minorHAnsi" w:hAnsiTheme="minorHAnsi"/>
          <w:color w:val="171717" w:themeColor="background2" w:themeShade="1A"/>
          <w:lang w:val="en-GB"/>
        </w:rPr>
        <w:t xml:space="preserve"> After three rounds of surveys and a consensus meeting, ten statements were collected, with five meeting the threshold for inclusion into the research definition. The resulting definition was outlined as “</w:t>
      </w:r>
      <w:r w:rsidRPr="00F92FC9">
        <w:rPr>
          <w:rStyle w:val="Emphasis"/>
          <w:rFonts w:asciiTheme="minorHAnsi" w:hAnsiTheme="minorHAnsi" w:cstheme="minorBidi"/>
          <w:color w:val="171717" w:themeColor="background2" w:themeShade="1A"/>
          <w:shd w:val="clear" w:color="auto" w:fill="FFFFFF"/>
          <w:lang w:val="en-GB"/>
        </w:rPr>
        <w:t>Post-COVID-19 condition occurs in young people with a history of confirmed SARS-CoV-2 infection, with at least one persisting physical symptom for a minimum duration of 12 weeks after initial testing that cannot be explained by an alternative diagnosis. The symptoms have an impact on everyday functioning, may continue or develop after COVID infection, and may fluctuate or relapse over tim</w:t>
      </w:r>
      <w:r w:rsidRPr="00F92FC9">
        <w:rPr>
          <w:rFonts w:asciiTheme="minorHAnsi" w:hAnsiTheme="minorHAnsi" w:cstheme="minorBidi"/>
          <w:color w:val="171717" w:themeColor="background2" w:themeShade="1A"/>
          <w:shd w:val="clear" w:color="auto" w:fill="FFFFFF"/>
          <w:lang w:val="en-GB"/>
        </w:rPr>
        <w:t>e”</w:t>
      </w:r>
      <w:r w:rsidRPr="00F92FC9">
        <w:rPr>
          <w:rFonts w:asciiTheme="minorHAnsi" w:hAnsiTheme="minorHAnsi"/>
          <w:color w:val="171717" w:themeColor="background2" w:themeShade="1A"/>
          <w:shd w:val="clear" w:color="auto" w:fill="FFFFFF"/>
          <w:lang w:val="en-GB"/>
        </w:rPr>
        <w:t>.</w:t>
      </w:r>
      <w:r w:rsidRPr="00F92FC9">
        <w:rPr>
          <w:rFonts w:asciiTheme="minorHAnsi" w:hAnsiTheme="minorHAnsi"/>
          <w:color w:val="171717" w:themeColor="background2" w:themeShade="1A"/>
          <w:sz w:val="26"/>
          <w:szCs w:val="26"/>
          <w:shd w:val="clear" w:color="auto" w:fill="FFFFFF"/>
          <w:lang w:val="en-GB"/>
        </w:rPr>
        <w:t xml:space="preserve"> </w:t>
      </w:r>
      <w:r w:rsidRPr="00F92FC9">
        <w:rPr>
          <w:rFonts w:asciiTheme="minorHAnsi" w:hAnsiTheme="minorHAnsi"/>
          <w:color w:val="171717" w:themeColor="background2" w:themeShade="1A"/>
          <w:lang w:val="en-GB"/>
        </w:rPr>
        <w:t xml:space="preserve">This definition aimed to align itself with the WHO clinical case definition for adults. The positive COVID-19 test result referred by this definition can be either an PCR test, lateral flow antigen </w:t>
      </w:r>
      <w:r w:rsidR="008048F3" w:rsidRPr="00F92FC9">
        <w:rPr>
          <w:rFonts w:asciiTheme="minorHAnsi" w:hAnsiTheme="minorHAnsi"/>
          <w:color w:val="171717" w:themeColor="background2" w:themeShade="1A"/>
          <w:lang w:val="en-GB"/>
        </w:rPr>
        <w:t xml:space="preserve">test (‘rapid </w:t>
      </w:r>
      <w:r w:rsidR="001159CD" w:rsidRPr="00F92FC9">
        <w:rPr>
          <w:rFonts w:asciiTheme="minorHAnsi" w:hAnsiTheme="minorHAnsi"/>
          <w:color w:val="171717" w:themeColor="background2" w:themeShade="1A"/>
          <w:lang w:val="en-GB"/>
        </w:rPr>
        <w:t xml:space="preserve">antigen </w:t>
      </w:r>
      <w:r w:rsidR="008048F3" w:rsidRPr="00F92FC9">
        <w:rPr>
          <w:rFonts w:asciiTheme="minorHAnsi" w:hAnsiTheme="minorHAnsi"/>
          <w:color w:val="171717" w:themeColor="background2" w:themeShade="1A"/>
          <w:lang w:val="en-GB"/>
        </w:rPr>
        <w:t>test</w:t>
      </w:r>
      <w:r w:rsidR="001159CD" w:rsidRPr="00F92FC9">
        <w:rPr>
          <w:rFonts w:asciiTheme="minorHAnsi" w:hAnsiTheme="minorHAnsi"/>
          <w:color w:val="171717" w:themeColor="background2" w:themeShade="1A"/>
          <w:lang w:val="en-GB"/>
        </w:rPr>
        <w:t>’</w:t>
      </w:r>
      <w:r w:rsidR="008048F3" w:rsidRPr="00F92FC9">
        <w:rPr>
          <w:rFonts w:asciiTheme="minorHAnsi" w:hAnsiTheme="minorHAnsi"/>
          <w:color w:val="171717" w:themeColor="background2" w:themeShade="1A"/>
          <w:lang w:val="en-GB"/>
        </w:rPr>
        <w:t>)</w:t>
      </w:r>
      <w:r w:rsidRPr="00F92FC9">
        <w:rPr>
          <w:rFonts w:asciiTheme="minorHAnsi" w:hAnsiTheme="minorHAnsi"/>
          <w:color w:val="171717" w:themeColor="background2" w:themeShade="1A"/>
          <w:lang w:val="en-GB"/>
        </w:rPr>
        <w:t xml:space="preserve"> or antibody test. </w:t>
      </w:r>
    </w:p>
    <w:p w14:paraId="710B08DE" w14:textId="08583AFC" w:rsidR="007E2D07" w:rsidRPr="00631746" w:rsidRDefault="007E2D07" w:rsidP="1631DA70">
      <w:pPr>
        <w:pStyle w:val="Heading3"/>
        <w:spacing w:line="276" w:lineRule="auto"/>
        <w:rPr>
          <w:rFonts w:asciiTheme="minorHAnsi" w:hAnsiTheme="minorHAnsi"/>
          <w:lang w:val="en-GB"/>
        </w:rPr>
      </w:pPr>
      <w:bookmarkStart w:id="7" w:name="_Toc113538400"/>
      <w:r w:rsidRPr="1631DA70">
        <w:rPr>
          <w:rFonts w:asciiTheme="minorHAnsi" w:hAnsiTheme="minorHAnsi"/>
          <w:lang w:val="en-GB"/>
        </w:rPr>
        <w:t>Symptoms and Signs</w:t>
      </w:r>
      <w:bookmarkEnd w:id="7"/>
    </w:p>
    <w:p w14:paraId="7A4AF65A" w14:textId="6DDB6212" w:rsidR="0032112A" w:rsidRPr="00F92FC9" w:rsidRDefault="007B4269" w:rsidP="1631DA70">
      <w:pPr>
        <w:pStyle w:val="BodyText"/>
        <w:spacing w:line="276" w:lineRule="auto"/>
        <w:rPr>
          <w:rFonts w:asciiTheme="minorHAnsi" w:hAnsiTheme="minorHAnsi"/>
          <w:color w:val="171717" w:themeColor="background2" w:themeShade="1A"/>
          <w:lang w:val="en-GB"/>
        </w:rPr>
      </w:pPr>
      <w:r w:rsidRPr="00F92FC9">
        <w:rPr>
          <w:rFonts w:asciiTheme="minorHAnsi" w:hAnsiTheme="minorHAnsi"/>
          <w:color w:val="171717" w:themeColor="background2" w:themeShade="1A"/>
          <w:lang w:val="en-GB"/>
        </w:rPr>
        <w:t xml:space="preserve">There are </w:t>
      </w:r>
      <w:r w:rsidRPr="00F92FC9">
        <w:rPr>
          <w:rFonts w:asciiTheme="minorHAnsi" w:hAnsiTheme="minorHAnsi"/>
          <w:b/>
          <w:bCs/>
          <w:color w:val="171717" w:themeColor="background2" w:themeShade="1A"/>
          <w:lang w:val="en-GB"/>
        </w:rPr>
        <w:t>a range of signs and symptoms</w:t>
      </w:r>
      <w:r w:rsidRPr="00F92FC9">
        <w:rPr>
          <w:rFonts w:asciiTheme="minorHAnsi" w:hAnsiTheme="minorHAnsi"/>
          <w:color w:val="171717" w:themeColor="background2" w:themeShade="1A"/>
          <w:lang w:val="en-GB"/>
        </w:rPr>
        <w:t xml:space="preserve"> that have been associated with long COVID. </w:t>
      </w:r>
      <w:r w:rsidR="00D952A4" w:rsidRPr="00F92FC9">
        <w:rPr>
          <w:rFonts w:asciiTheme="minorHAnsi" w:hAnsiTheme="minorHAnsi"/>
          <w:color w:val="171717" w:themeColor="background2" w:themeShade="1A"/>
          <w:lang w:val="en-GB"/>
        </w:rPr>
        <w:t>Signs and symptoms can vary greatly, and one systematic review and meta-analysis completed in early 2021 found 55 long-term effects</w:t>
      </w:r>
      <w:r w:rsidR="00454CEA" w:rsidRPr="00F92FC9">
        <w:rPr>
          <w:rFonts w:asciiTheme="minorHAnsi" w:hAnsiTheme="minorHAnsi"/>
          <w:color w:val="171717" w:themeColor="background2" w:themeShade="1A"/>
          <w:lang w:val="en-GB"/>
        </w:rPr>
        <w:t xml:space="preserve"> noted across 15 studies</w:t>
      </w:r>
      <w:r w:rsidR="00D952A4" w:rsidRPr="00F92FC9">
        <w:rPr>
          <w:rFonts w:asciiTheme="minorHAnsi" w:hAnsiTheme="minorHAnsi"/>
          <w:color w:val="171717" w:themeColor="background2" w:themeShade="1A"/>
          <w:lang w:val="en-GB"/>
        </w:rPr>
        <w:t>.</w:t>
      </w:r>
      <w:r w:rsidR="00D2117A" w:rsidRPr="00F92FC9">
        <w:rPr>
          <w:rFonts w:asciiTheme="minorHAnsi" w:hAnsiTheme="minorHAnsi"/>
          <w:color w:val="171717" w:themeColor="background2" w:themeShade="1A"/>
          <w:lang w:val="en-GB"/>
        </w:rPr>
        <w:t xml:space="preserve"> </w:t>
      </w:r>
      <w:r w:rsidR="00286CB7" w:rsidRPr="00F92FC9">
        <w:rPr>
          <w:rFonts w:asciiTheme="minorHAnsi" w:hAnsiTheme="minorHAnsi"/>
          <w:color w:val="171717" w:themeColor="background2" w:themeShade="1A"/>
          <w:lang w:val="en-GB"/>
        </w:rPr>
        <w:fldChar w:fldCharType="begin"/>
      </w:r>
      <w:r w:rsidR="00286CB7" w:rsidRPr="00F92FC9">
        <w:rPr>
          <w:rFonts w:asciiTheme="minorHAnsi" w:hAnsiTheme="minorHAnsi"/>
          <w:color w:val="171717" w:themeColor="background2" w:themeShade="1A"/>
          <w:lang w:val="en-GB"/>
        </w:rPr>
        <w:instrText xml:space="preserve"> ADDIN EN.CITE &lt;EndNote&gt;&lt;Cite&gt;&lt;Author&gt;Lopez-Leon&lt;/Author&gt;&lt;Year&gt;2021&lt;/Year&gt;&lt;RecNum&gt;2294&lt;/RecNum&gt;&lt;DisplayText&gt;(8)&lt;/DisplayText&gt;&lt;record&gt;&lt;rec-number&gt;2294&lt;/rec-number&gt;&lt;foreign-keys&gt;&lt;key app="EN" db-id="0rs59rwxor09ptezsf5vp5zttpdzdep90xfe" timestamp="1655071917" guid="16de7799-da67-48a5-8beb-19cddf57d1a6"&gt;2294&lt;/key&gt;&lt;/foreign-keys&gt;&lt;ref-type name="Journal Article"&gt;17&lt;/ref-type&gt;&lt;contributors&gt;&lt;authors&gt;&lt;author&gt;Lopez-Leon, Sandra&lt;/author&gt;&lt;author&gt;Wegman-Ostrosky, Talia&lt;/author&gt;&lt;author&gt;Perelman, Carol&lt;/author&gt;&lt;author&gt;Sepulveda, Rosalinda&lt;/author&gt;&lt;author&gt;Rebolledo, Paulina A.&lt;/author&gt;&lt;author&gt;Cuapio, Angelica&lt;/author&gt;&lt;author&gt;Villapol, Sonia&lt;/author&gt;&lt;/authors&gt;&lt;/contributors&gt;&lt;titles&gt;&lt;title&gt;More than 50 long-term effects of COVID-19: a systematic review and meta-analysis&lt;/title&gt;&lt;secondary-title&gt;Scientific Reports&lt;/secondary-title&gt;&lt;/titles&gt;&lt;periodical&gt;&lt;full-title&gt;Scientific Reports&lt;/full-title&gt;&lt;/periodical&gt;&lt;pages&gt;16144&lt;/pages&gt;&lt;volume&gt;11&lt;/volume&gt;&lt;number&gt;1&lt;/number&gt;&lt;dates&gt;&lt;year&gt;2021&lt;/year&gt;&lt;pub-dates&gt;&lt;date&gt;2021/08/09&lt;/date&gt;&lt;/pub-dates&gt;&lt;/dates&gt;&lt;isbn&gt;2045-2322&lt;/isbn&gt;&lt;label&gt;long COVID; symptoms; meta-analysis; systematic review; 2021&lt;/label&gt;&lt;urls&gt;&lt;related-urls&gt;&lt;url&gt;https://doi.org/10.1038/s41598-021-95565-8&lt;/url&gt;&lt;/related-urls&gt;&lt;/urls&gt;&lt;electronic-resource-num&gt;10.1038/s41598-021-95565-8&lt;/electronic-resource-num&gt;&lt;/record&gt;&lt;/Cite&gt;&lt;/EndNote&gt;</w:instrText>
      </w:r>
      <w:r w:rsidR="00286CB7" w:rsidRPr="00F92FC9">
        <w:rPr>
          <w:rFonts w:asciiTheme="minorHAnsi" w:hAnsiTheme="minorHAnsi"/>
          <w:color w:val="171717" w:themeColor="background2" w:themeShade="1A"/>
          <w:lang w:val="en-GB"/>
        </w:rPr>
        <w:fldChar w:fldCharType="separate"/>
      </w:r>
      <w:r w:rsidR="00286CB7" w:rsidRPr="00F92FC9">
        <w:rPr>
          <w:rFonts w:asciiTheme="minorHAnsi" w:hAnsiTheme="minorHAnsi"/>
          <w:noProof/>
          <w:color w:val="171717" w:themeColor="background2" w:themeShade="1A"/>
          <w:lang w:val="en-GB"/>
        </w:rPr>
        <w:t>(8)</w:t>
      </w:r>
      <w:r w:rsidR="00286CB7" w:rsidRPr="00F92FC9">
        <w:rPr>
          <w:rFonts w:asciiTheme="minorHAnsi" w:hAnsiTheme="minorHAnsi"/>
          <w:color w:val="171717" w:themeColor="background2" w:themeShade="1A"/>
          <w:lang w:val="en-GB"/>
        </w:rPr>
        <w:fldChar w:fldCharType="end"/>
      </w:r>
      <w:r w:rsidR="00D243BB" w:rsidRPr="00F92FC9">
        <w:rPr>
          <w:rFonts w:asciiTheme="minorHAnsi" w:hAnsiTheme="minorHAnsi"/>
          <w:color w:val="171717" w:themeColor="background2" w:themeShade="1A"/>
          <w:lang w:val="en-GB"/>
        </w:rPr>
        <w:t xml:space="preserve"> </w:t>
      </w:r>
      <w:r w:rsidR="006201D1" w:rsidRPr="00F92FC9">
        <w:rPr>
          <w:rFonts w:asciiTheme="minorHAnsi" w:hAnsiTheme="minorHAnsi"/>
          <w:color w:val="171717" w:themeColor="background2" w:themeShade="1A"/>
          <w:lang w:val="en-GB"/>
        </w:rPr>
        <w:t>A</w:t>
      </w:r>
      <w:r w:rsidR="00CA2F2E" w:rsidRPr="00F92FC9">
        <w:rPr>
          <w:rFonts w:asciiTheme="minorHAnsi" w:hAnsiTheme="minorHAnsi"/>
          <w:color w:val="171717" w:themeColor="background2" w:themeShade="1A"/>
          <w:lang w:val="en-GB"/>
        </w:rPr>
        <w:t>nother</w:t>
      </w:r>
      <w:r w:rsidR="006201D1" w:rsidRPr="00F92FC9">
        <w:rPr>
          <w:rFonts w:asciiTheme="minorHAnsi" w:hAnsiTheme="minorHAnsi"/>
          <w:color w:val="171717" w:themeColor="background2" w:themeShade="1A"/>
          <w:lang w:val="en-GB"/>
        </w:rPr>
        <w:t xml:space="preserve"> review conducted in November 2021</w:t>
      </w:r>
      <w:r w:rsidR="00117CE5" w:rsidRPr="00F92FC9">
        <w:rPr>
          <w:rFonts w:asciiTheme="minorHAnsi" w:hAnsiTheme="minorHAnsi"/>
          <w:color w:val="171717" w:themeColor="background2" w:themeShade="1A"/>
          <w:lang w:val="en-GB"/>
        </w:rPr>
        <w:t xml:space="preserve"> </w:t>
      </w:r>
      <w:r w:rsidR="007F4EEC" w:rsidRPr="00F92FC9">
        <w:rPr>
          <w:rFonts w:asciiTheme="minorHAnsi" w:hAnsiTheme="minorHAnsi"/>
          <w:color w:val="171717" w:themeColor="background2" w:themeShade="1A"/>
          <w:lang w:val="en-GB"/>
        </w:rPr>
        <w:t>looked at 50 studies and found more</w:t>
      </w:r>
      <w:r w:rsidR="009A00BC" w:rsidRPr="00F92FC9">
        <w:rPr>
          <w:rFonts w:asciiTheme="minorHAnsi" w:hAnsiTheme="minorHAnsi"/>
          <w:color w:val="171717" w:themeColor="background2" w:themeShade="1A"/>
          <w:lang w:val="en-GB"/>
        </w:rPr>
        <w:t xml:space="preserve"> than 100 </w:t>
      </w:r>
      <w:r w:rsidR="00F04E2F" w:rsidRPr="00F92FC9">
        <w:rPr>
          <w:rFonts w:asciiTheme="minorHAnsi" w:hAnsiTheme="minorHAnsi"/>
          <w:color w:val="171717" w:themeColor="background2" w:themeShade="1A"/>
          <w:lang w:val="en-GB"/>
        </w:rPr>
        <w:t>persistent</w:t>
      </w:r>
      <w:r w:rsidR="009A00BC" w:rsidRPr="00F92FC9">
        <w:rPr>
          <w:rFonts w:asciiTheme="minorHAnsi" w:hAnsiTheme="minorHAnsi"/>
          <w:color w:val="171717" w:themeColor="background2" w:themeShade="1A"/>
          <w:lang w:val="en-GB"/>
        </w:rPr>
        <w:t xml:space="preserve"> symptoms</w:t>
      </w:r>
      <w:r w:rsidR="009F253B" w:rsidRPr="00F92FC9">
        <w:rPr>
          <w:rFonts w:asciiTheme="minorHAnsi" w:hAnsiTheme="minorHAnsi"/>
          <w:color w:val="171717" w:themeColor="background2" w:themeShade="1A"/>
          <w:lang w:val="en-GB"/>
        </w:rPr>
        <w:t xml:space="preserve"> </w:t>
      </w:r>
      <w:r w:rsidR="009A00BC" w:rsidRPr="00F92FC9">
        <w:rPr>
          <w:rFonts w:asciiTheme="minorHAnsi" w:hAnsiTheme="minorHAnsi"/>
          <w:color w:val="171717" w:themeColor="background2" w:themeShade="1A"/>
          <w:lang w:val="en-GB"/>
        </w:rPr>
        <w:t>reported.</w:t>
      </w:r>
      <w:r w:rsidR="00D2117A" w:rsidRPr="00F92FC9">
        <w:rPr>
          <w:rFonts w:asciiTheme="minorHAnsi" w:hAnsiTheme="minorHAnsi"/>
          <w:color w:val="171717" w:themeColor="background2" w:themeShade="1A"/>
          <w:lang w:val="en-GB"/>
        </w:rPr>
        <w:t xml:space="preserve"> </w:t>
      </w:r>
      <w:r w:rsidR="00286CB7" w:rsidRPr="00F92FC9">
        <w:rPr>
          <w:rFonts w:asciiTheme="minorHAnsi" w:hAnsiTheme="minorHAnsi"/>
          <w:color w:val="171717" w:themeColor="background2" w:themeShade="1A"/>
          <w:lang w:val="en-GB"/>
        </w:rPr>
        <w:fldChar w:fldCharType="begin"/>
      </w:r>
      <w:r w:rsidR="00286CB7" w:rsidRPr="00F92FC9">
        <w:rPr>
          <w:rFonts w:asciiTheme="minorHAnsi" w:hAnsiTheme="minorHAnsi"/>
          <w:color w:val="171717" w:themeColor="background2" w:themeShade="1A"/>
          <w:lang w:val="en-GB"/>
        </w:rPr>
        <w:instrText xml:space="preserve"> ADDIN EN.CITE &lt;EndNote&gt;&lt;Cite&gt;&lt;Author&gt;Hayes&lt;/Author&gt;&lt;Year&gt;2021&lt;/Year&gt;&lt;RecNum&gt;3521&lt;/RecNum&gt;&lt;DisplayText&gt;(9)&lt;/DisplayText&gt;&lt;record&gt;&lt;rec-number&gt;3521&lt;/rec-number&gt;&lt;foreign-keys&gt;&lt;key app="EN" db-id="0rs59rwxor09ptezsf5vp5zttpdzdep90xfe" timestamp="1656445219" guid="6c41b683-19c3-409b-b9b1-b3ff2058e9e7"&gt;3521&lt;/key&gt;&lt;/foreign-keys&gt;&lt;ref-type name="Journal Article"&gt;17&lt;/ref-type&gt;&lt;contributors&gt;&lt;authors&gt;&lt;author&gt;Hayes,Lawrence D.&lt;/author&gt;&lt;author&gt;Ingram,Joanne&lt;/author&gt;&lt;author&gt;Sculthorpe,Nicholas F.&lt;/author&gt;&lt;/authors&gt;&lt;/contributors&gt;&lt;titles&gt;&lt;title&gt;More Than 100 Persistent Symptoms of SARS-CoV-2 (Long COVID): A Scoping Review&lt;/title&gt;&lt;secondary-title&gt;Frontiers in Medicine&lt;/secondary-title&gt;&lt;short-title&gt;Scoping Review: Long COVID Symptoms&lt;/short-title&gt;&lt;/titles&gt;&lt;periodical&gt;&lt;full-title&gt;Frontiers in Medicine&lt;/full-title&gt;&lt;/periodical&gt;&lt;volume&gt;8&lt;/volume&gt;&lt;keywords&gt;&lt;keyword&gt;Coronavirus – COVID-19,COVID-19,Long Covid,SARS-CoV-2,persistent,Symptoms&lt;/keyword&gt;&lt;/keywords&gt;&lt;dates&gt;&lt;year&gt;2021&lt;/year&gt;&lt;pub-dates&gt;&lt;date&gt;2021-November-01&lt;/date&gt;&lt;/pub-dates&gt;&lt;/dates&gt;&lt;isbn&gt;2296-858X&lt;/isbn&gt;&lt;work-type&gt;Systematic Review&lt;/work-type&gt;&lt;urls&gt;&lt;related-urls&gt;&lt;url&gt;https://www.frontiersin.org/article/10.3389/fmed.2021.750378&lt;/url&gt;&lt;/related-urls&gt;&lt;/urls&gt;&lt;electronic-resource-num&gt;10.3389/fmed.2021.750378&lt;/electronic-resource-num&gt;&lt;language&gt;English&lt;/language&gt;&lt;/record&gt;&lt;/Cite&gt;&lt;/EndNote&gt;</w:instrText>
      </w:r>
      <w:r w:rsidR="00286CB7" w:rsidRPr="00F92FC9">
        <w:rPr>
          <w:rFonts w:asciiTheme="minorHAnsi" w:hAnsiTheme="minorHAnsi"/>
          <w:color w:val="171717" w:themeColor="background2" w:themeShade="1A"/>
          <w:lang w:val="en-GB"/>
        </w:rPr>
        <w:fldChar w:fldCharType="separate"/>
      </w:r>
      <w:r w:rsidR="00286CB7" w:rsidRPr="00F92FC9">
        <w:rPr>
          <w:rFonts w:asciiTheme="minorHAnsi" w:hAnsiTheme="minorHAnsi"/>
          <w:noProof/>
          <w:color w:val="171717" w:themeColor="background2" w:themeShade="1A"/>
          <w:lang w:val="en-GB"/>
        </w:rPr>
        <w:t>(9)</w:t>
      </w:r>
      <w:r w:rsidR="00286CB7" w:rsidRPr="00F92FC9">
        <w:rPr>
          <w:rFonts w:asciiTheme="minorHAnsi" w:hAnsiTheme="minorHAnsi"/>
          <w:color w:val="171717" w:themeColor="background2" w:themeShade="1A"/>
          <w:lang w:val="en-GB"/>
        </w:rPr>
        <w:fldChar w:fldCharType="end"/>
      </w:r>
      <w:r w:rsidR="009A00BC" w:rsidRPr="00F92FC9">
        <w:rPr>
          <w:rFonts w:asciiTheme="minorHAnsi" w:hAnsiTheme="minorHAnsi"/>
          <w:color w:val="171717" w:themeColor="background2" w:themeShade="1A"/>
          <w:lang w:val="en-GB"/>
        </w:rPr>
        <w:t xml:space="preserve"> </w:t>
      </w:r>
      <w:r w:rsidR="00CB0C57" w:rsidRPr="00F92FC9">
        <w:rPr>
          <w:rFonts w:asciiTheme="minorHAnsi" w:hAnsiTheme="minorHAnsi"/>
          <w:color w:val="171717" w:themeColor="background2" w:themeShade="1A"/>
          <w:lang w:val="en-GB"/>
        </w:rPr>
        <w:t xml:space="preserve">Symptoms can </w:t>
      </w:r>
      <w:r w:rsidR="0032112A" w:rsidRPr="00F92FC9">
        <w:rPr>
          <w:rFonts w:asciiTheme="minorHAnsi" w:hAnsiTheme="minorHAnsi"/>
          <w:color w:val="171717" w:themeColor="background2" w:themeShade="1A"/>
          <w:lang w:val="en-GB"/>
        </w:rPr>
        <w:t>be respiratory</w:t>
      </w:r>
      <w:r w:rsidR="00CB0C57" w:rsidRPr="00F92FC9">
        <w:rPr>
          <w:rFonts w:asciiTheme="minorHAnsi" w:hAnsiTheme="minorHAnsi"/>
          <w:color w:val="171717" w:themeColor="background2" w:themeShade="1A"/>
          <w:lang w:val="en-GB"/>
        </w:rPr>
        <w:t>, cardi</w:t>
      </w:r>
      <w:r w:rsidR="0032112A" w:rsidRPr="00F92FC9">
        <w:rPr>
          <w:rFonts w:asciiTheme="minorHAnsi" w:hAnsiTheme="minorHAnsi"/>
          <w:color w:val="171717" w:themeColor="background2" w:themeShade="1A"/>
          <w:lang w:val="en-GB"/>
        </w:rPr>
        <w:t>opulmonary</w:t>
      </w:r>
      <w:r w:rsidR="00CB0C57" w:rsidRPr="00F92FC9">
        <w:rPr>
          <w:rFonts w:asciiTheme="minorHAnsi" w:hAnsiTheme="minorHAnsi"/>
          <w:color w:val="171717" w:themeColor="background2" w:themeShade="1A"/>
          <w:lang w:val="en-GB"/>
        </w:rPr>
        <w:t>, neurological</w:t>
      </w:r>
      <w:r w:rsidR="0032112A" w:rsidRPr="00F92FC9">
        <w:rPr>
          <w:rFonts w:asciiTheme="minorHAnsi" w:hAnsiTheme="minorHAnsi"/>
          <w:color w:val="171717" w:themeColor="background2" w:themeShade="1A"/>
          <w:lang w:val="en-GB"/>
        </w:rPr>
        <w:t xml:space="preserve">, </w:t>
      </w:r>
      <w:r w:rsidR="00BD20A0" w:rsidRPr="00F92FC9">
        <w:rPr>
          <w:rFonts w:asciiTheme="minorHAnsi" w:hAnsiTheme="minorHAnsi"/>
          <w:color w:val="171717" w:themeColor="background2" w:themeShade="1A"/>
          <w:lang w:val="en-GB"/>
        </w:rPr>
        <w:t>or generalised, as it detailed in Table 1 below.</w:t>
      </w:r>
      <w:r w:rsidR="00D2117A" w:rsidRPr="00F92FC9">
        <w:rPr>
          <w:rFonts w:asciiTheme="minorHAnsi" w:hAnsiTheme="minorHAnsi"/>
          <w:color w:val="171717" w:themeColor="background2" w:themeShade="1A"/>
          <w:lang w:val="en-GB"/>
        </w:rPr>
        <w:t xml:space="preserve"> </w:t>
      </w:r>
      <w:r w:rsidR="00286CB7" w:rsidRPr="00F92FC9">
        <w:rPr>
          <w:rFonts w:asciiTheme="minorHAnsi" w:hAnsiTheme="minorHAnsi"/>
          <w:color w:val="171717" w:themeColor="background2" w:themeShade="1A"/>
          <w:lang w:val="en-GB"/>
        </w:rPr>
        <w:fldChar w:fldCharType="begin"/>
      </w:r>
      <w:r w:rsidR="00286CB7" w:rsidRPr="00F92FC9">
        <w:rPr>
          <w:rFonts w:asciiTheme="minorHAnsi" w:hAnsiTheme="minorHAnsi"/>
          <w:color w:val="171717" w:themeColor="background2" w:themeShade="1A"/>
          <w:lang w:val="en-GB"/>
        </w:rPr>
        <w:instrText xml:space="preserve"> ADDIN EN.CITE &lt;EndNote&gt;&lt;Cite&gt;&lt;Author&gt;Cau&lt;/Author&gt;&lt;Year&gt;2022&lt;/Year&gt;&lt;RecNum&gt;2818&lt;/RecNum&gt;&lt;DisplayText&gt;(10)&lt;/DisplayText&gt;&lt;record&gt;&lt;rec-number&gt;2818&lt;/rec-number&gt;&lt;foreign-keys&gt;&lt;key app="EN" db-id="0rs59rwxor09ptezsf5vp5zttpdzdep90xfe" timestamp="1655071979" guid="d9577b20-823d-4142-830c-b0ed7e17b98c"&gt;2818&lt;/key&gt;&lt;/foreign-keys&gt;&lt;ref-type name="Journal Article"&gt;17&lt;/ref-type&gt;&lt;contributors&gt;&lt;authors&gt;&lt;author&gt;Cau, Riccardo&lt;/author&gt;&lt;author&gt;Faa, Gavino&lt;/author&gt;&lt;author&gt;Nardi, Valentina&lt;/author&gt;&lt;author&gt;Balestrieri, Antonella&lt;/author&gt;&lt;author&gt;Puig, Josep&lt;/author&gt;&lt;author&gt;Suri, Jasjit S.&lt;/author&gt;&lt;author&gt;SanFilippo, Roberto&lt;/author&gt;&lt;author&gt;Saba, Luca&lt;/author&gt;&lt;/authors&gt;&lt;/contributors&gt;&lt;titles&gt;&lt;title&gt;Long-COVID diagnosis: From diagnostic to advanced AI-driven models&lt;/title&gt;&lt;secondary-title&gt;European Journal of Radiology&lt;/secondary-title&gt;&lt;/titles&gt;&lt;periodical&gt;&lt;full-title&gt;European Journal of Radiology&lt;/full-title&gt;&lt;/periodical&gt;&lt;pages&gt;110164&lt;/pages&gt;&lt;volume&gt;148&lt;/volume&gt;&lt;keywords&gt;&lt;keyword&gt;AI&lt;/keyword&gt;&lt;keyword&gt;COVID-19&lt;/keyword&gt;&lt;keyword&gt;SARS-COV2&lt;/keyword&gt;&lt;keyword&gt;Long-COVID&lt;/keyword&gt;&lt;/keywords&gt;&lt;dates&gt;&lt;year&gt;2022&lt;/year&gt;&lt;pub-dates&gt;&lt;date&gt;2022/03/01/&lt;/date&gt;&lt;/pub-dates&gt;&lt;/dates&gt;&lt;isbn&gt;0720-048X&lt;/isbn&gt;&lt;urls&gt;&lt;related-urls&gt;&lt;url&gt;https://www.sciencedirect.com/science/article/pii/S0720048X22000146&lt;/url&gt;&lt;/related-urls&gt;&lt;/urls&gt;&lt;electronic-resource-num&gt;https://doi.org/10.1016/j.ejrad.2022.110164&lt;/electronic-resource-num&gt;&lt;/record&gt;&lt;/Cite&gt;&lt;/EndNote&gt;</w:instrText>
      </w:r>
      <w:r w:rsidR="00286CB7" w:rsidRPr="00F92FC9">
        <w:rPr>
          <w:rFonts w:asciiTheme="minorHAnsi" w:hAnsiTheme="minorHAnsi"/>
          <w:color w:val="171717" w:themeColor="background2" w:themeShade="1A"/>
          <w:lang w:val="en-GB"/>
        </w:rPr>
        <w:fldChar w:fldCharType="separate"/>
      </w:r>
      <w:r w:rsidR="00286CB7" w:rsidRPr="00F92FC9">
        <w:rPr>
          <w:rFonts w:asciiTheme="minorHAnsi" w:hAnsiTheme="minorHAnsi"/>
          <w:noProof/>
          <w:color w:val="171717" w:themeColor="background2" w:themeShade="1A"/>
          <w:lang w:val="en-GB"/>
        </w:rPr>
        <w:t>(10)</w:t>
      </w:r>
      <w:r w:rsidR="00286CB7" w:rsidRPr="00F92FC9">
        <w:rPr>
          <w:rFonts w:asciiTheme="minorHAnsi" w:hAnsiTheme="minorHAnsi"/>
          <w:color w:val="171717" w:themeColor="background2" w:themeShade="1A"/>
          <w:lang w:val="en-GB"/>
        </w:rPr>
        <w:fldChar w:fldCharType="end"/>
      </w:r>
      <w:r w:rsidR="00CB0C57" w:rsidRPr="00F92FC9">
        <w:rPr>
          <w:rFonts w:asciiTheme="minorHAnsi" w:hAnsiTheme="minorHAnsi"/>
          <w:color w:val="171717" w:themeColor="background2" w:themeShade="1A"/>
          <w:lang w:val="en-GB"/>
        </w:rPr>
        <w:t xml:space="preserve"> </w:t>
      </w:r>
    </w:p>
    <w:p w14:paraId="0AE4D9D2" w14:textId="77777777" w:rsidR="0032112A" w:rsidRPr="00631746" w:rsidRDefault="0032112A" w:rsidP="1631DA70">
      <w:pPr>
        <w:pStyle w:val="Heading4"/>
        <w:spacing w:line="276" w:lineRule="auto"/>
        <w:rPr>
          <w:rFonts w:asciiTheme="minorHAnsi" w:hAnsiTheme="minorHAnsi"/>
          <w:lang w:val="en-GB"/>
        </w:rPr>
      </w:pPr>
      <w:bookmarkStart w:id="8" w:name="_Toc113538401"/>
      <w:r w:rsidRPr="1631DA70">
        <w:rPr>
          <w:rFonts w:asciiTheme="minorHAnsi" w:hAnsiTheme="minorHAnsi"/>
          <w:lang w:val="en-GB"/>
        </w:rPr>
        <w:t>Table 1: Commonly reported symptoms of long COVID</w:t>
      </w:r>
      <w:bookmarkEnd w:id="8"/>
    </w:p>
    <w:tbl>
      <w:tblPr>
        <w:tblStyle w:val="TableGrid"/>
        <w:tblW w:w="0" w:type="auto"/>
        <w:tblLook w:val="04A0" w:firstRow="1" w:lastRow="0" w:firstColumn="1" w:lastColumn="0" w:noHBand="0" w:noVBand="1"/>
      </w:tblPr>
      <w:tblGrid>
        <w:gridCol w:w="4508"/>
        <w:gridCol w:w="4508"/>
      </w:tblGrid>
      <w:tr w:rsidR="00F92FC9" w:rsidRPr="00F92FC9" w14:paraId="605F9CC0" w14:textId="77777777" w:rsidTr="1631DA70">
        <w:tc>
          <w:tcPr>
            <w:tcW w:w="4508" w:type="dxa"/>
          </w:tcPr>
          <w:p w14:paraId="0884FCB9" w14:textId="77777777" w:rsidR="0032112A" w:rsidRPr="00F92FC9" w:rsidRDefault="0032112A" w:rsidP="00D561F0">
            <w:pPr>
              <w:spacing w:line="276" w:lineRule="auto"/>
              <w:jc w:val="both"/>
              <w:rPr>
                <w:b/>
                <w:bCs/>
                <w:color w:val="171717" w:themeColor="background2" w:themeShade="1A"/>
                <w:sz w:val="20"/>
                <w:szCs w:val="20"/>
                <w:lang w:val="en-GB"/>
              </w:rPr>
            </w:pPr>
            <w:r w:rsidRPr="00F92FC9">
              <w:rPr>
                <w:b/>
                <w:bCs/>
                <w:color w:val="171717" w:themeColor="background2" w:themeShade="1A"/>
                <w:sz w:val="20"/>
                <w:szCs w:val="20"/>
                <w:lang w:val="en-GB"/>
              </w:rPr>
              <w:t>Cardiopulmonary</w:t>
            </w:r>
          </w:p>
          <w:p w14:paraId="70DFF7DB"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Difficulty breathing or shortness of breath</w:t>
            </w:r>
          </w:p>
          <w:p w14:paraId="5B3484AB"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Cough</w:t>
            </w:r>
          </w:p>
          <w:p w14:paraId="08D2748F" w14:textId="21089DF9"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 xml:space="preserve">Chest pain, </w:t>
            </w:r>
            <w:r w:rsidR="5C86D43F" w:rsidRPr="00F92FC9">
              <w:rPr>
                <w:color w:val="171717" w:themeColor="background2" w:themeShade="1A"/>
                <w:sz w:val="20"/>
                <w:szCs w:val="20"/>
                <w:lang w:val="en-GB"/>
              </w:rPr>
              <w:t>tightness,</w:t>
            </w:r>
            <w:r w:rsidRPr="00F92FC9">
              <w:rPr>
                <w:color w:val="171717" w:themeColor="background2" w:themeShade="1A"/>
                <w:sz w:val="20"/>
                <w:szCs w:val="20"/>
                <w:lang w:val="en-GB"/>
              </w:rPr>
              <w:t xml:space="preserve"> or heaviness </w:t>
            </w:r>
            <w:r w:rsidRPr="00F92FC9">
              <w:rPr>
                <w:rStyle w:val="FootnoteReference"/>
                <w:rFonts w:asciiTheme="minorHAnsi" w:hAnsiTheme="minorHAnsi"/>
                <w:color w:val="171717" w:themeColor="background2" w:themeShade="1A"/>
                <w:sz w:val="20"/>
                <w:szCs w:val="20"/>
                <w:lang w:val="en-GB"/>
              </w:rPr>
              <w:footnoteReference w:id="2"/>
            </w:r>
            <w:r w:rsidRPr="00F92FC9">
              <w:rPr>
                <w:color w:val="171717" w:themeColor="background2" w:themeShade="1A"/>
                <w:sz w:val="20"/>
                <w:szCs w:val="20"/>
                <w:lang w:val="en-GB"/>
              </w:rPr>
              <w:t xml:space="preserve"> </w:t>
            </w:r>
          </w:p>
          <w:p w14:paraId="0CCE3CA9"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Palpitations</w:t>
            </w:r>
          </w:p>
          <w:p w14:paraId="5EF9E766" w14:textId="77777777" w:rsidR="0032112A" w:rsidRPr="00F92FC9" w:rsidRDefault="0032112A" w:rsidP="00D561F0">
            <w:pPr>
              <w:pStyle w:val="ListParagraph"/>
              <w:spacing w:line="276" w:lineRule="auto"/>
              <w:ind w:left="360"/>
              <w:jc w:val="both"/>
              <w:rPr>
                <w:color w:val="171717" w:themeColor="background2" w:themeShade="1A"/>
                <w:sz w:val="20"/>
                <w:szCs w:val="20"/>
                <w:lang w:val="en-GB"/>
              </w:rPr>
            </w:pPr>
          </w:p>
          <w:p w14:paraId="342F2340" w14:textId="77777777" w:rsidR="0032112A" w:rsidRPr="00F92FC9" w:rsidRDefault="0032112A" w:rsidP="00D561F0">
            <w:pPr>
              <w:spacing w:line="276" w:lineRule="auto"/>
              <w:jc w:val="both"/>
              <w:rPr>
                <w:b/>
                <w:bCs/>
                <w:color w:val="171717" w:themeColor="background2" w:themeShade="1A"/>
                <w:sz w:val="20"/>
                <w:szCs w:val="20"/>
                <w:lang w:val="en-GB"/>
              </w:rPr>
            </w:pPr>
            <w:r w:rsidRPr="00F92FC9">
              <w:rPr>
                <w:b/>
                <w:bCs/>
                <w:color w:val="171717" w:themeColor="background2" w:themeShade="1A"/>
                <w:sz w:val="20"/>
                <w:szCs w:val="20"/>
                <w:lang w:val="en-GB"/>
              </w:rPr>
              <w:t>Neurological</w:t>
            </w:r>
          </w:p>
          <w:p w14:paraId="0F681702"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Cognitive impairment (‘brain fog’, loss of concentration or memory issues)</w:t>
            </w:r>
          </w:p>
          <w:p w14:paraId="27476984"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Headache</w:t>
            </w:r>
          </w:p>
          <w:p w14:paraId="79A7B2DC"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lastRenderedPageBreak/>
              <w:t>Sleep disturbance</w:t>
            </w:r>
          </w:p>
          <w:p w14:paraId="31858DD2"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Peripheral neuropathy symptoms (pins and needles, numbness)</w:t>
            </w:r>
          </w:p>
          <w:p w14:paraId="6B9E7A58"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Ongoing changes to smell or taste</w:t>
            </w:r>
          </w:p>
          <w:p w14:paraId="39C85FA1"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Dizziness</w:t>
            </w:r>
          </w:p>
          <w:p w14:paraId="57097F6D"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Delirium (in older populations)</w:t>
            </w:r>
          </w:p>
          <w:p w14:paraId="226A4D92" w14:textId="77777777" w:rsidR="0032112A" w:rsidRPr="00F92FC9" w:rsidRDefault="0032112A" w:rsidP="00D561F0">
            <w:pPr>
              <w:pStyle w:val="ListParagraph"/>
              <w:spacing w:line="276" w:lineRule="auto"/>
              <w:ind w:left="360"/>
              <w:jc w:val="both"/>
              <w:rPr>
                <w:color w:val="171717" w:themeColor="background2" w:themeShade="1A"/>
                <w:sz w:val="20"/>
                <w:szCs w:val="20"/>
                <w:lang w:val="en-GB"/>
              </w:rPr>
            </w:pPr>
          </w:p>
          <w:p w14:paraId="632E8CC4" w14:textId="77777777" w:rsidR="0032112A" w:rsidRPr="00F92FC9" w:rsidRDefault="0032112A" w:rsidP="00D561F0">
            <w:pPr>
              <w:spacing w:line="276" w:lineRule="auto"/>
              <w:jc w:val="both"/>
              <w:rPr>
                <w:b/>
                <w:bCs/>
                <w:color w:val="171717" w:themeColor="background2" w:themeShade="1A"/>
                <w:sz w:val="20"/>
                <w:szCs w:val="20"/>
                <w:lang w:val="en-GB"/>
              </w:rPr>
            </w:pPr>
            <w:r w:rsidRPr="00F92FC9">
              <w:rPr>
                <w:b/>
                <w:bCs/>
                <w:color w:val="171717" w:themeColor="background2" w:themeShade="1A"/>
                <w:sz w:val="20"/>
                <w:szCs w:val="20"/>
                <w:lang w:val="en-GB"/>
              </w:rPr>
              <w:t>Musculoskeletal</w:t>
            </w:r>
          </w:p>
          <w:p w14:paraId="0BDB13EC"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 xml:space="preserve">Muscle aches and pains </w:t>
            </w:r>
          </w:p>
          <w:p w14:paraId="6E97FA9B"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Muscle weakness</w:t>
            </w:r>
            <w:r w:rsidRPr="00F92FC9">
              <w:rPr>
                <w:rStyle w:val="FootnoteReference"/>
                <w:rFonts w:asciiTheme="minorHAnsi" w:hAnsiTheme="minorHAnsi"/>
                <w:color w:val="171717" w:themeColor="background2" w:themeShade="1A"/>
                <w:sz w:val="20"/>
                <w:szCs w:val="20"/>
                <w:lang w:val="en-GB"/>
              </w:rPr>
              <w:footnoteReference w:id="3"/>
            </w:r>
            <w:r w:rsidRPr="00F92FC9">
              <w:rPr>
                <w:color w:val="171717" w:themeColor="background2" w:themeShade="1A"/>
                <w:sz w:val="20"/>
                <w:szCs w:val="20"/>
                <w:lang w:val="en-GB"/>
              </w:rPr>
              <w:t xml:space="preserve"> </w:t>
            </w:r>
          </w:p>
          <w:p w14:paraId="5775FD26"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Joint pain</w:t>
            </w:r>
          </w:p>
          <w:p w14:paraId="647D89EC" w14:textId="77777777" w:rsidR="0032112A" w:rsidRPr="00F92FC9" w:rsidRDefault="0032112A" w:rsidP="00D561F0">
            <w:pPr>
              <w:spacing w:line="276" w:lineRule="auto"/>
              <w:jc w:val="both"/>
              <w:rPr>
                <w:b/>
                <w:bCs/>
                <w:color w:val="171717" w:themeColor="background2" w:themeShade="1A"/>
                <w:sz w:val="20"/>
                <w:szCs w:val="20"/>
                <w:lang w:val="en-GB"/>
              </w:rPr>
            </w:pPr>
          </w:p>
          <w:p w14:paraId="3F210AE3" w14:textId="77777777" w:rsidR="0032112A" w:rsidRPr="00F92FC9" w:rsidRDefault="0032112A" w:rsidP="00D561F0">
            <w:pPr>
              <w:shd w:val="clear" w:color="auto" w:fill="FFFFFF" w:themeFill="background1"/>
              <w:spacing w:line="276" w:lineRule="auto"/>
              <w:jc w:val="both"/>
              <w:rPr>
                <w:b/>
                <w:bCs/>
                <w:color w:val="171717" w:themeColor="background2" w:themeShade="1A"/>
                <w:sz w:val="20"/>
                <w:szCs w:val="20"/>
                <w:lang w:val="en-GB"/>
              </w:rPr>
            </w:pPr>
            <w:r w:rsidRPr="00F92FC9">
              <w:rPr>
                <w:b/>
                <w:bCs/>
                <w:color w:val="171717" w:themeColor="background2" w:themeShade="1A"/>
                <w:sz w:val="20"/>
                <w:szCs w:val="20"/>
                <w:lang w:val="en-GB"/>
              </w:rPr>
              <w:t>Psychological/ psychiatric symptoms</w:t>
            </w:r>
            <w:r w:rsidRPr="00F92FC9">
              <w:rPr>
                <w:rStyle w:val="FootnoteReference"/>
                <w:rFonts w:asciiTheme="minorHAnsi" w:hAnsiTheme="minorHAnsi"/>
                <w:color w:val="171717" w:themeColor="background2" w:themeShade="1A"/>
                <w:sz w:val="20"/>
                <w:szCs w:val="20"/>
                <w:lang w:val="en-GB"/>
              </w:rPr>
              <w:footnoteReference w:id="4"/>
            </w:r>
          </w:p>
          <w:p w14:paraId="71AB6C5F" w14:textId="77777777" w:rsidR="0032112A" w:rsidRPr="00F92FC9" w:rsidRDefault="0032112A" w:rsidP="1631DA70">
            <w:pPr>
              <w:pStyle w:val="ListParagraph"/>
              <w:numPr>
                <w:ilvl w:val="0"/>
                <w:numId w:val="10"/>
              </w:numPr>
              <w:shd w:val="clear" w:color="auto" w:fill="FFFFFF" w:themeFill="background1"/>
              <w:spacing w:after="100" w:afterAutospacing="1" w:line="276" w:lineRule="auto"/>
              <w:jc w:val="both"/>
              <w:rPr>
                <w:color w:val="171717" w:themeColor="background2" w:themeShade="1A"/>
                <w:sz w:val="20"/>
                <w:szCs w:val="20"/>
                <w:lang w:val="en-GB"/>
              </w:rPr>
            </w:pPr>
            <w:r w:rsidRPr="00F92FC9">
              <w:rPr>
                <w:color w:val="171717" w:themeColor="background2" w:themeShade="1A"/>
                <w:sz w:val="20"/>
                <w:szCs w:val="20"/>
                <w:lang w:val="en-GB"/>
              </w:rPr>
              <w:t>Symptoms of depression</w:t>
            </w:r>
          </w:p>
          <w:p w14:paraId="58696468"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Symptoms of anxiety</w:t>
            </w:r>
          </w:p>
          <w:p w14:paraId="5E3DD933" w14:textId="77777777" w:rsidR="0032112A" w:rsidRPr="00F92FC9" w:rsidRDefault="0032112A" w:rsidP="00D561F0">
            <w:pPr>
              <w:spacing w:line="276" w:lineRule="auto"/>
              <w:jc w:val="both"/>
              <w:rPr>
                <w:b/>
                <w:bCs/>
                <w:color w:val="171717" w:themeColor="background2" w:themeShade="1A"/>
                <w:sz w:val="20"/>
                <w:szCs w:val="20"/>
                <w:lang w:val="en-GB"/>
              </w:rPr>
            </w:pPr>
          </w:p>
        </w:tc>
        <w:tc>
          <w:tcPr>
            <w:tcW w:w="4508" w:type="dxa"/>
          </w:tcPr>
          <w:p w14:paraId="05C25731" w14:textId="77777777" w:rsidR="0032112A" w:rsidRPr="00F92FC9" w:rsidRDefault="0032112A" w:rsidP="00D561F0">
            <w:pPr>
              <w:spacing w:line="276" w:lineRule="auto"/>
              <w:jc w:val="both"/>
              <w:rPr>
                <w:b/>
                <w:bCs/>
                <w:color w:val="171717" w:themeColor="background2" w:themeShade="1A"/>
                <w:sz w:val="20"/>
                <w:szCs w:val="20"/>
                <w:lang w:val="en-GB"/>
              </w:rPr>
            </w:pPr>
            <w:r w:rsidRPr="00F92FC9">
              <w:rPr>
                <w:b/>
                <w:bCs/>
                <w:color w:val="171717" w:themeColor="background2" w:themeShade="1A"/>
                <w:sz w:val="20"/>
                <w:szCs w:val="20"/>
                <w:lang w:val="en-GB"/>
              </w:rPr>
              <w:lastRenderedPageBreak/>
              <w:t>Generalised symptoms</w:t>
            </w:r>
          </w:p>
          <w:p w14:paraId="0B97A83A" w14:textId="05E20315"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Fatigue</w:t>
            </w:r>
          </w:p>
          <w:p w14:paraId="541D801A"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Fever</w:t>
            </w:r>
          </w:p>
          <w:p w14:paraId="0AC846C8"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Pain</w:t>
            </w:r>
          </w:p>
          <w:p w14:paraId="40501842"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Reduced exercise capacity</w:t>
            </w:r>
          </w:p>
          <w:p w14:paraId="5BBF7F41" w14:textId="77777777" w:rsidR="0032112A" w:rsidRPr="00F92FC9" w:rsidRDefault="0032112A" w:rsidP="00D561F0">
            <w:pPr>
              <w:pStyle w:val="ListParagraph"/>
              <w:spacing w:line="276" w:lineRule="auto"/>
              <w:ind w:left="360"/>
              <w:jc w:val="both"/>
              <w:rPr>
                <w:color w:val="171717" w:themeColor="background2" w:themeShade="1A"/>
                <w:sz w:val="20"/>
                <w:szCs w:val="20"/>
                <w:lang w:val="en-GB"/>
              </w:rPr>
            </w:pPr>
          </w:p>
          <w:p w14:paraId="5C81D44D" w14:textId="77777777" w:rsidR="0032112A" w:rsidRPr="00F92FC9" w:rsidRDefault="0032112A" w:rsidP="00D561F0">
            <w:pPr>
              <w:spacing w:line="276" w:lineRule="auto"/>
              <w:jc w:val="both"/>
              <w:rPr>
                <w:b/>
                <w:bCs/>
                <w:color w:val="171717" w:themeColor="background2" w:themeShade="1A"/>
                <w:sz w:val="20"/>
                <w:szCs w:val="20"/>
                <w:lang w:val="en-GB" w:eastAsia="en-NZ"/>
              </w:rPr>
            </w:pPr>
            <w:r w:rsidRPr="00F92FC9">
              <w:rPr>
                <w:b/>
                <w:bCs/>
                <w:color w:val="171717" w:themeColor="background2" w:themeShade="1A"/>
                <w:sz w:val="20"/>
                <w:szCs w:val="20"/>
                <w:lang w:val="en-GB" w:eastAsia="en-NZ"/>
              </w:rPr>
              <w:t xml:space="preserve">Gastrointestinal </w:t>
            </w:r>
          </w:p>
          <w:p w14:paraId="7BBA7931"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eastAsia="en-NZ"/>
              </w:rPr>
            </w:pPr>
            <w:r w:rsidRPr="00F92FC9">
              <w:rPr>
                <w:color w:val="171717" w:themeColor="background2" w:themeShade="1A"/>
                <w:sz w:val="20"/>
                <w:szCs w:val="20"/>
                <w:lang w:val="en-GB" w:eastAsia="en-NZ"/>
              </w:rPr>
              <w:t>Abdominal pain</w:t>
            </w:r>
          </w:p>
          <w:p w14:paraId="3BC84A3B"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eastAsia="en-NZ"/>
              </w:rPr>
            </w:pPr>
            <w:r w:rsidRPr="00F92FC9">
              <w:rPr>
                <w:color w:val="171717" w:themeColor="background2" w:themeShade="1A"/>
                <w:sz w:val="20"/>
                <w:szCs w:val="20"/>
                <w:lang w:val="en-GB" w:eastAsia="en-NZ"/>
              </w:rPr>
              <w:t>Nausea</w:t>
            </w:r>
          </w:p>
          <w:p w14:paraId="0DD495F9"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eastAsia="en-NZ"/>
              </w:rPr>
            </w:pPr>
            <w:r w:rsidRPr="00F92FC9">
              <w:rPr>
                <w:color w:val="171717" w:themeColor="background2" w:themeShade="1A"/>
                <w:sz w:val="20"/>
                <w:szCs w:val="20"/>
                <w:lang w:val="en-GB" w:eastAsia="en-NZ"/>
              </w:rPr>
              <w:t>Diarrhoea</w:t>
            </w:r>
          </w:p>
          <w:p w14:paraId="2F8A3172"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eastAsia="en-NZ"/>
              </w:rPr>
            </w:pPr>
            <w:r w:rsidRPr="00F92FC9">
              <w:rPr>
                <w:color w:val="171717" w:themeColor="background2" w:themeShade="1A"/>
                <w:sz w:val="20"/>
                <w:szCs w:val="20"/>
                <w:lang w:val="en-GB" w:eastAsia="en-NZ"/>
              </w:rPr>
              <w:lastRenderedPageBreak/>
              <w:t>Anorexia and reduced appetite (in older populations)</w:t>
            </w:r>
          </w:p>
          <w:p w14:paraId="6397C0E6" w14:textId="77777777" w:rsidR="0032112A" w:rsidRPr="00F92FC9" w:rsidRDefault="0032112A" w:rsidP="00D561F0">
            <w:pPr>
              <w:pStyle w:val="ListParagraph"/>
              <w:spacing w:line="276" w:lineRule="auto"/>
              <w:ind w:left="360"/>
              <w:jc w:val="both"/>
              <w:rPr>
                <w:color w:val="171717" w:themeColor="background2" w:themeShade="1A"/>
                <w:sz w:val="20"/>
                <w:szCs w:val="20"/>
                <w:lang w:val="en-GB" w:eastAsia="en-NZ"/>
              </w:rPr>
            </w:pPr>
          </w:p>
          <w:p w14:paraId="4FD01344" w14:textId="751D0CA8" w:rsidR="0032112A" w:rsidRPr="00F92FC9" w:rsidRDefault="0032112A" w:rsidP="00D561F0">
            <w:pPr>
              <w:spacing w:line="276" w:lineRule="auto"/>
              <w:jc w:val="both"/>
              <w:rPr>
                <w:b/>
                <w:bCs/>
                <w:color w:val="171717" w:themeColor="background2" w:themeShade="1A"/>
                <w:sz w:val="20"/>
                <w:szCs w:val="20"/>
                <w:lang w:val="en-GB"/>
              </w:rPr>
            </w:pPr>
            <w:r w:rsidRPr="00F92FC9">
              <w:rPr>
                <w:b/>
                <w:bCs/>
                <w:color w:val="171717" w:themeColor="background2" w:themeShade="1A"/>
                <w:sz w:val="20"/>
                <w:szCs w:val="20"/>
                <w:lang w:val="en-GB"/>
              </w:rPr>
              <w:t xml:space="preserve">Ear, </w:t>
            </w:r>
            <w:r w:rsidR="5C86D43F" w:rsidRPr="00F92FC9">
              <w:rPr>
                <w:b/>
                <w:bCs/>
                <w:color w:val="171717" w:themeColor="background2" w:themeShade="1A"/>
                <w:sz w:val="20"/>
                <w:szCs w:val="20"/>
                <w:lang w:val="en-GB"/>
              </w:rPr>
              <w:t>nose,</w:t>
            </w:r>
            <w:r w:rsidRPr="00F92FC9">
              <w:rPr>
                <w:b/>
                <w:bCs/>
                <w:color w:val="171717" w:themeColor="background2" w:themeShade="1A"/>
                <w:sz w:val="20"/>
                <w:szCs w:val="20"/>
                <w:lang w:val="en-GB"/>
              </w:rPr>
              <w:t xml:space="preserve"> and throat</w:t>
            </w:r>
          </w:p>
          <w:p w14:paraId="7C7FFE20"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Tinnitus</w:t>
            </w:r>
          </w:p>
          <w:p w14:paraId="55451D71"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Earache</w:t>
            </w:r>
          </w:p>
          <w:p w14:paraId="57874FCA"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Sore throat</w:t>
            </w:r>
          </w:p>
          <w:p w14:paraId="7D0CED1E" w14:textId="77777777" w:rsidR="0032112A" w:rsidRPr="00F92FC9" w:rsidRDefault="0032112A" w:rsidP="00D561F0">
            <w:pPr>
              <w:pStyle w:val="ListParagraph"/>
              <w:numPr>
                <w:ilvl w:val="0"/>
                <w:numId w:val="10"/>
              </w:numPr>
              <w:spacing w:after="0" w:line="276" w:lineRule="auto"/>
              <w:jc w:val="both"/>
              <w:rPr>
                <w:color w:val="171717" w:themeColor="background2" w:themeShade="1A"/>
                <w:sz w:val="20"/>
                <w:szCs w:val="20"/>
                <w:lang w:val="en-GB"/>
              </w:rPr>
            </w:pPr>
            <w:r w:rsidRPr="00F92FC9">
              <w:rPr>
                <w:color w:val="171717" w:themeColor="background2" w:themeShade="1A"/>
                <w:sz w:val="20"/>
                <w:szCs w:val="20"/>
                <w:lang w:val="en-GB"/>
              </w:rPr>
              <w:t>Dizziness</w:t>
            </w:r>
          </w:p>
          <w:p w14:paraId="73F197F3" w14:textId="77777777" w:rsidR="0032112A" w:rsidRPr="00F92FC9" w:rsidRDefault="0032112A" w:rsidP="00D561F0">
            <w:pPr>
              <w:spacing w:line="276" w:lineRule="auto"/>
              <w:jc w:val="both"/>
              <w:rPr>
                <w:b/>
                <w:bCs/>
                <w:color w:val="171717" w:themeColor="background2" w:themeShade="1A"/>
                <w:sz w:val="20"/>
                <w:szCs w:val="20"/>
                <w:lang w:val="en-GB"/>
              </w:rPr>
            </w:pPr>
          </w:p>
          <w:p w14:paraId="165F2F74" w14:textId="77777777" w:rsidR="0032112A" w:rsidRPr="00F92FC9" w:rsidRDefault="0032112A" w:rsidP="00D561F0">
            <w:pPr>
              <w:spacing w:line="276" w:lineRule="auto"/>
              <w:jc w:val="both"/>
              <w:rPr>
                <w:b/>
                <w:bCs/>
                <w:color w:val="171717" w:themeColor="background2" w:themeShade="1A"/>
                <w:sz w:val="20"/>
                <w:szCs w:val="20"/>
                <w:lang w:val="en-GB"/>
              </w:rPr>
            </w:pPr>
            <w:r w:rsidRPr="00F92FC9">
              <w:rPr>
                <w:b/>
                <w:bCs/>
                <w:color w:val="171717" w:themeColor="background2" w:themeShade="1A"/>
                <w:sz w:val="20"/>
                <w:szCs w:val="20"/>
                <w:lang w:val="en-GB"/>
              </w:rPr>
              <w:t>Other</w:t>
            </w:r>
          </w:p>
          <w:p w14:paraId="5CAC3773" w14:textId="77777777" w:rsidR="0032112A" w:rsidRPr="00F92FC9" w:rsidRDefault="0032112A" w:rsidP="00D561F0">
            <w:pPr>
              <w:pStyle w:val="ListParagraph"/>
              <w:numPr>
                <w:ilvl w:val="0"/>
                <w:numId w:val="10"/>
              </w:numPr>
              <w:spacing w:after="0" w:line="276" w:lineRule="auto"/>
              <w:rPr>
                <w:b/>
                <w:bCs/>
                <w:color w:val="171717" w:themeColor="background2" w:themeShade="1A"/>
                <w:sz w:val="20"/>
                <w:szCs w:val="20"/>
                <w:lang w:val="en-GB"/>
              </w:rPr>
            </w:pPr>
            <w:r w:rsidRPr="00F92FC9">
              <w:rPr>
                <w:color w:val="171717" w:themeColor="background2" w:themeShade="1A"/>
                <w:sz w:val="20"/>
                <w:szCs w:val="20"/>
                <w:lang w:val="en-GB"/>
              </w:rPr>
              <w:t xml:space="preserve">Skin rashes (including </w:t>
            </w:r>
            <w:r w:rsidRPr="00F92FC9">
              <w:rPr>
                <w:color w:val="171717" w:themeColor="background2" w:themeShade="1A"/>
                <w:sz w:val="20"/>
                <w:szCs w:val="20"/>
                <w:shd w:val="clear" w:color="auto" w:fill="FFFFFF"/>
                <w:lang w:val="en-GB"/>
              </w:rPr>
              <w:t>vesicular, maculopapular, urticarial, or chilblain-like lesions on the extremities)</w:t>
            </w:r>
          </w:p>
          <w:p w14:paraId="55D82D76" w14:textId="77777777" w:rsidR="0032112A" w:rsidRPr="00F92FC9" w:rsidRDefault="0032112A" w:rsidP="00D561F0">
            <w:pPr>
              <w:pStyle w:val="ListParagraph"/>
              <w:numPr>
                <w:ilvl w:val="0"/>
                <w:numId w:val="10"/>
              </w:numPr>
              <w:spacing w:after="0" w:line="276" w:lineRule="auto"/>
              <w:rPr>
                <w:color w:val="171717" w:themeColor="background2" w:themeShade="1A"/>
                <w:sz w:val="20"/>
                <w:szCs w:val="20"/>
                <w:lang w:val="en-GB"/>
              </w:rPr>
            </w:pPr>
            <w:r w:rsidRPr="00F92FC9">
              <w:rPr>
                <w:color w:val="171717" w:themeColor="background2" w:themeShade="1A"/>
                <w:sz w:val="20"/>
                <w:szCs w:val="20"/>
                <w:lang w:val="en-GB"/>
              </w:rPr>
              <w:t>Metallic or bitter taste</w:t>
            </w:r>
          </w:p>
          <w:p w14:paraId="6154FD47" w14:textId="77777777" w:rsidR="0032112A" w:rsidRPr="00F92FC9" w:rsidRDefault="0032112A" w:rsidP="00D561F0">
            <w:pPr>
              <w:pStyle w:val="ListParagraph"/>
              <w:numPr>
                <w:ilvl w:val="0"/>
                <w:numId w:val="10"/>
              </w:numPr>
              <w:spacing w:after="0" w:line="276" w:lineRule="auto"/>
              <w:rPr>
                <w:color w:val="171717" w:themeColor="background2" w:themeShade="1A"/>
                <w:sz w:val="20"/>
                <w:szCs w:val="20"/>
                <w:lang w:val="en-GB"/>
              </w:rPr>
            </w:pPr>
            <w:r w:rsidRPr="00F92FC9">
              <w:rPr>
                <w:color w:val="171717" w:themeColor="background2" w:themeShade="1A"/>
                <w:sz w:val="20"/>
                <w:szCs w:val="20"/>
                <w:shd w:val="clear" w:color="auto" w:fill="FFFFFF"/>
                <w:lang w:val="en-GB"/>
              </w:rPr>
              <w:t>Metabolic disruption (such as poor control of diabetes)</w:t>
            </w:r>
          </w:p>
          <w:p w14:paraId="14857ED6" w14:textId="77777777" w:rsidR="0032112A" w:rsidRPr="00F92FC9" w:rsidRDefault="0032112A" w:rsidP="00D561F0">
            <w:pPr>
              <w:pStyle w:val="ListParagraph"/>
              <w:numPr>
                <w:ilvl w:val="0"/>
                <w:numId w:val="10"/>
              </w:numPr>
              <w:spacing w:after="0" w:line="276" w:lineRule="auto"/>
              <w:rPr>
                <w:color w:val="171717" w:themeColor="background2" w:themeShade="1A"/>
                <w:sz w:val="20"/>
                <w:szCs w:val="20"/>
                <w:lang w:val="en-GB"/>
              </w:rPr>
            </w:pPr>
            <w:r w:rsidRPr="00F92FC9">
              <w:rPr>
                <w:color w:val="171717" w:themeColor="background2" w:themeShade="1A"/>
                <w:sz w:val="20"/>
                <w:szCs w:val="20"/>
                <w:shd w:val="clear" w:color="auto" w:fill="FFFFFF"/>
                <w:lang w:val="en-GB"/>
              </w:rPr>
              <w:t>Thromboembolic conditions</w:t>
            </w:r>
          </w:p>
        </w:tc>
      </w:tr>
    </w:tbl>
    <w:p w14:paraId="4F0D56C1" w14:textId="77777777" w:rsidR="0032112A" w:rsidRPr="00631746" w:rsidRDefault="0032112A" w:rsidP="00D561F0">
      <w:pPr>
        <w:spacing w:after="0" w:line="276" w:lineRule="auto"/>
        <w:jc w:val="both"/>
        <w:rPr>
          <w:rFonts w:cs="Industry Demi"/>
          <w:lang w:val="en-GB"/>
        </w:rPr>
      </w:pPr>
    </w:p>
    <w:p w14:paraId="49FFCC18" w14:textId="27EBCB9A" w:rsidR="0032112A" w:rsidRPr="00F92FC9" w:rsidRDefault="0032112A" w:rsidP="00D561F0">
      <w:pPr>
        <w:spacing w:line="276" w:lineRule="auto"/>
        <w:jc w:val="both"/>
        <w:rPr>
          <w:color w:val="171717" w:themeColor="background2" w:themeShade="1A"/>
          <w:shd w:val="clear" w:color="auto" w:fill="FFFFFF"/>
          <w:lang w:val="en-GB"/>
        </w:rPr>
      </w:pPr>
      <w:r w:rsidRPr="00F92FC9">
        <w:rPr>
          <w:color w:val="171717" w:themeColor="background2" w:themeShade="1A"/>
          <w:shd w:val="clear" w:color="auto" w:fill="FFFFFF"/>
          <w:lang w:val="en-GB"/>
        </w:rPr>
        <w:t>Some research indicates that people experiencing long COVID tend to fall into one of two symptom groups: those experiencing ongoing respiratory symptoms (including coughing and shortness of breath) combined with fatigue and headaches; and those experiencing multi-systemic symptoms, affecting the heart, brain and gut (for example, palpitations and ‘brain fog’)</w:t>
      </w:r>
      <w:r w:rsidR="00BD20A0" w:rsidRPr="00F92FC9">
        <w:rPr>
          <w:color w:val="171717" w:themeColor="background2" w:themeShade="1A"/>
          <w:shd w:val="clear" w:color="auto" w:fill="FFFFFF"/>
          <w:lang w:val="en-GB"/>
        </w:rPr>
        <w:t>.</w:t>
      </w:r>
      <w:r w:rsidR="00FD568E" w:rsidRPr="00F92FC9">
        <w:rPr>
          <w:color w:val="171717" w:themeColor="background2" w:themeShade="1A"/>
          <w:shd w:val="clear" w:color="auto" w:fill="FFFFFF"/>
          <w:lang w:val="en-GB"/>
        </w:rPr>
        <w:t xml:space="preserve"> </w:t>
      </w:r>
      <w:r w:rsidR="00286CB7" w:rsidRPr="00F92FC9">
        <w:rPr>
          <w:color w:val="171717" w:themeColor="background2" w:themeShade="1A"/>
          <w:shd w:val="clear" w:color="auto" w:fill="FFFFFF"/>
          <w:lang w:val="en-GB"/>
        </w:rPr>
        <w:fldChar w:fldCharType="begin"/>
      </w:r>
      <w:r w:rsidR="00286CB7" w:rsidRPr="00F92FC9">
        <w:rPr>
          <w:color w:val="171717" w:themeColor="background2" w:themeShade="1A"/>
          <w:shd w:val="clear" w:color="auto" w:fill="FFFFFF"/>
          <w:lang w:val="en-GB"/>
        </w:rPr>
        <w:instrText xml:space="preserve"> ADDIN EN.CITE &lt;EndNote&gt;&lt;Cite&gt;&lt;Author&gt;COVID Symptom Study&lt;/Author&gt;&lt;Year&gt;2021&lt;/Year&gt;&lt;RecNum&gt;103&lt;/RecNum&gt;&lt;DisplayText&gt;(11)&lt;/DisplayText&gt;&lt;record&gt;&lt;rec-number&gt;103&lt;/rec-number&gt;&lt;foreign-keys&gt;&lt;key app="EN" db-id="0rs59rwxor09ptezsf5vp5zttpdzdep90xfe" timestamp="1655071775" guid="d5e3b707-646c-4ace-8cbb-57ab79466b38"&gt;103&lt;/key&gt;&lt;/foreign-keys&gt;&lt;ref-type name="Web Page"&gt;12&lt;/ref-type&gt;&lt;contributors&gt;&lt;authors&gt;&lt;author&gt;COVID Symptom Study,.&lt;/author&gt;&lt;/authors&gt;&lt;/contributors&gt;&lt;titles&gt;&lt;title&gt;Long COVID: What do we know so far?&lt;/title&gt;&lt;/titles&gt;&lt;dates&gt;&lt;year&gt;2021&lt;/year&gt;&lt;pub-dates&gt;&lt;date&gt;12 April 2021&lt;/date&gt;&lt;/pub-dates&gt;&lt;/dates&gt;&lt;urls&gt;&lt;related-urls&gt;&lt;url&gt;https://covid.joinzoe.com/post/long-covid-what-we-know&lt;/url&gt;&lt;/related-urls&gt;&lt;/urls&gt;&lt;/record&gt;&lt;/Cite&gt;&lt;/EndNote&gt;</w:instrText>
      </w:r>
      <w:r w:rsidR="00286CB7" w:rsidRPr="00F92FC9">
        <w:rPr>
          <w:color w:val="171717" w:themeColor="background2" w:themeShade="1A"/>
          <w:shd w:val="clear" w:color="auto" w:fill="FFFFFF"/>
          <w:lang w:val="en-GB"/>
        </w:rPr>
        <w:fldChar w:fldCharType="separate"/>
      </w:r>
      <w:r w:rsidR="00286CB7" w:rsidRPr="00F92FC9">
        <w:rPr>
          <w:noProof/>
          <w:color w:val="171717" w:themeColor="background2" w:themeShade="1A"/>
          <w:shd w:val="clear" w:color="auto" w:fill="FFFFFF"/>
          <w:lang w:val="en-GB"/>
        </w:rPr>
        <w:t>(11)</w:t>
      </w:r>
      <w:r w:rsidR="00286CB7" w:rsidRPr="00F92FC9">
        <w:rPr>
          <w:color w:val="171717" w:themeColor="background2" w:themeShade="1A"/>
          <w:shd w:val="clear" w:color="auto" w:fill="FFFFFF"/>
          <w:lang w:val="en-GB"/>
        </w:rPr>
        <w:fldChar w:fldCharType="end"/>
      </w:r>
      <w:r w:rsidR="003A16FE" w:rsidRPr="00F92FC9">
        <w:rPr>
          <w:color w:val="171717" w:themeColor="background2" w:themeShade="1A"/>
          <w:shd w:val="clear" w:color="auto" w:fill="FFFFFF"/>
          <w:lang w:val="en-GB"/>
        </w:rPr>
        <w:t xml:space="preserve"> </w:t>
      </w:r>
      <w:r w:rsidR="003A16FE" w:rsidRPr="00F92FC9">
        <w:rPr>
          <w:color w:val="171717" w:themeColor="background2" w:themeShade="1A"/>
          <w:lang w:val="en-GB"/>
        </w:rPr>
        <w:t>A report from</w:t>
      </w:r>
      <w:r w:rsidR="00B16AF5" w:rsidRPr="00F92FC9">
        <w:rPr>
          <w:color w:val="171717" w:themeColor="background2" w:themeShade="1A"/>
          <w:lang w:val="en-GB"/>
        </w:rPr>
        <w:t xml:space="preserve"> the</w:t>
      </w:r>
      <w:r w:rsidR="003A16FE" w:rsidRPr="00F92FC9">
        <w:rPr>
          <w:color w:val="171717" w:themeColor="background2" w:themeShade="1A"/>
          <w:lang w:val="en-GB"/>
        </w:rPr>
        <w:t xml:space="preserve"> CDC (</w:t>
      </w:r>
      <w:proofErr w:type="gramStart"/>
      <w:r w:rsidR="003A16FE" w:rsidRPr="00F92FC9">
        <w:rPr>
          <w:color w:val="171717" w:themeColor="background2" w:themeShade="1A"/>
          <w:lang w:val="en-GB"/>
        </w:rPr>
        <w:t>May,</w:t>
      </w:r>
      <w:proofErr w:type="gramEnd"/>
      <w:r w:rsidR="003A16FE" w:rsidRPr="00F92FC9">
        <w:rPr>
          <w:color w:val="171717" w:themeColor="background2" w:themeShade="1A"/>
          <w:lang w:val="en-GB"/>
        </w:rPr>
        <w:t xml:space="preserve"> 2022) </w:t>
      </w:r>
      <w:r w:rsidR="009C0248" w:rsidRPr="00F92FC9">
        <w:rPr>
          <w:color w:val="171717" w:themeColor="background2" w:themeShade="1A"/>
          <w:lang w:val="en-GB"/>
        </w:rPr>
        <w:t>suggest</w:t>
      </w:r>
      <w:r w:rsidR="00010DF6" w:rsidRPr="00F92FC9">
        <w:rPr>
          <w:color w:val="171717" w:themeColor="background2" w:themeShade="1A"/>
          <w:lang w:val="en-GB"/>
        </w:rPr>
        <w:t>s</w:t>
      </w:r>
      <w:r w:rsidR="009C0248" w:rsidRPr="00F92FC9">
        <w:rPr>
          <w:color w:val="171717" w:themeColor="background2" w:themeShade="1A"/>
          <w:lang w:val="en-GB"/>
        </w:rPr>
        <w:t xml:space="preserve"> that</w:t>
      </w:r>
      <w:r w:rsidR="003A16FE" w:rsidRPr="00F92FC9">
        <w:rPr>
          <w:color w:val="171717" w:themeColor="background2" w:themeShade="1A"/>
          <w:lang w:val="en-GB"/>
        </w:rPr>
        <w:t xml:space="preserve"> </w:t>
      </w:r>
      <w:r w:rsidR="004C7FDC" w:rsidRPr="00F92FC9">
        <w:rPr>
          <w:color w:val="171717" w:themeColor="background2" w:themeShade="1A"/>
          <w:lang w:val="en-GB"/>
        </w:rPr>
        <w:t>people who have had</w:t>
      </w:r>
      <w:r w:rsidR="003A16FE" w:rsidRPr="00F92FC9">
        <w:rPr>
          <w:color w:val="171717" w:themeColor="background2" w:themeShade="1A"/>
          <w:lang w:val="en-GB"/>
        </w:rPr>
        <w:t xml:space="preserve"> COVID-19 have twice the risk of respiratory conditions or developing pulmonary embolism</w:t>
      </w:r>
      <w:r w:rsidR="00563C12" w:rsidRPr="00F92FC9">
        <w:rPr>
          <w:color w:val="171717" w:themeColor="background2" w:themeShade="1A"/>
          <w:lang w:val="en-GB"/>
        </w:rPr>
        <w:t xml:space="preserve"> than those who </w:t>
      </w:r>
      <w:r w:rsidR="004F172D" w:rsidRPr="00F92FC9">
        <w:rPr>
          <w:color w:val="171717" w:themeColor="background2" w:themeShade="1A"/>
          <w:lang w:val="en-GB"/>
        </w:rPr>
        <w:t xml:space="preserve">have </w:t>
      </w:r>
      <w:r w:rsidR="00563C12" w:rsidRPr="00F92FC9">
        <w:rPr>
          <w:color w:val="171717" w:themeColor="background2" w:themeShade="1A"/>
          <w:lang w:val="en-GB"/>
        </w:rPr>
        <w:t>not had COVID-19</w:t>
      </w:r>
      <w:r w:rsidR="003A16FE" w:rsidRPr="00F92FC9">
        <w:rPr>
          <w:color w:val="171717" w:themeColor="background2" w:themeShade="1A"/>
          <w:lang w:val="en-GB"/>
        </w:rPr>
        <w:t xml:space="preserve">. </w:t>
      </w:r>
      <w:r w:rsidR="00D96D1D" w:rsidRPr="00F92FC9">
        <w:rPr>
          <w:color w:val="171717" w:themeColor="background2" w:themeShade="1A"/>
          <w:lang w:val="en-GB"/>
        </w:rPr>
        <w:t xml:space="preserve">Furthermore, </w:t>
      </w:r>
      <w:r w:rsidR="00CE225D" w:rsidRPr="00F92FC9">
        <w:rPr>
          <w:color w:val="171717" w:themeColor="background2" w:themeShade="1A"/>
          <w:lang w:val="en-GB"/>
        </w:rPr>
        <w:t>respiratory conditions</w:t>
      </w:r>
      <w:r w:rsidR="003A16FE" w:rsidRPr="00F92FC9">
        <w:rPr>
          <w:color w:val="171717" w:themeColor="background2" w:themeShade="1A"/>
          <w:lang w:val="en-GB"/>
        </w:rPr>
        <w:t xml:space="preserve"> had the highest risk ratios reported of conditions associated with long COVID.</w:t>
      </w:r>
      <w:r w:rsidR="00FD568E" w:rsidRPr="00F92FC9">
        <w:rPr>
          <w:color w:val="171717" w:themeColor="background2" w:themeShade="1A"/>
          <w:lang w:val="en-GB"/>
        </w:rPr>
        <w:t xml:space="preserve"> </w:t>
      </w:r>
      <w:r w:rsidR="00286CB7" w:rsidRPr="00F92FC9">
        <w:rPr>
          <w:color w:val="171717" w:themeColor="background2" w:themeShade="1A"/>
          <w:lang w:val="en-GB"/>
        </w:rPr>
        <w:fldChar w:fldCharType="begin"/>
      </w:r>
      <w:r w:rsidR="00286CB7" w:rsidRPr="00F92FC9">
        <w:rPr>
          <w:color w:val="171717" w:themeColor="background2" w:themeShade="1A"/>
          <w:lang w:val="en-GB"/>
        </w:rPr>
        <w:instrText xml:space="preserve"> ADDIN EN.CITE &lt;EndNote&gt;&lt;Cite&gt;&lt;Author&gt;Bull-Otterson L&lt;/Author&gt;&lt;Year&gt;2022&lt;/Year&gt;&lt;RecNum&gt;3493&lt;/RecNum&gt;&lt;DisplayText&gt;(12)&lt;/DisplayText&gt;&lt;record&gt;&lt;rec-number&gt;3493&lt;/rec-number&gt;&lt;foreign-keys&gt;&lt;key app="EN" db-id="0rs59rwxor09ptezsf5vp5zttpdzdep90xfe" timestamp="1656445218" guid="23cec113-df43-4cc0-816c-342e025ef007"&gt;3493&lt;/key&gt;&lt;/foreign-keys&gt;&lt;ref-type name="Journal Article"&gt;17&lt;/ref-type&gt;&lt;contributors&gt;&lt;authors&gt;&lt;author&gt;Bull-Otterson L, Baca S, Saydah S, et al. &lt;/author&gt;&lt;/authors&gt;&lt;/contributors&gt;&lt;titles&gt;&lt;title&gt;Post–COVID Conditions Among Adult COVID-19 Survivors Aged 18–64 and ≥65 Years — United States, March 2020–November 2021&lt;/title&gt;&lt;secondary-title&gt;MMWR Morb Mortal Wkly Rep&lt;/secondary-title&gt;&lt;/titles&gt;&lt;periodical&gt;&lt;full-title&gt;MMWR Morb Mortal Wkly Rep&lt;/full-title&gt;&lt;/periodical&gt;&lt;pages&gt;723-717&lt;/pages&gt;&lt;volume&gt;71&lt;/volume&gt;&lt;dates&gt;&lt;year&gt;2022&lt;/year&gt;&lt;/dates&gt;&lt;urls&gt;&lt;/urls&gt;&lt;electronic-resource-num&gt;http://dx.doi.org/10.15585/mmwr.mm7121e1&lt;/electronic-resource-num&gt;&lt;/record&gt;&lt;/Cite&gt;&lt;/EndNote&gt;</w:instrText>
      </w:r>
      <w:r w:rsidR="00286CB7" w:rsidRPr="00F92FC9">
        <w:rPr>
          <w:color w:val="171717" w:themeColor="background2" w:themeShade="1A"/>
          <w:lang w:val="en-GB"/>
        </w:rPr>
        <w:fldChar w:fldCharType="separate"/>
      </w:r>
      <w:r w:rsidR="00286CB7" w:rsidRPr="00F92FC9">
        <w:rPr>
          <w:noProof/>
          <w:color w:val="171717" w:themeColor="background2" w:themeShade="1A"/>
          <w:lang w:val="en-GB"/>
        </w:rPr>
        <w:t>(12)</w:t>
      </w:r>
      <w:r w:rsidR="00286CB7" w:rsidRPr="00F92FC9">
        <w:rPr>
          <w:color w:val="171717" w:themeColor="background2" w:themeShade="1A"/>
          <w:lang w:val="en-GB"/>
        </w:rPr>
        <w:fldChar w:fldCharType="end"/>
      </w:r>
    </w:p>
    <w:p w14:paraId="1AFA540E" w14:textId="5215B6E2" w:rsidR="007C477E" w:rsidRPr="00F92FC9" w:rsidRDefault="007C477E" w:rsidP="00D561F0">
      <w:pPr>
        <w:spacing w:line="276" w:lineRule="auto"/>
        <w:jc w:val="both"/>
        <w:rPr>
          <w:rFonts w:eastAsia="MS Gothic"/>
          <w:color w:val="171717" w:themeColor="background2" w:themeShade="1A"/>
          <w:lang w:val="en-GB" w:eastAsia="en-NZ"/>
        </w:rPr>
      </w:pPr>
      <w:r w:rsidRPr="00F92FC9">
        <w:rPr>
          <w:rFonts w:eastAsia="MS Gothic"/>
          <w:color w:val="171717" w:themeColor="background2" w:themeShade="1A"/>
          <w:lang w:val="en-GB" w:eastAsia="en-NZ"/>
        </w:rPr>
        <w:t>In addition to the wide range of possible symptoms, some of the key features of long COVID include:</w:t>
      </w:r>
      <w:r w:rsidR="00941C80" w:rsidRPr="00F92FC9">
        <w:rPr>
          <w:rFonts w:eastAsia="MS Gothic"/>
          <w:color w:val="171717" w:themeColor="background2" w:themeShade="1A"/>
          <w:lang w:val="en-GB" w:eastAsia="en-NZ"/>
        </w:rPr>
        <w:t xml:space="preserve"> </w:t>
      </w:r>
    </w:p>
    <w:p w14:paraId="10775A88" w14:textId="77777777" w:rsidR="007C477E" w:rsidRPr="00F92FC9" w:rsidRDefault="007C477E" w:rsidP="00D561F0">
      <w:pPr>
        <w:pStyle w:val="ListParagraph"/>
        <w:numPr>
          <w:ilvl w:val="0"/>
          <w:numId w:val="11"/>
        </w:numPr>
        <w:spacing w:after="0" w:line="276" w:lineRule="auto"/>
        <w:ind w:left="714" w:hanging="357"/>
        <w:jc w:val="both"/>
        <w:rPr>
          <w:color w:val="171717" w:themeColor="background2" w:themeShade="1A"/>
          <w:lang w:val="en-GB"/>
        </w:rPr>
      </w:pPr>
      <w:r w:rsidRPr="00F92FC9">
        <w:rPr>
          <w:color w:val="171717" w:themeColor="background2" w:themeShade="1A"/>
          <w:lang w:val="en-GB"/>
        </w:rPr>
        <w:t>Concurrence of multisystem, fluctuating and often overlapping 'clusters' of symptoms</w:t>
      </w:r>
    </w:p>
    <w:p w14:paraId="4DD8C4C9" w14:textId="5F20DA58" w:rsidR="007C477E" w:rsidRPr="00F92FC9" w:rsidRDefault="007C477E" w:rsidP="00D561F0">
      <w:pPr>
        <w:pStyle w:val="ListParagraph"/>
        <w:numPr>
          <w:ilvl w:val="0"/>
          <w:numId w:val="11"/>
        </w:numPr>
        <w:spacing w:after="0" w:line="276" w:lineRule="auto"/>
        <w:ind w:left="714" w:hanging="357"/>
        <w:jc w:val="both"/>
        <w:rPr>
          <w:color w:val="171717" w:themeColor="background2" w:themeShade="1A"/>
          <w:lang w:val="en-GB"/>
        </w:rPr>
      </w:pPr>
      <w:r w:rsidRPr="00F92FC9">
        <w:rPr>
          <w:color w:val="171717" w:themeColor="background2" w:themeShade="1A"/>
          <w:lang w:val="en-GB"/>
        </w:rPr>
        <w:t>Symptoms that vary in severity and site over time, including symptom-free periods followed by relapses</w:t>
      </w:r>
    </w:p>
    <w:p w14:paraId="10022166" w14:textId="0A65391D" w:rsidR="007C477E" w:rsidRPr="00F92FC9" w:rsidRDefault="007C477E" w:rsidP="00D561F0">
      <w:pPr>
        <w:pStyle w:val="ListParagraph"/>
        <w:numPr>
          <w:ilvl w:val="0"/>
          <w:numId w:val="11"/>
        </w:numPr>
        <w:spacing w:after="0" w:line="276" w:lineRule="auto"/>
        <w:ind w:left="714" w:hanging="357"/>
        <w:jc w:val="both"/>
        <w:rPr>
          <w:rStyle w:val="Hyperlink"/>
          <w:color w:val="171717" w:themeColor="background2" w:themeShade="1A"/>
          <w:lang w:val="en-GB"/>
        </w:rPr>
      </w:pPr>
      <w:r w:rsidRPr="00F92FC9">
        <w:rPr>
          <w:color w:val="171717" w:themeColor="background2" w:themeShade="1A"/>
          <w:lang w:val="en-GB"/>
        </w:rPr>
        <w:t>Symptom severity may range from mild to incapacitating</w:t>
      </w:r>
      <w:r w:rsidRPr="00F92FC9">
        <w:rPr>
          <w:rStyle w:val="Hyperlink"/>
          <w:color w:val="171717" w:themeColor="background2" w:themeShade="1A"/>
          <w:lang w:val="en-GB"/>
        </w:rPr>
        <w:t xml:space="preserve"> </w:t>
      </w:r>
    </w:p>
    <w:p w14:paraId="3CC7F962" w14:textId="77777777" w:rsidR="007C477E" w:rsidRPr="00F92FC9" w:rsidRDefault="007C477E" w:rsidP="00D561F0">
      <w:pPr>
        <w:numPr>
          <w:ilvl w:val="0"/>
          <w:numId w:val="11"/>
        </w:numPr>
        <w:shd w:val="clear" w:color="auto" w:fill="FFFFFF" w:themeFill="background1"/>
        <w:spacing w:after="0" w:line="276" w:lineRule="auto"/>
        <w:ind w:left="714" w:hanging="357"/>
        <w:jc w:val="both"/>
        <w:rPr>
          <w:rFonts w:eastAsia="MS Gothic"/>
          <w:color w:val="171717" w:themeColor="background2" w:themeShade="1A"/>
          <w:lang w:val="en-GB" w:eastAsia="en-NZ"/>
        </w:rPr>
      </w:pPr>
      <w:r w:rsidRPr="00F92FC9">
        <w:rPr>
          <w:rFonts w:eastAsia="MS Gothic"/>
          <w:color w:val="171717" w:themeColor="background2" w:themeShade="1A"/>
          <w:lang w:val="en-GB" w:eastAsia="en-NZ"/>
        </w:rPr>
        <w:t>Worsening of symptoms after physical or mental activity</w:t>
      </w:r>
    </w:p>
    <w:p w14:paraId="5EB6E856" w14:textId="4787483B" w:rsidR="007C477E" w:rsidRPr="00F92FC9" w:rsidRDefault="007C477E" w:rsidP="00D561F0">
      <w:pPr>
        <w:numPr>
          <w:ilvl w:val="0"/>
          <w:numId w:val="11"/>
        </w:numPr>
        <w:shd w:val="clear" w:color="auto" w:fill="FFFFFF" w:themeFill="background1"/>
        <w:spacing w:after="0" w:line="276" w:lineRule="auto"/>
        <w:ind w:left="714" w:hanging="357"/>
        <w:jc w:val="both"/>
        <w:rPr>
          <w:rFonts w:eastAsia="MS Gothic"/>
          <w:color w:val="171717" w:themeColor="background2" w:themeShade="1A"/>
          <w:lang w:val="en-GB" w:eastAsia="en-NZ"/>
        </w:rPr>
      </w:pPr>
      <w:r w:rsidRPr="00F92FC9">
        <w:rPr>
          <w:color w:val="171717" w:themeColor="background2" w:themeShade="1A"/>
          <w:lang w:val="en-GB" w:eastAsia="en-NZ"/>
        </w:rPr>
        <w:t>Relapses may occur in an irregular pattern or in response to specific triggers (</w:t>
      </w:r>
      <w:r w:rsidR="00F04E2F" w:rsidRPr="00F92FC9">
        <w:rPr>
          <w:color w:val="171717" w:themeColor="background2" w:themeShade="1A"/>
          <w:lang w:val="en-GB" w:eastAsia="en-NZ"/>
        </w:rPr>
        <w:t>e.g.,</w:t>
      </w:r>
      <w:r w:rsidRPr="00F92FC9">
        <w:rPr>
          <w:color w:val="171717" w:themeColor="background2" w:themeShade="1A"/>
          <w:lang w:val="en-GB" w:eastAsia="en-NZ"/>
        </w:rPr>
        <w:t xml:space="preserve"> </w:t>
      </w:r>
      <w:r w:rsidR="00F04E2F" w:rsidRPr="00F92FC9">
        <w:rPr>
          <w:color w:val="171717" w:themeColor="background2" w:themeShade="1A"/>
          <w:lang w:val="en-GB" w:eastAsia="en-NZ"/>
        </w:rPr>
        <w:t>physical,</w:t>
      </w:r>
      <w:r w:rsidRPr="00F92FC9">
        <w:rPr>
          <w:color w:val="171717" w:themeColor="background2" w:themeShade="1A"/>
          <w:lang w:val="en-GB" w:eastAsia="en-NZ"/>
        </w:rPr>
        <w:t xml:space="preserve"> or mental activity, stress, menstruation, heat, or alcohol)</w:t>
      </w:r>
    </w:p>
    <w:p w14:paraId="29FC0CE0" w14:textId="53C37824" w:rsidR="007C477E" w:rsidRPr="00F92FC9" w:rsidRDefault="007C477E" w:rsidP="00D561F0">
      <w:pPr>
        <w:pStyle w:val="ListParagraph"/>
        <w:numPr>
          <w:ilvl w:val="0"/>
          <w:numId w:val="11"/>
        </w:numPr>
        <w:spacing w:after="160" w:line="276" w:lineRule="auto"/>
        <w:jc w:val="both"/>
        <w:rPr>
          <w:color w:val="171717" w:themeColor="background2" w:themeShade="1A"/>
          <w:lang w:val="en-GB" w:eastAsia="en-NZ"/>
        </w:rPr>
      </w:pPr>
      <w:r w:rsidRPr="00F92FC9">
        <w:rPr>
          <w:color w:val="171717" w:themeColor="background2" w:themeShade="1A"/>
          <w:lang w:val="en-GB" w:eastAsia="en-NZ"/>
        </w:rPr>
        <w:t>People may experience new symptoms that were not present during the acute phase of their COVID-19 infection.</w:t>
      </w:r>
      <w:r w:rsidR="00941C80" w:rsidRPr="00F92FC9">
        <w:rPr>
          <w:rFonts w:eastAsia="MS Gothic"/>
          <w:color w:val="171717" w:themeColor="background2" w:themeShade="1A"/>
          <w:lang w:val="en-GB" w:eastAsia="en-NZ"/>
        </w:rPr>
        <w:t xml:space="preserve"> </w:t>
      </w:r>
      <w:r w:rsidR="00286CB7" w:rsidRPr="00F92FC9">
        <w:rPr>
          <w:rFonts w:eastAsia="MS Gothic"/>
          <w:color w:val="171717" w:themeColor="background2" w:themeShade="1A"/>
          <w:lang w:val="en-GB" w:eastAsia="en-NZ"/>
        </w:rPr>
        <w:fldChar w:fldCharType="begin">
          <w:fldData xml:space="preserve">PEVuZE5vdGU+PENpdGU+PEF1dGhvcj5Xb3JsZCBIZWFsdGggT3JnYW5pemF0aW9uIChXSE8pPC9B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</w:fldData>
        </w:fldChar>
      </w:r>
      <w:r w:rsidR="00286CB7" w:rsidRPr="00F92FC9">
        <w:rPr>
          <w:rFonts w:eastAsia="MS Gothic"/>
          <w:color w:val="171717" w:themeColor="background2" w:themeShade="1A"/>
          <w:lang w:val="en-GB" w:eastAsia="en-NZ"/>
        </w:rPr>
        <w:instrText xml:space="preserve"> ADDIN EN.CITE </w:instrText>
      </w:r>
      <w:r w:rsidR="00286CB7" w:rsidRPr="00F92FC9">
        <w:rPr>
          <w:rFonts w:eastAsia="MS Gothic"/>
          <w:color w:val="171717" w:themeColor="background2" w:themeShade="1A"/>
          <w:lang w:val="en-GB" w:eastAsia="en-NZ"/>
        </w:rPr>
        <w:fldChar w:fldCharType="begin">
          <w:fldData xml:space="preserve">PEVuZE5vdGU+PENpdGU+PEF1dGhvcj5Xb3JsZCBIZWFsdGggT3JnYW5pemF0aW9uIChXSE8pPC9B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</w:fldData>
        </w:fldChar>
      </w:r>
      <w:r w:rsidR="00286CB7" w:rsidRPr="00F92FC9">
        <w:rPr>
          <w:rFonts w:eastAsia="MS Gothic"/>
          <w:color w:val="171717" w:themeColor="background2" w:themeShade="1A"/>
          <w:lang w:val="en-GB" w:eastAsia="en-NZ"/>
        </w:rPr>
        <w:instrText xml:space="preserve"> ADDIN EN.CITE.DATA </w:instrText>
      </w:r>
      <w:r w:rsidR="00286CB7" w:rsidRPr="00F92FC9">
        <w:rPr>
          <w:rFonts w:eastAsia="MS Gothic"/>
          <w:color w:val="171717" w:themeColor="background2" w:themeShade="1A"/>
          <w:lang w:val="en-GB" w:eastAsia="en-NZ"/>
        </w:rPr>
      </w:r>
      <w:r w:rsidR="00286CB7" w:rsidRPr="00F92FC9">
        <w:rPr>
          <w:rFonts w:eastAsia="MS Gothic"/>
          <w:color w:val="171717" w:themeColor="background2" w:themeShade="1A"/>
          <w:lang w:val="en-GB" w:eastAsia="en-NZ"/>
        </w:rPr>
        <w:fldChar w:fldCharType="end"/>
      </w:r>
      <w:r w:rsidR="00286CB7" w:rsidRPr="00F92FC9">
        <w:rPr>
          <w:rFonts w:eastAsia="MS Gothic"/>
          <w:color w:val="171717" w:themeColor="background2" w:themeShade="1A"/>
          <w:lang w:val="en-GB" w:eastAsia="en-NZ"/>
        </w:rPr>
      </w:r>
      <w:r w:rsidR="00286CB7" w:rsidRPr="00F92FC9">
        <w:rPr>
          <w:rFonts w:eastAsia="MS Gothic"/>
          <w:color w:val="171717" w:themeColor="background2" w:themeShade="1A"/>
          <w:lang w:val="en-GB" w:eastAsia="en-NZ"/>
        </w:rPr>
        <w:fldChar w:fldCharType="separate"/>
      </w:r>
      <w:r w:rsidR="00286CB7" w:rsidRPr="00F92FC9">
        <w:rPr>
          <w:rFonts w:eastAsia="MS Gothic"/>
          <w:noProof/>
          <w:color w:val="171717" w:themeColor="background2" w:themeShade="1A"/>
          <w:lang w:val="en-GB" w:eastAsia="en-NZ"/>
        </w:rPr>
        <w:t>(1, 3, 5)</w:t>
      </w:r>
      <w:r w:rsidR="00286CB7" w:rsidRPr="00F92FC9">
        <w:rPr>
          <w:rFonts w:eastAsia="MS Gothic"/>
          <w:color w:val="171717" w:themeColor="background2" w:themeShade="1A"/>
          <w:lang w:val="en-GB" w:eastAsia="en-NZ"/>
        </w:rPr>
        <w:fldChar w:fldCharType="end"/>
      </w:r>
    </w:p>
    <w:p w14:paraId="29AF1264" w14:textId="27B71714" w:rsidR="0032112A" w:rsidRPr="00F92FC9" w:rsidRDefault="007C477E" w:rsidP="00D561F0">
      <w:pPr>
        <w:spacing w:line="276" w:lineRule="auto"/>
        <w:jc w:val="both"/>
        <w:rPr>
          <w:color w:val="171717" w:themeColor="background2" w:themeShade="1A"/>
          <w:lang w:val="en-GB"/>
        </w:rPr>
      </w:pPr>
      <w:r w:rsidRPr="00F92FC9">
        <w:rPr>
          <w:b/>
          <w:bCs/>
          <w:color w:val="171717" w:themeColor="background2" w:themeShade="1A"/>
          <w:shd w:val="clear" w:color="auto" w:fill="FFFFFF"/>
          <w:lang w:val="en-GB"/>
        </w:rPr>
        <w:t xml:space="preserve">The </w:t>
      </w:r>
      <w:r w:rsidR="00F04E2F" w:rsidRPr="00F92FC9">
        <w:rPr>
          <w:b/>
          <w:bCs/>
          <w:color w:val="171717" w:themeColor="background2" w:themeShade="1A"/>
          <w:shd w:val="clear" w:color="auto" w:fill="FFFFFF"/>
          <w:lang w:val="en-GB"/>
        </w:rPr>
        <w:t>most reported</w:t>
      </w:r>
      <w:r w:rsidRPr="00F92FC9">
        <w:rPr>
          <w:b/>
          <w:bCs/>
          <w:color w:val="171717" w:themeColor="background2" w:themeShade="1A"/>
          <w:shd w:val="clear" w:color="auto" w:fill="FFFFFF"/>
          <w:lang w:val="en-GB"/>
        </w:rPr>
        <w:t xml:space="preserve"> symptoms of long COVID are fatigue</w:t>
      </w:r>
      <w:r w:rsidR="00DC03CE" w:rsidRPr="00F92FC9">
        <w:rPr>
          <w:b/>
          <w:bCs/>
          <w:color w:val="171717" w:themeColor="background2" w:themeShade="1A"/>
          <w:shd w:val="clear" w:color="auto" w:fill="FFFFFF"/>
          <w:lang w:val="en-GB"/>
        </w:rPr>
        <w:t xml:space="preserve"> or general malaise</w:t>
      </w:r>
      <w:r w:rsidRPr="00F92FC9">
        <w:rPr>
          <w:b/>
          <w:bCs/>
          <w:color w:val="171717" w:themeColor="background2" w:themeShade="1A"/>
          <w:shd w:val="clear" w:color="auto" w:fill="FFFFFF"/>
          <w:lang w:val="en-GB"/>
        </w:rPr>
        <w:t xml:space="preserve">, headaches, cognitive impairment </w:t>
      </w:r>
      <w:r w:rsidR="00DC03CE" w:rsidRPr="00F92FC9">
        <w:rPr>
          <w:b/>
          <w:bCs/>
          <w:color w:val="171717" w:themeColor="background2" w:themeShade="1A"/>
          <w:shd w:val="clear" w:color="auto" w:fill="FFFFFF"/>
          <w:lang w:val="en-GB"/>
        </w:rPr>
        <w:t>or attention disorders, or respiratory symptoms.</w:t>
      </w:r>
      <w:r w:rsidR="00DC03CE" w:rsidRPr="00F92FC9">
        <w:rPr>
          <w:color w:val="171717" w:themeColor="background2" w:themeShade="1A"/>
          <w:shd w:val="clear" w:color="auto" w:fill="FFFFFF"/>
          <w:lang w:val="en-GB"/>
        </w:rPr>
        <w:t xml:space="preserve"> One</w:t>
      </w:r>
      <w:r w:rsidR="00CB0C57" w:rsidRPr="00F92FC9">
        <w:rPr>
          <w:color w:val="171717" w:themeColor="background2" w:themeShade="1A"/>
          <w:lang w:val="en-GB"/>
        </w:rPr>
        <w:t xml:space="preserve"> </w:t>
      </w:r>
      <w:r w:rsidR="00454CEA" w:rsidRPr="00F92FC9">
        <w:rPr>
          <w:color w:val="171717" w:themeColor="background2" w:themeShade="1A"/>
          <w:lang w:val="en-GB"/>
        </w:rPr>
        <w:t>meta-analysis</w:t>
      </w:r>
      <w:r w:rsidR="00AD3827" w:rsidRPr="00F92FC9">
        <w:rPr>
          <w:color w:val="171717" w:themeColor="background2" w:themeShade="1A"/>
          <w:lang w:val="en-GB"/>
        </w:rPr>
        <w:t xml:space="preserve"> </w:t>
      </w:r>
      <w:r w:rsidR="008E6D3E" w:rsidRPr="00F92FC9">
        <w:rPr>
          <w:color w:val="171717" w:themeColor="background2" w:themeShade="1A"/>
          <w:lang w:val="en-GB"/>
        </w:rPr>
        <w:t xml:space="preserve">concluded that </w:t>
      </w:r>
      <w:r w:rsidR="000E4684" w:rsidRPr="00F92FC9">
        <w:rPr>
          <w:color w:val="171717" w:themeColor="background2" w:themeShade="1A"/>
          <w:lang w:val="en-GB"/>
        </w:rPr>
        <w:t>the effects largely corresponded with clinical symptoms inclu</w:t>
      </w:r>
      <w:r w:rsidR="00777DC6" w:rsidRPr="00F92FC9">
        <w:rPr>
          <w:color w:val="171717" w:themeColor="background2" w:themeShade="1A"/>
          <w:lang w:val="en-GB"/>
        </w:rPr>
        <w:t>ding</w:t>
      </w:r>
      <w:r w:rsidR="00E149EF" w:rsidRPr="00F92FC9">
        <w:rPr>
          <w:color w:val="171717" w:themeColor="background2" w:themeShade="1A"/>
          <w:lang w:val="en-GB"/>
        </w:rPr>
        <w:t xml:space="preserve"> fatigue</w:t>
      </w:r>
      <w:r w:rsidR="001B662B" w:rsidRPr="00F92FC9">
        <w:rPr>
          <w:color w:val="171717" w:themeColor="background2" w:themeShade="1A"/>
          <w:lang w:val="en-GB"/>
        </w:rPr>
        <w:t xml:space="preserve"> (58%)</w:t>
      </w:r>
      <w:r w:rsidR="00E149EF" w:rsidRPr="00F92FC9">
        <w:rPr>
          <w:color w:val="171717" w:themeColor="background2" w:themeShade="1A"/>
          <w:lang w:val="en-GB"/>
        </w:rPr>
        <w:t>,</w:t>
      </w:r>
      <w:r w:rsidR="00777DC6" w:rsidRPr="00F92FC9">
        <w:rPr>
          <w:color w:val="171717" w:themeColor="background2" w:themeShade="1A"/>
          <w:lang w:val="en-GB"/>
        </w:rPr>
        <w:t xml:space="preserve"> </w:t>
      </w:r>
      <w:r w:rsidR="007513F4" w:rsidRPr="00F92FC9">
        <w:rPr>
          <w:color w:val="171717" w:themeColor="background2" w:themeShade="1A"/>
          <w:lang w:val="en-GB"/>
        </w:rPr>
        <w:t>headache</w:t>
      </w:r>
      <w:r w:rsidR="001B662B" w:rsidRPr="00F92FC9">
        <w:rPr>
          <w:color w:val="171717" w:themeColor="background2" w:themeShade="1A"/>
          <w:lang w:val="en-GB"/>
        </w:rPr>
        <w:t xml:space="preserve"> (44%)</w:t>
      </w:r>
      <w:r w:rsidR="007513F4" w:rsidRPr="00F92FC9">
        <w:rPr>
          <w:color w:val="171717" w:themeColor="background2" w:themeShade="1A"/>
          <w:lang w:val="en-GB"/>
        </w:rPr>
        <w:t xml:space="preserve">, </w:t>
      </w:r>
      <w:r w:rsidR="001B662B" w:rsidRPr="00F92FC9">
        <w:rPr>
          <w:color w:val="171717" w:themeColor="background2" w:themeShade="1A"/>
          <w:lang w:val="en-GB"/>
        </w:rPr>
        <w:t>attention disorder</w:t>
      </w:r>
      <w:r w:rsidR="00CA6F51" w:rsidRPr="00F92FC9">
        <w:rPr>
          <w:color w:val="171717" w:themeColor="background2" w:themeShade="1A"/>
          <w:lang w:val="en-GB"/>
        </w:rPr>
        <w:t xml:space="preserve"> or cognitive impairment/brain fogginess</w:t>
      </w:r>
      <w:r w:rsidR="001B662B" w:rsidRPr="00F92FC9">
        <w:rPr>
          <w:color w:val="171717" w:themeColor="background2" w:themeShade="1A"/>
          <w:lang w:val="en-GB"/>
        </w:rPr>
        <w:t xml:space="preserve"> (27%)</w:t>
      </w:r>
      <w:r w:rsidR="00E37B58" w:rsidRPr="00F92FC9">
        <w:rPr>
          <w:color w:val="171717" w:themeColor="background2" w:themeShade="1A"/>
          <w:lang w:val="en-GB"/>
        </w:rPr>
        <w:t>, hair loss (25%) and dyspnea (24%)</w:t>
      </w:r>
      <w:r w:rsidR="00CA6F51" w:rsidRPr="00F92FC9">
        <w:rPr>
          <w:color w:val="171717" w:themeColor="background2" w:themeShade="1A"/>
          <w:lang w:val="en-GB"/>
        </w:rPr>
        <w:t xml:space="preserve"> (shortness of breath)</w:t>
      </w:r>
      <w:r w:rsidR="008A7D44" w:rsidRPr="00F92FC9">
        <w:rPr>
          <w:color w:val="171717" w:themeColor="background2" w:themeShade="1A"/>
          <w:lang w:val="en-GB"/>
        </w:rPr>
        <w:t>.</w:t>
      </w:r>
      <w:r w:rsidR="004E3CD2" w:rsidRPr="00F92FC9">
        <w:rPr>
          <w:color w:val="171717" w:themeColor="background2" w:themeShade="1A"/>
          <w:lang w:val="en-GB"/>
        </w:rPr>
        <w:t xml:space="preserve"> </w:t>
      </w:r>
      <w:r w:rsidR="00286CB7" w:rsidRPr="00F92FC9">
        <w:rPr>
          <w:color w:val="171717" w:themeColor="background2" w:themeShade="1A"/>
          <w:lang w:val="en-GB"/>
        </w:rPr>
        <w:fldChar w:fldCharType="begin"/>
      </w:r>
      <w:r w:rsidR="00286CB7" w:rsidRPr="00F92FC9">
        <w:rPr>
          <w:color w:val="171717" w:themeColor="background2" w:themeShade="1A"/>
          <w:lang w:val="en-GB"/>
        </w:rPr>
        <w:instrText xml:space="preserve"> ADDIN EN.CITE &lt;EndNote&gt;&lt;Cite&gt;&lt;Author&gt;Lopez-Leon&lt;/Author&gt;&lt;Year&gt;2021&lt;/Year&gt;&lt;RecNum&gt;2294&lt;/RecNum&gt;&lt;DisplayText&gt;(8)&lt;/DisplayText&gt;&lt;record&gt;&lt;rec-number&gt;2294&lt;/rec-number&gt;&lt;foreign-keys&gt;&lt;key app="EN" db-id="0rs59rwxor09ptezsf5vp5zttpdzdep90xfe" timestamp="1655071917" guid="16de7799-da67-48a5-8beb-19cddf57d1a6"&gt;2294&lt;/key&gt;&lt;/foreign-keys&gt;&lt;ref-type name="Journal Article"&gt;17&lt;/ref-type&gt;&lt;contributors&gt;&lt;authors&gt;&lt;author&gt;Lopez-Leon, Sandra&lt;/author&gt;&lt;author&gt;Wegman-Ostrosky, Talia&lt;/author&gt;&lt;author&gt;Perelman, Carol&lt;/author&gt;&lt;author&gt;Sepulveda, Rosalinda&lt;/author&gt;&lt;author&gt;Rebolledo, Paulina A.&lt;/author&gt;&lt;author&gt;Cuapio, Angelica&lt;/author&gt;&lt;author&gt;Villapol, Sonia&lt;/author&gt;&lt;/authors&gt;&lt;/contributors&gt;&lt;titles&gt;&lt;title&gt;More than 50 long-term effects of COVID-19: a systematic review and meta-analysis&lt;/title&gt;&lt;secondary-title&gt;Scientific Reports&lt;/secondary-title&gt;&lt;/titles&gt;&lt;periodical&gt;&lt;full-title&gt;Scientific Reports&lt;/full-title&gt;&lt;/periodical&gt;&lt;pages&gt;16144&lt;/pages&gt;&lt;volume&gt;11&lt;/volume&gt;&lt;number&gt;1&lt;/number&gt;&lt;dates&gt;&lt;year&gt;2021&lt;/year&gt;&lt;pub-dates&gt;&lt;date&gt;2021/08/09&lt;/date&gt;&lt;/pub-dates&gt;&lt;/dates&gt;&lt;isbn&gt;2045-2322&lt;/isbn&gt;&lt;label&gt;long COVID; symptoms; meta-analysis; systematic review; 2021&lt;/label&gt;&lt;urls&gt;&lt;related-urls&gt;&lt;url&gt;https://doi.org/10.1038/s41598-021-95565-8&lt;/url&gt;&lt;/related-urls&gt;&lt;/urls&gt;&lt;electronic-resource-num&gt;10.1038/s41598-021-95565-8&lt;/electronic-resource-num&gt;&lt;/record&gt;&lt;/Cite&gt;&lt;/EndNote&gt;</w:instrText>
      </w:r>
      <w:r w:rsidR="00286CB7" w:rsidRPr="00F92FC9">
        <w:rPr>
          <w:color w:val="171717" w:themeColor="background2" w:themeShade="1A"/>
          <w:lang w:val="en-GB"/>
        </w:rPr>
        <w:fldChar w:fldCharType="separate"/>
      </w:r>
      <w:r w:rsidR="00286CB7" w:rsidRPr="00F92FC9">
        <w:rPr>
          <w:noProof/>
          <w:color w:val="171717" w:themeColor="background2" w:themeShade="1A"/>
          <w:lang w:val="en-GB"/>
        </w:rPr>
        <w:t>(8)</w:t>
      </w:r>
      <w:r w:rsidR="00286CB7" w:rsidRPr="00F92FC9">
        <w:rPr>
          <w:color w:val="171717" w:themeColor="background2" w:themeShade="1A"/>
          <w:lang w:val="en-GB"/>
        </w:rPr>
        <w:fldChar w:fldCharType="end"/>
      </w:r>
      <w:r w:rsidR="008B3B1B" w:rsidRPr="00F92FC9">
        <w:rPr>
          <w:color w:val="171717" w:themeColor="background2" w:themeShade="1A"/>
          <w:lang w:val="en-GB"/>
        </w:rPr>
        <w:t xml:space="preserve"> </w:t>
      </w:r>
    </w:p>
    <w:p w14:paraId="17A442B3" w14:textId="6E466034" w:rsidR="00210E26" w:rsidRPr="00F92FC9" w:rsidRDefault="001907A2" w:rsidP="00D561F0">
      <w:pPr>
        <w:spacing w:line="276" w:lineRule="auto"/>
        <w:jc w:val="both"/>
        <w:rPr>
          <w:color w:val="171717" w:themeColor="background2" w:themeShade="1A"/>
          <w:lang w:val="en-GB"/>
        </w:rPr>
      </w:pPr>
      <w:r w:rsidRPr="00F92FC9">
        <w:rPr>
          <w:color w:val="171717" w:themeColor="background2" w:themeShade="1A"/>
          <w:lang w:val="en-GB"/>
        </w:rPr>
        <w:lastRenderedPageBreak/>
        <w:t xml:space="preserve">Neurological </w:t>
      </w:r>
      <w:r w:rsidR="00AB7112" w:rsidRPr="00F92FC9">
        <w:rPr>
          <w:color w:val="171717" w:themeColor="background2" w:themeShade="1A"/>
          <w:lang w:val="en-GB"/>
        </w:rPr>
        <w:t xml:space="preserve">symptoms, including </w:t>
      </w:r>
      <w:r w:rsidR="004B384F" w:rsidRPr="00F92FC9">
        <w:rPr>
          <w:color w:val="171717" w:themeColor="background2" w:themeShade="1A"/>
          <w:lang w:val="en-GB"/>
        </w:rPr>
        <w:t>persistent</w:t>
      </w:r>
      <w:r w:rsidR="00AB7112" w:rsidRPr="00F92FC9">
        <w:rPr>
          <w:color w:val="171717" w:themeColor="background2" w:themeShade="1A"/>
          <w:lang w:val="en-GB"/>
        </w:rPr>
        <w:t xml:space="preserve"> cognitive impairment</w:t>
      </w:r>
      <w:r w:rsidR="00FF687D" w:rsidRPr="00F92FC9">
        <w:rPr>
          <w:color w:val="171717" w:themeColor="background2" w:themeShade="1A"/>
          <w:lang w:val="en-GB"/>
        </w:rPr>
        <w:t>, appear to be affecting as many as one</w:t>
      </w:r>
      <w:r w:rsidR="004B384F" w:rsidRPr="00F92FC9">
        <w:rPr>
          <w:color w:val="171717" w:themeColor="background2" w:themeShade="1A"/>
          <w:lang w:val="en-GB"/>
        </w:rPr>
        <w:t>-</w:t>
      </w:r>
      <w:r w:rsidR="00FF687D" w:rsidRPr="00F92FC9">
        <w:rPr>
          <w:color w:val="171717" w:themeColor="background2" w:themeShade="1A"/>
          <w:lang w:val="en-GB"/>
        </w:rPr>
        <w:t>in</w:t>
      </w:r>
      <w:r w:rsidR="004B384F" w:rsidRPr="00F92FC9">
        <w:rPr>
          <w:color w:val="171717" w:themeColor="background2" w:themeShade="1A"/>
          <w:lang w:val="en-GB"/>
        </w:rPr>
        <w:t>-</w:t>
      </w:r>
      <w:r w:rsidR="00FF687D" w:rsidRPr="00F92FC9">
        <w:rPr>
          <w:color w:val="171717" w:themeColor="background2" w:themeShade="1A"/>
          <w:lang w:val="en-GB"/>
        </w:rPr>
        <w:t>four people recovered from COVID-19.</w:t>
      </w:r>
      <w:r w:rsidR="00F51CD5" w:rsidRPr="00F92FC9">
        <w:rPr>
          <w:color w:val="171717" w:themeColor="background2" w:themeShade="1A"/>
          <w:lang w:val="en-GB"/>
        </w:rPr>
        <w:t xml:space="preserve"> </w:t>
      </w:r>
      <w:r w:rsidR="00286CB7" w:rsidRPr="00F92FC9">
        <w:rPr>
          <w:color w:val="171717" w:themeColor="background2" w:themeShade="1A"/>
          <w:lang w:val="en-GB"/>
        </w:rPr>
        <w:fldChar w:fldCharType="begin"/>
      </w:r>
      <w:r w:rsidR="00286CB7" w:rsidRPr="00F92FC9">
        <w:rPr>
          <w:color w:val="171717" w:themeColor="background2" w:themeShade="1A"/>
          <w:lang w:val="en-GB"/>
        </w:rPr>
        <w:instrText xml:space="preserve"> ADDIN EN.CITE &lt;EndNote&gt;&lt;Cite&gt;&lt;Author&gt;Nasserie&lt;/Author&gt;&lt;Year&gt;2021&lt;/Year&gt;&lt;RecNum&gt;3507&lt;/RecNum&gt;&lt;DisplayText&gt;(13)&lt;/DisplayText&gt;&lt;record&gt;&lt;rec-number&gt;3507&lt;/rec-number&gt;&lt;foreign-keys&gt;&lt;key app="EN" db-id="0rs59rwxor09ptezsf5vp5zttpdzdep90xfe" timestamp="1656445219" guid="734a76a4-c760-47d4-b4a3-241a4d3fe862"&gt;3507&lt;/key&gt;&lt;/foreign-keys&gt;&lt;ref-type name="Journal Article"&gt;17&lt;/ref-type&gt;&lt;contributors&gt;&lt;authors&gt;&lt;author&gt;Nasserie, Tahmina&lt;/author&gt;&lt;author&gt;Hittle, Michael&lt;/author&gt;&lt;author&gt;Goodman, Steven N.&lt;/author&gt;&lt;/authors&gt;&lt;/contributors&gt;&lt;titles&gt;&lt;title&gt;Assessment of the Frequency and Variety of Persistent Symptoms Among Patients With COVID-19: A Systematic Review&lt;/title&gt;&lt;secondary-title&gt;JAMA Network Open&lt;/secondary-title&gt;&lt;/titles&gt;&lt;periodical&gt;&lt;full-title&gt;JAMA network open&lt;/full-title&gt;&lt;/periodical&gt;&lt;pages&gt;e2111417-e2111417&lt;/pages&gt;&lt;volume&gt;4&lt;/volume&gt;&lt;number&gt;5&lt;/number&gt;&lt;dates&gt;&lt;year&gt;2021&lt;/year&gt;&lt;/dates&gt;&lt;isbn&gt;2574-3805&lt;/isbn&gt;&lt;urls&gt;&lt;related-urls&gt;&lt;url&gt;https://doi.org/10.1001/jamanetworkopen.2021.11417&lt;/url&gt;&lt;/related-urls&gt;&lt;/urls&gt;&lt;electronic-resource-num&gt;10.1001/jamanetworkopen.2021.11417&lt;/electronic-resource-num&gt;&lt;access-date&gt;6/21/2022&lt;/access-date&gt;&lt;/record&gt;&lt;/Cite&gt;&lt;/EndNote&gt;</w:instrText>
      </w:r>
      <w:r w:rsidR="00286CB7" w:rsidRPr="00F92FC9">
        <w:rPr>
          <w:color w:val="171717" w:themeColor="background2" w:themeShade="1A"/>
          <w:lang w:val="en-GB"/>
        </w:rPr>
        <w:fldChar w:fldCharType="separate"/>
      </w:r>
      <w:r w:rsidR="00286CB7" w:rsidRPr="00F92FC9">
        <w:rPr>
          <w:noProof/>
          <w:color w:val="171717" w:themeColor="background2" w:themeShade="1A"/>
          <w:lang w:val="en-GB"/>
        </w:rPr>
        <w:t>(13)</w:t>
      </w:r>
      <w:r w:rsidR="00286CB7" w:rsidRPr="00F92FC9">
        <w:rPr>
          <w:color w:val="171717" w:themeColor="background2" w:themeShade="1A"/>
          <w:lang w:val="en-GB"/>
        </w:rPr>
        <w:fldChar w:fldCharType="end"/>
      </w:r>
      <w:r w:rsidR="003F5E56" w:rsidRPr="00F92FC9">
        <w:rPr>
          <w:color w:val="171717" w:themeColor="background2" w:themeShade="1A"/>
          <w:lang w:val="en-GB"/>
        </w:rPr>
        <w:t xml:space="preserve"> </w:t>
      </w:r>
      <w:r w:rsidR="002408C4" w:rsidRPr="00F92FC9">
        <w:rPr>
          <w:color w:val="171717" w:themeColor="background2" w:themeShade="1A"/>
          <w:lang w:val="en-GB"/>
        </w:rPr>
        <w:t xml:space="preserve">COVID-associated </w:t>
      </w:r>
      <w:r w:rsidR="0020076A" w:rsidRPr="00F92FC9">
        <w:rPr>
          <w:color w:val="171717" w:themeColor="background2" w:themeShade="1A"/>
          <w:lang w:val="en-GB"/>
        </w:rPr>
        <w:t xml:space="preserve">cognitive impairment often includes impaired </w:t>
      </w:r>
      <w:r w:rsidR="001E62D5" w:rsidRPr="00F92FC9">
        <w:rPr>
          <w:color w:val="171717" w:themeColor="background2" w:themeShade="1A"/>
          <w:lang w:val="en-GB"/>
        </w:rPr>
        <w:t xml:space="preserve">function relating to </w:t>
      </w:r>
      <w:r w:rsidR="0020076A" w:rsidRPr="00F92FC9">
        <w:rPr>
          <w:color w:val="171717" w:themeColor="background2" w:themeShade="1A"/>
          <w:lang w:val="en-GB"/>
        </w:rPr>
        <w:t xml:space="preserve">concentration, processing </w:t>
      </w:r>
      <w:r w:rsidR="001E62D5" w:rsidRPr="00F92FC9">
        <w:rPr>
          <w:color w:val="171717" w:themeColor="background2" w:themeShade="1A"/>
          <w:lang w:val="en-GB"/>
        </w:rPr>
        <w:t>information speed, attention</w:t>
      </w:r>
      <w:r w:rsidR="581AC568" w:rsidRPr="00F92FC9">
        <w:rPr>
          <w:color w:val="171717" w:themeColor="background2" w:themeShade="1A"/>
          <w:lang w:val="en-GB"/>
        </w:rPr>
        <w:t>,</w:t>
      </w:r>
      <w:r w:rsidR="001E62D5" w:rsidRPr="00F92FC9">
        <w:rPr>
          <w:color w:val="171717" w:themeColor="background2" w:themeShade="1A"/>
          <w:lang w:val="en-GB"/>
        </w:rPr>
        <w:t xml:space="preserve"> and memory.</w:t>
      </w:r>
      <w:r w:rsidR="00F51CD5" w:rsidRPr="00F92FC9">
        <w:rPr>
          <w:color w:val="171717" w:themeColor="background2" w:themeShade="1A"/>
          <w:lang w:val="en-GB"/>
        </w:rPr>
        <w:t xml:space="preserve"> </w:t>
      </w:r>
      <w:r w:rsidR="00286CB7" w:rsidRPr="00F92FC9">
        <w:rPr>
          <w:color w:val="171717" w:themeColor="background2" w:themeShade="1A"/>
          <w:lang w:val="en-GB"/>
        </w:rPr>
        <w:fldChar w:fldCharType="begin"/>
      </w:r>
      <w:r w:rsidR="00286CB7" w:rsidRPr="00F92FC9">
        <w:rPr>
          <w:color w:val="171717" w:themeColor="background2" w:themeShade="1A"/>
          <w:lang w:val="en-GB"/>
        </w:rPr>
        <w:instrText xml:space="preserve"> ADDIN EN.CITE &lt;EndNote&gt;&lt;Cite&gt;&lt;Author&gt;Nasserie&lt;/Author&gt;&lt;Year&gt;2021&lt;/Year&gt;&lt;RecNum&gt;3507&lt;/RecNum&gt;&lt;DisplayText&gt;(13)&lt;/DisplayText&gt;&lt;record&gt;&lt;rec-number&gt;3507&lt;/rec-number&gt;&lt;foreign-keys&gt;&lt;key app="EN" db-id="0rs59rwxor09ptezsf5vp5zttpdzdep90xfe" timestamp="1656445219" guid="734a76a4-c760-47d4-b4a3-241a4d3fe862"&gt;3507&lt;/key&gt;&lt;/foreign-keys&gt;&lt;ref-type name="Journal Article"&gt;17&lt;/ref-type&gt;&lt;contributors&gt;&lt;authors&gt;&lt;author&gt;Nasserie, Tahmina&lt;/author&gt;&lt;author&gt;Hittle, Michael&lt;/author&gt;&lt;author&gt;Goodman, Steven N.&lt;/author&gt;&lt;/authors&gt;&lt;/contributors&gt;&lt;titles&gt;&lt;title&gt;Assessment of the Frequency and Variety of Persistent Symptoms Among Patients With COVID-19: A Systematic Review&lt;/title&gt;&lt;secondary-title&gt;JAMA Network Open&lt;/secondary-title&gt;&lt;/titles&gt;&lt;periodical&gt;&lt;full-title&gt;JAMA network open&lt;/full-title&gt;&lt;/periodical&gt;&lt;pages&gt;e2111417-e2111417&lt;/pages&gt;&lt;volume&gt;4&lt;/volume&gt;&lt;number&gt;5&lt;/number&gt;&lt;dates&gt;&lt;year&gt;2021&lt;/year&gt;&lt;/dates&gt;&lt;isbn&gt;2574-3805&lt;/isbn&gt;&lt;urls&gt;&lt;related-urls&gt;&lt;url&gt;https://doi.org/10.1001/jamanetworkopen.2021.11417&lt;/url&gt;&lt;/related-urls&gt;&lt;/urls&gt;&lt;electronic-resource-num&gt;10.1001/jamanetworkopen.2021.11417&lt;/electronic-resource-num&gt;&lt;access-date&gt;6/21/2022&lt;/access-date&gt;&lt;/record&gt;&lt;/Cite&gt;&lt;/EndNote&gt;</w:instrText>
      </w:r>
      <w:r w:rsidR="00286CB7" w:rsidRPr="00F92FC9">
        <w:rPr>
          <w:color w:val="171717" w:themeColor="background2" w:themeShade="1A"/>
          <w:lang w:val="en-GB"/>
        </w:rPr>
        <w:fldChar w:fldCharType="separate"/>
      </w:r>
      <w:r w:rsidR="00286CB7" w:rsidRPr="00F92FC9">
        <w:rPr>
          <w:noProof/>
          <w:color w:val="171717" w:themeColor="background2" w:themeShade="1A"/>
          <w:lang w:val="en-GB"/>
        </w:rPr>
        <w:t>(13)</w:t>
      </w:r>
      <w:r w:rsidR="00286CB7" w:rsidRPr="00F92FC9">
        <w:rPr>
          <w:color w:val="171717" w:themeColor="background2" w:themeShade="1A"/>
          <w:lang w:val="en-GB"/>
        </w:rPr>
        <w:fldChar w:fldCharType="end"/>
      </w:r>
      <w:r w:rsidR="001E62D5" w:rsidRPr="00F92FC9">
        <w:rPr>
          <w:color w:val="171717" w:themeColor="background2" w:themeShade="1A"/>
          <w:lang w:val="en-GB"/>
        </w:rPr>
        <w:t xml:space="preserve"> </w:t>
      </w:r>
      <w:r w:rsidR="003F5E56" w:rsidRPr="00F92FC9">
        <w:rPr>
          <w:color w:val="171717" w:themeColor="background2" w:themeShade="1A"/>
          <w:lang w:val="en-GB"/>
        </w:rPr>
        <w:t>In an investigation of the mechanisms leading to this, a</w:t>
      </w:r>
      <w:r w:rsidR="00B4667D" w:rsidRPr="00F92FC9">
        <w:rPr>
          <w:color w:val="171717" w:themeColor="background2" w:themeShade="1A"/>
          <w:lang w:val="en-GB"/>
        </w:rPr>
        <w:t xml:space="preserve"> study led by </w:t>
      </w:r>
      <w:r w:rsidR="009F4D2F" w:rsidRPr="00F92FC9">
        <w:rPr>
          <w:color w:val="171717" w:themeColor="background2" w:themeShade="1A"/>
          <w:lang w:val="en-GB"/>
        </w:rPr>
        <w:t xml:space="preserve">the </w:t>
      </w:r>
      <w:r w:rsidR="00B4667D" w:rsidRPr="00F92FC9">
        <w:rPr>
          <w:color w:val="171717" w:themeColor="background2" w:themeShade="1A"/>
          <w:lang w:val="en-GB"/>
        </w:rPr>
        <w:t xml:space="preserve">Stanford University School of Medicine found that </w:t>
      </w:r>
      <w:r w:rsidR="00304695" w:rsidRPr="00F92FC9">
        <w:rPr>
          <w:color w:val="171717" w:themeColor="background2" w:themeShade="1A"/>
          <w:lang w:val="en-GB"/>
        </w:rPr>
        <w:t xml:space="preserve">even mild </w:t>
      </w:r>
      <w:r w:rsidR="000062A8" w:rsidRPr="00F92FC9">
        <w:rPr>
          <w:color w:val="171717" w:themeColor="background2" w:themeShade="1A"/>
          <w:lang w:val="en-GB"/>
        </w:rPr>
        <w:t>cases of COVID</w:t>
      </w:r>
      <w:r w:rsidR="009F4D2F" w:rsidRPr="00F92FC9">
        <w:rPr>
          <w:color w:val="171717" w:themeColor="background2" w:themeShade="1A"/>
          <w:lang w:val="en-GB"/>
        </w:rPr>
        <w:t>-19</w:t>
      </w:r>
      <w:r w:rsidR="000062A8" w:rsidRPr="00F92FC9">
        <w:rPr>
          <w:color w:val="171717" w:themeColor="background2" w:themeShade="1A"/>
          <w:lang w:val="en-GB"/>
        </w:rPr>
        <w:t xml:space="preserve"> could lead to </w:t>
      </w:r>
      <w:r w:rsidR="00B3198E" w:rsidRPr="00F92FC9">
        <w:rPr>
          <w:color w:val="171717" w:themeColor="background2" w:themeShade="1A"/>
          <w:lang w:val="en-GB"/>
        </w:rPr>
        <w:t>prominent neuroinflammation</w:t>
      </w:r>
      <w:r w:rsidR="002D4445" w:rsidRPr="00F92FC9">
        <w:rPr>
          <w:color w:val="171717" w:themeColor="background2" w:themeShade="1A"/>
          <w:lang w:val="en-GB"/>
        </w:rPr>
        <w:t xml:space="preserve"> (or more specifically, brain inflammation)</w:t>
      </w:r>
      <w:r w:rsidR="00B3198E" w:rsidRPr="00F92FC9">
        <w:rPr>
          <w:color w:val="171717" w:themeColor="background2" w:themeShade="1A"/>
          <w:lang w:val="en-GB"/>
        </w:rPr>
        <w:t>. This causes</w:t>
      </w:r>
      <w:r w:rsidR="000062A8" w:rsidRPr="00F92FC9">
        <w:rPr>
          <w:color w:val="171717" w:themeColor="background2" w:themeShade="1A"/>
          <w:lang w:val="en-GB"/>
        </w:rPr>
        <w:t xml:space="preserve"> </w:t>
      </w:r>
      <w:r w:rsidR="00B4667D" w:rsidRPr="00F92FC9">
        <w:rPr>
          <w:color w:val="171717" w:themeColor="background2" w:themeShade="1A"/>
          <w:lang w:val="en-GB"/>
        </w:rPr>
        <w:t xml:space="preserve">physical </w:t>
      </w:r>
      <w:r w:rsidR="00F91ABC" w:rsidRPr="00F92FC9">
        <w:rPr>
          <w:color w:val="171717" w:themeColor="background2" w:themeShade="1A"/>
          <w:lang w:val="en-GB"/>
        </w:rPr>
        <w:t xml:space="preserve">damage to the white matter in the brain </w:t>
      </w:r>
      <w:r w:rsidR="000062A8" w:rsidRPr="00F92FC9">
        <w:rPr>
          <w:color w:val="171717" w:themeColor="background2" w:themeShade="1A"/>
          <w:lang w:val="en-GB"/>
        </w:rPr>
        <w:t>that</w:t>
      </w:r>
      <w:r w:rsidR="00F91ABC" w:rsidRPr="00F92FC9">
        <w:rPr>
          <w:color w:val="171717" w:themeColor="background2" w:themeShade="1A"/>
          <w:lang w:val="en-GB"/>
        </w:rPr>
        <w:t xml:space="preserve"> resemble</w:t>
      </w:r>
      <w:r w:rsidR="00750013" w:rsidRPr="00F92FC9">
        <w:rPr>
          <w:color w:val="171717" w:themeColor="background2" w:themeShade="1A"/>
          <w:lang w:val="en-GB"/>
        </w:rPr>
        <w:t>s</w:t>
      </w:r>
      <w:r w:rsidR="00F91ABC" w:rsidRPr="00F92FC9">
        <w:rPr>
          <w:color w:val="171717" w:themeColor="background2" w:themeShade="1A"/>
          <w:lang w:val="en-GB"/>
        </w:rPr>
        <w:t xml:space="preserve"> damage seen after cancer chemotherapy</w:t>
      </w:r>
      <w:r w:rsidR="004C5DB2" w:rsidRPr="00F92FC9">
        <w:rPr>
          <w:color w:val="171717" w:themeColor="background2" w:themeShade="1A"/>
          <w:lang w:val="en-GB"/>
        </w:rPr>
        <w:t>, including disruption to the same cell types and processes</w:t>
      </w:r>
      <w:r w:rsidR="00F91ABC" w:rsidRPr="00F92FC9">
        <w:rPr>
          <w:color w:val="171717" w:themeColor="background2" w:themeShade="1A"/>
          <w:lang w:val="en-GB"/>
        </w:rPr>
        <w:t>.</w:t>
      </w:r>
      <w:r w:rsidR="00F51CD5" w:rsidRPr="00F92FC9">
        <w:rPr>
          <w:color w:val="171717" w:themeColor="background2" w:themeShade="1A"/>
          <w:lang w:val="en-GB"/>
        </w:rPr>
        <w:t xml:space="preserve"> </w:t>
      </w:r>
      <w:r w:rsidR="00286CB7" w:rsidRPr="00F92FC9">
        <w:rPr>
          <w:color w:val="171717" w:themeColor="background2" w:themeShade="1A"/>
          <w:lang w:val="en-GB"/>
        </w:rPr>
        <w:fldChar w:fldCharType="begin"/>
      </w:r>
      <w:r w:rsidR="00286CB7" w:rsidRPr="00F92FC9">
        <w:rPr>
          <w:color w:val="171717" w:themeColor="background2" w:themeShade="1A"/>
          <w:lang w:val="en-GB"/>
        </w:rPr>
        <w:instrText xml:space="preserve"> ADDIN EN.CITE &lt;EndNote&gt;&lt;Cite&gt;&lt;Author&gt;Fernández-Castañeda&lt;/Author&gt;&lt;Year&gt;2022&lt;/Year&gt;&lt;RecNum&gt;3506&lt;/RecNum&gt;&lt;DisplayText&gt;(14)&lt;/DisplayText&gt;&lt;record&gt;&lt;rec-number&gt;3506&lt;/rec-number&gt;&lt;foreign-keys&gt;&lt;key app="EN" db-id="0rs59rwxor09ptezsf5vp5zttpdzdep90xfe" timestamp="1656445218" guid="ba90fa12-9bf9-49d4-b045-361573ab2497"&gt;3506&lt;/key&gt;&lt;/foreign-keys&gt;&lt;ref-type name="Journal Article"&gt;17&lt;/ref-type&gt;&lt;contributors&gt;&lt;authors&gt;&lt;author&gt;Fernández-Castañeda, A., Lu, P., et al.&lt;/author&gt;&lt;/authors&gt;&lt;/contributors&gt;&lt;titles&gt;&lt;title&gt;Mild respiratory COVID can cause multi-lineage neural cell and myelin dysregulation&lt;/title&gt;&lt;secondary-title&gt;Cell&lt;/secondary-title&gt;&lt;/titles&gt;&lt;periodical&gt;&lt;full-title&gt;Cell&lt;/full-title&gt;&lt;/periodical&gt;&lt;dates&gt;&lt;year&gt;2022&lt;/year&gt;&lt;pub-dates&gt;&lt;date&gt;12 June 2022&lt;/date&gt;&lt;/pub-dates&gt;&lt;/dates&gt;&lt;urls&gt;&lt;/urls&gt;&lt;electronic-resource-num&gt;: https://doi.org/10.1016/j.cell.2022.06.008.&lt;/electronic-resource-num&gt;&lt;/record&gt;&lt;/Cite&gt;&lt;/EndNote&gt;</w:instrText>
      </w:r>
      <w:r w:rsidR="00286CB7" w:rsidRPr="00F92FC9">
        <w:rPr>
          <w:color w:val="171717" w:themeColor="background2" w:themeShade="1A"/>
          <w:lang w:val="en-GB"/>
        </w:rPr>
        <w:fldChar w:fldCharType="separate"/>
      </w:r>
      <w:r w:rsidR="00286CB7" w:rsidRPr="00F92FC9">
        <w:rPr>
          <w:noProof/>
          <w:color w:val="171717" w:themeColor="background2" w:themeShade="1A"/>
          <w:lang w:val="en-GB"/>
        </w:rPr>
        <w:t>(14)</w:t>
      </w:r>
      <w:r w:rsidR="00286CB7" w:rsidRPr="00F92FC9">
        <w:rPr>
          <w:color w:val="171717" w:themeColor="background2" w:themeShade="1A"/>
          <w:lang w:val="en-GB"/>
        </w:rPr>
        <w:fldChar w:fldCharType="end"/>
      </w:r>
      <w:r w:rsidR="00F91ABC" w:rsidRPr="00F92FC9">
        <w:rPr>
          <w:color w:val="171717" w:themeColor="background2" w:themeShade="1A"/>
          <w:lang w:val="en-GB"/>
        </w:rPr>
        <w:t xml:space="preserve"> </w:t>
      </w:r>
      <w:r w:rsidR="0099423C" w:rsidRPr="00F92FC9">
        <w:rPr>
          <w:color w:val="171717" w:themeColor="background2" w:themeShade="1A"/>
          <w:lang w:val="en-GB"/>
        </w:rPr>
        <w:t xml:space="preserve">This </w:t>
      </w:r>
      <w:r w:rsidR="00616C05" w:rsidRPr="00F92FC9">
        <w:rPr>
          <w:color w:val="171717" w:themeColor="background2" w:themeShade="1A"/>
          <w:lang w:val="en-GB"/>
        </w:rPr>
        <w:t>damage appears to</w:t>
      </w:r>
      <w:r w:rsidR="0099423C" w:rsidRPr="00F92FC9">
        <w:rPr>
          <w:color w:val="171717" w:themeColor="background2" w:themeShade="1A"/>
          <w:lang w:val="en-GB"/>
        </w:rPr>
        <w:t xml:space="preserve"> contribute to the </w:t>
      </w:r>
      <w:r w:rsidR="000062A8" w:rsidRPr="00F92FC9">
        <w:rPr>
          <w:color w:val="171717" w:themeColor="background2" w:themeShade="1A"/>
          <w:lang w:val="en-GB"/>
        </w:rPr>
        <w:t>lingering neurolo</w:t>
      </w:r>
      <w:r w:rsidR="000267D1" w:rsidRPr="00F92FC9">
        <w:rPr>
          <w:color w:val="171717" w:themeColor="background2" w:themeShade="1A"/>
          <w:lang w:val="en-GB"/>
        </w:rPr>
        <w:t xml:space="preserve">gical symptom (often termed </w:t>
      </w:r>
      <w:r w:rsidR="0099423C" w:rsidRPr="00F92FC9">
        <w:rPr>
          <w:color w:val="171717" w:themeColor="background2" w:themeShade="1A"/>
          <w:lang w:val="en-GB"/>
        </w:rPr>
        <w:t>‘brain-fog’</w:t>
      </w:r>
      <w:r w:rsidR="000267D1" w:rsidRPr="00F92FC9">
        <w:rPr>
          <w:color w:val="171717" w:themeColor="background2" w:themeShade="1A"/>
          <w:lang w:val="en-GB"/>
        </w:rPr>
        <w:t>)</w:t>
      </w:r>
      <w:r w:rsidR="0099423C" w:rsidRPr="00F92FC9">
        <w:rPr>
          <w:color w:val="171717" w:themeColor="background2" w:themeShade="1A"/>
          <w:lang w:val="en-GB"/>
        </w:rPr>
        <w:t xml:space="preserve"> reported by many with long COVID</w:t>
      </w:r>
      <w:r w:rsidR="00616C05" w:rsidRPr="00F92FC9">
        <w:rPr>
          <w:color w:val="171717" w:themeColor="background2" w:themeShade="1A"/>
          <w:lang w:val="en-GB"/>
        </w:rPr>
        <w:t xml:space="preserve"> </w:t>
      </w:r>
      <w:r w:rsidR="009A4FB6" w:rsidRPr="00F92FC9">
        <w:rPr>
          <w:color w:val="171717" w:themeColor="background2" w:themeShade="1A"/>
          <w:lang w:val="en-GB"/>
        </w:rPr>
        <w:t>or undergoing</w:t>
      </w:r>
      <w:r w:rsidR="00616C05" w:rsidRPr="00F92FC9">
        <w:rPr>
          <w:color w:val="171717" w:themeColor="background2" w:themeShade="1A"/>
          <w:lang w:val="en-GB"/>
        </w:rPr>
        <w:t xml:space="preserve"> </w:t>
      </w:r>
      <w:r w:rsidR="00E10749" w:rsidRPr="00F92FC9">
        <w:rPr>
          <w:color w:val="171717" w:themeColor="background2" w:themeShade="1A"/>
          <w:lang w:val="en-GB"/>
        </w:rPr>
        <w:t>c</w:t>
      </w:r>
      <w:r w:rsidR="00616C05" w:rsidRPr="00F92FC9">
        <w:rPr>
          <w:color w:val="171717" w:themeColor="background2" w:themeShade="1A"/>
          <w:lang w:val="en-GB"/>
        </w:rPr>
        <w:t>hemotherapy</w:t>
      </w:r>
      <w:r w:rsidR="000267D1" w:rsidRPr="00F92FC9">
        <w:rPr>
          <w:color w:val="171717" w:themeColor="background2" w:themeShade="1A"/>
          <w:lang w:val="en-GB"/>
        </w:rPr>
        <w:t>.</w:t>
      </w:r>
      <w:r w:rsidR="008D6AF5" w:rsidRPr="00F92FC9">
        <w:rPr>
          <w:color w:val="171717" w:themeColor="background2" w:themeShade="1A"/>
          <w:lang w:val="en-GB"/>
        </w:rPr>
        <w:t xml:space="preserve"> One positive from this association is that </w:t>
      </w:r>
      <w:r w:rsidR="000127E8" w:rsidRPr="00F92FC9">
        <w:rPr>
          <w:color w:val="171717" w:themeColor="background2" w:themeShade="1A"/>
          <w:lang w:val="en-GB"/>
        </w:rPr>
        <w:t>cancer therapy related treatments</w:t>
      </w:r>
      <w:r w:rsidR="008949BA" w:rsidRPr="00F92FC9">
        <w:rPr>
          <w:color w:val="171717" w:themeColor="background2" w:themeShade="1A"/>
          <w:lang w:val="en-GB"/>
        </w:rPr>
        <w:t xml:space="preserve"> could provide insi</w:t>
      </w:r>
      <w:r w:rsidR="00C85D6B" w:rsidRPr="00F92FC9">
        <w:rPr>
          <w:color w:val="171717" w:themeColor="background2" w:themeShade="1A"/>
          <w:lang w:val="en-GB"/>
        </w:rPr>
        <w:t>gh</w:t>
      </w:r>
      <w:r w:rsidR="008949BA" w:rsidRPr="00F92FC9">
        <w:rPr>
          <w:color w:val="171717" w:themeColor="background2" w:themeShade="1A"/>
          <w:lang w:val="en-GB"/>
        </w:rPr>
        <w:t>t in</w:t>
      </w:r>
      <w:r w:rsidR="00C85D6B" w:rsidRPr="00F92FC9">
        <w:rPr>
          <w:color w:val="171717" w:themeColor="background2" w:themeShade="1A"/>
          <w:lang w:val="en-GB"/>
        </w:rPr>
        <w:t>to</w:t>
      </w:r>
      <w:r w:rsidR="008949BA" w:rsidRPr="00F92FC9">
        <w:rPr>
          <w:color w:val="171717" w:themeColor="background2" w:themeShade="1A"/>
          <w:lang w:val="en-GB"/>
        </w:rPr>
        <w:t xml:space="preserve"> </w:t>
      </w:r>
      <w:r w:rsidR="007071A7" w:rsidRPr="00F92FC9">
        <w:rPr>
          <w:color w:val="171717" w:themeColor="background2" w:themeShade="1A"/>
          <w:lang w:val="en-GB"/>
        </w:rPr>
        <w:t>appropriate treatments for long COVID</w:t>
      </w:r>
      <w:r w:rsidR="00D95892" w:rsidRPr="00F92FC9">
        <w:rPr>
          <w:color w:val="171717" w:themeColor="background2" w:themeShade="1A"/>
          <w:lang w:val="en-GB"/>
        </w:rPr>
        <w:t>-</w:t>
      </w:r>
      <w:r w:rsidR="007071A7" w:rsidRPr="00F92FC9">
        <w:rPr>
          <w:color w:val="171717" w:themeColor="background2" w:themeShade="1A"/>
          <w:lang w:val="en-GB"/>
        </w:rPr>
        <w:t>induced neurological symptoms.</w:t>
      </w:r>
      <w:r w:rsidR="00F51CD5" w:rsidRPr="00F92FC9">
        <w:rPr>
          <w:color w:val="171717" w:themeColor="background2" w:themeShade="1A"/>
          <w:lang w:val="en-GB"/>
        </w:rPr>
        <w:t xml:space="preserve"> </w:t>
      </w:r>
      <w:r w:rsidR="00286CB7" w:rsidRPr="00F92FC9">
        <w:rPr>
          <w:color w:val="171717" w:themeColor="background2" w:themeShade="1A"/>
          <w:lang w:val="en-GB"/>
        </w:rPr>
        <w:fldChar w:fldCharType="begin"/>
      </w:r>
      <w:r w:rsidR="00286CB7" w:rsidRPr="00F92FC9">
        <w:rPr>
          <w:color w:val="171717" w:themeColor="background2" w:themeShade="1A"/>
          <w:lang w:val="en-GB"/>
        </w:rPr>
        <w:instrText xml:space="preserve"> ADDIN EN.CITE &lt;EndNote&gt;&lt;Cite&gt;&lt;Author&gt;Fernández-Castañeda&lt;/Author&gt;&lt;Year&gt;2022&lt;/Year&gt;&lt;RecNum&gt;3506&lt;/RecNum&gt;&lt;DisplayText&gt;(14)&lt;/DisplayText&gt;&lt;record&gt;&lt;rec-number&gt;3506&lt;/rec-number&gt;&lt;foreign-keys&gt;&lt;key app="EN" db-id="0rs59rwxor09ptezsf5vp5zttpdzdep90xfe" timestamp="1656445218" guid="ba90fa12-9bf9-49d4-b045-361573ab2497"&gt;3506&lt;/key&gt;&lt;/foreign-keys&gt;&lt;ref-type name="Journal Article"&gt;17&lt;/ref-type&gt;&lt;contributors&gt;&lt;authors&gt;&lt;author&gt;Fernández-Castañeda, A., Lu, P., et al.&lt;/author&gt;&lt;/authors&gt;&lt;/contributors&gt;&lt;titles&gt;&lt;title&gt;Mild respiratory COVID can cause multi-lineage neural cell and myelin dysregulation&lt;/title&gt;&lt;secondary-title&gt;Cell&lt;/secondary-title&gt;&lt;/titles&gt;&lt;periodical&gt;&lt;full-title&gt;Cell&lt;/full-title&gt;&lt;/periodical&gt;&lt;dates&gt;&lt;year&gt;2022&lt;/year&gt;&lt;pub-dates&gt;&lt;date&gt;12 June 2022&lt;/date&gt;&lt;/pub-dates&gt;&lt;/dates&gt;&lt;urls&gt;&lt;/urls&gt;&lt;electronic-resource-num&gt;: https://doi.org/10.1016/j.cell.2022.06.008.&lt;/electronic-resource-num&gt;&lt;/record&gt;&lt;/Cite&gt;&lt;/EndNote&gt;</w:instrText>
      </w:r>
      <w:r w:rsidR="00286CB7" w:rsidRPr="00F92FC9">
        <w:rPr>
          <w:color w:val="171717" w:themeColor="background2" w:themeShade="1A"/>
          <w:lang w:val="en-GB"/>
        </w:rPr>
        <w:fldChar w:fldCharType="separate"/>
      </w:r>
      <w:r w:rsidR="00286CB7" w:rsidRPr="00F92FC9">
        <w:rPr>
          <w:noProof/>
          <w:color w:val="171717" w:themeColor="background2" w:themeShade="1A"/>
          <w:lang w:val="en-GB"/>
        </w:rPr>
        <w:t>(14)</w:t>
      </w:r>
      <w:r w:rsidR="00286CB7" w:rsidRPr="00F92FC9">
        <w:rPr>
          <w:color w:val="171717" w:themeColor="background2" w:themeShade="1A"/>
          <w:lang w:val="en-GB"/>
        </w:rPr>
        <w:fldChar w:fldCharType="end"/>
      </w:r>
      <w:r w:rsidR="005B7D9F" w:rsidRPr="00F92FC9">
        <w:rPr>
          <w:color w:val="171717" w:themeColor="background2" w:themeShade="1A"/>
          <w:lang w:val="en-GB"/>
        </w:rPr>
        <w:t xml:space="preserve"> </w:t>
      </w:r>
    </w:p>
    <w:p w14:paraId="1163FD06" w14:textId="59AF4491" w:rsidR="00A37F7C" w:rsidRPr="00F92FC9" w:rsidRDefault="00A37F7C" w:rsidP="00D561F0">
      <w:pPr>
        <w:spacing w:line="276" w:lineRule="auto"/>
        <w:jc w:val="both"/>
        <w:rPr>
          <w:color w:val="171717" w:themeColor="background2" w:themeShade="1A"/>
          <w:lang w:val="en-GB"/>
        </w:rPr>
      </w:pPr>
      <w:r w:rsidRPr="00F92FC9">
        <w:rPr>
          <w:color w:val="171717" w:themeColor="background2" w:themeShade="1A"/>
          <w:lang w:val="en-GB"/>
        </w:rPr>
        <w:t xml:space="preserve">Another study found COVID-19 infections lead to persistent </w:t>
      </w:r>
      <w:r w:rsidR="00F04E2F" w:rsidRPr="00F92FC9">
        <w:rPr>
          <w:color w:val="171717" w:themeColor="background2" w:themeShade="1A"/>
          <w:lang w:val="en-GB"/>
        </w:rPr>
        <w:t>cardio</w:t>
      </w:r>
      <w:r w:rsidRPr="00F92FC9">
        <w:rPr>
          <w:color w:val="171717" w:themeColor="background2" w:themeShade="1A"/>
          <w:lang w:val="en-GB"/>
        </w:rPr>
        <w:t>-renal inflammation</w:t>
      </w:r>
      <w:r w:rsidR="00CC7217" w:rsidRPr="00F92FC9">
        <w:rPr>
          <w:color w:val="171717" w:themeColor="background2" w:themeShade="1A"/>
          <w:lang w:val="en-GB"/>
        </w:rPr>
        <w:t xml:space="preserve"> and</w:t>
      </w:r>
      <w:r w:rsidRPr="00F92FC9">
        <w:rPr>
          <w:color w:val="171717" w:themeColor="background2" w:themeShade="1A"/>
          <w:lang w:val="en-GB"/>
        </w:rPr>
        <w:t xml:space="preserve"> activation of </w:t>
      </w:r>
      <w:r w:rsidR="0026476B" w:rsidRPr="00F92FC9">
        <w:rPr>
          <w:color w:val="171717" w:themeColor="background2" w:themeShade="1A"/>
          <w:lang w:val="en-GB"/>
        </w:rPr>
        <w:t xml:space="preserve">the </w:t>
      </w:r>
      <w:r w:rsidR="00F04E2F" w:rsidRPr="00F92FC9">
        <w:rPr>
          <w:color w:val="171717" w:themeColor="background2" w:themeShade="1A"/>
          <w:lang w:val="en-GB"/>
        </w:rPr>
        <w:t>haemostatic</w:t>
      </w:r>
      <w:r w:rsidRPr="00F92FC9">
        <w:rPr>
          <w:color w:val="171717" w:themeColor="background2" w:themeShade="1A"/>
          <w:lang w:val="en-GB"/>
        </w:rPr>
        <w:t xml:space="preserve"> pathway</w:t>
      </w:r>
      <w:r w:rsidR="00412CE9" w:rsidRPr="00F92FC9">
        <w:rPr>
          <w:color w:val="171717" w:themeColor="background2" w:themeShade="1A"/>
          <w:lang w:val="en-GB"/>
        </w:rPr>
        <w:t xml:space="preserve">s which have </w:t>
      </w:r>
      <w:r w:rsidRPr="00F92FC9">
        <w:rPr>
          <w:color w:val="171717" w:themeColor="background2" w:themeShade="1A"/>
          <w:lang w:val="en-GB"/>
        </w:rPr>
        <w:t xml:space="preserve">implications to lung function. The impacts on multisystem injury pathways </w:t>
      </w:r>
      <w:r w:rsidR="001C36DF" w:rsidRPr="00F92FC9">
        <w:rPr>
          <w:color w:val="171717" w:themeColor="background2" w:themeShade="1A"/>
          <w:lang w:val="en-GB"/>
        </w:rPr>
        <w:t xml:space="preserve">during SARS-CoV-2 infection </w:t>
      </w:r>
      <w:r w:rsidR="00981B00" w:rsidRPr="00F92FC9">
        <w:rPr>
          <w:color w:val="171717" w:themeColor="background2" w:themeShade="1A"/>
          <w:lang w:val="en-GB"/>
        </w:rPr>
        <w:t xml:space="preserve">could </w:t>
      </w:r>
      <w:r w:rsidRPr="00F92FC9">
        <w:rPr>
          <w:color w:val="171717" w:themeColor="background2" w:themeShade="1A"/>
          <w:lang w:val="en-GB"/>
        </w:rPr>
        <w:t>be considered to inform clinical guidelines in preventative measures for long COVID</w:t>
      </w:r>
      <w:r w:rsidR="001C36DF" w:rsidRPr="00F92FC9">
        <w:rPr>
          <w:color w:val="171717" w:themeColor="background2" w:themeShade="1A"/>
          <w:lang w:val="en-GB"/>
        </w:rPr>
        <w:t xml:space="preserve"> and support measures targeting preventative therapies.</w:t>
      </w:r>
      <w:r w:rsidR="00F51CD5" w:rsidRPr="00F92FC9">
        <w:rPr>
          <w:color w:val="171717" w:themeColor="background2" w:themeShade="1A"/>
          <w:lang w:val="en-GB"/>
        </w:rPr>
        <w:t xml:space="preserve"> </w:t>
      </w:r>
      <w:r w:rsidR="00286CB7" w:rsidRPr="00F92FC9">
        <w:rPr>
          <w:color w:val="171717" w:themeColor="background2" w:themeShade="1A"/>
          <w:lang w:val="en-GB"/>
        </w:rPr>
        <w:fldChar w:fldCharType="begin"/>
      </w:r>
      <w:r w:rsidR="00286CB7" w:rsidRPr="00F92FC9">
        <w:rPr>
          <w:color w:val="171717" w:themeColor="background2" w:themeShade="1A"/>
          <w:lang w:val="en-GB"/>
        </w:rPr>
        <w:instrText xml:space="preserve"> ADDIN EN.CITE &lt;EndNote&gt;&lt;Cite ExcludeAuth="1" ExcludeYear="1"&gt;&lt;Year&gt;2022&lt;/Year&gt;&lt;RecNum&gt;3509&lt;/RecNum&gt;&lt;DisplayText&gt;(15)&lt;/DisplayText&gt;&lt;record&gt;&lt;rec-number&gt;3509&lt;/rec-number&gt;&lt;foreign-keys&gt;&lt;key app="EN" db-id="0rs59rwxor09ptezsf5vp5zttpdzdep90xfe" timestamp="1656445219" guid="f9c534a1-a879-4b76-86ff-be0a159648d6"&gt;3509&lt;/key&gt;&lt;/foreign-keys&gt;&lt;ref-type name="Journal Article"&gt;17&lt;/ref-type&gt;&lt;contributors&gt;&lt;/contributors&gt;&lt;titles&gt;&lt;title&gt;Multisystem involvement is common in post-COVID-19 syndrome&lt;/title&gt;&lt;secondary-title&gt;Nature Medicine&lt;/secondary-title&gt;&lt;/titles&gt;&lt;periodical&gt;&lt;full-title&gt;Nature Medicine&lt;/full-title&gt;&lt;/periodical&gt;&lt;pages&gt;1139-1140&lt;/pages&gt;&lt;volume&gt;28&lt;/volume&gt;&lt;number&gt;6&lt;/number&gt;&lt;dates&gt;&lt;year&gt;2022&lt;/year&gt;&lt;pub-dates&gt;&lt;date&gt;2022/06/01&lt;/date&gt;&lt;/pub-dates&gt;&lt;/dates&gt;&lt;isbn&gt;1546-170X&lt;/isbn&gt;&lt;urls&gt;&lt;related-urls&gt;&lt;url&gt;https://doi.org/10.1038/s41591-022-01838-8&lt;/url&gt;&lt;/related-urls&gt;&lt;/urls&gt;&lt;electronic-resource-num&gt;10.1038/s41591-022-01838-8&lt;/electronic-resource-num&gt;&lt;/record&gt;&lt;/Cite&gt;&lt;/EndNote&gt;</w:instrText>
      </w:r>
      <w:r w:rsidR="00286CB7" w:rsidRPr="00F92FC9">
        <w:rPr>
          <w:color w:val="171717" w:themeColor="background2" w:themeShade="1A"/>
          <w:lang w:val="en-GB"/>
        </w:rPr>
        <w:fldChar w:fldCharType="separate"/>
      </w:r>
      <w:r w:rsidR="00286CB7" w:rsidRPr="00F92FC9">
        <w:rPr>
          <w:noProof/>
          <w:color w:val="171717" w:themeColor="background2" w:themeShade="1A"/>
          <w:lang w:val="en-GB"/>
        </w:rPr>
        <w:t>(15)</w:t>
      </w:r>
      <w:r w:rsidR="00286CB7" w:rsidRPr="00F92FC9">
        <w:rPr>
          <w:color w:val="171717" w:themeColor="background2" w:themeShade="1A"/>
          <w:lang w:val="en-GB"/>
        </w:rPr>
        <w:fldChar w:fldCharType="end"/>
      </w:r>
      <w:r w:rsidRPr="00F92FC9">
        <w:rPr>
          <w:color w:val="171717" w:themeColor="background2" w:themeShade="1A"/>
          <w:lang w:val="en-GB"/>
        </w:rPr>
        <w:t xml:space="preserve"> </w:t>
      </w:r>
    </w:p>
    <w:p w14:paraId="51C4C20D" w14:textId="670CC97F" w:rsidR="00BF628E" w:rsidRPr="00F92FC9" w:rsidRDefault="00FE5A9A" w:rsidP="1631DA70">
      <w:pPr>
        <w:pStyle w:val="BodyText"/>
        <w:spacing w:line="276" w:lineRule="auto"/>
        <w:rPr>
          <w:rFonts w:asciiTheme="minorHAnsi" w:hAnsiTheme="minorHAnsi"/>
          <w:color w:val="171717" w:themeColor="background2" w:themeShade="1A"/>
          <w:lang w:val="en-GB"/>
        </w:rPr>
      </w:pPr>
      <w:r w:rsidRPr="00F92FC9">
        <w:rPr>
          <w:rFonts w:asciiTheme="minorHAnsi" w:hAnsiTheme="minorHAnsi"/>
          <w:color w:val="171717" w:themeColor="background2" w:themeShade="1A"/>
          <w:lang w:val="en-GB"/>
        </w:rPr>
        <w:t xml:space="preserve">A systematic review and meta-analysis published in mid-April 2022 found </w:t>
      </w:r>
      <w:r w:rsidR="004F143E" w:rsidRPr="00F92FC9">
        <w:rPr>
          <w:rFonts w:asciiTheme="minorHAnsi" w:hAnsiTheme="minorHAnsi"/>
          <w:color w:val="171717" w:themeColor="background2" w:themeShade="1A"/>
          <w:lang w:val="en-GB"/>
        </w:rPr>
        <w:t xml:space="preserve">over 60 physical and psychological signs and symptoms with wide </w:t>
      </w:r>
      <w:r w:rsidR="008816C8" w:rsidRPr="00F92FC9">
        <w:rPr>
          <w:rFonts w:asciiTheme="minorHAnsi" w:hAnsiTheme="minorHAnsi"/>
          <w:color w:val="171717" w:themeColor="background2" w:themeShade="1A"/>
          <w:lang w:val="en-GB"/>
        </w:rPr>
        <w:t xml:space="preserve">variation in </w:t>
      </w:r>
      <w:r w:rsidR="004F143E" w:rsidRPr="00F92FC9">
        <w:rPr>
          <w:rFonts w:asciiTheme="minorHAnsi" w:hAnsiTheme="minorHAnsi"/>
          <w:color w:val="171717" w:themeColor="background2" w:themeShade="1A"/>
          <w:lang w:val="en-GB"/>
        </w:rPr>
        <w:t>prevalence</w:t>
      </w:r>
      <w:r w:rsidR="00610A0A" w:rsidRPr="00F92FC9">
        <w:rPr>
          <w:rFonts w:asciiTheme="minorHAnsi" w:hAnsiTheme="minorHAnsi"/>
          <w:color w:val="171717" w:themeColor="background2" w:themeShade="1A"/>
          <w:lang w:val="en-GB"/>
        </w:rPr>
        <w:t xml:space="preserve"> estimates</w:t>
      </w:r>
      <w:r w:rsidR="004F143E" w:rsidRPr="00F92FC9">
        <w:rPr>
          <w:rFonts w:asciiTheme="minorHAnsi" w:hAnsiTheme="minorHAnsi"/>
          <w:color w:val="171717" w:themeColor="background2" w:themeShade="1A"/>
          <w:lang w:val="en-GB"/>
        </w:rPr>
        <w:t xml:space="preserve"> reported</w:t>
      </w:r>
      <w:r w:rsidR="007E43B5" w:rsidRPr="00F92FC9">
        <w:rPr>
          <w:rFonts w:asciiTheme="minorHAnsi" w:hAnsiTheme="minorHAnsi"/>
          <w:color w:val="171717" w:themeColor="background2" w:themeShade="1A"/>
          <w:lang w:val="en-GB"/>
        </w:rPr>
        <w:t xml:space="preserve"> across 39 studies, </w:t>
      </w:r>
      <w:r w:rsidR="00610A0A" w:rsidRPr="00F92FC9">
        <w:rPr>
          <w:rFonts w:asciiTheme="minorHAnsi" w:hAnsiTheme="minorHAnsi"/>
          <w:color w:val="171717" w:themeColor="background2" w:themeShade="1A"/>
          <w:lang w:val="en-GB"/>
        </w:rPr>
        <w:t>al</w:t>
      </w:r>
      <w:r w:rsidR="007E43B5" w:rsidRPr="00F92FC9">
        <w:rPr>
          <w:rFonts w:asciiTheme="minorHAnsi" w:hAnsiTheme="minorHAnsi"/>
          <w:color w:val="171717" w:themeColor="background2" w:themeShade="1A"/>
          <w:lang w:val="en-GB"/>
        </w:rPr>
        <w:t>though</w:t>
      </w:r>
      <w:r w:rsidR="00610A0A" w:rsidRPr="00F92FC9">
        <w:rPr>
          <w:rFonts w:asciiTheme="minorHAnsi" w:hAnsiTheme="minorHAnsi"/>
          <w:color w:val="171717" w:themeColor="background2" w:themeShade="1A"/>
          <w:lang w:val="en-GB"/>
        </w:rPr>
        <w:t>,</w:t>
      </w:r>
      <w:r w:rsidR="007E43B5" w:rsidRPr="00F92FC9">
        <w:rPr>
          <w:rFonts w:asciiTheme="minorHAnsi" w:hAnsiTheme="minorHAnsi"/>
          <w:color w:val="171717" w:themeColor="background2" w:themeShade="1A"/>
          <w:lang w:val="en-GB"/>
        </w:rPr>
        <w:t xml:space="preserve"> notably</w:t>
      </w:r>
      <w:r w:rsidR="00610A0A" w:rsidRPr="00F92FC9">
        <w:rPr>
          <w:rFonts w:asciiTheme="minorHAnsi" w:hAnsiTheme="minorHAnsi"/>
          <w:color w:val="171717" w:themeColor="background2" w:themeShade="1A"/>
          <w:lang w:val="en-GB"/>
        </w:rPr>
        <w:t>,</w:t>
      </w:r>
      <w:r w:rsidR="007E43B5" w:rsidRPr="00F92FC9">
        <w:rPr>
          <w:rFonts w:asciiTheme="minorHAnsi" w:hAnsiTheme="minorHAnsi"/>
          <w:color w:val="171717" w:themeColor="background2" w:themeShade="1A"/>
          <w:lang w:val="en-GB"/>
        </w:rPr>
        <w:t xml:space="preserve"> most studies had a high or moderate risk of bias. The most reported symptoms were w</w:t>
      </w:r>
      <w:r w:rsidR="004F143E" w:rsidRPr="00F92FC9">
        <w:rPr>
          <w:rFonts w:asciiTheme="minorHAnsi" w:hAnsiTheme="minorHAnsi"/>
          <w:color w:val="171717" w:themeColor="background2" w:themeShade="1A"/>
          <w:lang w:val="en-GB"/>
        </w:rPr>
        <w:t xml:space="preserve">eakness (41%; 95% CI 25% to 59%), general malaise (33%; 95% CI 15% to 57%), fatigue (31%; 95% CI 24% to 39%), concentration impairment (26%; 95% CI 21% to 32%) and breathlessness (25%; 95% CI 18% to 34%). </w:t>
      </w:r>
      <w:r w:rsidR="00610A0A" w:rsidRPr="00F92FC9">
        <w:rPr>
          <w:rFonts w:asciiTheme="minorHAnsi" w:hAnsiTheme="minorHAnsi"/>
          <w:color w:val="171717" w:themeColor="background2" w:themeShade="1A"/>
          <w:lang w:val="en-GB"/>
        </w:rPr>
        <w:t>Thirty-seven percent</w:t>
      </w:r>
      <w:r w:rsidR="004F143E" w:rsidRPr="00F92FC9">
        <w:rPr>
          <w:rFonts w:asciiTheme="minorHAnsi" w:hAnsiTheme="minorHAnsi"/>
          <w:color w:val="171717" w:themeColor="background2" w:themeShade="1A"/>
          <w:lang w:val="en-GB"/>
        </w:rPr>
        <w:t xml:space="preserve"> (95% CI 18% to 60%) of patients reported reduced quality of life</w:t>
      </w:r>
      <w:r w:rsidR="00D6528B" w:rsidRPr="00F92FC9">
        <w:rPr>
          <w:rFonts w:asciiTheme="minorHAnsi" w:hAnsiTheme="minorHAnsi"/>
          <w:color w:val="171717" w:themeColor="background2" w:themeShade="1A"/>
          <w:lang w:val="en-GB"/>
        </w:rPr>
        <w:t xml:space="preserve"> and</w:t>
      </w:r>
      <w:r w:rsidR="004F143E" w:rsidRPr="00F92FC9">
        <w:rPr>
          <w:rFonts w:asciiTheme="minorHAnsi" w:hAnsiTheme="minorHAnsi"/>
          <w:color w:val="171717" w:themeColor="background2" w:themeShade="1A"/>
          <w:lang w:val="en-GB"/>
        </w:rPr>
        <w:t xml:space="preserve"> 26% (10/39) of </w:t>
      </w:r>
      <w:r w:rsidR="00D6528B" w:rsidRPr="00F92FC9">
        <w:rPr>
          <w:rFonts w:asciiTheme="minorHAnsi" w:hAnsiTheme="minorHAnsi"/>
          <w:color w:val="171717" w:themeColor="background2" w:themeShade="1A"/>
          <w:lang w:val="en-GB"/>
        </w:rPr>
        <w:t xml:space="preserve">the </w:t>
      </w:r>
      <w:r w:rsidR="004F143E" w:rsidRPr="00F92FC9">
        <w:rPr>
          <w:rFonts w:asciiTheme="minorHAnsi" w:hAnsiTheme="minorHAnsi"/>
          <w:color w:val="171717" w:themeColor="background2" w:themeShade="1A"/>
          <w:lang w:val="en-GB"/>
        </w:rPr>
        <w:t>studies presented evidence of reduced pulmonary function.</w:t>
      </w:r>
      <w:r w:rsidR="00286CB7" w:rsidRPr="00F92FC9">
        <w:rPr>
          <w:rFonts w:asciiTheme="minorHAnsi" w:hAnsiTheme="minorHAnsi"/>
          <w:color w:val="171717" w:themeColor="background2" w:themeShade="1A"/>
          <w:lang w:val="en-GB"/>
        </w:rPr>
        <w:fldChar w:fldCharType="begin"/>
      </w:r>
      <w:r w:rsidR="00286CB7" w:rsidRPr="00F92FC9">
        <w:rPr>
          <w:rFonts w:asciiTheme="minorHAnsi" w:hAnsiTheme="minorHAnsi"/>
          <w:color w:val="171717" w:themeColor="background2" w:themeShade="1A"/>
          <w:lang w:val="en-GB"/>
        </w:rPr>
        <w:instrText xml:space="preserve"> ADDIN EN.CITE &lt;EndNote&gt;&lt;Cite&gt;&lt;Author&gt;Michelen&lt;/Author&gt;&lt;Year&gt;2021&lt;/Year&gt;&lt;RecNum&gt;2833&lt;/RecNum&gt;&lt;DisplayText&gt;(16)&lt;/DisplayText&gt;&lt;record&gt;&lt;rec-number&gt;2833&lt;/rec-number&gt;&lt;foreign-keys&gt;&lt;key app="EN" db-id="0rs59rwxor09ptezsf5vp5zttpdzdep90xfe" timestamp="1655071980" guid="9a0f2d57-6c65-454c-9eec-d9da122e5ed0"&gt;2833&lt;/key&gt;&lt;/foreign-keys&gt;&lt;ref-type name="Journal Article"&gt;17&lt;/ref-type&gt;&lt;contributors&gt;&lt;authors&gt;&lt;author&gt;Michelen, Melina&lt;/author&gt;&lt;author&gt;Manoharan, Lakshmi&lt;/author&gt;&lt;author&gt;Elkheir, Natalie&lt;/author&gt;&lt;author&gt;Cheng, Vincent&lt;/author&gt;&lt;author&gt;Dagens, Andrew&lt;/author&gt;&lt;author&gt;Hastie, Claire&lt;/author&gt;&lt;author&gt;Hara, Margaret&lt;/author&gt;&lt;author&gt;Suett, Jake&lt;/author&gt;&lt;author&gt;Dahmash, Dania&lt;/author&gt;&lt;author&gt;Bugaeva, Polina&lt;/author&gt;&lt;author&gt;Rigby, Ishmeala&lt;/author&gt;&lt;author&gt;Munblit, Daniel&lt;/author&gt;&lt;author&gt;Harriss, Eli&lt;/author&gt;&lt;author&gt;Burls, Amanda&lt;/author&gt;&lt;author&gt;Foote, Carole&lt;/author&gt;&lt;author&gt;Scott, Janet&lt;/author&gt;&lt;author&gt;Carson, Gail&lt;/author&gt;&lt;author&gt;Olliaro, Piero&lt;/author&gt;&lt;author&gt;Sigfrid, Louise&lt;/author&gt;&lt;author&gt;Stavropoulou, Charitini&lt;/author&gt;&lt;/authors&gt;&lt;/contributors&gt;&lt;titles&gt;&lt;title&gt;Characterising long COVID: a living systematic review&lt;/title&gt;&lt;secondary-title&gt;BMJ Global Health&lt;/secondary-title&gt;&lt;/titles&gt;&lt;periodical&gt;&lt;full-title&gt;BMJ global health&lt;/full-title&gt;&lt;/periodical&gt;&lt;pages&gt;e005427&lt;/pages&gt;&lt;volume&gt;6&lt;/volume&gt;&lt;number&gt;9&lt;/number&gt;&lt;dates&gt;&lt;year&gt;2021&lt;/year&gt;&lt;/dates&gt;&lt;urls&gt;&lt;related-urls&gt;&lt;url&gt;http://gh.bmj.com/content/6/9/e005427.abstract&lt;/url&gt;&lt;/related-urls&gt;&lt;/urls&gt;&lt;electronic-resource-num&gt;10.1136/bmjgh-2021-005427&lt;/electronic-resource-num&gt;&lt;/record&gt;&lt;/Cite&gt;&lt;/EndNote&gt;</w:instrText>
      </w:r>
      <w:r w:rsidR="00286CB7" w:rsidRPr="00F92FC9">
        <w:rPr>
          <w:rFonts w:asciiTheme="minorHAnsi" w:hAnsiTheme="minorHAnsi"/>
          <w:color w:val="171717" w:themeColor="background2" w:themeShade="1A"/>
          <w:lang w:val="en-GB"/>
        </w:rPr>
        <w:fldChar w:fldCharType="separate"/>
      </w:r>
      <w:r w:rsidR="00286CB7" w:rsidRPr="00F92FC9">
        <w:rPr>
          <w:rFonts w:asciiTheme="minorHAnsi" w:hAnsiTheme="minorHAnsi"/>
          <w:noProof/>
          <w:color w:val="171717" w:themeColor="background2" w:themeShade="1A"/>
          <w:lang w:val="en-GB"/>
        </w:rPr>
        <w:t>(16)</w:t>
      </w:r>
      <w:r w:rsidR="00286CB7" w:rsidRPr="00F92FC9">
        <w:rPr>
          <w:rFonts w:asciiTheme="minorHAnsi" w:hAnsiTheme="minorHAnsi"/>
          <w:color w:val="171717" w:themeColor="background2" w:themeShade="1A"/>
          <w:lang w:val="en-GB"/>
        </w:rPr>
        <w:fldChar w:fldCharType="end"/>
      </w:r>
      <w:r w:rsidR="0035278A" w:rsidRPr="00F92FC9">
        <w:rPr>
          <w:rFonts w:asciiTheme="minorHAnsi" w:hAnsiTheme="minorHAnsi"/>
          <w:color w:val="171717" w:themeColor="background2" w:themeShade="1A"/>
          <w:lang w:val="en-GB"/>
        </w:rPr>
        <w:t xml:space="preserve"> </w:t>
      </w:r>
      <w:r w:rsidR="00B97DF3" w:rsidRPr="00F92FC9">
        <w:rPr>
          <w:rFonts w:asciiTheme="minorHAnsi" w:hAnsiTheme="minorHAnsi"/>
          <w:color w:val="171717" w:themeColor="background2" w:themeShade="1A"/>
          <w:lang w:val="en-GB"/>
        </w:rPr>
        <w:t xml:space="preserve">In May 2022 the CDC </w:t>
      </w:r>
      <w:r w:rsidR="00C37FBE" w:rsidRPr="00F92FC9">
        <w:rPr>
          <w:rFonts w:asciiTheme="minorHAnsi" w:hAnsiTheme="minorHAnsi"/>
          <w:color w:val="171717" w:themeColor="background2" w:themeShade="1A"/>
          <w:lang w:val="en-GB"/>
        </w:rPr>
        <w:t xml:space="preserve">reported </w:t>
      </w:r>
      <w:r w:rsidR="00C65328" w:rsidRPr="00F92FC9">
        <w:rPr>
          <w:rFonts w:asciiTheme="minorHAnsi" w:hAnsiTheme="minorHAnsi"/>
          <w:color w:val="171717" w:themeColor="background2" w:themeShade="1A"/>
          <w:lang w:val="en-GB"/>
        </w:rPr>
        <w:t xml:space="preserve">that in </w:t>
      </w:r>
      <w:r w:rsidR="00546658" w:rsidRPr="00F92FC9">
        <w:rPr>
          <w:rFonts w:asciiTheme="minorHAnsi" w:hAnsiTheme="minorHAnsi"/>
          <w:color w:val="171717" w:themeColor="background2" w:themeShade="1A"/>
          <w:lang w:val="en-GB"/>
        </w:rPr>
        <w:t xml:space="preserve">people </w:t>
      </w:r>
      <w:r w:rsidR="006E4239" w:rsidRPr="00F92FC9">
        <w:rPr>
          <w:rFonts w:asciiTheme="minorHAnsi" w:hAnsiTheme="minorHAnsi"/>
          <w:color w:val="171717" w:themeColor="background2" w:themeShade="1A"/>
          <w:lang w:val="en-GB"/>
        </w:rPr>
        <w:t xml:space="preserve">with previous COVID-19 </w:t>
      </w:r>
      <w:r w:rsidR="005D19D8" w:rsidRPr="00F92FC9">
        <w:rPr>
          <w:rFonts w:asciiTheme="minorHAnsi" w:hAnsiTheme="minorHAnsi"/>
          <w:color w:val="171717" w:themeColor="background2" w:themeShade="1A"/>
          <w:lang w:val="en-GB"/>
        </w:rPr>
        <w:t>diagnosis, one in f</w:t>
      </w:r>
      <w:r w:rsidR="00157BF9" w:rsidRPr="00F92FC9">
        <w:rPr>
          <w:rFonts w:asciiTheme="minorHAnsi" w:hAnsiTheme="minorHAnsi"/>
          <w:color w:val="171717" w:themeColor="background2" w:themeShade="1A"/>
          <w:lang w:val="en-GB"/>
        </w:rPr>
        <w:t>ive</w:t>
      </w:r>
      <w:r w:rsidR="005D19D8" w:rsidRPr="00F92FC9">
        <w:rPr>
          <w:rFonts w:asciiTheme="minorHAnsi" w:hAnsiTheme="minorHAnsi"/>
          <w:color w:val="171717" w:themeColor="background2" w:themeShade="1A"/>
          <w:lang w:val="en-GB"/>
        </w:rPr>
        <w:t xml:space="preserve"> individuals </w:t>
      </w:r>
      <w:r w:rsidR="00546658" w:rsidRPr="00F92FC9">
        <w:rPr>
          <w:rFonts w:asciiTheme="minorHAnsi" w:hAnsiTheme="minorHAnsi"/>
          <w:color w:val="171717" w:themeColor="background2" w:themeShade="1A"/>
          <w:lang w:val="en-GB"/>
        </w:rPr>
        <w:t xml:space="preserve">between 18-64 years reported at least </w:t>
      </w:r>
      <w:r w:rsidR="00051B30" w:rsidRPr="00F92FC9">
        <w:rPr>
          <w:rFonts w:asciiTheme="minorHAnsi" w:hAnsiTheme="minorHAnsi"/>
          <w:color w:val="171717" w:themeColor="background2" w:themeShade="1A"/>
          <w:lang w:val="en-GB"/>
        </w:rPr>
        <w:t>one incide</w:t>
      </w:r>
      <w:r w:rsidR="00546658" w:rsidRPr="00F92FC9">
        <w:rPr>
          <w:rFonts w:asciiTheme="minorHAnsi" w:hAnsiTheme="minorHAnsi"/>
          <w:color w:val="171717" w:themeColor="background2" w:themeShade="1A"/>
          <w:lang w:val="en-GB"/>
        </w:rPr>
        <w:t xml:space="preserve">nce of </w:t>
      </w:r>
      <w:r w:rsidR="006E4239" w:rsidRPr="00F92FC9">
        <w:rPr>
          <w:rFonts w:asciiTheme="minorHAnsi" w:hAnsiTheme="minorHAnsi"/>
          <w:color w:val="171717" w:themeColor="background2" w:themeShade="1A"/>
          <w:lang w:val="en-GB"/>
        </w:rPr>
        <w:t xml:space="preserve">26 conditions attributed to </w:t>
      </w:r>
      <w:r w:rsidR="00431425" w:rsidRPr="00F92FC9">
        <w:rPr>
          <w:rFonts w:asciiTheme="minorHAnsi" w:hAnsiTheme="minorHAnsi"/>
          <w:color w:val="171717" w:themeColor="background2" w:themeShade="1A"/>
          <w:lang w:val="en-GB"/>
        </w:rPr>
        <w:t>long COVID</w:t>
      </w:r>
      <w:r w:rsidR="005D19D8" w:rsidRPr="00F92FC9">
        <w:rPr>
          <w:rFonts w:asciiTheme="minorHAnsi" w:hAnsiTheme="minorHAnsi"/>
          <w:color w:val="171717" w:themeColor="background2" w:themeShade="1A"/>
          <w:lang w:val="en-GB"/>
        </w:rPr>
        <w:t xml:space="preserve">. This was </w:t>
      </w:r>
      <w:r w:rsidR="00CC4C0D" w:rsidRPr="00F92FC9">
        <w:rPr>
          <w:rFonts w:asciiTheme="minorHAnsi" w:hAnsiTheme="minorHAnsi"/>
          <w:color w:val="171717" w:themeColor="background2" w:themeShade="1A"/>
          <w:lang w:val="en-GB"/>
        </w:rPr>
        <w:t>even more common</w:t>
      </w:r>
      <w:r w:rsidR="005D19D8" w:rsidRPr="00F92FC9">
        <w:rPr>
          <w:rFonts w:asciiTheme="minorHAnsi" w:hAnsiTheme="minorHAnsi"/>
          <w:color w:val="171717" w:themeColor="background2" w:themeShade="1A"/>
          <w:lang w:val="en-GB"/>
        </w:rPr>
        <w:t xml:space="preserve"> in people over 65 years, with on</w:t>
      </w:r>
      <w:r w:rsidR="00157BF9" w:rsidRPr="00F92FC9">
        <w:rPr>
          <w:rFonts w:asciiTheme="minorHAnsi" w:hAnsiTheme="minorHAnsi"/>
          <w:color w:val="171717" w:themeColor="background2" w:themeShade="1A"/>
          <w:lang w:val="en-GB"/>
        </w:rPr>
        <w:t>e in four.</w:t>
      </w:r>
      <w:r w:rsidR="0093622E" w:rsidRPr="00F92FC9">
        <w:rPr>
          <w:rFonts w:asciiTheme="minorHAnsi" w:hAnsiTheme="minorHAnsi"/>
          <w:color w:val="171717" w:themeColor="background2" w:themeShade="1A"/>
          <w:lang w:val="en-GB"/>
        </w:rPr>
        <w:t xml:space="preserve"> </w:t>
      </w:r>
      <w:r w:rsidR="00286CB7" w:rsidRPr="00F92FC9">
        <w:rPr>
          <w:rFonts w:asciiTheme="minorHAnsi" w:hAnsiTheme="minorHAnsi"/>
          <w:color w:val="171717" w:themeColor="background2" w:themeShade="1A"/>
          <w:lang w:val="en-GB"/>
        </w:rPr>
        <w:fldChar w:fldCharType="begin"/>
      </w:r>
      <w:r w:rsidR="00286CB7" w:rsidRPr="00F92FC9">
        <w:rPr>
          <w:rFonts w:asciiTheme="minorHAnsi" w:hAnsiTheme="minorHAnsi"/>
          <w:color w:val="171717" w:themeColor="background2" w:themeShade="1A"/>
          <w:lang w:val="en-GB"/>
        </w:rPr>
        <w:instrText xml:space="preserve"> ADDIN EN.CITE &lt;EndNote&gt;&lt;Cite&gt;&lt;Author&gt;Bull-Otterson L&lt;/Author&gt;&lt;Year&gt;2022&lt;/Year&gt;&lt;RecNum&gt;3493&lt;/RecNum&gt;&lt;DisplayText&gt;(12)&lt;/DisplayText&gt;&lt;record&gt;&lt;rec-number&gt;3493&lt;/rec-number&gt;&lt;foreign-keys&gt;&lt;key app="EN" db-id="0rs59rwxor09ptezsf5vp5zttpdzdep90xfe" timestamp="1656445218" guid="23cec113-df43-4cc0-816c-342e025ef007"&gt;3493&lt;/key&gt;&lt;/foreign-keys&gt;&lt;ref-type name="Journal Article"&gt;17&lt;/ref-type&gt;&lt;contributors&gt;&lt;authors&gt;&lt;author&gt;Bull-Otterson L, Baca S, Saydah S, et al. &lt;/author&gt;&lt;/authors&gt;&lt;/contributors&gt;&lt;titles&gt;&lt;title&gt;Post–COVID Conditions Among Adult COVID-19 Survivors Aged 18–64 and ≥65 Years — United States, March 2020–November 2021&lt;/title&gt;&lt;secondary-title&gt;MMWR Morb Mortal Wkly Rep&lt;/secondary-title&gt;&lt;/titles&gt;&lt;periodical&gt;&lt;full-title&gt;MMWR Morb Mortal Wkly Rep&lt;/full-title&gt;&lt;/periodical&gt;&lt;pages&gt;723-717&lt;/pages&gt;&lt;volume&gt;71&lt;/volume&gt;&lt;dates&gt;&lt;year&gt;2022&lt;/year&gt;&lt;/dates&gt;&lt;urls&gt;&lt;/urls&gt;&lt;electronic-resource-num&gt;http://dx.doi.org/10.15585/mmwr.mm7121e1&lt;/electronic-resource-num&gt;&lt;/record&gt;&lt;/Cite&gt;&lt;/EndNote&gt;</w:instrText>
      </w:r>
      <w:r w:rsidR="00286CB7" w:rsidRPr="00F92FC9">
        <w:rPr>
          <w:rFonts w:asciiTheme="minorHAnsi" w:hAnsiTheme="minorHAnsi"/>
          <w:color w:val="171717" w:themeColor="background2" w:themeShade="1A"/>
          <w:lang w:val="en-GB"/>
        </w:rPr>
        <w:fldChar w:fldCharType="separate"/>
      </w:r>
      <w:r w:rsidR="00286CB7" w:rsidRPr="00F92FC9">
        <w:rPr>
          <w:rFonts w:asciiTheme="minorHAnsi" w:hAnsiTheme="minorHAnsi"/>
          <w:noProof/>
          <w:color w:val="171717" w:themeColor="background2" w:themeShade="1A"/>
          <w:lang w:val="en-GB"/>
        </w:rPr>
        <w:t>(12)</w:t>
      </w:r>
      <w:r w:rsidR="00286CB7" w:rsidRPr="00F92FC9">
        <w:rPr>
          <w:rFonts w:asciiTheme="minorHAnsi" w:hAnsiTheme="minorHAnsi"/>
          <w:color w:val="171717" w:themeColor="background2" w:themeShade="1A"/>
          <w:lang w:val="en-GB"/>
        </w:rPr>
        <w:fldChar w:fldCharType="end"/>
      </w:r>
      <w:r w:rsidR="001B22F5" w:rsidRPr="00F92FC9">
        <w:rPr>
          <w:rFonts w:asciiTheme="minorHAnsi" w:hAnsiTheme="minorHAnsi"/>
          <w:color w:val="171717" w:themeColor="background2" w:themeShade="1A"/>
          <w:lang w:val="en-GB"/>
        </w:rPr>
        <w:t xml:space="preserve"> </w:t>
      </w:r>
    </w:p>
    <w:p w14:paraId="5296CFD4" w14:textId="3F15215B" w:rsidR="00D54B98" w:rsidRPr="00631746" w:rsidRDefault="48B50E27" w:rsidP="1631DA70">
      <w:pPr>
        <w:pStyle w:val="BodyText"/>
        <w:spacing w:line="276" w:lineRule="auto"/>
        <w:rPr>
          <w:rFonts w:asciiTheme="minorHAnsi" w:hAnsiTheme="minorHAnsi"/>
          <w:lang w:val="en-GB"/>
        </w:rPr>
      </w:pPr>
      <w:r w:rsidRPr="00F92FC9">
        <w:rPr>
          <w:rFonts w:asciiTheme="minorHAnsi" w:hAnsiTheme="minorHAnsi"/>
          <w:color w:val="171717" w:themeColor="background2" w:themeShade="1A"/>
          <w:lang w:val="en-GB"/>
        </w:rPr>
        <w:t>There is limited evidence on any association betwee</w:t>
      </w:r>
      <w:r w:rsidR="20B42D9E" w:rsidRPr="00F92FC9">
        <w:rPr>
          <w:rFonts w:asciiTheme="minorHAnsi" w:hAnsiTheme="minorHAnsi"/>
          <w:color w:val="171717" w:themeColor="background2" w:themeShade="1A"/>
          <w:lang w:val="en-GB"/>
        </w:rPr>
        <w:t xml:space="preserve">n how symptom presentation </w:t>
      </w:r>
      <w:r w:rsidR="00C93D23" w:rsidRPr="00F92FC9">
        <w:rPr>
          <w:rFonts w:asciiTheme="minorHAnsi" w:hAnsiTheme="minorHAnsi"/>
          <w:color w:val="171717" w:themeColor="background2" w:themeShade="1A"/>
          <w:lang w:val="en-GB"/>
        </w:rPr>
        <w:t xml:space="preserve">of long COVID </w:t>
      </w:r>
      <w:r w:rsidR="20B42D9E" w:rsidRPr="00F92FC9">
        <w:rPr>
          <w:rFonts w:asciiTheme="minorHAnsi" w:hAnsiTheme="minorHAnsi"/>
          <w:color w:val="171717" w:themeColor="background2" w:themeShade="1A"/>
          <w:lang w:val="en-GB"/>
        </w:rPr>
        <w:t xml:space="preserve">may differ between variants </w:t>
      </w:r>
      <w:r w:rsidR="00C93D23" w:rsidRPr="00F92FC9">
        <w:rPr>
          <w:rFonts w:asciiTheme="minorHAnsi" w:hAnsiTheme="minorHAnsi"/>
          <w:color w:val="171717" w:themeColor="background2" w:themeShade="1A"/>
          <w:lang w:val="en-GB"/>
        </w:rPr>
        <w:t>of SARS-CoV-2</w:t>
      </w:r>
      <w:r w:rsidR="20B42D9E" w:rsidRPr="00F92FC9">
        <w:rPr>
          <w:rFonts w:asciiTheme="minorHAnsi" w:hAnsiTheme="minorHAnsi"/>
          <w:color w:val="171717" w:themeColor="background2" w:themeShade="1A"/>
          <w:lang w:val="en-GB"/>
        </w:rPr>
        <w:t xml:space="preserve">, and this could be confounded by a variety of factors such as the vaccination </w:t>
      </w:r>
      <w:r w:rsidR="00F04E2F" w:rsidRPr="00F92FC9">
        <w:rPr>
          <w:rFonts w:asciiTheme="minorHAnsi" w:hAnsiTheme="minorHAnsi"/>
          <w:color w:val="171717" w:themeColor="background2" w:themeShade="1A"/>
          <w:lang w:val="en-GB"/>
        </w:rPr>
        <w:t>rollout, changes</w:t>
      </w:r>
      <w:r w:rsidR="77BBDECB" w:rsidRPr="00F92FC9">
        <w:rPr>
          <w:rFonts w:asciiTheme="minorHAnsi" w:hAnsiTheme="minorHAnsi"/>
          <w:color w:val="171717" w:themeColor="background2" w:themeShade="1A"/>
          <w:lang w:val="en-GB"/>
        </w:rPr>
        <w:t xml:space="preserve"> in treatment</w:t>
      </w:r>
      <w:r w:rsidR="7890B2D9" w:rsidRPr="00F92FC9">
        <w:rPr>
          <w:rFonts w:asciiTheme="minorHAnsi" w:hAnsiTheme="minorHAnsi"/>
          <w:color w:val="171717" w:themeColor="background2" w:themeShade="1A"/>
          <w:lang w:val="en-GB"/>
        </w:rPr>
        <w:t xml:space="preserve">, as well as changes in detection and testing capacities </w:t>
      </w:r>
      <w:r w:rsidR="00C93D23" w:rsidRPr="00F92FC9">
        <w:rPr>
          <w:rFonts w:asciiTheme="minorHAnsi" w:hAnsiTheme="minorHAnsi"/>
          <w:color w:val="171717" w:themeColor="background2" w:themeShade="1A"/>
          <w:lang w:val="en-GB"/>
        </w:rPr>
        <w:t>and</w:t>
      </w:r>
      <w:r w:rsidR="7890B2D9" w:rsidRPr="00F92FC9">
        <w:rPr>
          <w:rFonts w:asciiTheme="minorHAnsi" w:hAnsiTheme="minorHAnsi"/>
          <w:color w:val="171717" w:themeColor="background2" w:themeShade="1A"/>
          <w:lang w:val="en-GB"/>
        </w:rPr>
        <w:t xml:space="preserve"> levels of community prevalence. With the high rates of community transmission of Omicron, and increased asymptomatic transmission, there is less detection of Omicron occurring, compounded by the shift to relying on rapid antigen tests.</w:t>
      </w:r>
      <w:r w:rsidR="77BBDECB" w:rsidRPr="00F92FC9">
        <w:rPr>
          <w:rFonts w:asciiTheme="minorHAnsi" w:hAnsiTheme="minorHAnsi"/>
          <w:color w:val="171717" w:themeColor="background2" w:themeShade="1A"/>
          <w:lang w:val="en-GB"/>
        </w:rPr>
        <w:t xml:space="preserve"> One early observational study found the Alpha variant was more likely to cause persistent cognitive symptoms when compared to the original Wuhan variant, though these could have been influenced by a range of causes. </w:t>
      </w:r>
      <w:r w:rsidR="7890B2D9" w:rsidRPr="00F92FC9">
        <w:rPr>
          <w:rFonts w:asciiTheme="minorHAnsi" w:hAnsiTheme="minorHAnsi"/>
          <w:color w:val="171717" w:themeColor="background2" w:themeShade="1A"/>
          <w:lang w:val="en-GB"/>
        </w:rPr>
        <w:t>In this same</w:t>
      </w:r>
      <w:r w:rsidR="77BBDECB" w:rsidRPr="00F92FC9">
        <w:rPr>
          <w:rFonts w:asciiTheme="minorHAnsi" w:hAnsiTheme="minorHAnsi"/>
          <w:color w:val="171717" w:themeColor="background2" w:themeShade="1A"/>
          <w:lang w:val="en-GB"/>
        </w:rPr>
        <w:t xml:space="preserve"> study the Alpha variant appeared less likely to cause impaired hearing or a loss of sense of smell compared with the original variant.</w:t>
      </w:r>
      <w:r w:rsidR="00EB0B78" w:rsidRPr="00F92FC9">
        <w:rPr>
          <w:rFonts w:asciiTheme="minorHAnsi" w:hAnsiTheme="minorHAnsi"/>
          <w:color w:val="171717" w:themeColor="background2" w:themeShade="1A"/>
          <w:lang w:val="en-GB"/>
        </w:rPr>
        <w:t xml:space="preserve"> </w:t>
      </w:r>
      <w:r w:rsidR="00286CB7" w:rsidRPr="00F92FC9">
        <w:rPr>
          <w:rFonts w:asciiTheme="minorHAnsi" w:hAnsiTheme="minorHAnsi"/>
          <w:color w:val="171717" w:themeColor="background2" w:themeShade="1A"/>
          <w:lang w:val="en-GB"/>
        </w:rPr>
        <w:fldChar w:fldCharType="begin"/>
      </w:r>
      <w:r w:rsidR="00286CB7" w:rsidRPr="00F92FC9">
        <w:rPr>
          <w:rFonts w:asciiTheme="minorHAnsi" w:hAnsiTheme="minorHAnsi"/>
          <w:color w:val="171717" w:themeColor="background2" w:themeShade="1A"/>
          <w:lang w:val="en-GB"/>
        </w:rPr>
        <w:instrText xml:space="preserve"> ADDIN EN.CITE &lt;EndNote&gt;&lt;Cite&gt;&lt;Author&gt;Groff&lt;/Author&gt;&lt;Year&gt;2021&lt;/Year&gt;&lt;RecNum&gt;2319&lt;/RecNum&gt;&lt;DisplayText&gt;(17)&lt;/DisplayText&gt;&lt;record&gt;&lt;rec-number&gt;2319&lt;/rec-number&gt;&lt;foreign-keys&gt;&lt;key app="EN" db-id="0rs59rwxor09ptezsf5vp5zttpdzdep90xfe" timestamp="1655071917" guid="d46e7089-c543-4800-a96e-8b0897b9999b"&gt;2319&lt;/key&gt;&lt;/foreign-keys&gt;&lt;ref-type name="Journal Article"&gt;17&lt;/ref-type&gt;&lt;contributors&gt;&lt;authors&gt;&lt;author&gt;Groff, Destin&lt;/author&gt;&lt;author&gt;Sun, Ashley&lt;/author&gt;&lt;author&gt;Ssentongo, Anna E.&lt;/author&gt;&lt;author&gt;Ba, Djibril M.&lt;/author&gt;&lt;author&gt;Parsons, Nicholas&lt;/author&gt;&lt;author&gt;Poudel, Govinda R.&lt;/author&gt;&lt;author&gt;Lekoubou, Alain&lt;/author&gt;&lt;author&gt;Oh, John S.&lt;/author&gt;&lt;author&gt;Ericson, Jessica E.&lt;/author&gt;&lt;author&gt;Ssentongo, Paddy&lt;/author&gt;&lt;author&gt;Chinchilli, Vernon M.&lt;/author&gt;&lt;/authors&gt;&lt;/contributors&gt;&lt;titles&gt;&lt;title&gt;Short-term and Long-term Rates of Postacute Sequelae of SARS-CoV-2 Infection: A Systematic Review&lt;/title&gt;&lt;secondary-title&gt;JAMA Network Open&lt;/secondary-title&gt;&lt;/titles&gt;&lt;periodical&gt;&lt;full-title&gt;JAMA network open&lt;/full-title&gt;&lt;/periodical&gt;&lt;pages&gt;e2128568-e2128568&lt;/pages&gt;&lt;volume&gt;4&lt;/volume&gt;&lt;number&gt;10&lt;/number&gt;&lt;dates&gt;&lt;year&gt;2021&lt;/year&gt;&lt;/dates&gt;&lt;isbn&gt;2574-3805&lt;/isbn&gt;&lt;label&gt;long COVID, systematic review, 2021&lt;/label&gt;&lt;urls&gt;&lt;related-urls&gt;&lt;url&gt;https://doi.org/10.1001/jamanetworkopen.2021.28568&lt;/url&gt;&lt;/related-urls&gt;&lt;/urls&gt;&lt;electronic-resource-num&gt;10.1001/jamanetworkopen.2021.28568&lt;/electronic-resource-num&gt;&lt;access-date&gt;1/17/2022&lt;/access-date&gt;&lt;/record&gt;&lt;/Cite&gt;&lt;/EndNote&gt;</w:instrText>
      </w:r>
      <w:r w:rsidR="00286CB7" w:rsidRPr="00F92FC9">
        <w:rPr>
          <w:rFonts w:asciiTheme="minorHAnsi" w:hAnsiTheme="minorHAnsi"/>
          <w:color w:val="171717" w:themeColor="background2" w:themeShade="1A"/>
          <w:lang w:val="en-GB"/>
        </w:rPr>
        <w:fldChar w:fldCharType="separate"/>
      </w:r>
      <w:r w:rsidR="00286CB7" w:rsidRPr="00F92FC9">
        <w:rPr>
          <w:rFonts w:asciiTheme="minorHAnsi" w:hAnsiTheme="minorHAnsi"/>
          <w:noProof/>
          <w:color w:val="171717" w:themeColor="background2" w:themeShade="1A"/>
          <w:lang w:val="en-GB"/>
        </w:rPr>
        <w:t>(17)</w:t>
      </w:r>
      <w:r w:rsidR="00286CB7" w:rsidRPr="00F92FC9">
        <w:rPr>
          <w:rFonts w:asciiTheme="minorHAnsi" w:hAnsiTheme="minorHAnsi"/>
          <w:color w:val="171717" w:themeColor="background2" w:themeShade="1A"/>
          <w:lang w:val="en-GB"/>
        </w:rPr>
        <w:fldChar w:fldCharType="end"/>
      </w:r>
      <w:r w:rsidR="002F2409" w:rsidRPr="1631DA70">
        <w:rPr>
          <w:rFonts w:asciiTheme="minorHAnsi" w:hAnsiTheme="minorHAnsi"/>
          <w:lang w:val="en-GB"/>
        </w:rPr>
        <w:t xml:space="preserve"> </w:t>
      </w:r>
    </w:p>
    <w:p w14:paraId="2C4E0002" w14:textId="381E154E" w:rsidR="00F07104" w:rsidRPr="00631746" w:rsidRDefault="00F07104" w:rsidP="1631DA70">
      <w:pPr>
        <w:pStyle w:val="Heading3"/>
        <w:spacing w:line="276" w:lineRule="auto"/>
        <w:rPr>
          <w:rFonts w:asciiTheme="minorHAnsi" w:hAnsiTheme="minorHAnsi"/>
          <w:lang w:val="en-GB"/>
        </w:rPr>
      </w:pPr>
      <w:bookmarkStart w:id="9" w:name="_Toc113538402"/>
      <w:r w:rsidRPr="1631DA70">
        <w:rPr>
          <w:rFonts w:asciiTheme="minorHAnsi" w:hAnsiTheme="minorHAnsi"/>
          <w:lang w:val="en-GB"/>
        </w:rPr>
        <w:t>Omicron</w:t>
      </w:r>
      <w:bookmarkEnd w:id="9"/>
    </w:p>
    <w:p w14:paraId="31604BDD" w14:textId="18B2577F" w:rsidR="00534612" w:rsidRPr="00631746" w:rsidRDefault="002F2409" w:rsidP="1631DA70">
      <w:pPr>
        <w:pStyle w:val="BodyText"/>
        <w:spacing w:line="276" w:lineRule="auto"/>
        <w:rPr>
          <w:rFonts w:asciiTheme="minorHAnsi" w:hAnsiTheme="minorHAnsi"/>
          <w:lang w:val="en-GB"/>
        </w:rPr>
      </w:pPr>
      <w:r w:rsidRPr="00F92FC9">
        <w:rPr>
          <w:rFonts w:asciiTheme="minorHAnsi" w:hAnsiTheme="minorHAnsi"/>
          <w:color w:val="171717" w:themeColor="background2" w:themeShade="1A"/>
          <w:lang w:val="en-GB"/>
        </w:rPr>
        <w:t>There is limited data available on Omicron, however initial evidence from the UK’s</w:t>
      </w:r>
      <w:r w:rsidR="00152F9D" w:rsidRPr="00F92FC9">
        <w:rPr>
          <w:rFonts w:asciiTheme="minorHAnsi" w:hAnsiTheme="minorHAnsi"/>
          <w:color w:val="171717" w:themeColor="background2" w:themeShade="1A"/>
          <w:lang w:val="en-GB"/>
        </w:rPr>
        <w:t xml:space="preserve"> Office for National Statistics</w:t>
      </w:r>
      <w:r w:rsidRPr="00F92FC9">
        <w:rPr>
          <w:rFonts w:asciiTheme="minorHAnsi" w:hAnsiTheme="minorHAnsi"/>
          <w:color w:val="171717" w:themeColor="background2" w:themeShade="1A"/>
          <w:lang w:val="en-GB"/>
        </w:rPr>
        <w:t xml:space="preserve"> </w:t>
      </w:r>
      <w:r w:rsidR="00152F9D" w:rsidRPr="00F92FC9">
        <w:rPr>
          <w:rFonts w:asciiTheme="minorHAnsi" w:hAnsiTheme="minorHAnsi"/>
          <w:color w:val="171717" w:themeColor="background2" w:themeShade="1A"/>
          <w:lang w:val="en-GB"/>
        </w:rPr>
        <w:t>(</w:t>
      </w:r>
      <w:r w:rsidRPr="00F92FC9">
        <w:rPr>
          <w:rFonts w:asciiTheme="minorHAnsi" w:hAnsiTheme="minorHAnsi"/>
          <w:color w:val="171717" w:themeColor="background2" w:themeShade="1A"/>
          <w:lang w:val="en-GB"/>
        </w:rPr>
        <w:t>ONS</w:t>
      </w:r>
      <w:r w:rsidR="00152F9D" w:rsidRPr="00F92FC9">
        <w:rPr>
          <w:rFonts w:asciiTheme="minorHAnsi" w:hAnsiTheme="minorHAnsi"/>
          <w:color w:val="171717" w:themeColor="background2" w:themeShade="1A"/>
          <w:lang w:val="en-GB"/>
        </w:rPr>
        <w:t>)</w:t>
      </w:r>
      <w:r w:rsidRPr="00F92FC9">
        <w:rPr>
          <w:rFonts w:asciiTheme="minorHAnsi" w:hAnsiTheme="minorHAnsi"/>
          <w:color w:val="171717" w:themeColor="background2" w:themeShade="1A"/>
          <w:lang w:val="en-GB"/>
        </w:rPr>
        <w:t xml:space="preserve"> suggests that despite lower case severity with Omicron, these variants are still presenting a significant long COVID burden</w:t>
      </w:r>
      <w:r w:rsidR="00D54B98" w:rsidRPr="00F92FC9">
        <w:rPr>
          <w:rFonts w:asciiTheme="minorHAnsi" w:hAnsiTheme="minorHAnsi"/>
          <w:color w:val="171717" w:themeColor="background2" w:themeShade="1A"/>
          <w:lang w:val="en-GB"/>
        </w:rPr>
        <w:t xml:space="preserve">, </w:t>
      </w:r>
      <w:r w:rsidR="0039077C" w:rsidRPr="00F92FC9">
        <w:rPr>
          <w:rFonts w:asciiTheme="minorHAnsi" w:hAnsiTheme="minorHAnsi"/>
          <w:color w:val="171717" w:themeColor="background2" w:themeShade="1A"/>
          <w:lang w:val="en-GB"/>
        </w:rPr>
        <w:t xml:space="preserve">which appears to </w:t>
      </w:r>
      <w:r w:rsidR="063D98C4" w:rsidRPr="00F92FC9">
        <w:rPr>
          <w:rFonts w:asciiTheme="minorHAnsi" w:hAnsiTheme="minorHAnsi"/>
          <w:color w:val="171717" w:themeColor="background2" w:themeShade="1A"/>
          <w:lang w:val="en-GB"/>
        </w:rPr>
        <w:t>be largely</w:t>
      </w:r>
      <w:r w:rsidR="0039077C" w:rsidRPr="00F92FC9">
        <w:rPr>
          <w:rFonts w:asciiTheme="minorHAnsi" w:hAnsiTheme="minorHAnsi"/>
          <w:color w:val="171717" w:themeColor="background2" w:themeShade="1A"/>
          <w:lang w:val="en-GB"/>
        </w:rPr>
        <w:t xml:space="preserve"> </w:t>
      </w:r>
      <w:r w:rsidR="00D54B98" w:rsidRPr="00F92FC9">
        <w:rPr>
          <w:rFonts w:asciiTheme="minorHAnsi" w:hAnsiTheme="minorHAnsi"/>
          <w:color w:val="171717" w:themeColor="background2" w:themeShade="1A"/>
          <w:lang w:val="en-GB"/>
        </w:rPr>
        <w:t xml:space="preserve">driven by the higher number of </w:t>
      </w:r>
      <w:r w:rsidR="42E99931" w:rsidRPr="00F92FC9">
        <w:rPr>
          <w:rFonts w:asciiTheme="minorHAnsi" w:hAnsiTheme="minorHAnsi"/>
          <w:color w:val="171717" w:themeColor="background2" w:themeShade="1A"/>
          <w:lang w:val="en-GB"/>
        </w:rPr>
        <w:t>cases. (</w:t>
      </w:r>
      <w:hyperlink r:id="rId16">
        <w:r w:rsidR="005B043E" w:rsidRPr="1631DA70">
          <w:rPr>
            <w:rStyle w:val="Hyperlink"/>
            <w:rFonts w:asciiTheme="minorHAnsi" w:hAnsiTheme="minorHAnsi"/>
            <w:lang w:val="en-GB"/>
          </w:rPr>
          <w:t>link</w:t>
        </w:r>
      </w:hyperlink>
      <w:r w:rsidR="005B043E" w:rsidRPr="00F92FC9">
        <w:rPr>
          <w:rFonts w:asciiTheme="minorHAnsi" w:hAnsiTheme="minorHAnsi"/>
          <w:color w:val="171717" w:themeColor="background2" w:themeShade="1A"/>
          <w:lang w:val="en-GB"/>
        </w:rPr>
        <w:t xml:space="preserve">, visualisation by </w:t>
      </w:r>
      <w:r w:rsidR="00012014" w:rsidRPr="00F92FC9">
        <w:rPr>
          <w:rFonts w:asciiTheme="minorHAnsi" w:hAnsiTheme="minorHAnsi"/>
          <w:color w:val="171717" w:themeColor="background2" w:themeShade="1A"/>
          <w:lang w:val="en-GB"/>
        </w:rPr>
        <w:t>A</w:t>
      </w:r>
      <w:r w:rsidR="005B043E" w:rsidRPr="00F92FC9">
        <w:rPr>
          <w:rFonts w:asciiTheme="minorHAnsi" w:hAnsiTheme="minorHAnsi"/>
          <w:color w:val="171717" w:themeColor="background2" w:themeShade="1A"/>
          <w:lang w:val="en-GB"/>
        </w:rPr>
        <w:t>irfinity)</w:t>
      </w:r>
      <w:r w:rsidR="00F92FC9">
        <w:rPr>
          <w:rFonts w:asciiTheme="minorHAnsi" w:hAnsiTheme="minorHAnsi"/>
          <w:color w:val="171717" w:themeColor="background2" w:themeShade="1A"/>
          <w:lang w:val="en-GB"/>
        </w:rPr>
        <w:t>.</w:t>
      </w:r>
      <w:r w:rsidR="00FB159A" w:rsidRPr="00F92FC9">
        <w:rPr>
          <w:rFonts w:asciiTheme="minorHAnsi" w:hAnsiTheme="minorHAnsi"/>
          <w:color w:val="171717" w:themeColor="background2" w:themeShade="1A"/>
          <w:lang w:val="en-GB"/>
        </w:rPr>
        <w:t xml:space="preserve"> </w:t>
      </w:r>
    </w:p>
    <w:p w14:paraId="70F99366" w14:textId="752414FE" w:rsidR="00FB159A" w:rsidRPr="00631746" w:rsidRDefault="00FB159A" w:rsidP="1631DA70">
      <w:pPr>
        <w:pStyle w:val="BodyText"/>
        <w:spacing w:line="276" w:lineRule="auto"/>
        <w:rPr>
          <w:rFonts w:asciiTheme="minorHAnsi" w:hAnsiTheme="minorHAnsi"/>
          <w:lang w:val="en-GB"/>
        </w:rPr>
      </w:pPr>
      <w:r>
        <w:rPr>
          <w:noProof/>
        </w:rPr>
        <w:lastRenderedPageBreak/>
        <w:drawing>
          <wp:inline distT="0" distB="0" distL="0" distR="0" wp14:anchorId="3A532338" wp14:editId="2F2DAAB5">
            <wp:extent cx="6120130" cy="2086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6120130" cy="2086610"/>
                    </a:xfrm>
                    <a:prstGeom prst="rect">
                      <a:avLst/>
                    </a:prstGeom>
                  </pic:spPr>
                </pic:pic>
              </a:graphicData>
            </a:graphic>
          </wp:inline>
        </w:drawing>
      </w:r>
    </w:p>
    <w:p w14:paraId="38229743" w14:textId="36D88874" w:rsidR="00F07104" w:rsidRPr="00F92FC9" w:rsidRDefault="00F07104" w:rsidP="1631DA70">
      <w:pPr>
        <w:spacing w:line="276" w:lineRule="auto"/>
        <w:jc w:val="both"/>
        <w:rPr>
          <w:color w:val="171717" w:themeColor="background2" w:themeShade="1A"/>
          <w:lang w:val="en-GB"/>
        </w:rPr>
      </w:pPr>
      <w:r w:rsidRPr="00F92FC9">
        <w:rPr>
          <w:color w:val="171717" w:themeColor="background2" w:themeShade="1A"/>
          <w:lang w:val="en-GB"/>
        </w:rPr>
        <w:t xml:space="preserve">The UK’s </w:t>
      </w:r>
      <w:hyperlink r:id="rId18">
        <w:r w:rsidR="001F597E" w:rsidRPr="1631DA70">
          <w:rPr>
            <w:rStyle w:val="Hyperlink"/>
            <w:lang w:val="en-GB"/>
          </w:rPr>
          <w:t>ONS</w:t>
        </w:r>
      </w:hyperlink>
      <w:r w:rsidRPr="1631DA70">
        <w:rPr>
          <w:lang w:val="en-GB"/>
        </w:rPr>
        <w:t xml:space="preserve"> </w:t>
      </w:r>
      <w:r w:rsidRPr="00F92FC9">
        <w:rPr>
          <w:color w:val="171717" w:themeColor="background2" w:themeShade="1A"/>
          <w:lang w:val="en-GB"/>
        </w:rPr>
        <w:t xml:space="preserve">conducted a study using self-reported data from COVID-19 </w:t>
      </w:r>
      <w:r w:rsidR="005604DC" w:rsidRPr="00F92FC9">
        <w:rPr>
          <w:color w:val="171717" w:themeColor="background2" w:themeShade="1A"/>
          <w:lang w:val="en-GB"/>
        </w:rPr>
        <w:t xml:space="preserve">cases </w:t>
      </w:r>
      <w:r w:rsidRPr="00F92FC9">
        <w:rPr>
          <w:color w:val="171717" w:themeColor="background2" w:themeShade="1A"/>
          <w:lang w:val="en-GB"/>
        </w:rPr>
        <w:t xml:space="preserve">to </w:t>
      </w:r>
      <w:r w:rsidR="005604DC" w:rsidRPr="00F92FC9">
        <w:rPr>
          <w:color w:val="171717" w:themeColor="background2" w:themeShade="1A"/>
          <w:lang w:val="en-GB"/>
        </w:rPr>
        <w:t>explore</w:t>
      </w:r>
      <w:r w:rsidRPr="00F92FC9">
        <w:rPr>
          <w:color w:val="171717" w:themeColor="background2" w:themeShade="1A"/>
          <w:lang w:val="en-GB"/>
        </w:rPr>
        <w:t xml:space="preserve"> the impact of Omicron </w:t>
      </w:r>
      <w:r w:rsidR="005604DC" w:rsidRPr="00F92FC9">
        <w:rPr>
          <w:color w:val="171717" w:themeColor="background2" w:themeShade="1A"/>
          <w:lang w:val="en-GB"/>
        </w:rPr>
        <w:t xml:space="preserve">BA.1 or BA.2 variants </w:t>
      </w:r>
      <w:r w:rsidRPr="00F92FC9">
        <w:rPr>
          <w:color w:val="171717" w:themeColor="background2" w:themeShade="1A"/>
          <w:lang w:val="en-GB"/>
        </w:rPr>
        <w:t xml:space="preserve">on </w:t>
      </w:r>
      <w:r w:rsidR="00953E2F" w:rsidRPr="00F92FC9">
        <w:rPr>
          <w:color w:val="171717" w:themeColor="background2" w:themeShade="1A"/>
          <w:lang w:val="en-GB"/>
        </w:rPr>
        <w:t xml:space="preserve">long COVID. </w:t>
      </w:r>
      <w:r w:rsidR="00B938AC" w:rsidRPr="00F92FC9">
        <w:rPr>
          <w:color w:val="171717" w:themeColor="background2" w:themeShade="1A"/>
          <w:lang w:val="en-GB"/>
        </w:rPr>
        <w:t>T</w:t>
      </w:r>
      <w:r w:rsidRPr="00F92FC9">
        <w:rPr>
          <w:color w:val="171717" w:themeColor="background2" w:themeShade="1A"/>
          <w:lang w:val="en-GB"/>
        </w:rPr>
        <w:t>he data</w:t>
      </w:r>
      <w:r w:rsidR="00953E2F" w:rsidRPr="00F92FC9">
        <w:rPr>
          <w:rStyle w:val="EndnoteReference"/>
          <w:color w:val="171717" w:themeColor="background2" w:themeShade="1A"/>
          <w:lang w:val="en-GB"/>
        </w:rPr>
        <w:t xml:space="preserve"> </w:t>
      </w:r>
      <w:r w:rsidR="00953E2F" w:rsidRPr="00F92FC9">
        <w:rPr>
          <w:color w:val="171717" w:themeColor="background2" w:themeShade="1A"/>
          <w:lang w:val="en-GB"/>
        </w:rPr>
        <w:t>suggested</w:t>
      </w:r>
      <w:r w:rsidR="0039077C" w:rsidRPr="00F92FC9">
        <w:rPr>
          <w:color w:val="171717" w:themeColor="background2" w:themeShade="1A"/>
          <w:lang w:val="en-GB"/>
        </w:rPr>
        <w:t xml:space="preserve"> that:</w:t>
      </w:r>
    </w:p>
    <w:p w14:paraId="2211B49E" w14:textId="0E7986F6" w:rsidR="00F07104" w:rsidRPr="00F92FC9" w:rsidRDefault="00F07104" w:rsidP="1631DA70">
      <w:pPr>
        <w:pStyle w:val="ListParagraph"/>
        <w:numPr>
          <w:ilvl w:val="0"/>
          <w:numId w:val="15"/>
        </w:numPr>
        <w:spacing w:line="276" w:lineRule="auto"/>
        <w:jc w:val="both"/>
        <w:rPr>
          <w:color w:val="171717" w:themeColor="background2" w:themeShade="1A"/>
          <w:lang w:val="en-GB"/>
        </w:rPr>
      </w:pPr>
      <w:r w:rsidRPr="00F92FC9">
        <w:rPr>
          <w:color w:val="171717" w:themeColor="background2" w:themeShade="1A"/>
          <w:lang w:val="en-GB"/>
        </w:rPr>
        <w:t xml:space="preserve">For </w:t>
      </w:r>
      <w:r w:rsidR="0039077C" w:rsidRPr="00F92FC9">
        <w:rPr>
          <w:color w:val="171717" w:themeColor="background2" w:themeShade="1A"/>
          <w:lang w:val="en-GB"/>
        </w:rPr>
        <w:t xml:space="preserve">vaccine </w:t>
      </w:r>
      <w:r w:rsidR="00290998" w:rsidRPr="00F92FC9">
        <w:rPr>
          <w:color w:val="171717" w:themeColor="background2" w:themeShade="1A"/>
          <w:lang w:val="en-GB"/>
        </w:rPr>
        <w:t>boosted</w:t>
      </w:r>
      <w:r w:rsidRPr="00F92FC9">
        <w:rPr>
          <w:color w:val="171717" w:themeColor="background2" w:themeShade="1A"/>
          <w:lang w:val="en-GB"/>
        </w:rPr>
        <w:t xml:space="preserve"> adults, there was </w:t>
      </w:r>
      <w:r w:rsidR="00F04E2F" w:rsidRPr="00F92FC9">
        <w:rPr>
          <w:color w:val="171717" w:themeColor="background2" w:themeShade="1A"/>
          <w:lang w:val="en-GB"/>
        </w:rPr>
        <w:t>not</w:t>
      </w:r>
      <w:r w:rsidRPr="00F92FC9">
        <w:rPr>
          <w:color w:val="171717" w:themeColor="background2" w:themeShade="1A"/>
          <w:lang w:val="en-GB"/>
        </w:rPr>
        <w:t xml:space="preserve"> statistical</w:t>
      </w:r>
      <w:r w:rsidR="00406815" w:rsidRPr="00F92FC9">
        <w:rPr>
          <w:color w:val="171717" w:themeColor="background2" w:themeShade="1A"/>
          <w:lang w:val="en-GB"/>
        </w:rPr>
        <w:t xml:space="preserve">ly </w:t>
      </w:r>
      <w:r w:rsidR="00F04E2F" w:rsidRPr="00F92FC9">
        <w:rPr>
          <w:color w:val="171717" w:themeColor="background2" w:themeShade="1A"/>
          <w:lang w:val="en-GB"/>
        </w:rPr>
        <w:t>significant difference</w:t>
      </w:r>
      <w:r w:rsidRPr="00F92FC9">
        <w:rPr>
          <w:color w:val="171717" w:themeColor="background2" w:themeShade="1A"/>
          <w:lang w:val="en-GB"/>
        </w:rPr>
        <w:t xml:space="preserve"> in the </w:t>
      </w:r>
      <w:r w:rsidR="00223E4F" w:rsidRPr="00F92FC9">
        <w:rPr>
          <w:color w:val="171717" w:themeColor="background2" w:themeShade="1A"/>
          <w:lang w:val="en-GB"/>
        </w:rPr>
        <w:t xml:space="preserve">risk </w:t>
      </w:r>
      <w:r w:rsidRPr="00F92FC9">
        <w:rPr>
          <w:color w:val="171717" w:themeColor="background2" w:themeShade="1A"/>
          <w:lang w:val="en-GB"/>
        </w:rPr>
        <w:t xml:space="preserve">of self-reported </w:t>
      </w:r>
      <w:r w:rsidR="00406815" w:rsidRPr="00F92FC9">
        <w:rPr>
          <w:color w:val="171717" w:themeColor="background2" w:themeShade="1A"/>
          <w:lang w:val="en-GB"/>
        </w:rPr>
        <w:t>l</w:t>
      </w:r>
      <w:r w:rsidRPr="00F92FC9">
        <w:rPr>
          <w:color w:val="171717" w:themeColor="background2" w:themeShade="1A"/>
          <w:lang w:val="en-GB"/>
        </w:rPr>
        <w:t>ong COVID between first infections with the Delta variant and with either Omicron BA.1 or Omicron BA.2.</w:t>
      </w:r>
    </w:p>
    <w:p w14:paraId="1C4ACB9F" w14:textId="0BD0790B" w:rsidR="00F07104" w:rsidRPr="00F92FC9" w:rsidRDefault="00F07104" w:rsidP="1631DA70">
      <w:pPr>
        <w:pStyle w:val="ListParagraph"/>
        <w:numPr>
          <w:ilvl w:val="0"/>
          <w:numId w:val="15"/>
        </w:numPr>
        <w:spacing w:line="276" w:lineRule="auto"/>
        <w:jc w:val="both"/>
        <w:rPr>
          <w:color w:val="171717" w:themeColor="background2" w:themeShade="1A"/>
          <w:lang w:val="en-GB"/>
        </w:rPr>
      </w:pPr>
      <w:r w:rsidRPr="00F92FC9">
        <w:rPr>
          <w:color w:val="171717" w:themeColor="background2" w:themeShade="1A"/>
          <w:lang w:val="en-GB"/>
        </w:rPr>
        <w:t xml:space="preserve">For </w:t>
      </w:r>
      <w:r w:rsidR="00F931C1" w:rsidRPr="00F92FC9">
        <w:rPr>
          <w:color w:val="171717" w:themeColor="background2" w:themeShade="1A"/>
          <w:lang w:val="en-GB"/>
        </w:rPr>
        <w:t>boosted adults</w:t>
      </w:r>
      <w:r w:rsidRPr="00F92FC9">
        <w:rPr>
          <w:color w:val="171717" w:themeColor="background2" w:themeShade="1A"/>
          <w:lang w:val="en-GB"/>
        </w:rPr>
        <w:t xml:space="preserve">, the odds of reporting </w:t>
      </w:r>
      <w:r w:rsidR="00D27683" w:rsidRPr="00F92FC9">
        <w:rPr>
          <w:color w:val="171717" w:themeColor="background2" w:themeShade="1A"/>
          <w:lang w:val="en-GB"/>
        </w:rPr>
        <w:t>l</w:t>
      </w:r>
      <w:r w:rsidRPr="00F92FC9">
        <w:rPr>
          <w:color w:val="171717" w:themeColor="background2" w:themeShade="1A"/>
          <w:lang w:val="en-GB"/>
        </w:rPr>
        <w:t>ong COVID symptoms</w:t>
      </w:r>
      <w:r w:rsidR="00D27683" w:rsidRPr="00F92FC9">
        <w:rPr>
          <w:color w:val="171717" w:themeColor="background2" w:themeShade="1A"/>
          <w:lang w:val="en-GB"/>
        </w:rPr>
        <w:t xml:space="preserve"> four to eight weeks</w:t>
      </w:r>
      <w:r w:rsidRPr="00F92FC9">
        <w:rPr>
          <w:color w:val="171717" w:themeColor="background2" w:themeShade="1A"/>
          <w:lang w:val="en-GB"/>
        </w:rPr>
        <w:t xml:space="preserve"> after infection were 21.8% higher after Omicron BA.2 than Omicron BA.1.</w:t>
      </w:r>
    </w:p>
    <w:p w14:paraId="7C724B67" w14:textId="264A5664" w:rsidR="00F07104" w:rsidRPr="00F92FC9" w:rsidRDefault="00F07104" w:rsidP="1631DA70">
      <w:pPr>
        <w:pStyle w:val="ListParagraph"/>
        <w:numPr>
          <w:ilvl w:val="0"/>
          <w:numId w:val="15"/>
        </w:numPr>
        <w:spacing w:line="276" w:lineRule="auto"/>
        <w:jc w:val="both"/>
        <w:rPr>
          <w:color w:val="171717" w:themeColor="background2" w:themeShade="1A"/>
          <w:lang w:val="en-GB"/>
        </w:rPr>
      </w:pPr>
      <w:r w:rsidRPr="00F92FC9">
        <w:rPr>
          <w:color w:val="171717" w:themeColor="background2" w:themeShade="1A"/>
          <w:lang w:val="en-GB"/>
        </w:rPr>
        <w:t xml:space="preserve">For those </w:t>
      </w:r>
      <w:r w:rsidR="00F931C1" w:rsidRPr="00F92FC9">
        <w:rPr>
          <w:color w:val="171717" w:themeColor="background2" w:themeShade="1A"/>
          <w:lang w:val="en-GB"/>
        </w:rPr>
        <w:t xml:space="preserve">with only a </w:t>
      </w:r>
      <w:r w:rsidR="00ED6F3A" w:rsidRPr="00F92FC9">
        <w:rPr>
          <w:color w:val="171717" w:themeColor="background2" w:themeShade="1A"/>
          <w:lang w:val="en-GB"/>
        </w:rPr>
        <w:t xml:space="preserve">vaccine </w:t>
      </w:r>
      <w:r w:rsidR="00F931C1" w:rsidRPr="00F92FC9">
        <w:rPr>
          <w:color w:val="171717" w:themeColor="background2" w:themeShade="1A"/>
          <w:lang w:val="en-GB"/>
        </w:rPr>
        <w:t>primary course of two doses</w:t>
      </w:r>
      <w:r w:rsidRPr="00F92FC9">
        <w:rPr>
          <w:color w:val="171717" w:themeColor="background2" w:themeShade="1A"/>
          <w:lang w:val="en-GB"/>
        </w:rPr>
        <w:t xml:space="preserve">, the survey found that the odds of reporting </w:t>
      </w:r>
      <w:r w:rsidR="00EC3762" w:rsidRPr="00F92FC9">
        <w:rPr>
          <w:color w:val="171717" w:themeColor="background2" w:themeShade="1A"/>
          <w:lang w:val="en-GB"/>
        </w:rPr>
        <w:t>l</w:t>
      </w:r>
      <w:r w:rsidRPr="00F92FC9">
        <w:rPr>
          <w:color w:val="171717" w:themeColor="background2" w:themeShade="1A"/>
          <w:lang w:val="en-GB"/>
        </w:rPr>
        <w:t>ong COVID symptoms after infection were 49.7% lower in Omicron B.A1 infections than the Delta variant.</w:t>
      </w:r>
      <w:r w:rsidR="00F931C1" w:rsidRPr="00F92FC9">
        <w:rPr>
          <w:rStyle w:val="EndnoteReference"/>
          <w:color w:val="171717" w:themeColor="background2" w:themeShade="1A"/>
          <w:lang w:val="en-GB"/>
        </w:rPr>
        <w:t xml:space="preserve"> </w:t>
      </w:r>
    </w:p>
    <w:p w14:paraId="53D41168" w14:textId="5966D2B7" w:rsidR="001C4306" w:rsidRPr="00F92FC9" w:rsidRDefault="001C4306" w:rsidP="1631DA70">
      <w:pPr>
        <w:spacing w:after="160" w:line="276" w:lineRule="auto"/>
        <w:rPr>
          <w:rFonts w:eastAsia="MS Gothic"/>
          <w:color w:val="171717" w:themeColor="background2" w:themeShade="1A"/>
          <w:lang w:val="en-GB"/>
        </w:rPr>
      </w:pPr>
      <w:r w:rsidRPr="00F92FC9">
        <w:rPr>
          <w:rFonts w:eastAsia="MS Gothic"/>
          <w:color w:val="171717" w:themeColor="background2" w:themeShade="1A"/>
          <w:lang w:val="en-GB"/>
        </w:rPr>
        <w:t>A June 2022</w:t>
      </w:r>
      <w:r w:rsidR="00EB0B78" w:rsidRPr="00F92FC9">
        <w:rPr>
          <w:rFonts w:eastAsia="MS Gothic"/>
          <w:color w:val="171717" w:themeColor="background2" w:themeShade="1A"/>
          <w:lang w:val="en-GB"/>
        </w:rPr>
        <w:t xml:space="preserve"> study</w:t>
      </w:r>
      <w:r w:rsidRPr="00F92FC9">
        <w:rPr>
          <w:rFonts w:eastAsia="MS Gothic"/>
          <w:color w:val="171717" w:themeColor="background2" w:themeShade="1A"/>
          <w:lang w:val="en-GB"/>
        </w:rPr>
        <w:t xml:space="preserve"> has found that the risk of </w:t>
      </w:r>
      <w:r w:rsidR="0005493A" w:rsidRPr="00F92FC9">
        <w:rPr>
          <w:rFonts w:eastAsia="MS Gothic"/>
          <w:color w:val="171717" w:themeColor="background2" w:themeShade="1A"/>
          <w:lang w:val="en-GB"/>
        </w:rPr>
        <w:t>ongoing symptoms</w:t>
      </w:r>
      <w:r w:rsidR="00C54EEB" w:rsidRPr="00F92FC9">
        <w:rPr>
          <w:rFonts w:eastAsia="MS Gothic"/>
          <w:color w:val="171717" w:themeColor="background2" w:themeShade="1A"/>
          <w:lang w:val="en-GB"/>
        </w:rPr>
        <w:t xml:space="preserve"> or </w:t>
      </w:r>
      <w:r w:rsidRPr="00F92FC9">
        <w:rPr>
          <w:rFonts w:eastAsia="MS Gothic"/>
          <w:color w:val="171717" w:themeColor="background2" w:themeShade="1A"/>
          <w:lang w:val="en-GB"/>
        </w:rPr>
        <w:t>long COVID after Omicron infection is approximately half of the risk after Delta infection.</w:t>
      </w:r>
      <w:r w:rsidR="00DA2660" w:rsidRPr="00F92FC9">
        <w:rPr>
          <w:rFonts w:eastAsia="MS Gothic"/>
          <w:color w:val="171717" w:themeColor="background2" w:themeShade="1A"/>
          <w:lang w:val="en-GB"/>
        </w:rPr>
        <w:t xml:space="preserve"> </w:t>
      </w:r>
      <w:r w:rsidR="00286CB7" w:rsidRPr="00F92FC9">
        <w:rPr>
          <w:rFonts w:eastAsia="MS Gothic"/>
          <w:color w:val="171717" w:themeColor="background2" w:themeShade="1A"/>
          <w:lang w:val="en-GB"/>
        </w:rPr>
        <w:fldChar w:fldCharType="begin"/>
      </w:r>
      <w:r w:rsidR="00286CB7" w:rsidRPr="00F92FC9">
        <w:rPr>
          <w:rFonts w:eastAsia="MS Gothic"/>
          <w:color w:val="171717" w:themeColor="background2" w:themeShade="1A"/>
          <w:lang w:val="en-GB"/>
        </w:rPr>
        <w:instrText xml:space="preserve"> ADDIN EN.CITE &lt;EndNote&gt;&lt;Cite&gt;&lt;Author&gt;Antonelli&lt;/Author&gt;&lt;Year&gt;2022&lt;/Year&gt;&lt;RecNum&gt;3510&lt;/RecNum&gt;&lt;DisplayText&gt;(18)&lt;/DisplayText&gt;&lt;record&gt;&lt;rec-number&gt;3510&lt;/rec-number&gt;&lt;foreign-keys&gt;&lt;key app="EN" db-id="0rs59rwxor09ptezsf5vp5zttpdzdep90xfe" timestamp="1656445219" guid="dffe4e8f-7338-481f-8f34-82d4fdce568f"&gt;3510&lt;/key&gt;&lt;/foreign-keys&gt;&lt;ref-type name="Journal Article"&gt;17&lt;/ref-type&gt;&lt;contributors&gt;&lt;authors&gt;&lt;author&gt;Antonelli, M. Pujol, J.C., et al.&lt;/author&gt;&lt;/authors&gt;&lt;/contributors&gt;&lt;titles&gt;&lt;title&gt;Risk of long COVID associated with delta versus omicron variants of SARS-CoV-2&lt;/title&gt;&lt;secondary-title&gt;The Lancet&lt;/secondary-title&gt;&lt;/titles&gt;&lt;periodical&gt;&lt;full-title&gt;The Lancet&lt;/full-title&gt;&lt;/periodical&gt;&lt;pages&gt;2263-2264&lt;/pages&gt;&lt;volume&gt;399&lt;/volume&gt;&lt;number&gt;10343&lt;/number&gt;&lt;dates&gt;&lt;year&gt;2022&lt;/year&gt;&lt;pub-dates&gt;&lt;date&gt;18 June 2022&lt;/date&gt;&lt;/pub-dates&gt;&lt;/dates&gt;&lt;urls&gt;&lt;/urls&gt;&lt;electronic-resource-num&gt;https://doi.org/10.1016/S0140-6736(22)00941-2&lt;/electronic-resource-num&gt;&lt;/record&gt;&lt;/Cite&gt;&lt;/EndNote&gt;</w:instrText>
      </w:r>
      <w:r w:rsidR="00286CB7" w:rsidRPr="00F92FC9">
        <w:rPr>
          <w:rFonts w:eastAsia="MS Gothic"/>
          <w:color w:val="171717" w:themeColor="background2" w:themeShade="1A"/>
          <w:lang w:val="en-GB"/>
        </w:rPr>
        <w:fldChar w:fldCharType="separate"/>
      </w:r>
      <w:r w:rsidR="00286CB7" w:rsidRPr="00F92FC9">
        <w:rPr>
          <w:rFonts w:eastAsia="MS Gothic"/>
          <w:noProof/>
          <w:color w:val="171717" w:themeColor="background2" w:themeShade="1A"/>
          <w:lang w:val="en-GB"/>
        </w:rPr>
        <w:t>(18)</w:t>
      </w:r>
      <w:r w:rsidR="00286CB7" w:rsidRPr="00F92FC9">
        <w:rPr>
          <w:rFonts w:eastAsia="MS Gothic"/>
          <w:color w:val="171717" w:themeColor="background2" w:themeShade="1A"/>
          <w:lang w:val="en-GB"/>
        </w:rPr>
        <w:fldChar w:fldCharType="end"/>
      </w:r>
      <w:r w:rsidRPr="00F92FC9">
        <w:rPr>
          <w:rFonts w:eastAsia="MS Gothic"/>
          <w:color w:val="171717" w:themeColor="background2" w:themeShade="1A"/>
          <w:lang w:val="en-GB"/>
        </w:rPr>
        <w:t> In this UK based</w:t>
      </w:r>
      <w:r w:rsidR="00ED6F3A" w:rsidRPr="00F92FC9">
        <w:rPr>
          <w:rFonts w:eastAsia="MS Gothic"/>
          <w:color w:val="171717" w:themeColor="background2" w:themeShade="1A"/>
          <w:lang w:val="en-GB"/>
        </w:rPr>
        <w:t xml:space="preserve"> </w:t>
      </w:r>
      <w:r w:rsidRPr="00F92FC9">
        <w:rPr>
          <w:rFonts w:eastAsia="MS Gothic"/>
          <w:color w:val="171717" w:themeColor="background2" w:themeShade="1A"/>
          <w:lang w:val="en-GB"/>
        </w:rPr>
        <w:t>case-control</w:t>
      </w:r>
      <w:r w:rsidR="00340507" w:rsidRPr="00F92FC9">
        <w:rPr>
          <w:rFonts w:eastAsia="MS Gothic"/>
          <w:color w:val="171717" w:themeColor="background2" w:themeShade="1A"/>
          <w:lang w:val="en-GB"/>
        </w:rPr>
        <w:t xml:space="preserve"> </w:t>
      </w:r>
      <w:r w:rsidRPr="00F92FC9">
        <w:rPr>
          <w:rFonts w:eastAsia="MS Gothic"/>
          <w:color w:val="171717" w:themeColor="background2" w:themeShade="1A"/>
          <w:lang w:val="en-GB"/>
        </w:rPr>
        <w:t xml:space="preserve">study, </w:t>
      </w:r>
      <w:r w:rsidR="00ED6F3A" w:rsidRPr="00F92FC9">
        <w:rPr>
          <w:rFonts w:eastAsia="MS Gothic"/>
          <w:color w:val="171717" w:themeColor="background2" w:themeShade="1A"/>
          <w:lang w:val="en-GB"/>
        </w:rPr>
        <w:t xml:space="preserve">the </w:t>
      </w:r>
      <w:r w:rsidR="00FC2376" w:rsidRPr="00F92FC9">
        <w:rPr>
          <w:rFonts w:eastAsia="MS Gothic"/>
          <w:color w:val="171717" w:themeColor="background2" w:themeShade="1A"/>
          <w:lang w:val="en-GB"/>
        </w:rPr>
        <w:t>odds</w:t>
      </w:r>
      <w:r w:rsidRPr="00F92FC9">
        <w:rPr>
          <w:rFonts w:eastAsia="MS Gothic"/>
          <w:color w:val="171717" w:themeColor="background2" w:themeShade="1A"/>
          <w:lang w:val="en-GB"/>
        </w:rPr>
        <w:t xml:space="preserve"> of symptoms 4 weeks or more post</w:t>
      </w:r>
      <w:r w:rsidR="00BF49BD" w:rsidRPr="00F92FC9">
        <w:rPr>
          <w:rFonts w:eastAsia="MS Gothic"/>
          <w:color w:val="171717" w:themeColor="background2" w:themeShade="1A"/>
          <w:lang w:val="en-GB"/>
        </w:rPr>
        <w:t>-</w:t>
      </w:r>
      <w:r w:rsidRPr="00F92FC9">
        <w:rPr>
          <w:rFonts w:eastAsia="MS Gothic"/>
          <w:color w:val="171717" w:themeColor="background2" w:themeShade="1A"/>
          <w:lang w:val="en-GB"/>
        </w:rPr>
        <w:t>infection (as per NICE definition) were compared in patients with Omicron (n=56,003 people, 55% female, mean age 53 years) and Delta (n=41,361, 59% female, mean age 53 years). In the Delta</w:t>
      </w:r>
      <w:r w:rsidR="008C12F8" w:rsidRPr="00F92FC9">
        <w:rPr>
          <w:rFonts w:eastAsia="MS Gothic"/>
          <w:color w:val="171717" w:themeColor="background2" w:themeShade="1A"/>
          <w:lang w:val="en-GB"/>
        </w:rPr>
        <w:t>-</w:t>
      </w:r>
      <w:r w:rsidRPr="00F92FC9">
        <w:rPr>
          <w:rFonts w:eastAsia="MS Gothic"/>
          <w:color w:val="171717" w:themeColor="background2" w:themeShade="1A"/>
          <w:lang w:val="en-GB"/>
        </w:rPr>
        <w:t>infected cohort</w:t>
      </w:r>
      <w:r w:rsidR="008C12F8" w:rsidRPr="00F92FC9">
        <w:rPr>
          <w:rFonts w:eastAsia="MS Gothic"/>
          <w:color w:val="171717" w:themeColor="background2" w:themeShade="1A"/>
          <w:lang w:val="en-GB"/>
        </w:rPr>
        <w:t>,</w:t>
      </w:r>
      <w:r w:rsidRPr="00F92FC9">
        <w:rPr>
          <w:rFonts w:eastAsia="MS Gothic"/>
          <w:color w:val="171717" w:themeColor="background2" w:themeShade="1A"/>
          <w:lang w:val="en-GB"/>
        </w:rPr>
        <w:t xml:space="preserve"> 10.8% experienced </w:t>
      </w:r>
      <w:r w:rsidR="00BD1A78" w:rsidRPr="00F92FC9">
        <w:rPr>
          <w:rFonts w:eastAsia="MS Gothic"/>
          <w:color w:val="171717" w:themeColor="background2" w:themeShade="1A"/>
          <w:lang w:val="en-GB"/>
        </w:rPr>
        <w:t>ongoing</w:t>
      </w:r>
      <w:r w:rsidRPr="00F92FC9">
        <w:rPr>
          <w:rFonts w:eastAsia="MS Gothic"/>
          <w:color w:val="171717" w:themeColor="background2" w:themeShade="1A"/>
          <w:lang w:val="en-GB"/>
        </w:rPr>
        <w:t xml:space="preserve"> symptoms compared to 4.5% in the Omicron cohort. Although the percentage of Omicron infections leading to long COVID were lower, the absolute numbers are still expected to be greater than for Delta due to the increased numbers that were infected by Omicron</w:t>
      </w:r>
      <w:r w:rsidR="0059600B" w:rsidRPr="00F92FC9">
        <w:rPr>
          <w:rFonts w:eastAsia="MS Gothic"/>
          <w:color w:val="171717" w:themeColor="background2" w:themeShade="1A"/>
          <w:lang w:val="en-GB"/>
        </w:rPr>
        <w:t>, and therefore the impact on the health system could still be significant</w:t>
      </w:r>
      <w:r w:rsidRPr="00F92FC9">
        <w:rPr>
          <w:rFonts w:eastAsia="MS Gothic"/>
          <w:color w:val="171717" w:themeColor="background2" w:themeShade="1A"/>
          <w:lang w:val="en-GB"/>
        </w:rPr>
        <w:t>. The study was unable to estimate the incidence of</w:t>
      </w:r>
      <w:r w:rsidR="00D50A5D" w:rsidRPr="00F92FC9">
        <w:rPr>
          <w:rFonts w:eastAsia="MS Gothic"/>
          <w:color w:val="171717" w:themeColor="background2" w:themeShade="1A"/>
          <w:lang w:val="en-GB"/>
        </w:rPr>
        <w:t xml:space="preserve"> ongoing symptoms or</w:t>
      </w:r>
      <w:r w:rsidRPr="00F92FC9">
        <w:rPr>
          <w:rFonts w:eastAsia="MS Gothic"/>
          <w:color w:val="171717" w:themeColor="background2" w:themeShade="1A"/>
          <w:lang w:val="en-GB"/>
        </w:rPr>
        <w:t xml:space="preserve"> long COVID in children nor did it compare vaccination statuses.</w:t>
      </w:r>
      <w:r w:rsidR="00DA2660" w:rsidRPr="00F92FC9">
        <w:rPr>
          <w:rFonts w:eastAsia="MS Gothic"/>
          <w:color w:val="171717" w:themeColor="background2" w:themeShade="1A"/>
          <w:lang w:val="en-GB"/>
        </w:rPr>
        <w:t xml:space="preserve"> </w:t>
      </w:r>
      <w:r w:rsidR="00286CB7" w:rsidRPr="00F92FC9">
        <w:rPr>
          <w:rFonts w:eastAsia="MS Gothic"/>
          <w:color w:val="171717" w:themeColor="background2" w:themeShade="1A"/>
          <w:lang w:val="en-GB"/>
        </w:rPr>
        <w:fldChar w:fldCharType="begin"/>
      </w:r>
      <w:r w:rsidR="00286CB7" w:rsidRPr="00F92FC9">
        <w:rPr>
          <w:rFonts w:eastAsia="MS Gothic"/>
          <w:color w:val="171717" w:themeColor="background2" w:themeShade="1A"/>
          <w:lang w:val="en-GB"/>
        </w:rPr>
        <w:instrText xml:space="preserve"> ADDIN EN.CITE &lt;EndNote&gt;&lt;Cite&gt;&lt;Author&gt;Antonelli&lt;/Author&gt;&lt;Year&gt;2022&lt;/Year&gt;&lt;RecNum&gt;3510&lt;/RecNum&gt;&lt;DisplayText&gt;(18)&lt;/DisplayText&gt;&lt;record&gt;&lt;rec-number&gt;3510&lt;/rec-number&gt;&lt;foreign-keys&gt;&lt;key app="EN" db-id="0rs59rwxor09ptezsf5vp5zttpdzdep90xfe" timestamp="1656445219" guid="dffe4e8f-7338-481f-8f34-82d4fdce568f"&gt;3510&lt;/key&gt;&lt;/foreign-keys&gt;&lt;ref-type name="Journal Article"&gt;17&lt;/ref-type&gt;&lt;contributors&gt;&lt;authors&gt;&lt;author&gt;Antonelli, M. Pujol, J.C., et al.&lt;/author&gt;&lt;/authors&gt;&lt;/contributors&gt;&lt;titles&gt;&lt;title&gt;Risk of long COVID associated with delta versus omicron variants of SARS-CoV-2&lt;/title&gt;&lt;secondary-title&gt;The Lancet&lt;/secondary-title&gt;&lt;/titles&gt;&lt;periodical&gt;&lt;full-title&gt;The Lancet&lt;/full-title&gt;&lt;/periodical&gt;&lt;pages&gt;2263-2264&lt;/pages&gt;&lt;volume&gt;399&lt;/volume&gt;&lt;number&gt;10343&lt;/number&gt;&lt;dates&gt;&lt;year&gt;2022&lt;/year&gt;&lt;pub-dates&gt;&lt;date&gt;18 June 2022&lt;/date&gt;&lt;/pub-dates&gt;&lt;/dates&gt;&lt;urls&gt;&lt;/urls&gt;&lt;electronic-resource-num&gt;https://doi.org/10.1016/S0140-6736(22)00941-2&lt;/electronic-resource-num&gt;&lt;/record&gt;&lt;/Cite&gt;&lt;/EndNote&gt;</w:instrText>
      </w:r>
      <w:r w:rsidR="00286CB7" w:rsidRPr="00F92FC9">
        <w:rPr>
          <w:rFonts w:eastAsia="MS Gothic"/>
          <w:color w:val="171717" w:themeColor="background2" w:themeShade="1A"/>
          <w:lang w:val="en-GB"/>
        </w:rPr>
        <w:fldChar w:fldCharType="separate"/>
      </w:r>
      <w:r w:rsidR="00286CB7" w:rsidRPr="00F92FC9">
        <w:rPr>
          <w:rFonts w:eastAsia="MS Gothic"/>
          <w:noProof/>
          <w:color w:val="171717" w:themeColor="background2" w:themeShade="1A"/>
          <w:lang w:val="en-GB"/>
        </w:rPr>
        <w:t>(18)</w:t>
      </w:r>
      <w:r w:rsidR="00286CB7" w:rsidRPr="00F92FC9">
        <w:rPr>
          <w:rFonts w:eastAsia="MS Gothic"/>
          <w:color w:val="171717" w:themeColor="background2" w:themeShade="1A"/>
          <w:lang w:val="en-GB"/>
        </w:rPr>
        <w:fldChar w:fldCharType="end"/>
      </w:r>
    </w:p>
    <w:p w14:paraId="34FF4AD6" w14:textId="07B1261D" w:rsidR="00F07104" w:rsidRPr="00F92FC9" w:rsidRDefault="00122D1E" w:rsidP="1631DA70">
      <w:pPr>
        <w:pStyle w:val="BodyText"/>
        <w:rPr>
          <w:rFonts w:asciiTheme="minorHAnsi" w:hAnsiTheme="minorHAnsi"/>
          <w:color w:val="171717" w:themeColor="background2" w:themeShade="1A"/>
          <w:lang w:val="en-GB"/>
        </w:rPr>
      </w:pPr>
      <w:r w:rsidRPr="00F92FC9">
        <w:rPr>
          <w:rFonts w:asciiTheme="minorHAnsi" w:hAnsiTheme="minorHAnsi"/>
          <w:color w:val="171717" w:themeColor="background2" w:themeShade="1A"/>
          <w:lang w:val="en-GB"/>
        </w:rPr>
        <w:t xml:space="preserve">BA.4 and BA.5 are two of the latest variant sub-lineages of the Omicron strain. These variants are currently the most prevalent within the New Zealand community as of </w:t>
      </w:r>
      <w:r w:rsidR="00DA2660" w:rsidRPr="00F92FC9">
        <w:rPr>
          <w:rFonts w:asciiTheme="minorHAnsi" w:hAnsiTheme="minorHAnsi"/>
          <w:color w:val="171717" w:themeColor="background2" w:themeShade="1A"/>
          <w:lang w:val="en-GB"/>
        </w:rPr>
        <w:t>August</w:t>
      </w:r>
      <w:r w:rsidRPr="00F92FC9">
        <w:rPr>
          <w:rFonts w:asciiTheme="minorHAnsi" w:hAnsiTheme="minorHAnsi"/>
          <w:color w:val="171717" w:themeColor="background2" w:themeShade="1A"/>
          <w:lang w:val="en-GB"/>
        </w:rPr>
        <w:t xml:space="preserve"> 2022. The implications towards long COVID incidence as a result from infection with these new sub-variants is currently unknown. The literature suggests that these </w:t>
      </w:r>
      <w:r w:rsidR="005705AB" w:rsidRPr="00F92FC9">
        <w:rPr>
          <w:rFonts w:asciiTheme="minorHAnsi" w:hAnsiTheme="minorHAnsi"/>
          <w:color w:val="171717" w:themeColor="background2" w:themeShade="1A"/>
          <w:lang w:val="en-GB"/>
        </w:rPr>
        <w:t>variants</w:t>
      </w:r>
      <w:r w:rsidRPr="00F92FC9">
        <w:rPr>
          <w:rFonts w:asciiTheme="minorHAnsi" w:hAnsiTheme="minorHAnsi"/>
          <w:color w:val="171717" w:themeColor="background2" w:themeShade="1A"/>
          <w:lang w:val="en-GB"/>
        </w:rPr>
        <w:t xml:space="preserve"> are capable of increased immune evasion due to mutations in the surface spike proteins</w:t>
      </w:r>
      <w:r w:rsidR="00D21594" w:rsidRPr="00F92FC9">
        <w:rPr>
          <w:rFonts w:asciiTheme="minorHAnsi" w:hAnsiTheme="minorHAnsi"/>
          <w:color w:val="171717" w:themeColor="background2" w:themeShade="1A"/>
          <w:lang w:val="en-GB"/>
        </w:rPr>
        <w:t xml:space="preserve">. </w:t>
      </w:r>
      <w:r w:rsidR="00286CB7" w:rsidRPr="00F92FC9">
        <w:rPr>
          <w:rFonts w:asciiTheme="minorHAnsi" w:hAnsiTheme="minorHAnsi"/>
          <w:color w:val="171717" w:themeColor="background2" w:themeShade="1A"/>
          <w:lang w:val="en-GB"/>
        </w:rPr>
        <w:fldChar w:fldCharType="begin"/>
      </w:r>
      <w:r w:rsidR="00286CB7" w:rsidRPr="00F92FC9">
        <w:rPr>
          <w:rFonts w:asciiTheme="minorHAnsi" w:hAnsiTheme="minorHAnsi"/>
          <w:color w:val="171717" w:themeColor="background2" w:themeShade="1A"/>
          <w:lang w:val="en-GB"/>
        </w:rPr>
        <w:instrText xml:space="preserve"> ADDIN EN.CITE &lt;EndNote&gt;&lt;Cite&gt;&lt;Author&gt;Reynolds&lt;/Author&gt;&lt;Year&gt;2022&lt;/Year&gt;&lt;RecNum&gt;4814&lt;/RecNum&gt;&lt;DisplayText&gt;(19)&lt;/DisplayText&gt;&lt;record&gt;&lt;rec-number&gt;4814&lt;/rec-number&gt;&lt;foreign-keys&gt;&lt;key app="EN" db-id="0rs59rwxor09ptezsf5vp5zttpdzdep90xfe" timestamp="1660015698" guid="2969a7ec-c819-4cee-bfab-111441c686e2"&gt;4814&lt;/key&gt;&lt;/foreign-keys&gt;&lt;ref-type name="Journal Article"&gt;17&lt;/ref-type&gt;&lt;contributors&gt;&lt;authors&gt;&lt;author&gt;Reynolds, Catherine J&lt;/author&gt;&lt;author&gt;Pade, Corinna&lt;/author&gt;&lt;author&gt;Gibbons, Joseph M&lt;/author&gt;&lt;author&gt;Otter, Ashley D&lt;/author&gt;&lt;author&gt;Lin, Kai-Min&lt;/author&gt;&lt;author&gt;Muñoz Sandoval, Diana&lt;/author&gt;&lt;author&gt;Pieper, Franziska P&lt;/author&gt;&lt;author&gt;Butler, David K&lt;/author&gt;&lt;author&gt;Liu, Siyi&lt;/author&gt;&lt;author&gt;Joy, George&lt;/author&gt;&lt;/authors&gt;&lt;/contributors&gt;&lt;titles&gt;&lt;title&gt;Immune boosting by B. 1.1. 529 (Omicron) depends on previous SARS-CoV-2 exposure&lt;/title&gt;&lt;secondary-title&gt;Science&lt;/secondary-title&gt;&lt;/titles&gt;&lt;periodical&gt;&lt;full-title&gt;Science&lt;/full-title&gt;&lt;/periodical&gt;&lt;pages&gt;eabq1841&lt;/pages&gt;&lt;volume&gt;377&lt;/volume&gt;&lt;number&gt;6603&lt;/number&gt;&lt;dates&gt;&lt;year&gt;2022&lt;/year&gt;&lt;/dates&gt;&lt;isbn&gt;0036-8075&lt;/isbn&gt;&lt;urls&gt;&lt;/urls&gt;&lt;/record&gt;&lt;/Cite&gt;&lt;/EndNote&gt;</w:instrText>
      </w:r>
      <w:r w:rsidR="00286CB7" w:rsidRPr="00F92FC9">
        <w:rPr>
          <w:rFonts w:asciiTheme="minorHAnsi" w:hAnsiTheme="minorHAnsi"/>
          <w:color w:val="171717" w:themeColor="background2" w:themeShade="1A"/>
          <w:lang w:val="en-GB"/>
        </w:rPr>
        <w:fldChar w:fldCharType="separate"/>
      </w:r>
      <w:r w:rsidR="00286CB7" w:rsidRPr="00F92FC9">
        <w:rPr>
          <w:rFonts w:asciiTheme="minorHAnsi" w:hAnsiTheme="minorHAnsi"/>
          <w:noProof/>
          <w:color w:val="171717" w:themeColor="background2" w:themeShade="1A"/>
          <w:lang w:val="en-GB"/>
        </w:rPr>
        <w:t>(19)</w:t>
      </w:r>
      <w:r w:rsidR="00286CB7" w:rsidRPr="00F92FC9">
        <w:rPr>
          <w:rFonts w:asciiTheme="minorHAnsi" w:hAnsiTheme="minorHAnsi"/>
          <w:color w:val="171717" w:themeColor="background2" w:themeShade="1A"/>
          <w:lang w:val="en-GB"/>
        </w:rPr>
        <w:fldChar w:fldCharType="end"/>
      </w:r>
      <w:r w:rsidRPr="00F92FC9">
        <w:rPr>
          <w:rFonts w:asciiTheme="minorHAnsi" w:hAnsiTheme="minorHAnsi"/>
          <w:color w:val="171717" w:themeColor="background2" w:themeShade="1A"/>
          <w:lang w:val="en-GB"/>
        </w:rPr>
        <w:t xml:space="preserve"> Internationally it is estimated that second and third waves of infection due to new sub-variants are likely to increase prevalence of long COVID, </w:t>
      </w:r>
      <w:r w:rsidR="00286CB7" w:rsidRPr="00F92FC9">
        <w:rPr>
          <w:rFonts w:asciiTheme="minorHAnsi" w:hAnsiTheme="minorHAnsi"/>
          <w:color w:val="171717" w:themeColor="background2" w:themeShade="1A"/>
          <w:lang w:val="en-GB"/>
        </w:rPr>
        <w:fldChar w:fldCharType="begin"/>
      </w:r>
      <w:r w:rsidR="00286CB7" w:rsidRPr="00F92FC9">
        <w:rPr>
          <w:rFonts w:asciiTheme="minorHAnsi" w:hAnsiTheme="minorHAnsi"/>
          <w:color w:val="171717" w:themeColor="background2" w:themeShade="1A"/>
          <w:lang w:val="en-GB"/>
        </w:rPr>
        <w:instrText xml:space="preserve"> ADDIN EN.CITE &lt;EndNote&gt;&lt;Cite&gt;&lt;Author&gt;Pagel&lt;/Author&gt;&lt;Year&gt;2022&lt;/Year&gt;&lt;RecNum&gt;4815&lt;/RecNum&gt;&lt;DisplayText&gt;(20)&lt;/DisplayText&gt;&lt;record&gt;&lt;rec-number&gt;4815&lt;/rec-number&gt;&lt;foreign-keys&gt;&lt;key app="EN" db-id="0rs59rwxor09ptezsf5vp5zttpdzdep90xfe" timestamp="1660015698" guid="e1373cbd-6857-4635-8c2f-6abcfdeef603"&gt;4815&lt;/key&gt;&lt;/foreign-keys&gt;&lt;ref-type name="Generic"&gt;13&lt;/ref-type&gt;&lt;contributors&gt;&lt;authors&gt;&lt;author&gt;Pagel, Christina&lt;/author&gt;&lt;/authors&gt;&lt;/contributors&gt;&lt;titles&gt;&lt;title&gt;The covid waves continue to come&lt;/title&gt;&lt;/titles&gt;&lt;volume&gt;377&lt;/volume&gt;&lt;dates&gt;&lt;year&gt;2022&lt;/year&gt;&lt;/dates&gt;&lt;publisher&gt;British Medical Journal Publishing Group&lt;/publisher&gt;&lt;isbn&gt;1756-1833&lt;/isbn&gt;&lt;urls&gt;&lt;/urls&gt;&lt;/record&gt;&lt;/Cite&gt;&lt;/EndNote&gt;</w:instrText>
      </w:r>
      <w:r w:rsidR="00286CB7" w:rsidRPr="00F92FC9">
        <w:rPr>
          <w:rFonts w:asciiTheme="minorHAnsi" w:hAnsiTheme="minorHAnsi"/>
          <w:color w:val="171717" w:themeColor="background2" w:themeShade="1A"/>
          <w:lang w:val="en-GB"/>
        </w:rPr>
        <w:fldChar w:fldCharType="separate"/>
      </w:r>
      <w:r w:rsidR="00286CB7" w:rsidRPr="00F92FC9">
        <w:rPr>
          <w:rFonts w:asciiTheme="minorHAnsi" w:hAnsiTheme="minorHAnsi"/>
          <w:noProof/>
          <w:color w:val="171717" w:themeColor="background2" w:themeShade="1A"/>
          <w:lang w:val="en-GB"/>
        </w:rPr>
        <w:t>(20)</w:t>
      </w:r>
      <w:r w:rsidR="00286CB7" w:rsidRPr="00F92FC9">
        <w:rPr>
          <w:rFonts w:asciiTheme="minorHAnsi" w:hAnsiTheme="minorHAnsi"/>
          <w:color w:val="171717" w:themeColor="background2" w:themeShade="1A"/>
          <w:lang w:val="en-GB"/>
        </w:rPr>
        <w:fldChar w:fldCharType="end"/>
      </w:r>
      <w:r w:rsidRPr="00F92FC9">
        <w:rPr>
          <w:rFonts w:asciiTheme="minorHAnsi" w:hAnsiTheme="minorHAnsi"/>
          <w:color w:val="171717" w:themeColor="background2" w:themeShade="1A"/>
          <w:lang w:val="en-GB"/>
        </w:rPr>
        <w:t xml:space="preserve">particularly amongst those in high exposure environments e.g. </w:t>
      </w:r>
      <w:r w:rsidR="00C55978" w:rsidRPr="00F92FC9">
        <w:rPr>
          <w:rFonts w:asciiTheme="minorHAnsi" w:hAnsiTheme="minorHAnsi"/>
          <w:color w:val="171717" w:themeColor="background2" w:themeShade="1A"/>
          <w:lang w:val="en-GB"/>
        </w:rPr>
        <w:t>h</w:t>
      </w:r>
      <w:r w:rsidRPr="00F92FC9">
        <w:rPr>
          <w:rFonts w:asciiTheme="minorHAnsi" w:hAnsiTheme="minorHAnsi"/>
          <w:color w:val="171717" w:themeColor="background2" w:themeShade="1A"/>
          <w:lang w:val="en-GB"/>
        </w:rPr>
        <w:t xml:space="preserve">ealthcare </w:t>
      </w:r>
      <w:r w:rsidR="00C55978" w:rsidRPr="00F92FC9">
        <w:rPr>
          <w:rFonts w:asciiTheme="minorHAnsi" w:hAnsiTheme="minorHAnsi"/>
          <w:color w:val="171717" w:themeColor="background2" w:themeShade="1A"/>
          <w:lang w:val="en-GB"/>
        </w:rPr>
        <w:t>w</w:t>
      </w:r>
      <w:r w:rsidRPr="00F92FC9">
        <w:rPr>
          <w:rFonts w:asciiTheme="minorHAnsi" w:hAnsiTheme="minorHAnsi"/>
          <w:color w:val="171717" w:themeColor="background2" w:themeShade="1A"/>
          <w:lang w:val="en-GB"/>
        </w:rPr>
        <w:t xml:space="preserve">orkers. </w:t>
      </w:r>
      <w:r w:rsidR="00286CB7" w:rsidRPr="00F92FC9">
        <w:rPr>
          <w:rFonts w:asciiTheme="minorHAnsi" w:hAnsiTheme="minorHAnsi"/>
          <w:color w:val="171717" w:themeColor="background2" w:themeShade="1A"/>
          <w:lang w:val="en-GB"/>
        </w:rPr>
        <w:fldChar w:fldCharType="begin"/>
      </w:r>
      <w:r w:rsidR="00286CB7" w:rsidRPr="00F92FC9">
        <w:rPr>
          <w:rFonts w:asciiTheme="minorHAnsi" w:hAnsiTheme="minorHAnsi"/>
          <w:color w:val="171717" w:themeColor="background2" w:themeShade="1A"/>
          <w:lang w:val="en-GB"/>
        </w:rPr>
        <w:instrText xml:space="preserve"> ADDIN EN.CITE &lt;EndNote&gt;&lt;Cite&gt;&lt;Author&gt;Pagel&lt;/Author&gt;&lt;Year&gt;2022&lt;/Year&gt;&lt;RecNum&gt;4815&lt;/RecNum&gt;&lt;DisplayText&gt;(20)&lt;/DisplayText&gt;&lt;record&gt;&lt;rec-number&gt;4815&lt;/rec-number&gt;&lt;foreign-keys&gt;&lt;key app="EN" db-id="0rs59rwxor09ptezsf5vp5zttpdzdep90xfe" timestamp="1660015698" guid="e1373cbd-6857-4635-8c2f-6abcfdeef603"&gt;4815&lt;/key&gt;&lt;/foreign-keys&gt;&lt;ref-type name="Generic"&gt;13&lt;/ref-type&gt;&lt;contributors&gt;&lt;authors&gt;&lt;author&gt;Pagel, Christina&lt;/author&gt;&lt;/authors&gt;&lt;/contributors&gt;&lt;titles&gt;&lt;title&gt;The covid waves continue to come&lt;/title&gt;&lt;/titles&gt;&lt;volume&gt;377&lt;/volume&gt;&lt;dates&gt;&lt;year&gt;2022&lt;/year&gt;&lt;/dates&gt;&lt;publisher&gt;British Medical Journal Publishing Group&lt;/publisher&gt;&lt;isbn&gt;1756-1833&lt;/isbn&gt;&lt;urls&gt;&lt;/urls&gt;&lt;/record&gt;&lt;/Cite&gt;&lt;/EndNote&gt;</w:instrText>
      </w:r>
      <w:r w:rsidR="00286CB7" w:rsidRPr="00F92FC9">
        <w:rPr>
          <w:rFonts w:asciiTheme="minorHAnsi" w:hAnsiTheme="minorHAnsi"/>
          <w:color w:val="171717" w:themeColor="background2" w:themeShade="1A"/>
          <w:lang w:val="en-GB"/>
        </w:rPr>
        <w:fldChar w:fldCharType="separate"/>
      </w:r>
      <w:r w:rsidR="00286CB7" w:rsidRPr="00F92FC9">
        <w:rPr>
          <w:rFonts w:asciiTheme="minorHAnsi" w:hAnsiTheme="minorHAnsi"/>
          <w:noProof/>
          <w:color w:val="171717" w:themeColor="background2" w:themeShade="1A"/>
          <w:lang w:val="en-GB"/>
        </w:rPr>
        <w:t>(20)</w:t>
      </w:r>
      <w:r w:rsidR="00286CB7" w:rsidRPr="00F92FC9">
        <w:rPr>
          <w:rFonts w:asciiTheme="minorHAnsi" w:hAnsiTheme="minorHAnsi"/>
          <w:color w:val="171717" w:themeColor="background2" w:themeShade="1A"/>
          <w:lang w:val="en-GB"/>
        </w:rPr>
        <w:fldChar w:fldCharType="end"/>
      </w:r>
    </w:p>
    <w:p w14:paraId="0FC09835" w14:textId="2B6F2760" w:rsidR="001123CC" w:rsidRPr="00631746" w:rsidRDefault="00ED0183" w:rsidP="1631DA70">
      <w:pPr>
        <w:pStyle w:val="BodyText"/>
        <w:rPr>
          <w:rFonts w:asciiTheme="minorHAnsi" w:eastAsia="Helvetica" w:hAnsiTheme="minorHAnsi" w:cs="Helvetica"/>
          <w:color w:val="C00000"/>
          <w:lang w:val="en-GB"/>
        </w:rPr>
      </w:pPr>
      <w:r w:rsidRPr="00F92FC9">
        <w:rPr>
          <w:rFonts w:asciiTheme="minorHAnsi" w:hAnsiTheme="minorHAnsi"/>
          <w:color w:val="171717" w:themeColor="background2" w:themeShade="1A"/>
          <w:lang w:val="en-GB"/>
        </w:rPr>
        <w:t xml:space="preserve">There is no published evidence, grey literature or media reports suggesting a decline in demand for services with Omicron, </w:t>
      </w:r>
      <w:r w:rsidR="00631746" w:rsidRPr="00F92FC9">
        <w:rPr>
          <w:rFonts w:asciiTheme="minorHAnsi" w:eastAsia="Helvetica" w:hAnsiTheme="minorHAnsi" w:cs="Helvetica"/>
          <w:color w:val="171717" w:themeColor="background2" w:themeShade="1A"/>
          <w:lang w:val="en-GB"/>
        </w:rPr>
        <w:t xml:space="preserve">however the number of people self-reporting persistent symptoms beyond four weeks in the UK reduced from approximate 2million to 1.8million between May and July, which may have impacted </w:t>
      </w:r>
      <w:r w:rsidR="00631746" w:rsidRPr="00F92FC9">
        <w:rPr>
          <w:rFonts w:asciiTheme="minorHAnsi" w:eastAsia="Helvetica" w:hAnsiTheme="minorHAnsi" w:cs="Helvetica"/>
          <w:color w:val="171717" w:themeColor="background2" w:themeShade="1A"/>
          <w:lang w:val="en-GB"/>
        </w:rPr>
        <w:lastRenderedPageBreak/>
        <w:t>demand. However, the number reporting persistent symptoms beyond 12 weeks remained stable at 1.4million</w:t>
      </w:r>
      <w:r w:rsidR="00D53220" w:rsidRPr="00F92FC9">
        <w:rPr>
          <w:rFonts w:asciiTheme="minorHAnsi" w:eastAsia="Helvetica" w:hAnsiTheme="minorHAnsi" w:cs="Helvetica"/>
          <w:color w:val="171717" w:themeColor="background2" w:themeShade="1A"/>
          <w:lang w:val="en-GB"/>
        </w:rPr>
        <w:t xml:space="preserve"> (</w:t>
      </w:r>
      <w:hyperlink r:id="rId19">
        <w:r w:rsidR="00631746" w:rsidRPr="1631DA70">
          <w:rPr>
            <w:rStyle w:val="Hyperlink"/>
            <w:rFonts w:asciiTheme="minorHAnsi" w:eastAsia="Helvetica" w:hAnsiTheme="minorHAnsi" w:cs="Helvetica"/>
            <w:lang w:val="en-GB"/>
          </w:rPr>
          <w:t>link</w:t>
        </w:r>
      </w:hyperlink>
      <w:r w:rsidR="00631746" w:rsidRPr="00F92FC9">
        <w:rPr>
          <w:rFonts w:asciiTheme="minorHAnsi" w:eastAsia="Helvetica" w:hAnsiTheme="minorHAnsi" w:cs="Helvetica"/>
          <w:color w:val="171717" w:themeColor="background2" w:themeShade="1A"/>
          <w:lang w:val="en-GB"/>
        </w:rPr>
        <w:t>).</w:t>
      </w:r>
    </w:p>
    <w:p w14:paraId="0318EA4B" w14:textId="4FEF412B" w:rsidR="004A3535" w:rsidRPr="00631746" w:rsidRDefault="7EBA291B" w:rsidP="1631DA70">
      <w:pPr>
        <w:pStyle w:val="Heading3"/>
        <w:spacing w:line="276" w:lineRule="auto"/>
        <w:rPr>
          <w:rFonts w:asciiTheme="minorHAnsi" w:hAnsiTheme="minorHAnsi"/>
          <w:lang w:val="en-GB"/>
        </w:rPr>
      </w:pPr>
      <w:bookmarkStart w:id="10" w:name="_Toc113538403"/>
      <w:r w:rsidRPr="1631DA70">
        <w:rPr>
          <w:rFonts w:asciiTheme="minorHAnsi" w:hAnsiTheme="minorHAnsi"/>
          <w:lang w:val="en-GB"/>
        </w:rPr>
        <w:t>Long COVID in children</w:t>
      </w:r>
      <w:bookmarkEnd w:id="10"/>
    </w:p>
    <w:p w14:paraId="2238E328" w14:textId="0FE6E95D" w:rsidR="00B12873" w:rsidRPr="007C1C0A" w:rsidRDefault="21742219" w:rsidP="1631DA70">
      <w:pPr>
        <w:pStyle w:val="BodyText"/>
        <w:spacing w:line="276" w:lineRule="auto"/>
        <w:rPr>
          <w:rFonts w:asciiTheme="minorHAnsi" w:hAnsiTheme="minorHAnsi"/>
          <w:color w:val="3B3838" w:themeColor="background2" w:themeShade="40"/>
          <w:lang w:val="en-GB"/>
        </w:rPr>
      </w:pPr>
      <w:r w:rsidRPr="1631DA70">
        <w:rPr>
          <w:rFonts w:asciiTheme="minorHAnsi" w:hAnsiTheme="minorHAnsi"/>
          <w:b/>
          <w:bCs/>
          <w:color w:val="auto"/>
          <w:lang w:val="en-GB"/>
        </w:rPr>
        <w:t>Long COVID in children is not well described</w:t>
      </w:r>
      <w:r w:rsidRPr="1631DA70">
        <w:rPr>
          <w:rFonts w:asciiTheme="minorHAnsi" w:hAnsiTheme="minorHAnsi"/>
          <w:color w:val="auto"/>
          <w:lang w:val="en-GB"/>
        </w:rPr>
        <w:t xml:space="preserve">, and the studies to date have generally been of poor quality, with some </w:t>
      </w:r>
      <w:r w:rsidR="007511D2" w:rsidRPr="1631DA70">
        <w:rPr>
          <w:rFonts w:asciiTheme="minorHAnsi" w:hAnsiTheme="minorHAnsi"/>
          <w:color w:val="auto"/>
          <w:lang w:val="en-GB"/>
        </w:rPr>
        <w:t xml:space="preserve">significant </w:t>
      </w:r>
      <w:r w:rsidRPr="1631DA70">
        <w:rPr>
          <w:rFonts w:asciiTheme="minorHAnsi" w:hAnsiTheme="minorHAnsi"/>
          <w:color w:val="auto"/>
          <w:lang w:val="en-GB"/>
        </w:rPr>
        <w:t>limitations (such as a lack of a clear case definition, arbitrary follow up time points, subjective assessment, lack of control groups, and low response rates).</w:t>
      </w:r>
      <w:r w:rsidR="007511D2" w:rsidRPr="1631DA70">
        <w:rPr>
          <w:rFonts w:asciiTheme="minorHAnsi" w:hAnsiTheme="minorHAnsi"/>
          <w:color w:val="auto"/>
          <w:lang w:val="en-GB"/>
        </w:rPr>
        <w:t xml:space="preserve"> </w:t>
      </w:r>
      <w:r w:rsidR="00286CB7">
        <w:rPr>
          <w:rFonts w:asciiTheme="minorHAnsi" w:hAnsiTheme="minorHAnsi"/>
          <w:color w:val="auto"/>
          <w:lang w:val="en-GB"/>
        </w:rPr>
        <w:fldChar w:fldCharType="begin">
          <w:fldData xml:space="preserve">PEVuZE5vdGU+PENpdGU+PEF1dGhvcj5NdXJkb2NoIENoaWxkcmVuJmFwb3M7cyBSZXNlYXJjaCBJ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=
</w:fldData>
        </w:fldChar>
      </w:r>
      <w:r w:rsidR="00286CB7">
        <w:rPr>
          <w:rFonts w:asciiTheme="minorHAnsi" w:hAnsiTheme="minorHAnsi"/>
          <w:color w:val="auto"/>
          <w:lang w:val="en-GB"/>
        </w:rPr>
        <w:instrText xml:space="preserve"> ADDIN EN.CITE </w:instrText>
      </w:r>
      <w:r w:rsidR="00286CB7">
        <w:rPr>
          <w:rFonts w:asciiTheme="minorHAnsi" w:hAnsiTheme="minorHAnsi"/>
          <w:color w:val="auto"/>
          <w:lang w:val="en-GB"/>
        </w:rPr>
        <w:fldChar w:fldCharType="begin">
          <w:fldData xml:space="preserve">PEVuZE5vdGU+PENpdGU+PEF1dGhvcj5NdXJkb2NoIENoaWxkcmVuJmFwb3M7cyBSZXNlYXJjaCBJ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=
</w:fldData>
        </w:fldChar>
      </w:r>
      <w:r w:rsidR="00286CB7">
        <w:rPr>
          <w:rFonts w:asciiTheme="minorHAnsi" w:hAnsiTheme="minorHAnsi"/>
          <w:color w:val="auto"/>
          <w:lang w:val="en-GB"/>
        </w:rPr>
        <w:instrText xml:space="preserve"> ADDIN EN.CITE.DATA </w:instrText>
      </w:r>
      <w:r w:rsidR="00286CB7">
        <w:rPr>
          <w:rFonts w:asciiTheme="minorHAnsi" w:hAnsiTheme="minorHAnsi"/>
          <w:color w:val="auto"/>
          <w:lang w:val="en-GB"/>
        </w:rPr>
      </w:r>
      <w:r w:rsidR="00286CB7">
        <w:rPr>
          <w:rFonts w:asciiTheme="minorHAnsi" w:hAnsiTheme="minorHAnsi"/>
          <w:color w:val="auto"/>
          <w:lang w:val="en-GB"/>
        </w:rPr>
        <w:fldChar w:fldCharType="end"/>
      </w:r>
      <w:r w:rsidR="00286CB7">
        <w:rPr>
          <w:rFonts w:asciiTheme="minorHAnsi" w:hAnsiTheme="minorHAnsi"/>
          <w:color w:val="auto"/>
          <w:lang w:val="en-GB"/>
        </w:rPr>
      </w:r>
      <w:r w:rsidR="00286CB7">
        <w:rPr>
          <w:rFonts w:asciiTheme="minorHAnsi" w:hAnsiTheme="minorHAnsi"/>
          <w:color w:val="auto"/>
          <w:lang w:val="en-GB"/>
        </w:rPr>
        <w:fldChar w:fldCharType="separate"/>
      </w:r>
      <w:r w:rsidR="00286CB7">
        <w:rPr>
          <w:rFonts w:asciiTheme="minorHAnsi" w:hAnsiTheme="minorHAnsi"/>
          <w:noProof/>
          <w:color w:val="auto"/>
          <w:lang w:val="en-GB"/>
        </w:rPr>
        <w:t>(21, 22)</w:t>
      </w:r>
      <w:r w:rsidR="00286CB7">
        <w:rPr>
          <w:rFonts w:asciiTheme="minorHAnsi" w:hAnsiTheme="minorHAnsi"/>
          <w:color w:val="auto"/>
          <w:lang w:val="en-GB"/>
        </w:rPr>
        <w:fldChar w:fldCharType="end"/>
      </w:r>
      <w:r w:rsidRPr="1631DA70">
        <w:rPr>
          <w:rFonts w:asciiTheme="minorHAnsi" w:hAnsiTheme="minorHAnsi"/>
          <w:color w:val="auto"/>
          <w:lang w:val="en-GB"/>
        </w:rPr>
        <w:t xml:space="preserve"> Evidence is predominantly limited to select populations without control groups.</w:t>
      </w:r>
      <w:r w:rsidR="007511D2" w:rsidRPr="1631DA70">
        <w:rPr>
          <w:rFonts w:asciiTheme="minorHAnsi" w:hAnsiTheme="minorHAnsi"/>
          <w:color w:val="auto"/>
          <w:lang w:val="en-GB"/>
        </w:rPr>
        <w:t xml:space="preserve"> </w:t>
      </w:r>
      <w:r w:rsidR="00286CB7">
        <w:rPr>
          <w:rFonts w:asciiTheme="minorHAnsi" w:hAnsiTheme="minorHAnsi"/>
          <w:color w:val="auto"/>
          <w:lang w:val="en-GB"/>
        </w:rPr>
        <w:fldChar w:fldCharType="begin"/>
      </w:r>
      <w:r w:rsidR="00286CB7">
        <w:rPr>
          <w:rFonts w:asciiTheme="minorHAnsi" w:hAnsiTheme="minorHAnsi"/>
          <w:color w:val="auto"/>
          <w:lang w:val="en-GB"/>
        </w:rPr>
        <w:instrText xml:space="preserve"> ADDIN EN.CITE &lt;EndNote&gt;&lt;Cite&gt;&lt;Author&gt;Radtke&lt;/Author&gt;&lt;Year&gt;2021&lt;/Year&gt;&lt;RecNum&gt;1570&lt;/RecNum&gt;&lt;DisplayText&gt;(23)&lt;/DisplayText&gt;&lt;record&gt;&lt;rec-number&gt;1570&lt;/rec-number&gt;&lt;foreign-keys&gt;&lt;key app="EN" db-id="0rs59rwxor09ptezsf5vp5zttpdzdep90xfe" timestamp="1655071857" guid="aab36f28-6edb-408f-a5f1-44aabda3236c"&gt;1570&lt;/key&gt;&lt;/foreign-keys&gt;&lt;ref-type name="Journal Article"&gt;17&lt;/ref-type&gt;&lt;contributors&gt;&lt;authors&gt;&lt;author&gt;Radtke, Thomas&lt;/author&gt;&lt;author&gt;Ulyte, Agne&lt;/author&gt;&lt;author&gt;Puhan, Milo A.&lt;/author&gt;&lt;author&gt;Kriemler, Susi&lt;/author&gt;&lt;/authors&gt;&lt;/contributors&gt;&lt;titles&gt;&lt;title&gt;Long-term Symptoms After SARS-CoV-2 Infection in Children and Adolescents&lt;/title&gt;&lt;secondary-title&gt;JAMA&lt;/secondary-title&gt;&lt;/titles&gt;&lt;periodical&gt;&lt;full-title&gt;JAMA&lt;/full-title&gt;&lt;/periodical&gt;&lt;pages&gt;869-871&lt;/pages&gt;&lt;volume&gt;326&lt;/volume&gt;&lt;number&gt;9&lt;/number&gt;&lt;dates&gt;&lt;year&gt;2021&lt;/year&gt;&lt;/dates&gt;&lt;isbn&gt;0098-7484&lt;/isbn&gt;&lt;urls&gt;&lt;related-urls&gt;&lt;url&gt;https://doi.org/10.1001/jama.2021.11880&lt;/url&gt;&lt;/related-urls&gt;&lt;/urls&gt;&lt;electronic-resource-num&gt;10.1001/jama.2021.11880&lt;/electronic-resource-num&gt;&lt;access-date&gt;11/18/2021&lt;/access-date&gt;&lt;/record&gt;&lt;/Cite&gt;&lt;/EndNote&gt;</w:instrText>
      </w:r>
      <w:r w:rsidR="00286CB7">
        <w:rPr>
          <w:rFonts w:asciiTheme="minorHAnsi" w:hAnsiTheme="minorHAnsi"/>
          <w:color w:val="auto"/>
          <w:lang w:val="en-GB"/>
        </w:rPr>
        <w:fldChar w:fldCharType="separate"/>
      </w:r>
      <w:r w:rsidR="00286CB7">
        <w:rPr>
          <w:rFonts w:asciiTheme="minorHAnsi" w:hAnsiTheme="minorHAnsi"/>
          <w:noProof/>
          <w:color w:val="auto"/>
          <w:lang w:val="en-GB"/>
        </w:rPr>
        <w:t>(23)</w:t>
      </w:r>
      <w:r w:rsidR="00286CB7">
        <w:rPr>
          <w:rFonts w:asciiTheme="minorHAnsi" w:hAnsiTheme="minorHAnsi"/>
          <w:color w:val="auto"/>
          <w:lang w:val="en-GB"/>
        </w:rPr>
        <w:fldChar w:fldCharType="end"/>
      </w:r>
      <w:r w:rsidRPr="1631DA70">
        <w:rPr>
          <w:rFonts w:asciiTheme="minorHAnsi" w:hAnsiTheme="minorHAnsi"/>
          <w:color w:val="auto"/>
          <w:lang w:val="en-GB"/>
        </w:rPr>
        <w:t xml:space="preserve"> Relatively few studies have focused on SARS-CoV-2 infection sequelae in children and adolescents, and large, harmonised longitudinal studies are needed.</w:t>
      </w:r>
      <w:r w:rsidR="001A578D" w:rsidRPr="1631DA70">
        <w:rPr>
          <w:rFonts w:asciiTheme="minorHAnsi" w:hAnsiTheme="minorHAnsi"/>
          <w:color w:val="auto"/>
          <w:lang w:val="en-GB"/>
        </w:rPr>
        <w:t xml:space="preserve"> </w:t>
      </w:r>
      <w:r w:rsidR="00286CB7">
        <w:rPr>
          <w:rFonts w:asciiTheme="minorHAnsi" w:hAnsiTheme="minorHAnsi"/>
          <w:color w:val="auto"/>
          <w:lang w:val="en-GB"/>
        </w:rPr>
        <w:fldChar w:fldCharType="begin"/>
      </w:r>
      <w:r w:rsidR="00286CB7">
        <w:rPr>
          <w:rFonts w:asciiTheme="minorHAnsi" w:hAnsiTheme="minorHAnsi"/>
          <w:color w:val="auto"/>
          <w:lang w:val="en-GB"/>
        </w:rPr>
        <w:instrText xml:space="preserve"> ADDIN EN.CITE &lt;EndNote&gt;&lt;Cite&gt;&lt;Author&gt;Munblit&lt;/Author&gt;&lt;Year&gt;2021&lt;/Year&gt;&lt;RecNum&gt;1566&lt;/RecNum&gt;&lt;DisplayText&gt;(24)&lt;/DisplayText&gt;&lt;record&gt;&lt;rec-number&gt;1566&lt;/rec-number&gt;&lt;foreign-keys&gt;&lt;key app="EN" db-id="0rs59rwxor09ptezsf5vp5zttpdzdep90xfe" timestamp="1655071857" guid="cc61edd2-c20d-45e6-9d62-0ea185b22703"&gt;1566&lt;/key&gt;&lt;/foreign-keys&gt;&lt;ref-type name="Journal Article"&gt;17&lt;/ref-type&gt;&lt;contributors&gt;&lt;authors&gt;&lt;author&gt;Munblit, Daniel&lt;/author&gt;&lt;author&gt;Sigfrid, Louise&lt;/author&gt;&lt;author&gt;Warner, John O.&lt;/author&gt;&lt;/authors&gt;&lt;/contributors&gt;&lt;titles&gt;&lt;title&gt;Setting Priorities to Address Research Gaps in Long-term COVID-19 Outcomes in Children&lt;/title&gt;&lt;secondary-title&gt;JAMA Pediatrics&lt;/secondary-title&gt;&lt;/titles&gt;&lt;periodical&gt;&lt;full-title&gt;JAMA Pediatrics&lt;/full-title&gt;&lt;/periodical&gt;&lt;pages&gt;1095-1096&lt;/pages&gt;&lt;volume&gt;175&lt;/volume&gt;&lt;number&gt;11&lt;/number&gt;&lt;dates&gt;&lt;year&gt;2021&lt;/year&gt;&lt;/dates&gt;&lt;isbn&gt;2168-6203&lt;/isbn&gt;&lt;urls&gt;&lt;related-urls&gt;&lt;url&gt;https://doi.org/10.1001/jamapediatrics.2021.2281&lt;/url&gt;&lt;/related-urls&gt;&lt;/urls&gt;&lt;electronic-resource-num&gt;10.1001/jamapediatrics.2021.2281&lt;/electronic-resource-num&gt;&lt;access-date&gt;11/18/2021&lt;/access-date&gt;&lt;/record&gt;&lt;/Cite&gt;&lt;/EndNote&gt;</w:instrText>
      </w:r>
      <w:r w:rsidR="00286CB7">
        <w:rPr>
          <w:rFonts w:asciiTheme="minorHAnsi" w:hAnsiTheme="minorHAnsi"/>
          <w:color w:val="auto"/>
          <w:lang w:val="en-GB"/>
        </w:rPr>
        <w:fldChar w:fldCharType="separate"/>
      </w:r>
      <w:r w:rsidR="00286CB7">
        <w:rPr>
          <w:rFonts w:asciiTheme="minorHAnsi" w:hAnsiTheme="minorHAnsi"/>
          <w:noProof/>
          <w:color w:val="auto"/>
          <w:lang w:val="en-GB"/>
        </w:rPr>
        <w:t>(24)</w:t>
      </w:r>
      <w:r w:rsidR="00286CB7">
        <w:rPr>
          <w:rFonts w:asciiTheme="minorHAnsi" w:hAnsiTheme="minorHAnsi"/>
          <w:color w:val="auto"/>
          <w:lang w:val="en-GB"/>
        </w:rPr>
        <w:fldChar w:fldCharType="end"/>
      </w:r>
      <w:r w:rsidRPr="1631DA70">
        <w:rPr>
          <w:rFonts w:asciiTheme="minorHAnsi" w:hAnsiTheme="minorHAnsi"/>
          <w:color w:val="auto"/>
          <w:lang w:val="en-GB"/>
        </w:rPr>
        <w:t xml:space="preserve"> Persistent illness in children has been noted in some studies and in patient support groups, but its prevalence, characteristics and duration are unclear.</w:t>
      </w:r>
      <w:r w:rsidR="001A578D" w:rsidRPr="1631DA70">
        <w:rPr>
          <w:rFonts w:asciiTheme="minorHAnsi" w:hAnsiTheme="minorHAnsi"/>
          <w:color w:val="auto"/>
          <w:lang w:val="en-GB"/>
        </w:rPr>
        <w:t xml:space="preserve"> </w:t>
      </w:r>
      <w:r w:rsidR="00286CB7">
        <w:rPr>
          <w:rFonts w:asciiTheme="minorHAnsi" w:hAnsiTheme="minorHAnsi"/>
          <w:color w:val="auto"/>
          <w:lang w:val="en-GB"/>
        </w:rPr>
        <w:fldChar w:fldCharType="begin">
          <w:fldData xml:space="preserve">PEVuZE5vdGU+PENpdGU+PEF1dGhvcj5Nb2x0ZW5pPC9BdXRob3I+PFllYXI+MjAyMTwvWWVhcj48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=
</w:fldData>
        </w:fldChar>
      </w:r>
      <w:r w:rsidR="00286CB7">
        <w:rPr>
          <w:rFonts w:asciiTheme="minorHAnsi" w:hAnsiTheme="minorHAnsi"/>
          <w:color w:val="auto"/>
          <w:lang w:val="en-GB"/>
        </w:rPr>
        <w:instrText xml:space="preserve"> ADDIN EN.CITE </w:instrText>
      </w:r>
      <w:r w:rsidR="00286CB7">
        <w:rPr>
          <w:rFonts w:asciiTheme="minorHAnsi" w:hAnsiTheme="minorHAnsi"/>
          <w:color w:val="auto"/>
          <w:lang w:val="en-GB"/>
        </w:rPr>
        <w:fldChar w:fldCharType="begin">
          <w:fldData xml:space="preserve">PEVuZE5vdGU+PENpdGU+PEF1dGhvcj5Nb2x0ZW5pPC9BdXRob3I+PFllYXI+MjAyMTwvWWVhcj48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=
</w:fldData>
        </w:fldChar>
      </w:r>
      <w:r w:rsidR="00286CB7">
        <w:rPr>
          <w:rFonts w:asciiTheme="minorHAnsi" w:hAnsiTheme="minorHAnsi"/>
          <w:color w:val="auto"/>
          <w:lang w:val="en-GB"/>
        </w:rPr>
        <w:instrText xml:space="preserve"> ADDIN EN.CITE.DATA </w:instrText>
      </w:r>
      <w:r w:rsidR="00286CB7">
        <w:rPr>
          <w:rFonts w:asciiTheme="minorHAnsi" w:hAnsiTheme="minorHAnsi"/>
          <w:color w:val="auto"/>
          <w:lang w:val="en-GB"/>
        </w:rPr>
      </w:r>
      <w:r w:rsidR="00286CB7">
        <w:rPr>
          <w:rFonts w:asciiTheme="minorHAnsi" w:hAnsiTheme="minorHAnsi"/>
          <w:color w:val="auto"/>
          <w:lang w:val="en-GB"/>
        </w:rPr>
        <w:fldChar w:fldCharType="end"/>
      </w:r>
      <w:r w:rsidR="00286CB7">
        <w:rPr>
          <w:rFonts w:asciiTheme="minorHAnsi" w:hAnsiTheme="minorHAnsi"/>
          <w:color w:val="auto"/>
          <w:lang w:val="en-GB"/>
        </w:rPr>
      </w:r>
      <w:r w:rsidR="00286CB7">
        <w:rPr>
          <w:rFonts w:asciiTheme="minorHAnsi" w:hAnsiTheme="minorHAnsi"/>
          <w:color w:val="auto"/>
          <w:lang w:val="en-GB"/>
        </w:rPr>
        <w:fldChar w:fldCharType="separate"/>
      </w:r>
      <w:r w:rsidR="00286CB7">
        <w:rPr>
          <w:rFonts w:asciiTheme="minorHAnsi" w:hAnsiTheme="minorHAnsi"/>
          <w:noProof/>
          <w:color w:val="auto"/>
          <w:lang w:val="en-GB"/>
        </w:rPr>
        <w:t>(25, 26)</w:t>
      </w:r>
      <w:r w:rsidR="00286CB7">
        <w:rPr>
          <w:rFonts w:asciiTheme="minorHAnsi" w:hAnsiTheme="minorHAnsi"/>
          <w:color w:val="auto"/>
          <w:lang w:val="en-GB"/>
        </w:rPr>
        <w:fldChar w:fldCharType="end"/>
      </w:r>
      <w:r w:rsidRPr="1631DA70">
        <w:rPr>
          <w:rFonts w:asciiTheme="minorHAnsi" w:hAnsiTheme="minorHAnsi"/>
          <w:color w:val="auto"/>
          <w:lang w:val="en-GB"/>
        </w:rPr>
        <w:t xml:space="preserve"> </w:t>
      </w:r>
      <w:r w:rsidR="00090F3D" w:rsidRPr="00FE3809">
        <w:rPr>
          <w:rFonts w:asciiTheme="minorHAnsi" w:hAnsiTheme="minorHAnsi"/>
          <w:color w:val="171717" w:themeColor="background2" w:themeShade="1A"/>
          <w:lang w:val="en-GB"/>
        </w:rPr>
        <w:t xml:space="preserve">As is described above, </w:t>
      </w:r>
      <w:r w:rsidR="00E64EB2" w:rsidRPr="00FE3809">
        <w:rPr>
          <w:rFonts w:asciiTheme="minorHAnsi" w:hAnsiTheme="minorHAnsi"/>
          <w:color w:val="171717" w:themeColor="background2" w:themeShade="1A"/>
          <w:lang w:val="en-GB"/>
        </w:rPr>
        <w:t xml:space="preserve">a definition of long COVID for children and young people has been developed using the Delphi method. </w:t>
      </w:r>
    </w:p>
    <w:p w14:paraId="403E7821" w14:textId="322F6400" w:rsidR="00237E31" w:rsidRPr="00631746" w:rsidRDefault="21742219" w:rsidP="00D561F0">
      <w:pPr>
        <w:spacing w:line="276" w:lineRule="auto"/>
        <w:rPr>
          <w:rFonts w:eastAsia="Segoe UI"/>
          <w:color w:val="auto"/>
          <w:lang w:val="en-GB"/>
        </w:rPr>
      </w:pPr>
      <w:r w:rsidRPr="1631DA70">
        <w:rPr>
          <w:rFonts w:eastAsia="Segoe UI"/>
          <w:color w:val="auto"/>
          <w:lang w:val="en-GB"/>
        </w:rPr>
        <w:t>Estimates of the prevalence of long COVID in children</w:t>
      </w:r>
      <w:r w:rsidRPr="00FE3809">
        <w:rPr>
          <w:rFonts w:eastAsia="Segoe UI"/>
          <w:color w:val="171717" w:themeColor="background2" w:themeShade="1A"/>
          <w:lang w:val="en-GB"/>
        </w:rPr>
        <w:t xml:space="preserve"> vary widely.</w:t>
      </w:r>
      <w:r w:rsidR="001A578D" w:rsidRPr="00FE3809">
        <w:rPr>
          <w:rFonts w:eastAsia="Segoe UI"/>
          <w:color w:val="171717" w:themeColor="background2" w:themeShade="1A"/>
          <w:lang w:val="en-GB"/>
        </w:rPr>
        <w:t xml:space="preserve"> </w:t>
      </w:r>
      <w:r w:rsidR="00286CB7" w:rsidRPr="00FE3809">
        <w:rPr>
          <w:rFonts w:eastAsia="Segoe UI"/>
          <w:color w:val="171717" w:themeColor="background2" w:themeShade="1A"/>
          <w:lang w:val="en-GB"/>
        </w:rPr>
        <w:fldChar w:fldCharType="begin">
          <w:fldData xml:space="preserve">PEVuZE5vdGU+PENpdGU+PEF1dGhvcj5aaW1tZXJtYW5uPC9BdXRob3I+PFllYXI+MjAyMTwvWWVh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=
</w:fldData>
        </w:fldChar>
      </w:r>
      <w:r w:rsidR="00286CB7" w:rsidRPr="00FE3809">
        <w:rPr>
          <w:rFonts w:eastAsia="Segoe UI"/>
          <w:color w:val="171717" w:themeColor="background2" w:themeShade="1A"/>
          <w:lang w:val="en-GB"/>
        </w:rPr>
        <w:instrText xml:space="preserve"> ADDIN EN.CITE </w:instrText>
      </w:r>
      <w:r w:rsidR="00286CB7" w:rsidRPr="00FE3809">
        <w:rPr>
          <w:rFonts w:eastAsia="Segoe UI"/>
          <w:color w:val="171717" w:themeColor="background2" w:themeShade="1A"/>
          <w:lang w:val="en-GB"/>
        </w:rPr>
        <w:fldChar w:fldCharType="begin">
          <w:fldData xml:space="preserve">PEVuZE5vdGU+PENpdGU+PEF1dGhvcj5aaW1tZXJtYW5uPC9BdXRob3I+PFllYXI+MjAyMTwvWWVh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=
</w:fldData>
        </w:fldChar>
      </w:r>
      <w:r w:rsidR="00286CB7" w:rsidRPr="00FE3809">
        <w:rPr>
          <w:rFonts w:eastAsia="Segoe UI"/>
          <w:color w:val="171717" w:themeColor="background2" w:themeShade="1A"/>
          <w:lang w:val="en-GB"/>
        </w:rPr>
        <w:instrText xml:space="preserve"> ADDIN EN.CITE.DATA </w:instrText>
      </w:r>
      <w:r w:rsidR="00286CB7" w:rsidRPr="00FE3809">
        <w:rPr>
          <w:rFonts w:eastAsia="Segoe UI"/>
          <w:color w:val="171717" w:themeColor="background2" w:themeShade="1A"/>
          <w:lang w:val="en-GB"/>
        </w:rPr>
      </w:r>
      <w:r w:rsidR="00286CB7" w:rsidRPr="00FE3809">
        <w:rPr>
          <w:rFonts w:eastAsia="Segoe UI"/>
          <w:color w:val="171717" w:themeColor="background2" w:themeShade="1A"/>
          <w:lang w:val="en-GB"/>
        </w:rPr>
        <w:fldChar w:fldCharType="end"/>
      </w:r>
      <w:r w:rsidR="00286CB7" w:rsidRPr="00FE3809">
        <w:rPr>
          <w:rFonts w:eastAsia="Segoe UI"/>
          <w:color w:val="171717" w:themeColor="background2" w:themeShade="1A"/>
          <w:lang w:val="en-GB"/>
        </w:rPr>
      </w:r>
      <w:r w:rsidR="00286CB7" w:rsidRPr="00FE3809">
        <w:rPr>
          <w:rFonts w:eastAsia="Segoe UI"/>
          <w:color w:val="171717" w:themeColor="background2" w:themeShade="1A"/>
          <w:lang w:val="en-GB"/>
        </w:rPr>
        <w:fldChar w:fldCharType="separate"/>
      </w:r>
      <w:r w:rsidR="00286CB7" w:rsidRPr="00FE3809">
        <w:rPr>
          <w:rFonts w:eastAsia="Segoe UI"/>
          <w:noProof/>
          <w:color w:val="171717" w:themeColor="background2" w:themeShade="1A"/>
          <w:lang w:val="en-GB"/>
        </w:rPr>
        <w:t>(22)</w:t>
      </w:r>
      <w:r w:rsidR="00286CB7" w:rsidRPr="00FE3809">
        <w:rPr>
          <w:rFonts w:eastAsia="Segoe UI"/>
          <w:color w:val="171717" w:themeColor="background2" w:themeShade="1A"/>
          <w:lang w:val="en-GB"/>
        </w:rPr>
        <w:fldChar w:fldCharType="end"/>
      </w:r>
      <w:r w:rsidRPr="1631DA70">
        <w:rPr>
          <w:rFonts w:eastAsia="Segoe UI"/>
          <w:color w:val="auto"/>
          <w:lang w:val="en-GB"/>
        </w:rPr>
        <w:t xml:space="preserve"> The variability in prevalence estimates could be due to a range of factors, such as initial SARS-CoV-2 infection severity, different methodological approaches (clinical assessment vs self-report), definition of cases (diagnosed vs suspected), variable follow-up </w:t>
      </w:r>
      <w:r w:rsidRPr="00FE3809">
        <w:rPr>
          <w:rFonts w:eastAsia="Segoe UI"/>
          <w:color w:val="3B3838" w:themeColor="background2" w:themeShade="40"/>
          <w:lang w:val="en-GB"/>
        </w:rPr>
        <w:t>times</w:t>
      </w:r>
      <w:r w:rsidRPr="1631DA70">
        <w:rPr>
          <w:rFonts w:eastAsia="Segoe UI"/>
          <w:color w:val="auto"/>
          <w:lang w:val="en-GB"/>
        </w:rPr>
        <w:t>, and prevalence of pre-existing clinical conditions.</w:t>
      </w:r>
      <w:r w:rsidR="001A578D" w:rsidRPr="1631DA70">
        <w:rPr>
          <w:rFonts w:eastAsia="Segoe UI"/>
          <w:color w:val="auto"/>
          <w:lang w:val="en-GB"/>
        </w:rPr>
        <w:t xml:space="preserve"> </w:t>
      </w:r>
      <w:r w:rsidR="00286CB7">
        <w:rPr>
          <w:rFonts w:eastAsia="Segoe UI"/>
          <w:color w:val="auto"/>
          <w:lang w:val="en-GB"/>
        </w:rPr>
        <w:fldChar w:fldCharType="begin"/>
      </w:r>
      <w:r w:rsidR="00286CB7">
        <w:rPr>
          <w:rFonts w:eastAsia="Segoe UI"/>
          <w:color w:val="auto"/>
          <w:lang w:val="en-GB"/>
        </w:rPr>
        <w:instrText xml:space="preserve"> ADDIN EN.CITE &lt;EndNote&gt;&lt;Cite&gt;&lt;Author&gt;Radtke&lt;/Author&gt;&lt;Year&gt;2021&lt;/Year&gt;&lt;RecNum&gt;1570&lt;/RecNum&gt;&lt;DisplayText&gt;(23)&lt;/DisplayText&gt;&lt;record&gt;&lt;rec-number&gt;1570&lt;/rec-number&gt;&lt;foreign-keys&gt;&lt;key app="EN" db-id="0rs59rwxor09ptezsf5vp5zttpdzdep90xfe" timestamp="1655071857" guid="aab36f28-6edb-408f-a5f1-44aabda3236c"&gt;1570&lt;/key&gt;&lt;/foreign-keys&gt;&lt;ref-type name="Journal Article"&gt;17&lt;/ref-type&gt;&lt;contributors&gt;&lt;authors&gt;&lt;author&gt;Radtke, Thomas&lt;/author&gt;&lt;author&gt;Ulyte, Agne&lt;/author&gt;&lt;author&gt;Puhan, Milo A.&lt;/author&gt;&lt;author&gt;Kriemler, Susi&lt;/author&gt;&lt;/authors&gt;&lt;/contributors&gt;&lt;titles&gt;&lt;title&gt;Long-term Symptoms After SARS-CoV-2 Infection in Children and Adolescents&lt;/title&gt;&lt;secondary-title&gt;JAMA&lt;/secondary-title&gt;&lt;/titles&gt;&lt;periodical&gt;&lt;full-title&gt;JAMA&lt;/full-title&gt;&lt;/periodical&gt;&lt;pages&gt;869-871&lt;/pages&gt;&lt;volume&gt;326&lt;/volume&gt;&lt;number&gt;9&lt;/number&gt;&lt;dates&gt;&lt;year&gt;2021&lt;/year&gt;&lt;/dates&gt;&lt;isbn&gt;0098-7484&lt;/isbn&gt;&lt;urls&gt;&lt;related-urls&gt;&lt;url&gt;https://doi.org/10.1001/jama.2021.11880&lt;/url&gt;&lt;/related-urls&gt;&lt;/urls&gt;&lt;electronic-resource-num&gt;10.1001/jama.2021.11880&lt;/electronic-resource-num&gt;&lt;access-date&gt;11/18/2021&lt;/access-date&gt;&lt;/record&gt;&lt;/Cite&gt;&lt;/EndNote&gt;</w:instrText>
      </w:r>
      <w:r w:rsidR="00286CB7">
        <w:rPr>
          <w:rFonts w:eastAsia="Segoe UI"/>
          <w:color w:val="auto"/>
          <w:lang w:val="en-GB"/>
        </w:rPr>
        <w:fldChar w:fldCharType="separate"/>
      </w:r>
      <w:r w:rsidR="00286CB7">
        <w:rPr>
          <w:rFonts w:eastAsia="Segoe UI"/>
          <w:noProof/>
          <w:color w:val="auto"/>
          <w:lang w:val="en-GB"/>
        </w:rPr>
        <w:t>(23)</w:t>
      </w:r>
      <w:r w:rsidR="00286CB7">
        <w:rPr>
          <w:rFonts w:eastAsia="Segoe UI"/>
          <w:color w:val="auto"/>
          <w:lang w:val="en-GB"/>
        </w:rPr>
        <w:fldChar w:fldCharType="end"/>
      </w:r>
      <w:r w:rsidRPr="1631DA70">
        <w:rPr>
          <w:rFonts w:eastAsia="Segoe UI"/>
          <w:color w:val="auto"/>
          <w:lang w:val="en-GB"/>
        </w:rPr>
        <w:t xml:space="preserve"> In the US, a large long-term study of the impacts of COVID-19 on children has recently begun. It will track up to 1,000 children and young adults and evaluate the impacts on their physical and mental health over three years.</w:t>
      </w:r>
      <w:r w:rsidR="00237E31" w:rsidRPr="1631DA70">
        <w:rPr>
          <w:rFonts w:eastAsia="Segoe UI"/>
          <w:color w:val="auto"/>
          <w:lang w:val="en-GB"/>
        </w:rPr>
        <w:t xml:space="preserve"> </w:t>
      </w:r>
      <w:r w:rsidR="00286CB7">
        <w:rPr>
          <w:color w:val="auto"/>
          <w:lang w:val="en-GB"/>
        </w:rPr>
        <w:fldChar w:fldCharType="begin"/>
      </w:r>
      <w:r w:rsidR="00286CB7">
        <w:rPr>
          <w:color w:val="auto"/>
          <w:lang w:val="en-GB"/>
        </w:rPr>
        <w:instrText xml:space="preserve"> ADDIN EN.CITE &lt;EndNote&gt;&lt;Cite&gt;&lt;Author&gt;Munblit&lt;/Author&gt;&lt;Year&gt;2021&lt;/Year&gt;&lt;RecNum&gt;1566&lt;/RecNum&gt;&lt;DisplayText&gt;(24)&lt;/DisplayText&gt;&lt;record&gt;&lt;rec-number&gt;1566&lt;/rec-number&gt;&lt;foreign-keys&gt;&lt;key app="EN" db-id="0rs59rwxor09ptezsf5vp5zttpdzdep90xfe" timestamp="1655071857" guid="cc61edd2-c20d-45e6-9d62-0ea185b22703"&gt;1566&lt;/key&gt;&lt;/foreign-keys&gt;&lt;ref-type name="Journal Article"&gt;17&lt;/ref-type&gt;&lt;contributors&gt;&lt;authors&gt;&lt;author&gt;Munblit, Daniel&lt;/author&gt;&lt;author&gt;Sigfrid, Louise&lt;/author&gt;&lt;author&gt;Warner, John O.&lt;/author&gt;&lt;/authors&gt;&lt;/contributors&gt;&lt;titles&gt;&lt;title&gt;Setting Priorities to Address Research Gaps in Long-term COVID-19 Outcomes in Children&lt;/title&gt;&lt;secondary-title&gt;JAMA Pediatrics&lt;/secondary-title&gt;&lt;/titles&gt;&lt;periodical&gt;&lt;full-title&gt;JAMA Pediatrics&lt;/full-title&gt;&lt;/periodical&gt;&lt;pages&gt;1095-1096&lt;/pages&gt;&lt;volume&gt;175&lt;/volume&gt;&lt;number&gt;11&lt;/number&gt;&lt;dates&gt;&lt;year&gt;2021&lt;/year&gt;&lt;/dates&gt;&lt;isbn&gt;2168-6203&lt;/isbn&gt;&lt;urls&gt;&lt;related-urls&gt;&lt;url&gt;https://doi.org/10.1001/jamapediatrics.2021.2281&lt;/url&gt;&lt;/related-urls&gt;&lt;/urls&gt;&lt;electronic-resource-num&gt;10.1001/jamapediatrics.2021.2281&lt;/electronic-resource-num&gt;&lt;access-date&gt;11/18/2021&lt;/access-date&gt;&lt;/record&gt;&lt;/Cite&gt;&lt;/EndNote&gt;</w:instrText>
      </w:r>
      <w:r w:rsidR="00286CB7">
        <w:rPr>
          <w:color w:val="auto"/>
          <w:lang w:val="en-GB"/>
        </w:rPr>
        <w:fldChar w:fldCharType="separate"/>
      </w:r>
      <w:r w:rsidR="00286CB7">
        <w:rPr>
          <w:noProof/>
          <w:color w:val="auto"/>
          <w:lang w:val="en-GB"/>
        </w:rPr>
        <w:t>(24)</w:t>
      </w:r>
      <w:r w:rsidR="00286CB7">
        <w:rPr>
          <w:color w:val="auto"/>
          <w:lang w:val="en-GB"/>
        </w:rPr>
        <w:fldChar w:fldCharType="end"/>
      </w:r>
      <w:r w:rsidR="008200BD" w:rsidRPr="1631DA70">
        <w:rPr>
          <w:color w:val="auto"/>
          <w:lang w:val="en-GB"/>
        </w:rPr>
        <w:t xml:space="preserve"> </w:t>
      </w:r>
      <w:r w:rsidRPr="1631DA70">
        <w:rPr>
          <w:rFonts w:eastAsia="Segoe UI"/>
          <w:color w:val="auto"/>
          <w:lang w:val="en-GB"/>
        </w:rPr>
        <w:t xml:space="preserve"> </w:t>
      </w:r>
    </w:p>
    <w:p w14:paraId="7B6F41A8" w14:textId="0B18BB46" w:rsidR="00B12873" w:rsidRPr="00FE3809" w:rsidRDefault="21742219" w:rsidP="00D561F0">
      <w:pPr>
        <w:spacing w:line="276" w:lineRule="auto"/>
        <w:rPr>
          <w:rFonts w:eastAsia="Segoe UI"/>
          <w:color w:val="171717" w:themeColor="background2" w:themeShade="1A"/>
          <w:lang w:val="en-GB"/>
        </w:rPr>
      </w:pPr>
      <w:r w:rsidRPr="00FE3809">
        <w:rPr>
          <w:rFonts w:eastAsia="Segoe UI"/>
          <w:color w:val="171717" w:themeColor="background2" w:themeShade="1A"/>
          <w:lang w:val="en-GB"/>
        </w:rPr>
        <w:t>Some studies suggest that long COVID in children is less common and tends to be less protracted than in adults.</w:t>
      </w:r>
      <w:r w:rsidR="00237E31" w:rsidRPr="00FE3809">
        <w:rPr>
          <w:rFonts w:eastAsia="Segoe UI"/>
          <w:color w:val="171717" w:themeColor="background2" w:themeShade="1A"/>
          <w:lang w:val="en-GB"/>
        </w:rPr>
        <w:t xml:space="preserve"> </w:t>
      </w:r>
      <w:r w:rsidR="00286CB7" w:rsidRPr="00FE3809">
        <w:rPr>
          <w:color w:val="171717" w:themeColor="background2" w:themeShade="1A"/>
          <w:lang w:val="en-GB"/>
        </w:rPr>
        <w:fldChar w:fldCharType="begin"/>
      </w:r>
      <w:r w:rsidR="00286CB7" w:rsidRPr="00FE3809">
        <w:rPr>
          <w:color w:val="171717" w:themeColor="background2" w:themeShade="1A"/>
          <w:lang w:val="en-GB"/>
        </w:rPr>
        <w:instrText xml:space="preserve"> ADDIN EN.CITE &lt;EndNote&gt;&lt;Cite&gt;&lt;Author&gt;Say&lt;/Author&gt;&lt;Year&gt;2021&lt;/Year&gt;&lt;RecNum&gt;498&lt;/RecNum&gt;&lt;DisplayText&gt;(27)&lt;/DisplayText&gt;&lt;record&gt;&lt;rec-number&gt;498&lt;/rec-number&gt;&lt;foreign-keys&gt;&lt;key app="EN" db-id="0rs59rwxor09ptezsf5vp5zttpdzdep90xfe" timestamp="1655071783" guid="0eeb54c3-985d-4005-98f8-c6bd6ccc0db0"&gt;498&lt;/key&gt;&lt;/foreign-keys&gt;&lt;ref-type name="Journal Article"&gt;17&lt;/ref-type&gt;&lt;contributors&gt;&lt;authors&gt;&lt;author&gt;Say, Daniela&lt;/author&gt;&lt;author&gt;Crawford, Nigel&lt;/author&gt;&lt;author&gt;McNab, Sarah&lt;/author&gt;&lt;author&gt;Wurzel, Danielle&lt;/author&gt;&lt;author&gt;Steer, Andrew&lt;/author&gt;&lt;author&gt;Tosif, Shidan&lt;/author&gt;&lt;/authors&gt;&lt;/contributors&gt;&lt;titles&gt;&lt;title&gt;Post-acute COVID-19 outcomes in children with mild and asymptomatic disease&lt;/title&gt;&lt;secondary-title&gt;The Lancet Child &amp;amp; Adolescent Health&lt;/secondary-title&gt;&lt;/titles&gt;&lt;periodical&gt;&lt;full-title&gt;The Lancet Child &amp;amp; Adolescent Health&lt;/full-title&gt;&lt;/periodical&gt;&lt;pages&gt;e22-e23&lt;/pages&gt;&lt;volume&gt;5&lt;/volume&gt;&lt;number&gt;6&lt;/number&gt;&lt;dates&gt;&lt;year&gt;2021&lt;/year&gt;&lt;/dates&gt;&lt;publisher&gt;Elsevier&lt;/publisher&gt;&lt;isbn&gt;2352-4642&lt;/isbn&gt;&lt;urls&gt;&lt;related-urls&gt;&lt;url&gt;https://doi.org/10.1016/S2352-4642(21)00124-3&lt;/url&gt;&lt;/related-urls&gt;&lt;/urls&gt;&lt;electronic-resource-num&gt;10.1016/S2352-4642(21)00124-3&lt;/electronic-resource-num&gt;&lt;access-date&gt;2021/05/27&lt;/access-date&gt;&lt;/record&gt;&lt;/Cite&gt;&lt;/EndNote&gt;</w:instrText>
      </w:r>
      <w:r w:rsidR="00286CB7" w:rsidRPr="00FE3809">
        <w:rPr>
          <w:color w:val="171717" w:themeColor="background2" w:themeShade="1A"/>
          <w:lang w:val="en-GB"/>
        </w:rPr>
        <w:fldChar w:fldCharType="separate"/>
      </w:r>
      <w:r w:rsidR="00286CB7" w:rsidRPr="00FE3809">
        <w:rPr>
          <w:noProof/>
          <w:color w:val="171717" w:themeColor="background2" w:themeShade="1A"/>
          <w:lang w:val="en-GB"/>
        </w:rPr>
        <w:t>(27)</w:t>
      </w:r>
      <w:r w:rsidR="00286CB7" w:rsidRPr="00FE3809">
        <w:rPr>
          <w:color w:val="171717" w:themeColor="background2" w:themeShade="1A"/>
          <w:lang w:val="en-GB"/>
        </w:rPr>
        <w:fldChar w:fldCharType="end"/>
      </w:r>
      <w:r w:rsidR="006F009F" w:rsidRPr="00FE3809">
        <w:rPr>
          <w:color w:val="171717" w:themeColor="background2" w:themeShade="1A"/>
          <w:lang w:val="en-GB"/>
        </w:rPr>
        <w:t xml:space="preserve"> Other experts argue that </w:t>
      </w:r>
      <w:r w:rsidR="00BF4DE6" w:rsidRPr="00FE3809">
        <w:rPr>
          <w:color w:val="171717" w:themeColor="background2" w:themeShade="1A"/>
          <w:lang w:val="en-GB"/>
        </w:rPr>
        <w:t xml:space="preserve">accurately establishing how many children and </w:t>
      </w:r>
      <w:r w:rsidR="004D03C4" w:rsidRPr="00FE3809">
        <w:rPr>
          <w:color w:val="171717" w:themeColor="background2" w:themeShade="1A"/>
          <w:lang w:val="en-GB"/>
        </w:rPr>
        <w:t>a</w:t>
      </w:r>
      <w:r w:rsidR="00BF4DE6" w:rsidRPr="00FE3809">
        <w:rPr>
          <w:color w:val="171717" w:themeColor="background2" w:themeShade="1A"/>
          <w:lang w:val="en-GB"/>
        </w:rPr>
        <w:t>dolescents</w:t>
      </w:r>
      <w:r w:rsidR="00237E31" w:rsidRPr="00FE3809">
        <w:rPr>
          <w:color w:val="171717" w:themeColor="background2" w:themeShade="1A"/>
          <w:lang w:val="en-GB"/>
        </w:rPr>
        <w:t xml:space="preserve"> experience</w:t>
      </w:r>
      <w:r w:rsidR="004D03C4" w:rsidRPr="00FE3809">
        <w:rPr>
          <w:color w:val="171717" w:themeColor="background2" w:themeShade="1A"/>
          <w:lang w:val="en-GB"/>
        </w:rPr>
        <w:t xml:space="preserve"> long COVID </w:t>
      </w:r>
      <w:r w:rsidR="001C35C0" w:rsidRPr="00FE3809">
        <w:rPr>
          <w:color w:val="171717" w:themeColor="background2" w:themeShade="1A"/>
          <w:lang w:val="en-GB"/>
        </w:rPr>
        <w:t xml:space="preserve">is difficult and likely underestimated. This may be because </w:t>
      </w:r>
      <w:r w:rsidR="004D03C4" w:rsidRPr="00FE3809">
        <w:rPr>
          <w:color w:val="171717" w:themeColor="background2" w:themeShade="1A"/>
          <w:lang w:val="en-GB"/>
        </w:rPr>
        <w:t>acu</w:t>
      </w:r>
      <w:r w:rsidR="00E71F8D" w:rsidRPr="00FE3809">
        <w:rPr>
          <w:color w:val="171717" w:themeColor="background2" w:themeShade="1A"/>
          <w:lang w:val="en-GB"/>
        </w:rPr>
        <w:t>t</w:t>
      </w:r>
      <w:r w:rsidR="004D03C4" w:rsidRPr="00FE3809">
        <w:rPr>
          <w:color w:val="171717" w:themeColor="background2" w:themeShade="1A"/>
          <w:lang w:val="en-GB"/>
        </w:rPr>
        <w:t>e</w:t>
      </w:r>
      <w:r w:rsidR="001C35C0" w:rsidRPr="00FE3809">
        <w:rPr>
          <w:color w:val="171717" w:themeColor="background2" w:themeShade="1A"/>
          <w:lang w:val="en-GB"/>
        </w:rPr>
        <w:t xml:space="preserve"> SARS-CoV-2</w:t>
      </w:r>
      <w:r w:rsidR="004D03C4" w:rsidRPr="00FE3809">
        <w:rPr>
          <w:color w:val="171717" w:themeColor="background2" w:themeShade="1A"/>
          <w:lang w:val="en-GB"/>
        </w:rPr>
        <w:t xml:space="preserve"> inf</w:t>
      </w:r>
      <w:r w:rsidR="001C35C0" w:rsidRPr="00FE3809">
        <w:rPr>
          <w:color w:val="171717" w:themeColor="background2" w:themeShade="1A"/>
          <w:lang w:val="en-GB"/>
        </w:rPr>
        <w:t>e</w:t>
      </w:r>
      <w:r w:rsidR="00283611" w:rsidRPr="00FE3809">
        <w:rPr>
          <w:color w:val="171717" w:themeColor="background2" w:themeShade="1A"/>
          <w:lang w:val="en-GB"/>
        </w:rPr>
        <w:t>ction is less se</w:t>
      </w:r>
      <w:r w:rsidR="008A6997" w:rsidRPr="00FE3809">
        <w:rPr>
          <w:color w:val="171717" w:themeColor="background2" w:themeShade="1A"/>
          <w:lang w:val="en-GB"/>
        </w:rPr>
        <w:t>vere</w:t>
      </w:r>
      <w:r w:rsidR="00283611" w:rsidRPr="00FE3809">
        <w:rPr>
          <w:color w:val="171717" w:themeColor="background2" w:themeShade="1A"/>
          <w:lang w:val="en-GB"/>
        </w:rPr>
        <w:t xml:space="preserve"> in children, often making an ini</w:t>
      </w:r>
      <w:r w:rsidR="00C56994" w:rsidRPr="00FE3809">
        <w:rPr>
          <w:color w:val="171717" w:themeColor="background2" w:themeShade="1A"/>
          <w:lang w:val="en-GB"/>
        </w:rPr>
        <w:t xml:space="preserve">tial diagnosis less likely. One report suggests that over half the children and </w:t>
      </w:r>
      <w:r w:rsidR="00F04E2F" w:rsidRPr="00FE3809">
        <w:rPr>
          <w:color w:val="171717" w:themeColor="background2" w:themeShade="1A"/>
          <w:lang w:val="en-GB"/>
        </w:rPr>
        <w:t>adolescents</w:t>
      </w:r>
      <w:r w:rsidR="00C56994" w:rsidRPr="00FE3809">
        <w:rPr>
          <w:color w:val="171717" w:themeColor="background2" w:themeShade="1A"/>
          <w:lang w:val="en-GB"/>
        </w:rPr>
        <w:t xml:space="preserve"> </w:t>
      </w:r>
      <w:r w:rsidR="00813E0E" w:rsidRPr="00FE3809">
        <w:rPr>
          <w:color w:val="171717" w:themeColor="background2" w:themeShade="1A"/>
          <w:lang w:val="en-GB"/>
        </w:rPr>
        <w:t xml:space="preserve">reported psychological and physical symptoms related to long COVID, irrespective of </w:t>
      </w:r>
      <w:r w:rsidR="008200BD" w:rsidRPr="00FE3809">
        <w:rPr>
          <w:color w:val="171717" w:themeColor="background2" w:themeShade="1A"/>
          <w:lang w:val="en-GB"/>
        </w:rPr>
        <w:t xml:space="preserve">whether they received a positive SARS-CoV-2 </w:t>
      </w:r>
      <w:r w:rsidR="00813E0E" w:rsidRPr="00FE3809">
        <w:rPr>
          <w:color w:val="171717" w:themeColor="background2" w:themeShade="1A"/>
          <w:lang w:val="en-GB"/>
        </w:rPr>
        <w:t>dia</w:t>
      </w:r>
      <w:r w:rsidR="001C35C0" w:rsidRPr="00FE3809">
        <w:rPr>
          <w:color w:val="171717" w:themeColor="background2" w:themeShade="1A"/>
          <w:lang w:val="en-GB"/>
        </w:rPr>
        <w:t>gnosis</w:t>
      </w:r>
      <w:r w:rsidR="008200BD" w:rsidRPr="00FE3809">
        <w:rPr>
          <w:color w:val="171717" w:themeColor="background2" w:themeShade="1A"/>
          <w:lang w:val="en-GB"/>
        </w:rPr>
        <w:t xml:space="preserve"> or not</w:t>
      </w:r>
      <w:r w:rsidR="001C35C0" w:rsidRPr="00FE3809">
        <w:rPr>
          <w:color w:val="171717" w:themeColor="background2" w:themeShade="1A"/>
          <w:lang w:val="en-GB"/>
        </w:rPr>
        <w:t xml:space="preserve">, </w:t>
      </w:r>
      <w:r w:rsidR="00837F9E" w:rsidRPr="00FE3809">
        <w:rPr>
          <w:color w:val="171717" w:themeColor="background2" w:themeShade="1A"/>
          <w:lang w:val="en-GB"/>
        </w:rPr>
        <w:t xml:space="preserve">though </w:t>
      </w:r>
      <w:r w:rsidR="00AD6914" w:rsidRPr="00FE3809">
        <w:rPr>
          <w:color w:val="171717" w:themeColor="background2" w:themeShade="1A"/>
          <w:lang w:val="en-GB"/>
        </w:rPr>
        <w:t>this is difficult t</w:t>
      </w:r>
      <w:r w:rsidR="00837F9E" w:rsidRPr="00FE3809">
        <w:rPr>
          <w:color w:val="171717" w:themeColor="background2" w:themeShade="1A"/>
          <w:lang w:val="en-GB"/>
        </w:rPr>
        <w:t>o</w:t>
      </w:r>
      <w:r w:rsidR="00AD6914" w:rsidRPr="00FE3809">
        <w:rPr>
          <w:color w:val="171717" w:themeColor="background2" w:themeShade="1A"/>
          <w:lang w:val="en-GB"/>
        </w:rPr>
        <w:t xml:space="preserve"> interpret and </w:t>
      </w:r>
      <w:r w:rsidR="001C35C0" w:rsidRPr="00FE3809">
        <w:rPr>
          <w:color w:val="171717" w:themeColor="background2" w:themeShade="1A"/>
          <w:lang w:val="en-GB"/>
        </w:rPr>
        <w:t>highlight</w:t>
      </w:r>
      <w:r w:rsidR="00AD6914" w:rsidRPr="00FE3809">
        <w:rPr>
          <w:color w:val="171717" w:themeColor="background2" w:themeShade="1A"/>
          <w:lang w:val="en-GB"/>
        </w:rPr>
        <w:t>s</w:t>
      </w:r>
      <w:r w:rsidR="001C35C0" w:rsidRPr="00FE3809">
        <w:rPr>
          <w:color w:val="171717" w:themeColor="background2" w:themeShade="1A"/>
          <w:lang w:val="en-GB"/>
        </w:rPr>
        <w:t xml:space="preserve"> the impact of the pandemic</w:t>
      </w:r>
      <w:r w:rsidR="00AD6914" w:rsidRPr="00FE3809">
        <w:rPr>
          <w:color w:val="171717" w:themeColor="background2" w:themeShade="1A"/>
          <w:lang w:val="en-GB"/>
        </w:rPr>
        <w:t xml:space="preserve"> on children and adolescents</w:t>
      </w:r>
      <w:r w:rsidR="001C35C0" w:rsidRPr="00FE3809">
        <w:rPr>
          <w:color w:val="171717" w:themeColor="background2" w:themeShade="1A"/>
          <w:lang w:val="en-GB"/>
        </w:rPr>
        <w:t>.</w:t>
      </w:r>
      <w:r w:rsidR="00197C2A" w:rsidRPr="00FE3809">
        <w:rPr>
          <w:color w:val="171717" w:themeColor="background2" w:themeShade="1A"/>
          <w:lang w:val="en-GB"/>
        </w:rPr>
        <w:t xml:space="preserve"> </w:t>
      </w:r>
      <w:r w:rsidR="00286CB7" w:rsidRPr="00FE3809">
        <w:rPr>
          <w:color w:val="171717" w:themeColor="background2" w:themeShade="1A"/>
          <w:lang w:val="en-GB"/>
        </w:rPr>
        <w:fldChar w:fldCharType="begin"/>
      </w:r>
      <w:r w:rsidR="00286CB7" w:rsidRPr="00FE3809">
        <w:rPr>
          <w:color w:val="171717" w:themeColor="background2" w:themeShade="1A"/>
          <w:lang w:val="en-GB"/>
        </w:rPr>
        <w:instrText xml:space="preserve"> ADDIN EN.CITE &lt;EndNote&gt;&lt;Cite&gt;&lt;Author&gt;Zimmermann&lt;/Author&gt;&lt;Year&gt;2022&lt;/Year&gt;&lt;RecNum&gt;3495&lt;/RecNum&gt;&lt;DisplayText&gt;(28)&lt;/DisplayText&gt;&lt;record&gt;&lt;rec-number&gt;3495&lt;/rec-number&gt;&lt;foreign-keys&gt;&lt;key app="EN" db-id="0rs59rwxor09ptezsf5vp5zttpdzdep90xfe" timestamp="1656445218" guid="d0d496ef-3618-4ee0-80eb-b3e3738087f7"&gt;3495&lt;/key&gt;&lt;/foreign-keys&gt;&lt;ref-type name="Journal Article"&gt;17&lt;/ref-type&gt;&lt;contributors&gt;&lt;authors&gt;&lt;author&gt;Zimmermann, Petra&lt;/author&gt;&lt;author&gt;Pittet, Laure F.&lt;/author&gt;&lt;author&gt;Curtis, Nigel&lt;/author&gt;&lt;/authors&gt;&lt;/contributors&gt;&lt;titles&gt;&lt;title&gt;The Challenge of Studying Long COVID: An Updated Review&lt;/title&gt;&lt;secondary-title&gt;The Pediatric infectious disease journal&lt;/secondary-title&gt;&lt;alt-title&gt;Pediatr Infect Dis J&lt;/alt-title&gt;&lt;/titles&gt;&lt;periodical&gt;&lt;full-title&gt;The Pediatric infectious disease journal&lt;/full-title&gt;&lt;/periodical&gt;&lt;pages&gt;424-426&lt;/pages&gt;&lt;volume&gt;41&lt;/volume&gt;&lt;number&gt;5&lt;/number&gt;&lt;keywords&gt;&lt;keyword&gt;Adolescent&lt;/keyword&gt;&lt;keyword&gt;*COVID-19/complications&lt;/keyword&gt;&lt;keyword&gt;Child&lt;/keyword&gt;&lt;keyword&gt;Humans&lt;/keyword&gt;&lt;keyword&gt;Pandemics&lt;/keyword&gt;&lt;keyword&gt;Research&lt;/keyword&gt;&lt;keyword&gt;SARS-CoV-2&lt;/keyword&gt;&lt;/keywords&gt;&lt;dates&gt;&lt;year&gt;2022&lt;/year&gt;&lt;/dates&gt;&lt;publisher&gt;Lippincott Williams &amp;amp; Wilkins&lt;/publisher&gt;&lt;isbn&gt;1532-0987&amp;#xD;0891-3668&lt;/isbn&gt;&lt;accession-num&gt;35213866&lt;/accession-num&gt;&lt;urls&gt;&lt;related-urls&gt;&lt;url&gt;https://pubmed.ncbi.nlm.nih.gov/35213866&lt;/url&gt;&lt;url&gt;https://www.ncbi.nlm.nih.gov/pmc/articles/PMC8997013/&lt;/url&gt;&lt;/related-urls&gt;&lt;/urls&gt;&lt;electronic-resource-num&gt;10.1097/INF.0000000000003502&lt;/electronic-resource-num&gt;&lt;remote-database-name&gt;PubMed&lt;/remote-database-name&gt;&lt;language&gt;eng&lt;/language&gt;&lt;/record&gt;&lt;/Cite&gt;&lt;/EndNote&gt;</w:instrText>
      </w:r>
      <w:r w:rsidR="00286CB7" w:rsidRPr="00FE3809">
        <w:rPr>
          <w:color w:val="171717" w:themeColor="background2" w:themeShade="1A"/>
          <w:lang w:val="en-GB"/>
        </w:rPr>
        <w:fldChar w:fldCharType="separate"/>
      </w:r>
      <w:r w:rsidR="00286CB7" w:rsidRPr="00FE3809">
        <w:rPr>
          <w:noProof/>
          <w:color w:val="171717" w:themeColor="background2" w:themeShade="1A"/>
          <w:lang w:val="en-GB"/>
        </w:rPr>
        <w:t>(28)</w:t>
      </w:r>
      <w:r w:rsidR="00286CB7" w:rsidRPr="00FE3809">
        <w:rPr>
          <w:color w:val="171717" w:themeColor="background2" w:themeShade="1A"/>
          <w:lang w:val="en-GB"/>
        </w:rPr>
        <w:fldChar w:fldCharType="end"/>
      </w:r>
    </w:p>
    <w:p w14:paraId="31F7759A" w14:textId="187A5B1B" w:rsidR="004A3535" w:rsidRPr="00631746" w:rsidRDefault="7EBA291B" w:rsidP="1631DA70">
      <w:pPr>
        <w:pStyle w:val="BodyText"/>
        <w:spacing w:line="276" w:lineRule="auto"/>
        <w:rPr>
          <w:rFonts w:asciiTheme="minorHAnsi" w:eastAsiaTheme="minorEastAsia" w:hAnsiTheme="minorHAnsi" w:cstheme="minorBidi"/>
          <w:lang w:val="en-GB"/>
        </w:rPr>
      </w:pPr>
      <w:r w:rsidRPr="00D53220">
        <w:rPr>
          <w:rFonts w:asciiTheme="minorHAnsi" w:hAnsiTheme="minorHAnsi"/>
          <w:color w:val="auto"/>
          <w:lang w:val="en-GB"/>
        </w:rPr>
        <w:t>T</w:t>
      </w:r>
      <w:r w:rsidRPr="00D53220">
        <w:rPr>
          <w:rFonts w:asciiTheme="minorHAnsi" w:eastAsiaTheme="minorEastAsia" w:hAnsiTheme="minorHAnsi" w:cstheme="minorBidi"/>
          <w:color w:val="auto"/>
          <w:lang w:val="en-GB"/>
        </w:rPr>
        <w:t>here is some emerging evidence that signs and symptoms or clinical presentation may differ for children,</w:t>
      </w:r>
      <w:r w:rsidRPr="1631DA70">
        <w:rPr>
          <w:rFonts w:asciiTheme="minorHAnsi" w:eastAsiaTheme="minorEastAsia" w:hAnsiTheme="minorHAnsi" w:cstheme="minorBidi"/>
          <w:color w:val="auto"/>
          <w:lang w:val="en-GB"/>
        </w:rPr>
        <w:t xml:space="preserve"> with </w:t>
      </w:r>
      <w:hyperlink r:id="rId20">
        <w:r w:rsidRPr="1631DA70">
          <w:rPr>
            <w:rStyle w:val="Hyperlink"/>
            <w:rFonts w:asciiTheme="minorHAnsi" w:eastAsiaTheme="minorEastAsia" w:hAnsiTheme="minorHAnsi" w:cstheme="minorBidi"/>
            <w:lang w:val="en-GB"/>
          </w:rPr>
          <w:t>NICE in the UK noting</w:t>
        </w:r>
      </w:hyperlink>
      <w:r w:rsidRPr="1631DA70">
        <w:rPr>
          <w:rFonts w:asciiTheme="minorHAnsi" w:eastAsiaTheme="minorEastAsia" w:hAnsiTheme="minorHAnsi" w:cstheme="minorBidi"/>
          <w:lang w:val="en-GB"/>
        </w:rPr>
        <w:t xml:space="preserve"> </w:t>
      </w:r>
      <w:r w:rsidRPr="1631DA70">
        <w:rPr>
          <w:rFonts w:asciiTheme="minorHAnsi" w:eastAsiaTheme="minorEastAsia" w:hAnsiTheme="minorHAnsi" w:cstheme="minorBidi"/>
          <w:color w:val="auto"/>
          <w:lang w:val="en-GB"/>
        </w:rPr>
        <w:t>cardiac and respiratory symptoms were less common in children than adults. The NICE panel noted that common presentation in children is a lack of concentration, short-term memory loss, and/or difficult doing everyday tasks ≥4 weeks after acute COVID-19 illness.</w:t>
      </w:r>
    </w:p>
    <w:p w14:paraId="061C7122" w14:textId="77777777" w:rsidR="00B12873" w:rsidRPr="00631746" w:rsidRDefault="21742219" w:rsidP="00D561F0">
      <w:pPr>
        <w:spacing w:line="276" w:lineRule="auto"/>
        <w:rPr>
          <w:rFonts w:eastAsia="Segoe UI"/>
          <w:color w:val="auto"/>
          <w:lang w:val="en-GB"/>
        </w:rPr>
      </w:pPr>
      <w:r w:rsidRPr="1631DA70">
        <w:rPr>
          <w:rFonts w:eastAsia="Segoe UI"/>
          <w:color w:val="auto"/>
          <w:lang w:val="en-GB"/>
        </w:rPr>
        <w:t>Some of the studies of long COVID in children include:</w:t>
      </w:r>
    </w:p>
    <w:p w14:paraId="0C2CCA85" w14:textId="2373B19C" w:rsidR="00B12873" w:rsidRPr="00631746" w:rsidRDefault="21742219" w:rsidP="00D561F0">
      <w:pPr>
        <w:pStyle w:val="ListParagraph"/>
        <w:numPr>
          <w:ilvl w:val="0"/>
          <w:numId w:val="13"/>
        </w:numPr>
        <w:spacing w:line="276" w:lineRule="auto"/>
        <w:rPr>
          <w:color w:val="auto"/>
          <w:lang w:val="en-GB"/>
        </w:rPr>
      </w:pPr>
      <w:r w:rsidRPr="1631DA70">
        <w:rPr>
          <w:color w:val="auto"/>
          <w:lang w:val="en-GB"/>
        </w:rPr>
        <w:t xml:space="preserve">A review of studies of long COVID in children and adolescents identified 14 heterogeneous studies (4 cross-sectional, </w:t>
      </w:r>
      <w:r w:rsidR="00C64BC2" w:rsidRPr="1631DA70">
        <w:rPr>
          <w:color w:val="auto"/>
          <w:lang w:val="en-GB"/>
        </w:rPr>
        <w:t>10</w:t>
      </w:r>
      <w:r w:rsidRPr="1631DA70">
        <w:rPr>
          <w:color w:val="auto"/>
          <w:lang w:val="en-GB"/>
        </w:rPr>
        <w:t xml:space="preserve"> prospective cohort) investigating long COVID symptoms in a total of 19,426 children and adolescents. The prevalence of long COVID symptoms varied from 4% to 66%, and there was also large variation in the reported frequency of different symptoms. Zimmerman et al (2021) note that all the studies in their review were likely to have been conducted before the Delta variant became dominant, which may have a different risk of long COVID.</w:t>
      </w:r>
      <w:r w:rsidR="00286CB7">
        <w:rPr>
          <w:color w:val="auto"/>
          <w:lang w:val="en-GB"/>
        </w:rPr>
        <w:fldChar w:fldCharType="begin"/>
      </w:r>
      <w:r w:rsidR="00286CB7">
        <w:rPr>
          <w:color w:val="auto"/>
          <w:lang w:val="en-GB"/>
        </w:rPr>
        <w:instrText xml:space="preserve"> ADDIN EN.CITE &lt;EndNote&gt;&lt;Cite&gt;&lt;Author&gt;Zimmermann&lt;/Author&gt;&lt;Year&gt;2021&lt;/Year&gt;&lt;RecNum&gt;1572&lt;/RecNum&gt;&lt;DisplayText&gt;(22)&lt;/DisplayText&gt;&lt;record&gt;&lt;rec-number&gt;1572&lt;/rec-number&gt;&lt;foreign-keys&gt;&lt;key app="EN" db-id="0rs59rwxor09ptezsf5vp5zttpdzdep90xfe" timestamp="1655071857" guid="16bcf57c-6657-4fea-8fe7-d02a5b182e21"&gt;1572&lt;/key&gt;&lt;/foreign-keys&gt;&lt;ref-type name="Journal Article"&gt;17&lt;/ref-type&gt;&lt;contributors&gt;&lt;authors&gt;&lt;author&gt;Zimmermann, Petra&lt;/author&gt;&lt;author&gt;Pittet, Laure F.&lt;/author&gt;&lt;author&gt;Curtis, Nigel&lt;/author&gt;&lt;/authors&gt;&lt;/contributors&gt;&lt;titles&gt;&lt;title&gt;How Common is Long COVID in Children and Adolescents?&lt;/title&gt;&lt;secondary-title&gt;The Pediatric Infectious Disease Journal&lt;/secondary-title&gt;&lt;/titles&gt;&lt;periodical&gt;&lt;full-title&gt;The Pediatric infectious disease journal&lt;/full-title&gt;&lt;/periodical&gt;&lt;volume&gt;40&lt;/volume&gt;&lt;number&gt;12&lt;/number&gt;&lt;keywords&gt;&lt;keyword&gt;SARS-CoV-2&lt;/keyword&gt;&lt;keyword&gt;symptoms&lt;/keyword&gt;&lt;keyword&gt;persistent&lt;/keyword&gt;&lt;keyword&gt;outcome&lt;/keyword&gt;&lt;keyword&gt;severity&lt;/keyword&gt;&lt;keyword&gt;neurologic&lt;/keyword&gt;&lt;keyword&gt;mental health&lt;/keyword&gt;&lt;keyword&gt;chronic fatigue&lt;/keyword&gt;&lt;keyword&gt;headache&lt;/keyword&gt;&lt;/keywords&gt;&lt;dates&gt;&lt;year&gt;2021&lt;/year&gt;&lt;/dates&gt;&lt;isbn&gt;0891-3668&lt;/isbn&gt;&lt;urls&gt;&lt;related-urls&gt;&lt;url&gt;https://journals.lww.com/pidj/Fulltext/2021/12000/How_Common_is_Long_COVID_in_Children_and.20.aspx&lt;/url&gt;&lt;/related-urls&gt;&lt;/urls&gt;&lt;/record&gt;&lt;/Cite&gt;&lt;/EndNote&gt;</w:instrText>
      </w:r>
      <w:r w:rsidR="00286CB7">
        <w:rPr>
          <w:color w:val="auto"/>
          <w:lang w:val="en-GB"/>
        </w:rPr>
        <w:fldChar w:fldCharType="separate"/>
      </w:r>
      <w:r w:rsidR="00286CB7">
        <w:rPr>
          <w:noProof/>
          <w:color w:val="auto"/>
          <w:lang w:val="en-GB"/>
        </w:rPr>
        <w:t>(22)</w:t>
      </w:r>
      <w:r w:rsidR="00286CB7">
        <w:rPr>
          <w:color w:val="auto"/>
          <w:lang w:val="en-GB"/>
        </w:rPr>
        <w:fldChar w:fldCharType="end"/>
      </w:r>
    </w:p>
    <w:p w14:paraId="2D620764" w14:textId="2F018F74" w:rsidR="00B12873" w:rsidRPr="00631746" w:rsidRDefault="21742219" w:rsidP="00D561F0">
      <w:pPr>
        <w:pStyle w:val="ListParagraph"/>
        <w:numPr>
          <w:ilvl w:val="0"/>
          <w:numId w:val="13"/>
        </w:numPr>
        <w:spacing w:line="276" w:lineRule="auto"/>
        <w:rPr>
          <w:color w:val="auto"/>
          <w:lang w:val="en-GB"/>
        </w:rPr>
      </w:pPr>
      <w:r w:rsidRPr="1631DA70">
        <w:rPr>
          <w:color w:val="auto"/>
          <w:lang w:val="en-GB"/>
        </w:rPr>
        <w:t xml:space="preserve">A pre-print </w:t>
      </w:r>
      <w:r w:rsidR="00197C2A" w:rsidRPr="1631DA70">
        <w:rPr>
          <w:color w:val="auto"/>
          <w:lang w:val="en-GB"/>
        </w:rPr>
        <w:t xml:space="preserve">from </w:t>
      </w:r>
      <w:r w:rsidRPr="1631DA70">
        <w:rPr>
          <w:color w:val="auto"/>
          <w:lang w:val="en-GB"/>
        </w:rPr>
        <w:t>a German study of 157,134 individuals (11,950 children/adolescents and 145,184 adults) with confirmed COVID-19.</w:t>
      </w:r>
      <w:r w:rsidR="00286CB7">
        <w:rPr>
          <w:color w:val="auto"/>
          <w:lang w:val="en-GB"/>
        </w:rPr>
        <w:fldChar w:fldCharType="begin"/>
      </w:r>
      <w:r w:rsidR="00286CB7">
        <w:rPr>
          <w:color w:val="auto"/>
          <w:lang w:val="en-GB"/>
        </w:rPr>
        <w:instrText xml:space="preserve"> ADDIN EN.CITE &lt;EndNote&gt;&lt;Cite&gt;&lt;Author&gt;Roessler&lt;/Author&gt;&lt;Year&gt;2021&lt;/Year&gt;&lt;RecNum&gt;1574&lt;/RecNum&gt;&lt;DisplayText&gt;(29)&lt;/DisplayText&gt;&lt;record&gt;&lt;rec-number&gt;1574&lt;/rec-number&gt;&lt;foreign-keys&gt;&lt;key app="EN" db-id="0rs59rwxor09ptezsf5vp5zttpdzdep90xfe" timestamp="1655071857" guid="01b13a10-43ae-4105-8bdd-79bc46b5d570"&gt;1574&lt;/key&gt;&lt;/foreign-keys&gt;&lt;ref-type name="Web Page"&gt;12&lt;/ref-type&gt;&lt;contributors&gt;&lt;authors&gt;&lt;author&gt;Roessler, Martin&lt;/author&gt;&lt;author&gt;Tesch, Falko&lt;/author&gt;&lt;author&gt;Batram, Manuel&lt;/author&gt;&lt;author&gt;Jacob, Josephine&lt;/author&gt;&lt;author&gt;Loser, Friedrich&lt;/author&gt;&lt;author&gt;Weidinger, Oliver&lt;/author&gt;&lt;author&gt;Wende, Danny&lt;/author&gt;&lt;author&gt;Vivirito, Annika&lt;/author&gt;&lt;author&gt;Toepfner, Nicole&lt;/author&gt;&lt;author&gt;Seifert, Martin&lt;/author&gt;&lt;author&gt;Nagel, Oliver&lt;/author&gt;&lt;author&gt;König, Christina&lt;/author&gt;&lt;author&gt;Jucknewitz, Roland&lt;/author&gt;&lt;author&gt;Armann, Jakob Peter&lt;/author&gt;&lt;author&gt;Berner, Reinhard&lt;/author&gt;&lt;author&gt;Treskova-Schwarzbach, Marina&lt;/author&gt;&lt;author&gt;Hertle, Dagmar&lt;/author&gt;&lt;author&gt;Scholz, Stefan&lt;/author&gt;&lt;author&gt;Stern, Stefan&lt;/author&gt;&lt;author&gt;Ballesteros, Pedro&lt;/author&gt;&lt;author&gt;Baßler, Stefan&lt;/author&gt;&lt;author&gt;Bertele, Barbara&lt;/author&gt;&lt;author&gt;Repschläger, Uwe&lt;/author&gt;&lt;author&gt;Richter, Nico&lt;/author&gt;&lt;author&gt;Riederer, Cordula&lt;/author&gt;&lt;author&gt;Sobik, Franziska&lt;/author&gt;&lt;author&gt;Schramm, Anja&lt;/author&gt;&lt;author&gt;Schulte, Claudia&lt;/author&gt;&lt;author&gt;Wieler, Lothar&lt;/author&gt;&lt;author&gt;Walker, Jochen&lt;/author&gt;&lt;author&gt;Scheidt-Nave, Christa&lt;/author&gt;&lt;author&gt;Schmitt, Jochen&lt;/author&gt;&lt;/authors&gt;&lt;/contributors&gt;&lt;titles&gt;&lt;title&gt;Post COVID-19 in children, adolescents, and adults: results of a matched cohort study including more than 150,000 individuals with COVID-19&lt;/title&gt;&lt;secondary-title&gt;medRxiv&lt;/secondary-title&gt;&lt;/titles&gt;&lt;periodical&gt;&lt;full-title&gt;medRxiv&lt;/full-title&gt;&lt;/periodical&gt;&lt;pages&gt;2021.10.21.21265133&lt;/pages&gt;&lt;dates&gt;&lt;year&gt;2021&lt;/year&gt;&lt;/dates&gt;&lt;urls&gt;&lt;related-urls&gt;&lt;url&gt;http://medrxiv.org/content/early/2021/10/22/2021.10.21.21265133.abstract&lt;/url&gt;&lt;/related-urls&gt;&lt;/urls&gt;&lt;electronic-resource-num&gt;10.1101/2021.10.21.21265133&lt;/electronic-resource-num&gt;&lt;/record&gt;&lt;/Cite&gt;&lt;/EndNote&gt;</w:instrText>
      </w:r>
      <w:r w:rsidR="00286CB7">
        <w:rPr>
          <w:color w:val="auto"/>
          <w:lang w:val="en-GB"/>
        </w:rPr>
        <w:fldChar w:fldCharType="separate"/>
      </w:r>
      <w:r w:rsidR="00286CB7">
        <w:rPr>
          <w:noProof/>
          <w:color w:val="auto"/>
          <w:lang w:val="en-GB"/>
        </w:rPr>
        <w:t>(29)</w:t>
      </w:r>
      <w:r w:rsidR="00286CB7">
        <w:rPr>
          <w:color w:val="auto"/>
          <w:lang w:val="en-GB"/>
        </w:rPr>
        <w:fldChar w:fldCharType="end"/>
      </w:r>
      <w:r w:rsidRPr="1631DA70">
        <w:rPr>
          <w:color w:val="auto"/>
          <w:lang w:val="en-GB"/>
        </w:rPr>
        <w:t xml:space="preserve"> The COVID-19 and control cohorts were well-balanced regarding covariates. For all adverse health outcomes combined, incidence rates (IRs) in the COVID-19 cohort were significantly higher than those in the control cohort in both children/adolescents. Incidence rate ratio (IRR) estimates were similar for the age groups 0-11 and 12-17. Incidence rates </w:t>
      </w:r>
      <w:r w:rsidRPr="1631DA70">
        <w:rPr>
          <w:color w:val="auto"/>
          <w:lang w:val="en-GB"/>
        </w:rPr>
        <w:lastRenderedPageBreak/>
        <w:t xml:space="preserve">in children/adolescents were consistently lower than those in adults. Among the specific outcomes with the highest IRR and an incidence rate of at least 1/100 person-years in the COVID-19 cohort in children and adolescents </w:t>
      </w:r>
      <w:r w:rsidRPr="00FE3809">
        <w:rPr>
          <w:color w:val="0D0D0D" w:themeColor="text1" w:themeTint="F2"/>
          <w:lang w:val="en-GB"/>
        </w:rPr>
        <w:t>were malaise/fatigue/exhaustion</w:t>
      </w:r>
      <w:r w:rsidRPr="1631DA70">
        <w:rPr>
          <w:color w:val="auto"/>
          <w:lang w:val="en-GB"/>
        </w:rPr>
        <w:t xml:space="preserve">, cough, and throat/chest pain. </w:t>
      </w:r>
    </w:p>
    <w:p w14:paraId="24C24E36" w14:textId="3ADB64FF" w:rsidR="00B12873" w:rsidRPr="00631746" w:rsidRDefault="21742219" w:rsidP="00D561F0">
      <w:pPr>
        <w:pStyle w:val="ListParagraph"/>
        <w:numPr>
          <w:ilvl w:val="0"/>
          <w:numId w:val="13"/>
        </w:numPr>
        <w:spacing w:line="276" w:lineRule="auto"/>
        <w:rPr>
          <w:color w:val="auto"/>
          <w:lang w:val="en-GB"/>
        </w:rPr>
      </w:pPr>
      <w:r w:rsidRPr="1631DA70">
        <w:rPr>
          <w:rFonts w:eastAsia="Segoe UI"/>
          <w:color w:val="auto"/>
          <w:lang w:val="en-GB"/>
        </w:rPr>
        <w:t>The UK Office of National Statistics</w:t>
      </w:r>
      <w:r w:rsidRPr="1631DA70">
        <w:rPr>
          <w:rStyle w:val="Hyperlink"/>
          <w:rFonts w:eastAsia="Segoe UI"/>
          <w:color w:val="auto"/>
          <w:u w:val="none"/>
          <w:lang w:val="en-GB"/>
        </w:rPr>
        <w:t xml:space="preserve"> found that </w:t>
      </w:r>
      <w:r w:rsidRPr="1631DA70">
        <w:rPr>
          <w:rFonts w:eastAsia="Segoe UI"/>
          <w:color w:val="auto"/>
          <w:lang w:val="en-GB"/>
        </w:rPr>
        <w:t>9.8% of children aged 2-11 years and 13% aged 12-16 years reported at least one ongoing symptom five weeks after a positive diagnosis, whereas 25% of adults aged 35-69-years had symptoms five weeks after a positive diagnosis.</w:t>
      </w:r>
      <w:r w:rsidR="00FB4372" w:rsidRPr="1631DA70">
        <w:rPr>
          <w:rFonts w:eastAsia="Segoe UI"/>
          <w:color w:val="auto"/>
          <w:lang w:val="en-GB"/>
        </w:rPr>
        <w:t xml:space="preserve"> </w:t>
      </w:r>
      <w:r w:rsidR="00286CB7">
        <w:rPr>
          <w:rFonts w:eastAsia="Segoe UI"/>
          <w:color w:val="auto"/>
          <w:lang w:val="en-GB"/>
        </w:rPr>
        <w:fldChar w:fldCharType="begin"/>
      </w:r>
      <w:r w:rsidR="00286CB7">
        <w:rPr>
          <w:rFonts w:eastAsia="Segoe UI"/>
          <w:color w:val="auto"/>
          <w:lang w:val="en-GB"/>
        </w:rPr>
        <w:instrText xml:space="preserve"> ADDIN EN.CITE &lt;EndNote&gt;&lt;Cite&gt;&lt;Author&gt;Office for National Statistics UK&lt;/Author&gt;&lt;Year&gt;2021&lt;/Year&gt;&lt;RecNum&gt;1568&lt;/RecNum&gt;&lt;DisplayText&gt;(30, 31)&lt;/DisplayText&gt;&lt;record&gt;&lt;rec-number&gt;1568&lt;/rec-number&gt;&lt;foreign-keys&gt;&lt;key app="EN" db-id="0rs59rwxor09ptezsf5vp5zttpdzdep90xfe" timestamp="1655071857" guid="b1c80486-511b-4981-add2-79ffcc69d8d4"&gt;1568&lt;/key&gt;&lt;/foreign-keys&gt;&lt;ref-type name="Web Page"&gt;12&lt;/ref-type&gt;&lt;contributors&gt;&lt;authors&gt;&lt;author&gt;Office for National Statistics UK,.&lt;/author&gt;&lt;/authors&gt;&lt;/contributors&gt;&lt;titles&gt;&lt;title&gt;Prevalence of ongoing symptoms following coronavirus (COVID-19) infection in the UK&lt;/title&gt;&lt;/titles&gt;&lt;dates&gt;&lt;year&gt;2021&lt;/year&gt;&lt;/dates&gt;&lt;urls&gt;&lt;related-urls&gt;&lt;url&gt;https://www.ons.gov.uk/peoplepopulationandcommunity/healthandsocialcare/conditionsanddiseases/datasets/alldatarelatingtoprevalenceofongoingsymptomsfollowingcoronaviruscovid19infectionintheuk&lt;/url&gt;&lt;/related-urls&gt;&lt;/urls&gt;&lt;/record&gt;&lt;/Cite&gt;&lt;Cite&gt;&lt;Author&gt;Lewis&lt;/Author&gt;&lt;Year&gt;2021&lt;/Year&gt;&lt;RecNum&gt;1569&lt;/RecNum&gt;&lt;record&gt;&lt;rec-number&gt;1569&lt;/rec-number&gt;&lt;foreign-keys&gt;&lt;key app="EN" db-id="0rs59rwxor09ptezsf5vp5zttpdzdep90xfe" timestamp="1655071857" guid="7640bafc-3133-47f9-8058-5e37a908fa37"&gt;1569&lt;/key&gt;&lt;/foreign-keys&gt;&lt;ref-type name="Web Page"&gt;12&lt;/ref-type&gt;&lt;contributors&gt;&lt;authors&gt;&lt;author&gt;Lewis,D. &lt;/author&gt;&lt;/authors&gt;&lt;/contributors&gt;&lt;titles&gt;&lt;title&gt;Long COVID and kids: scientists race to find answers&lt;/title&gt;&lt;/titles&gt;&lt;dates&gt;&lt;year&gt;2021&lt;/year&gt;&lt;pub-dates&gt;&lt;date&gt;18 November 2021&lt;/date&gt;&lt;/pub-dates&gt;&lt;/dates&gt;&lt;publisher&gt;Nature&lt;/publisher&gt;&lt;urls&gt;&lt;related-urls&gt;&lt;url&gt;https://www.nature.com/articles/d41586-021-01935-7?utm_source=twt_nat&amp;amp;utm_medium=social&amp;amp;utm_campaign=nature&lt;/url&gt;&lt;/related-urls&gt;&lt;/urls&gt;&lt;/record&gt;&lt;/Cite&gt;&lt;/EndNote&gt;</w:instrText>
      </w:r>
      <w:r w:rsidR="00286CB7">
        <w:rPr>
          <w:rFonts w:eastAsia="Segoe UI"/>
          <w:color w:val="auto"/>
          <w:lang w:val="en-GB"/>
        </w:rPr>
        <w:fldChar w:fldCharType="separate"/>
      </w:r>
      <w:r w:rsidR="00286CB7">
        <w:rPr>
          <w:rFonts w:eastAsia="Segoe UI"/>
          <w:noProof/>
          <w:color w:val="auto"/>
          <w:lang w:val="en-GB"/>
        </w:rPr>
        <w:t>(30, 31)</w:t>
      </w:r>
      <w:r w:rsidR="00286CB7">
        <w:rPr>
          <w:rFonts w:eastAsia="Segoe UI"/>
          <w:color w:val="auto"/>
          <w:lang w:val="en-GB"/>
        </w:rPr>
        <w:fldChar w:fldCharType="end"/>
      </w:r>
    </w:p>
    <w:p w14:paraId="4D3F4103" w14:textId="0C509A3B" w:rsidR="00B12873" w:rsidRPr="00631746" w:rsidRDefault="21742219" w:rsidP="00D561F0">
      <w:pPr>
        <w:pStyle w:val="ListParagraph"/>
        <w:numPr>
          <w:ilvl w:val="0"/>
          <w:numId w:val="13"/>
        </w:numPr>
        <w:spacing w:line="276" w:lineRule="auto"/>
        <w:rPr>
          <w:color w:val="auto"/>
          <w:lang w:val="en-GB"/>
        </w:rPr>
      </w:pPr>
      <w:r w:rsidRPr="1631DA70">
        <w:rPr>
          <w:rFonts w:eastAsia="Segoe UI"/>
          <w:color w:val="auto"/>
          <w:lang w:val="en-GB"/>
        </w:rPr>
        <w:t>A paper describing data from the UK COVID Symptom Study (a citizen science project with data collected via an app, which has some associated limitations) found that of 1,734 children aged 5-17 years who were symptomatic at the time of their positive test and reported symptoms regularly for at least 28 days, 4.4% had an illness duration of at least 28 days.</w:t>
      </w:r>
      <w:r w:rsidR="00286CB7">
        <w:rPr>
          <w:rFonts w:eastAsia="Segoe UI"/>
          <w:color w:val="auto"/>
          <w:lang w:val="en-GB"/>
        </w:rPr>
        <w:fldChar w:fldCharType="begin"/>
      </w:r>
      <w:r w:rsidR="00286CB7">
        <w:rPr>
          <w:rFonts w:eastAsia="Segoe UI"/>
          <w:color w:val="auto"/>
          <w:lang w:val="en-GB"/>
        </w:rPr>
        <w:instrText xml:space="preserve"> ADDIN EN.CITE &lt;EndNote&gt;&lt;Cite&gt;&lt;Author&gt;Molteni&lt;/Author&gt;&lt;Year&gt;2021&lt;/Year&gt;&lt;RecNum&gt;1567&lt;/RecNum&gt;&lt;DisplayText&gt;(25)&lt;/DisplayText&gt;&lt;record&gt;&lt;rec-number&gt;1567&lt;/rec-number&gt;&lt;foreign-keys&gt;&lt;key app="EN" db-id="0rs59rwxor09ptezsf5vp5zttpdzdep90xfe" timestamp="1655071857" guid="726108d7-50c1-42ac-b946-00cb82912b20"&gt;1567&lt;/key&gt;&lt;/foreign-keys&gt;&lt;ref-type name="Journal Article"&gt;17&lt;/ref-type&gt;&lt;contributors&gt;&lt;authors&gt;&lt;author&gt;Molteni, Erika&lt;/author&gt;&lt;author&gt;Sudre, Carole H.&lt;/author&gt;&lt;author&gt;Canas, Liane S.&lt;/author&gt;&lt;author&gt;Bhopal, Sunil S.&lt;/author&gt;&lt;author&gt;Hughes, Robert C.&lt;/author&gt;&lt;author&gt;Antonelli, Michela&lt;/author&gt;&lt;author&gt;Murray, Benjamin&lt;/author&gt;&lt;author&gt;Kläser, Kerstin&lt;/author&gt;&lt;author&gt;Kerfoot, Eric&lt;/author&gt;&lt;author&gt;Chen, Liyuan&lt;/author&gt;&lt;author&gt;Deng, Jie&lt;/author&gt;&lt;author&gt;Hu, Christina&lt;/author&gt;&lt;author&gt;Selvachandran, Somesh&lt;/author&gt;&lt;author&gt;Read, Kenneth&lt;/author&gt;&lt;author&gt;Capdevila Pujol, Joan&lt;/author&gt;&lt;author&gt;Hammers, Alexander&lt;/author&gt;&lt;author&gt;Spector, Tim D.&lt;/author&gt;&lt;author&gt;Ourselin, Sebastien&lt;/author&gt;&lt;author&gt;Steves, Claire J.&lt;/author&gt;&lt;author&gt;Modat, Marc&lt;/author&gt;&lt;author&gt;Absoud, Michael&lt;/author&gt;&lt;author&gt;Duncan, Emma L.&lt;/author&gt;&lt;/authors&gt;&lt;/contributors&gt;&lt;titles&gt;&lt;title&gt;Illness duration and symptom profile in symptomatic UK school-aged children tested for SARS-CoV-2&lt;/title&gt;&lt;secondary-title&gt;The Lancet Child &amp;amp; Adolescent Health&lt;/secondary-title&gt;&lt;/titles&gt;&lt;periodical&gt;&lt;full-title&gt;The Lancet Child &amp;amp; Adolescent Health&lt;/full-title&gt;&lt;/periodical&gt;&lt;pages&gt;708-718&lt;/pages&gt;&lt;dates&gt;&lt;year&gt;2021&lt;/year&gt;&lt;/dates&gt;&lt;publisher&gt;Elsevier&lt;/publisher&gt;&lt;isbn&gt;2352-4642&lt;/isbn&gt;&lt;urls&gt;&lt;related-urls&gt;&lt;url&gt;https://doi.org/10.1016/S2352-4642(21)00198-X&lt;/url&gt;&lt;/related-urls&gt;&lt;/urls&gt;&lt;electronic-resource-num&gt;10.1016/S2352-4642(21)00198-X&lt;/electronic-resource-num&gt;&lt;access-date&gt;2021/11/18&lt;/access-date&gt;&lt;/record&gt;&lt;/Cite&gt;&lt;/EndNote&gt;</w:instrText>
      </w:r>
      <w:r w:rsidR="00286CB7">
        <w:rPr>
          <w:rFonts w:eastAsia="Segoe UI"/>
          <w:color w:val="auto"/>
          <w:lang w:val="en-GB"/>
        </w:rPr>
        <w:fldChar w:fldCharType="separate"/>
      </w:r>
      <w:r w:rsidR="00286CB7">
        <w:rPr>
          <w:rFonts w:eastAsia="Segoe UI"/>
          <w:noProof/>
          <w:color w:val="auto"/>
          <w:lang w:val="en-GB"/>
        </w:rPr>
        <w:t>(25)</w:t>
      </w:r>
      <w:r w:rsidR="00286CB7">
        <w:rPr>
          <w:rFonts w:eastAsia="Segoe UI"/>
          <w:color w:val="auto"/>
          <w:lang w:val="en-GB"/>
        </w:rPr>
        <w:fldChar w:fldCharType="end"/>
      </w:r>
      <w:r w:rsidRPr="1631DA70">
        <w:rPr>
          <w:rFonts w:eastAsia="Segoe UI"/>
          <w:color w:val="auto"/>
          <w:lang w:val="en-GB"/>
        </w:rPr>
        <w:t xml:space="preserve"> Ongoing symptoms for at least 28 days was less common in younger children aged 5-11 years (3.1%, p=0.046). Over 98% of 1,379 children had recovered by 56 days.</w:t>
      </w:r>
      <w:r w:rsidR="00286CB7">
        <w:rPr>
          <w:rFonts w:eastAsia="Segoe UI"/>
          <w:color w:val="auto"/>
          <w:lang w:val="en-GB"/>
        </w:rPr>
        <w:fldChar w:fldCharType="begin"/>
      </w:r>
      <w:r w:rsidR="00286CB7">
        <w:rPr>
          <w:rFonts w:eastAsia="Segoe UI"/>
          <w:color w:val="auto"/>
          <w:lang w:val="en-GB"/>
        </w:rPr>
        <w:instrText xml:space="preserve"> ADDIN EN.CITE &lt;EndNote&gt;&lt;Cite&gt;&lt;Author&gt;Molteni&lt;/Author&gt;&lt;Year&gt;2021&lt;/Year&gt;&lt;RecNum&gt;1567&lt;/RecNum&gt;&lt;DisplayText&gt;(25)&lt;/DisplayText&gt;&lt;record&gt;&lt;rec-number&gt;1567&lt;/rec-number&gt;&lt;foreign-keys&gt;&lt;key app="EN" db-id="0rs59rwxor09ptezsf5vp5zttpdzdep90xfe" timestamp="1655071857" guid="726108d7-50c1-42ac-b946-00cb82912b20"&gt;1567&lt;/key&gt;&lt;/foreign-keys&gt;&lt;ref-type name="Journal Article"&gt;17&lt;/ref-type&gt;&lt;contributors&gt;&lt;authors&gt;&lt;author&gt;Molteni, Erika&lt;/author&gt;&lt;author&gt;Sudre, Carole H.&lt;/author&gt;&lt;author&gt;Canas, Liane S.&lt;/author&gt;&lt;author&gt;Bhopal, Sunil S.&lt;/author&gt;&lt;author&gt;Hughes, Robert C.&lt;/author&gt;&lt;author&gt;Antonelli, Michela&lt;/author&gt;&lt;author&gt;Murray, Benjamin&lt;/author&gt;&lt;author&gt;Kläser, Kerstin&lt;/author&gt;&lt;author&gt;Kerfoot, Eric&lt;/author&gt;&lt;author&gt;Chen, Liyuan&lt;/author&gt;&lt;author&gt;Deng, Jie&lt;/author&gt;&lt;author&gt;Hu, Christina&lt;/author&gt;&lt;author&gt;Selvachandran, Somesh&lt;/author&gt;&lt;author&gt;Read, Kenneth&lt;/author&gt;&lt;author&gt;Capdevila Pujol, Joan&lt;/author&gt;&lt;author&gt;Hammers, Alexander&lt;/author&gt;&lt;author&gt;Spector, Tim D.&lt;/author&gt;&lt;author&gt;Ourselin, Sebastien&lt;/author&gt;&lt;author&gt;Steves, Claire J.&lt;/author&gt;&lt;author&gt;Modat, Marc&lt;/author&gt;&lt;author&gt;Absoud, Michael&lt;/author&gt;&lt;author&gt;Duncan, Emma L.&lt;/author&gt;&lt;/authors&gt;&lt;/contributors&gt;&lt;titles&gt;&lt;title&gt;Illness duration and symptom profile in symptomatic UK school-aged children tested for SARS-CoV-2&lt;/title&gt;&lt;secondary-title&gt;The Lancet Child &amp;amp; Adolescent Health&lt;/secondary-title&gt;&lt;/titles&gt;&lt;periodical&gt;&lt;full-title&gt;The Lancet Child &amp;amp; Adolescent Health&lt;/full-title&gt;&lt;/periodical&gt;&lt;pages&gt;708-718&lt;/pages&gt;&lt;dates&gt;&lt;year&gt;2021&lt;/year&gt;&lt;/dates&gt;&lt;publisher&gt;Elsevier&lt;/publisher&gt;&lt;isbn&gt;2352-4642&lt;/isbn&gt;&lt;urls&gt;&lt;related-urls&gt;&lt;url&gt;https://doi.org/10.1016/S2352-4642(21)00198-X&lt;/url&gt;&lt;/related-urls&gt;&lt;/urls&gt;&lt;electronic-resource-num&gt;10.1016/S2352-4642(21)00198-X&lt;/electronic-resource-num&gt;&lt;access-date&gt;2021/11/18&lt;/access-date&gt;&lt;/record&gt;&lt;/Cite&gt;&lt;/EndNote&gt;</w:instrText>
      </w:r>
      <w:r w:rsidR="00286CB7">
        <w:rPr>
          <w:rFonts w:eastAsia="Segoe UI"/>
          <w:color w:val="auto"/>
          <w:lang w:val="en-GB"/>
        </w:rPr>
        <w:fldChar w:fldCharType="separate"/>
      </w:r>
      <w:r w:rsidR="00286CB7">
        <w:rPr>
          <w:rFonts w:eastAsia="Segoe UI"/>
          <w:noProof/>
          <w:color w:val="auto"/>
          <w:lang w:val="en-GB"/>
        </w:rPr>
        <w:t>(25)</w:t>
      </w:r>
      <w:r w:rsidR="00286CB7">
        <w:rPr>
          <w:rFonts w:eastAsia="Segoe UI"/>
          <w:color w:val="auto"/>
          <w:lang w:val="en-GB"/>
        </w:rPr>
        <w:fldChar w:fldCharType="end"/>
      </w:r>
      <w:r w:rsidRPr="1631DA70">
        <w:rPr>
          <w:rFonts w:eastAsia="Segoe UI"/>
          <w:color w:val="auto"/>
          <w:lang w:val="en-GB"/>
        </w:rPr>
        <w:t xml:space="preserve"> However, there may be some bias as using apps is likely to select participants from higher socio-economic background, who have a lower risk of poor outcomes.</w:t>
      </w:r>
      <w:r w:rsidR="00FB4372" w:rsidRPr="1631DA70">
        <w:rPr>
          <w:rFonts w:eastAsia="Segoe UI"/>
          <w:color w:val="auto"/>
          <w:lang w:val="en-GB"/>
        </w:rPr>
        <w:t xml:space="preserve"> </w:t>
      </w:r>
      <w:r w:rsidR="00286CB7">
        <w:rPr>
          <w:rFonts w:eastAsia="Segoe UI"/>
          <w:color w:val="auto"/>
          <w:lang w:val="en-GB"/>
        </w:rPr>
        <w:fldChar w:fldCharType="begin"/>
      </w:r>
      <w:r w:rsidR="00286CB7">
        <w:rPr>
          <w:rFonts w:eastAsia="Segoe UI"/>
          <w:color w:val="auto"/>
          <w:lang w:val="en-GB"/>
        </w:rPr>
        <w:instrText xml:space="preserve"> ADDIN EN.CITE &lt;EndNote&gt;&lt;Cite&gt;&lt;Author&gt;Zimmermann&lt;/Author&gt;&lt;Year&gt;2021&lt;/Year&gt;&lt;RecNum&gt;1572&lt;/RecNum&gt;&lt;DisplayText&gt;(22)&lt;/DisplayText&gt;&lt;record&gt;&lt;rec-number&gt;1572&lt;/rec-number&gt;&lt;foreign-keys&gt;&lt;key app="EN" db-id="0rs59rwxor09ptezsf5vp5zttpdzdep90xfe" timestamp="1655071857" guid="16bcf57c-6657-4fea-8fe7-d02a5b182e21"&gt;1572&lt;/key&gt;&lt;/foreign-keys&gt;&lt;ref-type name="Journal Article"&gt;17&lt;/ref-type&gt;&lt;contributors&gt;&lt;authors&gt;&lt;author&gt;Zimmermann, Petra&lt;/author&gt;&lt;author&gt;Pittet, Laure F.&lt;/author&gt;&lt;author&gt;Curtis, Nigel&lt;/author&gt;&lt;/authors&gt;&lt;/contributors&gt;&lt;titles&gt;&lt;title&gt;How Common is Long COVID in Children and Adolescents?&lt;/title&gt;&lt;secondary-title&gt;The Pediatric Infectious Disease Journal&lt;/secondary-title&gt;&lt;/titles&gt;&lt;periodical&gt;&lt;full-title&gt;The Pediatric infectious disease journal&lt;/full-title&gt;&lt;/periodical&gt;&lt;volume&gt;40&lt;/volume&gt;&lt;number&gt;12&lt;/number&gt;&lt;keywords&gt;&lt;keyword&gt;SARS-CoV-2&lt;/keyword&gt;&lt;keyword&gt;symptoms&lt;/keyword&gt;&lt;keyword&gt;persistent&lt;/keyword&gt;&lt;keyword&gt;outcome&lt;/keyword&gt;&lt;keyword&gt;severity&lt;/keyword&gt;&lt;keyword&gt;neurologic&lt;/keyword&gt;&lt;keyword&gt;mental health&lt;/keyword&gt;&lt;keyword&gt;chronic fatigue&lt;/keyword&gt;&lt;keyword&gt;headache&lt;/keyword&gt;&lt;/keywords&gt;&lt;dates&gt;&lt;year&gt;2021&lt;/year&gt;&lt;/dates&gt;&lt;isbn&gt;0891-3668&lt;/isbn&gt;&lt;urls&gt;&lt;related-urls&gt;&lt;url&gt;https://journals.lww.com/pidj/Fulltext/2021/12000/How_Common_is_Long_COVID_in_Children_and.20.aspx&lt;/url&gt;&lt;/related-urls&gt;&lt;/urls&gt;&lt;/record&gt;&lt;/Cite&gt;&lt;/EndNote&gt;</w:instrText>
      </w:r>
      <w:r w:rsidR="00286CB7">
        <w:rPr>
          <w:rFonts w:eastAsia="Segoe UI"/>
          <w:color w:val="auto"/>
          <w:lang w:val="en-GB"/>
        </w:rPr>
        <w:fldChar w:fldCharType="separate"/>
      </w:r>
      <w:r w:rsidR="00286CB7">
        <w:rPr>
          <w:rFonts w:eastAsia="Segoe UI"/>
          <w:noProof/>
          <w:color w:val="auto"/>
          <w:lang w:val="en-GB"/>
        </w:rPr>
        <w:t>(22)</w:t>
      </w:r>
      <w:r w:rsidR="00286CB7">
        <w:rPr>
          <w:rFonts w:eastAsia="Segoe UI"/>
          <w:color w:val="auto"/>
          <w:lang w:val="en-GB"/>
        </w:rPr>
        <w:fldChar w:fldCharType="end"/>
      </w:r>
    </w:p>
    <w:p w14:paraId="0EADF04D" w14:textId="4E5E87EA" w:rsidR="00B12873" w:rsidRPr="00631746" w:rsidRDefault="21742219" w:rsidP="00D561F0">
      <w:pPr>
        <w:pStyle w:val="ListParagraph"/>
        <w:numPr>
          <w:ilvl w:val="0"/>
          <w:numId w:val="13"/>
        </w:numPr>
        <w:spacing w:line="276" w:lineRule="auto"/>
        <w:rPr>
          <w:color w:val="auto"/>
          <w:lang w:val="en-GB"/>
        </w:rPr>
      </w:pPr>
      <w:r w:rsidRPr="1631DA70">
        <w:rPr>
          <w:rFonts w:eastAsia="Segoe UI"/>
          <w:color w:val="auto"/>
          <w:lang w:val="en-GB"/>
        </w:rPr>
        <w:t>One of the earliest studies on long COVID in children (a cross-sectional study of 129 children in Italy who were diagnosed with COVID-19 between March and November 2020) reported that 42.6% of children surveyed had one or more symptoms &gt;60 days post infection.</w:t>
      </w:r>
      <w:r w:rsidR="00286CB7">
        <w:rPr>
          <w:rFonts w:eastAsia="Segoe UI"/>
          <w:color w:val="auto"/>
          <w:lang w:val="en-GB"/>
        </w:rPr>
        <w:fldChar w:fldCharType="begin"/>
      </w:r>
      <w:r w:rsidR="00286CB7">
        <w:rPr>
          <w:rFonts w:eastAsia="Segoe UI"/>
          <w:color w:val="auto"/>
          <w:lang w:val="en-GB"/>
        </w:rPr>
        <w:instrText xml:space="preserve"> ADDIN EN.CITE &lt;EndNote&gt;&lt;Cite&gt;&lt;Author&gt;Buonsenso&lt;/Author&gt;&lt;Year&gt;2021&lt;/Year&gt;&lt;RecNum&gt;496&lt;/RecNum&gt;&lt;DisplayText&gt;(32)&lt;/DisplayText&gt;&lt;record&gt;&lt;rec-number&gt;496&lt;/rec-number&gt;&lt;foreign-keys&gt;&lt;key app="EN" db-id="0rs59rwxor09ptezsf5vp5zttpdzdep90xfe" timestamp="1655071783" guid="812b205c-d8fa-4a2f-8434-77e7f97ff33f"&gt;496&lt;/key&gt;&lt;/foreign-keys&gt;&lt;ref-type name="Journal Article"&gt;17&lt;/ref-type&gt;&lt;contributors&gt;&lt;authors&gt;&lt;author&gt;Buonsenso, Danilo&lt;/author&gt;&lt;author&gt;Munblit, Daniel&lt;/author&gt;&lt;author&gt;De Rose, Cristina&lt;/author&gt;&lt;author&gt;Sinatti, Dario&lt;/author&gt;&lt;author&gt;Ricchiuto, Antonia&lt;/author&gt;&lt;author&gt;Carfi, Angelo&lt;/author&gt;&lt;author&gt;Valentini, Piero&lt;/author&gt;&lt;/authors&gt;&lt;/contributors&gt;&lt;titles&gt;&lt;title&gt;Preliminary evidence on long COVID in children&lt;/title&gt;&lt;secondary-title&gt;Acta Paediatrica&lt;/secondary-title&gt;&lt;/titles&gt;&lt;periodical&gt;&lt;full-title&gt;Acta Paediatrica&lt;/full-title&gt;&lt;/periodical&gt;&lt;dates&gt;&lt;year&gt;2021&lt;/year&gt;&lt;pub-dates&gt;&lt;date&gt;2021/04/09&lt;/date&gt;&lt;/pub-dates&gt;&lt;/dates&gt;&lt;publisher&gt;John Wiley &amp;amp; Sons, Ltd&lt;/publisher&gt;&lt;isbn&gt;0803-5253&lt;/isbn&gt;&lt;work-type&gt;https://doi.org/10.1111/apa.15870&lt;/work-type&gt;&lt;urls&gt;&lt;related-urls&gt;&lt;url&gt;https://doi.org/10.1111/apa.15870&lt;/url&gt;&lt;/related-urls&gt;&lt;/urls&gt;&lt;electronic-resource-num&gt;https://doi.org/10.1111/apa.15870&lt;/electronic-resource-num&gt;&lt;access-date&gt;2021/05/27&lt;/access-date&gt;&lt;/record&gt;&lt;/Cite&gt;&lt;/EndNote&gt;</w:instrText>
      </w:r>
      <w:r w:rsidR="00286CB7">
        <w:rPr>
          <w:rFonts w:eastAsia="Segoe UI"/>
          <w:color w:val="auto"/>
          <w:lang w:val="en-GB"/>
        </w:rPr>
        <w:fldChar w:fldCharType="separate"/>
      </w:r>
      <w:r w:rsidR="00286CB7">
        <w:rPr>
          <w:rFonts w:eastAsia="Segoe UI"/>
          <w:noProof/>
          <w:color w:val="auto"/>
          <w:lang w:val="en-GB"/>
        </w:rPr>
        <w:t>(32)</w:t>
      </w:r>
      <w:r w:rsidR="00286CB7">
        <w:rPr>
          <w:rFonts w:eastAsia="Segoe UI"/>
          <w:color w:val="auto"/>
          <w:lang w:val="en-GB"/>
        </w:rPr>
        <w:fldChar w:fldCharType="end"/>
      </w:r>
      <w:r w:rsidRPr="1631DA70">
        <w:rPr>
          <w:rFonts w:eastAsia="Segoe UI"/>
          <w:color w:val="auto"/>
          <w:lang w:val="en-GB"/>
        </w:rPr>
        <w:t xml:space="preserve"> This included children with mild or asymptomatic initial infection.</w:t>
      </w:r>
    </w:p>
    <w:p w14:paraId="41E87624" w14:textId="70C74A13" w:rsidR="00B12873" w:rsidRPr="00FE3809" w:rsidRDefault="21742219" w:rsidP="00D561F0">
      <w:pPr>
        <w:pStyle w:val="ListParagraph"/>
        <w:numPr>
          <w:ilvl w:val="0"/>
          <w:numId w:val="13"/>
        </w:numPr>
        <w:spacing w:line="276" w:lineRule="auto"/>
        <w:rPr>
          <w:color w:val="0D0D0D" w:themeColor="text1" w:themeTint="F2"/>
          <w:lang w:val="en-GB"/>
        </w:rPr>
      </w:pPr>
      <w:r w:rsidRPr="1631DA70">
        <w:rPr>
          <w:color w:val="auto"/>
          <w:lang w:val="en-GB"/>
        </w:rPr>
        <w:t xml:space="preserve">A cohort study of 136 children (most of whom had mild or asymptomatic COVID-19) in Melbourne in 2020 observed that 8% of children had post-acute symptoms. They found that full recovery </w:t>
      </w:r>
      <w:r w:rsidRPr="00FE3809">
        <w:rPr>
          <w:color w:val="0D0D0D" w:themeColor="text1" w:themeTint="F2"/>
          <w:lang w:val="en-GB"/>
        </w:rPr>
        <w:t>occurred within weeks of acute symptom onset and reported symptoms were mild in severity but noted this was a young cohort (median age three years).</w:t>
      </w:r>
      <w:r w:rsidR="00286CB7" w:rsidRPr="00FE3809">
        <w:rPr>
          <w:color w:val="0D0D0D" w:themeColor="text1" w:themeTint="F2"/>
          <w:lang w:val="en-GB"/>
        </w:rPr>
        <w:fldChar w:fldCharType="begin"/>
      </w:r>
      <w:r w:rsidR="00286CB7" w:rsidRPr="00FE3809">
        <w:rPr>
          <w:color w:val="0D0D0D" w:themeColor="text1" w:themeTint="F2"/>
          <w:lang w:val="en-GB"/>
        </w:rPr>
        <w:instrText xml:space="preserve"> ADDIN EN.CITE &lt;EndNote&gt;&lt;Cite&gt;&lt;Author&gt;Say&lt;/Author&gt;&lt;Year&gt;2021&lt;/Year&gt;&lt;RecNum&gt;498&lt;/RecNum&gt;&lt;DisplayText&gt;(27)&lt;/DisplayText&gt;&lt;record&gt;&lt;rec-number&gt;498&lt;/rec-number&gt;&lt;foreign-keys&gt;&lt;key app="EN" db-id="0rs59rwxor09ptezsf5vp5zttpdzdep90xfe" timestamp="1655071783" guid="0eeb54c3-985d-4005-98f8-c6bd6ccc0db0"&gt;498&lt;/key&gt;&lt;/foreign-keys&gt;&lt;ref-type name="Journal Article"&gt;17&lt;/ref-type&gt;&lt;contributors&gt;&lt;authors&gt;&lt;author&gt;Say, Daniela&lt;/author&gt;&lt;author&gt;Crawford, Nigel&lt;/author&gt;&lt;author&gt;McNab, Sarah&lt;/author&gt;&lt;author&gt;Wurzel, Danielle&lt;/author&gt;&lt;author&gt;Steer, Andrew&lt;/author&gt;&lt;author&gt;Tosif, Shidan&lt;/author&gt;&lt;/authors&gt;&lt;/contributors&gt;&lt;titles&gt;&lt;title&gt;Post-acute COVID-19 outcomes in children with mild and asymptomatic disease&lt;/title&gt;&lt;secondary-title&gt;The Lancet Child &amp;amp; Adolescent Health&lt;/secondary-title&gt;&lt;/titles&gt;&lt;periodical&gt;&lt;full-title&gt;The Lancet Child &amp;amp; Adolescent Health&lt;/full-title&gt;&lt;/periodical&gt;&lt;pages&gt;e22-e23&lt;/pages&gt;&lt;volume&gt;5&lt;/volume&gt;&lt;number&gt;6&lt;/number&gt;&lt;dates&gt;&lt;year&gt;2021&lt;/year&gt;&lt;/dates&gt;&lt;publisher&gt;Elsevier&lt;/publisher&gt;&lt;isbn&gt;2352-4642&lt;/isbn&gt;&lt;urls&gt;&lt;related-urls&gt;&lt;url&gt;https://doi.org/10.1016/S2352-4642(21)00124-3&lt;/url&gt;&lt;/related-urls&gt;&lt;/urls&gt;&lt;electronic-resource-num&gt;10.1016/S2352-4642(21)00124-3&lt;/electronic-resource-num&gt;&lt;access-date&gt;2021/05/27&lt;/access-date&gt;&lt;/record&gt;&lt;/Cite&gt;&lt;/EndNote&gt;</w:instrText>
      </w:r>
      <w:r w:rsidR="00286CB7" w:rsidRPr="00FE3809">
        <w:rPr>
          <w:color w:val="0D0D0D" w:themeColor="text1" w:themeTint="F2"/>
          <w:lang w:val="en-GB"/>
        </w:rPr>
        <w:fldChar w:fldCharType="separate"/>
      </w:r>
      <w:r w:rsidR="00286CB7" w:rsidRPr="00FE3809">
        <w:rPr>
          <w:noProof/>
          <w:color w:val="0D0D0D" w:themeColor="text1" w:themeTint="F2"/>
          <w:lang w:val="en-GB"/>
        </w:rPr>
        <w:t>(27)</w:t>
      </w:r>
      <w:r w:rsidR="00286CB7" w:rsidRPr="00FE3809">
        <w:rPr>
          <w:color w:val="0D0D0D" w:themeColor="text1" w:themeTint="F2"/>
          <w:lang w:val="en-GB"/>
        </w:rPr>
        <w:fldChar w:fldCharType="end"/>
      </w:r>
    </w:p>
    <w:p w14:paraId="7F14CBB4" w14:textId="180F71B4" w:rsidR="00172423" w:rsidRPr="00FE3809" w:rsidRDefault="00836F93" w:rsidP="00D561F0">
      <w:pPr>
        <w:pStyle w:val="ListParagraph"/>
        <w:numPr>
          <w:ilvl w:val="0"/>
          <w:numId w:val="13"/>
        </w:numPr>
        <w:spacing w:line="276" w:lineRule="auto"/>
        <w:rPr>
          <w:color w:val="0D0D0D" w:themeColor="text1" w:themeTint="F2"/>
          <w:lang w:val="en-GB"/>
        </w:rPr>
      </w:pPr>
      <w:r w:rsidRPr="00FE3809">
        <w:rPr>
          <w:color w:val="0D0D0D" w:themeColor="text1" w:themeTint="F2"/>
          <w:lang w:val="en-GB"/>
        </w:rPr>
        <w:t>A national, cross sectional study in Denmark has investigated</w:t>
      </w:r>
      <w:r w:rsidR="00525685" w:rsidRPr="00FE3809">
        <w:rPr>
          <w:color w:val="0D0D0D" w:themeColor="text1" w:themeTint="F2"/>
          <w:lang w:val="en-GB"/>
        </w:rPr>
        <w:t xml:space="preserve"> the prevalence of</w:t>
      </w:r>
      <w:r w:rsidR="00BF1A1D" w:rsidRPr="00FE3809">
        <w:rPr>
          <w:color w:val="0D0D0D" w:themeColor="text1" w:themeTint="F2"/>
          <w:lang w:val="en-GB"/>
        </w:rPr>
        <w:t xml:space="preserve"> </w:t>
      </w:r>
      <w:r w:rsidR="00F04E2F" w:rsidRPr="00FE3809">
        <w:rPr>
          <w:color w:val="0D0D0D" w:themeColor="text1" w:themeTint="F2"/>
          <w:lang w:val="en-GB"/>
        </w:rPr>
        <w:t>ongoing symptoms</w:t>
      </w:r>
      <w:r w:rsidR="00525685" w:rsidRPr="00FE3809">
        <w:rPr>
          <w:color w:val="0D0D0D" w:themeColor="text1" w:themeTint="F2"/>
          <w:lang w:val="en-GB"/>
        </w:rPr>
        <w:t xml:space="preserve"> of</w:t>
      </w:r>
      <w:r w:rsidRPr="00FE3809">
        <w:rPr>
          <w:color w:val="0D0D0D" w:themeColor="text1" w:themeTint="F2"/>
          <w:lang w:val="en-GB"/>
        </w:rPr>
        <w:t xml:space="preserve"> long COVID symptoms in children (0-14 years)</w:t>
      </w:r>
      <w:r w:rsidR="00FB4372" w:rsidRPr="00FE3809">
        <w:rPr>
          <w:color w:val="0D0D0D" w:themeColor="text1" w:themeTint="F2"/>
          <w:lang w:val="en-GB"/>
        </w:rPr>
        <w:t>.</w:t>
      </w:r>
      <w:r w:rsidR="0088777F" w:rsidRPr="00FE3809">
        <w:rPr>
          <w:color w:val="0D0D0D" w:themeColor="text1" w:themeTint="F2"/>
          <w:lang w:val="en-GB"/>
        </w:rPr>
        <w:t xml:space="preserve"> </w:t>
      </w:r>
      <w:r w:rsidR="000130AB" w:rsidRPr="00FE3809">
        <w:rPr>
          <w:color w:val="0D0D0D" w:themeColor="text1" w:themeTint="F2"/>
          <w:lang w:val="en-GB"/>
        </w:rPr>
        <w:t xml:space="preserve">It found that compared with controls, </w:t>
      </w:r>
      <w:r w:rsidR="0091306E" w:rsidRPr="00FE3809">
        <w:rPr>
          <w:color w:val="0D0D0D" w:themeColor="text1" w:themeTint="F2"/>
          <w:lang w:val="en-GB"/>
        </w:rPr>
        <w:t xml:space="preserve">older </w:t>
      </w:r>
      <w:r w:rsidR="00B34512" w:rsidRPr="00FE3809">
        <w:rPr>
          <w:color w:val="0D0D0D" w:themeColor="text1" w:themeTint="F2"/>
          <w:lang w:val="en-GB"/>
        </w:rPr>
        <w:t xml:space="preserve">children </w:t>
      </w:r>
      <w:r w:rsidR="00FB4372" w:rsidRPr="00FE3809">
        <w:rPr>
          <w:color w:val="0D0D0D" w:themeColor="text1" w:themeTint="F2"/>
          <w:lang w:val="en-GB"/>
        </w:rPr>
        <w:t>experiencing</w:t>
      </w:r>
      <w:r w:rsidR="00B34512" w:rsidRPr="00FE3809">
        <w:rPr>
          <w:color w:val="0D0D0D" w:themeColor="text1" w:themeTint="F2"/>
          <w:lang w:val="en-GB"/>
        </w:rPr>
        <w:t xml:space="preserve"> long COVID </w:t>
      </w:r>
      <w:r w:rsidR="00D103E4" w:rsidRPr="00FE3809">
        <w:rPr>
          <w:color w:val="0D0D0D" w:themeColor="text1" w:themeTint="F2"/>
          <w:lang w:val="en-GB"/>
        </w:rPr>
        <w:t xml:space="preserve">had </w:t>
      </w:r>
      <w:r w:rsidR="001B1BF6" w:rsidRPr="00FE3809">
        <w:rPr>
          <w:color w:val="0D0D0D" w:themeColor="text1" w:themeTint="F2"/>
          <w:lang w:val="en-GB"/>
        </w:rPr>
        <w:t>lower</w:t>
      </w:r>
      <w:r w:rsidR="00D103E4" w:rsidRPr="00FE3809">
        <w:rPr>
          <w:color w:val="0D0D0D" w:themeColor="text1" w:themeTint="F2"/>
          <w:lang w:val="en-GB"/>
        </w:rPr>
        <w:t xml:space="preserve"> quality-of-life scores relating to social and emotional functioning.</w:t>
      </w:r>
      <w:r w:rsidR="001B1BF6" w:rsidRPr="00FE3809">
        <w:rPr>
          <w:color w:val="0D0D0D" w:themeColor="text1" w:themeTint="F2"/>
          <w:lang w:val="en-GB"/>
        </w:rPr>
        <w:t xml:space="preserve"> </w:t>
      </w:r>
      <w:r w:rsidR="00286CB7" w:rsidRPr="00FE3809">
        <w:rPr>
          <w:color w:val="0D0D0D" w:themeColor="text1" w:themeTint="F2"/>
          <w:lang w:val="en-GB"/>
        </w:rPr>
        <w:fldChar w:fldCharType="begin"/>
      </w:r>
      <w:r w:rsidR="00286CB7" w:rsidRPr="00FE3809">
        <w:rPr>
          <w:color w:val="0D0D0D" w:themeColor="text1" w:themeTint="F2"/>
          <w:lang w:val="en-GB"/>
        </w:rPr>
        <w:instrText xml:space="preserve"> ADDIN EN.CITE &lt;EndNote&gt;&lt;Cite&gt;&lt;Author&gt;KiKKenborg Berg&lt;/Author&gt;&lt;Year&gt;2022&lt;/Year&gt;&lt;RecNum&gt;3511&lt;/RecNum&gt;&lt;DisplayText&gt;(33)&lt;/DisplayText&gt;&lt;record&gt;&lt;rec-number&gt;3511&lt;/rec-number&gt;&lt;foreign-keys&gt;&lt;key app="EN" db-id="0rs59rwxor09ptezsf5vp5zttpdzdep90xfe" timestamp="1656445219" guid="8cd9a654-6f89-41b7-ab0d-f829385f2251"&gt;3511&lt;/key&gt;&lt;/foreign-keys&gt;&lt;ref-type name="Journal Article"&gt;17&lt;/ref-type&gt;&lt;contributors&gt;&lt;authors&gt;&lt;author&gt;KiKKenborg Berg, S., Palm, P. et al.&lt;/author&gt;&lt;/authors&gt;&lt;/contributors&gt;&lt;titles&gt;&lt;title&gt;Long COVID symptoms in SARS-CoV-2-positive children aged 0–14 years and matched controls in Denmark (LongCOVIDKidsDK): a national, cross-sectional study&lt;/title&gt;&lt;secondary-title&gt;The Lancet Child &amp;amp; Adolescent Health&lt;/secondary-title&gt;&lt;/titles&gt;&lt;periodical&gt;&lt;full-title&gt;The Lancet Child &amp;amp; Adolescent Health&lt;/full-title&gt;&lt;/periodical&gt;&lt;dates&gt;&lt;year&gt;2022&lt;/year&gt;&lt;pub-dates&gt;&lt;date&gt;22 June 2022&lt;/date&gt;&lt;/pub-dates&gt;&lt;/dates&gt;&lt;urls&gt;&lt;/urls&gt;&lt;electronic-resource-num&gt;https://doi.org/10.1016/S2352-4642(22)00154-7&lt;/electronic-resource-num&gt;&lt;/record&gt;&lt;/Cite&gt;&lt;/EndNote&gt;</w:instrText>
      </w:r>
      <w:r w:rsidR="00286CB7" w:rsidRPr="00FE3809">
        <w:rPr>
          <w:color w:val="0D0D0D" w:themeColor="text1" w:themeTint="F2"/>
          <w:lang w:val="en-GB"/>
        </w:rPr>
        <w:fldChar w:fldCharType="separate"/>
      </w:r>
      <w:r w:rsidR="00286CB7" w:rsidRPr="00FE3809">
        <w:rPr>
          <w:noProof/>
          <w:color w:val="0D0D0D" w:themeColor="text1" w:themeTint="F2"/>
          <w:lang w:val="en-GB"/>
        </w:rPr>
        <w:t>(33)</w:t>
      </w:r>
      <w:r w:rsidR="00286CB7" w:rsidRPr="00FE3809">
        <w:rPr>
          <w:color w:val="0D0D0D" w:themeColor="text1" w:themeTint="F2"/>
          <w:lang w:val="en-GB"/>
        </w:rPr>
        <w:fldChar w:fldCharType="end"/>
      </w:r>
      <w:r w:rsidR="006731BB" w:rsidRPr="00FE3809">
        <w:rPr>
          <w:color w:val="0D0D0D" w:themeColor="text1" w:themeTint="F2"/>
          <w:lang w:val="en-GB"/>
        </w:rPr>
        <w:t xml:space="preserve"> </w:t>
      </w:r>
      <w:r w:rsidR="00621622" w:rsidRPr="00FE3809">
        <w:rPr>
          <w:color w:val="0D0D0D" w:themeColor="text1" w:themeTint="F2"/>
          <w:lang w:val="en-GB"/>
        </w:rPr>
        <w:t>However</w:t>
      </w:r>
      <w:r w:rsidR="00126FFC" w:rsidRPr="00FE3809">
        <w:rPr>
          <w:color w:val="0D0D0D" w:themeColor="text1" w:themeTint="F2"/>
          <w:lang w:val="en-GB"/>
        </w:rPr>
        <w:t>,</w:t>
      </w:r>
      <w:r w:rsidR="0035082D" w:rsidRPr="00FE3809">
        <w:rPr>
          <w:color w:val="0D0D0D" w:themeColor="text1" w:themeTint="F2"/>
          <w:lang w:val="en-GB"/>
        </w:rPr>
        <w:t xml:space="preserve"> this study</w:t>
      </w:r>
      <w:r w:rsidR="00126FFC" w:rsidRPr="00FE3809">
        <w:rPr>
          <w:color w:val="0D0D0D" w:themeColor="text1" w:themeTint="F2"/>
          <w:lang w:val="en-GB"/>
        </w:rPr>
        <w:t xml:space="preserve"> also</w:t>
      </w:r>
      <w:r w:rsidR="00172423" w:rsidRPr="00FE3809">
        <w:rPr>
          <w:color w:val="0D0D0D" w:themeColor="text1" w:themeTint="F2"/>
          <w:lang w:val="en-GB"/>
        </w:rPr>
        <w:t xml:space="preserve"> has found that long-lasting </w:t>
      </w:r>
      <w:r w:rsidR="00C368D5" w:rsidRPr="00FE3809">
        <w:rPr>
          <w:color w:val="0D0D0D" w:themeColor="text1" w:themeTint="F2"/>
          <w:lang w:val="en-GB"/>
        </w:rPr>
        <w:t>symptoms associated with COVID-19 occurred frequently in ch</w:t>
      </w:r>
      <w:r w:rsidR="00816168" w:rsidRPr="00FE3809">
        <w:rPr>
          <w:color w:val="0D0D0D" w:themeColor="text1" w:themeTint="F2"/>
          <w:lang w:val="en-GB"/>
        </w:rPr>
        <w:t xml:space="preserve">ildren, regardless of </w:t>
      </w:r>
      <w:r w:rsidR="002F1F1B" w:rsidRPr="00FE3809">
        <w:rPr>
          <w:color w:val="0D0D0D" w:themeColor="text1" w:themeTint="F2"/>
          <w:lang w:val="en-GB"/>
        </w:rPr>
        <w:t xml:space="preserve">whether </w:t>
      </w:r>
      <w:r w:rsidR="00816168" w:rsidRPr="00FE3809">
        <w:rPr>
          <w:color w:val="0D0D0D" w:themeColor="text1" w:themeTint="F2"/>
          <w:lang w:val="en-GB"/>
        </w:rPr>
        <w:t>they had a SARS-CoV-2 infection</w:t>
      </w:r>
      <w:r w:rsidR="00126FFC" w:rsidRPr="00FE3809">
        <w:rPr>
          <w:color w:val="0D0D0D" w:themeColor="text1" w:themeTint="F2"/>
          <w:lang w:val="en-GB"/>
        </w:rPr>
        <w:t xml:space="preserve"> </w:t>
      </w:r>
      <w:r w:rsidR="00F04E2F" w:rsidRPr="00FE3809">
        <w:rPr>
          <w:color w:val="0D0D0D" w:themeColor="text1" w:themeTint="F2"/>
          <w:lang w:val="en-GB"/>
        </w:rPr>
        <w:t>or</w:t>
      </w:r>
      <w:r w:rsidR="00126FFC" w:rsidRPr="00FE3809">
        <w:rPr>
          <w:color w:val="0D0D0D" w:themeColor="text1" w:themeTint="F2"/>
          <w:lang w:val="en-GB"/>
        </w:rPr>
        <w:t xml:space="preserve"> not. </w:t>
      </w:r>
      <w:r w:rsidR="00621622" w:rsidRPr="00FE3809">
        <w:rPr>
          <w:color w:val="0D0D0D" w:themeColor="text1" w:themeTint="F2"/>
          <w:lang w:val="en-GB"/>
        </w:rPr>
        <w:t>This is an im</w:t>
      </w:r>
      <w:r w:rsidR="0035082D" w:rsidRPr="00FE3809">
        <w:rPr>
          <w:color w:val="0D0D0D" w:themeColor="text1" w:themeTint="F2"/>
          <w:lang w:val="en-GB"/>
        </w:rPr>
        <w:t xml:space="preserve">port observation as it outlines that symptoms in children come and go frequently </w:t>
      </w:r>
      <w:r w:rsidR="00584537" w:rsidRPr="00FE3809">
        <w:rPr>
          <w:color w:val="0D0D0D" w:themeColor="text1" w:themeTint="F2"/>
          <w:lang w:val="en-GB"/>
        </w:rPr>
        <w:t>and although they can persist for months they may not have an obvious cause.</w:t>
      </w:r>
      <w:r w:rsidR="001B1BF6" w:rsidRPr="00FE3809">
        <w:rPr>
          <w:color w:val="0D0D0D" w:themeColor="text1" w:themeTint="F2"/>
          <w:lang w:val="en-GB"/>
        </w:rPr>
        <w:t xml:space="preserve"> </w:t>
      </w:r>
      <w:r w:rsidR="00286CB7" w:rsidRPr="00FE3809">
        <w:rPr>
          <w:color w:val="0D0D0D" w:themeColor="text1" w:themeTint="F2"/>
          <w:lang w:val="en-GB"/>
        </w:rPr>
        <w:fldChar w:fldCharType="begin"/>
      </w:r>
      <w:r w:rsidR="00286CB7" w:rsidRPr="00FE3809">
        <w:rPr>
          <w:color w:val="0D0D0D" w:themeColor="text1" w:themeTint="F2"/>
          <w:lang w:val="en-GB"/>
        </w:rPr>
        <w:instrText xml:space="preserve"> ADDIN EN.CITE &lt;EndNote&gt;&lt;Cite&gt;&lt;Author&gt;KiKKenborg Berg&lt;/Author&gt;&lt;Year&gt;2022&lt;/Year&gt;&lt;RecNum&gt;3511&lt;/RecNum&gt;&lt;DisplayText&gt;(33)&lt;/DisplayText&gt;&lt;record&gt;&lt;rec-number&gt;3511&lt;/rec-number&gt;&lt;foreign-keys&gt;&lt;key app="EN" db-id="0rs59rwxor09ptezsf5vp5zttpdzdep90xfe" timestamp="1656445219" guid="8cd9a654-6f89-41b7-ab0d-f829385f2251"&gt;3511&lt;/key&gt;&lt;/foreign-keys&gt;&lt;ref-type name="Journal Article"&gt;17&lt;/ref-type&gt;&lt;contributors&gt;&lt;authors&gt;&lt;author&gt;KiKKenborg Berg, S., Palm, P. et al.&lt;/author&gt;&lt;/authors&gt;&lt;/contributors&gt;&lt;titles&gt;&lt;title&gt;Long COVID symptoms in SARS-CoV-2-positive children aged 0–14 years and matched controls in Denmark (LongCOVIDKidsDK): a national, cross-sectional study&lt;/title&gt;&lt;secondary-title&gt;The Lancet Child &amp;amp; Adolescent Health&lt;/secondary-title&gt;&lt;/titles&gt;&lt;periodical&gt;&lt;full-title&gt;The Lancet Child &amp;amp; Adolescent Health&lt;/full-title&gt;&lt;/periodical&gt;&lt;dates&gt;&lt;year&gt;2022&lt;/year&gt;&lt;pub-dates&gt;&lt;date&gt;22 June 2022&lt;/date&gt;&lt;/pub-dates&gt;&lt;/dates&gt;&lt;urls&gt;&lt;/urls&gt;&lt;electronic-resource-num&gt;https://doi.org/10.1016/S2352-4642(22)00154-7&lt;/electronic-resource-num&gt;&lt;/record&gt;&lt;/Cite&gt;&lt;/EndNote&gt;</w:instrText>
      </w:r>
      <w:r w:rsidR="00286CB7" w:rsidRPr="00FE3809">
        <w:rPr>
          <w:color w:val="0D0D0D" w:themeColor="text1" w:themeTint="F2"/>
          <w:lang w:val="en-GB"/>
        </w:rPr>
        <w:fldChar w:fldCharType="separate"/>
      </w:r>
      <w:r w:rsidR="00286CB7" w:rsidRPr="00FE3809">
        <w:rPr>
          <w:noProof/>
          <w:color w:val="0D0D0D" w:themeColor="text1" w:themeTint="F2"/>
          <w:lang w:val="en-GB"/>
        </w:rPr>
        <w:t>(33)</w:t>
      </w:r>
      <w:r w:rsidR="00286CB7" w:rsidRPr="00FE3809">
        <w:rPr>
          <w:color w:val="0D0D0D" w:themeColor="text1" w:themeTint="F2"/>
          <w:lang w:val="en-GB"/>
        </w:rPr>
        <w:fldChar w:fldCharType="end"/>
      </w:r>
    </w:p>
    <w:p w14:paraId="5C6D5D5A" w14:textId="37AE8F73" w:rsidR="004E7CA1" w:rsidRPr="00FE3809" w:rsidRDefault="00BA7B92" w:rsidP="00D561F0">
      <w:pPr>
        <w:pStyle w:val="ListParagraph"/>
        <w:numPr>
          <w:ilvl w:val="0"/>
          <w:numId w:val="13"/>
        </w:numPr>
        <w:spacing w:line="276" w:lineRule="auto"/>
        <w:rPr>
          <w:color w:val="0D0D0D" w:themeColor="text1" w:themeTint="F2"/>
          <w:lang w:val="en-GB"/>
        </w:rPr>
      </w:pPr>
      <w:r w:rsidRPr="00FE3809">
        <w:rPr>
          <w:color w:val="0D0D0D" w:themeColor="text1" w:themeTint="F2"/>
          <w:lang w:val="en-GB"/>
        </w:rPr>
        <w:t xml:space="preserve">A national cohort study </w:t>
      </w:r>
      <w:r w:rsidR="00DB56EF" w:rsidRPr="00FE3809">
        <w:rPr>
          <w:color w:val="0D0D0D" w:themeColor="text1" w:themeTint="F2"/>
          <w:lang w:val="en-GB"/>
        </w:rPr>
        <w:t>using data from the Public Health Engl</w:t>
      </w:r>
      <w:r w:rsidR="00E0335C" w:rsidRPr="00FE3809">
        <w:rPr>
          <w:color w:val="0D0D0D" w:themeColor="text1" w:themeTint="F2"/>
          <w:lang w:val="en-GB"/>
        </w:rPr>
        <w:t>a</w:t>
      </w:r>
      <w:r w:rsidR="00DB56EF" w:rsidRPr="00FE3809">
        <w:rPr>
          <w:color w:val="0D0D0D" w:themeColor="text1" w:themeTint="F2"/>
          <w:lang w:val="en-GB"/>
        </w:rPr>
        <w:t>nd database looked at adolescents aged 11 to 17 years</w:t>
      </w:r>
      <w:r w:rsidR="00F1700C" w:rsidRPr="00FE3809">
        <w:rPr>
          <w:color w:val="0D0D0D" w:themeColor="text1" w:themeTint="F2"/>
          <w:lang w:val="en-GB"/>
        </w:rPr>
        <w:t xml:space="preserve"> who tested positive between January and March 2021, who were then matched by month of test, age, sex, and geographical region to adolescents who tested negative. </w:t>
      </w:r>
      <w:r w:rsidR="007E42C3" w:rsidRPr="00FE3809">
        <w:rPr>
          <w:color w:val="0D0D0D" w:themeColor="text1" w:themeTint="F2"/>
          <w:lang w:val="en-GB"/>
        </w:rPr>
        <w:t>Three months after testing, 2038 (66</w:t>
      </w:r>
      <w:r w:rsidR="00E0335C" w:rsidRPr="00FE3809">
        <w:rPr>
          <w:color w:val="0D0D0D" w:themeColor="text1" w:themeTint="F2"/>
          <w:lang w:val="en-GB"/>
        </w:rPr>
        <w:t>.</w:t>
      </w:r>
      <w:r w:rsidR="007E42C3" w:rsidRPr="00FE3809">
        <w:rPr>
          <w:color w:val="0D0D0D" w:themeColor="text1" w:themeTint="F2"/>
          <w:lang w:val="en-GB"/>
        </w:rPr>
        <w:t>5%) who tested positive and 1993 (53</w:t>
      </w:r>
      <w:r w:rsidR="00E0335C" w:rsidRPr="00FE3809">
        <w:rPr>
          <w:color w:val="0D0D0D" w:themeColor="text1" w:themeTint="F2"/>
          <w:lang w:val="en-GB"/>
        </w:rPr>
        <w:t>.</w:t>
      </w:r>
      <w:r w:rsidR="007E42C3" w:rsidRPr="00FE3809">
        <w:rPr>
          <w:color w:val="0D0D0D" w:themeColor="text1" w:themeTint="F2"/>
          <w:lang w:val="en-GB"/>
        </w:rPr>
        <w:t>3%) who tested negative had any symptoms, and 928 (30</w:t>
      </w:r>
      <w:r w:rsidR="00E0335C" w:rsidRPr="00FE3809">
        <w:rPr>
          <w:color w:val="0D0D0D" w:themeColor="text1" w:themeTint="F2"/>
          <w:lang w:val="en-GB"/>
        </w:rPr>
        <w:t>.</w:t>
      </w:r>
      <w:r w:rsidR="007E42C3" w:rsidRPr="00FE3809">
        <w:rPr>
          <w:color w:val="0D0D0D" w:themeColor="text1" w:themeTint="F2"/>
          <w:lang w:val="en-GB"/>
        </w:rPr>
        <w:t>3%) from the test-positive group and 603 (16</w:t>
      </w:r>
      <w:r w:rsidR="00E0335C" w:rsidRPr="00FE3809">
        <w:rPr>
          <w:color w:val="0D0D0D" w:themeColor="text1" w:themeTint="F2"/>
          <w:lang w:val="en-GB"/>
        </w:rPr>
        <w:t>.</w:t>
      </w:r>
      <w:r w:rsidR="007E42C3" w:rsidRPr="00FE3809">
        <w:rPr>
          <w:color w:val="0D0D0D" w:themeColor="text1" w:themeTint="F2"/>
          <w:lang w:val="en-GB"/>
        </w:rPr>
        <w:t>2%) from the test-negative group had three or more symptoms. At 3 months after testing, the most common symptoms among the test-positive group were tiredness (1196 [39</w:t>
      </w:r>
      <w:r w:rsidR="00E0335C" w:rsidRPr="00FE3809">
        <w:rPr>
          <w:color w:val="0D0D0D" w:themeColor="text1" w:themeTint="F2"/>
          <w:lang w:val="en-GB"/>
        </w:rPr>
        <w:t>.</w:t>
      </w:r>
      <w:r w:rsidR="007E42C3" w:rsidRPr="00FE3809">
        <w:rPr>
          <w:color w:val="0D0D0D" w:themeColor="text1" w:themeTint="F2"/>
          <w:lang w:val="en-GB"/>
        </w:rPr>
        <w:t>0%]), headache (710 [23</w:t>
      </w:r>
      <w:r w:rsidR="00E0335C" w:rsidRPr="00FE3809">
        <w:rPr>
          <w:color w:val="0D0D0D" w:themeColor="text1" w:themeTint="F2"/>
          <w:lang w:val="en-GB"/>
        </w:rPr>
        <w:t>.</w:t>
      </w:r>
      <w:r w:rsidR="007E42C3" w:rsidRPr="00FE3809">
        <w:rPr>
          <w:color w:val="0D0D0D" w:themeColor="text1" w:themeTint="F2"/>
          <w:lang w:val="en-GB"/>
        </w:rPr>
        <w:t>2%]), and shortness of breath (717 [23</w:t>
      </w:r>
      <w:r w:rsidR="00E0335C" w:rsidRPr="00FE3809">
        <w:rPr>
          <w:color w:val="0D0D0D" w:themeColor="text1" w:themeTint="F2"/>
          <w:lang w:val="en-GB"/>
        </w:rPr>
        <w:t>.</w:t>
      </w:r>
      <w:r w:rsidR="007E42C3" w:rsidRPr="00FE3809">
        <w:rPr>
          <w:color w:val="0D0D0D" w:themeColor="text1" w:themeTint="F2"/>
          <w:lang w:val="en-GB"/>
        </w:rPr>
        <w:t>4%]), and among the test-negative group were tiredness (911 [24</w:t>
      </w:r>
      <w:r w:rsidR="00E0335C" w:rsidRPr="00FE3809">
        <w:rPr>
          <w:color w:val="0D0D0D" w:themeColor="text1" w:themeTint="F2"/>
          <w:lang w:val="en-GB"/>
        </w:rPr>
        <w:t>.</w:t>
      </w:r>
      <w:r w:rsidR="007E42C3" w:rsidRPr="00FE3809">
        <w:rPr>
          <w:color w:val="0D0D0D" w:themeColor="text1" w:themeTint="F2"/>
          <w:lang w:val="en-GB"/>
        </w:rPr>
        <w:t>4%]), headache (530 [14</w:t>
      </w:r>
      <w:r w:rsidR="00E0335C" w:rsidRPr="00FE3809">
        <w:rPr>
          <w:color w:val="0D0D0D" w:themeColor="text1" w:themeTint="F2"/>
          <w:lang w:val="en-GB"/>
        </w:rPr>
        <w:t>.</w:t>
      </w:r>
      <w:r w:rsidR="007E42C3" w:rsidRPr="00FE3809">
        <w:rPr>
          <w:color w:val="0D0D0D" w:themeColor="text1" w:themeTint="F2"/>
          <w:lang w:val="en-GB"/>
        </w:rPr>
        <w:t>2%]), and other (unspecified; 590 [15</w:t>
      </w:r>
      <w:r w:rsidR="00E0335C" w:rsidRPr="00FE3809">
        <w:rPr>
          <w:color w:val="0D0D0D" w:themeColor="text1" w:themeTint="F2"/>
          <w:lang w:val="en-GB"/>
        </w:rPr>
        <w:t>.</w:t>
      </w:r>
      <w:r w:rsidR="007E42C3" w:rsidRPr="00FE3809">
        <w:rPr>
          <w:color w:val="0D0D0D" w:themeColor="text1" w:themeTint="F2"/>
          <w:lang w:val="en-GB"/>
        </w:rPr>
        <w:t>8%]).</w:t>
      </w:r>
      <w:r w:rsidR="00EE0ED9" w:rsidRPr="00FE3809">
        <w:rPr>
          <w:color w:val="0D0D0D" w:themeColor="text1" w:themeTint="F2"/>
          <w:lang w:val="en-GB"/>
        </w:rPr>
        <w:t xml:space="preserve"> </w:t>
      </w:r>
      <w:proofErr w:type="gramStart"/>
      <w:r w:rsidR="00EE0ED9" w:rsidRPr="00FE3809">
        <w:rPr>
          <w:color w:val="0D0D0D" w:themeColor="text1" w:themeTint="F2"/>
          <w:lang w:val="en-GB"/>
        </w:rPr>
        <w:t>Overall</w:t>
      </w:r>
      <w:proofErr w:type="gramEnd"/>
      <w:r w:rsidR="00EE0ED9" w:rsidRPr="00FE3809">
        <w:rPr>
          <w:color w:val="0D0D0D" w:themeColor="text1" w:themeTint="F2"/>
          <w:lang w:val="en-GB"/>
        </w:rPr>
        <w:t xml:space="preserve"> the study concluded that adolescents who tested positive for SARS-CoV-2 had similar symptoms to those who tested negative, but had a higher prevalence of single and, particularly, multiple symptoms at the time of PCR testing and 3 months later.</w:t>
      </w:r>
      <w:r w:rsidR="00286CB7" w:rsidRPr="00FE3809">
        <w:rPr>
          <w:color w:val="0D0D0D" w:themeColor="text1" w:themeTint="F2"/>
          <w:lang w:val="en-GB"/>
        </w:rPr>
        <w:fldChar w:fldCharType="begin">
          <w:fldData xml:space="preserve">PEVuZE5vdGU+PENpdGU+PEF1dGhvcj5TdGVwaGVuc29uPC9BdXRob3I+PFllYXI+MjAyMjwvWWVh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</w:fldData>
        </w:fldChar>
      </w:r>
      <w:r w:rsidR="00286CB7" w:rsidRPr="00FE3809">
        <w:rPr>
          <w:color w:val="0D0D0D" w:themeColor="text1" w:themeTint="F2"/>
          <w:lang w:val="en-GB"/>
        </w:rPr>
        <w:instrText xml:space="preserve"> ADDIN EN.CITE </w:instrText>
      </w:r>
      <w:r w:rsidR="00286CB7" w:rsidRPr="00FE3809">
        <w:rPr>
          <w:color w:val="0D0D0D" w:themeColor="text1" w:themeTint="F2"/>
          <w:lang w:val="en-GB"/>
        </w:rPr>
        <w:fldChar w:fldCharType="begin">
          <w:fldData xml:space="preserve">PEVuZE5vdGU+PENpdGU+PEF1dGhvcj5TdGVwaGVuc29uPC9BdXRob3I+PFllYXI+MjAyMjwvWWVh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</w:fldData>
        </w:fldChar>
      </w:r>
      <w:r w:rsidR="00286CB7" w:rsidRPr="00FE3809">
        <w:rPr>
          <w:color w:val="0D0D0D" w:themeColor="text1" w:themeTint="F2"/>
          <w:lang w:val="en-GB"/>
        </w:rPr>
        <w:instrText xml:space="preserve"> ADDIN EN.CITE.DATA </w:instrText>
      </w:r>
      <w:r w:rsidR="00286CB7" w:rsidRPr="00FE3809">
        <w:rPr>
          <w:color w:val="0D0D0D" w:themeColor="text1" w:themeTint="F2"/>
          <w:lang w:val="en-GB"/>
        </w:rPr>
      </w:r>
      <w:r w:rsidR="00286CB7" w:rsidRPr="00FE3809">
        <w:rPr>
          <w:color w:val="0D0D0D" w:themeColor="text1" w:themeTint="F2"/>
          <w:lang w:val="en-GB"/>
        </w:rPr>
        <w:fldChar w:fldCharType="end"/>
      </w:r>
      <w:r w:rsidR="00286CB7" w:rsidRPr="00FE3809">
        <w:rPr>
          <w:color w:val="0D0D0D" w:themeColor="text1" w:themeTint="F2"/>
          <w:lang w:val="en-GB"/>
        </w:rPr>
      </w:r>
      <w:r w:rsidR="00286CB7" w:rsidRPr="00FE3809">
        <w:rPr>
          <w:color w:val="0D0D0D" w:themeColor="text1" w:themeTint="F2"/>
          <w:lang w:val="en-GB"/>
        </w:rPr>
        <w:fldChar w:fldCharType="separate"/>
      </w:r>
      <w:r w:rsidR="00286CB7" w:rsidRPr="00FE3809">
        <w:rPr>
          <w:noProof/>
          <w:color w:val="0D0D0D" w:themeColor="text1" w:themeTint="F2"/>
          <w:lang w:val="en-GB"/>
        </w:rPr>
        <w:t>(34)</w:t>
      </w:r>
      <w:r w:rsidR="00286CB7" w:rsidRPr="00FE3809">
        <w:rPr>
          <w:color w:val="0D0D0D" w:themeColor="text1" w:themeTint="F2"/>
          <w:lang w:val="en-GB"/>
        </w:rPr>
        <w:fldChar w:fldCharType="end"/>
      </w:r>
    </w:p>
    <w:p w14:paraId="538F5F5B" w14:textId="277173B2" w:rsidR="57D737C7" w:rsidRPr="00FE3809" w:rsidRDefault="57D737C7" w:rsidP="1631DA70">
      <w:pPr>
        <w:pStyle w:val="ListParagraph"/>
        <w:numPr>
          <w:ilvl w:val="0"/>
          <w:numId w:val="13"/>
        </w:numPr>
        <w:spacing w:line="276" w:lineRule="auto"/>
        <w:rPr>
          <w:color w:val="0D0D0D" w:themeColor="text1" w:themeTint="F2"/>
          <w:lang w:val="en-GB"/>
        </w:rPr>
      </w:pPr>
      <w:r w:rsidRPr="00FE3809">
        <w:rPr>
          <w:color w:val="0D0D0D" w:themeColor="text1" w:themeTint="F2"/>
          <w:lang w:val="en-GB"/>
        </w:rPr>
        <w:t>A further study  in the US de</w:t>
      </w:r>
      <w:r w:rsidR="00C55978" w:rsidRPr="00FE3809">
        <w:rPr>
          <w:color w:val="0D0D0D" w:themeColor="text1" w:themeTint="F2"/>
          <w:lang w:val="en-GB"/>
        </w:rPr>
        <w:t>sc</w:t>
      </w:r>
      <w:r w:rsidRPr="00FE3809">
        <w:rPr>
          <w:color w:val="0D0D0D" w:themeColor="text1" w:themeTint="F2"/>
          <w:lang w:val="en-GB"/>
        </w:rPr>
        <w:t xml:space="preserve">ribed a paediatric </w:t>
      </w:r>
      <w:proofErr w:type="spellStart"/>
      <w:r w:rsidRPr="00FE3809">
        <w:rPr>
          <w:color w:val="0D0D0D" w:themeColor="text1" w:themeTint="F2"/>
          <w:lang w:val="en-GB"/>
        </w:rPr>
        <w:t>multidisicplinary</w:t>
      </w:r>
      <w:proofErr w:type="spellEnd"/>
      <w:r w:rsidRPr="00FE3809">
        <w:rPr>
          <w:color w:val="0D0D0D" w:themeColor="text1" w:themeTint="F2"/>
          <w:lang w:val="en-GB"/>
        </w:rPr>
        <w:t xml:space="preserve"> post COVID-19</w:t>
      </w:r>
      <w:r w:rsidR="00C55978" w:rsidRPr="00FE3809">
        <w:rPr>
          <w:color w:val="0D0D0D" w:themeColor="text1" w:themeTint="F2"/>
          <w:lang w:val="en-GB"/>
        </w:rPr>
        <w:t xml:space="preserve"> </w:t>
      </w:r>
      <w:r w:rsidRPr="00FE3809">
        <w:rPr>
          <w:color w:val="0D0D0D" w:themeColor="text1" w:themeTint="F2"/>
          <w:lang w:val="en-GB"/>
        </w:rPr>
        <w:t xml:space="preserve">rehabilitation clinic model as well as a case series of patient presentations. </w:t>
      </w:r>
      <w:r w:rsidR="00103DC6" w:rsidRPr="00FE3809">
        <w:rPr>
          <w:color w:val="0D0D0D" w:themeColor="text1" w:themeTint="F2"/>
          <w:lang w:val="en-GB"/>
        </w:rPr>
        <w:t xml:space="preserve">The most common symptoms </w:t>
      </w:r>
      <w:r w:rsidR="0077541D" w:rsidRPr="00FE3809">
        <w:rPr>
          <w:color w:val="0D0D0D" w:themeColor="text1" w:themeTint="F2"/>
          <w:lang w:val="en-GB"/>
        </w:rPr>
        <w:t xml:space="preserve">among </w:t>
      </w:r>
      <w:r w:rsidR="0077541D" w:rsidRPr="00FE3809">
        <w:rPr>
          <w:color w:val="0D0D0D" w:themeColor="text1" w:themeTint="F2"/>
          <w:lang w:val="en-GB"/>
        </w:rPr>
        <w:lastRenderedPageBreak/>
        <w:t>p</w:t>
      </w:r>
      <w:r w:rsidRPr="00FE3809">
        <w:rPr>
          <w:color w:val="0D0D0D" w:themeColor="text1" w:themeTint="F2"/>
          <w:lang w:val="en-GB"/>
        </w:rPr>
        <w:t>atient</w:t>
      </w:r>
      <w:r w:rsidR="00E27267" w:rsidRPr="00FE3809">
        <w:rPr>
          <w:color w:val="0D0D0D" w:themeColor="text1" w:themeTint="F2"/>
          <w:lang w:val="en-GB"/>
        </w:rPr>
        <w:t>s</w:t>
      </w:r>
      <w:r w:rsidRPr="00FE3809">
        <w:rPr>
          <w:color w:val="0D0D0D" w:themeColor="text1" w:themeTint="F2"/>
          <w:lang w:val="en-GB"/>
        </w:rPr>
        <w:t xml:space="preserve"> &lt;21 yea</w:t>
      </w:r>
      <w:r w:rsidR="00E27267" w:rsidRPr="00FE3809">
        <w:rPr>
          <w:color w:val="0D0D0D" w:themeColor="text1" w:themeTint="F2"/>
          <w:lang w:val="en-GB"/>
        </w:rPr>
        <w:t>r</w:t>
      </w:r>
      <w:r w:rsidRPr="00FE3809">
        <w:rPr>
          <w:color w:val="0D0D0D" w:themeColor="text1" w:themeTint="F2"/>
          <w:lang w:val="en-GB"/>
        </w:rPr>
        <w:t>s of age who presented to the clin</w:t>
      </w:r>
      <w:r w:rsidR="00E27267" w:rsidRPr="00FE3809">
        <w:rPr>
          <w:color w:val="0D0D0D" w:themeColor="text1" w:themeTint="F2"/>
          <w:lang w:val="en-GB"/>
        </w:rPr>
        <w:t>i</w:t>
      </w:r>
      <w:r w:rsidRPr="00FE3809">
        <w:rPr>
          <w:color w:val="0D0D0D" w:themeColor="text1" w:themeTint="F2"/>
          <w:lang w:val="en-GB"/>
        </w:rPr>
        <w:t xml:space="preserve">c </w:t>
      </w:r>
      <w:r w:rsidR="0077541D" w:rsidRPr="00FE3809">
        <w:rPr>
          <w:color w:val="0D0D0D" w:themeColor="text1" w:themeTint="F2"/>
          <w:lang w:val="en-GB"/>
        </w:rPr>
        <w:t>were</w:t>
      </w:r>
      <w:r w:rsidRPr="00FE3809">
        <w:rPr>
          <w:color w:val="0D0D0D" w:themeColor="text1" w:themeTint="F2"/>
          <w:lang w:val="en-GB"/>
        </w:rPr>
        <w:t xml:space="preserve"> fatigue, headaches, difficulty with schoolwork, brain fog and dizziness/</w:t>
      </w:r>
      <w:proofErr w:type="spellStart"/>
      <w:r w:rsidRPr="00FE3809">
        <w:rPr>
          <w:color w:val="0D0D0D" w:themeColor="text1" w:themeTint="F2"/>
          <w:lang w:val="en-GB"/>
        </w:rPr>
        <w:t>lightheadedness</w:t>
      </w:r>
      <w:proofErr w:type="spellEnd"/>
      <w:r w:rsidRPr="00FE3809">
        <w:rPr>
          <w:color w:val="0D0D0D" w:themeColor="text1" w:themeTint="F2"/>
          <w:lang w:val="en-GB"/>
        </w:rPr>
        <w:t xml:space="preserve">. </w:t>
      </w:r>
      <w:r w:rsidR="00286CB7" w:rsidRPr="00FE3809">
        <w:rPr>
          <w:color w:val="0D0D0D" w:themeColor="text1" w:themeTint="F2"/>
          <w:lang w:val="en-GB"/>
        </w:rPr>
        <w:fldChar w:fldCharType="begin"/>
      </w:r>
      <w:r w:rsidR="00286CB7" w:rsidRPr="00FE3809">
        <w:rPr>
          <w:color w:val="0D0D0D" w:themeColor="text1" w:themeTint="F2"/>
          <w:lang w:val="en-GB"/>
        </w:rPr>
        <w:instrText xml:space="preserve"> ADDIN EN.CITE &lt;EndNote&gt;&lt;Cite&gt;&lt;Author&gt;Morrow&lt;/Author&gt;&lt;Year&gt;2022&lt;/Year&gt;&lt;RecNum&gt;4909&lt;/RecNum&gt;&lt;DisplayText&gt;(35)&lt;/DisplayText&gt;&lt;record&gt;&lt;rec-number&gt;4909&lt;/rec-number&gt;&lt;foreign-keys&gt;&lt;key app="EN" db-id="0rs59rwxor09ptezsf5vp5zttpdzdep90xfe" timestamp="1660017499" guid="2e65cafc-94ca-4d15-aac3-76ffaf19d6d3"&gt;4909&lt;/key&gt;&lt;/foreign-keys&gt;&lt;ref-type name="Journal Article"&gt;17&lt;/ref-type&gt;&lt;contributors&gt;&lt;authors&gt;&lt;author&gt;Morrow, Amanda K. MD; Ng, Rowena PhD; Vargas, Gray PhD; Jashar, Dasal Tenzin PhD; Henning, Ellen PhD; Stinson, Nika PT, DPT; Malone, Laura A. MD, PhD. &lt;/author&gt;&lt;/authors&gt;&lt;/contributors&gt;&lt;titles&gt;&lt;title&gt;Postacute/Long COVID in Pediatrics: Development of a Multidisciplinary Rehabilitation Clinic and Preliminary Case Series.&lt;/title&gt;&lt;secondary-title&gt;American Journal of Physical Medicine &amp;amp; Rehabilitation: December 2021&lt;/secondary-title&gt;&lt;/titles&gt;&lt;periodical&gt;&lt;full-title&gt;American Journal of Physical Medicine &amp;amp; Rehabilitation: December 2021&lt;/full-title&gt;&lt;/periodical&gt;&lt;pages&gt;1140-1147&lt;/pages&gt;&lt;volume&gt;100&lt;/volume&gt;&lt;num-vols&gt;12&lt;/num-vols&gt;&lt;dates&gt;&lt;year&gt;2022&lt;/year&gt;&lt;/dates&gt;&lt;urls&gt;&lt;/urls&gt;&lt;electronic-resource-num&gt;10.1097/PHM.0000000000001896&lt;/electronic-resource-num&gt;&lt;/record&gt;&lt;/Cite&gt;&lt;/EndNote&gt;</w:instrText>
      </w:r>
      <w:r w:rsidR="00286CB7" w:rsidRPr="00FE3809">
        <w:rPr>
          <w:color w:val="0D0D0D" w:themeColor="text1" w:themeTint="F2"/>
          <w:lang w:val="en-GB"/>
        </w:rPr>
        <w:fldChar w:fldCharType="separate"/>
      </w:r>
      <w:r w:rsidR="00286CB7" w:rsidRPr="00FE3809">
        <w:rPr>
          <w:noProof/>
          <w:color w:val="0D0D0D" w:themeColor="text1" w:themeTint="F2"/>
          <w:lang w:val="en-GB"/>
        </w:rPr>
        <w:t>(35)</w:t>
      </w:r>
      <w:r w:rsidR="00286CB7" w:rsidRPr="00FE3809">
        <w:rPr>
          <w:color w:val="0D0D0D" w:themeColor="text1" w:themeTint="F2"/>
          <w:lang w:val="en-GB"/>
        </w:rPr>
        <w:fldChar w:fldCharType="end"/>
      </w:r>
    </w:p>
    <w:p w14:paraId="0E091773" w14:textId="2C4FB52A" w:rsidR="00B12873" w:rsidRPr="00631746" w:rsidRDefault="21742219" w:rsidP="1631DA70">
      <w:pPr>
        <w:pStyle w:val="BodyText"/>
        <w:spacing w:line="276" w:lineRule="auto"/>
        <w:rPr>
          <w:rFonts w:asciiTheme="minorHAnsi" w:hAnsiTheme="minorHAnsi"/>
          <w:color w:val="auto"/>
          <w:lang w:val="en-GB"/>
        </w:rPr>
      </w:pPr>
      <w:r w:rsidRPr="1631DA70">
        <w:rPr>
          <w:rFonts w:asciiTheme="minorHAnsi" w:hAnsiTheme="minorHAnsi"/>
          <w:color w:val="auto"/>
          <w:lang w:val="en-GB"/>
        </w:rPr>
        <w:t>Long-term SARS-CoV-2 infection–associated symptoms can be difficult to distinguish from pandemic-associated symptoms.</w:t>
      </w:r>
      <w:r w:rsidR="0077541D" w:rsidRPr="1631DA70">
        <w:rPr>
          <w:rFonts w:asciiTheme="minorHAnsi" w:hAnsiTheme="minorHAnsi"/>
          <w:color w:val="auto"/>
          <w:lang w:val="en-GB"/>
        </w:rPr>
        <w:t xml:space="preserve"> </w:t>
      </w:r>
      <w:r w:rsidR="00286CB7">
        <w:rPr>
          <w:rFonts w:asciiTheme="minorHAnsi" w:hAnsiTheme="minorHAnsi"/>
          <w:color w:val="auto"/>
          <w:lang w:val="en-GB"/>
        </w:rPr>
        <w:fldChar w:fldCharType="begin">
          <w:fldData xml:space="preserve">PEVuZE5vdGU+PENpdGU+PEF1dGhvcj5aaW1tZXJtYW5uPC9BdXRob3I+PFllYXI+MjAyMTwvWWVh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=
</w:fldData>
        </w:fldChar>
      </w:r>
      <w:r w:rsidR="00286CB7">
        <w:rPr>
          <w:rFonts w:asciiTheme="minorHAnsi" w:hAnsiTheme="minorHAnsi"/>
          <w:color w:val="auto"/>
          <w:lang w:val="en-GB"/>
        </w:rPr>
        <w:instrText xml:space="preserve"> ADDIN EN.CITE </w:instrText>
      </w:r>
      <w:r w:rsidR="00286CB7">
        <w:rPr>
          <w:rFonts w:asciiTheme="minorHAnsi" w:hAnsiTheme="minorHAnsi"/>
          <w:color w:val="auto"/>
          <w:lang w:val="en-GB"/>
        </w:rPr>
        <w:fldChar w:fldCharType="begin">
          <w:fldData xml:space="preserve">PEVuZE5vdGU+PENpdGU+PEF1dGhvcj5aaW1tZXJtYW5uPC9BdXRob3I+PFllYXI+MjAyMTwvWWVh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=
</w:fldData>
        </w:fldChar>
      </w:r>
      <w:r w:rsidR="00286CB7">
        <w:rPr>
          <w:rFonts w:asciiTheme="minorHAnsi" w:hAnsiTheme="minorHAnsi"/>
          <w:color w:val="auto"/>
          <w:lang w:val="en-GB"/>
        </w:rPr>
        <w:instrText xml:space="preserve"> ADDIN EN.CITE.DATA </w:instrText>
      </w:r>
      <w:r w:rsidR="00286CB7">
        <w:rPr>
          <w:rFonts w:asciiTheme="minorHAnsi" w:hAnsiTheme="minorHAnsi"/>
          <w:color w:val="auto"/>
          <w:lang w:val="en-GB"/>
        </w:rPr>
      </w:r>
      <w:r w:rsidR="00286CB7">
        <w:rPr>
          <w:rFonts w:asciiTheme="minorHAnsi" w:hAnsiTheme="minorHAnsi"/>
          <w:color w:val="auto"/>
          <w:lang w:val="en-GB"/>
        </w:rPr>
        <w:fldChar w:fldCharType="end"/>
      </w:r>
      <w:r w:rsidR="00286CB7">
        <w:rPr>
          <w:rFonts w:asciiTheme="minorHAnsi" w:hAnsiTheme="minorHAnsi"/>
          <w:color w:val="auto"/>
          <w:lang w:val="en-GB"/>
        </w:rPr>
      </w:r>
      <w:r w:rsidR="00286CB7">
        <w:rPr>
          <w:rFonts w:asciiTheme="minorHAnsi" w:hAnsiTheme="minorHAnsi"/>
          <w:color w:val="auto"/>
          <w:lang w:val="en-GB"/>
        </w:rPr>
        <w:fldChar w:fldCharType="separate"/>
      </w:r>
      <w:r w:rsidR="00286CB7">
        <w:rPr>
          <w:rFonts w:asciiTheme="minorHAnsi" w:hAnsiTheme="minorHAnsi"/>
          <w:noProof/>
          <w:color w:val="auto"/>
          <w:lang w:val="en-GB"/>
        </w:rPr>
        <w:t>(21, 22)</w:t>
      </w:r>
      <w:r w:rsidR="00286CB7">
        <w:rPr>
          <w:rFonts w:asciiTheme="minorHAnsi" w:hAnsiTheme="minorHAnsi"/>
          <w:color w:val="auto"/>
          <w:lang w:val="en-GB"/>
        </w:rPr>
        <w:fldChar w:fldCharType="end"/>
      </w:r>
      <w:r w:rsidRPr="1631DA70">
        <w:rPr>
          <w:rFonts w:asciiTheme="minorHAnsi" w:hAnsiTheme="minorHAnsi"/>
          <w:color w:val="auto"/>
          <w:lang w:val="en-GB"/>
        </w:rPr>
        <w:t xml:space="preserve"> Some studies have found that children who tested negative for COVID-19 have had similar symptoms, which are common after other viral infections, and could also be due to the experience of lockdown and other social restrictions.</w:t>
      </w:r>
      <w:r w:rsidR="00286CB7">
        <w:rPr>
          <w:rFonts w:asciiTheme="minorHAnsi" w:hAnsiTheme="minorHAnsi"/>
          <w:color w:val="auto"/>
          <w:lang w:val="en-GB"/>
        </w:rPr>
        <w:fldChar w:fldCharType="begin">
          <w:fldData xml:space="preserve">PEVuZE5vdGU+PENpdGU+PEF1dGhvcj5KYXNvbjwvQXV0aG9yPjxZZWFyPjIwMTQ8L1llYXI+PFJl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</w:fldData>
        </w:fldChar>
      </w:r>
      <w:r w:rsidR="00286CB7">
        <w:rPr>
          <w:rFonts w:asciiTheme="minorHAnsi" w:hAnsiTheme="minorHAnsi"/>
          <w:color w:val="auto"/>
          <w:lang w:val="en-GB"/>
        </w:rPr>
        <w:instrText xml:space="preserve"> ADDIN EN.CITE </w:instrText>
      </w:r>
      <w:r w:rsidR="00286CB7">
        <w:rPr>
          <w:rFonts w:asciiTheme="minorHAnsi" w:hAnsiTheme="minorHAnsi"/>
          <w:color w:val="auto"/>
          <w:lang w:val="en-GB"/>
        </w:rPr>
        <w:fldChar w:fldCharType="begin">
          <w:fldData xml:space="preserve">PEVuZE5vdGU+PENpdGU+PEF1dGhvcj5KYXNvbjwvQXV0aG9yPjxZZWFyPjIwMTQ8L1llYXI+PFJl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</w:fldData>
        </w:fldChar>
      </w:r>
      <w:r w:rsidR="00286CB7">
        <w:rPr>
          <w:rFonts w:asciiTheme="minorHAnsi" w:hAnsiTheme="minorHAnsi"/>
          <w:color w:val="auto"/>
          <w:lang w:val="en-GB"/>
        </w:rPr>
        <w:instrText xml:space="preserve"> ADDIN EN.CITE.DATA </w:instrText>
      </w:r>
      <w:r w:rsidR="00286CB7">
        <w:rPr>
          <w:rFonts w:asciiTheme="minorHAnsi" w:hAnsiTheme="minorHAnsi"/>
          <w:color w:val="auto"/>
          <w:lang w:val="en-GB"/>
        </w:rPr>
      </w:r>
      <w:r w:rsidR="00286CB7">
        <w:rPr>
          <w:rFonts w:asciiTheme="minorHAnsi" w:hAnsiTheme="minorHAnsi"/>
          <w:color w:val="auto"/>
          <w:lang w:val="en-GB"/>
        </w:rPr>
        <w:fldChar w:fldCharType="end"/>
      </w:r>
      <w:r w:rsidR="00286CB7">
        <w:rPr>
          <w:rFonts w:asciiTheme="minorHAnsi" w:hAnsiTheme="minorHAnsi"/>
          <w:color w:val="auto"/>
          <w:lang w:val="en-GB"/>
        </w:rPr>
      </w:r>
      <w:r w:rsidR="00286CB7">
        <w:rPr>
          <w:rFonts w:asciiTheme="minorHAnsi" w:hAnsiTheme="minorHAnsi"/>
          <w:color w:val="auto"/>
          <w:lang w:val="en-GB"/>
        </w:rPr>
        <w:fldChar w:fldCharType="separate"/>
      </w:r>
      <w:r w:rsidR="00286CB7">
        <w:rPr>
          <w:rFonts w:asciiTheme="minorHAnsi" w:hAnsiTheme="minorHAnsi"/>
          <w:noProof/>
          <w:color w:val="auto"/>
          <w:lang w:val="en-GB"/>
        </w:rPr>
        <w:t>(36, 37)</w:t>
      </w:r>
      <w:r w:rsidR="00286CB7">
        <w:rPr>
          <w:rFonts w:asciiTheme="minorHAnsi" w:hAnsiTheme="minorHAnsi"/>
          <w:color w:val="auto"/>
          <w:lang w:val="en-GB"/>
        </w:rPr>
        <w:fldChar w:fldCharType="end"/>
      </w:r>
      <w:r w:rsidRPr="1631DA70">
        <w:rPr>
          <w:rFonts w:asciiTheme="minorHAnsi" w:hAnsiTheme="minorHAnsi"/>
          <w:color w:val="auto"/>
          <w:lang w:val="en-GB"/>
        </w:rPr>
        <w:t xml:space="preserve">  Given that acute COVID-19 generally poses a low risk to children, an accurate determination of the risk of long COVID is important in the debate about the risks and benefits of vaccination in this age group.</w:t>
      </w:r>
      <w:r w:rsidR="00286CB7">
        <w:rPr>
          <w:rFonts w:asciiTheme="minorHAnsi" w:hAnsiTheme="minorHAnsi"/>
          <w:color w:val="auto"/>
          <w:lang w:val="en-GB"/>
        </w:rPr>
        <w:fldChar w:fldCharType="begin"/>
      </w:r>
      <w:r w:rsidR="00286CB7">
        <w:rPr>
          <w:rFonts w:asciiTheme="minorHAnsi" w:hAnsiTheme="minorHAnsi"/>
          <w:color w:val="auto"/>
          <w:lang w:val="en-GB"/>
        </w:rPr>
        <w:instrText xml:space="preserve"> ADDIN EN.CITE &lt;EndNote&gt;&lt;Cite&gt;&lt;Author&gt;Zimmermann&lt;/Author&gt;&lt;Year&gt;2021&lt;/Year&gt;&lt;RecNum&gt;1572&lt;/RecNum&gt;&lt;DisplayText&gt;(22)&lt;/DisplayText&gt;&lt;record&gt;&lt;rec-number&gt;1572&lt;/rec-number&gt;&lt;foreign-keys&gt;&lt;key app="EN" db-id="0rs59rwxor09ptezsf5vp5zttpdzdep90xfe" timestamp="1655071857" guid="16bcf57c-6657-4fea-8fe7-d02a5b182e21"&gt;1572&lt;/key&gt;&lt;/foreign-keys&gt;&lt;ref-type name="Journal Article"&gt;17&lt;/ref-type&gt;&lt;contributors&gt;&lt;authors&gt;&lt;author&gt;Zimmermann, Petra&lt;/author&gt;&lt;author&gt;Pittet, Laure F.&lt;/author&gt;&lt;author&gt;Curtis, Nigel&lt;/author&gt;&lt;/authors&gt;&lt;/contributors&gt;&lt;titles&gt;&lt;title&gt;How Common is Long COVID in Children and Adolescents?&lt;/title&gt;&lt;secondary-title&gt;The Pediatric Infectious Disease Journal&lt;/secondary-title&gt;&lt;/titles&gt;&lt;periodical&gt;&lt;full-title&gt;The Pediatric infectious disease journal&lt;/full-title&gt;&lt;/periodical&gt;&lt;volume&gt;40&lt;/volume&gt;&lt;number&gt;12&lt;/number&gt;&lt;keywords&gt;&lt;keyword&gt;SARS-CoV-2&lt;/keyword&gt;&lt;keyword&gt;symptoms&lt;/keyword&gt;&lt;keyword&gt;persistent&lt;/keyword&gt;&lt;keyword&gt;outcome&lt;/keyword&gt;&lt;keyword&gt;severity&lt;/keyword&gt;&lt;keyword&gt;neurologic&lt;/keyword&gt;&lt;keyword&gt;mental health&lt;/keyword&gt;&lt;keyword&gt;chronic fatigue&lt;/keyword&gt;&lt;keyword&gt;headache&lt;/keyword&gt;&lt;/keywords&gt;&lt;dates&gt;&lt;year&gt;2021&lt;/year&gt;&lt;/dates&gt;&lt;isbn&gt;0891-3668&lt;/isbn&gt;&lt;urls&gt;&lt;related-urls&gt;&lt;url&gt;https://journals.lww.com/pidj/Fulltext/2021/12000/How_Common_is_Long_COVID_in_Children_and.20.aspx&lt;/url&gt;&lt;/related-urls&gt;&lt;/urls&gt;&lt;/record&gt;&lt;/Cite&gt;&lt;/EndNote&gt;</w:instrText>
      </w:r>
      <w:r w:rsidR="00286CB7">
        <w:rPr>
          <w:rFonts w:asciiTheme="minorHAnsi" w:hAnsiTheme="minorHAnsi"/>
          <w:color w:val="auto"/>
          <w:lang w:val="en-GB"/>
        </w:rPr>
        <w:fldChar w:fldCharType="separate"/>
      </w:r>
      <w:r w:rsidR="00286CB7">
        <w:rPr>
          <w:rFonts w:asciiTheme="minorHAnsi" w:hAnsiTheme="minorHAnsi"/>
          <w:noProof/>
          <w:color w:val="auto"/>
          <w:lang w:val="en-GB"/>
        </w:rPr>
        <w:t>(22)</w:t>
      </w:r>
      <w:r w:rsidR="00286CB7">
        <w:rPr>
          <w:rFonts w:asciiTheme="minorHAnsi" w:hAnsiTheme="minorHAnsi"/>
          <w:color w:val="auto"/>
          <w:lang w:val="en-GB"/>
        </w:rPr>
        <w:fldChar w:fldCharType="end"/>
      </w:r>
      <w:r w:rsidRPr="1631DA70">
        <w:rPr>
          <w:rFonts w:asciiTheme="minorHAnsi" w:hAnsiTheme="minorHAnsi"/>
          <w:color w:val="auto"/>
          <w:lang w:val="en-GB"/>
        </w:rPr>
        <w:t xml:space="preserve"> Similar to adults, it is likely that long COVID in children may have a greater impact on those from socioeconomically disadvantaged areas and ethnic </w:t>
      </w:r>
      <w:r w:rsidR="00F04E2F" w:rsidRPr="1631DA70">
        <w:rPr>
          <w:rFonts w:asciiTheme="minorHAnsi" w:hAnsiTheme="minorHAnsi"/>
          <w:color w:val="auto"/>
          <w:lang w:val="en-GB"/>
        </w:rPr>
        <w:t>minority</w:t>
      </w:r>
      <w:r w:rsidRPr="1631DA70">
        <w:rPr>
          <w:rFonts w:asciiTheme="minorHAnsi" w:hAnsiTheme="minorHAnsi"/>
          <w:color w:val="auto"/>
          <w:lang w:val="en-GB"/>
        </w:rPr>
        <w:t xml:space="preserve"> groups.</w:t>
      </w:r>
      <w:r w:rsidR="00286CB7">
        <w:rPr>
          <w:rFonts w:asciiTheme="minorHAnsi" w:hAnsiTheme="minorHAnsi"/>
          <w:color w:val="auto"/>
          <w:lang w:val="en-GB"/>
        </w:rPr>
        <w:fldChar w:fldCharType="begin"/>
      </w:r>
      <w:r w:rsidR="00286CB7">
        <w:rPr>
          <w:rFonts w:asciiTheme="minorHAnsi" w:hAnsiTheme="minorHAnsi"/>
          <w:color w:val="auto"/>
          <w:lang w:val="en-GB"/>
        </w:rPr>
        <w:instrText xml:space="preserve"> ADDIN EN.CITE &lt;EndNote&gt;&lt;Cite&gt;&lt;Author&gt;Munblit&lt;/Author&gt;&lt;Year&gt;2021&lt;/Year&gt;&lt;RecNum&gt;1566&lt;/RecNum&gt;&lt;DisplayText&gt;(24)&lt;/DisplayText&gt;&lt;record&gt;&lt;rec-number&gt;1566&lt;/rec-number&gt;&lt;foreign-keys&gt;&lt;key app="EN" db-id="0rs59rwxor09ptezsf5vp5zttpdzdep90xfe" timestamp="1655071857" guid="cc61edd2-c20d-45e6-9d62-0ea185b22703"&gt;1566&lt;/key&gt;&lt;/foreign-keys&gt;&lt;ref-type name="Journal Article"&gt;17&lt;/ref-type&gt;&lt;contributors&gt;&lt;authors&gt;&lt;author&gt;Munblit, Daniel&lt;/author&gt;&lt;author&gt;Sigfrid, Louise&lt;/author&gt;&lt;author&gt;Warner, John O.&lt;/author&gt;&lt;/authors&gt;&lt;/contributors&gt;&lt;titles&gt;&lt;title&gt;Setting Priorities to Address Research Gaps in Long-term COVID-19 Outcomes in Children&lt;/title&gt;&lt;secondary-title&gt;JAMA Pediatrics&lt;/secondary-title&gt;&lt;/titles&gt;&lt;periodical&gt;&lt;full-title&gt;JAMA Pediatrics&lt;/full-title&gt;&lt;/periodical&gt;&lt;pages&gt;1095-1096&lt;/pages&gt;&lt;volume&gt;175&lt;/volume&gt;&lt;number&gt;11&lt;/number&gt;&lt;dates&gt;&lt;year&gt;2021&lt;/year&gt;&lt;/dates&gt;&lt;isbn&gt;2168-6203&lt;/isbn&gt;&lt;urls&gt;&lt;related-urls&gt;&lt;url&gt;https://doi.org/10.1001/jamapediatrics.2021.2281&lt;/url&gt;&lt;/related-urls&gt;&lt;/urls&gt;&lt;electronic-resource-num&gt;10.1001/jamapediatrics.2021.2281&lt;/electronic-resource-num&gt;&lt;access-date&gt;11/18/2021&lt;/access-date&gt;&lt;/record&gt;&lt;/Cite&gt;&lt;/EndNote&gt;</w:instrText>
      </w:r>
      <w:r w:rsidR="00286CB7">
        <w:rPr>
          <w:rFonts w:asciiTheme="minorHAnsi" w:hAnsiTheme="minorHAnsi"/>
          <w:color w:val="auto"/>
          <w:lang w:val="en-GB"/>
        </w:rPr>
        <w:fldChar w:fldCharType="separate"/>
      </w:r>
      <w:r w:rsidR="00286CB7">
        <w:rPr>
          <w:rFonts w:asciiTheme="minorHAnsi" w:hAnsiTheme="minorHAnsi"/>
          <w:noProof/>
          <w:color w:val="auto"/>
          <w:lang w:val="en-GB"/>
        </w:rPr>
        <w:t>(24)</w:t>
      </w:r>
      <w:r w:rsidR="00286CB7">
        <w:rPr>
          <w:rFonts w:asciiTheme="minorHAnsi" w:hAnsiTheme="minorHAnsi"/>
          <w:color w:val="auto"/>
          <w:lang w:val="en-GB"/>
        </w:rPr>
        <w:fldChar w:fldCharType="end"/>
      </w:r>
      <w:r w:rsidRPr="1631DA70">
        <w:rPr>
          <w:rFonts w:asciiTheme="minorHAnsi" w:hAnsiTheme="minorHAnsi"/>
          <w:color w:val="auto"/>
          <w:lang w:val="en-GB"/>
        </w:rPr>
        <w:t xml:space="preserve"> </w:t>
      </w:r>
    </w:p>
    <w:p w14:paraId="28A3E0E5" w14:textId="16AD59C1" w:rsidR="004A3535" w:rsidRPr="00FE3809" w:rsidRDefault="21742219" w:rsidP="1631DA70">
      <w:pPr>
        <w:pStyle w:val="BodyText"/>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In summary, “the relative scarcity of studies of long COVID and the limitations of those reported to date mean the true incidence of this syndrome in children and adolescents remains uncertain. The impact of age, disease severity and duration, virus strain, and other factors on the risk of long COVID in this age group also remains to be determined.”</w:t>
      </w:r>
      <w:r w:rsidR="00286CB7" w:rsidRPr="00FE3809">
        <w:rPr>
          <w:rFonts w:asciiTheme="minorHAnsi" w:hAnsiTheme="minorHAnsi"/>
          <w:color w:val="0D0D0D" w:themeColor="text1" w:themeTint="F2"/>
          <w:lang w:val="en-GB"/>
        </w:rPr>
        <w:fldChar w:fldCharType="begin"/>
      </w:r>
      <w:r w:rsidR="00286CB7" w:rsidRPr="00FE3809">
        <w:rPr>
          <w:rFonts w:asciiTheme="minorHAnsi" w:hAnsiTheme="minorHAnsi"/>
          <w:color w:val="0D0D0D" w:themeColor="text1" w:themeTint="F2"/>
          <w:lang w:val="en-GB"/>
        </w:rPr>
        <w:instrText xml:space="preserve"> ADDIN EN.CITE &lt;EndNote&gt;&lt;Cite&gt;&lt;Author&gt;Zimmermann&lt;/Author&gt;&lt;Year&gt;2021&lt;/Year&gt;&lt;RecNum&gt;1572&lt;/RecNum&gt;&lt;DisplayText&gt;(22)&lt;/DisplayText&gt;&lt;record&gt;&lt;rec-number&gt;1572&lt;/rec-number&gt;&lt;foreign-keys&gt;&lt;key app="EN" db-id="0rs59rwxor09ptezsf5vp5zttpdzdep90xfe" timestamp="1655071857" guid="16bcf57c-6657-4fea-8fe7-d02a5b182e21"&gt;1572&lt;/key&gt;&lt;/foreign-keys&gt;&lt;ref-type name="Journal Article"&gt;17&lt;/ref-type&gt;&lt;contributors&gt;&lt;authors&gt;&lt;author&gt;Zimmermann, Petra&lt;/author&gt;&lt;author&gt;Pittet, Laure F.&lt;/author&gt;&lt;author&gt;Curtis, Nigel&lt;/author&gt;&lt;/authors&gt;&lt;/contributors&gt;&lt;titles&gt;&lt;title&gt;How Common is Long COVID in Children and Adolescents?&lt;/title&gt;&lt;secondary-title&gt;The Pediatric Infectious Disease Journal&lt;/secondary-title&gt;&lt;/titles&gt;&lt;periodical&gt;&lt;full-title&gt;The Pediatric infectious disease journal&lt;/full-title&gt;&lt;/periodical&gt;&lt;volume&gt;40&lt;/volume&gt;&lt;number&gt;12&lt;/number&gt;&lt;keywords&gt;&lt;keyword&gt;SARS-CoV-2&lt;/keyword&gt;&lt;keyword&gt;symptoms&lt;/keyword&gt;&lt;keyword&gt;persistent&lt;/keyword&gt;&lt;keyword&gt;outcome&lt;/keyword&gt;&lt;keyword&gt;severity&lt;/keyword&gt;&lt;keyword&gt;neurologic&lt;/keyword&gt;&lt;keyword&gt;mental health&lt;/keyword&gt;&lt;keyword&gt;chronic fatigue&lt;/keyword&gt;&lt;keyword&gt;headache&lt;/keyword&gt;&lt;/keywords&gt;&lt;dates&gt;&lt;year&gt;2021&lt;/year&gt;&lt;/dates&gt;&lt;isbn&gt;0891-3668&lt;/isbn&gt;&lt;urls&gt;&lt;related-urls&gt;&lt;url&gt;https://journals.lww.com/pidj/Fulltext/2021/12000/How_Common_is_Long_COVID_in_Children_and.20.aspx&lt;/url&gt;&lt;/related-urls&gt;&lt;/urls&gt;&lt;/record&gt;&lt;/Cite&gt;&lt;/EndNote&gt;</w:instrText>
      </w:r>
      <w:r w:rsidR="00286CB7" w:rsidRPr="00FE3809">
        <w:rPr>
          <w:rFonts w:asciiTheme="minorHAnsi" w:hAnsiTheme="minorHAnsi"/>
          <w:color w:val="0D0D0D" w:themeColor="text1" w:themeTint="F2"/>
          <w:lang w:val="en-GB"/>
        </w:rPr>
        <w:fldChar w:fldCharType="separate"/>
      </w:r>
      <w:r w:rsidR="00286CB7" w:rsidRPr="00FE3809">
        <w:rPr>
          <w:rFonts w:asciiTheme="minorHAnsi" w:hAnsiTheme="minorHAnsi"/>
          <w:noProof/>
          <w:color w:val="0D0D0D" w:themeColor="text1" w:themeTint="F2"/>
          <w:lang w:val="en-GB"/>
        </w:rPr>
        <w:t>(22)</w:t>
      </w:r>
      <w:r w:rsidR="00286CB7" w:rsidRPr="00FE3809">
        <w:rPr>
          <w:rFonts w:asciiTheme="minorHAnsi" w:hAnsiTheme="minorHAnsi"/>
          <w:color w:val="0D0D0D" w:themeColor="text1" w:themeTint="F2"/>
          <w:lang w:val="en-GB"/>
        </w:rPr>
        <w:fldChar w:fldCharType="end"/>
      </w:r>
      <w:r w:rsidRPr="00FE3809">
        <w:rPr>
          <w:rFonts w:asciiTheme="minorHAnsi" w:hAnsiTheme="minorHAnsi"/>
          <w:color w:val="0D0D0D" w:themeColor="text1" w:themeTint="F2"/>
          <w:lang w:val="en-GB"/>
        </w:rPr>
        <w:t xml:space="preserve"> However, even if the proportion of children experiencing </w:t>
      </w:r>
      <w:r w:rsidR="50196344" w:rsidRPr="00FE3809">
        <w:rPr>
          <w:rFonts w:asciiTheme="minorHAnsi" w:hAnsiTheme="minorHAnsi"/>
          <w:color w:val="0D0D0D" w:themeColor="text1" w:themeTint="F2"/>
          <w:lang w:val="en-GB"/>
        </w:rPr>
        <w:t>post-acute</w:t>
      </w:r>
      <w:r w:rsidRPr="00FE3809">
        <w:rPr>
          <w:rFonts w:asciiTheme="minorHAnsi" w:hAnsiTheme="minorHAnsi"/>
          <w:color w:val="0D0D0D" w:themeColor="text1" w:themeTint="F2"/>
          <w:lang w:val="en-GB"/>
        </w:rPr>
        <w:t xml:space="preserve"> impacts is relatively low, if transmission is widespread </w:t>
      </w:r>
      <w:r w:rsidR="37528345" w:rsidRPr="00FE3809">
        <w:rPr>
          <w:rFonts w:asciiTheme="minorHAnsi" w:hAnsiTheme="minorHAnsi"/>
          <w:color w:val="0D0D0D" w:themeColor="text1" w:themeTint="F2"/>
          <w:lang w:val="en-GB"/>
        </w:rPr>
        <w:t xml:space="preserve">(as has been with Omicron), </w:t>
      </w:r>
      <w:r w:rsidRPr="00FE3809">
        <w:rPr>
          <w:rFonts w:asciiTheme="minorHAnsi" w:hAnsiTheme="minorHAnsi"/>
          <w:color w:val="0D0D0D" w:themeColor="text1" w:themeTint="F2"/>
          <w:lang w:val="en-GB"/>
        </w:rPr>
        <w:t>then the impact of persisting symptoms will be considerable.</w:t>
      </w:r>
    </w:p>
    <w:p w14:paraId="0ECC1422" w14:textId="3237C230" w:rsidR="004E48EA" w:rsidRPr="00FE3809" w:rsidRDefault="0015065E" w:rsidP="1631DA70">
      <w:pPr>
        <w:pStyle w:val="BodyText"/>
        <w:rPr>
          <w:rFonts w:asciiTheme="minorHAnsi" w:eastAsiaTheme="minorEastAsia" w:hAnsiTheme="minorHAnsi"/>
          <w:color w:val="0D0D0D" w:themeColor="text1" w:themeTint="F2"/>
          <w:lang w:val="en-GB"/>
        </w:rPr>
      </w:pPr>
      <w:r w:rsidRPr="00FE3809">
        <w:rPr>
          <w:rFonts w:asciiTheme="minorHAnsi" w:hAnsiTheme="minorHAnsi"/>
          <w:color w:val="0D0D0D" w:themeColor="text1" w:themeTint="F2"/>
          <w:lang w:val="en-GB"/>
        </w:rPr>
        <w:t xml:space="preserve">A study published on 22 July </w:t>
      </w:r>
      <w:r w:rsidR="00286CB7" w:rsidRPr="00FE3809">
        <w:rPr>
          <w:rFonts w:asciiTheme="minorHAnsi" w:hAnsiTheme="minorHAnsi"/>
          <w:color w:val="0D0D0D" w:themeColor="text1" w:themeTint="F2"/>
          <w:lang w:val="en-GB"/>
        </w:rPr>
        <w:fldChar w:fldCharType="begin">
          <w:fldData xml:space="preserve">PEVuZE5vdGU+PENpdGU+PEF1dGhvcj5GdW5rPC9BdXRob3I+PFllYXI+MjAyMjwvWWVhcj48UmVj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</w:fldData>
        </w:fldChar>
      </w:r>
      <w:r w:rsidR="00286CB7" w:rsidRPr="00FE3809">
        <w:rPr>
          <w:rFonts w:asciiTheme="minorHAnsi" w:hAnsiTheme="minorHAnsi"/>
          <w:color w:val="0D0D0D" w:themeColor="text1" w:themeTint="F2"/>
          <w:lang w:val="en-GB"/>
        </w:rPr>
        <w:instrText xml:space="preserve"> ADDIN EN.CITE </w:instrText>
      </w:r>
      <w:r w:rsidR="00286CB7" w:rsidRPr="00FE3809">
        <w:rPr>
          <w:rFonts w:asciiTheme="minorHAnsi" w:hAnsiTheme="minorHAnsi"/>
          <w:color w:val="0D0D0D" w:themeColor="text1" w:themeTint="F2"/>
          <w:lang w:val="en-GB"/>
        </w:rPr>
        <w:fldChar w:fldCharType="begin">
          <w:fldData xml:space="preserve">PEVuZE5vdGU+PENpdGU+PEF1dGhvcj5GdW5rPC9BdXRob3I+PFllYXI+MjAyMjwvWWVhcj48UmVj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</w:fldData>
        </w:fldChar>
      </w:r>
      <w:r w:rsidR="00286CB7" w:rsidRPr="00FE3809">
        <w:rPr>
          <w:rFonts w:asciiTheme="minorHAnsi" w:hAnsiTheme="minorHAnsi"/>
          <w:color w:val="0D0D0D" w:themeColor="text1" w:themeTint="F2"/>
          <w:lang w:val="en-GB"/>
        </w:rPr>
        <w:instrText xml:space="preserve"> ADDIN EN.CITE.DATA </w:instrText>
      </w:r>
      <w:r w:rsidR="00286CB7" w:rsidRPr="00FE3809">
        <w:rPr>
          <w:rFonts w:asciiTheme="minorHAnsi" w:hAnsiTheme="minorHAnsi"/>
          <w:color w:val="0D0D0D" w:themeColor="text1" w:themeTint="F2"/>
          <w:lang w:val="en-GB"/>
        </w:rPr>
      </w:r>
      <w:r w:rsidR="00286CB7" w:rsidRPr="00FE3809">
        <w:rPr>
          <w:rFonts w:asciiTheme="minorHAnsi" w:hAnsiTheme="minorHAnsi"/>
          <w:color w:val="0D0D0D" w:themeColor="text1" w:themeTint="F2"/>
          <w:lang w:val="en-GB"/>
        </w:rPr>
        <w:fldChar w:fldCharType="end"/>
      </w:r>
      <w:r w:rsidR="00286CB7" w:rsidRPr="00FE3809">
        <w:rPr>
          <w:rFonts w:asciiTheme="minorHAnsi" w:hAnsiTheme="minorHAnsi"/>
          <w:color w:val="0D0D0D" w:themeColor="text1" w:themeTint="F2"/>
          <w:lang w:val="en-GB"/>
        </w:rPr>
      </w:r>
      <w:r w:rsidR="00286CB7" w:rsidRPr="00FE3809">
        <w:rPr>
          <w:rFonts w:asciiTheme="minorHAnsi" w:hAnsiTheme="minorHAnsi"/>
          <w:color w:val="0D0D0D" w:themeColor="text1" w:themeTint="F2"/>
          <w:lang w:val="en-GB"/>
        </w:rPr>
        <w:fldChar w:fldCharType="separate"/>
      </w:r>
      <w:r w:rsidR="00286CB7" w:rsidRPr="00FE3809">
        <w:rPr>
          <w:rFonts w:asciiTheme="minorHAnsi" w:hAnsiTheme="minorHAnsi"/>
          <w:noProof/>
          <w:color w:val="0D0D0D" w:themeColor="text1" w:themeTint="F2"/>
          <w:lang w:val="en-GB"/>
        </w:rPr>
        <w:t>(38)</w:t>
      </w:r>
      <w:r w:rsidR="00286CB7" w:rsidRPr="00FE3809">
        <w:rPr>
          <w:rFonts w:asciiTheme="minorHAnsi" w:hAnsiTheme="minorHAnsi"/>
          <w:color w:val="0D0D0D" w:themeColor="text1" w:themeTint="F2"/>
          <w:lang w:val="en-GB"/>
        </w:rPr>
        <w:fldChar w:fldCharType="end"/>
      </w:r>
      <w:r w:rsidRPr="00FE3809">
        <w:rPr>
          <w:rFonts w:asciiTheme="minorHAnsi" w:hAnsiTheme="minorHAnsi"/>
          <w:color w:val="0D0D0D" w:themeColor="text1" w:themeTint="F2"/>
          <w:lang w:val="en-GB"/>
        </w:rPr>
        <w:t xml:space="preserve"> assess</w:t>
      </w:r>
      <w:r w:rsidR="009956A2" w:rsidRPr="00FE3809">
        <w:rPr>
          <w:rFonts w:asciiTheme="minorHAnsi" w:hAnsiTheme="minorHAnsi"/>
          <w:color w:val="0D0D0D" w:themeColor="text1" w:themeTint="F2"/>
          <w:lang w:val="en-GB"/>
        </w:rPr>
        <w:t>ed</w:t>
      </w:r>
      <w:r w:rsidRPr="00FE3809">
        <w:rPr>
          <w:rFonts w:asciiTheme="minorHAnsi" w:hAnsiTheme="minorHAnsi"/>
          <w:color w:val="0D0D0D" w:themeColor="text1" w:themeTint="F2"/>
          <w:lang w:val="en-GB"/>
        </w:rPr>
        <w:t xml:space="preserve"> the proportion of children infected with SARS-CoV-2 tested in emergency departments, that then reported post–COVID-19 conditions (PCCs) 90 days later. </w:t>
      </w:r>
      <w:r w:rsidR="00286CB7" w:rsidRPr="00FE3809">
        <w:rPr>
          <w:rFonts w:asciiTheme="minorHAnsi" w:hAnsiTheme="minorHAnsi"/>
          <w:color w:val="0D0D0D" w:themeColor="text1" w:themeTint="F2"/>
          <w:lang w:val="en-GB"/>
        </w:rPr>
        <w:fldChar w:fldCharType="begin">
          <w:fldData xml:space="preserve">PEVuZE5vdGU+PENpdGU+PEF1dGhvcj5GdW5rPC9BdXRob3I+PFllYXI+MjAyMjwvWWVhcj48UmVj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</w:fldData>
        </w:fldChar>
      </w:r>
      <w:r w:rsidR="00286CB7" w:rsidRPr="00FE3809">
        <w:rPr>
          <w:rFonts w:asciiTheme="minorHAnsi" w:hAnsiTheme="minorHAnsi"/>
          <w:color w:val="0D0D0D" w:themeColor="text1" w:themeTint="F2"/>
          <w:lang w:val="en-GB"/>
        </w:rPr>
        <w:instrText xml:space="preserve"> ADDIN EN.CITE </w:instrText>
      </w:r>
      <w:r w:rsidR="00286CB7" w:rsidRPr="00FE3809">
        <w:rPr>
          <w:rFonts w:asciiTheme="minorHAnsi" w:hAnsiTheme="minorHAnsi"/>
          <w:color w:val="0D0D0D" w:themeColor="text1" w:themeTint="F2"/>
          <w:lang w:val="en-GB"/>
        </w:rPr>
        <w:fldChar w:fldCharType="begin">
          <w:fldData xml:space="preserve">PEVuZE5vdGU+PENpdGU+PEF1dGhvcj5GdW5rPC9BdXRob3I+PFllYXI+MjAyMjwvWWVhcj48UmVj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</w:fldData>
        </w:fldChar>
      </w:r>
      <w:r w:rsidR="00286CB7" w:rsidRPr="00FE3809">
        <w:rPr>
          <w:rFonts w:asciiTheme="minorHAnsi" w:hAnsiTheme="minorHAnsi"/>
          <w:color w:val="0D0D0D" w:themeColor="text1" w:themeTint="F2"/>
          <w:lang w:val="en-GB"/>
        </w:rPr>
        <w:instrText xml:space="preserve"> ADDIN EN.CITE.DATA </w:instrText>
      </w:r>
      <w:r w:rsidR="00286CB7" w:rsidRPr="00FE3809">
        <w:rPr>
          <w:rFonts w:asciiTheme="minorHAnsi" w:hAnsiTheme="minorHAnsi"/>
          <w:color w:val="0D0D0D" w:themeColor="text1" w:themeTint="F2"/>
          <w:lang w:val="en-GB"/>
        </w:rPr>
      </w:r>
      <w:r w:rsidR="00286CB7" w:rsidRPr="00FE3809">
        <w:rPr>
          <w:rFonts w:asciiTheme="minorHAnsi" w:hAnsiTheme="minorHAnsi"/>
          <w:color w:val="0D0D0D" w:themeColor="text1" w:themeTint="F2"/>
          <w:lang w:val="en-GB"/>
        </w:rPr>
        <w:fldChar w:fldCharType="end"/>
      </w:r>
      <w:r w:rsidR="00286CB7" w:rsidRPr="00FE3809">
        <w:rPr>
          <w:rFonts w:asciiTheme="minorHAnsi" w:hAnsiTheme="minorHAnsi"/>
          <w:color w:val="0D0D0D" w:themeColor="text1" w:themeTint="F2"/>
          <w:lang w:val="en-GB"/>
        </w:rPr>
      </w:r>
      <w:r w:rsidR="00286CB7" w:rsidRPr="00FE3809">
        <w:rPr>
          <w:rFonts w:asciiTheme="minorHAnsi" w:hAnsiTheme="minorHAnsi"/>
          <w:color w:val="0D0D0D" w:themeColor="text1" w:themeTint="F2"/>
          <w:lang w:val="en-GB"/>
        </w:rPr>
        <w:fldChar w:fldCharType="separate"/>
      </w:r>
      <w:r w:rsidR="00286CB7" w:rsidRPr="00FE3809">
        <w:rPr>
          <w:rFonts w:asciiTheme="minorHAnsi" w:hAnsiTheme="minorHAnsi"/>
          <w:noProof/>
          <w:color w:val="0D0D0D" w:themeColor="text1" w:themeTint="F2"/>
          <w:lang w:val="en-GB"/>
        </w:rPr>
        <w:t>(38)</w:t>
      </w:r>
      <w:r w:rsidR="00286CB7" w:rsidRPr="00FE3809">
        <w:rPr>
          <w:rFonts w:asciiTheme="minorHAnsi" w:hAnsiTheme="minorHAnsi"/>
          <w:color w:val="0D0D0D" w:themeColor="text1" w:themeTint="F2"/>
          <w:lang w:val="en-GB"/>
        </w:rPr>
        <w:fldChar w:fldCharType="end"/>
      </w:r>
      <w:r w:rsidR="001453C4" w:rsidRPr="00FE3809">
        <w:rPr>
          <w:rFonts w:asciiTheme="minorHAnsi" w:hAnsiTheme="minorHAnsi"/>
          <w:color w:val="0D0D0D" w:themeColor="text1" w:themeTint="F2"/>
          <w:lang w:val="en-GB"/>
        </w:rPr>
        <w:t xml:space="preserve"> </w:t>
      </w:r>
      <w:r w:rsidRPr="00FE3809">
        <w:rPr>
          <w:rFonts w:asciiTheme="minorHAnsi" w:hAnsiTheme="minorHAnsi"/>
          <w:color w:val="0D0D0D" w:themeColor="text1" w:themeTint="F2"/>
          <w:lang w:val="en-GB"/>
        </w:rPr>
        <w:t>The results found that 9.8% of hospitali</w:t>
      </w:r>
      <w:r w:rsidR="00457AC8" w:rsidRPr="00FE3809">
        <w:rPr>
          <w:rFonts w:asciiTheme="minorHAnsi" w:hAnsiTheme="minorHAnsi"/>
          <w:color w:val="0D0D0D" w:themeColor="text1" w:themeTint="F2"/>
          <w:lang w:val="en-GB"/>
        </w:rPr>
        <w:t>s</w:t>
      </w:r>
      <w:r w:rsidRPr="00FE3809">
        <w:rPr>
          <w:rFonts w:asciiTheme="minorHAnsi" w:hAnsiTheme="minorHAnsi"/>
          <w:color w:val="0D0D0D" w:themeColor="text1" w:themeTint="F2"/>
          <w:lang w:val="en-GB"/>
        </w:rPr>
        <w:t>ed children and 4.6% of discharged children reported PCCs. The report also indicated that persistent</w:t>
      </w:r>
      <w:r w:rsidR="00421F01" w:rsidRPr="00FE3809">
        <w:rPr>
          <w:rFonts w:asciiTheme="minorHAnsi" w:hAnsiTheme="minorHAnsi"/>
          <w:color w:val="0D0D0D" w:themeColor="text1" w:themeTint="F2"/>
          <w:lang w:val="en-GB"/>
        </w:rPr>
        <w:t xml:space="preserve">, </w:t>
      </w:r>
      <w:proofErr w:type="gramStart"/>
      <w:r w:rsidR="00421F01" w:rsidRPr="00FE3809">
        <w:rPr>
          <w:rFonts w:asciiTheme="minorHAnsi" w:hAnsiTheme="minorHAnsi"/>
          <w:color w:val="0D0D0D" w:themeColor="text1" w:themeTint="F2"/>
          <w:lang w:val="en-GB"/>
        </w:rPr>
        <w:t>new</w:t>
      </w:r>
      <w:proofErr w:type="gramEnd"/>
      <w:r w:rsidR="00421F01" w:rsidRPr="00FE3809">
        <w:rPr>
          <w:rFonts w:asciiTheme="minorHAnsi" w:hAnsiTheme="minorHAnsi"/>
          <w:color w:val="0D0D0D" w:themeColor="text1" w:themeTint="F2"/>
          <w:lang w:val="en-GB"/>
        </w:rPr>
        <w:t xml:space="preserve"> or recurring</w:t>
      </w:r>
      <w:r w:rsidRPr="00FE3809">
        <w:rPr>
          <w:rFonts w:asciiTheme="minorHAnsi" w:hAnsiTheme="minorHAnsi"/>
          <w:color w:val="0D0D0D" w:themeColor="text1" w:themeTint="F2"/>
          <w:lang w:val="en-GB"/>
        </w:rPr>
        <w:t xml:space="preserve"> health problems were reported in 60% of children who had reported </w:t>
      </w:r>
      <w:r w:rsidR="009D49BB" w:rsidRPr="00FE3809">
        <w:rPr>
          <w:rFonts w:asciiTheme="minorHAnsi" w:hAnsiTheme="minorHAnsi"/>
          <w:color w:val="0D0D0D" w:themeColor="text1" w:themeTint="F2"/>
          <w:lang w:val="en-GB"/>
        </w:rPr>
        <w:t xml:space="preserve">PCCs </w:t>
      </w:r>
      <w:r w:rsidR="00421F01" w:rsidRPr="00FE3809">
        <w:rPr>
          <w:rFonts w:asciiTheme="minorHAnsi" w:hAnsiTheme="minorHAnsi"/>
          <w:color w:val="0D0D0D" w:themeColor="text1" w:themeTint="F2"/>
          <w:lang w:val="en-GB"/>
        </w:rPr>
        <w:t xml:space="preserve">at </w:t>
      </w:r>
      <w:r w:rsidRPr="00FE3809">
        <w:rPr>
          <w:rFonts w:asciiTheme="minorHAnsi" w:hAnsiTheme="minorHAnsi"/>
          <w:color w:val="0D0D0D" w:themeColor="text1" w:themeTint="F2"/>
          <w:lang w:val="en-GB"/>
        </w:rPr>
        <w:t xml:space="preserve">90 days.  The most common reported symptoms were respiratory </w:t>
      </w:r>
      <w:r w:rsidRPr="00FE3809">
        <w:rPr>
          <w:rFonts w:asciiTheme="minorHAnsi" w:eastAsiaTheme="minorEastAsia" w:hAnsiTheme="minorHAnsi"/>
          <w:color w:val="0D0D0D" w:themeColor="text1" w:themeTint="F2"/>
          <w:lang w:val="en-GB"/>
        </w:rPr>
        <w:t>(</w:t>
      </w:r>
      <w:r w:rsidR="009956A2" w:rsidRPr="00FE3809">
        <w:rPr>
          <w:rFonts w:asciiTheme="minorHAnsi" w:eastAsiaTheme="minorEastAsia" w:hAnsiTheme="minorHAnsi"/>
          <w:color w:val="0D0D0D" w:themeColor="text1" w:themeTint="F2"/>
          <w:lang w:val="en-GB"/>
        </w:rPr>
        <w:t>eg,</w:t>
      </w:r>
      <w:r w:rsidRPr="00FE3809">
        <w:rPr>
          <w:rFonts w:asciiTheme="minorHAnsi" w:eastAsiaTheme="minorEastAsia" w:hAnsiTheme="minorHAnsi"/>
          <w:color w:val="0D0D0D" w:themeColor="text1" w:themeTint="F2"/>
          <w:lang w:val="en-GB"/>
        </w:rPr>
        <w:t xml:space="preserve"> cough, difficulty breathing, or shortness of breath) </w:t>
      </w:r>
      <w:r w:rsidRPr="00FE3809">
        <w:rPr>
          <w:rFonts w:asciiTheme="minorHAnsi" w:hAnsiTheme="minorHAnsi"/>
          <w:color w:val="0D0D0D" w:themeColor="text1" w:themeTint="F2"/>
          <w:lang w:val="en-GB"/>
        </w:rPr>
        <w:t xml:space="preserve">and systemic (general fatigue and fever). </w:t>
      </w:r>
      <w:r w:rsidR="00286CB7" w:rsidRPr="00FE3809">
        <w:rPr>
          <w:rFonts w:asciiTheme="minorHAnsi" w:hAnsiTheme="minorHAnsi"/>
          <w:color w:val="0D0D0D" w:themeColor="text1" w:themeTint="F2"/>
          <w:lang w:val="en-GB"/>
        </w:rPr>
        <w:fldChar w:fldCharType="begin">
          <w:fldData xml:space="preserve">PEVuZE5vdGU+PENpdGU+PEF1dGhvcj5GdW5rPC9BdXRob3I+PFllYXI+MjAyMjwvWWVhcj48UmVj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</w:fldData>
        </w:fldChar>
      </w:r>
      <w:r w:rsidR="00286CB7" w:rsidRPr="00FE3809">
        <w:rPr>
          <w:rFonts w:asciiTheme="minorHAnsi" w:hAnsiTheme="minorHAnsi"/>
          <w:color w:val="0D0D0D" w:themeColor="text1" w:themeTint="F2"/>
          <w:lang w:val="en-GB"/>
        </w:rPr>
        <w:instrText xml:space="preserve"> ADDIN EN.CITE </w:instrText>
      </w:r>
      <w:r w:rsidR="00286CB7" w:rsidRPr="00FE3809">
        <w:rPr>
          <w:rFonts w:asciiTheme="minorHAnsi" w:hAnsiTheme="minorHAnsi"/>
          <w:color w:val="0D0D0D" w:themeColor="text1" w:themeTint="F2"/>
          <w:lang w:val="en-GB"/>
        </w:rPr>
        <w:fldChar w:fldCharType="begin">
          <w:fldData xml:space="preserve">PEVuZE5vdGU+PENpdGU+PEF1dGhvcj5GdW5rPC9BdXRob3I+PFllYXI+MjAyMjwvWWVhcj48UmVj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</w:fldData>
        </w:fldChar>
      </w:r>
      <w:r w:rsidR="00286CB7" w:rsidRPr="00FE3809">
        <w:rPr>
          <w:rFonts w:asciiTheme="minorHAnsi" w:hAnsiTheme="minorHAnsi"/>
          <w:color w:val="0D0D0D" w:themeColor="text1" w:themeTint="F2"/>
          <w:lang w:val="en-GB"/>
        </w:rPr>
        <w:instrText xml:space="preserve"> ADDIN EN.CITE.DATA </w:instrText>
      </w:r>
      <w:r w:rsidR="00286CB7" w:rsidRPr="00FE3809">
        <w:rPr>
          <w:rFonts w:asciiTheme="minorHAnsi" w:hAnsiTheme="minorHAnsi"/>
          <w:color w:val="0D0D0D" w:themeColor="text1" w:themeTint="F2"/>
          <w:lang w:val="en-GB"/>
        </w:rPr>
      </w:r>
      <w:r w:rsidR="00286CB7" w:rsidRPr="00FE3809">
        <w:rPr>
          <w:rFonts w:asciiTheme="minorHAnsi" w:hAnsiTheme="minorHAnsi"/>
          <w:color w:val="0D0D0D" w:themeColor="text1" w:themeTint="F2"/>
          <w:lang w:val="en-GB"/>
        </w:rPr>
        <w:fldChar w:fldCharType="end"/>
      </w:r>
      <w:r w:rsidR="00286CB7" w:rsidRPr="00FE3809">
        <w:rPr>
          <w:rFonts w:asciiTheme="minorHAnsi" w:hAnsiTheme="minorHAnsi"/>
          <w:color w:val="0D0D0D" w:themeColor="text1" w:themeTint="F2"/>
          <w:lang w:val="en-GB"/>
        </w:rPr>
      </w:r>
      <w:r w:rsidR="00286CB7" w:rsidRPr="00FE3809">
        <w:rPr>
          <w:rFonts w:asciiTheme="minorHAnsi" w:hAnsiTheme="minorHAnsi"/>
          <w:color w:val="0D0D0D" w:themeColor="text1" w:themeTint="F2"/>
          <w:lang w:val="en-GB"/>
        </w:rPr>
        <w:fldChar w:fldCharType="separate"/>
      </w:r>
      <w:r w:rsidR="00286CB7" w:rsidRPr="00FE3809">
        <w:rPr>
          <w:rFonts w:asciiTheme="minorHAnsi" w:hAnsiTheme="minorHAnsi"/>
          <w:noProof/>
          <w:color w:val="0D0D0D" w:themeColor="text1" w:themeTint="F2"/>
          <w:lang w:val="en-GB"/>
        </w:rPr>
        <w:t>(38)</w:t>
      </w:r>
      <w:r w:rsidR="00286CB7" w:rsidRPr="00FE3809">
        <w:rPr>
          <w:rFonts w:asciiTheme="minorHAnsi" w:hAnsiTheme="minorHAnsi"/>
          <w:color w:val="0D0D0D" w:themeColor="text1" w:themeTint="F2"/>
          <w:lang w:val="en-GB"/>
        </w:rPr>
        <w:fldChar w:fldCharType="end"/>
      </w:r>
      <w:r w:rsidR="00BE7EAE" w:rsidRPr="00FE3809">
        <w:rPr>
          <w:rFonts w:asciiTheme="minorHAnsi" w:hAnsiTheme="minorHAnsi"/>
          <w:color w:val="0D0D0D" w:themeColor="text1" w:themeTint="F2"/>
          <w:lang w:val="en-GB"/>
        </w:rPr>
        <w:t xml:space="preserve"> </w:t>
      </w:r>
      <w:r w:rsidRPr="00FE3809">
        <w:rPr>
          <w:rFonts w:asciiTheme="minorHAnsi" w:hAnsiTheme="minorHAnsi"/>
          <w:color w:val="0D0D0D" w:themeColor="text1" w:themeTint="F2"/>
          <w:lang w:val="en-GB"/>
        </w:rPr>
        <w:t>The report also indicated that the main r</w:t>
      </w:r>
      <w:r w:rsidRPr="00FE3809">
        <w:rPr>
          <w:rFonts w:asciiTheme="minorHAnsi" w:eastAsiaTheme="minorEastAsia" w:hAnsiTheme="minorHAnsi"/>
          <w:color w:val="0D0D0D" w:themeColor="text1" w:themeTint="F2"/>
          <w:lang w:val="en-GB"/>
        </w:rPr>
        <w:t xml:space="preserve">isk factors for reporting PCCs included the number of acute symptoms, length of hospitalization, and older age of child. </w:t>
      </w:r>
    </w:p>
    <w:p w14:paraId="2303D925" w14:textId="57893F42" w:rsidR="47B051E0" w:rsidRPr="00631746" w:rsidRDefault="47B051E0" w:rsidP="1631DA70">
      <w:pPr>
        <w:pStyle w:val="Heading2"/>
        <w:spacing w:line="276" w:lineRule="auto"/>
        <w:rPr>
          <w:rStyle w:val="Heading3Char"/>
          <w:rFonts w:asciiTheme="minorHAnsi" w:hAnsiTheme="minorHAnsi"/>
          <w:lang w:val="en-GB"/>
        </w:rPr>
      </w:pPr>
      <w:bookmarkStart w:id="11" w:name="_Toc113538404"/>
      <w:r w:rsidRPr="1631DA70">
        <w:rPr>
          <w:rFonts w:asciiTheme="minorHAnsi" w:hAnsiTheme="minorHAnsi"/>
          <w:lang w:val="en-GB"/>
        </w:rPr>
        <w:t>Epidemiology</w:t>
      </w:r>
      <w:bookmarkEnd w:id="11"/>
    </w:p>
    <w:p w14:paraId="0FA3006D" w14:textId="02B15DC8" w:rsidR="00B47CC5" w:rsidRPr="00631746" w:rsidRDefault="00B47CC5" w:rsidP="1631DA70">
      <w:pPr>
        <w:pStyle w:val="Heading3"/>
        <w:spacing w:line="276" w:lineRule="auto"/>
        <w:rPr>
          <w:rStyle w:val="Heading3Char"/>
          <w:rFonts w:asciiTheme="minorHAnsi" w:hAnsiTheme="minorHAnsi"/>
          <w:b/>
          <w:bCs/>
          <w:lang w:val="en-GB"/>
        </w:rPr>
      </w:pPr>
      <w:bookmarkStart w:id="12" w:name="_Toc113538405"/>
      <w:r w:rsidRPr="1631DA70">
        <w:rPr>
          <w:rStyle w:val="Heading3Char"/>
          <w:rFonts w:asciiTheme="minorHAnsi" w:hAnsiTheme="minorHAnsi"/>
          <w:b/>
          <w:bCs/>
          <w:lang w:val="en-GB"/>
        </w:rPr>
        <w:t>Prevalence and incidence</w:t>
      </w:r>
      <w:bookmarkEnd w:id="12"/>
    </w:p>
    <w:p w14:paraId="1BB468D4" w14:textId="7AA59F26" w:rsidR="00355977" w:rsidRPr="00FE3809" w:rsidRDefault="00355977" w:rsidP="1631DA70">
      <w:pPr>
        <w:pStyle w:val="BodyText"/>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The prevalence of long COVID is difficult to establish for a range of reasons, including:</w:t>
      </w:r>
      <w:r w:rsidR="00ED512E" w:rsidRPr="00FE3809">
        <w:rPr>
          <w:rFonts w:asciiTheme="minorHAnsi" w:hAnsiTheme="minorHAnsi"/>
          <w:color w:val="0D0D0D" w:themeColor="text1" w:themeTint="F2"/>
          <w:lang w:val="en-GB"/>
        </w:rPr>
        <w:t xml:space="preserve"> </w:t>
      </w:r>
      <w:r w:rsidR="00286CB7" w:rsidRPr="00FE3809">
        <w:rPr>
          <w:rFonts w:asciiTheme="minorHAnsi" w:hAnsiTheme="minorHAnsi"/>
          <w:color w:val="0D0D0D" w:themeColor="text1" w:themeTint="F2"/>
          <w:lang w:val="en-GB"/>
        </w:rPr>
        <w:fldChar w:fldCharType="begin">
          <w:fldData xml:space="preserve">PEVuZE5vdGU+PENpdGU+PEF1dGhvcj5NYXJ0aW48L0F1dGhvcj48WWVhcj4yMDIxPC9ZZWFyPjxS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</w:fldData>
        </w:fldChar>
      </w:r>
      <w:r w:rsidR="00286CB7" w:rsidRPr="00FE3809">
        <w:rPr>
          <w:rFonts w:asciiTheme="minorHAnsi" w:hAnsiTheme="minorHAnsi"/>
          <w:color w:val="0D0D0D" w:themeColor="text1" w:themeTint="F2"/>
          <w:lang w:val="en-GB"/>
        </w:rPr>
        <w:instrText xml:space="preserve"> ADDIN EN.CITE </w:instrText>
      </w:r>
      <w:r w:rsidR="00286CB7" w:rsidRPr="00FE3809">
        <w:rPr>
          <w:rFonts w:asciiTheme="minorHAnsi" w:hAnsiTheme="minorHAnsi"/>
          <w:color w:val="0D0D0D" w:themeColor="text1" w:themeTint="F2"/>
          <w:lang w:val="en-GB"/>
        </w:rPr>
        <w:fldChar w:fldCharType="begin">
          <w:fldData xml:space="preserve">PEVuZE5vdGU+PENpdGU+PEF1dGhvcj5NYXJ0aW48L0F1dGhvcj48WWVhcj4yMDIxPC9ZZWFyPjxS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</w:fldData>
        </w:fldChar>
      </w:r>
      <w:r w:rsidR="00286CB7" w:rsidRPr="00FE3809">
        <w:rPr>
          <w:rFonts w:asciiTheme="minorHAnsi" w:hAnsiTheme="minorHAnsi"/>
          <w:color w:val="0D0D0D" w:themeColor="text1" w:themeTint="F2"/>
          <w:lang w:val="en-GB"/>
        </w:rPr>
        <w:instrText xml:space="preserve"> ADDIN EN.CITE.DATA </w:instrText>
      </w:r>
      <w:r w:rsidR="00286CB7" w:rsidRPr="00FE3809">
        <w:rPr>
          <w:rFonts w:asciiTheme="minorHAnsi" w:hAnsiTheme="minorHAnsi"/>
          <w:color w:val="0D0D0D" w:themeColor="text1" w:themeTint="F2"/>
          <w:lang w:val="en-GB"/>
        </w:rPr>
      </w:r>
      <w:r w:rsidR="00286CB7" w:rsidRPr="00FE3809">
        <w:rPr>
          <w:rFonts w:asciiTheme="minorHAnsi" w:hAnsiTheme="minorHAnsi"/>
          <w:color w:val="0D0D0D" w:themeColor="text1" w:themeTint="F2"/>
          <w:lang w:val="en-GB"/>
        </w:rPr>
        <w:fldChar w:fldCharType="end"/>
      </w:r>
      <w:r w:rsidR="00286CB7" w:rsidRPr="00FE3809">
        <w:rPr>
          <w:rFonts w:asciiTheme="minorHAnsi" w:hAnsiTheme="minorHAnsi"/>
          <w:color w:val="0D0D0D" w:themeColor="text1" w:themeTint="F2"/>
          <w:lang w:val="en-GB"/>
        </w:rPr>
      </w:r>
      <w:r w:rsidR="00286CB7" w:rsidRPr="00FE3809">
        <w:rPr>
          <w:rFonts w:asciiTheme="minorHAnsi" w:hAnsiTheme="minorHAnsi"/>
          <w:color w:val="0D0D0D" w:themeColor="text1" w:themeTint="F2"/>
          <w:lang w:val="en-GB"/>
        </w:rPr>
        <w:fldChar w:fldCharType="separate"/>
      </w:r>
      <w:r w:rsidR="00286CB7" w:rsidRPr="00FE3809">
        <w:rPr>
          <w:rFonts w:asciiTheme="minorHAnsi" w:hAnsiTheme="minorHAnsi"/>
          <w:noProof/>
          <w:color w:val="0D0D0D" w:themeColor="text1" w:themeTint="F2"/>
          <w:lang w:val="en-GB"/>
        </w:rPr>
        <w:t>(8, 39, 40)</w:t>
      </w:r>
      <w:r w:rsidR="00286CB7" w:rsidRPr="00FE3809">
        <w:rPr>
          <w:rFonts w:asciiTheme="minorHAnsi" w:hAnsiTheme="minorHAnsi"/>
          <w:color w:val="0D0D0D" w:themeColor="text1" w:themeTint="F2"/>
          <w:lang w:val="en-GB"/>
        </w:rPr>
        <w:fldChar w:fldCharType="end"/>
      </w:r>
    </w:p>
    <w:p w14:paraId="183D8E1B" w14:textId="77777777" w:rsidR="009D71E7" w:rsidRPr="00FE3809" w:rsidRDefault="00355977"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Studies of long COVID have used different measurement criteria and different inclusion criteria, so they cannot be reliably compared. Studies also often differ in the way they collect data.</w:t>
      </w:r>
    </w:p>
    <w:p w14:paraId="629DC0FE" w14:textId="77777777" w:rsidR="009D71E7" w:rsidRPr="00FE3809" w:rsidRDefault="00355977"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Studies have focused on different groups of people, different symptoms, and time intervals, and used different sample sizes.</w:t>
      </w:r>
    </w:p>
    <w:p w14:paraId="0B804B72" w14:textId="77777777" w:rsidR="009D71E7" w:rsidRPr="00FE3809" w:rsidRDefault="00355977"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Most studies report the frequency of at least one symptom (not necessarily the same symptom), rather than a cluster of symptoms.</w:t>
      </w:r>
    </w:p>
    <w:p w14:paraId="6041E915" w14:textId="72009E79" w:rsidR="009D71E7" w:rsidRPr="00FE3809" w:rsidRDefault="00355977"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Published studies may not be representative of everyone who has long COVID</w:t>
      </w:r>
      <w:r w:rsidR="00605F1A" w:rsidRPr="00FE3809">
        <w:rPr>
          <w:rFonts w:asciiTheme="minorHAnsi" w:hAnsiTheme="minorHAnsi"/>
          <w:color w:val="0D0D0D" w:themeColor="text1" w:themeTint="F2"/>
          <w:lang w:val="en-GB"/>
        </w:rPr>
        <w:t>, e</w:t>
      </w:r>
      <w:r w:rsidR="00726B65" w:rsidRPr="00FE3809">
        <w:rPr>
          <w:rFonts w:asciiTheme="minorHAnsi" w:hAnsiTheme="minorHAnsi"/>
          <w:color w:val="0D0D0D" w:themeColor="text1" w:themeTint="F2"/>
          <w:lang w:val="en-GB"/>
        </w:rPr>
        <w:t>specially with individuals of different cultures and ethnicities considered within samples. New Zealand specific samples need to include Māori, Pa</w:t>
      </w:r>
      <w:r w:rsidR="004136B2" w:rsidRPr="00FE3809">
        <w:rPr>
          <w:rFonts w:asciiTheme="minorHAnsi" w:hAnsiTheme="minorHAnsi"/>
          <w:color w:val="0D0D0D" w:themeColor="text1" w:themeTint="F2"/>
          <w:lang w:val="en-GB"/>
        </w:rPr>
        <w:t>c</w:t>
      </w:r>
      <w:r w:rsidR="00726B65" w:rsidRPr="00FE3809">
        <w:rPr>
          <w:rFonts w:asciiTheme="minorHAnsi" w:hAnsiTheme="minorHAnsi"/>
          <w:color w:val="0D0D0D" w:themeColor="text1" w:themeTint="F2"/>
          <w:lang w:val="en-GB"/>
        </w:rPr>
        <w:t xml:space="preserve">ific </w:t>
      </w:r>
      <w:r w:rsidR="004136B2" w:rsidRPr="00FE3809">
        <w:rPr>
          <w:rFonts w:asciiTheme="minorHAnsi" w:hAnsiTheme="minorHAnsi"/>
          <w:color w:val="0D0D0D" w:themeColor="text1" w:themeTint="F2"/>
          <w:lang w:val="en-GB"/>
        </w:rPr>
        <w:t>p</w:t>
      </w:r>
      <w:r w:rsidR="00726B65" w:rsidRPr="00FE3809">
        <w:rPr>
          <w:rFonts w:asciiTheme="minorHAnsi" w:hAnsiTheme="minorHAnsi"/>
          <w:color w:val="0D0D0D" w:themeColor="text1" w:themeTint="F2"/>
          <w:lang w:val="en-GB"/>
        </w:rPr>
        <w:t xml:space="preserve">eoples, people with disabilities, older adults and those living in remote and rural communities. </w:t>
      </w:r>
    </w:p>
    <w:p w14:paraId="7F16D747" w14:textId="77777777" w:rsidR="009D71E7" w:rsidRPr="00FE3809" w:rsidRDefault="00355977"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lastRenderedPageBreak/>
        <w:t>Difficulties in accessing COVID-19 testing in different countries may mask the true number of long COVID cases if studies require testing confirmation of the initial infection. In addition, testing policies vary between countries.</w:t>
      </w:r>
    </w:p>
    <w:p w14:paraId="119CC7C5" w14:textId="77777777" w:rsidR="009D71E7" w:rsidRPr="00FE3809" w:rsidRDefault="00355977"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The ways in which responses are elicited can impact estimated prevalence (e.g., app users are self-selected and responsible for recording symptoms, which can result in sampling and recording biases). In addition, many studies use retrospective self-reported symptoms.</w:t>
      </w:r>
    </w:p>
    <w:p w14:paraId="728747B0" w14:textId="77777777" w:rsidR="009D71E7" w:rsidRPr="00FE3809" w:rsidRDefault="00355977"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Some tools validated for other diseases may not be appropriate for use in long COVID patients.</w:t>
      </w:r>
    </w:p>
    <w:p w14:paraId="235FB811" w14:textId="77777777" w:rsidR="00355977" w:rsidRPr="00FE3809" w:rsidRDefault="00355977"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 xml:space="preserve">The prevalence of long COVID may also vary greatly depending on the groups studied (for example, app </w:t>
      </w:r>
      <w:proofErr w:type="gramStart"/>
      <w:r w:rsidRPr="00FE3809">
        <w:rPr>
          <w:rFonts w:asciiTheme="minorHAnsi" w:hAnsiTheme="minorHAnsi"/>
          <w:color w:val="0D0D0D" w:themeColor="text1" w:themeTint="F2"/>
          <w:lang w:val="en-GB"/>
        </w:rPr>
        <w:t>users</w:t>
      </w:r>
      <w:proofErr w:type="gramEnd"/>
      <w:r w:rsidRPr="00FE3809">
        <w:rPr>
          <w:rFonts w:asciiTheme="minorHAnsi" w:hAnsiTheme="minorHAnsi"/>
          <w:color w:val="0D0D0D" w:themeColor="text1" w:themeTint="F2"/>
          <w:lang w:val="en-GB"/>
        </w:rPr>
        <w:t xml:space="preserve"> vs population studies vs studies of patients who were hospitalised). </w:t>
      </w:r>
    </w:p>
    <w:p w14:paraId="713A3724" w14:textId="345CD6EC" w:rsidR="002A71AF" w:rsidRPr="00FE3809" w:rsidRDefault="002A71AF"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The</w:t>
      </w:r>
      <w:r w:rsidR="006C0C7E" w:rsidRPr="00FE3809">
        <w:rPr>
          <w:rFonts w:asciiTheme="minorHAnsi" w:hAnsiTheme="minorHAnsi"/>
          <w:color w:val="0D0D0D" w:themeColor="text1" w:themeTint="F2"/>
          <w:lang w:val="en-GB"/>
        </w:rPr>
        <w:t xml:space="preserve"> definition of long COVID </w:t>
      </w:r>
      <w:r w:rsidRPr="00FE3809">
        <w:rPr>
          <w:rFonts w:asciiTheme="minorHAnsi" w:hAnsiTheme="minorHAnsi"/>
          <w:color w:val="0D0D0D" w:themeColor="text1" w:themeTint="F2"/>
          <w:lang w:val="en-GB"/>
        </w:rPr>
        <w:t xml:space="preserve">currently is </w:t>
      </w:r>
      <w:r w:rsidR="00450C4D" w:rsidRPr="00FE3809">
        <w:rPr>
          <w:rFonts w:asciiTheme="minorHAnsi" w:hAnsiTheme="minorHAnsi"/>
          <w:color w:val="0D0D0D" w:themeColor="text1" w:themeTint="F2"/>
          <w:lang w:val="en-GB"/>
        </w:rPr>
        <w:t xml:space="preserve">linked </w:t>
      </w:r>
      <w:r w:rsidR="00C83C9D" w:rsidRPr="00FE3809">
        <w:rPr>
          <w:rFonts w:asciiTheme="minorHAnsi" w:hAnsiTheme="minorHAnsi"/>
          <w:color w:val="0D0D0D" w:themeColor="text1" w:themeTint="F2"/>
          <w:lang w:val="en-GB"/>
        </w:rPr>
        <w:t>to over</w:t>
      </w:r>
      <w:r w:rsidRPr="00FE3809">
        <w:rPr>
          <w:rFonts w:asciiTheme="minorHAnsi" w:hAnsiTheme="minorHAnsi"/>
          <w:color w:val="0D0D0D" w:themeColor="text1" w:themeTint="F2"/>
          <w:lang w:val="en-GB"/>
        </w:rPr>
        <w:t xml:space="preserve"> 200</w:t>
      </w:r>
      <w:r w:rsidR="00450C4D" w:rsidRPr="00FE3809">
        <w:rPr>
          <w:rFonts w:asciiTheme="minorHAnsi" w:hAnsiTheme="minorHAnsi"/>
          <w:color w:val="0D0D0D" w:themeColor="text1" w:themeTint="F2"/>
          <w:lang w:val="en-GB"/>
        </w:rPr>
        <w:t>+</w:t>
      </w:r>
      <w:r w:rsidRPr="00FE3809">
        <w:rPr>
          <w:rFonts w:asciiTheme="minorHAnsi" w:hAnsiTheme="minorHAnsi"/>
          <w:color w:val="0D0D0D" w:themeColor="text1" w:themeTint="F2"/>
          <w:lang w:val="en-GB"/>
        </w:rPr>
        <w:t xml:space="preserve"> sympto</w:t>
      </w:r>
      <w:r w:rsidR="00B01479" w:rsidRPr="00FE3809">
        <w:rPr>
          <w:rFonts w:asciiTheme="minorHAnsi" w:hAnsiTheme="minorHAnsi"/>
          <w:color w:val="0D0D0D" w:themeColor="text1" w:themeTint="F2"/>
          <w:lang w:val="en-GB"/>
        </w:rPr>
        <w:t>m</w:t>
      </w:r>
      <w:r w:rsidRPr="00FE3809">
        <w:rPr>
          <w:rFonts w:asciiTheme="minorHAnsi" w:hAnsiTheme="minorHAnsi"/>
          <w:color w:val="0D0D0D" w:themeColor="text1" w:themeTint="F2"/>
          <w:lang w:val="en-GB"/>
        </w:rPr>
        <w:t xml:space="preserve">s </w:t>
      </w:r>
      <w:r w:rsidR="00286CB7" w:rsidRPr="00FE3809">
        <w:rPr>
          <w:rFonts w:asciiTheme="minorHAnsi" w:hAnsiTheme="minorHAnsi"/>
          <w:color w:val="0D0D0D" w:themeColor="text1" w:themeTint="F2"/>
          <w:lang w:val="en-GB"/>
        </w:rPr>
        <w:fldChar w:fldCharType="begin"/>
      </w:r>
      <w:r w:rsidR="00286CB7" w:rsidRPr="00FE3809">
        <w:rPr>
          <w:rFonts w:asciiTheme="minorHAnsi" w:hAnsiTheme="minorHAnsi"/>
          <w:color w:val="0D0D0D" w:themeColor="text1" w:themeTint="F2"/>
          <w:lang w:val="en-GB"/>
        </w:rPr>
        <w:instrText xml:space="preserve"> ADDIN EN.CITE &lt;EndNote&gt;&lt;Cite&gt;&lt;Author&gt;Davis&lt;/Author&gt;&lt;Year&gt;2021&lt;/Year&gt;&lt;RecNum&gt;31&lt;/RecNum&gt;&lt;DisplayText&gt;(41)&lt;/DisplayText&gt;&lt;record&gt;&lt;rec-number&gt;31&lt;/rec-number&gt;&lt;foreign-keys&gt;&lt;key app="EN" db-id="0rs59rwxor09ptezsf5vp5zttpdzdep90xfe" timestamp="1655071770" guid="d200209f-5a3b-4f99-bd60-1138eb001add"&gt;31&lt;/key&gt;&lt;/foreign-keys&gt;&lt;ref-type name="Web Page"&gt;12&lt;/ref-type&gt;&lt;contributors&gt;&lt;authors&gt;&lt;author&gt;Davis, Hannah E.&lt;/author&gt;&lt;author&gt;Assaf, Gina S.&lt;/author&gt;&lt;author&gt;McCorkell, Lisa&lt;/author&gt;&lt;author&gt;Wei, Hannah&lt;/author&gt;&lt;author&gt;Low, Ryan J.&lt;/author&gt;&lt;author&gt;Re’em, Yochai&lt;/author&gt;&lt;author&gt;Redfield, Signe&lt;/author&gt;&lt;author&gt;Austin, Jared P.&lt;/author&gt;&lt;author&gt;Akrami, Athena&lt;/author&gt;&lt;/authors&gt;&lt;/contributors&gt;&lt;titles&gt;&lt;title&gt;Characterizing Long COVID in an International Cohort: 7 Months of Symptoms and Their Impact&lt;/title&gt;&lt;secondary-title&gt;medRxiv&lt;/secondary-title&gt;&lt;/titles&gt;&lt;periodical&gt;&lt;full-title&gt;medRxiv&lt;/full-title&gt;&lt;/periodical&gt;&lt;pages&gt;2020.12.24.20248802&lt;/pages&gt;&lt;dates&gt;&lt;year&gt;2021&lt;/year&gt;&lt;/dates&gt;&lt;urls&gt;&lt;related-urls&gt;&lt;url&gt;http://medrxiv.org/content/early/2021/04/05/2020.12.24.20248802.abstract&lt;/url&gt;&lt;/related-urls&gt;&lt;/urls&gt;&lt;electronic-resource-num&gt;10.1101/2020.12.24.20248802&lt;/electronic-resource-num&gt;&lt;/record&gt;&lt;/Cite&gt;&lt;/EndNote&gt;</w:instrText>
      </w:r>
      <w:r w:rsidR="00286CB7" w:rsidRPr="00FE3809">
        <w:rPr>
          <w:rFonts w:asciiTheme="minorHAnsi" w:hAnsiTheme="minorHAnsi"/>
          <w:color w:val="0D0D0D" w:themeColor="text1" w:themeTint="F2"/>
          <w:lang w:val="en-GB"/>
        </w:rPr>
        <w:fldChar w:fldCharType="separate"/>
      </w:r>
      <w:r w:rsidR="00286CB7" w:rsidRPr="00FE3809">
        <w:rPr>
          <w:rFonts w:asciiTheme="minorHAnsi" w:hAnsiTheme="minorHAnsi"/>
          <w:noProof/>
          <w:color w:val="0D0D0D" w:themeColor="text1" w:themeTint="F2"/>
          <w:lang w:val="en-GB"/>
        </w:rPr>
        <w:t>(41)</w:t>
      </w:r>
      <w:r w:rsidR="00286CB7" w:rsidRPr="00FE3809">
        <w:rPr>
          <w:rFonts w:asciiTheme="minorHAnsi" w:hAnsiTheme="minorHAnsi"/>
          <w:color w:val="0D0D0D" w:themeColor="text1" w:themeTint="F2"/>
          <w:lang w:val="en-GB"/>
        </w:rPr>
        <w:fldChar w:fldCharType="end"/>
      </w:r>
      <w:r w:rsidR="00044A54" w:rsidRPr="00FE3809">
        <w:rPr>
          <w:rFonts w:asciiTheme="minorHAnsi" w:hAnsiTheme="minorHAnsi"/>
          <w:color w:val="0D0D0D" w:themeColor="text1" w:themeTint="F2"/>
          <w:lang w:val="en-GB"/>
        </w:rPr>
        <w:t xml:space="preserve"> therefore,</w:t>
      </w:r>
      <w:r w:rsidR="00A72788" w:rsidRPr="00FE3809">
        <w:rPr>
          <w:rFonts w:asciiTheme="minorHAnsi" w:hAnsiTheme="minorHAnsi"/>
          <w:color w:val="0D0D0D" w:themeColor="text1" w:themeTint="F2"/>
          <w:lang w:val="en-GB"/>
        </w:rPr>
        <w:t xml:space="preserve"> </w:t>
      </w:r>
      <w:r w:rsidR="009D738E" w:rsidRPr="00FE3809">
        <w:rPr>
          <w:rFonts w:asciiTheme="minorHAnsi" w:hAnsiTheme="minorHAnsi"/>
          <w:color w:val="0D0D0D" w:themeColor="text1" w:themeTint="F2"/>
          <w:lang w:val="en-GB"/>
        </w:rPr>
        <w:t>studies</w:t>
      </w:r>
      <w:r w:rsidR="00E53A30" w:rsidRPr="00FE3809">
        <w:rPr>
          <w:rFonts w:asciiTheme="minorHAnsi" w:hAnsiTheme="minorHAnsi"/>
          <w:color w:val="0D0D0D" w:themeColor="text1" w:themeTint="F2"/>
          <w:lang w:val="en-GB"/>
        </w:rPr>
        <w:t xml:space="preserve"> must have sufficiently larg</w:t>
      </w:r>
      <w:r w:rsidR="009D738E" w:rsidRPr="00FE3809">
        <w:rPr>
          <w:rFonts w:asciiTheme="minorHAnsi" w:hAnsiTheme="minorHAnsi"/>
          <w:color w:val="0D0D0D" w:themeColor="text1" w:themeTint="F2"/>
          <w:lang w:val="en-GB"/>
        </w:rPr>
        <w:t>e</w:t>
      </w:r>
      <w:r w:rsidR="00E53A30" w:rsidRPr="00FE3809">
        <w:rPr>
          <w:rFonts w:asciiTheme="minorHAnsi" w:hAnsiTheme="minorHAnsi"/>
          <w:color w:val="0D0D0D" w:themeColor="text1" w:themeTint="F2"/>
          <w:lang w:val="en-GB"/>
        </w:rPr>
        <w:t xml:space="preserve"> population</w:t>
      </w:r>
      <w:r w:rsidR="009D738E" w:rsidRPr="00FE3809">
        <w:rPr>
          <w:rFonts w:asciiTheme="minorHAnsi" w:hAnsiTheme="minorHAnsi"/>
          <w:color w:val="0D0D0D" w:themeColor="text1" w:themeTint="F2"/>
          <w:lang w:val="en-GB"/>
        </w:rPr>
        <w:t>s</w:t>
      </w:r>
      <w:r w:rsidR="00E53A30" w:rsidRPr="00FE3809">
        <w:rPr>
          <w:rFonts w:asciiTheme="minorHAnsi" w:hAnsiTheme="minorHAnsi"/>
          <w:color w:val="0D0D0D" w:themeColor="text1" w:themeTint="F2"/>
          <w:lang w:val="en-GB"/>
        </w:rPr>
        <w:t xml:space="preserve"> to </w:t>
      </w:r>
      <w:r w:rsidR="009712D0" w:rsidRPr="00FE3809">
        <w:rPr>
          <w:rFonts w:asciiTheme="minorHAnsi" w:hAnsiTheme="minorHAnsi"/>
          <w:color w:val="0D0D0D" w:themeColor="text1" w:themeTint="F2"/>
          <w:lang w:val="en-GB"/>
        </w:rPr>
        <w:t>be representative of</w:t>
      </w:r>
      <w:r w:rsidR="006E052D" w:rsidRPr="00FE3809">
        <w:rPr>
          <w:rFonts w:asciiTheme="minorHAnsi" w:hAnsiTheme="minorHAnsi"/>
          <w:color w:val="0D0D0D" w:themeColor="text1" w:themeTint="F2"/>
          <w:lang w:val="en-GB"/>
        </w:rPr>
        <w:t xml:space="preserve"> the range of</w:t>
      </w:r>
      <w:r w:rsidR="009712D0" w:rsidRPr="00FE3809">
        <w:rPr>
          <w:rFonts w:asciiTheme="minorHAnsi" w:hAnsiTheme="minorHAnsi"/>
          <w:color w:val="0D0D0D" w:themeColor="text1" w:themeTint="F2"/>
          <w:lang w:val="en-GB"/>
        </w:rPr>
        <w:t xml:space="preserve"> long COVID</w:t>
      </w:r>
      <w:r w:rsidR="006E052D" w:rsidRPr="00FE3809">
        <w:rPr>
          <w:rFonts w:asciiTheme="minorHAnsi" w:hAnsiTheme="minorHAnsi"/>
          <w:color w:val="0D0D0D" w:themeColor="text1" w:themeTint="F2"/>
          <w:lang w:val="en-GB"/>
        </w:rPr>
        <w:t xml:space="preserve"> sym</w:t>
      </w:r>
      <w:r w:rsidR="00136A82" w:rsidRPr="00FE3809">
        <w:rPr>
          <w:rFonts w:asciiTheme="minorHAnsi" w:hAnsiTheme="minorHAnsi"/>
          <w:color w:val="0D0D0D" w:themeColor="text1" w:themeTint="F2"/>
          <w:lang w:val="en-GB"/>
        </w:rPr>
        <w:t>p</w:t>
      </w:r>
      <w:r w:rsidR="006E052D" w:rsidRPr="00FE3809">
        <w:rPr>
          <w:rFonts w:asciiTheme="minorHAnsi" w:hAnsiTheme="minorHAnsi"/>
          <w:color w:val="0D0D0D" w:themeColor="text1" w:themeTint="F2"/>
          <w:lang w:val="en-GB"/>
        </w:rPr>
        <w:t>toms</w:t>
      </w:r>
      <w:r w:rsidR="009712D0" w:rsidRPr="00FE3809">
        <w:rPr>
          <w:rFonts w:asciiTheme="minorHAnsi" w:hAnsiTheme="minorHAnsi"/>
          <w:color w:val="0D0D0D" w:themeColor="text1" w:themeTint="F2"/>
          <w:lang w:val="en-GB"/>
        </w:rPr>
        <w:t xml:space="preserve">. </w:t>
      </w:r>
      <w:r w:rsidR="009E45E6" w:rsidRPr="00FE3809">
        <w:rPr>
          <w:rFonts w:asciiTheme="minorHAnsi" w:hAnsiTheme="minorHAnsi"/>
          <w:color w:val="0D0D0D" w:themeColor="text1" w:themeTint="F2"/>
          <w:lang w:val="en-GB"/>
        </w:rPr>
        <w:t>Otherwise,</w:t>
      </w:r>
      <w:r w:rsidR="009712D0" w:rsidRPr="00FE3809">
        <w:rPr>
          <w:rFonts w:asciiTheme="minorHAnsi" w:hAnsiTheme="minorHAnsi"/>
          <w:color w:val="0D0D0D" w:themeColor="text1" w:themeTint="F2"/>
          <w:lang w:val="en-GB"/>
        </w:rPr>
        <w:t xml:space="preserve"> it is unlikely that</w:t>
      </w:r>
      <w:r w:rsidR="00A72788" w:rsidRPr="00FE3809">
        <w:rPr>
          <w:rFonts w:asciiTheme="minorHAnsi" w:hAnsiTheme="minorHAnsi"/>
          <w:color w:val="0D0D0D" w:themeColor="text1" w:themeTint="F2"/>
          <w:lang w:val="en-GB"/>
        </w:rPr>
        <w:t xml:space="preserve"> estimates of prevalence and incidence</w:t>
      </w:r>
      <w:r w:rsidR="002220DD" w:rsidRPr="00FE3809">
        <w:rPr>
          <w:rFonts w:asciiTheme="minorHAnsi" w:hAnsiTheme="minorHAnsi"/>
          <w:color w:val="0D0D0D" w:themeColor="text1" w:themeTint="F2"/>
          <w:lang w:val="en-GB"/>
        </w:rPr>
        <w:t xml:space="preserve"> will be accurate</w:t>
      </w:r>
      <w:r w:rsidR="00E44D36" w:rsidRPr="00FE3809">
        <w:rPr>
          <w:rFonts w:asciiTheme="minorHAnsi" w:hAnsiTheme="minorHAnsi"/>
          <w:color w:val="0D0D0D" w:themeColor="text1" w:themeTint="F2"/>
          <w:lang w:val="en-GB"/>
        </w:rPr>
        <w:t xml:space="preserve"> (</w:t>
      </w:r>
      <w:hyperlink r:id="rId21">
        <w:r w:rsidR="00E44D36" w:rsidRPr="00FE3809">
          <w:rPr>
            <w:rStyle w:val="Hyperlink"/>
            <w:rFonts w:asciiTheme="minorHAnsi" w:hAnsiTheme="minorHAnsi"/>
            <w:color w:val="0D0D0D" w:themeColor="text1" w:themeTint="F2"/>
            <w:lang w:val="en-GB"/>
          </w:rPr>
          <w:t>link</w:t>
        </w:r>
      </w:hyperlink>
      <w:r w:rsidR="00E44D80" w:rsidRPr="00FE3809">
        <w:rPr>
          <w:rFonts w:asciiTheme="minorHAnsi" w:hAnsiTheme="minorHAnsi"/>
          <w:color w:val="0D0D0D" w:themeColor="text1" w:themeTint="F2"/>
          <w:lang w:val="en-GB"/>
        </w:rPr>
        <w:t>)</w:t>
      </w:r>
      <w:r w:rsidR="002220DD" w:rsidRPr="00FE3809">
        <w:rPr>
          <w:rFonts w:asciiTheme="minorHAnsi" w:hAnsiTheme="minorHAnsi"/>
          <w:color w:val="0D0D0D" w:themeColor="text1" w:themeTint="F2"/>
          <w:lang w:val="en-GB"/>
        </w:rPr>
        <w:t>.</w:t>
      </w:r>
    </w:p>
    <w:p w14:paraId="070EA2BD" w14:textId="0B32E7E9" w:rsidR="00B23905" w:rsidRPr="00FE3809" w:rsidRDefault="009D738E"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 xml:space="preserve">The </w:t>
      </w:r>
      <w:r w:rsidR="00916159" w:rsidRPr="00FE3809">
        <w:rPr>
          <w:rFonts w:asciiTheme="minorHAnsi" w:hAnsiTheme="minorHAnsi"/>
          <w:color w:val="0D0D0D" w:themeColor="text1" w:themeTint="F2"/>
          <w:lang w:val="en-GB"/>
        </w:rPr>
        <w:t>method</w:t>
      </w:r>
      <w:r w:rsidR="00E91D46" w:rsidRPr="00FE3809">
        <w:rPr>
          <w:rFonts w:asciiTheme="minorHAnsi" w:hAnsiTheme="minorHAnsi"/>
          <w:color w:val="0D0D0D" w:themeColor="text1" w:themeTint="F2"/>
          <w:lang w:val="en-GB"/>
        </w:rPr>
        <w:t xml:space="preserve"> of diagnosis of long COVID in n</w:t>
      </w:r>
      <w:r w:rsidR="001668A4" w:rsidRPr="00FE3809">
        <w:rPr>
          <w:rFonts w:asciiTheme="minorHAnsi" w:hAnsiTheme="minorHAnsi"/>
          <w:color w:val="0D0D0D" w:themeColor="text1" w:themeTint="F2"/>
          <w:lang w:val="en-GB"/>
        </w:rPr>
        <w:t xml:space="preserve">ational databases </w:t>
      </w:r>
      <w:r w:rsidR="00483A7F" w:rsidRPr="00FE3809">
        <w:rPr>
          <w:rFonts w:asciiTheme="minorHAnsi" w:hAnsiTheme="minorHAnsi"/>
          <w:color w:val="0D0D0D" w:themeColor="text1" w:themeTint="F2"/>
          <w:lang w:val="en-GB"/>
        </w:rPr>
        <w:t xml:space="preserve">also currently </w:t>
      </w:r>
      <w:r w:rsidR="001668A4" w:rsidRPr="00FE3809">
        <w:rPr>
          <w:rFonts w:asciiTheme="minorHAnsi" w:hAnsiTheme="minorHAnsi"/>
          <w:color w:val="0D0D0D" w:themeColor="text1" w:themeTint="F2"/>
          <w:lang w:val="en-GB"/>
        </w:rPr>
        <w:t>appear</w:t>
      </w:r>
      <w:r w:rsidR="00916159" w:rsidRPr="00FE3809">
        <w:rPr>
          <w:rFonts w:asciiTheme="minorHAnsi" w:hAnsiTheme="minorHAnsi"/>
          <w:color w:val="0D0D0D" w:themeColor="text1" w:themeTint="F2"/>
          <w:lang w:val="en-GB"/>
        </w:rPr>
        <w:t>s</w:t>
      </w:r>
      <w:r w:rsidR="001668A4" w:rsidRPr="00FE3809">
        <w:rPr>
          <w:rFonts w:asciiTheme="minorHAnsi" w:hAnsiTheme="minorHAnsi"/>
          <w:color w:val="0D0D0D" w:themeColor="text1" w:themeTint="F2"/>
          <w:lang w:val="en-GB"/>
        </w:rPr>
        <w:t xml:space="preserve"> to</w:t>
      </w:r>
      <w:r w:rsidR="00E91D46" w:rsidRPr="00FE3809">
        <w:rPr>
          <w:rFonts w:asciiTheme="minorHAnsi" w:hAnsiTheme="minorHAnsi"/>
          <w:color w:val="0D0D0D" w:themeColor="text1" w:themeTint="F2"/>
          <w:lang w:val="en-GB"/>
        </w:rPr>
        <w:t xml:space="preserve"> </w:t>
      </w:r>
      <w:r w:rsidR="00483A7F" w:rsidRPr="00FE3809">
        <w:rPr>
          <w:rFonts w:asciiTheme="minorHAnsi" w:hAnsiTheme="minorHAnsi"/>
          <w:color w:val="0D0D0D" w:themeColor="text1" w:themeTint="F2"/>
          <w:lang w:val="en-GB"/>
        </w:rPr>
        <w:t>rely on self-</w:t>
      </w:r>
      <w:r w:rsidR="009E45E6" w:rsidRPr="00FE3809">
        <w:rPr>
          <w:rFonts w:asciiTheme="minorHAnsi" w:hAnsiTheme="minorHAnsi"/>
          <w:color w:val="0D0D0D" w:themeColor="text1" w:themeTint="F2"/>
          <w:lang w:val="en-GB"/>
        </w:rPr>
        <w:t>classification</w:t>
      </w:r>
      <w:r w:rsidR="00483A7F" w:rsidRPr="00FE3809">
        <w:rPr>
          <w:rFonts w:asciiTheme="minorHAnsi" w:hAnsiTheme="minorHAnsi"/>
          <w:color w:val="0D0D0D" w:themeColor="text1" w:themeTint="F2"/>
          <w:lang w:val="en-GB"/>
        </w:rPr>
        <w:t xml:space="preserve"> and </w:t>
      </w:r>
      <w:r w:rsidR="009E45E6" w:rsidRPr="00FE3809">
        <w:rPr>
          <w:rFonts w:asciiTheme="minorHAnsi" w:hAnsiTheme="minorHAnsi"/>
          <w:color w:val="0D0D0D" w:themeColor="text1" w:themeTint="F2"/>
          <w:lang w:val="en-GB"/>
        </w:rPr>
        <w:t>self-reporting</w:t>
      </w:r>
      <w:r w:rsidR="00E91D46" w:rsidRPr="00FE3809">
        <w:rPr>
          <w:rFonts w:asciiTheme="minorHAnsi" w:hAnsiTheme="minorHAnsi"/>
          <w:color w:val="0D0D0D" w:themeColor="text1" w:themeTint="F2"/>
          <w:lang w:val="en-GB"/>
        </w:rPr>
        <w:t xml:space="preserve">. </w:t>
      </w:r>
    </w:p>
    <w:p w14:paraId="65CF59E4" w14:textId="756B264F" w:rsidR="00355977" w:rsidRPr="00FE3809" w:rsidRDefault="00355977" w:rsidP="1631DA70">
      <w:pPr>
        <w:pStyle w:val="BodyText"/>
        <w:numPr>
          <w:ilvl w:val="0"/>
          <w:numId w:val="7"/>
        </w:numPr>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Despite these limitations, there is increasing evidence that a significant proportion of people experience long COVID, and there are concerns that these long-term effects may occur on a scale that “could overwhelm existing health care capacity, particularly in low- and middle-income countries.”</w:t>
      </w:r>
      <w:r w:rsidR="00286CB7" w:rsidRPr="00FE3809">
        <w:rPr>
          <w:rFonts w:asciiTheme="minorHAnsi" w:hAnsiTheme="minorHAnsi" w:cstheme="minorBidi"/>
          <w:color w:val="0D0D0D" w:themeColor="text1" w:themeTint="F2"/>
          <w:lang w:val="en-GB"/>
        </w:rPr>
        <w:fldChar w:fldCharType="begin"/>
      </w:r>
      <w:r w:rsidR="00286CB7" w:rsidRPr="00FE3809">
        <w:rPr>
          <w:rFonts w:asciiTheme="minorHAnsi" w:hAnsiTheme="minorHAnsi" w:cstheme="minorBidi"/>
          <w:color w:val="0D0D0D" w:themeColor="text1" w:themeTint="F2"/>
          <w:lang w:val="en-GB"/>
        </w:rPr>
        <w:instrText xml:space="preserve"> ADDIN EN.CITE &lt;EndNote&gt;&lt;Cite&gt;&lt;Author&gt;Groff&lt;/Author&gt;&lt;Year&gt;2021&lt;/Year&gt;&lt;RecNum&gt;2319&lt;/RecNum&gt;&lt;DisplayText&gt;(17)&lt;/DisplayText&gt;&lt;record&gt;&lt;rec-number&gt;2319&lt;/rec-number&gt;&lt;foreign-keys&gt;&lt;key app="EN" db-id="0rs59rwxor09ptezsf5vp5zttpdzdep90xfe" timestamp="1655071917" guid="d46e7089-c543-4800-a96e-8b0897b9999b"&gt;2319&lt;/key&gt;&lt;/foreign-keys&gt;&lt;ref-type name="Journal Article"&gt;17&lt;/ref-type&gt;&lt;contributors&gt;&lt;authors&gt;&lt;author&gt;Groff, Destin&lt;/author&gt;&lt;author&gt;Sun, Ashley&lt;/author&gt;&lt;author&gt;Ssentongo, Anna E.&lt;/author&gt;&lt;author&gt;Ba, Djibril M.&lt;/author&gt;&lt;author&gt;Parsons, Nicholas&lt;/author&gt;&lt;author&gt;Poudel, Govinda R.&lt;/author&gt;&lt;author&gt;Lekoubou, Alain&lt;/author&gt;&lt;author&gt;Oh, John S.&lt;/author&gt;&lt;author&gt;Ericson, Jessica E.&lt;/author&gt;&lt;author&gt;Ssentongo, Paddy&lt;/author&gt;&lt;author&gt;Chinchilli, Vernon M.&lt;/author&gt;&lt;/authors&gt;&lt;/contributors&gt;&lt;titles&gt;&lt;title&gt;Short-term and Long-term Rates of Postacute Sequelae of SARS-CoV-2 Infection: A Systematic Review&lt;/title&gt;&lt;secondary-title&gt;JAMA Network Open&lt;/secondary-title&gt;&lt;/titles&gt;&lt;periodical&gt;&lt;full-title&gt;JAMA network open&lt;/full-title&gt;&lt;/periodical&gt;&lt;pages&gt;e2128568-e2128568&lt;/pages&gt;&lt;volume&gt;4&lt;/volume&gt;&lt;number&gt;10&lt;/number&gt;&lt;dates&gt;&lt;year&gt;2021&lt;/year&gt;&lt;/dates&gt;&lt;isbn&gt;2574-3805&lt;/isbn&gt;&lt;label&gt;long COVID, systematic review, 2021&lt;/label&gt;&lt;urls&gt;&lt;related-urls&gt;&lt;url&gt;https://doi.org/10.1001/jamanetworkopen.2021.28568&lt;/url&gt;&lt;/related-urls&gt;&lt;/urls&gt;&lt;electronic-resource-num&gt;10.1001/jamanetworkopen.2021.28568&lt;/electronic-resource-num&gt;&lt;access-date&gt;1/17/2022&lt;/access-date&gt;&lt;/record&gt;&lt;/Cite&gt;&lt;/EndNote&gt;</w:instrText>
      </w:r>
      <w:r w:rsidR="00286CB7" w:rsidRPr="00FE3809">
        <w:rPr>
          <w:rFonts w:asciiTheme="minorHAnsi" w:hAnsiTheme="minorHAnsi" w:cstheme="minorBidi"/>
          <w:color w:val="0D0D0D" w:themeColor="text1" w:themeTint="F2"/>
          <w:lang w:val="en-GB"/>
        </w:rPr>
        <w:fldChar w:fldCharType="separate"/>
      </w:r>
      <w:r w:rsidR="00286CB7" w:rsidRPr="00FE3809">
        <w:rPr>
          <w:rFonts w:asciiTheme="minorHAnsi" w:hAnsiTheme="minorHAnsi" w:cstheme="minorBidi"/>
          <w:noProof/>
          <w:color w:val="0D0D0D" w:themeColor="text1" w:themeTint="F2"/>
          <w:lang w:val="en-GB"/>
        </w:rPr>
        <w:t>(17)</w:t>
      </w:r>
      <w:r w:rsidR="00286CB7" w:rsidRPr="00FE3809">
        <w:rPr>
          <w:rFonts w:asciiTheme="minorHAnsi" w:hAnsiTheme="minorHAnsi" w:cstheme="minorBidi"/>
          <w:color w:val="0D0D0D" w:themeColor="text1" w:themeTint="F2"/>
          <w:lang w:val="en-GB"/>
        </w:rPr>
        <w:fldChar w:fldCharType="end"/>
      </w:r>
    </w:p>
    <w:p w14:paraId="129CC7AA" w14:textId="7068E7E2" w:rsidR="00A532FA" w:rsidRPr="00FE3809" w:rsidRDefault="00355977" w:rsidP="1631DA70">
      <w:pPr>
        <w:pStyle w:val="BodyText"/>
        <w:spacing w:line="276" w:lineRule="auto"/>
        <w:rPr>
          <w:rFonts w:asciiTheme="minorHAnsi" w:hAnsiTheme="minorHAnsi"/>
          <w:color w:val="0D0D0D" w:themeColor="text1" w:themeTint="F2"/>
          <w:lang w:val="en-GB"/>
        </w:rPr>
      </w:pPr>
      <w:r w:rsidRPr="00FE3809">
        <w:rPr>
          <w:rFonts w:asciiTheme="minorHAnsi" w:hAnsiTheme="minorHAnsi"/>
          <w:color w:val="0D0D0D" w:themeColor="text1" w:themeTint="F2"/>
          <w:lang w:val="en-GB"/>
        </w:rPr>
        <w:t xml:space="preserve">Please see the below table for an overview of prevalence estimates from some </w:t>
      </w:r>
      <w:r w:rsidR="00A06CDF" w:rsidRPr="00FE3809">
        <w:rPr>
          <w:rFonts w:asciiTheme="minorHAnsi" w:hAnsiTheme="minorHAnsi"/>
          <w:color w:val="0D0D0D" w:themeColor="text1" w:themeTint="F2"/>
          <w:lang w:val="en-GB"/>
        </w:rPr>
        <w:t xml:space="preserve">key sources, </w:t>
      </w:r>
      <w:r w:rsidRPr="00FE3809">
        <w:rPr>
          <w:rFonts w:asciiTheme="minorHAnsi" w:hAnsiTheme="minorHAnsi"/>
          <w:color w:val="0D0D0D" w:themeColor="text1" w:themeTint="F2"/>
          <w:lang w:val="en-GB"/>
        </w:rPr>
        <w:t xml:space="preserve">systematic </w:t>
      </w:r>
      <w:r w:rsidR="009E45E6" w:rsidRPr="00FE3809">
        <w:rPr>
          <w:rFonts w:asciiTheme="minorHAnsi" w:hAnsiTheme="minorHAnsi"/>
          <w:color w:val="0D0D0D" w:themeColor="text1" w:themeTint="F2"/>
          <w:lang w:val="en-GB"/>
        </w:rPr>
        <w:t>reviews,</w:t>
      </w:r>
      <w:r w:rsidRPr="00FE3809">
        <w:rPr>
          <w:rFonts w:asciiTheme="minorHAnsi" w:hAnsiTheme="minorHAnsi"/>
          <w:color w:val="0D0D0D" w:themeColor="text1" w:themeTint="F2"/>
          <w:lang w:val="en-GB"/>
        </w:rPr>
        <w:t xml:space="preserve"> and meta-analyses.</w:t>
      </w:r>
    </w:p>
    <w:tbl>
      <w:tblPr>
        <w:tblStyle w:val="TableGrid"/>
        <w:tblW w:w="9895" w:type="dxa"/>
        <w:tblLayout w:type="fixed"/>
        <w:tblLook w:val="04A0" w:firstRow="1" w:lastRow="0" w:firstColumn="1" w:lastColumn="0" w:noHBand="0" w:noVBand="1"/>
      </w:tblPr>
      <w:tblGrid>
        <w:gridCol w:w="2309"/>
        <w:gridCol w:w="1918"/>
        <w:gridCol w:w="5668"/>
      </w:tblGrid>
      <w:tr w:rsidR="00A532FA" w:rsidRPr="00631746" w14:paraId="640BA051" w14:textId="77777777" w:rsidTr="1631DA70">
        <w:trPr>
          <w:trHeight w:val="662"/>
          <w:tblHeader/>
        </w:trPr>
        <w:tc>
          <w:tcPr>
            <w:tcW w:w="2309" w:type="dxa"/>
          </w:tcPr>
          <w:p w14:paraId="1B870CFA" w14:textId="77777777" w:rsidR="00A532FA" w:rsidRPr="00631746" w:rsidRDefault="73D6569A" w:rsidP="00D561F0">
            <w:pPr>
              <w:spacing w:line="276" w:lineRule="auto"/>
              <w:rPr>
                <w:b/>
                <w:bCs/>
                <w:color w:val="auto"/>
                <w:sz w:val="20"/>
                <w:szCs w:val="20"/>
                <w:lang w:val="en-GB"/>
              </w:rPr>
            </w:pPr>
            <w:r w:rsidRPr="1631DA70">
              <w:rPr>
                <w:b/>
                <w:bCs/>
                <w:color w:val="auto"/>
                <w:sz w:val="20"/>
                <w:szCs w:val="20"/>
                <w:lang w:val="en-GB"/>
              </w:rPr>
              <w:t>Paper</w:t>
            </w:r>
          </w:p>
        </w:tc>
        <w:tc>
          <w:tcPr>
            <w:tcW w:w="1918" w:type="dxa"/>
          </w:tcPr>
          <w:p w14:paraId="27099429" w14:textId="77777777" w:rsidR="00A532FA" w:rsidRPr="00631746" w:rsidRDefault="73D6569A" w:rsidP="00D561F0">
            <w:pPr>
              <w:spacing w:line="276" w:lineRule="auto"/>
              <w:rPr>
                <w:b/>
                <w:bCs/>
                <w:color w:val="auto"/>
                <w:sz w:val="20"/>
                <w:szCs w:val="20"/>
                <w:lang w:val="en-GB"/>
              </w:rPr>
            </w:pPr>
            <w:r w:rsidRPr="1631DA70">
              <w:rPr>
                <w:b/>
                <w:bCs/>
                <w:color w:val="auto"/>
                <w:sz w:val="20"/>
                <w:szCs w:val="20"/>
                <w:lang w:val="en-GB"/>
              </w:rPr>
              <w:t>Population / Aim/ Number of studies</w:t>
            </w:r>
          </w:p>
        </w:tc>
        <w:tc>
          <w:tcPr>
            <w:tcW w:w="5668" w:type="dxa"/>
          </w:tcPr>
          <w:p w14:paraId="3585AB5B" w14:textId="77777777" w:rsidR="00A532FA" w:rsidRPr="00631746" w:rsidRDefault="73D6569A" w:rsidP="00D561F0">
            <w:pPr>
              <w:spacing w:line="276" w:lineRule="auto"/>
              <w:rPr>
                <w:b/>
                <w:bCs/>
                <w:color w:val="auto"/>
                <w:sz w:val="20"/>
                <w:szCs w:val="20"/>
                <w:lang w:val="en-GB"/>
              </w:rPr>
            </w:pPr>
            <w:r w:rsidRPr="1631DA70">
              <w:rPr>
                <w:b/>
                <w:bCs/>
                <w:color w:val="auto"/>
                <w:sz w:val="20"/>
                <w:szCs w:val="20"/>
                <w:lang w:val="en-GB"/>
              </w:rPr>
              <w:t>Key findings</w:t>
            </w:r>
          </w:p>
        </w:tc>
      </w:tr>
      <w:tr w:rsidR="00A06CDF" w:rsidRPr="00631746" w14:paraId="61D8AB6E" w14:textId="77777777" w:rsidTr="1631DA70">
        <w:trPr>
          <w:trHeight w:val="662"/>
        </w:trPr>
        <w:tc>
          <w:tcPr>
            <w:tcW w:w="2309" w:type="dxa"/>
          </w:tcPr>
          <w:p w14:paraId="5DC77E30" w14:textId="0610E67F" w:rsidR="00A06CDF" w:rsidRPr="00631746" w:rsidRDefault="001B75F6" w:rsidP="00D561F0">
            <w:pPr>
              <w:spacing w:line="276" w:lineRule="auto"/>
              <w:rPr>
                <w:b/>
                <w:bCs/>
                <w:color w:val="auto"/>
                <w:sz w:val="20"/>
                <w:szCs w:val="20"/>
                <w:lang w:val="en-GB"/>
              </w:rPr>
            </w:pPr>
            <w:hyperlink r:id="rId22">
              <w:r w:rsidR="3E521FC2" w:rsidRPr="1631DA70">
                <w:rPr>
                  <w:rStyle w:val="Hyperlink"/>
                  <w:sz w:val="20"/>
                  <w:szCs w:val="20"/>
                  <w:lang w:val="en-GB"/>
                </w:rPr>
                <w:t xml:space="preserve">Prevalence of ongoing symptoms following coronavirus (COVID-19) infection in the UK: </w:t>
              </w:r>
              <w:r w:rsidR="00AD76D9" w:rsidRPr="1631DA70">
                <w:rPr>
                  <w:rStyle w:val="Hyperlink"/>
                  <w:sz w:val="20"/>
                  <w:szCs w:val="20"/>
                  <w:lang w:val="en-GB"/>
                </w:rPr>
                <w:t>4 August 2022</w:t>
              </w:r>
            </w:hyperlink>
            <w:r w:rsidR="3E521FC2" w:rsidRPr="1631DA70">
              <w:rPr>
                <w:color w:val="auto"/>
                <w:sz w:val="20"/>
                <w:szCs w:val="20"/>
                <w:lang w:val="en-GB"/>
              </w:rPr>
              <w:t xml:space="preserve">. </w:t>
            </w:r>
            <w:r w:rsidR="3E521FC2" w:rsidRPr="00FE3809">
              <w:rPr>
                <w:color w:val="171717" w:themeColor="background2" w:themeShade="1A"/>
                <w:sz w:val="20"/>
                <w:szCs w:val="20"/>
                <w:lang w:val="en-GB"/>
              </w:rPr>
              <w:t xml:space="preserve">The Office for National Statistics UK. </w:t>
            </w:r>
          </w:p>
        </w:tc>
        <w:tc>
          <w:tcPr>
            <w:tcW w:w="1918" w:type="dxa"/>
          </w:tcPr>
          <w:p w14:paraId="4940EEDF" w14:textId="19FBBAEF" w:rsidR="00A06CDF" w:rsidRPr="00FE3809" w:rsidRDefault="009A7572" w:rsidP="00D561F0">
            <w:pPr>
              <w:spacing w:line="276" w:lineRule="auto"/>
              <w:rPr>
                <w:color w:val="171717" w:themeColor="background2" w:themeShade="1A"/>
                <w:sz w:val="20"/>
                <w:szCs w:val="20"/>
                <w:lang w:val="en-GB"/>
              </w:rPr>
            </w:pPr>
            <w:r w:rsidRPr="00FE3809">
              <w:rPr>
                <w:color w:val="171717" w:themeColor="background2" w:themeShade="1A"/>
                <w:sz w:val="20"/>
                <w:szCs w:val="20"/>
                <w:lang w:val="en-GB"/>
              </w:rPr>
              <w:t>1.8</w:t>
            </w:r>
            <w:r w:rsidR="00B134E1" w:rsidRPr="00FE3809">
              <w:rPr>
                <w:color w:val="171717" w:themeColor="background2" w:themeShade="1A"/>
                <w:sz w:val="20"/>
                <w:szCs w:val="20"/>
                <w:lang w:val="en-GB"/>
              </w:rPr>
              <w:t xml:space="preserve"> </w:t>
            </w:r>
            <w:r w:rsidR="2AE83561" w:rsidRPr="00FE3809">
              <w:rPr>
                <w:color w:val="171717" w:themeColor="background2" w:themeShade="1A"/>
                <w:sz w:val="20"/>
                <w:szCs w:val="20"/>
                <w:lang w:val="en-GB"/>
              </w:rPr>
              <w:t>million people (self-reported)</w:t>
            </w:r>
          </w:p>
        </w:tc>
        <w:tc>
          <w:tcPr>
            <w:tcW w:w="5668" w:type="dxa"/>
          </w:tcPr>
          <w:p w14:paraId="5B18CF61" w14:textId="4BF46DE4" w:rsidR="00A06CDF" w:rsidRPr="00FE3809" w:rsidRDefault="594D8398" w:rsidP="00D561F0">
            <w:pPr>
              <w:spacing w:line="276" w:lineRule="auto"/>
              <w:rPr>
                <w:color w:val="171717" w:themeColor="background2" w:themeShade="1A"/>
                <w:sz w:val="20"/>
                <w:szCs w:val="20"/>
                <w:lang w:val="en-GB"/>
              </w:rPr>
            </w:pPr>
            <w:r w:rsidRPr="00FE3809">
              <w:rPr>
                <w:color w:val="171717" w:themeColor="background2" w:themeShade="1A"/>
                <w:sz w:val="20"/>
                <w:szCs w:val="20"/>
                <w:lang w:val="en-GB"/>
              </w:rPr>
              <w:t xml:space="preserve">An estimated </w:t>
            </w:r>
            <w:r w:rsidR="009A7572" w:rsidRPr="00FE3809">
              <w:rPr>
                <w:color w:val="171717" w:themeColor="background2" w:themeShade="1A"/>
                <w:sz w:val="20"/>
                <w:szCs w:val="20"/>
                <w:lang w:val="en-GB"/>
              </w:rPr>
              <w:t>1.8</w:t>
            </w:r>
            <w:r w:rsidR="00107326" w:rsidRPr="00FE3809">
              <w:rPr>
                <w:color w:val="171717" w:themeColor="background2" w:themeShade="1A"/>
                <w:sz w:val="20"/>
                <w:szCs w:val="20"/>
                <w:lang w:val="en-GB"/>
              </w:rPr>
              <w:t xml:space="preserve"> </w:t>
            </w:r>
            <w:r w:rsidRPr="00FE3809">
              <w:rPr>
                <w:color w:val="171717" w:themeColor="background2" w:themeShade="1A"/>
                <w:sz w:val="20"/>
                <w:szCs w:val="20"/>
                <w:lang w:val="en-GB"/>
              </w:rPr>
              <w:t>million people living in private households in the UK (</w:t>
            </w:r>
            <w:r w:rsidR="009A7572" w:rsidRPr="00FE3809">
              <w:rPr>
                <w:color w:val="171717" w:themeColor="background2" w:themeShade="1A"/>
                <w:sz w:val="20"/>
                <w:szCs w:val="20"/>
                <w:lang w:val="en-GB"/>
              </w:rPr>
              <w:t>2.8</w:t>
            </w:r>
            <w:r w:rsidRPr="00FE3809">
              <w:rPr>
                <w:color w:val="171717" w:themeColor="background2" w:themeShade="1A"/>
                <w:sz w:val="20"/>
                <w:szCs w:val="20"/>
                <w:lang w:val="en-GB"/>
              </w:rPr>
              <w:t xml:space="preserve">% of the population) were experiencing self-reported long COVID (symptoms persisting for more than four weeks after the first suspected coronavirus infection that were not explained by something else) as of </w:t>
            </w:r>
            <w:r w:rsidR="009A7572" w:rsidRPr="00FE3809">
              <w:rPr>
                <w:color w:val="171717" w:themeColor="background2" w:themeShade="1A"/>
                <w:sz w:val="20"/>
                <w:szCs w:val="20"/>
                <w:lang w:val="en-GB"/>
              </w:rPr>
              <w:t>2 July</w:t>
            </w:r>
            <w:r w:rsidR="00691AA4" w:rsidRPr="00FE3809">
              <w:rPr>
                <w:color w:val="171717" w:themeColor="background2" w:themeShade="1A"/>
                <w:sz w:val="20"/>
                <w:szCs w:val="20"/>
                <w:lang w:val="en-GB"/>
              </w:rPr>
              <w:t xml:space="preserve"> 2022</w:t>
            </w:r>
            <w:r w:rsidR="00B134E1" w:rsidRPr="00FE3809">
              <w:rPr>
                <w:color w:val="171717" w:themeColor="background2" w:themeShade="1A"/>
                <w:sz w:val="20"/>
                <w:szCs w:val="20"/>
                <w:lang w:val="en-GB"/>
              </w:rPr>
              <w:t xml:space="preserve">. </w:t>
            </w:r>
            <w:r w:rsidRPr="00FE3809">
              <w:rPr>
                <w:color w:val="171717" w:themeColor="background2" w:themeShade="1A"/>
                <w:sz w:val="20"/>
                <w:szCs w:val="20"/>
                <w:lang w:val="en-GB"/>
              </w:rPr>
              <w:t xml:space="preserve"> </w:t>
            </w:r>
            <w:r w:rsidR="007B03D4" w:rsidRPr="00FE3809">
              <w:rPr>
                <w:color w:val="171717" w:themeColor="background2" w:themeShade="1A"/>
                <w:sz w:val="20"/>
                <w:szCs w:val="20"/>
                <w:lang w:val="en-GB"/>
              </w:rPr>
              <w:t>This figure is based on symptoms and not a clinical diagnosis, and only 1.4</w:t>
            </w:r>
            <w:r w:rsidR="00691AA4" w:rsidRPr="00FE3809">
              <w:rPr>
                <w:color w:val="171717" w:themeColor="background2" w:themeShade="1A"/>
                <w:sz w:val="20"/>
                <w:szCs w:val="20"/>
                <w:lang w:val="en-GB"/>
              </w:rPr>
              <w:t xml:space="preserve"> million </w:t>
            </w:r>
            <w:r w:rsidR="00287780" w:rsidRPr="00FE3809">
              <w:rPr>
                <w:color w:val="171717" w:themeColor="background2" w:themeShade="1A"/>
                <w:sz w:val="20"/>
                <w:szCs w:val="20"/>
                <w:lang w:val="en-GB"/>
              </w:rPr>
              <w:t>(</w:t>
            </w:r>
            <w:r w:rsidR="00C47B8B" w:rsidRPr="00FE3809">
              <w:rPr>
                <w:color w:val="171717" w:themeColor="background2" w:themeShade="1A"/>
                <w:sz w:val="20"/>
                <w:szCs w:val="20"/>
                <w:lang w:val="en-GB"/>
              </w:rPr>
              <w:t>81</w:t>
            </w:r>
            <w:r w:rsidR="00287780" w:rsidRPr="00FE3809">
              <w:rPr>
                <w:color w:val="171717" w:themeColor="background2" w:themeShade="1A"/>
                <w:sz w:val="20"/>
                <w:szCs w:val="20"/>
                <w:lang w:val="en-GB"/>
              </w:rPr>
              <w:t xml:space="preserve">%) </w:t>
            </w:r>
            <w:r w:rsidR="00691AA4" w:rsidRPr="00FE3809">
              <w:rPr>
                <w:color w:val="171717" w:themeColor="background2" w:themeShade="1A"/>
                <w:sz w:val="20"/>
                <w:szCs w:val="20"/>
                <w:lang w:val="en-GB"/>
              </w:rPr>
              <w:t xml:space="preserve">had had COVID-19 at least 12 weeks previously. </w:t>
            </w:r>
          </w:p>
        </w:tc>
      </w:tr>
      <w:tr w:rsidR="00A532FA" w:rsidRPr="00631746" w14:paraId="51680558" w14:textId="77777777" w:rsidTr="1631DA70">
        <w:trPr>
          <w:trHeight w:val="1211"/>
        </w:trPr>
        <w:tc>
          <w:tcPr>
            <w:tcW w:w="2309" w:type="dxa"/>
          </w:tcPr>
          <w:p w14:paraId="2D123099" w14:textId="14C315EF" w:rsidR="00A532FA" w:rsidRPr="00631746" w:rsidRDefault="73D6569A" w:rsidP="00D561F0">
            <w:pPr>
              <w:spacing w:line="276" w:lineRule="auto"/>
              <w:rPr>
                <w:rFonts w:eastAsia="MS Gothic"/>
                <w:color w:val="auto"/>
                <w:sz w:val="20"/>
                <w:szCs w:val="20"/>
                <w:lang w:val="en-GB"/>
              </w:rPr>
            </w:pPr>
            <w:r w:rsidRPr="1631DA70">
              <w:rPr>
                <w:color w:val="auto"/>
                <w:sz w:val="20"/>
                <w:szCs w:val="20"/>
                <w:lang w:val="en-GB"/>
              </w:rPr>
              <w:t>A systematic review and meta-analysis published in mid-April 2022</w:t>
            </w:r>
            <w:r w:rsidR="00286CB7">
              <w:rPr>
                <w:color w:val="auto"/>
                <w:sz w:val="20"/>
                <w:szCs w:val="20"/>
                <w:lang w:val="en-GB"/>
              </w:rPr>
              <w:fldChar w:fldCharType="begin"/>
            </w:r>
            <w:r w:rsidR="00286CB7">
              <w:rPr>
                <w:color w:val="auto"/>
                <w:sz w:val="20"/>
                <w:szCs w:val="20"/>
                <w:lang w:val="en-GB"/>
              </w:rPr>
              <w:instrText xml:space="preserve"> ADDIN EN.CITE &lt;EndNote&gt;&lt;Cite&gt;&lt;Author&gt;Chen&lt;/Author&gt;&lt;Year&gt;2022&lt;/Year&gt;&lt;RecNum&gt;2776&lt;/RecNum&gt;&lt;DisplayText&gt;(42)&lt;/DisplayText&gt;&lt;record&gt;&lt;rec-number&gt;2776&lt;/rec-number&gt;&lt;foreign-keys&gt;&lt;key app="EN" db-id="0rs59rwxor09ptezsf5vp5zttpdzdep90xfe" timestamp="1655071978" guid="c41de4a3-e924-4c78-afea-ee5cb4bdfc15"&gt;2776&lt;/key&gt;&lt;/foreign-keys&gt;&lt;ref-type name="Journal Article"&gt;17&lt;/ref-type&gt;&lt;contributors&gt;&lt;authors&gt;&lt;author&gt;Chen, Chen&lt;/author&gt;&lt;author&gt;Haupert, Spencer R.&lt;/author&gt;&lt;author&gt;Zimmermann, Lauren&lt;/author&gt;&lt;author&gt;Shi, Xu&lt;/author&gt;&lt;author&gt;Fritsche, Lars G.&lt;/author&gt;&lt;author&gt;Mukherjee, Bhramar&lt;/author&gt;&lt;/authors&gt;&lt;/contributors&gt;&lt;titles&gt;&lt;title&gt;Global Prevalence of Post COVID-19 Condition or Long COVID: A Meta-Analysis and Systematic Review&lt;/title&gt;&lt;secondary-title&gt;The Journal of Infectious Diseases&lt;/secondary-title&gt;&lt;/titles&gt;&lt;periodical&gt;&lt;full-title&gt;The Journal of Infectious Diseases&lt;/full-title&gt;&lt;/periodical&gt;&lt;dates&gt;&lt;year&gt;2022&lt;/year&gt;&lt;/dates&gt;&lt;isbn&gt;0022-1899&lt;/isbn&gt;&lt;urls&gt;&lt;related-urls&gt;&lt;url&gt;https://doi.org/10.1093/infdis/jiac136&lt;/url&gt;&lt;/related-urls&gt;&lt;/urls&gt;&lt;electronic-resource-num&gt;10.1093/infdis/jiac136&lt;/electronic-resource-num&gt;&lt;access-date&gt;5/4/2022&lt;/access-date&gt;&lt;/record&gt;&lt;/Cite&gt;&lt;/EndNote&gt;</w:instrText>
            </w:r>
            <w:r w:rsidR="00286CB7">
              <w:rPr>
                <w:color w:val="auto"/>
                <w:sz w:val="20"/>
                <w:szCs w:val="20"/>
                <w:lang w:val="en-GB"/>
              </w:rPr>
              <w:fldChar w:fldCharType="separate"/>
            </w:r>
            <w:r w:rsidR="00286CB7">
              <w:rPr>
                <w:noProof/>
                <w:color w:val="auto"/>
                <w:sz w:val="20"/>
                <w:szCs w:val="20"/>
                <w:lang w:val="en-GB"/>
              </w:rPr>
              <w:t>(42)</w:t>
            </w:r>
            <w:r w:rsidR="00286CB7">
              <w:rPr>
                <w:color w:val="auto"/>
                <w:sz w:val="20"/>
                <w:szCs w:val="20"/>
                <w:lang w:val="en-GB"/>
              </w:rPr>
              <w:fldChar w:fldCharType="end"/>
            </w:r>
            <w:r w:rsidRPr="1631DA70">
              <w:rPr>
                <w:color w:val="auto"/>
                <w:sz w:val="20"/>
                <w:szCs w:val="20"/>
                <w:lang w:val="en-GB"/>
              </w:rPr>
              <w:t xml:space="preserve">: Chen, C., et al., </w:t>
            </w:r>
            <w:r w:rsidRPr="1631DA70">
              <w:rPr>
                <w:i/>
                <w:iCs/>
                <w:color w:val="auto"/>
                <w:sz w:val="20"/>
                <w:szCs w:val="20"/>
                <w:lang w:val="en-GB"/>
              </w:rPr>
              <w:t>Global Prevalence of Post COVID-19 Condition or Long COVID: A Meta-Analysis and Systematic Review.</w:t>
            </w:r>
            <w:r w:rsidRPr="1631DA70">
              <w:rPr>
                <w:color w:val="auto"/>
                <w:sz w:val="20"/>
                <w:szCs w:val="20"/>
                <w:lang w:val="en-GB"/>
              </w:rPr>
              <w:t xml:space="preserve"> The Journal of Infectious Diseases, 2022.</w:t>
            </w:r>
          </w:p>
        </w:tc>
        <w:tc>
          <w:tcPr>
            <w:tcW w:w="1918" w:type="dxa"/>
          </w:tcPr>
          <w:p w14:paraId="2DDF2A03" w14:textId="77777777" w:rsidR="00A532FA" w:rsidRPr="00FE3809" w:rsidRDefault="73D6569A" w:rsidP="1631DA70">
            <w:pPr>
              <w:pStyle w:val="xxmsonormal"/>
              <w:spacing w:line="276" w:lineRule="auto"/>
              <w:textAlignment w:val="baseline"/>
              <w:rPr>
                <w:rFonts w:asciiTheme="minorHAnsi" w:hAnsiTheme="minorHAnsi"/>
                <w:color w:val="171717" w:themeColor="background2" w:themeShade="1A"/>
                <w:sz w:val="20"/>
                <w:szCs w:val="20"/>
                <w:lang w:val="en-GB"/>
              </w:rPr>
            </w:pPr>
            <w:r w:rsidRPr="00FE3809">
              <w:rPr>
                <w:rFonts w:asciiTheme="minorHAnsi" w:hAnsiTheme="minorHAnsi" w:cstheme="minorBidi"/>
                <w:color w:val="171717" w:themeColor="background2" w:themeShade="1A"/>
                <w:sz w:val="20"/>
                <w:szCs w:val="20"/>
                <w:lang w:val="en-GB"/>
              </w:rPr>
              <w:t xml:space="preserve">50 studies were included and 41 were part of the meta-analysis. </w:t>
            </w:r>
          </w:p>
          <w:p w14:paraId="655B730E" w14:textId="77777777" w:rsidR="00A532FA" w:rsidRPr="00FE3809" w:rsidRDefault="00A532FA" w:rsidP="00D561F0">
            <w:pPr>
              <w:spacing w:line="276" w:lineRule="auto"/>
              <w:rPr>
                <w:color w:val="171717" w:themeColor="background2" w:themeShade="1A"/>
                <w:sz w:val="20"/>
                <w:szCs w:val="20"/>
                <w:lang w:val="en-GB"/>
              </w:rPr>
            </w:pPr>
          </w:p>
        </w:tc>
        <w:tc>
          <w:tcPr>
            <w:tcW w:w="5668" w:type="dxa"/>
          </w:tcPr>
          <w:p w14:paraId="788AF2A0" w14:textId="1514D60F" w:rsidR="00567588" w:rsidRPr="00FE3809" w:rsidRDefault="211236EB" w:rsidP="1631DA70">
            <w:pPr>
              <w:pStyle w:val="xxmsonormal"/>
              <w:spacing w:line="276" w:lineRule="auto"/>
              <w:textAlignment w:val="baseline"/>
              <w:rPr>
                <w:rFonts w:asciiTheme="minorHAnsi" w:hAnsiTheme="minorHAnsi"/>
                <w:color w:val="171717" w:themeColor="background2" w:themeShade="1A"/>
                <w:sz w:val="20"/>
                <w:szCs w:val="20"/>
                <w:lang w:val="en-GB"/>
              </w:rPr>
            </w:pPr>
            <w:r w:rsidRPr="00FE3809">
              <w:rPr>
                <w:rFonts w:asciiTheme="minorHAnsi" w:hAnsiTheme="minorHAnsi"/>
                <w:color w:val="171717" w:themeColor="background2" w:themeShade="1A"/>
                <w:sz w:val="20"/>
                <w:szCs w:val="20"/>
                <w:lang w:val="en-GB"/>
              </w:rPr>
              <w:t>As of 16 April 2022, the global estimated pooled prevalence of post COVID-19 condition was 0.43 (95% CI: 0.39,0.46)</w:t>
            </w:r>
            <w:r w:rsidR="226C417F" w:rsidRPr="00FE3809">
              <w:rPr>
                <w:rFonts w:asciiTheme="minorHAnsi" w:hAnsiTheme="minorHAnsi"/>
                <w:color w:val="171717" w:themeColor="background2" w:themeShade="1A"/>
                <w:sz w:val="20"/>
                <w:szCs w:val="20"/>
                <w:lang w:val="en-GB"/>
              </w:rPr>
              <w:t>, or 200 million individuals.</w:t>
            </w:r>
            <w:r w:rsidRPr="00FE3809">
              <w:rPr>
                <w:rFonts w:asciiTheme="minorHAnsi" w:hAnsiTheme="minorHAnsi"/>
                <w:color w:val="171717" w:themeColor="background2" w:themeShade="1A"/>
                <w:sz w:val="20"/>
                <w:szCs w:val="20"/>
                <w:lang w:val="en-GB"/>
              </w:rPr>
              <w:t xml:space="preserve"> </w:t>
            </w:r>
          </w:p>
          <w:p w14:paraId="335CA7A4" w14:textId="77777777" w:rsidR="00EC2FE4" w:rsidRPr="00FE3809" w:rsidRDefault="0529F465" w:rsidP="1631DA70">
            <w:pPr>
              <w:pStyle w:val="xxmsonormal"/>
              <w:spacing w:line="276" w:lineRule="auto"/>
              <w:textAlignment w:val="baseline"/>
              <w:rPr>
                <w:rFonts w:asciiTheme="minorHAnsi" w:hAnsiTheme="minorHAnsi"/>
                <w:color w:val="171717" w:themeColor="background2" w:themeShade="1A"/>
                <w:sz w:val="20"/>
                <w:szCs w:val="20"/>
                <w:lang w:val="en-GB"/>
              </w:rPr>
            </w:pPr>
            <w:r w:rsidRPr="00FE3809">
              <w:rPr>
                <w:rFonts w:asciiTheme="minorHAnsi" w:hAnsiTheme="minorHAnsi"/>
                <w:color w:val="171717" w:themeColor="background2" w:themeShade="1A"/>
                <w:sz w:val="20"/>
                <w:szCs w:val="20"/>
                <w:lang w:val="en-GB"/>
              </w:rPr>
              <w:t xml:space="preserve">- Regional prevalence estimates were Asia— 0.51 (95% CI: 0.37,0.65), Europe— 0.44 (95% CI: 0.32,0.56), and North America— 0.31 (95% CI: 0.21,0.43). </w:t>
            </w:r>
          </w:p>
          <w:p w14:paraId="5B64B69E" w14:textId="04980B3C" w:rsidR="00EC2FE4" w:rsidRPr="00FE3809" w:rsidRDefault="0529F465" w:rsidP="1631DA70">
            <w:pPr>
              <w:pStyle w:val="xxmsonormal"/>
              <w:spacing w:line="276" w:lineRule="auto"/>
              <w:textAlignment w:val="baseline"/>
              <w:rPr>
                <w:rFonts w:asciiTheme="minorHAnsi" w:hAnsiTheme="minorHAnsi"/>
                <w:color w:val="171717" w:themeColor="background2" w:themeShade="1A"/>
                <w:sz w:val="20"/>
                <w:szCs w:val="20"/>
                <w:lang w:val="en-GB"/>
              </w:rPr>
            </w:pPr>
            <w:r w:rsidRPr="00FE3809">
              <w:rPr>
                <w:rFonts w:asciiTheme="minorHAnsi" w:hAnsiTheme="minorHAnsi"/>
                <w:color w:val="171717" w:themeColor="background2" w:themeShade="1A"/>
                <w:sz w:val="20"/>
                <w:szCs w:val="20"/>
                <w:lang w:val="en-GB"/>
              </w:rPr>
              <w:t>-Global prevalence for 30, 60, 90, and 120 days after infection were estimated to be 0.37 (95% CI: 0.26,0.49), 0.25 (95% CI: 0.15,0.38), 0.32 (95% CI: 0.14,0.57) and 0.49 (95% CI: 0.40,0.59), respectively. </w:t>
            </w:r>
          </w:p>
          <w:p w14:paraId="058AD306" w14:textId="77777777" w:rsidR="00567588" w:rsidRPr="00FE3809" w:rsidRDefault="211236EB" w:rsidP="1631DA70">
            <w:pPr>
              <w:pStyle w:val="xxmsonormal"/>
              <w:spacing w:line="276" w:lineRule="auto"/>
              <w:textAlignment w:val="baseline"/>
              <w:rPr>
                <w:rFonts w:asciiTheme="minorHAnsi" w:hAnsiTheme="minorHAnsi"/>
                <w:color w:val="171717" w:themeColor="background2" w:themeShade="1A"/>
                <w:sz w:val="20"/>
                <w:szCs w:val="20"/>
                <w:lang w:val="en-GB"/>
              </w:rPr>
            </w:pPr>
            <w:r w:rsidRPr="00FE3809">
              <w:rPr>
                <w:rFonts w:asciiTheme="minorHAnsi" w:hAnsiTheme="minorHAnsi"/>
                <w:color w:val="171717" w:themeColor="background2" w:themeShade="1A"/>
                <w:sz w:val="20"/>
                <w:szCs w:val="20"/>
                <w:lang w:val="en-GB"/>
              </w:rPr>
              <w:t xml:space="preserve">-Hospitalised and non-hospitalised patients had estimates of 0.54 (95% CI: 0.44,0.63) and 0.34 (95% CI: 0.25,0.46), respectively. </w:t>
            </w:r>
          </w:p>
          <w:p w14:paraId="682D64C5" w14:textId="77777777" w:rsidR="00001A61" w:rsidRPr="00FE3809" w:rsidRDefault="226C417F" w:rsidP="1631DA70">
            <w:pPr>
              <w:pStyle w:val="BodyText"/>
              <w:spacing w:line="276" w:lineRule="auto"/>
              <w:rPr>
                <w:rFonts w:asciiTheme="minorHAnsi" w:hAnsiTheme="minorHAnsi"/>
                <w:color w:val="171717" w:themeColor="background2" w:themeShade="1A"/>
                <w:sz w:val="20"/>
                <w:lang w:val="en-GB"/>
              </w:rPr>
            </w:pPr>
            <w:r w:rsidRPr="00FE3809">
              <w:rPr>
                <w:rFonts w:asciiTheme="minorHAnsi" w:hAnsiTheme="minorHAnsi"/>
                <w:color w:val="171717" w:themeColor="background2" w:themeShade="1A"/>
                <w:sz w:val="20"/>
                <w:lang w:val="en-GB"/>
              </w:rPr>
              <w:lastRenderedPageBreak/>
              <w:t xml:space="preserve">- </w:t>
            </w:r>
            <w:r w:rsidR="211236EB" w:rsidRPr="00FE3809">
              <w:rPr>
                <w:rFonts w:asciiTheme="minorHAnsi" w:hAnsiTheme="minorHAnsi"/>
                <w:color w:val="171717" w:themeColor="background2" w:themeShade="1A"/>
                <w:sz w:val="20"/>
                <w:lang w:val="en-GB"/>
              </w:rPr>
              <w:t>Denmark has the highest estimate of Long COVID-19 per 100,000 people (defined in this case as at least one symptom of COVID-19 up to 120 days after infection), with 23,558, followed by Andorra (23,329), and Israel (23,194).</w:t>
            </w:r>
          </w:p>
          <w:p w14:paraId="399CDA1B" w14:textId="4E9F3A1C" w:rsidR="00A532FA" w:rsidRPr="00FE3809" w:rsidRDefault="226C417F" w:rsidP="1631DA70">
            <w:pPr>
              <w:pStyle w:val="BodyText"/>
              <w:spacing w:line="276" w:lineRule="auto"/>
              <w:rPr>
                <w:rFonts w:asciiTheme="minorHAnsi" w:hAnsiTheme="minorHAnsi"/>
                <w:color w:val="171717" w:themeColor="background2" w:themeShade="1A"/>
                <w:sz w:val="20"/>
                <w:lang w:val="en-GB"/>
              </w:rPr>
            </w:pPr>
            <w:r w:rsidRPr="00FE3809">
              <w:rPr>
                <w:rFonts w:asciiTheme="minorHAnsi" w:hAnsiTheme="minorHAnsi"/>
                <w:color w:val="171717" w:themeColor="background2" w:themeShade="1A"/>
                <w:sz w:val="20"/>
                <w:lang w:val="en-GB"/>
              </w:rPr>
              <w:t>-</w:t>
            </w:r>
            <w:r w:rsidR="211236EB" w:rsidRPr="00FE3809">
              <w:rPr>
                <w:rFonts w:asciiTheme="minorHAnsi" w:hAnsiTheme="minorHAnsi"/>
                <w:color w:val="171717" w:themeColor="background2" w:themeShade="1A"/>
                <w:sz w:val="20"/>
                <w:lang w:val="en-GB"/>
              </w:rPr>
              <w:t xml:space="preserve">The United States has the highest absolute number of Long COVID-19 cases, with 25,141,186, followed by India (22,824,713), and France (12,526,469). </w:t>
            </w:r>
          </w:p>
        </w:tc>
      </w:tr>
      <w:tr w:rsidR="00A532FA" w:rsidRPr="00631746" w14:paraId="5D70FF65" w14:textId="77777777" w:rsidTr="1631DA70">
        <w:trPr>
          <w:trHeight w:val="2022"/>
        </w:trPr>
        <w:tc>
          <w:tcPr>
            <w:tcW w:w="2309" w:type="dxa"/>
          </w:tcPr>
          <w:p w14:paraId="1EA1F496" w14:textId="6F7E6CEC" w:rsidR="00A532FA" w:rsidRPr="00631746" w:rsidRDefault="73D6569A" w:rsidP="00D561F0">
            <w:pPr>
              <w:spacing w:line="276" w:lineRule="auto"/>
              <w:rPr>
                <w:color w:val="auto"/>
                <w:sz w:val="20"/>
                <w:szCs w:val="20"/>
                <w:lang w:val="en-GB"/>
              </w:rPr>
            </w:pPr>
            <w:r w:rsidRPr="1631DA70">
              <w:rPr>
                <w:rFonts w:eastAsia="MS Gothic"/>
                <w:color w:val="auto"/>
                <w:sz w:val="20"/>
                <w:szCs w:val="20"/>
                <w:lang w:val="en-GB"/>
              </w:rPr>
              <w:lastRenderedPageBreak/>
              <w:t xml:space="preserve">Systematic review and meta-analysis published in August 2021 </w:t>
            </w:r>
            <w:r w:rsidR="00286CB7">
              <w:rPr>
                <w:rFonts w:eastAsia="MS Gothic"/>
                <w:color w:val="auto"/>
                <w:sz w:val="20"/>
                <w:szCs w:val="20"/>
                <w:lang w:val="en-GB"/>
              </w:rPr>
              <w:fldChar w:fldCharType="begin"/>
            </w:r>
            <w:r w:rsidR="00286CB7">
              <w:rPr>
                <w:rFonts w:eastAsia="MS Gothic"/>
                <w:color w:val="auto"/>
                <w:sz w:val="20"/>
                <w:szCs w:val="20"/>
                <w:lang w:val="en-GB"/>
              </w:rPr>
              <w:instrText xml:space="preserve"> ADDIN EN.CITE &lt;EndNote&gt;&lt;Cite&gt;&lt;Author&gt;Lopez-Leon&lt;/Author&gt;&lt;Year&gt;2021&lt;/Year&gt;&lt;RecNum&gt;2294&lt;/RecNum&gt;&lt;DisplayText&gt;(8)&lt;/DisplayText&gt;&lt;record&gt;&lt;rec-number&gt;2294&lt;/rec-number&gt;&lt;foreign-keys&gt;&lt;key app="EN" db-id="0rs59rwxor09ptezsf5vp5zttpdzdep90xfe" timestamp="1655071917" guid="16de7799-da67-48a5-8beb-19cddf57d1a6"&gt;2294&lt;/key&gt;&lt;/foreign-keys&gt;&lt;ref-type name="Journal Article"&gt;17&lt;/ref-type&gt;&lt;contributors&gt;&lt;authors&gt;&lt;author&gt;Lopez-Leon, Sandra&lt;/author&gt;&lt;author&gt;Wegman-Ostrosky, Talia&lt;/author&gt;&lt;author&gt;Perelman, Carol&lt;/author&gt;&lt;author&gt;Sepulveda, Rosalinda&lt;/author&gt;&lt;author&gt;Rebolledo, Paulina A.&lt;/author&gt;&lt;author&gt;Cuapio, Angelica&lt;/author&gt;&lt;author&gt;Villapol, Sonia&lt;/author&gt;&lt;/authors&gt;&lt;/contributors&gt;&lt;titles&gt;&lt;title&gt;More than 50 long-term effects of COVID-19: a systematic review and meta-analysis&lt;/title&gt;&lt;secondary-title&gt;Scientific Reports&lt;/secondary-title&gt;&lt;/titles&gt;&lt;periodical&gt;&lt;full-title&gt;Scientific Reports&lt;/full-title&gt;&lt;/periodical&gt;&lt;pages&gt;16144&lt;/pages&gt;&lt;volume&gt;11&lt;/volume&gt;&lt;number&gt;1&lt;/number&gt;&lt;dates&gt;&lt;year&gt;2021&lt;/year&gt;&lt;pub-dates&gt;&lt;date&gt;2021/08/09&lt;/date&gt;&lt;/pub-dates&gt;&lt;/dates&gt;&lt;isbn&gt;2045-2322&lt;/isbn&gt;&lt;label&gt;long COVID; symptoms; meta-analysis; systematic review; 2021&lt;/label&gt;&lt;urls&gt;&lt;related-urls&gt;&lt;url&gt;https://doi.org/10.1038/s41598-021-95565-8&lt;/url&gt;&lt;/related-urls&gt;&lt;/urls&gt;&lt;electronic-resource-num&gt;10.1038/s41598-021-95565-8&lt;/electronic-resource-num&gt;&lt;/record&gt;&lt;/Cite&gt;&lt;/EndNote&gt;</w:instrText>
            </w:r>
            <w:r w:rsidR="00286CB7">
              <w:rPr>
                <w:rFonts w:eastAsia="MS Gothic"/>
                <w:color w:val="auto"/>
                <w:sz w:val="20"/>
                <w:szCs w:val="20"/>
                <w:lang w:val="en-GB"/>
              </w:rPr>
              <w:fldChar w:fldCharType="separate"/>
            </w:r>
            <w:r w:rsidR="00286CB7">
              <w:rPr>
                <w:rFonts w:eastAsia="MS Gothic"/>
                <w:noProof/>
                <w:color w:val="auto"/>
                <w:sz w:val="20"/>
                <w:szCs w:val="20"/>
                <w:lang w:val="en-GB"/>
              </w:rPr>
              <w:t>(8)</w:t>
            </w:r>
            <w:r w:rsidR="00286CB7">
              <w:rPr>
                <w:rFonts w:eastAsia="MS Gothic"/>
                <w:color w:val="auto"/>
                <w:sz w:val="20"/>
                <w:szCs w:val="20"/>
                <w:lang w:val="en-GB"/>
              </w:rPr>
              <w:fldChar w:fldCharType="end"/>
            </w:r>
            <w:r w:rsidRPr="1631DA70">
              <w:rPr>
                <w:rFonts w:eastAsia="MS Gothic"/>
                <w:color w:val="auto"/>
                <w:sz w:val="20"/>
                <w:szCs w:val="20"/>
                <w:lang w:val="en-GB"/>
              </w:rPr>
              <w:t xml:space="preserve">: </w:t>
            </w:r>
            <w:r w:rsidRPr="1631DA70">
              <w:rPr>
                <w:color w:val="auto"/>
                <w:sz w:val="20"/>
                <w:szCs w:val="20"/>
                <w:lang w:val="en-GB"/>
              </w:rPr>
              <w:t xml:space="preserve">Lopez-Leon, S., et al., </w:t>
            </w:r>
            <w:r w:rsidRPr="1631DA70">
              <w:rPr>
                <w:i/>
                <w:iCs/>
                <w:color w:val="auto"/>
                <w:sz w:val="20"/>
                <w:szCs w:val="20"/>
                <w:lang w:val="en-GB"/>
              </w:rPr>
              <w:t>More than 50 long-term effects of COVID-19: a systematic review and meta-analysis.</w:t>
            </w:r>
            <w:r w:rsidRPr="1631DA70">
              <w:rPr>
                <w:color w:val="auto"/>
                <w:sz w:val="20"/>
                <w:szCs w:val="20"/>
                <w:lang w:val="en-GB"/>
              </w:rPr>
              <w:t xml:space="preserve"> Scientific Reports, 2021. </w:t>
            </w:r>
            <w:r w:rsidRPr="1631DA70">
              <w:rPr>
                <w:b/>
                <w:bCs/>
                <w:color w:val="auto"/>
                <w:sz w:val="20"/>
                <w:szCs w:val="20"/>
                <w:lang w:val="en-GB"/>
              </w:rPr>
              <w:t>11</w:t>
            </w:r>
            <w:r w:rsidRPr="1631DA70">
              <w:rPr>
                <w:color w:val="auto"/>
                <w:sz w:val="20"/>
                <w:szCs w:val="20"/>
                <w:lang w:val="en-GB"/>
              </w:rPr>
              <w:t>(1): p. 16144.</w:t>
            </w:r>
          </w:p>
        </w:tc>
        <w:tc>
          <w:tcPr>
            <w:tcW w:w="1918" w:type="dxa"/>
          </w:tcPr>
          <w:p w14:paraId="4630DC62" w14:textId="77777777" w:rsidR="00A532FA" w:rsidRPr="00631746" w:rsidRDefault="00A532FA" w:rsidP="00D561F0">
            <w:pPr>
              <w:spacing w:line="276" w:lineRule="auto"/>
              <w:rPr>
                <w:color w:val="auto"/>
                <w:sz w:val="20"/>
                <w:szCs w:val="20"/>
                <w:lang w:val="en-GB"/>
              </w:rPr>
            </w:pPr>
          </w:p>
        </w:tc>
        <w:tc>
          <w:tcPr>
            <w:tcW w:w="5668" w:type="dxa"/>
          </w:tcPr>
          <w:p w14:paraId="5B8376CA" w14:textId="7FF3D31A" w:rsidR="00A532FA" w:rsidRPr="00631746" w:rsidRDefault="73D6569A" w:rsidP="00D561F0">
            <w:pPr>
              <w:spacing w:line="276" w:lineRule="auto"/>
              <w:rPr>
                <w:color w:val="auto"/>
                <w:sz w:val="20"/>
                <w:szCs w:val="20"/>
                <w:lang w:val="en-GB"/>
              </w:rPr>
            </w:pPr>
            <w:r w:rsidRPr="1631DA70">
              <w:rPr>
                <w:rFonts w:eastAsia="MS Gothic"/>
                <w:color w:val="auto"/>
                <w:sz w:val="20"/>
                <w:szCs w:val="20"/>
                <w:lang w:val="en-GB"/>
              </w:rPr>
              <w:t>Estimated that the number of people with SARS-CoV-2 who developed one or more long-term symptoms could be as high as 80% of patients.</w:t>
            </w:r>
            <w:r w:rsidRPr="1631DA70">
              <w:rPr>
                <w:color w:val="auto"/>
                <w:sz w:val="20"/>
                <w:szCs w:val="20"/>
                <w:lang w:val="en-GB"/>
              </w:rPr>
              <w:t xml:space="preserve"> </w:t>
            </w:r>
          </w:p>
        </w:tc>
      </w:tr>
      <w:tr w:rsidR="00A532FA" w:rsidRPr="00631746" w14:paraId="223FD310" w14:textId="77777777" w:rsidTr="1631DA70">
        <w:trPr>
          <w:trHeight w:val="680"/>
        </w:trPr>
        <w:tc>
          <w:tcPr>
            <w:tcW w:w="2309" w:type="dxa"/>
          </w:tcPr>
          <w:p w14:paraId="5302A1A1" w14:textId="4576EE4F" w:rsidR="00A532FA" w:rsidRPr="00631746" w:rsidRDefault="73D6569A" w:rsidP="00D561F0">
            <w:pPr>
              <w:spacing w:line="276" w:lineRule="auto"/>
              <w:rPr>
                <w:rFonts w:eastAsia="MS Gothic"/>
                <w:color w:val="auto"/>
                <w:sz w:val="20"/>
                <w:szCs w:val="20"/>
                <w:lang w:val="en-GB"/>
              </w:rPr>
            </w:pPr>
            <w:r w:rsidRPr="1631DA70">
              <w:rPr>
                <w:rFonts w:eastAsia="MS Gothic"/>
                <w:color w:val="auto"/>
                <w:sz w:val="20"/>
                <w:szCs w:val="20"/>
                <w:lang w:val="en-GB"/>
              </w:rPr>
              <w:t xml:space="preserve">October 2021 systematic review </w:t>
            </w:r>
            <w:r w:rsidR="00286CB7">
              <w:rPr>
                <w:rFonts w:eastAsia="MS Gothic"/>
                <w:color w:val="auto"/>
                <w:sz w:val="20"/>
                <w:szCs w:val="20"/>
                <w:lang w:val="en-GB"/>
              </w:rPr>
              <w:fldChar w:fldCharType="begin"/>
            </w:r>
            <w:r w:rsidR="00286CB7">
              <w:rPr>
                <w:rFonts w:eastAsia="MS Gothic"/>
                <w:color w:val="auto"/>
                <w:sz w:val="20"/>
                <w:szCs w:val="20"/>
                <w:lang w:val="en-GB"/>
              </w:rPr>
              <w:instrText xml:space="preserve"> ADDIN EN.CITE &lt;EndNote&gt;&lt;Cite&gt;&lt;Author&gt;Groff&lt;/Author&gt;&lt;Year&gt;2021&lt;/Year&gt;&lt;RecNum&gt;2319&lt;/RecNum&gt;&lt;DisplayText&gt;(17)&lt;/DisplayText&gt;&lt;record&gt;&lt;rec-number&gt;2319&lt;/rec-number&gt;&lt;foreign-keys&gt;&lt;key app="EN" db-id="0rs59rwxor09ptezsf5vp5zttpdzdep90xfe" timestamp="1655071917" guid="d46e7089-c543-4800-a96e-8b0897b9999b"&gt;2319&lt;/key&gt;&lt;/foreign-keys&gt;&lt;ref-type name="Journal Article"&gt;17&lt;/ref-type&gt;&lt;contributors&gt;&lt;authors&gt;&lt;author&gt;Groff, Destin&lt;/author&gt;&lt;author&gt;Sun, Ashley&lt;/author&gt;&lt;author&gt;Ssentongo, Anna E.&lt;/author&gt;&lt;author&gt;Ba, Djibril M.&lt;/author&gt;&lt;author&gt;Parsons, Nicholas&lt;/author&gt;&lt;author&gt;Poudel, Govinda R.&lt;/author&gt;&lt;author&gt;Lekoubou, Alain&lt;/author&gt;&lt;author&gt;Oh, John S.&lt;/author&gt;&lt;author&gt;Ericson, Jessica E.&lt;/author&gt;&lt;author&gt;Ssentongo, Paddy&lt;/author&gt;&lt;author&gt;Chinchilli, Vernon M.&lt;/author&gt;&lt;/authors&gt;&lt;/contributors&gt;&lt;titles&gt;&lt;title&gt;Short-term and Long-term Rates of Postacute Sequelae of SARS-CoV-2 Infection: A Systematic Review&lt;/title&gt;&lt;secondary-title&gt;JAMA Network Open&lt;/secondary-title&gt;&lt;/titles&gt;&lt;periodical&gt;&lt;full-title&gt;JAMA network open&lt;/full-title&gt;&lt;/periodical&gt;&lt;pages&gt;e2128568-e2128568&lt;/pages&gt;&lt;volume&gt;4&lt;/volume&gt;&lt;number&gt;10&lt;/number&gt;&lt;dates&gt;&lt;year&gt;2021&lt;/year&gt;&lt;/dates&gt;&lt;isbn&gt;2574-3805&lt;/isbn&gt;&lt;label&gt;long COVID, systematic review, 2021&lt;/label&gt;&lt;urls&gt;&lt;related-urls&gt;&lt;url&gt;https://doi.org/10.1001/jamanetworkopen.2021.28568&lt;/url&gt;&lt;/related-urls&gt;&lt;/urls&gt;&lt;electronic-resource-num&gt;10.1001/jamanetworkopen.2021.28568&lt;/electronic-resource-num&gt;&lt;access-date&gt;1/17/2022&lt;/access-date&gt;&lt;/record&gt;&lt;/Cite&gt;&lt;/EndNote&gt;</w:instrText>
            </w:r>
            <w:r w:rsidR="00286CB7">
              <w:rPr>
                <w:rFonts w:eastAsia="MS Gothic"/>
                <w:color w:val="auto"/>
                <w:sz w:val="20"/>
                <w:szCs w:val="20"/>
                <w:lang w:val="en-GB"/>
              </w:rPr>
              <w:fldChar w:fldCharType="separate"/>
            </w:r>
            <w:r w:rsidR="00286CB7">
              <w:rPr>
                <w:rFonts w:eastAsia="MS Gothic"/>
                <w:noProof/>
                <w:color w:val="auto"/>
                <w:sz w:val="20"/>
                <w:szCs w:val="20"/>
                <w:lang w:val="en-GB"/>
              </w:rPr>
              <w:t>(17)</w:t>
            </w:r>
            <w:r w:rsidR="00286CB7">
              <w:rPr>
                <w:rFonts w:eastAsia="MS Gothic"/>
                <w:color w:val="auto"/>
                <w:sz w:val="20"/>
                <w:szCs w:val="20"/>
                <w:lang w:val="en-GB"/>
              </w:rPr>
              <w:fldChar w:fldCharType="end"/>
            </w:r>
            <w:r w:rsidRPr="1631DA70">
              <w:rPr>
                <w:rFonts w:eastAsia="MS Gothic"/>
                <w:color w:val="auto"/>
                <w:sz w:val="20"/>
                <w:szCs w:val="20"/>
                <w:lang w:val="en-GB"/>
              </w:rPr>
              <w:t>:</w:t>
            </w:r>
          </w:p>
          <w:p w14:paraId="26FF7275" w14:textId="7D088AB9" w:rsidR="00A532FA" w:rsidRPr="00631746" w:rsidRDefault="73D6569A" w:rsidP="00D561F0">
            <w:pPr>
              <w:spacing w:line="276" w:lineRule="auto"/>
              <w:rPr>
                <w:color w:val="auto"/>
                <w:sz w:val="20"/>
                <w:szCs w:val="20"/>
                <w:lang w:val="en-GB"/>
              </w:rPr>
            </w:pPr>
            <w:r w:rsidRPr="1631DA70">
              <w:rPr>
                <w:color w:val="auto"/>
                <w:sz w:val="20"/>
                <w:szCs w:val="20"/>
                <w:lang w:val="en-GB"/>
              </w:rPr>
              <w:t xml:space="preserve">Groff, D., et al., </w:t>
            </w:r>
            <w:proofErr w:type="gramStart"/>
            <w:r w:rsidRPr="1631DA70">
              <w:rPr>
                <w:i/>
                <w:iCs/>
                <w:color w:val="auto"/>
                <w:sz w:val="20"/>
                <w:szCs w:val="20"/>
                <w:lang w:val="en-GB"/>
              </w:rPr>
              <w:t>Short-term</w:t>
            </w:r>
            <w:proofErr w:type="gramEnd"/>
            <w:r w:rsidRPr="1631DA70">
              <w:rPr>
                <w:i/>
                <w:iCs/>
                <w:color w:val="auto"/>
                <w:sz w:val="20"/>
                <w:szCs w:val="20"/>
                <w:lang w:val="en-GB"/>
              </w:rPr>
              <w:t xml:space="preserve"> and Long-term Rates of Post</w:t>
            </w:r>
            <w:r w:rsidR="009E45E6" w:rsidRPr="1631DA70">
              <w:rPr>
                <w:i/>
                <w:iCs/>
                <w:color w:val="auto"/>
                <w:sz w:val="20"/>
                <w:szCs w:val="20"/>
                <w:lang w:val="en-GB"/>
              </w:rPr>
              <w:t>-</w:t>
            </w:r>
            <w:r w:rsidRPr="1631DA70">
              <w:rPr>
                <w:i/>
                <w:iCs/>
                <w:color w:val="auto"/>
                <w:sz w:val="20"/>
                <w:szCs w:val="20"/>
                <w:lang w:val="en-GB"/>
              </w:rPr>
              <w:t>acute Sequelae of SARS-CoV-2 Infection: A Systematic Review.</w:t>
            </w:r>
            <w:r w:rsidRPr="1631DA70">
              <w:rPr>
                <w:color w:val="auto"/>
                <w:sz w:val="20"/>
                <w:szCs w:val="20"/>
                <w:lang w:val="en-GB"/>
              </w:rPr>
              <w:t xml:space="preserve"> JAMA Network Open, 2021. </w:t>
            </w:r>
            <w:r w:rsidRPr="1631DA70">
              <w:rPr>
                <w:b/>
                <w:bCs/>
                <w:color w:val="auto"/>
                <w:sz w:val="20"/>
                <w:szCs w:val="20"/>
                <w:lang w:val="en-GB"/>
              </w:rPr>
              <w:t>4</w:t>
            </w:r>
            <w:r w:rsidRPr="1631DA70">
              <w:rPr>
                <w:color w:val="auto"/>
                <w:sz w:val="20"/>
                <w:szCs w:val="20"/>
                <w:lang w:val="en-GB"/>
              </w:rPr>
              <w:t>(10): p. e2128568-e2128568.</w:t>
            </w:r>
          </w:p>
        </w:tc>
        <w:tc>
          <w:tcPr>
            <w:tcW w:w="1918" w:type="dxa"/>
          </w:tcPr>
          <w:p w14:paraId="30D6CB98" w14:textId="77777777" w:rsidR="00A532FA" w:rsidRPr="00631746" w:rsidRDefault="73D6569A" w:rsidP="00D561F0">
            <w:pPr>
              <w:spacing w:line="276" w:lineRule="auto"/>
              <w:rPr>
                <w:color w:val="auto"/>
                <w:sz w:val="20"/>
                <w:szCs w:val="20"/>
                <w:lang w:val="en-GB"/>
              </w:rPr>
            </w:pPr>
            <w:r w:rsidRPr="1631DA70">
              <w:rPr>
                <w:rFonts w:eastAsia="MS Gothic"/>
                <w:color w:val="auto"/>
                <w:sz w:val="20"/>
                <w:szCs w:val="20"/>
                <w:lang w:val="en-GB"/>
              </w:rPr>
              <w:t>The mean age was 54.4 years, and 79% were hospitalised during acute COVID-19. High-income countries contributed 79% of the studies.</w:t>
            </w:r>
          </w:p>
        </w:tc>
        <w:tc>
          <w:tcPr>
            <w:tcW w:w="5668" w:type="dxa"/>
          </w:tcPr>
          <w:p w14:paraId="3B4D5EEF" w14:textId="77777777" w:rsidR="00A532FA" w:rsidRPr="00631746" w:rsidRDefault="73D6569A" w:rsidP="00D561F0">
            <w:pPr>
              <w:spacing w:line="276" w:lineRule="auto"/>
              <w:rPr>
                <w:color w:val="auto"/>
                <w:sz w:val="20"/>
                <w:szCs w:val="20"/>
                <w:lang w:val="en-GB"/>
              </w:rPr>
            </w:pPr>
            <w:r w:rsidRPr="1631DA70">
              <w:rPr>
                <w:rFonts w:eastAsia="MS Gothic"/>
                <w:color w:val="auto"/>
                <w:sz w:val="20"/>
                <w:szCs w:val="20"/>
                <w:lang w:val="en-GB"/>
              </w:rPr>
              <w:t>The median (IQR) proportion of COVID-19 survivors experiencing at least 1 post-acute sequelae of COVID-19 (PASC) was 54.0% (45.0%-69.0%; 13 studies) at 1 month (short-term), 55.0% (34.8%-65.5%; 38 studies) at 2 to 5 months (intermediate-term), and 54.0% (31.0%-67.0%; 9 studies) at 6 or more months (long-term). That is, more than half of COVID-19 survivors experienced PASC 6 months after recovery.</w:t>
            </w:r>
          </w:p>
        </w:tc>
      </w:tr>
      <w:tr w:rsidR="003E1B2A" w:rsidRPr="00631746" w14:paraId="1F7DE4BA" w14:textId="77777777" w:rsidTr="1631DA70">
        <w:trPr>
          <w:trHeight w:val="2426"/>
        </w:trPr>
        <w:tc>
          <w:tcPr>
            <w:tcW w:w="2309" w:type="dxa"/>
          </w:tcPr>
          <w:p w14:paraId="30F978D7" w14:textId="6F2A652C" w:rsidR="003E1B2A" w:rsidRPr="00631746" w:rsidRDefault="1E16150D" w:rsidP="00D561F0">
            <w:pPr>
              <w:spacing w:line="276" w:lineRule="auto"/>
              <w:rPr>
                <w:rFonts w:eastAsia="MS Gothic"/>
                <w:color w:val="auto"/>
                <w:sz w:val="20"/>
                <w:szCs w:val="20"/>
                <w:lang w:val="en-GB"/>
              </w:rPr>
            </w:pPr>
            <w:proofErr w:type="spellStart"/>
            <w:r w:rsidRPr="1631DA70">
              <w:rPr>
                <w:rFonts w:eastAsia="MS Gothic"/>
                <w:color w:val="auto"/>
                <w:sz w:val="20"/>
                <w:szCs w:val="20"/>
                <w:lang w:val="en-GB"/>
              </w:rPr>
              <w:t>Taquet</w:t>
            </w:r>
            <w:proofErr w:type="spellEnd"/>
            <w:r w:rsidRPr="1631DA70">
              <w:rPr>
                <w:rFonts w:eastAsia="MS Gothic"/>
                <w:color w:val="auto"/>
                <w:sz w:val="20"/>
                <w:szCs w:val="20"/>
                <w:lang w:val="en-GB"/>
              </w:rPr>
              <w:t xml:space="preserve"> M, </w:t>
            </w:r>
            <w:proofErr w:type="spellStart"/>
            <w:r w:rsidRPr="1631DA70">
              <w:rPr>
                <w:rFonts w:eastAsia="MS Gothic"/>
                <w:color w:val="auto"/>
                <w:sz w:val="20"/>
                <w:szCs w:val="20"/>
                <w:lang w:val="en-GB"/>
              </w:rPr>
              <w:t>Dercon</w:t>
            </w:r>
            <w:proofErr w:type="spellEnd"/>
            <w:r w:rsidRPr="1631DA70">
              <w:rPr>
                <w:rFonts w:eastAsia="MS Gothic"/>
                <w:color w:val="auto"/>
                <w:sz w:val="20"/>
                <w:szCs w:val="20"/>
                <w:lang w:val="en-GB"/>
              </w:rPr>
              <w:t xml:space="preserve"> Q, Luciano S, Geddes JR, Husain M, Harrison PJ (2021) Incidence, co-occurrence, and evolution of long-COVID features: A 6-month retrospective cohort study of 273,618 survivors of COVID-19. </w:t>
            </w:r>
            <w:proofErr w:type="spellStart"/>
            <w:r w:rsidRPr="1631DA70">
              <w:rPr>
                <w:rFonts w:eastAsia="MS Gothic"/>
                <w:color w:val="auto"/>
                <w:sz w:val="20"/>
                <w:szCs w:val="20"/>
                <w:lang w:val="en-GB"/>
              </w:rPr>
              <w:t>PLoS</w:t>
            </w:r>
            <w:proofErr w:type="spellEnd"/>
            <w:r w:rsidRPr="1631DA70">
              <w:rPr>
                <w:rFonts w:eastAsia="MS Gothic"/>
                <w:color w:val="auto"/>
                <w:sz w:val="20"/>
                <w:szCs w:val="20"/>
                <w:lang w:val="en-GB"/>
              </w:rPr>
              <w:t xml:space="preserve"> Med 18(9): e1003773. </w:t>
            </w:r>
            <w:r w:rsidR="00286CB7">
              <w:rPr>
                <w:rFonts w:eastAsia="MS Gothic"/>
                <w:color w:val="auto"/>
                <w:sz w:val="20"/>
                <w:szCs w:val="20"/>
                <w:lang w:val="en-GB"/>
              </w:rPr>
              <w:fldChar w:fldCharType="begin"/>
            </w:r>
            <w:r w:rsidR="00286CB7">
              <w:rPr>
                <w:rFonts w:eastAsia="MS Gothic"/>
                <w:color w:val="auto"/>
                <w:sz w:val="20"/>
                <w:szCs w:val="20"/>
                <w:lang w:val="en-GB"/>
              </w:rPr>
              <w:instrText xml:space="preserve"> ADDIN EN.CITE &lt;EndNote&gt;&lt;Cite&gt;&lt;Author&gt;Taquet&lt;/Author&gt;&lt;Year&gt;2021&lt;/Year&gt;&lt;RecNum&gt;2834&lt;/RecNum&gt;&lt;DisplayText&gt;(43)&lt;/DisplayText&gt;&lt;record&gt;&lt;rec-number&gt;2834&lt;/rec-number&gt;&lt;foreign-keys&gt;&lt;key app="EN" db-id="0rs59rwxor09ptezsf5vp5zttpdzdep90xfe" timestamp="1655071980" guid="f2014389-e333-4f04-a3e2-303ed5a55478"&gt;2834&lt;/key&gt;&lt;/foreign-keys&gt;&lt;ref-type name="Journal Article"&gt;17&lt;/ref-type&gt;&lt;contributors&gt;&lt;authors&gt;&lt;author&gt;Taquet, Maxime&lt;/author&gt;&lt;author&gt;Dercon, Quentin&lt;/author&gt;&lt;author&gt;Luciano, Sierra&lt;/author&gt;&lt;author&gt;Geddes, John R.&lt;/author&gt;&lt;author&gt;Husain, Masud&lt;/author&gt;&lt;author&gt;Harrison, Paul J.&lt;/author&gt;&lt;/authors&gt;&lt;/contributors&gt;&lt;titles&gt;&lt;title&gt;Incidence, co-occurrence, and evolution of long-COVID features: A 6-month retrospective cohort study of 273,618 survivors of COVID-19&lt;/title&gt;&lt;secondary-title&gt;PLOS Medicine&lt;/secondary-title&gt;&lt;/titles&gt;&lt;periodical&gt;&lt;full-title&gt;PLOS Medicine&lt;/full-title&gt;&lt;/periodical&gt;&lt;pages&gt;e1003773&lt;/pages&gt;&lt;volume&gt;18&lt;/volume&gt;&lt;number&gt;9&lt;/number&gt;&lt;dates&gt;&lt;year&gt;2021&lt;/year&gt;&lt;/dates&gt;&lt;publisher&gt;Public Library of Science&lt;/publisher&gt;&lt;urls&gt;&lt;related-urls&gt;&lt;url&gt;https://doi.org/10.1371/journal.pmed.1003773&lt;/url&gt;&lt;/related-urls&gt;&lt;/urls&gt;&lt;electronic-resource-num&gt;10.1371/journal.pmed.1003773&lt;/electronic-resource-num&gt;&lt;/record&gt;&lt;/Cite&gt;&lt;/EndNote&gt;</w:instrText>
            </w:r>
            <w:r w:rsidR="00286CB7">
              <w:rPr>
                <w:rFonts w:eastAsia="MS Gothic"/>
                <w:color w:val="auto"/>
                <w:sz w:val="20"/>
                <w:szCs w:val="20"/>
                <w:lang w:val="en-GB"/>
              </w:rPr>
              <w:fldChar w:fldCharType="separate"/>
            </w:r>
            <w:r w:rsidR="00286CB7">
              <w:rPr>
                <w:rFonts w:eastAsia="MS Gothic"/>
                <w:noProof/>
                <w:color w:val="auto"/>
                <w:sz w:val="20"/>
                <w:szCs w:val="20"/>
                <w:lang w:val="en-GB"/>
              </w:rPr>
              <w:t>(43)</w:t>
            </w:r>
            <w:r w:rsidR="00286CB7">
              <w:rPr>
                <w:rFonts w:eastAsia="MS Gothic"/>
                <w:color w:val="auto"/>
                <w:sz w:val="20"/>
                <w:szCs w:val="20"/>
                <w:lang w:val="en-GB"/>
              </w:rPr>
              <w:fldChar w:fldCharType="end"/>
            </w:r>
          </w:p>
        </w:tc>
        <w:tc>
          <w:tcPr>
            <w:tcW w:w="1918" w:type="dxa"/>
          </w:tcPr>
          <w:p w14:paraId="6D9DA7FE" w14:textId="1730619C" w:rsidR="003E1B2A" w:rsidRPr="00631746" w:rsidRDefault="52775B38" w:rsidP="00D561F0">
            <w:pPr>
              <w:spacing w:line="276" w:lineRule="auto"/>
              <w:rPr>
                <w:rFonts w:eastAsia="MS Gothic"/>
                <w:color w:val="auto"/>
                <w:sz w:val="20"/>
                <w:szCs w:val="20"/>
                <w:lang w:val="en-GB"/>
              </w:rPr>
            </w:pPr>
            <w:r w:rsidRPr="1631DA70">
              <w:rPr>
                <w:rFonts w:eastAsia="MS Gothic"/>
                <w:color w:val="auto"/>
                <w:sz w:val="20"/>
                <w:szCs w:val="20"/>
                <w:lang w:val="en-GB"/>
              </w:rPr>
              <w:t xml:space="preserve">A retrospective cohort study based on linked electronic health records (EHRs) data from 81 million patients including 273,618 COVID-19 survivors. </w:t>
            </w:r>
          </w:p>
        </w:tc>
        <w:tc>
          <w:tcPr>
            <w:tcW w:w="5668" w:type="dxa"/>
          </w:tcPr>
          <w:p w14:paraId="78185620" w14:textId="2CC323C7" w:rsidR="007538DB" w:rsidRPr="00631746" w:rsidRDefault="1445DD3D" w:rsidP="00D561F0">
            <w:pPr>
              <w:spacing w:line="276" w:lineRule="auto"/>
              <w:rPr>
                <w:rFonts w:eastAsia="MS Gothic"/>
                <w:color w:val="auto"/>
                <w:sz w:val="20"/>
                <w:szCs w:val="20"/>
                <w:lang w:val="en-GB"/>
              </w:rPr>
            </w:pPr>
            <w:r w:rsidRPr="1631DA70">
              <w:rPr>
                <w:rFonts w:eastAsia="MS Gothic"/>
                <w:color w:val="auto"/>
                <w:sz w:val="20"/>
                <w:szCs w:val="20"/>
                <w:lang w:val="en-GB"/>
              </w:rPr>
              <w:t>Among COVID-19 survivors (mean [SD] age: 46.3 [19.8], 55.6% female), 57.00% had one or more long-COVID feature recorded during the whole 6-month period (i.e., including the acute phase), and 36.55% between 3 and 6 months</w:t>
            </w:r>
            <w:r w:rsidR="5F5A19F5" w:rsidRPr="1631DA70">
              <w:rPr>
                <w:rFonts w:eastAsia="MS Gothic"/>
                <w:color w:val="auto"/>
                <w:sz w:val="20"/>
                <w:szCs w:val="20"/>
                <w:lang w:val="en-GB"/>
              </w:rPr>
              <w:t>.</w:t>
            </w:r>
          </w:p>
          <w:p w14:paraId="7DE6A3CC" w14:textId="6671526B" w:rsidR="007538DB" w:rsidRPr="00631746" w:rsidRDefault="6D06827D" w:rsidP="00D561F0">
            <w:pPr>
              <w:spacing w:line="276" w:lineRule="auto"/>
              <w:rPr>
                <w:rFonts w:eastAsia="MS Gothic"/>
                <w:color w:val="auto"/>
                <w:sz w:val="20"/>
                <w:szCs w:val="20"/>
                <w:lang w:val="en-GB"/>
              </w:rPr>
            </w:pPr>
            <w:r w:rsidRPr="1631DA70">
              <w:rPr>
                <w:rFonts w:eastAsia="MS Gothic"/>
                <w:color w:val="auto"/>
                <w:sz w:val="20"/>
                <w:szCs w:val="20"/>
                <w:lang w:val="en-GB"/>
              </w:rPr>
              <w:t>Findings showed that the highest prevalence is in Asia, followed by Europe and North America.</w:t>
            </w:r>
          </w:p>
          <w:p w14:paraId="5442BDF3" w14:textId="0124BB64" w:rsidR="003E1B2A" w:rsidRPr="00631746" w:rsidRDefault="5F5A19F5" w:rsidP="00D561F0">
            <w:pPr>
              <w:spacing w:line="276" w:lineRule="auto"/>
              <w:rPr>
                <w:rFonts w:eastAsia="MS Gothic"/>
                <w:color w:val="auto"/>
                <w:sz w:val="20"/>
                <w:szCs w:val="20"/>
                <w:lang w:val="en-GB"/>
              </w:rPr>
            </w:pPr>
            <w:r w:rsidRPr="1631DA70">
              <w:rPr>
                <w:rFonts w:eastAsia="MS Gothic"/>
                <w:color w:val="auto"/>
                <w:sz w:val="20"/>
                <w:szCs w:val="20"/>
                <w:lang w:val="en-GB"/>
              </w:rPr>
              <w:t>T</w:t>
            </w:r>
            <w:r w:rsidR="612B4FD7" w:rsidRPr="1631DA70">
              <w:rPr>
                <w:rFonts w:eastAsia="MS Gothic"/>
                <w:color w:val="auto"/>
                <w:sz w:val="20"/>
                <w:szCs w:val="20"/>
                <w:lang w:val="en-GB"/>
              </w:rPr>
              <w:t>he data is limited due to being self-reported with the studies</w:t>
            </w:r>
            <w:r w:rsidRPr="1631DA70">
              <w:rPr>
                <w:rFonts w:eastAsia="MS Gothic"/>
                <w:color w:val="auto"/>
                <w:sz w:val="20"/>
                <w:szCs w:val="20"/>
                <w:lang w:val="en-GB"/>
              </w:rPr>
              <w:t xml:space="preserve"> definitions of long COVID varying from 4 to 12 weeks. </w:t>
            </w:r>
          </w:p>
        </w:tc>
      </w:tr>
      <w:tr w:rsidR="00C74785" w:rsidRPr="00631746" w14:paraId="75117AC7" w14:textId="77777777" w:rsidTr="1631DA70">
        <w:trPr>
          <w:trHeight w:val="1477"/>
        </w:trPr>
        <w:tc>
          <w:tcPr>
            <w:tcW w:w="2309" w:type="dxa"/>
          </w:tcPr>
          <w:p w14:paraId="54C9A4FD" w14:textId="19B90FEF" w:rsidR="00C74785" w:rsidRPr="00631746" w:rsidRDefault="001B75F6" w:rsidP="00D561F0">
            <w:pPr>
              <w:spacing w:line="276" w:lineRule="auto"/>
              <w:rPr>
                <w:rFonts w:eastAsia="MS Gothic"/>
                <w:color w:val="auto"/>
                <w:sz w:val="20"/>
                <w:szCs w:val="20"/>
                <w:lang w:val="en-GB"/>
              </w:rPr>
            </w:pPr>
            <w:hyperlink r:id="rId23">
              <w:r w:rsidR="00AB2EE7" w:rsidRPr="1631DA70">
                <w:rPr>
                  <w:rStyle w:val="Hyperlink"/>
                  <w:rFonts w:eastAsia="MS Gothic"/>
                  <w:sz w:val="20"/>
                  <w:szCs w:val="20"/>
                  <w:lang w:val="en-GB"/>
                </w:rPr>
                <w:t>Long COVID: Household Pulse Survey.</w:t>
              </w:r>
            </w:hyperlink>
            <w:r w:rsidR="00340B86" w:rsidRPr="1631DA70">
              <w:rPr>
                <w:rFonts w:eastAsia="MS Gothic"/>
                <w:color w:val="auto"/>
                <w:sz w:val="20"/>
                <w:szCs w:val="20"/>
                <w:lang w:val="en-GB"/>
              </w:rPr>
              <w:t xml:space="preserve"> </w:t>
            </w:r>
            <w:r w:rsidR="00340B86" w:rsidRPr="1631DA70">
              <w:rPr>
                <w:rFonts w:eastAsia="MS Gothic"/>
                <w:color w:val="3B3838" w:themeColor="background2" w:themeShade="40"/>
                <w:sz w:val="20"/>
                <w:szCs w:val="20"/>
                <w:lang w:val="en-GB"/>
              </w:rPr>
              <w:t>CDC</w:t>
            </w:r>
          </w:p>
        </w:tc>
        <w:tc>
          <w:tcPr>
            <w:tcW w:w="1918" w:type="dxa"/>
          </w:tcPr>
          <w:p w14:paraId="56CB54E7" w14:textId="54EEC9F9" w:rsidR="00C74785" w:rsidRPr="00631746" w:rsidRDefault="008115AE" w:rsidP="00D561F0">
            <w:pPr>
              <w:spacing w:line="276" w:lineRule="auto"/>
              <w:rPr>
                <w:rFonts w:eastAsia="MS Gothic"/>
                <w:color w:val="3B3838" w:themeColor="background2" w:themeShade="40"/>
                <w:sz w:val="20"/>
                <w:szCs w:val="20"/>
                <w:lang w:val="en-GB"/>
              </w:rPr>
            </w:pPr>
            <w:r w:rsidRPr="1631DA70">
              <w:rPr>
                <w:rFonts w:eastAsia="MS Gothic"/>
                <w:color w:val="3B3838" w:themeColor="background2" w:themeShade="40"/>
                <w:sz w:val="20"/>
                <w:szCs w:val="20"/>
                <w:lang w:val="en-GB"/>
              </w:rPr>
              <w:t>US Census Bureau survey</w:t>
            </w:r>
          </w:p>
        </w:tc>
        <w:tc>
          <w:tcPr>
            <w:tcW w:w="5668" w:type="dxa"/>
          </w:tcPr>
          <w:p w14:paraId="5184F756" w14:textId="161E20E5" w:rsidR="00C74785" w:rsidRPr="00631746" w:rsidRDefault="00C74785" w:rsidP="00D561F0">
            <w:pPr>
              <w:spacing w:line="276" w:lineRule="auto"/>
              <w:rPr>
                <w:rFonts w:eastAsia="MS Gothic"/>
                <w:color w:val="3B3838" w:themeColor="background2" w:themeShade="40"/>
                <w:sz w:val="20"/>
                <w:szCs w:val="20"/>
                <w:lang w:val="en-GB"/>
              </w:rPr>
            </w:pPr>
            <w:r w:rsidRPr="1631DA70">
              <w:rPr>
                <w:color w:val="3B3838" w:themeColor="background2" w:themeShade="40"/>
                <w:lang w:val="en-GB"/>
              </w:rPr>
              <w:t>40% of the total adult population has contracted COVID-19, and from this population, the estimated prevalence of long COVID</w:t>
            </w:r>
            <w:r w:rsidR="00BE5044" w:rsidRPr="1631DA70">
              <w:rPr>
                <w:color w:val="3B3838" w:themeColor="background2" w:themeShade="40"/>
                <w:lang w:val="en-GB"/>
              </w:rPr>
              <w:t xml:space="preserve"> (ongoing symptoms for three months or longer)</w:t>
            </w:r>
            <w:r w:rsidRPr="1631DA70">
              <w:rPr>
                <w:color w:val="3B3838" w:themeColor="background2" w:themeShade="40"/>
                <w:lang w:val="en-GB"/>
              </w:rPr>
              <w:t xml:space="preserve"> is 1 in 5 adults.</w:t>
            </w:r>
            <w:r w:rsidR="000E0904" w:rsidRPr="1631DA70">
              <w:rPr>
                <w:rFonts w:eastAsia="MS Gothic"/>
                <w:color w:val="3B3838" w:themeColor="background2" w:themeShade="40"/>
                <w:sz w:val="20"/>
                <w:szCs w:val="20"/>
                <w:lang w:val="en-GB"/>
              </w:rPr>
              <w:t xml:space="preserve"> </w:t>
            </w:r>
          </w:p>
        </w:tc>
      </w:tr>
      <w:tr w:rsidR="00504290" w:rsidRPr="00631746" w14:paraId="2B162BF8" w14:textId="77777777" w:rsidTr="1631DA70">
        <w:trPr>
          <w:trHeight w:val="1335"/>
        </w:trPr>
        <w:tc>
          <w:tcPr>
            <w:tcW w:w="2309" w:type="dxa"/>
          </w:tcPr>
          <w:p w14:paraId="4B5C1A2F" w14:textId="3E733B38" w:rsidR="00504290" w:rsidRPr="00631746" w:rsidRDefault="00916916" w:rsidP="00D561F0">
            <w:pPr>
              <w:spacing w:line="276" w:lineRule="auto"/>
              <w:rPr>
                <w:rFonts w:eastAsia="MS Gothic"/>
                <w:color w:val="auto"/>
                <w:sz w:val="20"/>
                <w:szCs w:val="20"/>
                <w:lang w:val="en-GB"/>
              </w:rPr>
            </w:pPr>
            <w:r w:rsidRPr="00FE3809">
              <w:rPr>
                <w:rFonts w:eastAsia="MS Gothic"/>
                <w:color w:val="171717" w:themeColor="background2" w:themeShade="1A"/>
                <w:sz w:val="20"/>
                <w:szCs w:val="20"/>
                <w:lang w:val="en-GB"/>
              </w:rPr>
              <w:t>Zeng, N., Zhao, YM., Yan, W. et al. A systematic review and meta-analysis of long term physical and mental sequelae of COVID-19 pandemic: call for research priority and action. Mol Psychiatry (2022).</w:t>
            </w:r>
            <w:r w:rsidR="00286CB7" w:rsidRPr="00FE3809">
              <w:rPr>
                <w:rFonts w:eastAsia="MS Gothic"/>
                <w:color w:val="171717" w:themeColor="background2" w:themeShade="1A"/>
                <w:sz w:val="20"/>
                <w:szCs w:val="20"/>
                <w:lang w:val="en-GB"/>
              </w:rPr>
              <w:fldChar w:fldCharType="begin"/>
            </w:r>
            <w:r w:rsidR="00286CB7" w:rsidRPr="00FE3809">
              <w:rPr>
                <w:rFonts w:eastAsia="MS Gothic"/>
                <w:color w:val="171717" w:themeColor="background2" w:themeShade="1A"/>
                <w:sz w:val="20"/>
                <w:szCs w:val="20"/>
                <w:lang w:val="en-GB"/>
              </w:rPr>
              <w:instrText xml:space="preserve"> ADDIN EN.CITE &lt;EndNote&gt;&lt;Cite&gt;&lt;Author&gt;Zeng&lt;/Author&gt;&lt;Year&gt;2022&lt;/Year&gt;&lt;RecNum&gt;3562&lt;/RecNum&gt;&lt;DisplayText&gt;(44)&lt;/DisplayText&gt;&lt;record&gt;&lt;rec-number&gt;3562&lt;/rec-number&gt;&lt;foreign-keys&gt;&lt;key app="EN" db-id="0rs59rwxor09ptezsf5vp5zttpdzdep90xfe" timestamp="1656634893" guid="2159ec4a-c8d3-4ce5-8eaf-46b172ef35e0"&gt;3562&lt;/key&gt;&lt;/foreign-keys&gt;&lt;ref-type name="Journal Article"&gt;17&lt;/ref-type&gt;&lt;contributors&gt;&lt;authors&gt;&lt;author&gt;Zeng, Na&lt;/author&gt;&lt;author&gt;Zhao, Yi-Miao&lt;/author&gt;&lt;author&gt;Yan, Wei&lt;/author&gt;&lt;author&gt;Li, Chao&lt;/author&gt;&lt;author&gt;Lu, Qing-Dong&lt;/author&gt;&lt;author&gt;Liu, Lin&lt;/author&gt;&lt;author&gt;Ni, Shu-Yu&lt;/author&gt;&lt;author&gt;Mei, Huan&lt;/author&gt;&lt;author&gt;Yuan, Kai&lt;/author&gt;&lt;author&gt;Shi, Le&lt;/author&gt;&lt;author&gt;Li, Peng&lt;/author&gt;&lt;author&gt;Fan, Teng-Teng&lt;/author&gt;&lt;author&gt;Yuan, Jun-Liang&lt;/author&gt;&lt;author&gt;Vitiello, Michael V.&lt;/author&gt;&lt;author&gt;Kosten, Thomas&lt;/author&gt;&lt;author&gt;Kondratiuk, Alexandra L.&lt;/author&gt;&lt;author&gt;Sun, Hong-Qiang&lt;/author&gt;&lt;author&gt;Tang, Xiang-Dong&lt;/author&gt;&lt;author&gt;Liu, Mei-Yan&lt;/author&gt;&lt;author&gt;Lalvani, Ajit&lt;/author&gt;&lt;author&gt;Shi, Jie&lt;/author&gt;&lt;author&gt;Bao, Yan-Ping&lt;/author&gt;&lt;author&gt;Lu, Lin&lt;/author&gt;&lt;/authors&gt;&lt;/contributors&gt;&lt;titles&gt;&lt;title&gt;A systematic review and meta-analysis of long term physical and mental sequelae of COVID-19 pandemic: call for research priority and action&lt;/title&gt;&lt;secondary-title&gt;Molecular Psychiatry&lt;/secondary-title&gt;&lt;/titles&gt;&lt;periodical&gt;&lt;full-title&gt;Molecular Psychiatry&lt;/full-title&gt;&lt;/periodical&gt;&lt;dates&gt;&lt;year&gt;2022&lt;/year&gt;&lt;pub-dates&gt;&lt;date&gt;2022/06/06&lt;/date&gt;&lt;/pub-dates&gt;&lt;/dates&gt;&lt;isbn&gt;1476-5578&lt;/isbn&gt;&lt;urls&gt;&lt;related-urls&gt;&lt;url&gt;https://doi.org/10.1038/s41380-022-01614-7&lt;/url&gt;&lt;/related-urls&gt;&lt;/urls&gt;&lt;electronic-resource-num&gt;10.1038/s41380-022-01614-7&lt;/electronic-resource-num&gt;&lt;/record&gt;&lt;/Cite&gt;&lt;/EndNote&gt;</w:instrText>
            </w:r>
            <w:r w:rsidR="00286CB7" w:rsidRPr="00FE3809">
              <w:rPr>
                <w:rFonts w:eastAsia="MS Gothic"/>
                <w:color w:val="171717" w:themeColor="background2" w:themeShade="1A"/>
                <w:sz w:val="20"/>
                <w:szCs w:val="20"/>
                <w:lang w:val="en-GB"/>
              </w:rPr>
              <w:fldChar w:fldCharType="separate"/>
            </w:r>
            <w:r w:rsidR="00286CB7" w:rsidRPr="00FE3809">
              <w:rPr>
                <w:rFonts w:eastAsia="MS Gothic"/>
                <w:noProof/>
                <w:color w:val="171717" w:themeColor="background2" w:themeShade="1A"/>
                <w:sz w:val="20"/>
                <w:szCs w:val="20"/>
                <w:lang w:val="en-GB"/>
              </w:rPr>
              <w:t>(44)</w:t>
            </w:r>
            <w:r w:rsidR="00286CB7" w:rsidRPr="00FE3809">
              <w:rPr>
                <w:rFonts w:eastAsia="MS Gothic"/>
                <w:color w:val="171717" w:themeColor="background2" w:themeShade="1A"/>
                <w:sz w:val="20"/>
                <w:szCs w:val="20"/>
                <w:lang w:val="en-GB"/>
              </w:rPr>
              <w:fldChar w:fldCharType="end"/>
            </w:r>
            <w:r w:rsidRPr="00FE3809">
              <w:rPr>
                <w:rFonts w:eastAsia="MS Gothic"/>
                <w:color w:val="171717" w:themeColor="background2" w:themeShade="1A"/>
                <w:sz w:val="20"/>
                <w:szCs w:val="20"/>
                <w:lang w:val="en-GB"/>
              </w:rPr>
              <w:t xml:space="preserve"> </w:t>
            </w:r>
            <w:hyperlink r:id="rId24">
              <w:r w:rsidRPr="1631DA70">
                <w:rPr>
                  <w:rStyle w:val="Hyperlink"/>
                  <w:rFonts w:eastAsia="MS Gothic"/>
                  <w:sz w:val="20"/>
                  <w:szCs w:val="20"/>
                  <w:lang w:val="en-GB"/>
                </w:rPr>
                <w:t>https://doi.org/10.1038/s41380-022-01614-7</w:t>
              </w:r>
            </w:hyperlink>
            <w:r w:rsidRPr="1631DA70">
              <w:rPr>
                <w:rFonts w:eastAsia="MS Gothic"/>
                <w:color w:val="auto"/>
                <w:sz w:val="20"/>
                <w:szCs w:val="20"/>
                <w:lang w:val="en-GB"/>
              </w:rPr>
              <w:t xml:space="preserve"> </w:t>
            </w:r>
          </w:p>
        </w:tc>
        <w:tc>
          <w:tcPr>
            <w:tcW w:w="1918" w:type="dxa"/>
          </w:tcPr>
          <w:p w14:paraId="2765666D" w14:textId="5E61CAB8" w:rsidR="00504290" w:rsidRPr="00631746" w:rsidRDefault="00D90A29" w:rsidP="00D561F0">
            <w:pPr>
              <w:spacing w:line="276" w:lineRule="auto"/>
              <w:rPr>
                <w:rFonts w:eastAsia="MS Gothic"/>
                <w:color w:val="3B3838" w:themeColor="background2" w:themeShade="40"/>
                <w:sz w:val="20"/>
                <w:szCs w:val="20"/>
                <w:lang w:val="en-GB"/>
              </w:rPr>
            </w:pPr>
            <w:r w:rsidRPr="00FE3809">
              <w:rPr>
                <w:rFonts w:eastAsia="MS Gothic"/>
                <w:color w:val="171717" w:themeColor="background2" w:themeShade="1A"/>
                <w:sz w:val="20"/>
                <w:szCs w:val="20"/>
                <w:lang w:val="en-GB"/>
              </w:rPr>
              <w:t>A meta-analysis of survivors’ health consequences and sequelae for COVID-19</w:t>
            </w:r>
            <w:r w:rsidR="001F0BC4" w:rsidRPr="00FE3809">
              <w:rPr>
                <w:rFonts w:eastAsia="MS Gothic"/>
                <w:color w:val="171717" w:themeColor="background2" w:themeShade="1A"/>
                <w:sz w:val="20"/>
                <w:szCs w:val="20"/>
                <w:lang w:val="en-GB"/>
              </w:rPr>
              <w:t>. A total of 151 studies were included involving 1,285,407 participants from thirty-two countries.</w:t>
            </w:r>
          </w:p>
        </w:tc>
        <w:tc>
          <w:tcPr>
            <w:tcW w:w="5668" w:type="dxa"/>
          </w:tcPr>
          <w:p w14:paraId="781725E8" w14:textId="73F58FC0" w:rsidR="00504290" w:rsidRPr="00631746" w:rsidRDefault="00575ED5" w:rsidP="00D561F0">
            <w:pPr>
              <w:spacing w:line="276" w:lineRule="auto"/>
              <w:rPr>
                <w:color w:val="3B3838" w:themeColor="background2" w:themeShade="40"/>
                <w:lang w:val="en-GB"/>
              </w:rPr>
            </w:pPr>
            <w:r w:rsidRPr="00FE3809">
              <w:rPr>
                <w:color w:val="171717" w:themeColor="background2" w:themeShade="1A"/>
                <w:lang w:val="en-GB"/>
              </w:rPr>
              <w:t>At least one sequelae symptom occurred in 50.1% (95% CI 45.4-54.8) of COVID-19 survivors for up to 12 months after infection. The most common investigation findings included abnormalities on lung CT (56.9%, 95% CI 46.2–67.3) and abnormal pulmonary function tests (45.6%, 95% CI 36.3–55.0), followed by generalised symptoms, such as fatigue (28.7%, 95% CI 21.0–37.0), psychiatric symptoms (19.7%, 95% CI 16.1–23.6) mainly depression (18.3%, 95% CI 13.3–23.8) and PTSD (17.9%, 95% CI 11.6–25.3), and neurological symptoms (18.7%, 95% CI 16.2–21.4), such as cognitive deficits (19.7%, 95% CI 8.8–33.4) and memory impairment (17.5%, 95% CI 8.1–29.6).</w:t>
            </w:r>
            <w:r w:rsidR="00916916" w:rsidRPr="00FE3809">
              <w:rPr>
                <w:color w:val="171717" w:themeColor="background2" w:themeShade="1A"/>
                <w:lang w:val="en-GB"/>
              </w:rPr>
              <w:t xml:space="preserve"> The findings suggest that after recovery from acute COVID-19, half of survivors still have a high burden of either physical or mental sequelae up to at least 12 months.</w:t>
            </w:r>
          </w:p>
        </w:tc>
      </w:tr>
      <w:tr w:rsidR="0065714C" w:rsidRPr="00631746" w14:paraId="28746E4C" w14:textId="77777777" w:rsidTr="1631DA70">
        <w:trPr>
          <w:trHeight w:val="1335"/>
        </w:trPr>
        <w:tc>
          <w:tcPr>
            <w:tcW w:w="2309" w:type="dxa"/>
          </w:tcPr>
          <w:p w14:paraId="0F7CB3FF" w14:textId="7BEF7B01" w:rsidR="0065714C" w:rsidRPr="00631746" w:rsidRDefault="00E91AB7" w:rsidP="00D561F0">
            <w:pPr>
              <w:spacing w:line="276" w:lineRule="auto"/>
              <w:rPr>
                <w:rFonts w:eastAsia="MS Gothic"/>
                <w:color w:val="C00000"/>
                <w:sz w:val="20"/>
                <w:szCs w:val="20"/>
                <w:lang w:val="en-GB"/>
              </w:rPr>
            </w:pPr>
            <w:r w:rsidRPr="00FE3809">
              <w:rPr>
                <w:rFonts w:eastAsia="MS Gothic"/>
                <w:color w:val="171717" w:themeColor="background2" w:themeShade="1A"/>
                <w:sz w:val="20"/>
                <w:szCs w:val="20"/>
                <w:lang w:val="en-GB"/>
              </w:rPr>
              <w:t>A global systematic analysis of the occurrence, severity, and recovery pattern of long COVID in 2020 and 2021</w:t>
            </w:r>
            <w:r w:rsidR="00084AE4" w:rsidRPr="00FE3809">
              <w:rPr>
                <w:rFonts w:eastAsia="MS Gothic"/>
                <w:color w:val="171717" w:themeColor="background2" w:themeShade="1A"/>
                <w:sz w:val="20"/>
                <w:szCs w:val="20"/>
                <w:lang w:val="en-GB"/>
              </w:rPr>
              <w:t xml:space="preserve"> </w:t>
            </w:r>
            <w:r w:rsidR="00286CB7" w:rsidRPr="00FE3809">
              <w:rPr>
                <w:rFonts w:eastAsia="MS Gothic"/>
                <w:color w:val="171717" w:themeColor="background2" w:themeShade="1A"/>
                <w:sz w:val="20"/>
                <w:szCs w:val="20"/>
                <w:lang w:val="en-GB"/>
              </w:rPr>
              <w:fldChar w:fldCharType="begin">
                <w:fldData xml:space="preserve">PEVuZE5vdGU+PENpdGU+PEF1dGhvcj5XdWxmIEhhbnNvbjwvQXV0aG9yPjxZZWFyPjIwMjI8L1ll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</w:fldData>
              </w:fldChar>
            </w:r>
            <w:r w:rsidR="00286CB7" w:rsidRPr="00FE3809">
              <w:rPr>
                <w:rFonts w:eastAsia="MS Gothic"/>
                <w:color w:val="171717" w:themeColor="background2" w:themeShade="1A"/>
                <w:sz w:val="20"/>
                <w:szCs w:val="20"/>
                <w:lang w:val="en-GB"/>
              </w:rPr>
              <w:instrText xml:space="preserve"> ADDIN EN.CITE </w:instrText>
            </w:r>
            <w:r w:rsidR="00286CB7" w:rsidRPr="00FE3809">
              <w:rPr>
                <w:rFonts w:eastAsia="MS Gothic"/>
                <w:color w:val="171717" w:themeColor="background2" w:themeShade="1A"/>
                <w:sz w:val="20"/>
                <w:szCs w:val="20"/>
                <w:lang w:val="en-GB"/>
              </w:rPr>
              <w:fldChar w:fldCharType="begin">
                <w:fldData xml:space="preserve">PEVuZE5vdGU+PENpdGU+PEF1dGhvcj5XdWxmIEhhbnNvbjwvQXV0aG9yPjxZZWFyPjIwMjI8L1ll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</w:fldData>
              </w:fldChar>
            </w:r>
            <w:r w:rsidR="00286CB7" w:rsidRPr="00FE3809">
              <w:rPr>
                <w:rFonts w:eastAsia="MS Gothic"/>
                <w:color w:val="171717" w:themeColor="background2" w:themeShade="1A"/>
                <w:sz w:val="20"/>
                <w:szCs w:val="20"/>
                <w:lang w:val="en-GB"/>
              </w:rPr>
              <w:instrText xml:space="preserve"> ADDIN EN.CITE.DATA </w:instrText>
            </w:r>
            <w:r w:rsidR="00286CB7" w:rsidRPr="00FE3809">
              <w:rPr>
                <w:rFonts w:eastAsia="MS Gothic"/>
                <w:color w:val="171717" w:themeColor="background2" w:themeShade="1A"/>
                <w:sz w:val="20"/>
                <w:szCs w:val="20"/>
                <w:lang w:val="en-GB"/>
              </w:rPr>
            </w:r>
            <w:r w:rsidR="00286CB7" w:rsidRPr="00FE3809">
              <w:rPr>
                <w:rFonts w:eastAsia="MS Gothic"/>
                <w:color w:val="171717" w:themeColor="background2" w:themeShade="1A"/>
                <w:sz w:val="20"/>
                <w:szCs w:val="20"/>
                <w:lang w:val="en-GB"/>
              </w:rPr>
              <w:fldChar w:fldCharType="end"/>
            </w:r>
            <w:r w:rsidR="00286CB7" w:rsidRPr="00FE3809">
              <w:rPr>
                <w:rFonts w:eastAsia="MS Gothic"/>
                <w:color w:val="171717" w:themeColor="background2" w:themeShade="1A"/>
                <w:sz w:val="20"/>
                <w:szCs w:val="20"/>
                <w:lang w:val="en-GB"/>
              </w:rPr>
            </w:r>
            <w:r w:rsidR="00286CB7" w:rsidRPr="00FE3809">
              <w:rPr>
                <w:rFonts w:eastAsia="MS Gothic"/>
                <w:color w:val="171717" w:themeColor="background2" w:themeShade="1A"/>
                <w:sz w:val="20"/>
                <w:szCs w:val="20"/>
                <w:lang w:val="en-GB"/>
              </w:rPr>
              <w:fldChar w:fldCharType="separate"/>
            </w:r>
            <w:r w:rsidR="00286CB7" w:rsidRPr="00FE3809">
              <w:rPr>
                <w:rFonts w:eastAsia="MS Gothic"/>
                <w:noProof/>
                <w:color w:val="171717" w:themeColor="background2" w:themeShade="1A"/>
                <w:sz w:val="20"/>
                <w:szCs w:val="20"/>
                <w:lang w:val="en-GB"/>
              </w:rPr>
              <w:t>(45)</w:t>
            </w:r>
            <w:r w:rsidR="00286CB7" w:rsidRPr="00FE3809">
              <w:rPr>
                <w:rFonts w:eastAsia="MS Gothic"/>
                <w:color w:val="171717" w:themeColor="background2" w:themeShade="1A"/>
                <w:sz w:val="20"/>
                <w:szCs w:val="20"/>
                <w:lang w:val="en-GB"/>
              </w:rPr>
              <w:fldChar w:fldCharType="end"/>
            </w:r>
            <w:r w:rsidR="001D1978" w:rsidRPr="00FE3809">
              <w:rPr>
                <w:rFonts w:eastAsia="MS Gothic"/>
                <w:color w:val="171717" w:themeColor="background2" w:themeShade="1A"/>
                <w:sz w:val="20"/>
                <w:szCs w:val="20"/>
                <w:lang w:val="en-GB"/>
              </w:rPr>
              <w:t xml:space="preserve"> </w:t>
            </w:r>
            <w:hyperlink r:id="rId25">
              <w:r w:rsidR="00084AE4" w:rsidRPr="1631DA70">
                <w:rPr>
                  <w:rStyle w:val="Hyperlink"/>
                  <w:rFonts w:eastAsia="MS Gothic"/>
                  <w:sz w:val="20"/>
                  <w:szCs w:val="20"/>
                  <w:lang w:val="en-GB"/>
                </w:rPr>
                <w:t>https://doi.org/10.1101/2022.05.26.22275532</w:t>
              </w:r>
            </w:hyperlink>
            <w:r w:rsidR="00084AE4" w:rsidRPr="1631DA70">
              <w:rPr>
                <w:rFonts w:eastAsia="MS Gothic"/>
                <w:color w:val="C00000"/>
                <w:sz w:val="20"/>
                <w:szCs w:val="20"/>
                <w:lang w:val="en-GB"/>
              </w:rPr>
              <w:t xml:space="preserve">  </w:t>
            </w:r>
          </w:p>
        </w:tc>
        <w:tc>
          <w:tcPr>
            <w:tcW w:w="1918" w:type="dxa"/>
          </w:tcPr>
          <w:p w14:paraId="3E1207F7" w14:textId="7F1F5233" w:rsidR="0065714C" w:rsidRPr="00FE3809" w:rsidRDefault="0065714C" w:rsidP="00D561F0">
            <w:pPr>
              <w:spacing w:line="276" w:lineRule="auto"/>
              <w:rPr>
                <w:rFonts w:eastAsia="MS Gothic"/>
                <w:color w:val="171717" w:themeColor="background2" w:themeShade="1A"/>
                <w:sz w:val="20"/>
                <w:szCs w:val="20"/>
                <w:lang w:val="en-GB"/>
              </w:rPr>
            </w:pPr>
            <w:r w:rsidRPr="00FE3809">
              <w:rPr>
                <w:rFonts w:eastAsia="MS Gothic"/>
                <w:color w:val="171717" w:themeColor="background2" w:themeShade="1A"/>
                <w:sz w:val="20"/>
                <w:szCs w:val="20"/>
                <w:lang w:val="en-GB"/>
              </w:rPr>
              <w:t>10 ongoing cohort studies in 10 countries</w:t>
            </w:r>
            <w:r w:rsidR="001411C8" w:rsidRPr="00FE3809">
              <w:rPr>
                <w:rFonts w:eastAsia="MS Gothic"/>
                <w:color w:val="171717" w:themeColor="background2" w:themeShade="1A"/>
                <w:sz w:val="20"/>
                <w:szCs w:val="20"/>
                <w:lang w:val="en-GB"/>
              </w:rPr>
              <w:t>. They pooled data from the contributing studies, two large medical record databases in the United States, and findings from 44 published studies using a Bayesian meta-regression tool.</w:t>
            </w:r>
            <w:r w:rsidR="005A6F44" w:rsidRPr="00FE3809">
              <w:rPr>
                <w:rFonts w:eastAsia="MS Gothic"/>
                <w:color w:val="171717" w:themeColor="background2" w:themeShade="1A"/>
                <w:sz w:val="20"/>
                <w:szCs w:val="20"/>
                <w:lang w:val="en-GB"/>
              </w:rPr>
              <w:t xml:space="preserve"> Analyses are based on detailed information for 1906 community infections and 10526 hospitalized patients from the ten collaborating cohorts, three of which included children.</w:t>
            </w:r>
          </w:p>
        </w:tc>
        <w:tc>
          <w:tcPr>
            <w:tcW w:w="5668" w:type="dxa"/>
          </w:tcPr>
          <w:p w14:paraId="54C86FC3" w14:textId="7C4EE0BC" w:rsidR="0065714C" w:rsidRPr="00FE3809" w:rsidRDefault="005A6F44" w:rsidP="00D561F0">
            <w:pPr>
              <w:spacing w:line="276" w:lineRule="auto"/>
              <w:rPr>
                <w:color w:val="171717" w:themeColor="background2" w:themeShade="1A"/>
                <w:lang w:val="en-GB"/>
              </w:rPr>
            </w:pPr>
            <w:r w:rsidRPr="00FE3809">
              <w:rPr>
                <w:color w:val="171717" w:themeColor="background2" w:themeShade="1A"/>
                <w:lang w:val="en-GB"/>
              </w:rPr>
              <w:t>Globally, in 2020 and 2021, 144.7 million (95% uncertainty interval [UI] 54.8–312.9) people suffered from any of the three symptom clusters of long COVID. This corresponds to 3.69% (1.38–7.96) of all infections. The fatigue, respiratory, and cognitive clusters occurred in 51.0% (16.9–92.4), 60.4% (18.9–89.1), and 35.4% (9.4–75.1) of long COVID cases, respectively. Those with milder acute COVID-19 cases had a quicker estimated recovery (median duration 3.99 months [IQR 3.84–4.20]) than those admitted for the acute infection (median duration 8.84 months [IQR 8.10–9.78]). At twelve months, 15.1% (10.3–21.1) continued to experience long COVID symptoms.</w:t>
            </w:r>
          </w:p>
        </w:tc>
      </w:tr>
    </w:tbl>
    <w:p w14:paraId="164E4EF3" w14:textId="090CEFBB" w:rsidR="007846F5" w:rsidRPr="00631746" w:rsidRDefault="007846F5" w:rsidP="1631DA70">
      <w:pPr>
        <w:pStyle w:val="BodyText"/>
        <w:spacing w:line="276" w:lineRule="auto"/>
        <w:rPr>
          <w:rFonts w:asciiTheme="minorHAnsi" w:hAnsiTheme="minorHAnsi"/>
          <w:lang w:val="en-GB"/>
        </w:rPr>
      </w:pPr>
    </w:p>
    <w:p w14:paraId="50557F39" w14:textId="6F6DC5F1" w:rsidR="009471E4" w:rsidRPr="00631746" w:rsidRDefault="009471E4" w:rsidP="1631DA70">
      <w:pPr>
        <w:pStyle w:val="Heading4"/>
        <w:rPr>
          <w:rFonts w:asciiTheme="minorHAnsi" w:hAnsiTheme="minorHAnsi"/>
          <w:lang w:val="en-GB"/>
        </w:rPr>
      </w:pPr>
      <w:bookmarkStart w:id="13" w:name="_Toc113538406"/>
      <w:r w:rsidRPr="1631DA70">
        <w:rPr>
          <w:rFonts w:asciiTheme="minorHAnsi" w:hAnsiTheme="minorHAnsi"/>
          <w:lang w:val="en-GB"/>
        </w:rPr>
        <w:t>Prevalence of long COVID in Aotearoa New Zealand</w:t>
      </w:r>
      <w:bookmarkEnd w:id="13"/>
    </w:p>
    <w:p w14:paraId="6F30562B" w14:textId="6480BFBE" w:rsidR="009471E4" w:rsidRPr="00631746" w:rsidRDefault="004202C3" w:rsidP="1631DA70">
      <w:pPr>
        <w:pStyle w:val="BodyText"/>
        <w:rPr>
          <w:rFonts w:asciiTheme="minorHAnsi" w:eastAsiaTheme="minorEastAsia" w:hAnsiTheme="minorHAnsi"/>
          <w:lang w:val="en-GB"/>
        </w:rPr>
      </w:pPr>
      <w:r w:rsidRPr="009C008C">
        <w:rPr>
          <w:rFonts w:asciiTheme="minorHAnsi" w:eastAsiaTheme="minorEastAsia" w:hAnsiTheme="minorHAnsi"/>
          <w:color w:val="171717" w:themeColor="background2" w:themeShade="1A"/>
          <w:lang w:val="en-GB"/>
        </w:rPr>
        <w:t xml:space="preserve">At this time the prevalence of long COVID in Aotearoa New Zealand is unknown. </w:t>
      </w:r>
      <w:r w:rsidR="004974A9" w:rsidRPr="009C008C">
        <w:rPr>
          <w:rFonts w:asciiTheme="minorHAnsi" w:eastAsiaTheme="minorEastAsia" w:hAnsiTheme="minorHAnsi"/>
          <w:color w:val="171717" w:themeColor="background2" w:themeShade="1A"/>
          <w:lang w:val="en-GB"/>
        </w:rPr>
        <w:t>However, p</w:t>
      </w:r>
      <w:r w:rsidRPr="009C008C">
        <w:rPr>
          <w:rFonts w:asciiTheme="minorHAnsi" w:eastAsiaTheme="minorEastAsia" w:hAnsiTheme="minorHAnsi"/>
          <w:color w:val="171717" w:themeColor="background2" w:themeShade="1A"/>
          <w:lang w:val="en-GB"/>
        </w:rPr>
        <w:t xml:space="preserve">reliminary results from the </w:t>
      </w:r>
      <w:proofErr w:type="spellStart"/>
      <w:r w:rsidRPr="009C008C">
        <w:rPr>
          <w:rFonts w:asciiTheme="minorHAnsi" w:eastAsiaTheme="minorEastAsia" w:hAnsiTheme="minorHAnsi"/>
          <w:color w:val="171717" w:themeColor="background2" w:themeShade="1A"/>
          <w:lang w:val="en-GB"/>
        </w:rPr>
        <w:t>Ngā</w:t>
      </w:r>
      <w:proofErr w:type="spellEnd"/>
      <w:r w:rsidRPr="009C008C">
        <w:rPr>
          <w:rFonts w:asciiTheme="minorHAnsi" w:eastAsiaTheme="minorEastAsia" w:hAnsiTheme="minorHAnsi"/>
          <w:color w:val="171717" w:themeColor="background2" w:themeShade="1A"/>
          <w:lang w:val="en-GB"/>
        </w:rPr>
        <w:t xml:space="preserve"> </w:t>
      </w:r>
      <w:proofErr w:type="spellStart"/>
      <w:r w:rsidRPr="009C008C">
        <w:rPr>
          <w:rFonts w:asciiTheme="minorHAnsi" w:eastAsiaTheme="minorEastAsia" w:hAnsiTheme="minorHAnsi"/>
          <w:color w:val="171717" w:themeColor="background2" w:themeShade="1A"/>
          <w:lang w:val="en-GB"/>
        </w:rPr>
        <w:t>Kawekawe</w:t>
      </w:r>
      <w:proofErr w:type="spellEnd"/>
      <w:r w:rsidRPr="009C008C">
        <w:rPr>
          <w:rFonts w:asciiTheme="minorHAnsi" w:eastAsiaTheme="minorEastAsia" w:hAnsiTheme="minorHAnsi"/>
          <w:color w:val="171717" w:themeColor="background2" w:themeShade="1A"/>
          <w:lang w:val="en-GB"/>
        </w:rPr>
        <w:t xml:space="preserve"> o </w:t>
      </w:r>
      <w:r w:rsidR="003739C6" w:rsidRPr="009C008C">
        <w:rPr>
          <w:rFonts w:asciiTheme="minorHAnsi" w:eastAsiaTheme="minorEastAsia" w:hAnsiTheme="minorHAnsi"/>
          <w:color w:val="171717" w:themeColor="background2" w:themeShade="1A"/>
          <w:lang w:val="en-GB"/>
        </w:rPr>
        <w:t>M</w:t>
      </w:r>
      <w:r w:rsidRPr="009C008C">
        <w:rPr>
          <w:rFonts w:asciiTheme="minorHAnsi" w:eastAsiaTheme="minorEastAsia" w:hAnsiTheme="minorHAnsi"/>
          <w:color w:val="171717" w:themeColor="background2" w:themeShade="1A"/>
          <w:lang w:val="en-GB"/>
        </w:rPr>
        <w:t xml:space="preserve">ate </w:t>
      </w:r>
      <w:r w:rsidR="00AD6D0D" w:rsidRPr="009C008C">
        <w:rPr>
          <w:rFonts w:asciiTheme="minorHAnsi" w:eastAsiaTheme="minorEastAsia" w:hAnsiTheme="minorHAnsi"/>
          <w:color w:val="171717" w:themeColor="background2" w:themeShade="1A"/>
          <w:lang w:val="en-GB"/>
        </w:rPr>
        <w:t>K</w:t>
      </w:r>
      <w:r w:rsidRPr="009C008C">
        <w:rPr>
          <w:rFonts w:asciiTheme="minorHAnsi" w:eastAsiaTheme="minorEastAsia" w:hAnsiTheme="minorHAnsi"/>
          <w:color w:val="171717" w:themeColor="background2" w:themeShade="1A"/>
          <w:lang w:val="en-GB"/>
        </w:rPr>
        <w:t xml:space="preserve">orona study </w:t>
      </w:r>
      <w:r w:rsidR="00D81343" w:rsidRPr="009C008C">
        <w:rPr>
          <w:rFonts w:asciiTheme="minorHAnsi" w:eastAsiaTheme="minorEastAsia" w:hAnsiTheme="minorHAnsi"/>
          <w:color w:val="171717" w:themeColor="background2" w:themeShade="1A"/>
          <w:lang w:val="en-GB"/>
        </w:rPr>
        <w:t>suggest that</w:t>
      </w:r>
      <w:r w:rsidR="004974A9" w:rsidRPr="009C008C">
        <w:rPr>
          <w:rFonts w:asciiTheme="minorHAnsi" w:eastAsiaTheme="minorEastAsia" w:hAnsiTheme="minorHAnsi"/>
          <w:color w:val="171717" w:themeColor="background2" w:themeShade="1A"/>
          <w:lang w:val="en-GB"/>
        </w:rPr>
        <w:t xml:space="preserve"> the prevalence may vary across groups.</w:t>
      </w:r>
      <w:r w:rsidR="00CE154A" w:rsidRPr="009C008C">
        <w:rPr>
          <w:rFonts w:asciiTheme="minorHAnsi" w:eastAsiaTheme="minorEastAsia" w:hAnsiTheme="minorHAnsi"/>
          <w:color w:val="171717" w:themeColor="background2" w:themeShade="1A"/>
          <w:lang w:val="en-GB"/>
        </w:rPr>
        <w:t xml:space="preserve"> Importantly, participants in this study were self-selected into the study. Furthermore, there was an emphasis on recruiting Māori participants</w:t>
      </w:r>
      <w:r w:rsidR="006202CE" w:rsidRPr="009C008C">
        <w:rPr>
          <w:rFonts w:asciiTheme="minorHAnsi" w:eastAsiaTheme="minorEastAsia" w:hAnsiTheme="minorHAnsi"/>
          <w:color w:val="171717" w:themeColor="background2" w:themeShade="1A"/>
          <w:lang w:val="en-GB"/>
        </w:rPr>
        <w:t xml:space="preserve">, and therefore for these reasons </w:t>
      </w:r>
      <w:r w:rsidR="00CE154A" w:rsidRPr="009C008C">
        <w:rPr>
          <w:rFonts w:asciiTheme="minorHAnsi" w:eastAsiaTheme="minorEastAsia" w:hAnsiTheme="minorHAnsi"/>
          <w:color w:val="171717" w:themeColor="background2" w:themeShade="1A"/>
          <w:lang w:val="en-GB"/>
        </w:rPr>
        <w:t>it is not possible to draw firm conclusions regarding prevalence.</w:t>
      </w:r>
      <w:r w:rsidR="0096154D" w:rsidRPr="009C008C">
        <w:rPr>
          <w:rFonts w:asciiTheme="minorHAnsi" w:eastAsiaTheme="minorEastAsia" w:hAnsiTheme="minorHAnsi"/>
          <w:color w:val="171717" w:themeColor="background2" w:themeShade="1A"/>
          <w:lang w:val="en-GB"/>
        </w:rPr>
        <w:t xml:space="preserve"> </w:t>
      </w:r>
      <w:r w:rsidR="00A27A69" w:rsidRPr="009C008C">
        <w:rPr>
          <w:rFonts w:asciiTheme="minorHAnsi" w:eastAsiaTheme="minorEastAsia" w:hAnsiTheme="minorHAnsi"/>
          <w:color w:val="171717" w:themeColor="background2" w:themeShade="1A"/>
          <w:lang w:val="en-GB"/>
        </w:rPr>
        <w:t xml:space="preserve">The researchers reported </w:t>
      </w:r>
      <w:r w:rsidRPr="009C008C">
        <w:rPr>
          <w:rFonts w:asciiTheme="minorHAnsi" w:eastAsiaTheme="minorEastAsia" w:hAnsiTheme="minorHAnsi"/>
          <w:color w:val="171717" w:themeColor="background2" w:themeShade="1A"/>
          <w:lang w:val="en-GB"/>
        </w:rPr>
        <w:t xml:space="preserve">that </w:t>
      </w:r>
      <w:r w:rsidR="00A27A69" w:rsidRPr="009C008C">
        <w:rPr>
          <w:rFonts w:asciiTheme="minorHAnsi" w:eastAsiaTheme="minorEastAsia" w:hAnsiTheme="minorHAnsi"/>
          <w:color w:val="171717" w:themeColor="background2" w:themeShade="1A"/>
          <w:lang w:val="en-GB"/>
        </w:rPr>
        <w:t xml:space="preserve">of </w:t>
      </w:r>
      <w:r w:rsidRPr="009C008C">
        <w:rPr>
          <w:rFonts w:asciiTheme="minorHAnsi" w:eastAsiaTheme="minorEastAsia" w:hAnsiTheme="minorHAnsi"/>
          <w:color w:val="171717" w:themeColor="background2" w:themeShade="1A"/>
          <w:lang w:val="en-GB"/>
        </w:rPr>
        <w:t>65 Māori participants, 43% (</w:t>
      </w:r>
      <w:r w:rsidR="004E68D8" w:rsidRPr="009C008C">
        <w:rPr>
          <w:rFonts w:asciiTheme="minorHAnsi" w:eastAsiaTheme="minorEastAsia" w:hAnsiTheme="minorHAnsi"/>
          <w:color w:val="171717" w:themeColor="background2" w:themeShade="1A"/>
          <w:lang w:val="en-GB"/>
        </w:rPr>
        <w:t>N=</w:t>
      </w:r>
      <w:r w:rsidRPr="009C008C">
        <w:rPr>
          <w:rFonts w:asciiTheme="minorHAnsi" w:eastAsiaTheme="minorEastAsia" w:hAnsiTheme="minorHAnsi"/>
          <w:color w:val="171717" w:themeColor="background2" w:themeShade="1A"/>
          <w:lang w:val="en-GB"/>
        </w:rPr>
        <w:t>28) reported symptoms for more than one month, and of these participants, 75% (</w:t>
      </w:r>
      <w:r w:rsidR="004E68D8" w:rsidRPr="009C008C">
        <w:rPr>
          <w:rFonts w:asciiTheme="minorHAnsi" w:eastAsiaTheme="minorEastAsia" w:hAnsiTheme="minorHAnsi"/>
          <w:color w:val="171717" w:themeColor="background2" w:themeShade="1A"/>
          <w:lang w:val="en-GB"/>
        </w:rPr>
        <w:t>N=</w:t>
      </w:r>
      <w:r w:rsidRPr="009C008C">
        <w:rPr>
          <w:rFonts w:asciiTheme="minorHAnsi" w:eastAsiaTheme="minorEastAsia" w:hAnsiTheme="minorHAnsi"/>
          <w:color w:val="171717" w:themeColor="background2" w:themeShade="1A"/>
          <w:lang w:val="en-GB"/>
        </w:rPr>
        <w:t>21) reported experiencing long COVID symptoms for more than three months post-infection. In comparison, of the 405 participants who were non-Māori, 47% (</w:t>
      </w:r>
      <w:r w:rsidR="00E34225" w:rsidRPr="009C008C">
        <w:rPr>
          <w:rFonts w:asciiTheme="minorHAnsi" w:eastAsiaTheme="minorEastAsia" w:hAnsiTheme="minorHAnsi"/>
          <w:color w:val="171717" w:themeColor="background2" w:themeShade="1A"/>
          <w:lang w:val="en-GB"/>
        </w:rPr>
        <w:t>N=</w:t>
      </w:r>
      <w:r w:rsidRPr="009C008C">
        <w:rPr>
          <w:rFonts w:asciiTheme="minorHAnsi" w:eastAsiaTheme="minorEastAsia" w:hAnsiTheme="minorHAnsi"/>
          <w:color w:val="171717" w:themeColor="background2" w:themeShade="1A"/>
          <w:lang w:val="en-GB"/>
        </w:rPr>
        <w:t>190) reported symptoms for more than one month, and of these individuals, 65% (</w:t>
      </w:r>
      <w:r w:rsidR="00E34225" w:rsidRPr="009C008C">
        <w:rPr>
          <w:rFonts w:asciiTheme="minorHAnsi" w:eastAsiaTheme="minorEastAsia" w:hAnsiTheme="minorHAnsi"/>
          <w:color w:val="171717" w:themeColor="background2" w:themeShade="1A"/>
          <w:lang w:val="en-GB"/>
        </w:rPr>
        <w:t>N=</w:t>
      </w:r>
      <w:r w:rsidRPr="009C008C">
        <w:rPr>
          <w:rFonts w:asciiTheme="minorHAnsi" w:eastAsiaTheme="minorEastAsia" w:hAnsiTheme="minorHAnsi"/>
          <w:color w:val="171717" w:themeColor="background2" w:themeShade="1A"/>
          <w:lang w:val="en-GB"/>
        </w:rPr>
        <w:t>124) reported symptoms which lasted more than 3 months</w:t>
      </w:r>
      <w:r w:rsidR="00397529" w:rsidRPr="009C008C">
        <w:rPr>
          <w:rFonts w:asciiTheme="minorHAnsi" w:hAnsiTheme="minorHAnsi"/>
          <w:color w:val="171717" w:themeColor="background2" w:themeShade="1A"/>
          <w:lang w:val="en-GB"/>
        </w:rPr>
        <w:t xml:space="preserve"> (</w:t>
      </w:r>
      <w:hyperlink r:id="rId26">
        <w:r w:rsidR="00397529" w:rsidRPr="1631DA70">
          <w:rPr>
            <w:rStyle w:val="Hyperlink"/>
            <w:rFonts w:asciiTheme="minorHAnsi" w:hAnsiTheme="minorHAnsi"/>
            <w:lang w:val="en-GB"/>
          </w:rPr>
          <w:t>link</w:t>
        </w:r>
      </w:hyperlink>
      <w:r w:rsidR="00397529" w:rsidRPr="009C008C">
        <w:rPr>
          <w:rFonts w:asciiTheme="minorHAnsi" w:hAnsiTheme="minorHAnsi"/>
          <w:color w:val="171717" w:themeColor="background2" w:themeShade="1A"/>
          <w:lang w:val="en-GB"/>
        </w:rPr>
        <w:t>)</w:t>
      </w:r>
      <w:r w:rsidRPr="009C008C">
        <w:rPr>
          <w:rFonts w:asciiTheme="minorHAnsi" w:eastAsiaTheme="minorEastAsia" w:hAnsiTheme="minorHAnsi"/>
          <w:color w:val="171717" w:themeColor="background2" w:themeShade="1A"/>
          <w:lang w:val="en-GB"/>
        </w:rPr>
        <w:t>. While similar proportions reported ongoing symptoms</w:t>
      </w:r>
      <w:r w:rsidR="00E0236B" w:rsidRPr="009C008C">
        <w:rPr>
          <w:rFonts w:asciiTheme="minorHAnsi" w:eastAsiaTheme="minorEastAsia" w:hAnsiTheme="minorHAnsi"/>
          <w:color w:val="171717" w:themeColor="background2" w:themeShade="1A"/>
          <w:lang w:val="en-GB"/>
        </w:rPr>
        <w:t xml:space="preserve"> overall</w:t>
      </w:r>
      <w:r w:rsidRPr="009C008C">
        <w:rPr>
          <w:rFonts w:asciiTheme="minorHAnsi" w:eastAsiaTheme="minorEastAsia" w:hAnsiTheme="minorHAnsi"/>
          <w:color w:val="171717" w:themeColor="background2" w:themeShade="1A"/>
          <w:lang w:val="en-GB"/>
        </w:rPr>
        <w:t>, slightly more Māori participants reported symptoms for three months or longer</w:t>
      </w:r>
      <w:r w:rsidR="00E02B2E" w:rsidRPr="009C008C">
        <w:rPr>
          <w:rFonts w:asciiTheme="minorHAnsi" w:eastAsiaTheme="minorEastAsia" w:hAnsiTheme="minorHAnsi"/>
          <w:color w:val="171717" w:themeColor="background2" w:themeShade="1A"/>
          <w:lang w:val="en-GB"/>
        </w:rPr>
        <w:t>.</w:t>
      </w:r>
    </w:p>
    <w:p w14:paraId="5C2A8A45" w14:textId="45902068" w:rsidR="00B47CC5" w:rsidRPr="00631746" w:rsidRDefault="00B47CC5" w:rsidP="1631DA70">
      <w:pPr>
        <w:pStyle w:val="Heading3"/>
        <w:spacing w:line="276" w:lineRule="auto"/>
        <w:rPr>
          <w:rFonts w:asciiTheme="minorHAnsi" w:hAnsiTheme="minorHAnsi"/>
          <w:lang w:val="en-GB"/>
        </w:rPr>
      </w:pPr>
      <w:bookmarkStart w:id="14" w:name="_Toc113538407"/>
      <w:r w:rsidRPr="1631DA70">
        <w:rPr>
          <w:rFonts w:asciiTheme="minorHAnsi" w:hAnsiTheme="minorHAnsi"/>
          <w:lang w:val="en-GB"/>
        </w:rPr>
        <w:t>Aetiology</w:t>
      </w:r>
      <w:bookmarkEnd w:id="14"/>
      <w:r w:rsidRPr="1631DA70">
        <w:rPr>
          <w:rFonts w:asciiTheme="minorHAnsi" w:hAnsiTheme="minorHAnsi"/>
          <w:lang w:val="en-GB"/>
        </w:rPr>
        <w:t xml:space="preserve"> </w:t>
      </w:r>
    </w:p>
    <w:p w14:paraId="5706F966" w14:textId="1C910C23" w:rsidR="00102465" w:rsidRPr="009C008C" w:rsidRDefault="007846F5" w:rsidP="1631DA70">
      <w:pPr>
        <w:pStyle w:val="BodyText"/>
        <w:spacing w:line="276" w:lineRule="auto"/>
        <w:rPr>
          <w:rFonts w:asciiTheme="minorHAnsi" w:eastAsiaTheme="minorEastAsia" w:hAnsiTheme="minorHAnsi"/>
          <w:color w:val="171717" w:themeColor="background2" w:themeShade="1A"/>
          <w:lang w:val="en-GB"/>
        </w:rPr>
      </w:pPr>
      <w:r w:rsidRPr="009C008C">
        <w:rPr>
          <w:rFonts w:asciiTheme="minorHAnsi" w:eastAsiaTheme="minorEastAsia" w:hAnsiTheme="minorHAnsi"/>
          <w:color w:val="171717" w:themeColor="background2" w:themeShade="1A"/>
          <w:lang w:val="en-GB"/>
        </w:rPr>
        <w:t xml:space="preserve">Long COVID is complex and there is likely to be more than one </w:t>
      </w:r>
      <w:r w:rsidR="00CD0E1A" w:rsidRPr="009C008C">
        <w:rPr>
          <w:rFonts w:asciiTheme="minorHAnsi" w:eastAsiaTheme="minorEastAsia" w:hAnsiTheme="minorHAnsi"/>
          <w:color w:val="171717" w:themeColor="background2" w:themeShade="1A"/>
          <w:lang w:val="en-GB"/>
        </w:rPr>
        <w:t>mechanism that contributes to its development</w:t>
      </w:r>
      <w:r w:rsidRPr="009C008C">
        <w:rPr>
          <w:rFonts w:asciiTheme="minorHAnsi" w:eastAsiaTheme="minorEastAsia" w:hAnsiTheme="minorHAnsi"/>
          <w:color w:val="171717" w:themeColor="background2" w:themeShade="1A"/>
          <w:lang w:val="en-GB"/>
        </w:rPr>
        <w:t xml:space="preserve">. Evidence continues to emerge on the </w:t>
      </w:r>
      <w:r w:rsidR="00CD0E1A" w:rsidRPr="009C008C">
        <w:rPr>
          <w:rFonts w:asciiTheme="minorHAnsi" w:eastAsiaTheme="minorEastAsia" w:hAnsiTheme="minorHAnsi"/>
          <w:color w:val="171717" w:themeColor="background2" w:themeShade="1A"/>
          <w:lang w:val="en-GB"/>
        </w:rPr>
        <w:t>molecular contributors to</w:t>
      </w:r>
      <w:r w:rsidRPr="009C008C">
        <w:rPr>
          <w:rFonts w:asciiTheme="minorHAnsi" w:eastAsiaTheme="minorEastAsia" w:hAnsiTheme="minorHAnsi"/>
          <w:color w:val="171717" w:themeColor="background2" w:themeShade="1A"/>
          <w:lang w:val="en-GB"/>
        </w:rPr>
        <w:t xml:space="preserve"> long COVID, which </w:t>
      </w:r>
      <w:r w:rsidR="00CD0E1A" w:rsidRPr="009C008C">
        <w:rPr>
          <w:rFonts w:asciiTheme="minorHAnsi" w:eastAsiaTheme="minorEastAsia" w:hAnsiTheme="minorHAnsi"/>
          <w:color w:val="171717" w:themeColor="background2" w:themeShade="1A"/>
          <w:lang w:val="en-GB"/>
        </w:rPr>
        <w:t xml:space="preserve">may </w:t>
      </w:r>
      <w:r w:rsidRPr="009C008C">
        <w:rPr>
          <w:rFonts w:asciiTheme="minorHAnsi" w:eastAsiaTheme="minorEastAsia" w:hAnsiTheme="minorHAnsi"/>
          <w:color w:val="171717" w:themeColor="background2" w:themeShade="1A"/>
          <w:lang w:val="en-GB"/>
        </w:rPr>
        <w:t>inform advice for management and treatment.</w:t>
      </w:r>
      <w:r w:rsidR="006764C6" w:rsidRPr="009C008C">
        <w:rPr>
          <w:rFonts w:asciiTheme="minorHAnsi" w:eastAsiaTheme="minorEastAsia" w:hAnsiTheme="minorHAnsi"/>
          <w:color w:val="171717" w:themeColor="background2" w:themeShade="1A"/>
          <w:lang w:val="en-GB"/>
        </w:rPr>
        <w:t xml:space="preserve"> SARS-CoV-2 </w:t>
      </w:r>
      <w:r w:rsidR="00441F24" w:rsidRPr="009C008C">
        <w:rPr>
          <w:rFonts w:asciiTheme="minorHAnsi" w:eastAsiaTheme="minorEastAsia" w:hAnsiTheme="minorHAnsi"/>
          <w:color w:val="171717" w:themeColor="background2" w:themeShade="1A"/>
          <w:lang w:val="en-GB"/>
        </w:rPr>
        <w:t>is not just a virus</w:t>
      </w:r>
      <w:r w:rsidR="0050730C" w:rsidRPr="009C008C">
        <w:rPr>
          <w:rFonts w:asciiTheme="minorHAnsi" w:eastAsiaTheme="minorEastAsia" w:hAnsiTheme="minorHAnsi"/>
          <w:color w:val="171717" w:themeColor="background2" w:themeShade="1A"/>
          <w:lang w:val="en-GB"/>
        </w:rPr>
        <w:t xml:space="preserve"> that affects the respiratory syst</w:t>
      </w:r>
      <w:r w:rsidR="00E469DB" w:rsidRPr="009C008C">
        <w:rPr>
          <w:rFonts w:asciiTheme="minorHAnsi" w:eastAsiaTheme="minorEastAsia" w:hAnsiTheme="minorHAnsi"/>
          <w:color w:val="171717" w:themeColor="background2" w:themeShade="1A"/>
          <w:lang w:val="en-GB"/>
        </w:rPr>
        <w:t>e</w:t>
      </w:r>
      <w:r w:rsidR="0050730C" w:rsidRPr="009C008C">
        <w:rPr>
          <w:rFonts w:asciiTheme="minorHAnsi" w:eastAsiaTheme="minorEastAsia" w:hAnsiTheme="minorHAnsi"/>
          <w:color w:val="171717" w:themeColor="background2" w:themeShade="1A"/>
          <w:lang w:val="en-GB"/>
        </w:rPr>
        <w:t>m</w:t>
      </w:r>
      <w:r w:rsidR="001B008B" w:rsidRPr="009C008C">
        <w:rPr>
          <w:rFonts w:asciiTheme="minorHAnsi" w:eastAsiaTheme="minorEastAsia" w:hAnsiTheme="minorHAnsi"/>
          <w:color w:val="171717" w:themeColor="background2" w:themeShade="1A"/>
          <w:lang w:val="en-GB"/>
        </w:rPr>
        <w:t>; i</w:t>
      </w:r>
      <w:r w:rsidR="002A78D2" w:rsidRPr="009C008C">
        <w:rPr>
          <w:rFonts w:asciiTheme="minorHAnsi" w:eastAsiaTheme="minorEastAsia" w:hAnsiTheme="minorHAnsi"/>
          <w:color w:val="171717" w:themeColor="background2" w:themeShade="1A"/>
          <w:lang w:val="en-GB"/>
        </w:rPr>
        <w:t xml:space="preserve">t can cause widespread tissue damage and inflammation, leading to multisystem disruption, systemic inflammation, and immune dysfunction. </w:t>
      </w:r>
      <w:r w:rsidR="00286CB7" w:rsidRPr="009C008C">
        <w:rPr>
          <w:rFonts w:asciiTheme="minorHAnsi" w:eastAsiaTheme="minorEastAsia" w:hAnsiTheme="minorHAnsi"/>
          <w:color w:val="171717" w:themeColor="background2" w:themeShade="1A"/>
          <w:lang w:val="en-GB"/>
        </w:rPr>
        <w:fldChar w:fldCharType="begin"/>
      </w:r>
      <w:r w:rsidR="00286CB7" w:rsidRPr="009C008C">
        <w:rPr>
          <w:rFonts w:asciiTheme="minorHAnsi" w:eastAsiaTheme="minorEastAsia" w:hAnsiTheme="minorHAnsi"/>
          <w:color w:val="171717" w:themeColor="background2" w:themeShade="1A"/>
          <w:lang w:val="en-GB"/>
        </w:rPr>
        <w:instrText xml:space="preserve"> ADDIN EN.CITE &lt;EndNote&gt;&lt;Cite&gt;&lt;Author&gt;Brooks&lt;/Author&gt;&lt;Year&gt;2022&lt;/Year&gt;&lt;RecNum&gt;4762&lt;/RecNum&gt;&lt;DisplayText&gt;(46, 47)&lt;/DisplayText&gt;&lt;record&gt;&lt;rec-number&gt;4762&lt;/rec-number&gt;&lt;foreign-keys&gt;&lt;key app="EN" db-id="0rs59rwxor09ptezsf5vp5zttpdzdep90xfe" timestamp="1658114315" guid="bb857d0d-3581-4829-bcd4-c44ba4ad7a48"&gt;4762&lt;/key&gt;&lt;/foreign-keys&gt;&lt;ref-type name="Generic"&gt;13&lt;/ref-type&gt;&lt;contributors&gt;&lt;authors&gt;&lt;author&gt;Brooks, A. &lt;/author&gt;&lt;/authors&gt;&lt;/contributors&gt;&lt;titles&gt;&lt;title&gt;Immunity and Pathology&lt;/title&gt;&lt;secondary-title&gt;Long COVID: Journeying together through the fog (webinar)&lt;/secondary-title&gt;&lt;/titles&gt;&lt;dates&gt;&lt;year&gt;2022&lt;/year&gt;&lt;pub-dates&gt;&lt;date&gt;25 May 2022&lt;/date&gt;&lt;/pub-dates&gt;&lt;/dates&gt;&lt;publisher&gt;University of Otago, Wellington&lt;/publisher&gt;&lt;urls&gt;&lt;related-urls&gt;&lt;url&gt;https://www.youtube.com/watch?v=hPiCu95Fyuc&amp;amp;list=PLBof70ZGcFX-M9go91r6MAPtxBkllWD_e&amp;amp;index=1&lt;/url&gt;&lt;/related-urls&gt;&lt;/urls&gt;&lt;/record&gt;&lt;/Cite&gt;&lt;Cite&gt;&lt;Author&gt;Hurst&lt;/Author&gt;&lt;Year&gt;2022&lt;/Year&gt;&lt;RecNum&gt;4761&lt;/RecNum&gt;&lt;record&gt;&lt;rec-number&gt;4761&lt;/rec-number&gt;&lt;foreign-keys&gt;&lt;key app="EN" db-id="0rs59rwxor09ptezsf5vp5zttpdzdep90xfe" timestamp="1658110709" guid="786726e5-3125-44ab-942c-4df6e632a181"&gt;4761&lt;/key&gt;&lt;/foreign-keys&gt;&lt;ref-type name="Generic"&gt;13&lt;/ref-type&gt;&lt;contributors&gt;&lt;authors&gt;&lt;author&gt;Hurst, M.&lt;/author&gt;&lt;/authors&gt;&lt;/contributors&gt;&lt;titles&gt;&lt;title&gt;Long COVID (webinar)&lt;/title&gt;&lt;/titles&gt;&lt;dates&gt;&lt;year&gt;2022&lt;/year&gt;&lt;/dates&gt;&lt;publisher&gt;Goodfellow Unit&lt;/publisher&gt;&lt;urls&gt;&lt;related-urls&gt;&lt;url&gt;https://www.goodfellowunit.org/node/1046270&lt;/url&gt;&lt;/related-urls&gt;&lt;/urls&gt;&lt;access-date&gt;18 July 2022&lt;/access-date&gt;&lt;/record&gt;&lt;/Cite&gt;&lt;/EndNote&gt;</w:instrText>
      </w:r>
      <w:r w:rsidR="00286CB7" w:rsidRPr="009C008C">
        <w:rPr>
          <w:rFonts w:asciiTheme="minorHAnsi" w:eastAsiaTheme="minorEastAsia" w:hAnsiTheme="minorHAnsi"/>
          <w:color w:val="171717" w:themeColor="background2" w:themeShade="1A"/>
          <w:lang w:val="en-GB"/>
        </w:rPr>
        <w:fldChar w:fldCharType="separate"/>
      </w:r>
      <w:r w:rsidR="00286CB7" w:rsidRPr="009C008C">
        <w:rPr>
          <w:rFonts w:asciiTheme="minorHAnsi" w:eastAsiaTheme="minorEastAsia" w:hAnsiTheme="minorHAnsi"/>
          <w:noProof/>
          <w:color w:val="171717" w:themeColor="background2" w:themeShade="1A"/>
          <w:lang w:val="en-GB"/>
        </w:rPr>
        <w:t>(46, 47)</w:t>
      </w:r>
      <w:r w:rsidR="00286CB7" w:rsidRPr="009C008C">
        <w:rPr>
          <w:rFonts w:asciiTheme="minorHAnsi" w:eastAsiaTheme="minorEastAsia" w:hAnsiTheme="minorHAnsi"/>
          <w:color w:val="171717" w:themeColor="background2" w:themeShade="1A"/>
          <w:lang w:val="en-GB"/>
        </w:rPr>
        <w:fldChar w:fldCharType="end"/>
      </w:r>
      <w:r w:rsidR="001B5C8B" w:rsidRPr="009C008C">
        <w:rPr>
          <w:rFonts w:asciiTheme="minorHAnsi" w:eastAsiaTheme="minorEastAsia" w:hAnsiTheme="minorHAnsi"/>
          <w:color w:val="171717" w:themeColor="background2" w:themeShade="1A"/>
          <w:lang w:val="en-GB"/>
        </w:rPr>
        <w:t xml:space="preserve"> </w:t>
      </w:r>
      <w:r w:rsidR="007033C9" w:rsidRPr="009C008C">
        <w:rPr>
          <w:rFonts w:asciiTheme="minorHAnsi" w:eastAsiaTheme="minorEastAsia" w:hAnsiTheme="minorHAnsi"/>
          <w:color w:val="171717" w:themeColor="background2" w:themeShade="1A"/>
          <w:lang w:val="en-GB"/>
        </w:rPr>
        <w:t xml:space="preserve">As described in </w:t>
      </w:r>
      <w:r w:rsidR="006D6E10" w:rsidRPr="009C008C">
        <w:rPr>
          <w:rFonts w:asciiTheme="minorHAnsi" w:eastAsiaTheme="minorEastAsia" w:hAnsiTheme="minorHAnsi"/>
          <w:color w:val="171717" w:themeColor="background2" w:themeShade="1A"/>
          <w:lang w:val="en-GB"/>
        </w:rPr>
        <w:t>a Goodfellow Unit webinar in April 2022, there are currently four broad theories</w:t>
      </w:r>
      <w:r w:rsidR="00696D42" w:rsidRPr="009C008C">
        <w:rPr>
          <w:rFonts w:asciiTheme="minorHAnsi" w:eastAsiaTheme="minorEastAsia" w:hAnsiTheme="minorHAnsi"/>
          <w:color w:val="171717" w:themeColor="background2" w:themeShade="1A"/>
          <w:lang w:val="en-GB"/>
        </w:rPr>
        <w:t xml:space="preserve"> as to what causes long COVID symptoms</w:t>
      </w:r>
      <w:r w:rsidR="00B95450" w:rsidRPr="009C008C">
        <w:rPr>
          <w:rFonts w:asciiTheme="minorHAnsi" w:eastAsiaTheme="minorEastAsia" w:hAnsiTheme="minorHAnsi"/>
          <w:color w:val="171717" w:themeColor="background2" w:themeShade="1A"/>
          <w:lang w:val="en-GB"/>
        </w:rPr>
        <w:t>.</w:t>
      </w:r>
      <w:r w:rsidR="00017455" w:rsidRPr="009C008C">
        <w:rPr>
          <w:rFonts w:asciiTheme="minorHAnsi" w:eastAsiaTheme="minorEastAsia" w:hAnsiTheme="minorHAnsi"/>
          <w:color w:val="171717" w:themeColor="background2" w:themeShade="1A"/>
          <w:lang w:val="en-GB"/>
        </w:rPr>
        <w:t xml:space="preserve"> </w:t>
      </w:r>
      <w:r w:rsidR="00286CB7" w:rsidRPr="009C008C">
        <w:rPr>
          <w:rFonts w:asciiTheme="minorHAnsi" w:eastAsiaTheme="minorEastAsia" w:hAnsiTheme="minorHAnsi"/>
          <w:color w:val="171717" w:themeColor="background2" w:themeShade="1A"/>
          <w:lang w:val="en-GB"/>
        </w:rPr>
        <w:fldChar w:fldCharType="begin"/>
      </w:r>
      <w:r w:rsidR="00286CB7" w:rsidRPr="009C008C">
        <w:rPr>
          <w:rFonts w:asciiTheme="minorHAnsi" w:eastAsiaTheme="minorEastAsia" w:hAnsiTheme="minorHAnsi"/>
          <w:color w:val="171717" w:themeColor="background2" w:themeShade="1A"/>
          <w:lang w:val="en-GB"/>
        </w:rPr>
        <w:instrText xml:space="preserve"> ADDIN EN.CITE &lt;EndNote&gt;&lt;Cite&gt;&lt;Author&gt;Hurst&lt;/Author&gt;&lt;Year&gt;2022&lt;/Year&gt;&lt;RecNum&gt;4761&lt;/RecNum&gt;&lt;DisplayText&gt;(47)&lt;/DisplayText&gt;&lt;record&gt;&lt;rec-number&gt;4761&lt;/rec-number&gt;&lt;foreign-keys&gt;&lt;key app="EN" db-id="0rs59rwxor09ptezsf5vp5zttpdzdep90xfe" timestamp="1658110709" guid="786726e5-3125-44ab-942c-4df6e632a181"&gt;4761&lt;/key&gt;&lt;/foreign-keys&gt;&lt;ref-type name="Generic"&gt;13&lt;/ref-type&gt;&lt;contributors&gt;&lt;authors&gt;&lt;author&gt;Hurst, M.&lt;/author&gt;&lt;/authors&gt;&lt;/contributors&gt;&lt;titles&gt;&lt;title&gt;Long COVID (webinar)&lt;/title&gt;&lt;/titles&gt;&lt;dates&gt;&lt;year&gt;2022&lt;/year&gt;&lt;/dates&gt;&lt;publisher&gt;Goodfellow Unit&lt;/publisher&gt;&lt;urls&gt;&lt;related-urls&gt;&lt;url&gt;https://www.goodfellowunit.org/node/1046270&lt;/url&gt;&lt;/related-urls&gt;&lt;/urls&gt;&lt;access-date&gt;18 July 2022&lt;/access-date&gt;&lt;/record&gt;&lt;/Cite&gt;&lt;/EndNote&gt;</w:instrText>
      </w:r>
      <w:r w:rsidR="00286CB7" w:rsidRPr="009C008C">
        <w:rPr>
          <w:rFonts w:asciiTheme="minorHAnsi" w:eastAsiaTheme="minorEastAsia" w:hAnsiTheme="minorHAnsi"/>
          <w:color w:val="171717" w:themeColor="background2" w:themeShade="1A"/>
          <w:lang w:val="en-GB"/>
        </w:rPr>
        <w:fldChar w:fldCharType="separate"/>
      </w:r>
      <w:r w:rsidR="00286CB7" w:rsidRPr="009C008C">
        <w:rPr>
          <w:rFonts w:asciiTheme="minorHAnsi" w:eastAsiaTheme="minorEastAsia" w:hAnsiTheme="minorHAnsi"/>
          <w:noProof/>
          <w:color w:val="171717" w:themeColor="background2" w:themeShade="1A"/>
          <w:lang w:val="en-GB"/>
        </w:rPr>
        <w:t>(47)</w:t>
      </w:r>
      <w:r w:rsidR="00286CB7" w:rsidRPr="009C008C">
        <w:rPr>
          <w:rFonts w:asciiTheme="minorHAnsi" w:eastAsiaTheme="minorEastAsia" w:hAnsiTheme="minorHAnsi"/>
          <w:color w:val="171717" w:themeColor="background2" w:themeShade="1A"/>
          <w:lang w:val="en-GB"/>
        </w:rPr>
        <w:fldChar w:fldCharType="end"/>
      </w:r>
      <w:r w:rsidR="00B95450" w:rsidRPr="009C008C">
        <w:rPr>
          <w:rFonts w:asciiTheme="minorHAnsi" w:eastAsiaTheme="minorEastAsia" w:hAnsiTheme="minorHAnsi"/>
          <w:color w:val="171717" w:themeColor="background2" w:themeShade="1A"/>
          <w:lang w:val="en-GB"/>
        </w:rPr>
        <w:t xml:space="preserve"> These factors are no</w:t>
      </w:r>
      <w:r w:rsidR="00696D42" w:rsidRPr="009C008C">
        <w:rPr>
          <w:rFonts w:asciiTheme="minorHAnsi" w:eastAsiaTheme="minorEastAsia" w:hAnsiTheme="minorHAnsi"/>
          <w:color w:val="171717" w:themeColor="background2" w:themeShade="1A"/>
          <w:lang w:val="en-GB"/>
        </w:rPr>
        <w:t>t</w:t>
      </w:r>
      <w:r w:rsidR="00B95450" w:rsidRPr="009C008C">
        <w:rPr>
          <w:rFonts w:asciiTheme="minorHAnsi" w:eastAsiaTheme="minorEastAsia" w:hAnsiTheme="minorHAnsi"/>
          <w:color w:val="171717" w:themeColor="background2" w:themeShade="1A"/>
          <w:lang w:val="en-GB"/>
        </w:rPr>
        <w:t xml:space="preserve"> </w:t>
      </w:r>
      <w:r w:rsidR="00696D42" w:rsidRPr="009C008C">
        <w:rPr>
          <w:rFonts w:asciiTheme="minorHAnsi" w:eastAsiaTheme="minorEastAsia" w:hAnsiTheme="minorHAnsi"/>
          <w:color w:val="171717" w:themeColor="background2" w:themeShade="1A"/>
          <w:lang w:val="en-GB"/>
        </w:rPr>
        <w:t>mutually exclusive</w:t>
      </w:r>
      <w:r w:rsidR="00696D42" w:rsidRPr="009C008C">
        <w:rPr>
          <w:rStyle w:val="FootnoteReference"/>
          <w:rFonts w:asciiTheme="minorHAnsi" w:eastAsiaTheme="minorEastAsia" w:hAnsiTheme="minorHAnsi"/>
          <w:color w:val="171717" w:themeColor="background2" w:themeShade="1A"/>
          <w:lang w:val="en-GB"/>
        </w:rPr>
        <w:footnoteReference w:id="5"/>
      </w:r>
      <w:r w:rsidR="00B95450" w:rsidRPr="009C008C">
        <w:rPr>
          <w:rFonts w:asciiTheme="minorHAnsi" w:eastAsiaTheme="minorEastAsia" w:hAnsiTheme="minorHAnsi"/>
          <w:color w:val="171717" w:themeColor="background2" w:themeShade="1A"/>
          <w:lang w:val="en-GB"/>
        </w:rPr>
        <w:t>, and include</w:t>
      </w:r>
      <w:r w:rsidR="00696D42" w:rsidRPr="009C008C">
        <w:rPr>
          <w:rFonts w:asciiTheme="minorHAnsi" w:eastAsiaTheme="minorEastAsia" w:hAnsiTheme="minorHAnsi"/>
          <w:color w:val="171717" w:themeColor="background2" w:themeShade="1A"/>
          <w:lang w:val="en-GB"/>
        </w:rPr>
        <w:t>:</w:t>
      </w:r>
      <w:r w:rsidR="00286CB7" w:rsidRPr="009C008C">
        <w:rPr>
          <w:rFonts w:asciiTheme="minorHAnsi" w:eastAsiaTheme="minorEastAsia" w:hAnsiTheme="minorHAnsi"/>
          <w:color w:val="171717" w:themeColor="background2" w:themeShade="1A"/>
          <w:lang w:val="en-GB"/>
        </w:rPr>
        <w:fldChar w:fldCharType="begin"/>
      </w:r>
      <w:r w:rsidR="00286CB7" w:rsidRPr="009C008C">
        <w:rPr>
          <w:rFonts w:asciiTheme="minorHAnsi" w:eastAsiaTheme="minorEastAsia" w:hAnsiTheme="minorHAnsi"/>
          <w:color w:val="171717" w:themeColor="background2" w:themeShade="1A"/>
          <w:lang w:val="en-GB"/>
        </w:rPr>
        <w:instrText xml:space="preserve"> ADDIN EN.CITE &lt;EndNote&gt;&lt;Cite&gt;&lt;Author&gt;Hurst&lt;/Author&gt;&lt;Year&gt;2022&lt;/Year&gt;&lt;RecNum&gt;4761&lt;/RecNum&gt;&lt;DisplayText&gt;(47)&lt;/DisplayText&gt;&lt;record&gt;&lt;rec-number&gt;4761&lt;/rec-number&gt;&lt;foreign-keys&gt;&lt;key app="EN" db-id="0rs59rwxor09ptezsf5vp5zttpdzdep90xfe" timestamp="1658110709" guid="786726e5-3125-44ab-942c-4df6e632a181"&gt;4761&lt;/key&gt;&lt;/foreign-keys&gt;&lt;ref-type name="Generic"&gt;13&lt;/ref-type&gt;&lt;contributors&gt;&lt;authors&gt;&lt;author&gt;Hurst, M.&lt;/author&gt;&lt;/authors&gt;&lt;/contributors&gt;&lt;titles&gt;&lt;title&gt;Long COVID (webinar)&lt;/title&gt;&lt;/titles&gt;&lt;dates&gt;&lt;year&gt;2022&lt;/year&gt;&lt;/dates&gt;&lt;publisher&gt;Goodfellow Unit&lt;/publisher&gt;&lt;urls&gt;&lt;related-urls&gt;&lt;url&gt;https://www.goodfellowunit.org/node/1046270&lt;/url&gt;&lt;/related-urls&gt;&lt;/urls&gt;&lt;access-date&gt;18 July 2022&lt;/access-date&gt;&lt;/record&gt;&lt;/Cite&gt;&lt;/EndNote&gt;</w:instrText>
      </w:r>
      <w:r w:rsidR="00286CB7" w:rsidRPr="009C008C">
        <w:rPr>
          <w:rFonts w:asciiTheme="minorHAnsi" w:eastAsiaTheme="minorEastAsia" w:hAnsiTheme="minorHAnsi"/>
          <w:color w:val="171717" w:themeColor="background2" w:themeShade="1A"/>
          <w:lang w:val="en-GB"/>
        </w:rPr>
        <w:fldChar w:fldCharType="separate"/>
      </w:r>
      <w:r w:rsidR="00286CB7" w:rsidRPr="009C008C">
        <w:rPr>
          <w:rFonts w:asciiTheme="minorHAnsi" w:eastAsiaTheme="minorEastAsia" w:hAnsiTheme="minorHAnsi"/>
          <w:noProof/>
          <w:color w:val="171717" w:themeColor="background2" w:themeShade="1A"/>
          <w:lang w:val="en-GB"/>
        </w:rPr>
        <w:t>(47)</w:t>
      </w:r>
      <w:r w:rsidR="00286CB7" w:rsidRPr="009C008C">
        <w:rPr>
          <w:rFonts w:asciiTheme="minorHAnsi" w:eastAsiaTheme="minorEastAsia" w:hAnsiTheme="minorHAnsi"/>
          <w:color w:val="171717" w:themeColor="background2" w:themeShade="1A"/>
          <w:lang w:val="en-GB"/>
        </w:rPr>
        <w:fldChar w:fldCharType="end"/>
      </w:r>
    </w:p>
    <w:p w14:paraId="1537B480" w14:textId="6E83E9EF" w:rsidR="009561EC" w:rsidRPr="009C008C" w:rsidRDefault="00B95450" w:rsidP="1631DA70">
      <w:pPr>
        <w:pStyle w:val="BodyText"/>
        <w:numPr>
          <w:ilvl w:val="0"/>
          <w:numId w:val="14"/>
        </w:numPr>
        <w:spacing w:line="276" w:lineRule="auto"/>
        <w:rPr>
          <w:rFonts w:asciiTheme="minorHAnsi" w:eastAsiaTheme="minorEastAsia" w:hAnsiTheme="minorHAnsi"/>
          <w:color w:val="171717" w:themeColor="background2" w:themeShade="1A"/>
          <w:lang w:val="en-GB"/>
        </w:rPr>
      </w:pPr>
      <w:r w:rsidRPr="009C008C">
        <w:rPr>
          <w:rFonts w:asciiTheme="minorHAnsi" w:eastAsiaTheme="minorEastAsia" w:hAnsiTheme="minorHAnsi"/>
          <w:b/>
          <w:bCs/>
          <w:color w:val="171717" w:themeColor="background2" w:themeShade="1A"/>
          <w:lang w:val="en-GB"/>
        </w:rPr>
        <w:t>P</w:t>
      </w:r>
      <w:r w:rsidR="7290838A" w:rsidRPr="009C008C">
        <w:rPr>
          <w:rFonts w:asciiTheme="minorHAnsi" w:eastAsiaTheme="minorEastAsia" w:hAnsiTheme="minorHAnsi"/>
          <w:b/>
          <w:bCs/>
          <w:color w:val="171717" w:themeColor="background2" w:themeShade="1A"/>
          <w:lang w:val="en-GB"/>
        </w:rPr>
        <w:t>ersistent virus or viral antigens causing chronic inflammation</w:t>
      </w:r>
      <w:r w:rsidR="0064613E" w:rsidRPr="009C008C">
        <w:rPr>
          <w:rFonts w:asciiTheme="minorHAnsi" w:eastAsiaTheme="minorEastAsia" w:hAnsiTheme="minorHAnsi"/>
          <w:b/>
          <w:bCs/>
          <w:color w:val="171717" w:themeColor="background2" w:themeShade="1A"/>
          <w:lang w:val="en-GB"/>
        </w:rPr>
        <w:t>:</w:t>
      </w:r>
      <w:r w:rsidR="0064613E" w:rsidRPr="009C008C">
        <w:rPr>
          <w:rFonts w:asciiTheme="minorHAnsi" w:eastAsiaTheme="minorEastAsia" w:hAnsiTheme="minorHAnsi"/>
          <w:color w:val="171717" w:themeColor="background2" w:themeShade="1A"/>
          <w:lang w:val="en-GB"/>
        </w:rPr>
        <w:t xml:space="preserve"> </w:t>
      </w:r>
      <w:r w:rsidR="005233C4" w:rsidRPr="009C008C">
        <w:rPr>
          <w:rFonts w:asciiTheme="minorHAnsi" w:eastAsiaTheme="minorEastAsia" w:hAnsiTheme="minorHAnsi"/>
          <w:color w:val="171717" w:themeColor="background2" w:themeShade="1A"/>
          <w:lang w:val="en-GB"/>
        </w:rPr>
        <w:t xml:space="preserve">In some patients, </w:t>
      </w:r>
      <w:r w:rsidR="0064613E" w:rsidRPr="009C008C">
        <w:rPr>
          <w:rFonts w:asciiTheme="minorHAnsi" w:eastAsiaTheme="minorEastAsia" w:hAnsiTheme="minorHAnsi"/>
          <w:color w:val="171717" w:themeColor="background2" w:themeShade="1A"/>
          <w:lang w:val="en-GB"/>
        </w:rPr>
        <w:t>SARS-CoV-2 viral antigens can be found in tissue months after acute infection</w:t>
      </w:r>
      <w:r w:rsidR="003B575B" w:rsidRPr="009C008C">
        <w:rPr>
          <w:rFonts w:asciiTheme="minorHAnsi" w:eastAsiaTheme="minorEastAsia" w:hAnsiTheme="minorHAnsi"/>
          <w:color w:val="171717" w:themeColor="background2" w:themeShade="1A"/>
          <w:lang w:val="en-GB"/>
        </w:rPr>
        <w:t xml:space="preserve">. </w:t>
      </w:r>
      <w:r w:rsidR="00211E67" w:rsidRPr="009C008C">
        <w:rPr>
          <w:rFonts w:asciiTheme="minorHAnsi" w:eastAsiaTheme="minorEastAsia" w:hAnsiTheme="minorHAnsi"/>
          <w:color w:val="171717" w:themeColor="background2" w:themeShade="1A"/>
          <w:lang w:val="en-GB"/>
        </w:rPr>
        <w:t xml:space="preserve">For example, one study reported expression of SARS-CoV-2 RNA in the gut mucosa </w:t>
      </w:r>
      <w:r w:rsidR="00211E67" w:rsidRPr="009C008C">
        <w:rPr>
          <w:rFonts w:ascii="Cambria Math" w:eastAsiaTheme="minorEastAsia" w:hAnsi="Cambria Math" w:cs="Cambria Math"/>
          <w:color w:val="171717" w:themeColor="background2" w:themeShade="1A"/>
          <w:lang w:val="en-GB"/>
        </w:rPr>
        <w:t>∼</w:t>
      </w:r>
      <w:r w:rsidR="00211E67" w:rsidRPr="009C008C">
        <w:rPr>
          <w:rFonts w:asciiTheme="minorHAnsi" w:eastAsiaTheme="minorEastAsia" w:hAnsiTheme="minorHAnsi"/>
          <w:color w:val="171717" w:themeColor="background2" w:themeShade="1A"/>
          <w:lang w:val="en-GB"/>
        </w:rPr>
        <w:t>7 months after mild acute COVID-19 in 32 of 46 patients with inflammatory bowel disease.</w:t>
      </w:r>
      <w:r w:rsidR="00C24B2B" w:rsidRPr="009C008C">
        <w:rPr>
          <w:rFonts w:asciiTheme="minorHAnsi" w:eastAsiaTheme="minorEastAsia" w:hAnsiTheme="minorHAnsi"/>
          <w:color w:val="171717" w:themeColor="background2" w:themeShade="1A"/>
          <w:lang w:val="en-GB"/>
        </w:rPr>
        <w:t xml:space="preserve"> </w:t>
      </w:r>
      <w:r w:rsidR="00286CB7" w:rsidRPr="009C008C">
        <w:rPr>
          <w:rFonts w:asciiTheme="minorHAnsi" w:eastAsiaTheme="minorEastAsia" w:hAnsiTheme="minorHAnsi"/>
          <w:color w:val="171717" w:themeColor="background2" w:themeShade="1A"/>
          <w:lang w:val="en-GB"/>
        </w:rPr>
        <w:fldChar w:fldCharType="begin"/>
      </w:r>
      <w:r w:rsidR="00286CB7" w:rsidRPr="009C008C">
        <w:rPr>
          <w:rFonts w:asciiTheme="minorHAnsi" w:eastAsiaTheme="minorEastAsia" w:hAnsiTheme="minorHAnsi"/>
          <w:color w:val="171717" w:themeColor="background2" w:themeShade="1A"/>
          <w:lang w:val="en-GB"/>
        </w:rPr>
        <w:instrText xml:space="preserve"> ADDIN EN.CITE &lt;EndNote&gt;&lt;Cite ExcludeYear="1"&gt;&lt;Author&gt;Zollner&lt;/Author&gt;&lt;RecNum&gt;4770&lt;/RecNum&gt;&lt;DisplayText&gt;(48)&lt;/DisplayText&gt;&lt;record&gt;&lt;rec-number&gt;4770&lt;/rec-number&gt;&lt;foreign-keys&gt;&lt;key app="EN" db-id="0rs59rwxor09ptezsf5vp5zttpdzdep90xfe" timestamp="1660015697" guid="a1e7e853-96a5-44f8-b704-b9fe88be4b9b"&gt;4770&lt;/key&gt;&lt;/foreign-keys&gt;&lt;ref-type name="Journal Article"&gt;17&lt;/ref-type&gt;&lt;contributors&gt;&lt;authors&gt;&lt;author&gt;Zollner, Andreas&lt;/author&gt;&lt;author&gt;Koch, Robert&lt;/author&gt;&lt;author&gt;Jukic, Almina&lt;/author&gt;&lt;author&gt;Pfister, Alexandra&lt;/author&gt;&lt;author&gt;Meyer, Moritz&lt;/author&gt;&lt;author&gt;Rössler, Annika&lt;/author&gt;&lt;author&gt;Kimpel, Janine&lt;/author&gt;&lt;author&gt;Adolph, Timon E.&lt;/author&gt;&lt;author&gt;Tilg, Herbert&lt;/author&gt;&lt;/authors&gt;&lt;/contributors&gt;&lt;titles&gt;&lt;title&gt;Postacute COVID-19 is Characterized by Gut Viral Antigen Persistence in Inflammatory Bowel Diseases&lt;/title&gt;&lt;secondary-title&gt;Gastroenterology&lt;/secondary-title&gt;&lt;/titles&gt;&lt;periodical&gt;&lt;full-title&gt;Gastroenterology&lt;/full-title&gt;&lt;/periodical&gt;&lt;pages&gt;495-506.e8&lt;/pages&gt;&lt;volume&gt;163&lt;/volume&gt;&lt;number&gt;2&lt;/number&gt;&lt;dates&gt;&lt;/dates&gt;&lt;publisher&gt;Elsevier&lt;/publisher&gt;&lt;isbn&gt;0016-5085&lt;/isbn&gt;&lt;urls&gt;&lt;related-urls&gt;&lt;url&gt;https://doi.org/10.1053/j.gastro.2022.04.037&lt;/url&gt;&lt;/related-urls&gt;&lt;/urls&gt;&lt;electronic-resource-num&gt;10.1053/j.gastro.2022.04.037&lt;/electronic-resource-num&gt;&lt;access-date&gt;2022/07/19&lt;/access-date&gt;&lt;/record&gt;&lt;/Cite&gt;&lt;/EndNote&gt;</w:instrText>
      </w:r>
      <w:r w:rsidR="00286CB7" w:rsidRPr="009C008C">
        <w:rPr>
          <w:rFonts w:asciiTheme="minorHAnsi" w:eastAsiaTheme="minorEastAsia" w:hAnsiTheme="minorHAnsi"/>
          <w:color w:val="171717" w:themeColor="background2" w:themeShade="1A"/>
          <w:lang w:val="en-GB"/>
        </w:rPr>
        <w:fldChar w:fldCharType="separate"/>
      </w:r>
      <w:r w:rsidR="00286CB7" w:rsidRPr="009C008C">
        <w:rPr>
          <w:rFonts w:asciiTheme="minorHAnsi" w:eastAsiaTheme="minorEastAsia" w:hAnsiTheme="minorHAnsi"/>
          <w:noProof/>
          <w:color w:val="171717" w:themeColor="background2" w:themeShade="1A"/>
          <w:lang w:val="en-GB"/>
        </w:rPr>
        <w:t>(48)</w:t>
      </w:r>
      <w:r w:rsidR="00286CB7" w:rsidRPr="009C008C">
        <w:rPr>
          <w:rFonts w:asciiTheme="minorHAnsi" w:eastAsiaTheme="minorEastAsia" w:hAnsiTheme="minorHAnsi"/>
          <w:color w:val="171717" w:themeColor="background2" w:themeShade="1A"/>
          <w:lang w:val="en-GB"/>
        </w:rPr>
        <w:fldChar w:fldCharType="end"/>
      </w:r>
      <w:r w:rsidR="000251B3" w:rsidRPr="009C008C">
        <w:rPr>
          <w:rFonts w:asciiTheme="minorHAnsi" w:eastAsiaTheme="minorEastAsia" w:hAnsiTheme="minorHAnsi"/>
          <w:color w:val="171717" w:themeColor="background2" w:themeShade="1A"/>
          <w:lang w:val="en-GB"/>
        </w:rPr>
        <w:t xml:space="preserve"> </w:t>
      </w:r>
      <w:proofErr w:type="spellStart"/>
      <w:r w:rsidR="000251B3" w:rsidRPr="009C008C">
        <w:rPr>
          <w:rFonts w:asciiTheme="minorHAnsi" w:eastAsiaTheme="minorEastAsia" w:hAnsiTheme="minorHAnsi"/>
          <w:color w:val="171717" w:themeColor="background2" w:themeShade="1A"/>
          <w:lang w:val="en-GB"/>
        </w:rPr>
        <w:t>Post acute</w:t>
      </w:r>
      <w:proofErr w:type="spellEnd"/>
      <w:r w:rsidR="000251B3" w:rsidRPr="009C008C">
        <w:rPr>
          <w:rFonts w:asciiTheme="minorHAnsi" w:eastAsiaTheme="minorEastAsia" w:hAnsiTheme="minorHAnsi"/>
          <w:color w:val="171717" w:themeColor="background2" w:themeShade="1A"/>
          <w:lang w:val="en-GB"/>
        </w:rPr>
        <w:t xml:space="preserve"> COVID-19 </w:t>
      </w:r>
      <w:r w:rsidR="001163CB" w:rsidRPr="009C008C">
        <w:rPr>
          <w:rFonts w:asciiTheme="minorHAnsi" w:eastAsiaTheme="minorEastAsia" w:hAnsiTheme="minorHAnsi"/>
          <w:color w:val="171717" w:themeColor="background2" w:themeShade="1A"/>
          <w:lang w:val="en-GB"/>
        </w:rPr>
        <w:t xml:space="preserve">symptoms </w:t>
      </w:r>
      <w:r w:rsidR="000251B3" w:rsidRPr="009C008C">
        <w:rPr>
          <w:rFonts w:asciiTheme="minorHAnsi" w:eastAsiaTheme="minorEastAsia" w:hAnsiTheme="minorHAnsi"/>
          <w:color w:val="171717" w:themeColor="background2" w:themeShade="1A"/>
          <w:lang w:val="en-GB"/>
        </w:rPr>
        <w:t xml:space="preserve">were reported from the majority of patients </w:t>
      </w:r>
      <w:r w:rsidR="0089665B" w:rsidRPr="009C008C">
        <w:rPr>
          <w:rFonts w:asciiTheme="minorHAnsi" w:eastAsiaTheme="minorEastAsia" w:hAnsiTheme="minorHAnsi"/>
          <w:color w:val="171717" w:themeColor="background2" w:themeShade="1A"/>
          <w:lang w:val="en-GB"/>
        </w:rPr>
        <w:t>(66%)</w:t>
      </w:r>
      <w:r w:rsidR="000251B3" w:rsidRPr="009C008C">
        <w:rPr>
          <w:rFonts w:asciiTheme="minorHAnsi" w:eastAsiaTheme="minorEastAsia" w:hAnsiTheme="minorHAnsi"/>
          <w:color w:val="171717" w:themeColor="background2" w:themeShade="1A"/>
          <w:lang w:val="en-GB"/>
        </w:rPr>
        <w:t xml:space="preserve"> with viral antigen persistence, but not from patients without viral antigen persistence.</w:t>
      </w:r>
      <w:r w:rsidR="00A74000" w:rsidRPr="009C008C">
        <w:rPr>
          <w:rFonts w:asciiTheme="minorHAnsi" w:eastAsiaTheme="minorEastAsia" w:hAnsiTheme="minorHAnsi"/>
          <w:color w:val="171717" w:themeColor="background2" w:themeShade="1A"/>
          <w:lang w:val="en-GB"/>
        </w:rPr>
        <w:t xml:space="preserve"> </w:t>
      </w:r>
      <w:r w:rsidR="00C24B2B" w:rsidRPr="009C008C">
        <w:rPr>
          <w:rFonts w:asciiTheme="minorHAnsi" w:eastAsiaTheme="minorEastAsia" w:hAnsiTheme="minorHAnsi"/>
          <w:color w:val="171717" w:themeColor="background2" w:themeShade="1A"/>
          <w:lang w:val="en-GB"/>
        </w:rPr>
        <w:t xml:space="preserve">It was not possible to culture virus in any participants. </w:t>
      </w:r>
      <w:r w:rsidR="00436DCD" w:rsidRPr="009C008C">
        <w:rPr>
          <w:rFonts w:asciiTheme="minorHAnsi" w:eastAsiaTheme="minorEastAsia" w:hAnsiTheme="minorHAnsi"/>
          <w:color w:val="171717" w:themeColor="background2" w:themeShade="1A"/>
          <w:lang w:val="en-GB"/>
        </w:rPr>
        <w:t>Additionally, a</w:t>
      </w:r>
      <w:r w:rsidR="003C0014" w:rsidRPr="009C008C">
        <w:rPr>
          <w:rFonts w:asciiTheme="minorHAnsi" w:eastAsiaTheme="minorEastAsia" w:hAnsiTheme="minorHAnsi"/>
          <w:color w:val="171717" w:themeColor="background2" w:themeShade="1A"/>
          <w:lang w:val="en-GB"/>
        </w:rPr>
        <w:t xml:space="preserve"> pre-print</w:t>
      </w:r>
      <w:r w:rsidR="00436DCD" w:rsidRPr="009C008C">
        <w:rPr>
          <w:rFonts w:asciiTheme="minorHAnsi" w:eastAsiaTheme="minorEastAsia" w:hAnsiTheme="minorHAnsi"/>
          <w:color w:val="171717" w:themeColor="background2" w:themeShade="1A"/>
          <w:lang w:val="en-GB"/>
        </w:rPr>
        <w:t xml:space="preserve"> case study with two long COVID patients, found viral antigen in the breast and appendix tissue at </w:t>
      </w:r>
      <w:proofErr w:type="gramStart"/>
      <w:r w:rsidR="00436DCD" w:rsidRPr="009C008C">
        <w:rPr>
          <w:rFonts w:asciiTheme="minorHAnsi" w:eastAsiaTheme="minorEastAsia" w:hAnsiTheme="minorHAnsi"/>
          <w:color w:val="171717" w:themeColor="background2" w:themeShade="1A"/>
          <w:lang w:val="en-GB"/>
        </w:rPr>
        <w:t>6 and 15 months</w:t>
      </w:r>
      <w:proofErr w:type="gramEnd"/>
      <w:r w:rsidR="003C0014" w:rsidRPr="009C008C">
        <w:rPr>
          <w:rFonts w:asciiTheme="minorHAnsi" w:eastAsiaTheme="minorEastAsia" w:hAnsiTheme="minorHAnsi"/>
          <w:color w:val="171717" w:themeColor="background2" w:themeShade="1A"/>
          <w:lang w:val="en-GB"/>
        </w:rPr>
        <w:t xml:space="preserve"> following infection. There was also evidence of negative strand RNA which is indicative of ongoing replication. It was noted however that live virus was not able to be cultured in these patients.</w:t>
      </w:r>
      <w:r w:rsidR="00C24B2B" w:rsidRPr="009C008C">
        <w:rPr>
          <w:rFonts w:asciiTheme="minorHAnsi" w:eastAsiaTheme="minorEastAsia" w:hAnsiTheme="minorHAnsi"/>
          <w:color w:val="171717" w:themeColor="background2" w:themeShade="1A"/>
          <w:lang w:val="en-GB"/>
        </w:rPr>
        <w:t xml:space="preserve"> </w:t>
      </w:r>
      <w:r w:rsidR="00286CB7" w:rsidRPr="009C008C">
        <w:rPr>
          <w:rFonts w:asciiTheme="minorHAnsi" w:eastAsiaTheme="minorEastAsia" w:hAnsiTheme="minorHAnsi"/>
          <w:color w:val="171717" w:themeColor="background2" w:themeShade="1A"/>
          <w:lang w:val="en-GB"/>
        </w:rPr>
        <w:fldChar w:fldCharType="begin"/>
      </w:r>
      <w:r w:rsidR="00286CB7" w:rsidRPr="009C008C">
        <w:rPr>
          <w:rFonts w:asciiTheme="minorHAnsi" w:eastAsiaTheme="minorEastAsia" w:hAnsiTheme="minorHAnsi"/>
          <w:color w:val="171717" w:themeColor="background2" w:themeShade="1A"/>
          <w:lang w:val="en-GB"/>
        </w:rPr>
        <w:instrText xml:space="preserve"> ADDIN EN.CITE &lt;EndNote&gt;&lt;Cite&gt;&lt;Author&gt;Denise Goh&lt;/Author&gt;&lt;Year&gt;2022&lt;/Year&gt;&lt;RecNum&gt;4883&lt;/RecNum&gt;&lt;DisplayText&gt;(49)&lt;/DisplayText&gt;&lt;record&gt;&lt;rec-number&gt;4883&lt;/rec-number&gt;&lt;foreign-keys&gt;&lt;key app="EN" db-id="0rs59rwxor09ptezsf5vp5zttpdzdep90xfe" timestamp="1660015700" guid="dc5aa85d-90a7-440c-8eb4-3f17839fb958"&gt;4883&lt;/key&gt;&lt;/foreign-keys&gt;&lt;ref-type name="Journal Article"&gt;17&lt;/ref-type&gt;&lt;contributors&gt;&lt;authors&gt;&lt;author&gt;Denise Goh, Jeffrey Chun Tatt Lim, Sonia Bilbao Fernández et al. &lt;/author&gt;&lt;/authors&gt;&lt;/contributors&gt;&lt;titles&gt;&lt;title&gt;Persistence of residual SARS-CoV-2 viral antigen and RNA in tissues of patients with long COVID-19, PREPRINT&lt;/title&gt;&lt;secondary-title&gt;Research Square&lt;/secondary-title&gt;&lt;/titles&gt;&lt;periodical&gt;&lt;full-title&gt;Res Sq&lt;/full-title&gt;&lt;abbr-1&gt;Research square&lt;/abbr-1&gt;&lt;/periodical&gt;&lt;dates&gt;&lt;year&gt;2022&lt;/year&gt;&lt;pub-dates&gt;&lt;date&gt;21 Feburary 2021&lt;/date&gt;&lt;/pub-dates&gt;&lt;/dates&gt;&lt;urls&gt;&lt;/urls&gt;&lt;electronic-resource-num&gt;https://doi.org/10.21203/rs.3.rs-1379777/v1&lt;/electronic-resource-num&gt;&lt;/record&gt;&lt;/Cite&gt;&lt;/EndNote&gt;</w:instrText>
      </w:r>
      <w:r w:rsidR="00286CB7" w:rsidRPr="009C008C">
        <w:rPr>
          <w:rFonts w:asciiTheme="minorHAnsi" w:eastAsiaTheme="minorEastAsia" w:hAnsiTheme="minorHAnsi"/>
          <w:color w:val="171717" w:themeColor="background2" w:themeShade="1A"/>
          <w:lang w:val="en-GB"/>
        </w:rPr>
        <w:fldChar w:fldCharType="separate"/>
      </w:r>
      <w:r w:rsidR="00286CB7" w:rsidRPr="009C008C">
        <w:rPr>
          <w:rFonts w:asciiTheme="minorHAnsi" w:eastAsiaTheme="minorEastAsia" w:hAnsiTheme="minorHAnsi"/>
          <w:noProof/>
          <w:color w:val="171717" w:themeColor="background2" w:themeShade="1A"/>
          <w:lang w:val="en-GB"/>
        </w:rPr>
        <w:t>(49)</w:t>
      </w:r>
      <w:r w:rsidR="00286CB7" w:rsidRPr="009C008C">
        <w:rPr>
          <w:rFonts w:asciiTheme="minorHAnsi" w:eastAsiaTheme="minorEastAsia" w:hAnsiTheme="minorHAnsi"/>
          <w:color w:val="171717" w:themeColor="background2" w:themeShade="1A"/>
          <w:lang w:val="en-GB"/>
        </w:rPr>
        <w:fldChar w:fldCharType="end"/>
      </w:r>
      <w:r w:rsidR="003643CF" w:rsidRPr="009C008C">
        <w:rPr>
          <w:rFonts w:asciiTheme="minorHAnsi" w:eastAsiaTheme="minorEastAsia" w:hAnsiTheme="minorHAnsi"/>
          <w:color w:val="171717" w:themeColor="background2" w:themeShade="1A"/>
          <w:lang w:val="en-GB"/>
        </w:rPr>
        <w:t xml:space="preserve"> </w:t>
      </w:r>
    </w:p>
    <w:p w14:paraId="16AB09BF" w14:textId="3C96ACC8" w:rsidR="00102465" w:rsidRPr="009C008C" w:rsidRDefault="00732FCD" w:rsidP="1631DA70">
      <w:pPr>
        <w:pStyle w:val="BodyText"/>
        <w:numPr>
          <w:ilvl w:val="0"/>
          <w:numId w:val="14"/>
        </w:numPr>
        <w:spacing w:line="276" w:lineRule="auto"/>
        <w:rPr>
          <w:rFonts w:asciiTheme="minorHAnsi" w:eastAsiaTheme="minorEastAsia" w:hAnsiTheme="minorHAnsi"/>
          <w:color w:val="171717" w:themeColor="background2" w:themeShade="1A"/>
          <w:lang w:val="en-GB"/>
        </w:rPr>
      </w:pPr>
      <w:r w:rsidRPr="009C008C">
        <w:rPr>
          <w:rFonts w:asciiTheme="minorHAnsi" w:eastAsiaTheme="minorEastAsia" w:hAnsiTheme="minorHAnsi"/>
          <w:b/>
          <w:bCs/>
          <w:color w:val="171717" w:themeColor="background2" w:themeShade="1A"/>
          <w:lang w:val="en-GB"/>
        </w:rPr>
        <w:t>A</w:t>
      </w:r>
      <w:r w:rsidR="7290838A" w:rsidRPr="009C008C">
        <w:rPr>
          <w:rFonts w:asciiTheme="minorHAnsi" w:eastAsiaTheme="minorEastAsia" w:hAnsiTheme="minorHAnsi"/>
          <w:b/>
          <w:bCs/>
          <w:color w:val="171717" w:themeColor="background2" w:themeShade="1A"/>
          <w:lang w:val="en-GB"/>
        </w:rPr>
        <w:t>utoimmunity triggered by</w:t>
      </w:r>
      <w:r w:rsidRPr="009C008C">
        <w:rPr>
          <w:rFonts w:asciiTheme="minorHAnsi" w:eastAsiaTheme="minorEastAsia" w:hAnsiTheme="minorHAnsi"/>
          <w:b/>
          <w:bCs/>
          <w:color w:val="171717" w:themeColor="background2" w:themeShade="1A"/>
          <w:lang w:val="en-GB"/>
        </w:rPr>
        <w:t xml:space="preserve"> SARS-CoV-2</w:t>
      </w:r>
      <w:r w:rsidR="7290838A" w:rsidRPr="009C008C">
        <w:rPr>
          <w:rFonts w:asciiTheme="minorHAnsi" w:eastAsiaTheme="minorEastAsia" w:hAnsiTheme="minorHAnsi"/>
          <w:b/>
          <w:bCs/>
          <w:color w:val="171717" w:themeColor="background2" w:themeShade="1A"/>
          <w:lang w:val="en-GB"/>
        </w:rPr>
        <w:t xml:space="preserve"> infection</w:t>
      </w:r>
      <w:r w:rsidR="005D4002" w:rsidRPr="009C008C">
        <w:rPr>
          <w:rFonts w:asciiTheme="minorHAnsi" w:eastAsiaTheme="minorEastAsia" w:hAnsiTheme="minorHAnsi"/>
          <w:b/>
          <w:bCs/>
          <w:color w:val="171717" w:themeColor="background2" w:themeShade="1A"/>
          <w:lang w:val="en-GB"/>
        </w:rPr>
        <w:t>:</w:t>
      </w:r>
      <w:r w:rsidR="005D4002" w:rsidRPr="009C008C">
        <w:rPr>
          <w:rFonts w:asciiTheme="minorHAnsi" w:eastAsiaTheme="minorEastAsia" w:hAnsiTheme="minorHAnsi"/>
          <w:color w:val="171717" w:themeColor="background2" w:themeShade="1A"/>
          <w:lang w:val="en-GB"/>
        </w:rPr>
        <w:t xml:space="preserve"> </w:t>
      </w:r>
      <w:r w:rsidR="003372F5" w:rsidRPr="009C008C">
        <w:rPr>
          <w:rFonts w:asciiTheme="minorHAnsi" w:eastAsiaTheme="minorEastAsia" w:hAnsiTheme="minorHAnsi"/>
          <w:color w:val="171717" w:themeColor="background2" w:themeShade="1A"/>
          <w:lang w:val="en-GB"/>
        </w:rPr>
        <w:t>Autoantibodies have been found in some</w:t>
      </w:r>
      <w:r w:rsidR="005D4002" w:rsidRPr="009C008C">
        <w:rPr>
          <w:rFonts w:asciiTheme="minorHAnsi" w:eastAsiaTheme="minorEastAsia" w:hAnsiTheme="minorHAnsi"/>
          <w:color w:val="171717" w:themeColor="background2" w:themeShade="1A"/>
          <w:lang w:val="en-GB"/>
        </w:rPr>
        <w:t xml:space="preserve"> patients with long COVID</w:t>
      </w:r>
      <w:r w:rsidR="003B0D82" w:rsidRPr="009C008C">
        <w:rPr>
          <w:rFonts w:asciiTheme="minorHAnsi" w:eastAsiaTheme="minorEastAsia" w:hAnsiTheme="minorHAnsi"/>
          <w:color w:val="171717" w:themeColor="background2" w:themeShade="1A"/>
          <w:lang w:val="en-GB"/>
        </w:rPr>
        <w:t xml:space="preserve">. </w:t>
      </w:r>
      <w:r w:rsidR="003372F5" w:rsidRPr="009C008C">
        <w:rPr>
          <w:rFonts w:asciiTheme="minorHAnsi" w:eastAsiaTheme="minorEastAsia" w:hAnsiTheme="minorHAnsi"/>
          <w:color w:val="171717" w:themeColor="background2" w:themeShade="1A"/>
          <w:lang w:val="en-GB"/>
        </w:rPr>
        <w:t xml:space="preserve"> </w:t>
      </w:r>
      <w:r w:rsidR="003B0D82" w:rsidRPr="009C008C">
        <w:rPr>
          <w:rFonts w:asciiTheme="minorHAnsi" w:eastAsiaTheme="minorEastAsia" w:hAnsiTheme="minorHAnsi"/>
          <w:color w:val="171717" w:themeColor="background2" w:themeShade="1A"/>
          <w:lang w:val="en-GB"/>
        </w:rPr>
        <w:t>H</w:t>
      </w:r>
      <w:r w:rsidR="003372F5" w:rsidRPr="009C008C">
        <w:rPr>
          <w:rFonts w:asciiTheme="minorHAnsi" w:eastAsiaTheme="minorEastAsia" w:hAnsiTheme="minorHAnsi"/>
          <w:color w:val="171717" w:themeColor="background2" w:themeShade="1A"/>
          <w:lang w:val="en-GB"/>
        </w:rPr>
        <w:t>owever</w:t>
      </w:r>
      <w:r w:rsidR="003B0D82" w:rsidRPr="009C008C">
        <w:rPr>
          <w:rFonts w:asciiTheme="minorHAnsi" w:eastAsiaTheme="minorEastAsia" w:hAnsiTheme="minorHAnsi"/>
          <w:color w:val="171717" w:themeColor="background2" w:themeShade="1A"/>
          <w:lang w:val="en-GB"/>
        </w:rPr>
        <w:t>,</w:t>
      </w:r>
      <w:r w:rsidR="003372F5" w:rsidRPr="009C008C">
        <w:rPr>
          <w:rFonts w:asciiTheme="minorHAnsi" w:eastAsiaTheme="minorEastAsia" w:hAnsiTheme="minorHAnsi"/>
          <w:color w:val="171717" w:themeColor="background2" w:themeShade="1A"/>
          <w:lang w:val="en-GB"/>
        </w:rPr>
        <w:t xml:space="preserve"> determining the significance of these can be difficult</w:t>
      </w:r>
      <w:r w:rsidR="00CF5C67" w:rsidRPr="009C008C">
        <w:rPr>
          <w:rFonts w:asciiTheme="minorHAnsi" w:eastAsiaTheme="minorEastAsia" w:hAnsiTheme="minorHAnsi"/>
          <w:color w:val="171717" w:themeColor="background2" w:themeShade="1A"/>
          <w:lang w:val="en-GB"/>
        </w:rPr>
        <w:t xml:space="preserve"> </w:t>
      </w:r>
      <w:r w:rsidR="009F3E30" w:rsidRPr="009C008C">
        <w:rPr>
          <w:rFonts w:asciiTheme="minorHAnsi" w:eastAsiaTheme="minorEastAsia" w:hAnsiTheme="minorHAnsi"/>
          <w:color w:val="171717" w:themeColor="background2" w:themeShade="1A"/>
          <w:lang w:val="en-GB"/>
        </w:rPr>
        <w:t>as</w:t>
      </w:r>
      <w:r w:rsidR="00CF5C67" w:rsidRPr="009C008C">
        <w:rPr>
          <w:rFonts w:asciiTheme="minorHAnsi" w:eastAsiaTheme="minorEastAsia" w:hAnsiTheme="minorHAnsi"/>
          <w:color w:val="171717" w:themeColor="background2" w:themeShade="1A"/>
          <w:lang w:val="en-GB"/>
        </w:rPr>
        <w:t xml:space="preserve"> some may be involved in the disease process and some may be non-functional ‘</w:t>
      </w:r>
      <w:proofErr w:type="gramStart"/>
      <w:r w:rsidR="00CF5C67" w:rsidRPr="009C008C">
        <w:rPr>
          <w:rFonts w:asciiTheme="minorHAnsi" w:eastAsiaTheme="minorEastAsia" w:hAnsiTheme="minorHAnsi"/>
          <w:color w:val="171717" w:themeColor="background2" w:themeShade="1A"/>
          <w:lang w:val="en-GB"/>
        </w:rPr>
        <w:t>bystanders’</w:t>
      </w:r>
      <w:proofErr w:type="gramEnd"/>
      <w:r w:rsidR="002E7705" w:rsidRPr="009C008C">
        <w:rPr>
          <w:rFonts w:asciiTheme="minorHAnsi" w:eastAsiaTheme="minorEastAsia" w:hAnsiTheme="minorHAnsi"/>
          <w:color w:val="171717" w:themeColor="background2" w:themeShade="1A"/>
          <w:lang w:val="en-GB"/>
        </w:rPr>
        <w:t>.</w:t>
      </w:r>
      <w:r w:rsidR="00BC6F1E" w:rsidRPr="009C008C">
        <w:rPr>
          <w:rFonts w:asciiTheme="minorHAnsi" w:eastAsiaTheme="minorEastAsia" w:hAnsiTheme="minorHAnsi"/>
          <w:color w:val="171717" w:themeColor="background2" w:themeShade="1A"/>
          <w:lang w:val="en-GB"/>
        </w:rPr>
        <w:t xml:space="preserve"> There is some evidence that p</w:t>
      </w:r>
      <w:r w:rsidR="003B66A7" w:rsidRPr="009C008C">
        <w:rPr>
          <w:rFonts w:asciiTheme="minorHAnsi" w:eastAsiaTheme="minorEastAsia" w:hAnsiTheme="minorHAnsi"/>
          <w:color w:val="171717" w:themeColor="background2" w:themeShade="1A"/>
          <w:lang w:val="en-GB"/>
        </w:rPr>
        <w:t>atients who are</w:t>
      </w:r>
      <w:r w:rsidR="00D26165" w:rsidRPr="009C008C">
        <w:rPr>
          <w:rFonts w:asciiTheme="minorHAnsi" w:eastAsiaTheme="minorEastAsia" w:hAnsiTheme="minorHAnsi"/>
          <w:color w:val="171717" w:themeColor="background2" w:themeShade="1A"/>
          <w:lang w:val="en-GB"/>
        </w:rPr>
        <w:t xml:space="preserve"> better at making antibodies against </w:t>
      </w:r>
      <w:r w:rsidR="003B66A7" w:rsidRPr="009C008C">
        <w:rPr>
          <w:rFonts w:asciiTheme="minorHAnsi" w:eastAsiaTheme="minorEastAsia" w:hAnsiTheme="minorHAnsi"/>
          <w:color w:val="171717" w:themeColor="background2" w:themeShade="1A"/>
          <w:lang w:val="en-GB"/>
        </w:rPr>
        <w:t>SARS-CoV-2 are</w:t>
      </w:r>
      <w:r w:rsidR="00D26165" w:rsidRPr="009C008C">
        <w:rPr>
          <w:rFonts w:asciiTheme="minorHAnsi" w:eastAsiaTheme="minorEastAsia" w:hAnsiTheme="minorHAnsi"/>
          <w:color w:val="171717" w:themeColor="background2" w:themeShade="1A"/>
          <w:lang w:val="en-GB"/>
        </w:rPr>
        <w:t xml:space="preserve"> less likely to have autoantibodies detected. </w:t>
      </w:r>
      <w:r w:rsidR="0018798D" w:rsidRPr="009C008C">
        <w:rPr>
          <w:rFonts w:asciiTheme="minorHAnsi" w:eastAsiaTheme="minorEastAsia" w:hAnsiTheme="minorHAnsi"/>
          <w:color w:val="171717" w:themeColor="background2" w:themeShade="1A"/>
          <w:lang w:val="en-GB"/>
        </w:rPr>
        <w:t xml:space="preserve">It </w:t>
      </w:r>
      <w:r w:rsidR="00771BB2" w:rsidRPr="009C008C">
        <w:rPr>
          <w:rFonts w:asciiTheme="minorHAnsi" w:eastAsiaTheme="minorEastAsia" w:hAnsiTheme="minorHAnsi"/>
          <w:color w:val="171717" w:themeColor="background2" w:themeShade="1A"/>
          <w:lang w:val="en-GB"/>
        </w:rPr>
        <w:t>is</w:t>
      </w:r>
      <w:r w:rsidR="0018798D" w:rsidRPr="009C008C">
        <w:rPr>
          <w:rFonts w:asciiTheme="minorHAnsi" w:eastAsiaTheme="minorEastAsia" w:hAnsiTheme="minorHAnsi"/>
          <w:color w:val="171717" w:themeColor="background2" w:themeShade="1A"/>
          <w:lang w:val="en-GB"/>
        </w:rPr>
        <w:t xml:space="preserve"> also unclear whether the autoantibodies were triggered by COVID-19 or whether they were there prior</w:t>
      </w:r>
      <w:r w:rsidR="00444A12" w:rsidRPr="009C008C">
        <w:rPr>
          <w:rFonts w:asciiTheme="minorHAnsi" w:eastAsiaTheme="minorEastAsia" w:hAnsiTheme="minorHAnsi"/>
          <w:color w:val="171717" w:themeColor="background2" w:themeShade="1A"/>
          <w:lang w:val="en-GB"/>
        </w:rPr>
        <w:t xml:space="preserve"> and only now became evident</w:t>
      </w:r>
      <w:r w:rsidR="0018798D" w:rsidRPr="009C008C">
        <w:rPr>
          <w:rFonts w:asciiTheme="minorHAnsi" w:eastAsiaTheme="minorEastAsia" w:hAnsiTheme="minorHAnsi"/>
          <w:color w:val="171717" w:themeColor="background2" w:themeShade="1A"/>
          <w:lang w:val="en-GB"/>
        </w:rPr>
        <w:t xml:space="preserve">. Looking at antibody </w:t>
      </w:r>
      <w:r w:rsidR="0018798D" w:rsidRPr="009C008C">
        <w:rPr>
          <w:rFonts w:asciiTheme="minorHAnsi" w:eastAsiaTheme="minorEastAsia" w:hAnsiTheme="minorHAnsi"/>
          <w:color w:val="171717" w:themeColor="background2" w:themeShade="1A"/>
          <w:lang w:val="en-GB"/>
        </w:rPr>
        <w:lastRenderedPageBreak/>
        <w:t>isotypes can provide insights</w:t>
      </w:r>
      <w:r w:rsidR="00364378" w:rsidRPr="009C008C">
        <w:rPr>
          <w:rFonts w:asciiTheme="minorHAnsi" w:eastAsiaTheme="minorEastAsia" w:hAnsiTheme="minorHAnsi"/>
          <w:color w:val="171717" w:themeColor="background2" w:themeShade="1A"/>
          <w:lang w:val="en-GB"/>
        </w:rPr>
        <w:t xml:space="preserve">. Auto-antibodies can </w:t>
      </w:r>
      <w:proofErr w:type="spellStart"/>
      <w:r w:rsidR="00364378" w:rsidRPr="009C008C">
        <w:rPr>
          <w:rFonts w:asciiTheme="minorHAnsi" w:eastAsiaTheme="minorEastAsia" w:hAnsiTheme="minorHAnsi"/>
          <w:color w:val="171717" w:themeColor="background2" w:themeShade="1A"/>
          <w:lang w:val="en-GB"/>
        </w:rPr>
        <w:t>prec</w:t>
      </w:r>
      <w:r w:rsidR="009E3B0F" w:rsidRPr="009C008C">
        <w:rPr>
          <w:rFonts w:asciiTheme="minorHAnsi" w:eastAsiaTheme="minorEastAsia" w:hAnsiTheme="minorHAnsi"/>
          <w:color w:val="171717" w:themeColor="background2" w:themeShade="1A"/>
          <w:lang w:val="en-GB"/>
        </w:rPr>
        <w:t>eed</w:t>
      </w:r>
      <w:proofErr w:type="spellEnd"/>
      <w:r w:rsidR="009E3B0F" w:rsidRPr="009C008C">
        <w:rPr>
          <w:rFonts w:asciiTheme="minorHAnsi" w:eastAsiaTheme="minorEastAsia" w:hAnsiTheme="minorHAnsi"/>
          <w:color w:val="171717" w:themeColor="background2" w:themeShade="1A"/>
          <w:lang w:val="en-GB"/>
        </w:rPr>
        <w:t xml:space="preserve"> disease by </w:t>
      </w:r>
      <w:r w:rsidR="00432EF4" w:rsidRPr="009C008C">
        <w:rPr>
          <w:rFonts w:asciiTheme="minorHAnsi" w:eastAsiaTheme="minorEastAsia" w:hAnsiTheme="minorHAnsi"/>
          <w:color w:val="171717" w:themeColor="background2" w:themeShade="1A"/>
          <w:lang w:val="en-GB"/>
        </w:rPr>
        <w:t>months or years so this may be a way to iden</w:t>
      </w:r>
      <w:r w:rsidR="003643CF" w:rsidRPr="009C008C">
        <w:rPr>
          <w:rFonts w:asciiTheme="minorHAnsi" w:eastAsiaTheme="minorEastAsia" w:hAnsiTheme="minorHAnsi"/>
          <w:color w:val="171717" w:themeColor="background2" w:themeShade="1A"/>
          <w:lang w:val="en-GB"/>
        </w:rPr>
        <w:t>ti</w:t>
      </w:r>
      <w:r w:rsidR="00432EF4" w:rsidRPr="009C008C">
        <w:rPr>
          <w:rFonts w:asciiTheme="minorHAnsi" w:eastAsiaTheme="minorEastAsia" w:hAnsiTheme="minorHAnsi"/>
          <w:color w:val="171717" w:themeColor="background2" w:themeShade="1A"/>
          <w:lang w:val="en-GB"/>
        </w:rPr>
        <w:t xml:space="preserve">fy patients at </w:t>
      </w:r>
      <w:r w:rsidR="003577DD" w:rsidRPr="009C008C">
        <w:rPr>
          <w:rFonts w:asciiTheme="minorHAnsi" w:eastAsiaTheme="minorEastAsia" w:hAnsiTheme="minorHAnsi"/>
          <w:color w:val="171717" w:themeColor="background2" w:themeShade="1A"/>
          <w:lang w:val="en-GB"/>
        </w:rPr>
        <w:t xml:space="preserve">higher </w:t>
      </w:r>
      <w:r w:rsidR="00432EF4" w:rsidRPr="009C008C">
        <w:rPr>
          <w:rFonts w:asciiTheme="minorHAnsi" w:eastAsiaTheme="minorEastAsia" w:hAnsiTheme="minorHAnsi"/>
          <w:color w:val="171717" w:themeColor="background2" w:themeShade="1A"/>
          <w:lang w:val="en-GB"/>
        </w:rPr>
        <w:t>risk</w:t>
      </w:r>
      <w:r w:rsidR="003577DD" w:rsidRPr="009C008C">
        <w:rPr>
          <w:rFonts w:asciiTheme="minorHAnsi" w:eastAsiaTheme="minorEastAsia" w:hAnsiTheme="minorHAnsi"/>
          <w:color w:val="171717" w:themeColor="background2" w:themeShade="1A"/>
          <w:lang w:val="en-GB"/>
        </w:rPr>
        <w:t xml:space="preserve"> of long COVID.</w:t>
      </w:r>
      <w:r w:rsidR="007849FF" w:rsidRPr="009C008C">
        <w:rPr>
          <w:rFonts w:asciiTheme="minorHAnsi" w:eastAsiaTheme="minorEastAsia" w:hAnsiTheme="minorHAnsi"/>
          <w:color w:val="171717" w:themeColor="background2" w:themeShade="1A"/>
          <w:lang w:val="en-GB"/>
        </w:rPr>
        <w:t xml:space="preserve"> </w:t>
      </w:r>
      <w:r w:rsidR="00286CB7" w:rsidRPr="009C008C">
        <w:rPr>
          <w:rFonts w:asciiTheme="minorHAnsi" w:eastAsiaTheme="minorEastAsia" w:hAnsiTheme="minorHAnsi"/>
          <w:color w:val="171717" w:themeColor="background2" w:themeShade="1A"/>
          <w:lang w:val="en-GB"/>
        </w:rPr>
        <w:fldChar w:fldCharType="begin">
          <w:fldData xml:space="preserve">PEVuZE5vdGU+PENpdGU+PEF1dGhvcj5Nb2Jhc2hlcmk8L0F1dGhvcj48WWVhcj4yMDIyPC9ZZWFy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</w:fldData>
        </w:fldChar>
      </w:r>
      <w:r w:rsidR="00286CB7" w:rsidRPr="009C008C">
        <w:rPr>
          <w:rFonts w:asciiTheme="minorHAnsi" w:eastAsiaTheme="minorEastAsia" w:hAnsiTheme="minorHAnsi"/>
          <w:color w:val="171717" w:themeColor="background2" w:themeShade="1A"/>
          <w:lang w:val="en-GB"/>
        </w:rPr>
        <w:instrText xml:space="preserve"> ADDIN EN.CITE </w:instrText>
      </w:r>
      <w:r w:rsidR="00286CB7" w:rsidRPr="009C008C">
        <w:rPr>
          <w:rFonts w:asciiTheme="minorHAnsi" w:eastAsiaTheme="minorEastAsia" w:hAnsiTheme="minorHAnsi"/>
          <w:color w:val="171717" w:themeColor="background2" w:themeShade="1A"/>
          <w:lang w:val="en-GB"/>
        </w:rPr>
        <w:fldChar w:fldCharType="begin">
          <w:fldData xml:space="preserve">PEVuZE5vdGU+PENpdGU+PEF1dGhvcj5Nb2Jhc2hlcmk8L0F1dGhvcj48WWVhcj4yMDIyPC9ZZWFy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</w:fldData>
        </w:fldChar>
      </w:r>
      <w:r w:rsidR="00286CB7" w:rsidRPr="009C008C">
        <w:rPr>
          <w:rFonts w:asciiTheme="minorHAnsi" w:eastAsiaTheme="minorEastAsia" w:hAnsiTheme="minorHAnsi"/>
          <w:color w:val="171717" w:themeColor="background2" w:themeShade="1A"/>
          <w:lang w:val="en-GB"/>
        </w:rPr>
        <w:instrText xml:space="preserve"> ADDIN EN.CITE.DATA </w:instrText>
      </w:r>
      <w:r w:rsidR="00286CB7" w:rsidRPr="009C008C">
        <w:rPr>
          <w:rFonts w:asciiTheme="minorHAnsi" w:eastAsiaTheme="minorEastAsia" w:hAnsiTheme="minorHAnsi"/>
          <w:color w:val="171717" w:themeColor="background2" w:themeShade="1A"/>
          <w:lang w:val="en-GB"/>
        </w:rPr>
      </w:r>
      <w:r w:rsidR="00286CB7" w:rsidRPr="009C008C">
        <w:rPr>
          <w:rFonts w:asciiTheme="minorHAnsi" w:eastAsiaTheme="minorEastAsia" w:hAnsiTheme="minorHAnsi"/>
          <w:color w:val="171717" w:themeColor="background2" w:themeShade="1A"/>
          <w:lang w:val="en-GB"/>
        </w:rPr>
        <w:fldChar w:fldCharType="end"/>
      </w:r>
      <w:r w:rsidR="00286CB7" w:rsidRPr="009C008C">
        <w:rPr>
          <w:rFonts w:asciiTheme="minorHAnsi" w:eastAsiaTheme="minorEastAsia" w:hAnsiTheme="minorHAnsi"/>
          <w:color w:val="171717" w:themeColor="background2" w:themeShade="1A"/>
          <w:lang w:val="en-GB"/>
        </w:rPr>
      </w:r>
      <w:r w:rsidR="00286CB7" w:rsidRPr="009C008C">
        <w:rPr>
          <w:rFonts w:asciiTheme="minorHAnsi" w:eastAsiaTheme="minorEastAsia" w:hAnsiTheme="minorHAnsi"/>
          <w:color w:val="171717" w:themeColor="background2" w:themeShade="1A"/>
          <w:lang w:val="en-GB"/>
        </w:rPr>
        <w:fldChar w:fldCharType="separate"/>
      </w:r>
      <w:r w:rsidR="00286CB7" w:rsidRPr="009C008C">
        <w:rPr>
          <w:rFonts w:asciiTheme="minorHAnsi" w:eastAsiaTheme="minorEastAsia" w:hAnsiTheme="minorHAnsi"/>
          <w:noProof/>
          <w:color w:val="171717" w:themeColor="background2" w:themeShade="1A"/>
          <w:lang w:val="en-GB"/>
        </w:rPr>
        <w:t>(50)</w:t>
      </w:r>
      <w:r w:rsidR="00286CB7" w:rsidRPr="009C008C">
        <w:rPr>
          <w:rFonts w:asciiTheme="minorHAnsi" w:eastAsiaTheme="minorEastAsia" w:hAnsiTheme="minorHAnsi"/>
          <w:color w:val="171717" w:themeColor="background2" w:themeShade="1A"/>
          <w:lang w:val="en-GB"/>
        </w:rPr>
        <w:fldChar w:fldCharType="end"/>
      </w:r>
    </w:p>
    <w:p w14:paraId="60C122C8" w14:textId="322E6239" w:rsidR="00102465" w:rsidRPr="009C008C" w:rsidRDefault="00B115D1" w:rsidP="1631DA70">
      <w:pPr>
        <w:pStyle w:val="BodyText"/>
        <w:numPr>
          <w:ilvl w:val="0"/>
          <w:numId w:val="14"/>
        </w:numPr>
        <w:spacing w:line="276" w:lineRule="auto"/>
        <w:rPr>
          <w:rFonts w:asciiTheme="minorHAnsi" w:eastAsiaTheme="minorEastAsia" w:hAnsiTheme="minorHAnsi"/>
          <w:color w:val="171717" w:themeColor="background2" w:themeShade="1A"/>
          <w:lang w:val="en-GB"/>
        </w:rPr>
      </w:pPr>
      <w:r w:rsidRPr="009C008C">
        <w:rPr>
          <w:rFonts w:asciiTheme="minorHAnsi" w:eastAsiaTheme="minorEastAsia" w:hAnsiTheme="minorHAnsi"/>
          <w:b/>
          <w:bCs/>
          <w:color w:val="171717" w:themeColor="background2" w:themeShade="1A"/>
          <w:lang w:val="en-GB"/>
        </w:rPr>
        <w:t>D</w:t>
      </w:r>
      <w:r w:rsidR="7290838A" w:rsidRPr="009C008C">
        <w:rPr>
          <w:rFonts w:asciiTheme="minorHAnsi" w:eastAsiaTheme="minorEastAsia" w:hAnsiTheme="minorHAnsi"/>
          <w:b/>
          <w:bCs/>
          <w:color w:val="171717" w:themeColor="background2" w:themeShade="1A"/>
          <w:lang w:val="en-GB"/>
        </w:rPr>
        <w:t>ysbiosis</w:t>
      </w:r>
      <w:r w:rsidR="0054195D" w:rsidRPr="009C008C">
        <w:rPr>
          <w:rFonts w:asciiTheme="minorHAnsi" w:eastAsiaTheme="minorEastAsia" w:hAnsiTheme="minorHAnsi"/>
          <w:b/>
          <w:bCs/>
          <w:color w:val="171717" w:themeColor="background2" w:themeShade="1A"/>
          <w:lang w:val="en-GB"/>
        </w:rPr>
        <w:t xml:space="preserve"> (changes in the microbiome)</w:t>
      </w:r>
      <w:r w:rsidR="7290838A" w:rsidRPr="009C008C">
        <w:rPr>
          <w:rFonts w:asciiTheme="minorHAnsi" w:eastAsiaTheme="minorEastAsia" w:hAnsiTheme="minorHAnsi"/>
          <w:b/>
          <w:bCs/>
          <w:color w:val="171717" w:themeColor="background2" w:themeShade="1A"/>
          <w:lang w:val="en-GB"/>
        </w:rPr>
        <w:t xml:space="preserve"> and</w:t>
      </w:r>
      <w:r w:rsidR="008F242F" w:rsidRPr="009C008C">
        <w:rPr>
          <w:rFonts w:asciiTheme="minorHAnsi" w:eastAsiaTheme="minorEastAsia" w:hAnsiTheme="minorHAnsi"/>
          <w:b/>
          <w:bCs/>
          <w:color w:val="171717" w:themeColor="background2" w:themeShade="1A"/>
          <w:lang w:val="en-GB"/>
        </w:rPr>
        <w:t xml:space="preserve"> </w:t>
      </w:r>
      <w:r w:rsidR="7290838A" w:rsidRPr="009C008C">
        <w:rPr>
          <w:rFonts w:asciiTheme="minorHAnsi" w:eastAsiaTheme="minorEastAsia" w:hAnsiTheme="minorHAnsi"/>
          <w:b/>
          <w:bCs/>
          <w:color w:val="171717" w:themeColor="background2" w:themeShade="1A"/>
          <w:lang w:val="en-GB"/>
        </w:rPr>
        <w:t>viral reactivation</w:t>
      </w:r>
      <w:r w:rsidR="000A55CB" w:rsidRPr="009C008C">
        <w:rPr>
          <w:rFonts w:asciiTheme="minorHAnsi" w:eastAsiaTheme="minorEastAsia" w:hAnsiTheme="minorHAnsi"/>
          <w:b/>
          <w:bCs/>
          <w:color w:val="171717" w:themeColor="background2" w:themeShade="1A"/>
          <w:lang w:val="en-GB"/>
        </w:rPr>
        <w:t xml:space="preserve"> (reactivation of viruses other than SARS-CoV-2 in the context of COVID-19 infection)</w:t>
      </w:r>
      <w:r w:rsidR="007A4F35" w:rsidRPr="009C008C">
        <w:rPr>
          <w:rFonts w:asciiTheme="minorHAnsi" w:eastAsiaTheme="minorEastAsia" w:hAnsiTheme="minorHAnsi"/>
          <w:b/>
          <w:bCs/>
          <w:color w:val="171717" w:themeColor="background2" w:themeShade="1A"/>
          <w:lang w:val="en-GB"/>
        </w:rPr>
        <w:t>:</w:t>
      </w:r>
      <w:r w:rsidR="00EE3053" w:rsidRPr="009C008C">
        <w:rPr>
          <w:rFonts w:asciiTheme="minorHAnsi" w:eastAsiaTheme="minorEastAsia" w:hAnsiTheme="minorHAnsi"/>
          <w:b/>
          <w:bCs/>
          <w:color w:val="171717" w:themeColor="background2" w:themeShade="1A"/>
          <w:lang w:val="en-GB"/>
        </w:rPr>
        <w:t xml:space="preserve"> </w:t>
      </w:r>
      <w:r w:rsidRPr="009C008C">
        <w:rPr>
          <w:rFonts w:asciiTheme="minorHAnsi" w:eastAsiaTheme="minorEastAsia" w:hAnsiTheme="minorHAnsi"/>
          <w:color w:val="171717" w:themeColor="background2" w:themeShade="1A"/>
          <w:lang w:val="en-GB"/>
        </w:rPr>
        <w:t xml:space="preserve">These are two ways that microbes outside of SARS-CoV-2 may plausibly contribute to long COVID. </w:t>
      </w:r>
      <w:proofErr w:type="gramStart"/>
      <w:r w:rsidR="00EE3053" w:rsidRPr="009C008C">
        <w:rPr>
          <w:rFonts w:asciiTheme="minorHAnsi" w:eastAsiaTheme="minorEastAsia" w:hAnsiTheme="minorHAnsi"/>
          <w:color w:val="171717" w:themeColor="background2" w:themeShade="1A"/>
          <w:lang w:val="en-GB"/>
        </w:rPr>
        <w:t>A number of</w:t>
      </w:r>
      <w:proofErr w:type="gramEnd"/>
      <w:r w:rsidR="00EE3053" w:rsidRPr="009C008C">
        <w:rPr>
          <w:rFonts w:asciiTheme="minorHAnsi" w:eastAsiaTheme="minorEastAsia" w:hAnsiTheme="minorHAnsi"/>
          <w:color w:val="171717" w:themeColor="background2" w:themeShade="1A"/>
          <w:lang w:val="en-GB"/>
        </w:rPr>
        <w:t xml:space="preserve"> studies </w:t>
      </w:r>
      <w:r w:rsidR="006D3BA9" w:rsidRPr="009C008C">
        <w:rPr>
          <w:rFonts w:asciiTheme="minorHAnsi" w:eastAsiaTheme="minorEastAsia" w:hAnsiTheme="minorHAnsi"/>
          <w:color w:val="171717" w:themeColor="background2" w:themeShade="1A"/>
          <w:lang w:val="en-GB"/>
        </w:rPr>
        <w:t>investigating what</w:t>
      </w:r>
      <w:r w:rsidR="000A55B8" w:rsidRPr="009C008C">
        <w:rPr>
          <w:rFonts w:asciiTheme="minorHAnsi" w:eastAsiaTheme="minorEastAsia" w:hAnsiTheme="minorHAnsi"/>
          <w:color w:val="171717" w:themeColor="background2" w:themeShade="1A"/>
          <w:lang w:val="en-GB"/>
        </w:rPr>
        <w:t xml:space="preserve"> happens in the</w:t>
      </w:r>
      <w:r w:rsidR="00EE3053" w:rsidRPr="009C008C">
        <w:rPr>
          <w:rFonts w:asciiTheme="minorHAnsi" w:eastAsiaTheme="minorEastAsia" w:hAnsiTheme="minorHAnsi"/>
          <w:color w:val="171717" w:themeColor="background2" w:themeShade="1A"/>
          <w:lang w:val="en-GB"/>
        </w:rPr>
        <w:t xml:space="preserve"> microbiome (especially oral) </w:t>
      </w:r>
      <w:r w:rsidR="000A55B8" w:rsidRPr="009C008C">
        <w:rPr>
          <w:rFonts w:asciiTheme="minorHAnsi" w:eastAsiaTheme="minorEastAsia" w:hAnsiTheme="minorHAnsi"/>
          <w:color w:val="171717" w:themeColor="background2" w:themeShade="1A"/>
          <w:lang w:val="en-GB"/>
        </w:rPr>
        <w:t>of</w:t>
      </w:r>
      <w:r w:rsidR="00EE3053" w:rsidRPr="009C008C">
        <w:rPr>
          <w:rFonts w:asciiTheme="minorHAnsi" w:eastAsiaTheme="minorEastAsia" w:hAnsiTheme="minorHAnsi"/>
          <w:color w:val="171717" w:themeColor="background2" w:themeShade="1A"/>
          <w:lang w:val="en-GB"/>
        </w:rPr>
        <w:t xml:space="preserve"> patients with long COVID</w:t>
      </w:r>
      <w:r w:rsidR="000A55B8" w:rsidRPr="009C008C">
        <w:rPr>
          <w:rFonts w:asciiTheme="minorHAnsi" w:eastAsiaTheme="minorEastAsia" w:hAnsiTheme="minorHAnsi"/>
          <w:color w:val="171717" w:themeColor="background2" w:themeShade="1A"/>
          <w:lang w:val="en-GB"/>
        </w:rPr>
        <w:t xml:space="preserve"> have</w:t>
      </w:r>
      <w:r w:rsidR="00EE3053" w:rsidRPr="009C008C">
        <w:rPr>
          <w:rFonts w:asciiTheme="minorHAnsi" w:eastAsiaTheme="minorEastAsia" w:hAnsiTheme="minorHAnsi"/>
          <w:color w:val="171717" w:themeColor="background2" w:themeShade="1A"/>
          <w:lang w:val="en-GB"/>
        </w:rPr>
        <w:t xml:space="preserve"> found decreased</w:t>
      </w:r>
      <w:r w:rsidR="000A55B8" w:rsidRPr="009C008C">
        <w:rPr>
          <w:rFonts w:asciiTheme="minorHAnsi" w:eastAsiaTheme="minorEastAsia" w:hAnsiTheme="minorHAnsi"/>
          <w:color w:val="171717" w:themeColor="background2" w:themeShade="1A"/>
          <w:lang w:val="en-GB"/>
        </w:rPr>
        <w:t xml:space="preserve"> microbial</w:t>
      </w:r>
      <w:r w:rsidR="00EE3053" w:rsidRPr="009C008C">
        <w:rPr>
          <w:rFonts w:asciiTheme="minorHAnsi" w:eastAsiaTheme="minorEastAsia" w:hAnsiTheme="minorHAnsi"/>
          <w:color w:val="171717" w:themeColor="background2" w:themeShade="1A"/>
          <w:lang w:val="en-GB"/>
        </w:rPr>
        <w:t xml:space="preserve"> diversity, increased </w:t>
      </w:r>
      <w:r w:rsidR="00646305" w:rsidRPr="009C008C">
        <w:rPr>
          <w:rFonts w:asciiTheme="minorHAnsi" w:eastAsiaTheme="minorEastAsia" w:hAnsiTheme="minorHAnsi"/>
          <w:color w:val="171717" w:themeColor="background2" w:themeShade="1A"/>
          <w:lang w:val="en-GB"/>
        </w:rPr>
        <w:t>pathogenic bacteria and decreased benefi</w:t>
      </w:r>
      <w:r w:rsidR="000A55B8" w:rsidRPr="009C008C">
        <w:rPr>
          <w:rFonts w:asciiTheme="minorHAnsi" w:eastAsiaTheme="minorEastAsia" w:hAnsiTheme="minorHAnsi"/>
          <w:color w:val="171717" w:themeColor="background2" w:themeShade="1A"/>
          <w:lang w:val="en-GB"/>
        </w:rPr>
        <w:t>c</w:t>
      </w:r>
      <w:r w:rsidR="00646305" w:rsidRPr="009C008C">
        <w:rPr>
          <w:rFonts w:asciiTheme="minorHAnsi" w:eastAsiaTheme="minorEastAsia" w:hAnsiTheme="minorHAnsi"/>
          <w:color w:val="171717" w:themeColor="background2" w:themeShade="1A"/>
          <w:lang w:val="en-GB"/>
        </w:rPr>
        <w:t xml:space="preserve">ial bacteria. </w:t>
      </w:r>
      <w:r w:rsidR="006D3BA9" w:rsidRPr="009C008C">
        <w:rPr>
          <w:rFonts w:asciiTheme="minorHAnsi" w:eastAsiaTheme="minorEastAsia" w:hAnsiTheme="minorHAnsi"/>
          <w:color w:val="171717" w:themeColor="background2" w:themeShade="1A"/>
          <w:lang w:val="en-GB"/>
        </w:rPr>
        <w:t xml:space="preserve">In terms of viral reactivation, work is underway to look at </w:t>
      </w:r>
      <w:r w:rsidR="009A21CA" w:rsidRPr="009C008C">
        <w:rPr>
          <w:rFonts w:asciiTheme="minorHAnsi" w:eastAsiaTheme="minorEastAsia" w:hAnsiTheme="minorHAnsi"/>
          <w:color w:val="171717" w:themeColor="background2" w:themeShade="1A"/>
          <w:lang w:val="en-GB"/>
        </w:rPr>
        <w:t xml:space="preserve">whether </w:t>
      </w:r>
      <w:r w:rsidR="00646305" w:rsidRPr="009C008C">
        <w:rPr>
          <w:rFonts w:asciiTheme="minorHAnsi" w:eastAsiaTheme="minorEastAsia" w:hAnsiTheme="minorHAnsi"/>
          <w:color w:val="171717" w:themeColor="background2" w:themeShade="1A"/>
          <w:lang w:val="en-GB"/>
        </w:rPr>
        <w:t>reactivation</w:t>
      </w:r>
      <w:r w:rsidR="00782A57" w:rsidRPr="009C008C">
        <w:rPr>
          <w:rFonts w:asciiTheme="minorHAnsi" w:eastAsiaTheme="minorEastAsia" w:hAnsiTheme="minorHAnsi"/>
          <w:color w:val="171717" w:themeColor="background2" w:themeShade="1A"/>
          <w:lang w:val="en-GB"/>
        </w:rPr>
        <w:t xml:space="preserve"> </w:t>
      </w:r>
      <w:r w:rsidR="009A21CA" w:rsidRPr="009C008C">
        <w:rPr>
          <w:rFonts w:asciiTheme="minorHAnsi" w:eastAsiaTheme="minorEastAsia" w:hAnsiTheme="minorHAnsi"/>
          <w:color w:val="171717" w:themeColor="background2" w:themeShade="1A"/>
          <w:lang w:val="en-GB"/>
        </w:rPr>
        <w:t xml:space="preserve">of EBV or other </w:t>
      </w:r>
      <w:r w:rsidR="002751CB" w:rsidRPr="009C008C">
        <w:rPr>
          <w:rFonts w:asciiTheme="minorHAnsi" w:eastAsiaTheme="minorEastAsia" w:hAnsiTheme="minorHAnsi"/>
          <w:color w:val="171717" w:themeColor="background2" w:themeShade="1A"/>
          <w:lang w:val="en-GB"/>
        </w:rPr>
        <w:t>herpes viruses</w:t>
      </w:r>
      <w:r w:rsidR="003D5986" w:rsidRPr="009C008C">
        <w:rPr>
          <w:rFonts w:asciiTheme="minorHAnsi" w:eastAsiaTheme="minorEastAsia" w:hAnsiTheme="minorHAnsi"/>
          <w:color w:val="171717" w:themeColor="background2" w:themeShade="1A"/>
          <w:lang w:val="en-GB"/>
        </w:rPr>
        <w:t xml:space="preserve"> may contribute to long COVID.</w:t>
      </w:r>
      <w:r w:rsidR="00B36202" w:rsidRPr="009C008C">
        <w:rPr>
          <w:rFonts w:asciiTheme="minorHAnsi" w:eastAsiaTheme="minorEastAsia" w:hAnsiTheme="minorHAnsi"/>
          <w:color w:val="171717" w:themeColor="background2" w:themeShade="1A"/>
          <w:lang w:val="en-GB"/>
        </w:rPr>
        <w:t xml:space="preserve"> </w:t>
      </w:r>
      <w:r w:rsidR="00286CB7" w:rsidRPr="009C008C">
        <w:rPr>
          <w:rFonts w:asciiTheme="minorHAnsi" w:eastAsiaTheme="minorEastAsia" w:hAnsiTheme="minorHAnsi"/>
          <w:color w:val="171717" w:themeColor="background2" w:themeShade="1A"/>
          <w:lang w:val="en-GB"/>
        </w:rPr>
        <w:fldChar w:fldCharType="begin"/>
      </w:r>
      <w:r w:rsidR="00286CB7" w:rsidRPr="009C008C">
        <w:rPr>
          <w:rFonts w:asciiTheme="minorHAnsi" w:eastAsiaTheme="minorEastAsia" w:hAnsiTheme="minorHAnsi"/>
          <w:color w:val="171717" w:themeColor="background2" w:themeShade="1A"/>
          <w:lang w:val="en-GB"/>
        </w:rPr>
        <w:instrText xml:space="preserve"> ADDIN EN.CITE &lt;EndNote&gt;&lt;Cite&gt;&lt;Author&gt;Giannos&lt;/Author&gt;&lt;Year&gt;2022&lt;/Year&gt;&lt;RecNum&gt;5096&lt;/RecNum&gt;&lt;DisplayText&gt;(51)&lt;/DisplayText&gt;&lt;record&gt;&lt;rec-number&gt;5096&lt;/rec-number&gt;&lt;foreign-keys&gt;&lt;key app="EN" db-id="0rs59rwxor09ptezsf5vp5zttpdzdep90xfe" timestamp="1660169024" guid="26629c69-514c-48b4-91e4-566b7b5c56ed"&gt;5096&lt;/key&gt;&lt;/foreign-keys&gt;&lt;ref-type name="Journal Article"&gt;17&lt;/ref-type&gt;&lt;contributors&gt;&lt;authors&gt;&lt;author&gt;Giannos, P.&lt;/author&gt;&lt;author&gt;Prokopidis, K. &lt;/author&gt;&lt;/authors&gt;&lt;/contributors&gt;&lt;titles&gt;&lt;title&gt;Gut dysbiosis and long COVID-19: Feeling gutted. &lt;/title&gt;&lt;secondary-title&gt;J Med Virol.&lt;/secondary-title&gt;&lt;/titles&gt;&lt;periodical&gt;&lt;full-title&gt;J Med Virol.&lt;/full-title&gt;&lt;/periodical&gt;&lt;pages&gt;2917-2918&lt;/pages&gt;&lt;volume&gt;94&lt;/volume&gt;&lt;number&gt;7&lt;/number&gt;&lt;dates&gt;&lt;year&gt;2022&lt;/year&gt;&lt;/dates&gt;&lt;urls&gt;&lt;/urls&gt;&lt;custom2&gt;PMC9088471.&lt;/custom2&gt;&lt;electronic-resource-num&gt;10.1002/jmv.27684. Epub 2022 Mar 7. &lt;/electronic-resource-num&gt;&lt;/record&gt;&lt;/Cite&gt;&lt;/EndNote&gt;</w:instrText>
      </w:r>
      <w:r w:rsidR="00286CB7" w:rsidRPr="009C008C">
        <w:rPr>
          <w:rFonts w:asciiTheme="minorHAnsi" w:eastAsiaTheme="minorEastAsia" w:hAnsiTheme="minorHAnsi"/>
          <w:color w:val="171717" w:themeColor="background2" w:themeShade="1A"/>
          <w:lang w:val="en-GB"/>
        </w:rPr>
        <w:fldChar w:fldCharType="separate"/>
      </w:r>
      <w:r w:rsidR="00286CB7" w:rsidRPr="009C008C">
        <w:rPr>
          <w:rFonts w:asciiTheme="minorHAnsi" w:eastAsiaTheme="minorEastAsia" w:hAnsiTheme="minorHAnsi"/>
          <w:noProof/>
          <w:color w:val="171717" w:themeColor="background2" w:themeShade="1A"/>
          <w:lang w:val="en-GB"/>
        </w:rPr>
        <w:t>(51)</w:t>
      </w:r>
      <w:r w:rsidR="00286CB7" w:rsidRPr="009C008C">
        <w:rPr>
          <w:rFonts w:asciiTheme="minorHAnsi" w:eastAsiaTheme="minorEastAsia" w:hAnsiTheme="minorHAnsi"/>
          <w:color w:val="171717" w:themeColor="background2" w:themeShade="1A"/>
          <w:lang w:val="en-GB"/>
        </w:rPr>
        <w:fldChar w:fldCharType="end"/>
      </w:r>
    </w:p>
    <w:p w14:paraId="1C1439B0" w14:textId="5DB0E1A5" w:rsidR="00622288" w:rsidRPr="009C008C" w:rsidRDefault="00B115D1" w:rsidP="1631DA70">
      <w:pPr>
        <w:pStyle w:val="BodyText"/>
        <w:numPr>
          <w:ilvl w:val="0"/>
          <w:numId w:val="14"/>
        </w:numPr>
        <w:spacing w:line="276" w:lineRule="auto"/>
        <w:rPr>
          <w:rFonts w:asciiTheme="minorHAnsi" w:eastAsiaTheme="minorEastAsia" w:hAnsiTheme="minorHAnsi"/>
          <w:color w:val="171717" w:themeColor="background2" w:themeShade="1A"/>
          <w:lang w:val="en-GB"/>
        </w:rPr>
      </w:pPr>
      <w:r w:rsidRPr="009C008C">
        <w:rPr>
          <w:rFonts w:asciiTheme="minorHAnsi" w:eastAsiaTheme="minorEastAsia" w:hAnsiTheme="minorHAnsi"/>
          <w:b/>
          <w:bCs/>
          <w:color w:val="171717" w:themeColor="background2" w:themeShade="1A"/>
          <w:lang w:val="en-GB"/>
        </w:rPr>
        <w:t>U</w:t>
      </w:r>
      <w:r w:rsidR="7290838A" w:rsidRPr="009C008C">
        <w:rPr>
          <w:rFonts w:asciiTheme="minorHAnsi" w:eastAsiaTheme="minorEastAsia" w:hAnsiTheme="minorHAnsi"/>
          <w:b/>
          <w:bCs/>
          <w:color w:val="171717" w:themeColor="background2" w:themeShade="1A"/>
          <w:lang w:val="en-GB"/>
        </w:rPr>
        <w:t>nrepa</w:t>
      </w:r>
      <w:r w:rsidR="00984399" w:rsidRPr="009C008C">
        <w:rPr>
          <w:rFonts w:asciiTheme="minorHAnsi" w:eastAsiaTheme="minorEastAsia" w:hAnsiTheme="minorHAnsi"/>
          <w:b/>
          <w:bCs/>
          <w:color w:val="171717" w:themeColor="background2" w:themeShade="1A"/>
          <w:lang w:val="en-GB"/>
        </w:rPr>
        <w:t>i</w:t>
      </w:r>
      <w:r w:rsidR="7290838A" w:rsidRPr="009C008C">
        <w:rPr>
          <w:rFonts w:asciiTheme="minorHAnsi" w:eastAsiaTheme="minorEastAsia" w:hAnsiTheme="minorHAnsi"/>
          <w:b/>
          <w:bCs/>
          <w:color w:val="171717" w:themeColor="background2" w:themeShade="1A"/>
          <w:lang w:val="en-GB"/>
        </w:rPr>
        <w:t>red tissue damage</w:t>
      </w:r>
      <w:r w:rsidR="0054195D" w:rsidRPr="009C008C">
        <w:rPr>
          <w:rFonts w:asciiTheme="minorHAnsi" w:eastAsiaTheme="minorEastAsia" w:hAnsiTheme="minorHAnsi"/>
          <w:b/>
          <w:bCs/>
          <w:color w:val="171717" w:themeColor="background2" w:themeShade="1A"/>
          <w:lang w:val="en-GB"/>
        </w:rPr>
        <w:t xml:space="preserve"> from the original infection</w:t>
      </w:r>
      <w:r w:rsidR="00AF6628" w:rsidRPr="009C008C">
        <w:rPr>
          <w:rFonts w:asciiTheme="minorHAnsi" w:eastAsiaTheme="minorEastAsia" w:hAnsiTheme="minorHAnsi"/>
          <w:b/>
          <w:bCs/>
          <w:color w:val="171717" w:themeColor="background2" w:themeShade="1A"/>
          <w:lang w:val="en-GB"/>
        </w:rPr>
        <w:t xml:space="preserve"> (including endothelial dysfunction)</w:t>
      </w:r>
      <w:r w:rsidR="006223C1" w:rsidRPr="009C008C">
        <w:rPr>
          <w:rFonts w:asciiTheme="minorHAnsi" w:eastAsiaTheme="minorEastAsia" w:hAnsiTheme="minorHAnsi"/>
          <w:color w:val="171717" w:themeColor="background2" w:themeShade="1A"/>
          <w:lang w:val="en-GB"/>
        </w:rPr>
        <w:t xml:space="preserve">: </w:t>
      </w:r>
      <w:r w:rsidR="001F23B8" w:rsidRPr="009C008C">
        <w:rPr>
          <w:rFonts w:asciiTheme="minorHAnsi" w:eastAsiaTheme="minorEastAsia" w:hAnsiTheme="minorHAnsi"/>
          <w:color w:val="171717" w:themeColor="background2" w:themeShade="1A"/>
          <w:lang w:val="en-GB"/>
        </w:rPr>
        <w:t>A</w:t>
      </w:r>
      <w:r w:rsidR="00622288" w:rsidRPr="009C008C">
        <w:rPr>
          <w:rFonts w:asciiTheme="minorHAnsi" w:eastAsiaTheme="minorEastAsia" w:hAnsiTheme="minorHAnsi"/>
          <w:color w:val="171717" w:themeColor="background2" w:themeShade="1A"/>
          <w:lang w:val="en-GB"/>
        </w:rPr>
        <w:t xml:space="preserve"> study </w:t>
      </w:r>
      <w:r w:rsidR="001154A0" w:rsidRPr="009C008C">
        <w:rPr>
          <w:rFonts w:asciiTheme="minorHAnsi" w:eastAsiaTheme="minorEastAsia" w:hAnsiTheme="minorHAnsi"/>
          <w:color w:val="171717" w:themeColor="background2" w:themeShade="1A"/>
          <w:lang w:val="en-GB"/>
        </w:rPr>
        <w:t xml:space="preserve">performed in hamsters found that </w:t>
      </w:r>
      <w:r w:rsidR="00A334F2" w:rsidRPr="009C008C">
        <w:rPr>
          <w:rFonts w:asciiTheme="minorHAnsi" w:eastAsiaTheme="minorEastAsia" w:hAnsiTheme="minorHAnsi"/>
          <w:color w:val="171717" w:themeColor="background2" w:themeShade="1A"/>
          <w:lang w:val="en-GB"/>
        </w:rPr>
        <w:t>SARS</w:t>
      </w:r>
      <w:r w:rsidR="00F720EB" w:rsidRPr="009C008C">
        <w:rPr>
          <w:rFonts w:asciiTheme="minorHAnsi" w:eastAsiaTheme="minorEastAsia" w:hAnsiTheme="minorHAnsi"/>
          <w:color w:val="171717" w:themeColor="background2" w:themeShade="1A"/>
          <w:lang w:val="en-GB"/>
        </w:rPr>
        <w:t>-</w:t>
      </w:r>
      <w:r w:rsidR="00A334F2" w:rsidRPr="009C008C">
        <w:rPr>
          <w:rFonts w:asciiTheme="minorHAnsi" w:eastAsiaTheme="minorEastAsia" w:hAnsiTheme="minorHAnsi"/>
          <w:color w:val="171717" w:themeColor="background2" w:themeShade="1A"/>
          <w:lang w:val="en-GB"/>
        </w:rPr>
        <w:t>C</w:t>
      </w:r>
      <w:r w:rsidR="00F720EB" w:rsidRPr="009C008C">
        <w:rPr>
          <w:rFonts w:asciiTheme="minorHAnsi" w:eastAsiaTheme="minorEastAsia" w:hAnsiTheme="minorHAnsi"/>
          <w:color w:val="171717" w:themeColor="background2" w:themeShade="1A"/>
          <w:lang w:val="en-GB"/>
        </w:rPr>
        <w:t>o</w:t>
      </w:r>
      <w:r w:rsidR="00A334F2" w:rsidRPr="009C008C">
        <w:rPr>
          <w:rFonts w:asciiTheme="minorHAnsi" w:eastAsiaTheme="minorEastAsia" w:hAnsiTheme="minorHAnsi"/>
          <w:color w:val="171717" w:themeColor="background2" w:themeShade="1A"/>
          <w:lang w:val="en-GB"/>
        </w:rPr>
        <w:t>V</w:t>
      </w:r>
      <w:r w:rsidR="007F6891" w:rsidRPr="009C008C">
        <w:rPr>
          <w:rFonts w:asciiTheme="minorHAnsi" w:eastAsiaTheme="minorEastAsia" w:hAnsiTheme="minorHAnsi"/>
          <w:color w:val="171717" w:themeColor="background2" w:themeShade="1A"/>
          <w:lang w:val="en-GB"/>
        </w:rPr>
        <w:t>-</w:t>
      </w:r>
      <w:r w:rsidR="00F720EB" w:rsidRPr="009C008C">
        <w:rPr>
          <w:rFonts w:asciiTheme="minorHAnsi" w:eastAsiaTheme="minorEastAsia" w:hAnsiTheme="minorHAnsi"/>
          <w:color w:val="171717" w:themeColor="background2" w:themeShade="1A"/>
          <w:lang w:val="en-GB"/>
        </w:rPr>
        <w:t>2</w:t>
      </w:r>
      <w:r w:rsidR="00A334F2" w:rsidRPr="009C008C">
        <w:rPr>
          <w:rFonts w:asciiTheme="minorHAnsi" w:eastAsiaTheme="minorEastAsia" w:hAnsiTheme="minorHAnsi"/>
          <w:color w:val="171717" w:themeColor="background2" w:themeShade="1A"/>
          <w:lang w:val="en-GB"/>
        </w:rPr>
        <w:t xml:space="preserve"> infection</w:t>
      </w:r>
      <w:r w:rsidR="00C0774E" w:rsidRPr="009C008C">
        <w:rPr>
          <w:rFonts w:asciiTheme="minorHAnsi" w:eastAsiaTheme="minorEastAsia" w:hAnsiTheme="minorHAnsi"/>
          <w:color w:val="171717" w:themeColor="background2" w:themeShade="1A"/>
          <w:lang w:val="en-GB"/>
        </w:rPr>
        <w:t xml:space="preserve"> resulted in pathologies le</w:t>
      </w:r>
      <w:r w:rsidR="00872FF6" w:rsidRPr="009C008C">
        <w:rPr>
          <w:rFonts w:asciiTheme="minorHAnsi" w:eastAsiaTheme="minorEastAsia" w:hAnsiTheme="minorHAnsi"/>
          <w:color w:val="171717" w:themeColor="background2" w:themeShade="1A"/>
          <w:lang w:val="en-GB"/>
        </w:rPr>
        <w:t>a</w:t>
      </w:r>
      <w:r w:rsidR="00C0774E" w:rsidRPr="009C008C">
        <w:rPr>
          <w:rFonts w:asciiTheme="minorHAnsi" w:eastAsiaTheme="minorEastAsia" w:hAnsiTheme="minorHAnsi"/>
          <w:color w:val="171717" w:themeColor="background2" w:themeShade="1A"/>
          <w:lang w:val="en-GB"/>
        </w:rPr>
        <w:t>d</w:t>
      </w:r>
      <w:r w:rsidR="00A63B0E" w:rsidRPr="009C008C">
        <w:rPr>
          <w:rFonts w:asciiTheme="minorHAnsi" w:eastAsiaTheme="minorEastAsia" w:hAnsiTheme="minorHAnsi"/>
          <w:color w:val="171717" w:themeColor="background2" w:themeShade="1A"/>
          <w:lang w:val="en-GB"/>
        </w:rPr>
        <w:t>ing</w:t>
      </w:r>
      <w:r w:rsidR="00C0774E" w:rsidRPr="009C008C">
        <w:rPr>
          <w:rFonts w:asciiTheme="minorHAnsi" w:eastAsiaTheme="minorEastAsia" w:hAnsiTheme="minorHAnsi"/>
          <w:color w:val="171717" w:themeColor="background2" w:themeShade="1A"/>
          <w:lang w:val="en-GB"/>
        </w:rPr>
        <w:t xml:space="preserve"> to </w:t>
      </w:r>
      <w:r w:rsidR="00861845" w:rsidRPr="009C008C">
        <w:rPr>
          <w:rFonts w:asciiTheme="minorHAnsi" w:eastAsiaTheme="minorEastAsia" w:hAnsiTheme="minorHAnsi"/>
          <w:color w:val="171717" w:themeColor="background2" w:themeShade="1A"/>
          <w:lang w:val="en-GB"/>
        </w:rPr>
        <w:t>l</w:t>
      </w:r>
      <w:r w:rsidR="00C0774E" w:rsidRPr="009C008C">
        <w:rPr>
          <w:rFonts w:asciiTheme="minorHAnsi" w:eastAsiaTheme="minorEastAsia" w:hAnsiTheme="minorHAnsi"/>
          <w:color w:val="171717" w:themeColor="background2" w:themeShade="1A"/>
          <w:lang w:val="en-GB"/>
        </w:rPr>
        <w:t xml:space="preserve">ong COVID. The study </w:t>
      </w:r>
      <w:r w:rsidR="00C47F67" w:rsidRPr="009C008C">
        <w:rPr>
          <w:rFonts w:asciiTheme="minorHAnsi" w:eastAsiaTheme="minorEastAsia" w:hAnsiTheme="minorHAnsi"/>
          <w:color w:val="171717" w:themeColor="background2" w:themeShade="1A"/>
          <w:lang w:val="en-GB"/>
        </w:rPr>
        <w:t xml:space="preserve">found when compared </w:t>
      </w:r>
      <w:r w:rsidR="0060123B" w:rsidRPr="009C008C">
        <w:rPr>
          <w:rFonts w:asciiTheme="minorHAnsi" w:eastAsiaTheme="minorEastAsia" w:hAnsiTheme="minorHAnsi"/>
          <w:color w:val="171717" w:themeColor="background2" w:themeShade="1A"/>
          <w:lang w:val="en-GB"/>
        </w:rPr>
        <w:t xml:space="preserve">to </w:t>
      </w:r>
      <w:r w:rsidR="00C47F67" w:rsidRPr="009C008C">
        <w:rPr>
          <w:rFonts w:asciiTheme="minorHAnsi" w:eastAsiaTheme="minorEastAsia" w:hAnsiTheme="minorHAnsi"/>
          <w:color w:val="171717" w:themeColor="background2" w:themeShade="1A"/>
          <w:lang w:val="en-GB"/>
        </w:rPr>
        <w:t>Influenza A, SARS-CoV</w:t>
      </w:r>
      <w:r w:rsidR="004B10A7" w:rsidRPr="009C008C">
        <w:rPr>
          <w:rFonts w:asciiTheme="minorHAnsi" w:eastAsiaTheme="minorEastAsia" w:hAnsiTheme="minorHAnsi"/>
          <w:color w:val="171717" w:themeColor="background2" w:themeShade="1A"/>
          <w:lang w:val="en-GB"/>
        </w:rPr>
        <w:t>-</w:t>
      </w:r>
      <w:r w:rsidR="00C47F67" w:rsidRPr="009C008C">
        <w:rPr>
          <w:rFonts w:asciiTheme="minorHAnsi" w:eastAsiaTheme="minorEastAsia" w:hAnsiTheme="minorHAnsi"/>
          <w:color w:val="171717" w:themeColor="background2" w:themeShade="1A"/>
          <w:lang w:val="en-GB"/>
        </w:rPr>
        <w:t>2</w:t>
      </w:r>
      <w:r w:rsidR="0079621F" w:rsidRPr="009C008C">
        <w:rPr>
          <w:rFonts w:asciiTheme="minorHAnsi" w:eastAsiaTheme="minorEastAsia" w:hAnsiTheme="minorHAnsi"/>
          <w:color w:val="171717" w:themeColor="background2" w:themeShade="1A"/>
          <w:lang w:val="en-GB"/>
        </w:rPr>
        <w:t xml:space="preserve"> had a greater likelihood </w:t>
      </w:r>
      <w:r w:rsidR="009E75AA" w:rsidRPr="009C008C">
        <w:rPr>
          <w:rFonts w:asciiTheme="minorHAnsi" w:eastAsiaTheme="minorEastAsia" w:hAnsiTheme="minorHAnsi"/>
          <w:color w:val="171717" w:themeColor="background2" w:themeShade="1A"/>
          <w:lang w:val="en-GB"/>
        </w:rPr>
        <w:t>to permanently da</w:t>
      </w:r>
      <w:r w:rsidR="00296C28" w:rsidRPr="009C008C">
        <w:rPr>
          <w:rFonts w:asciiTheme="minorHAnsi" w:eastAsiaTheme="minorEastAsia" w:hAnsiTheme="minorHAnsi"/>
          <w:color w:val="171717" w:themeColor="background2" w:themeShade="1A"/>
          <w:lang w:val="en-GB"/>
        </w:rPr>
        <w:t>mage the lungs</w:t>
      </w:r>
      <w:r w:rsidR="0079621F" w:rsidRPr="009C008C">
        <w:rPr>
          <w:rFonts w:asciiTheme="minorHAnsi" w:eastAsiaTheme="minorEastAsia" w:hAnsiTheme="minorHAnsi"/>
          <w:color w:val="171717" w:themeColor="background2" w:themeShade="1A"/>
          <w:lang w:val="en-GB"/>
        </w:rPr>
        <w:t xml:space="preserve"> and</w:t>
      </w:r>
      <w:r w:rsidR="00296C28" w:rsidRPr="009C008C">
        <w:rPr>
          <w:rFonts w:asciiTheme="minorHAnsi" w:eastAsiaTheme="minorEastAsia" w:hAnsiTheme="minorHAnsi"/>
          <w:color w:val="171717" w:themeColor="background2" w:themeShade="1A"/>
          <w:lang w:val="en-GB"/>
        </w:rPr>
        <w:t xml:space="preserve"> kidneys </w:t>
      </w:r>
      <w:r w:rsidR="000335A8" w:rsidRPr="009C008C">
        <w:rPr>
          <w:rFonts w:asciiTheme="minorHAnsi" w:eastAsiaTheme="minorEastAsia" w:hAnsiTheme="minorHAnsi"/>
          <w:color w:val="171717" w:themeColor="background2" w:themeShade="1A"/>
          <w:lang w:val="en-GB"/>
        </w:rPr>
        <w:t>and im</w:t>
      </w:r>
      <w:r w:rsidR="00FA6123" w:rsidRPr="009C008C">
        <w:rPr>
          <w:rFonts w:asciiTheme="minorHAnsi" w:eastAsiaTheme="minorEastAsia" w:hAnsiTheme="minorHAnsi"/>
          <w:color w:val="171717" w:themeColor="background2" w:themeShade="1A"/>
          <w:lang w:val="en-GB"/>
        </w:rPr>
        <w:t xml:space="preserve">pacted </w:t>
      </w:r>
      <w:r w:rsidR="000D75D7" w:rsidRPr="009C008C">
        <w:rPr>
          <w:rFonts w:asciiTheme="minorHAnsi" w:eastAsiaTheme="minorEastAsia" w:hAnsiTheme="minorHAnsi"/>
          <w:color w:val="171717" w:themeColor="background2" w:themeShade="1A"/>
          <w:lang w:val="en-GB"/>
        </w:rPr>
        <w:t xml:space="preserve">both </w:t>
      </w:r>
      <w:r w:rsidR="00FA6123" w:rsidRPr="009C008C">
        <w:rPr>
          <w:rFonts w:asciiTheme="minorHAnsi" w:eastAsiaTheme="minorEastAsia" w:hAnsiTheme="minorHAnsi"/>
          <w:color w:val="171717" w:themeColor="background2" w:themeShade="1A"/>
          <w:lang w:val="en-GB"/>
        </w:rPr>
        <w:t xml:space="preserve">the olfactory bulb and epithelium of </w:t>
      </w:r>
      <w:r w:rsidR="00302F22" w:rsidRPr="009C008C">
        <w:rPr>
          <w:rFonts w:asciiTheme="minorHAnsi" w:eastAsiaTheme="minorEastAsia" w:hAnsiTheme="minorHAnsi"/>
          <w:color w:val="171717" w:themeColor="background2" w:themeShade="1A"/>
          <w:lang w:val="en-GB"/>
        </w:rPr>
        <w:t>the hamsters</w:t>
      </w:r>
      <w:r w:rsidR="00FA6123" w:rsidRPr="009C008C">
        <w:rPr>
          <w:rFonts w:asciiTheme="minorHAnsi" w:eastAsiaTheme="minorEastAsia" w:hAnsiTheme="minorHAnsi"/>
          <w:color w:val="171717" w:themeColor="background2" w:themeShade="1A"/>
          <w:lang w:val="en-GB"/>
        </w:rPr>
        <w:t xml:space="preserve">. </w:t>
      </w:r>
      <w:r w:rsidR="006D1DE4" w:rsidRPr="009C008C">
        <w:rPr>
          <w:rFonts w:asciiTheme="minorHAnsi" w:eastAsiaTheme="minorEastAsia" w:hAnsiTheme="minorHAnsi"/>
          <w:color w:val="171717" w:themeColor="background2" w:themeShade="1A"/>
          <w:lang w:val="en-GB"/>
        </w:rPr>
        <w:t xml:space="preserve">A month after </w:t>
      </w:r>
      <w:r w:rsidR="002059F7" w:rsidRPr="009C008C">
        <w:rPr>
          <w:rFonts w:asciiTheme="minorHAnsi" w:eastAsiaTheme="minorEastAsia" w:hAnsiTheme="minorHAnsi"/>
          <w:color w:val="171717" w:themeColor="background2" w:themeShade="1A"/>
          <w:lang w:val="en-GB"/>
        </w:rPr>
        <w:t>viral clearance, within the olfactory bulb and e</w:t>
      </w:r>
      <w:r w:rsidR="005541B1" w:rsidRPr="009C008C">
        <w:rPr>
          <w:rFonts w:asciiTheme="minorHAnsi" w:eastAsiaTheme="minorEastAsia" w:hAnsiTheme="minorHAnsi"/>
          <w:color w:val="171717" w:themeColor="background2" w:themeShade="1A"/>
          <w:lang w:val="en-GB"/>
        </w:rPr>
        <w:t xml:space="preserve">pithelium there was </w:t>
      </w:r>
      <w:r w:rsidR="008228EF" w:rsidRPr="009C008C">
        <w:rPr>
          <w:rFonts w:asciiTheme="minorHAnsi" w:eastAsiaTheme="minorEastAsia" w:hAnsiTheme="minorHAnsi"/>
          <w:color w:val="171717" w:themeColor="background2" w:themeShade="1A"/>
          <w:lang w:val="en-GB"/>
        </w:rPr>
        <w:t xml:space="preserve">activation of T-cells and </w:t>
      </w:r>
      <w:r w:rsidR="005541B1" w:rsidRPr="009C008C">
        <w:rPr>
          <w:rFonts w:asciiTheme="minorHAnsi" w:eastAsiaTheme="minorEastAsia" w:hAnsiTheme="minorHAnsi"/>
          <w:color w:val="171717" w:themeColor="background2" w:themeShade="1A"/>
          <w:lang w:val="en-GB"/>
        </w:rPr>
        <w:t>myeloid</w:t>
      </w:r>
      <w:r w:rsidR="00A459DF" w:rsidRPr="009C008C">
        <w:rPr>
          <w:rFonts w:asciiTheme="minorHAnsi" w:eastAsiaTheme="minorEastAsia" w:hAnsiTheme="minorHAnsi"/>
          <w:color w:val="171717" w:themeColor="background2" w:themeShade="1A"/>
          <w:lang w:val="en-GB"/>
        </w:rPr>
        <w:t xml:space="preserve"> cells</w:t>
      </w:r>
      <w:r w:rsidR="008228EF" w:rsidRPr="009C008C">
        <w:rPr>
          <w:rFonts w:asciiTheme="minorHAnsi" w:eastAsiaTheme="minorEastAsia" w:hAnsiTheme="minorHAnsi"/>
          <w:color w:val="171717" w:themeColor="background2" w:themeShade="1A"/>
          <w:lang w:val="en-GB"/>
        </w:rPr>
        <w:t xml:space="preserve">, </w:t>
      </w:r>
      <w:r w:rsidR="00A43E31" w:rsidRPr="009C008C">
        <w:rPr>
          <w:rFonts w:asciiTheme="minorHAnsi" w:eastAsiaTheme="minorEastAsia" w:hAnsiTheme="minorHAnsi"/>
          <w:color w:val="171717" w:themeColor="background2" w:themeShade="1A"/>
          <w:lang w:val="en-GB"/>
        </w:rPr>
        <w:t xml:space="preserve">production of proinflammatory cytokines and </w:t>
      </w:r>
      <w:r w:rsidR="008A77CE" w:rsidRPr="009C008C">
        <w:rPr>
          <w:rFonts w:asciiTheme="minorHAnsi" w:eastAsiaTheme="minorEastAsia" w:hAnsiTheme="minorHAnsi"/>
          <w:color w:val="171717" w:themeColor="background2" w:themeShade="1A"/>
          <w:lang w:val="en-GB"/>
        </w:rPr>
        <w:t>interferon</w:t>
      </w:r>
      <w:r w:rsidR="00A43E31" w:rsidRPr="009C008C">
        <w:rPr>
          <w:rFonts w:asciiTheme="minorHAnsi" w:eastAsiaTheme="minorEastAsia" w:hAnsiTheme="minorHAnsi"/>
          <w:color w:val="171717" w:themeColor="background2" w:themeShade="1A"/>
          <w:lang w:val="en-GB"/>
        </w:rPr>
        <w:t xml:space="preserve"> responses</w:t>
      </w:r>
      <w:r w:rsidR="00586FCA" w:rsidRPr="009C008C">
        <w:rPr>
          <w:rFonts w:asciiTheme="minorHAnsi" w:eastAsiaTheme="minorEastAsia" w:hAnsiTheme="minorHAnsi"/>
          <w:color w:val="171717" w:themeColor="background2" w:themeShade="1A"/>
          <w:lang w:val="en-GB"/>
        </w:rPr>
        <w:t>. These responses</w:t>
      </w:r>
      <w:r w:rsidR="001C3AAC" w:rsidRPr="009C008C">
        <w:rPr>
          <w:rFonts w:asciiTheme="minorHAnsi" w:eastAsiaTheme="minorEastAsia" w:hAnsiTheme="minorHAnsi"/>
          <w:color w:val="171717" w:themeColor="background2" w:themeShade="1A"/>
          <w:lang w:val="en-GB"/>
        </w:rPr>
        <w:t xml:space="preserve"> were correlated to behavioural changes</w:t>
      </w:r>
      <w:r w:rsidR="0098339F" w:rsidRPr="009C008C">
        <w:rPr>
          <w:rFonts w:asciiTheme="minorHAnsi" w:eastAsiaTheme="minorEastAsia" w:hAnsiTheme="minorHAnsi"/>
          <w:color w:val="171717" w:themeColor="background2" w:themeShade="1A"/>
          <w:lang w:val="en-GB"/>
        </w:rPr>
        <w:t xml:space="preserve"> </w:t>
      </w:r>
      <w:r w:rsidR="00AB4104" w:rsidRPr="009C008C">
        <w:rPr>
          <w:rFonts w:asciiTheme="minorHAnsi" w:eastAsiaTheme="minorEastAsia" w:hAnsiTheme="minorHAnsi"/>
          <w:color w:val="171717" w:themeColor="background2" w:themeShade="1A"/>
          <w:lang w:val="en-GB"/>
        </w:rPr>
        <w:t>inclu</w:t>
      </w:r>
      <w:r w:rsidR="00D37FDB" w:rsidRPr="009C008C">
        <w:rPr>
          <w:rFonts w:asciiTheme="minorHAnsi" w:eastAsiaTheme="minorEastAsia" w:hAnsiTheme="minorHAnsi"/>
          <w:color w:val="171717" w:themeColor="background2" w:themeShade="1A"/>
          <w:lang w:val="en-GB"/>
        </w:rPr>
        <w:t>d</w:t>
      </w:r>
      <w:r w:rsidR="00AB4104" w:rsidRPr="009C008C">
        <w:rPr>
          <w:rFonts w:asciiTheme="minorHAnsi" w:eastAsiaTheme="minorEastAsia" w:hAnsiTheme="minorHAnsi"/>
          <w:color w:val="171717" w:themeColor="background2" w:themeShade="1A"/>
          <w:lang w:val="en-GB"/>
        </w:rPr>
        <w:t>ing</w:t>
      </w:r>
      <w:r w:rsidR="0098339F" w:rsidRPr="009C008C">
        <w:rPr>
          <w:rFonts w:asciiTheme="minorHAnsi" w:eastAsiaTheme="minorEastAsia" w:hAnsiTheme="minorHAnsi"/>
          <w:color w:val="171717" w:themeColor="background2" w:themeShade="1A"/>
          <w:lang w:val="en-GB"/>
        </w:rPr>
        <w:t xml:space="preserve"> increased </w:t>
      </w:r>
      <w:r w:rsidR="00AB4104" w:rsidRPr="009C008C">
        <w:rPr>
          <w:rFonts w:asciiTheme="minorHAnsi" w:eastAsiaTheme="minorEastAsia" w:hAnsiTheme="minorHAnsi"/>
          <w:color w:val="171717" w:themeColor="background2" w:themeShade="1A"/>
          <w:lang w:val="en-GB"/>
        </w:rPr>
        <w:t xml:space="preserve">compulsive behaviours and </w:t>
      </w:r>
      <w:r w:rsidR="0098339F" w:rsidRPr="009C008C">
        <w:rPr>
          <w:rFonts w:asciiTheme="minorHAnsi" w:eastAsiaTheme="minorEastAsia" w:hAnsiTheme="minorHAnsi"/>
          <w:color w:val="171717" w:themeColor="background2" w:themeShade="1A"/>
          <w:lang w:val="en-GB"/>
        </w:rPr>
        <w:t>anxiety</w:t>
      </w:r>
      <w:r w:rsidR="00AB4104" w:rsidRPr="009C008C">
        <w:rPr>
          <w:rFonts w:asciiTheme="minorHAnsi" w:eastAsiaTheme="minorEastAsia" w:hAnsiTheme="minorHAnsi"/>
          <w:color w:val="171717" w:themeColor="background2" w:themeShade="1A"/>
          <w:lang w:val="en-GB"/>
        </w:rPr>
        <w:t>.</w:t>
      </w:r>
      <w:r w:rsidR="007D2FDB" w:rsidRPr="009C008C">
        <w:rPr>
          <w:rFonts w:asciiTheme="minorHAnsi" w:eastAsiaTheme="minorEastAsia" w:hAnsiTheme="minorHAnsi"/>
          <w:color w:val="171717" w:themeColor="background2" w:themeShade="1A"/>
          <w:lang w:val="en-GB"/>
        </w:rPr>
        <w:t xml:space="preserve"> </w:t>
      </w:r>
      <w:r w:rsidR="00286CB7" w:rsidRPr="009C008C">
        <w:rPr>
          <w:rFonts w:asciiTheme="minorHAnsi" w:eastAsiaTheme="minorEastAsia" w:hAnsiTheme="minorHAnsi"/>
          <w:color w:val="171717" w:themeColor="background2" w:themeShade="1A"/>
          <w:lang w:val="en-GB"/>
        </w:rPr>
        <w:fldChar w:fldCharType="begin">
          <w:fldData xml:space="preserve">PEVuZE5vdGU+PENpdGUgRXhjbHVkZVllYXI9IjEiPjxBdXRob3I+RnJlcmU8L0F1dGhvcj48UmVj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</w:fldData>
        </w:fldChar>
      </w:r>
      <w:r w:rsidR="00286CB7" w:rsidRPr="009C008C">
        <w:rPr>
          <w:rFonts w:asciiTheme="minorHAnsi" w:eastAsiaTheme="minorEastAsia" w:hAnsiTheme="minorHAnsi"/>
          <w:color w:val="171717" w:themeColor="background2" w:themeShade="1A"/>
          <w:lang w:val="en-GB"/>
        </w:rPr>
        <w:instrText xml:space="preserve"> ADDIN EN.CITE </w:instrText>
      </w:r>
      <w:r w:rsidR="00286CB7" w:rsidRPr="009C008C">
        <w:rPr>
          <w:rFonts w:asciiTheme="minorHAnsi" w:eastAsiaTheme="minorEastAsia" w:hAnsiTheme="minorHAnsi"/>
          <w:color w:val="171717" w:themeColor="background2" w:themeShade="1A"/>
          <w:lang w:val="en-GB"/>
        </w:rPr>
        <w:fldChar w:fldCharType="begin">
          <w:fldData xml:space="preserve">PEVuZE5vdGU+PENpdGUgRXhjbHVkZVllYXI9IjEiPjxBdXRob3I+RnJlcmU8L0F1dGhvcj48UmVj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</w:fldData>
        </w:fldChar>
      </w:r>
      <w:r w:rsidR="00286CB7" w:rsidRPr="009C008C">
        <w:rPr>
          <w:rFonts w:asciiTheme="minorHAnsi" w:eastAsiaTheme="minorEastAsia" w:hAnsiTheme="minorHAnsi"/>
          <w:color w:val="171717" w:themeColor="background2" w:themeShade="1A"/>
          <w:lang w:val="en-GB"/>
        </w:rPr>
        <w:instrText xml:space="preserve"> ADDIN EN.CITE.DATA </w:instrText>
      </w:r>
      <w:r w:rsidR="00286CB7" w:rsidRPr="009C008C">
        <w:rPr>
          <w:rFonts w:asciiTheme="minorHAnsi" w:eastAsiaTheme="minorEastAsia" w:hAnsiTheme="minorHAnsi"/>
          <w:color w:val="171717" w:themeColor="background2" w:themeShade="1A"/>
          <w:lang w:val="en-GB"/>
        </w:rPr>
      </w:r>
      <w:r w:rsidR="00286CB7" w:rsidRPr="009C008C">
        <w:rPr>
          <w:rFonts w:asciiTheme="minorHAnsi" w:eastAsiaTheme="minorEastAsia" w:hAnsiTheme="minorHAnsi"/>
          <w:color w:val="171717" w:themeColor="background2" w:themeShade="1A"/>
          <w:lang w:val="en-GB"/>
        </w:rPr>
        <w:fldChar w:fldCharType="end"/>
      </w:r>
      <w:r w:rsidR="00286CB7" w:rsidRPr="009C008C">
        <w:rPr>
          <w:rFonts w:asciiTheme="minorHAnsi" w:eastAsiaTheme="minorEastAsia" w:hAnsiTheme="minorHAnsi"/>
          <w:color w:val="171717" w:themeColor="background2" w:themeShade="1A"/>
          <w:lang w:val="en-GB"/>
        </w:rPr>
      </w:r>
      <w:r w:rsidR="00286CB7" w:rsidRPr="009C008C">
        <w:rPr>
          <w:rFonts w:asciiTheme="minorHAnsi" w:eastAsiaTheme="minorEastAsia" w:hAnsiTheme="minorHAnsi"/>
          <w:color w:val="171717" w:themeColor="background2" w:themeShade="1A"/>
          <w:lang w:val="en-GB"/>
        </w:rPr>
        <w:fldChar w:fldCharType="separate"/>
      </w:r>
      <w:r w:rsidR="00286CB7" w:rsidRPr="009C008C">
        <w:rPr>
          <w:rFonts w:asciiTheme="minorHAnsi" w:eastAsiaTheme="minorEastAsia" w:hAnsiTheme="minorHAnsi"/>
          <w:noProof/>
          <w:color w:val="171717" w:themeColor="background2" w:themeShade="1A"/>
          <w:lang w:val="en-GB"/>
        </w:rPr>
        <w:t>(52)</w:t>
      </w:r>
      <w:r w:rsidR="00286CB7" w:rsidRPr="009C008C">
        <w:rPr>
          <w:rFonts w:asciiTheme="minorHAnsi" w:eastAsiaTheme="minorEastAsia" w:hAnsiTheme="minorHAnsi"/>
          <w:color w:val="171717" w:themeColor="background2" w:themeShade="1A"/>
          <w:lang w:val="en-GB"/>
        </w:rPr>
        <w:fldChar w:fldCharType="end"/>
      </w:r>
      <w:r w:rsidR="00AB4104" w:rsidRPr="009C008C">
        <w:rPr>
          <w:rFonts w:asciiTheme="minorHAnsi" w:eastAsiaTheme="minorEastAsia" w:hAnsiTheme="minorHAnsi"/>
          <w:color w:val="171717" w:themeColor="background2" w:themeShade="1A"/>
          <w:lang w:val="en-GB"/>
        </w:rPr>
        <w:t xml:space="preserve"> </w:t>
      </w:r>
      <w:r w:rsidR="00103869" w:rsidRPr="009C008C">
        <w:rPr>
          <w:rFonts w:asciiTheme="minorHAnsi" w:eastAsiaTheme="minorEastAsia" w:hAnsiTheme="minorHAnsi"/>
          <w:color w:val="171717" w:themeColor="background2" w:themeShade="1A"/>
          <w:lang w:val="en-GB"/>
        </w:rPr>
        <w:t xml:space="preserve"> These sustained transcriptional changes could also be corroborated from tissue isolated from individuals who recovered from COVID-19. These data highlight a molecular mechanism for persistent COVID-19 symptomology and provide a small animal model to explore future therapeutics</w:t>
      </w:r>
      <w:r w:rsidR="009E3770" w:rsidRPr="009C008C">
        <w:rPr>
          <w:rFonts w:asciiTheme="minorHAnsi" w:eastAsiaTheme="minorEastAsia" w:hAnsiTheme="minorHAnsi"/>
          <w:color w:val="171717" w:themeColor="background2" w:themeShade="1A"/>
          <w:lang w:val="en-GB"/>
        </w:rPr>
        <w:t xml:space="preserve"> linked to </w:t>
      </w:r>
      <w:r w:rsidR="00CF6D8B" w:rsidRPr="009C008C">
        <w:rPr>
          <w:rFonts w:asciiTheme="minorHAnsi" w:eastAsiaTheme="minorEastAsia" w:hAnsiTheme="minorHAnsi"/>
          <w:color w:val="171717" w:themeColor="background2" w:themeShade="1A"/>
          <w:lang w:val="en-GB"/>
        </w:rPr>
        <w:t xml:space="preserve">the </w:t>
      </w:r>
      <w:r w:rsidR="009E3770" w:rsidRPr="009C008C">
        <w:rPr>
          <w:rFonts w:asciiTheme="minorHAnsi" w:eastAsiaTheme="minorEastAsia" w:hAnsiTheme="minorHAnsi"/>
          <w:color w:val="171717" w:themeColor="background2" w:themeShade="1A"/>
          <w:lang w:val="en-GB"/>
        </w:rPr>
        <w:t xml:space="preserve">onset of </w:t>
      </w:r>
      <w:r w:rsidR="00A378C1" w:rsidRPr="009C008C">
        <w:rPr>
          <w:rFonts w:asciiTheme="minorHAnsi" w:eastAsiaTheme="minorEastAsia" w:hAnsiTheme="minorHAnsi"/>
          <w:color w:val="171717" w:themeColor="background2" w:themeShade="1A"/>
          <w:lang w:val="en-GB"/>
        </w:rPr>
        <w:t>l</w:t>
      </w:r>
      <w:r w:rsidR="009E3770" w:rsidRPr="009C008C">
        <w:rPr>
          <w:rFonts w:asciiTheme="minorHAnsi" w:eastAsiaTheme="minorEastAsia" w:hAnsiTheme="minorHAnsi"/>
          <w:color w:val="171717" w:themeColor="background2" w:themeShade="1A"/>
          <w:lang w:val="en-GB"/>
        </w:rPr>
        <w:t xml:space="preserve">ong </w:t>
      </w:r>
      <w:r w:rsidR="00C1474D" w:rsidRPr="009C008C">
        <w:rPr>
          <w:rFonts w:asciiTheme="minorHAnsi" w:eastAsiaTheme="minorEastAsia" w:hAnsiTheme="minorHAnsi"/>
          <w:color w:val="171717" w:themeColor="background2" w:themeShade="1A"/>
          <w:lang w:val="en-GB"/>
        </w:rPr>
        <w:t>COVID</w:t>
      </w:r>
      <w:r w:rsidR="004946C7" w:rsidRPr="009C008C">
        <w:rPr>
          <w:rFonts w:asciiTheme="minorHAnsi" w:eastAsiaTheme="minorEastAsia" w:hAnsiTheme="minorHAnsi"/>
          <w:color w:val="171717" w:themeColor="background2" w:themeShade="1A"/>
          <w:lang w:val="en-GB"/>
        </w:rPr>
        <w:t>.</w:t>
      </w:r>
      <w:r w:rsidR="009E3770" w:rsidRPr="009C008C">
        <w:rPr>
          <w:rFonts w:asciiTheme="minorHAnsi" w:eastAsiaTheme="minorEastAsia" w:hAnsiTheme="minorHAnsi"/>
          <w:color w:val="171717" w:themeColor="background2" w:themeShade="1A"/>
          <w:lang w:val="en-GB"/>
        </w:rPr>
        <w:t xml:space="preserve"> </w:t>
      </w:r>
      <w:r w:rsidR="004946C7" w:rsidRPr="009C008C">
        <w:rPr>
          <w:rFonts w:asciiTheme="minorHAnsi" w:eastAsiaTheme="minorEastAsia" w:hAnsiTheme="minorHAnsi"/>
          <w:color w:val="171717" w:themeColor="background2" w:themeShade="1A"/>
          <w:lang w:val="en-GB"/>
        </w:rPr>
        <w:t>H</w:t>
      </w:r>
      <w:r w:rsidR="009E3770" w:rsidRPr="009C008C">
        <w:rPr>
          <w:rFonts w:asciiTheme="minorHAnsi" w:eastAsiaTheme="minorEastAsia" w:hAnsiTheme="minorHAnsi"/>
          <w:color w:val="171717" w:themeColor="background2" w:themeShade="1A"/>
          <w:lang w:val="en-GB"/>
        </w:rPr>
        <w:t>owever</w:t>
      </w:r>
      <w:r w:rsidR="004946C7" w:rsidRPr="009C008C">
        <w:rPr>
          <w:rFonts w:asciiTheme="minorHAnsi" w:eastAsiaTheme="minorEastAsia" w:hAnsiTheme="minorHAnsi"/>
          <w:color w:val="171717" w:themeColor="background2" w:themeShade="1A"/>
          <w:lang w:val="en-GB"/>
        </w:rPr>
        <w:t>, the link between</w:t>
      </w:r>
      <w:r w:rsidR="009E3770" w:rsidRPr="009C008C">
        <w:rPr>
          <w:rFonts w:asciiTheme="minorHAnsi" w:eastAsiaTheme="minorEastAsia" w:hAnsiTheme="minorHAnsi"/>
          <w:color w:val="171717" w:themeColor="background2" w:themeShade="1A"/>
          <w:lang w:val="en-GB"/>
        </w:rPr>
        <w:t xml:space="preserve"> the severity </w:t>
      </w:r>
      <w:r w:rsidR="00526E93" w:rsidRPr="009C008C">
        <w:rPr>
          <w:rFonts w:asciiTheme="minorHAnsi" w:eastAsiaTheme="minorEastAsia" w:hAnsiTheme="minorHAnsi"/>
          <w:color w:val="171717" w:themeColor="background2" w:themeShade="1A"/>
          <w:lang w:val="en-GB"/>
        </w:rPr>
        <w:t xml:space="preserve">of symptoms, degree of </w:t>
      </w:r>
      <w:r w:rsidR="006B7651" w:rsidRPr="009C008C">
        <w:rPr>
          <w:rFonts w:asciiTheme="minorHAnsi" w:eastAsiaTheme="minorEastAsia" w:hAnsiTheme="minorHAnsi"/>
          <w:color w:val="171717" w:themeColor="background2" w:themeShade="1A"/>
          <w:lang w:val="en-GB"/>
        </w:rPr>
        <w:t>cellular</w:t>
      </w:r>
      <w:r w:rsidR="00526E93" w:rsidRPr="009C008C">
        <w:rPr>
          <w:rFonts w:asciiTheme="minorHAnsi" w:eastAsiaTheme="minorEastAsia" w:hAnsiTheme="minorHAnsi"/>
          <w:color w:val="171717" w:themeColor="background2" w:themeShade="1A"/>
          <w:lang w:val="en-GB"/>
        </w:rPr>
        <w:t xml:space="preserve"> damage </w:t>
      </w:r>
      <w:r w:rsidR="009E3770" w:rsidRPr="009C008C">
        <w:rPr>
          <w:rFonts w:asciiTheme="minorHAnsi" w:eastAsiaTheme="minorEastAsia" w:hAnsiTheme="minorHAnsi"/>
          <w:color w:val="171717" w:themeColor="background2" w:themeShade="1A"/>
          <w:lang w:val="en-GB"/>
        </w:rPr>
        <w:t xml:space="preserve">and </w:t>
      </w:r>
      <w:r w:rsidR="00CF6D8B" w:rsidRPr="009C008C">
        <w:rPr>
          <w:rFonts w:asciiTheme="minorHAnsi" w:eastAsiaTheme="minorEastAsia" w:hAnsiTheme="minorHAnsi"/>
          <w:color w:val="171717" w:themeColor="background2" w:themeShade="1A"/>
          <w:lang w:val="en-GB"/>
        </w:rPr>
        <w:t xml:space="preserve">the </w:t>
      </w:r>
      <w:r w:rsidR="006B7651" w:rsidRPr="009C008C">
        <w:rPr>
          <w:rFonts w:asciiTheme="minorHAnsi" w:eastAsiaTheme="minorEastAsia" w:hAnsiTheme="minorHAnsi"/>
          <w:color w:val="171717" w:themeColor="background2" w:themeShade="1A"/>
          <w:lang w:val="en-GB"/>
        </w:rPr>
        <w:t xml:space="preserve">impact </w:t>
      </w:r>
      <w:r w:rsidR="009E3770" w:rsidRPr="009C008C">
        <w:rPr>
          <w:rFonts w:asciiTheme="minorHAnsi" w:eastAsiaTheme="minorEastAsia" w:hAnsiTheme="minorHAnsi"/>
          <w:color w:val="171717" w:themeColor="background2" w:themeShade="1A"/>
          <w:lang w:val="en-GB"/>
        </w:rPr>
        <w:t xml:space="preserve">this </w:t>
      </w:r>
      <w:r w:rsidR="006B7651" w:rsidRPr="009C008C">
        <w:rPr>
          <w:rFonts w:asciiTheme="minorHAnsi" w:eastAsiaTheme="minorEastAsia" w:hAnsiTheme="minorHAnsi"/>
          <w:color w:val="171717" w:themeColor="background2" w:themeShade="1A"/>
          <w:lang w:val="en-GB"/>
        </w:rPr>
        <w:t>has on risk of developing long COVID</w:t>
      </w:r>
      <w:r w:rsidR="009E3770" w:rsidRPr="009C008C">
        <w:rPr>
          <w:rFonts w:asciiTheme="minorHAnsi" w:eastAsiaTheme="minorEastAsia" w:hAnsiTheme="minorHAnsi"/>
          <w:color w:val="171717" w:themeColor="background2" w:themeShade="1A"/>
          <w:lang w:val="en-GB"/>
        </w:rPr>
        <w:t xml:space="preserve"> </w:t>
      </w:r>
      <w:r w:rsidR="006B7651" w:rsidRPr="009C008C">
        <w:rPr>
          <w:rFonts w:asciiTheme="minorHAnsi" w:eastAsiaTheme="minorEastAsia" w:hAnsiTheme="minorHAnsi"/>
          <w:color w:val="171717" w:themeColor="background2" w:themeShade="1A"/>
          <w:lang w:val="en-GB"/>
        </w:rPr>
        <w:t>will require further research</w:t>
      </w:r>
      <w:r w:rsidR="00C34909" w:rsidRPr="009C008C">
        <w:rPr>
          <w:rFonts w:asciiTheme="minorHAnsi" w:eastAsiaTheme="minorEastAsia" w:hAnsiTheme="minorHAnsi"/>
          <w:color w:val="171717" w:themeColor="background2" w:themeShade="1A"/>
          <w:lang w:val="en-GB"/>
        </w:rPr>
        <w:t>.</w:t>
      </w:r>
      <w:r w:rsidR="00653DE1" w:rsidRPr="009C008C">
        <w:rPr>
          <w:rFonts w:asciiTheme="minorHAnsi" w:eastAsiaTheme="minorEastAsia" w:hAnsiTheme="minorHAnsi"/>
          <w:color w:val="171717" w:themeColor="background2" w:themeShade="1A"/>
          <w:lang w:val="en-GB"/>
        </w:rPr>
        <w:t xml:space="preserve"> </w:t>
      </w:r>
      <w:r w:rsidR="00286CB7" w:rsidRPr="009C008C">
        <w:rPr>
          <w:rFonts w:asciiTheme="minorHAnsi" w:eastAsiaTheme="minorEastAsia" w:hAnsiTheme="minorHAnsi"/>
          <w:color w:val="171717" w:themeColor="background2" w:themeShade="1A"/>
          <w:lang w:val="en-GB"/>
        </w:rPr>
        <w:fldChar w:fldCharType="begin"/>
      </w:r>
      <w:r w:rsidR="00286CB7" w:rsidRPr="009C008C">
        <w:rPr>
          <w:rFonts w:asciiTheme="minorHAnsi" w:eastAsiaTheme="minorEastAsia" w:hAnsiTheme="minorHAnsi"/>
          <w:color w:val="171717" w:themeColor="background2" w:themeShade="1A"/>
          <w:lang w:val="en-GB"/>
        </w:rPr>
        <w:instrText xml:space="preserve"> ADDIN EN.CITE &lt;EndNote&gt;&lt;Cite&gt;&lt;Author&gt;Hurst&lt;/Author&gt;&lt;Year&gt;2022&lt;/Year&gt;&lt;RecNum&gt;4761&lt;/RecNum&gt;&lt;DisplayText&gt;(47)&lt;/DisplayText&gt;&lt;record&gt;&lt;rec-number&gt;4761&lt;/rec-number&gt;&lt;foreign-keys&gt;&lt;key app="EN" db-id="0rs59rwxor09ptezsf5vp5zttpdzdep90xfe" timestamp="1658110709" guid="786726e5-3125-44ab-942c-4df6e632a181"&gt;4761&lt;/key&gt;&lt;/foreign-keys&gt;&lt;ref-type name="Generic"&gt;13&lt;/ref-type&gt;&lt;contributors&gt;&lt;authors&gt;&lt;author&gt;Hurst, M.&lt;/author&gt;&lt;/authors&gt;&lt;/contributors&gt;&lt;titles&gt;&lt;title&gt;Long COVID (webinar)&lt;/title&gt;&lt;/titles&gt;&lt;dates&gt;&lt;year&gt;2022&lt;/year&gt;&lt;/dates&gt;&lt;publisher&gt;Goodfellow Unit&lt;/publisher&gt;&lt;urls&gt;&lt;related-urls&gt;&lt;url&gt;https://www.goodfellowunit.org/node/1046270&lt;/url&gt;&lt;/related-urls&gt;&lt;/urls&gt;&lt;access-date&gt;18 July 2022&lt;/access-date&gt;&lt;/record&gt;&lt;/Cite&gt;&lt;/EndNote&gt;</w:instrText>
      </w:r>
      <w:r w:rsidR="00286CB7" w:rsidRPr="009C008C">
        <w:rPr>
          <w:rFonts w:asciiTheme="minorHAnsi" w:eastAsiaTheme="minorEastAsia" w:hAnsiTheme="minorHAnsi"/>
          <w:color w:val="171717" w:themeColor="background2" w:themeShade="1A"/>
          <w:lang w:val="en-GB"/>
        </w:rPr>
        <w:fldChar w:fldCharType="separate"/>
      </w:r>
      <w:r w:rsidR="00286CB7" w:rsidRPr="009C008C">
        <w:rPr>
          <w:rFonts w:asciiTheme="minorHAnsi" w:eastAsiaTheme="minorEastAsia" w:hAnsiTheme="minorHAnsi"/>
          <w:noProof/>
          <w:color w:val="171717" w:themeColor="background2" w:themeShade="1A"/>
          <w:lang w:val="en-GB"/>
        </w:rPr>
        <w:t>(47)</w:t>
      </w:r>
      <w:r w:rsidR="00286CB7" w:rsidRPr="009C008C">
        <w:rPr>
          <w:rFonts w:asciiTheme="minorHAnsi" w:eastAsiaTheme="minorEastAsia" w:hAnsiTheme="minorHAnsi"/>
          <w:color w:val="171717" w:themeColor="background2" w:themeShade="1A"/>
          <w:lang w:val="en-GB"/>
        </w:rPr>
        <w:fldChar w:fldCharType="end"/>
      </w:r>
      <w:r w:rsidR="00C34909" w:rsidRPr="009C008C">
        <w:rPr>
          <w:rFonts w:asciiTheme="minorHAnsi" w:eastAsiaTheme="minorEastAsia" w:hAnsiTheme="minorHAnsi"/>
          <w:color w:val="171717" w:themeColor="background2" w:themeShade="1A"/>
          <w:lang w:val="en-GB"/>
        </w:rPr>
        <w:t xml:space="preserve">  </w:t>
      </w:r>
    </w:p>
    <w:p w14:paraId="3E146DC4" w14:textId="23BB5C89" w:rsidR="007846F5" w:rsidRPr="009C008C" w:rsidRDefault="007846F5" w:rsidP="1631DA70">
      <w:pPr>
        <w:pStyle w:val="BodyText"/>
        <w:spacing w:line="276" w:lineRule="auto"/>
        <w:rPr>
          <w:rFonts w:asciiTheme="minorHAnsi" w:eastAsiaTheme="minorEastAsia" w:hAnsiTheme="minorHAnsi"/>
          <w:color w:val="171717" w:themeColor="background2" w:themeShade="1A"/>
          <w:lang w:val="en-GB"/>
        </w:rPr>
      </w:pPr>
      <w:r w:rsidRPr="009C008C">
        <w:rPr>
          <w:rFonts w:asciiTheme="minorHAnsi" w:eastAsiaTheme="minorEastAsia" w:hAnsiTheme="minorHAnsi"/>
          <w:color w:val="171717" w:themeColor="background2" w:themeShade="1A"/>
          <w:lang w:val="en-GB"/>
        </w:rPr>
        <w:t xml:space="preserve">More research is needed to better understand the potential </w:t>
      </w:r>
      <w:r w:rsidR="00CD0E1A" w:rsidRPr="009C008C">
        <w:rPr>
          <w:rFonts w:asciiTheme="minorHAnsi" w:eastAsiaTheme="minorEastAsia" w:hAnsiTheme="minorHAnsi"/>
          <w:color w:val="171717" w:themeColor="background2" w:themeShade="1A"/>
          <w:lang w:val="en-GB"/>
        </w:rPr>
        <w:t xml:space="preserve">immunological mechanisms contributing to the development </w:t>
      </w:r>
      <w:r w:rsidRPr="009C008C">
        <w:rPr>
          <w:rFonts w:asciiTheme="minorHAnsi" w:eastAsiaTheme="minorEastAsia" w:hAnsiTheme="minorHAnsi"/>
          <w:color w:val="171717" w:themeColor="background2" w:themeShade="1A"/>
          <w:lang w:val="en-GB"/>
        </w:rPr>
        <w:t>of long COVID.</w:t>
      </w:r>
      <w:r w:rsidR="00092A2E" w:rsidRPr="009C008C">
        <w:rPr>
          <w:rFonts w:asciiTheme="minorHAnsi" w:eastAsiaTheme="minorEastAsia" w:hAnsiTheme="minorHAnsi"/>
          <w:color w:val="171717" w:themeColor="background2" w:themeShade="1A"/>
          <w:lang w:val="en-GB"/>
        </w:rPr>
        <w:t xml:space="preserve"> </w:t>
      </w:r>
      <w:r w:rsidRPr="009C008C">
        <w:rPr>
          <w:rFonts w:asciiTheme="minorHAnsi" w:eastAsiaTheme="minorEastAsia" w:hAnsiTheme="minorHAnsi"/>
          <w:color w:val="171717" w:themeColor="background2" w:themeShade="1A"/>
          <w:lang w:val="en-GB"/>
        </w:rPr>
        <w:t>Some people with long COVID are experiencing similar symptoms to myalgic encephalomyelitis / chronic fatigue syndrome (ME/CFS)</w:t>
      </w:r>
      <w:r w:rsidR="00914DE1" w:rsidRPr="009C008C">
        <w:rPr>
          <w:rFonts w:asciiTheme="minorHAnsi" w:eastAsiaTheme="minorEastAsia" w:hAnsiTheme="minorHAnsi"/>
          <w:color w:val="171717" w:themeColor="background2" w:themeShade="1A"/>
          <w:lang w:val="en-GB"/>
        </w:rPr>
        <w:t>, which has been noted</w:t>
      </w:r>
      <w:r w:rsidR="00FD0945" w:rsidRPr="009C008C">
        <w:rPr>
          <w:rFonts w:asciiTheme="minorHAnsi" w:eastAsiaTheme="minorEastAsia" w:hAnsiTheme="minorHAnsi"/>
          <w:color w:val="171717" w:themeColor="background2" w:themeShade="1A"/>
          <w:lang w:val="en-GB"/>
        </w:rPr>
        <w:t xml:space="preserve"> </w:t>
      </w:r>
      <w:r w:rsidR="00427236" w:rsidRPr="009C008C">
        <w:rPr>
          <w:rFonts w:asciiTheme="minorHAnsi" w:eastAsiaTheme="minorEastAsia" w:hAnsiTheme="minorHAnsi"/>
          <w:color w:val="171717" w:themeColor="background2" w:themeShade="1A"/>
          <w:lang w:val="en-GB"/>
        </w:rPr>
        <w:t xml:space="preserve">after </w:t>
      </w:r>
      <w:r w:rsidR="00FD0945" w:rsidRPr="009C008C">
        <w:rPr>
          <w:rFonts w:asciiTheme="minorHAnsi" w:eastAsiaTheme="minorEastAsia" w:hAnsiTheme="minorHAnsi"/>
          <w:color w:val="171717" w:themeColor="background2" w:themeShade="1A"/>
          <w:lang w:val="en-GB"/>
        </w:rPr>
        <w:t>other viral infections</w:t>
      </w:r>
      <w:r w:rsidR="00E312AE" w:rsidRPr="009C008C">
        <w:rPr>
          <w:rFonts w:asciiTheme="minorHAnsi" w:eastAsiaTheme="minorEastAsia" w:hAnsiTheme="minorHAnsi"/>
          <w:color w:val="171717" w:themeColor="background2" w:themeShade="1A"/>
          <w:lang w:val="en-GB"/>
        </w:rPr>
        <w:t xml:space="preserve"> such as </w:t>
      </w:r>
      <w:r w:rsidR="00674DFE" w:rsidRPr="009C008C">
        <w:rPr>
          <w:rFonts w:asciiTheme="minorHAnsi" w:hAnsiTheme="minorHAnsi"/>
          <w:color w:val="171717" w:themeColor="background2" w:themeShade="1A"/>
          <w:lang w:val="en-GB"/>
        </w:rPr>
        <w:t>SAR</w:t>
      </w:r>
      <w:r w:rsidR="0007214F" w:rsidRPr="009C008C">
        <w:rPr>
          <w:rFonts w:asciiTheme="minorHAnsi" w:hAnsiTheme="minorHAnsi"/>
          <w:color w:val="171717" w:themeColor="background2" w:themeShade="1A"/>
          <w:lang w:val="en-GB"/>
        </w:rPr>
        <w:t>S</w:t>
      </w:r>
      <w:r w:rsidR="005A0E6C" w:rsidRPr="009C008C">
        <w:rPr>
          <w:rFonts w:asciiTheme="minorHAnsi" w:hAnsiTheme="minorHAnsi"/>
          <w:color w:val="171717" w:themeColor="background2" w:themeShade="1A"/>
          <w:lang w:val="en-GB"/>
        </w:rPr>
        <w:t>-CoV-1</w:t>
      </w:r>
      <w:r w:rsidR="00674DFE" w:rsidRPr="009C008C">
        <w:rPr>
          <w:rFonts w:asciiTheme="minorHAnsi" w:hAnsiTheme="minorHAnsi"/>
          <w:color w:val="171717" w:themeColor="background2" w:themeShade="1A"/>
          <w:lang w:val="en-GB"/>
        </w:rPr>
        <w:t xml:space="preserve"> and MERS (Middle East Respiratory Syndrome)</w:t>
      </w:r>
      <w:r w:rsidR="00674DFE" w:rsidRPr="009C008C">
        <w:rPr>
          <w:rFonts w:asciiTheme="minorHAnsi" w:eastAsiaTheme="minorEastAsia" w:hAnsiTheme="minorHAnsi"/>
          <w:color w:val="171717" w:themeColor="background2" w:themeShade="1A"/>
          <w:lang w:val="en-GB"/>
        </w:rPr>
        <w:t>.</w:t>
      </w:r>
      <w:r w:rsidR="00252206" w:rsidRPr="009C008C">
        <w:rPr>
          <w:rFonts w:asciiTheme="minorHAnsi" w:eastAsiaTheme="minorEastAsia" w:hAnsiTheme="minorHAnsi"/>
          <w:color w:val="171717" w:themeColor="background2" w:themeShade="1A"/>
          <w:lang w:val="en-GB"/>
        </w:rPr>
        <w:t xml:space="preserve"> </w:t>
      </w:r>
      <w:r w:rsidR="00286CB7" w:rsidRPr="009C008C">
        <w:rPr>
          <w:rFonts w:asciiTheme="minorHAnsi" w:eastAsiaTheme="minorEastAsia" w:hAnsiTheme="minorHAnsi"/>
          <w:color w:val="171717" w:themeColor="background2" w:themeShade="1A"/>
          <w:lang w:val="en-GB"/>
        </w:rPr>
        <w:fldChar w:fldCharType="begin"/>
      </w:r>
      <w:r w:rsidR="00286CB7" w:rsidRPr="009C008C">
        <w:rPr>
          <w:rFonts w:asciiTheme="minorHAnsi" w:eastAsiaTheme="minorEastAsia" w:hAnsiTheme="minorHAnsi"/>
          <w:color w:val="171717" w:themeColor="background2" w:themeShade="1A"/>
          <w:lang w:val="en-GB"/>
        </w:rPr>
        <w:instrText xml:space="preserve"> ADDIN EN.CITE &lt;EndNote&gt;&lt;Cite&gt;&lt;Author&gt;Pustake&lt;/Author&gt;&lt;Year&gt;2022&lt;/Year&gt;&lt;RecNum&gt;3527&lt;/RecNum&gt;&lt;DisplayText&gt;(53)&lt;/DisplayText&gt;&lt;record&gt;&lt;rec-number&gt;3527&lt;/rec-number&gt;&lt;foreign-keys&gt;&lt;key app="EN" db-id="0rs59rwxor09ptezsf5vp5zttpdzdep90xfe" timestamp="1656445219" guid="3046c212-9d75-4499-9423-35b0e56e3b33"&gt;3527&lt;/key&gt;&lt;/foreign-keys&gt;&lt;ref-type name="Journal Article"&gt;17&lt;/ref-type&gt;&lt;contributors&gt;&lt;authors&gt;&lt;author&gt;Pustake, Manas&lt;/author&gt;&lt;author&gt;Tambolkar, Isha&lt;/author&gt;&lt;author&gt;Giri, Purushottam&lt;/author&gt;&lt;author&gt;Gandhi, Charmi&lt;/author&gt;&lt;/authors&gt;&lt;/contributors&gt;&lt;titles&gt;&lt;title&gt;SARS, MERS and CoVID-19: An overview and comparison of clinical, laboratory and radiological features&lt;/title&gt;&lt;secondary-title&gt;Journal of Family Medicine and Primary Care&lt;/secondary-title&gt;&lt;/titles&gt;&lt;periodical&gt;&lt;full-title&gt;Journal of Family Medicine and Primary Care&lt;/full-title&gt;&lt;/periodical&gt;&lt;pages&gt;10-17&lt;/pages&gt;&lt;volume&gt;11&lt;/volume&gt;&lt;number&gt;1&lt;/number&gt;&lt;keywords&gt;&lt;keyword&gt;CoVID-19&lt;/keyword&gt;&lt;keyword&gt;MERS&lt;/keyword&gt;&lt;keyword&gt;MERS-CoV&lt;/keyword&gt;&lt;keyword&gt;SARS&lt;/keyword&gt;&lt;keyword&gt;SARS-CoV&lt;/keyword&gt;&lt;keyword&gt;SARS-CoV-2&lt;/keyword&gt;&lt;/keywords&gt;&lt;dates&gt;&lt;year&gt;2022&lt;/year&gt;&lt;/dates&gt;&lt;isbn&gt;2249-4863&lt;/isbn&gt;&lt;accession-num&gt;01697686-202201000-00003&lt;/accession-num&gt;&lt;urls&gt;&lt;related-urls&gt;&lt;url&gt;https://journals.lww.com/jfmpc/Fulltext/2022/01000/SARS,_MERS_and_CoVID_19__An_overview_and.3.aspx&lt;/url&gt;&lt;/related-urls&gt;&lt;/urls&gt;&lt;electronic-resource-num&gt;10.4103/jfmpc.jfmpc_839_21&lt;/electronic-resource-num&gt;&lt;/record&gt;&lt;/Cite&gt;&lt;/EndNote&gt;</w:instrText>
      </w:r>
      <w:r w:rsidR="00286CB7" w:rsidRPr="009C008C">
        <w:rPr>
          <w:rFonts w:asciiTheme="minorHAnsi" w:eastAsiaTheme="minorEastAsia" w:hAnsiTheme="minorHAnsi"/>
          <w:color w:val="171717" w:themeColor="background2" w:themeShade="1A"/>
          <w:lang w:val="en-GB"/>
        </w:rPr>
        <w:fldChar w:fldCharType="separate"/>
      </w:r>
      <w:r w:rsidR="00286CB7" w:rsidRPr="009C008C">
        <w:rPr>
          <w:rFonts w:asciiTheme="minorHAnsi" w:eastAsiaTheme="minorEastAsia" w:hAnsiTheme="minorHAnsi"/>
          <w:noProof/>
          <w:color w:val="171717" w:themeColor="background2" w:themeShade="1A"/>
          <w:lang w:val="en-GB"/>
        </w:rPr>
        <w:t>(53)</w:t>
      </w:r>
      <w:r w:rsidR="00286CB7" w:rsidRPr="009C008C">
        <w:rPr>
          <w:rFonts w:asciiTheme="minorHAnsi" w:eastAsiaTheme="minorEastAsia" w:hAnsiTheme="minorHAnsi"/>
          <w:color w:val="171717" w:themeColor="background2" w:themeShade="1A"/>
          <w:lang w:val="en-GB"/>
        </w:rPr>
        <w:fldChar w:fldCharType="end"/>
      </w:r>
      <w:r w:rsidR="00653DE1" w:rsidRPr="009C008C">
        <w:rPr>
          <w:rFonts w:asciiTheme="minorHAnsi" w:eastAsiaTheme="minorEastAsia" w:hAnsiTheme="minorHAnsi"/>
          <w:color w:val="171717" w:themeColor="background2" w:themeShade="1A"/>
          <w:lang w:val="en-GB"/>
        </w:rPr>
        <w:t xml:space="preserve"> </w:t>
      </w:r>
      <w:r w:rsidR="00302F22" w:rsidRPr="009C008C">
        <w:rPr>
          <w:rFonts w:asciiTheme="minorHAnsi" w:eastAsiaTheme="minorEastAsia" w:hAnsiTheme="minorHAnsi"/>
          <w:color w:val="171717" w:themeColor="background2" w:themeShade="1A"/>
          <w:lang w:val="en-GB"/>
        </w:rPr>
        <w:t>There is a similar pattern of long-term illness being triggered by acute infection by these viruses in some people</w:t>
      </w:r>
      <w:r w:rsidR="008348C7" w:rsidRPr="009C008C">
        <w:rPr>
          <w:rFonts w:asciiTheme="minorHAnsi" w:hAnsiTheme="minorHAnsi"/>
          <w:color w:val="171717" w:themeColor="background2" w:themeShade="1A"/>
          <w:lang w:val="en-GB"/>
        </w:rPr>
        <w:t>.</w:t>
      </w:r>
      <w:r w:rsidR="001D43A8"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&lt;EndNote&gt;&lt;Cite&gt;&lt;Author&gt;Newman&lt;/Author&gt;&lt;Year&gt;2021&lt;/Year&gt;&lt;RecNum&gt;3528&lt;/RecNum&gt;&lt;DisplayText&gt;(54)&lt;/DisplayText&gt;&lt;record&gt;&lt;rec-number&gt;3528&lt;/rec-number&gt;&lt;foreign-keys&gt;&lt;key app="EN" db-id="0rs59rwxor09ptezsf5vp5zttpdzdep90xfe" timestamp="1656445219" guid="de03b0b5-0895-4237-8736-b59590718ca1"&gt;3528&lt;/key&gt;&lt;/foreign-keys&gt;&lt;ref-type name="Journal Article"&gt;17&lt;/ref-type&gt;&lt;contributors&gt;&lt;authors&gt;&lt;author&gt;Newman, M.&lt;/author&gt;&lt;/authors&gt;&lt;/contributors&gt;&lt;titles&gt;&lt;title&gt;Chronic fatigue syndrome and long covid: moving beyond the controversy&lt;/title&gt;&lt;secondary-title&gt;BMJ&lt;/secondary-title&gt;&lt;/titles&gt;&lt;periodical&gt;&lt;full-title&gt;BMJ&lt;/full-title&gt;&lt;/periodical&gt;&lt;pages&gt;n1559&lt;/pages&gt;&lt;volume&gt;373&lt;/volume&gt;&lt;edition&gt;24 June 2021&lt;/edition&gt;&lt;dates&gt;&lt;year&gt;2021&lt;/year&gt;&lt;pub-dates&gt;&lt;date&gt;24 June 2021&lt;/date&gt;&lt;/pub-dates&gt;&lt;/dates&gt;&lt;urls&gt;&lt;related-urls&gt;&lt;url&gt;https://www.bmj.com/content/373/bmj.n1559&lt;/url&gt;&lt;/related-urls&gt;&lt;/urls&gt;&lt;electronic-resource-num&gt;https://doi.org/10.1136/bmj.n1559&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(54)</w:t>
      </w:r>
      <w:r w:rsidR="00286CB7" w:rsidRPr="009C008C">
        <w:rPr>
          <w:rFonts w:asciiTheme="minorHAnsi" w:hAnsiTheme="minorHAnsi"/>
          <w:color w:val="171717" w:themeColor="background2" w:themeShade="1A"/>
          <w:lang w:val="en-GB"/>
        </w:rPr>
        <w:fldChar w:fldCharType="end"/>
      </w:r>
      <w:r w:rsidR="008348C7" w:rsidRPr="009C008C">
        <w:rPr>
          <w:rFonts w:asciiTheme="minorHAnsi" w:hAnsiTheme="minorHAnsi"/>
          <w:color w:val="171717" w:themeColor="background2" w:themeShade="1A"/>
          <w:lang w:val="en-GB"/>
        </w:rPr>
        <w:t xml:space="preserve"> </w:t>
      </w:r>
      <w:r w:rsidR="00955ACC" w:rsidRPr="009C008C">
        <w:rPr>
          <w:rFonts w:asciiTheme="minorHAnsi" w:hAnsiTheme="minorHAnsi"/>
          <w:color w:val="171717" w:themeColor="background2" w:themeShade="1A"/>
          <w:lang w:val="en-GB"/>
        </w:rPr>
        <w:t>Current research suggests that cellular damage</w:t>
      </w:r>
      <w:r w:rsidR="00075ADF" w:rsidRPr="009C008C">
        <w:rPr>
          <w:rFonts w:asciiTheme="minorHAnsi" w:hAnsiTheme="minorHAnsi"/>
          <w:color w:val="171717" w:themeColor="background2" w:themeShade="1A"/>
          <w:lang w:val="en-GB"/>
        </w:rPr>
        <w:t xml:space="preserve"> and</w:t>
      </w:r>
      <w:r w:rsidR="004B006A" w:rsidRPr="009C008C">
        <w:rPr>
          <w:rFonts w:asciiTheme="minorHAnsi" w:hAnsiTheme="minorHAnsi"/>
          <w:color w:val="171717" w:themeColor="background2" w:themeShade="1A"/>
          <w:lang w:val="en-GB"/>
        </w:rPr>
        <w:t xml:space="preserve"> inflammation </w:t>
      </w:r>
      <w:r w:rsidR="0037705E" w:rsidRPr="009C008C">
        <w:rPr>
          <w:rFonts w:asciiTheme="minorHAnsi" w:hAnsiTheme="minorHAnsi"/>
          <w:color w:val="171717" w:themeColor="background2" w:themeShade="1A"/>
          <w:lang w:val="en-GB"/>
        </w:rPr>
        <w:t xml:space="preserve">from these viral infections </w:t>
      </w:r>
      <w:r w:rsidR="0042175E" w:rsidRPr="009C008C">
        <w:rPr>
          <w:rFonts w:asciiTheme="minorHAnsi" w:hAnsiTheme="minorHAnsi"/>
          <w:color w:val="171717" w:themeColor="background2" w:themeShade="1A"/>
          <w:lang w:val="en-GB"/>
        </w:rPr>
        <w:t xml:space="preserve">is linked to symptoms similar to ME/CFS. </w:t>
      </w:r>
      <w:r w:rsidRPr="009C008C">
        <w:rPr>
          <w:rFonts w:asciiTheme="minorHAnsi" w:eastAsiaTheme="minorEastAsia" w:hAnsiTheme="minorHAnsi"/>
          <w:color w:val="171717" w:themeColor="background2" w:themeShade="1A"/>
          <w:lang w:val="en-GB"/>
        </w:rPr>
        <w:t xml:space="preserve">There is </w:t>
      </w:r>
      <w:r w:rsidR="0042175E" w:rsidRPr="009C008C">
        <w:rPr>
          <w:rFonts w:asciiTheme="minorHAnsi" w:eastAsiaTheme="minorEastAsia" w:hAnsiTheme="minorHAnsi"/>
          <w:color w:val="171717" w:themeColor="background2" w:themeShade="1A"/>
          <w:lang w:val="en-GB"/>
        </w:rPr>
        <w:t xml:space="preserve">continued </w:t>
      </w:r>
      <w:r w:rsidRPr="009C008C">
        <w:rPr>
          <w:rFonts w:asciiTheme="minorHAnsi" w:eastAsiaTheme="minorEastAsia" w:hAnsiTheme="minorHAnsi"/>
          <w:color w:val="171717" w:themeColor="background2" w:themeShade="1A"/>
          <w:lang w:val="en-GB"/>
        </w:rPr>
        <w:t>research underway to investigate how long COVID may be related to</w:t>
      </w:r>
      <w:r w:rsidR="004D1D43" w:rsidRPr="009C008C">
        <w:rPr>
          <w:rFonts w:asciiTheme="minorHAnsi" w:eastAsiaTheme="minorEastAsia" w:hAnsiTheme="minorHAnsi"/>
          <w:color w:val="171717" w:themeColor="background2" w:themeShade="1A"/>
          <w:lang w:val="en-GB"/>
        </w:rPr>
        <w:t xml:space="preserve"> other post-viral </w:t>
      </w:r>
      <w:r w:rsidRPr="009C008C">
        <w:rPr>
          <w:rFonts w:asciiTheme="minorHAnsi" w:eastAsiaTheme="minorEastAsia" w:hAnsiTheme="minorHAnsi"/>
          <w:color w:val="171717" w:themeColor="background2" w:themeShade="1A"/>
          <w:lang w:val="en-GB"/>
        </w:rPr>
        <w:t>conditions</w:t>
      </w:r>
      <w:r w:rsidR="00FD0945" w:rsidRPr="009C008C">
        <w:rPr>
          <w:rFonts w:asciiTheme="minorHAnsi" w:eastAsiaTheme="minorEastAsia" w:hAnsiTheme="minorHAnsi"/>
          <w:color w:val="171717" w:themeColor="background2" w:themeShade="1A"/>
          <w:lang w:val="en-GB"/>
        </w:rPr>
        <w:t>.</w:t>
      </w:r>
    </w:p>
    <w:p w14:paraId="1A56EFEC" w14:textId="551958E0" w:rsidR="00B47CC5" w:rsidRPr="00631746" w:rsidRDefault="00B47CC5" w:rsidP="1631DA70">
      <w:pPr>
        <w:pStyle w:val="Heading3"/>
        <w:spacing w:line="276" w:lineRule="auto"/>
        <w:rPr>
          <w:rFonts w:asciiTheme="minorHAnsi" w:hAnsiTheme="minorHAnsi"/>
          <w:lang w:val="en-GB"/>
        </w:rPr>
      </w:pPr>
      <w:bookmarkStart w:id="15" w:name="_Toc113538408"/>
      <w:r w:rsidRPr="1631DA70">
        <w:rPr>
          <w:rFonts w:asciiTheme="minorHAnsi" w:hAnsiTheme="minorHAnsi"/>
          <w:lang w:val="en-GB"/>
        </w:rPr>
        <w:t>Risk Factors</w:t>
      </w:r>
      <w:bookmarkEnd w:id="15"/>
    </w:p>
    <w:p w14:paraId="314141E1" w14:textId="7B78A8CA" w:rsidR="00244D00" w:rsidRPr="009C008C" w:rsidRDefault="00244D00"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There is a growing body of evidence </w:t>
      </w:r>
      <w:r w:rsidR="000C3CF8" w:rsidRPr="009C008C">
        <w:rPr>
          <w:rFonts w:asciiTheme="minorHAnsi" w:hAnsiTheme="minorHAnsi"/>
          <w:color w:val="171717" w:themeColor="background2" w:themeShade="1A"/>
          <w:lang w:val="en-GB"/>
        </w:rPr>
        <w:t xml:space="preserve">about </w:t>
      </w:r>
      <w:r w:rsidRPr="009C008C">
        <w:rPr>
          <w:rFonts w:asciiTheme="minorHAnsi" w:hAnsiTheme="minorHAnsi"/>
          <w:color w:val="171717" w:themeColor="background2" w:themeShade="1A"/>
          <w:lang w:val="en-GB"/>
        </w:rPr>
        <w:t xml:space="preserve">which groups are at greatest risk of developing persistent symptoms. </w:t>
      </w:r>
      <w:r w:rsidR="00953D20" w:rsidRPr="009C008C">
        <w:rPr>
          <w:rFonts w:asciiTheme="minorHAnsi" w:hAnsiTheme="minorHAnsi"/>
          <w:color w:val="171717" w:themeColor="background2" w:themeShade="1A"/>
          <w:lang w:val="en-GB"/>
        </w:rPr>
        <w:t>A study published in June 2022 investigated long COVID burden and risk factors in 10 UK longitudinal studies and electronic health records</w:t>
      </w:r>
      <w:r w:rsidR="00242546" w:rsidRPr="009C008C">
        <w:rPr>
          <w:rFonts w:asciiTheme="minorHAnsi" w:hAnsiTheme="minorHAnsi"/>
          <w:color w:val="171717" w:themeColor="background2" w:themeShade="1A"/>
          <w:lang w:val="en-GB"/>
        </w:rPr>
        <w:t>. Increasing age, female sex, white ethnicity, poor pre-pandemic general and mental health, overweight/obesity, and asthma were associated with prolonged symptoms in both sources of data</w:t>
      </w:r>
      <w:r w:rsidR="00BC0A4C"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PEVuZE5vdGU+PENpdGU+PEF1dGhvcj5UaG9tcHNvbjwvQXV0aG9yPjxZZWFyPjIwMjI8L1llYXI+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PEVuZE5vdGU+PENpdGU+PEF1dGhvcj5UaG9tcHNvbjwvQXV0aG9yPjxZZWFyPjIwMjI8L1llYXI+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(55)</w:t>
      </w:r>
      <w:r w:rsidR="00286CB7" w:rsidRPr="009C008C">
        <w:rPr>
          <w:rFonts w:asciiTheme="minorHAnsi" w:hAnsiTheme="minorHAnsi"/>
          <w:color w:val="171717" w:themeColor="background2" w:themeShade="1A"/>
          <w:lang w:val="en-GB"/>
        </w:rPr>
        <w:fldChar w:fldCharType="end"/>
      </w:r>
    </w:p>
    <w:p w14:paraId="762F2AAF" w14:textId="310B0E0A" w:rsidR="00D30CFE" w:rsidRPr="009C008C" w:rsidRDefault="00D30CFE"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b/>
          <w:bCs/>
          <w:color w:val="171717" w:themeColor="background2" w:themeShade="1A"/>
          <w:lang w:val="en-GB"/>
        </w:rPr>
        <w:t xml:space="preserve">Long COVID appears to be more common among people who have severe COVID-19 symptoms during acute illness </w:t>
      </w:r>
      <w:r w:rsidRPr="009C008C">
        <w:rPr>
          <w:rFonts w:asciiTheme="minorHAnsi" w:hAnsiTheme="minorHAnsi"/>
          <w:color w:val="171717" w:themeColor="background2" w:themeShade="1A"/>
          <w:lang w:val="en-GB"/>
        </w:rPr>
        <w:t>but can also affect those who initially had mild or moderate COVID-19. Even people who initially had no symptoms may go on to develop long COVID.</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&lt;EndNote&gt;&lt;Cite&gt;&lt;Author&gt;Centers for Disease Control and Prevention (CDC)&lt;/Author&gt;&lt;Year&gt;2021&lt;/Year&gt;&lt;RecNum&gt;2666&lt;/RecNum&gt;&lt;DisplayText&gt;(56)&lt;/DisplayText&gt;&lt;record&gt;&lt;rec-number&gt;2666&lt;/rec-number&gt;&lt;foreign-keys&gt;&lt;key app="EN" db-id="0rs59rwxor09ptezsf5vp5zttpdzdep90xfe" timestamp="1655071969" guid="6ef6236f-09bc-46ee-83c6-88a36433cd4c"&gt;2666&lt;/key&gt;&lt;/foreign-keys&gt;&lt;ref-type name="Web Page"&gt;12&lt;/ref-type&gt;&lt;contributors&gt;&lt;authors&gt;&lt;author&gt;Centers for Disease Control and Prevention (CDC),.&lt;/author&gt;&lt;/authors&gt;&lt;/contributors&gt;&lt;titles&gt;&lt;title&gt;Post-COVID Conditions: Overview&lt;/title&gt;&lt;/titles&gt;&lt;volume&gt;2022&lt;/volume&gt;&lt;number&gt;31 March&lt;/number&gt;&lt;dates&gt;&lt;year&gt;2021&lt;/year&gt;&lt;pub-dates&gt;&lt;date&gt;9 July 2021&lt;/date&gt;&lt;/pub-dates&gt;&lt;/dates&gt;&lt;urls&gt;&lt;related-urls&gt;&lt;url&gt;https://www.cdc.gov/coronavirus/2019-ncov/hcp/clinical-care/post-covid-conditions.html?CDC_AA_refVal=https%3A%2F%2Fwww.cdc.gov%2Fcoronavirus%2F2019-ncov%2Fhcp%2Fclinical-care%2Flate-sequelae.html&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(56)</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xml:space="preserve"> Long COVID is seen in all age groups</w:t>
      </w:r>
      <w:r w:rsidR="00556CC8" w:rsidRPr="009C008C">
        <w:rPr>
          <w:rFonts w:asciiTheme="minorHAnsi" w:hAnsiTheme="minorHAnsi"/>
          <w:color w:val="171717" w:themeColor="background2" w:themeShade="1A"/>
          <w:lang w:val="en-GB"/>
        </w:rPr>
        <w:t>, h</w:t>
      </w:r>
      <w:r w:rsidRPr="009C008C">
        <w:rPr>
          <w:rFonts w:asciiTheme="minorHAnsi" w:hAnsiTheme="minorHAnsi"/>
          <w:color w:val="171717" w:themeColor="background2" w:themeShade="1A"/>
          <w:lang w:val="en-GB"/>
        </w:rPr>
        <w:t>owever, it appears to be less common in children and adolescents than in adults.</w:t>
      </w:r>
    </w:p>
    <w:p w14:paraId="0A856D05" w14:textId="77777777" w:rsidR="00D30CFE" w:rsidRPr="009C008C" w:rsidRDefault="00D30CFE"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lastRenderedPageBreak/>
        <w:t xml:space="preserve">Some factors that may be associated with increased chance of having long COVID symptoms have been identified, and these include: </w:t>
      </w:r>
    </w:p>
    <w:p w14:paraId="532AE45A" w14:textId="0B78AAA0" w:rsidR="00D03504" w:rsidRPr="00631746" w:rsidRDefault="00D30CFE" w:rsidP="1631DA70">
      <w:pPr>
        <w:pStyle w:val="BodyText"/>
        <w:numPr>
          <w:ilvl w:val="0"/>
          <w:numId w:val="8"/>
        </w:numPr>
        <w:spacing w:line="276" w:lineRule="auto"/>
        <w:rPr>
          <w:rFonts w:asciiTheme="minorHAnsi" w:hAnsiTheme="minorHAnsi"/>
          <w:lang w:val="en-GB"/>
        </w:rPr>
      </w:pPr>
      <w:r w:rsidRPr="009C008C">
        <w:rPr>
          <w:rFonts w:asciiTheme="minorHAnsi" w:hAnsiTheme="minorHAnsi"/>
          <w:color w:val="171717" w:themeColor="background2" w:themeShade="1A"/>
          <w:lang w:val="en-GB"/>
        </w:rPr>
        <w:t>older age</w:t>
      </w:r>
      <w:r w:rsidR="00716A1C"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PEVuZE5vdGU+PENpdGU+PEF1dGhvcj5UaG9tcHNvbjwvQXV0aG9yPjxZZWFyPjIwMjE8L1llYXI+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PEVuZE5vdGU+PENpdGU+PEF1dGhvcj5UaG9tcHNvbjwvQXV0aG9yPjxZZWFyPjIwMjE8L1llYXI+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(4, 11, 57)</w:t>
      </w:r>
      <w:r w:rsidR="00286CB7" w:rsidRPr="009C008C">
        <w:rPr>
          <w:rFonts w:asciiTheme="minorHAnsi" w:hAnsiTheme="minorHAnsi"/>
          <w:color w:val="171717" w:themeColor="background2" w:themeShade="1A"/>
          <w:lang w:val="en-GB"/>
        </w:rPr>
        <w:fldChar w:fldCharType="end"/>
      </w:r>
      <w:r w:rsidR="00FB6FB6" w:rsidRPr="009C008C">
        <w:rPr>
          <w:rFonts w:asciiTheme="minorHAnsi" w:hAnsiTheme="minorHAnsi"/>
          <w:color w:val="171717" w:themeColor="background2" w:themeShade="1A"/>
          <w:lang w:val="en-GB"/>
        </w:rPr>
        <w:t xml:space="preserve"> </w:t>
      </w:r>
      <w:r w:rsidR="00FD61DF" w:rsidRPr="009C008C">
        <w:rPr>
          <w:rFonts w:asciiTheme="minorHAnsi" w:hAnsiTheme="minorHAnsi"/>
          <w:color w:val="171717" w:themeColor="background2" w:themeShade="1A"/>
          <w:lang w:val="en-GB"/>
        </w:rPr>
        <w:t>(</w:t>
      </w:r>
      <w:hyperlink r:id="rId27">
        <w:r w:rsidR="00FD61DF" w:rsidRPr="1631DA70">
          <w:rPr>
            <w:rStyle w:val="Hyperlink"/>
            <w:rFonts w:asciiTheme="minorHAnsi" w:hAnsiTheme="minorHAnsi"/>
            <w:lang w:val="en-GB"/>
          </w:rPr>
          <w:t>link</w:t>
        </w:r>
      </w:hyperlink>
      <w:r w:rsidR="00FD61DF" w:rsidRPr="009C008C">
        <w:rPr>
          <w:rFonts w:asciiTheme="minorHAnsi" w:hAnsiTheme="minorHAnsi"/>
          <w:color w:val="171717" w:themeColor="background2" w:themeShade="1A"/>
          <w:lang w:val="en-GB"/>
        </w:rPr>
        <w:t>)</w:t>
      </w:r>
    </w:p>
    <w:p w14:paraId="208D072F" w14:textId="2A34AE84" w:rsidR="00D03504" w:rsidRPr="009C008C" w:rsidRDefault="00D30CFE" w:rsidP="1631DA70">
      <w:pPr>
        <w:pStyle w:val="BodyText"/>
        <w:numPr>
          <w:ilvl w:val="0"/>
          <w:numId w:val="8"/>
        </w:numPr>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having more than one underlying chronic medical condition</w:t>
      </w:r>
      <w:r w:rsidR="004B1834" w:rsidRPr="009C008C">
        <w:rPr>
          <w:rFonts w:asciiTheme="minorHAnsi" w:hAnsiTheme="minorHAnsi"/>
          <w:color w:val="171717" w:themeColor="background2" w:themeShade="1A"/>
          <w:lang w:val="en-GB"/>
        </w:rPr>
        <w:t xml:space="preserve"> or pre-existing conditions</w:t>
      </w:r>
      <w:r w:rsidR="009D0B5E"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PEVuZE5vdGU+PENpdGU+PEF1dGhvcj5UaG9tcHNvbjwvQXV0aG9yPjxZZWFyPjIwMjE8L1llYXI+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PEVuZE5vdGU+PENpdGU+PEF1dGhvcj5UaG9tcHNvbjwvQXV0aG9yPjxZZWFyPjIwMjE8L1llYXI+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(57)</w:t>
      </w:r>
      <w:r w:rsidR="00286CB7" w:rsidRPr="009C008C">
        <w:rPr>
          <w:rFonts w:asciiTheme="minorHAnsi" w:hAnsiTheme="minorHAnsi"/>
          <w:color w:val="171717" w:themeColor="background2" w:themeShade="1A"/>
          <w:lang w:val="en-GB"/>
        </w:rPr>
        <w:fldChar w:fldCharType="end"/>
      </w:r>
      <w:r w:rsidR="009D0B5E" w:rsidRPr="009C008C">
        <w:rPr>
          <w:rFonts w:asciiTheme="minorHAnsi" w:hAnsiTheme="minorHAnsi"/>
          <w:color w:val="171717" w:themeColor="background2" w:themeShade="1A"/>
          <w:lang w:val="en-GB"/>
        </w:rPr>
        <w:t xml:space="preserve"> </w:t>
      </w:r>
    </w:p>
    <w:p w14:paraId="393B0DC4" w14:textId="5CFDE833" w:rsidR="00D03504" w:rsidRPr="009C008C" w:rsidRDefault="00D30CFE" w:rsidP="1631DA70">
      <w:pPr>
        <w:pStyle w:val="BodyText"/>
        <w:numPr>
          <w:ilvl w:val="0"/>
          <w:numId w:val="8"/>
        </w:numPr>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a higher body mass index (obesity) </w:t>
      </w:r>
      <w:r w:rsidR="00286CB7" w:rsidRPr="009C008C">
        <w:rPr>
          <w:rFonts w:asciiTheme="minorHAnsi" w:hAnsiTheme="minorHAnsi"/>
          <w:color w:val="171717" w:themeColor="background2" w:themeShade="1A"/>
          <w:lang w:val="en-GB"/>
        </w:rPr>
        <w:fldChar w:fldCharType="begin">
          <w:fldData xml:space="preserve">PEVuZE5vdGU+PENpdGU+PEF1dGhvcj5UaG9tcHNvbjwvQXV0aG9yPjxZZWFyPjIwMjE8L1llYXI+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PEVuZE5vdGU+PENpdGU+PEF1dGhvcj5UaG9tcHNvbjwvQXV0aG9yPjxZZWFyPjIwMjE8L1llYXI+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(57)</w:t>
      </w:r>
      <w:r w:rsidR="00286CB7" w:rsidRPr="009C008C">
        <w:rPr>
          <w:rFonts w:asciiTheme="minorHAnsi" w:hAnsiTheme="minorHAnsi"/>
          <w:color w:val="171717" w:themeColor="background2" w:themeShade="1A"/>
          <w:lang w:val="en-GB"/>
        </w:rPr>
        <w:fldChar w:fldCharType="end"/>
      </w:r>
    </w:p>
    <w:p w14:paraId="29684F27" w14:textId="241C93E1" w:rsidR="00D03504" w:rsidRPr="009C008C" w:rsidRDefault="00D30CFE" w:rsidP="1631DA70">
      <w:pPr>
        <w:pStyle w:val="BodyText"/>
        <w:numPr>
          <w:ilvl w:val="0"/>
          <w:numId w:val="8"/>
        </w:numPr>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being female</w:t>
      </w:r>
      <w:r w:rsidR="00FD61DF"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PEVuZE5vdGU+PENpdGU+PEF1dGhvcj5UaG9tcHNvbjwvQXV0aG9yPjxZZWFyPjIwMjE8L1llYXI+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PEVuZE5vdGU+PENpdGU+PEF1dGhvcj5UaG9tcHNvbjwvQXV0aG9yPjxZZWFyPjIwMjE8L1llYXI+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(57-59)</w:t>
      </w:r>
      <w:r w:rsidR="00286CB7" w:rsidRPr="009C008C">
        <w:rPr>
          <w:rFonts w:asciiTheme="minorHAnsi" w:hAnsiTheme="minorHAnsi"/>
          <w:color w:val="171717" w:themeColor="background2" w:themeShade="1A"/>
          <w:lang w:val="en-GB"/>
        </w:rPr>
        <w:fldChar w:fldCharType="end"/>
      </w:r>
      <w:r w:rsidR="00FD61DF" w:rsidRPr="009C008C">
        <w:rPr>
          <w:rFonts w:asciiTheme="minorHAnsi" w:hAnsiTheme="minorHAnsi"/>
          <w:color w:val="171717" w:themeColor="background2" w:themeShade="1A"/>
          <w:lang w:val="en-GB"/>
        </w:rPr>
        <w:t>(</w:t>
      </w:r>
      <w:hyperlink r:id="rId28">
        <w:r w:rsidR="00FD61DF" w:rsidRPr="1631DA70">
          <w:rPr>
            <w:rStyle w:val="Hyperlink"/>
            <w:rFonts w:asciiTheme="minorHAnsi" w:hAnsiTheme="minorHAnsi"/>
            <w:lang w:val="en-GB"/>
          </w:rPr>
          <w:t>link</w:t>
        </w:r>
      </w:hyperlink>
      <w:r w:rsidR="00FD61DF" w:rsidRPr="009C008C">
        <w:rPr>
          <w:rFonts w:asciiTheme="minorHAnsi" w:hAnsiTheme="minorHAnsi"/>
          <w:color w:val="171717" w:themeColor="background2" w:themeShade="1A"/>
          <w:lang w:val="en-GB"/>
        </w:rPr>
        <w:t>)</w:t>
      </w:r>
      <w:r w:rsidR="00A31AE7" w:rsidRPr="009C008C">
        <w:rPr>
          <w:rFonts w:asciiTheme="minorHAnsi" w:hAnsiTheme="minorHAnsi"/>
          <w:color w:val="171717" w:themeColor="background2" w:themeShade="1A"/>
          <w:lang w:val="en-GB"/>
        </w:rPr>
        <w:t xml:space="preserve"> </w:t>
      </w:r>
    </w:p>
    <w:p w14:paraId="50889D1C" w14:textId="07BD90DF" w:rsidR="47B051E0" w:rsidRPr="009C008C" w:rsidRDefault="00D30CFE" w:rsidP="1631DA70">
      <w:pPr>
        <w:pStyle w:val="BodyText"/>
        <w:numPr>
          <w:ilvl w:val="0"/>
          <w:numId w:val="8"/>
        </w:numPr>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hospitalisation during acute COVID</w:t>
      </w:r>
      <w:r w:rsidR="00CD1B4D" w:rsidRPr="009C008C">
        <w:rPr>
          <w:rFonts w:asciiTheme="minorHAnsi" w:hAnsiTheme="minorHAnsi"/>
          <w:color w:val="171717" w:themeColor="background2" w:themeShade="1A"/>
          <w:lang w:val="en-GB"/>
        </w:rPr>
        <w:t>-</w:t>
      </w:r>
      <w:r w:rsidRPr="009C008C">
        <w:rPr>
          <w:rFonts w:asciiTheme="minorHAnsi" w:hAnsiTheme="minorHAnsi"/>
          <w:color w:val="171717" w:themeColor="background2" w:themeShade="1A"/>
          <w:lang w:val="en-GB"/>
        </w:rPr>
        <w:t>19</w:t>
      </w:r>
      <w:r w:rsidR="000F1B51"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&lt;EndNote&gt;&lt;Cite&gt;&lt;Author&gt;Al-Aly&lt;/Author&gt;&lt;Year&gt;2022&lt;/Year&gt;&lt;RecNum&gt;5089&lt;/RecNum&gt;&lt;DisplayText&gt;(60)&lt;/DisplayText&gt;&lt;record&gt;&lt;rec-number&gt;5089&lt;/rec-number&gt;&lt;foreign-keys&gt;&lt;key app="EN" db-id="0rs59rwxor09ptezsf5vp5zttpdzdep90xfe" timestamp="1660168826" guid="d817151c-01a0-4323-82f0-d7ac2956d3d0"&gt;5089&lt;/key&gt;&lt;/foreign-keys&gt;&lt;ref-type name="Journal Article"&gt;17&lt;/ref-type&gt;&lt;contributors&gt;&lt;authors&gt;&lt;author&gt;Al-Aly, Ziyad&lt;/author&gt;&lt;author&gt;Bowe, Benjamin&lt;/author&gt;&lt;author&gt;Xie, Yan&lt;/author&gt;&lt;/authors&gt;&lt;/contributors&gt;&lt;titles&gt;&lt;title&gt;Long COVID after breakthrough SARS-CoV-2 infection&lt;/title&gt;&lt;secondary-title&gt;Nature Medicine&lt;/secondary-title&gt;&lt;/titles&gt;&lt;periodical&gt;&lt;full-title&gt;Nature Medicine&lt;/full-title&gt;&lt;/periodical&gt;&lt;pages&gt;1461-1467&lt;/pages&gt;&lt;volume&gt;28&lt;/volume&gt;&lt;number&gt;7&lt;/number&gt;&lt;dates&gt;&lt;year&gt;2022&lt;/year&gt;&lt;pub-dates&gt;&lt;date&gt;2022/07/01&lt;/date&gt;&lt;/pub-dates&gt;&lt;/dates&gt;&lt;isbn&gt;1546-170X&lt;/isbn&gt;&lt;urls&gt;&lt;related-urls&gt;&lt;url&gt;https://doi.org/10.1038/s41591-022-01840-0&lt;/url&gt;&lt;/related-urls&gt;&lt;/urls&gt;&lt;electronic-resource-num&gt;10.1038/s41591-022-01840-0&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(60)</w:t>
      </w:r>
      <w:r w:rsidR="00286CB7" w:rsidRPr="009C008C">
        <w:rPr>
          <w:rFonts w:asciiTheme="minorHAnsi" w:hAnsiTheme="minorHAnsi"/>
          <w:color w:val="171717" w:themeColor="background2" w:themeShade="1A"/>
          <w:lang w:val="en-GB"/>
        </w:rPr>
        <w:fldChar w:fldCharType="end"/>
      </w:r>
      <w:r w:rsidR="000F1B51" w:rsidRPr="009C008C">
        <w:rPr>
          <w:rFonts w:asciiTheme="minorHAnsi" w:hAnsiTheme="minorHAnsi"/>
          <w:color w:val="171717" w:themeColor="background2" w:themeShade="1A"/>
          <w:lang w:val="en-GB"/>
        </w:rPr>
        <w:t xml:space="preserve">  </w:t>
      </w:r>
      <w:r w:rsidR="009576A9" w:rsidRPr="009C008C">
        <w:rPr>
          <w:rFonts w:asciiTheme="minorHAnsi" w:hAnsiTheme="minorHAnsi"/>
          <w:color w:val="171717" w:themeColor="background2" w:themeShade="1A"/>
          <w:lang w:val="en-GB"/>
        </w:rPr>
        <w:t xml:space="preserve"> </w:t>
      </w:r>
    </w:p>
    <w:p w14:paraId="3EAE819D" w14:textId="11FE77C9" w:rsidR="00E25B34" w:rsidRPr="009C008C" w:rsidRDefault="000413E8" w:rsidP="1631DA70">
      <w:pPr>
        <w:pStyle w:val="BodyText"/>
        <w:numPr>
          <w:ilvl w:val="0"/>
          <w:numId w:val="8"/>
        </w:numPr>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multiple early symptoms</w:t>
      </w:r>
      <w:r w:rsidR="00FD61DF"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PEVuZE5vdGU+PENpdGU+PEF1dGhvcj5DZXJ2aWE8L0F1dGhvcj48WWVhcj4yMDIyPC9ZZWFyPjxS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PEVuZE5vdGU+PENpdGU+PEF1dGhvcj5DZXJ2aWE8L0F1dGhvcj48WWVhcj4yMDIyPC9ZZWFyPjxS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(61, 62)</w:t>
      </w:r>
      <w:r w:rsidR="00286CB7" w:rsidRPr="009C008C">
        <w:rPr>
          <w:rFonts w:asciiTheme="minorHAnsi" w:hAnsiTheme="minorHAnsi"/>
          <w:color w:val="171717" w:themeColor="background2" w:themeShade="1A"/>
          <w:lang w:val="en-GB"/>
        </w:rPr>
        <w:fldChar w:fldCharType="end"/>
      </w:r>
    </w:p>
    <w:p w14:paraId="6C49B493" w14:textId="6EFB5D93" w:rsidR="00544455" w:rsidRPr="00631746" w:rsidRDefault="00557D0A" w:rsidP="1631DA70">
      <w:pPr>
        <w:pStyle w:val="BodyText"/>
        <w:numPr>
          <w:ilvl w:val="0"/>
          <w:numId w:val="8"/>
        </w:numPr>
        <w:spacing w:line="276" w:lineRule="auto"/>
        <w:rPr>
          <w:rFonts w:asciiTheme="minorHAnsi" w:hAnsiTheme="minorHAnsi"/>
          <w:color w:val="3B3838" w:themeColor="background2" w:themeShade="40"/>
          <w:lang w:val="en-GB"/>
        </w:rPr>
      </w:pPr>
      <w:r w:rsidRPr="009C008C">
        <w:rPr>
          <w:rFonts w:asciiTheme="minorHAnsi" w:hAnsiTheme="minorHAnsi"/>
          <w:color w:val="171717" w:themeColor="background2" w:themeShade="1A"/>
          <w:lang w:val="en-GB"/>
        </w:rPr>
        <w:t>SARS-Co</w:t>
      </w:r>
      <w:r w:rsidR="001312E7" w:rsidRPr="009C008C">
        <w:rPr>
          <w:rFonts w:asciiTheme="minorHAnsi" w:hAnsiTheme="minorHAnsi"/>
          <w:color w:val="171717" w:themeColor="background2" w:themeShade="1A"/>
          <w:lang w:val="en-GB"/>
        </w:rPr>
        <w:t xml:space="preserve">V </w:t>
      </w:r>
      <w:r w:rsidRPr="009C008C">
        <w:rPr>
          <w:rFonts w:asciiTheme="minorHAnsi" w:hAnsiTheme="minorHAnsi"/>
          <w:color w:val="171717" w:themeColor="background2" w:themeShade="1A"/>
          <w:lang w:val="en-GB"/>
        </w:rPr>
        <w:t xml:space="preserve">2 </w:t>
      </w:r>
      <w:r w:rsidR="008A77CE" w:rsidRPr="009C008C">
        <w:rPr>
          <w:rFonts w:asciiTheme="minorHAnsi" w:hAnsiTheme="minorHAnsi"/>
          <w:color w:val="171717" w:themeColor="background2" w:themeShade="1A"/>
          <w:lang w:val="en-GB"/>
        </w:rPr>
        <w:t>variant</w:t>
      </w:r>
      <w:r w:rsidR="001135B2" w:rsidRPr="009C008C">
        <w:rPr>
          <w:rFonts w:asciiTheme="minorHAnsi" w:hAnsiTheme="minorHAnsi"/>
          <w:color w:val="171717" w:themeColor="background2" w:themeShade="1A"/>
          <w:lang w:val="en-GB"/>
        </w:rPr>
        <w:t xml:space="preserve"> type</w:t>
      </w:r>
      <w:r w:rsidR="00CA3068" w:rsidRPr="009C008C">
        <w:rPr>
          <w:rFonts w:asciiTheme="minorHAnsi" w:hAnsiTheme="minorHAnsi"/>
          <w:color w:val="171717" w:themeColor="background2" w:themeShade="1A"/>
          <w:lang w:val="en-GB"/>
        </w:rPr>
        <w:t>.</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&lt;EndNote&gt;&lt;Cite&gt;&lt;Author&gt;Antonelli&lt;/Author&gt;&lt;Year&gt;2022&lt;/Year&gt;&lt;RecNum&gt;3510&lt;/RecNum&gt;&lt;DisplayText&gt;(18)&lt;/DisplayText&gt;&lt;record&gt;&lt;rec-number&gt;3510&lt;/rec-number&gt;&lt;foreign-keys&gt;&lt;key app="EN" db-id="0rs59rwxor09ptezsf5vp5zttpdzdep90xfe" timestamp="1656445219" guid="dffe4e8f-7338-481f-8f34-82d4fdce568f"&gt;3510&lt;/key&gt;&lt;/foreign-keys&gt;&lt;ref-type name="Journal Article"&gt;17&lt;/ref-type&gt;&lt;contributors&gt;&lt;authors&gt;&lt;author&gt;Antonelli, M. Pujol, J.C., et al.&lt;/author&gt;&lt;/authors&gt;&lt;/contributors&gt;&lt;titles&gt;&lt;title&gt;Risk of long COVID associated with delta versus omicron variants of SARS-CoV-2&lt;/title&gt;&lt;secondary-title&gt;The Lancet&lt;/secondary-title&gt;&lt;/titles&gt;&lt;periodical&gt;&lt;full-title&gt;The Lancet&lt;/full-title&gt;&lt;/periodical&gt;&lt;pages&gt;2263-2264&lt;/pages&gt;&lt;volume&gt;399&lt;/volume&gt;&lt;number&gt;10343&lt;/number&gt;&lt;dates&gt;&lt;year&gt;2022&lt;/year&gt;&lt;pub-dates&gt;&lt;date&gt;18 June 2022&lt;/date&gt;&lt;/pub-dates&gt;&lt;/dates&gt;&lt;urls&gt;&lt;/urls&gt;&lt;electronic-resource-num&gt;https://doi.org/10.1016/S0140-6736(22)00941-2&lt;/electronic-resource-num&gt;&lt;/record&gt;&lt;/Cite&gt;&lt;/EndNote&gt;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(18)</w:t>
      </w:r>
      <w:r w:rsidR="00286CB7" w:rsidRPr="009C008C">
        <w:rPr>
          <w:rFonts w:asciiTheme="minorHAnsi" w:hAnsiTheme="minorHAnsi"/>
          <w:color w:val="171717" w:themeColor="background2" w:themeShade="1A"/>
          <w:lang w:val="en-GB"/>
        </w:rPr>
        <w:fldChar w:fldCharType="end"/>
      </w:r>
      <w:r w:rsidR="001135B2" w:rsidRPr="1631DA70">
        <w:rPr>
          <w:rFonts w:asciiTheme="minorHAnsi" w:hAnsiTheme="minorHAnsi"/>
          <w:color w:val="3B3838" w:themeColor="background2" w:themeShade="40"/>
          <w:lang w:val="en-GB"/>
        </w:rPr>
        <w:t xml:space="preserve"> </w:t>
      </w:r>
    </w:p>
    <w:p w14:paraId="0815AA4D" w14:textId="72E00D1E" w:rsidR="002C10C7" w:rsidRPr="009C008C" w:rsidRDefault="24C24260"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Data from the UK Coronavirus (COVID-19) Infection Survey (7 July) </w:t>
      </w:r>
      <w:r w:rsidR="7F64B125" w:rsidRPr="009C008C">
        <w:rPr>
          <w:rFonts w:asciiTheme="minorHAnsi" w:hAnsiTheme="minorHAnsi"/>
          <w:color w:val="171717" w:themeColor="background2" w:themeShade="1A"/>
          <w:lang w:val="en-GB"/>
        </w:rPr>
        <w:t>indicates that a</w:t>
      </w:r>
      <w:r w:rsidR="4C504BC0" w:rsidRPr="009C008C">
        <w:rPr>
          <w:rFonts w:asciiTheme="minorHAnsi" w:hAnsiTheme="minorHAnsi"/>
          <w:color w:val="171717" w:themeColor="background2" w:themeShade="1A"/>
          <w:lang w:val="en-GB"/>
        </w:rPr>
        <w:t xml:space="preserve">s a proportion of the UK population, the prevalence of self-reported long COVID was greatest in people aged 35 to 69 years, females, people living in more deprived areas, those working in social care, health care, or teaching and education, and those with another activity-limiting health condition or </w:t>
      </w:r>
      <w:r w:rsidR="4C504BC0" w:rsidRPr="009C008C">
        <w:rPr>
          <w:rFonts w:asciiTheme="minorHAnsi" w:hAnsiTheme="minorHAnsi" w:cstheme="minorHAnsi"/>
          <w:color w:val="171717" w:themeColor="background2" w:themeShade="1A"/>
          <w:lang w:val="en-GB"/>
        </w:rPr>
        <w:t xml:space="preserve">disability. </w:t>
      </w:r>
      <w:r w:rsidR="7F64B125" w:rsidRPr="009C008C">
        <w:rPr>
          <w:rFonts w:asciiTheme="minorHAnsi" w:hAnsiTheme="minorHAnsi" w:cstheme="minorHAnsi"/>
          <w:color w:val="171717" w:themeColor="background2" w:themeShade="1A"/>
          <w:lang w:val="en-GB"/>
        </w:rPr>
        <w:t>(</w:t>
      </w:r>
      <w:hyperlink r:id="rId29">
        <w:r w:rsidR="7F64B125" w:rsidRPr="00BC0A4C">
          <w:rPr>
            <w:rStyle w:val="Hyperlink"/>
            <w:rFonts w:asciiTheme="minorHAnsi" w:hAnsiTheme="minorHAnsi" w:cstheme="minorHAnsi"/>
          </w:rPr>
          <w:t>link</w:t>
        </w:r>
      </w:hyperlink>
      <w:r w:rsidR="7F64B125" w:rsidRPr="009C008C">
        <w:rPr>
          <w:rFonts w:asciiTheme="minorHAnsi" w:hAnsiTheme="minorHAnsi" w:cstheme="minorHAnsi"/>
          <w:color w:val="171717" w:themeColor="background2" w:themeShade="1A"/>
          <w:lang w:val="en-GB"/>
        </w:rPr>
        <w:t xml:space="preserve">) </w:t>
      </w:r>
      <w:r w:rsidR="36DA7E64" w:rsidRPr="009C008C">
        <w:rPr>
          <w:rFonts w:asciiTheme="minorHAnsi" w:hAnsiTheme="minorHAnsi" w:cstheme="minorHAnsi"/>
          <w:color w:val="171717" w:themeColor="background2" w:themeShade="1A"/>
          <w:lang w:val="en-GB"/>
        </w:rPr>
        <w:t>In t</w:t>
      </w:r>
      <w:r w:rsidR="36DA7E64" w:rsidRPr="009C008C">
        <w:rPr>
          <w:rFonts w:asciiTheme="minorHAnsi" w:hAnsiTheme="minorHAnsi"/>
          <w:color w:val="171717" w:themeColor="background2" w:themeShade="1A"/>
          <w:lang w:val="en-GB"/>
        </w:rPr>
        <w:t>he UK’s</w:t>
      </w:r>
      <w:r w:rsidR="1FC2E255" w:rsidRPr="009C008C">
        <w:rPr>
          <w:rFonts w:asciiTheme="minorHAnsi" w:hAnsiTheme="minorHAnsi"/>
          <w:color w:val="171717" w:themeColor="background2" w:themeShade="1A"/>
          <w:lang w:val="en-GB"/>
        </w:rPr>
        <w:t xml:space="preserve"> Coronavirus (COVID-19) Infection Survey, </w:t>
      </w:r>
      <w:r w:rsidR="35C7547E" w:rsidRPr="009C008C">
        <w:rPr>
          <w:rFonts w:asciiTheme="minorHAnsi" w:hAnsiTheme="minorHAnsi"/>
          <w:color w:val="171717" w:themeColor="background2" w:themeShade="1A"/>
          <w:lang w:val="en-GB"/>
        </w:rPr>
        <w:t>prevalence of self-reported long COVID was greatest in people aged 35 to 49 years, females, people living in more deprived areas, those working in social care, teaching and education or health care, and those with another activity-limiting health condition or disability. Notably, this was self-reported rather than from clinical diagnosis. (</w:t>
      </w:r>
      <w:hyperlink r:id="rId30">
        <w:r w:rsidR="35C7547E" w:rsidRPr="1631DA70">
          <w:rPr>
            <w:rStyle w:val="Hyperlink"/>
            <w:rFonts w:asciiTheme="minorHAnsi" w:hAnsiTheme="minorHAnsi"/>
            <w:lang w:val="en-GB"/>
          </w:rPr>
          <w:t>link</w:t>
        </w:r>
      </w:hyperlink>
      <w:r w:rsidR="35C7547E" w:rsidRPr="009C008C">
        <w:rPr>
          <w:rFonts w:asciiTheme="minorHAnsi" w:hAnsiTheme="minorHAnsi"/>
          <w:color w:val="171717" w:themeColor="background2" w:themeShade="1A"/>
          <w:lang w:val="en-GB"/>
        </w:rPr>
        <w:t>)</w:t>
      </w:r>
      <w:r w:rsidR="002C10C7" w:rsidRPr="009C008C">
        <w:rPr>
          <w:rFonts w:asciiTheme="minorHAnsi" w:hAnsiTheme="minorHAnsi"/>
          <w:color w:val="171717" w:themeColor="background2" w:themeShade="1A"/>
          <w:lang w:val="en-GB"/>
        </w:rPr>
        <w:t xml:space="preserve"> A review published in June 2022</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&lt;EndNote&gt;&lt;Cite&gt;&lt;Author&gt;Sylvester&lt;/Author&gt;&lt;Year&gt;2022&lt;/Year&gt;&lt;RecNum&gt;3529&lt;/RecNum&gt;&lt;DisplayText&gt;(59)&lt;/DisplayText&gt;&lt;record&gt;&lt;rec-number&gt;3529&lt;/rec-number&gt;&lt;foreign-keys&gt;&lt;key app="EN" db-id="0rs59rwxor09ptezsf5vp5zttpdzdep90xfe" timestamp="1656445219" guid="bf747385-8ac8-4187-9515-16ad2c5e66e2"&gt;3529&lt;/key&gt;&lt;/foreign-keys&gt;&lt;ref-type name="Journal Article"&gt;17&lt;/ref-type&gt;&lt;contributors&gt;&lt;authors&gt;&lt;author&gt;Sylvester, Shirley V.&lt;/author&gt;&lt;author&gt;Rusu, Rada&lt;/author&gt;&lt;author&gt;Chan, Biankha&lt;/author&gt;&lt;author&gt;Bellows, Martha&lt;/author&gt;&lt;author&gt;O’Keefe, Carly&lt;/author&gt;&lt;author&gt;Nicholson, Susan&lt;/author&gt;&lt;/authors&gt;&lt;/contributors&gt;&lt;titles&gt;&lt;title&gt;Sex differences in sequelae from COVID-19 infection and in long COVID syndrome: a review&lt;/title&gt;&lt;secondary-title&gt;Current Medical Research and Opinion&lt;/secondary-title&gt;&lt;/titles&gt;&lt;periodical&gt;&lt;full-title&gt;Current Medical Research and Opinion&lt;/full-title&gt;&lt;/periodical&gt;&lt;pages&gt;1-9&lt;/pages&gt;&lt;dates&gt;&lt;year&gt;2022&lt;/year&gt;&lt;/dates&gt;&lt;publisher&gt;Taylor &amp;amp; Francis&lt;/publisher&gt;&lt;isbn&gt;0300-7995&lt;/isbn&gt;&lt;urls&gt;&lt;related-urls&gt;&lt;url&gt;https://doi.org/10.1080/03007995.2022.2081454&lt;/url&gt;&lt;/related-urls&gt;&lt;/urls&gt;&lt;electronic-resource-num&gt;10.1080/03007995.2022.2081454&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(59)</w:t>
      </w:r>
      <w:r w:rsidR="00286CB7" w:rsidRPr="009C008C">
        <w:rPr>
          <w:rFonts w:asciiTheme="minorHAnsi" w:hAnsiTheme="minorHAnsi"/>
          <w:color w:val="171717" w:themeColor="background2" w:themeShade="1A"/>
          <w:lang w:val="en-GB"/>
        </w:rPr>
        <w:fldChar w:fldCharType="end"/>
      </w:r>
      <w:r w:rsidR="002C10C7" w:rsidRPr="009C008C">
        <w:rPr>
          <w:rFonts w:asciiTheme="minorHAnsi" w:hAnsiTheme="minorHAnsi"/>
          <w:color w:val="171717" w:themeColor="background2" w:themeShade="1A"/>
          <w:lang w:val="en-GB"/>
        </w:rPr>
        <w:t xml:space="preserve"> found that the likelihood of having long COVID syndrome was significantly greater among females (OR = 1.22; 95% CI: 1.13–1.32) The authors commented that if an elevated immune response is involved in long COVID, this may be a potential explanation for why long COVID appears to be more common in female patients.</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&lt;EndNote&gt;&lt;Cite&gt;&lt;Author&gt;Sylvester&lt;/Author&gt;&lt;Year&gt;2022&lt;/Year&gt;&lt;RecNum&gt;3529&lt;/RecNum&gt;&lt;DisplayText&gt;(59)&lt;/DisplayText&gt;&lt;record&gt;&lt;rec-number&gt;3529&lt;/rec-number&gt;&lt;foreign-keys&gt;&lt;key app="EN" db-id="0rs59rwxor09ptezsf5vp5zttpdzdep90xfe" timestamp="1656445219" guid="bf747385-8ac8-4187-9515-16ad2c5e66e2"&gt;3529&lt;/key&gt;&lt;/foreign-keys&gt;&lt;ref-type name="Journal Article"&gt;17&lt;/ref-type&gt;&lt;contributors&gt;&lt;authors&gt;&lt;author&gt;Sylvester, Shirley V.&lt;/author&gt;&lt;author&gt;Rusu, Rada&lt;/author&gt;&lt;author&gt;Chan, Biankha&lt;/author&gt;&lt;author&gt;Bellows, Martha&lt;/author&gt;&lt;author&gt;O’Keefe, Carly&lt;/author&gt;&lt;author&gt;Nicholson, Susan&lt;/author&gt;&lt;/authors&gt;&lt;/contributors&gt;&lt;titles&gt;&lt;title&gt;Sex differences in sequelae from COVID-19 infection and in long COVID syndrome: a review&lt;/title&gt;&lt;secondary-title&gt;Current Medical Research and Opinion&lt;/secondary-title&gt;&lt;/titles&gt;&lt;periodical&gt;&lt;full-title&gt;Current Medical Research and Opinion&lt;/full-title&gt;&lt;/periodical&gt;&lt;pages&gt;1-9&lt;/pages&gt;&lt;dates&gt;&lt;year&gt;2022&lt;/year&gt;&lt;/dates&gt;&lt;publisher&gt;Taylor &amp;amp; Francis&lt;/publisher&gt;&lt;isbn&gt;0300-7995&lt;/isbn&gt;&lt;urls&gt;&lt;related-urls&gt;&lt;url&gt;https://doi.org/10.1080/03007995.2022.2081454&lt;/url&gt;&lt;/related-urls&gt;&lt;/urls&gt;&lt;electronic-resource-num&gt;10.1080/03007995.2022.2081454&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(59)</w:t>
      </w:r>
      <w:r w:rsidR="00286CB7" w:rsidRPr="009C008C">
        <w:rPr>
          <w:rFonts w:asciiTheme="minorHAnsi" w:hAnsiTheme="minorHAnsi"/>
          <w:color w:val="171717" w:themeColor="background2" w:themeShade="1A"/>
          <w:lang w:val="en-GB"/>
        </w:rPr>
        <w:fldChar w:fldCharType="end"/>
      </w:r>
      <w:r w:rsidR="002C10C7" w:rsidRPr="009C008C">
        <w:rPr>
          <w:rFonts w:asciiTheme="minorHAnsi" w:hAnsiTheme="minorHAnsi"/>
          <w:color w:val="171717" w:themeColor="background2" w:themeShade="1A"/>
          <w:lang w:val="en-GB"/>
        </w:rPr>
        <w:t xml:space="preserve"> Research indicates that females mount faster and more robust immune responses, and sex differences in immune response have also been reported in other viral and bacterial infections with chronic sequelae.</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&lt;EndNote&gt;&lt;Cite&gt;&lt;Author&gt;Sylvester&lt;/Author&gt;&lt;Year&gt;2022&lt;/Year&gt;&lt;RecNum&gt;3529&lt;/RecNum&gt;&lt;DisplayText&gt;(59)&lt;/DisplayText&gt;&lt;record&gt;&lt;rec-number&gt;3529&lt;/rec-number&gt;&lt;foreign-keys&gt;&lt;key app="EN" db-id="0rs59rwxor09ptezsf5vp5zttpdzdep90xfe" timestamp="1656445219" guid="bf747385-8ac8-4187-9515-16ad2c5e66e2"&gt;3529&lt;/key&gt;&lt;/foreign-keys&gt;&lt;ref-type name="Journal Article"&gt;17&lt;/ref-type&gt;&lt;contributors&gt;&lt;authors&gt;&lt;author&gt;Sylvester, Shirley V.&lt;/author&gt;&lt;author&gt;Rusu, Rada&lt;/author&gt;&lt;author&gt;Chan, Biankha&lt;/author&gt;&lt;author&gt;Bellows, Martha&lt;/author&gt;&lt;author&gt;O’Keefe, Carly&lt;/author&gt;&lt;author&gt;Nicholson, Susan&lt;/author&gt;&lt;/authors&gt;&lt;/contributors&gt;&lt;titles&gt;&lt;title&gt;Sex differences in sequelae from COVID-19 infection and in long COVID syndrome: a review&lt;/title&gt;&lt;secondary-title&gt;Current Medical Research and Opinion&lt;/secondary-title&gt;&lt;/titles&gt;&lt;periodical&gt;&lt;full-title&gt;Current Medical Research and Opinion&lt;/full-title&gt;&lt;/periodical&gt;&lt;pages&gt;1-9&lt;/pages&gt;&lt;dates&gt;&lt;year&gt;2022&lt;/year&gt;&lt;/dates&gt;&lt;publisher&gt;Taylor &amp;amp; Francis&lt;/publisher&gt;&lt;isbn&gt;0300-7995&lt;/isbn&gt;&lt;urls&gt;&lt;related-urls&gt;&lt;url&gt;https://doi.org/10.1080/03007995.2022.2081454&lt;/url&gt;&lt;/related-urls&gt;&lt;/urls&gt;&lt;electronic-resource-num&gt;10.1080/03007995.2022.2081454&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(59)</w:t>
      </w:r>
      <w:r w:rsidR="00286CB7" w:rsidRPr="009C008C">
        <w:rPr>
          <w:rFonts w:asciiTheme="minorHAnsi" w:hAnsiTheme="minorHAnsi"/>
          <w:color w:val="171717" w:themeColor="background2" w:themeShade="1A"/>
          <w:lang w:val="en-GB"/>
        </w:rPr>
        <w:fldChar w:fldCharType="end"/>
      </w:r>
      <w:r w:rsidR="002C10C7" w:rsidRPr="009C008C">
        <w:rPr>
          <w:rFonts w:asciiTheme="minorHAnsi" w:hAnsiTheme="minorHAnsi"/>
          <w:color w:val="171717" w:themeColor="background2" w:themeShade="1A"/>
          <w:lang w:val="en-GB"/>
        </w:rPr>
        <w:t xml:space="preserve"> </w:t>
      </w:r>
    </w:p>
    <w:p w14:paraId="6EF59E5A" w14:textId="3FA59E3E" w:rsidR="00244D00" w:rsidRPr="009C008C" w:rsidRDefault="00E25B34"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Other factors </w:t>
      </w:r>
      <w:r w:rsidR="000413E8" w:rsidRPr="009C008C">
        <w:rPr>
          <w:rFonts w:asciiTheme="minorHAnsi" w:hAnsiTheme="minorHAnsi"/>
          <w:color w:val="171717" w:themeColor="background2" w:themeShade="1A"/>
          <w:lang w:val="en-GB"/>
        </w:rPr>
        <w:t xml:space="preserve">that may </w:t>
      </w:r>
      <w:r w:rsidR="005317DA" w:rsidRPr="009C008C">
        <w:rPr>
          <w:rFonts w:asciiTheme="minorHAnsi" w:hAnsiTheme="minorHAnsi"/>
          <w:color w:val="171717" w:themeColor="background2" w:themeShade="1A"/>
          <w:lang w:val="en-GB"/>
        </w:rPr>
        <w:t xml:space="preserve">immunologically </w:t>
      </w:r>
      <w:r w:rsidR="000413E8" w:rsidRPr="009C008C">
        <w:rPr>
          <w:rFonts w:asciiTheme="minorHAnsi" w:hAnsiTheme="minorHAnsi"/>
          <w:color w:val="171717" w:themeColor="background2" w:themeShade="1A"/>
          <w:lang w:val="en-GB"/>
        </w:rPr>
        <w:t>predispose people to a greater risk of long COVID have been noted,</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&lt;EndNote&gt;&lt;Cite&gt;&lt;Author&gt;Cervia&lt;/Author&gt;&lt;Year&gt;2022&lt;/Year&gt;&lt;RecNum&gt;2826&lt;/RecNum&gt;&lt;DisplayText&gt;(61)&lt;/DisplayText&gt;&lt;record&gt;&lt;rec-number&gt;2826&lt;/rec-number&gt;&lt;foreign-keys&gt;&lt;key app="EN" db-id="0rs59rwxor09ptezsf5vp5zttpdzdep90xfe" timestamp="1655071979" guid="16828d19-70e4-47b9-ad88-3f1e7cbf8999"&gt;2826&lt;/key&gt;&lt;/foreign-keys&gt;&lt;ref-type name="Journal Article"&gt;17&lt;/ref-type&gt;&lt;contributors&gt;&lt;authors&gt;&lt;author&gt;Cervia, Carlo&lt;/author&gt;&lt;author&gt;Zurbuchen, Yves&lt;/author&gt;&lt;author&gt;Taeschler, Patrick&lt;/author&gt;&lt;author&gt;Ballouz, Tala&lt;/author&gt;&lt;author&gt;Menges, Dominik&lt;/author&gt;&lt;author&gt;Hasler, Sara&lt;/author&gt;&lt;author&gt;Adamo, Sarah&lt;/author&gt;&lt;author&gt;Raeber, Miro E.&lt;/author&gt;&lt;author&gt;Bächli, Esther&lt;/author&gt;&lt;author&gt;Rudiger, Alain&lt;/author&gt;&lt;author&gt;Stüssi-Helbling, Melina&lt;/author&gt;&lt;author&gt;Huber, Lars C.&lt;/author&gt;&lt;author&gt;Nilsson, Jakob&lt;/author&gt;&lt;author&gt;Held, Ulrike&lt;/author&gt;&lt;author&gt;Puhan, Milo A.&lt;/author&gt;&lt;author&gt;Boyman, Onur&lt;/author&gt;&lt;/authors&gt;&lt;/contributors&gt;&lt;titles&gt;&lt;title&gt;Immunoglobulin signature predicts risk of post-acute COVID-19 syndrome&lt;/title&gt;&lt;secondary-title&gt;Nature Communications&lt;/secondary-title&gt;&lt;/titles&gt;&lt;periodical&gt;&lt;full-title&gt;Nature communications&lt;/full-title&gt;&lt;abbr-1&gt;Nat Commun&lt;/abbr-1&gt;&lt;/periodical&gt;&lt;pages&gt;446&lt;/pages&gt;&lt;volume&gt;13&lt;/volume&gt;&lt;number&gt;1&lt;/number&gt;&lt;dates&gt;&lt;year&gt;2022&lt;/year&gt;&lt;pub-dates&gt;&lt;date&gt;2022/01/25&lt;/date&gt;&lt;/pub-dates&gt;&lt;/dates&gt;&lt;isbn&gt;2041-1723&lt;/isbn&gt;&lt;urls&gt;&lt;related-urls&gt;&lt;url&gt;https://doi.org/10.1038/s41467-021-27797-1&lt;/url&gt;&lt;/related-urls&gt;&lt;/urls&gt;&lt;electronic-resource-num&gt;10.1038/s41467-021-27797-1&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(61)</w:t>
      </w:r>
      <w:r w:rsidR="00286CB7" w:rsidRPr="009C008C">
        <w:rPr>
          <w:rFonts w:asciiTheme="minorHAnsi" w:hAnsiTheme="minorHAnsi"/>
          <w:color w:val="171717" w:themeColor="background2" w:themeShade="1A"/>
          <w:lang w:val="en-GB"/>
        </w:rPr>
        <w:fldChar w:fldCharType="end"/>
      </w:r>
      <w:r w:rsidR="000413E8" w:rsidRPr="009C008C">
        <w:rPr>
          <w:rFonts w:asciiTheme="minorHAnsi" w:hAnsiTheme="minorHAnsi"/>
          <w:color w:val="171717" w:themeColor="background2" w:themeShade="1A"/>
          <w:lang w:val="en-GB"/>
        </w:rPr>
        <w:t xml:space="preserve"> and these include having a </w:t>
      </w:r>
      <w:r w:rsidR="00244D00" w:rsidRPr="009C008C">
        <w:rPr>
          <w:rFonts w:asciiTheme="minorHAnsi" w:hAnsiTheme="minorHAnsi"/>
          <w:color w:val="171717" w:themeColor="background2" w:themeShade="1A"/>
          <w:lang w:val="en-GB"/>
        </w:rPr>
        <w:t xml:space="preserve">greater viral load during early stages of infection, </w:t>
      </w:r>
      <w:r w:rsidR="004B3AC6" w:rsidRPr="009C008C">
        <w:rPr>
          <w:rFonts w:asciiTheme="minorHAnsi" w:hAnsiTheme="minorHAnsi"/>
          <w:color w:val="171717" w:themeColor="background2" w:themeShade="1A"/>
          <w:lang w:val="en-GB"/>
        </w:rPr>
        <w:t xml:space="preserve">the </w:t>
      </w:r>
      <w:r w:rsidR="00244D00" w:rsidRPr="009C008C">
        <w:rPr>
          <w:rFonts w:asciiTheme="minorHAnsi" w:hAnsiTheme="minorHAnsi"/>
          <w:color w:val="171717" w:themeColor="background2" w:themeShade="1A"/>
          <w:lang w:val="en-GB"/>
        </w:rPr>
        <w:t xml:space="preserve">presence of </w:t>
      </w:r>
      <w:r w:rsidR="008A77CE" w:rsidRPr="009C008C">
        <w:rPr>
          <w:rFonts w:asciiTheme="minorHAnsi" w:hAnsiTheme="minorHAnsi"/>
          <w:color w:val="171717" w:themeColor="background2" w:themeShade="1A"/>
          <w:lang w:val="en-GB"/>
        </w:rPr>
        <w:t>autoantibodies</w:t>
      </w:r>
      <w:r w:rsidR="00E46815"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PEVuZE5vdGU+PENpdGU+PEF1dGhvcj5TdTwvQXV0aG9yPjxZZWFyPjIwMjI8L1llYXI+PFJlY051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PEVuZE5vdGU+PENpdGU+PEF1dGhvcj5TdTwvQXV0aG9yPjxZZWFyPjIwMjI8L1llYXI+PFJlY051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(63)</w:t>
      </w:r>
      <w:r w:rsidR="00286CB7" w:rsidRPr="009C008C">
        <w:rPr>
          <w:rFonts w:asciiTheme="minorHAnsi" w:hAnsiTheme="minorHAnsi"/>
          <w:color w:val="171717" w:themeColor="background2" w:themeShade="1A"/>
          <w:lang w:val="en-GB"/>
        </w:rPr>
        <w:fldChar w:fldCharType="end"/>
      </w:r>
      <w:r w:rsidR="00E84EAE" w:rsidRPr="009C008C">
        <w:rPr>
          <w:rFonts w:asciiTheme="minorHAnsi" w:hAnsiTheme="minorHAnsi"/>
          <w:color w:val="171717" w:themeColor="background2" w:themeShade="1A"/>
          <w:lang w:val="en-GB"/>
        </w:rPr>
        <w:t xml:space="preserve"> </w:t>
      </w:r>
      <w:r w:rsidR="00244D00" w:rsidRPr="009C008C">
        <w:rPr>
          <w:rFonts w:asciiTheme="minorHAnsi" w:hAnsiTheme="minorHAnsi"/>
          <w:color w:val="171717" w:themeColor="background2" w:themeShade="1A"/>
          <w:lang w:val="en-GB"/>
        </w:rPr>
        <w:t xml:space="preserve">imbalances </w:t>
      </w:r>
      <w:r w:rsidR="004D44FD" w:rsidRPr="009C008C">
        <w:rPr>
          <w:rFonts w:asciiTheme="minorHAnsi" w:hAnsiTheme="minorHAnsi"/>
          <w:color w:val="171717" w:themeColor="background2" w:themeShade="1A"/>
          <w:lang w:val="en-GB"/>
        </w:rPr>
        <w:t xml:space="preserve">or compositional alterations </w:t>
      </w:r>
      <w:r w:rsidR="00244D00" w:rsidRPr="009C008C">
        <w:rPr>
          <w:rFonts w:asciiTheme="minorHAnsi" w:hAnsiTheme="minorHAnsi"/>
          <w:color w:val="171717" w:themeColor="background2" w:themeShade="1A"/>
          <w:lang w:val="en-GB"/>
        </w:rPr>
        <w:t>in  gut microbiome,</w:t>
      </w:r>
      <w:r w:rsidR="00286CB7" w:rsidRPr="009C008C">
        <w:rPr>
          <w:rFonts w:asciiTheme="minorHAnsi" w:hAnsiTheme="minorHAnsi"/>
          <w:color w:val="171717" w:themeColor="background2" w:themeShade="1A"/>
          <w:lang w:val="en-GB"/>
        </w:rPr>
        <w:fldChar w:fldCharType="begin">
          <w:fldData xml:space="preserve">PEVuZE5vdGU+PENpdGU+PEF1dGhvcj5MaXU8L0F1dGhvcj48WWVhcj4yMDIyPC9ZZWFyPjxSZWNO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PEVuZE5vdGU+PENpdGU+PEF1dGhvcj5MaXU8L0F1dGhvcj48WWVhcj4yMDIyPC9ZZWFyPjxSZWNO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(63, 64)</w:t>
      </w:r>
      <w:r w:rsidR="00286CB7" w:rsidRPr="009C008C">
        <w:rPr>
          <w:rFonts w:asciiTheme="minorHAnsi" w:hAnsiTheme="minorHAnsi"/>
          <w:color w:val="171717" w:themeColor="background2" w:themeShade="1A"/>
          <w:lang w:val="en-GB"/>
        </w:rPr>
        <w:fldChar w:fldCharType="end"/>
      </w:r>
      <w:r w:rsidR="00244D00" w:rsidRPr="009C008C">
        <w:rPr>
          <w:rFonts w:asciiTheme="minorHAnsi" w:hAnsiTheme="minorHAnsi"/>
          <w:color w:val="171717" w:themeColor="background2" w:themeShade="1A"/>
          <w:lang w:val="en-GB"/>
        </w:rPr>
        <w:t xml:space="preserve"> and vaccination status.</w:t>
      </w:r>
      <w:r w:rsidR="00286CB7" w:rsidRPr="009C008C">
        <w:rPr>
          <w:rFonts w:asciiTheme="minorHAnsi" w:hAnsiTheme="minorHAnsi"/>
          <w:color w:val="171717" w:themeColor="background2" w:themeShade="1A"/>
          <w:lang w:val="en-GB"/>
        </w:rPr>
        <w:fldChar w:fldCharType="begin">
          <w:fldData xml:space="preserve">PEVuZE5vdGU+PENpdGU+PEF1dGhvcj5BbnRvbmVsbGk8L0F1dGhvcj48WWVhcj4yMDIyPC9ZZWFy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PEVuZE5vdGU+PENpdGU+PEF1dGhvcj5BbnRvbmVsbGk8L0F1dGhvcj48WWVhcj4yMDIyPC9ZZWFy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(65)</w:t>
      </w:r>
      <w:r w:rsidR="00286CB7" w:rsidRPr="009C008C">
        <w:rPr>
          <w:rFonts w:asciiTheme="minorHAnsi" w:hAnsiTheme="minorHAnsi"/>
          <w:color w:val="171717" w:themeColor="background2" w:themeShade="1A"/>
          <w:lang w:val="en-GB"/>
        </w:rPr>
        <w:fldChar w:fldCharType="end"/>
      </w:r>
      <w:r w:rsidR="00CE2E23" w:rsidRPr="009C008C">
        <w:rPr>
          <w:rFonts w:asciiTheme="minorHAnsi" w:hAnsiTheme="minorHAnsi"/>
          <w:color w:val="171717" w:themeColor="background2" w:themeShade="1A"/>
          <w:lang w:val="en-GB"/>
        </w:rPr>
        <w:t xml:space="preserve"> Previous Epstein-Barr infection or a reactivation of late</w:t>
      </w:r>
      <w:r w:rsidR="00274712" w:rsidRPr="009C008C">
        <w:rPr>
          <w:rFonts w:asciiTheme="minorHAnsi" w:hAnsiTheme="minorHAnsi"/>
          <w:color w:val="171717" w:themeColor="background2" w:themeShade="1A"/>
          <w:lang w:val="en-GB"/>
        </w:rPr>
        <w:t>n</w:t>
      </w:r>
      <w:r w:rsidR="00CE2E23" w:rsidRPr="009C008C">
        <w:rPr>
          <w:rFonts w:asciiTheme="minorHAnsi" w:hAnsiTheme="minorHAnsi"/>
          <w:color w:val="171717" w:themeColor="background2" w:themeShade="1A"/>
          <w:lang w:val="en-GB"/>
        </w:rPr>
        <w:t>t viruses during initial infection has also been noted.</w:t>
      </w:r>
      <w:r w:rsidR="00286CB7" w:rsidRPr="009C008C">
        <w:rPr>
          <w:rFonts w:asciiTheme="minorHAnsi" w:hAnsiTheme="minorHAnsi"/>
          <w:color w:val="171717" w:themeColor="background2" w:themeShade="1A"/>
          <w:lang w:val="en-GB"/>
        </w:rPr>
        <w:fldChar w:fldCharType="begin">
          <w:fldData xml:space="preserve">PEVuZE5vdGU+PENpdGU+PEF1dGhvcj5TdTwvQXV0aG9yPjxZZWFyPjIwMjI8L1llYXI+PFJlY051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PEVuZE5vdGU+PENpdGU+PEF1dGhvcj5TdTwvQXV0aG9yPjxZZWFyPjIwMjI8L1llYXI+PFJlY051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(63, 66)</w:t>
      </w:r>
      <w:r w:rsidR="00286CB7" w:rsidRPr="009C008C">
        <w:rPr>
          <w:rFonts w:asciiTheme="minorHAnsi" w:hAnsiTheme="minorHAnsi"/>
          <w:color w:val="171717" w:themeColor="background2" w:themeShade="1A"/>
          <w:lang w:val="en-GB"/>
        </w:rPr>
        <w:fldChar w:fldCharType="end"/>
      </w:r>
    </w:p>
    <w:p w14:paraId="60C36D03" w14:textId="182BEF77" w:rsidR="00920369" w:rsidRPr="009C008C" w:rsidRDefault="5D8E30B5"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Recent studies have found that there is a correlation between </w:t>
      </w:r>
      <w:r w:rsidR="7DAEBD6E" w:rsidRPr="009C008C">
        <w:rPr>
          <w:rFonts w:asciiTheme="minorHAnsi" w:hAnsiTheme="minorHAnsi"/>
          <w:color w:val="171717" w:themeColor="background2" w:themeShade="1A"/>
          <w:lang w:val="en-GB"/>
        </w:rPr>
        <w:t>COVID</w:t>
      </w:r>
      <w:r w:rsidR="2E2AFE81" w:rsidRPr="009C008C">
        <w:rPr>
          <w:rFonts w:asciiTheme="minorHAnsi" w:hAnsiTheme="minorHAnsi"/>
          <w:color w:val="171717" w:themeColor="background2" w:themeShade="1A"/>
          <w:lang w:val="en-GB"/>
        </w:rPr>
        <w:t>-</w:t>
      </w:r>
      <w:r w:rsidR="7DAEBD6E" w:rsidRPr="009C008C">
        <w:rPr>
          <w:rFonts w:asciiTheme="minorHAnsi" w:hAnsiTheme="minorHAnsi"/>
          <w:color w:val="171717" w:themeColor="background2" w:themeShade="1A"/>
          <w:lang w:val="en-GB"/>
        </w:rPr>
        <w:t xml:space="preserve">19 </w:t>
      </w:r>
      <w:r w:rsidR="3B1DA17E" w:rsidRPr="009C008C">
        <w:rPr>
          <w:rFonts w:asciiTheme="minorHAnsi" w:hAnsiTheme="minorHAnsi"/>
          <w:color w:val="171717" w:themeColor="background2" w:themeShade="1A"/>
          <w:lang w:val="en-GB"/>
        </w:rPr>
        <w:t>variant</w:t>
      </w:r>
      <w:r w:rsidR="7DAEBD6E" w:rsidRPr="009C008C">
        <w:rPr>
          <w:rFonts w:asciiTheme="minorHAnsi" w:hAnsiTheme="minorHAnsi"/>
          <w:color w:val="171717" w:themeColor="background2" w:themeShade="1A"/>
          <w:lang w:val="en-GB"/>
        </w:rPr>
        <w:t xml:space="preserve"> type and the risk of developing long</w:t>
      </w:r>
      <w:r w:rsidR="2E2AFE81" w:rsidRPr="009C008C">
        <w:rPr>
          <w:rFonts w:asciiTheme="minorHAnsi" w:hAnsiTheme="minorHAnsi"/>
          <w:color w:val="171717" w:themeColor="background2" w:themeShade="1A"/>
          <w:lang w:val="en-GB"/>
        </w:rPr>
        <w:t xml:space="preserve"> COVID.</w:t>
      </w:r>
      <w:r w:rsidR="7DAEBD6E" w:rsidRPr="009C008C">
        <w:rPr>
          <w:rFonts w:asciiTheme="minorHAnsi" w:hAnsiTheme="minorHAnsi"/>
          <w:color w:val="171717" w:themeColor="background2" w:themeShade="1A"/>
          <w:lang w:val="en-GB"/>
        </w:rPr>
        <w:t xml:space="preserve"> </w:t>
      </w:r>
      <w:r w:rsidR="2E2AFE81" w:rsidRPr="009C008C">
        <w:rPr>
          <w:rFonts w:asciiTheme="minorHAnsi" w:hAnsiTheme="minorHAnsi"/>
          <w:color w:val="171717" w:themeColor="background2" w:themeShade="1A"/>
          <w:lang w:val="en-GB"/>
        </w:rPr>
        <w:t>A</w:t>
      </w:r>
      <w:r w:rsidR="59A4523C" w:rsidRPr="009C008C">
        <w:rPr>
          <w:rFonts w:asciiTheme="minorHAnsi" w:hAnsiTheme="minorHAnsi"/>
          <w:color w:val="171717" w:themeColor="background2" w:themeShade="1A"/>
          <w:lang w:val="en-GB"/>
        </w:rPr>
        <w:t xml:space="preserve"> UK based study</w:t>
      </w:r>
      <w:r w:rsidR="0388DD32" w:rsidRPr="009C008C">
        <w:rPr>
          <w:rFonts w:asciiTheme="minorHAnsi" w:hAnsiTheme="minorHAnsi"/>
          <w:color w:val="171717" w:themeColor="background2" w:themeShade="1A"/>
          <w:lang w:val="en-GB"/>
        </w:rPr>
        <w:t xml:space="preserve"> </w:t>
      </w:r>
      <w:r w:rsidR="35A28697" w:rsidRPr="009C008C">
        <w:rPr>
          <w:rFonts w:asciiTheme="minorHAnsi" w:hAnsiTheme="minorHAnsi"/>
          <w:color w:val="171717" w:themeColor="background2" w:themeShade="1A"/>
          <w:lang w:val="en-GB"/>
        </w:rPr>
        <w:t>published in June</w:t>
      </w:r>
      <w:r w:rsidR="0388DD32" w:rsidRPr="009C008C">
        <w:rPr>
          <w:rFonts w:asciiTheme="minorHAnsi" w:hAnsiTheme="minorHAnsi"/>
          <w:color w:val="171717" w:themeColor="background2" w:themeShade="1A"/>
          <w:lang w:val="en-GB"/>
        </w:rPr>
        <w:t xml:space="preserve"> </w:t>
      </w:r>
      <w:r w:rsidR="59A4523C" w:rsidRPr="009C008C">
        <w:rPr>
          <w:rFonts w:asciiTheme="minorHAnsi" w:hAnsiTheme="minorHAnsi"/>
          <w:color w:val="171717" w:themeColor="background2" w:themeShade="1A"/>
          <w:lang w:val="en-GB"/>
        </w:rPr>
        <w:t>has indicated that t</w:t>
      </w:r>
      <w:r w:rsidR="3F77099E" w:rsidRPr="009C008C">
        <w:rPr>
          <w:rFonts w:asciiTheme="minorHAnsi" w:hAnsiTheme="minorHAnsi"/>
          <w:color w:val="171717" w:themeColor="background2" w:themeShade="1A"/>
          <w:lang w:val="en-GB"/>
        </w:rPr>
        <w:t xml:space="preserve">he </w:t>
      </w:r>
      <w:r w:rsidR="4D797878" w:rsidRPr="009C008C">
        <w:rPr>
          <w:rFonts w:asciiTheme="minorHAnsi" w:hAnsiTheme="minorHAnsi"/>
          <w:color w:val="171717" w:themeColor="background2" w:themeShade="1A"/>
          <w:lang w:val="en-GB"/>
        </w:rPr>
        <w:t xml:space="preserve">risk of developing long COVID </w:t>
      </w:r>
      <w:r w:rsidR="24B9AF0B" w:rsidRPr="009C008C">
        <w:rPr>
          <w:rFonts w:asciiTheme="minorHAnsi" w:hAnsiTheme="minorHAnsi"/>
          <w:color w:val="171717" w:themeColor="background2" w:themeShade="1A"/>
          <w:lang w:val="en-GB"/>
        </w:rPr>
        <w:t xml:space="preserve">from Omicron </w:t>
      </w:r>
      <w:r w:rsidR="7275B188" w:rsidRPr="009C008C">
        <w:rPr>
          <w:rFonts w:asciiTheme="minorHAnsi" w:hAnsiTheme="minorHAnsi"/>
          <w:color w:val="171717" w:themeColor="background2" w:themeShade="1A"/>
          <w:lang w:val="en-GB"/>
        </w:rPr>
        <w:t xml:space="preserve">(4.4%) </w:t>
      </w:r>
      <w:r w:rsidR="497FB0EB" w:rsidRPr="009C008C">
        <w:rPr>
          <w:rFonts w:asciiTheme="minorHAnsi" w:hAnsiTheme="minorHAnsi"/>
          <w:color w:val="171717" w:themeColor="background2" w:themeShade="1A"/>
          <w:lang w:val="en-GB"/>
        </w:rPr>
        <w:t xml:space="preserve"> is roughly half the risk from Delta infections</w:t>
      </w:r>
      <w:r w:rsidR="05FD3570" w:rsidRPr="009C008C">
        <w:rPr>
          <w:rFonts w:asciiTheme="minorHAnsi" w:hAnsiTheme="minorHAnsi"/>
          <w:color w:val="171717" w:themeColor="background2" w:themeShade="1A"/>
          <w:lang w:val="en-GB"/>
        </w:rPr>
        <w:t xml:space="preserve"> (10.8</w:t>
      </w:r>
      <w:r w:rsidR="08E64C60" w:rsidRPr="009C008C">
        <w:rPr>
          <w:rFonts w:asciiTheme="minorHAnsi" w:hAnsiTheme="minorHAnsi"/>
          <w:color w:val="171717" w:themeColor="background2" w:themeShade="1A"/>
          <w:lang w:val="en-GB"/>
        </w:rPr>
        <w:t>%</w:t>
      </w:r>
      <w:r w:rsidR="05FD3570" w:rsidRPr="009C008C">
        <w:rPr>
          <w:rFonts w:asciiTheme="minorHAnsi" w:hAnsiTheme="minorHAnsi"/>
          <w:color w:val="171717" w:themeColor="background2" w:themeShade="1A"/>
          <w:lang w:val="en-GB"/>
        </w:rPr>
        <w:t>)</w:t>
      </w:r>
      <w:r w:rsidR="5CF218CF" w:rsidRPr="009C008C">
        <w:rPr>
          <w:rFonts w:asciiTheme="minorHAnsi" w:hAnsiTheme="minorHAnsi"/>
          <w:color w:val="171717" w:themeColor="background2" w:themeShade="1A"/>
          <w:lang w:val="en-GB"/>
        </w:rPr>
        <w:t>.</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&lt;EndNote&gt;&lt;Cite&gt;&lt;Author&gt;Antonelli&lt;/Author&gt;&lt;Year&gt;2022&lt;/Year&gt;&lt;RecNum&gt;3510&lt;/RecNum&gt;&lt;DisplayText&gt;(18)&lt;/DisplayText&gt;&lt;record&gt;&lt;rec-number&gt;3510&lt;/rec-number&gt;&lt;foreign-keys&gt;&lt;key app="EN" db-id="0rs59rwxor09ptezsf5vp5zttpdzdep90xfe" timestamp="1656445219" guid="dffe4e8f-7338-481f-8f34-82d4fdce568f"&gt;3510&lt;/key&gt;&lt;/foreign-keys&gt;&lt;ref-type name="Journal Article"&gt;17&lt;/ref-type&gt;&lt;contributors&gt;&lt;authors&gt;&lt;author&gt;Antonelli, M. Pujol, J.C., et al.&lt;/author&gt;&lt;/authors&gt;&lt;/contributors&gt;&lt;titles&gt;&lt;title&gt;Risk of long COVID associated with delta versus omicron variants of SARS-CoV-2&lt;/title&gt;&lt;secondary-title&gt;The Lancet&lt;/secondary-title&gt;&lt;/titles&gt;&lt;periodical&gt;&lt;full-title&gt;The Lancet&lt;/full-title&gt;&lt;/periodical&gt;&lt;pages&gt;2263-2264&lt;/pages&gt;&lt;volume&gt;399&lt;/volume&gt;&lt;number&gt;10343&lt;/number&gt;&lt;dates&gt;&lt;year&gt;2022&lt;/year&gt;&lt;pub-dates&gt;&lt;date&gt;18 June 2022&lt;/date&gt;&lt;/pub-dates&gt;&lt;/dates&gt;&lt;urls&gt;&lt;/urls&gt;&lt;electronic-resource-num&gt;https://doi.org/10.1016/S0140-6736(22)00941-2&lt;/electronic-resource-num&gt;&lt;/record&gt;&lt;/Cite&gt;&lt;/EndNote&gt;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(18)</w:t>
      </w:r>
      <w:r w:rsidR="00286CB7" w:rsidRPr="009C008C">
        <w:rPr>
          <w:rFonts w:asciiTheme="minorHAnsi" w:hAnsiTheme="minorHAnsi"/>
          <w:color w:val="171717" w:themeColor="background2" w:themeShade="1A"/>
          <w:lang w:val="en-GB"/>
        </w:rPr>
        <w:fldChar w:fldCharType="end"/>
      </w:r>
      <w:r w:rsidR="7275B188" w:rsidRPr="009C008C">
        <w:rPr>
          <w:rFonts w:asciiTheme="minorHAnsi" w:hAnsiTheme="minorHAnsi"/>
          <w:color w:val="171717" w:themeColor="background2" w:themeShade="1A"/>
          <w:lang w:val="en-GB"/>
        </w:rPr>
        <w:t xml:space="preserve"> </w:t>
      </w:r>
      <w:r w:rsidR="3EC391B3" w:rsidRPr="009C008C">
        <w:rPr>
          <w:rFonts w:asciiTheme="minorHAnsi" w:hAnsiTheme="minorHAnsi"/>
          <w:color w:val="171717" w:themeColor="background2" w:themeShade="1A"/>
          <w:lang w:val="en-GB"/>
        </w:rPr>
        <w:t>These studies do h</w:t>
      </w:r>
      <w:r w:rsidR="2A21A193" w:rsidRPr="009C008C">
        <w:rPr>
          <w:rFonts w:asciiTheme="minorHAnsi" w:hAnsiTheme="minorHAnsi"/>
          <w:color w:val="171717" w:themeColor="background2" w:themeShade="1A"/>
          <w:lang w:val="en-GB"/>
        </w:rPr>
        <w:t>owever</w:t>
      </w:r>
      <w:r w:rsidR="3EC391B3" w:rsidRPr="009C008C">
        <w:rPr>
          <w:rFonts w:asciiTheme="minorHAnsi" w:hAnsiTheme="minorHAnsi"/>
          <w:color w:val="171717" w:themeColor="background2" w:themeShade="1A"/>
          <w:lang w:val="en-GB"/>
        </w:rPr>
        <w:t xml:space="preserve"> note</w:t>
      </w:r>
      <w:r w:rsidR="2A21A193" w:rsidRPr="009C008C">
        <w:rPr>
          <w:rFonts w:asciiTheme="minorHAnsi" w:hAnsiTheme="minorHAnsi"/>
          <w:color w:val="171717" w:themeColor="background2" w:themeShade="1A"/>
          <w:lang w:val="en-GB"/>
        </w:rPr>
        <w:t xml:space="preserve"> </w:t>
      </w:r>
      <w:r w:rsidR="59A4523C" w:rsidRPr="009C008C">
        <w:rPr>
          <w:rFonts w:asciiTheme="minorHAnsi" w:hAnsiTheme="minorHAnsi"/>
          <w:color w:val="171717" w:themeColor="background2" w:themeShade="1A"/>
          <w:lang w:val="en-GB"/>
        </w:rPr>
        <w:t>the risk of developing long COVID</w:t>
      </w:r>
      <w:r w:rsidR="2A21A193" w:rsidRPr="009C008C">
        <w:rPr>
          <w:rFonts w:asciiTheme="minorHAnsi" w:hAnsiTheme="minorHAnsi"/>
          <w:color w:val="171717" w:themeColor="background2" w:themeShade="1A"/>
          <w:lang w:val="en-GB"/>
        </w:rPr>
        <w:t xml:space="preserve"> still remains of </w:t>
      </w:r>
      <w:r w:rsidR="3EC391B3" w:rsidRPr="009C008C">
        <w:rPr>
          <w:rFonts w:asciiTheme="minorHAnsi" w:hAnsiTheme="minorHAnsi"/>
          <w:color w:val="171717" w:themeColor="background2" w:themeShade="1A"/>
          <w:lang w:val="en-GB"/>
        </w:rPr>
        <w:t xml:space="preserve">significant </w:t>
      </w:r>
      <w:r w:rsidR="2A21A193" w:rsidRPr="009C008C">
        <w:rPr>
          <w:rFonts w:asciiTheme="minorHAnsi" w:hAnsiTheme="minorHAnsi"/>
          <w:color w:val="171717" w:themeColor="background2" w:themeShade="1A"/>
          <w:lang w:val="en-GB"/>
        </w:rPr>
        <w:t xml:space="preserve">concern as the </w:t>
      </w:r>
      <w:r w:rsidR="6FE60020" w:rsidRPr="009C008C">
        <w:rPr>
          <w:rFonts w:asciiTheme="minorHAnsi" w:hAnsiTheme="minorHAnsi"/>
          <w:color w:val="171717" w:themeColor="background2" w:themeShade="1A"/>
          <w:lang w:val="en-GB"/>
        </w:rPr>
        <w:t xml:space="preserve">rising Omicron </w:t>
      </w:r>
      <w:r w:rsidR="2A21A193" w:rsidRPr="009C008C">
        <w:rPr>
          <w:rFonts w:asciiTheme="minorHAnsi" w:hAnsiTheme="minorHAnsi"/>
          <w:color w:val="171717" w:themeColor="background2" w:themeShade="1A"/>
          <w:lang w:val="en-GB"/>
        </w:rPr>
        <w:t xml:space="preserve">incidence </w:t>
      </w:r>
      <w:r w:rsidR="6FE60020" w:rsidRPr="009C008C">
        <w:rPr>
          <w:rFonts w:asciiTheme="minorHAnsi" w:hAnsiTheme="minorHAnsi"/>
          <w:color w:val="171717" w:themeColor="background2" w:themeShade="1A"/>
          <w:lang w:val="en-GB"/>
        </w:rPr>
        <w:t xml:space="preserve">rates indicate </w:t>
      </w:r>
      <w:r w:rsidR="0A0CABB6" w:rsidRPr="009C008C">
        <w:rPr>
          <w:rFonts w:asciiTheme="minorHAnsi" w:hAnsiTheme="minorHAnsi"/>
          <w:color w:val="171717" w:themeColor="background2" w:themeShade="1A"/>
          <w:lang w:val="en-GB"/>
        </w:rPr>
        <w:t xml:space="preserve">that the absolute numbers of people with long COVID will be large, and therefore a burden on the health system. </w:t>
      </w:r>
    </w:p>
    <w:p w14:paraId="215896E6" w14:textId="00D80754" w:rsidR="47B051E0" w:rsidRPr="00631746" w:rsidRDefault="007F797A" w:rsidP="1631DA70">
      <w:pPr>
        <w:pStyle w:val="Heading2"/>
        <w:spacing w:line="276" w:lineRule="auto"/>
        <w:rPr>
          <w:rFonts w:asciiTheme="minorHAnsi" w:hAnsiTheme="minorHAnsi"/>
          <w:lang w:val="en-GB"/>
        </w:rPr>
      </w:pPr>
      <w:bookmarkStart w:id="16" w:name="_Toc113538409"/>
      <w:r w:rsidRPr="1631DA70">
        <w:rPr>
          <w:rFonts w:asciiTheme="minorHAnsi" w:hAnsiTheme="minorHAnsi"/>
          <w:lang w:val="en-GB"/>
        </w:rPr>
        <w:t>Prevention</w:t>
      </w:r>
      <w:bookmarkEnd w:id="16"/>
    </w:p>
    <w:p w14:paraId="60441B64" w14:textId="05108A45" w:rsidR="00D903AD" w:rsidRPr="009C008C" w:rsidRDefault="00875CCF"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Much of the discussion</w:t>
      </w:r>
      <w:r w:rsidR="00365D12" w:rsidRPr="009C008C">
        <w:rPr>
          <w:rFonts w:asciiTheme="minorHAnsi" w:hAnsiTheme="minorHAnsi"/>
          <w:color w:val="171717" w:themeColor="background2" w:themeShade="1A"/>
          <w:lang w:val="en-GB"/>
        </w:rPr>
        <w:t xml:space="preserve"> </w:t>
      </w:r>
      <w:r w:rsidR="00245652" w:rsidRPr="009C008C">
        <w:rPr>
          <w:rFonts w:asciiTheme="minorHAnsi" w:hAnsiTheme="minorHAnsi"/>
          <w:color w:val="171717" w:themeColor="background2" w:themeShade="1A"/>
          <w:lang w:val="en-GB"/>
        </w:rPr>
        <w:t xml:space="preserve">on </w:t>
      </w:r>
      <w:r w:rsidR="00533B2D" w:rsidRPr="009C008C">
        <w:rPr>
          <w:rFonts w:asciiTheme="minorHAnsi" w:hAnsiTheme="minorHAnsi"/>
          <w:color w:val="171717" w:themeColor="background2" w:themeShade="1A"/>
          <w:lang w:val="en-GB"/>
        </w:rPr>
        <w:t xml:space="preserve">prevention of long COVID </w:t>
      </w:r>
      <w:r w:rsidR="009F216E" w:rsidRPr="009C008C">
        <w:rPr>
          <w:rFonts w:asciiTheme="minorHAnsi" w:hAnsiTheme="minorHAnsi"/>
          <w:color w:val="171717" w:themeColor="background2" w:themeShade="1A"/>
          <w:lang w:val="en-GB"/>
        </w:rPr>
        <w:t>currently focuses</w:t>
      </w:r>
      <w:r w:rsidR="00533B2D" w:rsidRPr="009C008C">
        <w:rPr>
          <w:rFonts w:asciiTheme="minorHAnsi" w:hAnsiTheme="minorHAnsi"/>
          <w:color w:val="171717" w:themeColor="background2" w:themeShade="1A"/>
          <w:lang w:val="en-GB"/>
        </w:rPr>
        <w:t xml:space="preserve"> on the role of vaccination. Collectively, findings from various early studies suggest that vaccination against COVID-19 might reduce the population prevalence of long COVID by reducing the risk of</w:t>
      </w:r>
      <w:r w:rsidR="00A71195" w:rsidRPr="009C008C">
        <w:rPr>
          <w:rFonts w:asciiTheme="minorHAnsi" w:hAnsiTheme="minorHAnsi"/>
          <w:color w:val="171717" w:themeColor="background2" w:themeShade="1A"/>
          <w:lang w:val="en-GB"/>
        </w:rPr>
        <w:t>:</w:t>
      </w:r>
      <w:r w:rsidR="00533B2D" w:rsidRPr="009C008C">
        <w:rPr>
          <w:rFonts w:asciiTheme="minorHAnsi" w:hAnsiTheme="minorHAnsi"/>
          <w:color w:val="171717" w:themeColor="background2" w:themeShade="1A"/>
          <w:lang w:val="en-GB"/>
        </w:rPr>
        <w:t xml:space="preserve"> (a) continuing to experience persistent symptoms in those who already have symptoms when vaccinated; (b) developing persistent symptoms </w:t>
      </w:r>
      <w:r w:rsidR="00533B2D" w:rsidRPr="009C008C">
        <w:rPr>
          <w:rFonts w:asciiTheme="minorHAnsi" w:hAnsiTheme="minorHAnsi"/>
          <w:color w:val="171717" w:themeColor="background2" w:themeShade="1A"/>
          <w:lang w:val="en-GB"/>
        </w:rPr>
        <w:lastRenderedPageBreak/>
        <w:t>after breakthrough infections; (c) being infected in the first place; and (d) transmitting the virus after infection.</w:t>
      </w:r>
      <w:r w:rsidR="00BC1A25"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&lt;EndNote&gt;&lt;Cite&gt;&lt;Author&gt;Ayoubkhani&lt;/Author&gt;&lt;Year&gt;2022&lt;/Year&gt;&lt;RecNum&gt;3513&lt;/RecNum&gt;&lt;DisplayText&gt;(67)&lt;/DisplayText&gt;&lt;record&gt;&lt;rec-number&gt;3513&lt;/rec-number&gt;&lt;foreign-keys&gt;&lt;key app="EN" db-id="0rs59rwxor09ptezsf5vp5zttpdzdep90xfe" timestamp="1656445219" guid="ae27c606-f753-48ac-9dcd-ca25766efb44"&gt;3513&lt;/key&gt;&lt;/foreign-keys&gt;&lt;ref-type name="Journal Article"&gt;17&lt;/ref-type&gt;&lt;contributors&gt;&lt;authors&gt;&lt;author&gt;Ayoubkhani, Daniel&lt;/author&gt;&lt;author&gt;Bermingham, Charlotte&lt;/author&gt;&lt;author&gt;Pouwels, Koen B.&lt;/author&gt;&lt;author&gt;Glickman, Myer&lt;/author&gt;&lt;author&gt;Nafilyan, Vahé&lt;/author&gt;&lt;author&gt;Zaccardi, Francesco&lt;/author&gt;&lt;author&gt;Khunti, Kamlesh&lt;/author&gt;&lt;author&gt;Alwan, Nisreen A.&lt;/author&gt;&lt;author&gt;Walker, A. Sarah&lt;/author&gt;&lt;/authors&gt;&lt;/contributors&gt;&lt;titles&gt;&lt;title&gt;Trajectory of long covid symptoms after covid-19 vaccination: community based cohort study&lt;/title&gt;&lt;secondary-title&gt;BMJ&lt;/secondary-title&gt;&lt;/titles&gt;&lt;periodical&gt;&lt;full-title&gt;BMJ&lt;/full-title&gt;&lt;/periodical&gt;&lt;pages&gt;e069676&lt;/pages&gt;&lt;volume&gt;377&lt;/volume&gt;&lt;dates&gt;&lt;year&gt;2022&lt;/year&gt;&lt;/dates&gt;&lt;urls&gt;&lt;related-urls&gt;&lt;url&gt;http://www.bmj.com/content/377/bmj-2021-069676.abstract&lt;/url&gt;&lt;/related-urls&gt;&lt;/urls&gt;&lt;electronic-resource-num&gt;10.1136/bmj-2021-069676&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(67)</w:t>
      </w:r>
      <w:r w:rsidR="00286CB7" w:rsidRPr="009C008C">
        <w:rPr>
          <w:rFonts w:asciiTheme="minorHAnsi" w:hAnsiTheme="minorHAnsi"/>
          <w:color w:val="171717" w:themeColor="background2" w:themeShade="1A"/>
          <w:lang w:val="en-GB"/>
        </w:rPr>
        <w:fldChar w:fldCharType="end"/>
      </w:r>
      <w:r w:rsidR="00B8578B" w:rsidRPr="009C008C">
        <w:rPr>
          <w:rFonts w:asciiTheme="minorHAnsi" w:hAnsiTheme="minorHAnsi"/>
          <w:color w:val="171717" w:themeColor="background2" w:themeShade="1A"/>
          <w:lang w:val="en-GB"/>
        </w:rPr>
        <w:t xml:space="preserve"> </w:t>
      </w:r>
      <w:r w:rsidR="00037791" w:rsidRPr="009C008C">
        <w:rPr>
          <w:rFonts w:asciiTheme="minorHAnsi" w:hAnsiTheme="minorHAnsi"/>
          <w:color w:val="171717" w:themeColor="background2" w:themeShade="1A"/>
          <w:lang w:val="en-GB"/>
        </w:rPr>
        <w:t>However</w:t>
      </w:r>
      <w:r w:rsidR="004C7526" w:rsidRPr="009C008C">
        <w:rPr>
          <w:rFonts w:asciiTheme="minorHAnsi" w:hAnsiTheme="minorHAnsi"/>
          <w:color w:val="171717" w:themeColor="background2" w:themeShade="1A"/>
          <w:lang w:val="en-GB"/>
        </w:rPr>
        <w:t>, vaccination</w:t>
      </w:r>
      <w:r w:rsidR="00980DF7" w:rsidRPr="009C008C">
        <w:rPr>
          <w:rFonts w:asciiTheme="minorHAnsi" w:hAnsiTheme="minorHAnsi"/>
          <w:color w:val="171717" w:themeColor="background2" w:themeShade="1A"/>
          <w:lang w:val="en-GB"/>
        </w:rPr>
        <w:t xml:space="preserve"> </w:t>
      </w:r>
      <w:r w:rsidR="004C7526" w:rsidRPr="009C008C">
        <w:rPr>
          <w:rFonts w:asciiTheme="minorHAnsi" w:hAnsiTheme="minorHAnsi"/>
          <w:color w:val="171717" w:themeColor="background2" w:themeShade="1A"/>
          <w:lang w:val="en-GB"/>
        </w:rPr>
        <w:t>before</w:t>
      </w:r>
      <w:r w:rsidR="00182DE8" w:rsidRPr="009C008C">
        <w:rPr>
          <w:rFonts w:asciiTheme="minorHAnsi" w:hAnsiTheme="minorHAnsi"/>
          <w:color w:val="171717" w:themeColor="background2" w:themeShade="1A"/>
          <w:lang w:val="en-GB"/>
        </w:rPr>
        <w:t xml:space="preserve"> infection </w:t>
      </w:r>
      <w:r w:rsidR="004C7526" w:rsidRPr="009C008C">
        <w:rPr>
          <w:rFonts w:asciiTheme="minorHAnsi" w:hAnsiTheme="minorHAnsi"/>
          <w:color w:val="171717" w:themeColor="background2" w:themeShade="1A"/>
          <w:lang w:val="en-GB"/>
        </w:rPr>
        <w:t xml:space="preserve">likely </w:t>
      </w:r>
      <w:r w:rsidR="00182DE8" w:rsidRPr="009C008C">
        <w:rPr>
          <w:rFonts w:asciiTheme="minorHAnsi" w:hAnsiTheme="minorHAnsi"/>
          <w:color w:val="171717" w:themeColor="background2" w:themeShade="1A"/>
          <w:lang w:val="en-GB"/>
        </w:rPr>
        <w:t xml:space="preserve">confers </w:t>
      </w:r>
      <w:r w:rsidR="004C7526" w:rsidRPr="009C008C">
        <w:rPr>
          <w:rFonts w:asciiTheme="minorHAnsi" w:hAnsiTheme="minorHAnsi"/>
          <w:color w:val="171717" w:themeColor="background2" w:themeShade="1A"/>
          <w:lang w:val="en-GB"/>
        </w:rPr>
        <w:t xml:space="preserve">only </w:t>
      </w:r>
      <w:r w:rsidR="00182DE8" w:rsidRPr="009C008C">
        <w:rPr>
          <w:rFonts w:asciiTheme="minorHAnsi" w:hAnsiTheme="minorHAnsi"/>
          <w:color w:val="171717" w:themeColor="background2" w:themeShade="1A"/>
          <w:lang w:val="en-GB"/>
        </w:rPr>
        <w:t>partial protection</w:t>
      </w:r>
      <w:r w:rsidR="00DF3704" w:rsidRPr="009C008C">
        <w:rPr>
          <w:rFonts w:asciiTheme="minorHAnsi" w:hAnsiTheme="minorHAnsi"/>
          <w:color w:val="171717" w:themeColor="background2" w:themeShade="1A"/>
          <w:lang w:val="en-GB"/>
        </w:rPr>
        <w:t xml:space="preserve"> against development of </w:t>
      </w:r>
      <w:r w:rsidR="00325D39" w:rsidRPr="009C008C">
        <w:rPr>
          <w:rFonts w:asciiTheme="minorHAnsi" w:hAnsiTheme="minorHAnsi"/>
          <w:color w:val="171717" w:themeColor="background2" w:themeShade="1A"/>
          <w:lang w:val="en-GB"/>
        </w:rPr>
        <w:t>long COVID</w:t>
      </w:r>
      <w:r w:rsidR="0094052D" w:rsidRPr="009C008C">
        <w:rPr>
          <w:rFonts w:asciiTheme="minorHAnsi" w:hAnsiTheme="minorHAnsi"/>
          <w:color w:val="171717" w:themeColor="background2" w:themeShade="1A"/>
          <w:lang w:val="en-GB"/>
        </w:rPr>
        <w:t>, and so</w:t>
      </w:r>
      <w:r w:rsidR="00A91D4C" w:rsidRPr="009C008C">
        <w:rPr>
          <w:rFonts w:asciiTheme="minorHAnsi" w:hAnsiTheme="minorHAnsi"/>
          <w:color w:val="171717" w:themeColor="background2" w:themeShade="1A"/>
          <w:lang w:val="en-GB"/>
        </w:rPr>
        <w:t xml:space="preserve"> reliance on it as a sole mitigation strategy may not optimally reduce long-term health consequences of SARS-CoV-2 infection</w:t>
      </w:r>
      <w:r w:rsidR="004065B8" w:rsidRPr="009C008C">
        <w:rPr>
          <w:rFonts w:asciiTheme="minorHAnsi" w:hAnsiTheme="minorHAnsi"/>
          <w:color w:val="171717" w:themeColor="background2" w:themeShade="1A"/>
          <w:lang w:val="en-GB"/>
        </w:rPr>
        <w:t>.</w:t>
      </w:r>
      <w:r w:rsidR="00BC1A25"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&lt;EndNote&gt;&lt;Cite&gt;&lt;Author&gt;Al-Aly&lt;/Author&gt;&lt;Year&gt;2022&lt;/Year&gt;&lt;RecNum&gt;5089&lt;/RecNum&gt;&lt;DisplayText&gt;(60)&lt;/DisplayText&gt;&lt;record&gt;&lt;rec-number&gt;5089&lt;/rec-number&gt;&lt;foreign-keys&gt;&lt;key app="EN" db-id="0rs59rwxor09ptezsf5vp5zttpdzdep90xfe" timestamp="1660168826" guid="d817151c-01a0-4323-82f0-d7ac2956d3d0"&gt;5089&lt;/key&gt;&lt;/foreign-keys&gt;&lt;ref-type name="Journal Article"&gt;17&lt;/ref-type&gt;&lt;contributors&gt;&lt;authors&gt;&lt;author&gt;Al-Aly, Ziyad&lt;/author&gt;&lt;author&gt;Bowe, Benjamin&lt;/author&gt;&lt;author&gt;Xie, Yan&lt;/author&gt;&lt;/authors&gt;&lt;/contributors&gt;&lt;titles&gt;&lt;title&gt;Long COVID after breakthrough SARS-CoV-2 infection&lt;/title&gt;&lt;secondary-title&gt;Nature Medicine&lt;/secondary-title&gt;&lt;/titles&gt;&lt;periodical&gt;&lt;full-title&gt;Nature Medicine&lt;/full-title&gt;&lt;/periodical&gt;&lt;pages&gt;1461-1467&lt;/pages&gt;&lt;volume&gt;28&lt;/volume&gt;&lt;number&gt;7&lt;/number&gt;&lt;dates&gt;&lt;year&gt;2022&lt;/year&gt;&lt;pub-dates&gt;&lt;date&gt;2022/07/01&lt;/date&gt;&lt;/pub-dates&gt;&lt;/dates&gt;&lt;isbn&gt;1546-170X&lt;/isbn&gt;&lt;urls&gt;&lt;related-urls&gt;&lt;url&gt;https://doi.org/10.1038/s41591-022-01840-0&lt;/url&gt;&lt;/related-urls&gt;&lt;/urls&gt;&lt;electronic-resource-num&gt;10.1038/s41591-022-01840-0&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(60)</w:t>
      </w:r>
      <w:r w:rsidR="00286CB7" w:rsidRPr="009C008C">
        <w:rPr>
          <w:rFonts w:asciiTheme="minorHAnsi" w:hAnsiTheme="minorHAnsi"/>
          <w:color w:val="171717" w:themeColor="background2" w:themeShade="1A"/>
          <w:lang w:val="en-GB"/>
        </w:rPr>
        <w:fldChar w:fldCharType="end"/>
      </w:r>
      <w:r w:rsidR="00662517" w:rsidRPr="009C008C">
        <w:rPr>
          <w:rFonts w:asciiTheme="minorHAnsi" w:hAnsiTheme="minorHAnsi"/>
          <w:color w:val="171717" w:themeColor="background2" w:themeShade="1A"/>
          <w:lang w:val="en-GB"/>
        </w:rPr>
        <w:t xml:space="preserve"> </w:t>
      </w:r>
    </w:p>
    <w:p w14:paraId="0179C504" w14:textId="2538E40E" w:rsidR="00BC1A25" w:rsidRPr="009C008C" w:rsidRDefault="373FFB72"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Other contributors to prevention of long COVID are not well studied, however it is widely accepted that resting during the acute COVID infection phase and living a generally healthy lifestyle are likely to help recovery from COVID-19</w:t>
      </w:r>
      <w:r w:rsidR="1B0B366D" w:rsidRPr="009C008C">
        <w:rPr>
          <w:rFonts w:asciiTheme="minorHAnsi" w:hAnsiTheme="minorHAnsi"/>
          <w:color w:val="171717" w:themeColor="background2" w:themeShade="1A"/>
          <w:lang w:val="en-GB"/>
        </w:rPr>
        <w:t xml:space="preserve"> and may prevent long COVID.</w:t>
      </w:r>
      <w:r w:rsidRPr="009C008C">
        <w:rPr>
          <w:rFonts w:asciiTheme="minorHAnsi" w:hAnsiTheme="minorHAnsi"/>
          <w:color w:val="171717" w:themeColor="background2" w:themeShade="1A"/>
          <w:lang w:val="en-GB"/>
        </w:rPr>
        <w:t xml:space="preserve"> </w:t>
      </w:r>
    </w:p>
    <w:p w14:paraId="4D988409" w14:textId="7A8342C1" w:rsidR="007F797A" w:rsidRPr="00631746" w:rsidRDefault="007F797A" w:rsidP="1631DA70">
      <w:pPr>
        <w:pStyle w:val="Heading3"/>
        <w:spacing w:line="276" w:lineRule="auto"/>
        <w:rPr>
          <w:rFonts w:asciiTheme="minorHAnsi" w:hAnsiTheme="minorHAnsi"/>
          <w:lang w:val="en-GB"/>
        </w:rPr>
      </w:pPr>
      <w:bookmarkStart w:id="17" w:name="_Toc113538410"/>
      <w:r w:rsidRPr="1631DA70">
        <w:rPr>
          <w:rFonts w:asciiTheme="minorHAnsi" w:hAnsiTheme="minorHAnsi"/>
          <w:lang w:val="en-GB"/>
        </w:rPr>
        <w:t>Vaccination</w:t>
      </w:r>
      <w:bookmarkEnd w:id="17"/>
    </w:p>
    <w:p w14:paraId="712238CB" w14:textId="7C869EC5" w:rsidR="00211234" w:rsidRPr="009C008C" w:rsidRDefault="338B06E0"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The effectiveness of vaccination against long COVID is </w:t>
      </w:r>
      <w:bookmarkStart w:id="18" w:name="_Int_uOGxb5MR"/>
      <w:r w:rsidRPr="009C008C">
        <w:rPr>
          <w:rFonts w:asciiTheme="minorHAnsi" w:hAnsiTheme="minorHAnsi"/>
          <w:color w:val="171717" w:themeColor="background2" w:themeShade="1A"/>
          <w:lang w:val="en-GB"/>
        </w:rPr>
        <w:t>a critical area</w:t>
      </w:r>
      <w:bookmarkEnd w:id="18"/>
      <w:r w:rsidRPr="009C008C">
        <w:rPr>
          <w:rFonts w:asciiTheme="minorHAnsi" w:hAnsiTheme="minorHAnsi"/>
          <w:color w:val="171717" w:themeColor="background2" w:themeShade="1A"/>
          <w:lang w:val="en-GB"/>
        </w:rPr>
        <w:t xml:space="preserve"> of research, but significant uncertainties remain. </w:t>
      </w:r>
      <w:r w:rsidR="16EDC35E" w:rsidRPr="009C008C">
        <w:rPr>
          <w:rFonts w:asciiTheme="minorHAnsi" w:hAnsiTheme="minorHAnsi"/>
          <w:color w:val="171717" w:themeColor="background2" w:themeShade="1A"/>
          <w:lang w:val="en-GB"/>
        </w:rPr>
        <w:t xml:space="preserve">Much of the evidence to date points to </w:t>
      </w:r>
      <w:r w:rsidR="42874E8C" w:rsidRPr="009C008C">
        <w:rPr>
          <w:rFonts w:asciiTheme="minorHAnsi" w:hAnsiTheme="minorHAnsi"/>
          <w:color w:val="171717" w:themeColor="background2" w:themeShade="1A"/>
          <w:lang w:val="en-GB"/>
        </w:rPr>
        <w:t>a</w:t>
      </w:r>
      <w:r w:rsidR="16EDC35E" w:rsidRPr="009C008C">
        <w:rPr>
          <w:rFonts w:asciiTheme="minorHAnsi" w:hAnsiTheme="minorHAnsi"/>
          <w:color w:val="171717" w:themeColor="background2" w:themeShade="1A"/>
          <w:lang w:val="en-GB"/>
        </w:rPr>
        <w:t xml:space="preserve"> protective effect of vaccination. </w:t>
      </w:r>
      <w:r w:rsidR="4C137EA9" w:rsidRPr="009C008C">
        <w:rPr>
          <w:rFonts w:asciiTheme="minorHAnsi" w:hAnsiTheme="minorHAnsi"/>
          <w:color w:val="171717" w:themeColor="background2" w:themeShade="1A"/>
          <w:lang w:val="en-GB"/>
        </w:rPr>
        <w:t>However, t</w:t>
      </w:r>
      <w:r w:rsidRPr="009C008C">
        <w:rPr>
          <w:rFonts w:asciiTheme="minorHAnsi" w:hAnsiTheme="minorHAnsi"/>
          <w:color w:val="171717" w:themeColor="background2" w:themeShade="1A"/>
          <w:lang w:val="en-GB"/>
        </w:rPr>
        <w:t>he lack of randomised control</w:t>
      </w:r>
      <w:r w:rsidR="4D3263C9" w:rsidRPr="009C008C">
        <w:rPr>
          <w:rFonts w:asciiTheme="minorHAnsi" w:hAnsiTheme="minorHAnsi"/>
          <w:color w:val="171717" w:themeColor="background2" w:themeShade="1A"/>
          <w:lang w:val="en-GB"/>
        </w:rPr>
        <w:t>led</w:t>
      </w:r>
      <w:r w:rsidRPr="009C008C">
        <w:rPr>
          <w:rFonts w:asciiTheme="minorHAnsi" w:hAnsiTheme="minorHAnsi"/>
          <w:color w:val="171717" w:themeColor="background2" w:themeShade="1A"/>
          <w:lang w:val="en-GB"/>
        </w:rPr>
        <w:t xml:space="preserve"> trials and predominance of observational studies mean that causality cannot be </w:t>
      </w:r>
      <w:r w:rsidR="26AE859B" w:rsidRPr="009C008C">
        <w:rPr>
          <w:rFonts w:asciiTheme="minorHAnsi" w:hAnsiTheme="minorHAnsi"/>
          <w:color w:val="171717" w:themeColor="background2" w:themeShade="1A"/>
          <w:lang w:val="en-GB"/>
        </w:rPr>
        <w:t xml:space="preserve">easily </w:t>
      </w:r>
      <w:r w:rsidRPr="009C008C">
        <w:rPr>
          <w:rFonts w:asciiTheme="minorHAnsi" w:hAnsiTheme="minorHAnsi"/>
          <w:color w:val="171717" w:themeColor="background2" w:themeShade="1A"/>
          <w:lang w:val="en-GB"/>
        </w:rPr>
        <w:t>determined</w:t>
      </w:r>
      <w:r w:rsidR="4D3263C9"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&lt;EndNote&gt;&lt;Cite&gt;&lt;Author&gt;Ayoubkhani&lt;/Author&gt;&lt;Year&gt;2022&lt;/Year&gt;&lt;RecNum&gt;3513&lt;/RecNum&gt;&lt;DisplayText&gt;(67)&lt;/DisplayText&gt;&lt;record&gt;&lt;rec-number&gt;3513&lt;/rec-number&gt;&lt;foreign-keys&gt;&lt;key app="EN" db-id="0rs59rwxor09ptezsf5vp5zttpdzdep90xfe" timestamp="1656445219" guid="ae27c606-f753-48ac-9dcd-ca25766efb44"&gt;3513&lt;/key&gt;&lt;/foreign-keys&gt;&lt;ref-type name="Journal Article"&gt;17&lt;/ref-type&gt;&lt;contributors&gt;&lt;authors&gt;&lt;author&gt;Ayoubkhani, Daniel&lt;/author&gt;&lt;author&gt;Bermingham, Charlotte&lt;/author&gt;&lt;author&gt;Pouwels, Koen B.&lt;/author&gt;&lt;author&gt;Glickman, Myer&lt;/author&gt;&lt;author&gt;Nafilyan, Vahé&lt;/author&gt;&lt;author&gt;Zaccardi, Francesco&lt;/author&gt;&lt;author&gt;Khunti, Kamlesh&lt;/author&gt;&lt;author&gt;Alwan, Nisreen A.&lt;/author&gt;&lt;author&gt;Walker, A. Sarah&lt;/author&gt;&lt;/authors&gt;&lt;/contributors&gt;&lt;titles&gt;&lt;title&gt;Trajectory of long covid symptoms after covid-19 vaccination: community based cohort study&lt;/title&gt;&lt;secondary-title&gt;BMJ&lt;/secondary-title&gt;&lt;/titles&gt;&lt;periodical&gt;&lt;full-title&gt;BMJ&lt;/full-title&gt;&lt;/periodical&gt;&lt;pages&gt;e069676&lt;/pages&gt;&lt;volume&gt;377&lt;/volume&gt;&lt;dates&gt;&lt;year&gt;2022&lt;/year&gt;&lt;/dates&gt;&lt;urls&gt;&lt;related-urls&gt;&lt;url&gt;http://www.bmj.com/content/377/bmj-2021-069676.abstract&lt;/url&gt;&lt;/related-urls&gt;&lt;/urls&gt;&lt;electronic-resource-num&gt;10.1136/bmj-2021-069676&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(67)</w:t>
      </w:r>
      <w:r w:rsidR="00286CB7" w:rsidRPr="009C008C">
        <w:rPr>
          <w:rFonts w:asciiTheme="minorHAnsi" w:hAnsiTheme="minorHAnsi"/>
          <w:color w:val="171717" w:themeColor="background2" w:themeShade="1A"/>
          <w:lang w:val="en-GB"/>
        </w:rPr>
        <w:fldChar w:fldCharType="end"/>
      </w:r>
      <w:r w:rsidR="314C4B16" w:rsidRPr="009C008C">
        <w:rPr>
          <w:rFonts w:asciiTheme="minorHAnsi" w:hAnsiTheme="minorHAnsi"/>
          <w:color w:val="171717" w:themeColor="background2" w:themeShade="1A"/>
          <w:lang w:val="en-GB"/>
        </w:rPr>
        <w:t xml:space="preserve"> </w:t>
      </w:r>
      <w:r w:rsidR="4D3263C9" w:rsidRPr="009C008C">
        <w:rPr>
          <w:rFonts w:asciiTheme="minorHAnsi" w:hAnsiTheme="minorHAnsi"/>
          <w:color w:val="171717" w:themeColor="background2" w:themeShade="1A"/>
          <w:lang w:val="en-GB"/>
        </w:rPr>
        <w:t>and it is difficult to truly know the effect of vaccination</w:t>
      </w:r>
      <w:r w:rsidR="4EF0896E" w:rsidRPr="009C008C">
        <w:rPr>
          <w:rFonts w:asciiTheme="minorHAnsi" w:hAnsiTheme="minorHAnsi"/>
          <w:color w:val="171717" w:themeColor="background2" w:themeShade="1A"/>
          <w:lang w:val="en-GB"/>
        </w:rPr>
        <w:t>.</w:t>
      </w:r>
      <w:r w:rsidRPr="009C008C">
        <w:rPr>
          <w:rFonts w:asciiTheme="minorHAnsi" w:hAnsiTheme="minorHAnsi"/>
          <w:color w:val="171717" w:themeColor="background2" w:themeShade="1A"/>
          <w:lang w:val="en-GB"/>
        </w:rPr>
        <w:t xml:space="preserve"> A BMJ editorial published in May 2022 notes that benefits of vaccination against long COVID are possible, but more evidence is needed, along with a mechanism of action</w:t>
      </w:r>
      <w:r w:rsidR="57FB9F2D" w:rsidRPr="009C008C">
        <w:rPr>
          <w:rFonts w:asciiTheme="minorHAnsi" w:hAnsiTheme="minorHAnsi"/>
          <w:color w:val="171717" w:themeColor="background2" w:themeShade="1A"/>
          <w:lang w:val="en-GB"/>
        </w:rPr>
        <w:t>.</w:t>
      </w:r>
      <w:r w:rsidR="5E4AB18B"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&lt;EndNote&gt;&lt;Cite&gt;&lt;Author&gt;Sivan&lt;/Author&gt;&lt;Year&gt;2022&lt;/Year&gt;&lt;RecNum&gt;3512&lt;/RecNum&gt;&lt;DisplayText&gt;(68)&lt;/DisplayText&gt;&lt;record&gt;&lt;rec-number&gt;3512&lt;/rec-number&gt;&lt;foreign-keys&gt;&lt;key app="EN" db-id="0rs59rwxor09ptezsf5vp5zttpdzdep90xfe" timestamp="1656445219" guid="25c608ea-b93a-47ec-8283-fc8d02ed2152"&gt;3512&lt;/key&gt;&lt;/foreign-keys&gt;&lt;ref-type name="Journal Article"&gt;17&lt;/ref-type&gt;&lt;contributors&gt;&lt;authors&gt;&lt;author&gt;Sivan, Manoj&lt;/author&gt;&lt;author&gt;Greenhalgh, Trisha&lt;/author&gt;&lt;author&gt;Milne, Ruairidh&lt;/author&gt;&lt;author&gt;Delaney, Brendan&lt;/author&gt;&lt;/authors&gt;&lt;/contributors&gt;&lt;titles&gt;&lt;title&gt;Are vaccines a potential treatment for long covid?&lt;/title&gt;&lt;secondary-title&gt;BMJ&lt;/secondary-title&gt;&lt;/titles&gt;&lt;periodical&gt;&lt;full-title&gt;BMJ&lt;/full-title&gt;&lt;/periodical&gt;&lt;pages&gt;o988&lt;/pages&gt;&lt;volume&gt;377&lt;/volume&gt;&lt;dates&gt;&lt;year&gt;2022&lt;/year&gt;&lt;/dates&gt;&lt;urls&gt;&lt;related-urls&gt;&lt;url&gt;http://www.bmj.com/content/377/bmj.o988.abstract&lt;/url&gt;&lt;/related-urls&gt;&lt;/urls&gt;&lt;electronic-resource-num&gt;10.1136/bmj.o988&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(68)</w:t>
      </w:r>
      <w:r w:rsidR="00286CB7" w:rsidRPr="009C008C">
        <w:rPr>
          <w:rFonts w:asciiTheme="minorHAnsi" w:hAnsiTheme="minorHAnsi"/>
          <w:color w:val="171717" w:themeColor="background2" w:themeShade="1A"/>
          <w:lang w:val="en-GB"/>
        </w:rPr>
        <w:fldChar w:fldCharType="end"/>
      </w:r>
      <w:r w:rsidR="597E51F3" w:rsidRPr="009C008C">
        <w:rPr>
          <w:rFonts w:asciiTheme="minorHAnsi" w:hAnsiTheme="minorHAnsi"/>
          <w:color w:val="171717" w:themeColor="background2" w:themeShade="1A"/>
          <w:lang w:val="en-GB"/>
        </w:rPr>
        <w:t xml:space="preserve"> </w:t>
      </w:r>
      <w:r w:rsidR="4D26EC06" w:rsidRPr="009C008C">
        <w:rPr>
          <w:rFonts w:asciiTheme="minorHAnsi" w:hAnsiTheme="minorHAnsi"/>
          <w:color w:val="171717" w:themeColor="background2" w:themeShade="1A"/>
          <w:lang w:val="en-GB"/>
        </w:rPr>
        <w:t xml:space="preserve">Early research suggests that long COVID symptoms are less common </w:t>
      </w:r>
      <w:r w:rsidR="77B9CC55" w:rsidRPr="009C008C">
        <w:rPr>
          <w:rFonts w:asciiTheme="minorHAnsi" w:hAnsiTheme="minorHAnsi"/>
          <w:color w:val="171717" w:themeColor="background2" w:themeShade="1A"/>
          <w:lang w:val="en-GB"/>
        </w:rPr>
        <w:t>following</w:t>
      </w:r>
      <w:r w:rsidR="4D26EC06" w:rsidRPr="009C008C">
        <w:rPr>
          <w:rFonts w:asciiTheme="minorHAnsi" w:hAnsiTheme="minorHAnsi"/>
          <w:color w:val="171717" w:themeColor="background2" w:themeShade="1A"/>
          <w:lang w:val="en-GB"/>
        </w:rPr>
        <w:t xml:space="preserve"> breakthrough infections, but the effectiveness of vaccination on pre-existing long </w:t>
      </w:r>
      <w:r w:rsidR="28B38700" w:rsidRPr="009C008C">
        <w:rPr>
          <w:rFonts w:asciiTheme="minorHAnsi" w:hAnsiTheme="minorHAnsi"/>
          <w:color w:val="171717" w:themeColor="background2" w:themeShade="1A"/>
          <w:lang w:val="en-GB"/>
        </w:rPr>
        <w:t>COVID</w:t>
      </w:r>
      <w:r w:rsidR="4D26EC06" w:rsidRPr="009C008C">
        <w:rPr>
          <w:rFonts w:asciiTheme="minorHAnsi" w:hAnsiTheme="minorHAnsi"/>
          <w:color w:val="171717" w:themeColor="background2" w:themeShade="1A"/>
          <w:lang w:val="en-GB"/>
        </w:rPr>
        <w:t xml:space="preserve"> is less clear.</w:t>
      </w:r>
      <w:r w:rsidR="5E4AB18B"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&lt;EndNote&gt;&lt;Cite&gt;&lt;Author&gt;Ayoubkhani&lt;/Author&gt;&lt;Year&gt;2022&lt;/Year&gt;&lt;RecNum&gt;3513&lt;/RecNum&gt;&lt;DisplayText&gt;(67)&lt;/DisplayText&gt;&lt;record&gt;&lt;rec-number&gt;3513&lt;/rec-number&gt;&lt;foreign-keys&gt;&lt;key app="EN" db-id="0rs59rwxor09ptezsf5vp5zttpdzdep90xfe" timestamp="1656445219" guid="ae27c606-f753-48ac-9dcd-ca25766efb44"&gt;3513&lt;/key&gt;&lt;/foreign-keys&gt;&lt;ref-type name="Journal Article"&gt;17&lt;/ref-type&gt;&lt;contributors&gt;&lt;authors&gt;&lt;author&gt;Ayoubkhani, Daniel&lt;/author&gt;&lt;author&gt;Bermingham, Charlotte&lt;/author&gt;&lt;author&gt;Pouwels, Koen B.&lt;/author&gt;&lt;author&gt;Glickman, Myer&lt;/author&gt;&lt;author&gt;Nafilyan, Vahé&lt;/author&gt;&lt;author&gt;Zaccardi, Francesco&lt;/author&gt;&lt;author&gt;Khunti, Kamlesh&lt;/author&gt;&lt;author&gt;Alwan, Nisreen A.&lt;/author&gt;&lt;author&gt;Walker, A. Sarah&lt;/author&gt;&lt;/authors&gt;&lt;/contributors&gt;&lt;titles&gt;&lt;title&gt;Trajectory of long covid symptoms after covid-19 vaccination: community based cohort study&lt;/title&gt;&lt;secondary-title&gt;BMJ&lt;/secondary-title&gt;&lt;/titles&gt;&lt;periodical&gt;&lt;full-title&gt;BMJ&lt;/full-title&gt;&lt;/periodical&gt;&lt;pages&gt;e069676&lt;/pages&gt;&lt;volume&gt;377&lt;/volume&gt;&lt;dates&gt;&lt;year&gt;2022&lt;/year&gt;&lt;/dates&gt;&lt;urls&gt;&lt;related-urls&gt;&lt;url&gt;http://www.bmj.com/content/377/bmj-2021-069676.abstract&lt;/url&gt;&lt;/related-urls&gt;&lt;/urls&gt;&lt;electronic-resource-num&gt;10.1136/bmj-2021-069676&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(67)</w:t>
      </w:r>
      <w:r w:rsidR="00286CB7" w:rsidRPr="009C008C">
        <w:rPr>
          <w:rFonts w:asciiTheme="minorHAnsi" w:hAnsiTheme="minorHAnsi"/>
          <w:color w:val="171717" w:themeColor="background2" w:themeShade="1A"/>
          <w:lang w:val="en-GB"/>
        </w:rPr>
        <w:fldChar w:fldCharType="end"/>
      </w:r>
    </w:p>
    <w:p w14:paraId="27068F6A" w14:textId="1CA269A4" w:rsidR="00257245" w:rsidRPr="009C008C" w:rsidRDefault="15CC7F83"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A key resource</w:t>
      </w:r>
      <w:r w:rsidR="57B8A25B" w:rsidRPr="009C008C">
        <w:rPr>
          <w:rFonts w:asciiTheme="minorHAnsi" w:hAnsiTheme="minorHAnsi"/>
          <w:color w:val="171717" w:themeColor="background2" w:themeShade="1A"/>
          <w:lang w:val="en-GB"/>
        </w:rPr>
        <w:t xml:space="preserve"> on the topic at this time is a review by the UK Health Security Agency (UKHSA)</w:t>
      </w:r>
      <w:r w:rsidR="3F1A89CE" w:rsidRPr="009C008C">
        <w:rPr>
          <w:rFonts w:asciiTheme="minorHAnsi" w:hAnsiTheme="minorHAnsi"/>
          <w:color w:val="171717" w:themeColor="background2" w:themeShade="1A"/>
          <w:lang w:val="en-GB"/>
        </w:rPr>
        <w:t xml:space="preserve">, which was </w:t>
      </w:r>
      <w:r w:rsidR="3B1DA17E" w:rsidRPr="009C008C">
        <w:rPr>
          <w:rFonts w:asciiTheme="minorHAnsi" w:hAnsiTheme="minorHAnsi"/>
          <w:color w:val="171717" w:themeColor="background2" w:themeShade="1A"/>
          <w:lang w:val="en-GB"/>
        </w:rPr>
        <w:t>published</w:t>
      </w:r>
      <w:r w:rsidR="3F1A89CE" w:rsidRPr="009C008C">
        <w:rPr>
          <w:rFonts w:asciiTheme="minorHAnsi" w:hAnsiTheme="minorHAnsi"/>
          <w:color w:val="171717" w:themeColor="background2" w:themeShade="1A"/>
          <w:lang w:val="en-GB"/>
        </w:rPr>
        <w:t xml:space="preserve"> in February 2022.</w:t>
      </w:r>
      <w:r w:rsidR="0EBF0301"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&lt;EndNote&gt;&lt;Cite&gt;&lt;Author&gt;UK Health Security Agency&lt;/Author&gt;&lt;Year&gt;2022&lt;/Year&gt;&lt;RecNum&gt;2658&lt;/RecNum&gt;&lt;DisplayText&gt;(69)&lt;/DisplayText&gt;&lt;record&gt;&lt;rec-number&gt;2658&lt;/rec-number&gt;&lt;foreign-keys&gt;&lt;key app="EN" db-id="0rs59rwxor09ptezsf5vp5zttpdzdep90xfe" timestamp="1655071969"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(69)</w:t>
      </w:r>
      <w:r w:rsidR="00286CB7" w:rsidRPr="009C008C">
        <w:rPr>
          <w:rFonts w:asciiTheme="minorHAnsi" w:hAnsiTheme="minorHAnsi"/>
          <w:color w:val="171717" w:themeColor="background2" w:themeShade="1A"/>
          <w:lang w:val="en-GB"/>
        </w:rPr>
        <w:fldChar w:fldCharType="end"/>
      </w:r>
      <w:r w:rsidR="3F1A89CE" w:rsidRPr="009C008C">
        <w:rPr>
          <w:rFonts w:asciiTheme="minorHAnsi" w:hAnsiTheme="minorHAnsi"/>
          <w:color w:val="171717" w:themeColor="background2" w:themeShade="1A"/>
          <w:lang w:val="en-GB"/>
        </w:rPr>
        <w:t xml:space="preserve"> The re</w:t>
      </w:r>
      <w:r w:rsidR="4C27A126" w:rsidRPr="009C008C">
        <w:rPr>
          <w:rFonts w:asciiTheme="minorHAnsi" w:hAnsiTheme="minorHAnsi"/>
          <w:color w:val="171717" w:themeColor="background2" w:themeShade="1A"/>
          <w:lang w:val="en-GB"/>
        </w:rPr>
        <w:t>vi</w:t>
      </w:r>
      <w:r w:rsidR="3F1A89CE" w:rsidRPr="009C008C">
        <w:rPr>
          <w:rFonts w:asciiTheme="minorHAnsi" w:hAnsiTheme="minorHAnsi"/>
          <w:color w:val="171717" w:themeColor="background2" w:themeShade="1A"/>
          <w:lang w:val="en-GB"/>
        </w:rPr>
        <w:t xml:space="preserve">ew included 15 observational studies published up until </w:t>
      </w:r>
      <w:r w:rsidR="3B1DA17E" w:rsidRPr="009C008C">
        <w:rPr>
          <w:rFonts w:asciiTheme="minorHAnsi" w:hAnsiTheme="minorHAnsi"/>
          <w:color w:val="171717" w:themeColor="background2" w:themeShade="1A"/>
          <w:lang w:val="en-GB"/>
        </w:rPr>
        <w:t>mid-January</w:t>
      </w:r>
      <w:r w:rsidR="3F1A89CE" w:rsidRPr="009C008C">
        <w:rPr>
          <w:rFonts w:asciiTheme="minorHAnsi" w:hAnsiTheme="minorHAnsi"/>
          <w:color w:val="171717" w:themeColor="background2" w:themeShade="1A"/>
          <w:lang w:val="en-GB"/>
        </w:rPr>
        <w:t xml:space="preserve"> 2022.</w:t>
      </w:r>
      <w:r w:rsidR="3B7246EB" w:rsidRPr="009C008C">
        <w:rPr>
          <w:rFonts w:asciiTheme="minorHAnsi" w:hAnsiTheme="minorHAnsi"/>
          <w:color w:val="171717" w:themeColor="background2" w:themeShade="1A"/>
          <w:lang w:val="en-GB"/>
        </w:rPr>
        <w:t xml:space="preserve"> </w:t>
      </w:r>
      <w:r w:rsidR="693A1872" w:rsidRPr="009C008C">
        <w:rPr>
          <w:rFonts w:asciiTheme="minorHAnsi" w:hAnsiTheme="minorHAnsi"/>
          <w:color w:val="171717" w:themeColor="background2" w:themeShade="1A"/>
          <w:lang w:val="en-GB"/>
        </w:rPr>
        <w:t>Overall, t</w:t>
      </w:r>
      <w:r w:rsidR="3B7246EB" w:rsidRPr="009C008C">
        <w:rPr>
          <w:rFonts w:asciiTheme="minorHAnsi" w:hAnsiTheme="minorHAnsi"/>
          <w:color w:val="171717" w:themeColor="background2" w:themeShade="1A"/>
          <w:lang w:val="en-GB"/>
        </w:rPr>
        <w:t>he review indicated that people who have had one or more doses of a COVID-19 vaccine are less likely to develop long COVID than those who remain unvaccinated.</w:t>
      </w:r>
      <w:r w:rsidR="0EBF0301"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&lt;EndNote&gt;&lt;Cite&gt;&lt;Author&gt;UK Health Security Agency&lt;/Author&gt;&lt;Year&gt;2022&lt;/Year&gt;&lt;RecNum&gt;2656&lt;/RecNum&gt;&lt;DisplayText&gt;(70)&lt;/DisplayText&gt;&lt;record&gt;&lt;rec-number&gt;2656&lt;/rec-number&gt;&lt;foreign-keys&gt;&lt;key app="EN" db-id="0rs59rwxor09ptezsf5vp5zttpdzdep90xfe" timestamp="1655071969" guid="71847806-2c0a-45f7-9de1-07360efdafb3"&gt;2656&lt;/key&gt;&lt;/foreign-keys&gt;&lt;ref-type name="Press Release"&gt;63&lt;/ref-type&gt;&lt;contributors&gt;&lt;authors&gt;&lt;author&gt;UK Health Security Agency,.&lt;/author&gt;&lt;/authors&gt;&lt;/contributors&gt;&lt;titles&gt;&lt;title&gt;UKHSA review shows vaccinated less likely to have long COVID than unvaccinated&lt;/title&gt;&lt;/titles&gt;&lt;dates&gt;&lt;year&gt;2022&lt;/year&gt;&lt;pub-dates&gt;&lt;date&gt;15 Feb 2022&lt;/date&gt;&lt;/pub-dates&gt;&lt;/dates&gt;&lt;publisher&gt;UK Government&lt;/publisher&gt;&lt;urls&gt;&lt;related-urls&gt;&lt;url&gt;https://www.gov.uk/government/news/ukhsa-review-shows-vaccinated-less-likely-to-have-long-covid-than-unvaccinated&lt;/url&gt;&lt;/related-urls&gt;&lt;/urls&gt;&lt;/record&gt;&lt;/Cite&gt;&lt;/EndNote&gt;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(70)</w:t>
      </w:r>
      <w:r w:rsidR="00286CB7" w:rsidRPr="009C008C">
        <w:rPr>
          <w:rFonts w:asciiTheme="minorHAnsi" w:hAnsiTheme="minorHAnsi"/>
          <w:color w:val="171717" w:themeColor="background2" w:themeShade="1A"/>
          <w:lang w:val="en-GB"/>
        </w:rPr>
        <w:fldChar w:fldCharType="end"/>
      </w:r>
      <w:r w:rsidR="1257C925" w:rsidRPr="009C008C">
        <w:rPr>
          <w:rFonts w:asciiTheme="minorHAnsi" w:hAnsiTheme="minorHAnsi"/>
          <w:color w:val="171717" w:themeColor="background2" w:themeShade="1A"/>
          <w:lang w:val="en-GB"/>
        </w:rPr>
        <w:t xml:space="preserve"> However, as </w:t>
      </w:r>
      <w:bookmarkStart w:id="19" w:name="_Int_gu2VO1LV"/>
      <w:r w:rsidR="1257C925" w:rsidRPr="009C008C">
        <w:rPr>
          <w:rFonts w:asciiTheme="minorHAnsi" w:hAnsiTheme="minorHAnsi"/>
          <w:color w:val="171717" w:themeColor="background2" w:themeShade="1A"/>
          <w:lang w:val="en-GB"/>
        </w:rPr>
        <w:t>all</w:t>
      </w:r>
      <w:bookmarkEnd w:id="19"/>
      <w:r w:rsidR="1257C925" w:rsidRPr="009C008C">
        <w:rPr>
          <w:rFonts w:asciiTheme="minorHAnsi" w:hAnsiTheme="minorHAnsi"/>
          <w:color w:val="171717" w:themeColor="background2" w:themeShade="1A"/>
          <w:lang w:val="en-GB"/>
        </w:rPr>
        <w:t xml:space="preserve"> the studies were observational, it is possible that differences other than vaccination may contribute to the results. In addition, the definition of long COVID varied between studies.</w:t>
      </w:r>
      <w:r w:rsidR="0EBF0301"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&lt;EndNote&gt;&lt;Cite&gt;&lt;Author&gt;Mahase&lt;/Author&gt;&lt;Year&gt;2022&lt;/Year&gt;&lt;RecNum&gt;3544&lt;/RecNum&gt;&lt;DisplayText&gt;(71)&lt;/DisplayText&gt;&lt;record&gt;&lt;rec-number&gt;3544&lt;/rec-number&gt;&lt;foreign-keys&gt;&lt;key app="EN" db-id="0rs59rwxor09ptezsf5vp5zttpdzdep90xfe" timestamp="1656457837" guid="0c2176db-bd70-4603-bf49-a665f6410b7d"&gt;3544&lt;/key&gt;&lt;/foreign-keys&gt;&lt;ref-type name="Journal Article"&gt;17&lt;/ref-type&gt;&lt;contributors&gt;&lt;authors&gt;&lt;author&gt;Mahase, Elisabeth&lt;/author&gt;&lt;/authors&gt;&lt;/contributors&gt;&lt;titles&gt;&lt;title&gt;Covid-19: Vaccinated people are less likely to get long covid, review finds&lt;/title&gt;&lt;secondary-title&gt;BMJ&lt;/secondary-title&gt;&lt;/titles&gt;&lt;periodical&gt;&lt;full-title&gt;BMJ&lt;/full-title&gt;&lt;/periodical&gt;&lt;pages&gt;o407&lt;/pages&gt;&lt;volume&gt;376&lt;/volume&gt;&lt;dates&gt;&lt;year&gt;2022&lt;/year&gt;&lt;/dates&gt;&lt;urls&gt;&lt;related-urls&gt;&lt;url&gt;http://www.bmj.com/content/376/bmj.o407.abstract&lt;/url&gt;&lt;/related-urls&gt;&lt;/urls&gt;&lt;electronic-resource-num&gt;10.1136/bmj.o407&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(71)</w:t>
      </w:r>
      <w:r w:rsidR="00286CB7" w:rsidRPr="009C008C">
        <w:rPr>
          <w:rFonts w:asciiTheme="minorHAnsi" w:hAnsiTheme="minorHAnsi"/>
          <w:color w:val="171717" w:themeColor="background2" w:themeShade="1A"/>
          <w:lang w:val="en-GB"/>
        </w:rPr>
        <w:fldChar w:fldCharType="end"/>
      </w:r>
    </w:p>
    <w:p w14:paraId="7AD473CE" w14:textId="3D35000B" w:rsidR="00856C49" w:rsidRPr="009C008C" w:rsidRDefault="551A634F"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A</w:t>
      </w:r>
      <w:r w:rsidR="373FFB72" w:rsidRPr="009C008C">
        <w:rPr>
          <w:rFonts w:asciiTheme="minorHAnsi" w:hAnsiTheme="minorHAnsi"/>
          <w:color w:val="171717" w:themeColor="background2" w:themeShade="1A"/>
          <w:lang w:val="en-GB"/>
        </w:rPr>
        <w:t>nother</w:t>
      </w:r>
      <w:r w:rsidR="0AC1F07D" w:rsidRPr="009C008C">
        <w:rPr>
          <w:rFonts w:asciiTheme="minorHAnsi" w:hAnsiTheme="minorHAnsi"/>
          <w:color w:val="171717" w:themeColor="background2" w:themeShade="1A"/>
          <w:lang w:val="en-GB"/>
        </w:rPr>
        <w:t xml:space="preserve"> </w:t>
      </w:r>
      <w:r w:rsidRPr="009C008C">
        <w:rPr>
          <w:rFonts w:asciiTheme="minorHAnsi" w:hAnsiTheme="minorHAnsi"/>
          <w:color w:val="171717" w:themeColor="background2" w:themeShade="1A"/>
          <w:lang w:val="en-GB"/>
        </w:rPr>
        <w:t>review (</w:t>
      </w:r>
      <w:proofErr w:type="gramStart"/>
      <w:r w:rsidRPr="009C008C">
        <w:rPr>
          <w:rFonts w:asciiTheme="minorHAnsi" w:hAnsiTheme="minorHAnsi"/>
          <w:color w:val="171717" w:themeColor="background2" w:themeShade="1A"/>
          <w:lang w:val="en-GB"/>
        </w:rPr>
        <w:t>July,</w:t>
      </w:r>
      <w:proofErr w:type="gramEnd"/>
      <w:r w:rsidRPr="009C008C">
        <w:rPr>
          <w:rFonts w:asciiTheme="minorHAnsi" w:hAnsiTheme="minorHAnsi"/>
          <w:color w:val="171717" w:themeColor="background2" w:themeShade="1A"/>
          <w:lang w:val="en-GB"/>
        </w:rPr>
        <w:t xml:space="preserve"> 2022)</w:t>
      </w:r>
      <w:r w:rsidR="596F8F17" w:rsidRPr="009C008C">
        <w:rPr>
          <w:rFonts w:asciiTheme="minorHAnsi" w:hAnsiTheme="minorHAnsi"/>
          <w:color w:val="171717" w:themeColor="background2" w:themeShade="1A"/>
          <w:lang w:val="en-GB"/>
        </w:rPr>
        <w:t xml:space="preserve"> </w:t>
      </w:r>
      <w:r w:rsidR="095B171D" w:rsidRPr="009C008C">
        <w:rPr>
          <w:rFonts w:asciiTheme="minorHAnsi" w:hAnsiTheme="minorHAnsi"/>
          <w:color w:val="171717" w:themeColor="background2" w:themeShade="1A"/>
          <w:lang w:val="en-GB"/>
        </w:rPr>
        <w:t>evaluated</w:t>
      </w:r>
      <w:r w:rsidR="596F8F17" w:rsidRPr="009C008C">
        <w:rPr>
          <w:rFonts w:asciiTheme="minorHAnsi" w:hAnsiTheme="minorHAnsi"/>
          <w:color w:val="171717" w:themeColor="background2" w:themeShade="1A"/>
          <w:lang w:val="en-GB"/>
        </w:rPr>
        <w:t xml:space="preserve"> </w:t>
      </w:r>
      <w:r w:rsidR="0D8B0382" w:rsidRPr="009C008C">
        <w:rPr>
          <w:rFonts w:asciiTheme="minorHAnsi" w:hAnsiTheme="minorHAnsi"/>
          <w:color w:val="171717" w:themeColor="background2" w:themeShade="1A"/>
          <w:lang w:val="en-GB"/>
        </w:rPr>
        <w:t xml:space="preserve">differences between </w:t>
      </w:r>
      <w:r w:rsidR="0FB8DFDB" w:rsidRPr="009C008C">
        <w:rPr>
          <w:rFonts w:asciiTheme="minorHAnsi" w:hAnsiTheme="minorHAnsi"/>
          <w:color w:val="171717" w:themeColor="background2" w:themeShade="1A"/>
          <w:lang w:val="en-GB"/>
        </w:rPr>
        <w:t xml:space="preserve">various </w:t>
      </w:r>
      <w:r w:rsidR="0D8B0382" w:rsidRPr="009C008C">
        <w:rPr>
          <w:rFonts w:asciiTheme="minorHAnsi" w:hAnsiTheme="minorHAnsi"/>
          <w:color w:val="171717" w:themeColor="background2" w:themeShade="1A"/>
          <w:lang w:val="en-GB"/>
        </w:rPr>
        <w:t xml:space="preserve">COVID-19 vaccine types and </w:t>
      </w:r>
      <w:r w:rsidR="0FB8DFDB" w:rsidRPr="009C008C">
        <w:rPr>
          <w:rFonts w:asciiTheme="minorHAnsi" w:hAnsiTheme="minorHAnsi"/>
          <w:color w:val="171717" w:themeColor="background2" w:themeShade="1A"/>
          <w:lang w:val="en-GB"/>
        </w:rPr>
        <w:t>whether the vaccine</w:t>
      </w:r>
      <w:r w:rsidR="373FFB72" w:rsidRPr="009C008C">
        <w:rPr>
          <w:rFonts w:asciiTheme="minorHAnsi" w:hAnsiTheme="minorHAnsi"/>
          <w:color w:val="171717" w:themeColor="background2" w:themeShade="1A"/>
          <w:lang w:val="en-GB"/>
        </w:rPr>
        <w:t>s</w:t>
      </w:r>
      <w:r w:rsidR="0FB8DFDB" w:rsidRPr="009C008C">
        <w:rPr>
          <w:rFonts w:asciiTheme="minorHAnsi" w:hAnsiTheme="minorHAnsi"/>
          <w:color w:val="171717" w:themeColor="background2" w:themeShade="1A"/>
          <w:lang w:val="en-GB"/>
        </w:rPr>
        <w:t xml:space="preserve"> used</w:t>
      </w:r>
      <w:r w:rsidR="0D8B0382" w:rsidRPr="009C008C">
        <w:rPr>
          <w:rFonts w:asciiTheme="minorHAnsi" w:hAnsiTheme="minorHAnsi"/>
          <w:color w:val="171717" w:themeColor="background2" w:themeShade="1A"/>
          <w:lang w:val="en-GB"/>
        </w:rPr>
        <w:t xml:space="preserve"> has an impact on long COVID outcomes.</w:t>
      </w:r>
      <w:r w:rsidR="0BA18E1B" w:rsidRPr="009C008C">
        <w:rPr>
          <w:rFonts w:asciiTheme="minorHAnsi" w:hAnsiTheme="minorHAnsi"/>
          <w:color w:val="171717" w:themeColor="background2" w:themeShade="1A"/>
          <w:lang w:val="en-GB"/>
        </w:rPr>
        <w:t xml:space="preserve"> This review also showed most studies has reported vaccination led to participants being less likely to </w:t>
      </w:r>
      <w:r w:rsidR="6DAB54D5" w:rsidRPr="009C008C">
        <w:rPr>
          <w:rFonts w:asciiTheme="minorHAnsi" w:hAnsiTheme="minorHAnsi"/>
          <w:color w:val="171717" w:themeColor="background2" w:themeShade="1A"/>
          <w:lang w:val="en-GB"/>
        </w:rPr>
        <w:t>develop long COVID</w:t>
      </w:r>
      <w:r w:rsidR="00E11EBD"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PEVuZE5vdGU+PENpdGU+PEF1dGhvcj5Bcm5vbGQ8L0F1dGhvcj48WWVhcj4yMDIxPC9ZZWFyPjxS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PEVuZE5vdGU+PENpdGU+PEF1dGhvcj5Bcm5vbGQ8L0F1dGhvcj48WWVhcj4yMDIxPC9ZZWFyPjxS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(67, 68, 72, 73)</w:t>
      </w:r>
      <w:r w:rsidR="00286CB7" w:rsidRPr="009C008C">
        <w:rPr>
          <w:rFonts w:asciiTheme="minorHAnsi" w:hAnsiTheme="minorHAnsi"/>
          <w:color w:val="171717" w:themeColor="background2" w:themeShade="1A"/>
          <w:lang w:val="en-GB"/>
        </w:rPr>
        <w:fldChar w:fldCharType="end"/>
      </w:r>
      <w:r w:rsidR="00F825ED" w:rsidRPr="009C008C">
        <w:rPr>
          <w:rFonts w:asciiTheme="minorHAnsi" w:hAnsiTheme="minorHAnsi"/>
          <w:color w:val="171717" w:themeColor="background2" w:themeShade="1A"/>
          <w:lang w:val="en-GB"/>
        </w:rPr>
        <w:t xml:space="preserve"> </w:t>
      </w:r>
      <w:r w:rsidR="6DAB54D5" w:rsidRPr="009C008C">
        <w:rPr>
          <w:rFonts w:asciiTheme="minorHAnsi" w:hAnsiTheme="minorHAnsi"/>
          <w:color w:val="171717" w:themeColor="background2" w:themeShade="1A"/>
          <w:lang w:val="en-GB"/>
        </w:rPr>
        <w:t>or to experience an improvement to long COVID symptoms, however two studies still repor</w:t>
      </w:r>
      <w:r w:rsidR="4267FF8E" w:rsidRPr="009C008C">
        <w:rPr>
          <w:rFonts w:asciiTheme="minorHAnsi" w:hAnsiTheme="minorHAnsi"/>
          <w:color w:val="171717" w:themeColor="background2" w:themeShade="1A"/>
          <w:lang w:val="en-GB"/>
        </w:rPr>
        <w:t xml:space="preserve">ted vaccination as </w:t>
      </w:r>
      <w:r w:rsidR="330893D1" w:rsidRPr="009C008C">
        <w:rPr>
          <w:rFonts w:asciiTheme="minorHAnsi" w:hAnsiTheme="minorHAnsi"/>
          <w:color w:val="171717" w:themeColor="background2" w:themeShade="1A"/>
          <w:lang w:val="en-GB"/>
        </w:rPr>
        <w:t>increasing the risk of</w:t>
      </w:r>
      <w:r w:rsidR="4267FF8E" w:rsidRPr="009C008C">
        <w:rPr>
          <w:rFonts w:asciiTheme="minorHAnsi" w:hAnsiTheme="minorHAnsi"/>
          <w:color w:val="171717" w:themeColor="background2" w:themeShade="1A"/>
          <w:lang w:val="en-GB"/>
        </w:rPr>
        <w:t xml:space="preserve"> long COVI</w:t>
      </w:r>
      <w:r w:rsidR="330893D1" w:rsidRPr="009C008C">
        <w:rPr>
          <w:rFonts w:asciiTheme="minorHAnsi" w:hAnsiTheme="minorHAnsi"/>
          <w:color w:val="171717" w:themeColor="background2" w:themeShade="1A"/>
          <w:lang w:val="en-GB"/>
        </w:rPr>
        <w:t>D</w:t>
      </w:r>
      <w:r w:rsidR="4267FF8E"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PEVuZE5vdGU+PENpdGU+PEF1dGhvcj5NdW10YXo8L0F1dGhvcj48WWVhcj4yMDIyPC9ZZWFyPjxS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PEVuZE5vdGU+PENpdGU+PEF1dGhvcj5NdW10YXo8L0F1dGhvcj48WWVhcj4yMDIyPC9ZZWFyPjxS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(72, 74)</w:t>
      </w:r>
      <w:r w:rsidR="00286CB7" w:rsidRPr="009C008C">
        <w:rPr>
          <w:rFonts w:asciiTheme="minorHAnsi" w:hAnsiTheme="minorHAnsi"/>
          <w:color w:val="171717" w:themeColor="background2" w:themeShade="1A"/>
          <w:lang w:val="en-GB"/>
        </w:rPr>
        <w:fldChar w:fldCharType="end"/>
      </w:r>
      <w:r w:rsidR="0D8B0382" w:rsidRPr="009C008C">
        <w:rPr>
          <w:rFonts w:asciiTheme="minorHAnsi" w:hAnsiTheme="minorHAnsi"/>
          <w:color w:val="171717" w:themeColor="background2" w:themeShade="1A"/>
          <w:lang w:val="en-GB"/>
        </w:rPr>
        <w:t xml:space="preserve"> </w:t>
      </w:r>
      <w:r w:rsidR="04787070" w:rsidRPr="009C008C">
        <w:rPr>
          <w:rFonts w:asciiTheme="minorHAnsi" w:hAnsiTheme="minorHAnsi"/>
          <w:color w:val="171717" w:themeColor="background2" w:themeShade="1A"/>
          <w:lang w:val="en-GB"/>
        </w:rPr>
        <w:t xml:space="preserve">Most studies did not find any difference in </w:t>
      </w:r>
      <w:r w:rsidR="029FD707" w:rsidRPr="009C008C">
        <w:rPr>
          <w:rFonts w:asciiTheme="minorHAnsi" w:hAnsiTheme="minorHAnsi"/>
          <w:color w:val="171717" w:themeColor="background2" w:themeShade="1A"/>
          <w:lang w:val="en-GB"/>
        </w:rPr>
        <w:t>efficacy between vaccine types.</w:t>
      </w:r>
      <w:r w:rsidR="1B8DDF08"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&lt;EndNote&gt;&lt;Cite&gt;&lt;Author&gt;Mumtaz&lt;/Author&gt;&lt;Year&gt;2022&lt;/Year&gt;&lt;RecNum&gt;4849&lt;/RecNum&gt;&lt;DisplayText&gt;(74)&lt;/DisplayText&gt;&lt;record&gt;&lt;rec-number&gt;4849&lt;/rec-number&gt;&lt;foreign-keys&gt;&lt;key app="EN" db-id="0rs59rwxor09ptezsf5vp5zttpdzdep90xfe" timestamp="1660015699" guid="614a6a44-ee1f-48b3-a308-2dd6e0d56e77"&gt;4849&lt;/key&gt;&lt;/foreign-keys&gt;&lt;ref-type name="Journal Article"&gt;17&lt;/ref-type&gt;&lt;contributors&gt;&lt;authors&gt;&lt;author&gt;Mumtaz, Aqsa&lt;/author&gt;&lt;author&gt;Sheikh, Abdul Ahad Ehsan&lt;/author&gt;&lt;author&gt;Khan, Amin Moazzam&lt;/author&gt;&lt;author&gt;Khalid, Subaina Naeem&lt;/author&gt;&lt;author&gt;Khan, Jehanzaeb&lt;/author&gt;&lt;author&gt;Nasrullah, Adeel&lt;/author&gt;&lt;author&gt;Sagheer, Shazib&lt;/author&gt;&lt;author&gt;Sheikh, Abu Baker&lt;/author&gt;&lt;/authors&gt;&lt;/contributors&gt;&lt;titles&gt;&lt;title&gt;COVID-19 Vaccine and Long COVID: A Scoping Review&lt;/title&gt;&lt;secondary-title&gt;Life&lt;/secondary-title&gt;&lt;/titles&gt;&lt;periodical&gt;&lt;full-title&gt;Life&lt;/full-title&gt;&lt;/periodical&gt;&lt;pages&gt;1066&lt;/pages&gt;&lt;volume&gt;12&lt;/volume&gt;&lt;number&gt;7&lt;/number&gt;&lt;dates&gt;&lt;year&gt;2022&lt;/year&gt;&lt;/dates&gt;&lt;isbn&gt;2075-1729&lt;/isbn&gt;&lt;accession-num&gt;doi:10.3390/life12071066&lt;/accession-num&gt;&lt;urls&gt;&lt;related-urls&gt;&lt;url&gt;https://www.mdpi.com/2075-1729/12/7/1066&lt;/url&gt;&lt;url&gt;https://mdpi-res.com/d_attachment/life/life-12-01066/article_deploy/life-12-01066-v2.pdf?version=1658202940&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(74)</w:t>
      </w:r>
      <w:r w:rsidR="00286CB7" w:rsidRPr="009C008C">
        <w:rPr>
          <w:rFonts w:asciiTheme="minorHAnsi" w:hAnsiTheme="minorHAnsi"/>
          <w:color w:val="171717" w:themeColor="background2" w:themeShade="1A"/>
          <w:lang w:val="en-GB"/>
        </w:rPr>
        <w:fldChar w:fldCharType="end"/>
      </w:r>
      <w:r w:rsidR="029FD707" w:rsidRPr="009C008C">
        <w:rPr>
          <w:rFonts w:asciiTheme="minorHAnsi" w:hAnsiTheme="minorHAnsi"/>
          <w:color w:val="171717" w:themeColor="background2" w:themeShade="1A"/>
          <w:lang w:val="en-GB"/>
        </w:rPr>
        <w:t xml:space="preserve"> </w:t>
      </w:r>
      <w:r w:rsidR="258DE08B" w:rsidRPr="009C008C">
        <w:rPr>
          <w:rFonts w:asciiTheme="minorHAnsi" w:hAnsiTheme="minorHAnsi"/>
          <w:color w:val="171717" w:themeColor="background2" w:themeShade="1A"/>
          <w:lang w:val="en-GB"/>
        </w:rPr>
        <w:t>However one</w:t>
      </w:r>
      <w:r w:rsidR="029FD707" w:rsidRPr="009C008C">
        <w:rPr>
          <w:rFonts w:asciiTheme="minorHAnsi" w:hAnsiTheme="minorHAnsi"/>
          <w:color w:val="171717" w:themeColor="background2" w:themeShade="1A"/>
          <w:lang w:val="en-GB"/>
        </w:rPr>
        <w:t xml:space="preserve"> study </w:t>
      </w:r>
      <w:r w:rsidR="258DE08B" w:rsidRPr="009C008C">
        <w:rPr>
          <w:rFonts w:asciiTheme="minorHAnsi" w:hAnsiTheme="minorHAnsi"/>
          <w:color w:val="171717" w:themeColor="background2" w:themeShade="1A"/>
          <w:lang w:val="en-GB"/>
        </w:rPr>
        <w:t>(</w:t>
      </w:r>
      <w:proofErr w:type="gramStart"/>
      <w:r w:rsidR="14C12EAE" w:rsidRPr="009C008C">
        <w:rPr>
          <w:rFonts w:asciiTheme="minorHAnsi" w:hAnsiTheme="minorHAnsi"/>
          <w:color w:val="171717" w:themeColor="background2" w:themeShade="1A"/>
          <w:lang w:val="en-GB"/>
        </w:rPr>
        <w:t>April,</w:t>
      </w:r>
      <w:proofErr w:type="gramEnd"/>
      <w:r w:rsidR="00443D71" w:rsidRPr="009C008C">
        <w:rPr>
          <w:rFonts w:asciiTheme="minorHAnsi" w:hAnsiTheme="minorHAnsi"/>
          <w:color w:val="171717" w:themeColor="background2" w:themeShade="1A"/>
          <w:lang w:val="en-GB"/>
        </w:rPr>
        <w:t xml:space="preserve"> </w:t>
      </w:r>
      <w:r w:rsidR="14C12EAE" w:rsidRPr="009C008C">
        <w:rPr>
          <w:rFonts w:asciiTheme="minorHAnsi" w:hAnsiTheme="minorHAnsi"/>
          <w:color w:val="171717" w:themeColor="background2" w:themeShade="1A"/>
          <w:lang w:val="en-GB"/>
        </w:rPr>
        <w:t>2022</w:t>
      </w:r>
      <w:r w:rsidR="258DE08B" w:rsidRPr="009C008C">
        <w:rPr>
          <w:rFonts w:asciiTheme="minorHAnsi" w:hAnsiTheme="minorHAnsi"/>
          <w:color w:val="171717" w:themeColor="background2" w:themeShade="1A"/>
          <w:lang w:val="en-GB"/>
        </w:rPr>
        <w:t>) found</w:t>
      </w:r>
      <w:r w:rsidR="58B20603" w:rsidRPr="009C008C">
        <w:rPr>
          <w:rFonts w:asciiTheme="minorHAnsi" w:hAnsiTheme="minorHAnsi"/>
          <w:color w:val="171717" w:themeColor="background2" w:themeShade="1A"/>
          <w:lang w:val="en-GB"/>
        </w:rPr>
        <w:t xml:space="preserve"> a significant differenc</w:t>
      </w:r>
      <w:r w:rsidR="1A6B6F2C" w:rsidRPr="009C008C">
        <w:rPr>
          <w:rFonts w:asciiTheme="minorHAnsi" w:hAnsiTheme="minorHAnsi"/>
          <w:color w:val="171717" w:themeColor="background2" w:themeShade="1A"/>
          <w:lang w:val="en-GB"/>
        </w:rPr>
        <w:t>e</w:t>
      </w:r>
      <w:r w:rsidR="58B20603" w:rsidRPr="009C008C">
        <w:rPr>
          <w:rFonts w:asciiTheme="minorHAnsi" w:hAnsiTheme="minorHAnsi"/>
          <w:color w:val="171717" w:themeColor="background2" w:themeShade="1A"/>
          <w:lang w:val="en-GB"/>
        </w:rPr>
        <w:t xml:space="preserve"> in the symptoms of long COVID reported by participants that received Mo</w:t>
      </w:r>
      <w:r w:rsidR="1A6B6F2C" w:rsidRPr="009C008C">
        <w:rPr>
          <w:rFonts w:asciiTheme="minorHAnsi" w:hAnsiTheme="minorHAnsi"/>
          <w:color w:val="171717" w:themeColor="background2" w:themeShade="1A"/>
          <w:lang w:val="en-GB"/>
        </w:rPr>
        <w:t xml:space="preserve">derna vaccine, compared to AstraZeneca, with more reporting </w:t>
      </w:r>
      <w:r w:rsidR="2EBB1723" w:rsidRPr="009C008C">
        <w:rPr>
          <w:rFonts w:asciiTheme="minorHAnsi" w:hAnsiTheme="minorHAnsi"/>
          <w:color w:val="171717" w:themeColor="background2" w:themeShade="1A"/>
          <w:lang w:val="en-GB"/>
        </w:rPr>
        <w:t>fatigue, myalgia and chest pain</w:t>
      </w:r>
      <w:r w:rsidR="373FFB72" w:rsidRPr="009C008C">
        <w:rPr>
          <w:rFonts w:asciiTheme="minorHAnsi" w:hAnsiTheme="minorHAnsi"/>
          <w:color w:val="171717" w:themeColor="background2" w:themeShade="1A"/>
          <w:lang w:val="en-GB"/>
        </w:rPr>
        <w:t xml:space="preserve"> in the Moderna cohort</w:t>
      </w:r>
      <w:r w:rsidR="1A6B6F2C"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PEVuZE5vdGU+PENpdGU+PEF1dGhvcj5NdW10YXo8L0F1dGhvcj48WWVhcj4yMDIyPC9ZZWFyPjxS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PEVuZE5vdGU+PENpdGU+PEF1dGhvcj5NdW10YXo8L0F1dGhvcj48WWVhcj4yMDIyPC9ZZWFyPjxS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(74, 75)</w:t>
      </w:r>
      <w:r w:rsidR="00286CB7" w:rsidRPr="009C008C">
        <w:rPr>
          <w:rFonts w:asciiTheme="minorHAnsi" w:hAnsiTheme="minorHAnsi"/>
          <w:color w:val="171717" w:themeColor="background2" w:themeShade="1A"/>
          <w:lang w:val="en-GB"/>
        </w:rPr>
        <w:fldChar w:fldCharType="end"/>
      </w:r>
      <w:r w:rsidR="59866048" w:rsidRPr="009C008C">
        <w:rPr>
          <w:rFonts w:asciiTheme="minorHAnsi" w:hAnsiTheme="minorHAnsi"/>
          <w:color w:val="171717" w:themeColor="background2" w:themeShade="1A"/>
          <w:lang w:val="en-GB"/>
        </w:rPr>
        <w:t xml:space="preserve"> Due to the observational nature of this study, better randomised controlled trials would be required to </w:t>
      </w:r>
      <w:proofErr w:type="gramStart"/>
      <w:r w:rsidR="59866048" w:rsidRPr="009C008C">
        <w:rPr>
          <w:rFonts w:asciiTheme="minorHAnsi" w:hAnsiTheme="minorHAnsi"/>
          <w:color w:val="171717" w:themeColor="background2" w:themeShade="1A"/>
          <w:lang w:val="en-GB"/>
        </w:rPr>
        <w:t xml:space="preserve">more </w:t>
      </w:r>
      <w:r w:rsidR="5572B8C4" w:rsidRPr="009C008C">
        <w:rPr>
          <w:rFonts w:asciiTheme="minorHAnsi" w:hAnsiTheme="minorHAnsi"/>
          <w:color w:val="171717" w:themeColor="background2" w:themeShade="1A"/>
          <w:lang w:val="en-GB"/>
        </w:rPr>
        <w:t>definitively</w:t>
      </w:r>
      <w:r w:rsidR="59866048" w:rsidRPr="009C008C">
        <w:rPr>
          <w:rFonts w:asciiTheme="minorHAnsi" w:hAnsiTheme="minorHAnsi"/>
          <w:color w:val="171717" w:themeColor="background2" w:themeShade="1A"/>
          <w:lang w:val="en-GB"/>
        </w:rPr>
        <w:t xml:space="preserve"> identify differences</w:t>
      </w:r>
      <w:proofErr w:type="gramEnd"/>
      <w:r w:rsidR="59866048" w:rsidRPr="009C008C">
        <w:rPr>
          <w:rFonts w:asciiTheme="minorHAnsi" w:hAnsiTheme="minorHAnsi"/>
          <w:color w:val="171717" w:themeColor="background2" w:themeShade="1A"/>
          <w:lang w:val="en-GB"/>
        </w:rPr>
        <w:t xml:space="preserve"> between vaccination types, however a trial such as this would be difficult due to the high rates of vaccination now.</w:t>
      </w:r>
    </w:p>
    <w:p w14:paraId="21E06DAF" w14:textId="56732C5C" w:rsidR="1DFD515C" w:rsidRPr="00631746" w:rsidRDefault="004639AE" w:rsidP="1631DA70">
      <w:pPr>
        <w:pStyle w:val="BodyText"/>
        <w:spacing w:line="276" w:lineRule="auto"/>
        <w:rPr>
          <w:rFonts w:asciiTheme="minorHAnsi" w:hAnsiTheme="minorHAnsi"/>
          <w:lang w:val="en-GB"/>
        </w:rPr>
      </w:pPr>
      <w:r w:rsidRPr="009C008C">
        <w:rPr>
          <w:rFonts w:asciiTheme="minorHAnsi" w:hAnsiTheme="minorHAnsi"/>
          <w:color w:val="171717" w:themeColor="background2" w:themeShade="1A"/>
          <w:lang w:val="en-GB"/>
        </w:rPr>
        <w:t xml:space="preserve">In </w:t>
      </w:r>
      <w:proofErr w:type="spellStart"/>
      <w:r w:rsidRPr="009C008C">
        <w:rPr>
          <w:rFonts w:asciiTheme="minorHAnsi" w:hAnsiTheme="minorHAnsi"/>
          <w:color w:val="171717" w:themeColor="background2" w:themeShade="1A"/>
          <w:lang w:val="en-GB"/>
        </w:rPr>
        <w:t>Aoteaora</w:t>
      </w:r>
      <w:proofErr w:type="spellEnd"/>
      <w:r w:rsidRPr="009C008C">
        <w:rPr>
          <w:rFonts w:asciiTheme="minorHAnsi" w:hAnsiTheme="minorHAnsi"/>
          <w:color w:val="171717" w:themeColor="background2" w:themeShade="1A"/>
          <w:lang w:val="en-GB"/>
        </w:rPr>
        <w:t xml:space="preserve"> New Zealand, Māori may have an increased risk of developing long COVID given the higher rates of COVID-19 in this group, and lower vaccination rates. The potential inequitable impact of long COVID on Māori is concerning and is receiving recent media attention (</w:t>
      </w:r>
      <w:hyperlink r:id="rId31">
        <w:r w:rsidRPr="1631DA70">
          <w:rPr>
            <w:rStyle w:val="Hyperlink"/>
            <w:rFonts w:asciiTheme="minorHAnsi" w:hAnsiTheme="minorHAnsi"/>
            <w:lang w:val="en-GB"/>
          </w:rPr>
          <w:t>link</w:t>
        </w:r>
      </w:hyperlink>
      <w:r w:rsidRPr="009C008C">
        <w:rPr>
          <w:rFonts w:asciiTheme="minorHAnsi" w:hAnsiTheme="minorHAnsi"/>
          <w:color w:val="171717" w:themeColor="background2" w:themeShade="1A"/>
          <w:lang w:val="en-GB"/>
        </w:rPr>
        <w:t>).</w:t>
      </w:r>
    </w:p>
    <w:p w14:paraId="6DE8A192" w14:textId="7EDB4F80" w:rsidR="0078798A" w:rsidRPr="00631746" w:rsidRDefault="12780007" w:rsidP="1631DA70">
      <w:pPr>
        <w:pStyle w:val="Heading4"/>
        <w:spacing w:line="276" w:lineRule="auto"/>
        <w:rPr>
          <w:rFonts w:asciiTheme="minorHAnsi" w:hAnsiTheme="minorHAnsi"/>
          <w:lang w:val="en-GB"/>
        </w:rPr>
      </w:pPr>
      <w:bookmarkStart w:id="20" w:name="_Toc113538411"/>
      <w:r w:rsidRPr="1631DA70">
        <w:rPr>
          <w:rFonts w:asciiTheme="minorHAnsi" w:hAnsiTheme="minorHAnsi"/>
          <w:lang w:val="en-GB"/>
        </w:rPr>
        <w:t xml:space="preserve">The impact </w:t>
      </w:r>
      <w:r w:rsidR="4DAC3779" w:rsidRPr="1631DA70">
        <w:rPr>
          <w:rFonts w:asciiTheme="minorHAnsi" w:hAnsiTheme="minorHAnsi"/>
          <w:lang w:val="en-GB"/>
        </w:rPr>
        <w:t>of v</w:t>
      </w:r>
      <w:r w:rsidRPr="1631DA70">
        <w:rPr>
          <w:rFonts w:asciiTheme="minorHAnsi" w:hAnsiTheme="minorHAnsi"/>
          <w:lang w:val="en-GB"/>
        </w:rPr>
        <w:t>accination prior to infection</w:t>
      </w:r>
      <w:r w:rsidR="2D488E97" w:rsidRPr="1631DA70">
        <w:rPr>
          <w:rFonts w:asciiTheme="minorHAnsi" w:hAnsiTheme="minorHAnsi"/>
          <w:lang w:val="en-GB"/>
        </w:rPr>
        <w:t xml:space="preserve"> on long COVID</w:t>
      </w:r>
      <w:bookmarkEnd w:id="20"/>
    </w:p>
    <w:p w14:paraId="60A604B5" w14:textId="4936B29A" w:rsidR="00B56613" w:rsidRPr="009C008C" w:rsidRDefault="3EBAD4BD"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UKHSA </w:t>
      </w:r>
      <w:r w:rsidR="18CFC4A6" w:rsidRPr="009C008C">
        <w:rPr>
          <w:rFonts w:asciiTheme="minorHAnsi" w:hAnsiTheme="minorHAnsi"/>
          <w:color w:val="171717" w:themeColor="background2" w:themeShade="1A"/>
          <w:lang w:val="en-GB"/>
        </w:rPr>
        <w:t>collated evidence from</w:t>
      </w:r>
      <w:r w:rsidR="5C035F43" w:rsidRPr="009C008C">
        <w:rPr>
          <w:rFonts w:asciiTheme="minorHAnsi" w:hAnsiTheme="minorHAnsi"/>
          <w:color w:val="171717" w:themeColor="background2" w:themeShade="1A"/>
          <w:lang w:val="en-GB"/>
        </w:rPr>
        <w:t xml:space="preserve"> eight</w:t>
      </w:r>
      <w:r w:rsidRPr="009C008C">
        <w:rPr>
          <w:rFonts w:asciiTheme="minorHAnsi" w:hAnsiTheme="minorHAnsi"/>
          <w:color w:val="171717" w:themeColor="background2" w:themeShade="1A"/>
          <w:lang w:val="en-GB"/>
        </w:rPr>
        <w:t xml:space="preserve"> studies which investigated </w:t>
      </w:r>
      <w:r w:rsidR="19EF7564" w:rsidRPr="009C008C">
        <w:rPr>
          <w:rFonts w:asciiTheme="minorHAnsi" w:hAnsiTheme="minorHAnsi"/>
          <w:color w:val="171717" w:themeColor="background2" w:themeShade="1A"/>
          <w:lang w:val="en-GB"/>
        </w:rPr>
        <w:t>the effectiveness</w:t>
      </w:r>
      <w:r w:rsidRPr="009C008C">
        <w:rPr>
          <w:rFonts w:asciiTheme="minorHAnsi" w:hAnsiTheme="minorHAnsi"/>
          <w:color w:val="171717" w:themeColor="background2" w:themeShade="1A"/>
          <w:lang w:val="en-GB"/>
        </w:rPr>
        <w:t xml:space="preserve"> </w:t>
      </w:r>
      <w:r w:rsidR="19EF7564" w:rsidRPr="009C008C">
        <w:rPr>
          <w:rFonts w:asciiTheme="minorHAnsi" w:hAnsiTheme="minorHAnsi"/>
          <w:color w:val="171717" w:themeColor="background2" w:themeShade="1A"/>
          <w:lang w:val="en-GB"/>
        </w:rPr>
        <w:t xml:space="preserve">of vaccination against long COVID </w:t>
      </w:r>
      <w:r w:rsidRPr="009C008C">
        <w:rPr>
          <w:rFonts w:asciiTheme="minorHAnsi" w:hAnsiTheme="minorHAnsi"/>
          <w:color w:val="171717" w:themeColor="background2" w:themeShade="1A"/>
          <w:lang w:val="en-GB"/>
        </w:rPr>
        <w:t>prior to infection.</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&lt;EndNote&gt;&lt;Cite&gt;&lt;Author&gt;UK Health Security Agency&lt;/Author&gt;&lt;Year&gt;2022&lt;/Year&gt;&lt;RecNum&gt;2658&lt;/RecNum&gt;&lt;DisplayText&gt;(69)&lt;/DisplayText&gt;&lt;record&gt;&lt;rec-number&gt;2658&lt;/rec-number&gt;&lt;foreign-keys&gt;&lt;key app="EN" db-id="0rs59rwxor09ptezsf5vp5zttpdzdep90xfe" timestamp="1655071969"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(69)</w:t>
      </w:r>
      <w:r w:rsidR="00286CB7" w:rsidRPr="009C008C">
        <w:rPr>
          <w:rFonts w:asciiTheme="minorHAnsi" w:hAnsiTheme="minorHAnsi"/>
          <w:color w:val="171717" w:themeColor="background2" w:themeShade="1A"/>
          <w:lang w:val="en-GB"/>
        </w:rPr>
        <w:fldChar w:fldCharType="end"/>
      </w:r>
      <w:r w:rsidR="0665781D" w:rsidRPr="009C008C">
        <w:rPr>
          <w:rFonts w:asciiTheme="minorHAnsi" w:hAnsiTheme="minorHAnsi"/>
          <w:color w:val="171717" w:themeColor="background2" w:themeShade="1A"/>
          <w:lang w:val="en-GB"/>
        </w:rPr>
        <w:t xml:space="preserve"> </w:t>
      </w:r>
      <w:r w:rsidR="74D34D4A" w:rsidRPr="009C008C">
        <w:rPr>
          <w:rFonts w:asciiTheme="minorHAnsi" w:hAnsiTheme="minorHAnsi"/>
          <w:color w:val="171717" w:themeColor="background2" w:themeShade="1A"/>
          <w:lang w:val="en-GB"/>
        </w:rPr>
        <w:t xml:space="preserve">Findings from </w:t>
      </w:r>
      <w:r w:rsidR="3C1968BE" w:rsidRPr="009C008C">
        <w:rPr>
          <w:rFonts w:asciiTheme="minorHAnsi" w:hAnsiTheme="minorHAnsi"/>
          <w:color w:val="171717" w:themeColor="background2" w:themeShade="1A"/>
          <w:lang w:val="en-GB"/>
        </w:rPr>
        <w:t xml:space="preserve">six of the eight studies suggested that </w:t>
      </w:r>
      <w:r w:rsidR="1D241351" w:rsidRPr="009C008C">
        <w:rPr>
          <w:rFonts w:asciiTheme="minorHAnsi" w:hAnsiTheme="minorHAnsi"/>
          <w:color w:val="171717" w:themeColor="background2" w:themeShade="1A"/>
          <w:lang w:val="en-GB"/>
        </w:rPr>
        <w:t>vaccinated people</w:t>
      </w:r>
      <w:r w:rsidRPr="009C008C">
        <w:rPr>
          <w:rFonts w:asciiTheme="minorHAnsi" w:hAnsiTheme="minorHAnsi"/>
          <w:color w:val="171717" w:themeColor="background2" w:themeShade="1A"/>
          <w:lang w:val="en-GB"/>
        </w:rPr>
        <w:t xml:space="preserve"> (</w:t>
      </w:r>
      <w:r w:rsidR="2C9F12AE" w:rsidRPr="009C008C">
        <w:rPr>
          <w:rFonts w:asciiTheme="minorHAnsi" w:hAnsiTheme="minorHAnsi"/>
          <w:color w:val="171717" w:themeColor="background2" w:themeShade="1A"/>
          <w:lang w:val="en-GB"/>
        </w:rPr>
        <w:t xml:space="preserve">those </w:t>
      </w:r>
      <w:r w:rsidR="79209FEF" w:rsidRPr="009C008C">
        <w:rPr>
          <w:rFonts w:asciiTheme="minorHAnsi" w:hAnsiTheme="minorHAnsi"/>
          <w:color w:val="171717" w:themeColor="background2" w:themeShade="1A"/>
          <w:lang w:val="en-GB"/>
        </w:rPr>
        <w:t xml:space="preserve">who have had </w:t>
      </w:r>
      <w:r w:rsidRPr="009C008C">
        <w:rPr>
          <w:rFonts w:asciiTheme="minorHAnsi" w:hAnsiTheme="minorHAnsi"/>
          <w:color w:val="171717" w:themeColor="background2" w:themeShade="1A"/>
          <w:lang w:val="en-GB"/>
        </w:rPr>
        <w:t>one or two doses)</w:t>
      </w:r>
      <w:r w:rsidR="79209FEF" w:rsidRPr="009C008C">
        <w:rPr>
          <w:rFonts w:asciiTheme="minorHAnsi" w:hAnsiTheme="minorHAnsi"/>
          <w:color w:val="171717" w:themeColor="background2" w:themeShade="1A"/>
          <w:lang w:val="en-GB"/>
        </w:rPr>
        <w:t xml:space="preserve"> </w:t>
      </w:r>
      <w:r w:rsidR="1D241351" w:rsidRPr="009C008C">
        <w:rPr>
          <w:rFonts w:asciiTheme="minorHAnsi" w:hAnsiTheme="minorHAnsi"/>
          <w:color w:val="171717" w:themeColor="background2" w:themeShade="1A"/>
          <w:lang w:val="en-GB"/>
        </w:rPr>
        <w:t xml:space="preserve">were less likely </w:t>
      </w:r>
      <w:r w:rsidRPr="009C008C">
        <w:rPr>
          <w:rFonts w:asciiTheme="minorHAnsi" w:hAnsiTheme="minorHAnsi"/>
          <w:color w:val="171717" w:themeColor="background2" w:themeShade="1A"/>
          <w:lang w:val="en-GB"/>
        </w:rPr>
        <w:t xml:space="preserve">to develop </w:t>
      </w:r>
      <w:r w:rsidR="1D241351" w:rsidRPr="009C008C">
        <w:rPr>
          <w:rFonts w:asciiTheme="minorHAnsi" w:hAnsiTheme="minorHAnsi"/>
          <w:color w:val="171717" w:themeColor="background2" w:themeShade="1A"/>
          <w:lang w:val="en-GB"/>
        </w:rPr>
        <w:t xml:space="preserve">symptoms of </w:t>
      </w:r>
      <w:r w:rsidRPr="009C008C">
        <w:rPr>
          <w:rFonts w:asciiTheme="minorHAnsi" w:hAnsiTheme="minorHAnsi"/>
          <w:color w:val="171717" w:themeColor="background2" w:themeShade="1A"/>
          <w:lang w:val="en-GB"/>
        </w:rPr>
        <w:t xml:space="preserve">long COVID </w:t>
      </w:r>
      <w:r w:rsidR="35259AFA" w:rsidRPr="009C008C">
        <w:rPr>
          <w:rFonts w:asciiTheme="minorHAnsi" w:hAnsiTheme="minorHAnsi"/>
          <w:color w:val="171717" w:themeColor="background2" w:themeShade="1A"/>
          <w:lang w:val="en-GB"/>
        </w:rPr>
        <w:t xml:space="preserve">following </w:t>
      </w:r>
      <w:r w:rsidRPr="009C008C">
        <w:rPr>
          <w:rFonts w:asciiTheme="minorHAnsi" w:hAnsiTheme="minorHAnsi"/>
          <w:color w:val="171717" w:themeColor="background2" w:themeShade="1A"/>
          <w:lang w:val="en-GB"/>
        </w:rPr>
        <w:t>infection</w:t>
      </w:r>
      <w:r w:rsidR="35259AFA" w:rsidRPr="009C008C">
        <w:rPr>
          <w:rFonts w:asciiTheme="minorHAnsi" w:hAnsiTheme="minorHAnsi"/>
          <w:color w:val="171717" w:themeColor="background2" w:themeShade="1A"/>
          <w:lang w:val="en-GB"/>
        </w:rPr>
        <w:t xml:space="preserve"> compared with unvaccinated people.</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&lt;EndNote&gt;&lt;Cite&gt;&lt;Author&gt;Mahase&lt;/Author&gt;&lt;Year&gt;2022&lt;/Year&gt;&lt;RecNum&gt;3544&lt;/RecNum&gt;&lt;DisplayText&gt;(71)&lt;/DisplayText&gt;&lt;record&gt;&lt;rec-number&gt;3544&lt;/rec-number&gt;&lt;foreign-keys&gt;&lt;key app="EN" db-id="0rs59rwxor09ptezsf5vp5zttpdzdep90xfe" timestamp="1656457837" guid="0c2176db-bd70-4603-bf49-a665f6410b7d"&gt;3544&lt;/key&gt;&lt;/foreign-keys&gt;&lt;ref-type name="Journal Article"&gt;17&lt;/ref-type&gt;&lt;contributors&gt;&lt;authors&gt;&lt;author&gt;Mahase, Elisabeth&lt;/author&gt;&lt;/authors&gt;&lt;/contributors&gt;&lt;titles&gt;&lt;title&gt;Covid-19: Vaccinated people are less likely to get long covid, review finds&lt;/title&gt;&lt;secondary-title&gt;BMJ&lt;/secondary-title&gt;&lt;/titles&gt;&lt;periodical&gt;&lt;full-title&gt;BMJ&lt;/full-title&gt;&lt;/periodical&gt;&lt;pages&gt;o407&lt;/pages&gt;&lt;volume&gt;376&lt;/volume&gt;&lt;dates&gt;&lt;year&gt;2022&lt;/year&gt;&lt;/dates&gt;&lt;urls&gt;&lt;related-urls&gt;&lt;url&gt;http://www.bmj.com/content/376/bmj.o407.abstract&lt;/url&gt;&lt;/related-urls&gt;&lt;/urls&gt;&lt;electronic-resource-num&gt;10.1136/bmj.o407&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(71)</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xml:space="preserve"> This was seen in short (4 weeks), medium (12-20 weeks)</w:t>
      </w:r>
      <w:r w:rsidR="2B0BDA15" w:rsidRPr="009C008C">
        <w:rPr>
          <w:rFonts w:asciiTheme="minorHAnsi" w:hAnsiTheme="minorHAnsi"/>
          <w:color w:val="171717" w:themeColor="background2" w:themeShade="1A"/>
          <w:lang w:val="en-GB"/>
        </w:rPr>
        <w:t>,</w:t>
      </w:r>
      <w:r w:rsidRPr="009C008C">
        <w:rPr>
          <w:rFonts w:asciiTheme="minorHAnsi" w:hAnsiTheme="minorHAnsi"/>
          <w:color w:val="171717" w:themeColor="background2" w:themeShade="1A"/>
          <w:lang w:val="en-GB"/>
        </w:rPr>
        <w:t xml:space="preserve"> and long </w:t>
      </w:r>
      <w:r w:rsidRPr="009C008C">
        <w:rPr>
          <w:rFonts w:asciiTheme="minorHAnsi" w:hAnsiTheme="minorHAnsi"/>
          <w:color w:val="171717" w:themeColor="background2" w:themeShade="1A"/>
          <w:lang w:val="en-GB"/>
        </w:rPr>
        <w:lastRenderedPageBreak/>
        <w:t xml:space="preserve">(6 months) term </w:t>
      </w:r>
      <w:r w:rsidR="2037AA78" w:rsidRPr="009C008C">
        <w:rPr>
          <w:rFonts w:asciiTheme="minorHAnsi" w:hAnsiTheme="minorHAnsi"/>
          <w:color w:val="171717" w:themeColor="background2" w:themeShade="1A"/>
          <w:lang w:val="en-GB"/>
        </w:rPr>
        <w:t xml:space="preserve">timeframes </w:t>
      </w:r>
      <w:r w:rsidRPr="009C008C">
        <w:rPr>
          <w:rFonts w:asciiTheme="minorHAnsi" w:hAnsiTheme="minorHAnsi"/>
          <w:color w:val="171717" w:themeColor="background2" w:themeShade="1A"/>
          <w:lang w:val="en-GB"/>
        </w:rPr>
        <w:t>after infection</w:t>
      </w:r>
      <w:r w:rsidR="4E384660" w:rsidRPr="009C008C">
        <w:rPr>
          <w:rFonts w:asciiTheme="minorHAnsi" w:hAnsiTheme="minorHAnsi"/>
          <w:color w:val="171717" w:themeColor="background2" w:themeShade="1A"/>
          <w:lang w:val="en-GB"/>
        </w:rPr>
        <w:t xml:space="preserve">. </w:t>
      </w:r>
      <w:r w:rsidR="5C035F43" w:rsidRPr="009C008C">
        <w:rPr>
          <w:rFonts w:asciiTheme="minorHAnsi" w:hAnsiTheme="minorHAnsi"/>
          <w:color w:val="171717" w:themeColor="background2" w:themeShade="1A"/>
          <w:lang w:val="en-GB"/>
        </w:rPr>
        <w:t>In two of the eight studies, participants that were fully vaccinated were less likely to report the following symptoms in the medium to long term: fatigue, persistent muscle pain, headache, hair loss, weakness in arms and legs, shortness of breath, dizziness, anosmia, interstitial lung disease, myalgia and other pain.</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&lt;EndNote&gt;&lt;Cite&gt;&lt;Author&gt;UK Health Security Agency&lt;/Author&gt;&lt;Year&gt;2022&lt;/Year&gt;&lt;RecNum&gt;2658&lt;/RecNum&gt;&lt;DisplayText&gt;(69)&lt;/DisplayText&gt;&lt;record&gt;&lt;rec-number&gt;2658&lt;/rec-number&gt;&lt;foreign-keys&gt;&lt;key app="EN" db-id="0rs59rwxor09ptezsf5vp5zttpdzdep90xfe" timestamp="1655071969"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Cite&gt;&lt;Author&gt;UK Health Security Agency&lt;/Author&gt;&lt;Year&gt;2022&lt;/Year&gt;&lt;RecNum&gt;2658&lt;/RecNum&gt;&lt;record&gt;&lt;rec-number&gt;2658&lt;/rec-number&gt;&lt;foreign-keys&gt;&lt;key app="EN" db-id="0rs59rwxor09ptezsf5vp5zttpdzdep90xfe" timestamp="1655071969"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(69)</w:t>
      </w:r>
      <w:r w:rsidR="00286CB7" w:rsidRPr="009C008C">
        <w:rPr>
          <w:rFonts w:asciiTheme="minorHAnsi" w:hAnsiTheme="minorHAnsi"/>
          <w:color w:val="171717" w:themeColor="background2" w:themeShade="1A"/>
          <w:lang w:val="en-GB"/>
        </w:rPr>
        <w:fldChar w:fldCharType="end"/>
      </w:r>
      <w:r w:rsidR="5C035F43" w:rsidRPr="009C008C">
        <w:rPr>
          <w:rFonts w:asciiTheme="minorHAnsi" w:hAnsiTheme="minorHAnsi"/>
          <w:color w:val="171717" w:themeColor="background2" w:themeShade="1A"/>
          <w:lang w:val="en-GB"/>
        </w:rPr>
        <w:t xml:space="preserve"> </w:t>
      </w:r>
      <w:r w:rsidR="25810F31" w:rsidRPr="009C008C">
        <w:rPr>
          <w:rFonts w:asciiTheme="minorHAnsi" w:hAnsiTheme="minorHAnsi"/>
          <w:color w:val="171717" w:themeColor="background2" w:themeShade="1A"/>
          <w:lang w:val="en-GB"/>
        </w:rPr>
        <w:t>As all eight of the studies only included participants who had COVID-19</w:t>
      </w:r>
      <w:r w:rsidR="0EC0931C" w:rsidRPr="009C008C">
        <w:rPr>
          <w:rFonts w:asciiTheme="minorHAnsi" w:hAnsiTheme="minorHAnsi"/>
          <w:color w:val="171717" w:themeColor="background2" w:themeShade="1A"/>
          <w:lang w:val="en-GB"/>
        </w:rPr>
        <w:t>, the effect of vaccination on reduced incidence of COVID-19 is not accounted for</w:t>
      </w:r>
      <w:r w:rsidR="3A27B192" w:rsidRPr="009C008C">
        <w:rPr>
          <w:rFonts w:asciiTheme="minorHAnsi" w:hAnsiTheme="minorHAnsi"/>
          <w:color w:val="171717" w:themeColor="background2" w:themeShade="1A"/>
          <w:lang w:val="en-GB"/>
        </w:rPr>
        <w:t xml:space="preserve">. </w:t>
      </w:r>
      <w:proofErr w:type="gramStart"/>
      <w:r w:rsidR="3A27B192" w:rsidRPr="009C008C">
        <w:rPr>
          <w:rFonts w:asciiTheme="minorHAnsi" w:hAnsiTheme="minorHAnsi"/>
          <w:color w:val="171717" w:themeColor="background2" w:themeShade="1A"/>
          <w:lang w:val="en-GB"/>
        </w:rPr>
        <w:t>T</w:t>
      </w:r>
      <w:r w:rsidR="0EC0931C" w:rsidRPr="009C008C">
        <w:rPr>
          <w:rFonts w:asciiTheme="minorHAnsi" w:hAnsiTheme="minorHAnsi"/>
          <w:color w:val="171717" w:themeColor="background2" w:themeShade="1A"/>
          <w:lang w:val="en-GB"/>
        </w:rPr>
        <w:t>herefore</w:t>
      </w:r>
      <w:proofErr w:type="gramEnd"/>
      <w:r w:rsidR="40F56A2F" w:rsidRPr="009C008C">
        <w:rPr>
          <w:rFonts w:asciiTheme="minorHAnsi" w:hAnsiTheme="minorHAnsi"/>
          <w:color w:val="171717" w:themeColor="background2" w:themeShade="1A"/>
          <w:lang w:val="en-GB"/>
        </w:rPr>
        <w:t xml:space="preserve"> </w:t>
      </w:r>
      <w:r w:rsidR="1325960C" w:rsidRPr="009C008C">
        <w:rPr>
          <w:rFonts w:asciiTheme="minorHAnsi" w:hAnsiTheme="minorHAnsi"/>
          <w:color w:val="171717" w:themeColor="background2" w:themeShade="1A"/>
          <w:lang w:val="en-GB"/>
        </w:rPr>
        <w:t>the studies likely underestimate the effectiveness of vaccines to prevent long COVID.</w:t>
      </w:r>
      <w:r w:rsidR="5C035F43" w:rsidRPr="009C008C">
        <w:rPr>
          <w:rFonts w:asciiTheme="minorHAnsi" w:hAnsiTheme="minorHAnsi"/>
          <w:color w:val="171717" w:themeColor="background2" w:themeShade="1A"/>
          <w:lang w:val="en-GB"/>
        </w:rPr>
        <w:t xml:space="preserve"> </w:t>
      </w:r>
    </w:p>
    <w:p w14:paraId="3E2E9552" w14:textId="7FADA451" w:rsidR="00221617" w:rsidRPr="009C008C" w:rsidRDefault="298E349A"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A review (July 2022) had the following table summ</w:t>
      </w:r>
      <w:r w:rsidR="5C7228BE" w:rsidRPr="009C008C">
        <w:rPr>
          <w:rFonts w:asciiTheme="minorHAnsi" w:hAnsiTheme="minorHAnsi"/>
          <w:color w:val="171717" w:themeColor="background2" w:themeShade="1A"/>
          <w:lang w:val="en-GB"/>
        </w:rPr>
        <w:t>a</w:t>
      </w:r>
      <w:r w:rsidRPr="009C008C">
        <w:rPr>
          <w:rFonts w:asciiTheme="minorHAnsi" w:hAnsiTheme="minorHAnsi"/>
          <w:color w:val="171717" w:themeColor="background2" w:themeShade="1A"/>
          <w:lang w:val="en-GB"/>
        </w:rPr>
        <w:t xml:space="preserve">rising studies that investigated the effects of </w:t>
      </w:r>
      <w:r w:rsidR="3E24A118" w:rsidRPr="009C008C">
        <w:rPr>
          <w:rFonts w:asciiTheme="minorHAnsi" w:hAnsiTheme="minorHAnsi"/>
          <w:color w:val="171717" w:themeColor="background2" w:themeShade="1A"/>
          <w:lang w:val="en-GB"/>
        </w:rPr>
        <w:t>v</w:t>
      </w:r>
      <w:r w:rsidRPr="009C008C">
        <w:rPr>
          <w:rFonts w:asciiTheme="minorHAnsi" w:hAnsiTheme="minorHAnsi"/>
          <w:color w:val="171717" w:themeColor="background2" w:themeShade="1A"/>
          <w:lang w:val="en-GB"/>
        </w:rPr>
        <w:t xml:space="preserve">accination on </w:t>
      </w:r>
      <w:r w:rsidR="3E24A118" w:rsidRPr="009C008C">
        <w:rPr>
          <w:rFonts w:asciiTheme="minorHAnsi" w:hAnsiTheme="minorHAnsi"/>
          <w:color w:val="171717" w:themeColor="background2" w:themeShade="1A"/>
          <w:lang w:val="en-GB"/>
        </w:rPr>
        <w:t>l</w:t>
      </w:r>
      <w:r w:rsidRPr="009C008C">
        <w:rPr>
          <w:rFonts w:asciiTheme="minorHAnsi" w:hAnsiTheme="minorHAnsi"/>
          <w:color w:val="171717" w:themeColor="background2" w:themeShade="1A"/>
          <w:lang w:val="en-GB"/>
        </w:rPr>
        <w:t xml:space="preserve">ong COVID in patients that were vaccinated prior to a COVID-19 infection. </w:t>
      </w:r>
      <w:r w:rsidR="7510372A" w:rsidRPr="009C008C">
        <w:rPr>
          <w:rFonts w:asciiTheme="minorHAnsi" w:hAnsiTheme="minorHAnsi"/>
          <w:color w:val="171717" w:themeColor="background2" w:themeShade="1A"/>
          <w:lang w:val="en-GB"/>
        </w:rPr>
        <w:t xml:space="preserve">A table taken from this review is shown below.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&lt;EndNote&gt;&lt;Cite&gt;&lt;Author&gt;Mumtaz&lt;/Author&gt;&lt;Year&gt;2022&lt;/Year&gt;&lt;RecNum&gt;4849&lt;/RecNum&gt;&lt;DisplayText&gt;(74)&lt;/DisplayText&gt;&lt;record&gt;&lt;rec-number&gt;4849&lt;/rec-number&gt;&lt;foreign-keys&gt;&lt;key app="EN" db-id="0rs59rwxor09ptezsf5vp5zttpdzdep90xfe" timestamp="1660015699" guid="614a6a44-ee1f-48b3-a308-2dd6e0d56e77"&gt;4849&lt;/key&gt;&lt;/foreign-keys&gt;&lt;ref-type name="Journal Article"&gt;17&lt;/ref-type&gt;&lt;contributors&gt;&lt;authors&gt;&lt;author&gt;Mumtaz, Aqsa&lt;/author&gt;&lt;author&gt;Sheikh, Abdul Ahad Ehsan&lt;/author&gt;&lt;author&gt;Khan, Amin Moazzam&lt;/author&gt;&lt;author&gt;Khalid, Subaina Naeem&lt;/author&gt;&lt;author&gt;Khan, Jehanzaeb&lt;/author&gt;&lt;author&gt;Nasrullah, Adeel&lt;/author&gt;&lt;author&gt;Sagheer, Shazib&lt;/author&gt;&lt;author&gt;Sheikh, Abu Baker&lt;/author&gt;&lt;/authors&gt;&lt;/contributors&gt;&lt;titles&gt;&lt;title&gt;COVID-19 Vaccine and Long COVID: A Scoping Review&lt;/title&gt;&lt;secondary-title&gt;Life&lt;/secondary-title&gt;&lt;/titles&gt;&lt;periodical&gt;&lt;full-title&gt;Life&lt;/full-title&gt;&lt;/periodical&gt;&lt;pages&gt;1066&lt;/pages&gt;&lt;volume&gt;12&lt;/volume&gt;&lt;number&gt;7&lt;/number&gt;&lt;dates&gt;&lt;year&gt;2022&lt;/year&gt;&lt;/dates&gt;&lt;isbn&gt;2075-1729&lt;/isbn&gt;&lt;accession-num&gt;doi:10.3390/life12071066&lt;/accession-num&gt;&lt;urls&gt;&lt;related-urls&gt;&lt;url&gt;https://www.mdpi.com/2075-1729/12/7/1066&lt;/url&gt;&lt;url&gt;https://mdpi-res.com/d_attachment/life/life-12-01066/article_deploy/life-12-01066-v2.pdf?version=1658202940&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(74)</w:t>
      </w:r>
      <w:r w:rsidR="00286CB7" w:rsidRPr="009C008C">
        <w:rPr>
          <w:rFonts w:asciiTheme="minorHAnsi" w:hAnsiTheme="minorHAnsi"/>
          <w:color w:val="171717" w:themeColor="background2" w:themeShade="1A"/>
          <w:lang w:val="en-GB"/>
        </w:rPr>
        <w:fldChar w:fldCharType="end"/>
      </w:r>
      <w:r w:rsidR="7510372A" w:rsidRPr="009C008C">
        <w:rPr>
          <w:rFonts w:asciiTheme="minorHAnsi" w:hAnsiTheme="minorHAnsi"/>
          <w:color w:val="171717" w:themeColor="background2" w:themeShade="1A"/>
          <w:lang w:val="en-GB"/>
        </w:rPr>
        <w:t xml:space="preserve"> In this </w:t>
      </w:r>
      <w:r w:rsidR="38186598" w:rsidRPr="009C008C">
        <w:rPr>
          <w:rFonts w:asciiTheme="minorHAnsi" w:hAnsiTheme="minorHAnsi"/>
          <w:color w:val="171717" w:themeColor="background2" w:themeShade="1A"/>
          <w:lang w:val="en-GB"/>
        </w:rPr>
        <w:t xml:space="preserve">it </w:t>
      </w:r>
      <w:r w:rsidR="7510372A" w:rsidRPr="009C008C">
        <w:rPr>
          <w:rFonts w:asciiTheme="minorHAnsi" w:hAnsiTheme="minorHAnsi"/>
          <w:color w:val="171717" w:themeColor="background2" w:themeShade="1A"/>
          <w:lang w:val="en-GB"/>
        </w:rPr>
        <w:t xml:space="preserve">shows Simon et al.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&lt;EndNote&gt;&lt;Cite&gt;&lt;Author&gt;Simon&lt;/Author&gt;&lt;Year&gt;2021&lt;/Year&gt;&lt;RecNum&gt;2824&lt;/RecNum&gt;&lt;DisplayText&gt;(76)&lt;/DisplayText&gt;&lt;record&gt;&lt;rec-number&gt;2824&lt;/rec-number&gt;&lt;foreign-keys&gt;&lt;key app="EN" db-id="0rs59rwxor09ptezsf5vp5zttpdzdep90xfe" timestamp="1655071979" guid="43e88025-9783-4f25-8df4-759a73d0daa6"&gt;2824&lt;/key&gt;&lt;/foreign-keys&gt;&lt;ref-type name="Journal Article"&gt;17&lt;/ref-type&gt;&lt;contributors&gt;&lt;authors&gt;&lt;author&gt;Simon, Michael A.&lt;/author&gt;&lt;author&gt;Luginbuhl, Ryan D.&lt;/author&gt;&lt;author&gt;Parker, Richard&lt;/author&gt;&lt;/authors&gt;&lt;/contributors&gt;&lt;titles&gt;&lt;title&gt;Reduced Incidence of Long-COVID Symptoms Related to Administration of COVID-19 Vaccines Both Before COVID-19 Diagnosis and Up to 12 Weeks After&lt;/title&gt;&lt;secondary-title&gt;medRxiv&lt;/secondary-title&gt;&lt;/titles&gt;&lt;periodical&gt;&lt;full-title&gt;medRxiv&lt;/full-title&gt;&lt;/periodical&gt;&lt;pages&gt;2021.11.17.21263608&lt;/pages&gt;&lt;dates&gt;&lt;year&gt;2021&lt;/year&gt;&lt;/dates&gt;&lt;urls&gt;&lt;related-urls&gt;&lt;url&gt;http://medrxiv.org/content/early/2021/11/18/2021.11.17.21263608.abstract&lt;/url&gt;&lt;/related-urls&gt;&lt;/urls&gt;&lt;electronic-resource-num&gt;10.1101/2021.11.17.21263608&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(76)</w:t>
      </w:r>
      <w:r w:rsidR="00286CB7" w:rsidRPr="009C008C">
        <w:rPr>
          <w:rFonts w:asciiTheme="minorHAnsi" w:hAnsiTheme="minorHAnsi"/>
          <w:color w:val="171717" w:themeColor="background2" w:themeShade="1A"/>
          <w:lang w:val="en-GB"/>
        </w:rPr>
        <w:fldChar w:fldCharType="end"/>
      </w:r>
      <w:r w:rsidR="7510372A" w:rsidRPr="009C008C">
        <w:rPr>
          <w:rFonts w:asciiTheme="minorHAnsi" w:hAnsiTheme="minorHAnsi"/>
          <w:color w:val="171717" w:themeColor="background2" w:themeShade="1A"/>
          <w:lang w:val="en-GB"/>
        </w:rPr>
        <w:t xml:space="preserve"> reported </w:t>
      </w:r>
      <w:r w:rsidR="0E748444" w:rsidRPr="009C008C">
        <w:rPr>
          <w:rFonts w:asciiTheme="minorHAnsi" w:hAnsiTheme="minorHAnsi"/>
          <w:color w:val="171717" w:themeColor="background2" w:themeShade="1A"/>
          <w:lang w:val="en-GB"/>
        </w:rPr>
        <w:t xml:space="preserve">that </w:t>
      </w:r>
      <w:r w:rsidR="7510372A" w:rsidRPr="009C008C">
        <w:rPr>
          <w:rFonts w:asciiTheme="minorHAnsi" w:hAnsiTheme="minorHAnsi"/>
          <w:color w:val="171717" w:themeColor="background2" w:themeShade="1A"/>
          <w:lang w:val="en-GB"/>
        </w:rPr>
        <w:t>vaccination significantly decrease</w:t>
      </w:r>
      <w:r w:rsidR="0E748444" w:rsidRPr="009C008C">
        <w:rPr>
          <w:rFonts w:asciiTheme="minorHAnsi" w:hAnsiTheme="minorHAnsi"/>
          <w:color w:val="171717" w:themeColor="background2" w:themeShade="1A"/>
          <w:lang w:val="en-GB"/>
        </w:rPr>
        <w:t>d</w:t>
      </w:r>
      <w:r w:rsidR="7510372A" w:rsidRPr="009C008C">
        <w:rPr>
          <w:rFonts w:asciiTheme="minorHAnsi" w:hAnsiTheme="minorHAnsi"/>
          <w:color w:val="171717" w:themeColor="background2" w:themeShade="1A"/>
          <w:lang w:val="en-GB"/>
        </w:rPr>
        <w:t xml:space="preserve"> the risk </w:t>
      </w:r>
      <w:r w:rsidR="0E748444" w:rsidRPr="009C008C">
        <w:rPr>
          <w:rFonts w:asciiTheme="minorHAnsi" w:hAnsiTheme="minorHAnsi"/>
          <w:color w:val="171717" w:themeColor="background2" w:themeShade="1A"/>
          <w:lang w:val="en-GB"/>
        </w:rPr>
        <w:t xml:space="preserve">of </w:t>
      </w:r>
      <w:r w:rsidR="7510372A" w:rsidRPr="009C008C">
        <w:rPr>
          <w:rFonts w:asciiTheme="minorHAnsi" w:hAnsiTheme="minorHAnsi"/>
          <w:color w:val="171717" w:themeColor="background2" w:themeShade="1A"/>
          <w:lang w:val="en-GB"/>
        </w:rPr>
        <w:t xml:space="preserve">developing long COVID symptoms after just a single dose. This was </w:t>
      </w:r>
      <w:r w:rsidR="0E748444" w:rsidRPr="009C008C">
        <w:rPr>
          <w:rFonts w:asciiTheme="minorHAnsi" w:hAnsiTheme="minorHAnsi"/>
          <w:color w:val="171717" w:themeColor="background2" w:themeShade="1A"/>
          <w:lang w:val="en-GB"/>
        </w:rPr>
        <w:t xml:space="preserve">also </w:t>
      </w:r>
      <w:r w:rsidR="7510372A" w:rsidRPr="009C008C">
        <w:rPr>
          <w:rFonts w:asciiTheme="minorHAnsi" w:hAnsiTheme="minorHAnsi"/>
          <w:color w:val="171717" w:themeColor="background2" w:themeShade="1A"/>
          <w:lang w:val="en-GB"/>
        </w:rPr>
        <w:t xml:space="preserve">seen in Antonelli et al. where a population that received two doses were half as likely to have symptoms after 28 days. </w:t>
      </w:r>
      <w:r w:rsidR="00286CB7" w:rsidRPr="009C008C">
        <w:rPr>
          <w:rFonts w:asciiTheme="minorHAnsi" w:hAnsiTheme="minorHAnsi"/>
          <w:color w:val="171717" w:themeColor="background2" w:themeShade="1A"/>
          <w:lang w:val="en-GB"/>
        </w:rPr>
        <w:fldChar w:fldCharType="begin">
          <w:fldData xml:space="preserve">PEVuZE5vdGU+PENpdGU+PEF1dGhvcj5BbnRvbmVsbGk8L0F1dGhvcj48WWVhcj4yMDIyPC9ZZWFy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PEVuZE5vdGU+PENpdGU+PEF1dGhvcj5BbnRvbmVsbGk8L0F1dGhvcj48WWVhcj4yMDIyPC9ZZWFy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(65)</w:t>
      </w:r>
      <w:r w:rsidR="00286CB7" w:rsidRPr="009C008C">
        <w:rPr>
          <w:rFonts w:asciiTheme="minorHAnsi" w:hAnsiTheme="minorHAnsi"/>
          <w:color w:val="171717" w:themeColor="background2" w:themeShade="1A"/>
          <w:lang w:val="en-GB"/>
        </w:rPr>
        <w:fldChar w:fldCharType="end"/>
      </w:r>
      <w:r w:rsidR="7510372A" w:rsidRPr="009C008C">
        <w:rPr>
          <w:rFonts w:asciiTheme="minorHAnsi" w:hAnsiTheme="minorHAnsi"/>
          <w:color w:val="171717" w:themeColor="background2" w:themeShade="1A"/>
          <w:lang w:val="en-GB"/>
        </w:rPr>
        <w:t xml:space="preserve"> In contrast </w:t>
      </w:r>
      <w:proofErr w:type="spellStart"/>
      <w:r w:rsidR="7510372A" w:rsidRPr="009C008C">
        <w:rPr>
          <w:rFonts w:asciiTheme="minorHAnsi" w:hAnsiTheme="minorHAnsi"/>
          <w:color w:val="171717" w:themeColor="background2" w:themeShade="1A"/>
          <w:lang w:val="en-GB"/>
        </w:rPr>
        <w:t>Tarquet</w:t>
      </w:r>
      <w:proofErr w:type="spellEnd"/>
      <w:r w:rsidR="7510372A" w:rsidRPr="009C008C">
        <w:rPr>
          <w:rFonts w:asciiTheme="minorHAnsi" w:hAnsiTheme="minorHAnsi"/>
          <w:color w:val="171717" w:themeColor="background2" w:themeShade="1A"/>
          <w:lang w:val="en-GB"/>
        </w:rPr>
        <w:t xml:space="preserve"> et al. found no difference in long COVID </w:t>
      </w:r>
      <w:r w:rsidR="0E748444" w:rsidRPr="009C008C">
        <w:rPr>
          <w:rFonts w:asciiTheme="minorHAnsi" w:hAnsiTheme="minorHAnsi"/>
          <w:color w:val="171717" w:themeColor="background2" w:themeShade="1A"/>
          <w:lang w:val="en-GB"/>
        </w:rPr>
        <w:t>prevalence</w:t>
      </w:r>
      <w:r w:rsidR="7510372A" w:rsidRPr="009C008C">
        <w:rPr>
          <w:rFonts w:asciiTheme="minorHAnsi" w:hAnsiTheme="minorHAnsi"/>
          <w:color w:val="171717" w:themeColor="background2" w:themeShade="1A"/>
          <w:lang w:val="en-GB"/>
        </w:rPr>
        <w:t xml:space="preserve"> </w:t>
      </w:r>
      <w:r w:rsidR="0E748444" w:rsidRPr="009C008C">
        <w:rPr>
          <w:rFonts w:asciiTheme="minorHAnsi" w:hAnsiTheme="minorHAnsi"/>
          <w:color w:val="171717" w:themeColor="background2" w:themeShade="1A"/>
          <w:lang w:val="en-GB"/>
        </w:rPr>
        <w:t>between</w:t>
      </w:r>
      <w:r w:rsidR="7510372A" w:rsidRPr="009C008C">
        <w:rPr>
          <w:rFonts w:asciiTheme="minorHAnsi" w:hAnsiTheme="minorHAnsi"/>
          <w:color w:val="171717" w:themeColor="background2" w:themeShade="1A"/>
          <w:lang w:val="en-GB"/>
        </w:rPr>
        <w:t xml:space="preserve"> people who were vaccinated prior to infection </w:t>
      </w:r>
      <w:r w:rsidR="0E748444" w:rsidRPr="009C008C">
        <w:rPr>
          <w:rFonts w:asciiTheme="minorHAnsi" w:hAnsiTheme="minorHAnsi"/>
          <w:color w:val="171717" w:themeColor="background2" w:themeShade="1A"/>
          <w:lang w:val="en-GB"/>
        </w:rPr>
        <w:t xml:space="preserve">and </w:t>
      </w:r>
      <w:r w:rsidR="7510372A" w:rsidRPr="009C008C">
        <w:rPr>
          <w:rFonts w:asciiTheme="minorHAnsi" w:hAnsiTheme="minorHAnsi"/>
          <w:color w:val="171717" w:themeColor="background2" w:themeShade="1A"/>
          <w:lang w:val="en-GB"/>
        </w:rPr>
        <w:t xml:space="preserve">an unvaccinated control group.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&lt;EndNote&gt;&lt;Cite&gt;&lt;Author&gt;Taquet&lt;/Author&gt;&lt;Year&gt;2021&lt;/Year&gt;&lt;RecNum&gt;4865&lt;/RecNum&gt;&lt;DisplayText&gt;(77)&lt;/DisplayText&gt;&lt;record&gt;&lt;rec-number&gt;4865&lt;/rec-number&gt;&lt;foreign-keys&gt;&lt;key app="EN" db-id="0rs59rwxor09ptezsf5vp5zttpdzdep90xfe" timestamp="1660015700" guid="8433e9fd-3640-4bbd-acd4-72c9692046e3"&gt;4865&lt;/key&gt;&lt;/foreign-keys&gt;&lt;ref-type name="Journal Article"&gt;17&lt;/ref-type&gt;&lt;contributors&gt;&lt;authors&gt;&lt;author&gt;Taquet, Maxime&lt;/author&gt;&lt;author&gt;Dercon, Quentin&lt;/author&gt;&lt;author&gt;Harrison, Paul J&lt;/author&gt;&lt;/authors&gt;&lt;/contributors&gt;&lt;titles&gt;&lt;title&gt;Six-month sequelae of post-vaccination SARS-CoV-2 infection: a retrospective cohort study of 10,024 breakthrough infections&lt;/title&gt;&lt;secondary-title&gt;medRxiv&lt;/secondary-title&gt;&lt;/titles&gt;&lt;periodical&gt;&lt;full-title&gt;medRxiv&lt;/full-title&gt;&lt;/periodical&gt;&lt;pages&gt;2021.10.26.21265508&lt;/pages&gt;&lt;dates&gt;&lt;year&gt;2021&lt;/year&gt;&lt;/dates&gt;&lt;urls&gt;&lt;related-urls&gt;&lt;url&gt;https://www.medrxiv.org/content/medrxiv/early/2021/10/26/2021.10.26.21265508.full.pdf&lt;/url&gt;&lt;/related-urls&gt;&lt;/urls&gt;&lt;electronic-resource-num&gt;10.1101/2021.10.26.21265508&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(77)</w:t>
      </w:r>
      <w:r w:rsidR="00286CB7" w:rsidRPr="009C008C">
        <w:rPr>
          <w:rFonts w:asciiTheme="minorHAnsi" w:hAnsiTheme="minorHAnsi"/>
          <w:color w:val="171717" w:themeColor="background2" w:themeShade="1A"/>
          <w:lang w:val="en-GB"/>
        </w:rPr>
        <w:fldChar w:fldCharType="end"/>
      </w:r>
    </w:p>
    <w:p w14:paraId="1C235125" w14:textId="77777777" w:rsidR="00221617" w:rsidRPr="00631746" w:rsidRDefault="00221617" w:rsidP="1631DA70">
      <w:pPr>
        <w:pStyle w:val="BodyText"/>
        <w:spacing w:line="276" w:lineRule="auto"/>
        <w:rPr>
          <w:rFonts w:asciiTheme="minorHAnsi" w:hAnsiTheme="minorHAnsi"/>
          <w:color w:val="C00000"/>
          <w:lang w:val="en-GB"/>
        </w:rPr>
      </w:pPr>
      <w:r w:rsidRPr="00631746">
        <w:rPr>
          <w:rFonts w:asciiTheme="minorHAnsi" w:hAnsiTheme="minorHAnsi"/>
          <w:noProof/>
          <w:color w:val="C00000"/>
          <w:lang w:val="en-GB"/>
        </w:rPr>
        <w:drawing>
          <wp:inline distT="0" distB="0" distL="0" distR="0" wp14:anchorId="403E6006" wp14:editId="33F6AC9C">
            <wp:extent cx="5997308" cy="3411941"/>
            <wp:effectExtent l="19050" t="19050" r="2286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115" t="2129" r="878" b="1061"/>
                    <a:stretch/>
                  </pic:blipFill>
                  <pic:spPr bwMode="auto">
                    <a:xfrm>
                      <a:off x="0" y="0"/>
                      <a:ext cx="5998181" cy="34124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1ECB091" w14:textId="27963466" w:rsidR="00221617" w:rsidRPr="009C008C" w:rsidRDefault="00221617"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Figure: Image from Mumtaz et al.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&lt;EndNote&gt;&lt;Cite&gt;&lt;Author&gt;Mumtaz&lt;/Author&gt;&lt;Year&gt;2022&lt;/Year&gt;&lt;RecNum&gt;4849&lt;/RecNum&gt;&lt;DisplayText&gt;(74)&lt;/DisplayText&gt;&lt;record&gt;&lt;rec-number&gt;4849&lt;/rec-number&gt;&lt;foreign-keys&gt;&lt;key app="EN" db-id="0rs59rwxor09ptezsf5vp5zttpdzdep90xfe" timestamp="1660015699" guid="614a6a44-ee1f-48b3-a308-2dd6e0d56e77"&gt;4849&lt;/key&gt;&lt;/foreign-keys&gt;&lt;ref-type name="Journal Article"&gt;17&lt;/ref-type&gt;&lt;contributors&gt;&lt;authors&gt;&lt;author&gt;Mumtaz, Aqsa&lt;/author&gt;&lt;author&gt;Sheikh, Abdul Ahad Ehsan&lt;/author&gt;&lt;author&gt;Khan, Amin Moazzam&lt;/author&gt;&lt;author&gt;Khalid, Subaina Naeem&lt;/author&gt;&lt;author&gt;Khan, Jehanzaeb&lt;/author&gt;&lt;author&gt;Nasrullah, Adeel&lt;/author&gt;&lt;author&gt;Sagheer, Shazib&lt;/author&gt;&lt;author&gt;Sheikh, Abu Baker&lt;/author&gt;&lt;/authors&gt;&lt;/contributors&gt;&lt;titles&gt;&lt;title&gt;COVID-19 Vaccine and Long COVID: A Scoping Review&lt;/title&gt;&lt;secondary-title&gt;Life&lt;/secondary-title&gt;&lt;/titles&gt;&lt;periodical&gt;&lt;full-title&gt;Life&lt;/full-title&gt;&lt;/periodical&gt;&lt;pages&gt;1066&lt;/pages&gt;&lt;volume&gt;12&lt;/volume&gt;&lt;number&gt;7&lt;/number&gt;&lt;dates&gt;&lt;year&gt;2022&lt;/year&gt;&lt;/dates&gt;&lt;isbn&gt;2075-1729&lt;/isbn&gt;&lt;accession-num&gt;doi:10.3390/life12071066&lt;/accession-num&gt;&lt;urls&gt;&lt;related-urls&gt;&lt;url&gt;https://www.mdpi.com/2075-1729/12/7/1066&lt;/url&gt;&lt;url&gt;https://mdpi-res.com/d_attachment/life/life-12-01066/article_deploy/life-12-01066-v2.pdf?version=1658202940&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(74)</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References in the image relate to the following</w:t>
      </w:r>
      <w:r w:rsidR="00243946" w:rsidRPr="009C008C">
        <w:rPr>
          <w:rFonts w:asciiTheme="minorHAnsi" w:hAnsiTheme="minorHAnsi"/>
          <w:color w:val="171717" w:themeColor="background2" w:themeShade="1A"/>
          <w:lang w:val="en-GB"/>
        </w:rPr>
        <w:t xml:space="preserve"> </w:t>
      </w:r>
      <w:r w:rsidRPr="009C008C">
        <w:rPr>
          <w:rFonts w:asciiTheme="minorHAnsi" w:hAnsiTheme="minorHAnsi"/>
          <w:color w:val="171717" w:themeColor="background2" w:themeShade="1A"/>
          <w:lang w:val="en-GB"/>
        </w:rPr>
        <w:t xml:space="preserve"> 18</w:t>
      </w:r>
      <w:r w:rsidR="00243946"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PEVuZE5vdGU+PENpdGU+PEF1dGhvcj5BbnRvbmVsbGk8L0F1dGhvcj48WWVhcj4yMDIyPC9ZZWFy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PEVuZE5vdGU+PENpdGU+PEF1dGhvcj5BbnRvbmVsbGk8L0F1dGhvcj48WWVhcj4yMDIyPC9ZZWFy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(65)</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19</w:t>
      </w:r>
      <w:r w:rsidR="00243946" w:rsidRPr="009C008C">
        <w:rPr>
          <w:rFonts w:asciiTheme="minorHAnsi" w:hAnsiTheme="minorHAnsi"/>
          <w:color w:val="171717" w:themeColor="background2" w:themeShade="1A"/>
          <w:lang w:val="en-GB"/>
        </w:rPr>
        <w:t>=</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&lt;EndNote&gt;&lt;Cite&gt;&lt;Author&gt;Taquet&lt;/Author&gt;&lt;Year&gt;2021&lt;/Year&gt;&lt;RecNum&gt;4865&lt;/RecNum&gt;&lt;DisplayText&gt;(77)&lt;/DisplayText&gt;&lt;record&gt;&lt;rec-number&gt;4865&lt;/rec-number&gt;&lt;foreign-keys&gt;&lt;key app="EN" db-id="0rs59rwxor09ptezsf5vp5zttpdzdep90xfe" timestamp="1660015700" guid="8433e9fd-3640-4bbd-acd4-72c9692046e3"&gt;4865&lt;/key&gt;&lt;/foreign-keys&gt;&lt;ref-type name="Journal Article"&gt;17&lt;/ref-type&gt;&lt;contributors&gt;&lt;authors&gt;&lt;author&gt;Taquet, Maxime&lt;/author&gt;&lt;author&gt;Dercon, Quentin&lt;/author&gt;&lt;author&gt;Harrison, Paul J&lt;/author&gt;&lt;/authors&gt;&lt;/contributors&gt;&lt;titles&gt;&lt;title&gt;Six-month sequelae of post-vaccination SARS-CoV-2 infection: a retrospective cohort study of 10,024 breakthrough infections&lt;/title&gt;&lt;secondary-title&gt;medRxiv&lt;/secondary-title&gt;&lt;/titles&gt;&lt;periodical&gt;&lt;full-title&gt;medRxiv&lt;/full-title&gt;&lt;/periodical&gt;&lt;pages&gt;2021.10.26.21265508&lt;/pages&gt;&lt;dates&gt;&lt;year&gt;2021&lt;/year&gt;&lt;/dates&gt;&lt;urls&gt;&lt;related-urls&gt;&lt;url&gt;https://www.medrxiv.org/content/medrxiv/early/2021/10/26/2021.10.26.21265508.full.pdf&lt;/url&gt;&lt;/related-urls&gt;&lt;/urls&gt;&lt;electronic-resource-num&gt;10.1101/2021.10.26.21265508&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(77)</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w:t>
      </w:r>
      <w:r w:rsidR="00243946" w:rsidRPr="009C008C">
        <w:rPr>
          <w:rFonts w:asciiTheme="minorHAnsi" w:hAnsiTheme="minorHAnsi"/>
          <w:color w:val="171717" w:themeColor="background2" w:themeShade="1A"/>
          <w:lang w:val="en-GB"/>
        </w:rPr>
        <w:t xml:space="preserve"> </w:t>
      </w:r>
      <w:r w:rsidRPr="009C008C">
        <w:rPr>
          <w:rFonts w:asciiTheme="minorHAnsi" w:hAnsiTheme="minorHAnsi"/>
          <w:color w:val="171717" w:themeColor="background2" w:themeShade="1A"/>
          <w:lang w:val="en-GB"/>
        </w:rPr>
        <w:t>20</w:t>
      </w:r>
      <w:r w:rsidR="00243946" w:rsidRPr="009C008C">
        <w:rPr>
          <w:rFonts w:asciiTheme="minorHAnsi" w:hAnsiTheme="minorHAnsi"/>
          <w:color w:val="171717" w:themeColor="background2" w:themeShade="1A"/>
          <w:lang w:val="en-GB"/>
        </w:rPr>
        <w:t>=</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&lt;EndNote&gt;&lt;Cite&gt;&lt;Author&gt;Simon&lt;/Author&gt;&lt;Year&gt;2021&lt;/Year&gt;&lt;RecNum&gt;2824&lt;/RecNum&gt;&lt;DisplayText&gt;(76)&lt;/DisplayText&gt;&lt;record&gt;&lt;rec-number&gt;2824&lt;/rec-number&gt;&lt;foreign-keys&gt;&lt;key app="EN" db-id="0rs59rwxor09ptezsf5vp5zttpdzdep90xfe" timestamp="1655071979" guid="43e88025-9783-4f25-8df4-759a73d0daa6"&gt;2824&lt;/key&gt;&lt;/foreign-keys&gt;&lt;ref-type name="Journal Article"&gt;17&lt;/ref-type&gt;&lt;contributors&gt;&lt;authors&gt;&lt;author&gt;Simon, Michael A.&lt;/author&gt;&lt;author&gt;Luginbuhl, Ryan D.&lt;/author&gt;&lt;author&gt;Parker, Richard&lt;/author&gt;&lt;/authors&gt;&lt;/contributors&gt;&lt;titles&gt;&lt;title&gt;Reduced Incidence of Long-COVID Symptoms Related to Administration of COVID-19 Vaccines Both Before COVID-19 Diagnosis and Up to 12 Weeks After&lt;/title&gt;&lt;secondary-title&gt;medRxiv&lt;/secondary-title&gt;&lt;/titles&gt;&lt;periodical&gt;&lt;full-title&gt;medRxiv&lt;/full-title&gt;&lt;/periodical&gt;&lt;pages&gt;2021.11.17.21263608&lt;/pages&gt;&lt;dates&gt;&lt;year&gt;2021&lt;/year&gt;&lt;/dates&gt;&lt;urls&gt;&lt;related-urls&gt;&lt;url&gt;http://medrxiv.org/content/early/2021/11/18/2021.11.17.21263608.abstract&lt;/url&gt;&lt;/related-urls&gt;&lt;/urls&gt;&lt;electronic-resource-num&gt;10.1101/2021.11.17.21263608&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(76)</w:t>
      </w:r>
      <w:r w:rsidR="00286CB7" w:rsidRPr="009C008C">
        <w:rPr>
          <w:rFonts w:asciiTheme="minorHAnsi" w:hAnsiTheme="minorHAnsi"/>
          <w:color w:val="171717" w:themeColor="background2" w:themeShade="1A"/>
          <w:lang w:val="en-GB"/>
        </w:rPr>
        <w:fldChar w:fldCharType="end"/>
      </w:r>
      <w:r w:rsidR="00243946" w:rsidRPr="009C008C">
        <w:rPr>
          <w:rFonts w:asciiTheme="minorHAnsi" w:hAnsiTheme="minorHAnsi"/>
          <w:color w:val="171717" w:themeColor="background2" w:themeShade="1A"/>
          <w:lang w:val="en-GB"/>
        </w:rPr>
        <w:t xml:space="preserve"> </w:t>
      </w:r>
      <w:r w:rsidRPr="009C008C">
        <w:rPr>
          <w:rFonts w:asciiTheme="minorHAnsi" w:hAnsiTheme="minorHAnsi"/>
          <w:color w:val="171717" w:themeColor="background2" w:themeShade="1A"/>
          <w:lang w:val="en-GB"/>
        </w:rPr>
        <w:t>, 21</w:t>
      </w:r>
      <w:r w:rsidR="00243946"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&lt;EndNote&gt;&lt;Cite&gt;&lt;Author&gt;Blumberg&lt;/Author&gt;&lt;Year&gt;2022&lt;/Year&gt;&lt;RecNum&gt;4868&lt;/RecNum&gt;&lt;DisplayText&gt;(78)&lt;/DisplayText&gt;&lt;record&gt;&lt;rec-number&gt;4868&lt;/rec-number&gt;&lt;foreign-keys&gt;&lt;key app="EN" db-id="0rs59rwxor09ptezsf5vp5zttpdzdep90xfe" timestamp="1660015700" guid="371a3f23-be00-4978-bc67-39941302e4ad"&gt;4868&lt;/key&gt;&lt;/foreign-keys&gt;&lt;ref-type name="Journal Article"&gt;17&lt;/ref-type&gt;&lt;contributors&gt;&lt;authors&gt;&lt;author&gt;Blumberg, Yair&lt;/author&gt;&lt;author&gt;Edelstein, Michael&lt;/author&gt;&lt;author&gt;Jabal, Kamal Abu&lt;/author&gt;&lt;author&gt;Golan, Ron&lt;/author&gt;&lt;author&gt;Perets, Yuval&lt;/author&gt;&lt;author&gt;Saad, Musa&lt;/author&gt;&lt;author&gt;Levinas, Tatyana&lt;/author&gt;&lt;author&gt;Dabbah, Saleem&lt;/author&gt;&lt;author&gt;Israeli, Zeev&lt;/author&gt;&lt;author&gt;Yacoubi, Salah&lt;/author&gt;&lt;author&gt;Raya, Alaa Abu&lt;/author&gt;&lt;author&gt;Amital, Anat&lt;/author&gt;&lt;author&gt;Halabi, Majdi&lt;/author&gt;&lt;/authors&gt;&lt;/contributors&gt;&lt;titles&gt;&lt;title&gt;Protective effect of BNT162b2 vaccination on aerobic capacity following mild to moderate SARS-CoV-2 infection: a cross sectional study, Israel, March-December 2021&lt;/title&gt;&lt;secondary-title&gt;medRxiv&lt;/secondary-title&gt;&lt;/titles&gt;&lt;periodical&gt;&lt;full-title&gt;medRxiv&lt;/full-title&gt;&lt;/periodical&gt;&lt;pages&gt;2021.12.30.21268538&lt;/pages&gt;&lt;dates&gt;&lt;year&gt;2022&lt;/year&gt;&lt;/dates&gt;&lt;urls&gt;&lt;related-urls&gt;&lt;url&gt;https://www.medrxiv.org/content/medrxiv/early/2022/01/02/2021.12.30.21268538.full.pdf&lt;/url&gt;&lt;/related-urls&gt;&lt;/urls&gt;&lt;electronic-resource-num&gt;10.1101/2021.12.30.21268538&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(78)</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w:t>
      </w:r>
    </w:p>
    <w:p w14:paraId="5C0F8C89" w14:textId="35CC2412" w:rsidR="00B56613" w:rsidRPr="00631746" w:rsidRDefault="687E7B80" w:rsidP="1631DA70">
      <w:pPr>
        <w:pStyle w:val="BodyText"/>
        <w:spacing w:line="276" w:lineRule="auto"/>
        <w:rPr>
          <w:rFonts w:asciiTheme="minorHAnsi" w:hAnsiTheme="minorHAnsi"/>
          <w:color w:val="3B3838" w:themeColor="background2" w:themeShade="40"/>
          <w:lang w:val="en-GB"/>
        </w:rPr>
      </w:pPr>
      <w:r w:rsidRPr="009C008C">
        <w:rPr>
          <w:rFonts w:asciiTheme="minorHAnsi" w:hAnsiTheme="minorHAnsi"/>
          <w:color w:val="171717" w:themeColor="background2" w:themeShade="1A"/>
          <w:lang w:val="en-GB"/>
        </w:rPr>
        <w:t xml:space="preserve">A </w:t>
      </w:r>
      <w:r w:rsidR="59868B0B" w:rsidRPr="009C008C">
        <w:rPr>
          <w:rFonts w:asciiTheme="minorHAnsi" w:hAnsiTheme="minorHAnsi"/>
          <w:color w:val="171717" w:themeColor="background2" w:themeShade="1A"/>
          <w:lang w:val="en-GB"/>
        </w:rPr>
        <w:t xml:space="preserve">UK </w:t>
      </w:r>
      <w:r w:rsidRPr="009C008C">
        <w:rPr>
          <w:rFonts w:asciiTheme="minorHAnsi" w:hAnsiTheme="minorHAnsi"/>
          <w:color w:val="171717" w:themeColor="background2" w:themeShade="1A"/>
          <w:lang w:val="en-GB"/>
        </w:rPr>
        <w:t>nested case-control study</w:t>
      </w:r>
      <w:r w:rsidR="330D2236"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PEVuZE5vdGU+PENpdGU+PEF1dGhvcj5BbnRvbmVsbGk8L0F1dGhvcj48WWVhcj4yMDIyPC9ZZWFy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PEVuZE5vdGU+PENpdGU+PEF1dGhvcj5BbnRvbmVsbGk8L0F1dGhvcj48WWVhcj4yMDIyPC9ZZWFy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(65)</w:t>
      </w:r>
      <w:r w:rsidR="00286CB7" w:rsidRPr="009C008C">
        <w:rPr>
          <w:rFonts w:asciiTheme="minorHAnsi" w:hAnsiTheme="minorHAnsi"/>
          <w:color w:val="171717" w:themeColor="background2" w:themeShade="1A"/>
          <w:lang w:val="en-GB"/>
        </w:rPr>
        <w:fldChar w:fldCharType="end"/>
      </w:r>
      <w:r w:rsidR="642B3435" w:rsidRPr="009C008C">
        <w:rPr>
          <w:rFonts w:asciiTheme="minorHAnsi" w:hAnsiTheme="minorHAnsi"/>
          <w:color w:val="171717" w:themeColor="background2" w:themeShade="1A"/>
          <w:lang w:val="en-GB"/>
        </w:rPr>
        <w:t xml:space="preserve"> included in the UKHSA review</w:t>
      </w:r>
      <w:r w:rsidR="73A1C492" w:rsidRPr="009C008C">
        <w:rPr>
          <w:rFonts w:asciiTheme="minorHAnsi" w:hAnsiTheme="minorHAnsi"/>
          <w:color w:val="171717" w:themeColor="background2" w:themeShade="1A"/>
          <w:lang w:val="en-GB"/>
        </w:rPr>
        <w:t xml:space="preserve"> (deemed medium quality)</w:t>
      </w:r>
      <w:r w:rsidR="642B3435" w:rsidRPr="009C008C">
        <w:rPr>
          <w:rFonts w:asciiTheme="minorHAnsi" w:hAnsiTheme="minorHAnsi"/>
          <w:color w:val="171717" w:themeColor="background2" w:themeShade="1A"/>
          <w:lang w:val="en-GB"/>
        </w:rPr>
        <w:t xml:space="preserve"> found that </w:t>
      </w:r>
      <w:r w:rsidR="7D27CD5C" w:rsidRPr="009C008C">
        <w:rPr>
          <w:rFonts w:asciiTheme="minorHAnsi" w:hAnsiTheme="minorHAnsi"/>
          <w:color w:val="171717" w:themeColor="background2" w:themeShade="1A"/>
          <w:lang w:val="en-GB"/>
        </w:rPr>
        <w:t xml:space="preserve">fully vaccinated participants were </w:t>
      </w:r>
      <w:r w:rsidR="639488F4" w:rsidRPr="009C008C">
        <w:rPr>
          <w:rFonts w:asciiTheme="minorHAnsi" w:hAnsiTheme="minorHAnsi"/>
          <w:color w:val="171717" w:themeColor="background2" w:themeShade="1A"/>
          <w:lang w:val="en-GB"/>
        </w:rPr>
        <w:t>approximately half as likely to have symptoms lasting at least 28 days as unvaccinated participants</w:t>
      </w:r>
      <w:r w:rsidR="3DCA570B" w:rsidRPr="009C008C">
        <w:rPr>
          <w:rFonts w:asciiTheme="minorHAnsi" w:hAnsiTheme="minorHAnsi"/>
          <w:color w:val="171717" w:themeColor="background2" w:themeShade="1A"/>
          <w:lang w:val="en-GB"/>
        </w:rPr>
        <w:t>.</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&lt;EndNote&gt;&lt;Cite&gt;&lt;Author&gt;Mahase&lt;/Author&gt;&lt;Year&gt;2022&lt;/Year&gt;&lt;RecNum&gt;3544&lt;/RecNum&gt;&lt;DisplayText&gt;(71)&lt;/DisplayText&gt;&lt;record&gt;&lt;rec-number&gt;3544&lt;/rec-number&gt;&lt;foreign-keys&gt;&lt;key app="EN" db-id="0rs59rwxor09ptezsf5vp5zttpdzdep90xfe" timestamp="1656457837" guid="0c2176db-bd70-4603-bf49-a665f6410b7d"&gt;3544&lt;/key&gt;&lt;/foreign-keys&gt;&lt;ref-type name="Journal Article"&gt;17&lt;/ref-type&gt;&lt;contributors&gt;&lt;authors&gt;&lt;author&gt;Mahase, Elisabeth&lt;/author&gt;&lt;/authors&gt;&lt;/contributors&gt;&lt;titles&gt;&lt;title&gt;Covid-19: Vaccinated people are less likely to get long covid, review finds&lt;/title&gt;&lt;secondary-title&gt;BMJ&lt;/secondary-title&gt;&lt;/titles&gt;&lt;periodical&gt;&lt;full-title&gt;BMJ&lt;/full-title&gt;&lt;/periodical&gt;&lt;pages&gt;o407&lt;/pages&gt;&lt;volume&gt;376&lt;/volume&gt;&lt;dates&gt;&lt;year&gt;2022&lt;/year&gt;&lt;/dates&gt;&lt;urls&gt;&lt;related-urls&gt;&lt;url&gt;http://www.bmj.com/content/376/bmj.o407.abstract&lt;/url&gt;&lt;/related-urls&gt;&lt;/urls&gt;&lt;electronic-resource-num&gt;10.1136/bmj.o407&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(71)</w:t>
      </w:r>
      <w:r w:rsidR="00286CB7" w:rsidRPr="009C008C">
        <w:rPr>
          <w:rFonts w:asciiTheme="minorHAnsi" w:hAnsiTheme="minorHAnsi"/>
          <w:color w:val="171717" w:themeColor="background2" w:themeShade="1A"/>
          <w:lang w:val="en-GB"/>
        </w:rPr>
        <w:fldChar w:fldCharType="end"/>
      </w:r>
      <w:r w:rsidR="3A02EB95" w:rsidRPr="009C008C">
        <w:rPr>
          <w:rFonts w:asciiTheme="minorHAnsi" w:hAnsiTheme="minorHAnsi"/>
          <w:color w:val="171717" w:themeColor="background2" w:themeShade="1A"/>
          <w:lang w:val="en-GB"/>
        </w:rPr>
        <w:t xml:space="preserve"> </w:t>
      </w:r>
      <w:r w:rsidR="3DCA570B" w:rsidRPr="009C008C">
        <w:rPr>
          <w:rFonts w:asciiTheme="minorHAnsi" w:hAnsiTheme="minorHAnsi"/>
          <w:color w:val="171717" w:themeColor="background2" w:themeShade="1A"/>
          <w:lang w:val="en-GB"/>
        </w:rPr>
        <w:t xml:space="preserve">However, no </w:t>
      </w:r>
      <w:r w:rsidR="29817AFC" w:rsidRPr="009C008C">
        <w:rPr>
          <w:rFonts w:asciiTheme="minorHAnsi" w:hAnsiTheme="minorHAnsi"/>
          <w:color w:val="171717" w:themeColor="background2" w:themeShade="1A"/>
          <w:lang w:val="en-GB"/>
        </w:rPr>
        <w:t>statistically signi</w:t>
      </w:r>
      <w:r w:rsidR="79209FEF" w:rsidRPr="009C008C">
        <w:rPr>
          <w:rFonts w:asciiTheme="minorHAnsi" w:hAnsiTheme="minorHAnsi"/>
          <w:color w:val="171717" w:themeColor="background2" w:themeShade="1A"/>
          <w:lang w:val="en-GB"/>
        </w:rPr>
        <w:t>f</w:t>
      </w:r>
      <w:r w:rsidR="29817AFC" w:rsidRPr="009C008C">
        <w:rPr>
          <w:rFonts w:asciiTheme="minorHAnsi" w:hAnsiTheme="minorHAnsi"/>
          <w:color w:val="171717" w:themeColor="background2" w:themeShade="1A"/>
          <w:lang w:val="en-GB"/>
        </w:rPr>
        <w:t xml:space="preserve">icant </w:t>
      </w:r>
      <w:r w:rsidR="0CF583B6" w:rsidRPr="009C008C">
        <w:rPr>
          <w:rFonts w:asciiTheme="minorHAnsi" w:hAnsiTheme="minorHAnsi"/>
          <w:color w:val="171717" w:themeColor="background2" w:themeShade="1A"/>
          <w:lang w:val="en-GB"/>
        </w:rPr>
        <w:t>benefit was found for those who were partially vaccinated compared to those who were unvaccinated.</w:t>
      </w:r>
      <w:r w:rsidR="7252C622" w:rsidRPr="009C008C">
        <w:rPr>
          <w:rFonts w:asciiTheme="minorHAnsi" w:hAnsiTheme="minorHAnsi"/>
          <w:color w:val="171717" w:themeColor="background2" w:themeShade="1A"/>
          <w:lang w:val="en-GB"/>
        </w:rPr>
        <w:t xml:space="preserve"> </w:t>
      </w:r>
      <w:r w:rsidR="26E9A93D" w:rsidRPr="009C008C">
        <w:rPr>
          <w:rFonts w:asciiTheme="minorHAnsi" w:hAnsiTheme="minorHAnsi"/>
          <w:color w:val="171717" w:themeColor="background2" w:themeShade="1A"/>
          <w:lang w:val="en-GB"/>
        </w:rPr>
        <w:t>The</w:t>
      </w:r>
      <w:r w:rsidR="4BFCBC83" w:rsidRPr="009C008C">
        <w:rPr>
          <w:rFonts w:asciiTheme="minorHAnsi" w:hAnsiTheme="minorHAnsi"/>
          <w:color w:val="171717" w:themeColor="background2" w:themeShade="1A"/>
          <w:lang w:val="en-GB"/>
        </w:rPr>
        <w:t xml:space="preserve"> UK </w:t>
      </w:r>
      <w:r w:rsidR="7252C622" w:rsidRPr="009C008C">
        <w:rPr>
          <w:rFonts w:asciiTheme="minorHAnsi" w:hAnsiTheme="minorHAnsi"/>
          <w:color w:val="171717" w:themeColor="background2" w:themeShade="1A"/>
          <w:lang w:val="en-GB"/>
        </w:rPr>
        <w:t xml:space="preserve"> </w:t>
      </w:r>
      <w:hyperlink r:id="rId33">
        <w:r w:rsidR="2A7FAD0C" w:rsidRPr="1631DA70">
          <w:rPr>
            <w:rStyle w:val="Hyperlink"/>
            <w:rFonts w:asciiTheme="minorHAnsi" w:hAnsiTheme="minorHAnsi"/>
            <w:lang w:val="en-GB"/>
          </w:rPr>
          <w:t>Office for National Statistics</w:t>
        </w:r>
      </w:hyperlink>
      <w:r w:rsidR="6F99B468" w:rsidRPr="1631DA70">
        <w:rPr>
          <w:rFonts w:asciiTheme="minorHAnsi" w:hAnsiTheme="minorHAnsi"/>
          <w:lang w:val="en-GB"/>
        </w:rPr>
        <w:t xml:space="preserve"> </w:t>
      </w:r>
      <w:r w:rsidR="26E9A93D" w:rsidRPr="009C008C">
        <w:rPr>
          <w:rFonts w:asciiTheme="minorHAnsi" w:hAnsiTheme="minorHAnsi"/>
          <w:color w:val="171717" w:themeColor="background2" w:themeShade="1A"/>
          <w:lang w:val="en-GB"/>
        </w:rPr>
        <w:t>reported similar results in January 2022</w:t>
      </w:r>
      <w:r w:rsidR="42B1D850" w:rsidRPr="009C008C">
        <w:rPr>
          <w:rFonts w:asciiTheme="minorHAnsi" w:hAnsiTheme="minorHAnsi"/>
          <w:color w:val="171717" w:themeColor="background2" w:themeShade="1A"/>
          <w:lang w:val="en-GB"/>
        </w:rPr>
        <w:t xml:space="preserve"> </w:t>
      </w:r>
      <w:r w:rsidR="0E4EE4A8" w:rsidRPr="009C008C">
        <w:rPr>
          <w:rFonts w:asciiTheme="minorHAnsi" w:hAnsiTheme="minorHAnsi"/>
          <w:color w:val="171717" w:themeColor="background2" w:themeShade="1A"/>
          <w:lang w:val="en-GB"/>
        </w:rPr>
        <w:t>(based on data to 30 November 2021). I</w:t>
      </w:r>
      <w:r w:rsidR="42B1D850" w:rsidRPr="009C008C">
        <w:rPr>
          <w:rFonts w:asciiTheme="minorHAnsi" w:hAnsiTheme="minorHAnsi"/>
          <w:color w:val="171717" w:themeColor="background2" w:themeShade="1A"/>
          <w:lang w:val="en-GB"/>
        </w:rPr>
        <w:t xml:space="preserve">n a sample of UK adults aged 18-69 years, receiving two doses </w:t>
      </w:r>
      <w:r w:rsidR="26D4D573" w:rsidRPr="009C008C">
        <w:rPr>
          <w:rFonts w:asciiTheme="minorHAnsi" w:hAnsiTheme="minorHAnsi"/>
          <w:color w:val="171717" w:themeColor="background2" w:themeShade="1A"/>
          <w:lang w:val="en-GB"/>
        </w:rPr>
        <w:t xml:space="preserve">of </w:t>
      </w:r>
      <w:r w:rsidR="0670FE9C" w:rsidRPr="009C008C">
        <w:rPr>
          <w:rFonts w:asciiTheme="minorHAnsi" w:hAnsiTheme="minorHAnsi"/>
          <w:color w:val="171717" w:themeColor="background2" w:themeShade="1A"/>
          <w:lang w:val="en-GB"/>
        </w:rPr>
        <w:t>a COVID-19 vaccine was associated with a 41.1% decrease in the odds of self-reported long COVID at least 12 weeks later (</w:t>
      </w:r>
      <w:r w:rsidR="04D1EDD0" w:rsidRPr="009C008C">
        <w:rPr>
          <w:rFonts w:asciiTheme="minorHAnsi" w:hAnsiTheme="minorHAnsi"/>
          <w:color w:val="171717" w:themeColor="background2" w:themeShade="1A"/>
          <w:lang w:val="en-GB"/>
        </w:rPr>
        <w:t xml:space="preserve">compared to </w:t>
      </w:r>
      <w:r w:rsidR="24FD1080" w:rsidRPr="009C008C">
        <w:rPr>
          <w:rFonts w:asciiTheme="minorHAnsi" w:hAnsiTheme="minorHAnsi"/>
          <w:color w:val="171717" w:themeColor="background2" w:themeShade="1A"/>
          <w:lang w:val="en-GB"/>
        </w:rPr>
        <w:t>socio-demogr</w:t>
      </w:r>
      <w:r w:rsidR="014427C0" w:rsidRPr="009C008C">
        <w:rPr>
          <w:rFonts w:asciiTheme="minorHAnsi" w:hAnsiTheme="minorHAnsi"/>
          <w:color w:val="171717" w:themeColor="background2" w:themeShade="1A"/>
          <w:lang w:val="en-GB"/>
        </w:rPr>
        <w:t>a</w:t>
      </w:r>
      <w:r w:rsidR="24FD1080" w:rsidRPr="009C008C">
        <w:rPr>
          <w:rFonts w:asciiTheme="minorHAnsi" w:hAnsiTheme="minorHAnsi"/>
          <w:color w:val="171717" w:themeColor="background2" w:themeShade="1A"/>
          <w:lang w:val="en-GB"/>
        </w:rPr>
        <w:t>phical</w:t>
      </w:r>
      <w:r w:rsidR="014427C0" w:rsidRPr="009C008C">
        <w:rPr>
          <w:rFonts w:asciiTheme="minorHAnsi" w:hAnsiTheme="minorHAnsi"/>
          <w:color w:val="171717" w:themeColor="background2" w:themeShade="1A"/>
          <w:lang w:val="en-GB"/>
        </w:rPr>
        <w:t>l</w:t>
      </w:r>
      <w:r w:rsidR="24FD1080" w:rsidRPr="009C008C">
        <w:rPr>
          <w:rFonts w:asciiTheme="minorHAnsi" w:hAnsiTheme="minorHAnsi"/>
          <w:color w:val="171717" w:themeColor="background2" w:themeShade="1A"/>
          <w:lang w:val="en-GB"/>
        </w:rPr>
        <w:t>y similar study participants who were not vaccinated when infected</w:t>
      </w:r>
      <w:r w:rsidR="0957AD3C" w:rsidRPr="009C008C">
        <w:rPr>
          <w:rFonts w:asciiTheme="minorHAnsi" w:hAnsiTheme="minorHAnsi"/>
          <w:color w:val="171717" w:themeColor="background2" w:themeShade="1A"/>
          <w:lang w:val="en-GB"/>
        </w:rPr>
        <w:t>).</w:t>
      </w:r>
      <w:r w:rsidR="05F215C7" w:rsidRPr="009C008C">
        <w:rPr>
          <w:rFonts w:asciiTheme="minorHAnsi" w:hAnsiTheme="minorHAnsi"/>
          <w:color w:val="171717" w:themeColor="background2" w:themeShade="1A"/>
          <w:lang w:val="en-GB"/>
        </w:rPr>
        <w:t xml:space="preserve"> </w:t>
      </w:r>
    </w:p>
    <w:p w14:paraId="513574CF" w14:textId="662FAB5E" w:rsidR="002C609F" w:rsidRPr="009C008C" w:rsidRDefault="3749744C"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lastRenderedPageBreak/>
        <w:t>A research letter (July 2022) reported on an observational cohort study of workers from nine Italian healthcare facilities.</w:t>
      </w:r>
      <w:r w:rsidR="3C454C19"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&lt;EndNote&gt;&lt;Cite&gt;&lt;Author&gt;Azzolini&lt;/Author&gt;&lt;Year&gt;2022&lt;/Year&gt;&lt;RecNum&gt;4848&lt;/RecNum&gt;&lt;DisplayText&gt;(79)&lt;/DisplayText&gt;&lt;record&gt;&lt;rec-number&gt;4848&lt;/rec-number&gt;&lt;foreign-keys&gt;&lt;key app="EN" db-id="0rs59rwxor09ptezsf5vp5zttpdzdep90xfe" timestamp="1660015699" guid="e8cf7bf1-28ed-4224-9e35-394b6963f6ce"&gt;4848&lt;/key&gt;&lt;/foreign-keys&gt;&lt;ref-type name="Journal Article"&gt;17&lt;/ref-type&gt;&lt;contributors&gt;&lt;authors&gt;&lt;author&gt;Azzolini, Elena&lt;/author&gt;&lt;author&gt;Levi, Riccardo&lt;/author&gt;&lt;author&gt;Sarti, Riccardo&lt;/author&gt;&lt;author&gt;Pozzi, Chiara&lt;/author&gt;&lt;author&gt;Mollura, Maximiliano&lt;/author&gt;&lt;author&gt;Mantovani, Alberto&lt;/author&gt;&lt;author&gt;Rescigno, Maria&lt;/author&gt;&lt;/authors&gt;&lt;/contributors&gt;&lt;titles&gt;&lt;title&gt;Association Between BNT162b2 Vaccination and Long COVID After Infections Not Requiring Hospitalization in Health Care Workers&lt;/title&gt;&lt;secondary-title&gt;JAMA Published online July 01&lt;/secondary-title&gt;&lt;/titles&gt;&lt;periodical&gt;&lt;full-title&gt;JAMA Published online July 01&lt;/full-title&gt;&lt;/periodical&gt;&lt;dates&gt;&lt;year&gt;2022&lt;/year&gt;&lt;/dates&gt;&lt;isbn&gt;0098-7484&lt;/isbn&gt;&lt;urls&gt;&lt;related-urls&gt;&lt;url&gt;https://doi.org/10.1001/jama.2022.11691&lt;/url&gt;&lt;/related-urls&gt;&lt;/urls&gt;&lt;electronic-resource-num&gt;10.1001/jama.2022.11691&lt;/electronic-resource-num&gt;&lt;access-date&gt;7/26/2022&lt;/access-date&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(79)</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xml:space="preserve"> Data was collected from March 2020 to April 2022, where the workers were tested every 1 or 2 weeks to identify symptomatic and asymptomatic COVID-19 infections. All workers were required to receive 3 doses of the Pfizer vaccine  with a clearly defined dosing schedule (first and second doses January-</w:t>
      </w:r>
      <w:proofErr w:type="spellStart"/>
      <w:r w:rsidRPr="009C008C">
        <w:rPr>
          <w:rFonts w:asciiTheme="minorHAnsi" w:hAnsiTheme="minorHAnsi"/>
          <w:color w:val="171717" w:themeColor="background2" w:themeShade="1A"/>
          <w:lang w:val="en-GB"/>
        </w:rPr>
        <w:t>Feburary</w:t>
      </w:r>
      <w:proofErr w:type="spellEnd"/>
      <w:r w:rsidRPr="009C008C">
        <w:rPr>
          <w:rFonts w:asciiTheme="minorHAnsi" w:hAnsiTheme="minorHAnsi"/>
          <w:color w:val="171717" w:themeColor="background2" w:themeShade="1A"/>
          <w:lang w:val="en-GB"/>
        </w:rPr>
        <w:t xml:space="preserve"> 2021 and booster November-December 2021). All participants completed a survey which included a list of SARS-CoV-2 symptoms during infection, co-morbidities, and other demographics. The study defined long COVID as one or more SARS-CoV-2 symptom after 4 weeks. People hospitalised from COVID were also excluded to avoid any bias related to severe disease. </w:t>
      </w:r>
      <w:r w:rsidR="57F6B91C" w:rsidRPr="009C008C">
        <w:rPr>
          <w:rFonts w:asciiTheme="minorHAnsi" w:hAnsiTheme="minorHAnsi"/>
          <w:color w:val="171717" w:themeColor="background2" w:themeShade="1A"/>
          <w:lang w:val="en-GB"/>
        </w:rPr>
        <w:t>Of t</w:t>
      </w:r>
      <w:r w:rsidRPr="009C008C">
        <w:rPr>
          <w:rFonts w:asciiTheme="minorHAnsi" w:hAnsiTheme="minorHAnsi"/>
          <w:color w:val="171717" w:themeColor="background2" w:themeShade="1A"/>
          <w:lang w:val="en-GB"/>
        </w:rPr>
        <w:t>he 2</w:t>
      </w:r>
      <w:r w:rsidR="57F6B91C" w:rsidRPr="009C008C">
        <w:rPr>
          <w:rFonts w:asciiTheme="minorHAnsi" w:hAnsiTheme="minorHAnsi"/>
          <w:color w:val="171717" w:themeColor="background2" w:themeShade="1A"/>
          <w:lang w:val="en-GB"/>
        </w:rPr>
        <w:t>,</w:t>
      </w:r>
      <w:r w:rsidRPr="009C008C">
        <w:rPr>
          <w:rFonts w:asciiTheme="minorHAnsi" w:hAnsiTheme="minorHAnsi"/>
          <w:color w:val="171717" w:themeColor="background2" w:themeShade="1A"/>
          <w:lang w:val="en-GB"/>
        </w:rPr>
        <w:t xml:space="preserve">560 </w:t>
      </w:r>
      <w:proofErr w:type="spellStart"/>
      <w:r w:rsidRPr="009C008C">
        <w:rPr>
          <w:rFonts w:asciiTheme="minorHAnsi" w:hAnsiTheme="minorHAnsi"/>
          <w:color w:val="171717" w:themeColor="background2" w:themeShade="1A"/>
          <w:lang w:val="en-GB"/>
        </w:rPr>
        <w:t>patricipants</w:t>
      </w:r>
      <w:proofErr w:type="spellEnd"/>
      <w:r w:rsidRPr="009C008C">
        <w:rPr>
          <w:rFonts w:asciiTheme="minorHAnsi" w:hAnsiTheme="minorHAnsi"/>
          <w:color w:val="171717" w:themeColor="background2" w:themeShade="1A"/>
          <w:lang w:val="en-GB"/>
        </w:rPr>
        <w:t xml:space="preserve">, 739 (29%) had a COVID-19 infection, including 89 asymptomatic </w:t>
      </w:r>
      <w:r w:rsidR="57F6B91C" w:rsidRPr="009C008C">
        <w:rPr>
          <w:rFonts w:asciiTheme="minorHAnsi" w:hAnsiTheme="minorHAnsi"/>
          <w:color w:val="171717" w:themeColor="background2" w:themeShade="1A"/>
          <w:lang w:val="en-GB"/>
        </w:rPr>
        <w:t>infections</w:t>
      </w:r>
      <w:r w:rsidRPr="009C008C">
        <w:rPr>
          <w:rFonts w:asciiTheme="minorHAnsi" w:hAnsiTheme="minorHAnsi"/>
          <w:color w:val="171717" w:themeColor="background2" w:themeShade="1A"/>
          <w:lang w:val="en-GB"/>
        </w:rPr>
        <w:t xml:space="preserve">. From the participants that had </w:t>
      </w:r>
      <w:r w:rsidR="3C5E3696" w:rsidRPr="009C008C">
        <w:rPr>
          <w:rFonts w:asciiTheme="minorHAnsi" w:hAnsiTheme="minorHAnsi"/>
          <w:color w:val="171717" w:themeColor="background2" w:themeShade="1A"/>
          <w:lang w:val="en-GB"/>
        </w:rPr>
        <w:t>a</w:t>
      </w:r>
      <w:r w:rsidRPr="009C008C">
        <w:rPr>
          <w:rFonts w:asciiTheme="minorHAnsi" w:hAnsiTheme="minorHAnsi"/>
          <w:color w:val="171717" w:themeColor="background2" w:themeShade="1A"/>
          <w:lang w:val="en-GB"/>
        </w:rPr>
        <w:t xml:space="preserve"> COVID-19 infection, 229 (31%) presented with long </w:t>
      </w:r>
      <w:proofErr w:type="spellStart"/>
      <w:r w:rsidRPr="009C008C">
        <w:rPr>
          <w:rFonts w:asciiTheme="minorHAnsi" w:hAnsiTheme="minorHAnsi"/>
          <w:color w:val="171717" w:themeColor="background2" w:themeShade="1A"/>
          <w:lang w:val="en-GB"/>
        </w:rPr>
        <w:t>COVID.This</w:t>
      </w:r>
      <w:proofErr w:type="spellEnd"/>
      <w:r w:rsidRPr="009C008C">
        <w:rPr>
          <w:rFonts w:asciiTheme="minorHAnsi" w:hAnsiTheme="minorHAnsi"/>
          <w:color w:val="171717" w:themeColor="background2" w:themeShade="1A"/>
          <w:lang w:val="en-GB"/>
        </w:rPr>
        <w:t xml:space="preserve"> long COVID prevalence was different between waves, with 48.1% in wave one, 35.9% in wave 2 and 16.5% from wave 3. The number of vaccination doses was associated with the prevalence of long COVID, with a 41.8% prevalence in unvaccinated patients, 30.0% after 1 dose, 17.4% after 2 doses and 16.0% after 3 doses. Additionally, older age, higher BMI, obstructive lung disease and allergies were associated with long COVID. A limitation to this study was that COVID duration and symptoms were self-reported. </w:t>
      </w:r>
      <w:r w:rsidR="002C609F" w:rsidRPr="009C008C">
        <w:rPr>
          <w:rFonts w:asciiTheme="minorHAnsi" w:hAnsiTheme="minorHAnsi"/>
          <w:color w:val="171717" w:themeColor="background2" w:themeShade="1A"/>
          <w:lang w:val="en-GB"/>
        </w:rPr>
        <w:t xml:space="preserve">Additionally, the exclusion of hospitalised patients means that these conclusions do not </w:t>
      </w:r>
      <w:r w:rsidRPr="009C008C">
        <w:rPr>
          <w:rFonts w:asciiTheme="minorHAnsi" w:hAnsiTheme="minorHAnsi"/>
          <w:color w:val="171717" w:themeColor="background2" w:themeShade="1A"/>
          <w:lang w:val="en-GB"/>
        </w:rPr>
        <w:t xml:space="preserve">represent people who had severe disease.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&lt;EndNote&gt;&lt;Cite&gt;&lt;Author&gt;Azzolini&lt;/Author&gt;&lt;Year&gt;2022&lt;/Year&gt;&lt;RecNum&gt;4848&lt;/RecNum&gt;&lt;DisplayText&gt;(79)&lt;/DisplayText&gt;&lt;record&gt;&lt;rec-number&gt;4848&lt;/rec-number&gt;&lt;foreign-keys&gt;&lt;key app="EN" db-id="0rs59rwxor09ptezsf5vp5zttpdzdep90xfe" timestamp="1660015699" guid="e8cf7bf1-28ed-4224-9e35-394b6963f6ce"&gt;4848&lt;/key&gt;&lt;/foreign-keys&gt;&lt;ref-type name="Journal Article"&gt;17&lt;/ref-type&gt;&lt;contributors&gt;&lt;authors&gt;&lt;author&gt;Azzolini, Elena&lt;/author&gt;&lt;author&gt;Levi, Riccardo&lt;/author&gt;&lt;author&gt;Sarti, Riccardo&lt;/author&gt;&lt;author&gt;Pozzi, Chiara&lt;/author&gt;&lt;author&gt;Mollura, Maximiliano&lt;/author&gt;&lt;author&gt;Mantovani, Alberto&lt;/author&gt;&lt;author&gt;Rescigno, Maria&lt;/author&gt;&lt;/authors&gt;&lt;/contributors&gt;&lt;titles&gt;&lt;title&gt;Association Between BNT162b2 Vaccination and Long COVID After Infections Not Requiring Hospitalization in Health Care Workers&lt;/title&gt;&lt;secondary-title&gt;JAMA Published online July 01&lt;/secondary-title&gt;&lt;/titles&gt;&lt;periodical&gt;&lt;full-title&gt;JAMA Published online July 01&lt;/full-title&gt;&lt;/periodical&gt;&lt;dates&gt;&lt;year&gt;2022&lt;/year&gt;&lt;/dates&gt;&lt;isbn&gt;0098-7484&lt;/isbn&gt;&lt;urls&gt;&lt;related-urls&gt;&lt;url&gt;https://doi.org/10.1001/jama.2022.11691&lt;/url&gt;&lt;/related-urls&gt;&lt;/urls&gt;&lt;electronic-resource-num&gt;10.1001/jama.2022.11691&lt;/electronic-resource-num&gt;&lt;access-date&gt;7/26/2022&lt;/access-date&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(79)</w:t>
      </w:r>
      <w:r w:rsidR="00286CB7" w:rsidRPr="009C008C">
        <w:rPr>
          <w:rFonts w:asciiTheme="minorHAnsi" w:hAnsiTheme="minorHAnsi"/>
          <w:color w:val="171717" w:themeColor="background2" w:themeShade="1A"/>
          <w:lang w:val="en-GB"/>
        </w:rPr>
        <w:fldChar w:fldCharType="end"/>
      </w:r>
    </w:p>
    <w:p w14:paraId="5B8F5C7A" w14:textId="001A799A" w:rsidR="00B56613" w:rsidRPr="009C008C" w:rsidRDefault="00B56613"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There </w:t>
      </w:r>
      <w:r w:rsidR="00A35D43" w:rsidRPr="009C008C">
        <w:rPr>
          <w:rFonts w:asciiTheme="minorHAnsi" w:hAnsiTheme="minorHAnsi"/>
          <w:color w:val="171717" w:themeColor="background2" w:themeShade="1A"/>
          <w:lang w:val="en-GB"/>
        </w:rPr>
        <w:t xml:space="preserve">continues to be </w:t>
      </w:r>
      <w:r w:rsidRPr="009C008C">
        <w:rPr>
          <w:rFonts w:asciiTheme="minorHAnsi" w:hAnsiTheme="minorHAnsi"/>
          <w:color w:val="171717" w:themeColor="background2" w:themeShade="1A"/>
          <w:lang w:val="en-GB"/>
        </w:rPr>
        <w:t>no data in children about the level of protection provided by vaccination against the incidence of long COVID (in addition to protection against infection) in those who have become infected after vaccination.</w:t>
      </w:r>
    </w:p>
    <w:p w14:paraId="1A622A02" w14:textId="32D62296" w:rsidR="00C17198" w:rsidRPr="00631746" w:rsidRDefault="00C17198" w:rsidP="1631DA70">
      <w:pPr>
        <w:pStyle w:val="Heading4"/>
        <w:spacing w:line="276" w:lineRule="auto"/>
        <w:rPr>
          <w:rFonts w:asciiTheme="minorHAnsi" w:hAnsiTheme="minorHAnsi"/>
          <w:lang w:val="en-GB"/>
        </w:rPr>
      </w:pPr>
      <w:bookmarkStart w:id="21" w:name="_Toc113538412"/>
      <w:r w:rsidRPr="1631DA70">
        <w:rPr>
          <w:rFonts w:asciiTheme="minorHAnsi" w:hAnsiTheme="minorHAnsi"/>
          <w:lang w:val="en-GB"/>
        </w:rPr>
        <w:t>The impact of vaccination after infection on long COVID</w:t>
      </w:r>
      <w:bookmarkEnd w:id="21"/>
    </w:p>
    <w:p w14:paraId="03692B26" w14:textId="606721E2" w:rsidR="00DD4BD1" w:rsidRPr="009C008C" w:rsidRDefault="661C3D7A"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It is</w:t>
      </w:r>
      <w:r w:rsidR="26EBAD1B" w:rsidRPr="009C008C">
        <w:rPr>
          <w:rFonts w:asciiTheme="minorHAnsi" w:hAnsiTheme="minorHAnsi"/>
          <w:color w:val="171717" w:themeColor="background2" w:themeShade="1A"/>
          <w:lang w:val="en-GB"/>
        </w:rPr>
        <w:t xml:space="preserve"> widely</w:t>
      </w:r>
      <w:r w:rsidRPr="009C008C">
        <w:rPr>
          <w:rFonts w:asciiTheme="minorHAnsi" w:hAnsiTheme="minorHAnsi"/>
          <w:color w:val="171717" w:themeColor="background2" w:themeShade="1A"/>
          <w:lang w:val="en-GB"/>
        </w:rPr>
        <w:t xml:space="preserve"> recommended that after a COVID-19 infection, people should start or continue their vaccination </w:t>
      </w:r>
      <w:r w:rsidR="252B3935" w:rsidRPr="009C008C">
        <w:rPr>
          <w:rFonts w:asciiTheme="minorHAnsi" w:hAnsiTheme="minorHAnsi"/>
          <w:color w:val="171717" w:themeColor="background2" w:themeShade="1A"/>
          <w:lang w:val="en-GB"/>
        </w:rPr>
        <w:t xml:space="preserve">schedule </w:t>
      </w:r>
      <w:r w:rsidRPr="009C008C">
        <w:rPr>
          <w:rFonts w:asciiTheme="minorHAnsi" w:hAnsiTheme="minorHAnsi"/>
          <w:color w:val="171717" w:themeColor="background2" w:themeShade="1A"/>
          <w:lang w:val="en-GB"/>
        </w:rPr>
        <w:t xml:space="preserve">after 3 months from </w:t>
      </w:r>
      <w:r w:rsidR="11200683" w:rsidRPr="009C008C">
        <w:rPr>
          <w:rFonts w:asciiTheme="minorHAnsi" w:hAnsiTheme="minorHAnsi"/>
          <w:color w:val="171717" w:themeColor="background2" w:themeShade="1A"/>
          <w:lang w:val="en-GB"/>
        </w:rPr>
        <w:t xml:space="preserve">diagnosis with the acute illness, to allow for some time for </w:t>
      </w:r>
      <w:r w:rsidRPr="009C008C">
        <w:rPr>
          <w:rFonts w:asciiTheme="minorHAnsi" w:hAnsiTheme="minorHAnsi"/>
          <w:color w:val="171717" w:themeColor="background2" w:themeShade="1A"/>
          <w:lang w:val="en-GB"/>
        </w:rPr>
        <w:t xml:space="preserve">recovery. </w:t>
      </w:r>
    </w:p>
    <w:p w14:paraId="4E5BA2A8" w14:textId="361D937C" w:rsidR="00E17B67" w:rsidRPr="009C008C" w:rsidRDefault="003C7530"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The effect of vaccination on pre-existing long COVID </w:t>
      </w:r>
      <w:r w:rsidR="000B71B8" w:rsidRPr="009C008C">
        <w:rPr>
          <w:rFonts w:asciiTheme="minorHAnsi" w:hAnsiTheme="minorHAnsi"/>
          <w:color w:val="171717" w:themeColor="background2" w:themeShade="1A"/>
          <w:lang w:val="en-GB"/>
        </w:rPr>
        <w:t>remains uncertain and contentious</w:t>
      </w:r>
      <w:r w:rsidRPr="009C008C">
        <w:rPr>
          <w:rFonts w:asciiTheme="minorHAnsi" w:hAnsiTheme="minorHAnsi"/>
          <w:color w:val="171717" w:themeColor="background2" w:themeShade="1A"/>
          <w:lang w:val="en-GB"/>
        </w:rPr>
        <w:t>, as published studies have generally been small and with self-selected participants.</w:t>
      </w:r>
      <w:r w:rsidR="00C65BE9"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&lt;EndNote&gt;&lt;Cite&gt;&lt;Author&gt;Sivan&lt;/Author&gt;&lt;Year&gt;2022&lt;/Year&gt;&lt;RecNum&gt;3512&lt;/RecNum&gt;&lt;DisplayText&gt;(68)&lt;/DisplayText&gt;&lt;record&gt;&lt;rec-number&gt;3512&lt;/rec-number&gt;&lt;foreign-keys&gt;&lt;key app="EN" db-id="0rs59rwxor09ptezsf5vp5zttpdzdep90xfe" timestamp="1656445219" guid="25c608ea-b93a-47ec-8283-fc8d02ed2152"&gt;3512&lt;/key&gt;&lt;/foreign-keys&gt;&lt;ref-type name="Journal Article"&gt;17&lt;/ref-type&gt;&lt;contributors&gt;&lt;authors&gt;&lt;author&gt;Sivan, Manoj&lt;/author&gt;&lt;author&gt;Greenhalgh, Trisha&lt;/author&gt;&lt;author&gt;Milne, Ruairidh&lt;/author&gt;&lt;author&gt;Delaney, Brendan&lt;/author&gt;&lt;/authors&gt;&lt;/contributors&gt;&lt;titles&gt;&lt;title&gt;Are vaccines a potential treatment for long covid?&lt;/title&gt;&lt;secondary-title&gt;BMJ&lt;/secondary-title&gt;&lt;/titles&gt;&lt;periodical&gt;&lt;full-title&gt;BMJ&lt;/full-title&gt;&lt;/periodical&gt;&lt;pages&gt;o988&lt;/pages&gt;&lt;volume&gt;377&lt;/volume&gt;&lt;dates&gt;&lt;year&gt;2022&lt;/year&gt;&lt;/dates&gt;&lt;urls&gt;&lt;related-urls&gt;&lt;url&gt;http://www.bmj.com/content/377/bmj.o988.abstract&lt;/url&gt;&lt;/related-urls&gt;&lt;/urls&gt;&lt;electronic-resource-num&gt;10.1136/bmj.o988&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(68)</w:t>
      </w:r>
      <w:r w:rsidR="00286CB7" w:rsidRPr="009C008C">
        <w:rPr>
          <w:rFonts w:asciiTheme="minorHAnsi" w:hAnsiTheme="minorHAnsi"/>
          <w:color w:val="171717" w:themeColor="background2" w:themeShade="1A"/>
          <w:lang w:val="en-GB"/>
        </w:rPr>
        <w:fldChar w:fldCharType="end"/>
      </w:r>
      <w:r w:rsidR="00FB23A6" w:rsidRPr="009C008C">
        <w:rPr>
          <w:rFonts w:asciiTheme="minorHAnsi" w:hAnsiTheme="minorHAnsi"/>
          <w:color w:val="171717" w:themeColor="background2" w:themeShade="1A"/>
          <w:lang w:val="en-GB"/>
        </w:rPr>
        <w:t xml:space="preserve"> Anecdotal reports</w:t>
      </w:r>
      <w:r w:rsidR="00F311A2" w:rsidRPr="009C008C">
        <w:rPr>
          <w:rFonts w:asciiTheme="minorHAnsi" w:hAnsiTheme="minorHAnsi"/>
          <w:color w:val="171717" w:themeColor="background2" w:themeShade="1A"/>
          <w:lang w:val="en-GB"/>
        </w:rPr>
        <w:t xml:space="preserve"> </w:t>
      </w:r>
      <w:r w:rsidR="00E4127A" w:rsidRPr="009C008C">
        <w:rPr>
          <w:rFonts w:asciiTheme="minorHAnsi" w:hAnsiTheme="minorHAnsi"/>
          <w:color w:val="171717" w:themeColor="background2" w:themeShade="1A"/>
          <w:lang w:val="en-GB"/>
        </w:rPr>
        <w:t xml:space="preserve">and some studies </w:t>
      </w:r>
      <w:r w:rsidR="00286CB7" w:rsidRPr="009C008C">
        <w:rPr>
          <w:rFonts w:asciiTheme="minorHAnsi" w:hAnsiTheme="minorHAnsi"/>
          <w:color w:val="171717" w:themeColor="background2" w:themeShade="1A"/>
          <w:lang w:val="en-GB"/>
        </w:rPr>
        <w:fldChar w:fldCharType="begin">
          <w:fldData xml:space="preserve">PEVuZE5vdGU+PENpdGU+PEF1dGhvcj5Uc3VjaGlkYTwvQXV0aG9yPjxZZWFyPjIwMjI8L1llYXI+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PEVuZE5vdGU+PENpdGU+PEF1dGhvcj5Uc3VjaGlkYTwvQXV0aG9yPjxZZWFyPjIwMjI8L1llYXI+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(69, 80)</w:t>
      </w:r>
      <w:r w:rsidR="00286CB7" w:rsidRPr="009C008C">
        <w:rPr>
          <w:rFonts w:asciiTheme="minorHAnsi" w:hAnsiTheme="minorHAnsi"/>
          <w:color w:val="171717" w:themeColor="background2" w:themeShade="1A"/>
          <w:lang w:val="en-GB"/>
        </w:rPr>
        <w:fldChar w:fldCharType="end"/>
      </w:r>
      <w:r w:rsidR="00E4127A" w:rsidRPr="009C008C">
        <w:rPr>
          <w:rFonts w:asciiTheme="minorHAnsi" w:hAnsiTheme="minorHAnsi"/>
          <w:color w:val="171717" w:themeColor="background2" w:themeShade="1A"/>
          <w:lang w:val="en-GB"/>
        </w:rPr>
        <w:t xml:space="preserve"> </w:t>
      </w:r>
      <w:r w:rsidR="00F311A2" w:rsidRPr="009C008C">
        <w:rPr>
          <w:rFonts w:asciiTheme="minorHAnsi" w:hAnsiTheme="minorHAnsi"/>
          <w:color w:val="171717" w:themeColor="background2" w:themeShade="1A"/>
          <w:lang w:val="en-GB"/>
        </w:rPr>
        <w:t>suggest a range of experience</w:t>
      </w:r>
      <w:r w:rsidR="006E12C2" w:rsidRPr="009C008C">
        <w:rPr>
          <w:rFonts w:asciiTheme="minorHAnsi" w:hAnsiTheme="minorHAnsi"/>
          <w:color w:val="171717" w:themeColor="background2" w:themeShade="1A"/>
          <w:lang w:val="en-GB"/>
        </w:rPr>
        <w:t>s</w:t>
      </w:r>
      <w:r w:rsidR="00822DDB" w:rsidRPr="009C008C">
        <w:rPr>
          <w:rFonts w:asciiTheme="minorHAnsi" w:hAnsiTheme="minorHAnsi"/>
          <w:color w:val="171717" w:themeColor="background2" w:themeShade="1A"/>
          <w:lang w:val="en-GB"/>
        </w:rPr>
        <w:t xml:space="preserve"> following COVID-19 vaccination ranging </w:t>
      </w:r>
      <w:r w:rsidR="00C06B9C" w:rsidRPr="009C008C">
        <w:rPr>
          <w:rFonts w:asciiTheme="minorHAnsi" w:hAnsiTheme="minorHAnsi"/>
          <w:color w:val="171717" w:themeColor="background2" w:themeShade="1A"/>
          <w:lang w:val="en-GB"/>
        </w:rPr>
        <w:t xml:space="preserve">from improvement, </w:t>
      </w:r>
      <w:r w:rsidR="008A77CE" w:rsidRPr="009C008C">
        <w:rPr>
          <w:rFonts w:asciiTheme="minorHAnsi" w:hAnsiTheme="minorHAnsi"/>
          <w:color w:val="171717" w:themeColor="background2" w:themeShade="1A"/>
          <w:lang w:val="en-GB"/>
        </w:rPr>
        <w:t>deterioration</w:t>
      </w:r>
      <w:r w:rsidR="00C06B9C" w:rsidRPr="009C008C">
        <w:rPr>
          <w:rFonts w:asciiTheme="minorHAnsi" w:hAnsiTheme="minorHAnsi"/>
          <w:color w:val="171717" w:themeColor="background2" w:themeShade="1A"/>
          <w:lang w:val="en-GB"/>
        </w:rPr>
        <w:t xml:space="preserve">, and no change in </w:t>
      </w:r>
      <w:r w:rsidR="00AB55FA" w:rsidRPr="009C008C">
        <w:rPr>
          <w:rFonts w:asciiTheme="minorHAnsi" w:hAnsiTheme="minorHAnsi"/>
          <w:color w:val="171717" w:themeColor="background2" w:themeShade="1A"/>
          <w:lang w:val="en-GB"/>
        </w:rPr>
        <w:t xml:space="preserve">long COVID </w:t>
      </w:r>
      <w:r w:rsidR="00C06B9C" w:rsidRPr="009C008C">
        <w:rPr>
          <w:rFonts w:asciiTheme="minorHAnsi" w:hAnsiTheme="minorHAnsi"/>
          <w:color w:val="171717" w:themeColor="background2" w:themeShade="1A"/>
          <w:lang w:val="en-GB"/>
        </w:rPr>
        <w:t>symptoms.</w:t>
      </w:r>
      <w:r w:rsidR="0088079F" w:rsidRPr="009C008C">
        <w:rPr>
          <w:rFonts w:asciiTheme="minorHAnsi" w:hAnsiTheme="minorHAnsi"/>
          <w:color w:val="171717" w:themeColor="background2" w:themeShade="1A"/>
          <w:lang w:val="en-GB"/>
        </w:rPr>
        <w:t xml:space="preserve"> </w:t>
      </w:r>
      <w:r w:rsidR="000F3644" w:rsidRPr="009C008C">
        <w:rPr>
          <w:rFonts w:asciiTheme="minorHAnsi" w:hAnsiTheme="minorHAnsi"/>
          <w:color w:val="171717" w:themeColor="background2" w:themeShade="1A"/>
          <w:lang w:val="en-GB"/>
        </w:rPr>
        <w:t>In the UKHSA review, 3 of 4 studies comparing long COVID s</w:t>
      </w:r>
      <w:r w:rsidR="00285A3B" w:rsidRPr="009C008C">
        <w:rPr>
          <w:rFonts w:asciiTheme="minorHAnsi" w:hAnsiTheme="minorHAnsi"/>
          <w:color w:val="171717" w:themeColor="background2" w:themeShade="1A"/>
          <w:lang w:val="en-GB"/>
        </w:rPr>
        <w:t xml:space="preserve">ymptoms before and after vaccination suggested </w:t>
      </w:r>
      <w:r w:rsidR="009A04F1" w:rsidRPr="009C008C">
        <w:rPr>
          <w:rFonts w:asciiTheme="minorHAnsi" w:hAnsiTheme="minorHAnsi"/>
          <w:color w:val="171717" w:themeColor="background2" w:themeShade="1A"/>
          <w:lang w:val="en-GB"/>
        </w:rPr>
        <w:t>that more cases reported an improvement in symptoms after vaccination, either immediately or over several weeks.</w:t>
      </w:r>
      <w:r w:rsidR="00C65BE9"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&lt;EndNote&gt;&lt;Cite&gt;&lt;Author&gt;UK Health Security Agency&lt;/Author&gt;&lt;Year&gt;2022&lt;/Year&gt;&lt;RecNum&gt;2658&lt;/RecNum&gt;&lt;DisplayText&gt;(69)&lt;/DisplayText&gt;&lt;record&gt;&lt;rec-number&gt;2658&lt;/rec-number&gt;&lt;foreign-keys&gt;&lt;key app="EN" db-id="0rs59rwxor09ptezsf5vp5zttpdzdep90xfe" timestamp="1655071969"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(69)</w:t>
      </w:r>
      <w:r w:rsidR="00286CB7" w:rsidRPr="009C008C">
        <w:rPr>
          <w:rFonts w:asciiTheme="minorHAnsi" w:hAnsiTheme="minorHAnsi"/>
          <w:color w:val="171717" w:themeColor="background2" w:themeShade="1A"/>
          <w:lang w:val="en-GB"/>
        </w:rPr>
        <w:fldChar w:fldCharType="end"/>
      </w:r>
      <w:r w:rsidR="009A04F1" w:rsidRPr="009C008C">
        <w:rPr>
          <w:rFonts w:asciiTheme="minorHAnsi" w:hAnsiTheme="minorHAnsi"/>
          <w:color w:val="171717" w:themeColor="background2" w:themeShade="1A"/>
          <w:lang w:val="en-GB"/>
        </w:rPr>
        <w:t xml:space="preserve"> However, some cases in all studies did report a worsening in symptoms after vaccination.</w:t>
      </w:r>
      <w:r w:rsidR="00C65BE9"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&lt;EndNote&gt;&lt;Cite&gt;&lt;Author&gt;UK Health Security Agency&lt;/Author&gt;&lt;Year&gt;2022&lt;/Year&gt;&lt;RecNum&gt;2658&lt;/RecNum&gt;&lt;DisplayText&gt;(69)&lt;/DisplayText&gt;&lt;record&gt;&lt;rec-number&gt;2658&lt;/rec-number&gt;&lt;foreign-keys&gt;&lt;key app="EN" db-id="0rs59rwxor09ptezsf5vp5zttpdzdep90xfe" timestamp="1655071969"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(69)</w:t>
      </w:r>
      <w:r w:rsidR="00286CB7" w:rsidRPr="009C008C">
        <w:rPr>
          <w:rFonts w:asciiTheme="minorHAnsi" w:hAnsiTheme="minorHAnsi"/>
          <w:color w:val="171717" w:themeColor="background2" w:themeShade="1A"/>
          <w:lang w:val="en-GB"/>
        </w:rPr>
        <w:fldChar w:fldCharType="end"/>
      </w:r>
      <w:r w:rsidR="00391949" w:rsidRPr="009C008C">
        <w:rPr>
          <w:rFonts w:asciiTheme="minorHAnsi" w:hAnsiTheme="minorHAnsi"/>
          <w:color w:val="171717" w:themeColor="background2" w:themeShade="1A"/>
          <w:lang w:val="en-GB"/>
        </w:rPr>
        <w:t xml:space="preserve"> In </w:t>
      </w:r>
      <w:r w:rsidR="00D56BC7" w:rsidRPr="009C008C">
        <w:rPr>
          <w:rFonts w:asciiTheme="minorHAnsi" w:hAnsiTheme="minorHAnsi"/>
          <w:color w:val="171717" w:themeColor="background2" w:themeShade="1A"/>
          <w:lang w:val="en-GB"/>
        </w:rPr>
        <w:t>three</w:t>
      </w:r>
      <w:r w:rsidR="00391949" w:rsidRPr="009C008C">
        <w:rPr>
          <w:rFonts w:asciiTheme="minorHAnsi" w:hAnsiTheme="minorHAnsi"/>
          <w:color w:val="171717" w:themeColor="background2" w:themeShade="1A"/>
          <w:lang w:val="en-GB"/>
        </w:rPr>
        <w:t xml:space="preserve"> of the </w:t>
      </w:r>
      <w:r w:rsidR="00D56BC7" w:rsidRPr="009C008C">
        <w:rPr>
          <w:rFonts w:asciiTheme="minorHAnsi" w:hAnsiTheme="minorHAnsi"/>
          <w:color w:val="171717" w:themeColor="background2" w:themeShade="1A"/>
          <w:lang w:val="en-GB"/>
        </w:rPr>
        <w:t>five</w:t>
      </w:r>
      <w:r w:rsidR="00391949" w:rsidRPr="009C008C">
        <w:rPr>
          <w:rFonts w:asciiTheme="minorHAnsi" w:hAnsiTheme="minorHAnsi"/>
          <w:color w:val="171717" w:themeColor="background2" w:themeShade="1A"/>
          <w:lang w:val="en-GB"/>
        </w:rPr>
        <w:t xml:space="preserve"> studies reporting on symptom changes following vaccination of</w:t>
      </w:r>
      <w:r w:rsidR="00EF1C47" w:rsidRPr="009C008C">
        <w:rPr>
          <w:rFonts w:asciiTheme="minorHAnsi" w:hAnsiTheme="minorHAnsi"/>
          <w:color w:val="171717" w:themeColor="background2" w:themeShade="1A"/>
          <w:lang w:val="en-GB"/>
        </w:rPr>
        <w:t xml:space="preserve"> </w:t>
      </w:r>
      <w:r w:rsidR="00391949" w:rsidRPr="009C008C">
        <w:rPr>
          <w:rFonts w:asciiTheme="minorHAnsi" w:hAnsiTheme="minorHAnsi"/>
          <w:color w:val="171717" w:themeColor="background2" w:themeShade="1A"/>
          <w:lang w:val="en-GB"/>
        </w:rPr>
        <w:t>people with long COVID, there was a higher proportion of people with long</w:t>
      </w:r>
      <w:r w:rsidR="00EF1C47" w:rsidRPr="009C008C">
        <w:rPr>
          <w:rFonts w:asciiTheme="minorHAnsi" w:hAnsiTheme="minorHAnsi"/>
          <w:color w:val="171717" w:themeColor="background2" w:themeShade="1A"/>
          <w:lang w:val="en-GB"/>
        </w:rPr>
        <w:t xml:space="preserve"> </w:t>
      </w:r>
      <w:r w:rsidR="00391949" w:rsidRPr="009C008C">
        <w:rPr>
          <w:rFonts w:asciiTheme="minorHAnsi" w:hAnsiTheme="minorHAnsi"/>
          <w:color w:val="171717" w:themeColor="background2" w:themeShade="1A"/>
          <w:lang w:val="en-GB"/>
        </w:rPr>
        <w:t>COVID who reported unchanged symptoms following vaccination (up to 70%)</w:t>
      </w:r>
      <w:r w:rsidR="00EF1C47" w:rsidRPr="009C008C">
        <w:rPr>
          <w:rFonts w:asciiTheme="minorHAnsi" w:hAnsiTheme="minorHAnsi"/>
          <w:color w:val="171717" w:themeColor="background2" w:themeShade="1A"/>
          <w:lang w:val="en-GB"/>
        </w:rPr>
        <w:t xml:space="preserve"> </w:t>
      </w:r>
      <w:r w:rsidR="00391949" w:rsidRPr="009C008C">
        <w:rPr>
          <w:rFonts w:asciiTheme="minorHAnsi" w:hAnsiTheme="minorHAnsi"/>
          <w:color w:val="171717" w:themeColor="background2" w:themeShade="1A"/>
          <w:lang w:val="en-GB"/>
        </w:rPr>
        <w:t>than people whose symptoms improved or worsened</w:t>
      </w:r>
      <w:r w:rsidR="00EF1C47" w:rsidRPr="009C008C">
        <w:rPr>
          <w:rFonts w:asciiTheme="minorHAnsi" w:hAnsiTheme="minorHAnsi"/>
          <w:color w:val="171717" w:themeColor="background2" w:themeShade="1A"/>
          <w:lang w:val="en-GB"/>
        </w:rPr>
        <w:t>.</w:t>
      </w:r>
      <w:r w:rsidR="00C65BE9"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&lt;EndNote&gt;&lt;Cite&gt;&lt;Author&gt;UK Health Security Agency&lt;/Author&gt;&lt;Year&gt;2022&lt;/Year&gt;&lt;RecNum&gt;2658&lt;/RecNum&gt;&lt;DisplayText&gt;(69)&lt;/DisplayText&gt;&lt;record&gt;&lt;rec-number&gt;2658&lt;/rec-number&gt;&lt;foreign-keys&gt;&lt;key app="EN" db-id="0rs59rwxor09ptezsf5vp5zttpdzdep90xfe" timestamp="1655071969"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(69)</w:t>
      </w:r>
      <w:r w:rsidR="00286CB7" w:rsidRPr="009C008C">
        <w:rPr>
          <w:rFonts w:asciiTheme="minorHAnsi" w:hAnsiTheme="minorHAnsi"/>
          <w:color w:val="171717" w:themeColor="background2" w:themeShade="1A"/>
          <w:lang w:val="en-GB"/>
        </w:rPr>
        <w:fldChar w:fldCharType="end"/>
      </w:r>
      <w:r w:rsidR="00EF1C47" w:rsidRPr="009C008C">
        <w:rPr>
          <w:rFonts w:asciiTheme="minorHAnsi" w:hAnsiTheme="minorHAnsi"/>
          <w:color w:val="171717" w:themeColor="background2" w:themeShade="1A"/>
          <w:lang w:val="en-GB"/>
        </w:rPr>
        <w:t xml:space="preserve"> </w:t>
      </w:r>
    </w:p>
    <w:p w14:paraId="159D9AA6" w14:textId="428D5864" w:rsidR="00CA3688" w:rsidRPr="009C008C" w:rsidRDefault="6F6FBB0E"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Some studies have suggested</w:t>
      </w:r>
      <w:r w:rsidR="018EE88B" w:rsidRPr="009C008C">
        <w:rPr>
          <w:rFonts w:asciiTheme="minorHAnsi" w:hAnsiTheme="minorHAnsi"/>
          <w:color w:val="171717" w:themeColor="background2" w:themeShade="1A"/>
          <w:lang w:val="en-GB"/>
        </w:rPr>
        <w:t xml:space="preserve"> </w:t>
      </w:r>
      <w:r w:rsidR="6E4B337A" w:rsidRPr="009C008C">
        <w:rPr>
          <w:rFonts w:asciiTheme="minorHAnsi" w:hAnsiTheme="minorHAnsi"/>
          <w:color w:val="171717" w:themeColor="background2" w:themeShade="1A"/>
          <w:lang w:val="en-GB"/>
        </w:rPr>
        <w:t xml:space="preserve">that vaccination after </w:t>
      </w:r>
      <w:r w:rsidR="240DF4A3" w:rsidRPr="009C008C">
        <w:rPr>
          <w:rFonts w:asciiTheme="minorHAnsi" w:hAnsiTheme="minorHAnsi"/>
          <w:color w:val="171717" w:themeColor="background2" w:themeShade="1A"/>
          <w:lang w:val="en-GB"/>
        </w:rPr>
        <w:t>infection can</w:t>
      </w:r>
      <w:r w:rsidR="4B850812" w:rsidRPr="009C008C">
        <w:rPr>
          <w:rFonts w:asciiTheme="minorHAnsi" w:hAnsiTheme="minorHAnsi"/>
          <w:color w:val="171717" w:themeColor="background2" w:themeShade="1A"/>
          <w:lang w:val="en-GB"/>
        </w:rPr>
        <w:t xml:space="preserve"> significantly </w:t>
      </w:r>
      <w:r w:rsidR="6B6D2226" w:rsidRPr="009C008C">
        <w:rPr>
          <w:rFonts w:asciiTheme="minorHAnsi" w:hAnsiTheme="minorHAnsi"/>
          <w:color w:val="171717" w:themeColor="background2" w:themeShade="1A"/>
          <w:lang w:val="en-GB"/>
        </w:rPr>
        <w:t>reduce</w:t>
      </w:r>
      <w:r w:rsidR="265654C0" w:rsidRPr="009C008C">
        <w:rPr>
          <w:rFonts w:asciiTheme="minorHAnsi" w:hAnsiTheme="minorHAnsi"/>
          <w:color w:val="171717" w:themeColor="background2" w:themeShade="1A"/>
          <w:lang w:val="en-GB"/>
        </w:rPr>
        <w:t xml:space="preserve"> </w:t>
      </w:r>
      <w:r w:rsidR="7A9BC783" w:rsidRPr="009C008C">
        <w:rPr>
          <w:rFonts w:asciiTheme="minorHAnsi" w:hAnsiTheme="minorHAnsi"/>
          <w:color w:val="171717" w:themeColor="background2" w:themeShade="1A"/>
          <w:lang w:val="en-GB"/>
        </w:rPr>
        <w:t>the likelihood of long COVID</w:t>
      </w:r>
      <w:r w:rsidR="00F59E02" w:rsidRPr="009C008C">
        <w:rPr>
          <w:rFonts w:asciiTheme="minorHAnsi" w:hAnsiTheme="minorHAnsi"/>
          <w:color w:val="171717" w:themeColor="background2" w:themeShade="1A"/>
          <w:lang w:val="en-GB"/>
        </w:rPr>
        <w:t>.</w:t>
      </w:r>
      <w:r w:rsidR="1D15D24E" w:rsidRPr="009C008C">
        <w:rPr>
          <w:rFonts w:asciiTheme="minorHAnsi" w:hAnsiTheme="minorHAnsi"/>
          <w:color w:val="171717" w:themeColor="background2" w:themeShade="1A"/>
          <w:lang w:val="en-GB"/>
        </w:rPr>
        <w:t xml:space="preserve"> For example, a</w:t>
      </w:r>
      <w:r w:rsidR="48486E03" w:rsidRPr="009C008C">
        <w:rPr>
          <w:rFonts w:asciiTheme="minorHAnsi" w:hAnsiTheme="minorHAnsi"/>
          <w:color w:val="171717" w:themeColor="background2" w:themeShade="1A"/>
          <w:lang w:val="en-GB"/>
        </w:rPr>
        <w:t xml:space="preserve"> large study which analysed self-reported data from 1.2 million UK smartphone users found that two doses of a COVID-19 vaccine halved the risk of long COVID</w:t>
      </w:r>
      <w:r w:rsidR="3FDA2DED" w:rsidRPr="009C008C">
        <w:rPr>
          <w:rFonts w:asciiTheme="minorHAnsi" w:hAnsiTheme="minorHAnsi"/>
          <w:color w:val="171717" w:themeColor="background2" w:themeShade="1A"/>
          <w:lang w:val="en-GB"/>
        </w:rPr>
        <w:t>.</w:t>
      </w:r>
      <w:r w:rsidR="419144CD"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fldData xml:space="preserve">PEVuZE5vdGU+PENpdGU+PEF1dGhvcj5BbnRvbmVsbGk8L0F1dGhvcj48WWVhcj4yMDIyPC9ZZWFy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PEVuZE5vdGU+PENpdGU+PEF1dGhvcj5BbnRvbmVsbGk8L0F1dGhvcj48WWVhcj4yMDIyPC9ZZWFy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(65)</w:t>
      </w:r>
      <w:r w:rsidR="00286CB7" w:rsidRPr="009C008C">
        <w:rPr>
          <w:rFonts w:asciiTheme="minorHAnsi" w:hAnsiTheme="minorHAnsi"/>
          <w:color w:val="171717" w:themeColor="background2" w:themeShade="1A"/>
          <w:lang w:val="en-GB"/>
        </w:rPr>
        <w:fldChar w:fldCharType="end"/>
      </w:r>
      <w:r w:rsidR="1D15D24E" w:rsidRPr="009C008C">
        <w:rPr>
          <w:rFonts w:asciiTheme="minorHAnsi" w:hAnsiTheme="minorHAnsi"/>
          <w:color w:val="171717" w:themeColor="background2" w:themeShade="1A"/>
          <w:lang w:val="en-GB"/>
        </w:rPr>
        <w:t xml:space="preserve"> However, some recently published studies suggest that the protective effect may not be as great as initially thought</w:t>
      </w:r>
      <w:r w:rsidR="2731B3A5"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&lt;EndNote&gt;&lt;Cite&gt;&lt;Author&gt;Reardon&lt;/Author&gt;&lt;Year&gt;2022&lt;/Year&gt;&lt;RecNum&gt;3523&lt;/RecNum&gt;&lt;DisplayText&gt;(81)&lt;/DisplayText&gt;&lt;record&gt;&lt;rec-number&gt;3523&lt;/rec-number&gt;&lt;foreign-keys&gt;&lt;key app="EN" db-id="0rs59rwxor09ptezsf5vp5zttpdzdep90xfe" timestamp="1656445219" guid="9ea67dae-3612-4624-be46-ed1b2e718eb2"&gt;3523&lt;/key&gt;&lt;/foreign-keys&gt;&lt;ref-type name="Web Page"&gt;12&lt;/ref-type&gt;&lt;contributors&gt;&lt;authors&gt;&lt;author&gt;Reardon, S.&lt;/author&gt;&lt;/authors&gt;&lt;/contributors&gt;&lt;titles&gt;&lt;title&gt;Long COVID risk falls only slightly after vaccination, huge study shows&lt;/title&gt;&lt;/titles&gt;&lt;volume&gt;2022&lt;/volume&gt;&lt;number&gt;28 June&lt;/number&gt;&lt;dates&gt;&lt;year&gt;2022&lt;/year&gt;&lt;pub-dates&gt;&lt;date&gt;25 May 2022&lt;/date&gt;&lt;/pub-dates&gt;&lt;/dates&gt;&lt;publisher&gt;Nature News&lt;/publisher&gt;&lt;urls&gt;&lt;related-urls&gt;&lt;url&gt;https://www.nature.com/articles/d41586-022-01453-0&lt;/url&gt;&lt;/related-urls&gt;&lt;/urls&gt;&lt;/record&gt;&lt;/Cite&gt;&lt;/EndNote&gt;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(81)</w:t>
      </w:r>
      <w:r w:rsidR="00286CB7" w:rsidRPr="009C008C">
        <w:rPr>
          <w:rFonts w:asciiTheme="minorHAnsi" w:hAnsiTheme="minorHAnsi"/>
          <w:color w:val="171717" w:themeColor="background2" w:themeShade="1A"/>
          <w:lang w:val="en-GB"/>
        </w:rPr>
        <w:fldChar w:fldCharType="end"/>
      </w:r>
    </w:p>
    <w:p w14:paraId="4777296C" w14:textId="40A23289" w:rsidR="0080745F" w:rsidRPr="009C008C" w:rsidRDefault="3DA81EFC"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A </w:t>
      </w:r>
      <w:r w:rsidR="41C68C72" w:rsidRPr="009C008C">
        <w:rPr>
          <w:rFonts w:asciiTheme="minorHAnsi" w:hAnsiTheme="minorHAnsi"/>
          <w:color w:val="171717" w:themeColor="background2" w:themeShade="1A"/>
          <w:lang w:val="en-GB"/>
        </w:rPr>
        <w:t xml:space="preserve">large </w:t>
      </w:r>
      <w:r w:rsidRPr="009C008C">
        <w:rPr>
          <w:rFonts w:asciiTheme="minorHAnsi" w:hAnsiTheme="minorHAnsi"/>
          <w:color w:val="171717" w:themeColor="background2" w:themeShade="1A"/>
          <w:lang w:val="en-GB"/>
        </w:rPr>
        <w:t xml:space="preserve">study published in </w:t>
      </w:r>
      <w:r w:rsidRPr="009C008C">
        <w:rPr>
          <w:rFonts w:asciiTheme="minorHAnsi" w:hAnsiTheme="minorHAnsi"/>
          <w:i/>
          <w:iCs/>
          <w:color w:val="171717" w:themeColor="background2" w:themeShade="1A"/>
          <w:lang w:val="en-GB"/>
        </w:rPr>
        <w:t>Nature</w:t>
      </w:r>
      <w:r w:rsidR="0B9A348D" w:rsidRPr="009C008C">
        <w:rPr>
          <w:rFonts w:asciiTheme="minorHAnsi" w:hAnsiTheme="minorHAnsi"/>
          <w:i/>
          <w:iCs/>
          <w:color w:val="171717" w:themeColor="background2" w:themeShade="1A"/>
          <w:lang w:val="en-GB"/>
        </w:rPr>
        <w:t xml:space="preserve"> Medicine</w:t>
      </w:r>
      <w:r w:rsidRPr="009C008C">
        <w:rPr>
          <w:rFonts w:asciiTheme="minorHAnsi" w:hAnsiTheme="minorHAnsi"/>
          <w:i/>
          <w:iCs/>
          <w:color w:val="171717" w:themeColor="background2" w:themeShade="1A"/>
          <w:lang w:val="en-GB"/>
        </w:rPr>
        <w:t xml:space="preserve"> </w:t>
      </w:r>
      <w:r w:rsidRPr="009C008C">
        <w:rPr>
          <w:rFonts w:asciiTheme="minorHAnsi" w:hAnsiTheme="minorHAnsi"/>
          <w:color w:val="171717" w:themeColor="background2" w:themeShade="1A"/>
          <w:lang w:val="en-GB"/>
        </w:rPr>
        <w:t xml:space="preserve">in May 2022 used the US Veterans </w:t>
      </w:r>
      <w:r w:rsidR="492ECCF2" w:rsidRPr="009C008C">
        <w:rPr>
          <w:rFonts w:asciiTheme="minorHAnsi" w:hAnsiTheme="minorHAnsi"/>
          <w:color w:val="171717" w:themeColor="background2" w:themeShade="1A"/>
          <w:lang w:val="en-GB"/>
        </w:rPr>
        <w:t>A</w:t>
      </w:r>
      <w:r w:rsidRPr="009C008C">
        <w:rPr>
          <w:rFonts w:asciiTheme="minorHAnsi" w:hAnsiTheme="minorHAnsi"/>
          <w:color w:val="171717" w:themeColor="background2" w:themeShade="1A"/>
          <w:lang w:val="en-GB"/>
        </w:rPr>
        <w:t>ffairs databases for a</w:t>
      </w:r>
      <w:r w:rsidR="28E0A71C" w:rsidRPr="009C008C">
        <w:rPr>
          <w:rFonts w:asciiTheme="minorHAnsi" w:hAnsiTheme="minorHAnsi"/>
          <w:color w:val="171717" w:themeColor="background2" w:themeShade="1A"/>
          <w:lang w:val="en-GB"/>
        </w:rPr>
        <w:t>n analysis</w:t>
      </w:r>
      <w:r w:rsidRPr="009C008C">
        <w:rPr>
          <w:rFonts w:asciiTheme="minorHAnsi" w:hAnsiTheme="minorHAnsi"/>
          <w:color w:val="171717" w:themeColor="background2" w:themeShade="1A"/>
          <w:lang w:val="en-GB"/>
        </w:rPr>
        <w:t xml:space="preserve"> that included more than 13 million people</w:t>
      </w:r>
      <w:r w:rsidR="41C68C72" w:rsidRPr="009C008C">
        <w:rPr>
          <w:rFonts w:asciiTheme="minorHAnsi" w:hAnsiTheme="minorHAnsi"/>
          <w:color w:val="171717" w:themeColor="background2" w:themeShade="1A"/>
          <w:lang w:val="en-GB"/>
        </w:rPr>
        <w:t>.</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&lt;EndNote&gt;&lt;Cite&gt;&lt;Author&gt;Al-Aly&lt;/Author&gt;&lt;Year&gt;2022&lt;/Year&gt;&lt;RecNum&gt;5089&lt;/RecNum&gt;&lt;DisplayText&gt;(60)&lt;/DisplayText&gt;&lt;record&gt;&lt;rec-number&gt;5089&lt;/rec-number&gt;&lt;foreign-keys&gt;&lt;key app="EN" db-id="0rs59rwxor09ptezsf5vp5zttpdzdep90xfe" timestamp="1660168826" guid="d817151c-01a0-4323-82f0-d7ac2956d3d0"&gt;5089&lt;/key&gt;&lt;/foreign-keys&gt;&lt;ref-type name="Journal Article"&gt;17&lt;/ref-type&gt;&lt;contributors&gt;&lt;authors&gt;&lt;author&gt;Al-Aly, Ziyad&lt;/author&gt;&lt;author&gt;Bowe, Benjamin&lt;/author&gt;&lt;author&gt;Xie, Yan&lt;/author&gt;&lt;/authors&gt;&lt;/contributors&gt;&lt;titles&gt;&lt;title&gt;Long COVID after breakthrough SARS-CoV-2 infection&lt;/title&gt;&lt;secondary-title&gt;Nature Medicine&lt;/secondary-title&gt;&lt;/titles&gt;&lt;periodical&gt;&lt;full-title&gt;Nature Medicine&lt;/full-title&gt;&lt;/periodical&gt;&lt;pages&gt;1461-1467&lt;/pages&gt;&lt;volume&gt;28&lt;/volume&gt;&lt;number&gt;7&lt;/number&gt;&lt;dates&gt;&lt;year&gt;2022&lt;/year&gt;&lt;pub-dates&gt;&lt;date&gt;2022/07/01&lt;/date&gt;&lt;/pub-dates&gt;&lt;/dates&gt;&lt;isbn&gt;1546-170X&lt;/isbn&gt;&lt;urls&gt;&lt;related-urls&gt;&lt;url&gt;https://doi.org/10.1038/s41591-022-01840-0&lt;/url&gt;&lt;/related-urls&gt;&lt;/urls&gt;&lt;electronic-resource-num&gt;10.1038/s41591-022-01840-0&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(60)</w:t>
      </w:r>
      <w:r w:rsidR="00286CB7" w:rsidRPr="009C008C">
        <w:rPr>
          <w:rFonts w:asciiTheme="minorHAnsi" w:hAnsiTheme="minorHAnsi"/>
          <w:color w:val="171717" w:themeColor="background2" w:themeShade="1A"/>
          <w:lang w:val="en-GB"/>
        </w:rPr>
        <w:fldChar w:fldCharType="end"/>
      </w:r>
      <w:r w:rsidR="41C68C72" w:rsidRPr="009C008C">
        <w:rPr>
          <w:rFonts w:asciiTheme="minorHAnsi" w:hAnsiTheme="minorHAnsi"/>
          <w:color w:val="171717" w:themeColor="background2" w:themeShade="1A"/>
          <w:lang w:val="en-GB"/>
        </w:rPr>
        <w:t xml:space="preserve"> This</w:t>
      </w:r>
      <w:r w:rsidR="24CCF0CB" w:rsidRPr="009C008C">
        <w:rPr>
          <w:rFonts w:asciiTheme="minorHAnsi" w:hAnsiTheme="minorHAnsi"/>
          <w:color w:val="171717" w:themeColor="background2" w:themeShade="1A"/>
          <w:lang w:val="en-GB"/>
        </w:rPr>
        <w:t xml:space="preserve"> </w:t>
      </w:r>
      <w:r w:rsidR="2E21B08A" w:rsidRPr="009C008C">
        <w:rPr>
          <w:rFonts w:asciiTheme="minorHAnsi" w:hAnsiTheme="minorHAnsi"/>
          <w:color w:val="171717" w:themeColor="background2" w:themeShade="1A"/>
          <w:lang w:val="en-GB"/>
        </w:rPr>
        <w:t>reported</w:t>
      </w:r>
      <w:r w:rsidRPr="009C008C">
        <w:rPr>
          <w:rFonts w:asciiTheme="minorHAnsi" w:hAnsiTheme="minorHAnsi"/>
          <w:color w:val="171717" w:themeColor="background2" w:themeShade="1A"/>
          <w:lang w:val="en-GB"/>
        </w:rPr>
        <w:t xml:space="preserve"> that vaccination lowers the risk of long COVID after infection by about 15%.</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&lt;EndNote&gt;&lt;Cite&gt;&lt;Author&gt;Reardon&lt;/Author&gt;&lt;Year&gt;2022&lt;/Year&gt;&lt;RecNum&gt;3523&lt;/RecNum&gt;&lt;DisplayText&gt;(81)&lt;/DisplayText&gt;&lt;record&gt;&lt;rec-number&gt;3523&lt;/rec-number&gt;&lt;foreign-keys&gt;&lt;key app="EN" db-id="0rs59rwxor09ptezsf5vp5zttpdzdep90xfe" timestamp="1656445219" guid="9ea67dae-3612-4624-be46-ed1b2e718eb2"&gt;3523&lt;/key&gt;&lt;/foreign-keys&gt;&lt;ref-type name="Web Page"&gt;12&lt;/ref-type&gt;&lt;contributors&gt;&lt;authors&gt;&lt;author&gt;Reardon, S.&lt;/author&gt;&lt;/authors&gt;&lt;/contributors&gt;&lt;titles&gt;&lt;title&gt;Long COVID risk falls only slightly after vaccination, huge study shows&lt;/title&gt;&lt;/titles&gt;&lt;volume&gt;2022&lt;/volume&gt;&lt;number&gt;28 June&lt;/number&gt;&lt;dates&gt;&lt;year&gt;2022&lt;/year&gt;&lt;pub-dates&gt;&lt;date&gt;25 May 2022&lt;/date&gt;&lt;/pub-dates&gt;&lt;/dates&gt;&lt;publisher&gt;Nature News&lt;/publisher&gt;&lt;urls&gt;&lt;related-urls&gt;&lt;url&gt;https://www.nature.com/articles/d41586-022-01453-0&lt;/url&gt;&lt;/related-urls&gt;&lt;/urls&gt;&lt;/record&gt;&lt;/Cite&gt;&lt;/EndNote&gt;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(81)</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xml:space="preserve"> Symptoms such as brain fog and fatigue were compared in vaccinated and unvaccinated participants for up to six months after they tested positive for SARS-CoV-2. No difference was found in the type or severity of symptoms between vaccinated and unvaccinated groups. </w:t>
      </w:r>
      <w:r w:rsidR="40CB0F79" w:rsidRPr="009C008C">
        <w:rPr>
          <w:rFonts w:asciiTheme="minorHAnsi" w:hAnsiTheme="minorHAnsi"/>
          <w:color w:val="171717" w:themeColor="background2" w:themeShade="1A"/>
          <w:lang w:val="en-GB"/>
        </w:rPr>
        <w:t>Limitations of this study</w:t>
      </w:r>
      <w:r w:rsidR="04F9581C" w:rsidRPr="009C008C">
        <w:rPr>
          <w:rFonts w:asciiTheme="minorHAnsi" w:hAnsiTheme="minorHAnsi"/>
          <w:color w:val="171717" w:themeColor="background2" w:themeShade="1A"/>
          <w:lang w:val="en-GB"/>
        </w:rPr>
        <w:t xml:space="preserve"> are</w:t>
      </w:r>
      <w:r w:rsidR="412D8F92" w:rsidRPr="009C008C">
        <w:rPr>
          <w:rFonts w:asciiTheme="minorHAnsi" w:hAnsiTheme="minorHAnsi"/>
          <w:color w:val="171717" w:themeColor="background2" w:themeShade="1A"/>
          <w:lang w:val="en-GB"/>
        </w:rPr>
        <w:t xml:space="preserve"> the relatively small numbers of women included and suboptimal schedules for </w:t>
      </w:r>
      <w:r w:rsidR="412D8F92" w:rsidRPr="009C008C">
        <w:rPr>
          <w:rFonts w:asciiTheme="minorHAnsi" w:hAnsiTheme="minorHAnsi"/>
          <w:color w:val="171717" w:themeColor="background2" w:themeShade="1A"/>
          <w:lang w:val="en-GB"/>
        </w:rPr>
        <w:lastRenderedPageBreak/>
        <w:t xml:space="preserve">vaccination.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&lt;EndNote&gt;&lt;Cite&gt;&lt;Author&gt;Azzolini&lt;/Author&gt;&lt;Year&gt;2022&lt;/Year&gt;&lt;RecNum&gt;4848&lt;/RecNum&gt;&lt;DisplayText&gt;(79)&lt;/DisplayText&gt;&lt;record&gt;&lt;rec-number&gt;4848&lt;/rec-number&gt;&lt;foreign-keys&gt;&lt;key app="EN" db-id="0rs59rwxor09ptezsf5vp5zttpdzdep90xfe" timestamp="1660015699" guid="e8cf7bf1-28ed-4224-9e35-394b6963f6ce"&gt;4848&lt;/key&gt;&lt;/foreign-keys&gt;&lt;ref-type name="Journal Article"&gt;17&lt;/ref-type&gt;&lt;contributors&gt;&lt;authors&gt;&lt;author&gt;Azzolini, Elena&lt;/author&gt;&lt;author&gt;Levi, Riccardo&lt;/author&gt;&lt;author&gt;Sarti, Riccardo&lt;/author&gt;&lt;author&gt;Pozzi, Chiara&lt;/author&gt;&lt;author&gt;Mollura, Maximiliano&lt;/author&gt;&lt;author&gt;Mantovani, Alberto&lt;/author&gt;&lt;author&gt;Rescigno, Maria&lt;/author&gt;&lt;/authors&gt;&lt;/contributors&gt;&lt;titles&gt;&lt;title&gt;Association Between BNT162b2 Vaccination and Long COVID After Infections Not Requiring Hospitalization in Health Care Workers&lt;/title&gt;&lt;secondary-title&gt;JAMA Published online July 01&lt;/secondary-title&gt;&lt;/titles&gt;&lt;periodical&gt;&lt;full-title&gt;JAMA Published online July 01&lt;/full-title&gt;&lt;/periodical&gt;&lt;dates&gt;&lt;year&gt;2022&lt;/year&gt;&lt;/dates&gt;&lt;isbn&gt;0098-7484&lt;/isbn&gt;&lt;urls&gt;&lt;related-urls&gt;&lt;url&gt;https://doi.org/10.1001/jama.2022.11691&lt;/url&gt;&lt;/related-urls&gt;&lt;/urls&gt;&lt;electronic-resource-num&gt;10.1001/jama.2022.11691&lt;/electronic-resource-num&gt;&lt;access-date&gt;7/26/2022&lt;/access-date&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(79)</w:t>
      </w:r>
      <w:r w:rsidR="00286CB7" w:rsidRPr="009C008C">
        <w:rPr>
          <w:rFonts w:asciiTheme="minorHAnsi" w:hAnsiTheme="minorHAnsi"/>
          <w:color w:val="171717" w:themeColor="background2" w:themeShade="1A"/>
          <w:lang w:val="en-GB"/>
        </w:rPr>
        <w:fldChar w:fldCharType="end"/>
      </w:r>
      <w:r w:rsidR="146027BE" w:rsidRPr="009C008C">
        <w:rPr>
          <w:rFonts w:asciiTheme="minorHAnsi" w:hAnsiTheme="minorHAnsi"/>
          <w:color w:val="171717" w:themeColor="background2" w:themeShade="1A"/>
          <w:lang w:val="en-GB"/>
        </w:rPr>
        <w:t xml:space="preserve"> Additionally, this was completed prior to the emergence of Omicron and its </w:t>
      </w:r>
      <w:proofErr w:type="spellStart"/>
      <w:r w:rsidR="146027BE" w:rsidRPr="009C008C">
        <w:rPr>
          <w:rFonts w:asciiTheme="minorHAnsi" w:hAnsiTheme="minorHAnsi"/>
          <w:color w:val="171717" w:themeColor="background2" w:themeShade="1A"/>
          <w:lang w:val="en-GB"/>
        </w:rPr>
        <w:t>sublineages</w:t>
      </w:r>
      <w:proofErr w:type="spellEnd"/>
      <w:r w:rsidR="146027BE" w:rsidRPr="009C008C">
        <w:rPr>
          <w:rFonts w:asciiTheme="minorHAnsi" w:hAnsiTheme="minorHAnsi"/>
          <w:color w:val="171717" w:themeColor="background2" w:themeShade="1A"/>
          <w:lang w:val="en-GB"/>
        </w:rPr>
        <w:t xml:space="preserve"> so may not be representative of current circulating variants. </w:t>
      </w:r>
    </w:p>
    <w:p w14:paraId="15DF7BDC" w14:textId="47E7DABA" w:rsidR="00DD4E9E" w:rsidRPr="009C008C" w:rsidRDefault="48D73383"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The UKHSA rapid evidence briefing also reported </w:t>
      </w:r>
      <w:r w:rsidR="4E2D10F4" w:rsidRPr="009C008C">
        <w:rPr>
          <w:rFonts w:asciiTheme="minorHAnsi" w:hAnsiTheme="minorHAnsi"/>
          <w:color w:val="171717" w:themeColor="background2" w:themeShade="1A"/>
          <w:lang w:val="en-GB"/>
        </w:rPr>
        <w:t>on</w:t>
      </w:r>
      <w:r w:rsidRPr="009C008C">
        <w:rPr>
          <w:rFonts w:asciiTheme="minorHAnsi" w:hAnsiTheme="minorHAnsi"/>
          <w:color w:val="171717" w:themeColor="background2" w:themeShade="1A"/>
          <w:lang w:val="en-GB"/>
        </w:rPr>
        <w:t xml:space="preserve"> 3 studies which compared people with long COVID who were infected with </w:t>
      </w:r>
      <w:r w:rsidR="3E770F78" w:rsidRPr="009C008C">
        <w:rPr>
          <w:rFonts w:asciiTheme="minorHAnsi" w:hAnsiTheme="minorHAnsi"/>
          <w:color w:val="171717" w:themeColor="background2" w:themeShade="1A"/>
          <w:lang w:val="en-GB"/>
        </w:rPr>
        <w:t>SARS-CoV-2</w:t>
      </w:r>
      <w:r w:rsidR="01E8FD19" w:rsidRPr="009C008C">
        <w:rPr>
          <w:rFonts w:asciiTheme="minorHAnsi" w:hAnsiTheme="minorHAnsi"/>
          <w:color w:val="171717" w:themeColor="background2" w:themeShade="1A"/>
          <w:lang w:val="en-GB"/>
        </w:rPr>
        <w:t xml:space="preserve"> and </w:t>
      </w:r>
      <w:r w:rsidRPr="009C008C">
        <w:rPr>
          <w:rFonts w:asciiTheme="minorHAnsi" w:hAnsiTheme="minorHAnsi"/>
          <w:color w:val="171717" w:themeColor="background2" w:themeShade="1A"/>
          <w:lang w:val="en-GB"/>
        </w:rPr>
        <w:t>then subsequently vaccinated</w:t>
      </w:r>
      <w:r w:rsidR="01E8FD19" w:rsidRPr="009C008C">
        <w:rPr>
          <w:rFonts w:asciiTheme="minorHAnsi" w:hAnsiTheme="minorHAnsi"/>
          <w:color w:val="171717" w:themeColor="background2" w:themeShade="1A"/>
          <w:lang w:val="en-GB"/>
        </w:rPr>
        <w:t>,</w:t>
      </w:r>
      <w:r w:rsidRPr="009C008C">
        <w:rPr>
          <w:rFonts w:asciiTheme="minorHAnsi" w:hAnsiTheme="minorHAnsi"/>
          <w:color w:val="171717" w:themeColor="background2" w:themeShade="1A"/>
          <w:lang w:val="en-GB"/>
        </w:rPr>
        <w:t xml:space="preserve"> to participants </w:t>
      </w:r>
      <w:r w:rsidR="42191A30" w:rsidRPr="009C008C">
        <w:rPr>
          <w:rFonts w:asciiTheme="minorHAnsi" w:hAnsiTheme="minorHAnsi"/>
          <w:color w:val="171717" w:themeColor="background2" w:themeShade="1A"/>
          <w:lang w:val="en-GB"/>
        </w:rPr>
        <w:t xml:space="preserve">with long COVID </w:t>
      </w:r>
      <w:r w:rsidRPr="009C008C">
        <w:rPr>
          <w:rFonts w:asciiTheme="minorHAnsi" w:hAnsiTheme="minorHAnsi"/>
          <w:color w:val="171717" w:themeColor="background2" w:themeShade="1A"/>
          <w:lang w:val="en-GB"/>
        </w:rPr>
        <w:t xml:space="preserve">that remained unvaccinated following infection. All three studies reported that the cohort who received the vaccinations </w:t>
      </w:r>
      <w:r w:rsidR="4E2D10F4" w:rsidRPr="009C008C">
        <w:rPr>
          <w:rFonts w:asciiTheme="minorHAnsi" w:hAnsiTheme="minorHAnsi"/>
          <w:color w:val="171717" w:themeColor="background2" w:themeShade="1A"/>
          <w:lang w:val="en-GB"/>
        </w:rPr>
        <w:t>were significantly</w:t>
      </w:r>
      <w:r w:rsidRPr="009C008C">
        <w:rPr>
          <w:rFonts w:asciiTheme="minorHAnsi" w:hAnsiTheme="minorHAnsi"/>
          <w:color w:val="171717" w:themeColor="background2" w:themeShade="1A"/>
          <w:lang w:val="en-GB"/>
        </w:rPr>
        <w:t xml:space="preserve"> less likely to experience long COVID symptoms shortly after vaccination and over longer periods.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&lt;EndNote&gt;&lt;Cite&gt;&lt;Author&gt;UK Health Security Agency&lt;/Author&gt;&lt;Year&gt;2022&lt;/Year&gt;&lt;RecNum&gt;2658&lt;/RecNum&gt;&lt;DisplayText&gt;(69)&lt;/DisplayText&gt;&lt;record&gt;&lt;rec-number&gt;2658&lt;/rec-number&gt;&lt;foreign-keys&gt;&lt;key app="EN" db-id="0rs59rwxor09ptezsf5vp5zttpdzdep90xfe" timestamp="1655071969"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(69)</w:t>
      </w:r>
      <w:r w:rsidR="00286CB7" w:rsidRPr="009C008C">
        <w:rPr>
          <w:rFonts w:asciiTheme="minorHAnsi" w:hAnsiTheme="minorHAnsi"/>
          <w:color w:val="171717" w:themeColor="background2" w:themeShade="1A"/>
          <w:lang w:val="en-GB"/>
        </w:rPr>
        <w:fldChar w:fldCharType="end"/>
      </w:r>
      <w:r w:rsidR="0154BD4E" w:rsidRPr="009C008C">
        <w:rPr>
          <w:rFonts w:asciiTheme="minorHAnsi" w:hAnsiTheme="minorHAnsi"/>
          <w:color w:val="171717" w:themeColor="background2" w:themeShade="1A"/>
          <w:lang w:val="en-GB"/>
        </w:rPr>
        <w:t xml:space="preserve"> </w:t>
      </w:r>
      <w:r w:rsidRPr="009C008C">
        <w:rPr>
          <w:rFonts w:asciiTheme="minorHAnsi" w:hAnsiTheme="minorHAnsi"/>
          <w:color w:val="171717" w:themeColor="background2" w:themeShade="1A"/>
          <w:lang w:val="en-GB"/>
        </w:rPr>
        <w:t xml:space="preserve"> </w:t>
      </w:r>
    </w:p>
    <w:p w14:paraId="23923881" w14:textId="47807B25" w:rsidR="005E3704" w:rsidRPr="009C008C" w:rsidRDefault="0030078F"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One of the largest studies on this topic to date </w:t>
      </w:r>
      <w:r w:rsidR="00B37CA4" w:rsidRPr="009C008C">
        <w:rPr>
          <w:rFonts w:asciiTheme="minorHAnsi" w:hAnsiTheme="minorHAnsi"/>
          <w:color w:val="171717" w:themeColor="background2" w:themeShade="1A"/>
          <w:lang w:val="en-GB"/>
        </w:rPr>
        <w:t>(published May 2022) is a</w:t>
      </w:r>
      <w:r w:rsidR="005E3704" w:rsidRPr="009C008C">
        <w:rPr>
          <w:rFonts w:asciiTheme="minorHAnsi" w:hAnsiTheme="minorHAnsi"/>
          <w:color w:val="171717" w:themeColor="background2" w:themeShade="1A"/>
          <w:lang w:val="en-GB"/>
        </w:rPr>
        <w:t xml:space="preserve"> community-based cohort study of 28,356 participants </w:t>
      </w:r>
      <w:r w:rsidR="00B24F5F" w:rsidRPr="009C008C">
        <w:rPr>
          <w:rFonts w:asciiTheme="minorHAnsi" w:hAnsiTheme="minorHAnsi"/>
          <w:color w:val="171717" w:themeColor="background2" w:themeShade="1A"/>
          <w:lang w:val="en-GB"/>
        </w:rPr>
        <w:t xml:space="preserve">(mean age 46 years, 56% female, 89% white) </w:t>
      </w:r>
      <w:r w:rsidR="005E3704" w:rsidRPr="009C008C">
        <w:rPr>
          <w:rFonts w:asciiTheme="minorHAnsi" w:hAnsiTheme="minorHAnsi"/>
          <w:color w:val="171717" w:themeColor="background2" w:themeShade="1A"/>
          <w:lang w:val="en-GB"/>
        </w:rPr>
        <w:t>from the UK’s COVID-19 Infection Surve</w:t>
      </w:r>
      <w:r w:rsidR="00B24F5F" w:rsidRPr="009C008C">
        <w:rPr>
          <w:rFonts w:asciiTheme="minorHAnsi" w:hAnsiTheme="minorHAnsi"/>
          <w:color w:val="171717" w:themeColor="background2" w:themeShade="1A"/>
          <w:lang w:val="en-GB"/>
        </w:rPr>
        <w:t>y examined the trajectory of long COVID symptoms following COVID-19 vaccination. Participants were aged 18 to 69 years who received at least their first vaccination after test-confirmed infection. The study had a m</w:t>
      </w:r>
      <w:r w:rsidR="005E3704" w:rsidRPr="009C008C">
        <w:rPr>
          <w:rFonts w:asciiTheme="minorHAnsi" w:hAnsiTheme="minorHAnsi"/>
          <w:color w:val="171717" w:themeColor="background2" w:themeShade="1A"/>
          <w:lang w:val="en-GB"/>
        </w:rPr>
        <w:t>edian follow-up</w:t>
      </w:r>
      <w:r w:rsidR="00B24F5F" w:rsidRPr="009C008C">
        <w:rPr>
          <w:rFonts w:asciiTheme="minorHAnsi" w:hAnsiTheme="minorHAnsi"/>
          <w:color w:val="171717" w:themeColor="background2" w:themeShade="1A"/>
          <w:lang w:val="en-GB"/>
        </w:rPr>
        <w:t xml:space="preserve"> of</w:t>
      </w:r>
      <w:r w:rsidR="005E3704" w:rsidRPr="009C008C">
        <w:rPr>
          <w:rFonts w:asciiTheme="minorHAnsi" w:hAnsiTheme="minorHAnsi"/>
          <w:color w:val="171717" w:themeColor="background2" w:themeShade="1A"/>
          <w:lang w:val="en-GB"/>
        </w:rPr>
        <w:t xml:space="preserve"> 141 days from first vaccination (among all participants) and 67 days from second vaccination (84% of participants). </w:t>
      </w:r>
      <w:r w:rsidR="0072185B" w:rsidRPr="009C008C">
        <w:rPr>
          <w:rFonts w:asciiTheme="minorHAnsi" w:hAnsiTheme="minorHAnsi"/>
          <w:color w:val="171717" w:themeColor="background2" w:themeShade="1A"/>
          <w:lang w:val="en-GB"/>
        </w:rPr>
        <w:t xml:space="preserve">The principal finding was a decrease in the likelihood of experiencing long COVID symptoms after a second vaccine dose. </w:t>
      </w:r>
      <w:r w:rsidR="005E3704" w:rsidRPr="009C008C">
        <w:rPr>
          <w:rFonts w:asciiTheme="minorHAnsi" w:hAnsiTheme="minorHAnsi"/>
          <w:color w:val="171717" w:themeColor="background2" w:themeShade="1A"/>
          <w:lang w:val="en-GB"/>
        </w:rPr>
        <w:t>First vaccination was associated with an initial 12.8% decrease (95%</w:t>
      </w:r>
      <w:r w:rsidR="00A47E2A" w:rsidRPr="009C008C">
        <w:rPr>
          <w:rFonts w:asciiTheme="minorHAnsi" w:hAnsiTheme="minorHAnsi"/>
          <w:color w:val="171717" w:themeColor="background2" w:themeShade="1A"/>
          <w:lang w:val="en-GB"/>
        </w:rPr>
        <w:t>CI: −</w:t>
      </w:r>
      <w:r w:rsidR="005E3704" w:rsidRPr="009C008C">
        <w:rPr>
          <w:rFonts w:asciiTheme="minorHAnsi" w:hAnsiTheme="minorHAnsi"/>
          <w:color w:val="171717" w:themeColor="background2" w:themeShade="1A"/>
          <w:lang w:val="en-GB"/>
        </w:rPr>
        <w:t xml:space="preserve">18.6% to −6.6%) in the odds of </w:t>
      </w:r>
      <w:r w:rsidR="00A47E2A" w:rsidRPr="009C008C">
        <w:rPr>
          <w:rFonts w:asciiTheme="minorHAnsi" w:hAnsiTheme="minorHAnsi"/>
          <w:color w:val="171717" w:themeColor="background2" w:themeShade="1A"/>
          <w:lang w:val="en-GB"/>
        </w:rPr>
        <w:t>l</w:t>
      </w:r>
      <w:r w:rsidR="005E3704" w:rsidRPr="009C008C">
        <w:rPr>
          <w:rFonts w:asciiTheme="minorHAnsi" w:hAnsiTheme="minorHAnsi"/>
          <w:color w:val="171717" w:themeColor="background2" w:themeShade="1A"/>
          <w:lang w:val="en-GB"/>
        </w:rPr>
        <w:t xml:space="preserve">ong </w:t>
      </w:r>
      <w:r w:rsidR="008A77CE" w:rsidRPr="009C008C">
        <w:rPr>
          <w:rFonts w:asciiTheme="minorHAnsi" w:hAnsiTheme="minorHAnsi"/>
          <w:color w:val="171717" w:themeColor="background2" w:themeShade="1A"/>
          <w:lang w:val="en-GB"/>
        </w:rPr>
        <w:t>COVID but</w:t>
      </w:r>
      <w:r w:rsidR="005E3704" w:rsidRPr="009C008C">
        <w:rPr>
          <w:rFonts w:asciiTheme="minorHAnsi" w:hAnsiTheme="minorHAnsi"/>
          <w:color w:val="171717" w:themeColor="background2" w:themeShade="1A"/>
          <w:lang w:val="en-GB"/>
        </w:rPr>
        <w:t xml:space="preserve"> increasing by 0.3% (−0.6% to +1.2%) per week after the first dose. Second vaccination was associated with an 8.8% decrease (−14.1% to −3.1%) in the odds of </w:t>
      </w:r>
      <w:r w:rsidR="00A47E2A" w:rsidRPr="009C008C">
        <w:rPr>
          <w:rFonts w:asciiTheme="minorHAnsi" w:hAnsiTheme="minorHAnsi"/>
          <w:color w:val="171717" w:themeColor="background2" w:themeShade="1A"/>
          <w:lang w:val="en-GB"/>
        </w:rPr>
        <w:t>l</w:t>
      </w:r>
      <w:r w:rsidR="005E3704" w:rsidRPr="009C008C">
        <w:rPr>
          <w:rFonts w:asciiTheme="minorHAnsi" w:hAnsiTheme="minorHAnsi"/>
          <w:color w:val="171717" w:themeColor="background2" w:themeShade="1A"/>
          <w:lang w:val="en-GB"/>
        </w:rPr>
        <w:t xml:space="preserve">ong </w:t>
      </w:r>
      <w:r w:rsidR="00A47E2A" w:rsidRPr="009C008C">
        <w:rPr>
          <w:rFonts w:asciiTheme="minorHAnsi" w:hAnsiTheme="minorHAnsi"/>
          <w:color w:val="171717" w:themeColor="background2" w:themeShade="1A"/>
          <w:lang w:val="en-GB"/>
        </w:rPr>
        <w:t>COVID</w:t>
      </w:r>
      <w:r w:rsidR="005E3704" w:rsidRPr="009C008C">
        <w:rPr>
          <w:rFonts w:asciiTheme="minorHAnsi" w:hAnsiTheme="minorHAnsi"/>
          <w:color w:val="171717" w:themeColor="background2" w:themeShade="1A"/>
          <w:lang w:val="en-GB"/>
        </w:rPr>
        <w:t xml:space="preserve">, with the odds subsequently decreasing by 0.8% (−1.2% to −0.4%) per week. There was no statistical evidence of heterogeneity in associations between vaccination and </w:t>
      </w:r>
      <w:r w:rsidR="00A47E2A" w:rsidRPr="009C008C">
        <w:rPr>
          <w:rFonts w:asciiTheme="minorHAnsi" w:hAnsiTheme="minorHAnsi"/>
          <w:color w:val="171717" w:themeColor="background2" w:themeShade="1A"/>
          <w:lang w:val="en-GB"/>
        </w:rPr>
        <w:t>l</w:t>
      </w:r>
      <w:r w:rsidR="005E3704" w:rsidRPr="009C008C">
        <w:rPr>
          <w:rFonts w:asciiTheme="minorHAnsi" w:hAnsiTheme="minorHAnsi"/>
          <w:color w:val="171717" w:themeColor="background2" w:themeShade="1A"/>
          <w:lang w:val="en-GB"/>
        </w:rPr>
        <w:t xml:space="preserve">ong </w:t>
      </w:r>
      <w:r w:rsidR="00A47E2A" w:rsidRPr="009C008C">
        <w:rPr>
          <w:rFonts w:asciiTheme="minorHAnsi" w:hAnsiTheme="minorHAnsi"/>
          <w:color w:val="171717" w:themeColor="background2" w:themeShade="1A"/>
          <w:lang w:val="en-GB"/>
        </w:rPr>
        <w:t>COVID</w:t>
      </w:r>
      <w:r w:rsidR="005E3704" w:rsidRPr="009C008C">
        <w:rPr>
          <w:rFonts w:asciiTheme="minorHAnsi" w:hAnsiTheme="minorHAnsi"/>
          <w:color w:val="171717" w:themeColor="background2" w:themeShade="1A"/>
          <w:lang w:val="en-GB"/>
        </w:rPr>
        <w:t xml:space="preserve"> by socio-demographic characteristics, health status, whether hospitalised with acute COVID-19, vaccine type (adenovirus vector or mRNA), or duration from infection to vaccination</w:t>
      </w:r>
      <w:r w:rsidR="00874B63" w:rsidRPr="009C008C">
        <w:rPr>
          <w:rFonts w:asciiTheme="minorHAnsi" w:hAnsiTheme="minorHAnsi"/>
          <w:color w:val="171717" w:themeColor="background2" w:themeShade="1A"/>
          <w:lang w:val="en-GB"/>
        </w:rPr>
        <w:t>.</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&lt;EndNote&gt;&lt;Cite&gt;&lt;Author&gt;Ayoubkhani&lt;/Author&gt;&lt;Year&gt;2022&lt;/Year&gt;&lt;RecNum&gt;3513&lt;/RecNum&gt;&lt;DisplayText&gt;(67)&lt;/DisplayText&gt;&lt;record&gt;&lt;rec-number&gt;3513&lt;/rec-number&gt;&lt;foreign-keys&gt;&lt;key app="EN" db-id="0rs59rwxor09ptezsf5vp5zttpdzdep90xfe" timestamp="1656445219" guid="ae27c606-f753-48ac-9dcd-ca25766efb44"&gt;3513&lt;/key&gt;&lt;/foreign-keys&gt;&lt;ref-type name="Journal Article"&gt;17&lt;/ref-type&gt;&lt;contributors&gt;&lt;authors&gt;&lt;author&gt;Ayoubkhani, Daniel&lt;/author&gt;&lt;author&gt;Bermingham, Charlotte&lt;/author&gt;&lt;author&gt;Pouwels, Koen B.&lt;/author&gt;&lt;author&gt;Glickman, Myer&lt;/author&gt;&lt;author&gt;Nafilyan, Vahé&lt;/author&gt;&lt;author&gt;Zaccardi, Francesco&lt;/author&gt;&lt;author&gt;Khunti, Kamlesh&lt;/author&gt;&lt;author&gt;Alwan, Nisreen A.&lt;/author&gt;&lt;author&gt;Walker, A. Sarah&lt;/author&gt;&lt;/authors&gt;&lt;/contributors&gt;&lt;titles&gt;&lt;title&gt;Trajectory of long covid symptoms after covid-19 vaccination: community based cohort study&lt;/title&gt;&lt;secondary-title&gt;BMJ&lt;/secondary-title&gt;&lt;/titles&gt;&lt;periodical&gt;&lt;full-title&gt;BMJ&lt;/full-title&gt;&lt;/periodical&gt;&lt;pages&gt;e069676&lt;/pages&gt;&lt;volume&gt;377&lt;/volume&gt;&lt;dates&gt;&lt;year&gt;2022&lt;/year&gt;&lt;/dates&gt;&lt;urls&gt;&lt;related-urls&gt;&lt;url&gt;http://www.bmj.com/content/377/bmj-2021-069676.abstract&lt;/url&gt;&lt;/related-urls&gt;&lt;/urls&gt;&lt;electronic-resource-num&gt;10.1136/bmj-2021-069676&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(67)</w:t>
      </w:r>
      <w:r w:rsidR="00286CB7" w:rsidRPr="009C008C">
        <w:rPr>
          <w:rFonts w:asciiTheme="minorHAnsi" w:hAnsiTheme="minorHAnsi"/>
          <w:color w:val="171717" w:themeColor="background2" w:themeShade="1A"/>
          <w:lang w:val="en-GB"/>
        </w:rPr>
        <w:fldChar w:fldCharType="end"/>
      </w:r>
      <w:r w:rsidR="00874B63" w:rsidRPr="009C008C">
        <w:rPr>
          <w:rFonts w:asciiTheme="minorHAnsi" w:hAnsiTheme="minorHAnsi"/>
          <w:color w:val="171717" w:themeColor="background2" w:themeShade="1A"/>
          <w:lang w:val="en-GB"/>
        </w:rPr>
        <w:t xml:space="preserve"> </w:t>
      </w:r>
      <w:r w:rsidR="008E4E6E" w:rsidRPr="009C008C">
        <w:rPr>
          <w:rFonts w:asciiTheme="minorHAnsi" w:hAnsiTheme="minorHAnsi"/>
          <w:color w:val="171717" w:themeColor="background2" w:themeShade="1A"/>
          <w:lang w:val="en-GB"/>
        </w:rPr>
        <w:t xml:space="preserve">Similar findings to this have been reported in multiple other studies. </w:t>
      </w:r>
      <w:r w:rsidR="00286CB7" w:rsidRPr="009C008C">
        <w:rPr>
          <w:rFonts w:asciiTheme="minorHAnsi" w:hAnsiTheme="minorHAnsi"/>
          <w:color w:val="171717" w:themeColor="background2" w:themeShade="1A"/>
          <w:lang w:val="en-GB"/>
        </w:rPr>
        <w:fldChar w:fldCharType="begin">
          <w:fldData xml:space="preserve">PEVuZE5vdGU+PENpdGU+PEF1dGhvcj5TdHJhaW48L0F1dGhvcj48WWVhcj4yMDIyPC9ZZWFyPjxS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PEVuZE5vdGU+PENpdGU+PEF1dGhvcj5TdHJhaW48L0F1dGhvcj48WWVhcj4yMDIyPC9ZZWFyPjxS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(82, 83)</w:t>
      </w:r>
      <w:r w:rsidR="00286CB7" w:rsidRPr="009C008C">
        <w:rPr>
          <w:rFonts w:asciiTheme="minorHAnsi" w:hAnsiTheme="minorHAnsi"/>
          <w:color w:val="171717" w:themeColor="background2" w:themeShade="1A"/>
          <w:lang w:val="en-GB"/>
        </w:rPr>
        <w:fldChar w:fldCharType="end"/>
      </w:r>
    </w:p>
    <w:p w14:paraId="6955542A" w14:textId="35A1676F" w:rsidR="00B91F8A" w:rsidRPr="009C008C" w:rsidRDefault="00B91F8A"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As part of a federated research study with the COVID-19 Patient Recovery Alliance,</w:t>
      </w:r>
      <w:r w:rsidR="008B734B" w:rsidRPr="009C008C">
        <w:rPr>
          <w:rFonts w:asciiTheme="minorHAnsi" w:hAnsiTheme="minorHAnsi"/>
          <w:color w:val="171717" w:themeColor="background2" w:themeShade="1A"/>
          <w:lang w:val="en-GB"/>
        </w:rPr>
        <w:t xml:space="preserve"> Arcadia Data Research (</w:t>
      </w:r>
      <w:r w:rsidRPr="009C008C">
        <w:rPr>
          <w:rFonts w:asciiTheme="minorHAnsi" w:hAnsiTheme="minorHAnsi"/>
          <w:color w:val="171717" w:themeColor="background2" w:themeShade="1A"/>
          <w:lang w:val="en-GB"/>
        </w:rPr>
        <w:t>Arcadia.io</w:t>
      </w:r>
      <w:r w:rsidR="008B734B" w:rsidRPr="009C008C">
        <w:rPr>
          <w:rFonts w:asciiTheme="minorHAnsi" w:hAnsiTheme="minorHAnsi"/>
          <w:color w:val="171717" w:themeColor="background2" w:themeShade="1A"/>
          <w:lang w:val="en-GB"/>
        </w:rPr>
        <w:t>)</w:t>
      </w:r>
      <w:r w:rsidRPr="009C008C">
        <w:rPr>
          <w:rFonts w:asciiTheme="minorHAnsi" w:hAnsiTheme="minorHAnsi"/>
          <w:color w:val="171717" w:themeColor="background2" w:themeShade="1A"/>
          <w:lang w:val="en-GB"/>
        </w:rPr>
        <w:t xml:space="preserve"> performed a retrospective analysis of the medical history of 240,648 COVID-19-infected persons to identity factors influencing the development and progression of long COVID.</w:t>
      </w:r>
      <w:r w:rsidR="00151133" w:rsidRPr="009C008C">
        <w:rPr>
          <w:rFonts w:asciiTheme="minorHAnsi" w:hAnsiTheme="minorHAnsi"/>
          <w:color w:val="171717" w:themeColor="background2" w:themeShade="1A"/>
          <w:lang w:val="en-GB"/>
        </w:rPr>
        <w:t xml:space="preserve"> Data were captured directly from electronic health record (EHR) systems, practice management systems.</w:t>
      </w:r>
      <w:r w:rsidRPr="009C008C">
        <w:rPr>
          <w:rFonts w:asciiTheme="minorHAnsi" w:hAnsiTheme="minorHAnsi"/>
          <w:color w:val="171717" w:themeColor="background2" w:themeShade="1A"/>
          <w:lang w:val="en-GB"/>
        </w:rPr>
        <w:t xml:space="preserve"> This analysis revealed that patients who received at least one dose of any of the three COVID vaccines available in the US (Pfizer, Modern or Janssen) prior to their diagnosis with COVID-19 were 7-10 times less likely to report two or more long-COVID symptoms compared to unvaccinated patients. Furthermore, unvaccinated patients who received their first COVID-19 vaccination within four weeks of SARS-CoV-2 infection were 4-6 times less likely to report multiple long-COVID symptoms, and those who received their first dose 4-8 weeks after diagnosis were 3 times less likely to report multiple long COVID symptoms compared to those who remained unvaccinated. The study authors argue that this relationship supports the hypothesis that COVID-19 vaccination is protective against long COVID and that effect persists even if vaccination occurs up to 12 weeks after COVID-19 diagnosis. </w:t>
      </w:r>
      <w:r w:rsidR="00286CB7" w:rsidRPr="009C008C">
        <w:rPr>
          <w:rFonts w:asciiTheme="minorHAnsi" w:hAnsiTheme="minorHAnsi"/>
          <w:color w:val="171717" w:themeColor="background2" w:themeShade="1A"/>
          <w:lang w:val="en-GB"/>
        </w:rPr>
        <w:fldChar w:fldCharType="begin">
          <w:fldData xml:space="preserve">PEVuZE5vdGU+PENpdGU+PEF1dGhvcj5TaW1vbjwvQXV0aG9yPjxZZWFyPjIwMjE8L1llYXI+PFJl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PEVuZE5vdGU+PENpdGU+PEF1dGhvcj5TaW1vbjwvQXV0aG9yPjxZZWFyPjIwMjE8L1llYXI+PFJl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(76)</w:t>
      </w:r>
      <w:r w:rsidR="00286CB7" w:rsidRPr="009C008C">
        <w:rPr>
          <w:rFonts w:asciiTheme="minorHAnsi" w:hAnsiTheme="minorHAnsi"/>
          <w:color w:val="171717" w:themeColor="background2" w:themeShade="1A"/>
          <w:lang w:val="en-GB"/>
        </w:rPr>
        <w:fldChar w:fldCharType="end"/>
      </w:r>
    </w:p>
    <w:p w14:paraId="0E8E02FF" w14:textId="05803BA7" w:rsidR="00AD5D18" w:rsidRPr="009C008C" w:rsidRDefault="48D73383"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 xml:space="preserve">Additionally, one </w:t>
      </w:r>
      <w:r w:rsidR="34C4797F" w:rsidRPr="009C008C">
        <w:rPr>
          <w:rFonts w:asciiTheme="minorHAnsi" w:hAnsiTheme="minorHAnsi"/>
          <w:color w:val="171717" w:themeColor="background2" w:themeShade="1A"/>
          <w:lang w:val="en-GB"/>
        </w:rPr>
        <w:t xml:space="preserve">small </w:t>
      </w:r>
      <w:r w:rsidRPr="009C008C">
        <w:rPr>
          <w:rFonts w:asciiTheme="minorHAnsi" w:hAnsiTheme="minorHAnsi"/>
          <w:color w:val="171717" w:themeColor="background2" w:themeShade="1A"/>
          <w:lang w:val="en-GB"/>
        </w:rPr>
        <w:t>study</w:t>
      </w:r>
      <w:r w:rsidR="34C4797F" w:rsidRPr="009C008C">
        <w:rPr>
          <w:rFonts w:asciiTheme="minorHAnsi" w:hAnsiTheme="minorHAnsi"/>
          <w:color w:val="171717" w:themeColor="background2" w:themeShade="1A"/>
          <w:lang w:val="en-GB"/>
        </w:rPr>
        <w:t xml:space="preserve"> with </w:t>
      </w:r>
      <w:r w:rsidR="5AFE8841" w:rsidRPr="009C008C">
        <w:rPr>
          <w:rFonts w:asciiTheme="minorHAnsi" w:hAnsiTheme="minorHAnsi"/>
          <w:color w:val="171717" w:themeColor="background2" w:themeShade="1A"/>
          <w:lang w:val="en-GB"/>
        </w:rPr>
        <w:t>44 vaccinated and 22 matched unvaccinated participants</w:t>
      </w:r>
      <w:r w:rsidR="3CAC7FB5" w:rsidRPr="009C008C">
        <w:rPr>
          <w:rFonts w:asciiTheme="minorHAnsi" w:hAnsiTheme="minorHAnsi"/>
          <w:color w:val="171717" w:themeColor="background2" w:themeShade="1A"/>
          <w:lang w:val="en-GB"/>
        </w:rPr>
        <w:t>,</w:t>
      </w:r>
      <w:r w:rsidRPr="009C008C">
        <w:rPr>
          <w:rFonts w:asciiTheme="minorHAnsi" w:hAnsiTheme="minorHAnsi"/>
          <w:color w:val="171717" w:themeColor="background2" w:themeShade="1A"/>
          <w:lang w:val="en-GB"/>
        </w:rPr>
        <w:t xml:space="preserve"> assessed the timing of vaccination following COVID diagnosis</w:t>
      </w:r>
      <w:r w:rsidR="66D690B1" w:rsidRPr="009C008C">
        <w:rPr>
          <w:rFonts w:asciiTheme="minorHAnsi" w:hAnsiTheme="minorHAnsi"/>
          <w:color w:val="171717" w:themeColor="background2" w:themeShade="1A"/>
          <w:lang w:val="en-GB"/>
        </w:rPr>
        <w:t xml:space="preserve"> in people that were hospital</w:t>
      </w:r>
      <w:r w:rsidR="3C90155D" w:rsidRPr="009C008C">
        <w:rPr>
          <w:rFonts w:asciiTheme="minorHAnsi" w:hAnsiTheme="minorHAnsi"/>
          <w:color w:val="171717" w:themeColor="background2" w:themeShade="1A"/>
          <w:lang w:val="en-GB"/>
        </w:rPr>
        <w:t>is</w:t>
      </w:r>
      <w:r w:rsidR="66D690B1" w:rsidRPr="009C008C">
        <w:rPr>
          <w:rFonts w:asciiTheme="minorHAnsi" w:hAnsiTheme="minorHAnsi"/>
          <w:color w:val="171717" w:themeColor="background2" w:themeShade="1A"/>
          <w:lang w:val="en-GB"/>
        </w:rPr>
        <w:t>ed. This study</w:t>
      </w:r>
      <w:r w:rsidRPr="009C008C">
        <w:rPr>
          <w:rFonts w:asciiTheme="minorHAnsi" w:hAnsiTheme="minorHAnsi"/>
          <w:color w:val="171717" w:themeColor="background2" w:themeShade="1A"/>
          <w:lang w:val="en-GB"/>
        </w:rPr>
        <w:t xml:space="preserve"> </w:t>
      </w:r>
      <w:r w:rsidR="150BEBCF" w:rsidRPr="009C008C">
        <w:rPr>
          <w:rFonts w:asciiTheme="minorHAnsi" w:hAnsiTheme="minorHAnsi"/>
          <w:color w:val="171717" w:themeColor="background2" w:themeShade="1A"/>
          <w:lang w:val="en-GB"/>
        </w:rPr>
        <w:t xml:space="preserve">found that </w:t>
      </w:r>
      <w:r w:rsidR="0059593F" w:rsidRPr="009C008C">
        <w:rPr>
          <w:rFonts w:asciiTheme="minorHAnsi" w:hAnsiTheme="minorHAnsi"/>
          <w:color w:val="171717" w:themeColor="background2" w:themeShade="1A"/>
          <w:lang w:val="en-GB"/>
        </w:rPr>
        <w:t xml:space="preserve">in both vaccinated and unvaccinated </w:t>
      </w:r>
      <w:r w:rsidR="0072264A" w:rsidRPr="009C008C">
        <w:rPr>
          <w:rFonts w:asciiTheme="minorHAnsi" w:hAnsiTheme="minorHAnsi"/>
          <w:color w:val="171717" w:themeColor="background2" w:themeShade="1A"/>
          <w:lang w:val="en-GB"/>
        </w:rPr>
        <w:t xml:space="preserve">people </w:t>
      </w:r>
      <w:r w:rsidR="0059593F" w:rsidRPr="009C008C">
        <w:rPr>
          <w:rFonts w:asciiTheme="minorHAnsi" w:hAnsiTheme="minorHAnsi"/>
          <w:color w:val="171717" w:themeColor="background2" w:themeShade="1A"/>
          <w:lang w:val="en-GB"/>
        </w:rPr>
        <w:t>following infection, most people (up to 70%) reported no change to long COVID symptoms after vaccination</w:t>
      </w:r>
      <w:r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&lt;EndNote&gt;&lt;Cite&gt;&lt;Author&gt;Arnold&lt;/Author&gt;&lt;Year&gt;2021&lt;/Year&gt;&lt;RecNum&gt;101&lt;/RecNum&gt;&lt;DisplayText&gt;(72)&lt;/DisplayText&gt;&lt;record&gt;&lt;rec-number&gt;101&lt;/rec-number&gt;&lt;foreign-keys&gt;&lt;key app="EN" db-id="0rs59rwxor09ptezsf5vp5zttpdzdep90xfe" timestamp="1655071774" guid="95233193-20d1-40ee-97ff-b8a33e6193b1"&gt;101&lt;/key&gt;&lt;/foreign-keys&gt;&lt;ref-type name="Web Page"&gt;12&lt;/ref-type&gt;&lt;contributors&gt;&lt;authors&gt;&lt;author&gt;Arnold, D. T.&lt;/author&gt;&lt;author&gt;Milne, A.&lt;/author&gt;&lt;author&gt;Samms, E.&lt;/author&gt;&lt;author&gt;Stadon, L.&lt;/author&gt;&lt;author&gt;Maskell, N. A.&lt;/author&gt;&lt;author&gt;Hamilton, F. W.&lt;/author&gt;&lt;/authors&gt;&lt;/contributors&gt;&lt;titles&gt;&lt;title&gt;Are vaccines safe in patients with Long COVID? A prospective observational study&lt;/title&gt;&lt;secondary-title&gt;medRxiv&lt;/secondary-title&gt;&lt;/titles&gt;&lt;periodical&gt;&lt;full-title&gt;medRxiv&lt;/full-title&gt;&lt;/periodical&gt;&lt;pages&gt;2021.03.11.21253225&lt;/pages&gt;&lt;dates&gt;&lt;year&gt;2021&lt;/year&gt;&lt;/dates&gt;&lt;urls&gt;&lt;related-urls&gt;&lt;url&gt;http://medrxiv.org/content/early/2021/03/14/2021.03.11.21253225.1.abstract&lt;/url&gt;&lt;/related-urls&gt;&lt;/urls&gt;&lt;electronic-resource-num&gt;10.1101/2021.03.11.21253225&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(72)</w:t>
      </w:r>
      <w:r w:rsidR="00286CB7" w:rsidRPr="009C008C">
        <w:rPr>
          <w:rFonts w:asciiTheme="minorHAnsi" w:hAnsiTheme="minorHAnsi"/>
          <w:color w:val="171717" w:themeColor="background2" w:themeShade="1A"/>
          <w:lang w:val="en-GB"/>
        </w:rPr>
        <w:fldChar w:fldCharType="end"/>
      </w:r>
      <w:r w:rsidR="00653DE1" w:rsidRPr="009C008C">
        <w:rPr>
          <w:rFonts w:asciiTheme="minorHAnsi" w:hAnsiTheme="minorHAnsi"/>
          <w:color w:val="171717" w:themeColor="background2" w:themeShade="1A"/>
          <w:lang w:val="en-GB"/>
        </w:rPr>
        <w:t xml:space="preserve"> Additionally</w:t>
      </w:r>
      <w:r w:rsidR="6DF043DF" w:rsidRPr="009C008C">
        <w:rPr>
          <w:rFonts w:asciiTheme="minorHAnsi" w:hAnsiTheme="minorHAnsi"/>
          <w:color w:val="171717" w:themeColor="background2" w:themeShade="1A"/>
          <w:lang w:val="en-GB"/>
        </w:rPr>
        <w:t xml:space="preserve">, </w:t>
      </w:r>
      <w:r w:rsidR="69B383B8" w:rsidRPr="009C008C">
        <w:rPr>
          <w:rFonts w:asciiTheme="minorHAnsi" w:hAnsiTheme="minorHAnsi"/>
          <w:color w:val="171717" w:themeColor="background2" w:themeShade="1A"/>
          <w:lang w:val="en-GB"/>
        </w:rPr>
        <w:t xml:space="preserve">it </w:t>
      </w:r>
      <w:r w:rsidR="6DF043DF" w:rsidRPr="009C008C">
        <w:rPr>
          <w:rFonts w:asciiTheme="minorHAnsi" w:hAnsiTheme="minorHAnsi"/>
          <w:color w:val="171717" w:themeColor="background2" w:themeShade="1A"/>
          <w:lang w:val="en-GB"/>
        </w:rPr>
        <w:t>concluded that people who were vaccinated sooner were likely to report less long COVID symptoms than unvaccinated people. However, i</w:t>
      </w:r>
      <w:r w:rsidR="3CAC7FB5" w:rsidRPr="009C008C">
        <w:rPr>
          <w:rFonts w:asciiTheme="minorHAnsi" w:hAnsiTheme="minorHAnsi"/>
          <w:color w:val="171717" w:themeColor="background2" w:themeShade="1A"/>
          <w:lang w:val="en-GB"/>
        </w:rPr>
        <w:t xml:space="preserve">n the vaccinated cohort, 23.2% </w:t>
      </w:r>
      <w:r w:rsidR="0298D515" w:rsidRPr="009C008C">
        <w:rPr>
          <w:rFonts w:asciiTheme="minorHAnsi" w:hAnsiTheme="minorHAnsi"/>
          <w:color w:val="171717" w:themeColor="background2" w:themeShade="1A"/>
          <w:lang w:val="en-GB"/>
        </w:rPr>
        <w:t>(</w:t>
      </w:r>
      <w:r w:rsidR="40281DF3" w:rsidRPr="009C008C">
        <w:rPr>
          <w:rFonts w:asciiTheme="minorHAnsi" w:hAnsiTheme="minorHAnsi"/>
          <w:color w:val="171717" w:themeColor="background2" w:themeShade="1A"/>
          <w:lang w:val="en-GB"/>
        </w:rPr>
        <w:t xml:space="preserve">n=10) </w:t>
      </w:r>
      <w:r w:rsidR="3CAC7FB5" w:rsidRPr="009C008C">
        <w:rPr>
          <w:rFonts w:asciiTheme="minorHAnsi" w:hAnsiTheme="minorHAnsi"/>
          <w:color w:val="171717" w:themeColor="background2" w:themeShade="1A"/>
          <w:lang w:val="en-GB"/>
        </w:rPr>
        <w:t xml:space="preserve">reported symptoms of long COVID to be improving compared to </w:t>
      </w:r>
      <w:r w:rsidR="66D690B1" w:rsidRPr="009C008C">
        <w:rPr>
          <w:rFonts w:asciiTheme="minorHAnsi" w:hAnsiTheme="minorHAnsi"/>
          <w:color w:val="171717" w:themeColor="background2" w:themeShade="1A"/>
          <w:lang w:val="en-GB"/>
        </w:rPr>
        <w:t>15.4%</w:t>
      </w:r>
      <w:r w:rsidR="40281DF3" w:rsidRPr="009C008C">
        <w:rPr>
          <w:rFonts w:asciiTheme="minorHAnsi" w:hAnsiTheme="minorHAnsi"/>
          <w:color w:val="171717" w:themeColor="background2" w:themeShade="1A"/>
          <w:lang w:val="en-GB"/>
        </w:rPr>
        <w:t xml:space="preserve"> (n=3)</w:t>
      </w:r>
      <w:r w:rsidR="66D690B1" w:rsidRPr="009C008C">
        <w:rPr>
          <w:rFonts w:asciiTheme="minorHAnsi" w:hAnsiTheme="minorHAnsi"/>
          <w:color w:val="171717" w:themeColor="background2" w:themeShade="1A"/>
          <w:lang w:val="en-GB"/>
        </w:rPr>
        <w:t xml:space="preserve"> in the unvaccinated. Additionally,</w:t>
      </w:r>
      <w:r w:rsidR="3CAC7FB5" w:rsidRPr="009C008C">
        <w:rPr>
          <w:rFonts w:asciiTheme="minorHAnsi" w:hAnsiTheme="minorHAnsi"/>
          <w:color w:val="171717" w:themeColor="background2" w:themeShade="1A"/>
          <w:lang w:val="en-GB"/>
        </w:rPr>
        <w:t xml:space="preserve"> 14.3% reported symptoms of long COVID to be worsening</w:t>
      </w:r>
      <w:r w:rsidR="66D690B1" w:rsidRPr="009C008C">
        <w:rPr>
          <w:rFonts w:asciiTheme="minorHAnsi" w:hAnsiTheme="minorHAnsi"/>
          <w:color w:val="171717" w:themeColor="background2" w:themeShade="1A"/>
          <w:lang w:val="en-GB"/>
        </w:rPr>
        <w:t xml:space="preserve"> in the unvaccinated</w:t>
      </w:r>
      <w:r w:rsidR="3CAC7FB5" w:rsidRPr="009C008C">
        <w:rPr>
          <w:rFonts w:asciiTheme="minorHAnsi" w:hAnsiTheme="minorHAnsi"/>
          <w:color w:val="171717" w:themeColor="background2" w:themeShade="1A"/>
          <w:lang w:val="en-GB"/>
        </w:rPr>
        <w:t xml:space="preserve">, while only 5.6% of the vaccinated cohort reported this. </w:t>
      </w:r>
      <w:r w:rsidR="66D690B1" w:rsidRPr="009C008C">
        <w:rPr>
          <w:rFonts w:asciiTheme="minorHAnsi" w:hAnsiTheme="minorHAnsi"/>
          <w:color w:val="171717" w:themeColor="background2" w:themeShade="1A"/>
          <w:lang w:val="en-GB"/>
        </w:rPr>
        <w:t xml:space="preserve">Overall, this study concluded that </w:t>
      </w:r>
      <w:r w:rsidR="66D690B1" w:rsidRPr="009C008C">
        <w:rPr>
          <w:rFonts w:asciiTheme="minorHAnsi" w:hAnsiTheme="minorHAnsi"/>
          <w:color w:val="171717" w:themeColor="background2" w:themeShade="1A"/>
          <w:lang w:val="en-GB"/>
        </w:rPr>
        <w:lastRenderedPageBreak/>
        <w:t>vaccination led to no worsening of symptoms or quality of life with some stati</w:t>
      </w:r>
      <w:r w:rsidR="34C4797F" w:rsidRPr="009C008C">
        <w:rPr>
          <w:rFonts w:asciiTheme="minorHAnsi" w:hAnsiTheme="minorHAnsi"/>
          <w:color w:val="171717" w:themeColor="background2" w:themeShade="1A"/>
          <w:lang w:val="en-GB"/>
        </w:rPr>
        <w:t>s</w:t>
      </w:r>
      <w:r w:rsidR="66D690B1" w:rsidRPr="009C008C">
        <w:rPr>
          <w:rFonts w:asciiTheme="minorHAnsi" w:hAnsiTheme="minorHAnsi"/>
          <w:color w:val="171717" w:themeColor="background2" w:themeShade="1A"/>
          <w:lang w:val="en-GB"/>
        </w:rPr>
        <w:t>tically significant improvements.</w:t>
      </w:r>
      <w:r w:rsidR="0154BD4E"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&lt;EndNote&gt;&lt;Cite&gt;&lt;Author&gt;Arnold&lt;/Author&gt;&lt;Year&gt;2021&lt;/Year&gt;&lt;RecNum&gt;101&lt;/RecNum&gt;&lt;DisplayText&gt;(72)&lt;/DisplayText&gt;&lt;record&gt;&lt;rec-number&gt;101&lt;/rec-number&gt;&lt;foreign-keys&gt;&lt;key app="EN" db-id="0rs59rwxor09ptezsf5vp5zttpdzdep90xfe" timestamp="1655071774" guid="95233193-20d1-40ee-97ff-b8a33e6193b1"&gt;101&lt;/key&gt;&lt;/foreign-keys&gt;&lt;ref-type name="Web Page"&gt;12&lt;/ref-type&gt;&lt;contributors&gt;&lt;authors&gt;&lt;author&gt;Arnold, D. T.&lt;/author&gt;&lt;author&gt;Milne, A.&lt;/author&gt;&lt;author&gt;Samms, E.&lt;/author&gt;&lt;author&gt;Stadon, L.&lt;/author&gt;&lt;author&gt;Maskell, N. A.&lt;/author&gt;&lt;author&gt;Hamilton, F. W.&lt;/author&gt;&lt;/authors&gt;&lt;/contributors&gt;&lt;titles&gt;&lt;title&gt;Are vaccines safe in patients with Long COVID? A prospective observational study&lt;/title&gt;&lt;secondary-title&gt;medRxiv&lt;/secondary-title&gt;&lt;/titles&gt;&lt;periodical&gt;&lt;full-title&gt;medRxiv&lt;/full-title&gt;&lt;/periodical&gt;&lt;pages&gt;2021.03.11.21253225&lt;/pages&gt;&lt;dates&gt;&lt;year&gt;2021&lt;/year&gt;&lt;/dates&gt;&lt;urls&gt;&lt;related-urls&gt;&lt;url&gt;http://medrxiv.org/content/early/2021/03/14/2021.03.11.21253225.1.abstract&lt;/url&gt;&lt;/related-urls&gt;&lt;/urls&gt;&lt;electronic-resource-num&gt;10.1101/2021.03.11.21253225&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(72)</w:t>
      </w:r>
      <w:r w:rsidR="00286CB7" w:rsidRPr="009C008C">
        <w:rPr>
          <w:rFonts w:asciiTheme="minorHAnsi" w:hAnsiTheme="minorHAnsi"/>
          <w:color w:val="171717" w:themeColor="background2" w:themeShade="1A"/>
          <w:lang w:val="en-GB"/>
        </w:rPr>
        <w:fldChar w:fldCharType="end"/>
      </w:r>
      <w:r w:rsidR="3A2585AE" w:rsidRPr="009C008C">
        <w:rPr>
          <w:rFonts w:asciiTheme="minorHAnsi" w:hAnsiTheme="minorHAnsi"/>
          <w:color w:val="171717" w:themeColor="background2" w:themeShade="1A"/>
          <w:lang w:val="en-GB"/>
        </w:rPr>
        <w:t xml:space="preserve"> </w:t>
      </w:r>
    </w:p>
    <w:p w14:paraId="7C1EF194" w14:textId="2FD0296B" w:rsidR="00E21D09" w:rsidRPr="009C008C" w:rsidRDefault="00CE7ECE"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A study in the UK surveyed 900 people living with long COVID and evaluated the impact of their first COVID-19 vaccination on their symptoms. In this</w:t>
      </w:r>
      <w:r w:rsidR="00A750EE" w:rsidRPr="009C008C">
        <w:rPr>
          <w:rFonts w:asciiTheme="minorHAnsi" w:hAnsiTheme="minorHAnsi"/>
          <w:color w:val="171717" w:themeColor="background2" w:themeShade="1A"/>
          <w:lang w:val="en-GB"/>
        </w:rPr>
        <w:t>,</w:t>
      </w:r>
      <w:r w:rsidRPr="009C008C">
        <w:rPr>
          <w:rFonts w:asciiTheme="minorHAnsi" w:hAnsiTheme="minorHAnsi"/>
          <w:color w:val="171717" w:themeColor="background2" w:themeShade="1A"/>
          <w:lang w:val="en-GB"/>
        </w:rPr>
        <w:t xml:space="preserve"> 57.9% of people reported an improvement to symptoms, 24.2% no change and 17.9% reported deterioration. The report also stated that people who received mRNA vaccines tended to report larger levels of improvement compared to adenovector vaccines. This is the largest survey to date of people living with long COVID, however due to the self-reporting nature of the survey, it is noted that a randomised controlled trial would be required </w:t>
      </w:r>
      <w:r w:rsidR="00A750EE" w:rsidRPr="009C008C">
        <w:rPr>
          <w:rFonts w:asciiTheme="minorHAnsi" w:hAnsiTheme="minorHAnsi"/>
          <w:color w:val="171717" w:themeColor="background2" w:themeShade="1A"/>
          <w:lang w:val="en-GB"/>
        </w:rPr>
        <w:t xml:space="preserve">to </w:t>
      </w:r>
      <w:r w:rsidRPr="009C008C">
        <w:rPr>
          <w:rFonts w:asciiTheme="minorHAnsi" w:hAnsiTheme="minorHAnsi"/>
          <w:color w:val="171717" w:themeColor="background2" w:themeShade="1A"/>
          <w:lang w:val="en-GB"/>
        </w:rPr>
        <w:t>confirm any direct links between that observed between vaccination and improvement to long COVID symptoms</w:t>
      </w:r>
      <w:r w:rsidR="00056023"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&lt;EndNote&gt;&lt;Cite&gt;&lt;Author&gt;Strain&lt;/Author&gt;&lt;Year&gt;2022&lt;/Year&gt;&lt;RecNum&gt;2779&lt;/RecNum&gt;&lt;DisplayText&gt;(82)&lt;/DisplayText&gt;&lt;record&gt;&lt;rec-number&gt;2779&lt;/rec-number&gt;&lt;foreign-keys&gt;&lt;key app="EN" db-id="0rs59rwxor09ptezsf5vp5zttpdzdep90xfe" timestamp="1655071978" guid="c3180000-ed59-4a88-859f-2b4756a832a5"&gt;2779&lt;/key&gt;&lt;/foreign-keys&gt;&lt;ref-type name="Journal Article"&gt;17&lt;/ref-type&gt;&lt;contributors&gt;&lt;authors&gt;&lt;author&gt;Strain, William David&lt;/author&gt;&lt;author&gt;Sherwood, Ondine&lt;/author&gt;&lt;author&gt;Banerjee, Amitava&lt;/author&gt;&lt;author&gt;Van der Togt, Vicky&lt;/author&gt;&lt;author&gt;Hishmeh, Lyth&lt;/author&gt;&lt;author&gt;Rossman, Jeremy&lt;/author&gt;&lt;/authors&gt;&lt;/contributors&gt;&lt;titles&gt;&lt;title&gt;The Impact of COVID Vaccination on Symptoms of Long COVID: An International Survey of People with Lived Experience of Long COVID&lt;/title&gt;&lt;secondary-title&gt;Vaccines&lt;/secondary-title&gt;&lt;/titles&gt;&lt;periodical&gt;&lt;full-title&gt;Vaccines&lt;/full-title&gt;&lt;/periodical&gt;&lt;pages&gt;652&lt;/pages&gt;&lt;volume&gt;10&lt;/volume&gt;&lt;number&gt;5&lt;/number&gt;&lt;dates&gt;&lt;year&gt;2022&lt;/year&gt;&lt;/dates&gt;&lt;isbn&gt;2076-393X&lt;/isbn&gt;&lt;accession-num&gt;doi:10.3390/vaccines10050652&lt;/accession-num&gt;&lt;urls&gt;&lt;related-urls&gt;&lt;url&gt;https://www.mdpi.com/2076-393X/10/5/652&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(82)</w:t>
      </w:r>
      <w:r w:rsidR="00286CB7" w:rsidRPr="009C008C">
        <w:rPr>
          <w:rFonts w:asciiTheme="minorHAnsi" w:hAnsiTheme="minorHAnsi"/>
          <w:color w:val="171717" w:themeColor="background2" w:themeShade="1A"/>
          <w:lang w:val="en-GB"/>
        </w:rPr>
        <w:fldChar w:fldCharType="end"/>
      </w:r>
      <w:r w:rsidR="00A750EE" w:rsidRPr="009C008C">
        <w:rPr>
          <w:rFonts w:asciiTheme="minorHAnsi" w:hAnsiTheme="minorHAnsi"/>
          <w:color w:val="171717" w:themeColor="background2" w:themeShade="1A"/>
          <w:lang w:val="en-GB"/>
        </w:rPr>
        <w:t xml:space="preserve"> </w:t>
      </w:r>
    </w:p>
    <w:p w14:paraId="515073E3" w14:textId="09B8E0C2" w:rsidR="008E4E6E" w:rsidRPr="009C008C" w:rsidRDefault="00E21D09"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A review (July 2022) had the following table summ</w:t>
      </w:r>
      <w:r w:rsidR="00E214AA" w:rsidRPr="009C008C">
        <w:rPr>
          <w:rFonts w:asciiTheme="minorHAnsi" w:hAnsiTheme="minorHAnsi"/>
          <w:color w:val="171717" w:themeColor="background2" w:themeShade="1A"/>
          <w:lang w:val="en-GB"/>
        </w:rPr>
        <w:t>a</w:t>
      </w:r>
      <w:r w:rsidRPr="009C008C">
        <w:rPr>
          <w:rFonts w:asciiTheme="minorHAnsi" w:hAnsiTheme="minorHAnsi"/>
          <w:color w:val="171717" w:themeColor="background2" w:themeShade="1A"/>
          <w:lang w:val="en-GB"/>
        </w:rPr>
        <w:t xml:space="preserve">rising studies that investigated the effects of </w:t>
      </w:r>
      <w:r w:rsidR="006332CC" w:rsidRPr="009C008C">
        <w:rPr>
          <w:rFonts w:asciiTheme="minorHAnsi" w:hAnsiTheme="minorHAnsi"/>
          <w:color w:val="171717" w:themeColor="background2" w:themeShade="1A"/>
          <w:lang w:val="en-GB"/>
        </w:rPr>
        <w:t>v</w:t>
      </w:r>
      <w:r w:rsidRPr="009C008C">
        <w:rPr>
          <w:rFonts w:asciiTheme="minorHAnsi" w:hAnsiTheme="minorHAnsi"/>
          <w:color w:val="171717" w:themeColor="background2" w:themeShade="1A"/>
          <w:lang w:val="en-GB"/>
        </w:rPr>
        <w:t xml:space="preserve">accination on </w:t>
      </w:r>
      <w:r w:rsidR="006332CC" w:rsidRPr="009C008C">
        <w:rPr>
          <w:rFonts w:asciiTheme="minorHAnsi" w:hAnsiTheme="minorHAnsi"/>
          <w:color w:val="171717" w:themeColor="background2" w:themeShade="1A"/>
          <w:lang w:val="en-GB"/>
        </w:rPr>
        <w:t>l</w:t>
      </w:r>
      <w:r w:rsidRPr="009C008C">
        <w:rPr>
          <w:rFonts w:asciiTheme="minorHAnsi" w:hAnsiTheme="minorHAnsi"/>
          <w:color w:val="171717" w:themeColor="background2" w:themeShade="1A"/>
          <w:lang w:val="en-GB"/>
        </w:rPr>
        <w:t xml:space="preserve">ong COVID in patients that were vaccinated after a COVID-19 infection.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&lt;EndNote&gt;&lt;Cite&gt;&lt;Author&gt;Mumtaz&lt;/Author&gt;&lt;Year&gt;2022&lt;/Year&gt;&lt;RecNum&gt;4849&lt;/RecNum&gt;&lt;DisplayText&gt;(74)&lt;/DisplayText&gt;&lt;record&gt;&lt;rec-number&gt;4849&lt;/rec-number&gt;&lt;foreign-keys&gt;&lt;key app="EN" db-id="0rs59rwxor09ptezsf5vp5zttpdzdep90xfe" timestamp="1660015699" guid="614a6a44-ee1f-48b3-a308-2dd6e0d56e77"&gt;4849&lt;/key&gt;&lt;/foreign-keys&gt;&lt;ref-type name="Journal Article"&gt;17&lt;/ref-type&gt;&lt;contributors&gt;&lt;authors&gt;&lt;author&gt;Mumtaz, Aqsa&lt;/author&gt;&lt;author&gt;Sheikh, Abdul Ahad Ehsan&lt;/author&gt;&lt;author&gt;Khan, Amin Moazzam&lt;/author&gt;&lt;author&gt;Khalid, Subaina Naeem&lt;/author&gt;&lt;author&gt;Khan, Jehanzaeb&lt;/author&gt;&lt;author&gt;Nasrullah, Adeel&lt;/author&gt;&lt;author&gt;Sagheer, Shazib&lt;/author&gt;&lt;author&gt;Sheikh, Abu Baker&lt;/author&gt;&lt;/authors&gt;&lt;/contributors&gt;&lt;titles&gt;&lt;title&gt;COVID-19 Vaccine and Long COVID: A Scoping Review&lt;/title&gt;&lt;secondary-title&gt;Life&lt;/secondary-title&gt;&lt;/titles&gt;&lt;periodical&gt;&lt;full-title&gt;Life&lt;/full-title&gt;&lt;/periodical&gt;&lt;pages&gt;1066&lt;/pages&gt;&lt;volume&gt;12&lt;/volume&gt;&lt;number&gt;7&lt;/number&gt;&lt;dates&gt;&lt;year&gt;2022&lt;/year&gt;&lt;/dates&gt;&lt;isbn&gt;2075-1729&lt;/isbn&gt;&lt;accession-num&gt;doi:10.3390/life12071066&lt;/accession-num&gt;&lt;urls&gt;&lt;related-urls&gt;&lt;url&gt;https://www.mdpi.com/2075-1729/12/7/1066&lt;/url&gt;&lt;url&gt;https://mdpi-res.com/d_attachment/life/life-12-01066/article_deploy/life-12-01066-v2.pdf?version=1658202940&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(74)</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xml:space="preserve"> In the table it reported that </w:t>
      </w:r>
      <w:r w:rsidR="00EB556C" w:rsidRPr="009C008C">
        <w:rPr>
          <w:rFonts w:asciiTheme="minorHAnsi" w:hAnsiTheme="minorHAnsi"/>
          <w:color w:val="171717" w:themeColor="background2" w:themeShade="1A"/>
          <w:lang w:val="en-GB"/>
        </w:rPr>
        <w:t>nine</w:t>
      </w:r>
      <w:r w:rsidRPr="009C008C">
        <w:rPr>
          <w:rFonts w:asciiTheme="minorHAnsi" w:hAnsiTheme="minorHAnsi"/>
          <w:color w:val="171717" w:themeColor="background2" w:themeShade="1A"/>
          <w:lang w:val="en-GB"/>
        </w:rPr>
        <w:t xml:space="preserve"> studies indicated vaccination likely improves the effects of long COVID, </w:t>
      </w:r>
      <w:r w:rsidR="00EB556C" w:rsidRPr="009C008C">
        <w:rPr>
          <w:rFonts w:asciiTheme="minorHAnsi" w:hAnsiTheme="minorHAnsi"/>
          <w:color w:val="171717" w:themeColor="background2" w:themeShade="1A"/>
          <w:lang w:val="en-GB"/>
        </w:rPr>
        <w:t>one</w:t>
      </w:r>
      <w:r w:rsidRPr="009C008C">
        <w:rPr>
          <w:rFonts w:asciiTheme="minorHAnsi" w:hAnsiTheme="minorHAnsi"/>
          <w:color w:val="171717" w:themeColor="background2" w:themeShade="1A"/>
          <w:lang w:val="en-GB"/>
        </w:rPr>
        <w:t xml:space="preserve"> saw a negative association</w:t>
      </w:r>
      <w:r w:rsidR="00EB556C" w:rsidRPr="009C008C">
        <w:rPr>
          <w:rFonts w:asciiTheme="minorHAnsi" w:hAnsiTheme="minorHAnsi"/>
          <w:color w:val="171717" w:themeColor="background2" w:themeShade="1A"/>
          <w:lang w:val="en-GB"/>
        </w:rPr>
        <w:t>, one saw mixed results depending on the symptoms,</w:t>
      </w:r>
      <w:r w:rsidRPr="009C008C">
        <w:rPr>
          <w:rFonts w:asciiTheme="minorHAnsi" w:hAnsiTheme="minorHAnsi"/>
          <w:color w:val="171717" w:themeColor="background2" w:themeShade="1A"/>
          <w:lang w:val="en-GB"/>
        </w:rPr>
        <w:t xml:space="preserve"> and </w:t>
      </w:r>
      <w:r w:rsidR="00EB556C" w:rsidRPr="009C008C">
        <w:rPr>
          <w:rFonts w:asciiTheme="minorHAnsi" w:hAnsiTheme="minorHAnsi"/>
          <w:color w:val="171717" w:themeColor="background2" w:themeShade="1A"/>
          <w:lang w:val="en-GB"/>
        </w:rPr>
        <w:t>one</w:t>
      </w:r>
      <w:r w:rsidRPr="009C008C">
        <w:rPr>
          <w:rFonts w:asciiTheme="minorHAnsi" w:hAnsiTheme="minorHAnsi"/>
          <w:color w:val="171717" w:themeColor="background2" w:themeShade="1A"/>
          <w:lang w:val="en-GB"/>
        </w:rPr>
        <w:t xml:space="preserve"> saw no association between vaccination after infection and long COVID. </w:t>
      </w:r>
    </w:p>
    <w:p w14:paraId="0D402EDC" w14:textId="5FB4BF24" w:rsidR="00E21D09" w:rsidRPr="00631746" w:rsidRDefault="00E21D09" w:rsidP="1631DA70">
      <w:pPr>
        <w:pStyle w:val="BodyText"/>
        <w:spacing w:line="276" w:lineRule="auto"/>
        <w:rPr>
          <w:rFonts w:asciiTheme="minorHAnsi" w:hAnsiTheme="minorHAnsi"/>
          <w:color w:val="C00000"/>
          <w:lang w:val="en-GB"/>
        </w:rPr>
      </w:pPr>
      <w:r w:rsidRPr="00631746">
        <w:rPr>
          <w:rFonts w:asciiTheme="minorHAnsi" w:hAnsiTheme="minorHAnsi"/>
          <w:noProof/>
          <w:color w:val="C00000"/>
          <w:lang w:val="en-NZ"/>
        </w:rPr>
        <w:drawing>
          <wp:inline distT="0" distB="0" distL="0" distR="0" wp14:anchorId="3F43A9FD" wp14:editId="10806BC2">
            <wp:extent cx="6119527" cy="3575714"/>
            <wp:effectExtent l="0" t="0" r="0" b="5715"/>
            <wp:docPr id="9" name="Picture 4">
              <a:extLst xmlns:a="http://schemas.openxmlformats.org/drawingml/2006/main">
                <a:ext uri="{FF2B5EF4-FFF2-40B4-BE49-F238E27FC236}">
                  <a16:creationId xmlns:a16="http://schemas.microsoft.com/office/drawing/2014/main" id="{22675D1D-B30C-4029-8044-F4A9E3C755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2675D1D-B30C-4029-8044-F4A9E3C75541}"/>
                        </a:ext>
                      </a:extLst>
                    </pic:cNvPr>
                    <pic:cNvPicPr>
                      <a:picLocks noChangeAspect="1"/>
                    </pic:cNvPicPr>
                  </pic:nvPicPr>
                  <pic:blipFill rotWithShape="1">
                    <a:blip r:embed="rId34"/>
                    <a:srcRect b="2686"/>
                    <a:stretch/>
                  </pic:blipFill>
                  <pic:spPr bwMode="auto">
                    <a:xfrm>
                      <a:off x="0" y="0"/>
                      <a:ext cx="6120130" cy="3576066"/>
                    </a:xfrm>
                    <a:prstGeom prst="rect">
                      <a:avLst/>
                    </a:prstGeom>
                    <a:ln>
                      <a:noFill/>
                    </a:ln>
                    <a:extLst>
                      <a:ext uri="{53640926-AAD7-44D8-BBD7-CCE9431645EC}">
                        <a14:shadowObscured xmlns:a14="http://schemas.microsoft.com/office/drawing/2010/main"/>
                      </a:ext>
                    </a:extLst>
                  </pic:spPr>
                </pic:pic>
              </a:graphicData>
            </a:graphic>
          </wp:inline>
        </w:drawing>
      </w:r>
    </w:p>
    <w:p w14:paraId="3415C49C" w14:textId="52769157" w:rsidR="00E21D09" w:rsidRPr="00631746" w:rsidRDefault="00E21D09" w:rsidP="1631DA70">
      <w:pPr>
        <w:pStyle w:val="BodyText"/>
        <w:spacing w:line="276" w:lineRule="auto"/>
        <w:rPr>
          <w:rFonts w:asciiTheme="minorHAnsi" w:hAnsiTheme="minorHAnsi"/>
          <w:color w:val="C00000"/>
          <w:lang w:val="en-GB"/>
        </w:rPr>
      </w:pPr>
      <w:r w:rsidRPr="00631746">
        <w:rPr>
          <w:rFonts w:asciiTheme="minorHAnsi" w:hAnsiTheme="minorHAnsi"/>
          <w:noProof/>
          <w:color w:val="C00000"/>
          <w:lang w:val="en-NZ"/>
        </w:rPr>
        <w:drawing>
          <wp:inline distT="0" distB="0" distL="0" distR="0" wp14:anchorId="7AED68E1" wp14:editId="5E663091">
            <wp:extent cx="6117444" cy="1876755"/>
            <wp:effectExtent l="0" t="0" r="0" b="9525"/>
            <wp:docPr id="11" name="Picture 4">
              <a:extLst xmlns:a="http://schemas.openxmlformats.org/drawingml/2006/main">
                <a:ext uri="{FF2B5EF4-FFF2-40B4-BE49-F238E27FC236}">
                  <a16:creationId xmlns:a16="http://schemas.microsoft.com/office/drawing/2014/main" id="{64FD09B2-7B9B-4690-88A8-471AECDBB0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4FD09B2-7B9B-4690-88A8-471AECDBB0B9}"/>
                        </a:ext>
                      </a:extLst>
                    </pic:cNvPr>
                    <pic:cNvPicPr>
                      <a:picLocks noChangeAspect="1"/>
                    </pic:cNvPicPr>
                  </pic:nvPicPr>
                  <pic:blipFill rotWithShape="1">
                    <a:blip r:embed="rId35"/>
                    <a:srcRect t="14309" b="11212"/>
                    <a:stretch/>
                  </pic:blipFill>
                  <pic:spPr bwMode="auto">
                    <a:xfrm>
                      <a:off x="0" y="0"/>
                      <a:ext cx="6120130" cy="1877579"/>
                    </a:xfrm>
                    <a:prstGeom prst="rect">
                      <a:avLst/>
                    </a:prstGeom>
                    <a:ln>
                      <a:noFill/>
                    </a:ln>
                    <a:extLst>
                      <a:ext uri="{53640926-AAD7-44D8-BBD7-CCE9431645EC}">
                        <a14:shadowObscured xmlns:a14="http://schemas.microsoft.com/office/drawing/2010/main"/>
                      </a:ext>
                    </a:extLst>
                  </pic:spPr>
                </pic:pic>
              </a:graphicData>
            </a:graphic>
          </wp:inline>
        </w:drawing>
      </w:r>
    </w:p>
    <w:p w14:paraId="4F8CD284" w14:textId="5A6E8C61" w:rsidR="00EB556C" w:rsidRPr="009C008C" w:rsidRDefault="00EB556C" w:rsidP="1631DA70">
      <w:pPr>
        <w:pStyle w:val="BodyText"/>
        <w:spacing w:line="276" w:lineRule="auto"/>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lastRenderedPageBreak/>
        <w:t xml:space="preserve">Figure: Image from Mumtaz et al.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&lt;EndNote&gt;&lt;Cite&gt;&lt;Author&gt;Mumtaz&lt;/Author&gt;&lt;Year&gt;2022&lt;/Year&gt;&lt;RecNum&gt;4849&lt;/RecNum&gt;&lt;DisplayText&gt;(74)&lt;/DisplayText&gt;&lt;record&gt;&lt;rec-number&gt;4849&lt;/rec-number&gt;&lt;foreign-keys&gt;&lt;key app="EN" db-id="0rs59rwxor09ptezsf5vp5zttpdzdep90xfe" timestamp="1660015699" guid="614a6a44-ee1f-48b3-a308-2dd6e0d56e77"&gt;4849&lt;/key&gt;&lt;/foreign-keys&gt;&lt;ref-type name="Journal Article"&gt;17&lt;/ref-type&gt;&lt;contributors&gt;&lt;authors&gt;&lt;author&gt;Mumtaz, Aqsa&lt;/author&gt;&lt;author&gt;Sheikh, Abdul Ahad Ehsan&lt;/author&gt;&lt;author&gt;Khan, Amin Moazzam&lt;/author&gt;&lt;author&gt;Khalid, Subaina Naeem&lt;/author&gt;&lt;author&gt;Khan, Jehanzaeb&lt;/author&gt;&lt;author&gt;Nasrullah, Adeel&lt;/author&gt;&lt;author&gt;Sagheer, Shazib&lt;/author&gt;&lt;author&gt;Sheikh, Abu Baker&lt;/author&gt;&lt;/authors&gt;&lt;/contributors&gt;&lt;titles&gt;&lt;title&gt;COVID-19 Vaccine and Long COVID: A Scoping Review&lt;/title&gt;&lt;secondary-title&gt;Life&lt;/secondary-title&gt;&lt;/titles&gt;&lt;periodical&gt;&lt;full-title&gt;Life&lt;/full-title&gt;&lt;/periodical&gt;&lt;pages&gt;1066&lt;/pages&gt;&lt;volume&gt;12&lt;/volume&gt;&lt;number&gt;7&lt;/number&gt;&lt;dates&gt;&lt;year&gt;2022&lt;/year&gt;&lt;/dates&gt;&lt;isbn&gt;2075-1729&lt;/isbn&gt;&lt;accession-num&gt;doi:10.3390/life12071066&lt;/accession-num&gt;&lt;urls&gt;&lt;related-urls&gt;&lt;url&gt;https://www.mdpi.com/2075-1729/12/7/1066&lt;/url&gt;&lt;url&gt;https://mdpi-res.com/d_attachment/life/life-12-01066/article_deploy/life-12-01066-v2.pdf?version=1658202940&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(74)</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References in the image relate to the following for this documents:  6=</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&lt;EndNote&gt;&lt;Cite&gt;&lt;Author&gt;Arjun&lt;/Author&gt;&lt;Year&gt;2022&lt;/Year&gt;&lt;RecNum&gt;4860&lt;/RecNum&gt;&lt;DisplayText&gt;(84)&lt;/DisplayText&gt;&lt;record&gt;&lt;rec-number&gt;4860&lt;/rec-number&gt;&lt;foreign-keys&gt;&lt;key app="EN" db-id="0rs59rwxor09ptezsf5vp5zttpdzdep90xfe" timestamp="1660015700" guid="2a2215b1-d8b1-49e2-a853-7435bbf898c1"&gt;4860&lt;/key&gt;&lt;/foreign-keys&gt;&lt;ref-type name="Generic"&gt;13&lt;/ref-type&gt;&lt;contributors&gt;&lt;authors&gt;&lt;author&gt;Arjun, M. C.&lt;/author&gt;&lt;author&gt;Singh, Arvind Kumar&lt;/author&gt;&lt;author&gt;Pal, Debkumar&lt;/author&gt;&lt;author&gt;Das, Kajal&lt;/author&gt;&lt;author&gt;Gajjala, Alekhya&lt;/author&gt;&lt;author&gt;Venkateshan, Mahalingam&lt;/author&gt;&lt;author&gt;Mishra, Baijayantimala&lt;/author&gt;&lt;author&gt;Patro, Binod Kumar&lt;/author&gt;&lt;author&gt;Mohapatra, Prasanta Raghab&lt;/author&gt;&lt;author&gt;Subba, Sonu Hangma&lt;/author&gt;&lt;/authors&gt;&lt;/contributors&gt;&lt;titles&gt;&lt;title&gt;Prevalence, characteristics, and predictors of Long COVID among diagnosed cases of COVID-19&lt;/title&gt;&lt;/titles&gt;&lt;dates&gt;&lt;year&gt;2022&lt;/year&gt;&lt;pub-dates&gt;&lt;date&gt;2022&lt;/date&gt;&lt;/pub-dates&gt;&lt;/dates&gt;&lt;publisher&gt;medRxiv&lt;/publisher&gt;&lt;accession-num&gt;PPR440535&lt;/accession-num&gt;&lt;urls&gt;&lt;related-urls&gt;&lt;url&gt;http://europepmc.org/abstract/PPR/PPR440535&lt;/url&gt;&lt;url&gt;https://doi.org/10.1101/2022.01.04.21268536&lt;/url&gt;&lt;url&gt;https://europepmc.org/article/PPR/PPR440535&lt;/url&gt;&lt;url&gt;https://europepmc.org/api/fulltextRepo?pprId=PPR440535&amp;amp;type=FILE&amp;amp;fileName=EMS142267-pdf.pdf&amp;amp;mimeType=application/pdf&lt;/url&gt;&lt;/related-urls&gt;&lt;/urls&gt;&lt;electronic-resource-num&gt;10.1101/2022.01.04.21268536&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(84)</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xml:space="preserve">,7=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&lt;EndNote&gt;&lt;Cite&gt;&lt;Author&gt;Arnold&lt;/Author&gt;&lt;Year&gt;2021&lt;/Year&gt;&lt;RecNum&gt;101&lt;/RecNum&gt;&lt;DisplayText&gt;(72)&lt;/DisplayText&gt;&lt;record&gt;&lt;rec-number&gt;101&lt;/rec-number&gt;&lt;foreign-keys&gt;&lt;key app="EN" db-id="0rs59rwxor09ptezsf5vp5zttpdzdep90xfe" timestamp="1655071774" guid="95233193-20d1-40ee-97ff-b8a33e6193b1"&gt;101&lt;/key&gt;&lt;/foreign-keys&gt;&lt;ref-type name="Web Page"&gt;12&lt;/ref-type&gt;&lt;contributors&gt;&lt;authors&gt;&lt;author&gt;Arnold, D. T.&lt;/author&gt;&lt;author&gt;Milne, A.&lt;/author&gt;&lt;author&gt;Samms, E.&lt;/author&gt;&lt;author&gt;Stadon, L.&lt;/author&gt;&lt;author&gt;Maskell, N. A.&lt;/author&gt;&lt;author&gt;Hamilton, F. W.&lt;/author&gt;&lt;/authors&gt;&lt;/contributors&gt;&lt;titles&gt;&lt;title&gt;Are vaccines safe in patients with Long COVID? A prospective observational study&lt;/title&gt;&lt;secondary-title&gt;medRxiv&lt;/secondary-title&gt;&lt;/titles&gt;&lt;periodical&gt;&lt;full-title&gt;medRxiv&lt;/full-title&gt;&lt;/periodical&gt;&lt;pages&gt;2021.03.11.21253225&lt;/pages&gt;&lt;dates&gt;&lt;year&gt;2021&lt;/year&gt;&lt;/dates&gt;&lt;urls&gt;&lt;related-urls&gt;&lt;url&gt;http://medrxiv.org/content/early/2021/03/14/2021.03.11.21253225.1.abstract&lt;/url&gt;&lt;/related-urls&gt;&lt;/urls&gt;&lt;electronic-resource-num&gt;10.1101/2021.03.11.21253225&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(72)</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w:t>
      </w:r>
      <w:r w:rsidR="00271A27" w:rsidRPr="009C008C">
        <w:rPr>
          <w:rFonts w:asciiTheme="minorHAnsi" w:hAnsiTheme="minorHAnsi"/>
          <w:color w:val="171717" w:themeColor="background2" w:themeShade="1A"/>
          <w:lang w:val="en-GB"/>
        </w:rPr>
        <w:t xml:space="preserve"> </w:t>
      </w:r>
      <w:r w:rsidRPr="009C008C">
        <w:rPr>
          <w:rFonts w:asciiTheme="minorHAnsi" w:hAnsiTheme="minorHAnsi"/>
          <w:color w:val="171717" w:themeColor="background2" w:themeShade="1A"/>
          <w:lang w:val="en-GB"/>
        </w:rPr>
        <w:t xml:space="preserve">8=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&lt;EndNote&gt;&lt;Cite&gt;&lt;Author&gt;Ayoubkhani&lt;/Author&gt;&lt;Year&gt;2022&lt;/Year&gt;&lt;RecNum&gt;3513&lt;/RecNum&gt;&lt;DisplayText&gt;(67)&lt;/DisplayText&gt;&lt;record&gt;&lt;rec-number&gt;3513&lt;/rec-number&gt;&lt;foreign-keys&gt;&lt;key app="EN" db-id="0rs59rwxor09ptezsf5vp5zttpdzdep90xfe" timestamp="1656445219" guid="ae27c606-f753-48ac-9dcd-ca25766efb44"&gt;3513&lt;/key&gt;&lt;/foreign-keys&gt;&lt;ref-type name="Journal Article"&gt;17&lt;/ref-type&gt;&lt;contributors&gt;&lt;authors&gt;&lt;author&gt;Ayoubkhani, Daniel&lt;/author&gt;&lt;author&gt;Bermingham, Charlotte&lt;/author&gt;&lt;author&gt;Pouwels, Koen B.&lt;/author&gt;&lt;author&gt;Glickman, Myer&lt;/author&gt;&lt;author&gt;Nafilyan, Vahé&lt;/author&gt;&lt;author&gt;Zaccardi, Francesco&lt;/author&gt;&lt;author&gt;Khunti, Kamlesh&lt;/author&gt;&lt;author&gt;Alwan, Nisreen A.&lt;/author&gt;&lt;author&gt;Walker, A. Sarah&lt;/author&gt;&lt;/authors&gt;&lt;/contributors&gt;&lt;titles&gt;&lt;title&gt;Trajectory of long covid symptoms after covid-19 vaccination: community based cohort study&lt;/title&gt;&lt;secondary-title&gt;BMJ&lt;/secondary-title&gt;&lt;/titles&gt;&lt;periodical&gt;&lt;full-title&gt;BMJ&lt;/full-title&gt;&lt;/periodical&gt;&lt;pages&gt;e069676&lt;/pages&gt;&lt;volume&gt;377&lt;/volume&gt;&lt;dates&gt;&lt;year&gt;2022&lt;/year&gt;&lt;/dates&gt;&lt;urls&gt;&lt;related-urls&gt;&lt;url&gt;http://www.bmj.com/content/377/bmj-2021-069676.abstract&lt;/url&gt;&lt;/related-urls&gt;&lt;/urls&gt;&lt;electronic-resource-num&gt;10.1136/bmj-2021-069676&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(67)</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xml:space="preserve">, 9=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&lt;EndNote&gt;&lt;Cite&gt;&lt;Author&gt;Gaber&lt;/Author&gt;&lt;Year&gt;2021&lt;/Year&gt;&lt;RecNum&gt;4873&lt;/RecNum&gt;&lt;DisplayText&gt;(85)&lt;/DisplayText&gt;&lt;record&gt;&lt;rec-number&gt;4873&lt;/rec-number&gt;&lt;foreign-keys&gt;&lt;key app="EN" db-id="0rs59rwxor09ptezsf5vp5zttpdzdep90xfe" timestamp="1660015700" guid="a17cd40a-336a-410b-8d3d-dedfb94223b3"&gt;4873&lt;/key&gt;&lt;/foreign-keys&gt;&lt;ref-type name="Journal Article"&gt;17&lt;/ref-type&gt;&lt;contributors&gt;&lt;authors&gt;&lt;author&gt;Gaber, T. Ashish, A. Unsworth, A. Martindale, J.&lt;/author&gt;&lt;/authors&gt;&lt;/contributors&gt;&lt;titles&gt;&lt;title&gt;Are mRNA Covid 19 vaccines safe in Long Covid patients? A Health Care Workers&amp;#xD;perspective&lt;/title&gt;&lt;secondary-title&gt;British Journal of Medical Practitioners,&lt;/secondary-title&gt;&lt;/titles&gt;&lt;periodical&gt;&lt;full-title&gt;British Journal of Medical Practitioners,&lt;/full-title&gt;&lt;/periodical&gt;&lt;volume&gt;14&lt;/volume&gt;&lt;number&gt;1&lt;/number&gt;&lt;dates&gt;&lt;year&gt;2021&lt;/year&gt;&lt;/dates&gt;&lt;urls&gt;&lt;related-urls&gt;&lt;url&gt;https://www.bjmp.org/files/2021-14-1/bjmp-2021-14-1-a008.pdf&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(85)</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xml:space="preserve">,10=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&lt;EndNote&gt;&lt;Cite&gt;&lt;Author&gt;Kuodi&lt;/Author&gt;&lt;Year&gt;2022&lt;/Year&gt;&lt;RecNum&gt;4862&lt;/RecNum&gt;&lt;DisplayText&gt;(86)&lt;/DisplayText&gt;&lt;record&gt;&lt;rec-number&gt;4862&lt;/rec-number&gt;&lt;foreign-keys&gt;&lt;key app="EN" db-id="0rs59rwxor09ptezsf5vp5zttpdzdep90xfe" timestamp="1660015700" guid="9fa10fee-90f6-46f1-bd46-d3dab83421ef"&gt;4862&lt;/key&gt;&lt;/foreign-keys&gt;&lt;ref-type name="Journal Article"&gt;17&lt;/ref-type&gt;&lt;contributors&gt;&lt;authors&gt;&lt;author&gt;Kuodi, Paul&lt;/author&gt;&lt;author&gt;Gorelik, Yanay&lt;/author&gt;&lt;author&gt;Zayyad, Hiba&lt;/author&gt;&lt;author&gt;Wertheim, Ofir&lt;/author&gt;&lt;author&gt;Wiegler, Karine Beiruti&lt;/author&gt;&lt;author&gt;Jabal, Kamal Abu&lt;/author&gt;&lt;author&gt;Dror, Amiel A.&lt;/author&gt;&lt;author&gt;Nazzal, Saleh&lt;/author&gt;&lt;author&gt;Glikman, Daniel&lt;/author&gt;&lt;author&gt;Edelstein, Michael&lt;/author&gt;&lt;/authors&gt;&lt;/contributors&gt;&lt;titles&gt;&lt;title&gt;Association between vaccination status and reported incidence of post-acute COVID-19 symptoms in Israel: a cross-sectional study of patients tested between March 2020 and November 2021&lt;/title&gt;&lt;secondary-title&gt;medRxiv&lt;/secondary-title&gt;&lt;/titles&gt;&lt;periodical&gt;&lt;full-title&gt;medRxiv&lt;/full-title&gt;&lt;/periodical&gt;&lt;pages&gt;2022.01.05.22268800&lt;/pages&gt;&lt;dates&gt;&lt;year&gt;2022&lt;/year&gt;&lt;/dates&gt;&lt;urls&gt;&lt;related-urls&gt;&lt;url&gt;https://www.medrxiv.org/content/medrxiv/early/2022/01/17/2022.01.05.22268800.full.pdf&lt;/url&gt;&lt;/related-urls&gt;&lt;/urls&gt;&lt;electronic-resource-num&gt;10.1101/2022.01.05.22268800&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(86)</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11=</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&lt;EndNote&gt;&lt;Cite&gt;&lt;Author&gt;Nehme&lt;/Author&gt;&lt;Year&gt;2022&lt;/Year&gt;&lt;RecNum&gt;4874&lt;/RecNum&gt;&lt;DisplayText&gt;(87)&lt;/DisplayText&gt;&lt;record&gt;&lt;rec-number&gt;4874&lt;/rec-number&gt;&lt;foreign-keys&gt;&lt;key app="EN" db-id="0rs59rwxor09ptezsf5vp5zttpdzdep90xfe" timestamp="1660015700" guid="0433c0e8-2814-4b1f-a6e7-db62191f50f9"&gt;4874&lt;/key&gt;&lt;/foreign-keys&gt;&lt;ref-type name="Journal Article"&gt;17&lt;/ref-type&gt;&lt;contributors&gt;&lt;authors&gt;&lt;author&gt;Nehme, Mayssam&lt;/author&gt;&lt;author&gt;Braillard, Olivia&lt;/author&gt;&lt;author&gt;Salamun, Julien&lt;/author&gt;&lt;author&gt;Jacquerioz, Frédérique&lt;/author&gt;&lt;author&gt;Courvoisier, Delphine S.&lt;/author&gt;&lt;author&gt;Spechbach, Hervé&lt;/author&gt;&lt;author&gt;Guessous, Idris&lt;/author&gt;&lt;/authors&gt;&lt;/contributors&gt;&lt;titles&gt;&lt;title&gt;Symptoms After COVID-19 Vaccination in Patients with Post-Acute Sequelae of SARS-CoV-2&lt;/title&gt;&lt;secondary-title&gt;Journal of General Internal Medicine&lt;/secondary-title&gt;&lt;/titles&gt;&lt;periodical&gt;&lt;full-title&gt;Journal of general internal medicine&lt;/full-title&gt;&lt;/periodical&gt;&lt;pages&gt;1585-1588&lt;/pages&gt;&lt;volume&gt;37&lt;/volume&gt;&lt;number&gt;6&lt;/number&gt;&lt;dates&gt;&lt;year&gt;2022&lt;/year&gt;&lt;pub-dates&gt;&lt;date&gt;2022/05/01&lt;/date&gt;&lt;/pub-dates&gt;&lt;/dates&gt;&lt;isbn&gt;1525-1497&lt;/isbn&gt;&lt;urls&gt;&lt;related-urls&gt;&lt;url&gt;https://doi.org/10.1007/s11606-022-07443-2&lt;/url&gt;&lt;/related-urls&gt;&lt;/urls&gt;&lt;electronic-resource-num&gt;10.1007/s11606-022-07443-2&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(87)</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12=</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&lt;EndNote&gt;&lt;Cite&gt;&lt;Author&gt;Peghin&lt;/Author&gt;&lt;Year&gt;2022&lt;/Year&gt;&lt;RecNum&gt;4875&lt;/RecNum&gt;&lt;DisplayText&gt;(88)&lt;/DisplayText&gt;&lt;record&gt;&lt;rec-number&gt;4875&lt;/rec-number&gt;&lt;foreign-keys&gt;&lt;key app="EN" db-id="0rs59rwxor09ptezsf5vp5zttpdzdep90xfe" timestamp="1660015700" guid="a0610bbc-645b-4b69-b2b7-f6ad16923385"&gt;4875&lt;/key&gt;&lt;/foreign-keys&gt;&lt;ref-type name="Journal Article"&gt;17&lt;/ref-type&gt;&lt;contributors&gt;&lt;authors&gt;&lt;author&gt;Peghin, Maddalena&lt;/author&gt;&lt;author&gt;De Martino, Maria&lt;/author&gt;&lt;author&gt;Palese, Alvisa&lt;/author&gt;&lt;author&gt;Gerussi, Valentina&lt;/author&gt;&lt;author&gt;Bontempo, Giulia&lt;/author&gt;&lt;author&gt;Graziano, Elena&lt;/author&gt;&lt;author&gt;Visintini, Erica&lt;/author&gt;&lt;author&gt;D&amp;apos;Elia, Denise&lt;/author&gt;&lt;author&gt;Dellai, Fabiana&lt;/author&gt;&lt;author&gt;Marrella, Francesco&lt;/author&gt;&lt;author&gt;Fabris, Martina&lt;/author&gt;&lt;author&gt;Curcio, Francesco&lt;/author&gt;&lt;author&gt;Sartor, Assunta&lt;/author&gt;&lt;author&gt;Isola, Miriam&lt;/author&gt;&lt;author&gt;Tascini, Carlo&lt;/author&gt;&lt;/authors&gt;&lt;/contributors&gt;&lt;titles&gt;&lt;title&gt;Post–COVID-19 syndrome and humoral response association after 1 year in vaccinated and unvaccinated patients&lt;/title&gt;&lt;secondary-title&gt;Clinical Microbiology and Infection&lt;/secondary-title&gt;&lt;/titles&gt;&lt;periodical&gt;&lt;full-title&gt;Clinical Microbiology and Infection&lt;/full-title&gt;&lt;/periodical&gt;&lt;pages&gt;1140-1148&lt;/pages&gt;&lt;volume&gt;28&lt;/volume&gt;&lt;number&gt;8&lt;/number&gt;&lt;keywords&gt;&lt;keyword&gt;COVID-19 vaccination&lt;/keyword&gt;&lt;keyword&gt;Hybrid immunity&lt;/keyword&gt;&lt;keyword&gt;Long COVID-19&lt;/keyword&gt;&lt;keyword&gt;Natural immunity&lt;/keyword&gt;&lt;keyword&gt;Post–COVID-19&lt;/keyword&gt;&lt;keyword&gt;SARS-CoV-2 antibodies&lt;/keyword&gt;&lt;keyword&gt;SARS-CoV-2 serology&lt;/keyword&gt;&lt;keyword&gt;SARS-CoV-2 vaccination&lt;/keyword&gt;&lt;keyword&gt;Unvaccinated&lt;/keyword&gt;&lt;keyword&gt;Vaccinated&lt;/keyword&gt;&lt;/keywords&gt;&lt;dates&gt;&lt;year&gt;2022&lt;/year&gt;&lt;pub-dates&gt;&lt;date&gt;2022/08/01/&lt;/date&gt;&lt;/pub-dates&gt;&lt;/dates&gt;&lt;isbn&gt;1198-743X&lt;/isbn&gt;&lt;urls&gt;&lt;related-urls&gt;&lt;url&gt;https://www.sciencedirect.com/science/article/pii/S1198743X22001550&lt;/url&gt;&lt;/related-urls&gt;&lt;/urls&gt;&lt;electronic-resource-num&gt;https://doi.org/10.1016/j.cmi.2022.03.016&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(88)</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13=</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&lt;EndNote&gt;&lt;Cite&gt;&lt;Author&gt;Scherlinger&lt;/Author&gt;&lt;Year&gt;2022&lt;/Year&gt;&lt;RecNum&gt;4876&lt;/RecNum&gt;&lt;DisplayText&gt;(89)&lt;/DisplayText&gt;&lt;record&gt;&lt;rec-number&gt;4876&lt;/rec-number&gt;&lt;foreign-keys&gt;&lt;key app="EN" db-id="0rs59rwxor09ptezsf5vp5zttpdzdep90xfe" timestamp="1660015700" guid="d984cc62-f990-4d64-b65c-c17a3095a641"&gt;4876&lt;/key&gt;&lt;/foreign-keys&gt;&lt;ref-type name="Journal Article"&gt;17&lt;/ref-type&gt;&lt;contributors&gt;&lt;authors&gt;&lt;author&gt;Scherlinger, Marc&lt;/author&gt;&lt;author&gt;Pijnenburg, Luc&lt;/author&gt;&lt;author&gt;Chatelus, Emmanuel&lt;/author&gt;&lt;author&gt;Arnaud, Laurent&lt;/author&gt;&lt;author&gt;Gottenberg, Jacques-Eric&lt;/author&gt;&lt;author&gt;Sibilia, Jean&lt;/author&gt;&lt;author&gt;Felten, Renaud&lt;/author&gt;&lt;/authors&gt;&lt;/contributors&gt;&lt;titles&gt;&lt;title&gt;Effect of SARS-CoV-2 Vaccination on Symptoms from Post-Acute Sequelae of COVID-19: Results from the Nationwide VAXILONG Study&lt;/title&gt;&lt;secondary-title&gt;Vaccines&lt;/secondary-title&gt;&lt;/titles&gt;&lt;periodical&gt;&lt;full-title&gt;Vaccines&lt;/full-title&gt;&lt;/periodical&gt;&lt;pages&gt;46&lt;/pages&gt;&lt;volume&gt;10&lt;/volume&gt;&lt;number&gt;1&lt;/number&gt;&lt;dates&gt;&lt;year&gt;2022&lt;/year&gt;&lt;/dates&gt;&lt;isbn&gt;2076-393X&lt;/isbn&gt;&lt;accession-num&gt;doi:10.3390/vaccines10010046&lt;/accession-num&gt;&lt;urls&gt;&lt;related-urls&gt;&lt;url&gt;https://www.mdpi.com/2076-393X/10/1/46&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(89)</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14=</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&lt;EndNote&gt;&lt;Cite&gt;&lt;Author&gt;Senjam&lt;/Author&gt;&lt;Year&gt;2021&lt;/Year&gt;&lt;RecNum&gt;4877&lt;/RecNum&gt;&lt;DisplayText&gt;(90)&lt;/DisplayText&gt;&lt;record&gt;&lt;rec-number&gt;4877&lt;/rec-number&gt;&lt;foreign-keys&gt;&lt;key app="EN" db-id="0rs59rwxor09ptezsf5vp5zttpdzdep90xfe" timestamp="1660015700" guid="75afd079-d8bb-453c-bef4-d3d028de45e6"&gt;4877&lt;/key&gt;&lt;/foreign-keys&gt;&lt;ref-type name="Journal Article"&gt;17&lt;/ref-type&gt;&lt;contributors&gt;&lt;authors&gt;&lt;author&gt;Senjam, Suraj Singh&lt;/author&gt;&lt;author&gt;Balhara, Yatan Pal Singh&lt;/author&gt;&lt;author&gt;Kumar, Parmeshwar&lt;/author&gt;&lt;author&gt;Nichal, Neeraj&lt;/author&gt;&lt;author&gt;Manna, Souvik&lt;/author&gt;&lt;author&gt;Madan, Karan&lt;/author&gt;&lt;author&gt;Ahmed, Nishat Hussain&lt;/author&gt;&lt;author&gt;Gupta, Noopur&lt;/author&gt;&lt;author&gt;Sharma, Rajesh&lt;/author&gt;&lt;author&gt;Gupta, Yashdeep&lt;/author&gt;&lt;author&gt;Ray, Animesh&lt;/author&gt;&lt;author&gt;Gupta, Vivek&lt;/author&gt;&lt;author&gt;Vashist, Praveen&lt;/author&gt;&lt;author&gt;Kumar, Atul&lt;/author&gt;&lt;author&gt;Dar, Lalit&lt;/author&gt;&lt;author&gt;Singh Titiyal, Jeevan&lt;/author&gt;&lt;author&gt;Tandon, Radhika&lt;/author&gt;&lt;author&gt;Gulleira, Randeep&lt;/author&gt;&lt;/authors&gt;&lt;/contributors&gt;&lt;titles&gt;&lt;title&gt;Assessment of Post COVID-19 Health Problems and its Determinants in North India: A descriptive cross section study&lt;/title&gt;&lt;secondary-title&gt;medRxiv&lt;/secondary-title&gt;&lt;/titles&gt;&lt;periodical&gt;&lt;full-title&gt;medRxiv&lt;/full-title&gt;&lt;/periodical&gt;&lt;pages&gt;2021.10.03.21264490&lt;/pages&gt;&lt;dates&gt;&lt;year&gt;2021&lt;/year&gt;&lt;/dates&gt;&lt;urls&gt;&lt;related-urls&gt;&lt;url&gt;https://www.medrxiv.org/content/medrxiv/early/2021/10/07/2021.10.03.21264490.full.pdf&lt;/url&gt;&lt;/related-urls&gt;&lt;/urls&gt;&lt;electronic-resource-num&gt;10.1101/2021.10.03.21264490&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(90)</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15=</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&lt;EndNote&gt;&lt;Cite&gt;&lt;Author&gt;Strain&lt;/Author&gt;&lt;Year&gt;2022&lt;/Year&gt;&lt;RecNum&gt;2779&lt;/RecNum&gt;&lt;DisplayText&gt;(82)&lt;/DisplayText&gt;&lt;record&gt;&lt;rec-number&gt;2779&lt;/rec-number&gt;&lt;foreign-keys&gt;&lt;key app="EN" db-id="0rs59rwxor09ptezsf5vp5zttpdzdep90xfe" timestamp="1655071978" guid="c3180000-ed59-4a88-859f-2b4756a832a5"&gt;2779&lt;/key&gt;&lt;/foreign-keys&gt;&lt;ref-type name="Journal Article"&gt;17&lt;/ref-type&gt;&lt;contributors&gt;&lt;authors&gt;&lt;author&gt;Strain, William David&lt;/author&gt;&lt;author&gt;Sherwood, Ondine&lt;/author&gt;&lt;author&gt;Banerjee, Amitava&lt;/author&gt;&lt;author&gt;Van der Togt, Vicky&lt;/author&gt;&lt;author&gt;Hishmeh, Lyth&lt;/author&gt;&lt;author&gt;Rossman, Jeremy&lt;/author&gt;&lt;/authors&gt;&lt;/contributors&gt;&lt;titles&gt;&lt;title&gt;The Impact of COVID Vaccination on Symptoms of Long COVID: An International Survey of People with Lived Experience of Long COVID&lt;/title&gt;&lt;secondary-title&gt;Vaccines&lt;/secondary-title&gt;&lt;/titles&gt;&lt;periodical&gt;&lt;full-title&gt;Vaccines&lt;/full-title&gt;&lt;/periodical&gt;&lt;pages&gt;652&lt;/pages&gt;&lt;volume&gt;10&lt;/volume&gt;&lt;number&gt;5&lt;/number&gt;&lt;dates&gt;&lt;year&gt;2022&lt;/year&gt;&lt;/dates&gt;&lt;isbn&gt;2076-393X&lt;/isbn&gt;&lt;accession-num&gt;doi:10.3390/vaccines10050652&lt;/accession-num&gt;&lt;urls&gt;&lt;related-urls&gt;&lt;url&gt;https://www.mdpi.com/2076-393X/10/5/652&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(82)</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16=</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&lt;EndNote&gt;&lt;Cite&gt;&lt;Author&gt;Tran&lt;/Author&gt;&lt;Year&gt;2021&lt;/Year&gt;&lt;RecNum&gt;4872&lt;/RecNum&gt;&lt;DisplayText&gt;(83)&lt;/DisplayText&gt;&lt;record&gt;&lt;rec-number&gt;4872&lt;/rec-number&gt;&lt;foreign-keys&gt;&lt;key app="EN" db-id="0rs59rwxor09ptezsf5vp5zttpdzdep90xfe" timestamp="1660015700" guid="c449c5d7-1b4b-458c-9226-5d917e3a0d1d"&gt;4872&lt;/key&gt;&lt;/foreign-keys&gt;&lt;ref-type name="Journal Article"&gt;17&lt;/ref-type&gt;&lt;contributors&gt;&lt;authors&gt;&lt;author&gt;Tran, Viet-Thi and Perrodeau, Elodie and Saldanha, Julia and Pane, Isabelle and Ravaud, Philippe,&lt;/author&gt;&lt;/authors&gt;&lt;/contributors&gt;&lt;titles&gt;&lt;title&gt;Efficacy of COVID-19 Vaccination on the Symptoms of Patients With Long COVID: A Target Trial Emulation Using Data From the ComPaRe e-Cohort in France.  Pre-print&lt;/title&gt;&lt;secondary-title&gt;The Lancet&lt;/secondary-title&gt;&lt;/titles&gt;&lt;periodical&gt;&lt;full-title&gt;The Lancet&lt;/full-title&gt;&lt;/periodical&gt;&lt;dates&gt;&lt;year&gt;2021&lt;/year&gt;&lt;pub-dates&gt;&lt;date&gt;29 September 2021&lt;/date&gt;&lt;/pub-dates&gt;&lt;/dates&gt;&lt;urls&gt;&lt;/urls&gt;&lt;electronic-resource-num&gt;http://dx.doi.org/10.2139/ssrn.3932953&lt;/electronic-resource-num&gt;&lt;/record&gt;&lt;/Cite&gt;&lt;/EndNote&gt;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(83)</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17=</w:t>
      </w:r>
      <w:r w:rsidR="00286CB7" w:rsidRPr="009C008C">
        <w:rPr>
          <w:rFonts w:asciiTheme="minorHAnsi" w:hAnsiTheme="minorHAnsi"/>
          <w:color w:val="171717" w:themeColor="background2" w:themeShade="1A"/>
          <w:lang w:val="en-GB"/>
        </w:rPr>
        <w:fldChar w:fldCharType="begin">
          <w:fldData xml:space="preserve">PEVuZE5vdGU+PENpdGU+PEF1dGhvcj5XaXNuaXZlc2t5PC9BdXRob3I+PFllYXI+MjAyMjwvWWVh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</w:fldData>
        </w:fldChar>
      </w:r>
      <w:r w:rsidR="00286CB7" w:rsidRPr="009C008C">
        <w:rPr>
          <w:rFonts w:asciiTheme="minorHAnsi" w:hAnsiTheme="minorHAnsi"/>
          <w:color w:val="171717" w:themeColor="background2" w:themeShade="1A"/>
          <w:lang w:val="en-GB"/>
        </w:rPr>
        <w:instrText xml:space="preserve"> ADDIN EN.CITE </w:instrText>
      </w:r>
      <w:r w:rsidR="00286CB7" w:rsidRPr="009C008C">
        <w:rPr>
          <w:rFonts w:asciiTheme="minorHAnsi" w:hAnsiTheme="minorHAnsi"/>
          <w:color w:val="171717" w:themeColor="background2" w:themeShade="1A"/>
          <w:lang w:val="en-GB"/>
        </w:rPr>
        <w:fldChar w:fldCharType="begin">
          <w:fldData xml:space="preserve">PEVuZE5vdGU+PENpdGU+PEF1dGhvcj5XaXNuaXZlc2t5PC9BdXRob3I+PFllYXI+MjAyMjwvWWVh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</w:fldData>
        </w:fldChar>
      </w:r>
      <w:r w:rsidR="00286CB7" w:rsidRPr="009C008C">
        <w:rPr>
          <w:rFonts w:asciiTheme="minorHAnsi" w:hAnsiTheme="minorHAnsi"/>
          <w:color w:val="171717" w:themeColor="background2" w:themeShade="1A"/>
          <w:lang w:val="en-GB"/>
        </w:rPr>
        <w:instrText xml:space="preserve"> ADDIN EN.CITE.DATA </w:instrText>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end"/>
      </w:r>
      <w:r w:rsidR="00286CB7" w:rsidRPr="009C008C">
        <w:rPr>
          <w:rFonts w:asciiTheme="minorHAnsi" w:hAnsiTheme="minorHAnsi"/>
          <w:color w:val="171717" w:themeColor="background2" w:themeShade="1A"/>
          <w:lang w:val="en-GB"/>
        </w:rPr>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(91)</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w:t>
      </w:r>
    </w:p>
    <w:p w14:paraId="51579E1A" w14:textId="3A40D176" w:rsidR="00255562" w:rsidRPr="00631746" w:rsidRDefault="00255562" w:rsidP="1631DA70">
      <w:pPr>
        <w:pStyle w:val="Heading3"/>
        <w:rPr>
          <w:rFonts w:asciiTheme="minorHAnsi" w:hAnsiTheme="minorHAnsi"/>
          <w:lang w:val="en-GB"/>
        </w:rPr>
      </w:pPr>
      <w:bookmarkStart w:id="22" w:name="_Toc113538413"/>
      <w:r w:rsidRPr="1631DA70">
        <w:rPr>
          <w:rFonts w:asciiTheme="minorHAnsi" w:hAnsiTheme="minorHAnsi"/>
          <w:lang w:val="en-GB"/>
        </w:rPr>
        <w:t>Vaccine injury</w:t>
      </w:r>
      <w:bookmarkEnd w:id="22"/>
      <w:r w:rsidRPr="1631DA70">
        <w:rPr>
          <w:rFonts w:asciiTheme="minorHAnsi" w:hAnsiTheme="minorHAnsi"/>
          <w:lang w:val="en-GB"/>
        </w:rPr>
        <w:t xml:space="preserve"> </w:t>
      </w:r>
    </w:p>
    <w:p w14:paraId="63B06957" w14:textId="7D500A8C" w:rsidR="008C5784" w:rsidRPr="009C008C" w:rsidRDefault="008C5784" w:rsidP="1631DA70">
      <w:pPr>
        <w:pStyle w:val="BodyText"/>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There has been some discourse suggesting vaccine injury may lead to long COVID symptoms. A news article published in Science (</w:t>
      </w:r>
      <w:proofErr w:type="gramStart"/>
      <w:r w:rsidRPr="009C008C">
        <w:rPr>
          <w:rFonts w:asciiTheme="minorHAnsi" w:hAnsiTheme="minorHAnsi"/>
          <w:color w:val="171717" w:themeColor="background2" w:themeShade="1A"/>
          <w:lang w:val="en-GB"/>
        </w:rPr>
        <w:t>Jan,</w:t>
      </w:r>
      <w:proofErr w:type="gramEnd"/>
      <w:r w:rsidRPr="009C008C">
        <w:rPr>
          <w:rFonts w:asciiTheme="minorHAnsi" w:hAnsiTheme="minorHAnsi"/>
          <w:color w:val="171717" w:themeColor="background2" w:themeShade="1A"/>
          <w:lang w:val="en-GB"/>
        </w:rPr>
        <w:t xml:space="preserve"> 2022) discussed the experience on an individual. who</w:t>
      </w:r>
      <w:r w:rsidR="00ED19EF" w:rsidRPr="009C008C">
        <w:rPr>
          <w:rFonts w:asciiTheme="minorHAnsi" w:hAnsiTheme="minorHAnsi"/>
          <w:color w:val="171717" w:themeColor="background2" w:themeShade="1A"/>
          <w:lang w:val="en-GB"/>
        </w:rPr>
        <w:t xml:space="preserve"> </w:t>
      </w:r>
      <w:r w:rsidRPr="009C008C">
        <w:rPr>
          <w:rFonts w:asciiTheme="minorHAnsi" w:hAnsiTheme="minorHAnsi"/>
          <w:color w:val="171717" w:themeColor="background2" w:themeShade="1A"/>
          <w:lang w:val="en-GB"/>
        </w:rPr>
        <w:t>received a dose of AstraZeneca vaccine as part of a clinical trial, having never had COVID-19.</w:t>
      </w:r>
      <w:r w:rsidR="00D05957" w:rsidRPr="009C008C">
        <w:rPr>
          <w:rFonts w:asciiTheme="minorHAnsi" w:hAnsiTheme="minorHAnsi"/>
          <w:color w:val="171717" w:themeColor="background2" w:themeShade="1A"/>
          <w:lang w:val="en-GB"/>
        </w:rPr>
        <w:t xml:space="preserve">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&lt;EndNote&gt;&lt;Cite&gt;&lt;Author&gt;Couzin-Frankel&lt;/Author&gt;&lt;Year&gt;2022&lt;/Year&gt;&lt;RecNum&gt;4880&lt;/RecNum&gt;&lt;DisplayText&gt;(92)&lt;/DisplayText&gt;&lt;record&gt;&lt;rec-number&gt;4880&lt;/rec-number&gt;&lt;foreign-keys&gt;&lt;key app="EN" db-id="0rs59rwxor09ptezsf5vp5zttpdzdep90xfe" timestamp="1660015700" guid="23dda6d1-5047-4902-9d6a-0cc822ae48b2"&gt;4880&lt;/key&gt;&lt;/foreign-keys&gt;&lt;ref-type name="Online Multimedia"&gt;48&lt;/ref-type&gt;&lt;contributors&gt;&lt;authors&gt;&lt;author&gt;Couzin-Frankel, J. Vogel, G.&lt;/author&gt;&lt;/authors&gt;&lt;secondary-authors&gt;&lt;author&gt;Science Insider Health&lt;/author&gt;&lt;/secondary-authors&gt;&lt;/contributors&gt;&lt;titles&gt;&lt;title&gt;In rare cases, coronavirus vaccines may cause Long Covid–like symptoms&lt;/title&gt;&lt;/titles&gt;&lt;num-vols&gt;20 January 2022&lt;/num-vols&gt;&lt;dates&gt;&lt;year&gt;2022&lt;/year&gt;&lt;/dates&gt;&lt;pub-location&gt;Science&lt;/pub-location&gt;&lt;urls&gt;&lt;related-urls&gt;&lt;url&gt;https://www.science.org/content/article/rare-cases-coronavirus-vaccines-may-cause-long-covid-symptoms&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(92)</w:t>
      </w:r>
      <w:r w:rsidR="00286CB7" w:rsidRPr="009C008C">
        <w:rPr>
          <w:rFonts w:asciiTheme="minorHAnsi" w:hAnsiTheme="minorHAnsi"/>
          <w:color w:val="171717" w:themeColor="background2" w:themeShade="1A"/>
          <w:lang w:val="en-GB"/>
        </w:rPr>
        <w:fldChar w:fldCharType="end"/>
      </w:r>
      <w:r w:rsidRPr="009C008C">
        <w:rPr>
          <w:rFonts w:asciiTheme="minorHAnsi" w:hAnsiTheme="minorHAnsi"/>
          <w:color w:val="171717" w:themeColor="background2" w:themeShade="1A"/>
          <w:lang w:val="en-GB"/>
        </w:rPr>
        <w:t xml:space="preserve"> By the evening she became disorientated and had blurred vision. Her multiple symptoms rapidly worsened, including heart rate fluctuation. Eventually she spent most of her time in a darkened room, with little energy for basic tasks such as brushing her teeth. As a result, she was diagnosed by her doctor with anxiety.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&lt;EndNote&gt;&lt;Cite&gt;&lt;Author&gt;Couzin-Frankel&lt;/Author&gt;&lt;Year&gt;2022&lt;/Year&gt;&lt;RecNum&gt;4880&lt;/RecNum&gt;&lt;DisplayText&gt;(92)&lt;/DisplayText&gt;&lt;record&gt;&lt;rec-number&gt;4880&lt;/rec-number&gt;&lt;foreign-keys&gt;&lt;key app="EN" db-id="0rs59rwxor09ptezsf5vp5zttpdzdep90xfe" timestamp="1660015700" guid="23dda6d1-5047-4902-9d6a-0cc822ae48b2"&gt;4880&lt;/key&gt;&lt;/foreign-keys&gt;&lt;ref-type name="Online Multimedia"&gt;48&lt;/ref-type&gt;&lt;contributors&gt;&lt;authors&gt;&lt;author&gt;Couzin-Frankel, J. Vogel, G.&lt;/author&gt;&lt;/authors&gt;&lt;secondary-authors&gt;&lt;author&gt;Science Insider Health&lt;/author&gt;&lt;/secondary-authors&gt;&lt;/contributors&gt;&lt;titles&gt;&lt;title&gt;In rare cases, coronavirus vaccines may cause Long Covid–like symptoms&lt;/title&gt;&lt;/titles&gt;&lt;num-vols&gt;20 January 2022&lt;/num-vols&gt;&lt;dates&gt;&lt;year&gt;2022&lt;/year&gt;&lt;/dates&gt;&lt;pub-location&gt;Science&lt;/pub-location&gt;&lt;urls&gt;&lt;related-urls&gt;&lt;url&gt;https://www.science.org/content/article/rare-cases-coronavirus-vaccines-may-cause-long-covid-symptoms&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(92)</w:t>
      </w:r>
      <w:r w:rsidR="00286CB7" w:rsidRPr="009C008C">
        <w:rPr>
          <w:rFonts w:asciiTheme="minorHAnsi" w:hAnsiTheme="minorHAnsi"/>
          <w:color w:val="171717" w:themeColor="background2" w:themeShade="1A"/>
          <w:lang w:val="en-GB"/>
        </w:rPr>
        <w:fldChar w:fldCharType="end"/>
      </w:r>
    </w:p>
    <w:p w14:paraId="3CD9CEA7" w14:textId="60DB6FAA" w:rsidR="00C31541" w:rsidRPr="009C008C" w:rsidRDefault="00C31541" w:rsidP="1631DA70">
      <w:pPr>
        <w:pStyle w:val="BodyText"/>
        <w:rPr>
          <w:rFonts w:asciiTheme="minorHAnsi" w:hAnsiTheme="minorHAnsi"/>
          <w:color w:val="171717" w:themeColor="background2" w:themeShade="1A"/>
          <w:lang w:val="en-GB"/>
        </w:rPr>
      </w:pPr>
      <w:r w:rsidRPr="009C008C">
        <w:rPr>
          <w:rFonts w:asciiTheme="minorHAnsi" w:hAnsiTheme="minorHAnsi"/>
          <w:color w:val="171717" w:themeColor="background2" w:themeShade="1A"/>
          <w:lang w:val="en-GB"/>
        </w:rPr>
        <w:t>By January 2021, the Nati</w:t>
      </w:r>
      <w:r w:rsidR="000842FF" w:rsidRPr="009C008C">
        <w:rPr>
          <w:rFonts w:asciiTheme="minorHAnsi" w:hAnsiTheme="minorHAnsi"/>
          <w:color w:val="171717" w:themeColor="background2" w:themeShade="1A"/>
          <w:lang w:val="en-GB"/>
        </w:rPr>
        <w:t>o</w:t>
      </w:r>
      <w:r w:rsidRPr="009C008C">
        <w:rPr>
          <w:rFonts w:asciiTheme="minorHAnsi" w:hAnsiTheme="minorHAnsi"/>
          <w:color w:val="171717" w:themeColor="background2" w:themeShade="1A"/>
          <w:lang w:val="en-GB"/>
        </w:rPr>
        <w:t xml:space="preserve">nal Institute of Health (NIH) began to receive more reports like this. Some small-scale research has been undertaken however it was inconclusive in its findings relating to whether the vaccine may be causing rare and lasting health problems in some people. </w:t>
      </w:r>
      <w:proofErr w:type="spellStart"/>
      <w:r w:rsidRPr="009C008C">
        <w:rPr>
          <w:rFonts w:asciiTheme="minorHAnsi" w:hAnsiTheme="minorHAnsi"/>
          <w:color w:val="171717" w:themeColor="background2" w:themeShade="1A"/>
          <w:lang w:val="en-GB"/>
        </w:rPr>
        <w:t>Avidra</w:t>
      </w:r>
      <w:proofErr w:type="spellEnd"/>
      <w:r w:rsidRPr="009C008C">
        <w:rPr>
          <w:rFonts w:asciiTheme="minorHAnsi" w:hAnsiTheme="minorHAnsi"/>
          <w:color w:val="171717" w:themeColor="background2" w:themeShade="1A"/>
          <w:lang w:val="en-GB"/>
        </w:rPr>
        <w:t xml:space="preserve"> Nath, the clinical director at the National Institute of Neurological Disorders and Stoke reported that the </w:t>
      </w:r>
      <w:proofErr w:type="spellStart"/>
      <w:r w:rsidRPr="009C008C">
        <w:rPr>
          <w:rFonts w:asciiTheme="minorHAnsi" w:hAnsiTheme="minorHAnsi"/>
          <w:color w:val="171717" w:themeColor="background2" w:themeShade="1A"/>
          <w:lang w:val="en-GB"/>
        </w:rPr>
        <w:t>the</w:t>
      </w:r>
      <w:proofErr w:type="spellEnd"/>
      <w:r w:rsidRPr="009C008C">
        <w:rPr>
          <w:rFonts w:asciiTheme="minorHAnsi" w:hAnsiTheme="minorHAnsi"/>
          <w:color w:val="171717" w:themeColor="background2" w:themeShade="1A"/>
          <w:lang w:val="en-GB"/>
        </w:rPr>
        <w:t xml:space="preserve"> people had “temporal </w:t>
      </w:r>
      <w:r w:rsidR="00F35765" w:rsidRPr="009C008C">
        <w:rPr>
          <w:rFonts w:asciiTheme="minorHAnsi" w:hAnsiTheme="minorHAnsi"/>
          <w:color w:val="171717" w:themeColor="background2" w:themeShade="1A"/>
          <w:lang w:val="en-GB"/>
        </w:rPr>
        <w:t>association</w:t>
      </w:r>
      <w:r w:rsidRPr="009C008C">
        <w:rPr>
          <w:rFonts w:asciiTheme="minorHAnsi" w:hAnsiTheme="minorHAnsi"/>
          <w:color w:val="171717" w:themeColor="background2" w:themeShade="1A"/>
          <w:lang w:val="en-GB"/>
        </w:rPr>
        <w:t xml:space="preserve">” between their faltering health and vaccination, however it was unclear if there was “an etiological association.” In general, the was a correlation, but no defined causation between the vaccination and the long COVID symptoms. </w:t>
      </w:r>
      <w:r w:rsidR="00286CB7" w:rsidRPr="009C008C">
        <w:rPr>
          <w:rFonts w:asciiTheme="minorHAnsi" w:hAnsiTheme="minorHAnsi"/>
          <w:color w:val="171717" w:themeColor="background2" w:themeShade="1A"/>
          <w:lang w:val="en-GB"/>
        </w:rPr>
        <w:fldChar w:fldCharType="begin"/>
      </w:r>
      <w:r w:rsidR="00286CB7" w:rsidRPr="009C008C">
        <w:rPr>
          <w:rFonts w:asciiTheme="minorHAnsi" w:hAnsiTheme="minorHAnsi"/>
          <w:color w:val="171717" w:themeColor="background2" w:themeShade="1A"/>
          <w:lang w:val="en-GB"/>
        </w:rPr>
        <w:instrText xml:space="preserve"> ADDIN EN.CITE &lt;EndNote&gt;&lt;Cite&gt;&lt;Author&gt;Couzin-Frankel&lt;/Author&gt;&lt;Year&gt;2022&lt;/Year&gt;&lt;RecNum&gt;4880&lt;/RecNum&gt;&lt;DisplayText&gt;(92)&lt;/DisplayText&gt;&lt;record&gt;&lt;rec-number&gt;4880&lt;/rec-number&gt;&lt;foreign-keys&gt;&lt;key app="EN" db-id="0rs59rwxor09ptezsf5vp5zttpdzdep90xfe" timestamp="1660015700" guid="23dda6d1-5047-4902-9d6a-0cc822ae48b2"&gt;4880&lt;/key&gt;&lt;/foreign-keys&gt;&lt;ref-type name="Online Multimedia"&gt;48&lt;/ref-type&gt;&lt;contributors&gt;&lt;authors&gt;&lt;author&gt;Couzin-Frankel, J. Vogel, G.&lt;/author&gt;&lt;/authors&gt;&lt;secondary-authors&gt;&lt;author&gt;Science Insider Health&lt;/author&gt;&lt;/secondary-authors&gt;&lt;/contributors&gt;&lt;titles&gt;&lt;title&gt;In rare cases, coronavirus vaccines may cause Long Covid–like symptoms&lt;/title&gt;&lt;/titles&gt;&lt;num-vols&gt;20 January 2022&lt;/num-vols&gt;&lt;dates&gt;&lt;year&gt;2022&lt;/year&gt;&lt;/dates&gt;&lt;pub-location&gt;Science&lt;/pub-location&gt;&lt;urls&gt;&lt;related-urls&gt;&lt;url&gt;https://www.science.org/content/article/rare-cases-coronavirus-vaccines-may-cause-long-covid-symptoms&lt;/url&gt;&lt;/related-urls&gt;&lt;/urls&gt;&lt;/record&gt;&lt;/Cite&gt;&lt;/EndNote&gt;</w:instrText>
      </w:r>
      <w:r w:rsidR="00286CB7" w:rsidRPr="009C008C">
        <w:rPr>
          <w:rFonts w:asciiTheme="minorHAnsi" w:hAnsiTheme="minorHAnsi"/>
          <w:color w:val="171717" w:themeColor="background2" w:themeShade="1A"/>
          <w:lang w:val="en-GB"/>
        </w:rPr>
        <w:fldChar w:fldCharType="separate"/>
      </w:r>
      <w:r w:rsidR="00286CB7" w:rsidRPr="009C008C">
        <w:rPr>
          <w:rFonts w:asciiTheme="minorHAnsi" w:hAnsiTheme="minorHAnsi"/>
          <w:noProof/>
          <w:color w:val="171717" w:themeColor="background2" w:themeShade="1A"/>
          <w:lang w:val="en-GB"/>
        </w:rPr>
        <w:t>(92)</w:t>
      </w:r>
      <w:r w:rsidR="00286CB7" w:rsidRPr="009C008C">
        <w:rPr>
          <w:rFonts w:asciiTheme="minorHAnsi" w:hAnsiTheme="minorHAnsi"/>
          <w:color w:val="171717" w:themeColor="background2" w:themeShade="1A"/>
          <w:lang w:val="en-GB"/>
        </w:rPr>
        <w:fldChar w:fldCharType="end"/>
      </w:r>
    </w:p>
    <w:p w14:paraId="363A735E" w14:textId="1571A158" w:rsidR="0061710E" w:rsidRPr="00631746" w:rsidRDefault="00574E89" w:rsidP="1631DA70">
      <w:pPr>
        <w:pStyle w:val="Heading3"/>
        <w:rPr>
          <w:rFonts w:asciiTheme="minorHAnsi" w:hAnsiTheme="minorHAnsi"/>
          <w:lang w:val="en-GB"/>
        </w:rPr>
      </w:pPr>
      <w:bookmarkStart w:id="23" w:name="_Toc113538414"/>
      <w:r w:rsidRPr="1631DA70">
        <w:rPr>
          <w:rFonts w:asciiTheme="minorHAnsi" w:hAnsiTheme="minorHAnsi"/>
          <w:lang w:val="en-GB"/>
        </w:rPr>
        <w:t xml:space="preserve">Other preventions </w:t>
      </w:r>
      <w:r w:rsidR="00EC353C" w:rsidRPr="1631DA70">
        <w:rPr>
          <w:rFonts w:asciiTheme="minorHAnsi" w:hAnsiTheme="minorHAnsi"/>
          <w:lang w:val="en-GB"/>
        </w:rPr>
        <w:t>– a holistic approach to long COVID</w:t>
      </w:r>
      <w:bookmarkEnd w:id="23"/>
    </w:p>
    <w:p w14:paraId="4465FFE8" w14:textId="2671440F" w:rsidR="00EB05A6" w:rsidRPr="006D059B" w:rsidRDefault="00EB05A6" w:rsidP="1631DA70">
      <w:pPr>
        <w:pStyle w:val="BodyText"/>
        <w:spacing w:line="276" w:lineRule="auto"/>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 xml:space="preserve">Although it is largely agreed that the best way to prevent long COVID it to prevent the initial SARS-CoV-2 infection itself, more information is required to truly understand how to prevent long COVID after infection has occurred. Other strategies in prevention of </w:t>
      </w:r>
      <w:r w:rsidR="006D059B">
        <w:rPr>
          <w:rFonts w:asciiTheme="minorHAnsi" w:hAnsiTheme="minorHAnsi"/>
          <w:color w:val="171717" w:themeColor="background2" w:themeShade="1A"/>
          <w:lang w:val="en-GB"/>
        </w:rPr>
        <w:t>l</w:t>
      </w:r>
      <w:r w:rsidRPr="006D059B">
        <w:rPr>
          <w:rFonts w:asciiTheme="minorHAnsi" w:hAnsiTheme="minorHAnsi"/>
          <w:color w:val="171717" w:themeColor="background2" w:themeShade="1A"/>
          <w:lang w:val="en-GB"/>
        </w:rPr>
        <w:t>ong COVID are not well studie</w:t>
      </w:r>
      <w:r w:rsidR="003E6839" w:rsidRPr="006D059B">
        <w:rPr>
          <w:rFonts w:asciiTheme="minorHAnsi" w:hAnsiTheme="minorHAnsi"/>
          <w:color w:val="171717" w:themeColor="background2" w:themeShade="1A"/>
          <w:lang w:val="en-GB"/>
        </w:rPr>
        <w:t>d</w:t>
      </w:r>
      <w:r w:rsidRPr="006D059B">
        <w:rPr>
          <w:rFonts w:asciiTheme="minorHAnsi" w:hAnsiTheme="minorHAnsi"/>
          <w:color w:val="171717" w:themeColor="background2" w:themeShade="1A"/>
          <w:lang w:val="en-GB"/>
        </w:rPr>
        <w:t xml:space="preserve">, however it is generally accepted that resting during the recovery of acute infection and healthy lifestyle can help recovery viral infections. Given the range of symptoms and general lack of understanding in the mechanisms leading to long COVID, many experts believe a “holistic” approach </w:t>
      </w:r>
      <w:r w:rsidR="008E7F17" w:rsidRPr="006D059B">
        <w:rPr>
          <w:rFonts w:asciiTheme="minorHAnsi" w:hAnsiTheme="minorHAnsi"/>
          <w:color w:val="171717" w:themeColor="background2" w:themeShade="1A"/>
          <w:lang w:val="en-GB"/>
        </w:rPr>
        <w:t xml:space="preserve">with personal care, relevant to the patient </w:t>
      </w:r>
      <w:r w:rsidRPr="006D059B">
        <w:rPr>
          <w:rFonts w:asciiTheme="minorHAnsi" w:hAnsiTheme="minorHAnsi"/>
          <w:color w:val="171717" w:themeColor="background2" w:themeShade="1A"/>
          <w:lang w:val="en-GB"/>
        </w:rPr>
        <w:t xml:space="preserve">is the best way to prevent it. </w:t>
      </w:r>
      <w:r w:rsidR="00386ECA" w:rsidRPr="006D059B">
        <w:rPr>
          <w:rFonts w:asciiTheme="minorHAnsi" w:hAnsiTheme="minorHAnsi"/>
          <w:color w:val="171717" w:themeColor="background2" w:themeShade="1A"/>
          <w:lang w:val="en-GB"/>
        </w:rPr>
        <w:t xml:space="preserve"> </w:t>
      </w:r>
      <w:r w:rsidR="0020028E" w:rsidRPr="006D059B">
        <w:rPr>
          <w:rFonts w:asciiTheme="minorHAnsi" w:hAnsiTheme="minorHAnsi"/>
          <w:color w:val="171717" w:themeColor="background2" w:themeShade="1A"/>
          <w:lang w:val="en-GB"/>
        </w:rPr>
        <w:t>A community-based</w:t>
      </w:r>
      <w:r w:rsidR="00386ECA" w:rsidRPr="006D059B">
        <w:rPr>
          <w:rFonts w:asciiTheme="minorHAnsi" w:hAnsiTheme="minorHAnsi"/>
          <w:color w:val="171717" w:themeColor="background2" w:themeShade="1A"/>
          <w:lang w:val="en-GB"/>
        </w:rPr>
        <w:t xml:space="preserve"> study,</w:t>
      </w:r>
      <w:r w:rsidR="0020028E" w:rsidRPr="006D059B">
        <w:rPr>
          <w:rFonts w:asciiTheme="minorHAnsi" w:hAnsiTheme="minorHAnsi"/>
          <w:color w:val="171717" w:themeColor="background2" w:themeShade="1A"/>
          <w:lang w:val="en-GB"/>
        </w:rPr>
        <w:t xml:space="preserve"> completed in France 2020,</w:t>
      </w:r>
      <w:r w:rsidR="00386ECA" w:rsidRPr="006D059B">
        <w:rPr>
          <w:rFonts w:asciiTheme="minorHAnsi" w:hAnsiTheme="minorHAnsi"/>
          <w:color w:val="171717" w:themeColor="background2" w:themeShade="1A"/>
          <w:lang w:val="en-GB"/>
        </w:rPr>
        <w:t xml:space="preserve"> indicated that an </w:t>
      </w:r>
      <w:r w:rsidR="00F56F9D" w:rsidRPr="006D059B">
        <w:rPr>
          <w:rFonts w:asciiTheme="minorHAnsi" w:hAnsiTheme="minorHAnsi"/>
          <w:color w:val="171717" w:themeColor="background2" w:themeShade="1A"/>
          <w:lang w:val="en-GB"/>
        </w:rPr>
        <w:t>interaction between l</w:t>
      </w:r>
      <w:r w:rsidR="00386ECA" w:rsidRPr="006D059B">
        <w:rPr>
          <w:rFonts w:asciiTheme="minorHAnsi" w:hAnsiTheme="minorHAnsi"/>
          <w:color w:val="171717" w:themeColor="background2" w:themeShade="1A"/>
          <w:lang w:val="en-GB"/>
        </w:rPr>
        <w:t xml:space="preserve">ong COVID </w:t>
      </w:r>
      <w:r w:rsidR="00F56F9D" w:rsidRPr="006D059B">
        <w:rPr>
          <w:rFonts w:asciiTheme="minorHAnsi" w:hAnsiTheme="minorHAnsi"/>
          <w:color w:val="171717" w:themeColor="background2" w:themeShade="1A"/>
          <w:lang w:val="en-GB"/>
        </w:rPr>
        <w:t xml:space="preserve">and smoking. </w:t>
      </w:r>
      <w:r w:rsidR="00286CB7" w:rsidRPr="006D059B">
        <w:rPr>
          <w:rFonts w:asciiTheme="minorHAnsi" w:hAnsiTheme="minorHAnsi"/>
          <w:color w:val="171717" w:themeColor="background2" w:themeShade="1A"/>
          <w:lang w:val="en-GB"/>
        </w:rPr>
        <w:fldChar w:fldCharType="begin">
          <w:fldData xml:space="preserve">PEVuZE5vdGU+PENpdGU+PEF1dGhvcj5CYXJ0aMOpbMOpbXk8L0F1dGhvcj48WWVhcj4yMDIyPC9Z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=
</w:fldData>
        </w:fldChar>
      </w:r>
      <w:r w:rsidR="00286CB7" w:rsidRPr="006D059B">
        <w:rPr>
          <w:rFonts w:asciiTheme="minorHAnsi" w:hAnsiTheme="minorHAnsi"/>
          <w:color w:val="171717" w:themeColor="background2" w:themeShade="1A"/>
          <w:lang w:val="en-GB"/>
        </w:rPr>
        <w:instrText xml:space="preserve"> ADDIN EN.CITE </w:instrText>
      </w:r>
      <w:r w:rsidR="00286CB7" w:rsidRPr="006D059B">
        <w:rPr>
          <w:rFonts w:asciiTheme="minorHAnsi" w:hAnsiTheme="minorHAnsi"/>
          <w:color w:val="171717" w:themeColor="background2" w:themeShade="1A"/>
          <w:lang w:val="en-GB"/>
        </w:rPr>
        <w:fldChar w:fldCharType="begin">
          <w:fldData xml:space="preserve">PEVuZE5vdGU+PENpdGU+PEF1dGhvcj5CYXJ0aMOpbMOpbXk8L0F1dGhvcj48WWVhcj4yMDIyPC9Z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=
</w:fldData>
        </w:fldChar>
      </w:r>
      <w:r w:rsidR="00286CB7" w:rsidRPr="006D059B">
        <w:rPr>
          <w:rFonts w:asciiTheme="minorHAnsi" w:hAnsiTheme="minorHAnsi"/>
          <w:color w:val="171717" w:themeColor="background2" w:themeShade="1A"/>
          <w:lang w:val="en-GB"/>
        </w:rPr>
        <w:instrText xml:space="preserve"> ADDIN EN.CITE.DATA </w:instrText>
      </w:r>
      <w:r w:rsidR="00286CB7" w:rsidRPr="006D059B">
        <w:rPr>
          <w:rFonts w:asciiTheme="minorHAnsi" w:hAnsiTheme="minorHAnsi"/>
          <w:color w:val="171717" w:themeColor="background2" w:themeShade="1A"/>
          <w:lang w:val="en-GB"/>
        </w:rPr>
      </w:r>
      <w:r w:rsidR="00286CB7" w:rsidRPr="006D059B">
        <w:rPr>
          <w:rFonts w:asciiTheme="minorHAnsi" w:hAnsiTheme="minorHAnsi"/>
          <w:color w:val="171717" w:themeColor="background2" w:themeShade="1A"/>
          <w:lang w:val="en-GB"/>
        </w:rPr>
        <w:fldChar w:fldCharType="end"/>
      </w:r>
      <w:r w:rsidR="00286CB7" w:rsidRPr="006D059B">
        <w:rPr>
          <w:rFonts w:asciiTheme="minorHAnsi" w:hAnsiTheme="minorHAnsi"/>
          <w:color w:val="171717" w:themeColor="background2" w:themeShade="1A"/>
          <w:lang w:val="en-GB"/>
        </w:rPr>
      </w:r>
      <w:r w:rsidR="00286CB7" w:rsidRPr="006D059B">
        <w:rPr>
          <w:rFonts w:asciiTheme="minorHAnsi" w:hAnsiTheme="minorHAnsi"/>
          <w:color w:val="171717" w:themeColor="background2" w:themeShade="1A"/>
          <w:lang w:val="en-GB"/>
        </w:rPr>
        <w:fldChar w:fldCharType="separate"/>
      </w:r>
      <w:r w:rsidR="00286CB7" w:rsidRPr="006D059B">
        <w:rPr>
          <w:rFonts w:asciiTheme="minorHAnsi" w:hAnsiTheme="minorHAnsi"/>
          <w:noProof/>
          <w:color w:val="171717" w:themeColor="background2" w:themeShade="1A"/>
          <w:lang w:val="en-GB"/>
        </w:rPr>
        <w:t>(93)</w:t>
      </w:r>
      <w:r w:rsidR="00286CB7" w:rsidRPr="006D059B">
        <w:rPr>
          <w:rFonts w:asciiTheme="minorHAnsi" w:hAnsiTheme="minorHAnsi"/>
          <w:color w:val="171717" w:themeColor="background2" w:themeShade="1A"/>
          <w:lang w:val="en-GB"/>
        </w:rPr>
        <w:fldChar w:fldCharType="end"/>
      </w:r>
    </w:p>
    <w:p w14:paraId="6F844550" w14:textId="1562D7DF" w:rsidR="00D05957" w:rsidRPr="00631746" w:rsidRDefault="00D05957" w:rsidP="1631DA70">
      <w:pPr>
        <w:pStyle w:val="Heading3"/>
        <w:rPr>
          <w:rFonts w:asciiTheme="minorHAnsi" w:hAnsiTheme="minorHAnsi"/>
          <w:lang w:val="en-GB"/>
        </w:rPr>
      </w:pPr>
      <w:bookmarkStart w:id="24" w:name="_Toc113538415"/>
      <w:r w:rsidRPr="1631DA70">
        <w:rPr>
          <w:rFonts w:asciiTheme="minorHAnsi" w:hAnsiTheme="minorHAnsi"/>
          <w:lang w:val="en-GB"/>
        </w:rPr>
        <w:t>The association between long COVID and other post</w:t>
      </w:r>
      <w:r w:rsidR="0074206F" w:rsidRPr="1631DA70">
        <w:rPr>
          <w:rFonts w:asciiTheme="minorHAnsi" w:hAnsiTheme="minorHAnsi"/>
          <w:lang w:val="en-GB"/>
        </w:rPr>
        <w:t>-</w:t>
      </w:r>
      <w:r w:rsidRPr="1631DA70">
        <w:rPr>
          <w:rFonts w:asciiTheme="minorHAnsi" w:hAnsiTheme="minorHAnsi"/>
          <w:lang w:val="en-GB"/>
        </w:rPr>
        <w:t>viral conditions</w:t>
      </w:r>
      <w:bookmarkEnd w:id="24"/>
    </w:p>
    <w:p w14:paraId="1602D8AF" w14:textId="7A258FC5" w:rsidR="00D05957" w:rsidRPr="006D059B" w:rsidRDefault="00D05957" w:rsidP="1631DA70">
      <w:pPr>
        <w:pStyle w:val="BodyText"/>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As long COVID has emerged, many health care professionals and researchers have compared the experience to other post</w:t>
      </w:r>
      <w:r w:rsidR="0074206F" w:rsidRPr="006D059B">
        <w:rPr>
          <w:rFonts w:asciiTheme="minorHAnsi" w:hAnsiTheme="minorHAnsi"/>
          <w:color w:val="171717" w:themeColor="background2" w:themeShade="1A"/>
          <w:lang w:val="en-GB"/>
        </w:rPr>
        <w:t>-</w:t>
      </w:r>
      <w:r w:rsidRPr="006D059B">
        <w:rPr>
          <w:rFonts w:asciiTheme="minorHAnsi" w:hAnsiTheme="minorHAnsi"/>
          <w:color w:val="171717" w:themeColor="background2" w:themeShade="1A"/>
          <w:lang w:val="en-GB"/>
        </w:rPr>
        <w:t xml:space="preserve">viral conditions such as </w:t>
      </w:r>
      <w:proofErr w:type="spellStart"/>
      <w:r w:rsidRPr="006D059B">
        <w:rPr>
          <w:rFonts w:asciiTheme="minorHAnsi" w:hAnsiTheme="minorHAnsi"/>
          <w:color w:val="171717" w:themeColor="background2" w:themeShade="1A"/>
          <w:lang w:val="en-GB"/>
        </w:rPr>
        <w:t>myalgic</w:t>
      </w:r>
      <w:proofErr w:type="spellEnd"/>
      <w:r w:rsidRPr="006D059B">
        <w:rPr>
          <w:rFonts w:asciiTheme="minorHAnsi" w:hAnsiTheme="minorHAnsi"/>
          <w:color w:val="171717" w:themeColor="background2" w:themeShade="1A"/>
          <w:lang w:val="en-GB"/>
        </w:rPr>
        <w:t xml:space="preserve"> </w:t>
      </w:r>
      <w:proofErr w:type="spellStart"/>
      <w:r w:rsidRPr="006D059B">
        <w:rPr>
          <w:rFonts w:asciiTheme="minorHAnsi" w:hAnsiTheme="minorHAnsi"/>
          <w:color w:val="171717" w:themeColor="background2" w:themeShade="1A"/>
          <w:lang w:val="en-GB"/>
        </w:rPr>
        <w:t>encephomyelitis</w:t>
      </w:r>
      <w:proofErr w:type="spellEnd"/>
      <w:r w:rsidRPr="006D059B">
        <w:rPr>
          <w:rFonts w:asciiTheme="minorHAnsi" w:hAnsiTheme="minorHAnsi"/>
          <w:color w:val="171717" w:themeColor="background2" w:themeShade="1A"/>
          <w:lang w:val="en-GB"/>
        </w:rPr>
        <w:t>/ chronic fatigue syndrome (ME/CFS)</w:t>
      </w:r>
      <w:r w:rsidR="0074206F" w:rsidRPr="006D059B">
        <w:rPr>
          <w:rFonts w:asciiTheme="minorHAnsi" w:hAnsiTheme="minorHAnsi"/>
          <w:color w:val="171717" w:themeColor="background2" w:themeShade="1A"/>
          <w:lang w:val="en-GB"/>
        </w:rPr>
        <w:t xml:space="preserve"> due to the similarities in symptoms and affected demographic, and therefore</w:t>
      </w:r>
      <w:r w:rsidR="008613F5" w:rsidRPr="006D059B">
        <w:rPr>
          <w:rFonts w:asciiTheme="minorHAnsi" w:hAnsiTheme="minorHAnsi"/>
          <w:color w:val="171717" w:themeColor="background2" w:themeShade="1A"/>
          <w:lang w:val="en-GB"/>
        </w:rPr>
        <w:t xml:space="preserve"> many researchers are postulating that long COVID may be a sub-type of ME/CSF. </w:t>
      </w:r>
      <w:r w:rsidR="00286CB7" w:rsidRPr="006D059B">
        <w:rPr>
          <w:rFonts w:asciiTheme="minorHAnsi" w:hAnsiTheme="minorHAnsi"/>
          <w:color w:val="171717" w:themeColor="background2" w:themeShade="1A"/>
          <w:lang w:val="en-GB"/>
        </w:rPr>
        <w:fldChar w:fldCharType="begin"/>
      </w:r>
      <w:r w:rsidR="00286CB7" w:rsidRPr="006D059B">
        <w:rPr>
          <w:rFonts w:asciiTheme="minorHAnsi" w:hAnsiTheme="minorHAnsi"/>
          <w:color w:val="171717" w:themeColor="background2" w:themeShade="1A"/>
          <w:lang w:val="en-GB"/>
        </w:rPr>
        <w:instrText xml:space="preserve"> ADDIN EN.CITE &lt;EndNote&gt;&lt;Cite&gt;&lt;Author&gt;Hall&lt;/Author&gt;&lt;Year&gt;2021&lt;/Year&gt;&lt;RecNum&gt;4881&lt;/RecNum&gt;&lt;DisplayText&gt;(94)&lt;/DisplayText&gt;&lt;record&gt;&lt;rec-number&gt;4881&lt;/rec-number&gt;&lt;foreign-keys&gt;&lt;key app="EN" db-id="0rs59rwxor09ptezsf5vp5zttpdzdep90xfe" timestamp="1660015700"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286CB7" w:rsidRPr="006D059B">
        <w:rPr>
          <w:rFonts w:asciiTheme="minorHAnsi" w:hAnsiTheme="minorHAnsi"/>
          <w:color w:val="171717" w:themeColor="background2" w:themeShade="1A"/>
          <w:lang w:val="en-GB"/>
        </w:rPr>
        <w:fldChar w:fldCharType="separate"/>
      </w:r>
      <w:r w:rsidR="00286CB7" w:rsidRPr="006D059B">
        <w:rPr>
          <w:rFonts w:asciiTheme="minorHAnsi" w:hAnsiTheme="minorHAnsi"/>
          <w:noProof/>
          <w:color w:val="171717" w:themeColor="background2" w:themeShade="1A"/>
          <w:lang w:val="en-GB"/>
        </w:rPr>
        <w:t>(94)</w:t>
      </w:r>
      <w:r w:rsidR="00286CB7" w:rsidRPr="006D059B">
        <w:rPr>
          <w:rFonts w:asciiTheme="minorHAnsi" w:hAnsiTheme="minorHAnsi"/>
          <w:color w:val="171717" w:themeColor="background2" w:themeShade="1A"/>
          <w:lang w:val="en-GB"/>
        </w:rPr>
        <w:fldChar w:fldCharType="end"/>
      </w:r>
      <w:r w:rsidR="008E2331" w:rsidRPr="006D059B">
        <w:rPr>
          <w:rFonts w:asciiTheme="minorHAnsi" w:hAnsiTheme="minorHAnsi"/>
          <w:color w:val="171717" w:themeColor="background2" w:themeShade="1A"/>
          <w:lang w:val="en-GB"/>
        </w:rPr>
        <w:t xml:space="preserve"> Of note </w:t>
      </w:r>
      <w:r w:rsidR="0074206F" w:rsidRPr="006D059B">
        <w:rPr>
          <w:rFonts w:asciiTheme="minorHAnsi" w:hAnsiTheme="minorHAnsi"/>
          <w:color w:val="171717" w:themeColor="background2" w:themeShade="1A"/>
          <w:lang w:val="en-GB"/>
        </w:rPr>
        <w:t xml:space="preserve">people with </w:t>
      </w:r>
      <w:r w:rsidR="001A6B34" w:rsidRPr="006D059B">
        <w:rPr>
          <w:rFonts w:asciiTheme="minorHAnsi" w:hAnsiTheme="minorHAnsi"/>
          <w:color w:val="171717" w:themeColor="background2" w:themeShade="1A"/>
          <w:lang w:val="en-GB"/>
        </w:rPr>
        <w:t>M</w:t>
      </w:r>
      <w:r w:rsidR="008E2331" w:rsidRPr="006D059B">
        <w:rPr>
          <w:rFonts w:asciiTheme="minorHAnsi" w:hAnsiTheme="minorHAnsi"/>
          <w:color w:val="171717" w:themeColor="background2" w:themeShade="1A"/>
          <w:lang w:val="en-GB"/>
        </w:rPr>
        <w:t>E/CSF experience symptoms of fatigue, brain fog, headaches, pain in organs and tissues</w:t>
      </w:r>
      <w:r w:rsidR="00AD0442" w:rsidRPr="006D059B">
        <w:rPr>
          <w:rFonts w:asciiTheme="minorHAnsi" w:hAnsiTheme="minorHAnsi"/>
          <w:color w:val="171717" w:themeColor="background2" w:themeShade="1A"/>
          <w:lang w:val="en-GB"/>
        </w:rPr>
        <w:t>,</w:t>
      </w:r>
      <w:r w:rsidR="008E2331" w:rsidRPr="006D059B">
        <w:rPr>
          <w:rFonts w:asciiTheme="minorHAnsi" w:hAnsiTheme="minorHAnsi"/>
          <w:color w:val="171717" w:themeColor="background2" w:themeShade="1A"/>
          <w:lang w:val="en-GB"/>
        </w:rPr>
        <w:t xml:space="preserve"> and disturbances of </w:t>
      </w:r>
      <w:r w:rsidR="00AD0442" w:rsidRPr="006D059B">
        <w:rPr>
          <w:rFonts w:asciiTheme="minorHAnsi" w:hAnsiTheme="minorHAnsi"/>
          <w:color w:val="171717" w:themeColor="background2" w:themeShade="1A"/>
          <w:lang w:val="en-GB"/>
        </w:rPr>
        <w:t xml:space="preserve">the </w:t>
      </w:r>
      <w:r w:rsidR="008E2331" w:rsidRPr="006D059B">
        <w:rPr>
          <w:rFonts w:asciiTheme="minorHAnsi" w:hAnsiTheme="minorHAnsi"/>
          <w:color w:val="171717" w:themeColor="background2" w:themeShade="1A"/>
          <w:lang w:val="en-GB"/>
        </w:rPr>
        <w:t>autonomic nervous system which regulates functions such as blood pressure, respiration, digestion</w:t>
      </w:r>
      <w:r w:rsidR="00AD0442" w:rsidRPr="006D059B">
        <w:rPr>
          <w:rFonts w:asciiTheme="minorHAnsi" w:hAnsiTheme="minorHAnsi"/>
          <w:color w:val="171717" w:themeColor="background2" w:themeShade="1A"/>
          <w:lang w:val="en-GB"/>
        </w:rPr>
        <w:t>,</w:t>
      </w:r>
      <w:r w:rsidR="008E2331" w:rsidRPr="006D059B">
        <w:rPr>
          <w:rFonts w:asciiTheme="minorHAnsi" w:hAnsiTheme="minorHAnsi"/>
          <w:color w:val="171717" w:themeColor="background2" w:themeShade="1A"/>
          <w:lang w:val="en-GB"/>
        </w:rPr>
        <w:t xml:space="preserve"> and sleep. </w:t>
      </w:r>
      <w:r w:rsidR="00286CB7" w:rsidRPr="006D059B">
        <w:rPr>
          <w:rFonts w:asciiTheme="minorHAnsi" w:hAnsiTheme="minorHAnsi"/>
          <w:color w:val="171717" w:themeColor="background2" w:themeShade="1A"/>
          <w:lang w:val="en-GB"/>
        </w:rPr>
        <w:fldChar w:fldCharType="begin"/>
      </w:r>
      <w:r w:rsidR="00286CB7" w:rsidRPr="006D059B">
        <w:rPr>
          <w:rFonts w:asciiTheme="minorHAnsi" w:hAnsiTheme="minorHAnsi"/>
          <w:color w:val="171717" w:themeColor="background2" w:themeShade="1A"/>
          <w:lang w:val="en-GB"/>
        </w:rPr>
        <w:instrText xml:space="preserve"> ADDIN EN.CITE &lt;EndNote&gt;&lt;Cite&gt;&lt;Author&gt;Hall&lt;/Author&gt;&lt;Year&gt;2021&lt;/Year&gt;&lt;RecNum&gt;4881&lt;/RecNum&gt;&lt;DisplayText&gt;(94)&lt;/DisplayText&gt;&lt;record&gt;&lt;rec-number&gt;4881&lt;/rec-number&gt;&lt;foreign-keys&gt;&lt;key app="EN" db-id="0rs59rwxor09ptezsf5vp5zttpdzdep90xfe" timestamp="1660015700"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286CB7" w:rsidRPr="006D059B">
        <w:rPr>
          <w:rFonts w:asciiTheme="minorHAnsi" w:hAnsiTheme="minorHAnsi"/>
          <w:color w:val="171717" w:themeColor="background2" w:themeShade="1A"/>
          <w:lang w:val="en-GB"/>
        </w:rPr>
        <w:fldChar w:fldCharType="separate"/>
      </w:r>
      <w:r w:rsidR="00286CB7" w:rsidRPr="006D059B">
        <w:rPr>
          <w:rFonts w:asciiTheme="minorHAnsi" w:hAnsiTheme="minorHAnsi"/>
          <w:noProof/>
          <w:color w:val="171717" w:themeColor="background2" w:themeShade="1A"/>
          <w:lang w:val="en-GB"/>
        </w:rPr>
        <w:t>(94)</w:t>
      </w:r>
      <w:r w:rsidR="00286CB7" w:rsidRPr="006D059B">
        <w:rPr>
          <w:rFonts w:asciiTheme="minorHAnsi" w:hAnsiTheme="minorHAnsi"/>
          <w:color w:val="171717" w:themeColor="background2" w:themeShade="1A"/>
          <w:lang w:val="en-GB"/>
        </w:rPr>
        <w:fldChar w:fldCharType="end"/>
      </w:r>
    </w:p>
    <w:p w14:paraId="34AEABCE" w14:textId="1738E6AE" w:rsidR="005F4609" w:rsidRPr="006D059B" w:rsidRDefault="005F4609" w:rsidP="1631DA70">
      <w:pPr>
        <w:pStyle w:val="BodyText"/>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 xml:space="preserve">ME/CFS has a history of being maligned and neglected by medical establishments, likely due to the complicated presentation of symptoms and poorly defined </w:t>
      </w:r>
      <w:r w:rsidR="00A61F34" w:rsidRPr="006D059B">
        <w:rPr>
          <w:rFonts w:asciiTheme="minorHAnsi" w:hAnsiTheme="minorHAnsi"/>
          <w:color w:val="171717" w:themeColor="background2" w:themeShade="1A"/>
          <w:lang w:val="en-GB"/>
        </w:rPr>
        <w:t>ae</w:t>
      </w:r>
      <w:r w:rsidRPr="006D059B">
        <w:rPr>
          <w:rFonts w:asciiTheme="minorHAnsi" w:hAnsiTheme="minorHAnsi"/>
          <w:color w:val="171717" w:themeColor="background2" w:themeShade="1A"/>
          <w:lang w:val="en-GB"/>
        </w:rPr>
        <w:t>t</w:t>
      </w:r>
      <w:r w:rsidR="00C95E3C" w:rsidRPr="006D059B">
        <w:rPr>
          <w:rFonts w:asciiTheme="minorHAnsi" w:hAnsiTheme="minorHAnsi"/>
          <w:color w:val="171717" w:themeColor="background2" w:themeShade="1A"/>
          <w:lang w:val="en-GB"/>
        </w:rPr>
        <w:t>i</w:t>
      </w:r>
      <w:r w:rsidRPr="006D059B">
        <w:rPr>
          <w:rFonts w:asciiTheme="minorHAnsi" w:hAnsiTheme="minorHAnsi"/>
          <w:color w:val="171717" w:themeColor="background2" w:themeShade="1A"/>
          <w:lang w:val="en-GB"/>
        </w:rPr>
        <w:t xml:space="preserve">ology. </w:t>
      </w:r>
      <w:r w:rsidR="00286CB7" w:rsidRPr="006D059B">
        <w:rPr>
          <w:rFonts w:asciiTheme="minorHAnsi" w:hAnsiTheme="minorHAnsi"/>
          <w:color w:val="171717" w:themeColor="background2" w:themeShade="1A"/>
          <w:lang w:val="en-GB"/>
        </w:rPr>
        <w:fldChar w:fldCharType="begin"/>
      </w:r>
      <w:r w:rsidR="00286CB7" w:rsidRPr="006D059B">
        <w:rPr>
          <w:rFonts w:asciiTheme="minorHAnsi" w:hAnsiTheme="minorHAnsi"/>
          <w:color w:val="171717" w:themeColor="background2" w:themeShade="1A"/>
          <w:lang w:val="en-GB"/>
        </w:rPr>
        <w:instrText xml:space="preserve"> ADDIN EN.CITE &lt;EndNote&gt;&lt;Cite&gt;&lt;Author&gt;Hall&lt;/Author&gt;&lt;Year&gt;2021&lt;/Year&gt;&lt;RecNum&gt;4881&lt;/RecNum&gt;&lt;DisplayText&gt;(94)&lt;/DisplayText&gt;&lt;record&gt;&lt;rec-number&gt;4881&lt;/rec-number&gt;&lt;foreign-keys&gt;&lt;key app="EN" db-id="0rs59rwxor09ptezsf5vp5zttpdzdep90xfe" timestamp="1660015700"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286CB7" w:rsidRPr="006D059B">
        <w:rPr>
          <w:rFonts w:asciiTheme="minorHAnsi" w:hAnsiTheme="minorHAnsi"/>
          <w:color w:val="171717" w:themeColor="background2" w:themeShade="1A"/>
          <w:lang w:val="en-GB"/>
        </w:rPr>
        <w:fldChar w:fldCharType="separate"/>
      </w:r>
      <w:r w:rsidR="00286CB7" w:rsidRPr="006D059B">
        <w:rPr>
          <w:rFonts w:asciiTheme="minorHAnsi" w:hAnsiTheme="minorHAnsi"/>
          <w:noProof/>
          <w:color w:val="171717" w:themeColor="background2" w:themeShade="1A"/>
          <w:lang w:val="en-GB"/>
        </w:rPr>
        <w:t>(94)</w:t>
      </w:r>
      <w:r w:rsidR="00286CB7" w:rsidRPr="006D059B">
        <w:rPr>
          <w:rFonts w:asciiTheme="minorHAnsi" w:hAnsiTheme="minorHAnsi"/>
          <w:color w:val="171717" w:themeColor="background2" w:themeShade="1A"/>
          <w:lang w:val="en-GB"/>
        </w:rPr>
        <w:fldChar w:fldCharType="end"/>
      </w:r>
      <w:r w:rsidRPr="006D059B">
        <w:rPr>
          <w:rFonts w:asciiTheme="minorHAnsi" w:hAnsiTheme="minorHAnsi"/>
          <w:color w:val="171717" w:themeColor="background2" w:themeShade="1A"/>
          <w:lang w:val="en-GB"/>
        </w:rPr>
        <w:t xml:space="preserve"> There </w:t>
      </w:r>
      <w:r w:rsidR="00C95E3C" w:rsidRPr="006D059B">
        <w:rPr>
          <w:rFonts w:asciiTheme="minorHAnsi" w:hAnsiTheme="minorHAnsi"/>
          <w:color w:val="171717" w:themeColor="background2" w:themeShade="1A"/>
          <w:lang w:val="en-GB"/>
        </w:rPr>
        <w:t>remain multiple</w:t>
      </w:r>
      <w:r w:rsidRPr="006D059B">
        <w:rPr>
          <w:rFonts w:asciiTheme="minorHAnsi" w:hAnsiTheme="minorHAnsi"/>
          <w:color w:val="171717" w:themeColor="background2" w:themeShade="1A"/>
          <w:lang w:val="en-GB"/>
        </w:rPr>
        <w:t xml:space="preserve"> case definitions of ME/C</w:t>
      </w:r>
      <w:r w:rsidR="00C95E3C" w:rsidRPr="006D059B">
        <w:rPr>
          <w:rFonts w:asciiTheme="minorHAnsi" w:hAnsiTheme="minorHAnsi"/>
          <w:color w:val="171717" w:themeColor="background2" w:themeShade="1A"/>
          <w:lang w:val="en-GB"/>
        </w:rPr>
        <w:t>FS</w:t>
      </w:r>
      <w:r w:rsidRPr="006D059B">
        <w:rPr>
          <w:rFonts w:asciiTheme="minorHAnsi" w:hAnsiTheme="minorHAnsi"/>
          <w:color w:val="171717" w:themeColor="background2" w:themeShade="1A"/>
          <w:lang w:val="en-GB"/>
        </w:rPr>
        <w:t xml:space="preserve"> and relatively little research has been carried out on it. Until recent years, ME/C</w:t>
      </w:r>
      <w:r w:rsidR="00C95E3C" w:rsidRPr="006D059B">
        <w:rPr>
          <w:rFonts w:asciiTheme="minorHAnsi" w:hAnsiTheme="minorHAnsi"/>
          <w:color w:val="171717" w:themeColor="background2" w:themeShade="1A"/>
          <w:lang w:val="en-GB"/>
        </w:rPr>
        <w:t>FS</w:t>
      </w:r>
      <w:r w:rsidRPr="006D059B">
        <w:rPr>
          <w:rFonts w:asciiTheme="minorHAnsi" w:hAnsiTheme="minorHAnsi"/>
          <w:color w:val="171717" w:themeColor="background2" w:themeShade="1A"/>
          <w:lang w:val="en-GB"/>
        </w:rPr>
        <w:t xml:space="preserve"> research and medical care suffered from many believing it to be a psychosomatic illness. Recent studies have no</w:t>
      </w:r>
      <w:r w:rsidR="008E2331" w:rsidRPr="006D059B">
        <w:rPr>
          <w:rFonts w:asciiTheme="minorHAnsi" w:hAnsiTheme="minorHAnsi"/>
          <w:color w:val="171717" w:themeColor="background2" w:themeShade="1A"/>
          <w:lang w:val="en-GB"/>
        </w:rPr>
        <w:t>w</w:t>
      </w:r>
      <w:r w:rsidRPr="006D059B">
        <w:rPr>
          <w:rFonts w:asciiTheme="minorHAnsi" w:hAnsiTheme="minorHAnsi"/>
          <w:color w:val="171717" w:themeColor="background2" w:themeShade="1A"/>
          <w:lang w:val="en-GB"/>
        </w:rPr>
        <w:t xml:space="preserve"> debunked this idea and molecular studies have identified it to be a complex biomedical illness that involves an immune system dysfunction. </w:t>
      </w:r>
      <w:r w:rsidR="00286CB7" w:rsidRPr="006D059B">
        <w:rPr>
          <w:rFonts w:asciiTheme="minorHAnsi" w:hAnsiTheme="minorHAnsi"/>
          <w:color w:val="171717" w:themeColor="background2" w:themeShade="1A"/>
          <w:lang w:val="en-GB"/>
        </w:rPr>
        <w:fldChar w:fldCharType="begin"/>
      </w:r>
      <w:r w:rsidR="00286CB7" w:rsidRPr="006D059B">
        <w:rPr>
          <w:rFonts w:asciiTheme="minorHAnsi" w:hAnsiTheme="minorHAnsi"/>
          <w:color w:val="171717" w:themeColor="background2" w:themeShade="1A"/>
          <w:lang w:val="en-GB"/>
        </w:rPr>
        <w:instrText xml:space="preserve"> ADDIN EN.CITE &lt;EndNote&gt;&lt;Cite&gt;&lt;Author&gt;Hall&lt;/Author&gt;&lt;Year&gt;2021&lt;/Year&gt;&lt;RecNum&gt;4881&lt;/RecNum&gt;&lt;DisplayText&gt;(94)&lt;/DisplayText&gt;&lt;record&gt;&lt;rec-number&gt;4881&lt;/rec-number&gt;&lt;foreign-keys&gt;&lt;key app="EN" db-id="0rs59rwxor09ptezsf5vp5zttpdzdep90xfe" timestamp="1660015700"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286CB7" w:rsidRPr="006D059B">
        <w:rPr>
          <w:rFonts w:asciiTheme="minorHAnsi" w:hAnsiTheme="minorHAnsi"/>
          <w:color w:val="171717" w:themeColor="background2" w:themeShade="1A"/>
          <w:lang w:val="en-GB"/>
        </w:rPr>
        <w:fldChar w:fldCharType="separate"/>
      </w:r>
      <w:r w:rsidR="00286CB7" w:rsidRPr="006D059B">
        <w:rPr>
          <w:rFonts w:asciiTheme="minorHAnsi" w:hAnsiTheme="minorHAnsi"/>
          <w:noProof/>
          <w:color w:val="171717" w:themeColor="background2" w:themeShade="1A"/>
          <w:lang w:val="en-GB"/>
        </w:rPr>
        <w:t>(94)</w:t>
      </w:r>
      <w:r w:rsidR="00286CB7" w:rsidRPr="006D059B">
        <w:rPr>
          <w:rFonts w:asciiTheme="minorHAnsi" w:hAnsiTheme="minorHAnsi"/>
          <w:color w:val="171717" w:themeColor="background2" w:themeShade="1A"/>
          <w:lang w:val="en-GB"/>
        </w:rPr>
        <w:fldChar w:fldCharType="end"/>
      </w:r>
    </w:p>
    <w:p w14:paraId="297D9E7E" w14:textId="5D8A1DE2" w:rsidR="008E2331" w:rsidRPr="006D059B" w:rsidRDefault="008E2331" w:rsidP="1631DA70">
      <w:pPr>
        <w:pStyle w:val="BodyText"/>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lastRenderedPageBreak/>
        <w:t>In New Zealand, research by University of Otago Emeritus Professor Warren Tate has mapped k</w:t>
      </w:r>
      <w:r w:rsidR="00A61F34" w:rsidRPr="006D059B">
        <w:rPr>
          <w:rFonts w:asciiTheme="minorHAnsi" w:hAnsiTheme="minorHAnsi"/>
          <w:color w:val="171717" w:themeColor="background2" w:themeShade="1A"/>
          <w:lang w:val="en-GB"/>
        </w:rPr>
        <w:t>e</w:t>
      </w:r>
      <w:r w:rsidRPr="006D059B">
        <w:rPr>
          <w:rFonts w:asciiTheme="minorHAnsi" w:hAnsiTheme="minorHAnsi"/>
          <w:color w:val="171717" w:themeColor="background2" w:themeShade="1A"/>
          <w:lang w:val="en-GB"/>
        </w:rPr>
        <w:t xml:space="preserve">y changes in important physiological and biochemical pathways and systems in ME/CSF patients. The molecular level changes can be used to explain the diverse symptoms and ongoing disease course. Tate has been awarded funding from Brain Research New Zealand, which is being used to compare the molecular signals in people diagnosed with ME/CSF with those with long COVID. </w:t>
      </w:r>
      <w:r w:rsidR="00286CB7" w:rsidRPr="006D059B">
        <w:rPr>
          <w:rFonts w:asciiTheme="minorHAnsi" w:hAnsiTheme="minorHAnsi"/>
          <w:color w:val="171717" w:themeColor="background2" w:themeShade="1A"/>
          <w:lang w:val="en-GB"/>
        </w:rPr>
        <w:fldChar w:fldCharType="begin"/>
      </w:r>
      <w:r w:rsidR="00286CB7" w:rsidRPr="006D059B">
        <w:rPr>
          <w:rFonts w:asciiTheme="minorHAnsi" w:hAnsiTheme="minorHAnsi"/>
          <w:color w:val="171717" w:themeColor="background2" w:themeShade="1A"/>
          <w:lang w:val="en-GB"/>
        </w:rPr>
        <w:instrText xml:space="preserve"> ADDIN EN.CITE &lt;EndNote&gt;&lt;Cite&gt;&lt;Author&gt;Hall&lt;/Author&gt;&lt;Year&gt;2021&lt;/Year&gt;&lt;RecNum&gt;4881&lt;/RecNum&gt;&lt;DisplayText&gt;(94)&lt;/DisplayText&gt;&lt;record&gt;&lt;rec-number&gt;4881&lt;/rec-number&gt;&lt;foreign-keys&gt;&lt;key app="EN" db-id="0rs59rwxor09ptezsf5vp5zttpdzdep90xfe" timestamp="1660015700"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286CB7" w:rsidRPr="006D059B">
        <w:rPr>
          <w:rFonts w:asciiTheme="minorHAnsi" w:hAnsiTheme="minorHAnsi"/>
          <w:color w:val="171717" w:themeColor="background2" w:themeShade="1A"/>
          <w:lang w:val="en-GB"/>
        </w:rPr>
        <w:fldChar w:fldCharType="separate"/>
      </w:r>
      <w:r w:rsidR="00286CB7" w:rsidRPr="006D059B">
        <w:rPr>
          <w:rFonts w:asciiTheme="minorHAnsi" w:hAnsiTheme="minorHAnsi"/>
          <w:noProof/>
          <w:color w:val="171717" w:themeColor="background2" w:themeShade="1A"/>
          <w:lang w:val="en-GB"/>
        </w:rPr>
        <w:t>(94)</w:t>
      </w:r>
      <w:r w:rsidR="00286CB7" w:rsidRPr="006D059B">
        <w:rPr>
          <w:rFonts w:asciiTheme="minorHAnsi" w:hAnsiTheme="minorHAnsi"/>
          <w:color w:val="171717" w:themeColor="background2" w:themeShade="1A"/>
          <w:lang w:val="en-GB"/>
        </w:rPr>
        <w:fldChar w:fldCharType="end"/>
      </w:r>
      <w:r w:rsidRPr="006D059B">
        <w:rPr>
          <w:rFonts w:asciiTheme="minorHAnsi" w:hAnsiTheme="minorHAnsi"/>
          <w:color w:val="171717" w:themeColor="background2" w:themeShade="1A"/>
          <w:lang w:val="en-GB"/>
        </w:rPr>
        <w:t xml:space="preserve"> Additionally, research by</w:t>
      </w:r>
      <w:r w:rsidR="007C1F2A" w:rsidRPr="006D059B">
        <w:rPr>
          <w:rFonts w:asciiTheme="minorHAnsi" w:hAnsiTheme="minorHAnsi"/>
          <w:color w:val="171717" w:themeColor="background2" w:themeShade="1A"/>
          <w:lang w:val="en-GB"/>
        </w:rPr>
        <w:t xml:space="preserve"> New Zealand Immunologist,</w:t>
      </w:r>
      <w:r w:rsidRPr="006D059B">
        <w:rPr>
          <w:rFonts w:asciiTheme="minorHAnsi" w:hAnsiTheme="minorHAnsi"/>
          <w:color w:val="171717" w:themeColor="background2" w:themeShade="1A"/>
          <w:lang w:val="en-GB"/>
        </w:rPr>
        <w:t xml:space="preserve"> </w:t>
      </w:r>
      <w:proofErr w:type="spellStart"/>
      <w:r w:rsidRPr="006D059B">
        <w:rPr>
          <w:rFonts w:asciiTheme="minorHAnsi" w:hAnsiTheme="minorHAnsi"/>
          <w:color w:val="171717" w:themeColor="background2" w:themeShade="1A"/>
          <w:lang w:val="en-GB"/>
        </w:rPr>
        <w:t>Dr.</w:t>
      </w:r>
      <w:proofErr w:type="spellEnd"/>
      <w:r w:rsidRPr="006D059B">
        <w:rPr>
          <w:rFonts w:asciiTheme="minorHAnsi" w:hAnsiTheme="minorHAnsi"/>
          <w:color w:val="171717" w:themeColor="background2" w:themeShade="1A"/>
          <w:lang w:val="en-GB"/>
        </w:rPr>
        <w:t xml:space="preserve"> Anna Brooks, based a</w:t>
      </w:r>
      <w:r w:rsidR="00C95E3C" w:rsidRPr="006D059B">
        <w:rPr>
          <w:rFonts w:asciiTheme="minorHAnsi" w:hAnsiTheme="minorHAnsi"/>
          <w:color w:val="171717" w:themeColor="background2" w:themeShade="1A"/>
          <w:lang w:val="en-GB"/>
        </w:rPr>
        <w:t>t</w:t>
      </w:r>
      <w:r w:rsidRPr="006D059B">
        <w:rPr>
          <w:rFonts w:asciiTheme="minorHAnsi" w:hAnsiTheme="minorHAnsi"/>
          <w:color w:val="171717" w:themeColor="background2" w:themeShade="1A"/>
          <w:lang w:val="en-GB"/>
        </w:rPr>
        <w:t xml:space="preserve"> the University of Auckland</w:t>
      </w:r>
      <w:r w:rsidR="007C1F2A" w:rsidRPr="006D059B">
        <w:rPr>
          <w:rFonts w:asciiTheme="minorHAnsi" w:hAnsiTheme="minorHAnsi"/>
          <w:color w:val="171717" w:themeColor="background2" w:themeShade="1A"/>
          <w:lang w:val="en-GB"/>
        </w:rPr>
        <w:t xml:space="preserve"> is </w:t>
      </w:r>
      <w:r w:rsidR="00C95E3C" w:rsidRPr="006D059B">
        <w:rPr>
          <w:rFonts w:asciiTheme="minorHAnsi" w:hAnsiTheme="minorHAnsi"/>
          <w:color w:val="171717" w:themeColor="background2" w:themeShade="1A"/>
          <w:lang w:val="en-GB"/>
        </w:rPr>
        <w:t>also studying</w:t>
      </w:r>
      <w:r w:rsidR="007C1F2A" w:rsidRPr="006D059B">
        <w:rPr>
          <w:rFonts w:asciiTheme="minorHAnsi" w:hAnsiTheme="minorHAnsi"/>
          <w:color w:val="171717" w:themeColor="background2" w:themeShade="1A"/>
          <w:lang w:val="en-GB"/>
        </w:rPr>
        <w:t xml:space="preserve"> the ‘immunity and molecular studies of SARS-CoV-2 infection, post-viral conditions and COVID-19 vaccination’. Both Brooks and Tate hope to determine if the two disease share common biomarkers. </w:t>
      </w:r>
      <w:r w:rsidR="00286CB7" w:rsidRPr="006D059B">
        <w:rPr>
          <w:rFonts w:asciiTheme="minorHAnsi" w:hAnsiTheme="minorHAnsi"/>
          <w:color w:val="171717" w:themeColor="background2" w:themeShade="1A"/>
          <w:lang w:val="en-GB"/>
        </w:rPr>
        <w:fldChar w:fldCharType="begin"/>
      </w:r>
      <w:r w:rsidR="00286CB7" w:rsidRPr="006D059B">
        <w:rPr>
          <w:rFonts w:asciiTheme="minorHAnsi" w:hAnsiTheme="minorHAnsi"/>
          <w:color w:val="171717" w:themeColor="background2" w:themeShade="1A"/>
          <w:lang w:val="en-GB"/>
        </w:rPr>
        <w:instrText xml:space="preserve"> ADDIN EN.CITE &lt;EndNote&gt;&lt;Cite&gt;&lt;Author&gt;Hall&lt;/Author&gt;&lt;Year&gt;2021&lt;/Year&gt;&lt;RecNum&gt;4881&lt;/RecNum&gt;&lt;DisplayText&gt;(94)&lt;/DisplayText&gt;&lt;record&gt;&lt;rec-number&gt;4881&lt;/rec-number&gt;&lt;foreign-keys&gt;&lt;key app="EN" db-id="0rs59rwxor09ptezsf5vp5zttpdzdep90xfe" timestamp="1660015700"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286CB7" w:rsidRPr="006D059B">
        <w:rPr>
          <w:rFonts w:asciiTheme="minorHAnsi" w:hAnsiTheme="minorHAnsi"/>
          <w:color w:val="171717" w:themeColor="background2" w:themeShade="1A"/>
          <w:lang w:val="en-GB"/>
        </w:rPr>
        <w:fldChar w:fldCharType="separate"/>
      </w:r>
      <w:r w:rsidR="00286CB7" w:rsidRPr="006D059B">
        <w:rPr>
          <w:rFonts w:asciiTheme="minorHAnsi" w:hAnsiTheme="minorHAnsi"/>
          <w:noProof/>
          <w:color w:val="171717" w:themeColor="background2" w:themeShade="1A"/>
          <w:lang w:val="en-GB"/>
        </w:rPr>
        <w:t>(94)</w:t>
      </w:r>
      <w:r w:rsidR="00286CB7" w:rsidRPr="006D059B">
        <w:rPr>
          <w:rFonts w:asciiTheme="minorHAnsi" w:hAnsiTheme="minorHAnsi"/>
          <w:color w:val="171717" w:themeColor="background2" w:themeShade="1A"/>
          <w:lang w:val="en-GB"/>
        </w:rPr>
        <w:fldChar w:fldCharType="end"/>
      </w:r>
    </w:p>
    <w:p w14:paraId="4DFE8ADE" w14:textId="43E0DCB0" w:rsidR="47B051E0" w:rsidRPr="00631746" w:rsidRDefault="47B051E0" w:rsidP="1631DA70">
      <w:pPr>
        <w:pStyle w:val="Heading2"/>
        <w:spacing w:line="276" w:lineRule="auto"/>
        <w:rPr>
          <w:rFonts w:asciiTheme="minorHAnsi" w:hAnsiTheme="minorHAnsi"/>
          <w:lang w:val="en-GB"/>
        </w:rPr>
      </w:pPr>
      <w:bookmarkStart w:id="25" w:name="_Toc113538416"/>
      <w:r w:rsidRPr="1631DA70">
        <w:rPr>
          <w:rFonts w:asciiTheme="minorHAnsi" w:hAnsiTheme="minorHAnsi"/>
          <w:lang w:val="en-GB"/>
        </w:rPr>
        <w:t>Impacts</w:t>
      </w:r>
      <w:bookmarkEnd w:id="25"/>
    </w:p>
    <w:p w14:paraId="54C47A95" w14:textId="1815280B" w:rsidR="1852A6DC" w:rsidRPr="00631746" w:rsidRDefault="1852A6DC" w:rsidP="1631DA70">
      <w:pPr>
        <w:pStyle w:val="Heading3"/>
        <w:spacing w:line="276" w:lineRule="auto"/>
        <w:rPr>
          <w:rFonts w:asciiTheme="minorHAnsi" w:hAnsiTheme="minorHAnsi"/>
          <w:lang w:val="en-GB"/>
        </w:rPr>
      </w:pPr>
      <w:bookmarkStart w:id="26" w:name="_Toc113538417"/>
      <w:r w:rsidRPr="1631DA70">
        <w:rPr>
          <w:rFonts w:asciiTheme="minorHAnsi" w:hAnsiTheme="minorHAnsi"/>
          <w:lang w:val="en-GB"/>
        </w:rPr>
        <w:t>Psych</w:t>
      </w:r>
      <w:r w:rsidR="00B47CC5" w:rsidRPr="1631DA70">
        <w:rPr>
          <w:rFonts w:asciiTheme="minorHAnsi" w:hAnsiTheme="minorHAnsi"/>
          <w:lang w:val="en-GB"/>
        </w:rPr>
        <w:t>o</w:t>
      </w:r>
      <w:r w:rsidRPr="1631DA70">
        <w:rPr>
          <w:rFonts w:asciiTheme="minorHAnsi" w:hAnsiTheme="minorHAnsi"/>
          <w:lang w:val="en-GB"/>
        </w:rPr>
        <w:t xml:space="preserve">social </w:t>
      </w:r>
      <w:r w:rsidR="00B47CC5" w:rsidRPr="1631DA70">
        <w:rPr>
          <w:rFonts w:asciiTheme="minorHAnsi" w:hAnsiTheme="minorHAnsi"/>
          <w:lang w:val="en-GB"/>
        </w:rPr>
        <w:t>impacts</w:t>
      </w:r>
      <w:bookmarkEnd w:id="26"/>
    </w:p>
    <w:p w14:paraId="2C8BDC52" w14:textId="7FBFEDE7" w:rsidR="00CD6FE3" w:rsidRPr="006D059B" w:rsidRDefault="00CD6FE3" w:rsidP="1631DA70">
      <w:pPr>
        <w:pStyle w:val="BodyText"/>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The functional impairment experienced by some people with long COVID and the toll managing symptoms has on quality of life is becoming clearer. An early patient-led study of 3,762 self-described long haulers in 56 countries found 45.2% (42.9% to 47.2%) reported requiring a reduced work schedule compared to pre-illness and 22.3% (20.5% to 24.3%) were not working at the time of the survey due to their health conditions.</w:t>
      </w:r>
      <w:r w:rsidR="00286CB7" w:rsidRPr="006D059B">
        <w:rPr>
          <w:rFonts w:asciiTheme="minorHAnsi" w:hAnsiTheme="minorHAnsi" w:cstheme="minorBidi"/>
          <w:color w:val="171717" w:themeColor="background2" w:themeShade="1A"/>
          <w:lang w:val="en-GB"/>
        </w:rPr>
        <w:fldChar w:fldCharType="begin"/>
      </w:r>
      <w:r w:rsidR="00286CB7" w:rsidRPr="006D059B">
        <w:rPr>
          <w:rFonts w:asciiTheme="minorHAnsi" w:hAnsiTheme="minorHAnsi" w:cstheme="minorBidi"/>
          <w:color w:val="171717" w:themeColor="background2" w:themeShade="1A"/>
          <w:lang w:val="en-GB"/>
        </w:rPr>
        <w:instrText xml:space="preserve"> ADDIN EN.CITE &lt;EndNote&gt;&lt;Cite&gt;&lt;Author&gt;Davis&lt;/Author&gt;&lt;Year&gt;2021&lt;/Year&gt;&lt;RecNum&gt;31&lt;/RecNum&gt;&lt;DisplayText&gt;(41)&lt;/DisplayText&gt;&lt;record&gt;&lt;rec-number&gt;31&lt;/rec-number&gt;&lt;foreign-keys&gt;&lt;key app="EN" db-id="0rs59rwxor09ptezsf5vp5zttpdzdep90xfe" timestamp="1655071770" guid="d200209f-5a3b-4f99-bd60-1138eb001add"&gt;31&lt;/key&gt;&lt;/foreign-keys&gt;&lt;ref-type name="Web Page"&gt;12&lt;/ref-type&gt;&lt;contributors&gt;&lt;authors&gt;&lt;author&gt;Davis, Hannah E.&lt;/author&gt;&lt;author&gt;Assaf, Gina S.&lt;/author&gt;&lt;author&gt;McCorkell, Lisa&lt;/author&gt;&lt;author&gt;Wei, Hannah&lt;/author&gt;&lt;author&gt;Low, Ryan J.&lt;/author&gt;&lt;author&gt;Re’em, Yochai&lt;/author&gt;&lt;author&gt;Redfield, Signe&lt;/author&gt;&lt;author&gt;Austin, Jared P.&lt;/author&gt;&lt;author&gt;Akrami, Athena&lt;/author&gt;&lt;/authors&gt;&lt;/contributors&gt;&lt;titles&gt;&lt;title&gt;Characterizing Long COVID in an International Cohort: 7 Months of Symptoms and Their Impact&lt;/title&gt;&lt;secondary-title&gt;medRxiv&lt;/secondary-title&gt;&lt;/titles&gt;&lt;periodical&gt;&lt;full-title&gt;medRxiv&lt;/full-title&gt;&lt;/periodical&gt;&lt;pages&gt;2020.12.24.20248802&lt;/pages&gt;&lt;dates&gt;&lt;year&gt;2021&lt;/year&gt;&lt;/dates&gt;&lt;urls&gt;&lt;related-urls&gt;&lt;url&gt;http://medrxiv.org/content/early/2021/04/05/2020.12.24.20248802.abstract&lt;/url&gt;&lt;/related-urls&gt;&lt;/urls&gt;&lt;electronic-resource-num&gt;10.1101/2020.12.24.20248802&lt;/electronic-resource-num&gt;&lt;/record&gt;&lt;/Cite&gt;&lt;/EndNote&gt;</w:instrText>
      </w:r>
      <w:r w:rsidR="00286CB7" w:rsidRPr="006D059B">
        <w:rPr>
          <w:rFonts w:asciiTheme="minorHAnsi" w:hAnsiTheme="minorHAnsi" w:cstheme="minorBidi"/>
          <w:color w:val="171717" w:themeColor="background2" w:themeShade="1A"/>
          <w:lang w:val="en-GB"/>
        </w:rPr>
        <w:fldChar w:fldCharType="separate"/>
      </w:r>
      <w:r w:rsidR="00286CB7" w:rsidRPr="006D059B">
        <w:rPr>
          <w:rFonts w:asciiTheme="minorHAnsi" w:hAnsiTheme="minorHAnsi" w:cstheme="minorBidi"/>
          <w:noProof/>
          <w:color w:val="171717" w:themeColor="background2" w:themeShade="1A"/>
          <w:lang w:val="en-GB"/>
        </w:rPr>
        <w:t>(41)</w:t>
      </w:r>
      <w:r w:rsidR="00286CB7" w:rsidRPr="006D059B">
        <w:rPr>
          <w:rFonts w:asciiTheme="minorHAnsi" w:hAnsiTheme="minorHAnsi" w:cstheme="minorBidi"/>
          <w:color w:val="171717" w:themeColor="background2" w:themeShade="1A"/>
          <w:lang w:val="en-GB"/>
        </w:rPr>
        <w:fldChar w:fldCharType="end"/>
      </w:r>
      <w:r w:rsidR="00730440" w:rsidRPr="006D059B">
        <w:rPr>
          <w:rFonts w:asciiTheme="minorHAnsi" w:eastAsiaTheme="minorEastAsia" w:hAnsiTheme="minorHAnsi" w:cstheme="minorBidi"/>
          <w:color w:val="171717" w:themeColor="background2" w:themeShade="1A"/>
          <w:lang w:val="en-GB"/>
        </w:rPr>
        <w:t xml:space="preserve"> </w:t>
      </w:r>
    </w:p>
    <w:p w14:paraId="7D0DB110" w14:textId="120DB1D8" w:rsidR="00BA036F" w:rsidRPr="00631746" w:rsidRDefault="00602CBD" w:rsidP="1631DA70">
      <w:pPr>
        <w:pStyle w:val="BodyText"/>
        <w:rPr>
          <w:rFonts w:asciiTheme="minorHAnsi" w:hAnsiTheme="minorHAnsi"/>
          <w:lang w:val="en-GB"/>
        </w:rPr>
      </w:pPr>
      <w:r w:rsidRPr="006D059B">
        <w:rPr>
          <w:rFonts w:asciiTheme="minorHAnsi" w:hAnsiTheme="minorHAnsi"/>
          <w:color w:val="171717" w:themeColor="background2" w:themeShade="1A"/>
          <w:lang w:val="en-GB"/>
        </w:rPr>
        <w:t xml:space="preserve">Long COVID </w:t>
      </w:r>
      <w:r w:rsidR="00C7236E" w:rsidRPr="006D059B">
        <w:rPr>
          <w:rFonts w:asciiTheme="minorHAnsi" w:hAnsiTheme="minorHAnsi"/>
          <w:color w:val="171717" w:themeColor="background2" w:themeShade="1A"/>
          <w:lang w:val="en-GB"/>
        </w:rPr>
        <w:t xml:space="preserve">patients are </w:t>
      </w:r>
      <w:r w:rsidR="00B54E2A" w:rsidRPr="006D059B">
        <w:rPr>
          <w:rFonts w:asciiTheme="minorHAnsi" w:hAnsiTheme="minorHAnsi"/>
          <w:color w:val="171717" w:themeColor="background2" w:themeShade="1A"/>
          <w:lang w:val="en-GB"/>
        </w:rPr>
        <w:t>reporting multiple</w:t>
      </w:r>
      <w:r w:rsidR="00DD3A5A" w:rsidRPr="006D059B">
        <w:rPr>
          <w:rFonts w:asciiTheme="minorHAnsi" w:hAnsiTheme="minorHAnsi"/>
          <w:color w:val="171717" w:themeColor="background2" w:themeShade="1A"/>
          <w:lang w:val="en-GB"/>
        </w:rPr>
        <w:t xml:space="preserve"> psychosocial impacts, including</w:t>
      </w:r>
      <w:r w:rsidR="00B54E2A" w:rsidRPr="006D059B">
        <w:rPr>
          <w:rFonts w:asciiTheme="minorHAnsi" w:hAnsiTheme="minorHAnsi"/>
          <w:color w:val="171717" w:themeColor="background2" w:themeShade="1A"/>
          <w:lang w:val="en-GB"/>
        </w:rPr>
        <w:t xml:space="preserve"> mental health related</w:t>
      </w:r>
      <w:r w:rsidR="002D1D55" w:rsidRPr="006D059B">
        <w:rPr>
          <w:rFonts w:asciiTheme="minorHAnsi" w:hAnsiTheme="minorHAnsi"/>
          <w:color w:val="171717" w:themeColor="background2" w:themeShade="1A"/>
          <w:lang w:val="en-GB"/>
        </w:rPr>
        <w:t xml:space="preserve"> impacts. This </w:t>
      </w:r>
      <w:r w:rsidR="00B54E2A" w:rsidRPr="006D059B">
        <w:rPr>
          <w:rFonts w:asciiTheme="minorHAnsi" w:hAnsiTheme="minorHAnsi"/>
          <w:color w:val="171717" w:themeColor="background2" w:themeShade="1A"/>
          <w:lang w:val="en-GB"/>
        </w:rPr>
        <w:t>includ</w:t>
      </w:r>
      <w:r w:rsidR="002D1D55" w:rsidRPr="006D059B">
        <w:rPr>
          <w:rFonts w:asciiTheme="minorHAnsi" w:hAnsiTheme="minorHAnsi"/>
          <w:color w:val="171717" w:themeColor="background2" w:themeShade="1A"/>
          <w:lang w:val="en-GB"/>
        </w:rPr>
        <w:t>es</w:t>
      </w:r>
      <w:r w:rsidR="00B54E2A" w:rsidRPr="006D059B">
        <w:rPr>
          <w:rFonts w:asciiTheme="minorHAnsi" w:hAnsiTheme="minorHAnsi"/>
          <w:color w:val="171717" w:themeColor="background2" w:themeShade="1A"/>
          <w:lang w:val="en-GB"/>
        </w:rPr>
        <w:t xml:space="preserve"> </w:t>
      </w:r>
      <w:r w:rsidR="00C52B2E" w:rsidRPr="006D059B">
        <w:rPr>
          <w:rFonts w:asciiTheme="minorHAnsi" w:hAnsiTheme="minorHAnsi"/>
          <w:color w:val="171717" w:themeColor="background2" w:themeShade="1A"/>
          <w:lang w:val="en-GB"/>
        </w:rPr>
        <w:t>reporting</w:t>
      </w:r>
      <w:r w:rsidR="00C7236E" w:rsidRPr="006D059B">
        <w:rPr>
          <w:rFonts w:asciiTheme="minorHAnsi" w:hAnsiTheme="minorHAnsi"/>
          <w:color w:val="171717" w:themeColor="background2" w:themeShade="1A"/>
          <w:lang w:val="en-GB"/>
        </w:rPr>
        <w:t xml:space="preserve"> experiences of feeling depressed, anxious, or worried</w:t>
      </w:r>
      <w:r w:rsidR="002D1D55" w:rsidRPr="006D059B">
        <w:rPr>
          <w:rFonts w:asciiTheme="minorHAnsi" w:hAnsiTheme="minorHAnsi"/>
          <w:color w:val="171717" w:themeColor="background2" w:themeShade="1A"/>
          <w:lang w:val="en-GB"/>
        </w:rPr>
        <w:t xml:space="preserve">. </w:t>
      </w:r>
      <w:r w:rsidR="00286CB7" w:rsidRPr="006D059B">
        <w:rPr>
          <w:rFonts w:asciiTheme="minorHAnsi" w:hAnsiTheme="minorHAnsi"/>
          <w:color w:val="171717" w:themeColor="background2" w:themeShade="1A"/>
          <w:lang w:val="en-GB"/>
        </w:rPr>
        <w:fldChar w:fldCharType="begin"/>
      </w:r>
      <w:r w:rsidR="00286CB7" w:rsidRPr="006D059B">
        <w:rPr>
          <w:rFonts w:asciiTheme="minorHAnsi" w:hAnsiTheme="minorHAnsi"/>
          <w:color w:val="171717" w:themeColor="background2" w:themeShade="1A"/>
          <w:lang w:val="en-GB"/>
        </w:rPr>
        <w:instrText xml:space="preserve"> ADDIN EN.CITE &lt;EndNote&gt;&lt;Cite&gt;&lt;Author&gt;Faghy&lt;/Author&gt;&lt;Year&gt;2022&lt;/Year&gt;&lt;RecNum&gt;4940&lt;/RecNum&gt;&lt;DisplayText&gt;(95)&lt;/DisplayText&gt;&lt;record&gt;&lt;rec-number&gt;4940&lt;/rec-number&gt;&lt;foreign-keys&gt;&lt;key app="EN" db-id="0rs59rwxor09ptezsf5vp5zttpdzdep90xfe" timestamp="1660168820" guid="aef4fd85-0d2e-4d80-88fb-24d9f216bc09"&gt;4940&lt;/key&gt;&lt;/foreign-keys&gt;&lt;ref-type name="Journal Article"&gt;17&lt;/ref-type&gt;&lt;contributors&gt;&lt;authors&gt;&lt;author&gt;Faghy, Mark A.&lt;/author&gt;&lt;author&gt;Maden-Wilkinson, Thomas&lt;/author&gt;&lt;author&gt;Arena, Ross&lt;/author&gt;&lt;author&gt;Copeland, Robert J.&lt;/author&gt;&lt;author&gt;Owen, Rebecca&lt;/author&gt;&lt;author&gt;Hodgkins, Henry&lt;/author&gt;&lt;author&gt;Willmott, Ash&lt;/author&gt;&lt;/authors&gt;&lt;/contributors&gt;&lt;titles&gt;&lt;title&gt;COVID-19 patients require multi-disciplinary rehabilitation approaches to address persisting symptom profiles and restore pre-COVID quality of life&lt;/title&gt;&lt;secondary-title&gt;Expert Review of Respiratory Medicine&lt;/secondary-title&gt;&lt;/titles&gt;&lt;periodical&gt;&lt;full-title&gt;Expert Review of Respiratory Medicine&lt;/full-title&gt;&lt;/periodical&gt;&lt;pages&gt;1-6&lt;/pages&gt;&lt;dates&gt;&lt;year&gt;2022&lt;/year&gt;&lt;/dates&gt;&lt;publisher&gt;Taylor &amp;amp; Francis&lt;/publisher&gt;&lt;isbn&gt;1747-6348&lt;/isbn&gt;&lt;urls&gt;&lt;related-urls&gt;&lt;url&gt;https://doi.org/10.1080/17476348.2022.2063843&lt;/url&gt;&lt;/related-urls&gt;&lt;/urls&gt;&lt;electronic-resource-num&gt;10.1080/17476348.2022.2063843&lt;/electronic-resource-num&gt;&lt;/record&gt;&lt;/Cite&gt;&lt;/EndNote&gt;</w:instrText>
      </w:r>
      <w:r w:rsidR="00286CB7" w:rsidRPr="006D059B">
        <w:rPr>
          <w:rFonts w:asciiTheme="minorHAnsi" w:hAnsiTheme="minorHAnsi"/>
          <w:color w:val="171717" w:themeColor="background2" w:themeShade="1A"/>
          <w:lang w:val="en-GB"/>
        </w:rPr>
        <w:fldChar w:fldCharType="separate"/>
      </w:r>
      <w:r w:rsidR="00286CB7" w:rsidRPr="006D059B">
        <w:rPr>
          <w:rFonts w:asciiTheme="minorHAnsi" w:hAnsiTheme="minorHAnsi"/>
          <w:noProof/>
          <w:color w:val="171717" w:themeColor="background2" w:themeShade="1A"/>
          <w:lang w:val="en-GB"/>
        </w:rPr>
        <w:t>(95)</w:t>
      </w:r>
      <w:r w:rsidR="00286CB7" w:rsidRPr="006D059B">
        <w:rPr>
          <w:rFonts w:asciiTheme="minorHAnsi" w:hAnsiTheme="minorHAnsi"/>
          <w:color w:val="171717" w:themeColor="background2" w:themeShade="1A"/>
          <w:lang w:val="en-GB"/>
        </w:rPr>
        <w:fldChar w:fldCharType="end"/>
      </w:r>
      <w:r w:rsidR="00C7236E" w:rsidRPr="006D059B">
        <w:rPr>
          <w:rFonts w:asciiTheme="minorHAnsi" w:hAnsiTheme="minorHAnsi"/>
          <w:color w:val="171717" w:themeColor="background2" w:themeShade="1A"/>
          <w:lang w:val="en-GB"/>
        </w:rPr>
        <w:t xml:space="preserve"> Another article considering guidance to support patients experiencing </w:t>
      </w:r>
      <w:r w:rsidR="001D0CAA" w:rsidRPr="006D059B">
        <w:rPr>
          <w:rFonts w:asciiTheme="minorHAnsi" w:hAnsiTheme="minorHAnsi"/>
          <w:color w:val="171717" w:themeColor="background2" w:themeShade="1A"/>
          <w:lang w:val="en-GB"/>
        </w:rPr>
        <w:t xml:space="preserve">long </w:t>
      </w:r>
      <w:r w:rsidR="00C7236E" w:rsidRPr="006D059B">
        <w:rPr>
          <w:rFonts w:asciiTheme="minorHAnsi" w:hAnsiTheme="minorHAnsi"/>
          <w:color w:val="171717" w:themeColor="background2" w:themeShade="1A"/>
          <w:lang w:val="en-GB"/>
        </w:rPr>
        <w:t>C</w:t>
      </w:r>
      <w:r w:rsidR="001D0CAA" w:rsidRPr="006D059B">
        <w:rPr>
          <w:rFonts w:asciiTheme="minorHAnsi" w:hAnsiTheme="minorHAnsi"/>
          <w:color w:val="171717" w:themeColor="background2" w:themeShade="1A"/>
          <w:lang w:val="en-GB"/>
        </w:rPr>
        <w:t>OVID</w:t>
      </w:r>
      <w:r w:rsidR="00C7236E" w:rsidRPr="006D059B">
        <w:rPr>
          <w:rFonts w:asciiTheme="minorHAnsi" w:hAnsiTheme="minorHAnsi"/>
          <w:color w:val="171717" w:themeColor="background2" w:themeShade="1A"/>
          <w:lang w:val="en-GB"/>
        </w:rPr>
        <w:t xml:space="preserve"> found</w:t>
      </w:r>
      <w:r w:rsidR="00CD198B" w:rsidRPr="006D059B">
        <w:rPr>
          <w:rFonts w:asciiTheme="minorHAnsi" w:hAnsiTheme="minorHAnsi"/>
          <w:color w:val="171717" w:themeColor="background2" w:themeShade="1A"/>
          <w:lang w:val="en-GB"/>
        </w:rPr>
        <w:t xml:space="preserve"> several</w:t>
      </w:r>
      <w:r w:rsidR="00C7236E" w:rsidRPr="006D059B">
        <w:rPr>
          <w:rFonts w:asciiTheme="minorHAnsi" w:hAnsiTheme="minorHAnsi"/>
          <w:color w:val="171717" w:themeColor="background2" w:themeShade="1A"/>
          <w:lang w:val="en-GB"/>
        </w:rPr>
        <w:t xml:space="preserve"> specific mental health </w:t>
      </w:r>
      <w:r w:rsidR="00CD198B" w:rsidRPr="006D059B">
        <w:rPr>
          <w:rFonts w:asciiTheme="minorHAnsi" w:hAnsiTheme="minorHAnsi"/>
          <w:color w:val="171717" w:themeColor="background2" w:themeShade="1A"/>
          <w:lang w:val="en-GB"/>
        </w:rPr>
        <w:t>challenges, including:</w:t>
      </w:r>
      <w:r w:rsidR="008C1A85" w:rsidRPr="006D059B">
        <w:rPr>
          <w:rFonts w:asciiTheme="minorHAnsi" w:hAnsiTheme="minorHAnsi"/>
          <w:color w:val="171717" w:themeColor="background2" w:themeShade="1A"/>
          <w:lang w:val="en-GB"/>
        </w:rPr>
        <w:t xml:space="preserve"> </w:t>
      </w:r>
      <w:r w:rsidR="00ED40E9" w:rsidRPr="006D059B">
        <w:rPr>
          <w:rFonts w:asciiTheme="minorHAnsi" w:hAnsiTheme="minorHAnsi"/>
          <w:color w:val="171717" w:themeColor="background2" w:themeShade="1A"/>
          <w:lang w:val="en-GB"/>
        </w:rPr>
        <w:t>post-traumatic stress disorder (</w:t>
      </w:r>
      <w:r w:rsidR="00C7236E" w:rsidRPr="006D059B">
        <w:rPr>
          <w:rFonts w:asciiTheme="minorHAnsi" w:hAnsiTheme="minorHAnsi"/>
          <w:color w:val="171717" w:themeColor="background2" w:themeShade="1A"/>
          <w:lang w:val="en-GB"/>
        </w:rPr>
        <w:t>PTSD</w:t>
      </w:r>
      <w:r w:rsidR="00ED40E9" w:rsidRPr="006D059B">
        <w:rPr>
          <w:rFonts w:asciiTheme="minorHAnsi" w:hAnsiTheme="minorHAnsi"/>
          <w:color w:val="171717" w:themeColor="background2" w:themeShade="1A"/>
          <w:lang w:val="en-GB"/>
        </w:rPr>
        <w:t>),</w:t>
      </w:r>
      <w:r w:rsidR="00C7236E" w:rsidRPr="006D059B">
        <w:rPr>
          <w:rFonts w:asciiTheme="minorHAnsi" w:hAnsiTheme="minorHAnsi"/>
          <w:color w:val="171717" w:themeColor="background2" w:themeShade="1A"/>
          <w:lang w:val="en-GB"/>
        </w:rPr>
        <w:t xml:space="preserve"> major depressive disorder, anxiety disorders, sleep disorders, phobias, fears with avoidant behaviours, health anxieties, </w:t>
      </w:r>
      <w:r w:rsidR="00E24D22" w:rsidRPr="006D059B">
        <w:rPr>
          <w:rFonts w:asciiTheme="minorHAnsi" w:hAnsiTheme="minorHAnsi"/>
          <w:color w:val="171717" w:themeColor="background2" w:themeShade="1A"/>
          <w:lang w:val="en-GB"/>
        </w:rPr>
        <w:t>obsessive-compulsive disorder (</w:t>
      </w:r>
      <w:r w:rsidR="00C7236E" w:rsidRPr="006D059B">
        <w:rPr>
          <w:rFonts w:asciiTheme="minorHAnsi" w:hAnsiTheme="minorHAnsi"/>
          <w:color w:val="171717" w:themeColor="background2" w:themeShade="1A"/>
          <w:lang w:val="en-GB"/>
        </w:rPr>
        <w:t>OCD</w:t>
      </w:r>
      <w:r w:rsidR="00E24D22" w:rsidRPr="006D059B">
        <w:rPr>
          <w:rFonts w:asciiTheme="minorHAnsi" w:hAnsiTheme="minorHAnsi"/>
          <w:color w:val="171717" w:themeColor="background2" w:themeShade="1A"/>
          <w:lang w:val="en-GB"/>
        </w:rPr>
        <w:t>)</w:t>
      </w:r>
      <w:r w:rsidR="00C7236E" w:rsidRPr="006D059B">
        <w:rPr>
          <w:rFonts w:asciiTheme="minorHAnsi" w:hAnsiTheme="minorHAnsi"/>
          <w:color w:val="171717" w:themeColor="background2" w:themeShade="1A"/>
          <w:lang w:val="en-GB"/>
        </w:rPr>
        <w:t xml:space="preserve"> and adjustment disorder related to living with </w:t>
      </w:r>
      <w:r w:rsidR="00345149" w:rsidRPr="006D059B">
        <w:rPr>
          <w:rFonts w:asciiTheme="minorHAnsi" w:hAnsiTheme="minorHAnsi"/>
          <w:color w:val="171717" w:themeColor="background2" w:themeShade="1A"/>
          <w:lang w:val="en-GB"/>
        </w:rPr>
        <w:t xml:space="preserve">long </w:t>
      </w:r>
      <w:r w:rsidR="00C7236E" w:rsidRPr="006D059B">
        <w:rPr>
          <w:rFonts w:asciiTheme="minorHAnsi" w:hAnsiTheme="minorHAnsi"/>
          <w:color w:val="171717" w:themeColor="background2" w:themeShade="1A"/>
          <w:lang w:val="en-GB"/>
        </w:rPr>
        <w:t>C</w:t>
      </w:r>
      <w:r w:rsidR="00345149" w:rsidRPr="006D059B">
        <w:rPr>
          <w:rFonts w:asciiTheme="minorHAnsi" w:hAnsiTheme="minorHAnsi"/>
          <w:color w:val="171717" w:themeColor="background2" w:themeShade="1A"/>
          <w:lang w:val="en-GB"/>
        </w:rPr>
        <w:t>OVID-19</w:t>
      </w:r>
      <w:r w:rsidR="00C7236E" w:rsidRPr="006D059B">
        <w:rPr>
          <w:rFonts w:asciiTheme="minorHAnsi" w:hAnsiTheme="minorHAnsi"/>
          <w:color w:val="171717" w:themeColor="background2" w:themeShade="1A"/>
          <w:lang w:val="en-GB"/>
        </w:rPr>
        <w:t xml:space="preserve"> symptoms, social exclusion and addictions (as a form of coping), and neuropsychiatric disorders</w:t>
      </w:r>
      <w:r w:rsidR="008641D4" w:rsidRPr="006D059B">
        <w:rPr>
          <w:rFonts w:asciiTheme="minorHAnsi" w:hAnsiTheme="minorHAnsi"/>
          <w:color w:val="171717" w:themeColor="background2" w:themeShade="1A"/>
          <w:lang w:val="en-GB"/>
        </w:rPr>
        <w:t>.</w:t>
      </w:r>
      <w:r w:rsidR="00286CB7" w:rsidRPr="006D059B">
        <w:rPr>
          <w:rFonts w:asciiTheme="minorHAnsi" w:hAnsiTheme="minorHAnsi"/>
          <w:color w:val="171717" w:themeColor="background2" w:themeShade="1A"/>
          <w:lang w:val="en-GB"/>
        </w:rPr>
        <w:fldChar w:fldCharType="begin"/>
      </w:r>
      <w:r w:rsidR="00286CB7" w:rsidRPr="006D059B">
        <w:rPr>
          <w:rFonts w:asciiTheme="minorHAnsi" w:hAnsiTheme="minorHAnsi"/>
          <w:color w:val="171717" w:themeColor="background2" w:themeShade="1A"/>
          <w:lang w:val="en-GB"/>
        </w:rPr>
        <w:instrText xml:space="preserve"> ADDIN EN.CITE &lt;EndNote&gt;&lt;Cite&gt;&lt;Author&gt;Hussain&lt;/Author&gt;&lt;Year&gt;2022&lt;/Year&gt;&lt;RecNum&gt;4955&lt;/RecNum&gt;&lt;DisplayText&gt;(96)&lt;/DisplayText&gt;&lt;record&gt;&lt;rec-number&gt;4955&lt;/rec-number&gt;&lt;foreign-keys&gt;&lt;key app="EN" db-id="0rs59rwxor09ptezsf5vp5zttpdzdep90xfe" timestamp="1660168821" guid="fbe22d0e-a515-4bb4-bb63-17caf899d40e"&gt;4955&lt;/key&gt;&lt;/foreign-keys&gt;&lt;ref-type name="Journal Article"&gt;17&lt;/ref-type&gt;&lt;contributors&gt;&lt;authors&gt;&lt;author&gt;Hussain, Feryad A&lt;/author&gt;&lt;/authors&gt;&lt;/contributors&gt;&lt;titles&gt;&lt;title&gt;Facilitating care: a biopsychosocial perspective on long COVID&lt;/title&gt;&lt;secondary-title&gt;British Journal of General Practice&lt;/secondary-title&gt;&lt;/titles&gt;&lt;periodical&gt;&lt;full-title&gt;British Journal of General Practice&lt;/full-title&gt;&lt;/periodical&gt;&lt;pages&gt;30-31&lt;/pages&gt;&lt;volume&gt;72&lt;/volume&gt;&lt;number&gt;714&lt;/number&gt;&lt;dates&gt;&lt;year&gt;2022&lt;/year&gt;&lt;/dates&gt;&lt;urls&gt;&lt;related-urls&gt;&lt;url&gt;https://bjgp.org/content/bjgp/72/714/30.full.pdf&lt;/url&gt;&lt;/related-urls&gt;&lt;/urls&gt;&lt;electronic-resource-num&gt;10.3399/bjgp22X718181&lt;/electronic-resource-num&gt;&lt;/record&gt;&lt;/Cite&gt;&lt;/EndNote&gt;</w:instrText>
      </w:r>
      <w:r w:rsidR="00286CB7" w:rsidRPr="006D059B">
        <w:rPr>
          <w:rFonts w:asciiTheme="minorHAnsi" w:hAnsiTheme="minorHAnsi"/>
          <w:color w:val="171717" w:themeColor="background2" w:themeShade="1A"/>
          <w:lang w:val="en-GB"/>
        </w:rPr>
        <w:fldChar w:fldCharType="separate"/>
      </w:r>
      <w:r w:rsidR="00286CB7" w:rsidRPr="006D059B">
        <w:rPr>
          <w:rFonts w:asciiTheme="minorHAnsi" w:hAnsiTheme="minorHAnsi"/>
          <w:noProof/>
          <w:color w:val="171717" w:themeColor="background2" w:themeShade="1A"/>
          <w:lang w:val="en-GB"/>
        </w:rPr>
        <w:t>(96)</w:t>
      </w:r>
      <w:r w:rsidR="00286CB7" w:rsidRPr="006D059B">
        <w:rPr>
          <w:rFonts w:asciiTheme="minorHAnsi" w:hAnsiTheme="minorHAnsi"/>
          <w:color w:val="171717" w:themeColor="background2" w:themeShade="1A"/>
          <w:lang w:val="en-GB"/>
        </w:rPr>
        <w:fldChar w:fldCharType="end"/>
      </w:r>
      <w:r w:rsidR="00B13BA8" w:rsidRPr="006D059B">
        <w:rPr>
          <w:rFonts w:asciiTheme="minorHAnsi" w:hAnsiTheme="minorHAnsi"/>
          <w:color w:val="171717" w:themeColor="background2" w:themeShade="1A"/>
          <w:lang w:val="en-GB"/>
        </w:rPr>
        <w:t xml:space="preserve"> In the </w:t>
      </w:r>
      <w:proofErr w:type="spellStart"/>
      <w:r w:rsidR="00B13BA8" w:rsidRPr="006D059B">
        <w:rPr>
          <w:rFonts w:asciiTheme="minorHAnsi" w:hAnsiTheme="minorHAnsi"/>
          <w:color w:val="171717" w:themeColor="background2" w:themeShade="1A"/>
          <w:lang w:val="en-GB"/>
        </w:rPr>
        <w:t>Ngā</w:t>
      </w:r>
      <w:proofErr w:type="spellEnd"/>
      <w:r w:rsidR="00B13BA8" w:rsidRPr="006D059B">
        <w:rPr>
          <w:rFonts w:asciiTheme="minorHAnsi" w:hAnsiTheme="minorHAnsi"/>
          <w:color w:val="171717" w:themeColor="background2" w:themeShade="1A"/>
          <w:lang w:val="en-GB"/>
        </w:rPr>
        <w:t xml:space="preserve"> </w:t>
      </w:r>
      <w:proofErr w:type="spellStart"/>
      <w:r w:rsidR="00B13BA8" w:rsidRPr="006D059B">
        <w:rPr>
          <w:rFonts w:asciiTheme="minorHAnsi" w:hAnsiTheme="minorHAnsi"/>
          <w:color w:val="171717" w:themeColor="background2" w:themeShade="1A"/>
          <w:lang w:val="en-GB"/>
        </w:rPr>
        <w:t>Kawekawe</w:t>
      </w:r>
      <w:proofErr w:type="spellEnd"/>
      <w:r w:rsidR="00B13BA8" w:rsidRPr="006D059B">
        <w:rPr>
          <w:rFonts w:asciiTheme="minorHAnsi" w:hAnsiTheme="minorHAnsi"/>
          <w:color w:val="171717" w:themeColor="background2" w:themeShade="1A"/>
          <w:lang w:val="en-GB"/>
        </w:rPr>
        <w:t xml:space="preserve"> o Mate Korona study, 43% of Māori and 52% of non-Māori reported not feeling understood by their healthcare professional, and 61% an</w:t>
      </w:r>
      <w:r w:rsidR="00AB7A4D" w:rsidRPr="006D059B">
        <w:rPr>
          <w:rFonts w:asciiTheme="minorHAnsi" w:hAnsiTheme="minorHAnsi"/>
          <w:color w:val="171717" w:themeColor="background2" w:themeShade="1A"/>
          <w:lang w:val="en-GB"/>
        </w:rPr>
        <w:t>d</w:t>
      </w:r>
      <w:r w:rsidR="00B13BA8" w:rsidRPr="006D059B">
        <w:rPr>
          <w:rFonts w:asciiTheme="minorHAnsi" w:hAnsiTheme="minorHAnsi"/>
          <w:color w:val="171717" w:themeColor="background2" w:themeShade="1A"/>
          <w:lang w:val="en-GB"/>
        </w:rPr>
        <w:t xml:space="preserve"> 76% respectively reported having concern about not knowing when their symptoms would end </w:t>
      </w:r>
      <w:r w:rsidR="00397529" w:rsidRPr="006D059B">
        <w:rPr>
          <w:rFonts w:asciiTheme="minorHAnsi" w:hAnsiTheme="minorHAnsi"/>
          <w:color w:val="171717" w:themeColor="background2" w:themeShade="1A"/>
          <w:lang w:val="en-GB"/>
        </w:rPr>
        <w:t xml:space="preserve"> (</w:t>
      </w:r>
      <w:hyperlink r:id="rId36">
        <w:r w:rsidR="00397529" w:rsidRPr="1631DA70">
          <w:rPr>
            <w:rStyle w:val="Hyperlink"/>
            <w:rFonts w:asciiTheme="minorHAnsi" w:hAnsiTheme="minorHAnsi"/>
            <w:lang w:val="en-GB"/>
          </w:rPr>
          <w:t>link</w:t>
        </w:r>
      </w:hyperlink>
      <w:r w:rsidR="00397529" w:rsidRPr="006D059B">
        <w:rPr>
          <w:rFonts w:asciiTheme="minorHAnsi" w:hAnsiTheme="minorHAnsi"/>
          <w:color w:val="171717" w:themeColor="background2" w:themeShade="1A"/>
          <w:lang w:val="en-GB"/>
        </w:rPr>
        <w:t>)</w:t>
      </w:r>
      <w:r w:rsidR="00B13BA8" w:rsidRPr="006D059B">
        <w:rPr>
          <w:rFonts w:asciiTheme="minorHAnsi" w:hAnsiTheme="minorHAnsi"/>
          <w:color w:val="171717" w:themeColor="background2" w:themeShade="1A"/>
          <w:lang w:val="en-GB"/>
        </w:rPr>
        <w:t>.</w:t>
      </w:r>
    </w:p>
    <w:p w14:paraId="5F10E7A9" w14:textId="64EEEFF2" w:rsidR="00BA036F" w:rsidRPr="006D059B" w:rsidRDefault="00BA036F" w:rsidP="1631DA70">
      <w:pPr>
        <w:pStyle w:val="BodyText"/>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 xml:space="preserve">Overall, long COVID is having an impact on reported quality of life. An online survey study completed in 2021 found an overall reduction in quality of life, and this was due to a range of the symptoms reported which included sleep quality, breathlessness, physical activity and mental health. </w:t>
      </w:r>
      <w:r w:rsidR="00286CB7" w:rsidRPr="006D059B">
        <w:rPr>
          <w:rFonts w:asciiTheme="minorHAnsi" w:eastAsia="Segoe UI" w:hAnsiTheme="minorHAnsi"/>
          <w:color w:val="171717" w:themeColor="background2" w:themeShade="1A"/>
          <w:lang w:val="en-GB"/>
        </w:rPr>
        <w:fldChar w:fldCharType="begin"/>
      </w:r>
      <w:r w:rsidR="00286CB7" w:rsidRPr="006D059B">
        <w:rPr>
          <w:rFonts w:asciiTheme="minorHAnsi" w:eastAsia="Segoe UI" w:hAnsiTheme="minorHAnsi"/>
          <w:color w:val="171717" w:themeColor="background2" w:themeShade="1A"/>
          <w:lang w:val="en-GB"/>
        </w:rPr>
        <w:instrText xml:space="preserve"> ADDIN EN.CITE &lt;EndNote&gt;&lt;Cite&gt;&lt;Author&gt;Faghy&lt;/Author&gt;&lt;Year&gt;2022&lt;/Year&gt;&lt;RecNum&gt;4940&lt;/RecNum&gt;&lt;DisplayText&gt;(95)&lt;/DisplayText&gt;&lt;record&gt;&lt;rec-number&gt;4940&lt;/rec-number&gt;&lt;foreign-keys&gt;&lt;key app="EN" db-id="0rs59rwxor09ptezsf5vp5zttpdzdep90xfe" timestamp="1660168820" guid="aef4fd85-0d2e-4d80-88fb-24d9f216bc09"&gt;4940&lt;/key&gt;&lt;/foreign-keys&gt;&lt;ref-type name="Journal Article"&gt;17&lt;/ref-type&gt;&lt;contributors&gt;&lt;authors&gt;&lt;author&gt;Faghy, Mark A.&lt;/author&gt;&lt;author&gt;Maden-Wilkinson, Thomas&lt;/author&gt;&lt;author&gt;Arena, Ross&lt;/author&gt;&lt;author&gt;Copeland, Robert J.&lt;/author&gt;&lt;author&gt;Owen, Rebecca&lt;/author&gt;&lt;author&gt;Hodgkins, Henry&lt;/author&gt;&lt;author&gt;Willmott, Ash&lt;/author&gt;&lt;/authors&gt;&lt;/contributors&gt;&lt;titles&gt;&lt;title&gt;COVID-19 patients require multi-disciplinary rehabilitation approaches to address persisting symptom profiles and restore pre-COVID quality of life&lt;/title&gt;&lt;secondary-title&gt;Expert Review of Respiratory Medicine&lt;/secondary-title&gt;&lt;/titles&gt;&lt;periodical&gt;&lt;full-title&gt;Expert Review of Respiratory Medicine&lt;/full-title&gt;&lt;/periodical&gt;&lt;pages&gt;1-6&lt;/pages&gt;&lt;dates&gt;&lt;year&gt;2022&lt;/year&gt;&lt;/dates&gt;&lt;publisher&gt;Taylor &amp;amp; Francis&lt;/publisher&gt;&lt;isbn&gt;1747-6348&lt;/isbn&gt;&lt;urls&gt;&lt;related-urls&gt;&lt;url&gt;https://doi.org/10.1080/17476348.2022.2063843&lt;/url&gt;&lt;/related-urls&gt;&lt;/urls&gt;&lt;electronic-resource-num&gt;10.1080/17476348.2022.2063843&lt;/electronic-resource-num&gt;&lt;/record&gt;&lt;/Cite&gt;&lt;/EndNote&gt;</w:instrText>
      </w:r>
      <w:r w:rsidR="00286CB7" w:rsidRPr="006D059B">
        <w:rPr>
          <w:rFonts w:asciiTheme="minorHAnsi" w:eastAsia="Segoe UI" w:hAnsiTheme="minorHAnsi"/>
          <w:color w:val="171717" w:themeColor="background2" w:themeShade="1A"/>
          <w:lang w:val="en-GB"/>
        </w:rPr>
        <w:fldChar w:fldCharType="separate"/>
      </w:r>
      <w:r w:rsidR="00286CB7" w:rsidRPr="006D059B">
        <w:rPr>
          <w:rFonts w:asciiTheme="minorHAnsi" w:eastAsia="Segoe UI" w:hAnsiTheme="minorHAnsi"/>
          <w:noProof/>
          <w:color w:val="171717" w:themeColor="background2" w:themeShade="1A"/>
          <w:lang w:val="en-GB"/>
        </w:rPr>
        <w:t>(95)</w:t>
      </w:r>
      <w:r w:rsidR="00286CB7" w:rsidRPr="006D059B">
        <w:rPr>
          <w:rFonts w:asciiTheme="minorHAnsi" w:eastAsia="Segoe UI" w:hAnsiTheme="minorHAnsi"/>
          <w:color w:val="171717" w:themeColor="background2" w:themeShade="1A"/>
          <w:lang w:val="en-GB"/>
        </w:rPr>
        <w:fldChar w:fldCharType="end"/>
      </w:r>
      <w:r w:rsidRPr="006D059B">
        <w:rPr>
          <w:rFonts w:asciiTheme="minorHAnsi" w:eastAsiaTheme="minorEastAsia" w:hAnsiTheme="minorHAnsi" w:cstheme="minorBidi"/>
          <w:color w:val="171717" w:themeColor="background2" w:themeShade="1A"/>
          <w:lang w:val="en-GB"/>
        </w:rPr>
        <w:t xml:space="preserve"> </w:t>
      </w:r>
    </w:p>
    <w:p w14:paraId="618CBA35" w14:textId="58A4A4AD" w:rsidR="007F797A" w:rsidRPr="00631746" w:rsidRDefault="007F797A" w:rsidP="1631DA70">
      <w:pPr>
        <w:pStyle w:val="Heading3"/>
        <w:spacing w:line="276" w:lineRule="auto"/>
        <w:rPr>
          <w:rFonts w:asciiTheme="minorHAnsi" w:hAnsiTheme="minorHAnsi"/>
          <w:lang w:val="en-GB"/>
        </w:rPr>
      </w:pPr>
      <w:bookmarkStart w:id="27" w:name="_Toc113538418"/>
      <w:r w:rsidRPr="1631DA70">
        <w:rPr>
          <w:rFonts w:asciiTheme="minorHAnsi" w:hAnsiTheme="minorHAnsi"/>
          <w:lang w:val="en-GB"/>
        </w:rPr>
        <w:t>Soci</w:t>
      </w:r>
      <w:r w:rsidR="005B3E6B" w:rsidRPr="1631DA70">
        <w:rPr>
          <w:rFonts w:asciiTheme="minorHAnsi" w:hAnsiTheme="minorHAnsi"/>
          <w:lang w:val="en-GB"/>
        </w:rPr>
        <w:t>al and e</w:t>
      </w:r>
      <w:r w:rsidRPr="1631DA70">
        <w:rPr>
          <w:rFonts w:asciiTheme="minorHAnsi" w:hAnsiTheme="minorHAnsi"/>
          <w:lang w:val="en-GB"/>
        </w:rPr>
        <w:t>conomic impacts</w:t>
      </w:r>
      <w:bookmarkEnd w:id="27"/>
    </w:p>
    <w:p w14:paraId="30EF1685" w14:textId="4C46CD4D" w:rsidR="00CD6FE3" w:rsidRPr="006D059B" w:rsidRDefault="006531B3" w:rsidP="1631DA70">
      <w:pPr>
        <w:pStyle w:val="BodyText"/>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While the fiscal impacts of the COVID-19 pandemic in general is well known and reported on across jurisdictions, the fiscal impacts of long COVID specifically are less well known and scarcely reported on, as the impacts are hard to quantify given the wide variety of variables involved. The impact of long COVID can be looked at from multiple angles</w:t>
      </w:r>
      <w:r w:rsidR="00DD7FB5" w:rsidRPr="006D059B">
        <w:rPr>
          <w:rFonts w:asciiTheme="minorHAnsi" w:hAnsiTheme="minorHAnsi"/>
          <w:color w:val="171717" w:themeColor="background2" w:themeShade="1A"/>
          <w:lang w:val="en-GB"/>
        </w:rPr>
        <w:t>:</w:t>
      </w:r>
      <w:r w:rsidRPr="006D059B">
        <w:rPr>
          <w:rFonts w:asciiTheme="minorHAnsi" w:hAnsiTheme="minorHAnsi"/>
          <w:color w:val="171717" w:themeColor="background2" w:themeShade="1A"/>
          <w:lang w:val="en-GB"/>
        </w:rPr>
        <w:t xml:space="preserve"> from decreased productivity </w:t>
      </w:r>
      <w:r w:rsidR="00DD7FB5" w:rsidRPr="006D059B">
        <w:rPr>
          <w:rFonts w:asciiTheme="minorHAnsi" w:hAnsiTheme="minorHAnsi"/>
          <w:color w:val="171717" w:themeColor="background2" w:themeShade="1A"/>
          <w:lang w:val="en-GB"/>
        </w:rPr>
        <w:t xml:space="preserve">due to </w:t>
      </w:r>
      <w:r w:rsidRPr="006D059B">
        <w:rPr>
          <w:rFonts w:asciiTheme="minorHAnsi" w:hAnsiTheme="minorHAnsi"/>
          <w:color w:val="171717" w:themeColor="background2" w:themeShade="1A"/>
          <w:lang w:val="en-GB"/>
        </w:rPr>
        <w:t>a reduction in workforce, to the costs incurred by an individual, including healthcare costs, lost wages, lost savings, and accrued debt.</w:t>
      </w:r>
    </w:p>
    <w:p w14:paraId="538754B0" w14:textId="1AD50E88" w:rsidR="00CE2A29" w:rsidRPr="006D059B" w:rsidRDefault="00CE2A29" w:rsidP="1631DA70">
      <w:pPr>
        <w:pStyle w:val="BodyText"/>
        <w:rPr>
          <w:rFonts w:asciiTheme="minorHAnsi" w:hAnsiTheme="minorHAnsi"/>
          <w:color w:val="171717" w:themeColor="background2" w:themeShade="1A"/>
          <w:lang w:val="en-GB"/>
        </w:rPr>
      </w:pPr>
      <w:r w:rsidRPr="006D059B">
        <w:rPr>
          <w:rFonts w:asciiTheme="minorHAnsi" w:eastAsiaTheme="minorEastAsia" w:hAnsiTheme="minorHAnsi" w:cstheme="minorBidi"/>
          <w:color w:val="171717" w:themeColor="background2" w:themeShade="1A"/>
          <w:lang w:val="en-GB"/>
        </w:rPr>
        <w:t xml:space="preserve">Additionally, long COVID has had an impact on the ability of some patients to work. People with ongoing symptomatic COVID-19 or post-COVID-19 syndrome who report increased absence or reduced performance in education or work may need extra support and recovery time. </w:t>
      </w:r>
      <w:r w:rsidR="00286CB7" w:rsidRPr="006D059B">
        <w:rPr>
          <w:rFonts w:asciiTheme="minorHAnsi" w:eastAsia="Segoe UI" w:hAnsiTheme="minorHAnsi" w:cstheme="minorBidi"/>
          <w:color w:val="171717" w:themeColor="background2" w:themeShade="1A"/>
          <w:lang w:val="en-GB"/>
        </w:rPr>
        <w:fldChar w:fldCharType="begin"/>
      </w:r>
      <w:r w:rsidR="00286CB7" w:rsidRPr="006D059B">
        <w:rPr>
          <w:rFonts w:asciiTheme="minorHAnsi" w:eastAsia="Segoe UI" w:hAnsiTheme="minorHAnsi" w:cstheme="minorBidi"/>
          <w:color w:val="171717" w:themeColor="background2" w:themeShade="1A"/>
          <w:lang w:val="en-GB"/>
        </w:rPr>
        <w:instrText xml:space="preserve"> ADDIN EN.CITE &lt;EndNote&gt;&lt;Cite&gt;&lt;Author&gt;National Institute for Health and Care Excellence&lt;/Author&gt;&lt;Year&gt;2021&lt;/Year&gt;&lt;RecNum&gt;119&lt;/RecNum&gt;&lt;DisplayText&gt;(1)&lt;/DisplayText&gt;&lt;record&gt;&lt;rec-number&gt;119&lt;/rec-number&gt;&lt;foreign-keys&gt;&lt;key app="EN" db-id="0rs59rwxor09ptezsf5vp5zttpdzdep90xfe" timestamp="1655071775" guid="433f3953-a857-41e1-98c6-02982b4ba998"&gt;119&lt;/key&gt;&lt;/foreign-keys&gt;&lt;ref-type name="Web Page"&gt;12&lt;/ref-type&gt;&lt;contributors&gt;&lt;authors&gt;&lt;author&gt;National Institute for Health and Care Excellence,.&lt;/author&gt;&lt;/authors&gt;&lt;secondary-authors&gt;&lt;author&gt;NICE, the Scottish Intercollegiate Guidelines Network (SIGN) and the Royal College of General Practitioners (RCGP).&lt;/author&gt;&lt;/secondary-authors&gt;&lt;/contributors&gt;&lt;titles&gt;&lt;title&gt;COVID-19 rapid guideline: managing the long-term effects of COVID-19. NICE guideline [NG188]&lt;/title&gt;&lt;/titles&gt;&lt;volume&gt;2022&lt;/volume&gt;&lt;number&gt;30 March&lt;/number&gt;&lt;dates&gt;&lt;year&gt;2021&lt;/year&gt;&lt;pub-dates&gt;&lt;date&gt;11 November 2021&lt;/date&gt;&lt;/pub-dates&gt;&lt;/dates&gt;&lt;urls&gt;&lt;related-urls&gt;&lt;url&gt;https://www.nice.org.uk/guidance/ng188&lt;/url&gt;&lt;/related-urls&gt;&lt;/urls&gt;&lt;/record&gt;&lt;/Cite&gt;&lt;/EndNote&gt;</w:instrText>
      </w:r>
      <w:r w:rsidR="00286CB7" w:rsidRPr="006D059B">
        <w:rPr>
          <w:rFonts w:asciiTheme="minorHAnsi" w:eastAsia="Segoe UI" w:hAnsiTheme="minorHAnsi" w:cstheme="minorBidi"/>
          <w:color w:val="171717" w:themeColor="background2" w:themeShade="1A"/>
          <w:lang w:val="en-GB"/>
        </w:rPr>
        <w:fldChar w:fldCharType="separate"/>
      </w:r>
      <w:r w:rsidR="00286CB7" w:rsidRPr="006D059B">
        <w:rPr>
          <w:rFonts w:asciiTheme="minorHAnsi" w:eastAsia="Segoe UI" w:hAnsiTheme="minorHAnsi" w:cstheme="minorBidi"/>
          <w:noProof/>
          <w:color w:val="171717" w:themeColor="background2" w:themeShade="1A"/>
          <w:lang w:val="en-GB"/>
        </w:rPr>
        <w:t>(1)</w:t>
      </w:r>
      <w:r w:rsidR="00286CB7" w:rsidRPr="006D059B">
        <w:rPr>
          <w:rFonts w:asciiTheme="minorHAnsi" w:eastAsia="Segoe UI" w:hAnsiTheme="minorHAnsi" w:cstheme="minorBidi"/>
          <w:color w:val="171717" w:themeColor="background2" w:themeShade="1A"/>
          <w:lang w:val="en-GB"/>
        </w:rPr>
        <w:fldChar w:fldCharType="end"/>
      </w:r>
      <w:r w:rsidRPr="006D059B">
        <w:rPr>
          <w:rFonts w:asciiTheme="minorHAnsi" w:eastAsiaTheme="minorEastAsia" w:hAnsiTheme="minorHAnsi" w:cstheme="minorBidi"/>
          <w:color w:val="171717" w:themeColor="background2" w:themeShade="1A"/>
          <w:lang w:val="en-GB"/>
        </w:rPr>
        <w:t xml:space="preserve"> Long COVID therefore </w:t>
      </w:r>
      <w:r w:rsidRPr="006D059B">
        <w:rPr>
          <w:rFonts w:asciiTheme="minorHAnsi" w:eastAsiaTheme="minorEastAsia" w:hAnsiTheme="minorHAnsi" w:cstheme="minorBidi"/>
          <w:color w:val="171717" w:themeColor="background2" w:themeShade="1A"/>
          <w:lang w:val="en-GB"/>
        </w:rPr>
        <w:lastRenderedPageBreak/>
        <w:t xml:space="preserve">limits the ability of people to return to work and to socialise, not only potentially further affecting their mental health, but also having economic consequences for them, their whānau and society. </w:t>
      </w:r>
      <w:r w:rsidR="00286CB7" w:rsidRPr="006D059B">
        <w:rPr>
          <w:rFonts w:asciiTheme="minorHAnsi" w:hAnsiTheme="minorHAnsi" w:cstheme="minorBidi"/>
          <w:color w:val="171717" w:themeColor="background2" w:themeShade="1A"/>
          <w:lang w:val="en-GB"/>
        </w:rPr>
        <w:fldChar w:fldCharType="begin"/>
      </w:r>
      <w:r w:rsidR="00286CB7" w:rsidRPr="006D059B">
        <w:rPr>
          <w:rFonts w:asciiTheme="minorHAnsi" w:hAnsiTheme="minorHAnsi" w:cstheme="minorBidi"/>
          <w:color w:val="171717" w:themeColor="background2" w:themeShade="1A"/>
          <w:lang w:val="en-GB"/>
        </w:rPr>
        <w:instrText xml:space="preserve"> ADDIN EN.CITE &lt;EndNote&gt;&lt;Cite&gt;&lt;Author&gt;World Health Organization (WHO)&lt;/Author&gt;&lt;Year&gt;2021&lt;/Year&gt;&lt;RecNum&gt;117&lt;/RecNum&gt;&lt;DisplayText&gt;(5)&lt;/DisplayText&gt;&lt;record&gt;&lt;rec-number&gt;117&lt;/rec-number&gt;&lt;foreign-keys&gt;&lt;key app="EN" db-id="0rs59rwxor09ptezsf5vp5zttpdzdep90xfe" timestamp="1655071775" guid="b3fb6ae8-1fa5-4b4e-b500-2c5deb4ccb0a"&gt;117&lt;/key&gt;&lt;/foreign-keys&gt;&lt;ref-type name="Web Page"&gt;12&lt;/ref-type&gt;&lt;contributors&gt;&lt;authors&gt;&lt;author&gt;World Health Organization (WHO),&lt;/author&gt;&lt;/authors&gt;&lt;secondary-authors&gt;&lt;author&gt;WHO Regional Office for Europe,&lt;/author&gt;&lt;/secondary-authors&gt;&lt;/contributors&gt;&lt;titles&gt;&lt;title&gt;Policy Brief 39: In the wake of the pandemic - Preparing for Long COVID&lt;/title&gt;&lt;/titles&gt;&lt;dates&gt;&lt;year&gt;2021&lt;/year&gt;&lt;/dates&gt;&lt;pub-location&gt;Copenhagen, Denmark&lt;/pub-location&gt;&lt;publisher&gt;WHO,&lt;/publisher&gt;&lt;urls&gt;&lt;related-urls&gt;&lt;url&gt;https://apps.who.int/iris/bitstream/handle/10665/339629/Policy-brief-39-1997-8073-eng.pdf&lt;/url&gt;&lt;/related-urls&gt;&lt;/urls&gt;&lt;/record&gt;&lt;/Cite&gt;&lt;/EndNote&gt;</w:instrText>
      </w:r>
      <w:r w:rsidR="00286CB7" w:rsidRPr="006D059B">
        <w:rPr>
          <w:rFonts w:asciiTheme="minorHAnsi" w:hAnsiTheme="minorHAnsi" w:cstheme="minorBidi"/>
          <w:color w:val="171717" w:themeColor="background2" w:themeShade="1A"/>
          <w:lang w:val="en-GB"/>
        </w:rPr>
        <w:fldChar w:fldCharType="separate"/>
      </w:r>
      <w:r w:rsidR="00286CB7" w:rsidRPr="006D059B">
        <w:rPr>
          <w:rFonts w:asciiTheme="minorHAnsi" w:hAnsiTheme="minorHAnsi" w:cstheme="minorBidi"/>
          <w:noProof/>
          <w:color w:val="171717" w:themeColor="background2" w:themeShade="1A"/>
          <w:lang w:val="en-GB"/>
        </w:rPr>
        <w:t>(5)</w:t>
      </w:r>
      <w:r w:rsidR="00286CB7" w:rsidRPr="006D059B">
        <w:rPr>
          <w:rFonts w:asciiTheme="minorHAnsi" w:hAnsiTheme="minorHAnsi" w:cstheme="minorBidi"/>
          <w:color w:val="171717" w:themeColor="background2" w:themeShade="1A"/>
          <w:lang w:val="en-GB"/>
        </w:rPr>
        <w:fldChar w:fldCharType="end"/>
      </w:r>
      <w:r w:rsidRPr="006D059B">
        <w:rPr>
          <w:rFonts w:asciiTheme="minorHAnsi" w:eastAsiaTheme="minorEastAsia" w:hAnsiTheme="minorHAnsi" w:cstheme="minorBidi"/>
          <w:color w:val="171717" w:themeColor="background2" w:themeShade="1A"/>
          <w:lang w:val="en-GB"/>
        </w:rPr>
        <w:t xml:space="preserve"> </w:t>
      </w:r>
    </w:p>
    <w:p w14:paraId="533ED086" w14:textId="775D3B9A" w:rsidR="00101FD1" w:rsidRPr="006D059B" w:rsidRDefault="00101FD1" w:rsidP="1631DA70">
      <w:pPr>
        <w:pStyle w:val="BodyText"/>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 xml:space="preserve">Preliminary analysis from </w:t>
      </w:r>
      <w:proofErr w:type="spellStart"/>
      <w:r w:rsidRPr="006D059B">
        <w:rPr>
          <w:rFonts w:asciiTheme="minorHAnsi" w:hAnsiTheme="minorHAnsi"/>
          <w:color w:val="171717" w:themeColor="background2" w:themeShade="1A"/>
          <w:lang w:val="en-GB"/>
        </w:rPr>
        <w:t>Ngā</w:t>
      </w:r>
      <w:proofErr w:type="spellEnd"/>
      <w:r w:rsidRPr="006D059B">
        <w:rPr>
          <w:rFonts w:asciiTheme="minorHAnsi" w:hAnsiTheme="minorHAnsi"/>
          <w:color w:val="171717" w:themeColor="background2" w:themeShade="1A"/>
          <w:lang w:val="en-GB"/>
        </w:rPr>
        <w:t xml:space="preserve"> </w:t>
      </w:r>
      <w:proofErr w:type="spellStart"/>
      <w:r w:rsidRPr="006D059B">
        <w:rPr>
          <w:rFonts w:asciiTheme="minorHAnsi" w:hAnsiTheme="minorHAnsi"/>
          <w:color w:val="171717" w:themeColor="background2" w:themeShade="1A"/>
          <w:lang w:val="en-GB"/>
        </w:rPr>
        <w:t>Kawekawe</w:t>
      </w:r>
      <w:proofErr w:type="spellEnd"/>
      <w:r w:rsidRPr="006D059B">
        <w:rPr>
          <w:rFonts w:asciiTheme="minorHAnsi" w:hAnsiTheme="minorHAnsi"/>
          <w:color w:val="171717" w:themeColor="background2" w:themeShade="1A"/>
          <w:lang w:val="en-GB"/>
        </w:rPr>
        <w:t xml:space="preserve"> o Mate Korona</w:t>
      </w:r>
      <w:r w:rsidR="00CE2A29" w:rsidRPr="006D059B">
        <w:rPr>
          <w:rFonts w:asciiTheme="minorHAnsi" w:hAnsiTheme="minorHAnsi"/>
          <w:color w:val="171717" w:themeColor="background2" w:themeShade="1A"/>
          <w:lang w:val="en-GB"/>
        </w:rPr>
        <w:t xml:space="preserve"> study</w:t>
      </w:r>
      <w:r w:rsidRPr="006D059B">
        <w:rPr>
          <w:rFonts w:asciiTheme="minorHAnsi" w:hAnsiTheme="minorHAnsi"/>
          <w:color w:val="171717" w:themeColor="background2" w:themeShade="1A"/>
          <w:lang w:val="en-GB"/>
        </w:rPr>
        <w:t xml:space="preserve"> has found that 45% of Māori with long COVID say their usual activities have been affected to a moderate or extreme level; about 20% have severe pain; and about</w:t>
      </w:r>
      <w:r w:rsidR="00CE2A29" w:rsidRPr="006D059B">
        <w:rPr>
          <w:rFonts w:asciiTheme="minorHAnsi" w:hAnsiTheme="minorHAnsi"/>
          <w:color w:val="171717" w:themeColor="background2" w:themeShade="1A"/>
          <w:lang w:val="en-GB"/>
        </w:rPr>
        <w:t xml:space="preserve"> 10%</w:t>
      </w:r>
      <w:r w:rsidRPr="006D059B">
        <w:rPr>
          <w:rFonts w:asciiTheme="minorHAnsi" w:hAnsiTheme="minorHAnsi"/>
          <w:color w:val="171717" w:themeColor="background2" w:themeShade="1A"/>
          <w:lang w:val="en-GB"/>
        </w:rPr>
        <w:t xml:space="preserve"> have difficulty moving (</w:t>
      </w:r>
      <w:hyperlink r:id="rId37">
        <w:r w:rsidR="00397529" w:rsidRPr="1631DA70">
          <w:rPr>
            <w:rStyle w:val="Hyperlink"/>
            <w:rFonts w:asciiTheme="minorHAnsi" w:hAnsiTheme="minorHAnsi"/>
            <w:lang w:val="en-GB"/>
          </w:rPr>
          <w:t>link</w:t>
        </w:r>
      </w:hyperlink>
      <w:r w:rsidR="00397529" w:rsidRPr="006D059B">
        <w:rPr>
          <w:rFonts w:asciiTheme="minorHAnsi" w:hAnsiTheme="minorHAnsi"/>
          <w:color w:val="171717" w:themeColor="background2" w:themeShade="1A"/>
          <w:lang w:val="en-GB"/>
        </w:rPr>
        <w:t>).</w:t>
      </w:r>
    </w:p>
    <w:p w14:paraId="478F701C" w14:textId="275B34F3" w:rsidR="006531B3" w:rsidRPr="006D059B" w:rsidRDefault="006531B3" w:rsidP="1631DA70">
      <w:pPr>
        <w:pStyle w:val="BodyText"/>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The Solve Long COVID initiative, a non-profit research and advocacy group in the United States</w:t>
      </w:r>
      <w:r w:rsidR="00DD7FB5" w:rsidRPr="006D059B">
        <w:rPr>
          <w:rFonts w:asciiTheme="minorHAnsi" w:hAnsiTheme="minorHAnsi"/>
          <w:color w:val="171717" w:themeColor="background2" w:themeShade="1A"/>
          <w:lang w:val="en-GB"/>
        </w:rPr>
        <w:t>,</w:t>
      </w:r>
      <w:r w:rsidRPr="006D059B">
        <w:rPr>
          <w:rFonts w:asciiTheme="minorHAnsi" w:hAnsiTheme="minorHAnsi"/>
          <w:color w:val="171717" w:themeColor="background2" w:themeShade="1A"/>
          <w:lang w:val="en-GB"/>
        </w:rPr>
        <w:t xml:space="preserve"> has estimated that the disability caused by </w:t>
      </w:r>
      <w:r w:rsidR="003826C5" w:rsidRPr="006D059B">
        <w:rPr>
          <w:rFonts w:asciiTheme="minorHAnsi" w:hAnsiTheme="minorHAnsi"/>
          <w:color w:val="171717" w:themeColor="background2" w:themeShade="1A"/>
          <w:lang w:val="en-GB"/>
        </w:rPr>
        <w:t>l</w:t>
      </w:r>
      <w:r w:rsidRPr="006D059B">
        <w:rPr>
          <w:rFonts w:asciiTheme="minorHAnsi" w:hAnsiTheme="minorHAnsi"/>
          <w:color w:val="171717" w:themeColor="background2" w:themeShade="1A"/>
          <w:lang w:val="en-GB"/>
        </w:rPr>
        <w:t>ong COVID has cost $386 billion dollars in the United States alone</w:t>
      </w:r>
      <w:r w:rsidR="008C04DC" w:rsidRPr="006D059B">
        <w:rPr>
          <w:rFonts w:asciiTheme="minorHAnsi" w:hAnsiTheme="minorHAnsi"/>
          <w:color w:val="171717" w:themeColor="background2" w:themeShade="1A"/>
          <w:lang w:val="en-GB"/>
        </w:rPr>
        <w:t>.</w:t>
      </w:r>
      <w:r w:rsidRPr="006D059B">
        <w:rPr>
          <w:rFonts w:asciiTheme="minorHAnsi" w:hAnsiTheme="minorHAnsi"/>
          <w:color w:val="171717" w:themeColor="background2" w:themeShade="1A"/>
          <w:lang w:val="en-GB"/>
        </w:rPr>
        <w:t xml:space="preserve"> </w:t>
      </w:r>
      <w:r w:rsidR="008C04DC" w:rsidRPr="006D059B">
        <w:rPr>
          <w:rFonts w:asciiTheme="minorHAnsi" w:hAnsiTheme="minorHAnsi"/>
          <w:color w:val="171717" w:themeColor="background2" w:themeShade="1A"/>
          <w:lang w:val="en-GB"/>
        </w:rPr>
        <w:t>O</w:t>
      </w:r>
      <w:r w:rsidRPr="006D059B">
        <w:rPr>
          <w:rFonts w:asciiTheme="minorHAnsi" w:hAnsiTheme="minorHAnsi"/>
          <w:color w:val="171717" w:themeColor="background2" w:themeShade="1A"/>
          <w:lang w:val="en-GB"/>
        </w:rPr>
        <w:t>nly the personal financial impact on affected individuals</w:t>
      </w:r>
      <w:r w:rsidR="008C04DC" w:rsidRPr="006D059B">
        <w:rPr>
          <w:rFonts w:asciiTheme="minorHAnsi" w:hAnsiTheme="minorHAnsi"/>
          <w:color w:val="171717" w:themeColor="background2" w:themeShade="1A"/>
          <w:lang w:val="en-GB"/>
        </w:rPr>
        <w:t xml:space="preserve"> was considered</w:t>
      </w:r>
      <w:r w:rsidRPr="006D059B">
        <w:rPr>
          <w:rFonts w:asciiTheme="minorHAnsi" w:hAnsiTheme="minorHAnsi"/>
          <w:color w:val="171717" w:themeColor="background2" w:themeShade="1A"/>
          <w:lang w:val="en-GB"/>
        </w:rPr>
        <w:t>, like lost wages, lost savings, and healthcare costs, from the beginning of the pandemic through to January 31 2022</w:t>
      </w:r>
      <w:r w:rsidR="00B13BA8" w:rsidRPr="006D059B">
        <w:rPr>
          <w:rFonts w:asciiTheme="minorHAnsi" w:hAnsiTheme="minorHAnsi"/>
          <w:color w:val="171717" w:themeColor="background2" w:themeShade="1A"/>
          <w:lang w:val="en-GB"/>
        </w:rPr>
        <w:t xml:space="preserve"> </w:t>
      </w:r>
      <w:r w:rsidR="003D2967" w:rsidRPr="006D059B">
        <w:rPr>
          <w:rFonts w:asciiTheme="minorHAnsi" w:hAnsiTheme="minorHAnsi"/>
          <w:color w:val="171717" w:themeColor="background2" w:themeShade="1A"/>
          <w:lang w:val="en-GB"/>
        </w:rPr>
        <w:t>(</w:t>
      </w:r>
      <w:hyperlink r:id="rId38">
        <w:r w:rsidR="003D2967" w:rsidRPr="1631DA70">
          <w:rPr>
            <w:rStyle w:val="Hyperlink"/>
            <w:rFonts w:asciiTheme="minorHAnsi" w:hAnsiTheme="minorHAnsi"/>
            <w:lang w:val="en-GB"/>
          </w:rPr>
          <w:t>link</w:t>
        </w:r>
      </w:hyperlink>
      <w:r w:rsidR="003D2967" w:rsidRPr="006D059B">
        <w:rPr>
          <w:rFonts w:asciiTheme="minorHAnsi" w:hAnsiTheme="minorHAnsi"/>
          <w:color w:val="171717" w:themeColor="background2" w:themeShade="1A"/>
          <w:lang w:val="en-GB"/>
        </w:rPr>
        <w:t>).</w:t>
      </w:r>
    </w:p>
    <w:p w14:paraId="370B38F0" w14:textId="3708F46F" w:rsidR="00EF3B0F" w:rsidRPr="006D059B" w:rsidRDefault="00EF3B0F" w:rsidP="1631DA70">
      <w:pPr>
        <w:pStyle w:val="BodyText"/>
        <w:spacing w:line="276" w:lineRule="auto"/>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Further work to measure the financial impact of long COVID is still required to fully understand its scale. Countries across the globe have committed varying levels of financial resources to diagnose, understand and treat the condition, but research and reporting regarding the overall financial impact and the second and third order financial effects of long COVID is currently scarce.</w:t>
      </w:r>
    </w:p>
    <w:p w14:paraId="0DB45171" w14:textId="5F80BD82" w:rsidR="47B051E0" w:rsidRPr="006D059B" w:rsidRDefault="006229A0" w:rsidP="1631DA70">
      <w:pPr>
        <w:pStyle w:val="BodyText"/>
        <w:spacing w:line="276" w:lineRule="auto"/>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The social and economic burden of long COVID will affect M</w:t>
      </w:r>
      <w:r w:rsidRPr="006D059B">
        <w:rPr>
          <w:rFonts w:asciiTheme="minorHAnsi" w:hAnsiTheme="minorHAnsi" w:cs="Segoe UI"/>
          <w:color w:val="171717" w:themeColor="background2" w:themeShade="1A"/>
          <w:lang w:val="en-GB"/>
        </w:rPr>
        <w:t>ā</w:t>
      </w:r>
      <w:r w:rsidRPr="006D059B">
        <w:rPr>
          <w:rFonts w:asciiTheme="minorHAnsi" w:hAnsiTheme="minorHAnsi"/>
          <w:color w:val="171717" w:themeColor="background2" w:themeShade="1A"/>
          <w:lang w:val="en-GB"/>
        </w:rPr>
        <w:t xml:space="preserve">ori and Pacific peoples to a greater degree, as they have accounted for a greater proportion of cases during Aotearoa New Zealand’s Delta and Omicron </w:t>
      </w:r>
      <w:r w:rsidR="00EF3B0F" w:rsidRPr="006D059B">
        <w:rPr>
          <w:rFonts w:asciiTheme="minorHAnsi" w:hAnsiTheme="minorHAnsi"/>
          <w:color w:val="171717" w:themeColor="background2" w:themeShade="1A"/>
          <w:lang w:val="en-GB"/>
        </w:rPr>
        <w:t>outbreaks.</w:t>
      </w:r>
      <w:r w:rsidRPr="006D059B">
        <w:rPr>
          <w:rFonts w:asciiTheme="minorHAnsi" w:hAnsiTheme="minorHAnsi"/>
          <w:color w:val="171717" w:themeColor="background2" w:themeShade="1A"/>
          <w:lang w:val="en-GB"/>
        </w:rPr>
        <w:t xml:space="preserve"> </w:t>
      </w:r>
    </w:p>
    <w:p w14:paraId="273D7ABD" w14:textId="5AD66441" w:rsidR="00B47CC5" w:rsidRPr="00631746" w:rsidRDefault="005539B9" w:rsidP="1631DA70">
      <w:pPr>
        <w:pStyle w:val="Heading2"/>
        <w:spacing w:line="276" w:lineRule="auto"/>
        <w:rPr>
          <w:rFonts w:asciiTheme="minorHAnsi" w:hAnsiTheme="minorHAnsi"/>
          <w:lang w:val="en-GB"/>
        </w:rPr>
      </w:pPr>
      <w:bookmarkStart w:id="28" w:name="_Toc113538419"/>
      <w:r w:rsidRPr="1631DA70">
        <w:rPr>
          <w:rFonts w:asciiTheme="minorHAnsi" w:hAnsiTheme="minorHAnsi"/>
          <w:lang w:val="en-GB"/>
        </w:rPr>
        <w:t xml:space="preserve">Diagnosis, </w:t>
      </w:r>
      <w:r w:rsidR="00B47CC5" w:rsidRPr="1631DA70">
        <w:rPr>
          <w:rFonts w:asciiTheme="minorHAnsi" w:hAnsiTheme="minorHAnsi"/>
          <w:lang w:val="en-GB"/>
        </w:rPr>
        <w:t>Treatment</w:t>
      </w:r>
      <w:r w:rsidRPr="1631DA70">
        <w:rPr>
          <w:rFonts w:asciiTheme="minorHAnsi" w:hAnsiTheme="minorHAnsi"/>
          <w:lang w:val="en-GB"/>
        </w:rPr>
        <w:t>, Management</w:t>
      </w:r>
      <w:r w:rsidR="00B47CC5" w:rsidRPr="1631DA70">
        <w:rPr>
          <w:rFonts w:asciiTheme="minorHAnsi" w:hAnsiTheme="minorHAnsi"/>
          <w:lang w:val="en-GB"/>
        </w:rPr>
        <w:t xml:space="preserve"> and Support</w:t>
      </w:r>
      <w:bookmarkEnd w:id="28"/>
    </w:p>
    <w:p w14:paraId="39DB85DA" w14:textId="0B2FB679" w:rsidR="007E2D07" w:rsidRPr="00631746" w:rsidRDefault="007E2D07" w:rsidP="1631DA70">
      <w:pPr>
        <w:pStyle w:val="Heading3"/>
        <w:spacing w:line="276" w:lineRule="auto"/>
        <w:rPr>
          <w:rFonts w:asciiTheme="minorHAnsi" w:eastAsiaTheme="minorEastAsia" w:hAnsiTheme="minorHAnsi" w:cstheme="minorBidi"/>
          <w:lang w:val="en-GB"/>
        </w:rPr>
      </w:pPr>
      <w:bookmarkStart w:id="29" w:name="_Toc113538420"/>
      <w:r w:rsidRPr="1631DA70">
        <w:rPr>
          <w:rFonts w:asciiTheme="minorHAnsi" w:hAnsiTheme="minorHAnsi"/>
          <w:lang w:val="en-GB"/>
        </w:rPr>
        <w:t>Diagnosis</w:t>
      </w:r>
      <w:bookmarkEnd w:id="29"/>
    </w:p>
    <w:p w14:paraId="47396579" w14:textId="2FE21B36" w:rsidR="00DA2004" w:rsidRPr="006D059B" w:rsidRDefault="47B051E0" w:rsidP="1631DA70">
      <w:pPr>
        <w:pStyle w:val="BodyText"/>
        <w:spacing w:line="276" w:lineRule="auto"/>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 xml:space="preserve">There are currently several limitations and challenges in diagnosing long COVID, the most significant being </w:t>
      </w:r>
      <w:r w:rsidR="00752D90" w:rsidRPr="006D059B">
        <w:rPr>
          <w:rFonts w:asciiTheme="minorHAnsi" w:hAnsiTheme="minorHAnsi"/>
          <w:color w:val="171717" w:themeColor="background2" w:themeShade="1A"/>
          <w:lang w:val="en-GB"/>
        </w:rPr>
        <w:t xml:space="preserve">the </w:t>
      </w:r>
      <w:r w:rsidR="004860AD" w:rsidRPr="006D059B">
        <w:rPr>
          <w:rFonts w:asciiTheme="minorHAnsi" w:hAnsiTheme="minorHAnsi"/>
          <w:color w:val="171717" w:themeColor="background2" w:themeShade="1A"/>
          <w:lang w:val="en-GB"/>
        </w:rPr>
        <w:t xml:space="preserve">current </w:t>
      </w:r>
      <w:r w:rsidR="00752D90" w:rsidRPr="006D059B">
        <w:rPr>
          <w:rFonts w:asciiTheme="minorHAnsi" w:hAnsiTheme="minorHAnsi"/>
          <w:color w:val="171717" w:themeColor="background2" w:themeShade="1A"/>
          <w:lang w:val="en-GB"/>
        </w:rPr>
        <w:t xml:space="preserve">lack of consensus </w:t>
      </w:r>
      <w:r w:rsidR="005A5309" w:rsidRPr="006D059B">
        <w:rPr>
          <w:rFonts w:asciiTheme="minorHAnsi" w:hAnsiTheme="minorHAnsi"/>
          <w:color w:val="171717" w:themeColor="background2" w:themeShade="1A"/>
          <w:lang w:val="en-GB"/>
        </w:rPr>
        <w:t>on the definitions of long COVID (as is detailed above).</w:t>
      </w:r>
      <w:r w:rsidR="00E35528" w:rsidRPr="006D059B">
        <w:rPr>
          <w:rFonts w:asciiTheme="minorHAnsi" w:hAnsiTheme="minorHAnsi"/>
          <w:color w:val="171717" w:themeColor="background2" w:themeShade="1A"/>
          <w:lang w:val="en-GB"/>
        </w:rPr>
        <w:t xml:space="preserve"> </w:t>
      </w:r>
    </w:p>
    <w:p w14:paraId="2227F587" w14:textId="197737E9" w:rsidR="47B051E0" w:rsidRPr="006D059B" w:rsidRDefault="00E35528" w:rsidP="1631DA70">
      <w:pPr>
        <w:pStyle w:val="BodyText"/>
        <w:spacing w:line="276" w:lineRule="auto"/>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Although there are a wide range of symptoms that can present for long COVID, many of these symptoms are common from a multitude of other conditions</w:t>
      </w:r>
      <w:r w:rsidR="006A6B1D" w:rsidRPr="006D059B">
        <w:rPr>
          <w:rFonts w:asciiTheme="minorHAnsi" w:hAnsiTheme="minorHAnsi"/>
          <w:color w:val="171717" w:themeColor="background2" w:themeShade="1A"/>
          <w:lang w:val="en-GB"/>
        </w:rPr>
        <w:t>, making them hard to decipher or confirm as long COVID</w:t>
      </w:r>
      <w:r w:rsidRPr="006D059B">
        <w:rPr>
          <w:rFonts w:asciiTheme="minorHAnsi" w:hAnsiTheme="minorHAnsi"/>
          <w:color w:val="171717" w:themeColor="background2" w:themeShade="1A"/>
          <w:lang w:val="en-GB"/>
        </w:rPr>
        <w:t>.</w:t>
      </w:r>
      <w:r w:rsidR="006A6B1D" w:rsidRPr="006D059B">
        <w:rPr>
          <w:rFonts w:asciiTheme="minorHAnsi" w:hAnsiTheme="minorHAnsi"/>
          <w:color w:val="171717" w:themeColor="background2" w:themeShade="1A"/>
          <w:lang w:val="en-GB"/>
        </w:rPr>
        <w:t xml:space="preserve"> Additionally, o</w:t>
      </w:r>
      <w:r w:rsidRPr="006D059B">
        <w:rPr>
          <w:rFonts w:asciiTheme="minorHAnsi" w:hAnsiTheme="minorHAnsi"/>
          <w:color w:val="171717" w:themeColor="background2" w:themeShade="1A"/>
          <w:lang w:val="en-GB"/>
        </w:rPr>
        <w:t xml:space="preserve">ngoing symptoms may vary widely and will affect people in diverse ways, and symptoms can be diverse </w:t>
      </w:r>
      <w:r w:rsidR="00523FE1" w:rsidRPr="006D059B">
        <w:rPr>
          <w:rFonts w:asciiTheme="minorHAnsi" w:hAnsiTheme="minorHAnsi"/>
          <w:color w:val="171717" w:themeColor="background2" w:themeShade="1A"/>
          <w:lang w:val="en-GB"/>
        </w:rPr>
        <w:t>with mult</w:t>
      </w:r>
      <w:r w:rsidR="007E50BB" w:rsidRPr="006D059B">
        <w:rPr>
          <w:rFonts w:asciiTheme="minorHAnsi" w:hAnsiTheme="minorHAnsi"/>
          <w:color w:val="171717" w:themeColor="background2" w:themeShade="1A"/>
          <w:lang w:val="en-GB"/>
        </w:rPr>
        <w:t>iorgan involvement</w:t>
      </w:r>
      <w:r w:rsidRPr="006D059B">
        <w:rPr>
          <w:rFonts w:asciiTheme="minorHAnsi" w:hAnsiTheme="minorHAnsi"/>
          <w:color w:val="171717" w:themeColor="background2" w:themeShade="1A"/>
          <w:lang w:val="en-GB"/>
        </w:rPr>
        <w:t xml:space="preserve">. </w:t>
      </w:r>
      <w:r w:rsidR="005A623C" w:rsidRPr="006D059B">
        <w:rPr>
          <w:rFonts w:asciiTheme="minorHAnsi" w:hAnsiTheme="minorHAnsi"/>
          <w:color w:val="171717" w:themeColor="background2" w:themeShade="1A"/>
          <w:lang w:val="en-GB"/>
        </w:rPr>
        <w:t>Long COVID is multi-factorial, and more than one mechanism may be implicated in clinical presentations.</w:t>
      </w:r>
      <w:r w:rsidR="00563676" w:rsidRPr="006D059B">
        <w:rPr>
          <w:rFonts w:asciiTheme="minorHAnsi" w:hAnsiTheme="minorHAnsi"/>
          <w:color w:val="171717" w:themeColor="background2" w:themeShade="1A"/>
          <w:lang w:val="en-GB"/>
        </w:rPr>
        <w:t xml:space="preserve"> </w:t>
      </w:r>
      <w:r w:rsidR="00286CB7" w:rsidRPr="006D059B">
        <w:rPr>
          <w:rFonts w:asciiTheme="minorHAnsi" w:hAnsiTheme="minorHAnsi"/>
          <w:color w:val="171717" w:themeColor="background2" w:themeShade="1A"/>
          <w:lang w:val="en-GB"/>
        </w:rPr>
        <w:fldChar w:fldCharType="begin">
          <w:fldData xml:space="preserve">PEVuZE5vdGU+PENpdGU+PEF1dGhvcj5NYWx0ZXpvdTwvQXV0aG9yPjxZZWFyPjIwMjE8L1llYXI+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</w:fldData>
        </w:fldChar>
      </w:r>
      <w:r w:rsidR="00286CB7" w:rsidRPr="006D059B">
        <w:rPr>
          <w:rFonts w:asciiTheme="minorHAnsi" w:hAnsiTheme="minorHAnsi"/>
          <w:color w:val="171717" w:themeColor="background2" w:themeShade="1A"/>
          <w:lang w:val="en-GB"/>
        </w:rPr>
        <w:instrText xml:space="preserve"> ADDIN EN.CITE </w:instrText>
      </w:r>
      <w:r w:rsidR="00286CB7" w:rsidRPr="006D059B">
        <w:rPr>
          <w:rFonts w:asciiTheme="minorHAnsi" w:hAnsiTheme="minorHAnsi"/>
          <w:color w:val="171717" w:themeColor="background2" w:themeShade="1A"/>
          <w:lang w:val="en-GB"/>
        </w:rPr>
        <w:fldChar w:fldCharType="begin">
          <w:fldData xml:space="preserve">PEVuZE5vdGU+PENpdGU+PEF1dGhvcj5NYWx0ZXpvdTwvQXV0aG9yPjxZZWFyPjIwMjE8L1llYXI+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</w:fldData>
        </w:fldChar>
      </w:r>
      <w:r w:rsidR="00286CB7" w:rsidRPr="006D059B">
        <w:rPr>
          <w:rFonts w:asciiTheme="minorHAnsi" w:hAnsiTheme="minorHAnsi"/>
          <w:color w:val="171717" w:themeColor="background2" w:themeShade="1A"/>
          <w:lang w:val="en-GB"/>
        </w:rPr>
        <w:instrText xml:space="preserve"> ADDIN EN.CITE.DATA </w:instrText>
      </w:r>
      <w:r w:rsidR="00286CB7" w:rsidRPr="006D059B">
        <w:rPr>
          <w:rFonts w:asciiTheme="minorHAnsi" w:hAnsiTheme="minorHAnsi"/>
          <w:color w:val="171717" w:themeColor="background2" w:themeShade="1A"/>
          <w:lang w:val="en-GB"/>
        </w:rPr>
      </w:r>
      <w:r w:rsidR="00286CB7" w:rsidRPr="006D059B">
        <w:rPr>
          <w:rFonts w:asciiTheme="minorHAnsi" w:hAnsiTheme="minorHAnsi"/>
          <w:color w:val="171717" w:themeColor="background2" w:themeShade="1A"/>
          <w:lang w:val="en-GB"/>
        </w:rPr>
        <w:fldChar w:fldCharType="end"/>
      </w:r>
      <w:r w:rsidR="00286CB7" w:rsidRPr="006D059B">
        <w:rPr>
          <w:rFonts w:asciiTheme="minorHAnsi" w:hAnsiTheme="minorHAnsi"/>
          <w:color w:val="171717" w:themeColor="background2" w:themeShade="1A"/>
          <w:lang w:val="en-GB"/>
        </w:rPr>
      </w:r>
      <w:r w:rsidR="00286CB7" w:rsidRPr="006D059B">
        <w:rPr>
          <w:rFonts w:asciiTheme="minorHAnsi" w:hAnsiTheme="minorHAnsi"/>
          <w:color w:val="171717" w:themeColor="background2" w:themeShade="1A"/>
          <w:lang w:val="en-GB"/>
        </w:rPr>
        <w:fldChar w:fldCharType="separate"/>
      </w:r>
      <w:r w:rsidR="00286CB7" w:rsidRPr="006D059B">
        <w:rPr>
          <w:rFonts w:asciiTheme="minorHAnsi" w:hAnsiTheme="minorHAnsi"/>
          <w:noProof/>
          <w:color w:val="171717" w:themeColor="background2" w:themeShade="1A"/>
          <w:lang w:val="en-GB"/>
        </w:rPr>
        <w:t>(97)</w:t>
      </w:r>
      <w:r w:rsidR="00286CB7" w:rsidRPr="006D059B">
        <w:rPr>
          <w:rFonts w:asciiTheme="minorHAnsi" w:hAnsiTheme="minorHAnsi"/>
          <w:color w:val="171717" w:themeColor="background2" w:themeShade="1A"/>
          <w:lang w:val="en-GB"/>
        </w:rPr>
        <w:fldChar w:fldCharType="end"/>
      </w:r>
    </w:p>
    <w:p w14:paraId="0C9CEB78" w14:textId="4DE86CED" w:rsidR="005A623C" w:rsidRPr="006D059B" w:rsidRDefault="00BF2836" w:rsidP="1631DA70">
      <w:pPr>
        <w:pStyle w:val="BodyText"/>
        <w:spacing w:line="276" w:lineRule="auto"/>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 xml:space="preserve">Compounding the </w:t>
      </w:r>
      <w:r w:rsidR="00DF261B" w:rsidRPr="006D059B">
        <w:rPr>
          <w:rFonts w:asciiTheme="minorHAnsi" w:hAnsiTheme="minorHAnsi"/>
          <w:color w:val="171717" w:themeColor="background2" w:themeShade="1A"/>
          <w:lang w:val="en-GB"/>
        </w:rPr>
        <w:t>lack of clear definitions</w:t>
      </w:r>
      <w:r w:rsidR="005A5309" w:rsidRPr="006D059B">
        <w:rPr>
          <w:rFonts w:asciiTheme="minorHAnsi" w:hAnsiTheme="minorHAnsi"/>
          <w:color w:val="171717" w:themeColor="background2" w:themeShade="1A"/>
          <w:lang w:val="en-GB"/>
        </w:rPr>
        <w:t>, due to the relative new</w:t>
      </w:r>
      <w:r w:rsidR="00322195" w:rsidRPr="006D059B">
        <w:rPr>
          <w:rFonts w:asciiTheme="minorHAnsi" w:hAnsiTheme="minorHAnsi"/>
          <w:color w:val="171717" w:themeColor="background2" w:themeShade="1A"/>
          <w:lang w:val="en-GB"/>
        </w:rPr>
        <w:t xml:space="preserve">ness of the condition, there may be a limited amount of knowledge of the condition </w:t>
      </w:r>
      <w:r w:rsidR="00DF261B" w:rsidRPr="006D059B">
        <w:rPr>
          <w:rFonts w:asciiTheme="minorHAnsi" w:hAnsiTheme="minorHAnsi"/>
          <w:color w:val="171717" w:themeColor="background2" w:themeShade="1A"/>
          <w:lang w:val="en-GB"/>
        </w:rPr>
        <w:t xml:space="preserve">known </w:t>
      </w:r>
      <w:r w:rsidR="00322195" w:rsidRPr="006D059B">
        <w:rPr>
          <w:rFonts w:asciiTheme="minorHAnsi" w:hAnsiTheme="minorHAnsi"/>
          <w:color w:val="171717" w:themeColor="background2" w:themeShade="1A"/>
          <w:lang w:val="en-GB"/>
        </w:rPr>
        <w:t>by many healthcare professionals.</w:t>
      </w:r>
      <w:r w:rsidR="00DF261B" w:rsidRPr="006D059B">
        <w:rPr>
          <w:rFonts w:asciiTheme="minorHAnsi" w:hAnsiTheme="minorHAnsi"/>
          <w:color w:val="171717" w:themeColor="background2" w:themeShade="1A"/>
          <w:lang w:val="en-GB"/>
        </w:rPr>
        <w:t xml:space="preserve"> </w:t>
      </w:r>
    </w:p>
    <w:p w14:paraId="5DFDAEE2" w14:textId="76A34C8D" w:rsidR="00BF2836" w:rsidRPr="006D059B" w:rsidRDefault="0043183E" w:rsidP="1631DA70">
      <w:pPr>
        <w:pStyle w:val="BodyText"/>
        <w:spacing w:line="276" w:lineRule="auto"/>
        <w:rPr>
          <w:rFonts w:asciiTheme="minorHAnsi" w:hAnsiTheme="minorHAnsi"/>
          <w:b/>
          <w:bCs/>
          <w:color w:val="171717" w:themeColor="background2" w:themeShade="1A"/>
          <w:lang w:val="en-GB"/>
        </w:rPr>
      </w:pPr>
      <w:r w:rsidRPr="006D059B">
        <w:rPr>
          <w:rFonts w:asciiTheme="minorHAnsi" w:hAnsiTheme="minorHAnsi"/>
          <w:b/>
          <w:bCs/>
          <w:color w:val="171717" w:themeColor="background2" w:themeShade="1A"/>
          <w:lang w:val="en-GB"/>
        </w:rPr>
        <w:t>T</w:t>
      </w:r>
      <w:r w:rsidR="00322195" w:rsidRPr="006D059B">
        <w:rPr>
          <w:rFonts w:asciiTheme="minorHAnsi" w:hAnsiTheme="minorHAnsi"/>
          <w:b/>
          <w:bCs/>
          <w:color w:val="171717" w:themeColor="background2" w:themeShade="1A"/>
          <w:lang w:val="en-GB"/>
        </w:rPr>
        <w:t xml:space="preserve">here </w:t>
      </w:r>
      <w:r w:rsidR="008A77CE" w:rsidRPr="006D059B">
        <w:rPr>
          <w:rFonts w:asciiTheme="minorHAnsi" w:hAnsiTheme="minorHAnsi"/>
          <w:b/>
          <w:bCs/>
          <w:color w:val="171717" w:themeColor="background2" w:themeShade="1A"/>
          <w:lang w:val="en-GB"/>
        </w:rPr>
        <w:t>are</w:t>
      </w:r>
      <w:r w:rsidR="00D93196" w:rsidRPr="006D059B">
        <w:rPr>
          <w:rFonts w:asciiTheme="minorHAnsi" w:hAnsiTheme="minorHAnsi"/>
          <w:b/>
          <w:bCs/>
          <w:color w:val="171717" w:themeColor="background2" w:themeShade="1A"/>
          <w:lang w:val="en-GB"/>
        </w:rPr>
        <w:t xml:space="preserve"> currently </w:t>
      </w:r>
      <w:r w:rsidRPr="006D059B">
        <w:rPr>
          <w:rFonts w:asciiTheme="minorHAnsi" w:hAnsiTheme="minorHAnsi"/>
          <w:b/>
          <w:bCs/>
          <w:color w:val="171717" w:themeColor="background2" w:themeShade="1A"/>
          <w:lang w:val="en-GB"/>
        </w:rPr>
        <w:t xml:space="preserve">no </w:t>
      </w:r>
      <w:r w:rsidR="00322195" w:rsidRPr="006D059B">
        <w:rPr>
          <w:rFonts w:asciiTheme="minorHAnsi" w:hAnsiTheme="minorHAnsi"/>
          <w:b/>
          <w:bCs/>
          <w:color w:val="171717" w:themeColor="background2" w:themeShade="1A"/>
          <w:lang w:val="en-GB"/>
        </w:rPr>
        <w:t xml:space="preserve">specific tests </w:t>
      </w:r>
      <w:r w:rsidR="00BF2836" w:rsidRPr="006D059B">
        <w:rPr>
          <w:rFonts w:asciiTheme="minorHAnsi" w:hAnsiTheme="minorHAnsi"/>
          <w:b/>
          <w:bCs/>
          <w:color w:val="171717" w:themeColor="background2" w:themeShade="1A"/>
          <w:lang w:val="en-GB"/>
        </w:rPr>
        <w:t>to</w:t>
      </w:r>
      <w:r w:rsidR="00322195" w:rsidRPr="006D059B">
        <w:rPr>
          <w:rFonts w:asciiTheme="minorHAnsi" w:hAnsiTheme="minorHAnsi"/>
          <w:b/>
          <w:bCs/>
          <w:color w:val="171717" w:themeColor="background2" w:themeShade="1A"/>
          <w:lang w:val="en-GB"/>
        </w:rPr>
        <w:t xml:space="preserve"> a</w:t>
      </w:r>
      <w:r w:rsidR="00752F03" w:rsidRPr="006D059B">
        <w:rPr>
          <w:rFonts w:asciiTheme="minorHAnsi" w:hAnsiTheme="minorHAnsi"/>
          <w:b/>
          <w:bCs/>
          <w:color w:val="171717" w:themeColor="background2" w:themeShade="1A"/>
          <w:lang w:val="en-GB"/>
        </w:rPr>
        <w:t xml:space="preserve">id in the diagnosis. </w:t>
      </w:r>
    </w:p>
    <w:p w14:paraId="4647ED10" w14:textId="574D1E02" w:rsidR="00E640D0" w:rsidRPr="006D059B" w:rsidRDefault="00E640D0" w:rsidP="1631DA70">
      <w:pPr>
        <w:pStyle w:val="BodyText"/>
        <w:spacing w:line="276" w:lineRule="auto"/>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 xml:space="preserve">Preliminary analysis from </w:t>
      </w:r>
      <w:r w:rsidR="002476F6" w:rsidRPr="006D059B">
        <w:rPr>
          <w:rFonts w:asciiTheme="minorHAnsi" w:hAnsiTheme="minorHAnsi"/>
          <w:color w:val="171717" w:themeColor="background2" w:themeShade="1A"/>
          <w:lang w:val="en-GB"/>
        </w:rPr>
        <w:t xml:space="preserve">the </w:t>
      </w:r>
      <w:proofErr w:type="spellStart"/>
      <w:r w:rsidRPr="006D059B">
        <w:rPr>
          <w:rFonts w:asciiTheme="minorHAnsi" w:hAnsiTheme="minorHAnsi"/>
          <w:color w:val="171717" w:themeColor="background2" w:themeShade="1A"/>
          <w:lang w:val="en-GB"/>
        </w:rPr>
        <w:t>Ngā</w:t>
      </w:r>
      <w:proofErr w:type="spellEnd"/>
      <w:r w:rsidRPr="006D059B">
        <w:rPr>
          <w:rFonts w:asciiTheme="minorHAnsi" w:hAnsiTheme="minorHAnsi"/>
          <w:color w:val="171717" w:themeColor="background2" w:themeShade="1A"/>
          <w:lang w:val="en-GB"/>
        </w:rPr>
        <w:t xml:space="preserve"> </w:t>
      </w:r>
      <w:proofErr w:type="spellStart"/>
      <w:r w:rsidRPr="006D059B">
        <w:rPr>
          <w:rFonts w:asciiTheme="minorHAnsi" w:hAnsiTheme="minorHAnsi"/>
          <w:color w:val="171717" w:themeColor="background2" w:themeShade="1A"/>
          <w:lang w:val="en-GB"/>
        </w:rPr>
        <w:t>Kawekawe</w:t>
      </w:r>
      <w:proofErr w:type="spellEnd"/>
      <w:r w:rsidRPr="006D059B">
        <w:rPr>
          <w:rFonts w:asciiTheme="minorHAnsi" w:hAnsiTheme="minorHAnsi"/>
          <w:color w:val="171717" w:themeColor="background2" w:themeShade="1A"/>
          <w:lang w:val="en-GB"/>
        </w:rPr>
        <w:t xml:space="preserve"> o Mate Korona study has foun</w:t>
      </w:r>
      <w:r w:rsidR="009A28C9" w:rsidRPr="006D059B">
        <w:rPr>
          <w:rFonts w:asciiTheme="minorHAnsi" w:hAnsiTheme="minorHAnsi"/>
          <w:color w:val="171717" w:themeColor="background2" w:themeShade="1A"/>
          <w:lang w:val="en-GB"/>
        </w:rPr>
        <w:t>d many patients</w:t>
      </w:r>
      <w:r w:rsidRPr="006D059B">
        <w:rPr>
          <w:rFonts w:asciiTheme="minorHAnsi" w:hAnsiTheme="minorHAnsi"/>
          <w:color w:val="171717" w:themeColor="background2" w:themeShade="1A"/>
          <w:lang w:val="en-GB"/>
        </w:rPr>
        <w:t xml:space="preserve"> have faced a number of healthcare access challenges in their long COVID journey, including:</w:t>
      </w:r>
    </w:p>
    <w:p w14:paraId="4E7330BA" w14:textId="52C28671" w:rsidR="00E640D0" w:rsidRPr="006D059B" w:rsidRDefault="00E640D0" w:rsidP="1631DA70">
      <w:pPr>
        <w:pStyle w:val="BodyText"/>
        <w:numPr>
          <w:ilvl w:val="0"/>
          <w:numId w:val="26"/>
        </w:numPr>
        <w:spacing w:line="276" w:lineRule="auto"/>
        <w:rPr>
          <w:rFonts w:asciiTheme="minorHAnsi" w:eastAsiaTheme="minorEastAsia" w:hAnsiTheme="minorHAnsi" w:cstheme="minorBidi"/>
          <w:color w:val="171717" w:themeColor="background2" w:themeShade="1A"/>
          <w:lang w:val="en-GB"/>
        </w:rPr>
      </w:pPr>
      <w:r w:rsidRPr="006D059B">
        <w:rPr>
          <w:rFonts w:asciiTheme="minorHAnsi" w:eastAsiaTheme="minorEastAsia" w:hAnsiTheme="minorHAnsi" w:cstheme="minorBidi"/>
          <w:color w:val="171717" w:themeColor="background2" w:themeShade="1A"/>
          <w:lang w:val="en-GB"/>
        </w:rPr>
        <w:t xml:space="preserve">32% </w:t>
      </w:r>
      <w:r w:rsidR="009A28C9" w:rsidRPr="006D059B">
        <w:rPr>
          <w:rFonts w:asciiTheme="minorHAnsi" w:eastAsiaTheme="minorEastAsia" w:hAnsiTheme="minorHAnsi" w:cstheme="minorBidi"/>
          <w:color w:val="171717" w:themeColor="background2" w:themeShade="1A"/>
          <w:lang w:val="en-GB"/>
        </w:rPr>
        <w:t xml:space="preserve">of Māori and </w:t>
      </w:r>
      <w:r w:rsidR="00941901" w:rsidRPr="006D059B">
        <w:rPr>
          <w:rFonts w:asciiTheme="minorHAnsi" w:eastAsiaTheme="minorEastAsia" w:hAnsiTheme="minorHAnsi" w:cstheme="minorBidi"/>
          <w:color w:val="171717" w:themeColor="background2" w:themeShade="1A"/>
          <w:lang w:val="en-GB"/>
        </w:rPr>
        <w:t xml:space="preserve">49% of non-Māori </w:t>
      </w:r>
      <w:r w:rsidRPr="006D059B">
        <w:rPr>
          <w:rFonts w:asciiTheme="minorHAnsi" w:eastAsiaTheme="minorEastAsia" w:hAnsiTheme="minorHAnsi" w:cstheme="minorBidi"/>
          <w:color w:val="171717" w:themeColor="background2" w:themeShade="1A"/>
          <w:lang w:val="en-GB"/>
        </w:rPr>
        <w:t>reporting their doctor did not recommend or provide wraparound support</w:t>
      </w:r>
    </w:p>
    <w:p w14:paraId="34213553" w14:textId="3E4B276E" w:rsidR="00E640D0" w:rsidRPr="006D059B" w:rsidRDefault="00E640D0" w:rsidP="1631DA70">
      <w:pPr>
        <w:pStyle w:val="BodyText"/>
        <w:numPr>
          <w:ilvl w:val="0"/>
          <w:numId w:val="26"/>
        </w:numPr>
        <w:spacing w:line="276" w:lineRule="auto"/>
        <w:rPr>
          <w:rFonts w:asciiTheme="minorHAnsi" w:eastAsiaTheme="minorEastAsia" w:hAnsiTheme="minorHAnsi" w:cstheme="minorBidi"/>
          <w:color w:val="171717" w:themeColor="background2" w:themeShade="1A"/>
          <w:lang w:val="en-GB"/>
        </w:rPr>
      </w:pPr>
      <w:r w:rsidRPr="006D059B">
        <w:rPr>
          <w:rFonts w:asciiTheme="minorHAnsi" w:eastAsiaTheme="minorEastAsia" w:hAnsiTheme="minorHAnsi" w:cstheme="minorBidi"/>
          <w:color w:val="171717" w:themeColor="background2" w:themeShade="1A"/>
          <w:lang w:val="en-GB"/>
        </w:rPr>
        <w:t xml:space="preserve">50% </w:t>
      </w:r>
      <w:r w:rsidR="00941901" w:rsidRPr="006D059B">
        <w:rPr>
          <w:rFonts w:asciiTheme="minorHAnsi" w:eastAsiaTheme="minorEastAsia" w:hAnsiTheme="minorHAnsi" w:cstheme="minorBidi"/>
          <w:color w:val="171717" w:themeColor="background2" w:themeShade="1A"/>
          <w:lang w:val="en-GB"/>
        </w:rPr>
        <w:t xml:space="preserve">of Māori and 40% of non-Māori </w:t>
      </w:r>
      <w:r w:rsidRPr="006D059B">
        <w:rPr>
          <w:rFonts w:asciiTheme="minorHAnsi" w:eastAsiaTheme="minorEastAsia" w:hAnsiTheme="minorHAnsi" w:cstheme="minorBidi"/>
          <w:color w:val="171717" w:themeColor="background2" w:themeShade="1A"/>
          <w:lang w:val="en-GB"/>
        </w:rPr>
        <w:t>being unable to get good information about vaccines for people with long COVID</w:t>
      </w:r>
    </w:p>
    <w:p w14:paraId="79077E40" w14:textId="1B29A9C7" w:rsidR="00E640D0" w:rsidRPr="006D059B" w:rsidRDefault="00E640D0" w:rsidP="1631DA70">
      <w:pPr>
        <w:pStyle w:val="BodyText"/>
        <w:numPr>
          <w:ilvl w:val="0"/>
          <w:numId w:val="26"/>
        </w:numPr>
        <w:spacing w:line="276" w:lineRule="auto"/>
        <w:rPr>
          <w:rFonts w:asciiTheme="minorHAnsi" w:eastAsiaTheme="minorEastAsia" w:hAnsiTheme="minorHAnsi" w:cstheme="minorBidi"/>
          <w:color w:val="171717" w:themeColor="background2" w:themeShade="1A"/>
          <w:lang w:val="en-GB"/>
        </w:rPr>
      </w:pPr>
      <w:r w:rsidRPr="006D059B">
        <w:rPr>
          <w:rFonts w:asciiTheme="minorHAnsi" w:eastAsiaTheme="minorEastAsia" w:hAnsiTheme="minorHAnsi" w:cstheme="minorBidi"/>
          <w:color w:val="171717" w:themeColor="background2" w:themeShade="1A"/>
          <w:lang w:val="en-GB"/>
        </w:rPr>
        <w:t xml:space="preserve">35% </w:t>
      </w:r>
      <w:r w:rsidR="00941901" w:rsidRPr="006D059B">
        <w:rPr>
          <w:rFonts w:asciiTheme="minorHAnsi" w:eastAsiaTheme="minorEastAsia" w:hAnsiTheme="minorHAnsi" w:cstheme="minorBidi"/>
          <w:color w:val="171717" w:themeColor="background2" w:themeShade="1A"/>
          <w:lang w:val="en-GB"/>
        </w:rPr>
        <w:t xml:space="preserve">of Māori and 34% of non-Māori </w:t>
      </w:r>
      <w:r w:rsidRPr="006D059B">
        <w:rPr>
          <w:rFonts w:asciiTheme="minorHAnsi" w:eastAsiaTheme="minorEastAsia" w:hAnsiTheme="minorHAnsi" w:cstheme="minorBidi"/>
          <w:color w:val="171717" w:themeColor="background2" w:themeShade="1A"/>
          <w:lang w:val="en-GB"/>
        </w:rPr>
        <w:t>not being referred to a specialist, and 13%</w:t>
      </w:r>
      <w:r w:rsidR="00941901" w:rsidRPr="006D059B">
        <w:rPr>
          <w:rFonts w:asciiTheme="minorHAnsi" w:eastAsiaTheme="minorEastAsia" w:hAnsiTheme="minorHAnsi" w:cstheme="minorBidi"/>
          <w:color w:val="171717" w:themeColor="background2" w:themeShade="1A"/>
          <w:lang w:val="en-GB"/>
        </w:rPr>
        <w:t xml:space="preserve"> of Māori and 4% of non-Māori</w:t>
      </w:r>
      <w:r w:rsidRPr="006D059B">
        <w:rPr>
          <w:rFonts w:asciiTheme="minorHAnsi" w:eastAsiaTheme="minorEastAsia" w:hAnsiTheme="minorHAnsi" w:cstheme="minorBidi"/>
          <w:color w:val="171717" w:themeColor="background2" w:themeShade="1A"/>
          <w:lang w:val="en-GB"/>
        </w:rPr>
        <w:t xml:space="preserve"> not having their specialist referral accepted</w:t>
      </w:r>
    </w:p>
    <w:p w14:paraId="2F8359EF" w14:textId="4711201D" w:rsidR="00E640D0" w:rsidRPr="006D059B" w:rsidRDefault="00E640D0" w:rsidP="1631DA70">
      <w:pPr>
        <w:pStyle w:val="BodyText"/>
        <w:numPr>
          <w:ilvl w:val="0"/>
          <w:numId w:val="26"/>
        </w:numPr>
        <w:spacing w:line="276" w:lineRule="auto"/>
        <w:rPr>
          <w:rFonts w:asciiTheme="minorHAnsi" w:eastAsiaTheme="minorEastAsia" w:hAnsiTheme="minorHAnsi" w:cstheme="minorBidi"/>
          <w:color w:val="171717" w:themeColor="background2" w:themeShade="1A"/>
          <w:lang w:val="en-GB"/>
        </w:rPr>
      </w:pPr>
      <w:r w:rsidRPr="006D059B">
        <w:rPr>
          <w:rFonts w:asciiTheme="minorHAnsi" w:eastAsiaTheme="minorEastAsia" w:hAnsiTheme="minorHAnsi" w:cstheme="minorBidi"/>
          <w:color w:val="171717" w:themeColor="background2" w:themeShade="1A"/>
          <w:lang w:val="en-GB"/>
        </w:rPr>
        <w:t xml:space="preserve">52% </w:t>
      </w:r>
      <w:r w:rsidR="00941901" w:rsidRPr="006D059B">
        <w:rPr>
          <w:rFonts w:asciiTheme="minorHAnsi" w:eastAsiaTheme="minorEastAsia" w:hAnsiTheme="minorHAnsi" w:cstheme="minorBidi"/>
          <w:color w:val="171717" w:themeColor="background2" w:themeShade="1A"/>
          <w:lang w:val="en-GB"/>
        </w:rPr>
        <w:t xml:space="preserve">of Māori and 37% of non-Māori </w:t>
      </w:r>
      <w:r w:rsidRPr="006D059B">
        <w:rPr>
          <w:rFonts w:asciiTheme="minorHAnsi" w:eastAsiaTheme="minorEastAsia" w:hAnsiTheme="minorHAnsi" w:cstheme="minorBidi"/>
          <w:color w:val="171717" w:themeColor="background2" w:themeShade="1A"/>
          <w:lang w:val="en-GB"/>
        </w:rPr>
        <w:t>not knowing who to ask for help or support</w:t>
      </w:r>
    </w:p>
    <w:p w14:paraId="5D1DE2E4" w14:textId="2D6DF507" w:rsidR="00E640D0" w:rsidRPr="006D059B" w:rsidRDefault="00E640D0" w:rsidP="1631DA70">
      <w:pPr>
        <w:pStyle w:val="BodyText"/>
        <w:numPr>
          <w:ilvl w:val="0"/>
          <w:numId w:val="26"/>
        </w:numPr>
        <w:spacing w:line="276" w:lineRule="auto"/>
        <w:rPr>
          <w:rFonts w:asciiTheme="minorHAnsi" w:eastAsiaTheme="minorEastAsia" w:hAnsiTheme="minorHAnsi" w:cstheme="minorBidi"/>
          <w:color w:val="171717" w:themeColor="background2" w:themeShade="1A"/>
          <w:lang w:val="en-GB"/>
        </w:rPr>
      </w:pPr>
      <w:r w:rsidRPr="006D059B">
        <w:rPr>
          <w:rFonts w:asciiTheme="minorHAnsi" w:eastAsiaTheme="minorEastAsia" w:hAnsiTheme="minorHAnsi" w:cstheme="minorBidi"/>
          <w:color w:val="171717" w:themeColor="background2" w:themeShade="1A"/>
          <w:lang w:val="en-GB"/>
        </w:rPr>
        <w:lastRenderedPageBreak/>
        <w:t xml:space="preserve">48% </w:t>
      </w:r>
      <w:r w:rsidR="00941901" w:rsidRPr="006D059B">
        <w:rPr>
          <w:rFonts w:asciiTheme="minorHAnsi" w:eastAsiaTheme="minorEastAsia" w:hAnsiTheme="minorHAnsi" w:cstheme="minorBidi"/>
          <w:color w:val="171717" w:themeColor="background2" w:themeShade="1A"/>
          <w:lang w:val="en-GB"/>
        </w:rPr>
        <w:t xml:space="preserve">of Māori and 44% of non-Māori </w:t>
      </w:r>
      <w:r w:rsidRPr="006D059B">
        <w:rPr>
          <w:rFonts w:asciiTheme="minorHAnsi" w:eastAsiaTheme="minorEastAsia" w:hAnsiTheme="minorHAnsi" w:cstheme="minorBidi"/>
          <w:color w:val="171717" w:themeColor="background2" w:themeShade="1A"/>
          <w:lang w:val="en-GB"/>
        </w:rPr>
        <w:t>not feeling listened to</w:t>
      </w:r>
    </w:p>
    <w:p w14:paraId="71BCB8B4" w14:textId="7559C117" w:rsidR="00E640D0" w:rsidRPr="00631746" w:rsidRDefault="00E640D0" w:rsidP="1631DA70">
      <w:pPr>
        <w:pStyle w:val="BodyText"/>
        <w:numPr>
          <w:ilvl w:val="0"/>
          <w:numId w:val="26"/>
        </w:numPr>
        <w:spacing w:line="276" w:lineRule="auto"/>
        <w:rPr>
          <w:rFonts w:asciiTheme="minorHAnsi" w:eastAsiaTheme="minorEastAsia" w:hAnsiTheme="minorHAnsi" w:cstheme="minorBidi"/>
          <w:color w:val="C00000"/>
          <w:lang w:val="en-GB"/>
        </w:rPr>
      </w:pPr>
      <w:r w:rsidRPr="006D059B">
        <w:rPr>
          <w:rFonts w:asciiTheme="minorHAnsi" w:eastAsiaTheme="minorEastAsia" w:hAnsiTheme="minorHAnsi" w:cstheme="minorBidi"/>
          <w:color w:val="171717" w:themeColor="background2" w:themeShade="1A"/>
          <w:lang w:val="en-GB"/>
        </w:rPr>
        <w:t xml:space="preserve">32% </w:t>
      </w:r>
      <w:r w:rsidR="00941901" w:rsidRPr="006D059B">
        <w:rPr>
          <w:rFonts w:asciiTheme="minorHAnsi" w:eastAsiaTheme="minorEastAsia" w:hAnsiTheme="minorHAnsi" w:cstheme="minorBidi"/>
          <w:color w:val="171717" w:themeColor="background2" w:themeShade="1A"/>
          <w:lang w:val="en-GB"/>
        </w:rPr>
        <w:t xml:space="preserve">of Māori and 43% of non-Māori </w:t>
      </w:r>
      <w:r w:rsidRPr="006D059B">
        <w:rPr>
          <w:rFonts w:asciiTheme="minorHAnsi" w:eastAsiaTheme="minorEastAsia" w:hAnsiTheme="minorHAnsi" w:cstheme="minorBidi"/>
          <w:color w:val="171717" w:themeColor="background2" w:themeShade="1A"/>
          <w:lang w:val="en-GB"/>
        </w:rPr>
        <w:t>reporting their doctor did not know what to do next</w:t>
      </w:r>
      <w:r w:rsidR="00941901" w:rsidRPr="006D059B">
        <w:rPr>
          <w:rFonts w:asciiTheme="minorHAnsi" w:eastAsiaTheme="minorEastAsia" w:hAnsiTheme="minorHAnsi" w:cstheme="minorBidi"/>
          <w:color w:val="171717" w:themeColor="background2" w:themeShade="1A"/>
          <w:lang w:val="en-GB"/>
        </w:rPr>
        <w:t xml:space="preserve"> </w:t>
      </w:r>
      <w:r w:rsidR="00941901" w:rsidRPr="006D059B">
        <w:rPr>
          <w:rFonts w:asciiTheme="minorHAnsi" w:hAnsiTheme="minorHAnsi"/>
          <w:color w:val="171717" w:themeColor="background2" w:themeShade="1A"/>
          <w:lang w:val="en-GB"/>
        </w:rPr>
        <w:t>(</w:t>
      </w:r>
      <w:hyperlink r:id="rId39">
        <w:r w:rsidR="00941901" w:rsidRPr="1631DA70">
          <w:rPr>
            <w:rStyle w:val="Hyperlink"/>
            <w:rFonts w:asciiTheme="minorHAnsi" w:hAnsiTheme="minorHAnsi"/>
            <w:lang w:val="en-GB"/>
          </w:rPr>
          <w:t>link</w:t>
        </w:r>
      </w:hyperlink>
      <w:r w:rsidR="00941901" w:rsidRPr="006D059B">
        <w:rPr>
          <w:rFonts w:asciiTheme="minorHAnsi" w:hAnsiTheme="minorHAnsi"/>
          <w:color w:val="171717" w:themeColor="background2" w:themeShade="1A"/>
          <w:lang w:val="en-GB"/>
        </w:rPr>
        <w:t>).</w:t>
      </w:r>
      <w:r w:rsidRPr="006D059B">
        <w:rPr>
          <w:rFonts w:asciiTheme="minorHAnsi" w:eastAsiaTheme="minorEastAsia" w:hAnsiTheme="minorHAnsi" w:cstheme="minorBidi"/>
          <w:color w:val="171717" w:themeColor="background2" w:themeShade="1A"/>
          <w:lang w:val="en-GB"/>
        </w:rPr>
        <w:t xml:space="preserve"> </w:t>
      </w:r>
    </w:p>
    <w:p w14:paraId="2A6728F0" w14:textId="77777777" w:rsidR="00A40274" w:rsidRPr="00631746" w:rsidRDefault="00A40274" w:rsidP="1631DA70">
      <w:pPr>
        <w:pStyle w:val="Heading3"/>
        <w:spacing w:line="276" w:lineRule="auto"/>
        <w:rPr>
          <w:rFonts w:asciiTheme="minorHAnsi" w:hAnsiTheme="minorHAnsi"/>
          <w:lang w:val="en-GB"/>
        </w:rPr>
      </w:pPr>
      <w:bookmarkStart w:id="30" w:name="_Toc113538421"/>
      <w:r w:rsidRPr="1631DA70">
        <w:rPr>
          <w:rFonts w:asciiTheme="minorHAnsi" w:hAnsiTheme="minorHAnsi"/>
          <w:lang w:val="en-GB"/>
        </w:rPr>
        <w:t>Models of care</w:t>
      </w:r>
      <w:bookmarkEnd w:id="30"/>
    </w:p>
    <w:p w14:paraId="529A5175" w14:textId="643E4FF0" w:rsidR="00A40274" w:rsidRPr="006D059B" w:rsidRDefault="00A40274" w:rsidP="00D561F0">
      <w:pPr>
        <w:spacing w:line="276" w:lineRule="auto"/>
        <w:jc w:val="both"/>
        <w:rPr>
          <w:color w:val="171717" w:themeColor="background2" w:themeShade="1A"/>
          <w:sz w:val="20"/>
          <w:szCs w:val="20"/>
          <w:lang w:val="en-GB"/>
        </w:rPr>
      </w:pPr>
      <w:r w:rsidRPr="006D059B">
        <w:rPr>
          <w:color w:val="171717" w:themeColor="background2" w:themeShade="1A"/>
          <w:lang w:val="en-GB"/>
        </w:rPr>
        <w:t>Due to the wide-ranging and multi-organ nature of symptoms, the treatment and rehabilitation options must vary for people with long COVID. There is an emerging consensus therefore on best practice which points to the need for multidisciplinary, multispecialty approaches to assessment with case management tailored to how the disease manifests for each patient</w:t>
      </w:r>
      <w:r w:rsidR="00585DC5" w:rsidRPr="006D059B">
        <w:rPr>
          <w:color w:val="171717" w:themeColor="background2" w:themeShade="1A"/>
          <w:lang w:val="en-GB"/>
        </w:rPr>
        <w:t xml:space="preserve">, </w:t>
      </w:r>
      <w:r w:rsidR="00286CB7" w:rsidRPr="006D059B">
        <w:rPr>
          <w:color w:val="171717" w:themeColor="background2" w:themeShade="1A"/>
          <w:lang w:val="en-GB"/>
        </w:rPr>
        <w:fldChar w:fldCharType="begin"/>
      </w:r>
      <w:r w:rsidR="00286CB7" w:rsidRPr="006D059B">
        <w:rPr>
          <w:color w:val="171717" w:themeColor="background2" w:themeShade="1A"/>
          <w:lang w:val="en-GB"/>
        </w:rPr>
        <w:instrText xml:space="preserve"> ADDIN EN.CITE &lt;EndNote&gt;&lt;Cite&gt;&lt;Author&gt;World Health Organization (WHO)&lt;/Author&gt;&lt;Year&gt;2021&lt;/Year&gt;&lt;RecNum&gt;117&lt;/RecNum&gt;&lt;DisplayText&gt;(5)&lt;/DisplayText&gt;&lt;record&gt;&lt;rec-number&gt;117&lt;/rec-number&gt;&lt;foreign-keys&gt;&lt;key app="EN" db-id="0rs59rwxor09ptezsf5vp5zttpdzdep90xfe" timestamp="1655071775" guid="b3fb6ae8-1fa5-4b4e-b500-2c5deb4ccb0a"&gt;117&lt;/key&gt;&lt;/foreign-keys&gt;&lt;ref-type name="Web Page"&gt;12&lt;/ref-type&gt;&lt;contributors&gt;&lt;authors&gt;&lt;author&gt;World Health Organization (WHO),&lt;/author&gt;&lt;/authors&gt;&lt;secondary-authors&gt;&lt;author&gt;WHO Regional Office for Europe,&lt;/author&gt;&lt;/secondary-authors&gt;&lt;/contributors&gt;&lt;titles&gt;&lt;title&gt;Policy Brief 39: In the wake of the pandemic - Preparing for Long COVID&lt;/title&gt;&lt;/titles&gt;&lt;dates&gt;&lt;year&gt;2021&lt;/year&gt;&lt;/dates&gt;&lt;pub-location&gt;Copenhagen, Denmark&lt;/pub-location&gt;&lt;publisher&gt;WHO,&lt;/publisher&gt;&lt;urls&gt;&lt;related-urls&gt;&lt;url&gt;https://apps.who.int/iris/bitstream/handle/10665/339629/Policy-brief-39-1997-8073-eng.pdf&lt;/url&gt;&lt;/related-urls&gt;&lt;/urls&gt;&lt;/record&gt;&lt;/Cite&gt;&lt;/EndNote&gt;</w:instrText>
      </w:r>
      <w:r w:rsidR="00286CB7" w:rsidRPr="006D059B">
        <w:rPr>
          <w:color w:val="171717" w:themeColor="background2" w:themeShade="1A"/>
          <w:lang w:val="en-GB"/>
        </w:rPr>
        <w:fldChar w:fldCharType="separate"/>
      </w:r>
      <w:r w:rsidR="00286CB7" w:rsidRPr="006D059B">
        <w:rPr>
          <w:noProof/>
          <w:color w:val="171717" w:themeColor="background2" w:themeShade="1A"/>
          <w:lang w:val="en-GB"/>
        </w:rPr>
        <w:t>(5)</w:t>
      </w:r>
      <w:r w:rsidR="00286CB7" w:rsidRPr="006D059B">
        <w:rPr>
          <w:color w:val="171717" w:themeColor="background2" w:themeShade="1A"/>
          <w:lang w:val="en-GB"/>
        </w:rPr>
        <w:fldChar w:fldCharType="end"/>
      </w:r>
      <w:r w:rsidRPr="006D059B">
        <w:rPr>
          <w:color w:val="171717" w:themeColor="background2" w:themeShade="1A"/>
          <w:lang w:val="en-GB"/>
        </w:rPr>
        <w:t xml:space="preserve"> and an individualised management plan developed</w:t>
      </w:r>
      <w:r w:rsidR="00585DC5" w:rsidRPr="006D059B">
        <w:rPr>
          <w:color w:val="171717" w:themeColor="background2" w:themeShade="1A"/>
          <w:lang w:val="en-GB"/>
        </w:rPr>
        <w:t xml:space="preserve">. </w:t>
      </w:r>
      <w:r w:rsidR="00286CB7" w:rsidRPr="006D059B">
        <w:rPr>
          <w:color w:val="171717" w:themeColor="background2" w:themeShade="1A"/>
          <w:lang w:val="en-GB"/>
        </w:rPr>
        <w:fldChar w:fldCharType="begin"/>
      </w:r>
      <w:r w:rsidR="00286CB7" w:rsidRPr="006D059B">
        <w:rPr>
          <w:color w:val="171717" w:themeColor="background2" w:themeShade="1A"/>
          <w:lang w:val="en-GB"/>
        </w:rPr>
        <w:instrText xml:space="preserve"> ADDIN EN.CITE &lt;EndNote&gt;&lt;Cite&gt;&lt;Author&gt;RACGP&lt;/Author&gt;&lt;Year&gt;2020&lt;/Year&gt;&lt;RecNum&gt;16&lt;/RecNum&gt;&lt;DisplayText&gt;(98)&lt;/DisplayText&gt;&lt;record&gt;&lt;rec-number&gt;16&lt;/rec-number&gt;&lt;foreign-keys&gt;&lt;key app="EN" db-id="0rs59rwxor09ptezsf5vp5zttpdzdep90xfe" timestamp="1655071770" guid="7be9aadd-eebe-4896-8347-67381abe1a99"&gt;16&lt;/key&gt;&lt;/foreign-keys&gt;&lt;ref-type name="Web Page"&gt;12&lt;/ref-type&gt;&lt;contributors&gt;&lt;authors&gt;&lt;author&gt;RACGP,&lt;/author&gt;&lt;/authors&gt;&lt;secondary-authors&gt;&lt;author&gt;The Royal Australian College of General Practitioners,&lt;/author&gt;&lt;/secondary-authors&gt;&lt;/contributors&gt;&lt;titles&gt;&lt;title&gt;Caring for adult patients with post</w:instrText>
      </w:r>
      <w:r w:rsidR="00286CB7" w:rsidRPr="006D059B">
        <w:rPr>
          <w:rFonts w:ascii="Cambria Math" w:hAnsi="Cambria Math" w:cs="Cambria Math"/>
          <w:color w:val="171717" w:themeColor="background2" w:themeShade="1A"/>
          <w:lang w:val="en-GB"/>
        </w:rPr>
        <w:instrText>‑</w:instrText>
      </w:r>
      <w:r w:rsidR="00286CB7" w:rsidRPr="006D059B">
        <w:rPr>
          <w:color w:val="171717" w:themeColor="background2" w:themeShade="1A"/>
          <w:lang w:val="en-GB"/>
        </w:rPr>
        <w:instrText>COVID-19 conditions&lt;/title&gt;&lt;/titles&gt;&lt;dates&gt;&lt;year&gt;2020&lt;/year&gt;&lt;/dates&gt;&lt;pub-location&gt;East Melbourne, VIC&lt;/pub-location&gt;&lt;urls&gt;&lt;/urls&gt;&lt;/record&gt;&lt;/Cite&gt;&lt;/EndNote&gt;</w:instrText>
      </w:r>
      <w:r w:rsidR="00286CB7" w:rsidRPr="006D059B">
        <w:rPr>
          <w:color w:val="171717" w:themeColor="background2" w:themeShade="1A"/>
          <w:lang w:val="en-GB"/>
        </w:rPr>
        <w:fldChar w:fldCharType="separate"/>
      </w:r>
      <w:r w:rsidR="00286CB7" w:rsidRPr="006D059B">
        <w:rPr>
          <w:noProof/>
          <w:color w:val="171717" w:themeColor="background2" w:themeShade="1A"/>
          <w:lang w:val="en-GB"/>
        </w:rPr>
        <w:t>(98)</w:t>
      </w:r>
      <w:r w:rsidR="00286CB7" w:rsidRPr="006D059B">
        <w:rPr>
          <w:color w:val="171717" w:themeColor="background2" w:themeShade="1A"/>
          <w:lang w:val="en-GB"/>
        </w:rPr>
        <w:fldChar w:fldCharType="end"/>
      </w:r>
      <w:r w:rsidRPr="006D059B">
        <w:rPr>
          <w:color w:val="171717" w:themeColor="background2" w:themeShade="1A"/>
          <w:lang w:val="en-GB"/>
        </w:rPr>
        <w:t xml:space="preserve"> Some patients may find it useful to keep track of their symptoms. Keeping a log of symptoms can help better understand them, identify which symptoms impact them most, and identify patterns and changes in their symptoms</w:t>
      </w:r>
      <w:r w:rsidR="00585DC5" w:rsidRPr="006D059B">
        <w:rPr>
          <w:color w:val="171717" w:themeColor="background2" w:themeShade="1A"/>
          <w:lang w:val="en-GB"/>
        </w:rPr>
        <w:t xml:space="preserve">. </w:t>
      </w:r>
      <w:r w:rsidR="00286CB7" w:rsidRPr="006D059B">
        <w:rPr>
          <w:color w:val="171717" w:themeColor="background2" w:themeShade="1A"/>
          <w:lang w:val="en-GB"/>
        </w:rPr>
        <w:fldChar w:fldCharType="begin"/>
      </w:r>
      <w:r w:rsidR="00286CB7" w:rsidRPr="006D059B">
        <w:rPr>
          <w:color w:val="171717" w:themeColor="background2" w:themeShade="1A"/>
          <w:lang w:val="en-GB"/>
        </w:rPr>
        <w:instrText xml:space="preserve"> ADDIN EN.CITE &lt;EndNote&gt;&lt;Cite&gt;&lt;Author&gt;The National Institute for Health Innovation&lt;/Author&gt;&lt;Year&gt;2021&lt;/Year&gt;&lt;RecNum&gt;120&lt;/RecNum&gt;&lt;DisplayText&gt;(99)&lt;/DisplayText&gt;&lt;record&gt;&lt;rec-number&gt;120&lt;/rec-number&gt;&lt;foreign-keys&gt;&lt;key app="EN" db-id="0rs59rwxor09ptezsf5vp5zttpdzdep90xfe" timestamp="1655071775" guid="1eeb5afc-7a0a-428f-9866-31411f46905c"&gt;120&lt;/key&gt;&lt;/foreign-keys&gt;&lt;ref-type name="Web Page"&gt;12&lt;/ref-type&gt;&lt;contributors&gt;&lt;authors&gt;&lt;author&gt;The National Institute for Health Innovation,.&lt;/author&gt;&lt;/authors&gt;&lt;secondary-authors&gt;&lt;author&gt;National Institute for Health Innovation.&lt;/author&gt;&lt;/secondary-authors&gt;&lt;/contributors&gt;&lt;titles&gt;&lt;title&gt;Long COVID&lt;/title&gt;&lt;/titles&gt;&lt;dates&gt;&lt;year&gt;2021&lt;/year&gt;&lt;/dates&gt;&lt;urls&gt;&lt;related-urls&gt;&lt;url&gt;https://www.nihi.auckland.ac.nz/long-covid&lt;/url&gt;&lt;/related-urls&gt;&lt;/urls&gt;&lt;/record&gt;&lt;/Cite&gt;&lt;/EndNote&gt;</w:instrText>
      </w:r>
      <w:r w:rsidR="00286CB7" w:rsidRPr="006D059B">
        <w:rPr>
          <w:color w:val="171717" w:themeColor="background2" w:themeShade="1A"/>
          <w:lang w:val="en-GB"/>
        </w:rPr>
        <w:fldChar w:fldCharType="separate"/>
      </w:r>
      <w:r w:rsidR="00286CB7" w:rsidRPr="006D059B">
        <w:rPr>
          <w:noProof/>
          <w:color w:val="171717" w:themeColor="background2" w:themeShade="1A"/>
          <w:lang w:val="en-GB"/>
        </w:rPr>
        <w:t>(99)</w:t>
      </w:r>
      <w:r w:rsidR="00286CB7" w:rsidRPr="006D059B">
        <w:rPr>
          <w:color w:val="171717" w:themeColor="background2" w:themeShade="1A"/>
          <w:lang w:val="en-GB"/>
        </w:rPr>
        <w:fldChar w:fldCharType="end"/>
      </w:r>
      <w:r w:rsidRPr="006D059B">
        <w:rPr>
          <w:color w:val="171717" w:themeColor="background2" w:themeShade="1A"/>
          <w:sz w:val="20"/>
          <w:szCs w:val="20"/>
          <w:lang w:val="en-GB"/>
        </w:rPr>
        <w:t xml:space="preserve"> </w:t>
      </w:r>
      <w:r w:rsidRPr="006D059B">
        <w:rPr>
          <w:color w:val="171717" w:themeColor="background2" w:themeShade="1A"/>
          <w:lang w:val="en-GB"/>
        </w:rPr>
        <w:t xml:space="preserve">Due to the wide-ranging and multi-organ nature of symptoms, the treatment and rehabilitation options must vary for people with long COVID. </w:t>
      </w:r>
    </w:p>
    <w:p w14:paraId="0533E048" w14:textId="20066330" w:rsidR="00A40274" w:rsidRPr="006D059B" w:rsidRDefault="00A40274" w:rsidP="00D561F0">
      <w:pPr>
        <w:spacing w:line="276" w:lineRule="auto"/>
        <w:jc w:val="both"/>
        <w:rPr>
          <w:color w:val="171717" w:themeColor="background2" w:themeShade="1A"/>
          <w:lang w:val="en-GB"/>
        </w:rPr>
      </w:pPr>
      <w:r w:rsidRPr="006D059B">
        <w:rPr>
          <w:color w:val="171717" w:themeColor="background2" w:themeShade="1A"/>
          <w:lang w:val="en-GB"/>
        </w:rPr>
        <w:t>Internationally, multidisciplinary teams are working together to tackle the unique symptoms each patient experiences and tailoring treatment to them</w:t>
      </w:r>
      <w:r w:rsidR="00585DC5" w:rsidRPr="006D059B">
        <w:rPr>
          <w:color w:val="171717" w:themeColor="background2" w:themeShade="1A"/>
          <w:lang w:val="en-GB"/>
        </w:rPr>
        <w:t xml:space="preserve">. </w:t>
      </w:r>
      <w:r w:rsidR="00286CB7" w:rsidRPr="006D059B">
        <w:rPr>
          <w:color w:val="171717" w:themeColor="background2" w:themeShade="1A"/>
          <w:lang w:val="en-GB"/>
        </w:rPr>
        <w:fldChar w:fldCharType="begin"/>
      </w:r>
      <w:r w:rsidR="00286CB7" w:rsidRPr="006D059B">
        <w:rPr>
          <w:color w:val="171717" w:themeColor="background2" w:themeShade="1A"/>
          <w:lang w:val="en-GB"/>
        </w:rPr>
        <w:instrText xml:space="preserve"> ADDIN EN.CITE &lt;EndNote&gt;&lt;Cite&gt;&lt;Author&gt;National Institute for Health Research&lt;/Author&gt;&lt;Year&gt;2020&lt;/Year&gt;&lt;RecNum&gt;14&lt;/RecNum&gt;&lt;DisplayText&gt;(3)&lt;/DisplayText&gt;&lt;record&gt;&lt;rec-number&gt;14&lt;/rec-number&gt;&lt;foreign-keys&gt;&lt;key app="EN" db-id="0rs59rwxor09ptezsf5vp5zttpdzdep90xfe" timestamp="1655071770" guid="53e16171-2d36-4b2b-abd1-08d1c3f46801"&gt;14&lt;/key&gt;&lt;/foreign-keys&gt;&lt;ref-type name="Web Page"&gt;12&lt;/ref-type&gt;&lt;contributors&gt;&lt;authors&gt;&lt;author&gt;National Institute for Health Research,.&lt;/author&gt;&lt;/authors&gt;&lt;/contributors&gt;&lt;titles&gt;&lt;title&gt;Living with COVID19&lt;/title&gt;&lt;/titles&gt;&lt;dates&gt;&lt;year&gt;2020&lt;/year&gt;&lt;pub-dates&gt;&lt;date&gt;15 October 2020&lt;/date&gt;&lt;/pub-dates&gt;&lt;/dates&gt;&lt;urls&gt;&lt;related-urls&gt;&lt;url&gt;https://evidence.nihr.ac.uk/themedreview/living-with-covid19/#Conclusions &lt;/url&gt;&lt;/related-urls&gt;&lt;/urls&gt;&lt;electronic-resource-num&gt;10.3310/themedreview_41169&lt;/electronic-resource-num&gt;&lt;access-date&gt;29 November 2020&lt;/access-date&gt;&lt;/record&gt;&lt;/Cite&gt;&lt;/EndNote&gt;</w:instrText>
      </w:r>
      <w:r w:rsidR="00286CB7" w:rsidRPr="006D059B">
        <w:rPr>
          <w:color w:val="171717" w:themeColor="background2" w:themeShade="1A"/>
          <w:lang w:val="en-GB"/>
        </w:rPr>
        <w:fldChar w:fldCharType="separate"/>
      </w:r>
      <w:r w:rsidR="00286CB7" w:rsidRPr="006D059B">
        <w:rPr>
          <w:noProof/>
          <w:color w:val="171717" w:themeColor="background2" w:themeShade="1A"/>
          <w:lang w:val="en-GB"/>
        </w:rPr>
        <w:t>(3)</w:t>
      </w:r>
      <w:r w:rsidR="00286CB7" w:rsidRPr="006D059B">
        <w:rPr>
          <w:color w:val="171717" w:themeColor="background2" w:themeShade="1A"/>
          <w:lang w:val="en-GB"/>
        </w:rPr>
        <w:fldChar w:fldCharType="end"/>
      </w:r>
      <w:r w:rsidRPr="006D059B">
        <w:rPr>
          <w:color w:val="171717" w:themeColor="background2" w:themeShade="1A"/>
          <w:lang w:val="en-GB"/>
        </w:rPr>
        <w:t xml:space="preserve"> Countries are creating dedicated treatment guidelines and care pathways, and the US, UK and Germany have opened post-COVID clinics as one-stop-shops for treatment and support. For example, an Adult Post-Acute COVID clinic at Vanderbilt University brings together specialists from internal medicine, infectious disease, pulmonology, cardiology, ophthalmology, psychology, physical medicine, ear, nose and throat, speech pathology and neurology</w:t>
      </w:r>
      <w:r w:rsidR="00585DC5" w:rsidRPr="006D059B">
        <w:rPr>
          <w:color w:val="171717" w:themeColor="background2" w:themeShade="1A"/>
          <w:lang w:val="en-GB"/>
        </w:rPr>
        <w:t xml:space="preserve">. </w:t>
      </w:r>
      <w:r w:rsidR="00286CB7" w:rsidRPr="006D059B">
        <w:rPr>
          <w:color w:val="171717" w:themeColor="background2" w:themeShade="1A"/>
          <w:lang w:val="en-GB"/>
        </w:rPr>
        <w:fldChar w:fldCharType="begin"/>
      </w:r>
      <w:r w:rsidR="00286CB7" w:rsidRPr="006D059B">
        <w:rPr>
          <w:color w:val="171717" w:themeColor="background2" w:themeShade="1A"/>
          <w:lang w:val="en-GB"/>
        </w:rPr>
        <w:instrText xml:space="preserve"> ADDIN EN.CITE &lt;EndNote&gt;&lt;Cite&gt;&lt;Author&gt;National Institute for Health Research&lt;/Author&gt;&lt;Year&gt;2020&lt;/Year&gt;&lt;RecNum&gt;14&lt;/RecNum&gt;&lt;DisplayText&gt;(3)&lt;/DisplayText&gt;&lt;record&gt;&lt;rec-number&gt;14&lt;/rec-number&gt;&lt;foreign-keys&gt;&lt;key app="EN" db-id="0rs59rwxor09ptezsf5vp5zttpdzdep90xfe" timestamp="1655071770" guid="53e16171-2d36-4b2b-abd1-08d1c3f46801"&gt;14&lt;/key&gt;&lt;/foreign-keys&gt;&lt;ref-type name="Web Page"&gt;12&lt;/ref-type&gt;&lt;contributors&gt;&lt;authors&gt;&lt;author&gt;National Institute for Health Research,.&lt;/author&gt;&lt;/authors&gt;&lt;/contributors&gt;&lt;titles&gt;&lt;title&gt;Living with COVID19&lt;/title&gt;&lt;/titles&gt;&lt;dates&gt;&lt;year&gt;2020&lt;/year&gt;&lt;pub-dates&gt;&lt;date&gt;15 October 2020&lt;/date&gt;&lt;/pub-dates&gt;&lt;/dates&gt;&lt;urls&gt;&lt;related-urls&gt;&lt;url&gt;https://evidence.nihr.ac.uk/themedreview/living-with-covid19/#Conclusions &lt;/url&gt;&lt;/related-urls&gt;&lt;/urls&gt;&lt;electronic-resource-num&gt;10.3310/themedreview_41169&lt;/electronic-resource-num&gt;&lt;access-date&gt;29 November 2020&lt;/access-date&gt;&lt;/record&gt;&lt;/Cite&gt;&lt;/EndNote&gt;</w:instrText>
      </w:r>
      <w:r w:rsidR="00286CB7" w:rsidRPr="006D059B">
        <w:rPr>
          <w:color w:val="171717" w:themeColor="background2" w:themeShade="1A"/>
          <w:lang w:val="en-GB"/>
        </w:rPr>
        <w:fldChar w:fldCharType="separate"/>
      </w:r>
      <w:r w:rsidR="00286CB7" w:rsidRPr="006D059B">
        <w:rPr>
          <w:noProof/>
          <w:color w:val="171717" w:themeColor="background2" w:themeShade="1A"/>
          <w:lang w:val="en-GB"/>
        </w:rPr>
        <w:t>(3)</w:t>
      </w:r>
      <w:r w:rsidR="00286CB7" w:rsidRPr="006D059B">
        <w:rPr>
          <w:color w:val="171717" w:themeColor="background2" w:themeShade="1A"/>
          <w:lang w:val="en-GB"/>
        </w:rPr>
        <w:fldChar w:fldCharType="end"/>
      </w:r>
      <w:r w:rsidRPr="006D059B">
        <w:rPr>
          <w:color w:val="171717" w:themeColor="background2" w:themeShade="1A"/>
          <w:lang w:val="en-GB"/>
        </w:rPr>
        <w:t xml:space="preserve"> Physical therapy, physiotherapy, and occupational therapy have also been key tools used for those struggling with fatigue. Nutritional support has also been important, with lethargy having flow-on effects onto the ability to cook and prepare food, resulting in some struggling with malnutrition</w:t>
      </w:r>
      <w:r w:rsidR="00585DC5" w:rsidRPr="006D059B">
        <w:rPr>
          <w:color w:val="171717" w:themeColor="background2" w:themeShade="1A"/>
          <w:lang w:val="en-GB"/>
        </w:rPr>
        <w:t>.</w:t>
      </w:r>
      <w:r w:rsidR="00653DE1" w:rsidRPr="006D059B">
        <w:rPr>
          <w:color w:val="171717" w:themeColor="background2" w:themeShade="1A"/>
          <w:lang w:val="en-GB"/>
        </w:rPr>
        <w:t xml:space="preserve"> </w:t>
      </w:r>
      <w:r w:rsidR="0052198E" w:rsidRPr="006D059B">
        <w:rPr>
          <w:color w:val="171717" w:themeColor="background2" w:themeShade="1A"/>
          <w:lang w:val="en-GB"/>
        </w:rPr>
        <w:fldChar w:fldCharType="begin">
          <w:fldData xml:space="preserve">PEVuZE5vdGU+PENpdGU+PEF1dGhvcj5OYWxiYW5kaWFuPC9BdXRob3I+PFllYXI+MjAyMTwvWWVh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</w:fldData>
        </w:fldChar>
      </w:r>
      <w:r w:rsidR="0052198E" w:rsidRPr="006D059B">
        <w:rPr>
          <w:color w:val="171717" w:themeColor="background2" w:themeShade="1A"/>
          <w:lang w:val="en-GB"/>
        </w:rPr>
        <w:instrText xml:space="preserve"> ADDIN EN.CITE </w:instrText>
      </w:r>
      <w:r w:rsidR="0052198E" w:rsidRPr="006D059B">
        <w:rPr>
          <w:color w:val="171717" w:themeColor="background2" w:themeShade="1A"/>
          <w:lang w:val="en-GB"/>
        </w:rPr>
        <w:fldChar w:fldCharType="begin">
          <w:fldData xml:space="preserve">PEVuZE5vdGU+PENpdGU+PEF1dGhvcj5OYWxiYW5kaWFuPC9BdXRob3I+PFllYXI+MjAyMTwvWWVh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</w:fldData>
        </w:fldChar>
      </w:r>
      <w:r w:rsidR="0052198E" w:rsidRPr="006D059B">
        <w:rPr>
          <w:color w:val="171717" w:themeColor="background2" w:themeShade="1A"/>
          <w:lang w:val="en-GB"/>
        </w:rPr>
        <w:instrText xml:space="preserve"> ADDIN EN.CITE.DATA </w:instrText>
      </w:r>
      <w:r w:rsidR="0052198E" w:rsidRPr="006D059B">
        <w:rPr>
          <w:color w:val="171717" w:themeColor="background2" w:themeShade="1A"/>
          <w:lang w:val="en-GB"/>
        </w:rPr>
      </w:r>
      <w:r w:rsidR="0052198E" w:rsidRPr="006D059B">
        <w:rPr>
          <w:color w:val="171717" w:themeColor="background2" w:themeShade="1A"/>
          <w:lang w:val="en-GB"/>
        </w:rPr>
        <w:fldChar w:fldCharType="end"/>
      </w:r>
      <w:r w:rsidR="0052198E" w:rsidRPr="006D059B">
        <w:rPr>
          <w:color w:val="171717" w:themeColor="background2" w:themeShade="1A"/>
          <w:lang w:val="en-GB"/>
        </w:rPr>
      </w:r>
      <w:r w:rsidR="0052198E" w:rsidRPr="006D059B">
        <w:rPr>
          <w:color w:val="171717" w:themeColor="background2" w:themeShade="1A"/>
          <w:lang w:val="en-GB"/>
        </w:rPr>
        <w:fldChar w:fldCharType="separate"/>
      </w:r>
      <w:r w:rsidR="0052198E" w:rsidRPr="006D059B">
        <w:rPr>
          <w:noProof/>
          <w:color w:val="171717" w:themeColor="background2" w:themeShade="1A"/>
          <w:lang w:val="en-GB"/>
        </w:rPr>
        <w:t>(100)</w:t>
      </w:r>
      <w:r w:rsidR="0052198E" w:rsidRPr="006D059B">
        <w:rPr>
          <w:color w:val="171717" w:themeColor="background2" w:themeShade="1A"/>
          <w:lang w:val="en-GB"/>
        </w:rPr>
        <w:fldChar w:fldCharType="end"/>
      </w:r>
      <w:r w:rsidRPr="006D059B">
        <w:rPr>
          <w:color w:val="171717" w:themeColor="background2" w:themeShade="1A"/>
          <w:lang w:val="en-GB"/>
        </w:rPr>
        <w:t xml:space="preserve"> </w:t>
      </w:r>
      <w:r w:rsidR="000C58BF" w:rsidRPr="006D059B">
        <w:rPr>
          <w:color w:val="171717" w:themeColor="background2" w:themeShade="1A"/>
          <w:lang w:val="en-GB"/>
        </w:rPr>
        <w:t xml:space="preserve">Having sufficient </w:t>
      </w:r>
      <w:r w:rsidR="00B45C19" w:rsidRPr="006D059B">
        <w:rPr>
          <w:color w:val="171717" w:themeColor="background2" w:themeShade="1A"/>
          <w:lang w:val="en-GB"/>
        </w:rPr>
        <w:t>t</w:t>
      </w:r>
      <w:r w:rsidRPr="006D059B">
        <w:rPr>
          <w:color w:val="171717" w:themeColor="background2" w:themeShade="1A"/>
          <w:lang w:val="en-GB"/>
        </w:rPr>
        <w:t xml:space="preserve">ime for the clinic visit is another </w:t>
      </w:r>
      <w:r w:rsidR="00B45C19" w:rsidRPr="006D059B">
        <w:rPr>
          <w:color w:val="171717" w:themeColor="background2" w:themeShade="1A"/>
          <w:lang w:val="en-GB"/>
        </w:rPr>
        <w:t>part of</w:t>
      </w:r>
      <w:r w:rsidRPr="006D059B">
        <w:rPr>
          <w:color w:val="171717" w:themeColor="background2" w:themeShade="1A"/>
          <w:lang w:val="en-GB"/>
        </w:rPr>
        <w:t xml:space="preserve"> current international clinic models for long COVID clinics, </w:t>
      </w:r>
      <w:r w:rsidR="00B45C19" w:rsidRPr="006D059B">
        <w:rPr>
          <w:color w:val="171717" w:themeColor="background2" w:themeShade="1A"/>
          <w:lang w:val="en-GB"/>
        </w:rPr>
        <w:t xml:space="preserve">with </w:t>
      </w:r>
      <w:r w:rsidRPr="006D059B">
        <w:rPr>
          <w:color w:val="171717" w:themeColor="background2" w:themeShade="1A"/>
          <w:lang w:val="en-GB"/>
        </w:rPr>
        <w:t>one study endors</w:t>
      </w:r>
      <w:r w:rsidR="00B45C19" w:rsidRPr="006D059B">
        <w:rPr>
          <w:color w:val="171717" w:themeColor="background2" w:themeShade="1A"/>
          <w:lang w:val="en-GB"/>
        </w:rPr>
        <w:t>ing</w:t>
      </w:r>
      <w:r w:rsidRPr="006D059B">
        <w:rPr>
          <w:color w:val="171717" w:themeColor="background2" w:themeShade="1A"/>
          <w:lang w:val="en-GB"/>
        </w:rPr>
        <w:t xml:space="preserve"> initial visits </w:t>
      </w:r>
      <w:r w:rsidR="00B45C19" w:rsidRPr="006D059B">
        <w:rPr>
          <w:color w:val="171717" w:themeColor="background2" w:themeShade="1A"/>
          <w:lang w:val="en-GB"/>
        </w:rPr>
        <w:t xml:space="preserve">of </w:t>
      </w:r>
      <w:r w:rsidRPr="006D059B">
        <w:rPr>
          <w:color w:val="171717" w:themeColor="background2" w:themeShade="1A"/>
          <w:lang w:val="en-GB"/>
        </w:rPr>
        <w:t>longer th</w:t>
      </w:r>
      <w:r w:rsidR="00B45C19" w:rsidRPr="006D059B">
        <w:rPr>
          <w:color w:val="171717" w:themeColor="background2" w:themeShade="1A"/>
          <w:lang w:val="en-GB"/>
        </w:rPr>
        <w:t>a</w:t>
      </w:r>
      <w:r w:rsidRPr="006D059B">
        <w:rPr>
          <w:color w:val="171717" w:themeColor="background2" w:themeShade="1A"/>
          <w:lang w:val="en-GB"/>
        </w:rPr>
        <w:t xml:space="preserve">n 30 minutes and having the ability for follow-up as components of the services. </w:t>
      </w:r>
      <w:r w:rsidR="00286CB7" w:rsidRPr="006D059B">
        <w:rPr>
          <w:color w:val="171717" w:themeColor="background2" w:themeShade="1A"/>
          <w:lang w:val="en-GB"/>
        </w:rPr>
        <w:fldChar w:fldCharType="begin"/>
      </w:r>
      <w:r w:rsidR="0052198E" w:rsidRPr="006D059B">
        <w:rPr>
          <w:color w:val="171717" w:themeColor="background2" w:themeShade="1A"/>
          <w:lang w:val="en-GB"/>
        </w:rPr>
        <w:instrText xml:space="preserve"> ADDIN EN.CITE &lt;EndNote&gt;&lt;Cite&gt;&lt;Author&gt;Dundumalla&lt;/Author&gt;&lt;Year&gt;2022&lt;/Year&gt;&lt;RecNum&gt;4913&lt;/RecNum&gt;&lt;DisplayText&gt;(101)&lt;/DisplayText&gt;&lt;record&gt;&lt;rec-number&gt;4913&lt;/rec-number&gt;&lt;foreign-keys&gt;&lt;key app="EN" db-id="0rs59rwxor09ptezsf5vp5zttpdzdep90xfe" timestamp="1660022018" guid="33f29fbf-6b16-41c9-bffd-0231ce18f074"&gt;4913&lt;/key&gt;&lt;/foreign-keys&gt;&lt;ref-type name="Journal Article"&gt;17&lt;/ref-type&gt;&lt;contributors&gt;&lt;authors&gt;&lt;author&gt;Dundumalla, S, Barshikar, S, Niehaus, WN, Ambrose, AF, Kim, SY, Abramoff, BA.   &lt;/author&gt;&lt;/authors&gt;&lt;/contributors&gt;&lt;titles&gt;&lt;title&gt;A survey of dedicated PASC clinics: Characteristics, barriers and spirit of collaboration.&lt;/title&gt;&lt;secondary-title&gt;PM&amp;amp;R&lt;/secondary-title&gt;&lt;/titles&gt;&lt;periodical&gt;&lt;full-title&gt;PM&amp;amp;R&lt;/full-title&gt;&lt;/periodical&gt;&lt;pages&gt;348- 356&lt;/pages&gt;&lt;volume&gt;14&lt;/volume&gt;&lt;num-vols&gt;3&lt;/num-vols&gt;&lt;dates&gt;&lt;year&gt;2022&lt;/year&gt;&lt;/dates&gt;&lt;urls&gt;&lt;/urls&gt;&lt;electronic-resource-num&gt;10.1002/pmrj.12766&lt;/electronic-resource-num&gt;&lt;/record&gt;&lt;/Cite&gt;&lt;/EndNote&gt;</w:instrText>
      </w:r>
      <w:r w:rsidR="00286CB7" w:rsidRPr="006D059B">
        <w:rPr>
          <w:color w:val="171717" w:themeColor="background2" w:themeShade="1A"/>
          <w:lang w:val="en-GB"/>
        </w:rPr>
        <w:fldChar w:fldCharType="separate"/>
      </w:r>
      <w:r w:rsidR="0052198E" w:rsidRPr="006D059B">
        <w:rPr>
          <w:noProof/>
          <w:color w:val="171717" w:themeColor="background2" w:themeShade="1A"/>
          <w:lang w:val="en-GB"/>
        </w:rPr>
        <w:t>(101)</w:t>
      </w:r>
      <w:r w:rsidR="00286CB7" w:rsidRPr="006D059B">
        <w:rPr>
          <w:color w:val="171717" w:themeColor="background2" w:themeShade="1A"/>
          <w:lang w:val="en-GB"/>
        </w:rPr>
        <w:fldChar w:fldCharType="end"/>
      </w:r>
    </w:p>
    <w:p w14:paraId="585626CC" w14:textId="5F1A8155" w:rsidR="00093DAC" w:rsidRPr="006D059B" w:rsidRDefault="00A40274" w:rsidP="1631DA70">
      <w:pPr>
        <w:pStyle w:val="BodyText"/>
        <w:spacing w:line="276" w:lineRule="auto"/>
        <w:rPr>
          <w:rFonts w:asciiTheme="minorHAnsi" w:hAnsiTheme="minorHAnsi" w:cstheme="minorBidi"/>
          <w:color w:val="171717" w:themeColor="background2" w:themeShade="1A"/>
          <w:lang w:val="en-GB"/>
        </w:rPr>
      </w:pPr>
      <w:r w:rsidRPr="006D059B">
        <w:rPr>
          <w:rFonts w:asciiTheme="minorHAnsi" w:hAnsiTheme="minorHAnsi" w:cstheme="minorBidi"/>
          <w:color w:val="171717" w:themeColor="background2" w:themeShade="1A"/>
          <w:lang w:val="en-GB"/>
        </w:rPr>
        <w:t xml:space="preserve">Specific symptom management will usually be pragmatic, with avoidance of over-investigation. </w:t>
      </w:r>
      <w:r w:rsidR="00286CB7" w:rsidRPr="006D059B">
        <w:rPr>
          <w:rFonts w:asciiTheme="minorHAnsi" w:hAnsiTheme="minorHAnsi" w:cstheme="minorBidi"/>
          <w:color w:val="171717" w:themeColor="background2" w:themeShade="1A"/>
          <w:lang w:val="en-GB"/>
        </w:rPr>
        <w:fldChar w:fldCharType="begin"/>
      </w:r>
      <w:r w:rsidR="0052198E" w:rsidRPr="006D059B">
        <w:rPr>
          <w:rFonts w:asciiTheme="minorHAnsi" w:hAnsiTheme="minorHAnsi" w:cstheme="minorBidi"/>
          <w:color w:val="171717" w:themeColor="background2" w:themeShade="1A"/>
          <w:lang w:val="en-GB"/>
        </w:rPr>
        <w:instrText xml:space="preserve"> ADDIN EN.CITE &lt;EndNote&gt;&lt;Cite&gt;&lt;Author&gt;RACGP&lt;/Author&gt;&lt;Year&gt;2020&lt;/Year&gt;&lt;RecNum&gt;16&lt;/RecNum&gt;&lt;DisplayText&gt;(98, 102)&lt;/DisplayText&gt;&lt;record&gt;&lt;rec-number&gt;16&lt;/rec-number&gt;&lt;foreign-keys&gt;&lt;key app="EN" db-id="0rs59rwxor09ptezsf5vp5zttpdzdep90xfe" timestamp="1655071770" guid="7be9aadd-eebe-4896-8347-67381abe1a99"&gt;16&lt;/key&gt;&lt;/foreign-keys&gt;&lt;ref-type name="Web Page"&gt;12&lt;/ref-type&gt;&lt;contributors&gt;&lt;authors&gt;&lt;author&gt;RACGP,&lt;/author&gt;&lt;/authors&gt;&lt;secondary-authors&gt;&lt;author&gt;The Royal Australian College of General Practitioners,&lt;/author&gt;&lt;/secondary-authors&gt;&lt;/contributors&gt;&lt;titles&gt;&lt;title&gt;Caring for adult patients with post</w:instrText>
      </w:r>
      <w:r w:rsidR="0052198E" w:rsidRPr="006D059B">
        <w:rPr>
          <w:rFonts w:ascii="Cambria Math" w:hAnsi="Cambria Math" w:cs="Cambria Math"/>
          <w:color w:val="171717" w:themeColor="background2" w:themeShade="1A"/>
          <w:lang w:val="en-GB"/>
        </w:rPr>
        <w:instrText>‑</w:instrText>
      </w:r>
      <w:r w:rsidR="0052198E" w:rsidRPr="006D059B">
        <w:rPr>
          <w:rFonts w:asciiTheme="minorHAnsi" w:hAnsiTheme="minorHAnsi" w:cstheme="minorBidi"/>
          <w:color w:val="171717" w:themeColor="background2" w:themeShade="1A"/>
          <w:lang w:val="en-GB"/>
        </w:rPr>
        <w:instrText>COVID-19 conditions&lt;/title&gt;&lt;/titles&gt;&lt;dates&gt;&lt;year&gt;2020&lt;/year&gt;&lt;/dates&gt;&lt;pub-location&gt;East Melbourne, VIC&lt;/pub-location&gt;&lt;urls&gt;&lt;/urls&gt;&lt;/record&gt;&lt;/Cite&gt;&lt;Cite&gt;&lt;Author&gt;Greenhalgh&lt;/Author&gt;&lt;Year&gt;2020&lt;/Year&gt;&lt;RecNum&gt;19&lt;/RecNum&gt;&lt;record&gt;&lt;rec-number&gt;19&lt;/rec-number&gt;&lt;foreign-keys&gt;&lt;key app="EN" db-id="0rs59rwxor09ptezsf5vp5zttpdzdep90xfe" timestamp="1655071770" guid="15342854-4674-4672-9353-2ff835c2374e"&gt;19&lt;/key&gt;&lt;/foreign-keys&gt;&lt;ref-type name="Journal Article"&gt;17&lt;/ref-type&gt;&lt;contributors&gt;&lt;authors&gt;&lt;author&gt;Greenhalgh, Trisha&lt;/author&gt;&lt;author&gt;Knight, Matthew&lt;/author&gt;&lt;author&gt;A’Court, Christine&lt;/author&gt;&lt;author&gt;Buxton, Maria&lt;/author&gt;&lt;author&gt;Husain, Laiba&lt;/author&gt;&lt;/authors&gt;&lt;/contributors&gt;&lt;titles&gt;&lt;title&gt;Management of post-acute covid-19 in primary care&lt;/title&gt;&lt;secondary-title&gt;BMJ&lt;/secondary-title&gt;&lt;/titles&gt;&lt;periodical&gt;&lt;full-title&gt;BMJ&lt;/full-title&gt;&lt;/periodical&gt;&lt;pages&gt;m3026&lt;/pages&gt;&lt;volume&gt;370&lt;/volume&gt;&lt;dates&gt;&lt;year&gt;2020&lt;/year&gt;&lt;/dates&gt;&lt;urls&gt;&lt;related-urls&gt;&lt;url&gt;https://www.bmj.com/content/bmj/370/bmj.m3026.full.pdf&lt;/url&gt;&lt;/related-urls&gt;&lt;/urls&gt;&lt;electronic-resource-num&gt;10.1136/bmj.m3026&lt;/electronic-resource-num&gt;&lt;/record&gt;&lt;/Cite&gt;&lt;/EndNote&gt;</w:instrText>
      </w:r>
      <w:r w:rsidR="00286CB7" w:rsidRPr="006D059B">
        <w:rPr>
          <w:rFonts w:asciiTheme="minorHAnsi" w:hAnsiTheme="minorHAnsi" w:cstheme="minorBidi"/>
          <w:color w:val="171717" w:themeColor="background2" w:themeShade="1A"/>
          <w:lang w:val="en-GB"/>
        </w:rPr>
        <w:fldChar w:fldCharType="separate"/>
      </w:r>
      <w:r w:rsidR="0052198E" w:rsidRPr="006D059B">
        <w:rPr>
          <w:rFonts w:asciiTheme="minorHAnsi" w:hAnsiTheme="minorHAnsi" w:cstheme="minorBidi"/>
          <w:noProof/>
          <w:color w:val="171717" w:themeColor="background2" w:themeShade="1A"/>
          <w:lang w:val="en-GB"/>
        </w:rPr>
        <w:t>(98, 102)</w:t>
      </w:r>
      <w:r w:rsidR="00286CB7" w:rsidRPr="006D059B">
        <w:rPr>
          <w:rFonts w:asciiTheme="minorHAnsi" w:hAnsiTheme="minorHAnsi" w:cstheme="minorBidi"/>
          <w:color w:val="171717" w:themeColor="background2" w:themeShade="1A"/>
          <w:lang w:val="en-GB"/>
        </w:rPr>
        <w:fldChar w:fldCharType="end"/>
      </w:r>
      <w:r w:rsidR="1A7CCFAA" w:rsidRPr="006D059B">
        <w:rPr>
          <w:rFonts w:asciiTheme="minorHAnsi" w:hAnsiTheme="minorHAnsi" w:cstheme="minorBidi"/>
          <w:color w:val="171717" w:themeColor="background2" w:themeShade="1A"/>
          <w:lang w:val="en-GB"/>
        </w:rPr>
        <w:t xml:space="preserve"> </w:t>
      </w:r>
    </w:p>
    <w:p w14:paraId="3E8D4E4A" w14:textId="740943C1" w:rsidR="00093DAC" w:rsidRPr="006D059B" w:rsidRDefault="00093DAC" w:rsidP="1631DA70">
      <w:pPr>
        <w:pStyle w:val="BodyText"/>
        <w:spacing w:line="276" w:lineRule="auto"/>
        <w:rPr>
          <w:rFonts w:asciiTheme="minorHAnsi" w:hAnsiTheme="minorHAnsi" w:cstheme="minorBidi"/>
          <w:color w:val="171717" w:themeColor="background2" w:themeShade="1A"/>
          <w:lang w:val="en-GB"/>
        </w:rPr>
      </w:pPr>
      <w:r w:rsidRPr="006D059B">
        <w:rPr>
          <w:rFonts w:asciiTheme="minorHAnsi" w:hAnsiTheme="minorHAnsi" w:cstheme="minorBidi"/>
          <w:color w:val="171717" w:themeColor="background2" w:themeShade="1A"/>
          <w:lang w:val="en-GB"/>
        </w:rPr>
        <w:t>Currently, there are no collated Aotearoa New Zealand resource</w:t>
      </w:r>
      <w:r w:rsidR="00A36C9A" w:rsidRPr="006D059B">
        <w:rPr>
          <w:rFonts w:asciiTheme="minorHAnsi" w:hAnsiTheme="minorHAnsi" w:cstheme="minorBidi"/>
          <w:color w:val="171717" w:themeColor="background2" w:themeShade="1A"/>
          <w:lang w:val="en-GB"/>
        </w:rPr>
        <w:t>s</w:t>
      </w:r>
      <w:r w:rsidRPr="006D059B">
        <w:rPr>
          <w:rFonts w:asciiTheme="minorHAnsi" w:hAnsiTheme="minorHAnsi" w:cstheme="minorBidi"/>
          <w:color w:val="171717" w:themeColor="background2" w:themeShade="1A"/>
          <w:lang w:val="en-GB"/>
        </w:rPr>
        <w:t xml:space="preserve"> for symptom management. </w:t>
      </w:r>
      <w:r w:rsidR="002A78F4" w:rsidRPr="006D059B">
        <w:rPr>
          <w:rFonts w:asciiTheme="minorHAnsi" w:hAnsiTheme="minorHAnsi" w:cstheme="minorBidi"/>
          <w:color w:val="171717" w:themeColor="background2" w:themeShade="1A"/>
          <w:lang w:val="en-GB"/>
        </w:rPr>
        <w:t xml:space="preserve">The National Institute for Health Innovation has a page on </w:t>
      </w:r>
      <w:r w:rsidR="00893623" w:rsidRPr="006D059B">
        <w:rPr>
          <w:rFonts w:asciiTheme="minorHAnsi" w:hAnsiTheme="minorHAnsi" w:cstheme="minorBidi"/>
          <w:color w:val="171717" w:themeColor="background2" w:themeShade="1A"/>
          <w:lang w:val="en-GB"/>
        </w:rPr>
        <w:t>l</w:t>
      </w:r>
      <w:r w:rsidR="002A78F4" w:rsidRPr="006D059B">
        <w:rPr>
          <w:rFonts w:asciiTheme="minorHAnsi" w:hAnsiTheme="minorHAnsi" w:cstheme="minorBidi"/>
          <w:color w:val="171717" w:themeColor="background2" w:themeShade="1A"/>
          <w:lang w:val="en-GB"/>
        </w:rPr>
        <w:t>ong COVID</w:t>
      </w:r>
      <w:r w:rsidR="00893623" w:rsidRPr="006D059B">
        <w:rPr>
          <w:rFonts w:asciiTheme="minorHAnsi" w:hAnsiTheme="minorHAnsi" w:cstheme="minorBidi"/>
          <w:color w:val="171717" w:themeColor="background2" w:themeShade="1A"/>
          <w:lang w:val="en-GB"/>
        </w:rPr>
        <w:t xml:space="preserve"> (</w:t>
      </w:r>
      <w:hyperlink r:id="rId40">
        <w:r w:rsidR="00893623" w:rsidRPr="1631DA70">
          <w:rPr>
            <w:rStyle w:val="Hyperlink"/>
            <w:rFonts w:asciiTheme="minorHAnsi" w:hAnsiTheme="minorHAnsi" w:cstheme="minorBidi"/>
            <w:lang w:val="en-GB"/>
          </w:rPr>
          <w:t>link</w:t>
        </w:r>
      </w:hyperlink>
      <w:r w:rsidR="00893623" w:rsidRPr="006D059B">
        <w:rPr>
          <w:rFonts w:asciiTheme="minorHAnsi" w:hAnsiTheme="minorHAnsi" w:cstheme="minorBidi"/>
          <w:color w:val="171717" w:themeColor="background2" w:themeShade="1A"/>
          <w:lang w:val="en-GB"/>
        </w:rPr>
        <w:t>)</w:t>
      </w:r>
      <w:r w:rsidR="0057739A" w:rsidRPr="006D059B">
        <w:rPr>
          <w:rFonts w:asciiTheme="minorHAnsi" w:hAnsiTheme="minorHAnsi" w:cstheme="minorBidi"/>
          <w:color w:val="171717" w:themeColor="background2" w:themeShade="1A"/>
          <w:lang w:val="en-GB"/>
        </w:rPr>
        <w:t xml:space="preserve"> </w:t>
      </w:r>
      <w:r w:rsidR="002A78F4" w:rsidRPr="006D059B">
        <w:rPr>
          <w:rFonts w:asciiTheme="minorHAnsi" w:hAnsiTheme="minorHAnsi" w:cstheme="minorBidi"/>
          <w:color w:val="171717" w:themeColor="background2" w:themeShade="1A"/>
          <w:lang w:val="en-GB"/>
        </w:rPr>
        <w:t xml:space="preserve">which directs patients and </w:t>
      </w:r>
      <w:r w:rsidR="00893623" w:rsidRPr="006D059B">
        <w:rPr>
          <w:rFonts w:asciiTheme="minorHAnsi" w:hAnsiTheme="minorHAnsi" w:cstheme="minorBidi"/>
          <w:color w:val="171717" w:themeColor="background2" w:themeShade="1A"/>
          <w:lang w:val="en-GB"/>
        </w:rPr>
        <w:t>h</w:t>
      </w:r>
      <w:r w:rsidR="002A78F4" w:rsidRPr="006D059B">
        <w:rPr>
          <w:rFonts w:asciiTheme="minorHAnsi" w:hAnsiTheme="minorHAnsi" w:cstheme="minorBidi"/>
          <w:color w:val="171717" w:themeColor="background2" w:themeShade="1A"/>
          <w:lang w:val="en-GB"/>
        </w:rPr>
        <w:t xml:space="preserve">ealth professionals to </w:t>
      </w:r>
      <w:r w:rsidR="0057739A" w:rsidRPr="006D059B">
        <w:rPr>
          <w:rFonts w:asciiTheme="minorHAnsi" w:hAnsiTheme="minorHAnsi" w:cstheme="minorBidi"/>
          <w:color w:val="171717" w:themeColor="background2" w:themeShade="1A"/>
          <w:lang w:val="en-GB"/>
        </w:rPr>
        <w:t>t</w:t>
      </w:r>
      <w:r w:rsidR="002A78F4" w:rsidRPr="006D059B">
        <w:rPr>
          <w:rFonts w:asciiTheme="minorHAnsi" w:hAnsiTheme="minorHAnsi" w:cstheme="minorBidi"/>
          <w:color w:val="171717" w:themeColor="background2" w:themeShade="1A"/>
          <w:lang w:val="en-GB"/>
        </w:rPr>
        <w:t>he NHS (National Health Service,</w:t>
      </w:r>
      <w:r w:rsidR="58A48CDA" w:rsidRPr="006D059B">
        <w:rPr>
          <w:rFonts w:asciiTheme="minorHAnsi" w:hAnsiTheme="minorHAnsi" w:cstheme="minorBidi"/>
          <w:color w:val="171717" w:themeColor="background2" w:themeShade="1A"/>
          <w:lang w:val="en-GB"/>
        </w:rPr>
        <w:t xml:space="preserve"> UK</w:t>
      </w:r>
      <w:r w:rsidR="002A78F4" w:rsidRPr="006D059B">
        <w:rPr>
          <w:rFonts w:asciiTheme="minorHAnsi" w:hAnsiTheme="minorHAnsi" w:cstheme="minorBidi"/>
          <w:color w:val="171717" w:themeColor="background2" w:themeShade="1A"/>
          <w:lang w:val="en-GB"/>
        </w:rPr>
        <w:t xml:space="preserve">) COVID recovery website (below) </w:t>
      </w:r>
      <w:r w:rsidR="0043017B" w:rsidRPr="006D059B">
        <w:rPr>
          <w:rFonts w:asciiTheme="minorHAnsi" w:hAnsiTheme="minorHAnsi" w:cstheme="minorBidi"/>
          <w:color w:val="171717" w:themeColor="background2" w:themeShade="1A"/>
          <w:lang w:val="en-GB"/>
        </w:rPr>
        <w:t xml:space="preserve">and </w:t>
      </w:r>
      <w:r w:rsidR="002A78F4" w:rsidRPr="006D059B">
        <w:rPr>
          <w:rFonts w:asciiTheme="minorHAnsi" w:hAnsiTheme="minorHAnsi" w:cstheme="minorBidi"/>
          <w:color w:val="171717" w:themeColor="background2" w:themeShade="1A"/>
          <w:lang w:val="en-GB"/>
        </w:rPr>
        <w:t xml:space="preserve">has symptom-based suggestions to manage </w:t>
      </w:r>
      <w:r w:rsidR="0043017B" w:rsidRPr="006D059B">
        <w:rPr>
          <w:rFonts w:asciiTheme="minorHAnsi" w:hAnsiTheme="minorHAnsi" w:cstheme="minorBidi"/>
          <w:color w:val="171717" w:themeColor="background2" w:themeShade="1A"/>
          <w:lang w:val="en-GB"/>
        </w:rPr>
        <w:t>l</w:t>
      </w:r>
      <w:r w:rsidR="002A78F4" w:rsidRPr="006D059B">
        <w:rPr>
          <w:rFonts w:asciiTheme="minorHAnsi" w:hAnsiTheme="minorHAnsi" w:cstheme="minorBidi"/>
          <w:color w:val="171717" w:themeColor="background2" w:themeShade="1A"/>
          <w:lang w:val="en-GB"/>
        </w:rPr>
        <w:t>ong COVID at home</w:t>
      </w:r>
      <w:r w:rsidR="0043017B" w:rsidRPr="006D059B">
        <w:rPr>
          <w:rFonts w:asciiTheme="minorHAnsi" w:hAnsiTheme="minorHAnsi" w:cstheme="minorBidi"/>
          <w:color w:val="171717" w:themeColor="background2" w:themeShade="1A"/>
          <w:lang w:val="en-GB"/>
        </w:rPr>
        <w:t>.</w:t>
      </w:r>
    </w:p>
    <w:p w14:paraId="695AFF85" w14:textId="47D6D316" w:rsidR="00A40274" w:rsidRPr="00631746" w:rsidRDefault="002A78F4" w:rsidP="1631DA70">
      <w:pPr>
        <w:pStyle w:val="BodyText"/>
        <w:spacing w:line="276" w:lineRule="auto"/>
        <w:rPr>
          <w:rFonts w:asciiTheme="minorHAnsi" w:hAnsiTheme="minorHAnsi" w:cstheme="minorBidi"/>
          <w:color w:val="3B3838" w:themeColor="background2" w:themeShade="40"/>
          <w:lang w:val="en-GB"/>
        </w:rPr>
      </w:pPr>
      <w:r w:rsidRPr="006D059B">
        <w:rPr>
          <w:rFonts w:asciiTheme="minorHAnsi" w:hAnsiTheme="minorHAnsi" w:cstheme="minorBidi"/>
          <w:color w:val="171717" w:themeColor="background2" w:themeShade="1A"/>
          <w:lang w:val="en-GB"/>
        </w:rPr>
        <w:t xml:space="preserve">The NHS, </w:t>
      </w:r>
      <w:r w:rsidR="58A48CDA" w:rsidRPr="006D059B">
        <w:rPr>
          <w:rFonts w:asciiTheme="minorHAnsi" w:hAnsiTheme="minorHAnsi" w:cstheme="minorBidi"/>
          <w:color w:val="171717" w:themeColor="background2" w:themeShade="1A"/>
          <w:lang w:val="en-GB"/>
        </w:rPr>
        <w:t>UK based</w:t>
      </w:r>
      <w:r w:rsidRPr="006D059B">
        <w:rPr>
          <w:rFonts w:asciiTheme="minorHAnsi" w:hAnsiTheme="minorHAnsi" w:cstheme="minorBidi"/>
          <w:color w:val="171717" w:themeColor="background2" w:themeShade="1A"/>
          <w:lang w:val="en-GB"/>
        </w:rPr>
        <w:t>,</w:t>
      </w:r>
      <w:r w:rsidR="58A48CDA" w:rsidRPr="006D059B">
        <w:rPr>
          <w:rFonts w:asciiTheme="minorHAnsi" w:hAnsiTheme="minorHAnsi" w:cstheme="minorBidi"/>
          <w:color w:val="171717" w:themeColor="background2" w:themeShade="1A"/>
          <w:lang w:val="en-GB"/>
        </w:rPr>
        <w:t xml:space="preserve"> self-help si</w:t>
      </w:r>
      <w:r w:rsidR="50FE8AAD" w:rsidRPr="006D059B">
        <w:rPr>
          <w:rFonts w:asciiTheme="minorHAnsi" w:hAnsiTheme="minorHAnsi" w:cstheme="minorBidi"/>
          <w:color w:val="171717" w:themeColor="background2" w:themeShade="1A"/>
          <w:lang w:val="en-GB"/>
        </w:rPr>
        <w:t xml:space="preserve">te Your COVID </w:t>
      </w:r>
      <w:r w:rsidR="0057739A" w:rsidRPr="006D059B">
        <w:rPr>
          <w:rFonts w:asciiTheme="minorHAnsi" w:hAnsiTheme="minorHAnsi" w:cstheme="minorBidi"/>
          <w:color w:val="171717" w:themeColor="background2" w:themeShade="1A"/>
          <w:lang w:val="en-GB"/>
        </w:rPr>
        <w:t>R</w:t>
      </w:r>
      <w:r w:rsidR="50FE8AAD" w:rsidRPr="006D059B">
        <w:rPr>
          <w:rFonts w:asciiTheme="minorHAnsi" w:hAnsiTheme="minorHAnsi" w:cstheme="minorBidi"/>
          <w:color w:val="171717" w:themeColor="background2" w:themeShade="1A"/>
          <w:lang w:val="en-GB"/>
        </w:rPr>
        <w:t xml:space="preserve">ecovery has a page explaining </w:t>
      </w:r>
      <w:r w:rsidR="00FE15BD" w:rsidRPr="006D059B">
        <w:rPr>
          <w:rFonts w:asciiTheme="minorHAnsi" w:hAnsiTheme="minorHAnsi" w:cstheme="minorBidi"/>
          <w:color w:val="171717" w:themeColor="background2" w:themeShade="1A"/>
          <w:lang w:val="en-GB"/>
        </w:rPr>
        <w:t>l</w:t>
      </w:r>
      <w:r w:rsidR="50FE8AAD" w:rsidRPr="006D059B">
        <w:rPr>
          <w:rFonts w:asciiTheme="minorHAnsi" w:hAnsiTheme="minorHAnsi" w:cstheme="minorBidi"/>
          <w:color w:val="171717" w:themeColor="background2" w:themeShade="1A"/>
          <w:lang w:val="en-GB"/>
        </w:rPr>
        <w:t>ong COVID</w:t>
      </w:r>
      <w:r w:rsidR="00093DAC" w:rsidRPr="006D059B">
        <w:rPr>
          <w:rFonts w:asciiTheme="minorHAnsi" w:hAnsiTheme="minorHAnsi" w:cstheme="minorBidi"/>
          <w:color w:val="171717" w:themeColor="background2" w:themeShade="1A"/>
          <w:lang w:val="en-GB"/>
        </w:rPr>
        <w:t>.</w:t>
      </w:r>
      <w:r w:rsidR="50FE8AAD" w:rsidRPr="006D059B">
        <w:rPr>
          <w:rFonts w:asciiTheme="minorHAnsi" w:hAnsiTheme="minorHAnsi" w:cstheme="minorBidi"/>
          <w:color w:val="171717" w:themeColor="background2" w:themeShade="1A"/>
          <w:lang w:val="en-GB"/>
        </w:rPr>
        <w:t xml:space="preserve"> </w:t>
      </w:r>
      <w:hyperlink r:id="rId41">
        <w:r w:rsidR="00093DAC" w:rsidRPr="1631DA70">
          <w:rPr>
            <w:rStyle w:val="Hyperlink"/>
            <w:rFonts w:asciiTheme="minorHAnsi" w:hAnsiTheme="minorHAnsi" w:cstheme="minorBidi"/>
            <w:lang w:val="en-GB"/>
          </w:rPr>
          <w:t>https://www.yourcovidrecovery.nhs.uk/what-is-covid-19/long-covid/</w:t>
        </w:r>
      </w:hyperlink>
      <w:r w:rsidR="099BEB5B" w:rsidRPr="006D059B">
        <w:rPr>
          <w:rFonts w:asciiTheme="minorHAnsi" w:hAnsiTheme="minorHAnsi" w:cstheme="minorBidi"/>
          <w:color w:val="171717" w:themeColor="background2" w:themeShade="1A"/>
          <w:lang w:val="en-GB"/>
        </w:rPr>
        <w:t xml:space="preserve">. </w:t>
      </w:r>
      <w:r w:rsidR="3A36597F" w:rsidRPr="006D059B">
        <w:rPr>
          <w:rFonts w:asciiTheme="minorHAnsi" w:hAnsiTheme="minorHAnsi" w:cstheme="minorBidi"/>
          <w:color w:val="171717" w:themeColor="background2" w:themeShade="1A"/>
          <w:lang w:val="en-GB"/>
        </w:rPr>
        <w:t>On this site there are patient resources to help manage many of the co</w:t>
      </w:r>
      <w:r w:rsidR="7B50290A" w:rsidRPr="006D059B">
        <w:rPr>
          <w:rFonts w:asciiTheme="minorHAnsi" w:hAnsiTheme="minorHAnsi" w:cstheme="minorBidi"/>
          <w:color w:val="171717" w:themeColor="background2" w:themeShade="1A"/>
          <w:lang w:val="en-GB"/>
        </w:rPr>
        <w:t xml:space="preserve">mmonly experienced symptoms of </w:t>
      </w:r>
      <w:r w:rsidR="00FE15BD" w:rsidRPr="006D059B">
        <w:rPr>
          <w:rFonts w:asciiTheme="minorHAnsi" w:hAnsiTheme="minorHAnsi" w:cstheme="minorBidi"/>
          <w:color w:val="171717" w:themeColor="background2" w:themeShade="1A"/>
          <w:lang w:val="en-GB"/>
        </w:rPr>
        <w:t>l</w:t>
      </w:r>
      <w:r w:rsidR="7B50290A" w:rsidRPr="006D059B">
        <w:rPr>
          <w:rFonts w:asciiTheme="minorHAnsi" w:hAnsiTheme="minorHAnsi" w:cstheme="minorBidi"/>
          <w:color w:val="171717" w:themeColor="background2" w:themeShade="1A"/>
          <w:lang w:val="en-GB"/>
        </w:rPr>
        <w:t>ong COVID including:</w:t>
      </w:r>
    </w:p>
    <w:p w14:paraId="14876BCB" w14:textId="013D81F9" w:rsidR="00A40274" w:rsidRPr="00631746" w:rsidRDefault="2CBDDBB7" w:rsidP="1631DA70">
      <w:pPr>
        <w:pStyle w:val="BodyText"/>
        <w:numPr>
          <w:ilvl w:val="0"/>
          <w:numId w:val="22"/>
        </w:numPr>
        <w:spacing w:line="276" w:lineRule="auto"/>
        <w:rPr>
          <w:rFonts w:asciiTheme="minorHAnsi" w:eastAsiaTheme="minorEastAsia" w:hAnsiTheme="minorHAnsi" w:cstheme="minorBidi"/>
          <w:color w:val="C00000"/>
          <w:lang w:val="en-GB"/>
        </w:rPr>
      </w:pPr>
      <w:r w:rsidRPr="006D059B">
        <w:rPr>
          <w:rFonts w:asciiTheme="minorHAnsi" w:hAnsiTheme="minorHAnsi" w:cstheme="minorBidi"/>
          <w:color w:val="171717" w:themeColor="background2" w:themeShade="1A"/>
          <w:lang w:val="en-GB"/>
        </w:rPr>
        <w:t>Managing the ef</w:t>
      </w:r>
      <w:r w:rsidR="0426601C" w:rsidRPr="006D059B">
        <w:rPr>
          <w:rFonts w:asciiTheme="minorHAnsi" w:hAnsiTheme="minorHAnsi" w:cstheme="minorBidi"/>
          <w:color w:val="171717" w:themeColor="background2" w:themeShade="1A"/>
          <w:lang w:val="en-GB"/>
        </w:rPr>
        <w:t xml:space="preserve">fects on your body </w:t>
      </w:r>
      <w:hyperlink r:id="rId42">
        <w:r w:rsidR="00691DBE" w:rsidRPr="1631DA70">
          <w:rPr>
            <w:rStyle w:val="Hyperlink"/>
            <w:rFonts w:asciiTheme="minorHAnsi" w:hAnsiTheme="minorHAnsi" w:cstheme="minorBidi"/>
            <w:lang w:val="en-GB"/>
          </w:rPr>
          <w:t>https://www.yourcovidrecovery.nhs.uk/managing-the-effects/effects-on-your-body/</w:t>
        </w:r>
      </w:hyperlink>
      <w:r w:rsidR="00691DBE" w:rsidRPr="1631DA70">
        <w:rPr>
          <w:rFonts w:asciiTheme="minorHAnsi" w:hAnsiTheme="minorHAnsi" w:cstheme="minorBidi"/>
          <w:lang w:val="en-GB"/>
        </w:rPr>
        <w:t xml:space="preserve"> </w:t>
      </w:r>
      <w:r w:rsidR="00691DBE" w:rsidRPr="1631DA70">
        <w:rPr>
          <w:rStyle w:val="Hyperlink"/>
          <w:rFonts w:asciiTheme="minorHAnsi" w:hAnsiTheme="minorHAnsi" w:cstheme="minorBidi"/>
          <w:color w:val="C00000"/>
          <w:lang w:val="en-GB"/>
        </w:rPr>
        <w:t xml:space="preserve"> </w:t>
      </w:r>
      <w:r w:rsidRPr="1631DA70">
        <w:rPr>
          <w:rFonts w:asciiTheme="minorHAnsi" w:hAnsiTheme="minorHAnsi" w:cstheme="minorBidi"/>
          <w:color w:val="C00000"/>
          <w:lang w:val="en-GB"/>
        </w:rPr>
        <w:t xml:space="preserve"> </w:t>
      </w:r>
    </w:p>
    <w:p w14:paraId="322FD76A" w14:textId="6CC8F2EE" w:rsidR="00A40274" w:rsidRPr="00631746" w:rsidRDefault="3A36597F" w:rsidP="1631DA70">
      <w:pPr>
        <w:pStyle w:val="BodyText"/>
        <w:numPr>
          <w:ilvl w:val="0"/>
          <w:numId w:val="22"/>
        </w:numPr>
        <w:spacing w:line="276" w:lineRule="auto"/>
        <w:rPr>
          <w:rFonts w:asciiTheme="minorHAnsi" w:eastAsiaTheme="minorEastAsia" w:hAnsiTheme="minorHAnsi" w:cstheme="minorBidi"/>
          <w:color w:val="C00000"/>
          <w:lang w:val="en-GB"/>
        </w:rPr>
      </w:pPr>
      <w:r w:rsidRPr="006D059B">
        <w:rPr>
          <w:rFonts w:asciiTheme="minorHAnsi" w:hAnsiTheme="minorHAnsi" w:cstheme="minorBidi"/>
          <w:color w:val="171717" w:themeColor="background2" w:themeShade="1A"/>
          <w:lang w:val="en-GB"/>
        </w:rPr>
        <w:t xml:space="preserve">Managing the effects on your mind </w:t>
      </w:r>
      <w:hyperlink r:id="rId43">
        <w:r w:rsidR="00691DBE" w:rsidRPr="1631DA70">
          <w:rPr>
            <w:rStyle w:val="Hyperlink"/>
            <w:rFonts w:asciiTheme="minorHAnsi" w:hAnsiTheme="minorHAnsi" w:cstheme="minorBidi"/>
            <w:lang w:val="en-GB"/>
          </w:rPr>
          <w:t>https://www.yourcovidrecovery.nhs.uk/managing-the-effects/effects-on-your-mind/</w:t>
        </w:r>
      </w:hyperlink>
      <w:r w:rsidR="00691DBE" w:rsidRPr="1631DA70">
        <w:rPr>
          <w:rStyle w:val="Hyperlink"/>
          <w:rFonts w:asciiTheme="minorHAnsi" w:hAnsiTheme="minorHAnsi" w:cstheme="minorBidi"/>
          <w:color w:val="C00000"/>
          <w:lang w:val="en-GB"/>
        </w:rPr>
        <w:t xml:space="preserve"> </w:t>
      </w:r>
      <w:r w:rsidR="4B4730A8" w:rsidRPr="1631DA70">
        <w:rPr>
          <w:rFonts w:asciiTheme="minorHAnsi" w:hAnsiTheme="minorHAnsi" w:cstheme="minorBidi"/>
          <w:color w:val="C00000"/>
          <w:lang w:val="en-GB"/>
        </w:rPr>
        <w:t xml:space="preserve"> </w:t>
      </w:r>
    </w:p>
    <w:p w14:paraId="29594307" w14:textId="02DE5C37" w:rsidR="79349B74" w:rsidRPr="00631746" w:rsidRDefault="79349B74" w:rsidP="1631DA70">
      <w:pPr>
        <w:pStyle w:val="BodyText"/>
        <w:numPr>
          <w:ilvl w:val="0"/>
          <w:numId w:val="22"/>
        </w:numPr>
        <w:spacing w:line="276" w:lineRule="auto"/>
        <w:rPr>
          <w:rFonts w:asciiTheme="minorHAnsi" w:eastAsiaTheme="minorEastAsia" w:hAnsiTheme="minorHAnsi" w:cstheme="minorBidi"/>
          <w:color w:val="C00000"/>
          <w:lang w:val="en-GB"/>
        </w:rPr>
      </w:pPr>
      <w:r w:rsidRPr="006D059B">
        <w:rPr>
          <w:rFonts w:asciiTheme="minorHAnsi" w:hAnsiTheme="minorHAnsi" w:cstheme="minorBidi"/>
          <w:color w:val="171717" w:themeColor="background2" w:themeShade="1A"/>
          <w:lang w:val="en-GB"/>
        </w:rPr>
        <w:t xml:space="preserve">Your wellbeing </w:t>
      </w:r>
      <w:hyperlink r:id="rId44">
        <w:r w:rsidR="139D3322" w:rsidRPr="1631DA70">
          <w:rPr>
            <w:rStyle w:val="Hyperlink"/>
            <w:rFonts w:asciiTheme="minorHAnsi" w:hAnsiTheme="minorHAnsi" w:cstheme="minorBidi"/>
            <w:lang w:val="en-GB"/>
          </w:rPr>
          <w:t>https://www.yourcovidrecovery.nhs.uk/your-wellbeing/</w:t>
        </w:r>
      </w:hyperlink>
      <w:r w:rsidR="139D3322" w:rsidRPr="1631DA70">
        <w:rPr>
          <w:rStyle w:val="Hyperlink"/>
          <w:rFonts w:asciiTheme="minorHAnsi" w:hAnsiTheme="minorHAnsi" w:cstheme="minorBidi"/>
          <w:color w:val="C00000"/>
          <w:lang w:val="en-GB"/>
        </w:rPr>
        <w:t xml:space="preserve"> </w:t>
      </w:r>
      <w:r w:rsidRPr="1631DA70">
        <w:rPr>
          <w:rFonts w:asciiTheme="minorHAnsi" w:hAnsiTheme="minorHAnsi" w:cstheme="minorBidi"/>
          <w:color w:val="C00000"/>
          <w:lang w:val="en-GB"/>
        </w:rPr>
        <w:t xml:space="preserve"> </w:t>
      </w:r>
    </w:p>
    <w:p w14:paraId="0969A881" w14:textId="3117BA69" w:rsidR="19C43D6C" w:rsidRPr="00631746" w:rsidRDefault="19C43D6C" w:rsidP="1631DA70">
      <w:pPr>
        <w:pStyle w:val="BodyText"/>
        <w:spacing w:line="276" w:lineRule="auto"/>
        <w:rPr>
          <w:rFonts w:asciiTheme="minorHAnsi" w:hAnsiTheme="minorHAnsi" w:cstheme="minorBidi"/>
          <w:color w:val="C00000"/>
          <w:lang w:val="en-GB"/>
        </w:rPr>
      </w:pPr>
      <w:r w:rsidRPr="006D059B">
        <w:rPr>
          <w:rFonts w:asciiTheme="minorHAnsi" w:hAnsiTheme="minorHAnsi" w:cstheme="minorBidi"/>
          <w:color w:val="171717" w:themeColor="background2" w:themeShade="1A"/>
          <w:lang w:val="en-GB"/>
        </w:rPr>
        <w:t xml:space="preserve">Te </w:t>
      </w:r>
      <w:proofErr w:type="spellStart"/>
      <w:r w:rsidR="00C53090" w:rsidRPr="006D059B">
        <w:rPr>
          <w:rFonts w:asciiTheme="minorHAnsi" w:hAnsiTheme="minorHAnsi" w:cstheme="minorBidi"/>
          <w:color w:val="171717" w:themeColor="background2" w:themeShade="1A"/>
          <w:lang w:val="en-GB"/>
        </w:rPr>
        <w:t>W</w:t>
      </w:r>
      <w:r w:rsidRPr="006D059B">
        <w:rPr>
          <w:rFonts w:asciiTheme="minorHAnsi" w:hAnsiTheme="minorHAnsi" w:cstheme="minorBidi"/>
          <w:color w:val="171717" w:themeColor="background2" w:themeShade="1A"/>
          <w:lang w:val="en-GB"/>
        </w:rPr>
        <w:t>hatu</w:t>
      </w:r>
      <w:proofErr w:type="spellEnd"/>
      <w:r w:rsidRPr="006D059B">
        <w:rPr>
          <w:rFonts w:asciiTheme="minorHAnsi" w:hAnsiTheme="minorHAnsi" w:cstheme="minorBidi"/>
          <w:color w:val="171717" w:themeColor="background2" w:themeShade="1A"/>
          <w:lang w:val="en-GB"/>
        </w:rPr>
        <w:t xml:space="preserve"> Ora – </w:t>
      </w:r>
      <w:proofErr w:type="spellStart"/>
      <w:r w:rsidRPr="006D059B">
        <w:rPr>
          <w:rFonts w:asciiTheme="minorHAnsi" w:hAnsiTheme="minorHAnsi" w:cstheme="minorBidi"/>
          <w:color w:val="171717" w:themeColor="background2" w:themeShade="1A"/>
          <w:lang w:val="en-GB"/>
        </w:rPr>
        <w:t>Waitemātā</w:t>
      </w:r>
      <w:proofErr w:type="spellEnd"/>
      <w:r w:rsidRPr="006D059B">
        <w:rPr>
          <w:rFonts w:asciiTheme="minorHAnsi" w:hAnsiTheme="minorHAnsi" w:cstheme="minorBidi"/>
          <w:color w:val="171717" w:themeColor="background2" w:themeShade="1A"/>
          <w:lang w:val="en-GB"/>
        </w:rPr>
        <w:t xml:space="preserve"> </w:t>
      </w:r>
      <w:r w:rsidR="007B4D45" w:rsidRPr="006D059B">
        <w:rPr>
          <w:rFonts w:asciiTheme="minorHAnsi" w:hAnsiTheme="minorHAnsi" w:cstheme="minorBidi"/>
          <w:color w:val="171717" w:themeColor="background2" w:themeShade="1A"/>
          <w:lang w:val="en-GB"/>
        </w:rPr>
        <w:t xml:space="preserve">have </w:t>
      </w:r>
      <w:r w:rsidRPr="006D059B">
        <w:rPr>
          <w:rFonts w:asciiTheme="minorHAnsi" w:hAnsiTheme="minorHAnsi" w:cstheme="minorBidi"/>
          <w:color w:val="171717" w:themeColor="background2" w:themeShade="1A"/>
          <w:lang w:val="en-GB"/>
        </w:rPr>
        <w:t>develop</w:t>
      </w:r>
      <w:r w:rsidR="007B4D45" w:rsidRPr="006D059B">
        <w:rPr>
          <w:rFonts w:asciiTheme="minorHAnsi" w:hAnsiTheme="minorHAnsi" w:cstheme="minorBidi"/>
          <w:color w:val="171717" w:themeColor="background2" w:themeShade="1A"/>
          <w:lang w:val="en-GB"/>
        </w:rPr>
        <w:t>ed</w:t>
      </w:r>
      <w:r w:rsidRPr="006D059B">
        <w:rPr>
          <w:rFonts w:asciiTheme="minorHAnsi" w:hAnsiTheme="minorHAnsi" w:cstheme="minorBidi"/>
          <w:color w:val="171717" w:themeColor="background2" w:themeShade="1A"/>
          <w:lang w:val="en-GB"/>
        </w:rPr>
        <w:t xml:space="preserve"> Aotearoa New Zealand contextualised patient resources</w:t>
      </w:r>
      <w:r w:rsidR="002A3A0D" w:rsidRPr="006D059B">
        <w:rPr>
          <w:rFonts w:asciiTheme="minorHAnsi" w:hAnsiTheme="minorHAnsi" w:cstheme="minorBidi"/>
          <w:color w:val="171717" w:themeColor="background2" w:themeShade="1A"/>
          <w:lang w:val="en-GB"/>
        </w:rPr>
        <w:t xml:space="preserve"> which includes guidance on what long COVID is.</w:t>
      </w:r>
      <w:r w:rsidR="004B6E1C" w:rsidRPr="006D059B">
        <w:rPr>
          <w:rFonts w:asciiTheme="minorHAnsi" w:hAnsiTheme="minorHAnsi" w:cstheme="minorBidi"/>
          <w:color w:val="171717" w:themeColor="background2" w:themeShade="1A"/>
          <w:lang w:val="en-GB"/>
        </w:rPr>
        <w:t xml:space="preserve"> It shares tips and tricks for managing long COVID and looking after yourself, ensuring people with long COVID tend to not only their physical health but all aspe</w:t>
      </w:r>
      <w:r w:rsidR="00504BE1" w:rsidRPr="006D059B">
        <w:rPr>
          <w:rFonts w:asciiTheme="minorHAnsi" w:hAnsiTheme="minorHAnsi" w:cstheme="minorBidi"/>
          <w:color w:val="171717" w:themeColor="background2" w:themeShade="1A"/>
          <w:lang w:val="en-GB"/>
        </w:rPr>
        <w:t xml:space="preserve">cts of Te Whare Tapa </w:t>
      </w:r>
      <w:proofErr w:type="spellStart"/>
      <w:r w:rsidR="00504BE1" w:rsidRPr="006D059B">
        <w:rPr>
          <w:rFonts w:asciiTheme="minorHAnsi" w:hAnsiTheme="minorHAnsi" w:cstheme="minorBidi"/>
          <w:color w:val="171717" w:themeColor="background2" w:themeShade="1A"/>
          <w:lang w:val="en-GB"/>
        </w:rPr>
        <w:t>Whā</w:t>
      </w:r>
      <w:proofErr w:type="spellEnd"/>
      <w:r w:rsidR="00504BE1" w:rsidRPr="006D059B">
        <w:rPr>
          <w:rFonts w:asciiTheme="minorHAnsi" w:hAnsiTheme="minorHAnsi" w:cstheme="minorBidi"/>
          <w:color w:val="171717" w:themeColor="background2" w:themeShade="1A"/>
          <w:lang w:val="en-GB"/>
        </w:rPr>
        <w:t>, including advice for self-care</w:t>
      </w:r>
      <w:r w:rsidR="00024467" w:rsidRPr="006D059B">
        <w:rPr>
          <w:rFonts w:asciiTheme="minorHAnsi" w:hAnsiTheme="minorHAnsi" w:cstheme="minorBidi"/>
          <w:color w:val="171717" w:themeColor="background2" w:themeShade="1A"/>
          <w:lang w:val="en-GB"/>
        </w:rPr>
        <w:t xml:space="preserve">, eating well, relaxation. Specific guidance on coping with </w:t>
      </w:r>
      <w:r w:rsidR="00024467" w:rsidRPr="006D059B">
        <w:rPr>
          <w:rFonts w:asciiTheme="minorHAnsi" w:hAnsiTheme="minorHAnsi" w:cstheme="minorBidi"/>
          <w:color w:val="171717" w:themeColor="background2" w:themeShade="1A"/>
          <w:lang w:val="en-GB"/>
        </w:rPr>
        <w:lastRenderedPageBreak/>
        <w:t>brain fog or cognitive cha</w:t>
      </w:r>
      <w:r w:rsidR="006258CE" w:rsidRPr="006D059B">
        <w:rPr>
          <w:rFonts w:asciiTheme="minorHAnsi" w:hAnsiTheme="minorHAnsi" w:cstheme="minorBidi"/>
          <w:color w:val="171717" w:themeColor="background2" w:themeShade="1A"/>
          <w:lang w:val="en-GB"/>
        </w:rPr>
        <w:t>nges is included, as well as guidance on managing fatigue and pacing, headaches, and keeping track of symptoms.</w:t>
      </w:r>
      <w:r w:rsidR="00F806C9" w:rsidRPr="006D059B">
        <w:rPr>
          <w:rFonts w:asciiTheme="minorHAnsi" w:hAnsiTheme="minorHAnsi" w:cstheme="minorBidi"/>
          <w:color w:val="171717" w:themeColor="background2" w:themeShade="1A"/>
          <w:lang w:val="en-GB"/>
        </w:rPr>
        <w:t xml:space="preserve"> </w:t>
      </w:r>
      <w:r w:rsidR="0052198E" w:rsidRPr="006D059B">
        <w:rPr>
          <w:rFonts w:asciiTheme="minorHAnsi" w:hAnsiTheme="minorHAnsi" w:cstheme="minorBidi"/>
          <w:color w:val="171717" w:themeColor="background2" w:themeShade="1A"/>
          <w:lang w:val="en-GB"/>
        </w:rPr>
        <w:t>(</w:t>
      </w:r>
      <w:hyperlink r:id="rId45">
        <w:r w:rsidR="004F2979" w:rsidRPr="1631DA70">
          <w:rPr>
            <w:rStyle w:val="Hyperlink"/>
            <w:rFonts w:asciiTheme="minorHAnsi" w:hAnsiTheme="minorHAnsi" w:cstheme="minorBidi"/>
            <w:lang w:val="en-GB"/>
          </w:rPr>
          <w:t>link</w:t>
        </w:r>
      </w:hyperlink>
      <w:r w:rsidR="0052198E" w:rsidRPr="006D059B">
        <w:rPr>
          <w:rFonts w:asciiTheme="minorHAnsi" w:hAnsiTheme="minorHAnsi" w:cstheme="minorBidi"/>
          <w:color w:val="171717" w:themeColor="background2" w:themeShade="1A"/>
          <w:lang w:val="en-GB"/>
        </w:rPr>
        <w:t>)</w:t>
      </w:r>
    </w:p>
    <w:p w14:paraId="2EF1FE76" w14:textId="295E9867" w:rsidR="00A43636" w:rsidRPr="00631746" w:rsidRDefault="004D7121" w:rsidP="1631DA70">
      <w:pPr>
        <w:pStyle w:val="BodyText"/>
        <w:spacing w:line="276" w:lineRule="auto"/>
        <w:rPr>
          <w:rFonts w:asciiTheme="minorHAnsi" w:hAnsiTheme="minorHAnsi" w:cstheme="minorBidi"/>
          <w:color w:val="FF0000"/>
          <w:lang w:val="en-GB"/>
        </w:rPr>
      </w:pPr>
      <w:r w:rsidRPr="006D059B">
        <w:rPr>
          <w:rFonts w:asciiTheme="minorHAnsi" w:hAnsiTheme="minorHAnsi" w:cstheme="minorBidi"/>
          <w:color w:val="171717" w:themeColor="background2" w:themeShade="1A"/>
          <w:lang w:val="en-GB"/>
        </w:rPr>
        <w:t>Swiss based</w:t>
      </w:r>
      <w:r w:rsidR="4869EF91" w:rsidRPr="006D059B">
        <w:rPr>
          <w:rFonts w:asciiTheme="minorHAnsi" w:hAnsiTheme="minorHAnsi" w:cstheme="minorBidi"/>
          <w:color w:val="171717" w:themeColor="background2" w:themeShade="1A"/>
          <w:lang w:val="en-GB"/>
        </w:rPr>
        <w:t xml:space="preserve"> </w:t>
      </w:r>
      <w:r w:rsidR="00F274B4" w:rsidRPr="006D059B">
        <w:rPr>
          <w:rFonts w:asciiTheme="minorHAnsi" w:hAnsiTheme="minorHAnsi" w:cstheme="minorBidi"/>
          <w:color w:val="171717" w:themeColor="background2" w:themeShade="1A"/>
          <w:lang w:val="en-GB"/>
        </w:rPr>
        <w:t xml:space="preserve">Altea </w:t>
      </w:r>
      <w:r w:rsidR="003841DA" w:rsidRPr="006D059B">
        <w:rPr>
          <w:rFonts w:asciiTheme="minorHAnsi" w:hAnsiTheme="minorHAnsi" w:cstheme="minorBidi"/>
          <w:color w:val="171717" w:themeColor="background2" w:themeShade="1A"/>
          <w:lang w:val="en-GB"/>
        </w:rPr>
        <w:t xml:space="preserve">Long COVID Network </w:t>
      </w:r>
      <w:r w:rsidR="00816AD7" w:rsidRPr="006D059B">
        <w:rPr>
          <w:rFonts w:asciiTheme="minorHAnsi" w:hAnsiTheme="minorHAnsi" w:cstheme="minorBidi"/>
          <w:color w:val="171717" w:themeColor="background2" w:themeShade="1A"/>
          <w:lang w:val="en-GB"/>
        </w:rPr>
        <w:t xml:space="preserve">is an online </w:t>
      </w:r>
      <w:r w:rsidR="002C63A4" w:rsidRPr="006D059B">
        <w:rPr>
          <w:rFonts w:asciiTheme="minorHAnsi" w:hAnsiTheme="minorHAnsi" w:cstheme="minorBidi"/>
          <w:color w:val="171717" w:themeColor="background2" w:themeShade="1A"/>
          <w:lang w:val="en-GB"/>
        </w:rPr>
        <w:t>site</w:t>
      </w:r>
      <w:r w:rsidR="001B7F38" w:rsidRPr="006D059B">
        <w:rPr>
          <w:rFonts w:asciiTheme="minorHAnsi" w:hAnsiTheme="minorHAnsi" w:cstheme="minorBidi"/>
          <w:color w:val="171717" w:themeColor="background2" w:themeShade="1A"/>
          <w:lang w:val="en-GB"/>
        </w:rPr>
        <w:t xml:space="preserve"> </w:t>
      </w:r>
      <w:r w:rsidR="001C16CE" w:rsidRPr="006D059B">
        <w:rPr>
          <w:rFonts w:asciiTheme="minorHAnsi" w:hAnsiTheme="minorHAnsi" w:cstheme="minorBidi"/>
          <w:color w:val="171717" w:themeColor="background2" w:themeShade="1A"/>
          <w:lang w:val="en-GB"/>
        </w:rPr>
        <w:t xml:space="preserve">which </w:t>
      </w:r>
      <w:r w:rsidR="001B7F38" w:rsidRPr="006D059B">
        <w:rPr>
          <w:rFonts w:asciiTheme="minorHAnsi" w:hAnsiTheme="minorHAnsi" w:cstheme="minorBidi"/>
          <w:color w:val="171717" w:themeColor="background2" w:themeShade="1A"/>
          <w:lang w:val="en-GB"/>
        </w:rPr>
        <w:t>focuses on the exchange</w:t>
      </w:r>
      <w:r w:rsidR="00816AD7" w:rsidRPr="006D059B">
        <w:rPr>
          <w:rFonts w:asciiTheme="minorHAnsi" w:hAnsiTheme="minorHAnsi" w:cstheme="minorBidi"/>
          <w:color w:val="171717" w:themeColor="background2" w:themeShade="1A"/>
          <w:lang w:val="en-GB"/>
        </w:rPr>
        <w:t xml:space="preserve"> of </w:t>
      </w:r>
      <w:r w:rsidR="001B7F38" w:rsidRPr="006D059B">
        <w:rPr>
          <w:rFonts w:asciiTheme="minorHAnsi" w:hAnsiTheme="minorHAnsi" w:cstheme="minorBidi"/>
          <w:color w:val="171717" w:themeColor="background2" w:themeShade="1A"/>
          <w:lang w:val="en-GB"/>
        </w:rPr>
        <w:t xml:space="preserve">information about </w:t>
      </w:r>
      <w:r w:rsidR="00FE15BD" w:rsidRPr="006D059B">
        <w:rPr>
          <w:rFonts w:asciiTheme="minorHAnsi" w:hAnsiTheme="minorHAnsi" w:cstheme="minorBidi"/>
          <w:color w:val="171717" w:themeColor="background2" w:themeShade="1A"/>
          <w:lang w:val="en-GB"/>
        </w:rPr>
        <w:t>l</w:t>
      </w:r>
      <w:r w:rsidR="001B7F38" w:rsidRPr="006D059B">
        <w:rPr>
          <w:rFonts w:asciiTheme="minorHAnsi" w:hAnsiTheme="minorHAnsi" w:cstheme="minorBidi"/>
          <w:color w:val="171717" w:themeColor="background2" w:themeShade="1A"/>
          <w:lang w:val="en-GB"/>
        </w:rPr>
        <w:t>ong</w:t>
      </w:r>
      <w:r w:rsidR="00816AD7" w:rsidRPr="006D059B">
        <w:rPr>
          <w:rFonts w:asciiTheme="minorHAnsi" w:hAnsiTheme="minorHAnsi" w:cstheme="minorBidi"/>
          <w:color w:val="171717" w:themeColor="background2" w:themeShade="1A"/>
          <w:lang w:val="en-GB"/>
        </w:rPr>
        <w:t xml:space="preserve"> COVID</w:t>
      </w:r>
      <w:r w:rsidR="001B7F38" w:rsidRPr="006D059B">
        <w:rPr>
          <w:rFonts w:asciiTheme="minorHAnsi" w:hAnsiTheme="minorHAnsi" w:cstheme="minorBidi"/>
          <w:color w:val="171717" w:themeColor="background2" w:themeShade="1A"/>
          <w:lang w:val="en-GB"/>
        </w:rPr>
        <w:t>. Altea is a meeting place for those affected, relatives, medical</w:t>
      </w:r>
      <w:r w:rsidR="00816AD7" w:rsidRPr="006D059B">
        <w:rPr>
          <w:rFonts w:asciiTheme="minorHAnsi" w:hAnsiTheme="minorHAnsi" w:cstheme="minorBidi"/>
          <w:color w:val="171717" w:themeColor="background2" w:themeShade="1A"/>
          <w:lang w:val="en-GB"/>
        </w:rPr>
        <w:t xml:space="preserve"> professionals</w:t>
      </w:r>
      <w:r w:rsidR="001B7F38" w:rsidRPr="006D059B">
        <w:rPr>
          <w:rFonts w:asciiTheme="minorHAnsi" w:hAnsiTheme="minorHAnsi" w:cstheme="minorBidi"/>
          <w:color w:val="171717" w:themeColor="background2" w:themeShade="1A"/>
          <w:lang w:val="en-GB"/>
        </w:rPr>
        <w:t xml:space="preserve">, </w:t>
      </w:r>
      <w:r w:rsidR="008A77CE" w:rsidRPr="006D059B">
        <w:rPr>
          <w:rFonts w:asciiTheme="minorHAnsi" w:hAnsiTheme="minorHAnsi" w:cstheme="minorBidi"/>
          <w:color w:val="171717" w:themeColor="background2" w:themeShade="1A"/>
          <w:lang w:val="en-GB"/>
        </w:rPr>
        <w:t>researchers,</w:t>
      </w:r>
      <w:r w:rsidR="001B7F38" w:rsidRPr="006D059B">
        <w:rPr>
          <w:rFonts w:asciiTheme="minorHAnsi" w:hAnsiTheme="minorHAnsi" w:cstheme="minorBidi"/>
          <w:color w:val="171717" w:themeColor="background2" w:themeShade="1A"/>
          <w:lang w:val="en-GB"/>
        </w:rPr>
        <w:t xml:space="preserve"> and other interested parties</w:t>
      </w:r>
      <w:r w:rsidR="0052198E" w:rsidRPr="006D059B">
        <w:rPr>
          <w:rFonts w:asciiTheme="minorHAnsi" w:hAnsiTheme="minorHAnsi" w:cstheme="minorBidi"/>
          <w:color w:val="171717" w:themeColor="background2" w:themeShade="1A"/>
          <w:lang w:val="en-GB"/>
        </w:rPr>
        <w:t>.</w:t>
      </w:r>
      <w:r w:rsidR="00816AD7" w:rsidRPr="006D059B">
        <w:rPr>
          <w:rFonts w:asciiTheme="minorHAnsi" w:hAnsiTheme="minorHAnsi" w:cstheme="minorBidi"/>
          <w:color w:val="171717" w:themeColor="background2" w:themeShade="1A"/>
          <w:lang w:val="en-GB"/>
        </w:rPr>
        <w:t xml:space="preserve"> </w:t>
      </w:r>
      <w:r w:rsidR="0052198E" w:rsidRPr="006D059B">
        <w:rPr>
          <w:rFonts w:asciiTheme="minorHAnsi" w:hAnsiTheme="minorHAnsi" w:cstheme="minorBidi"/>
          <w:color w:val="171717" w:themeColor="background2" w:themeShade="1A"/>
          <w:lang w:val="en-GB"/>
        </w:rPr>
        <w:t>(</w:t>
      </w:r>
      <w:hyperlink r:id="rId46">
        <w:r w:rsidR="002546C9" w:rsidRPr="1631DA70">
          <w:rPr>
            <w:rStyle w:val="Hyperlink"/>
            <w:rFonts w:asciiTheme="minorHAnsi" w:hAnsiTheme="minorHAnsi" w:cstheme="minorBidi"/>
            <w:lang w:val="en-GB"/>
          </w:rPr>
          <w:t>link</w:t>
        </w:r>
      </w:hyperlink>
      <w:r w:rsidR="0052198E" w:rsidRPr="006D059B">
        <w:rPr>
          <w:rStyle w:val="Hyperlink"/>
          <w:rFonts w:asciiTheme="minorHAnsi" w:hAnsiTheme="minorHAnsi" w:cstheme="minorBidi"/>
          <w:color w:val="171717" w:themeColor="background2" w:themeShade="1A"/>
          <w:lang w:val="en-GB"/>
        </w:rPr>
        <w:t>)</w:t>
      </w:r>
    </w:p>
    <w:p w14:paraId="492F80EA" w14:textId="54C71A92" w:rsidR="19C43D6C" w:rsidRPr="006D059B" w:rsidRDefault="19C43D6C" w:rsidP="1631DA70">
      <w:pPr>
        <w:pStyle w:val="BodyText"/>
        <w:spacing w:line="276" w:lineRule="auto"/>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 xml:space="preserve">For </w:t>
      </w:r>
      <w:r w:rsidR="00967515" w:rsidRPr="006D059B">
        <w:rPr>
          <w:rFonts w:asciiTheme="minorHAnsi" w:hAnsiTheme="minorHAnsi"/>
          <w:color w:val="171717" w:themeColor="background2" w:themeShade="1A"/>
          <w:lang w:val="en-GB"/>
        </w:rPr>
        <w:t>c</w:t>
      </w:r>
      <w:r w:rsidRPr="006D059B">
        <w:rPr>
          <w:rFonts w:asciiTheme="minorHAnsi" w:hAnsiTheme="minorHAnsi"/>
          <w:color w:val="171717" w:themeColor="background2" w:themeShade="1A"/>
          <w:lang w:val="en-GB"/>
        </w:rPr>
        <w:t>hildren, specific resources are available from Long</w:t>
      </w:r>
      <w:r w:rsidR="00967515" w:rsidRPr="006D059B">
        <w:rPr>
          <w:rFonts w:asciiTheme="minorHAnsi" w:hAnsiTheme="minorHAnsi"/>
          <w:color w:val="171717" w:themeColor="background2" w:themeShade="1A"/>
          <w:lang w:val="en-GB"/>
        </w:rPr>
        <w:t xml:space="preserve"> </w:t>
      </w:r>
      <w:r w:rsidRPr="006D059B">
        <w:rPr>
          <w:rFonts w:asciiTheme="minorHAnsi" w:hAnsiTheme="minorHAnsi"/>
          <w:color w:val="171717" w:themeColor="background2" w:themeShade="1A"/>
          <w:lang w:val="en-GB"/>
        </w:rPr>
        <w:t xml:space="preserve">COVID </w:t>
      </w:r>
      <w:r w:rsidR="00FA091E" w:rsidRPr="006D059B">
        <w:rPr>
          <w:rFonts w:asciiTheme="minorHAnsi" w:hAnsiTheme="minorHAnsi"/>
          <w:color w:val="171717" w:themeColor="background2" w:themeShade="1A"/>
          <w:lang w:val="en-GB"/>
        </w:rPr>
        <w:t>K</w:t>
      </w:r>
      <w:r w:rsidRPr="006D059B">
        <w:rPr>
          <w:rFonts w:asciiTheme="minorHAnsi" w:hAnsiTheme="minorHAnsi"/>
          <w:color w:val="171717" w:themeColor="background2" w:themeShade="1A"/>
          <w:lang w:val="en-GB"/>
        </w:rPr>
        <w:t>ids including:</w:t>
      </w:r>
    </w:p>
    <w:p w14:paraId="763A7421" w14:textId="79DDAC15" w:rsidR="19C43D6C" w:rsidRPr="00631746" w:rsidRDefault="19C43D6C" w:rsidP="1631DA70">
      <w:pPr>
        <w:pStyle w:val="BodyText"/>
        <w:numPr>
          <w:ilvl w:val="0"/>
          <w:numId w:val="32"/>
        </w:numPr>
        <w:spacing w:line="276" w:lineRule="auto"/>
        <w:rPr>
          <w:rFonts w:asciiTheme="minorHAnsi" w:hAnsiTheme="minorHAnsi"/>
          <w:color w:val="C00000"/>
          <w:lang w:val="en-GB"/>
        </w:rPr>
      </w:pPr>
      <w:r w:rsidRPr="006D059B">
        <w:rPr>
          <w:rFonts w:asciiTheme="minorHAnsi" w:hAnsiTheme="minorHAnsi"/>
          <w:color w:val="171717" w:themeColor="background2" w:themeShade="1A"/>
          <w:lang w:val="en-GB"/>
        </w:rPr>
        <w:t>A support pack</w:t>
      </w:r>
      <w:r w:rsidR="00967515" w:rsidRPr="006D059B">
        <w:rPr>
          <w:rFonts w:asciiTheme="minorHAnsi" w:hAnsiTheme="minorHAnsi"/>
          <w:color w:val="171717" w:themeColor="background2" w:themeShade="1A"/>
          <w:lang w:val="en-GB"/>
        </w:rPr>
        <w:t xml:space="preserve"> </w:t>
      </w:r>
      <w:r w:rsidR="0052198E" w:rsidRPr="006D059B">
        <w:rPr>
          <w:rFonts w:asciiTheme="minorHAnsi" w:hAnsiTheme="minorHAnsi"/>
          <w:color w:val="171717" w:themeColor="background2" w:themeShade="1A"/>
          <w:lang w:val="en-GB"/>
        </w:rPr>
        <w:t>(</w:t>
      </w:r>
      <w:hyperlink r:id="rId47">
        <w:r w:rsidRPr="0052198E">
          <w:rPr>
            <w:rStyle w:val="Hyperlink"/>
            <w:rFonts w:asciiTheme="minorHAnsi" w:hAnsiTheme="minorHAnsi" w:cstheme="minorHAnsi"/>
          </w:rPr>
          <w:t>link</w:t>
        </w:r>
      </w:hyperlink>
      <w:r w:rsidR="0052198E" w:rsidRPr="006D059B">
        <w:rPr>
          <w:rFonts w:asciiTheme="minorHAnsi" w:hAnsiTheme="minorHAnsi"/>
          <w:color w:val="171717" w:themeColor="background2" w:themeShade="1A"/>
          <w:lang w:val="en-GB"/>
        </w:rPr>
        <w:t>)</w:t>
      </w:r>
    </w:p>
    <w:p w14:paraId="73F2FEF3" w14:textId="781EA3E6" w:rsidR="008846E1" w:rsidRPr="00631746" w:rsidRDefault="19C43D6C" w:rsidP="1631DA70">
      <w:pPr>
        <w:pStyle w:val="BodyText"/>
        <w:numPr>
          <w:ilvl w:val="0"/>
          <w:numId w:val="32"/>
        </w:numPr>
        <w:spacing w:line="276" w:lineRule="auto"/>
        <w:rPr>
          <w:rFonts w:asciiTheme="minorHAnsi" w:hAnsiTheme="minorHAnsi" w:cstheme="minorBidi"/>
          <w:color w:val="C00000"/>
          <w:lang w:val="en-GB"/>
        </w:rPr>
      </w:pPr>
      <w:r w:rsidRPr="006D059B">
        <w:rPr>
          <w:rFonts w:asciiTheme="minorHAnsi" w:hAnsiTheme="minorHAnsi"/>
          <w:color w:val="171717" w:themeColor="background2" w:themeShade="1A"/>
          <w:lang w:val="en-GB"/>
        </w:rPr>
        <w:t>Cautious Tortoise</w:t>
      </w:r>
      <w:r w:rsidR="00967515" w:rsidRPr="006D059B">
        <w:rPr>
          <w:rFonts w:asciiTheme="minorHAnsi" w:hAnsiTheme="minorHAnsi"/>
          <w:color w:val="171717" w:themeColor="background2" w:themeShade="1A"/>
          <w:lang w:val="en-GB"/>
        </w:rPr>
        <w:t xml:space="preserve"> - </w:t>
      </w:r>
      <w:r w:rsidRPr="006D059B">
        <w:rPr>
          <w:rFonts w:asciiTheme="minorHAnsi" w:hAnsiTheme="minorHAnsi"/>
          <w:color w:val="171717" w:themeColor="background2" w:themeShade="1A"/>
          <w:lang w:val="en-GB"/>
        </w:rPr>
        <w:t xml:space="preserve"> a resource for to support decision making for a cautious approach to conditions triggered by a virus</w:t>
      </w:r>
      <w:r w:rsidR="00346C75" w:rsidRPr="006D059B">
        <w:rPr>
          <w:rFonts w:asciiTheme="minorHAnsi" w:hAnsiTheme="minorHAnsi"/>
          <w:color w:val="171717" w:themeColor="background2" w:themeShade="1A"/>
          <w:lang w:val="en-GB"/>
        </w:rPr>
        <w:t xml:space="preserve"> </w:t>
      </w:r>
      <w:r w:rsidR="0052198E" w:rsidRPr="006D059B">
        <w:rPr>
          <w:rFonts w:asciiTheme="minorHAnsi" w:hAnsiTheme="minorHAnsi"/>
          <w:color w:val="171717" w:themeColor="background2" w:themeShade="1A"/>
          <w:lang w:val="en-GB"/>
        </w:rPr>
        <w:t>(</w:t>
      </w:r>
      <w:hyperlink r:id="rId48">
        <w:r w:rsidRPr="0052198E">
          <w:rPr>
            <w:rStyle w:val="Hyperlink"/>
            <w:rFonts w:asciiTheme="minorHAnsi" w:hAnsiTheme="minorHAnsi" w:cstheme="minorHAnsi"/>
          </w:rPr>
          <w:t>link</w:t>
        </w:r>
      </w:hyperlink>
      <w:r w:rsidR="0052198E" w:rsidRPr="006D059B">
        <w:rPr>
          <w:rStyle w:val="Hyperlink"/>
          <w:rFonts w:asciiTheme="minorHAnsi" w:hAnsiTheme="minorHAnsi" w:cstheme="minorHAnsi"/>
          <w:color w:val="171717" w:themeColor="background2" w:themeShade="1A"/>
        </w:rPr>
        <w:t>)</w:t>
      </w:r>
    </w:p>
    <w:p w14:paraId="668F2DD1" w14:textId="7570E673" w:rsidR="008846E1" w:rsidRPr="006D059B" w:rsidRDefault="19C43D6C" w:rsidP="1631DA70">
      <w:pPr>
        <w:pStyle w:val="BodyText"/>
        <w:numPr>
          <w:ilvl w:val="0"/>
          <w:numId w:val="32"/>
        </w:numPr>
        <w:spacing w:line="276" w:lineRule="auto"/>
        <w:rPr>
          <w:rFonts w:asciiTheme="minorHAnsi" w:hAnsiTheme="minorHAnsi" w:cstheme="minorBidi"/>
          <w:color w:val="171717" w:themeColor="background2" w:themeShade="1A"/>
          <w:lang w:val="en-GB"/>
        </w:rPr>
      </w:pPr>
      <w:r w:rsidRPr="006D059B">
        <w:rPr>
          <w:rFonts w:asciiTheme="minorHAnsi" w:hAnsiTheme="minorHAnsi"/>
          <w:color w:val="171717" w:themeColor="background2" w:themeShade="1A"/>
          <w:lang w:val="en-GB"/>
        </w:rPr>
        <w:t xml:space="preserve">Pacing Penguins, a resource on energy management </w:t>
      </w:r>
      <w:r w:rsidR="00346C75" w:rsidRPr="006D059B">
        <w:rPr>
          <w:rFonts w:asciiTheme="minorHAnsi" w:hAnsiTheme="minorHAnsi"/>
          <w:color w:val="171717" w:themeColor="background2" w:themeShade="1A"/>
          <w:lang w:val="en-GB"/>
        </w:rPr>
        <w:t>(</w:t>
      </w:r>
      <w:hyperlink r:id="rId49">
        <w:r w:rsidRPr="0052198E">
          <w:rPr>
            <w:rStyle w:val="Hyperlink"/>
            <w:rFonts w:asciiTheme="minorHAnsi" w:hAnsiTheme="minorHAnsi" w:cstheme="minorHAnsi"/>
          </w:rPr>
          <w:t>link</w:t>
        </w:r>
      </w:hyperlink>
      <w:r w:rsidR="00346C75" w:rsidRPr="006D059B">
        <w:rPr>
          <w:rFonts w:asciiTheme="minorHAnsi" w:hAnsiTheme="minorHAnsi"/>
          <w:color w:val="171717" w:themeColor="background2" w:themeShade="1A"/>
          <w:lang w:val="en-GB"/>
        </w:rPr>
        <w:t>)</w:t>
      </w:r>
      <w:r w:rsidRPr="006D059B">
        <w:rPr>
          <w:rFonts w:asciiTheme="minorHAnsi" w:hAnsiTheme="minorHAnsi"/>
          <w:color w:val="171717" w:themeColor="background2" w:themeShade="1A"/>
          <w:lang w:val="en-GB"/>
        </w:rPr>
        <w:t xml:space="preserve"> </w:t>
      </w:r>
    </w:p>
    <w:p w14:paraId="42FC7553" w14:textId="03FD90AB" w:rsidR="008846E1" w:rsidRPr="00631746" w:rsidRDefault="4213E6C1" w:rsidP="1631DA70">
      <w:pPr>
        <w:pStyle w:val="BodyText"/>
        <w:spacing w:line="276" w:lineRule="auto"/>
        <w:rPr>
          <w:rFonts w:asciiTheme="minorHAnsi" w:hAnsiTheme="minorHAnsi" w:cstheme="minorBidi"/>
          <w:color w:val="C00000"/>
          <w:lang w:val="en-GB"/>
        </w:rPr>
      </w:pPr>
      <w:r w:rsidRPr="1631DA70">
        <w:rPr>
          <w:rFonts w:asciiTheme="minorHAnsi" w:hAnsiTheme="minorHAnsi" w:cstheme="minorBidi"/>
          <w:color w:val="auto"/>
          <w:lang w:val="en-GB"/>
        </w:rPr>
        <w:t xml:space="preserve">For Aotearoa New Zealand, </w:t>
      </w:r>
      <w:r w:rsidRPr="006D059B">
        <w:rPr>
          <w:rFonts w:asciiTheme="minorHAnsi" w:hAnsiTheme="minorHAnsi" w:cstheme="minorBidi"/>
          <w:color w:val="171717" w:themeColor="background2" w:themeShade="1A"/>
          <w:lang w:val="en-GB"/>
        </w:rPr>
        <w:t>an equity focus with a co-design approach with key affected communities of those living with long COVID, Māori and Pacific peoples is key. Research was undertaken with an underserved community in the UK</w:t>
      </w:r>
      <w:r w:rsidR="00FA091E" w:rsidRPr="006D059B">
        <w:rPr>
          <w:rFonts w:asciiTheme="minorHAnsi" w:hAnsiTheme="minorHAnsi" w:cstheme="minorBidi"/>
          <w:color w:val="171717" w:themeColor="background2" w:themeShade="1A"/>
          <w:lang w:val="en-GB"/>
        </w:rPr>
        <w:t xml:space="preserve"> which discussed</w:t>
      </w:r>
      <w:r w:rsidRPr="006D059B">
        <w:rPr>
          <w:rFonts w:asciiTheme="minorHAnsi" w:hAnsiTheme="minorHAnsi" w:cstheme="minorBidi"/>
          <w:color w:val="171717" w:themeColor="background2" w:themeShade="1A"/>
          <w:lang w:val="en-GB"/>
        </w:rPr>
        <w:t xml:space="preserve"> preferences of individuals in relation to their support for self-managed recovery from long COVID. </w:t>
      </w:r>
      <w:r w:rsidR="00286CB7" w:rsidRPr="006D059B">
        <w:rPr>
          <w:rFonts w:asciiTheme="minorHAnsi" w:hAnsiTheme="minorHAnsi" w:cstheme="minorBidi"/>
          <w:color w:val="171717" w:themeColor="background2" w:themeShade="1A"/>
          <w:lang w:val="en-GB"/>
        </w:rPr>
        <w:fldChar w:fldCharType="begin"/>
      </w:r>
      <w:r w:rsidR="0052198E" w:rsidRPr="006D059B">
        <w:rPr>
          <w:rFonts w:asciiTheme="minorHAnsi" w:hAnsiTheme="minorHAnsi" w:cstheme="minorBidi"/>
          <w:color w:val="171717" w:themeColor="background2" w:themeShade="1A"/>
          <w:lang w:val="en-GB"/>
        </w:rPr>
        <w:instrText xml:space="preserve"> ADDIN EN.CITE &lt;EndNote&gt;&lt;Cite&gt;&lt;Author&gt;Fowler-Davis&lt;/Author&gt;&lt;Year&gt;2021&lt;/Year&gt;&lt;RecNum&gt;5023&lt;/RecNum&gt;&lt;DisplayText&gt;(103)&lt;/DisplayText&gt;&lt;record&gt;&lt;rec-number&gt;5023&lt;/rec-number&gt;&lt;foreign-keys&gt;&lt;key app="EN" db-id="0rs59rwxor09ptezsf5vp5zttpdzdep90xfe" timestamp="1660168823" guid="5799eae5-64ad-470d-ba01-d92b910968e9"&gt;5023&lt;/key&gt;&lt;/foreign-keys&gt;&lt;ref-type name="Journal Article"&gt;17&lt;/ref-type&gt;&lt;contributors&gt;&lt;authors&gt;&lt;author&gt;Fowler-Davis, Sally&lt;/author&gt;&lt;author&gt;Young, Rachel&lt;/author&gt;&lt;author&gt;Maden-Wilkinson, Tom&lt;/author&gt;&lt;author&gt;Hameed, Waqas&lt;/author&gt;&lt;author&gt;Dracas, Elizabeth&lt;/author&gt;&lt;author&gt;Hurrell, Eleanor&lt;/author&gt;&lt;author&gt;Bahl, Romila&lt;/author&gt;&lt;author&gt;Kilcourse, Elisabeth&lt;/author&gt;&lt;author&gt;Robinson, Rebecca&lt;/author&gt;&lt;author&gt;Copeland, Robert&lt;/author&gt;&lt;/authors&gt;&lt;/contributors&gt;&lt;titles&gt;&lt;title&gt;Assessing the Acceptability of a Co-Produced Long COVID Intervention in an Underserved Community in the UK&lt;/title&gt;&lt;secondary-title&gt;International Journal of Environmental Research and Public Health&lt;/secondary-title&gt;&lt;/titles&gt;&lt;periodical&gt;&lt;full-title&gt;International journal of environmental research and public health&lt;/full-title&gt;&lt;/periodical&gt;&lt;pages&gt;13191&lt;/pages&gt;&lt;volume&gt;18&lt;/volume&gt;&lt;number&gt;24&lt;/number&gt;&lt;dates&gt;&lt;year&gt;2021&lt;/year&gt;&lt;/dates&gt;&lt;isbn&gt;1660-4601&lt;/isbn&gt;&lt;accession-num&gt;doi:10.3390/ijerph182413191&lt;/accession-num&gt;&lt;urls&gt;&lt;related-urls&gt;&lt;url&gt;https://www.mdpi.com/1660-4601/18/24/13191&lt;/url&gt;&lt;/related-urls&gt;&lt;/urls&gt;&lt;/record&gt;&lt;/Cite&gt;&lt;/EndNote&gt;</w:instrText>
      </w:r>
      <w:r w:rsidR="00286CB7" w:rsidRPr="006D059B">
        <w:rPr>
          <w:rFonts w:asciiTheme="minorHAnsi" w:hAnsiTheme="minorHAnsi" w:cstheme="minorBidi"/>
          <w:color w:val="171717" w:themeColor="background2" w:themeShade="1A"/>
          <w:lang w:val="en-GB"/>
        </w:rPr>
        <w:fldChar w:fldCharType="separate"/>
      </w:r>
      <w:r w:rsidR="0052198E" w:rsidRPr="006D059B">
        <w:rPr>
          <w:rFonts w:asciiTheme="minorHAnsi" w:hAnsiTheme="minorHAnsi" w:cstheme="minorBidi"/>
          <w:noProof/>
          <w:color w:val="171717" w:themeColor="background2" w:themeShade="1A"/>
          <w:lang w:val="en-GB"/>
        </w:rPr>
        <w:t>(103)</w:t>
      </w:r>
      <w:r w:rsidR="00286CB7" w:rsidRPr="006D059B">
        <w:rPr>
          <w:rFonts w:asciiTheme="minorHAnsi" w:hAnsiTheme="minorHAnsi" w:cstheme="minorBidi"/>
          <w:color w:val="171717" w:themeColor="background2" w:themeShade="1A"/>
          <w:lang w:val="en-GB"/>
        </w:rPr>
        <w:fldChar w:fldCharType="end"/>
      </w:r>
      <w:r w:rsidR="002E2F50" w:rsidRPr="006D059B">
        <w:rPr>
          <w:rFonts w:asciiTheme="minorHAnsi" w:hAnsiTheme="minorHAnsi" w:cstheme="minorBidi"/>
          <w:color w:val="171717" w:themeColor="background2" w:themeShade="1A"/>
          <w:lang w:val="en-GB"/>
        </w:rPr>
        <w:t xml:space="preserve"> </w:t>
      </w:r>
      <w:r w:rsidRPr="006D059B">
        <w:rPr>
          <w:rFonts w:asciiTheme="minorHAnsi" w:hAnsiTheme="minorHAnsi" w:cstheme="minorBidi"/>
          <w:color w:val="171717" w:themeColor="background2" w:themeShade="1A"/>
          <w:lang w:val="en-GB"/>
        </w:rPr>
        <w:t>Patient and peer support networks have played a key role in the initial response to long COVID</w:t>
      </w:r>
      <w:r w:rsidR="1A8227C6" w:rsidRPr="006D059B">
        <w:rPr>
          <w:rFonts w:asciiTheme="minorHAnsi" w:hAnsiTheme="minorHAnsi" w:cstheme="minorBidi"/>
          <w:color w:val="171717" w:themeColor="background2" w:themeShade="1A"/>
          <w:lang w:val="en-GB"/>
        </w:rPr>
        <w:t xml:space="preserve"> predominantly on social media platforms Facebook</w:t>
      </w:r>
      <w:r w:rsidR="490DF154" w:rsidRPr="006D059B">
        <w:rPr>
          <w:rFonts w:asciiTheme="minorHAnsi" w:hAnsiTheme="minorHAnsi" w:cstheme="minorBidi"/>
          <w:color w:val="171717" w:themeColor="background2" w:themeShade="1A"/>
          <w:lang w:val="en-GB"/>
        </w:rPr>
        <w:t xml:space="preserve"> and Twitter. </w:t>
      </w:r>
    </w:p>
    <w:p w14:paraId="477C76CC" w14:textId="47CA84E4" w:rsidR="00DB0EF3" w:rsidRPr="006D059B" w:rsidRDefault="59C54AE7" w:rsidP="1631DA70">
      <w:pPr>
        <w:pStyle w:val="BodyText"/>
        <w:spacing w:line="276" w:lineRule="auto"/>
        <w:rPr>
          <w:rFonts w:asciiTheme="minorHAnsi" w:hAnsiTheme="minorHAnsi"/>
          <w:color w:val="171717" w:themeColor="background2" w:themeShade="1A"/>
          <w:lang w:val="en-GB"/>
        </w:rPr>
      </w:pPr>
      <w:r w:rsidRPr="006D059B">
        <w:rPr>
          <w:rFonts w:asciiTheme="minorHAnsi" w:hAnsiTheme="minorHAnsi"/>
          <w:color w:val="171717" w:themeColor="background2" w:themeShade="1A"/>
          <w:lang w:val="en-GB"/>
        </w:rPr>
        <w:t>Complementary</w:t>
      </w:r>
      <w:r w:rsidR="746CDF47" w:rsidRPr="006D059B">
        <w:rPr>
          <w:rFonts w:asciiTheme="minorHAnsi" w:hAnsiTheme="minorHAnsi"/>
          <w:color w:val="171717" w:themeColor="background2" w:themeShade="1A"/>
          <w:lang w:val="en-GB"/>
        </w:rPr>
        <w:t xml:space="preserve"> medicine studies have also been undertaken </w:t>
      </w:r>
      <w:r w:rsidR="67DF2A3F" w:rsidRPr="006D059B">
        <w:rPr>
          <w:rFonts w:asciiTheme="minorHAnsi" w:hAnsiTheme="minorHAnsi"/>
          <w:color w:val="171717" w:themeColor="background2" w:themeShade="1A"/>
          <w:lang w:val="en-GB"/>
        </w:rPr>
        <w:t>to understand</w:t>
      </w:r>
      <w:r w:rsidR="05BC8ABC" w:rsidRPr="006D059B">
        <w:rPr>
          <w:rFonts w:asciiTheme="minorHAnsi" w:hAnsiTheme="minorHAnsi"/>
          <w:color w:val="171717" w:themeColor="background2" w:themeShade="1A"/>
          <w:lang w:val="en-GB"/>
        </w:rPr>
        <w:t xml:space="preserve"> the role they </w:t>
      </w:r>
      <w:r w:rsidR="736DED79" w:rsidRPr="006D059B">
        <w:rPr>
          <w:rFonts w:asciiTheme="minorHAnsi" w:hAnsiTheme="minorHAnsi"/>
          <w:color w:val="171717" w:themeColor="background2" w:themeShade="1A"/>
          <w:lang w:val="en-GB"/>
        </w:rPr>
        <w:t xml:space="preserve">may </w:t>
      </w:r>
      <w:r w:rsidR="03CD17CA" w:rsidRPr="006D059B">
        <w:rPr>
          <w:rFonts w:asciiTheme="minorHAnsi" w:hAnsiTheme="minorHAnsi"/>
          <w:color w:val="171717" w:themeColor="background2" w:themeShade="1A"/>
          <w:lang w:val="en-GB"/>
        </w:rPr>
        <w:t>have in long COVID management.</w:t>
      </w:r>
      <w:r w:rsidR="67DF2A3F" w:rsidRPr="006D059B">
        <w:rPr>
          <w:rStyle w:val="CommentReference"/>
          <w:rFonts w:asciiTheme="minorHAnsi" w:eastAsiaTheme="minorEastAsia" w:hAnsiTheme="minorHAnsi" w:cstheme="minorBidi"/>
          <w:color w:val="171717" w:themeColor="background2" w:themeShade="1A"/>
          <w:lang w:val="en-GB" w:eastAsia="en-US"/>
        </w:rPr>
        <w:t xml:space="preserve"> </w:t>
      </w:r>
      <w:r w:rsidR="03CD17CA" w:rsidRPr="006D059B">
        <w:rPr>
          <w:rFonts w:asciiTheme="minorHAnsi" w:hAnsiTheme="minorHAnsi"/>
          <w:color w:val="171717" w:themeColor="background2" w:themeShade="1A"/>
          <w:lang w:val="en-GB"/>
        </w:rPr>
        <w:t xml:space="preserve">Fatigue is the most common long-haul symptom among women who have recovered from an acute COVID-19 infection. </w:t>
      </w:r>
      <w:r w:rsidR="77F3B0E1" w:rsidRPr="006D059B">
        <w:rPr>
          <w:rFonts w:asciiTheme="minorHAnsi" w:hAnsiTheme="minorHAnsi"/>
          <w:color w:val="171717" w:themeColor="background2" w:themeShade="1A"/>
          <w:lang w:val="en-GB"/>
        </w:rPr>
        <w:t>One</w:t>
      </w:r>
      <w:r w:rsidR="03CD17CA" w:rsidRPr="006D059B">
        <w:rPr>
          <w:rFonts w:asciiTheme="minorHAnsi" w:hAnsiTheme="minorHAnsi"/>
          <w:color w:val="171717" w:themeColor="background2" w:themeShade="1A"/>
          <w:lang w:val="en-GB"/>
        </w:rPr>
        <w:t xml:space="preserve"> randomi</w:t>
      </w:r>
      <w:r w:rsidR="67DF2A3F" w:rsidRPr="006D059B">
        <w:rPr>
          <w:rFonts w:asciiTheme="minorHAnsi" w:hAnsiTheme="minorHAnsi"/>
          <w:color w:val="171717" w:themeColor="background2" w:themeShade="1A"/>
          <w:lang w:val="en-GB"/>
        </w:rPr>
        <w:t>s</w:t>
      </w:r>
      <w:r w:rsidR="03CD17CA" w:rsidRPr="006D059B">
        <w:rPr>
          <w:rFonts w:asciiTheme="minorHAnsi" w:hAnsiTheme="minorHAnsi"/>
          <w:color w:val="171717" w:themeColor="background2" w:themeShade="1A"/>
          <w:lang w:val="en-GB"/>
        </w:rPr>
        <w:t xml:space="preserve">ed, blinded, controlled clinical trial evaluated </w:t>
      </w:r>
      <w:r w:rsidR="4C0F03E5" w:rsidRPr="006D059B">
        <w:rPr>
          <w:rFonts w:asciiTheme="minorHAnsi" w:hAnsiTheme="minorHAnsi"/>
          <w:color w:val="171717" w:themeColor="background2" w:themeShade="1A"/>
          <w:lang w:val="en-GB"/>
        </w:rPr>
        <w:t>an</w:t>
      </w:r>
      <w:r w:rsidR="03CD17CA" w:rsidRPr="006D059B">
        <w:rPr>
          <w:rFonts w:asciiTheme="minorHAnsi" w:hAnsiTheme="minorHAnsi"/>
          <w:color w:val="171717" w:themeColor="background2" w:themeShade="1A"/>
          <w:lang w:val="en-GB"/>
        </w:rPr>
        <w:t xml:space="preserve"> essential oil blend for energy boosting effects.</w:t>
      </w:r>
      <w:r w:rsidR="4C0F03E5" w:rsidRPr="006D059B">
        <w:rPr>
          <w:rFonts w:asciiTheme="minorHAnsi" w:hAnsiTheme="minorHAnsi"/>
          <w:color w:val="171717" w:themeColor="background2" w:themeShade="1A"/>
          <w:lang w:val="en-GB"/>
        </w:rPr>
        <w:t xml:space="preserve"> </w:t>
      </w:r>
      <w:r w:rsidR="03CD17CA" w:rsidRPr="006D059B">
        <w:rPr>
          <w:rFonts w:asciiTheme="minorHAnsi" w:hAnsiTheme="minorHAnsi"/>
          <w:color w:val="171717" w:themeColor="background2" w:themeShade="1A"/>
          <w:lang w:val="en-GB"/>
        </w:rPr>
        <w:t>Two weeks of twice-daily inhalation resulted in significant improvements to energy levels as compared to a placebo group.</w:t>
      </w:r>
      <w:r w:rsidR="70D0188C" w:rsidRPr="006D059B">
        <w:rPr>
          <w:rFonts w:asciiTheme="minorHAnsi" w:hAnsiTheme="minorHAnsi"/>
          <w:color w:val="171717" w:themeColor="background2" w:themeShade="1A"/>
          <w:lang w:val="en-GB"/>
        </w:rPr>
        <w:t xml:space="preserve"> </w:t>
      </w:r>
      <w:r w:rsidR="03CD17CA" w:rsidRPr="006D059B">
        <w:rPr>
          <w:rFonts w:asciiTheme="minorHAnsi" w:hAnsiTheme="minorHAnsi"/>
          <w:color w:val="171717" w:themeColor="background2" w:themeShade="1A"/>
          <w:lang w:val="en-GB"/>
        </w:rPr>
        <w:t>Aromatherapy improves energy levels among women who have recovered from COVID-19 but still experience low energy</w:t>
      </w:r>
      <w:r w:rsidR="67DF2A3F" w:rsidRPr="006D059B">
        <w:rPr>
          <w:rFonts w:asciiTheme="minorHAnsi" w:hAnsiTheme="minorHAnsi"/>
          <w:color w:val="171717" w:themeColor="background2" w:themeShade="1A"/>
          <w:lang w:val="en-GB"/>
        </w:rPr>
        <w:t>.</w:t>
      </w:r>
      <w:r w:rsidR="00286CB7" w:rsidRPr="006D059B">
        <w:rPr>
          <w:rFonts w:asciiTheme="minorHAnsi" w:hAnsiTheme="minorHAnsi"/>
          <w:color w:val="171717" w:themeColor="background2" w:themeShade="1A"/>
          <w:lang w:val="en-GB"/>
        </w:rPr>
        <w:fldChar w:fldCharType="begin"/>
      </w:r>
      <w:r w:rsidR="0052198E" w:rsidRPr="006D059B">
        <w:rPr>
          <w:rFonts w:asciiTheme="minorHAnsi" w:hAnsiTheme="minorHAnsi"/>
          <w:color w:val="171717" w:themeColor="background2" w:themeShade="1A"/>
          <w:lang w:val="en-GB"/>
        </w:rPr>
        <w:instrText xml:space="preserve"> ADDIN EN.CITE &lt;EndNote&gt;&lt;Cite&gt;&lt;Author&gt;Hawkins&lt;/Author&gt;&lt;Year&gt;2022&lt;/Year&gt;&lt;RecNum&gt;3535&lt;/RecNum&gt;&lt;DisplayText&gt;(104)&lt;/DisplayText&gt;&lt;record&gt;&lt;rec-number&gt;3535&lt;/rec-number&gt;&lt;foreign-keys&gt;&lt;key app="EN" db-id="0rs59rwxor09ptezsf5vp5zttpdzdep90xfe" timestamp="1656445220" guid="94d65d25-005a-479b-b72a-df82e1a8e5a2"&gt;3535&lt;/key&gt;&lt;/foreign-keys&gt;&lt;ref-type name="Journal Article"&gt;17&lt;/ref-type&gt;&lt;contributors&gt;&lt;authors&gt;&lt;author&gt;Hawkins, Jessie&lt;/author&gt;&lt;author&gt;Hires, Christy&lt;/author&gt;&lt;author&gt;Keenan, Lindsey&lt;/author&gt;&lt;author&gt;Dunne, Elizabeth&lt;/author&gt;&lt;/authors&gt;&lt;/contributors&gt;&lt;titles&gt;&lt;title&gt;Aromatherapy blend of thyme, orange, clove bud, and frankincense boosts energy levels in post-COVID-19 female patients: A randomized, double-blinded, placebo controlled clinical trial&lt;/title&gt;&lt;secondary-title&gt;Complementary Therapies in Medicine&lt;/secondary-title&gt;&lt;/titles&gt;&lt;periodical&gt;&lt;full-title&gt;Complementary Therapies in Medicine&lt;/full-title&gt;&lt;/periodical&gt;&lt;pages&gt;102823&lt;/pages&gt;&lt;volume&gt;67&lt;/volume&gt;&lt;dates&gt;&lt;year&gt;2022&lt;/year&gt;&lt;pub-dates&gt;&lt;date&gt;2022/08/01/&lt;/date&gt;&lt;/pub-dates&gt;&lt;/dates&gt;&lt;isbn&gt;0965-2299&lt;/isbn&gt;&lt;urls&gt;&lt;related-urls&gt;&lt;url&gt;https://www.sciencedirect.com/science/article/pii/S0965229922000255&lt;/url&gt;&lt;/related-urls&gt;&lt;/urls&gt;&lt;electronic-resource-num&gt;https://doi.org/10.1016/j.ctim.2022.102823&lt;/electronic-resource-num&gt;&lt;/record&gt;&lt;/Cite&gt;&lt;/EndNote&gt;</w:instrText>
      </w:r>
      <w:r w:rsidR="00286CB7" w:rsidRPr="006D059B">
        <w:rPr>
          <w:rFonts w:asciiTheme="minorHAnsi" w:hAnsiTheme="minorHAnsi"/>
          <w:color w:val="171717" w:themeColor="background2" w:themeShade="1A"/>
          <w:lang w:val="en-GB"/>
        </w:rPr>
        <w:fldChar w:fldCharType="separate"/>
      </w:r>
      <w:r w:rsidR="0052198E" w:rsidRPr="006D059B">
        <w:rPr>
          <w:rFonts w:asciiTheme="minorHAnsi" w:hAnsiTheme="minorHAnsi"/>
          <w:noProof/>
          <w:color w:val="171717" w:themeColor="background2" w:themeShade="1A"/>
          <w:lang w:val="en-GB"/>
        </w:rPr>
        <w:t>(104)</w:t>
      </w:r>
      <w:r w:rsidR="00286CB7" w:rsidRPr="006D059B">
        <w:rPr>
          <w:rFonts w:asciiTheme="minorHAnsi" w:hAnsiTheme="minorHAnsi"/>
          <w:color w:val="171717" w:themeColor="background2" w:themeShade="1A"/>
          <w:lang w:val="en-GB"/>
        </w:rPr>
        <w:fldChar w:fldCharType="end"/>
      </w:r>
      <w:r w:rsidR="0A1E66DB" w:rsidRPr="006D059B">
        <w:rPr>
          <w:rFonts w:asciiTheme="minorHAnsi" w:hAnsiTheme="minorHAnsi"/>
          <w:color w:val="171717" w:themeColor="background2" w:themeShade="1A"/>
          <w:lang w:val="en-GB"/>
        </w:rPr>
        <w:t xml:space="preserve"> </w:t>
      </w:r>
      <w:r w:rsidR="06B1B1B9" w:rsidRPr="006D059B">
        <w:rPr>
          <w:rFonts w:asciiTheme="minorHAnsi" w:hAnsiTheme="minorHAnsi"/>
          <w:color w:val="171717" w:themeColor="background2" w:themeShade="1A"/>
          <w:lang w:val="en-GB"/>
        </w:rPr>
        <w:t>There is als</w:t>
      </w:r>
      <w:r w:rsidR="3449A8F9" w:rsidRPr="006D059B">
        <w:rPr>
          <w:rFonts w:asciiTheme="minorHAnsi" w:hAnsiTheme="minorHAnsi"/>
          <w:color w:val="171717" w:themeColor="background2" w:themeShade="1A"/>
          <w:lang w:val="en-GB"/>
        </w:rPr>
        <w:t>o</w:t>
      </w:r>
      <w:r w:rsidR="14A6B749" w:rsidRPr="006D059B">
        <w:rPr>
          <w:rFonts w:asciiTheme="minorHAnsi" w:hAnsiTheme="minorHAnsi"/>
          <w:color w:val="171717" w:themeColor="background2" w:themeShade="1A"/>
          <w:lang w:val="en-GB"/>
        </w:rPr>
        <w:t xml:space="preserve"> evidence that T</w:t>
      </w:r>
      <w:r w:rsidR="3449A8F9" w:rsidRPr="006D059B">
        <w:rPr>
          <w:rFonts w:asciiTheme="minorHAnsi" w:hAnsiTheme="minorHAnsi"/>
          <w:color w:val="171717" w:themeColor="background2" w:themeShade="1A"/>
          <w:lang w:val="en-GB"/>
        </w:rPr>
        <w:t xml:space="preserve">raditional </w:t>
      </w:r>
      <w:r w:rsidR="14A6B749" w:rsidRPr="006D059B">
        <w:rPr>
          <w:rFonts w:asciiTheme="minorHAnsi" w:hAnsiTheme="minorHAnsi"/>
          <w:color w:val="171717" w:themeColor="background2" w:themeShade="1A"/>
          <w:lang w:val="en-GB"/>
        </w:rPr>
        <w:t>C</w:t>
      </w:r>
      <w:r w:rsidR="517A1EF9" w:rsidRPr="006D059B">
        <w:rPr>
          <w:rFonts w:asciiTheme="minorHAnsi" w:hAnsiTheme="minorHAnsi"/>
          <w:color w:val="171717" w:themeColor="background2" w:themeShade="1A"/>
          <w:lang w:val="en-GB"/>
        </w:rPr>
        <w:t xml:space="preserve">hinese </w:t>
      </w:r>
      <w:r w:rsidR="14A6B749" w:rsidRPr="006D059B">
        <w:rPr>
          <w:rFonts w:asciiTheme="minorHAnsi" w:hAnsiTheme="minorHAnsi"/>
          <w:color w:val="171717" w:themeColor="background2" w:themeShade="1A"/>
          <w:lang w:val="en-GB"/>
        </w:rPr>
        <w:t>M</w:t>
      </w:r>
      <w:r w:rsidR="517A1EF9" w:rsidRPr="006D059B">
        <w:rPr>
          <w:rFonts w:asciiTheme="minorHAnsi" w:hAnsiTheme="minorHAnsi"/>
          <w:color w:val="171717" w:themeColor="background2" w:themeShade="1A"/>
          <w:lang w:val="en-GB"/>
        </w:rPr>
        <w:t>edicine</w:t>
      </w:r>
      <w:r w:rsidR="14A6B749" w:rsidRPr="006D059B">
        <w:rPr>
          <w:rFonts w:asciiTheme="minorHAnsi" w:hAnsiTheme="minorHAnsi"/>
          <w:color w:val="171717" w:themeColor="background2" w:themeShade="1A"/>
          <w:lang w:val="en-GB"/>
        </w:rPr>
        <w:t xml:space="preserve"> </w:t>
      </w:r>
      <w:r w:rsidR="0825C1BA" w:rsidRPr="006D059B">
        <w:rPr>
          <w:rFonts w:asciiTheme="minorHAnsi" w:hAnsiTheme="minorHAnsi"/>
          <w:color w:val="171717" w:themeColor="background2" w:themeShade="1A"/>
          <w:lang w:val="en-GB"/>
        </w:rPr>
        <w:t>(TCM)</w:t>
      </w:r>
      <w:r w:rsidR="155E3B0A" w:rsidRPr="006D059B">
        <w:rPr>
          <w:rFonts w:asciiTheme="minorHAnsi" w:hAnsiTheme="minorHAnsi"/>
          <w:color w:val="171717" w:themeColor="background2" w:themeShade="1A"/>
          <w:lang w:val="en-GB"/>
        </w:rPr>
        <w:t xml:space="preserve"> </w:t>
      </w:r>
      <w:r w:rsidR="14A6B749" w:rsidRPr="006D059B">
        <w:rPr>
          <w:rFonts w:asciiTheme="minorHAnsi" w:hAnsiTheme="minorHAnsi"/>
          <w:color w:val="171717" w:themeColor="background2" w:themeShade="1A"/>
          <w:lang w:val="en-GB"/>
        </w:rPr>
        <w:t>medications are effective in the symptom management of COVID-19 patients</w:t>
      </w:r>
      <w:r w:rsidR="0D097C58" w:rsidRPr="006D059B">
        <w:rPr>
          <w:rFonts w:asciiTheme="minorHAnsi" w:hAnsiTheme="minorHAnsi"/>
          <w:color w:val="171717" w:themeColor="background2" w:themeShade="1A"/>
          <w:lang w:val="en-GB"/>
        </w:rPr>
        <w:t>.</w:t>
      </w:r>
      <w:r w:rsidR="00286CB7" w:rsidRPr="006D059B">
        <w:rPr>
          <w:rFonts w:asciiTheme="minorHAnsi" w:hAnsiTheme="minorHAnsi"/>
          <w:color w:val="171717" w:themeColor="background2" w:themeShade="1A"/>
          <w:lang w:val="en-GB"/>
        </w:rPr>
        <w:fldChar w:fldCharType="begin"/>
      </w:r>
      <w:r w:rsidR="0052198E" w:rsidRPr="006D059B">
        <w:rPr>
          <w:rFonts w:asciiTheme="minorHAnsi" w:hAnsiTheme="minorHAnsi"/>
          <w:color w:val="171717" w:themeColor="background2" w:themeShade="1A"/>
          <w:lang w:val="en-GB"/>
        </w:rPr>
        <w:instrText xml:space="preserve"> ADDIN EN.CITE &lt;EndNote&gt;&lt;Cite&gt;&lt;Author&gt;Jeon&lt;/Author&gt;&lt;Year&gt;2022&lt;/Year&gt;&lt;RecNum&gt;3537&lt;/RecNum&gt;&lt;DisplayText&gt;(105)&lt;/DisplayText&gt;&lt;record&gt;&lt;rec-number&gt;3537&lt;/rec-number&gt;&lt;foreign-keys&gt;&lt;key app="EN" db-id="0rs59rwxor09ptezsf5vp5zttpdzdep90xfe" timestamp="1656445220" guid="3cc3c72e-5243-471f-9e17-673fb2e5a11e"&gt;3537&lt;/key&gt;&lt;/foreign-keys&gt;&lt;ref-type name="Journal Article"&gt;17&lt;/ref-type&gt;&lt;contributors&gt;&lt;authors&gt;&lt;author&gt;Jeon, Sae-Rom&lt;/author&gt;&lt;author&gt;Kang, Jung Won&lt;/author&gt;&lt;author&gt;Ang, Lin&lt;/author&gt;&lt;author&gt;Lee, Hye Won&lt;/author&gt;&lt;author&gt;Lee, Myeong Soo&lt;/author&gt;&lt;author&gt;Kim, Tae-Hun&lt;/author&gt;&lt;/authors&gt;&lt;/contributors&gt;&lt;titles&gt;&lt;title&gt;Complementary and alternative medicine (CAM) interventions for COVID-19: An overview of systematic reviews&lt;/title&gt;&lt;secondary-title&gt;Integrative Medicine Research&lt;/secondary-title&gt;&lt;/titles&gt;&lt;periodical&gt;&lt;full-title&gt;Integrative Medicine Research&lt;/full-title&gt;&lt;/periodical&gt;&lt;pages&gt;100842&lt;/pages&gt;&lt;volume&gt;11&lt;/volume&gt;&lt;number&gt;3&lt;/number&gt;&lt;keywords&gt;&lt;keyword&gt;Complementary and alternative medicine&lt;/keyword&gt;&lt;keyword&gt;COVID-19&lt;/keyword&gt;&lt;keyword&gt;Evidence mapping&lt;/keyword&gt;&lt;keyword&gt;Overview of systematic review&lt;/keyword&gt;&lt;keyword&gt;Traditional Chinese Medicine&lt;/keyword&gt;&lt;/keywords&gt;&lt;dates&gt;&lt;year&gt;2022&lt;/year&gt;&lt;pub-dates&gt;&lt;date&gt;2022/09/01/&lt;/date&gt;&lt;/pub-dates&gt;&lt;/dates&gt;&lt;isbn&gt;2213-4220&lt;/isbn&gt;&lt;urls&gt;&lt;related-urls&gt;&lt;url&gt;https://www.sciencedirect.com/science/article/pii/S2213422022000117&lt;/url&gt;&lt;/related-urls&gt;&lt;/urls&gt;&lt;electronic-resource-num&gt;https://doi.org/10.1016/j.imr.2022.100842&lt;/electronic-resource-num&gt;&lt;/record&gt;&lt;/Cite&gt;&lt;/EndNote&gt;</w:instrText>
      </w:r>
      <w:r w:rsidR="00286CB7" w:rsidRPr="006D059B">
        <w:rPr>
          <w:rFonts w:asciiTheme="minorHAnsi" w:hAnsiTheme="minorHAnsi"/>
          <w:color w:val="171717" w:themeColor="background2" w:themeShade="1A"/>
          <w:lang w:val="en-GB"/>
        </w:rPr>
        <w:fldChar w:fldCharType="separate"/>
      </w:r>
      <w:r w:rsidR="0052198E" w:rsidRPr="006D059B">
        <w:rPr>
          <w:rFonts w:asciiTheme="minorHAnsi" w:hAnsiTheme="minorHAnsi"/>
          <w:noProof/>
          <w:color w:val="171717" w:themeColor="background2" w:themeShade="1A"/>
          <w:lang w:val="en-GB"/>
        </w:rPr>
        <w:t>(105)</w:t>
      </w:r>
      <w:r w:rsidR="00286CB7" w:rsidRPr="006D059B">
        <w:rPr>
          <w:rFonts w:asciiTheme="minorHAnsi" w:hAnsiTheme="minorHAnsi"/>
          <w:color w:val="171717" w:themeColor="background2" w:themeShade="1A"/>
          <w:lang w:val="en-GB"/>
        </w:rPr>
        <w:fldChar w:fldCharType="end"/>
      </w:r>
      <w:r w:rsidR="0D097C58" w:rsidRPr="006D059B">
        <w:rPr>
          <w:rFonts w:asciiTheme="minorHAnsi" w:hAnsiTheme="minorHAnsi"/>
          <w:color w:val="171717" w:themeColor="background2" w:themeShade="1A"/>
          <w:lang w:val="en-GB"/>
        </w:rPr>
        <w:t xml:space="preserve">  There are clinical trials underway exploring s</w:t>
      </w:r>
      <w:r w:rsidR="19C43D6C" w:rsidRPr="006D059B">
        <w:rPr>
          <w:rFonts w:asciiTheme="minorHAnsi" w:hAnsiTheme="minorHAnsi"/>
          <w:color w:val="171717" w:themeColor="background2" w:themeShade="1A"/>
          <w:lang w:val="en-GB"/>
        </w:rPr>
        <w:t xml:space="preserve">afety and efficacy of Ayurvedic interventions and </w:t>
      </w:r>
      <w:r w:rsidR="002F4218" w:rsidRPr="006D059B">
        <w:rPr>
          <w:rFonts w:asciiTheme="minorHAnsi" w:hAnsiTheme="minorHAnsi"/>
          <w:color w:val="171717" w:themeColor="background2" w:themeShade="1A"/>
          <w:lang w:val="en-GB"/>
        </w:rPr>
        <w:t>y</w:t>
      </w:r>
      <w:r w:rsidR="19C43D6C" w:rsidRPr="006D059B">
        <w:rPr>
          <w:rFonts w:asciiTheme="minorHAnsi" w:hAnsiTheme="minorHAnsi"/>
          <w:color w:val="171717" w:themeColor="background2" w:themeShade="1A"/>
          <w:lang w:val="en-GB"/>
        </w:rPr>
        <w:t xml:space="preserve">oga on </w:t>
      </w:r>
      <w:r w:rsidR="002F4218" w:rsidRPr="006D059B">
        <w:rPr>
          <w:rFonts w:asciiTheme="minorHAnsi" w:hAnsiTheme="minorHAnsi"/>
          <w:color w:val="171717" w:themeColor="background2" w:themeShade="1A"/>
          <w:lang w:val="en-GB"/>
        </w:rPr>
        <w:t xml:space="preserve">the </w:t>
      </w:r>
      <w:r w:rsidR="19C43D6C" w:rsidRPr="006D059B">
        <w:rPr>
          <w:rFonts w:asciiTheme="minorHAnsi" w:hAnsiTheme="minorHAnsi"/>
          <w:color w:val="171717" w:themeColor="background2" w:themeShade="1A"/>
          <w:lang w:val="en-GB"/>
        </w:rPr>
        <w:t xml:space="preserve">long term effects of COVID-19 </w:t>
      </w:r>
      <w:r w:rsidR="00286CB7" w:rsidRPr="006D059B">
        <w:rPr>
          <w:rFonts w:asciiTheme="minorHAnsi" w:hAnsiTheme="minorHAnsi"/>
          <w:color w:val="171717" w:themeColor="background2" w:themeShade="1A"/>
          <w:lang w:val="en-GB"/>
        </w:rPr>
        <w:fldChar w:fldCharType="begin"/>
      </w:r>
      <w:r w:rsidR="0052198E" w:rsidRPr="006D059B">
        <w:rPr>
          <w:rFonts w:asciiTheme="minorHAnsi" w:hAnsiTheme="minorHAnsi"/>
          <w:color w:val="171717" w:themeColor="background2" w:themeShade="1A"/>
          <w:lang w:val="en-GB"/>
        </w:rPr>
        <w:instrText xml:space="preserve"> ADDIN EN.CITE &lt;EndNote&gt;&lt;Cite&gt;&lt;Author&gt;Yadav&lt;/Author&gt;&lt;Year&gt;2021&lt;/Year&gt;&lt;RecNum&gt;5090&lt;/RecNum&gt;&lt;DisplayText&gt;(106)&lt;/DisplayText&gt;&lt;record&gt;&lt;rec-number&gt;5090&lt;/rec-number&gt;&lt;foreign-keys&gt;&lt;key app="EN" db-id="0rs59rwxor09ptezsf5vp5zttpdzdep90xfe" timestamp="1660168826" guid="216e24f4-2f78-4d1a-800f-2f69468b7522"&gt;5090&lt;/key&gt;&lt;/foreign-keys&gt;&lt;ref-type name="Journal Article"&gt;17&lt;/ref-type&gt;&lt;contributors&gt;&lt;authors&gt;&lt;author&gt;Yadav, Babita&lt;/author&gt;&lt;author&gt;Rai, Amit&lt;/author&gt;&lt;author&gt;Mundada, Pallavi Suresh&lt;/author&gt;&lt;author&gt;Singhal, Richa&lt;/author&gt;&lt;author&gt;Rao, B. C. S.&lt;/author&gt;&lt;author&gt;Rana, Rakesh&lt;/author&gt;&lt;author&gt;Srikanth, Narayanam&lt;/author&gt;&lt;/authors&gt;&lt;/contributors&gt;&lt;titles&gt;&lt;title&gt;Safety and efficacy of Ayurvedic interventions and Yoga on long term effects of COVID-19: A structured summary of a study protocol for a randomized controlled trial&lt;/title&gt;&lt;secondary-title&gt;Trials&lt;/secondary-title&gt;&lt;/titles&gt;&lt;periodical&gt;&lt;full-title&gt;Trials&lt;/full-title&gt;&lt;/periodical&gt;&lt;pages&gt;378&lt;/pages&gt;&lt;volume&gt;22&lt;/volume&gt;&lt;number&gt;1&lt;/number&gt;&lt;dates&gt;&lt;year&gt;2021&lt;/year&gt;&lt;pub-dates&gt;&lt;date&gt;2021/06/03&lt;/date&gt;&lt;/pub-dates&gt;&lt;/dates&gt;&lt;isbn&gt;1745-6215&lt;/isbn&gt;&lt;urls&gt;&lt;related-urls&gt;&lt;url&gt;https://doi.org/10.1186/s13063-021-05326-1&lt;/url&gt;&lt;/related-urls&gt;&lt;/urls&gt;&lt;electronic-resource-num&gt;10.1186/s13063-021-05326-1&lt;/electronic-resource-num&gt;&lt;/record&gt;&lt;/Cite&gt;&lt;/EndNote&gt;</w:instrText>
      </w:r>
      <w:r w:rsidR="00286CB7" w:rsidRPr="006D059B">
        <w:rPr>
          <w:rFonts w:asciiTheme="minorHAnsi" w:hAnsiTheme="minorHAnsi"/>
          <w:color w:val="171717" w:themeColor="background2" w:themeShade="1A"/>
          <w:lang w:val="en-GB"/>
        </w:rPr>
        <w:fldChar w:fldCharType="separate"/>
      </w:r>
      <w:r w:rsidR="0052198E" w:rsidRPr="006D059B">
        <w:rPr>
          <w:rFonts w:asciiTheme="minorHAnsi" w:hAnsiTheme="minorHAnsi"/>
          <w:noProof/>
          <w:color w:val="171717" w:themeColor="background2" w:themeShade="1A"/>
          <w:lang w:val="en-GB"/>
        </w:rPr>
        <w:t>(106)</w:t>
      </w:r>
      <w:r w:rsidR="00286CB7" w:rsidRPr="006D059B">
        <w:rPr>
          <w:rFonts w:asciiTheme="minorHAnsi" w:hAnsiTheme="minorHAnsi"/>
          <w:color w:val="171717" w:themeColor="background2" w:themeShade="1A"/>
          <w:lang w:val="en-GB"/>
        </w:rPr>
        <w:fldChar w:fldCharType="end"/>
      </w:r>
      <w:r w:rsidR="19C43D6C" w:rsidRPr="006D059B">
        <w:rPr>
          <w:rFonts w:asciiTheme="minorHAnsi" w:hAnsiTheme="minorHAnsi"/>
          <w:color w:val="171717" w:themeColor="background2" w:themeShade="1A"/>
          <w:lang w:val="en-GB"/>
        </w:rPr>
        <w:t xml:space="preserve">, and </w:t>
      </w:r>
      <w:r w:rsidR="002F4218" w:rsidRPr="006D059B">
        <w:rPr>
          <w:rFonts w:asciiTheme="minorHAnsi" w:hAnsiTheme="minorHAnsi"/>
          <w:color w:val="171717" w:themeColor="background2" w:themeShade="1A"/>
          <w:lang w:val="en-GB"/>
        </w:rPr>
        <w:t>o</w:t>
      </w:r>
      <w:r w:rsidR="19C43D6C" w:rsidRPr="006D059B">
        <w:rPr>
          <w:rFonts w:asciiTheme="minorHAnsi" w:hAnsiTheme="minorHAnsi"/>
          <w:color w:val="171717" w:themeColor="background2" w:themeShade="1A"/>
          <w:lang w:val="en-GB"/>
        </w:rPr>
        <w:t>steopathy treatment for fatigue, however the results are not yet reported.</w:t>
      </w:r>
      <w:r w:rsidR="007F0C27" w:rsidRPr="006D059B">
        <w:rPr>
          <w:rFonts w:asciiTheme="minorHAnsi" w:hAnsiTheme="minorHAnsi"/>
          <w:color w:val="171717" w:themeColor="background2" w:themeShade="1A"/>
          <w:lang w:val="en-GB"/>
        </w:rPr>
        <w:t xml:space="preserve"> </w:t>
      </w:r>
      <w:r w:rsidR="00286CB7" w:rsidRPr="006D059B">
        <w:rPr>
          <w:rFonts w:asciiTheme="minorHAnsi" w:hAnsiTheme="minorHAnsi"/>
          <w:color w:val="171717" w:themeColor="background2" w:themeShade="1A"/>
          <w:lang w:val="en-GB"/>
        </w:rPr>
        <w:fldChar w:fldCharType="begin"/>
      </w:r>
      <w:r w:rsidR="0052198E" w:rsidRPr="006D059B">
        <w:rPr>
          <w:rFonts w:asciiTheme="minorHAnsi" w:hAnsiTheme="minorHAnsi"/>
          <w:color w:val="171717" w:themeColor="background2" w:themeShade="1A"/>
          <w:lang w:val="en-GB"/>
        </w:rPr>
        <w:instrText xml:space="preserve"> ADDIN EN.CITE &lt;EndNote&gt;&lt;Cite&gt;&lt;Author&gt;Curi&lt;/Author&gt;&lt;Year&gt;2022&lt;/Year&gt;&lt;RecNum&gt;5013&lt;/RecNum&gt;&lt;DisplayText&gt;(107)&lt;/DisplayText&gt;&lt;record&gt;&lt;rec-number&gt;5013&lt;/rec-number&gt;&lt;foreign-keys&gt;&lt;key app="EN" db-id="0rs59rwxor09ptezsf5vp5zttpdzdep90xfe" timestamp="1660168823" guid="76600f78-d794-4f65-91c8-de84bb957400"&gt;5013&lt;/key&gt;&lt;/foreign-keys&gt;&lt;ref-type name="Journal Article"&gt;17&lt;/ref-type&gt;&lt;contributors&gt;&lt;authors&gt;&lt;author&gt;Curi, Ana Christina Certain&lt;/author&gt;&lt;author&gt;Ferreira, Ana Paula Antunes&lt;/author&gt;&lt;author&gt;Nogueira, Leandro Alberto Calazans&lt;/author&gt;&lt;author&gt;Meziat Filho, Ney Armando Mello&lt;/author&gt;&lt;author&gt;Ferreira, Arthur Sá&lt;/author&gt;&lt;/authors&gt;&lt;/contributors&gt;&lt;titles&gt;&lt;title&gt;Osteopathy and physiotherapy compared to physiotherapy alone on fatigue in long COVID: Study protocol for a pragmatic randomized controlled superiority trial&lt;/title&gt;&lt;secondary-title&gt;International Journal of Osteopathic Medicine&lt;/secondary-title&gt;&lt;/titles&gt;&lt;periodical&gt;&lt;full-title&gt;International Journal of Osteopathic Medicine&lt;/full-title&gt;&lt;/periodical&gt;&lt;dates&gt;&lt;year&gt;2022&lt;/year&gt;&lt;/dates&gt;&lt;isbn&gt;1746-0689&lt;/isbn&gt;&lt;urls&gt;&lt;/urls&gt;&lt;/record&gt;&lt;/Cite&gt;&lt;/EndNote&gt;</w:instrText>
      </w:r>
      <w:r w:rsidR="00286CB7" w:rsidRPr="006D059B">
        <w:rPr>
          <w:rFonts w:asciiTheme="minorHAnsi" w:hAnsiTheme="minorHAnsi"/>
          <w:color w:val="171717" w:themeColor="background2" w:themeShade="1A"/>
          <w:lang w:val="en-GB"/>
        </w:rPr>
        <w:fldChar w:fldCharType="separate"/>
      </w:r>
      <w:r w:rsidR="0052198E" w:rsidRPr="006D059B">
        <w:rPr>
          <w:rFonts w:asciiTheme="minorHAnsi" w:hAnsiTheme="minorHAnsi"/>
          <w:noProof/>
          <w:color w:val="171717" w:themeColor="background2" w:themeShade="1A"/>
          <w:lang w:val="en-GB"/>
        </w:rPr>
        <w:t>(107)</w:t>
      </w:r>
      <w:r w:rsidR="00286CB7" w:rsidRPr="006D059B">
        <w:rPr>
          <w:rFonts w:asciiTheme="minorHAnsi" w:hAnsiTheme="minorHAnsi"/>
          <w:color w:val="171717" w:themeColor="background2" w:themeShade="1A"/>
          <w:lang w:val="en-GB"/>
        </w:rPr>
        <w:fldChar w:fldCharType="end"/>
      </w:r>
      <w:r w:rsidR="19C43D6C" w:rsidRPr="006D059B">
        <w:rPr>
          <w:rFonts w:asciiTheme="minorHAnsi" w:hAnsiTheme="minorHAnsi"/>
          <w:color w:val="171717" w:themeColor="background2" w:themeShade="1A"/>
          <w:lang w:val="en-GB"/>
        </w:rPr>
        <w:t xml:space="preserve"> </w:t>
      </w:r>
      <w:r w:rsidRPr="006D059B">
        <w:rPr>
          <w:rFonts w:asciiTheme="minorHAnsi" w:hAnsiTheme="minorHAnsi"/>
          <w:color w:val="171717" w:themeColor="background2" w:themeShade="1A"/>
          <w:lang w:val="en-GB"/>
        </w:rPr>
        <w:t>Conversely</w:t>
      </w:r>
      <w:r w:rsidR="434C03AD" w:rsidRPr="006D059B">
        <w:rPr>
          <w:rFonts w:asciiTheme="minorHAnsi" w:hAnsiTheme="minorHAnsi"/>
          <w:color w:val="171717" w:themeColor="background2" w:themeShade="1A"/>
          <w:lang w:val="en-GB"/>
        </w:rPr>
        <w:t xml:space="preserve">, evidence for the effectiveness of most </w:t>
      </w:r>
      <w:r w:rsidRPr="006D059B">
        <w:rPr>
          <w:rFonts w:asciiTheme="minorHAnsi" w:hAnsiTheme="minorHAnsi"/>
          <w:color w:val="171717" w:themeColor="background2" w:themeShade="1A"/>
          <w:lang w:val="en-GB"/>
        </w:rPr>
        <w:t>Complementary</w:t>
      </w:r>
      <w:r w:rsidR="39A070E7" w:rsidRPr="006D059B">
        <w:rPr>
          <w:rFonts w:asciiTheme="minorHAnsi" w:hAnsiTheme="minorHAnsi"/>
          <w:color w:val="171717" w:themeColor="background2" w:themeShade="1A"/>
          <w:lang w:val="en-GB"/>
        </w:rPr>
        <w:t xml:space="preserve"> and </w:t>
      </w:r>
      <w:r w:rsidR="434C03AD" w:rsidRPr="006D059B">
        <w:rPr>
          <w:rFonts w:asciiTheme="minorHAnsi" w:hAnsiTheme="minorHAnsi"/>
          <w:color w:val="171717" w:themeColor="background2" w:themeShade="1A"/>
          <w:lang w:val="en-GB"/>
        </w:rPr>
        <w:t>A</w:t>
      </w:r>
      <w:r w:rsidR="39A070E7" w:rsidRPr="006D059B">
        <w:rPr>
          <w:rFonts w:asciiTheme="minorHAnsi" w:hAnsiTheme="minorHAnsi"/>
          <w:color w:val="171717" w:themeColor="background2" w:themeShade="1A"/>
          <w:lang w:val="en-GB"/>
        </w:rPr>
        <w:t xml:space="preserve">lternative </w:t>
      </w:r>
      <w:r w:rsidR="434C03AD" w:rsidRPr="006D059B">
        <w:rPr>
          <w:rFonts w:asciiTheme="minorHAnsi" w:hAnsiTheme="minorHAnsi"/>
          <w:color w:val="171717" w:themeColor="background2" w:themeShade="1A"/>
          <w:lang w:val="en-GB"/>
        </w:rPr>
        <w:t>M</w:t>
      </w:r>
      <w:r w:rsidR="39A070E7" w:rsidRPr="006D059B">
        <w:rPr>
          <w:rFonts w:asciiTheme="minorHAnsi" w:hAnsiTheme="minorHAnsi"/>
          <w:color w:val="171717" w:themeColor="background2" w:themeShade="1A"/>
          <w:lang w:val="en-GB"/>
        </w:rPr>
        <w:t>edicine</w:t>
      </w:r>
      <w:r w:rsidR="434C03AD" w:rsidRPr="006D059B">
        <w:rPr>
          <w:rFonts w:asciiTheme="minorHAnsi" w:hAnsiTheme="minorHAnsi"/>
          <w:color w:val="171717" w:themeColor="background2" w:themeShade="1A"/>
          <w:lang w:val="en-GB"/>
        </w:rPr>
        <w:t xml:space="preserve"> interventions still needs evaluation.</w:t>
      </w:r>
    </w:p>
    <w:p w14:paraId="25D94FF8" w14:textId="069CBD8D" w:rsidR="007C6FC1" w:rsidRPr="006D059B" w:rsidRDefault="001B75F6" w:rsidP="1631DA70">
      <w:pPr>
        <w:pStyle w:val="BodyText"/>
        <w:spacing w:line="276" w:lineRule="auto"/>
        <w:rPr>
          <w:rFonts w:asciiTheme="minorHAnsi" w:hAnsiTheme="minorHAnsi"/>
          <w:color w:val="171717" w:themeColor="background2" w:themeShade="1A"/>
          <w:lang w:val="en-GB"/>
        </w:rPr>
      </w:pPr>
      <w:hyperlink r:id="rId50" w:anchor=":~:text=M%C4%81ori%20medicine%20Rongo%C4%81%20M%C4%81ori,passed%20down%20through%20many%20generations">
        <w:r w:rsidR="00A372C9" w:rsidRPr="1631DA70">
          <w:rPr>
            <w:rStyle w:val="Hyperlink"/>
            <w:rFonts w:asciiTheme="minorHAnsi" w:hAnsiTheme="minorHAnsi"/>
            <w:lang w:val="en-GB"/>
          </w:rPr>
          <w:t>Rongoā Māori</w:t>
        </w:r>
        <w:r w:rsidR="00CA0C9A" w:rsidRPr="1631DA70">
          <w:rPr>
            <w:rStyle w:val="Hyperlink"/>
            <w:rFonts w:asciiTheme="minorHAnsi" w:hAnsiTheme="minorHAnsi"/>
            <w:lang w:val="en-GB"/>
          </w:rPr>
          <w:t xml:space="preserve"> (</w:t>
        </w:r>
        <w:r w:rsidR="008A77CE" w:rsidRPr="1631DA70">
          <w:rPr>
            <w:rStyle w:val="Hyperlink"/>
            <w:rFonts w:asciiTheme="minorHAnsi" w:hAnsiTheme="minorHAnsi"/>
            <w:lang w:val="en-GB"/>
          </w:rPr>
          <w:t>Māori</w:t>
        </w:r>
        <w:r w:rsidR="00A372C9" w:rsidRPr="1631DA70">
          <w:rPr>
            <w:rStyle w:val="Hyperlink"/>
            <w:rFonts w:asciiTheme="minorHAnsi" w:hAnsiTheme="minorHAnsi"/>
            <w:lang w:val="en-GB"/>
          </w:rPr>
          <w:t xml:space="preserve"> medicine</w:t>
        </w:r>
      </w:hyperlink>
      <w:r w:rsidR="00CA0C9A" w:rsidRPr="1631DA70">
        <w:rPr>
          <w:rStyle w:val="Hyperlink"/>
          <w:rFonts w:asciiTheme="minorHAnsi" w:hAnsiTheme="minorHAnsi"/>
          <w:lang w:val="en-GB"/>
        </w:rPr>
        <w:t>)</w:t>
      </w:r>
      <w:r w:rsidR="007C6FC1" w:rsidRPr="1631DA70">
        <w:rPr>
          <w:rFonts w:asciiTheme="minorHAnsi" w:hAnsiTheme="minorHAnsi"/>
          <w:color w:val="C00000"/>
          <w:lang w:val="en-GB"/>
        </w:rPr>
        <w:t xml:space="preserve"> </w:t>
      </w:r>
      <w:r w:rsidR="00165467" w:rsidRPr="006D059B">
        <w:rPr>
          <w:rFonts w:asciiTheme="minorHAnsi" w:hAnsiTheme="minorHAnsi"/>
          <w:color w:val="171717" w:themeColor="background2" w:themeShade="1A"/>
          <w:lang w:val="en-GB"/>
        </w:rPr>
        <w:t xml:space="preserve">where ailments are treated in a holistic manner is also of cultural significance for Aotearoa populations. </w:t>
      </w:r>
      <w:r w:rsidR="0027268F" w:rsidRPr="006D059B">
        <w:rPr>
          <w:rFonts w:asciiTheme="minorHAnsi" w:hAnsiTheme="minorHAnsi"/>
          <w:color w:val="171717" w:themeColor="background2" w:themeShade="1A"/>
          <w:lang w:val="en-GB"/>
        </w:rPr>
        <w:t xml:space="preserve">A scoping review </w:t>
      </w:r>
      <w:r w:rsidR="00E72EEF" w:rsidRPr="006D059B">
        <w:rPr>
          <w:rFonts w:asciiTheme="minorHAnsi" w:hAnsiTheme="minorHAnsi"/>
          <w:color w:val="171717" w:themeColor="background2" w:themeShade="1A"/>
          <w:lang w:val="en-GB"/>
        </w:rPr>
        <w:t xml:space="preserve">is underway to </w:t>
      </w:r>
      <w:r w:rsidR="00CA2EDD" w:rsidRPr="006D059B">
        <w:rPr>
          <w:rFonts w:asciiTheme="minorHAnsi" w:hAnsiTheme="minorHAnsi"/>
          <w:color w:val="171717" w:themeColor="background2" w:themeShade="1A"/>
          <w:lang w:val="en-GB"/>
        </w:rPr>
        <w:t>e</w:t>
      </w:r>
      <w:r w:rsidR="00545A1F" w:rsidRPr="006D059B">
        <w:rPr>
          <w:rFonts w:asciiTheme="minorHAnsi" w:hAnsiTheme="minorHAnsi"/>
          <w:color w:val="171717" w:themeColor="background2" w:themeShade="1A"/>
          <w:lang w:val="en-GB"/>
        </w:rPr>
        <w:t>xamining the</w:t>
      </w:r>
      <w:r w:rsidR="00E72EEF" w:rsidRPr="006D059B">
        <w:rPr>
          <w:rFonts w:asciiTheme="minorHAnsi" w:hAnsiTheme="minorHAnsi"/>
          <w:color w:val="171717" w:themeColor="background2" w:themeShade="1A"/>
          <w:lang w:val="en-GB"/>
        </w:rPr>
        <w:t xml:space="preserve"> barriers </w:t>
      </w:r>
      <w:r w:rsidR="00545A1F" w:rsidRPr="006D059B">
        <w:rPr>
          <w:rFonts w:asciiTheme="minorHAnsi" w:hAnsiTheme="minorHAnsi"/>
          <w:color w:val="171717" w:themeColor="background2" w:themeShade="1A"/>
          <w:lang w:val="en-GB"/>
        </w:rPr>
        <w:t>and facilitators</w:t>
      </w:r>
      <w:r w:rsidR="00CA2EDD" w:rsidRPr="006D059B">
        <w:rPr>
          <w:rFonts w:asciiTheme="minorHAnsi" w:hAnsiTheme="minorHAnsi"/>
          <w:color w:val="171717" w:themeColor="background2" w:themeShade="1A"/>
          <w:lang w:val="en-GB"/>
        </w:rPr>
        <w:t xml:space="preserve"> </w:t>
      </w:r>
      <w:r w:rsidR="00545A1F" w:rsidRPr="006D059B">
        <w:rPr>
          <w:rFonts w:asciiTheme="minorHAnsi" w:hAnsiTheme="minorHAnsi"/>
          <w:color w:val="171717" w:themeColor="background2" w:themeShade="1A"/>
          <w:lang w:val="en-GB"/>
        </w:rPr>
        <w:t>for Māori accessing injury and</w:t>
      </w:r>
      <w:r w:rsidR="00CA2EDD" w:rsidRPr="006D059B">
        <w:rPr>
          <w:rFonts w:asciiTheme="minorHAnsi" w:hAnsiTheme="minorHAnsi"/>
          <w:color w:val="171717" w:themeColor="background2" w:themeShade="1A"/>
          <w:lang w:val="en-GB"/>
        </w:rPr>
        <w:t xml:space="preserve"> </w:t>
      </w:r>
      <w:r w:rsidR="00545A1F" w:rsidRPr="006D059B">
        <w:rPr>
          <w:rFonts w:asciiTheme="minorHAnsi" w:hAnsiTheme="minorHAnsi"/>
          <w:color w:val="171717" w:themeColor="background2" w:themeShade="1A"/>
          <w:lang w:val="en-GB"/>
        </w:rPr>
        <w:t>rehabilitation services</w:t>
      </w:r>
      <w:r w:rsidR="00CA2EDD" w:rsidRPr="006D059B">
        <w:rPr>
          <w:rFonts w:asciiTheme="minorHAnsi" w:hAnsiTheme="minorHAnsi"/>
          <w:color w:val="171717" w:themeColor="background2" w:themeShade="1A"/>
          <w:lang w:val="en-GB"/>
        </w:rPr>
        <w:t xml:space="preserve">, </w:t>
      </w:r>
      <w:r w:rsidR="00B67B24" w:rsidRPr="006D059B">
        <w:rPr>
          <w:rFonts w:asciiTheme="minorHAnsi" w:hAnsiTheme="minorHAnsi"/>
          <w:color w:val="171717" w:themeColor="background2" w:themeShade="1A"/>
          <w:lang w:val="en-GB"/>
        </w:rPr>
        <w:t xml:space="preserve">and </w:t>
      </w:r>
      <w:r w:rsidR="004542D2" w:rsidRPr="006D059B">
        <w:rPr>
          <w:rFonts w:asciiTheme="minorHAnsi" w:hAnsiTheme="minorHAnsi"/>
          <w:color w:val="171717" w:themeColor="background2" w:themeShade="1A"/>
          <w:lang w:val="en-GB"/>
        </w:rPr>
        <w:t>the findings</w:t>
      </w:r>
      <w:r w:rsidR="00CA2EDD" w:rsidRPr="006D059B">
        <w:rPr>
          <w:rFonts w:asciiTheme="minorHAnsi" w:hAnsiTheme="minorHAnsi"/>
          <w:color w:val="171717" w:themeColor="background2" w:themeShade="1A"/>
          <w:lang w:val="en-GB"/>
        </w:rPr>
        <w:t xml:space="preserve"> will be of benefit </w:t>
      </w:r>
      <w:r w:rsidR="00CF6E23" w:rsidRPr="006D059B">
        <w:rPr>
          <w:rFonts w:asciiTheme="minorHAnsi" w:hAnsiTheme="minorHAnsi"/>
          <w:color w:val="171717" w:themeColor="background2" w:themeShade="1A"/>
          <w:lang w:val="en-GB"/>
        </w:rPr>
        <w:t>when considering</w:t>
      </w:r>
      <w:r w:rsidR="00CA2EDD" w:rsidRPr="006D059B">
        <w:rPr>
          <w:rFonts w:asciiTheme="minorHAnsi" w:hAnsiTheme="minorHAnsi"/>
          <w:color w:val="171717" w:themeColor="background2" w:themeShade="1A"/>
          <w:lang w:val="en-GB"/>
        </w:rPr>
        <w:t xml:space="preserve"> long COVID rehabilitation </w:t>
      </w:r>
      <w:r w:rsidR="004542D2" w:rsidRPr="006D059B">
        <w:rPr>
          <w:rFonts w:asciiTheme="minorHAnsi" w:hAnsiTheme="minorHAnsi"/>
          <w:color w:val="171717" w:themeColor="background2" w:themeShade="1A"/>
          <w:lang w:val="en-GB"/>
        </w:rPr>
        <w:t xml:space="preserve">for the </w:t>
      </w:r>
      <w:r w:rsidR="00476975" w:rsidRPr="006D059B">
        <w:rPr>
          <w:rFonts w:asciiTheme="minorHAnsi" w:hAnsiTheme="minorHAnsi"/>
          <w:color w:val="171717" w:themeColor="background2" w:themeShade="1A"/>
          <w:lang w:val="en-GB"/>
        </w:rPr>
        <w:t xml:space="preserve">priority populations affected by </w:t>
      </w:r>
      <w:r w:rsidR="00152689" w:rsidRPr="006D059B">
        <w:rPr>
          <w:rFonts w:asciiTheme="minorHAnsi" w:hAnsiTheme="minorHAnsi"/>
          <w:color w:val="171717" w:themeColor="background2" w:themeShade="1A"/>
          <w:lang w:val="en-GB"/>
        </w:rPr>
        <w:t xml:space="preserve">long COVID. </w:t>
      </w:r>
      <w:r w:rsidR="00286CB7" w:rsidRPr="006D059B">
        <w:rPr>
          <w:rFonts w:asciiTheme="minorHAnsi" w:hAnsiTheme="minorHAnsi"/>
          <w:color w:val="171717" w:themeColor="background2" w:themeShade="1A"/>
          <w:lang w:val="en-GB"/>
        </w:rPr>
        <w:fldChar w:fldCharType="begin"/>
      </w:r>
      <w:r w:rsidR="0052198E" w:rsidRPr="006D059B">
        <w:rPr>
          <w:rFonts w:asciiTheme="minorHAnsi" w:hAnsiTheme="minorHAnsi"/>
          <w:color w:val="171717" w:themeColor="background2" w:themeShade="1A"/>
          <w:lang w:val="en-GB"/>
        </w:rPr>
        <w:instrText xml:space="preserve"> ADDIN EN.CITE &lt;EndNote&gt;&lt;Cite&gt;&lt;Author&gt;Nelson V&lt;/Author&gt;&lt;Year&gt;2022&lt;/Year&gt;&lt;RecNum&gt;3538&lt;/RecNum&gt;&lt;DisplayText&gt;(108)&lt;/DisplayText&gt;&lt;record&gt;&lt;rec-number&gt;3538&lt;/rec-number&gt;&lt;foreign-keys&gt;&lt;key app="EN" db-id="0rs59rwxor09ptezsf5vp5zttpdzdep90xfe" timestamp="1656445220" guid="c9b89650-8a3b-4614-b12e-418f34280a12"&gt;3538&lt;/key&gt;&lt;/foreign-keys&gt;&lt;ref-type name="Journal Article"&gt;17&lt;/ref-type&gt;&lt;contributors&gt;&lt;authors&gt;&lt;author&gt;Nelson V, Lambert M, Richard L, et al&lt;/author&gt;&lt;/authors&gt;&lt;/contributors&gt;&lt;titles&gt;&lt;title&gt;Examining the barriers and facilitators for Māori accessing injury and rehabilitation services: a scoping review protocol.&lt;/title&gt;&lt;secondary-title&gt;BMJ open&lt;/secondary-title&gt;&lt;/titles&gt;&lt;periodical&gt;&lt;full-title&gt;BMJ open&lt;/full-title&gt;&lt;/periodical&gt;&lt;pages&gt;e048252&lt;/pages&gt;&lt;volume&gt;12&lt;/volume&gt;&lt;number&gt;2&lt;/number&gt;&lt;dates&gt;&lt;year&gt;2022&lt;/year&gt;&lt;/dates&gt;&lt;urls&gt;&lt;/urls&gt;&lt;electronic-resource-num&gt;10.1136/bmjopen-2020-04825&lt;/electronic-resource-num&gt;&lt;/record&gt;&lt;/Cite&gt;&lt;/EndNote&gt;</w:instrText>
      </w:r>
      <w:r w:rsidR="00286CB7" w:rsidRPr="006D059B">
        <w:rPr>
          <w:rFonts w:asciiTheme="minorHAnsi" w:hAnsiTheme="minorHAnsi"/>
          <w:color w:val="171717" w:themeColor="background2" w:themeShade="1A"/>
          <w:lang w:val="en-GB"/>
        </w:rPr>
        <w:fldChar w:fldCharType="separate"/>
      </w:r>
      <w:r w:rsidR="0052198E" w:rsidRPr="006D059B">
        <w:rPr>
          <w:rFonts w:asciiTheme="minorHAnsi" w:hAnsiTheme="minorHAnsi"/>
          <w:noProof/>
          <w:color w:val="171717" w:themeColor="background2" w:themeShade="1A"/>
          <w:lang w:val="en-GB"/>
        </w:rPr>
        <w:t>(108)</w:t>
      </w:r>
      <w:r w:rsidR="00286CB7" w:rsidRPr="006D059B">
        <w:rPr>
          <w:rFonts w:asciiTheme="minorHAnsi" w:hAnsiTheme="minorHAnsi"/>
          <w:color w:val="171717" w:themeColor="background2" w:themeShade="1A"/>
          <w:lang w:val="en-GB"/>
        </w:rPr>
        <w:fldChar w:fldCharType="end"/>
      </w:r>
      <w:r w:rsidR="00152689" w:rsidRPr="006D059B">
        <w:rPr>
          <w:rFonts w:asciiTheme="minorHAnsi" w:hAnsiTheme="minorHAnsi"/>
          <w:color w:val="171717" w:themeColor="background2" w:themeShade="1A"/>
          <w:lang w:val="en-GB"/>
        </w:rPr>
        <w:t xml:space="preserve"> </w:t>
      </w:r>
      <w:r w:rsidR="00CA2EDD" w:rsidRPr="006D059B">
        <w:rPr>
          <w:rFonts w:asciiTheme="minorHAnsi" w:hAnsiTheme="minorHAnsi"/>
          <w:color w:val="171717" w:themeColor="background2" w:themeShade="1A"/>
          <w:lang w:val="en-GB"/>
        </w:rPr>
        <w:t xml:space="preserve"> </w:t>
      </w:r>
    </w:p>
    <w:p w14:paraId="58F5A672" w14:textId="6B041D8B" w:rsidR="00CF6F7D" w:rsidRPr="00631746" w:rsidRDefault="00CF6F7D" w:rsidP="00CF6F7D">
      <w:pPr>
        <w:pStyle w:val="Heading3"/>
        <w:spacing w:line="276" w:lineRule="auto"/>
        <w:rPr>
          <w:rFonts w:asciiTheme="minorHAnsi" w:hAnsiTheme="minorHAnsi"/>
          <w:lang w:val="en-GB"/>
        </w:rPr>
      </w:pPr>
      <w:bookmarkStart w:id="31" w:name="_Toc113538422"/>
      <w:r>
        <w:rPr>
          <w:rFonts w:asciiTheme="minorHAnsi" w:hAnsiTheme="minorHAnsi"/>
          <w:lang w:val="en-GB"/>
        </w:rPr>
        <w:t>Evaluations of services</w:t>
      </w:r>
      <w:bookmarkEnd w:id="31"/>
    </w:p>
    <w:p w14:paraId="6AEDEFAD" w14:textId="5325003E" w:rsidR="19C43D6C" w:rsidRPr="00CF6F7D" w:rsidRDefault="19C43D6C" w:rsidP="1631DA70">
      <w:pPr>
        <w:pStyle w:val="BodyText"/>
        <w:spacing w:line="276" w:lineRule="auto"/>
        <w:rPr>
          <w:rFonts w:asciiTheme="minorHAnsi" w:hAnsiTheme="minorHAnsi"/>
          <w:color w:val="171717" w:themeColor="background2" w:themeShade="1A"/>
          <w:lang w:val="en-GB"/>
        </w:rPr>
      </w:pPr>
      <w:r w:rsidRPr="00CF6F7D">
        <w:rPr>
          <w:rFonts w:asciiTheme="minorHAnsi" w:hAnsiTheme="minorHAnsi"/>
          <w:color w:val="171717" w:themeColor="background2" w:themeShade="1A"/>
          <w:lang w:val="en-GB"/>
        </w:rPr>
        <w:t xml:space="preserve">A scoping review </w:t>
      </w:r>
      <w:r w:rsidR="00286CB7" w:rsidRPr="00CF6F7D">
        <w:rPr>
          <w:rFonts w:asciiTheme="minorHAnsi" w:hAnsiTheme="minorHAnsi"/>
          <w:color w:val="171717" w:themeColor="background2" w:themeShade="1A"/>
          <w:lang w:val="en-GB"/>
        </w:rPr>
        <w:fldChar w:fldCharType="begin"/>
      </w:r>
      <w:r w:rsidR="0052198E" w:rsidRPr="00CF6F7D">
        <w:rPr>
          <w:rFonts w:asciiTheme="minorHAnsi" w:hAnsiTheme="minorHAnsi"/>
          <w:color w:val="171717" w:themeColor="background2" w:themeShade="1A"/>
          <w:lang w:val="en-GB"/>
        </w:rPr>
        <w:instrText xml:space="preserve"> ADDIN EN.CITE &lt;EndNote&gt;&lt;Cite&gt;&lt;Author&gt;Brennan&lt;/Author&gt;&lt;Year&gt;2022&lt;/Year&gt;&lt;RecNum&gt;5001&lt;/RecNum&gt;&lt;DisplayText&gt;(109)&lt;/DisplayText&gt;&lt;record&gt;&lt;rec-number&gt;5001&lt;/rec-number&gt;&lt;foreign-keys&gt;&lt;key app="EN" db-id="0rs59rwxor09ptezsf5vp5zttpdzdep90xfe" timestamp="1660168822" guid="b636b218-f8e1-4a2b-871c-56ee9e514958"&gt;5001&lt;/key&gt;&lt;/foreign-keys&gt;&lt;ref-type name="Journal Article"&gt;17&lt;/ref-type&gt;&lt;contributors&gt;&lt;authors&gt;&lt;author&gt;Brennan, Aimee&lt;/author&gt;&lt;author&gt;Broughan, John&lt;/author&gt;&lt;author&gt;McCombe, Geoff&lt;/author&gt;&lt;author&gt;Brennan, John&lt;/author&gt;&lt;author&gt;Collins, Claire&lt;/author&gt;&lt;author&gt;Fawsitt, Ronan&lt;/author&gt;&lt;author&gt;Gallagher, Joe&lt;/author&gt;&lt;author&gt;Guérandel, Allys&lt;/author&gt;&lt;author&gt;O&amp;apos;Kelly, Brendan&lt;/author&gt;&lt;author&gt;Quinlan, Diarmuid&lt;/author&gt;&lt;author&gt;Lambert, John S&lt;/author&gt;&lt;author&gt;Cullen, Walter&lt;/author&gt;&lt;/authors&gt;&lt;/contributors&gt;&lt;titles&gt;&lt;title&gt;Enhancing the management of long COVID in general practice: a scoping review&lt;/title&gt;&lt;secondary-title&gt;BJGP Open&lt;/secondary-title&gt;&lt;/titles&gt;&lt;periodical&gt;&lt;full-title&gt;BJGP Open&lt;/full-title&gt;&lt;/periodical&gt;&lt;pages&gt;BJGPO.2021.0178&lt;/pages&gt;&lt;dates&gt;&lt;year&gt;2022&lt;/year&gt;&lt;/dates&gt;&lt;urls&gt;&lt;related-urls&gt;&lt;url&gt;https://bjgpopen.org/content/bjgpoa/early/2022/06/30/BJGPO.2021.0178.full.pdf&lt;/url&gt;&lt;/related-urls&gt;&lt;/urls&gt;&lt;electronic-resource-num&gt;10.3399/bjgpo.2021.0178&lt;/electronic-resource-num&gt;&lt;/record&gt;&lt;/Cite&gt;&lt;/EndNote&gt;</w:instrText>
      </w:r>
      <w:r w:rsidR="00286CB7" w:rsidRPr="00CF6F7D">
        <w:rPr>
          <w:rFonts w:asciiTheme="minorHAnsi" w:hAnsiTheme="minorHAnsi"/>
          <w:color w:val="171717" w:themeColor="background2" w:themeShade="1A"/>
          <w:lang w:val="en-GB"/>
        </w:rPr>
        <w:fldChar w:fldCharType="separate"/>
      </w:r>
      <w:r w:rsidR="0052198E" w:rsidRPr="00CF6F7D">
        <w:rPr>
          <w:rFonts w:asciiTheme="minorHAnsi" w:hAnsiTheme="minorHAnsi"/>
          <w:noProof/>
          <w:color w:val="171717" w:themeColor="background2" w:themeShade="1A"/>
          <w:lang w:val="en-GB"/>
        </w:rPr>
        <w:t>(109)</w:t>
      </w:r>
      <w:r w:rsidR="00286CB7" w:rsidRPr="00CF6F7D">
        <w:rPr>
          <w:rFonts w:asciiTheme="minorHAnsi" w:hAnsiTheme="minorHAnsi"/>
          <w:color w:val="171717" w:themeColor="background2" w:themeShade="1A"/>
          <w:lang w:val="en-GB"/>
        </w:rPr>
        <w:fldChar w:fldCharType="end"/>
      </w:r>
      <w:r w:rsidR="009351C6" w:rsidRPr="00CF6F7D">
        <w:rPr>
          <w:rFonts w:asciiTheme="minorHAnsi" w:hAnsiTheme="minorHAnsi"/>
          <w:color w:val="171717" w:themeColor="background2" w:themeShade="1A"/>
          <w:lang w:val="en-GB"/>
        </w:rPr>
        <w:t xml:space="preserve"> </w:t>
      </w:r>
      <w:r w:rsidRPr="00CF6F7D">
        <w:rPr>
          <w:rFonts w:asciiTheme="minorHAnsi" w:hAnsiTheme="minorHAnsi"/>
          <w:color w:val="171717" w:themeColor="background2" w:themeShade="1A"/>
          <w:lang w:val="en-GB"/>
        </w:rPr>
        <w:t xml:space="preserve">aimed to identify key concepts and knowledge gaps </w:t>
      </w:r>
      <w:proofErr w:type="spellStart"/>
      <w:r w:rsidR="00AB7D58" w:rsidRPr="00CF6F7D">
        <w:rPr>
          <w:rFonts w:asciiTheme="minorHAnsi" w:hAnsiTheme="minorHAnsi"/>
          <w:color w:val="171717" w:themeColor="background2" w:themeShade="1A"/>
          <w:lang w:val="en-GB"/>
        </w:rPr>
        <w:t>fo</w:t>
      </w:r>
      <w:r w:rsidRPr="00CF6F7D">
        <w:rPr>
          <w:rFonts w:asciiTheme="minorHAnsi" w:hAnsiTheme="minorHAnsi"/>
          <w:color w:val="171717" w:themeColor="background2" w:themeShade="1A"/>
          <w:lang w:val="en-GB"/>
        </w:rPr>
        <w:t>ong</w:t>
      </w:r>
      <w:proofErr w:type="spellEnd"/>
      <w:r w:rsidRPr="00CF6F7D">
        <w:rPr>
          <w:rFonts w:asciiTheme="minorHAnsi" w:hAnsiTheme="minorHAnsi"/>
          <w:color w:val="171717" w:themeColor="background2" w:themeShade="1A"/>
          <w:lang w:val="en-GB"/>
        </w:rPr>
        <w:t xml:space="preserve"> COVID by conducting a review of literature on the condition's management by United Kingdom GPs</w:t>
      </w:r>
      <w:r w:rsidR="00EC06DA" w:rsidRPr="00CF6F7D">
        <w:rPr>
          <w:rFonts w:asciiTheme="minorHAnsi" w:hAnsiTheme="minorHAnsi"/>
          <w:color w:val="171717" w:themeColor="background2" w:themeShade="1A"/>
          <w:lang w:val="en-GB"/>
        </w:rPr>
        <w:t>. Six</w:t>
      </w:r>
      <w:r w:rsidRPr="00CF6F7D">
        <w:rPr>
          <w:rFonts w:asciiTheme="minorHAnsi" w:hAnsiTheme="minorHAnsi"/>
          <w:color w:val="171717" w:themeColor="background2" w:themeShade="1A"/>
          <w:lang w:val="en-GB"/>
        </w:rPr>
        <w:t xml:space="preserve"> key themes</w:t>
      </w:r>
      <w:r w:rsidR="00EC06DA" w:rsidRPr="00CF6F7D">
        <w:rPr>
          <w:rFonts w:asciiTheme="minorHAnsi" w:hAnsiTheme="minorHAnsi"/>
          <w:color w:val="171717" w:themeColor="background2" w:themeShade="1A"/>
          <w:lang w:val="en-GB"/>
        </w:rPr>
        <w:t xml:space="preserve"> were </w:t>
      </w:r>
      <w:proofErr w:type="spellStart"/>
      <w:r w:rsidR="00EC06DA" w:rsidRPr="00CF6F7D">
        <w:rPr>
          <w:rFonts w:asciiTheme="minorHAnsi" w:hAnsiTheme="minorHAnsi"/>
          <w:color w:val="171717" w:themeColor="background2" w:themeShade="1A"/>
          <w:lang w:val="en-GB"/>
        </w:rPr>
        <w:t>identitied</w:t>
      </w:r>
      <w:proofErr w:type="spellEnd"/>
      <w:r w:rsidR="00EC06DA" w:rsidRPr="00CF6F7D">
        <w:rPr>
          <w:rFonts w:asciiTheme="minorHAnsi" w:hAnsiTheme="minorHAnsi"/>
          <w:color w:val="171717" w:themeColor="background2" w:themeShade="1A"/>
          <w:lang w:val="en-GB"/>
        </w:rPr>
        <w:t xml:space="preserve"> which impact on the delivery of services</w:t>
      </w:r>
      <w:r w:rsidRPr="00CF6F7D">
        <w:rPr>
          <w:rFonts w:asciiTheme="minorHAnsi" w:hAnsiTheme="minorHAnsi"/>
          <w:color w:val="171717" w:themeColor="background2" w:themeShade="1A"/>
          <w:lang w:val="en-GB"/>
        </w:rPr>
        <w:t xml:space="preserve">: (1) GP uncertainty, (2) listening and empathy, (3) assessment and monitoring of symptoms, (4) coordinating access to appropriate services, (5) facilitating provision of continual and integrated multidisciplinary care and (6) </w:t>
      </w:r>
      <w:r w:rsidR="00181AED" w:rsidRPr="00CF6F7D">
        <w:rPr>
          <w:rFonts w:asciiTheme="minorHAnsi" w:hAnsiTheme="minorHAnsi"/>
          <w:color w:val="171717" w:themeColor="background2" w:themeShade="1A"/>
          <w:lang w:val="en-GB"/>
        </w:rPr>
        <w:t xml:space="preserve">the </w:t>
      </w:r>
      <w:r w:rsidRPr="00CF6F7D">
        <w:rPr>
          <w:rFonts w:asciiTheme="minorHAnsi" w:hAnsiTheme="minorHAnsi"/>
          <w:color w:val="171717" w:themeColor="background2" w:themeShade="1A"/>
          <w:lang w:val="en-GB"/>
        </w:rPr>
        <w:t xml:space="preserve">need to provide or facilitate psychological support. The findings show that GPs can play and have played a key role in the management of long COVID, and that patient care can be improved through better understanding of patient experiences, standardised approaches for symptom identification and treatment, and facilitation of access to multidisciplinary </w:t>
      </w:r>
      <w:r w:rsidRPr="00CF6F7D">
        <w:rPr>
          <w:rFonts w:asciiTheme="minorHAnsi" w:hAnsiTheme="minorHAnsi"/>
          <w:color w:val="171717" w:themeColor="background2" w:themeShade="1A"/>
          <w:lang w:val="en-GB"/>
        </w:rPr>
        <w:lastRenderedPageBreak/>
        <w:t>specialist services when needed</w:t>
      </w:r>
      <w:r w:rsidR="00DF4C13" w:rsidRPr="00CF6F7D">
        <w:rPr>
          <w:rFonts w:asciiTheme="minorHAnsi" w:hAnsiTheme="minorHAnsi"/>
          <w:color w:val="171717" w:themeColor="background2" w:themeShade="1A"/>
          <w:lang w:val="en-GB"/>
        </w:rPr>
        <w:t>, how</w:t>
      </w:r>
      <w:r w:rsidR="009C6B59" w:rsidRPr="00CF6F7D">
        <w:rPr>
          <w:rFonts w:asciiTheme="minorHAnsi" w:hAnsiTheme="minorHAnsi"/>
          <w:color w:val="171717" w:themeColor="background2" w:themeShade="1A"/>
          <w:lang w:val="en-GB"/>
        </w:rPr>
        <w:t xml:space="preserve">ever </w:t>
      </w:r>
      <w:r w:rsidR="00734729" w:rsidRPr="00CF6F7D">
        <w:rPr>
          <w:rFonts w:asciiTheme="minorHAnsi" w:hAnsiTheme="minorHAnsi"/>
          <w:color w:val="171717" w:themeColor="background2" w:themeShade="1A"/>
          <w:lang w:val="en-GB"/>
        </w:rPr>
        <w:t>GPs need to be well resourced</w:t>
      </w:r>
      <w:r w:rsidR="00172B2C" w:rsidRPr="00CF6F7D">
        <w:rPr>
          <w:rFonts w:asciiTheme="minorHAnsi" w:hAnsiTheme="minorHAnsi"/>
          <w:color w:val="171717" w:themeColor="background2" w:themeShade="1A"/>
          <w:lang w:val="en-GB"/>
        </w:rPr>
        <w:t xml:space="preserve"> and upskilled to provide clear support.</w:t>
      </w:r>
    </w:p>
    <w:p w14:paraId="36A7EDCA" w14:textId="2E60679D" w:rsidR="19C43D6C" w:rsidRPr="00CF6F7D" w:rsidRDefault="19C43D6C" w:rsidP="1631DA70">
      <w:pPr>
        <w:pStyle w:val="BodyText"/>
        <w:spacing w:line="276" w:lineRule="auto"/>
        <w:rPr>
          <w:rFonts w:asciiTheme="minorHAnsi" w:hAnsiTheme="minorHAnsi"/>
          <w:color w:val="171717" w:themeColor="background2" w:themeShade="1A"/>
          <w:lang w:val="en-GB"/>
        </w:rPr>
      </w:pPr>
      <w:r w:rsidRPr="00CF6F7D">
        <w:rPr>
          <w:rFonts w:asciiTheme="minorHAnsi" w:hAnsiTheme="minorHAnsi"/>
          <w:color w:val="171717" w:themeColor="background2" w:themeShade="1A"/>
          <w:lang w:val="en-GB"/>
        </w:rPr>
        <w:t xml:space="preserve">There are several case reports endorsing supervised exercise and education programmes. The studies advocate for multidisciplinary rehabilitation to reduce disability and improve functionality </w:t>
      </w:r>
      <w:r w:rsidR="00286CB7" w:rsidRPr="00CF6F7D">
        <w:rPr>
          <w:rFonts w:asciiTheme="minorHAnsi" w:hAnsiTheme="minorHAnsi"/>
          <w:color w:val="171717" w:themeColor="background2" w:themeShade="1A"/>
          <w:lang w:val="en-GB"/>
        </w:rPr>
        <w:fldChar w:fldCharType="begin">
          <w:fldData xml:space="preserve">PEVuZE5vdGU+PENpdGU+PEF1dGhvcj5Hw7xsZXI8L0F1dGhvcj48WWVhcj4yMDIxPC9ZZWFyPjxS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</w:fldData>
        </w:fldChar>
      </w:r>
      <w:r w:rsidR="0052198E" w:rsidRPr="00CF6F7D">
        <w:rPr>
          <w:rFonts w:asciiTheme="minorHAnsi" w:hAnsiTheme="minorHAnsi"/>
          <w:color w:val="171717" w:themeColor="background2" w:themeShade="1A"/>
          <w:lang w:val="en-GB"/>
        </w:rPr>
        <w:instrText xml:space="preserve"> ADDIN EN.CITE </w:instrText>
      </w:r>
      <w:r w:rsidR="0052198E" w:rsidRPr="00CF6F7D">
        <w:rPr>
          <w:rFonts w:asciiTheme="minorHAnsi" w:hAnsiTheme="minorHAnsi"/>
          <w:color w:val="171717" w:themeColor="background2" w:themeShade="1A"/>
          <w:lang w:val="en-GB"/>
        </w:rPr>
        <w:fldChar w:fldCharType="begin">
          <w:fldData xml:space="preserve">PEVuZE5vdGU+PENpdGU+PEF1dGhvcj5Hw7xsZXI8L0F1dGhvcj48WWVhcj4yMDIxPC9ZZWFyPjxS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</w:fldData>
        </w:fldChar>
      </w:r>
      <w:r w:rsidR="0052198E" w:rsidRPr="00CF6F7D">
        <w:rPr>
          <w:rFonts w:asciiTheme="minorHAnsi" w:hAnsiTheme="minorHAnsi"/>
          <w:color w:val="171717" w:themeColor="background2" w:themeShade="1A"/>
          <w:lang w:val="en-GB"/>
        </w:rPr>
        <w:instrText xml:space="preserve"> ADDIN EN.CITE.DATA </w:instrText>
      </w:r>
      <w:r w:rsidR="0052198E" w:rsidRPr="00CF6F7D">
        <w:rPr>
          <w:rFonts w:asciiTheme="minorHAnsi" w:hAnsiTheme="minorHAnsi"/>
          <w:color w:val="171717" w:themeColor="background2" w:themeShade="1A"/>
          <w:lang w:val="en-GB"/>
        </w:rPr>
      </w:r>
      <w:r w:rsidR="0052198E" w:rsidRPr="00CF6F7D">
        <w:rPr>
          <w:rFonts w:asciiTheme="minorHAnsi" w:hAnsiTheme="minorHAnsi"/>
          <w:color w:val="171717" w:themeColor="background2" w:themeShade="1A"/>
          <w:lang w:val="en-GB"/>
        </w:rPr>
        <w:fldChar w:fldCharType="end"/>
      </w:r>
      <w:r w:rsidR="00286CB7" w:rsidRPr="00CF6F7D">
        <w:rPr>
          <w:rFonts w:asciiTheme="minorHAnsi" w:hAnsiTheme="minorHAnsi"/>
          <w:color w:val="171717" w:themeColor="background2" w:themeShade="1A"/>
          <w:lang w:val="en-GB"/>
        </w:rPr>
      </w:r>
      <w:r w:rsidR="00286CB7" w:rsidRPr="00CF6F7D">
        <w:rPr>
          <w:rFonts w:asciiTheme="minorHAnsi" w:hAnsiTheme="minorHAnsi"/>
          <w:color w:val="171717" w:themeColor="background2" w:themeShade="1A"/>
          <w:lang w:val="en-GB"/>
        </w:rPr>
        <w:fldChar w:fldCharType="separate"/>
      </w:r>
      <w:r w:rsidR="0052198E" w:rsidRPr="00CF6F7D">
        <w:rPr>
          <w:rFonts w:asciiTheme="minorHAnsi" w:hAnsiTheme="minorHAnsi"/>
          <w:noProof/>
          <w:color w:val="171717" w:themeColor="background2" w:themeShade="1A"/>
          <w:lang w:val="en-GB"/>
        </w:rPr>
        <w:t>(110)</w:t>
      </w:r>
      <w:r w:rsidR="00286CB7" w:rsidRPr="00CF6F7D">
        <w:rPr>
          <w:rFonts w:asciiTheme="minorHAnsi" w:hAnsiTheme="minorHAnsi"/>
          <w:color w:val="171717" w:themeColor="background2" w:themeShade="1A"/>
          <w:lang w:val="en-GB"/>
        </w:rPr>
        <w:fldChar w:fldCharType="end"/>
      </w:r>
      <w:r w:rsidR="0062207B" w:rsidRPr="00CF6F7D">
        <w:rPr>
          <w:rFonts w:asciiTheme="minorHAnsi" w:hAnsiTheme="minorHAnsi"/>
          <w:color w:val="171717" w:themeColor="background2" w:themeShade="1A"/>
          <w:lang w:val="en-GB"/>
        </w:rPr>
        <w:t xml:space="preserve"> </w:t>
      </w:r>
      <w:r w:rsidRPr="00CF6F7D">
        <w:rPr>
          <w:rFonts w:asciiTheme="minorHAnsi" w:hAnsiTheme="minorHAnsi"/>
          <w:color w:val="171717" w:themeColor="background2" w:themeShade="1A"/>
          <w:lang w:val="en-GB"/>
        </w:rPr>
        <w:t>and quality of life</w:t>
      </w:r>
      <w:r w:rsidR="00FF2563" w:rsidRPr="00CF6F7D">
        <w:rPr>
          <w:rFonts w:asciiTheme="minorHAnsi" w:hAnsiTheme="minorHAnsi"/>
          <w:color w:val="171717" w:themeColor="background2" w:themeShade="1A"/>
          <w:lang w:val="en-GB"/>
        </w:rPr>
        <w:t xml:space="preserve"> </w:t>
      </w:r>
      <w:r w:rsidR="00286CB7" w:rsidRPr="00CF6F7D">
        <w:rPr>
          <w:rFonts w:asciiTheme="minorHAnsi" w:hAnsiTheme="minorHAnsi"/>
          <w:color w:val="171717" w:themeColor="background2" w:themeShade="1A"/>
          <w:lang w:val="en-GB"/>
        </w:rPr>
        <w:fldChar w:fldCharType="begin"/>
      </w:r>
      <w:r w:rsidR="0052198E" w:rsidRPr="00CF6F7D">
        <w:rPr>
          <w:rFonts w:asciiTheme="minorHAnsi" w:hAnsiTheme="minorHAnsi"/>
          <w:color w:val="171717" w:themeColor="background2" w:themeShade="1A"/>
          <w:lang w:val="en-GB"/>
        </w:rPr>
        <w:instrText xml:space="preserve"> ADDIN EN.CITE &lt;EndNote&gt;&lt;Cite&gt;&lt;Author&gt;Nopp&lt;/Author&gt;&lt;Year&gt;2022&lt;/Year&gt;&lt;RecNum&gt;5077&lt;/RecNum&gt;&lt;DisplayText&gt;(111)&lt;/DisplayText&gt;&lt;record&gt;&lt;rec-number&gt;5077&lt;/rec-number&gt;&lt;foreign-keys&gt;&lt;key app="EN" db-id="0rs59rwxor09ptezsf5vp5zttpdzdep90xfe" timestamp="1660168824" guid="632d4a8f-67cc-46f4-b152-7a7326b3eb75"&gt;5077&lt;/key&gt;&lt;/foreign-keys&gt;&lt;ref-type name="Journal Article"&gt;17&lt;/ref-type&gt;&lt;contributors&gt;&lt;authors&gt;&lt;author&gt;Nopp, S.&lt;/author&gt;&lt;author&gt;Moik, F.&lt;/author&gt;&lt;author&gt;Klok, F. A.&lt;/author&gt;&lt;author&gt;Gattinger, D.&lt;/author&gt;&lt;author&gt;Petrovic, M.&lt;/author&gt;&lt;author&gt;Vonbank, K.&lt;/author&gt;&lt;author&gt;Koczulla, A. R.&lt;/author&gt;&lt;author&gt;Ay, C.&lt;/author&gt;&lt;author&gt;Zwick, R. H.&lt;/author&gt;&lt;/authors&gt;&lt;/contributors&gt;&lt;titles&gt;&lt;title&gt;Outpatient Pulmonary Rehabilitation in Patients with Long COVID Improves Exercise Capacity, Functional Status, Dyspnea, Fatigue, and Quality of Life&lt;/title&gt;&lt;secondary-title&gt;Respiration&lt;/secondary-title&gt;&lt;/titles&gt;&lt;periodical&gt;&lt;full-title&gt;Respiration&lt;/full-title&gt;&lt;/periodical&gt;&lt;pages&gt;593-601&lt;/pages&gt;&lt;volume&gt;101&lt;/volume&gt;&lt;number&gt;6&lt;/number&gt;&lt;dates&gt;&lt;year&gt;2022&lt;/year&gt;&lt;/dates&gt;&lt;isbn&gt;0025-7931&lt;/isbn&gt;&lt;urls&gt;&lt;related-urls&gt;&lt;url&gt;https://www.karger.com/DOI/10.1159/000522118&lt;/url&gt;&lt;/related-urls&gt;&lt;/urls&gt;&lt;electronic-resource-num&gt;10.1159/000522118&lt;/electronic-resource-num&gt;&lt;/record&gt;&lt;/Cite&gt;&lt;/EndNote&gt;</w:instrText>
      </w:r>
      <w:r w:rsidR="00286CB7" w:rsidRPr="00CF6F7D">
        <w:rPr>
          <w:rFonts w:asciiTheme="minorHAnsi" w:hAnsiTheme="minorHAnsi"/>
          <w:color w:val="171717" w:themeColor="background2" w:themeShade="1A"/>
          <w:lang w:val="en-GB"/>
        </w:rPr>
        <w:fldChar w:fldCharType="separate"/>
      </w:r>
      <w:r w:rsidR="0052198E" w:rsidRPr="00CF6F7D">
        <w:rPr>
          <w:rFonts w:asciiTheme="minorHAnsi" w:hAnsiTheme="minorHAnsi"/>
          <w:noProof/>
          <w:color w:val="171717" w:themeColor="background2" w:themeShade="1A"/>
          <w:lang w:val="en-GB"/>
        </w:rPr>
        <w:t>(111)</w:t>
      </w:r>
      <w:r w:rsidR="00286CB7" w:rsidRPr="00CF6F7D">
        <w:rPr>
          <w:rFonts w:asciiTheme="minorHAnsi" w:hAnsiTheme="minorHAnsi"/>
          <w:color w:val="171717" w:themeColor="background2" w:themeShade="1A"/>
          <w:lang w:val="en-GB"/>
        </w:rPr>
        <w:fldChar w:fldCharType="end"/>
      </w:r>
      <w:r w:rsidRPr="00CF6F7D">
        <w:rPr>
          <w:rFonts w:asciiTheme="minorHAnsi" w:hAnsiTheme="minorHAnsi"/>
          <w:color w:val="171717" w:themeColor="background2" w:themeShade="1A"/>
          <w:lang w:val="en-GB"/>
        </w:rPr>
        <w:t>; improvements in six-minute walk test, dyspnoea scores</w:t>
      </w:r>
      <w:r w:rsidR="00B27C58" w:rsidRPr="00CF6F7D">
        <w:rPr>
          <w:rFonts w:asciiTheme="minorHAnsi" w:hAnsiTheme="minorHAnsi"/>
          <w:color w:val="171717" w:themeColor="background2" w:themeShade="1A"/>
          <w:lang w:val="en-GB"/>
        </w:rPr>
        <w:t xml:space="preserve"> </w:t>
      </w:r>
      <w:r w:rsidR="00286CB7" w:rsidRPr="00CF6F7D">
        <w:rPr>
          <w:rFonts w:asciiTheme="minorHAnsi" w:hAnsiTheme="minorHAnsi"/>
          <w:color w:val="171717" w:themeColor="background2" w:themeShade="1A"/>
          <w:lang w:val="en-GB"/>
        </w:rPr>
        <w:fldChar w:fldCharType="begin"/>
      </w:r>
      <w:r w:rsidR="0052198E" w:rsidRPr="00CF6F7D">
        <w:rPr>
          <w:rFonts w:asciiTheme="minorHAnsi" w:hAnsiTheme="minorHAnsi"/>
          <w:color w:val="171717" w:themeColor="background2" w:themeShade="1A"/>
          <w:lang w:val="en-GB"/>
        </w:rPr>
        <w:instrText xml:space="preserve"> ADDIN EN.CITE &lt;EndNote&gt;&lt;Cite&gt;&lt;Author&gt;Soril&lt;/Author&gt;&lt;Year&gt;2022&lt;/Year&gt;&lt;RecNum&gt;4985&lt;/RecNum&gt;&lt;DisplayText&gt;(112)&lt;/DisplayText&gt;&lt;record&gt;&lt;rec-number&gt;4985&lt;/rec-number&gt;&lt;foreign-keys&gt;&lt;key app="EN" db-id="0rs59rwxor09ptezsf5vp5zttpdzdep90xfe" timestamp="1660168822" guid="c554cbe2-c5ff-4a33-966d-5704d46d7ccd"&gt;4985&lt;/key&gt;&lt;/foreign-keys&gt;&lt;ref-type name="Journal Article"&gt;17&lt;/ref-type&gt;&lt;contributors&gt;&lt;authors&gt;&lt;author&gt;Soril, Lesley J. J.&lt;/author&gt;&lt;author&gt;Damant, Ronald W.&lt;/author&gt;&lt;author&gt;Lam, Grace Y.&lt;/author&gt;&lt;author&gt;Smith, Maeve P.&lt;/author&gt;&lt;author&gt;Weatherald, Jason&lt;/author&gt;&lt;author&gt;Bourbeau, Jean&lt;/author&gt;&lt;author&gt;Hernandez, Paul&lt;/author&gt;&lt;author&gt;Stickland, Michael K.&lt;/author&gt;&lt;/authors&gt;&lt;/contributors&gt;&lt;titles&gt;&lt;title&gt;The effectiveness of pulmonary rehabilitation for Post-COVID symptoms: A rapid review of the literature&lt;/title&gt;&lt;secondary-title&gt;Respiratory Medicine&lt;/secondary-title&gt;&lt;/titles&gt;&lt;periodical&gt;&lt;full-title&gt;Respiratory Medicine&lt;/full-title&gt;&lt;/periodical&gt;&lt;pages&gt;106782&lt;/pages&gt;&lt;volume&gt;195&lt;/volume&gt;&lt;keywords&gt;&lt;keyword&gt;Pulmonary rehabilitation&lt;/keyword&gt;&lt;keyword&gt;Rehabilitation&lt;/keyword&gt;&lt;keyword&gt;COVID-19&lt;/keyword&gt;&lt;keyword&gt;Post-COVID&lt;/keyword&gt;&lt;keyword&gt;Long COVID&lt;/keyword&gt;&lt;/keywords&gt;&lt;dates&gt;&lt;year&gt;2022&lt;/year&gt;&lt;pub-dates&gt;&lt;date&gt;2022/04/01/&lt;/date&gt;&lt;/pub-dates&gt;&lt;/dates&gt;&lt;isbn&gt;0954-6111&lt;/isbn&gt;&lt;urls&gt;&lt;related-urls&gt;&lt;url&gt;https://www.sciencedirect.com/science/article/pii/S0954611122000476&lt;/url&gt;&lt;/related-urls&gt;&lt;/urls&gt;&lt;electronic-resource-num&gt;https://doi.org/10.1016/j.rmed.2022.106782&lt;/electronic-resource-num&gt;&lt;/record&gt;&lt;/Cite&gt;&lt;/EndNote&gt;</w:instrText>
      </w:r>
      <w:r w:rsidR="00286CB7" w:rsidRPr="00CF6F7D">
        <w:rPr>
          <w:rFonts w:asciiTheme="minorHAnsi" w:hAnsiTheme="minorHAnsi"/>
          <w:color w:val="171717" w:themeColor="background2" w:themeShade="1A"/>
          <w:lang w:val="en-GB"/>
        </w:rPr>
        <w:fldChar w:fldCharType="separate"/>
      </w:r>
      <w:r w:rsidR="0052198E" w:rsidRPr="00CF6F7D">
        <w:rPr>
          <w:rFonts w:asciiTheme="minorHAnsi" w:hAnsiTheme="minorHAnsi"/>
          <w:noProof/>
          <w:color w:val="171717" w:themeColor="background2" w:themeShade="1A"/>
          <w:lang w:val="en-GB"/>
        </w:rPr>
        <w:t>(112)</w:t>
      </w:r>
      <w:r w:rsidR="00286CB7" w:rsidRPr="00CF6F7D">
        <w:rPr>
          <w:rFonts w:asciiTheme="minorHAnsi" w:hAnsiTheme="minorHAnsi"/>
          <w:color w:val="171717" w:themeColor="background2" w:themeShade="1A"/>
          <w:lang w:val="en-GB"/>
        </w:rPr>
        <w:fldChar w:fldCharType="end"/>
      </w:r>
      <w:r w:rsidRPr="00CF6F7D">
        <w:rPr>
          <w:rFonts w:asciiTheme="minorHAnsi" w:hAnsiTheme="minorHAnsi"/>
          <w:color w:val="171717" w:themeColor="background2" w:themeShade="1A"/>
          <w:lang w:val="en-GB"/>
        </w:rPr>
        <w:t xml:space="preserve"> and anxiety scales; </w:t>
      </w:r>
      <w:r w:rsidR="00286CB7" w:rsidRPr="00CF6F7D">
        <w:rPr>
          <w:rFonts w:asciiTheme="minorHAnsi" w:hAnsiTheme="minorHAnsi"/>
          <w:color w:val="171717" w:themeColor="background2" w:themeShade="1A"/>
          <w:lang w:val="en-GB"/>
        </w:rPr>
        <w:fldChar w:fldCharType="begin"/>
      </w:r>
      <w:r w:rsidR="0052198E" w:rsidRPr="00CF6F7D">
        <w:rPr>
          <w:rFonts w:asciiTheme="minorHAnsi" w:hAnsiTheme="minorHAnsi"/>
          <w:color w:val="171717" w:themeColor="background2" w:themeShade="1A"/>
          <w:lang w:val="en-GB"/>
        </w:rPr>
        <w:instrText xml:space="preserve"> ADDIN EN.CITE &lt;EndNote&gt;&lt;Cite&gt;&lt;Author&gt;N Elliott&lt;/Author&gt;&lt;Year&gt;April 23, 2022&lt;/Year&gt;&lt;RecNum&gt;4968&lt;/RecNum&gt;&lt;DisplayText&gt;(113, 114)&lt;/DisplayText&gt;&lt;record&gt;&lt;rec-number&gt;4968&lt;/rec-number&gt;&lt;foreign-keys&gt;&lt;key app="EN" db-id="0rs59rwxor09ptezsf5vp5zttpdzdep90xfe" timestamp="1660168821" guid="44994c2e-6946-46d7-a5b3-b92af92f344b"&gt;4968&lt;/key&gt;&lt;/foreign-keys&gt;&lt;ref-type name="Blog"&gt;56&lt;/ref-type&gt;&lt;contributors&gt;&lt;authors&gt;&lt;author&gt;N Elliott, A Biswas, N Heron, C Ranson, J Hull , R Martin, J Elliott&lt;/author&gt;&lt;/authors&gt;&lt;/contributors&gt;&lt;titles&gt;&lt;title&gt;Graduated Return to Play after SARS-CoV-2 infection – what have we learned and why we’ve updated the guidance&lt;/title&gt;&lt;/titles&gt;&lt;volume&gt;2022&lt;/volume&gt;&lt;number&gt;06.07.2022&lt;/number&gt;&lt;dates&gt;&lt;year&gt;April 23, 2022&lt;/year&gt;&lt;/dates&gt;&lt;pub-location&gt;British Journal of sports medicine&lt;/pub-location&gt;&lt;urls&gt;&lt;related-urls&gt;&lt;url&gt;https://blogs.bmj.com/bjsm/2022/04/23/graduated-return-to-play-after-sars-cov-2-infection-what-have-we-learned-and-why-weve-updated-the-guidance/ &lt;/url&gt;&lt;/related-urls&gt;&lt;/urls&gt;&lt;/record&gt;&lt;/Cite&gt;&lt;Cite&gt;&lt;Author&gt;Albu&lt;/Author&gt;&lt;Year&gt;2021&lt;/Year&gt;&lt;RecNum&gt;4914&lt;/RecNum&gt;&lt;record&gt;&lt;rec-number&gt;4914&lt;/rec-number&gt;&lt;foreign-keys&gt;&lt;key app="EN" db-id="0rs59rwxor09ptezsf5vp5zttpdzdep90xfe" timestamp="1660168819" guid="3c166c66-102f-47d8-aaac-e7265a8bc505"&gt;4914&lt;/key&gt;&lt;/foreign-keys&gt;&lt;ref-type name="Journal Article"&gt;17&lt;/ref-type&gt;&lt;contributors&gt;&lt;authors&gt;&lt;author&gt;Albu, Sergiu&lt;/author&gt;&lt;author&gt;Rivas Zozaya, Nicolás&lt;/author&gt;&lt;author&gt;Murillo, Narda&lt;/author&gt;&lt;author&gt;García-Molina, Alberto&lt;/author&gt;&lt;author&gt;Figueroa Chacón, Cristian Andrés&lt;/author&gt;&lt;author&gt;Kumru, Hatice&lt;/author&gt;&lt;/authors&gt;&lt;/contributors&gt;&lt;titles&gt;&lt;title&gt;Multidisciplinary outpatient rehabilitation of physical and neurological sequelae and persistent symptoms of covid-19: A prospective, observational cohort study&lt;/title&gt;&lt;secondary-title&gt;Disability and Rehabilitation&lt;/secondary-title&gt;&lt;/titles&gt;&lt;periodical&gt;&lt;full-title&gt;Disability and Rehabilitation&lt;/full-title&gt;&lt;/periodical&gt;&lt;pages&gt;1-8&lt;/pages&gt;&lt;dates&gt;&lt;year&gt;2021&lt;/year&gt;&lt;/dates&gt;&lt;isbn&gt;0963-8288&lt;/isbn&gt;&lt;urls&gt;&lt;/urls&gt;&lt;/record&gt;&lt;/Cite&gt;&lt;/EndNote&gt;</w:instrText>
      </w:r>
      <w:r w:rsidR="00286CB7" w:rsidRPr="00CF6F7D">
        <w:rPr>
          <w:rFonts w:asciiTheme="minorHAnsi" w:hAnsiTheme="minorHAnsi"/>
          <w:color w:val="171717" w:themeColor="background2" w:themeShade="1A"/>
          <w:lang w:val="en-GB"/>
        </w:rPr>
        <w:fldChar w:fldCharType="separate"/>
      </w:r>
      <w:r w:rsidR="0052198E" w:rsidRPr="00CF6F7D">
        <w:rPr>
          <w:rFonts w:asciiTheme="minorHAnsi" w:hAnsiTheme="minorHAnsi"/>
          <w:noProof/>
          <w:color w:val="171717" w:themeColor="background2" w:themeShade="1A"/>
          <w:lang w:val="en-GB"/>
        </w:rPr>
        <w:t>(113, 114)</w:t>
      </w:r>
      <w:r w:rsidR="00286CB7" w:rsidRPr="00CF6F7D">
        <w:rPr>
          <w:rFonts w:asciiTheme="minorHAnsi" w:hAnsiTheme="minorHAnsi"/>
          <w:color w:val="171717" w:themeColor="background2" w:themeShade="1A"/>
          <w:lang w:val="en-GB"/>
        </w:rPr>
        <w:fldChar w:fldCharType="end"/>
      </w:r>
      <w:r w:rsidRPr="00CF6F7D">
        <w:rPr>
          <w:rFonts w:asciiTheme="minorHAnsi" w:hAnsiTheme="minorHAnsi"/>
          <w:color w:val="171717" w:themeColor="background2" w:themeShade="1A"/>
          <w:lang w:val="en-GB"/>
        </w:rPr>
        <w:t>. However, it is noted, some of the studies have been completed on patients prior to 2022 and the widespread Omicron outbreak or on hospitalised patients which does not reflect all patients presenting with long COVID in Aotearoa New Zealand.</w:t>
      </w:r>
    </w:p>
    <w:p w14:paraId="70890B63" w14:textId="0ED6B779" w:rsidR="2897EE85" w:rsidRPr="00CF6F7D" w:rsidRDefault="2897EE85" w:rsidP="1631DA70">
      <w:pPr>
        <w:pStyle w:val="BodyText"/>
        <w:spacing w:line="276" w:lineRule="auto"/>
        <w:rPr>
          <w:rFonts w:asciiTheme="minorHAnsi" w:hAnsiTheme="minorHAnsi"/>
          <w:color w:val="171717" w:themeColor="background2" w:themeShade="1A"/>
          <w:lang w:val="en-GB"/>
        </w:rPr>
      </w:pPr>
      <w:r w:rsidRPr="00CF6F7D">
        <w:rPr>
          <w:rFonts w:asciiTheme="minorHAnsi" w:hAnsiTheme="minorHAnsi"/>
          <w:color w:val="171717" w:themeColor="background2" w:themeShade="1A"/>
          <w:lang w:val="en-GB"/>
        </w:rPr>
        <w:t>The use of virtual rehabilitation</w:t>
      </w:r>
      <w:r w:rsidR="008848D4" w:rsidRPr="00CF6F7D">
        <w:rPr>
          <w:rFonts w:asciiTheme="minorHAnsi" w:hAnsiTheme="minorHAnsi"/>
          <w:color w:val="171717" w:themeColor="background2" w:themeShade="1A"/>
          <w:lang w:val="en-GB"/>
        </w:rPr>
        <w:t xml:space="preserve"> </w:t>
      </w:r>
      <w:r w:rsidR="00286CB7" w:rsidRPr="00CF6F7D">
        <w:rPr>
          <w:rFonts w:asciiTheme="minorHAnsi" w:hAnsiTheme="minorHAnsi"/>
          <w:color w:val="171717" w:themeColor="background2" w:themeShade="1A"/>
          <w:lang w:val="en-GB"/>
        </w:rPr>
        <w:fldChar w:fldCharType="begin"/>
      </w:r>
      <w:r w:rsidR="0052198E" w:rsidRPr="00CF6F7D">
        <w:rPr>
          <w:rFonts w:asciiTheme="minorHAnsi" w:hAnsiTheme="minorHAnsi"/>
          <w:color w:val="171717" w:themeColor="background2" w:themeShade="1A"/>
          <w:lang w:val="en-GB"/>
        </w:rPr>
        <w:instrText xml:space="preserve"> ADDIN EN.CITE &lt;EndNote&gt;&lt;Cite&gt;&lt;Author&gt;Harenwall&lt;/Author&gt;&lt;Year&gt;2021&lt;/Year&gt;&lt;RecNum&gt;4948&lt;/RecNum&gt;&lt;DisplayText&gt;(115)&lt;/DisplayText&gt;&lt;record&gt;&lt;rec-number&gt;4948&lt;/rec-number&gt;&lt;foreign-keys&gt;&lt;key app="EN" db-id="0rs59rwxor09ptezsf5vp5zttpdzdep90xfe" timestamp="1660168821" guid="c3e8749a-31e4-4367-a675-e097be40b3c6"&gt;4948&lt;/key&gt;&lt;/foreign-keys&gt;&lt;ref-type name="Journal Article"&gt;17&lt;/ref-type&gt;&lt;contributors&gt;&lt;authors&gt;&lt;author&gt;Harenwall, Sari&lt;/author&gt;&lt;author&gt;Heywood-Everett, Suzanne&lt;/author&gt;&lt;author&gt;Henderson, Rebecca&lt;/author&gt;&lt;author&gt;Godsell, Sherri&lt;/author&gt;&lt;author&gt;Jordan, Sarah&lt;/author&gt;&lt;author&gt;Moore, Angela&lt;/author&gt;&lt;author&gt;Philpot, Ursula&lt;/author&gt;&lt;author&gt;Shepherd, Kirsty&lt;/author&gt;&lt;author&gt;Smith, Joanne&lt;/author&gt;&lt;author&gt;Bland, Amy Rachel&lt;/author&gt;&lt;/authors&gt;&lt;/contributors&gt;&lt;titles&gt;&lt;title&gt;Post-Covid-19 Syndrome: Improvements in Health-Related Quality of Life Following Psychology-Led Interdisciplinary Virtual Rehabilitation&lt;/title&gt;&lt;secondary-title&gt;Journal of Primary Care &amp;amp; Community Health&lt;/secondary-title&gt;&lt;/titles&gt;&lt;periodical&gt;&lt;full-title&gt;Journal of primary care &amp;amp; community health&lt;/full-title&gt;&lt;/periodical&gt;&lt;pages&gt;21501319211067674&lt;/pages&gt;&lt;volume&gt;12&lt;/volume&gt;&lt;keywords&gt;&lt;keyword&gt;post-covid-19 syndrome,long-COVID,EuroQoL,interdisciplinary,rehabilitation&lt;/keyword&gt;&lt;/keywords&gt;&lt;dates&gt;&lt;year&gt;2021&lt;/year&gt;&lt;/dates&gt;&lt;accession-num&gt;34939506&lt;/accession-num&gt;&lt;urls&gt;&lt;related-urls&gt;&lt;url&gt;https://journals.sagepub.com/doi/abs/10.1177/21501319211067674&lt;/url&gt;&lt;/related-urls&gt;&lt;/urls&gt;&lt;electronic-resource-num&gt;10.1177/21501319211067674&lt;/electronic-resource-num&gt;&lt;/record&gt;&lt;/Cite&gt;&lt;/EndNote&gt;</w:instrText>
      </w:r>
      <w:r w:rsidR="00286CB7" w:rsidRPr="00CF6F7D">
        <w:rPr>
          <w:rFonts w:asciiTheme="minorHAnsi" w:hAnsiTheme="minorHAnsi"/>
          <w:color w:val="171717" w:themeColor="background2" w:themeShade="1A"/>
          <w:lang w:val="en-GB"/>
        </w:rPr>
        <w:fldChar w:fldCharType="separate"/>
      </w:r>
      <w:r w:rsidR="0052198E" w:rsidRPr="00CF6F7D">
        <w:rPr>
          <w:rFonts w:asciiTheme="minorHAnsi" w:hAnsiTheme="minorHAnsi"/>
          <w:noProof/>
          <w:color w:val="171717" w:themeColor="background2" w:themeShade="1A"/>
          <w:lang w:val="en-GB"/>
        </w:rPr>
        <w:t>(115)</w:t>
      </w:r>
      <w:r w:rsidR="00286CB7" w:rsidRPr="00CF6F7D">
        <w:rPr>
          <w:rFonts w:asciiTheme="minorHAnsi" w:hAnsiTheme="minorHAnsi"/>
          <w:color w:val="171717" w:themeColor="background2" w:themeShade="1A"/>
          <w:lang w:val="en-GB"/>
        </w:rPr>
        <w:fldChar w:fldCharType="end"/>
      </w:r>
      <w:r w:rsidRPr="00CF6F7D">
        <w:rPr>
          <w:rFonts w:asciiTheme="minorHAnsi" w:hAnsiTheme="minorHAnsi"/>
          <w:color w:val="171717" w:themeColor="background2" w:themeShade="1A"/>
          <w:lang w:val="en-GB"/>
        </w:rPr>
        <w:t xml:space="preserve">, telemonitoring </w:t>
      </w:r>
      <w:r w:rsidR="00286CB7" w:rsidRPr="00CF6F7D">
        <w:rPr>
          <w:rFonts w:asciiTheme="minorHAnsi" w:hAnsiTheme="minorHAnsi"/>
          <w:color w:val="171717" w:themeColor="background2" w:themeShade="1A"/>
          <w:lang w:val="en-GB"/>
        </w:rPr>
        <w:fldChar w:fldCharType="begin"/>
      </w:r>
      <w:r w:rsidR="0052198E" w:rsidRPr="00CF6F7D">
        <w:rPr>
          <w:rFonts w:asciiTheme="minorHAnsi" w:hAnsiTheme="minorHAnsi"/>
          <w:color w:val="171717" w:themeColor="background2" w:themeShade="1A"/>
          <w:lang w:val="en-GB"/>
        </w:rPr>
        <w:instrText xml:space="preserve"> ADDIN EN.CITE &lt;EndNote&gt;&lt;Cite&gt;&lt;Author&gt;Romaszko-Wojtowicz&lt;/Author&gt;&lt;Year&gt;2022&lt;/Year&gt;&lt;RecNum&gt;4982&lt;/RecNum&gt;&lt;DisplayText&gt;(116)&lt;/DisplayText&gt;&lt;record&gt;&lt;rec-number&gt;4982&lt;/rec-number&gt;&lt;foreign-keys&gt;&lt;key app="EN" db-id="0rs59rwxor09ptezsf5vp5zttpdzdep90xfe" timestamp="1660168822" guid="a07bc1b9-78c1-4be4-80d0-c236f6147ffa"&gt;4982&lt;/key&gt;&lt;/foreign-keys&gt;&lt;ref-type name="Journal Article"&gt;17&lt;/ref-type&gt;&lt;contributors&gt;&lt;authors&gt;&lt;author&gt;Romaszko-Wojtowicz, Anna&lt;/author&gt;&lt;author&gt;Maksymowicz, Stanisław&lt;/author&gt;&lt;author&gt;Jarynowski, Andrzej&lt;/author&gt;&lt;author&gt;Jaśkiewicz, Łukasz&lt;/author&gt;&lt;author&gt;Czekaj, Łukasz&lt;/author&gt;&lt;author&gt;Doboszyńska, Anna&lt;/author&gt;&lt;/authors&gt;&lt;/contributors&gt;&lt;titles&gt;&lt;title&gt;Telemonitoring in Long-COVID Patients—Preliminary Findings&lt;/title&gt;&lt;secondary-title&gt;International journal of environmental research and public health&lt;/secondary-title&gt;&lt;/titles&gt;&lt;periodical&gt;&lt;full-title&gt;International journal of environmental research and public health&lt;/full-title&gt;&lt;/periodical&gt;&lt;pages&gt;5268&lt;/pages&gt;&lt;volume&gt;19&lt;/volume&gt;&lt;number&gt;9&lt;/number&gt;&lt;dates&gt;&lt;year&gt;2022&lt;/year&gt;&lt;/dates&gt;&lt;isbn&gt;1660-4601&lt;/isbn&gt;&lt;urls&gt;&lt;/urls&gt;&lt;/record&gt;&lt;/Cite&gt;&lt;/EndNote&gt;</w:instrText>
      </w:r>
      <w:r w:rsidR="00286CB7" w:rsidRPr="00CF6F7D">
        <w:rPr>
          <w:rFonts w:asciiTheme="minorHAnsi" w:hAnsiTheme="minorHAnsi"/>
          <w:color w:val="171717" w:themeColor="background2" w:themeShade="1A"/>
          <w:lang w:val="en-GB"/>
        </w:rPr>
        <w:fldChar w:fldCharType="separate"/>
      </w:r>
      <w:r w:rsidR="0052198E" w:rsidRPr="00CF6F7D">
        <w:rPr>
          <w:rFonts w:asciiTheme="minorHAnsi" w:hAnsiTheme="minorHAnsi"/>
          <w:noProof/>
          <w:color w:val="171717" w:themeColor="background2" w:themeShade="1A"/>
          <w:lang w:val="en-GB"/>
        </w:rPr>
        <w:t>(116)</w:t>
      </w:r>
      <w:r w:rsidR="00286CB7" w:rsidRPr="00CF6F7D">
        <w:rPr>
          <w:rFonts w:asciiTheme="minorHAnsi" w:hAnsiTheme="minorHAnsi"/>
          <w:color w:val="171717" w:themeColor="background2" w:themeShade="1A"/>
          <w:lang w:val="en-GB"/>
        </w:rPr>
        <w:fldChar w:fldCharType="end"/>
      </w:r>
      <w:r w:rsidR="00A47881" w:rsidRPr="00CF6F7D">
        <w:rPr>
          <w:rFonts w:asciiTheme="minorHAnsi" w:hAnsiTheme="minorHAnsi"/>
          <w:color w:val="171717" w:themeColor="background2" w:themeShade="1A"/>
          <w:lang w:val="en-GB"/>
        </w:rPr>
        <w:t xml:space="preserve"> </w:t>
      </w:r>
      <w:r w:rsidRPr="00CF6F7D">
        <w:rPr>
          <w:rFonts w:asciiTheme="minorHAnsi" w:hAnsiTheme="minorHAnsi"/>
          <w:color w:val="171717" w:themeColor="background2" w:themeShade="1A"/>
          <w:lang w:val="en-GB"/>
        </w:rPr>
        <w:t xml:space="preserve">and mobile healthcare for rural areas </w:t>
      </w:r>
      <w:r w:rsidR="00286CB7" w:rsidRPr="00CF6F7D">
        <w:rPr>
          <w:rFonts w:asciiTheme="minorHAnsi" w:hAnsiTheme="minorHAnsi"/>
          <w:color w:val="171717" w:themeColor="background2" w:themeShade="1A"/>
          <w:lang w:val="en-GB"/>
        </w:rPr>
        <w:fldChar w:fldCharType="begin"/>
      </w:r>
      <w:r w:rsidR="0052198E" w:rsidRPr="00CF6F7D">
        <w:rPr>
          <w:rFonts w:asciiTheme="minorHAnsi" w:hAnsiTheme="minorHAnsi"/>
          <w:color w:val="171717" w:themeColor="background2" w:themeShade="1A"/>
          <w:lang w:val="en-GB"/>
        </w:rPr>
        <w:instrText xml:space="preserve"> ADDIN EN.CITE &lt;EndNote&gt;&lt;Cite&gt;&lt;Author&gt;Stallmach&lt;/Author&gt;&lt;Year&gt;2022&lt;/Year&gt;&lt;RecNum&gt;4986&lt;/RecNum&gt;&lt;DisplayText&gt;(117)&lt;/DisplayText&gt;&lt;record&gt;&lt;rec-number&gt;4986&lt;/rec-number&gt;&lt;foreign-keys&gt;&lt;key app="EN" db-id="0rs59rwxor09ptezsf5vp5zttpdzdep90xfe" timestamp="1660168822" guid="ea3a5e73-59a8-4c85-83c3-382f90be11c1"&gt;4986&lt;/key&gt;&lt;/foreign-keys&gt;&lt;ref-type name="Journal Article"&gt;17&lt;/ref-type&gt;&lt;contributors&gt;&lt;authors&gt;&lt;author&gt;Stallmach, Andreas&lt;/author&gt;&lt;author&gt;Katzer, Katrin&lt;/author&gt;&lt;author&gt;Besteher, Bianca&lt;/author&gt;&lt;author&gt;Finke, Kathrin&lt;/author&gt;&lt;author&gt;Giszas, Benjamin&lt;/author&gt;&lt;author&gt;Gremme, Yvonne&lt;/author&gt;&lt;author&gt;Abou Hamdan, Rami&lt;/author&gt;&lt;author&gt;Lehmann-Pohl, Katja&lt;/author&gt;&lt;author&gt;Legen, Maximilian&lt;/author&gt;&lt;author&gt;Lewejohann, Jan Christoph&lt;/author&gt;&lt;author&gt;Machnik, Marlene&lt;/author&gt;&lt;author&gt;Moshmosh Alsabbagh, Majd&lt;/author&gt;&lt;author&gt;Nardini, Luisa&lt;/author&gt;&lt;author&gt;Puta, Christian&lt;/author&gt;&lt;author&gt;Stallmach, Zoe&lt;/author&gt;&lt;author&gt;Reuken, Philipp A.&lt;/author&gt;&lt;/authors&gt;&lt;/contributors&gt;&lt;titles&gt;&lt;title&gt;Mobile primary healthcare for post-COVID patients in rural areas: a proof-of-concept study&lt;/title&gt;&lt;secondary-title&gt;Infection&lt;/secondary-title&gt;&lt;/titles&gt;&lt;periodical&gt;&lt;full-title&gt;Infection&lt;/full-title&gt;&lt;/periodical&gt;&lt;dates&gt;&lt;year&gt;2022&lt;/year&gt;&lt;pub-dates&gt;&lt;date&gt;2022/07/13&lt;/date&gt;&lt;/pub-dates&gt;&lt;/dates&gt;&lt;isbn&gt;1439-0973&lt;/isbn&gt;&lt;urls&gt;&lt;related-urls&gt;&lt;url&gt;https://doi.org/10.1007/s15010-022-01881-0&lt;/url&gt;&lt;/related-urls&gt;&lt;/urls&gt;&lt;electronic-resource-num&gt;10.1007/s15010-022-01881-0&lt;/electronic-resource-num&gt;&lt;/record&gt;&lt;/Cite&gt;&lt;/EndNote&gt;</w:instrText>
      </w:r>
      <w:r w:rsidR="00286CB7" w:rsidRPr="00CF6F7D">
        <w:rPr>
          <w:rFonts w:asciiTheme="minorHAnsi" w:hAnsiTheme="minorHAnsi"/>
          <w:color w:val="171717" w:themeColor="background2" w:themeShade="1A"/>
          <w:lang w:val="en-GB"/>
        </w:rPr>
        <w:fldChar w:fldCharType="separate"/>
      </w:r>
      <w:r w:rsidR="0052198E" w:rsidRPr="00CF6F7D">
        <w:rPr>
          <w:rFonts w:asciiTheme="minorHAnsi" w:hAnsiTheme="minorHAnsi"/>
          <w:noProof/>
          <w:color w:val="171717" w:themeColor="background2" w:themeShade="1A"/>
          <w:lang w:val="en-GB"/>
        </w:rPr>
        <w:t>(117)</w:t>
      </w:r>
      <w:r w:rsidR="00286CB7" w:rsidRPr="00CF6F7D">
        <w:rPr>
          <w:rFonts w:asciiTheme="minorHAnsi" w:hAnsiTheme="minorHAnsi"/>
          <w:color w:val="171717" w:themeColor="background2" w:themeShade="1A"/>
          <w:lang w:val="en-GB"/>
        </w:rPr>
        <w:fldChar w:fldCharType="end"/>
      </w:r>
      <w:r w:rsidRPr="00CF6F7D">
        <w:rPr>
          <w:rFonts w:asciiTheme="minorHAnsi" w:hAnsiTheme="minorHAnsi"/>
          <w:color w:val="171717" w:themeColor="background2" w:themeShade="1A"/>
          <w:lang w:val="en-GB"/>
        </w:rPr>
        <w:t xml:space="preserve"> were all identified in the literature as </w:t>
      </w:r>
      <w:r w:rsidR="1F8C34F4" w:rsidRPr="00CF6F7D">
        <w:rPr>
          <w:rFonts w:asciiTheme="minorHAnsi" w:hAnsiTheme="minorHAnsi"/>
          <w:color w:val="171717" w:themeColor="background2" w:themeShade="1A"/>
          <w:lang w:val="en-GB"/>
        </w:rPr>
        <w:t>service models for delivery of care</w:t>
      </w:r>
      <w:r w:rsidRPr="00CF6F7D">
        <w:rPr>
          <w:rFonts w:asciiTheme="minorHAnsi" w:hAnsiTheme="minorHAnsi"/>
          <w:color w:val="171717" w:themeColor="background2" w:themeShade="1A"/>
          <w:lang w:val="en-GB"/>
        </w:rPr>
        <w:t xml:space="preserve"> in long COVID patients. High patient satisfaction </w:t>
      </w:r>
      <w:r w:rsidR="00286CB7" w:rsidRPr="00CF6F7D">
        <w:rPr>
          <w:rFonts w:asciiTheme="minorHAnsi" w:hAnsiTheme="minorHAnsi"/>
          <w:color w:val="171717" w:themeColor="background2" w:themeShade="1A"/>
          <w:lang w:val="en-GB"/>
        </w:rPr>
        <w:fldChar w:fldCharType="begin">
          <w:fldData xml:space="preserve">PEVuZE5vdGU+PENpdGU+PEF1dGhvcj5BbC1BbHk8L0F1dGhvcj48WWVhcj4yMDIyPC9ZZWFyPjxS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</w:fldData>
        </w:fldChar>
      </w:r>
      <w:r w:rsidR="0052198E" w:rsidRPr="00CF6F7D">
        <w:rPr>
          <w:rFonts w:asciiTheme="minorHAnsi" w:hAnsiTheme="minorHAnsi"/>
          <w:color w:val="171717" w:themeColor="background2" w:themeShade="1A"/>
          <w:lang w:val="en-GB"/>
        </w:rPr>
        <w:instrText xml:space="preserve"> ADDIN EN.CITE </w:instrText>
      </w:r>
      <w:r w:rsidR="0052198E" w:rsidRPr="00CF6F7D">
        <w:rPr>
          <w:rFonts w:asciiTheme="minorHAnsi" w:hAnsiTheme="minorHAnsi"/>
          <w:color w:val="171717" w:themeColor="background2" w:themeShade="1A"/>
          <w:lang w:val="en-GB"/>
        </w:rPr>
        <w:fldChar w:fldCharType="begin">
          <w:fldData xml:space="preserve">PEVuZE5vdGU+PENpdGU+PEF1dGhvcj5BbC1BbHk8L0F1dGhvcj48WWVhcj4yMDIyPC9ZZWFyPjxS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</w:fldData>
        </w:fldChar>
      </w:r>
      <w:r w:rsidR="0052198E" w:rsidRPr="00CF6F7D">
        <w:rPr>
          <w:rFonts w:asciiTheme="minorHAnsi" w:hAnsiTheme="minorHAnsi"/>
          <w:color w:val="171717" w:themeColor="background2" w:themeShade="1A"/>
          <w:lang w:val="en-GB"/>
        </w:rPr>
        <w:instrText xml:space="preserve"> ADDIN EN.CITE.DATA </w:instrText>
      </w:r>
      <w:r w:rsidR="0052198E" w:rsidRPr="00CF6F7D">
        <w:rPr>
          <w:rFonts w:asciiTheme="minorHAnsi" w:hAnsiTheme="minorHAnsi"/>
          <w:color w:val="171717" w:themeColor="background2" w:themeShade="1A"/>
          <w:lang w:val="en-GB"/>
        </w:rPr>
      </w:r>
      <w:r w:rsidR="0052198E" w:rsidRPr="00CF6F7D">
        <w:rPr>
          <w:rFonts w:asciiTheme="minorHAnsi" w:hAnsiTheme="minorHAnsi"/>
          <w:color w:val="171717" w:themeColor="background2" w:themeShade="1A"/>
          <w:lang w:val="en-GB"/>
        </w:rPr>
        <w:fldChar w:fldCharType="end"/>
      </w:r>
      <w:r w:rsidR="00286CB7" w:rsidRPr="00CF6F7D">
        <w:rPr>
          <w:rFonts w:asciiTheme="minorHAnsi" w:hAnsiTheme="minorHAnsi"/>
          <w:color w:val="171717" w:themeColor="background2" w:themeShade="1A"/>
          <w:lang w:val="en-GB"/>
        </w:rPr>
      </w:r>
      <w:r w:rsidR="00286CB7" w:rsidRPr="00CF6F7D">
        <w:rPr>
          <w:rFonts w:asciiTheme="minorHAnsi" w:hAnsiTheme="minorHAnsi"/>
          <w:color w:val="171717" w:themeColor="background2" w:themeShade="1A"/>
          <w:lang w:val="en-GB"/>
        </w:rPr>
        <w:fldChar w:fldCharType="separate"/>
      </w:r>
      <w:r w:rsidR="0052198E" w:rsidRPr="00CF6F7D">
        <w:rPr>
          <w:rFonts w:asciiTheme="minorHAnsi" w:hAnsiTheme="minorHAnsi"/>
          <w:noProof/>
          <w:color w:val="171717" w:themeColor="background2" w:themeShade="1A"/>
          <w:lang w:val="en-GB"/>
        </w:rPr>
        <w:t>(60, 117)</w:t>
      </w:r>
      <w:r w:rsidR="00286CB7" w:rsidRPr="00CF6F7D">
        <w:rPr>
          <w:rFonts w:asciiTheme="minorHAnsi" w:hAnsiTheme="minorHAnsi"/>
          <w:color w:val="171717" w:themeColor="background2" w:themeShade="1A"/>
          <w:lang w:val="en-GB"/>
        </w:rPr>
        <w:fldChar w:fldCharType="end"/>
      </w:r>
      <w:r w:rsidR="00994225" w:rsidRPr="00CF6F7D">
        <w:rPr>
          <w:rFonts w:asciiTheme="minorHAnsi" w:hAnsiTheme="minorHAnsi"/>
          <w:color w:val="171717" w:themeColor="background2" w:themeShade="1A"/>
          <w:lang w:val="en-GB"/>
        </w:rPr>
        <w:t xml:space="preserve"> </w:t>
      </w:r>
      <w:r w:rsidRPr="00CF6F7D">
        <w:rPr>
          <w:rFonts w:asciiTheme="minorHAnsi" w:hAnsiTheme="minorHAnsi"/>
          <w:color w:val="171717" w:themeColor="background2" w:themeShade="1A"/>
          <w:lang w:val="en-GB"/>
        </w:rPr>
        <w:t xml:space="preserve">was one of the outcomes from studies utilising these service models. </w:t>
      </w:r>
    </w:p>
    <w:p w14:paraId="045E2814" w14:textId="26161E0F" w:rsidR="19C43D6C" w:rsidRPr="00CF6F7D" w:rsidRDefault="19C43D6C" w:rsidP="1631DA70">
      <w:pPr>
        <w:pStyle w:val="BodyText"/>
        <w:spacing w:line="276" w:lineRule="auto"/>
        <w:rPr>
          <w:rFonts w:asciiTheme="minorHAnsi" w:hAnsiTheme="minorHAnsi"/>
          <w:color w:val="171717" w:themeColor="background2" w:themeShade="1A"/>
          <w:lang w:val="en-GB"/>
        </w:rPr>
      </w:pPr>
      <w:r w:rsidRPr="00CF6F7D">
        <w:rPr>
          <w:rFonts w:asciiTheme="minorHAnsi" w:hAnsiTheme="minorHAnsi"/>
          <w:color w:val="171717" w:themeColor="background2" w:themeShade="1A"/>
          <w:lang w:val="en-GB"/>
        </w:rPr>
        <w:t xml:space="preserve">Olfactory training has also been studied </w:t>
      </w:r>
      <w:r w:rsidR="00E8244A" w:rsidRPr="00CF6F7D">
        <w:rPr>
          <w:rFonts w:asciiTheme="minorHAnsi" w:hAnsiTheme="minorHAnsi"/>
          <w:color w:val="171717" w:themeColor="background2" w:themeShade="1A"/>
          <w:lang w:val="en-GB"/>
        </w:rPr>
        <w:t xml:space="preserve">for </w:t>
      </w:r>
      <w:r w:rsidR="00153AF2" w:rsidRPr="00CF6F7D">
        <w:rPr>
          <w:rFonts w:asciiTheme="minorHAnsi" w:hAnsiTheme="minorHAnsi"/>
          <w:color w:val="171717" w:themeColor="background2" w:themeShade="1A"/>
          <w:lang w:val="en-GB"/>
        </w:rPr>
        <w:t xml:space="preserve">the treatment of persistent olfactory disorders </w:t>
      </w:r>
      <w:r w:rsidRPr="00CF6F7D">
        <w:rPr>
          <w:rFonts w:asciiTheme="minorHAnsi" w:hAnsiTheme="minorHAnsi"/>
          <w:color w:val="171717" w:themeColor="background2" w:themeShade="1A"/>
          <w:lang w:val="en-GB"/>
        </w:rPr>
        <w:t xml:space="preserve">however the outcomes of the study were not conclusive as beneficial. </w:t>
      </w:r>
      <w:r w:rsidR="00286CB7" w:rsidRPr="00CF6F7D">
        <w:rPr>
          <w:rFonts w:asciiTheme="minorHAnsi" w:hAnsiTheme="minorHAnsi"/>
          <w:color w:val="171717" w:themeColor="background2" w:themeShade="1A"/>
          <w:lang w:val="en-GB"/>
        </w:rPr>
        <w:fldChar w:fldCharType="begin">
          <w:fldData xml:space="preserve">PEVuZE5vdGU+PENpdGU+PEF1dGhvcj5WYW5kZXJzdGVlbjwvQXV0aG9yPjxZZWFyPjIwMjI8L1ll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</w:fldData>
        </w:fldChar>
      </w:r>
      <w:r w:rsidR="0052198E" w:rsidRPr="00CF6F7D">
        <w:rPr>
          <w:rFonts w:asciiTheme="minorHAnsi" w:hAnsiTheme="minorHAnsi"/>
          <w:color w:val="171717" w:themeColor="background2" w:themeShade="1A"/>
          <w:lang w:val="en-GB"/>
        </w:rPr>
        <w:instrText xml:space="preserve"> ADDIN EN.CITE </w:instrText>
      </w:r>
      <w:r w:rsidR="0052198E" w:rsidRPr="00CF6F7D">
        <w:rPr>
          <w:rFonts w:asciiTheme="minorHAnsi" w:hAnsiTheme="minorHAnsi"/>
          <w:color w:val="171717" w:themeColor="background2" w:themeShade="1A"/>
          <w:lang w:val="en-GB"/>
        </w:rPr>
        <w:fldChar w:fldCharType="begin">
          <w:fldData xml:space="preserve">PEVuZE5vdGU+PENpdGU+PEF1dGhvcj5WYW5kZXJzdGVlbjwvQXV0aG9yPjxZZWFyPjIwMjI8L1ll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</w:fldData>
        </w:fldChar>
      </w:r>
      <w:r w:rsidR="0052198E" w:rsidRPr="00CF6F7D">
        <w:rPr>
          <w:rFonts w:asciiTheme="minorHAnsi" w:hAnsiTheme="minorHAnsi"/>
          <w:color w:val="171717" w:themeColor="background2" w:themeShade="1A"/>
          <w:lang w:val="en-GB"/>
        </w:rPr>
        <w:instrText xml:space="preserve"> ADDIN EN.CITE.DATA </w:instrText>
      </w:r>
      <w:r w:rsidR="0052198E" w:rsidRPr="00CF6F7D">
        <w:rPr>
          <w:rFonts w:asciiTheme="minorHAnsi" w:hAnsiTheme="minorHAnsi"/>
          <w:color w:val="171717" w:themeColor="background2" w:themeShade="1A"/>
          <w:lang w:val="en-GB"/>
        </w:rPr>
      </w:r>
      <w:r w:rsidR="0052198E" w:rsidRPr="00CF6F7D">
        <w:rPr>
          <w:rFonts w:asciiTheme="minorHAnsi" w:hAnsiTheme="minorHAnsi"/>
          <w:color w:val="171717" w:themeColor="background2" w:themeShade="1A"/>
          <w:lang w:val="en-GB"/>
        </w:rPr>
        <w:fldChar w:fldCharType="end"/>
      </w:r>
      <w:r w:rsidR="00286CB7" w:rsidRPr="00CF6F7D">
        <w:rPr>
          <w:rFonts w:asciiTheme="minorHAnsi" w:hAnsiTheme="minorHAnsi"/>
          <w:color w:val="171717" w:themeColor="background2" w:themeShade="1A"/>
          <w:lang w:val="en-GB"/>
        </w:rPr>
      </w:r>
      <w:r w:rsidR="00286CB7" w:rsidRPr="00CF6F7D">
        <w:rPr>
          <w:rFonts w:asciiTheme="minorHAnsi" w:hAnsiTheme="minorHAnsi"/>
          <w:color w:val="171717" w:themeColor="background2" w:themeShade="1A"/>
          <w:lang w:val="en-GB"/>
        </w:rPr>
        <w:fldChar w:fldCharType="separate"/>
      </w:r>
      <w:r w:rsidR="0052198E" w:rsidRPr="00CF6F7D">
        <w:rPr>
          <w:rFonts w:asciiTheme="minorHAnsi" w:hAnsiTheme="minorHAnsi"/>
          <w:noProof/>
          <w:color w:val="171717" w:themeColor="background2" w:themeShade="1A"/>
          <w:lang w:val="en-GB"/>
        </w:rPr>
        <w:t>(118)</w:t>
      </w:r>
      <w:r w:rsidR="00286CB7" w:rsidRPr="00CF6F7D">
        <w:rPr>
          <w:rFonts w:asciiTheme="minorHAnsi" w:hAnsiTheme="minorHAnsi"/>
          <w:color w:val="171717" w:themeColor="background2" w:themeShade="1A"/>
          <w:lang w:val="en-GB"/>
        </w:rPr>
        <w:fldChar w:fldCharType="end"/>
      </w:r>
      <w:r w:rsidRPr="00CF6F7D">
        <w:rPr>
          <w:rFonts w:asciiTheme="minorHAnsi" w:hAnsiTheme="minorHAnsi"/>
          <w:color w:val="171717" w:themeColor="background2" w:themeShade="1A"/>
          <w:lang w:val="en-GB"/>
        </w:rPr>
        <w:t xml:space="preserve"> </w:t>
      </w:r>
    </w:p>
    <w:p w14:paraId="3015A868" w14:textId="7144AE90" w:rsidR="00F27DF0" w:rsidRPr="00631746" w:rsidRDefault="50245397" w:rsidP="1631DA70">
      <w:pPr>
        <w:pStyle w:val="Heading3"/>
        <w:spacing w:line="276" w:lineRule="auto"/>
        <w:ind w:left="0"/>
        <w:rPr>
          <w:rFonts w:asciiTheme="minorHAnsi" w:hAnsiTheme="minorHAnsi"/>
          <w:lang w:val="en-GB"/>
        </w:rPr>
      </w:pPr>
      <w:bookmarkStart w:id="32" w:name="_Toc113538423"/>
      <w:r w:rsidRPr="1631DA70">
        <w:rPr>
          <w:rFonts w:asciiTheme="minorHAnsi" w:hAnsiTheme="minorHAnsi"/>
          <w:lang w:val="en-GB"/>
        </w:rPr>
        <w:t>International guidelines</w:t>
      </w:r>
      <w:r w:rsidR="3FBA8A84" w:rsidRPr="1631DA70">
        <w:rPr>
          <w:rFonts w:asciiTheme="minorHAnsi" w:hAnsiTheme="minorHAnsi"/>
          <w:lang w:val="en-GB"/>
        </w:rPr>
        <w:t> </w:t>
      </w:r>
      <w:r w:rsidR="4B472315" w:rsidRPr="1631DA70">
        <w:rPr>
          <w:rFonts w:asciiTheme="minorHAnsi" w:hAnsiTheme="minorHAnsi"/>
          <w:lang w:val="en-GB"/>
        </w:rPr>
        <w:t>on rehabilitation and management</w:t>
      </w:r>
      <w:bookmarkEnd w:id="32"/>
    </w:p>
    <w:p w14:paraId="1CA19579" w14:textId="6A789B05" w:rsidR="00093DAC" w:rsidRPr="00CF6F7D" w:rsidRDefault="278EB161" w:rsidP="00D561F0">
      <w:pPr>
        <w:spacing w:line="276" w:lineRule="auto"/>
        <w:jc w:val="both"/>
        <w:rPr>
          <w:color w:val="171717" w:themeColor="background2" w:themeShade="1A"/>
          <w:lang w:val="en-GB"/>
        </w:rPr>
      </w:pPr>
      <w:r w:rsidRPr="00CF6F7D">
        <w:rPr>
          <w:color w:val="171717" w:themeColor="background2" w:themeShade="1A"/>
          <w:lang w:val="en-GB"/>
        </w:rPr>
        <w:t>Existing international guidelines propose that the initial management of long COVID should be in primary care and should include a series of investigations both to characterise how the individual is affected and to exclude other conditions that may coexist. Management, referrals and care pathways should then be tailored to the manifestations of disease, including investigation and referral for signs of involvement of different organ systems</w:t>
      </w:r>
      <w:r w:rsidR="00F85446" w:rsidRPr="00CF6F7D">
        <w:rPr>
          <w:color w:val="171717" w:themeColor="background2" w:themeShade="1A"/>
          <w:lang w:val="en-GB"/>
        </w:rPr>
        <w:t>.</w:t>
      </w:r>
      <w:r w:rsidRPr="00CF6F7D">
        <w:rPr>
          <w:color w:val="171717" w:themeColor="background2" w:themeShade="1A"/>
          <w:lang w:val="en-GB"/>
        </w:rPr>
        <w:t xml:space="preserve"> </w:t>
      </w:r>
      <w:r w:rsidR="00286CB7" w:rsidRPr="00CF6F7D">
        <w:rPr>
          <w:color w:val="171717" w:themeColor="background2" w:themeShade="1A"/>
          <w:lang w:val="en-GB"/>
        </w:rPr>
        <w:fldChar w:fldCharType="begin"/>
      </w:r>
      <w:r w:rsidR="0052198E" w:rsidRPr="00CF6F7D">
        <w:rPr>
          <w:color w:val="171717" w:themeColor="background2" w:themeShade="1A"/>
          <w:lang w:val="en-GB"/>
        </w:rPr>
        <w:instrText xml:space="preserve"> ADDIN EN.CITE &lt;EndNote&gt;&lt;Cite&gt;&lt;Author&gt;World Health Organization (WHO)&lt;/Author&gt;&lt;Year&gt;2021&lt;/Year&gt;&lt;RecNum&gt;117&lt;/RecNum&gt;&lt;DisplayText&gt;(5, 119)&lt;/DisplayText&gt;&lt;record&gt;&lt;rec-number&gt;117&lt;/rec-number&gt;&lt;foreign-keys&gt;&lt;key app="EN" db-id="0rs59rwxor09ptezsf5vp5zttpdzdep90xfe" timestamp="1655071775" guid="b3fb6ae8-1fa5-4b4e-b500-2c5deb4ccb0a"&gt;117&lt;/key&gt;&lt;/foreign-keys&gt;&lt;ref-type name="Web Page"&gt;12&lt;/ref-type&gt;&lt;contributors&gt;&lt;authors&gt;&lt;author&gt;World Health Organization (WHO),&lt;/author&gt;&lt;/authors&gt;&lt;secondary-authors&gt;&lt;author&gt;WHO Regional Office for Europe,&lt;/author&gt;&lt;/secondary-authors&gt;&lt;/contributors&gt;&lt;titles&gt;&lt;title&gt;Policy Brief 39: In the wake of the pandemic - Preparing for Long COVID&lt;/title&gt;&lt;/titles&gt;&lt;dates&gt;&lt;year&gt;2021&lt;/year&gt;&lt;/dates&gt;&lt;pub-location&gt;Copenhagen, Denmark&lt;/pub-location&gt;&lt;publisher&gt;WHO,&lt;/publisher&gt;&lt;urls&gt;&lt;related-urls&gt;&lt;url&gt;https://apps.who.int/iris/bitstream/handle/10665/339629/Policy-brief-39-1997-8073-eng.pdf&lt;/url&gt;&lt;/related-urls&gt;&lt;/urls&gt;&lt;/record&gt;&lt;/Cite&gt;&lt;Cite&gt;&lt;Author&gt;Manhas&lt;/Author&gt;&lt;Year&gt;2022&lt;/Year&gt;&lt;RecNum&gt;4962&lt;/RecNum&gt;&lt;record&gt;&lt;rec-number&gt;4962&lt;/rec-number&gt;&lt;foreign-keys&gt;&lt;key app="EN" db-id="0rs59rwxor09ptezsf5vp5zttpdzdep90xfe" timestamp="1660168821" guid="409e9a3d-71f1-4f3f-baba-8da59cb51d01"&gt;4962&lt;/key&gt;&lt;/foreign-keys&gt;&lt;ref-type name="Journal Article"&gt;17&lt;/ref-type&gt;&lt;contributors&gt;&lt;authors&gt;&lt;author&gt;Manhas, Kiran Pohar&lt;/author&gt;&lt;author&gt;O’Connell, Petra&lt;/author&gt;&lt;author&gt;Krysa, Jacqueline&lt;/author&gt;&lt;author&gt;Henderson, Isabel&lt;/author&gt;&lt;author&gt;Ho, Chester&lt;/author&gt;&lt;author&gt;Papathanassoglou, Elisavet&lt;/author&gt;&lt;/authors&gt;&lt;/contributors&gt;&lt;titles&gt;&lt;title&gt;Development of a Novel Care Rehabilitation Pathway for Post-COVID Conditions (Long COVID) in a Provincial Health System in Alberta, Canada&lt;/title&gt;&lt;secondary-title&gt;Physical Therapy&lt;/secondary-title&gt;&lt;/titles&gt;&lt;periodical&gt;&lt;full-title&gt;Physical Therapy&lt;/full-title&gt;&lt;/periodical&gt;&lt;dates&gt;&lt;year&gt;2022&lt;/year&gt;&lt;/dates&gt;&lt;urls&gt;&lt;/urls&gt;&lt;/record&gt;&lt;/Cite&gt;&lt;/EndNote&gt;</w:instrText>
      </w:r>
      <w:r w:rsidR="00286CB7" w:rsidRPr="00CF6F7D">
        <w:rPr>
          <w:color w:val="171717" w:themeColor="background2" w:themeShade="1A"/>
          <w:lang w:val="en-GB"/>
        </w:rPr>
        <w:fldChar w:fldCharType="separate"/>
      </w:r>
      <w:r w:rsidR="0052198E" w:rsidRPr="00CF6F7D">
        <w:rPr>
          <w:noProof/>
          <w:color w:val="171717" w:themeColor="background2" w:themeShade="1A"/>
          <w:lang w:val="en-GB"/>
        </w:rPr>
        <w:t>(5, 119)</w:t>
      </w:r>
      <w:r w:rsidR="00286CB7" w:rsidRPr="00CF6F7D">
        <w:rPr>
          <w:color w:val="171717" w:themeColor="background2" w:themeShade="1A"/>
          <w:lang w:val="en-GB"/>
        </w:rPr>
        <w:fldChar w:fldCharType="end"/>
      </w:r>
      <w:r w:rsidRPr="00CF6F7D">
        <w:rPr>
          <w:color w:val="171717" w:themeColor="background2" w:themeShade="1A"/>
          <w:lang w:val="en-GB"/>
        </w:rPr>
        <w:t xml:space="preserve"> The patient voice has been critical in shaping awareness of long COVID internationally and within New Zealand, and patient- and wh</w:t>
      </w:r>
      <w:r w:rsidR="74F61C08" w:rsidRPr="00CF6F7D">
        <w:rPr>
          <w:color w:val="171717" w:themeColor="background2" w:themeShade="1A"/>
          <w:lang w:val="en-GB"/>
        </w:rPr>
        <w:t>ānau-</w:t>
      </w:r>
      <w:r w:rsidRPr="00CF6F7D">
        <w:rPr>
          <w:color w:val="171717" w:themeColor="background2" w:themeShade="1A"/>
          <w:lang w:val="en-GB"/>
        </w:rPr>
        <w:t xml:space="preserve">centred care should continue to be the focus. </w:t>
      </w:r>
    </w:p>
    <w:p w14:paraId="6BEFCBB1" w14:textId="4D6A6B57" w:rsidR="00FB0CC5" w:rsidRPr="00CF6F7D" w:rsidRDefault="6B4E0084" w:rsidP="00D561F0">
      <w:pPr>
        <w:spacing w:line="276" w:lineRule="auto"/>
        <w:rPr>
          <w:color w:val="171717" w:themeColor="background2" w:themeShade="1A"/>
          <w:lang w:val="en-GB"/>
        </w:rPr>
      </w:pPr>
      <w:r w:rsidRPr="00CF6F7D">
        <w:rPr>
          <w:color w:val="171717" w:themeColor="background2" w:themeShade="1A"/>
          <w:lang w:val="en-GB"/>
        </w:rPr>
        <w:t>Alongside treatment options, support and care services may be needed for people with persistent symptoms. Counselling and psychological support may be needed to address high rates of poor mental health, and many of the post-COVID clinics set up throughout the US and UK contain psychology  services or referrals.</w:t>
      </w:r>
      <w:r w:rsidR="00286CB7" w:rsidRPr="00CF6F7D">
        <w:rPr>
          <w:color w:val="171717" w:themeColor="background2" w:themeShade="1A"/>
          <w:lang w:val="en-GB"/>
        </w:rPr>
        <w:t xml:space="preserve"> </w:t>
      </w:r>
      <w:r w:rsidR="00286CB7" w:rsidRPr="00CF6F7D">
        <w:rPr>
          <w:color w:val="171717" w:themeColor="background2" w:themeShade="1A"/>
          <w:lang w:val="en-GB"/>
        </w:rPr>
        <w:fldChar w:fldCharType="begin"/>
      </w:r>
      <w:r w:rsidR="0052198E" w:rsidRPr="00CF6F7D">
        <w:rPr>
          <w:color w:val="171717" w:themeColor="background2" w:themeShade="1A"/>
          <w:lang w:val="en-GB"/>
        </w:rPr>
        <w:instrText xml:space="preserve"> ADDIN EN.CITE &lt;EndNote&gt;&lt;Cite&gt;&lt;Author&gt;Walter&lt;/Author&gt;&lt;Year&gt;2021&lt;/Year&gt;&lt;RecNum&gt;10&lt;/RecNum&gt;&lt;DisplayText&gt;(122)&lt;/DisplayText&gt;&lt;record&gt;&lt;rec-number&gt;10&lt;/rec-number&gt;&lt;foreign-keys&gt;&lt;key app="EN" db-id="0rs59rwxor09ptezsf5vp5zttpdzdep90xfe" timestamp="1655071770" guid="5fbca508-0298-4191-8be1-19815e713e79"&gt;10&lt;/key&gt;&lt;/foreign-keys&gt;&lt;ref-type name="Journal Article"&gt;17&lt;/ref-type&gt;&lt;contributors&gt;&lt;authors&gt;&lt;author&gt;Walter, Kristin&lt;/author&gt;&lt;/authors&gt;&lt;/contributors&gt;&lt;titles&gt;&lt;title&gt;An Inside Look at a Post–COVID-19 Clinic&lt;/title&gt;&lt;secondary-title&gt;JAMA&lt;/secondary-title&gt;&lt;/titles&gt;&lt;periodical&gt;&lt;full-title&gt;JAMA&lt;/full-title&gt;&lt;/periodical&gt;&lt;dates&gt;&lt;year&gt;2021&lt;/year&gt;&lt;/dates&gt;&lt;isbn&gt;0098-7484&lt;/isbn&gt;&lt;urls&gt;&lt;related-urls&gt;&lt;url&gt;https://doi.org/10.1001/jama.2021.2426&lt;/url&gt;&lt;/related-urls&gt;&lt;/urls&gt;&lt;electronic-resource-num&gt;10.1001/jama.2021.2426&lt;/electronic-resource-num&gt;&lt;access-date&gt;5/11/2021&lt;/access-date&gt;&lt;/record&gt;&lt;/Cite&gt;&lt;Cite&gt;&lt;Author&gt;Walter&lt;/Author&gt;&lt;Year&gt;2021&lt;/Year&gt;&lt;RecNum&gt;10&lt;/RecNum&gt;&lt;record&gt;&lt;rec-number&gt;10&lt;/rec-number&gt;&lt;foreign-keys&gt;&lt;key app="EN" db-id="0rs59rwxor09ptezsf5vp5zttpdzdep90xfe" timestamp="1655071770" guid="5fbca508-0298-4191-8be1-19815e713e79"&gt;10&lt;/key&gt;&lt;/foreign-keys&gt;&lt;ref-type name="Journal Article"&gt;17&lt;/ref-type&gt;&lt;contributors&gt;&lt;authors&gt;&lt;author&gt;Walter, Kristin&lt;/author&gt;&lt;/authors&gt;&lt;/contributors&gt;&lt;titles&gt;&lt;title&gt;An Inside Look at a Post–COVID-19 Clinic&lt;/title&gt;&lt;secondary-title&gt;JAMA&lt;/secondary-title&gt;&lt;/titles&gt;&lt;periodical&gt;&lt;full-title&gt;JAMA&lt;/full-title&gt;&lt;/periodical&gt;&lt;dates&gt;&lt;year&gt;2021&lt;/year&gt;&lt;/dates&gt;&lt;isbn&gt;0098-7484&lt;/isbn&gt;&lt;urls&gt;&lt;related-urls&gt;&lt;url&gt;https://doi.org/10.1001/jama.2021.2426&lt;/url&gt;&lt;/related-urls&gt;&lt;/urls&gt;&lt;electronic-resource-num&gt;10.1001/jama.2021.2426&lt;/electronic-resource-num&gt;&lt;access-date&gt;5/11/2021&lt;/access-date&gt;&lt;/record&gt;&lt;/Cite&gt;&lt;/EndNote&gt;</w:instrText>
      </w:r>
      <w:r w:rsidR="00286CB7" w:rsidRPr="00CF6F7D">
        <w:rPr>
          <w:color w:val="171717" w:themeColor="background2" w:themeShade="1A"/>
          <w:lang w:val="en-GB"/>
        </w:rPr>
        <w:fldChar w:fldCharType="separate"/>
      </w:r>
      <w:r w:rsidR="0052198E" w:rsidRPr="00CF6F7D">
        <w:rPr>
          <w:noProof/>
          <w:color w:val="171717" w:themeColor="background2" w:themeShade="1A"/>
          <w:lang w:val="en-GB"/>
        </w:rPr>
        <w:t>(122)</w:t>
      </w:r>
      <w:r w:rsidR="00286CB7" w:rsidRPr="00CF6F7D">
        <w:rPr>
          <w:color w:val="171717" w:themeColor="background2" w:themeShade="1A"/>
          <w:lang w:val="en-GB"/>
        </w:rPr>
        <w:fldChar w:fldCharType="end"/>
      </w:r>
      <w:r w:rsidR="0842B409" w:rsidRPr="00CF6F7D">
        <w:rPr>
          <w:color w:val="171717" w:themeColor="background2" w:themeShade="1A"/>
          <w:lang w:val="en-GB"/>
        </w:rPr>
        <w:t xml:space="preserve"> Psycholog</w:t>
      </w:r>
      <w:r w:rsidR="00CA0C9A" w:rsidRPr="00CF6F7D">
        <w:rPr>
          <w:color w:val="171717" w:themeColor="background2" w:themeShade="1A"/>
          <w:lang w:val="en-GB"/>
        </w:rPr>
        <w:t>ical</w:t>
      </w:r>
      <w:r w:rsidR="0842B409" w:rsidRPr="00CF6F7D">
        <w:rPr>
          <w:color w:val="171717" w:themeColor="background2" w:themeShade="1A"/>
          <w:lang w:val="en-GB"/>
        </w:rPr>
        <w:t xml:space="preserve"> supports can also </w:t>
      </w:r>
      <w:r w:rsidR="4C12BEE2" w:rsidRPr="00CF6F7D">
        <w:rPr>
          <w:color w:val="171717" w:themeColor="background2" w:themeShade="1A"/>
          <w:lang w:val="en-GB"/>
        </w:rPr>
        <w:t>h</w:t>
      </w:r>
      <w:r w:rsidR="267714A4" w:rsidRPr="00CF6F7D">
        <w:rPr>
          <w:rFonts w:eastAsia="Helvetica" w:cs="Helvetica"/>
          <w:color w:val="171717" w:themeColor="background2" w:themeShade="1A"/>
          <w:lang w:val="en-GB"/>
        </w:rPr>
        <w:t>elp</w:t>
      </w:r>
      <w:r w:rsidR="5B7EA5C8" w:rsidRPr="00CF6F7D">
        <w:rPr>
          <w:rFonts w:eastAsia="Helvetica" w:cs="Helvetica"/>
          <w:color w:val="171717" w:themeColor="background2" w:themeShade="1A"/>
          <w:lang w:val="en-GB"/>
        </w:rPr>
        <w:t xml:space="preserve"> people with the process of recovery </w:t>
      </w:r>
      <w:r w:rsidR="00B653E8" w:rsidRPr="00CF6F7D">
        <w:rPr>
          <w:rFonts w:eastAsia="Helvetica" w:cs="Helvetica"/>
          <w:color w:val="171717" w:themeColor="background2" w:themeShade="1A"/>
          <w:lang w:val="en-GB"/>
        </w:rPr>
        <w:t xml:space="preserve">and </w:t>
      </w:r>
      <w:r w:rsidR="5B7EA5C8" w:rsidRPr="00CF6F7D">
        <w:rPr>
          <w:rFonts w:eastAsia="Helvetica" w:cs="Helvetica"/>
          <w:color w:val="171717" w:themeColor="background2" w:themeShade="1A"/>
          <w:lang w:val="en-GB"/>
        </w:rPr>
        <w:t xml:space="preserve">not just the psychological adjustment. Timely access to good quality information to understand their illness, managing expectations of others, </w:t>
      </w:r>
      <w:r w:rsidR="267714A4" w:rsidRPr="00CF6F7D">
        <w:rPr>
          <w:rFonts w:eastAsia="Helvetica" w:cs="Helvetica"/>
          <w:color w:val="171717" w:themeColor="background2" w:themeShade="1A"/>
          <w:lang w:val="en-GB"/>
        </w:rPr>
        <w:t xml:space="preserve">as well as </w:t>
      </w:r>
      <w:r w:rsidR="5B7EA5C8" w:rsidRPr="00CF6F7D">
        <w:rPr>
          <w:rFonts w:eastAsia="Helvetica" w:cs="Helvetica"/>
          <w:color w:val="171717" w:themeColor="background2" w:themeShade="1A"/>
          <w:lang w:val="en-GB"/>
        </w:rPr>
        <w:t>positive contact with people who are or previously been through this</w:t>
      </w:r>
      <w:r w:rsidR="267714A4" w:rsidRPr="00CF6F7D">
        <w:rPr>
          <w:rFonts w:eastAsia="Helvetica" w:cs="Helvetica"/>
          <w:color w:val="171717" w:themeColor="background2" w:themeShade="1A"/>
          <w:lang w:val="en-GB"/>
        </w:rPr>
        <w:t xml:space="preserve"> illness also assist in an </w:t>
      </w:r>
      <w:r w:rsidR="003642F6" w:rsidRPr="00CF6F7D">
        <w:rPr>
          <w:rFonts w:eastAsia="Helvetica" w:cs="Helvetica"/>
          <w:color w:val="171717" w:themeColor="background2" w:themeShade="1A"/>
          <w:lang w:val="en-GB"/>
        </w:rPr>
        <w:t>individual’s</w:t>
      </w:r>
      <w:r w:rsidR="267714A4" w:rsidRPr="00CF6F7D">
        <w:rPr>
          <w:rFonts w:eastAsia="Helvetica" w:cs="Helvetica"/>
          <w:color w:val="171717" w:themeColor="background2" w:themeShade="1A"/>
          <w:lang w:val="en-GB"/>
        </w:rPr>
        <w:t xml:space="preserve"> recovery. </w:t>
      </w:r>
      <w:r w:rsidR="00286CB7" w:rsidRPr="00CF6F7D">
        <w:rPr>
          <w:rFonts w:eastAsia="Helvetica" w:cs="Helvetica"/>
          <w:color w:val="171717" w:themeColor="background2" w:themeShade="1A"/>
          <w:lang w:val="en-GB"/>
        </w:rPr>
        <w:fldChar w:fldCharType="begin"/>
      </w:r>
      <w:r w:rsidR="0052198E" w:rsidRPr="00CF6F7D">
        <w:rPr>
          <w:rFonts w:eastAsia="Helvetica" w:cs="Helvetica"/>
          <w:color w:val="171717" w:themeColor="background2" w:themeShade="1A"/>
          <w:lang w:val="en-GB"/>
        </w:rPr>
        <w:instrText xml:space="preserve"> ADDIN EN.CITE &lt;EndNote&gt;&lt;Cite&gt;&lt;Author&gt;Skirrow&lt;/Author&gt;&lt;Year&gt;2022&lt;/Year&gt;&lt;RecNum&gt;3543&lt;/RecNum&gt;&lt;DisplayText&gt;(123)&lt;/DisplayText&gt;&lt;record&gt;&lt;rec-number&gt;3543&lt;/rec-number&gt;&lt;foreign-keys&gt;&lt;key app="EN" db-id="0rs59rwxor09ptezsf5vp5zttpdzdep90xfe" timestamp="1656445220" guid="545e52ba-86c5-4158-812b-a2ae289b86a3"&gt;3543&lt;/key&gt;&lt;/foreign-keys&gt;&lt;ref-type name="Web Page"&gt;12&lt;/ref-type&gt;&lt;contributors&gt;&lt;authors&gt;&lt;author&gt;Skirrow, P., Morris, L.&lt;/author&gt;&lt;/authors&gt;&lt;/contributors&gt;&lt;titles&gt;&lt;title&gt;Thoughts that Count&lt;/title&gt;&lt;secondary-title&gt;Long COVID: Journeying together through the fog&lt;/secondary-title&gt;&lt;/titles&gt;&lt;number&gt;25 May 2022&lt;/number&gt;&lt;dates&gt;&lt;year&gt;2022&lt;/year&gt;&lt;/dates&gt;&lt;work-type&gt;Presentation&lt;/work-type&gt;&lt;urls&gt;&lt;related-urls&gt;&lt;url&gt;https://az659834.vo.msecnd.net/eventsairaueprod/production-otago-public/bfb8d575b3b342c7b72be4c5fb221c0c&lt;/url&gt;&lt;/related-urls&gt;&lt;/urls&gt;&lt;/record&gt;&lt;/Cite&gt;&lt;/EndNote&gt;</w:instrText>
      </w:r>
      <w:r w:rsidR="00286CB7" w:rsidRPr="00CF6F7D">
        <w:rPr>
          <w:rFonts w:eastAsia="Helvetica" w:cs="Helvetica"/>
          <w:color w:val="171717" w:themeColor="background2" w:themeShade="1A"/>
          <w:lang w:val="en-GB"/>
        </w:rPr>
        <w:fldChar w:fldCharType="separate"/>
      </w:r>
      <w:r w:rsidR="0052198E" w:rsidRPr="00CF6F7D">
        <w:rPr>
          <w:rFonts w:eastAsia="Helvetica" w:cs="Helvetica"/>
          <w:noProof/>
          <w:color w:val="171717" w:themeColor="background2" w:themeShade="1A"/>
          <w:lang w:val="en-GB"/>
        </w:rPr>
        <w:t>(123)</w:t>
      </w:r>
      <w:r w:rsidR="00286CB7" w:rsidRPr="00CF6F7D">
        <w:rPr>
          <w:rFonts w:eastAsia="Helvetica" w:cs="Helvetica"/>
          <w:color w:val="171717" w:themeColor="background2" w:themeShade="1A"/>
          <w:lang w:val="en-GB"/>
        </w:rPr>
        <w:fldChar w:fldCharType="end"/>
      </w:r>
    </w:p>
    <w:p w14:paraId="293F666A" w14:textId="52F4C695" w:rsidR="002A567E" w:rsidRPr="00CF6F7D" w:rsidRDefault="5D22D1A8" w:rsidP="00D561F0">
      <w:pPr>
        <w:spacing w:line="276" w:lineRule="auto"/>
        <w:jc w:val="both"/>
        <w:rPr>
          <w:color w:val="171717" w:themeColor="background2" w:themeShade="1A"/>
          <w:lang w:val="en-GB"/>
        </w:rPr>
      </w:pPr>
      <w:r w:rsidRPr="00CF6F7D">
        <w:rPr>
          <w:color w:val="171717" w:themeColor="background2" w:themeShade="1A"/>
          <w:lang w:val="en-GB"/>
        </w:rPr>
        <w:t xml:space="preserve">There are an increasing number of guidelines available for clinical management of patients with long COVID. Some of these are listed below. </w:t>
      </w:r>
    </w:p>
    <w:tbl>
      <w:tblPr>
        <w:tblStyle w:val="TableGrid"/>
        <w:tblW w:w="0" w:type="auto"/>
        <w:tblLayout w:type="fixed"/>
        <w:tblLook w:val="04A0" w:firstRow="1" w:lastRow="0" w:firstColumn="1" w:lastColumn="0" w:noHBand="0" w:noVBand="1"/>
      </w:tblPr>
      <w:tblGrid>
        <w:gridCol w:w="1168"/>
        <w:gridCol w:w="1106"/>
        <w:gridCol w:w="1123"/>
        <w:gridCol w:w="1276"/>
        <w:gridCol w:w="4955"/>
      </w:tblGrid>
      <w:tr w:rsidR="002A567E" w:rsidRPr="00631746" w14:paraId="1FA6DD59" w14:textId="77777777" w:rsidTr="1631DA70">
        <w:tc>
          <w:tcPr>
            <w:tcW w:w="1168" w:type="dxa"/>
          </w:tcPr>
          <w:p w14:paraId="3D1BEB1E" w14:textId="60F8DB9A" w:rsidR="002A567E" w:rsidRPr="00631746" w:rsidRDefault="002A567E" w:rsidP="00D561F0">
            <w:pPr>
              <w:spacing w:line="276" w:lineRule="auto"/>
              <w:jc w:val="both"/>
              <w:rPr>
                <w:b/>
                <w:bCs/>
                <w:lang w:val="en-GB"/>
              </w:rPr>
            </w:pPr>
            <w:r w:rsidRPr="1631DA70">
              <w:rPr>
                <w:b/>
                <w:bCs/>
                <w:lang w:val="en-GB"/>
              </w:rPr>
              <w:t>Source</w:t>
            </w:r>
          </w:p>
        </w:tc>
        <w:tc>
          <w:tcPr>
            <w:tcW w:w="1106" w:type="dxa"/>
          </w:tcPr>
          <w:p w14:paraId="7317B1F7" w14:textId="1F81ADB7" w:rsidR="002A567E" w:rsidRPr="00631746" w:rsidRDefault="002A567E" w:rsidP="00D561F0">
            <w:pPr>
              <w:spacing w:line="276" w:lineRule="auto"/>
              <w:jc w:val="both"/>
              <w:rPr>
                <w:b/>
                <w:bCs/>
                <w:lang w:val="en-GB"/>
              </w:rPr>
            </w:pPr>
            <w:r w:rsidRPr="1631DA70">
              <w:rPr>
                <w:b/>
                <w:bCs/>
                <w:lang w:val="en-GB"/>
              </w:rPr>
              <w:t>Title</w:t>
            </w:r>
          </w:p>
        </w:tc>
        <w:tc>
          <w:tcPr>
            <w:tcW w:w="1123" w:type="dxa"/>
          </w:tcPr>
          <w:p w14:paraId="6F13494A" w14:textId="0BB2BEDC" w:rsidR="002A567E" w:rsidRPr="00631746" w:rsidRDefault="002A567E" w:rsidP="00D561F0">
            <w:pPr>
              <w:spacing w:line="276" w:lineRule="auto"/>
              <w:jc w:val="both"/>
              <w:rPr>
                <w:b/>
                <w:bCs/>
                <w:lang w:val="en-GB"/>
              </w:rPr>
            </w:pPr>
            <w:r w:rsidRPr="1631DA70">
              <w:rPr>
                <w:b/>
                <w:bCs/>
                <w:lang w:val="en-GB"/>
              </w:rPr>
              <w:t>Date</w:t>
            </w:r>
          </w:p>
        </w:tc>
        <w:tc>
          <w:tcPr>
            <w:tcW w:w="1276" w:type="dxa"/>
          </w:tcPr>
          <w:p w14:paraId="51EF7FC3" w14:textId="05CF9DC0" w:rsidR="002A567E" w:rsidRPr="00631746" w:rsidRDefault="002A567E" w:rsidP="00D561F0">
            <w:pPr>
              <w:spacing w:line="276" w:lineRule="auto"/>
              <w:jc w:val="both"/>
              <w:rPr>
                <w:b/>
                <w:bCs/>
                <w:lang w:val="en-GB"/>
              </w:rPr>
            </w:pPr>
            <w:r w:rsidRPr="1631DA70">
              <w:rPr>
                <w:b/>
                <w:bCs/>
                <w:lang w:val="en-GB"/>
              </w:rPr>
              <w:t>Link</w:t>
            </w:r>
          </w:p>
        </w:tc>
        <w:tc>
          <w:tcPr>
            <w:tcW w:w="4955" w:type="dxa"/>
          </w:tcPr>
          <w:p w14:paraId="6C053A9F" w14:textId="42849BD3" w:rsidR="002A567E" w:rsidRPr="00631746" w:rsidRDefault="002A567E" w:rsidP="00D561F0">
            <w:pPr>
              <w:spacing w:line="276" w:lineRule="auto"/>
              <w:jc w:val="both"/>
              <w:rPr>
                <w:b/>
                <w:bCs/>
                <w:lang w:val="en-GB"/>
              </w:rPr>
            </w:pPr>
            <w:r w:rsidRPr="1631DA70">
              <w:rPr>
                <w:b/>
                <w:bCs/>
                <w:lang w:val="en-GB"/>
              </w:rPr>
              <w:t>Notes</w:t>
            </w:r>
          </w:p>
        </w:tc>
      </w:tr>
      <w:tr w:rsidR="00D6047F" w:rsidRPr="00631746" w14:paraId="2F612B72" w14:textId="77777777" w:rsidTr="1631DA70">
        <w:tc>
          <w:tcPr>
            <w:tcW w:w="1168" w:type="dxa"/>
          </w:tcPr>
          <w:p w14:paraId="76066817" w14:textId="1F974F3C" w:rsidR="00D6047F" w:rsidRPr="00CF6F7D" w:rsidRDefault="46E977EA" w:rsidP="1631DA70">
            <w:pPr>
              <w:pStyle w:val="BodyText"/>
              <w:spacing w:line="276" w:lineRule="auto"/>
              <w:rPr>
                <w:rFonts w:asciiTheme="minorHAnsi" w:hAnsiTheme="minorHAnsi" w:cstheme="minorBidi"/>
                <w:color w:val="171717" w:themeColor="background2" w:themeShade="1A"/>
                <w:sz w:val="20"/>
                <w:lang w:val="en-GB"/>
              </w:rPr>
            </w:pPr>
            <w:r w:rsidRPr="00CF6F7D">
              <w:rPr>
                <w:rFonts w:asciiTheme="minorHAnsi" w:hAnsiTheme="minorHAnsi" w:cstheme="minorBidi"/>
                <w:color w:val="171717" w:themeColor="background2" w:themeShade="1A"/>
                <w:sz w:val="20"/>
                <w:lang w:val="en-GB"/>
              </w:rPr>
              <w:t xml:space="preserve">Australian National COVID-19 Clinical Evidence </w:t>
            </w:r>
          </w:p>
        </w:tc>
        <w:tc>
          <w:tcPr>
            <w:tcW w:w="1106" w:type="dxa"/>
          </w:tcPr>
          <w:p w14:paraId="6ED43576" w14:textId="1AFCBE29" w:rsidR="00D6047F" w:rsidRPr="00CF6F7D" w:rsidRDefault="48956698"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 xml:space="preserve">Australian Guidelines </w:t>
            </w:r>
            <w:r w:rsidR="2DB4203C" w:rsidRPr="00CF6F7D">
              <w:rPr>
                <w:color w:val="171717" w:themeColor="background2" w:themeShade="1A"/>
                <w:sz w:val="20"/>
                <w:szCs w:val="20"/>
                <w:lang w:val="en-GB"/>
              </w:rPr>
              <w:t>for the clinical care of people with COVID-19</w:t>
            </w:r>
            <w:r w:rsidRPr="00CF6F7D">
              <w:rPr>
                <w:color w:val="171717" w:themeColor="background2" w:themeShade="1A"/>
                <w:sz w:val="20"/>
                <w:szCs w:val="20"/>
                <w:lang w:val="en-GB"/>
              </w:rPr>
              <w:t>: Post COVID-19</w:t>
            </w:r>
          </w:p>
        </w:tc>
        <w:tc>
          <w:tcPr>
            <w:tcW w:w="1123" w:type="dxa"/>
          </w:tcPr>
          <w:p w14:paraId="5E13DA7D" w14:textId="41B189F4" w:rsidR="00D6047F" w:rsidRPr="00CF6F7D" w:rsidRDefault="7497C7ED" w:rsidP="1631DA70">
            <w:pPr>
              <w:pStyle w:val="BodyText"/>
              <w:spacing w:line="276" w:lineRule="auto"/>
              <w:rPr>
                <w:rFonts w:asciiTheme="minorHAnsi" w:hAnsiTheme="minorHAnsi" w:cstheme="minorBidi"/>
                <w:color w:val="171717" w:themeColor="background2" w:themeShade="1A"/>
                <w:sz w:val="20"/>
                <w:lang w:val="en-GB"/>
              </w:rPr>
            </w:pPr>
            <w:r w:rsidRPr="00CF6F7D">
              <w:rPr>
                <w:rFonts w:asciiTheme="minorHAnsi" w:hAnsiTheme="minorHAnsi" w:cstheme="minorBidi"/>
                <w:color w:val="171717" w:themeColor="background2" w:themeShade="1A"/>
                <w:sz w:val="20"/>
                <w:lang w:val="en-GB"/>
              </w:rPr>
              <w:t>Living Guidelines</w:t>
            </w:r>
            <w:r w:rsidR="00E54B4B" w:rsidRPr="00CF6F7D">
              <w:rPr>
                <w:rFonts w:asciiTheme="minorHAnsi" w:hAnsiTheme="minorHAnsi" w:cstheme="minorBidi"/>
                <w:color w:val="171717" w:themeColor="background2" w:themeShade="1A"/>
                <w:sz w:val="20"/>
                <w:lang w:val="en-GB"/>
              </w:rPr>
              <w:t xml:space="preserve"> </w:t>
            </w:r>
            <w:r w:rsidRPr="00CF6F7D">
              <w:rPr>
                <w:rFonts w:asciiTheme="minorHAnsi" w:hAnsiTheme="minorHAnsi" w:cstheme="minorBidi"/>
                <w:color w:val="171717" w:themeColor="background2" w:themeShade="1A"/>
                <w:sz w:val="20"/>
                <w:lang w:val="en-GB"/>
              </w:rPr>
              <w:t>last updated 9 May 2022</w:t>
            </w:r>
          </w:p>
        </w:tc>
        <w:tc>
          <w:tcPr>
            <w:tcW w:w="1276" w:type="dxa"/>
          </w:tcPr>
          <w:p w14:paraId="3AB1D988" w14:textId="79DA69EC" w:rsidR="00D6047F" w:rsidRPr="00631746" w:rsidRDefault="001B75F6" w:rsidP="00D561F0">
            <w:pPr>
              <w:spacing w:line="276" w:lineRule="auto"/>
              <w:jc w:val="both"/>
              <w:rPr>
                <w:sz w:val="20"/>
                <w:szCs w:val="20"/>
                <w:lang w:val="en-GB"/>
              </w:rPr>
            </w:pPr>
            <w:hyperlink r:id="rId51" w:anchor="/guideline/L4Q5An/section/jDJJJQ">
              <w:r w:rsidR="2DB4203C" w:rsidRPr="1631DA70">
                <w:rPr>
                  <w:rStyle w:val="Hyperlink"/>
                  <w:sz w:val="20"/>
                  <w:szCs w:val="20"/>
                  <w:lang w:val="en-GB"/>
                </w:rPr>
                <w:t>https://app.magicapp.org/#/guideline/L4Q5An/section/jDJJJQ</w:t>
              </w:r>
            </w:hyperlink>
            <w:r w:rsidR="2DB4203C" w:rsidRPr="1631DA70">
              <w:rPr>
                <w:sz w:val="20"/>
                <w:szCs w:val="20"/>
                <w:lang w:val="en-GB"/>
              </w:rPr>
              <w:t xml:space="preserve"> </w:t>
            </w:r>
          </w:p>
        </w:tc>
        <w:tc>
          <w:tcPr>
            <w:tcW w:w="4955" w:type="dxa"/>
          </w:tcPr>
          <w:p w14:paraId="7E553D28" w14:textId="77777777" w:rsidR="0010525F" w:rsidRPr="00CF6F7D" w:rsidRDefault="30983A77" w:rsidP="00D561F0">
            <w:pPr>
              <w:spacing w:after="0" w:line="276" w:lineRule="auto"/>
              <w:jc w:val="both"/>
              <w:rPr>
                <w:color w:val="171717" w:themeColor="background2" w:themeShade="1A"/>
                <w:sz w:val="20"/>
                <w:szCs w:val="20"/>
                <w:lang w:val="en-GB"/>
              </w:rPr>
            </w:pPr>
            <w:r w:rsidRPr="00CF6F7D">
              <w:rPr>
                <w:color w:val="171717" w:themeColor="background2" w:themeShade="1A"/>
                <w:sz w:val="20"/>
                <w:szCs w:val="20"/>
                <w:lang w:val="en-GB"/>
              </w:rPr>
              <w:t>Guidance for clinicians on</w:t>
            </w:r>
            <w:r w:rsidR="1DC707F9" w:rsidRPr="00CF6F7D">
              <w:rPr>
                <w:color w:val="171717" w:themeColor="background2" w:themeShade="1A"/>
                <w:sz w:val="20"/>
                <w:szCs w:val="20"/>
                <w:lang w:val="en-GB"/>
              </w:rPr>
              <w:t>:</w:t>
            </w:r>
          </w:p>
          <w:p w14:paraId="5F3F6896" w14:textId="7AC0ABF7" w:rsidR="0010525F" w:rsidRPr="00CF6F7D" w:rsidRDefault="1DC707F9" w:rsidP="00D561F0">
            <w:pPr>
              <w:pStyle w:val="ListParagraph"/>
              <w:numPr>
                <w:ilvl w:val="0"/>
                <w:numId w:val="12"/>
              </w:numPr>
              <w:spacing w:after="0" w:line="276" w:lineRule="auto"/>
              <w:jc w:val="both"/>
              <w:rPr>
                <w:color w:val="171717" w:themeColor="background2" w:themeShade="1A"/>
                <w:sz w:val="20"/>
                <w:szCs w:val="20"/>
                <w:lang w:val="en-GB"/>
              </w:rPr>
            </w:pPr>
            <w:r w:rsidRPr="00CF6F7D">
              <w:rPr>
                <w:color w:val="171717" w:themeColor="background2" w:themeShade="1A"/>
                <w:sz w:val="20"/>
                <w:szCs w:val="20"/>
                <w:lang w:val="en-GB"/>
              </w:rPr>
              <w:t>A</w:t>
            </w:r>
            <w:r w:rsidR="30983A77" w:rsidRPr="00CF6F7D">
              <w:rPr>
                <w:color w:val="171717" w:themeColor="background2" w:themeShade="1A"/>
                <w:sz w:val="20"/>
                <w:szCs w:val="20"/>
                <w:lang w:val="en-GB"/>
              </w:rPr>
              <w:t>ssessing and diagnosing</w:t>
            </w:r>
            <w:r w:rsidR="0868F967" w:rsidRPr="00CF6F7D">
              <w:rPr>
                <w:color w:val="171717" w:themeColor="background2" w:themeShade="1A"/>
                <w:sz w:val="20"/>
                <w:szCs w:val="20"/>
                <w:lang w:val="en-GB"/>
              </w:rPr>
              <w:t xml:space="preserve"> post-COVID conditions</w:t>
            </w:r>
          </w:p>
          <w:p w14:paraId="382B0E3E" w14:textId="12649EA3" w:rsidR="00D6047F" w:rsidRPr="00CF6F7D" w:rsidRDefault="2E5E1CFD" w:rsidP="00D561F0">
            <w:pPr>
              <w:pStyle w:val="ListParagraph"/>
              <w:numPr>
                <w:ilvl w:val="0"/>
                <w:numId w:val="12"/>
              </w:numPr>
              <w:spacing w:after="0" w:line="276" w:lineRule="auto"/>
              <w:jc w:val="both"/>
              <w:rPr>
                <w:color w:val="171717" w:themeColor="background2" w:themeShade="1A"/>
                <w:sz w:val="20"/>
                <w:szCs w:val="20"/>
                <w:lang w:val="en-GB"/>
              </w:rPr>
            </w:pPr>
            <w:r w:rsidRPr="00CF6F7D">
              <w:rPr>
                <w:color w:val="171717" w:themeColor="background2" w:themeShade="1A"/>
                <w:sz w:val="20"/>
                <w:szCs w:val="20"/>
                <w:lang w:val="en-GB"/>
              </w:rPr>
              <w:t xml:space="preserve">A </w:t>
            </w:r>
            <w:r w:rsidR="397855D7" w:rsidRPr="00CF6F7D">
              <w:rPr>
                <w:color w:val="171717" w:themeColor="background2" w:themeShade="1A"/>
                <w:sz w:val="20"/>
                <w:szCs w:val="20"/>
                <w:lang w:val="en-GB"/>
              </w:rPr>
              <w:t>consensus recommendation of symptoms and signs</w:t>
            </w:r>
          </w:p>
          <w:p w14:paraId="1F08AD78" w14:textId="77777777" w:rsidR="0010525F" w:rsidRPr="00CF6F7D" w:rsidRDefault="1DC707F9" w:rsidP="00D561F0">
            <w:pPr>
              <w:pStyle w:val="ListParagraph"/>
              <w:numPr>
                <w:ilvl w:val="0"/>
                <w:numId w:val="12"/>
              </w:numPr>
              <w:spacing w:after="0" w:line="276" w:lineRule="auto"/>
              <w:jc w:val="both"/>
              <w:rPr>
                <w:color w:val="171717" w:themeColor="background2" w:themeShade="1A"/>
                <w:sz w:val="20"/>
                <w:szCs w:val="20"/>
                <w:lang w:val="en-GB"/>
              </w:rPr>
            </w:pPr>
            <w:r w:rsidRPr="00CF6F7D">
              <w:rPr>
                <w:color w:val="171717" w:themeColor="background2" w:themeShade="1A"/>
                <w:sz w:val="20"/>
                <w:szCs w:val="20"/>
                <w:lang w:val="en-GB"/>
              </w:rPr>
              <w:t>Management and care of people with post-COVID-19 condition</w:t>
            </w:r>
          </w:p>
          <w:p w14:paraId="53F3145E" w14:textId="3C8D97E3" w:rsidR="0010525F" w:rsidRPr="00631746" w:rsidRDefault="0010525F" w:rsidP="00D561F0">
            <w:pPr>
              <w:spacing w:line="276" w:lineRule="auto"/>
              <w:jc w:val="both"/>
              <w:rPr>
                <w:sz w:val="20"/>
                <w:szCs w:val="20"/>
                <w:lang w:val="en-GB"/>
              </w:rPr>
            </w:pPr>
          </w:p>
        </w:tc>
      </w:tr>
      <w:tr w:rsidR="00022F81" w:rsidRPr="00631746" w14:paraId="0DF89CA6" w14:textId="77777777" w:rsidTr="1631DA70">
        <w:tc>
          <w:tcPr>
            <w:tcW w:w="1168" w:type="dxa"/>
          </w:tcPr>
          <w:p w14:paraId="015D47F2" w14:textId="7880AFF7" w:rsidR="00022F81" w:rsidRPr="00CF6F7D" w:rsidRDefault="6D63CACD" w:rsidP="00D561F0">
            <w:pPr>
              <w:spacing w:line="276" w:lineRule="auto"/>
              <w:jc w:val="both"/>
              <w:rPr>
                <w:b/>
                <w:bCs/>
                <w:color w:val="171717" w:themeColor="background2" w:themeShade="1A"/>
                <w:sz w:val="20"/>
                <w:szCs w:val="20"/>
                <w:lang w:val="en-GB"/>
              </w:rPr>
            </w:pPr>
            <w:r w:rsidRPr="00CF6F7D">
              <w:rPr>
                <w:color w:val="171717" w:themeColor="background2" w:themeShade="1A"/>
                <w:sz w:val="20"/>
                <w:szCs w:val="20"/>
                <w:lang w:val="en-GB"/>
              </w:rPr>
              <w:lastRenderedPageBreak/>
              <w:t>National Institute for Health and Care Excellence (NICE), Scottish Intercollegiate Guidelines Network (SIGN) and Royal College of General Practitioners (RCGP)</w:t>
            </w:r>
          </w:p>
        </w:tc>
        <w:tc>
          <w:tcPr>
            <w:tcW w:w="1106" w:type="dxa"/>
          </w:tcPr>
          <w:p w14:paraId="729DC8AE" w14:textId="476188FE" w:rsidR="00022F81" w:rsidRPr="00CF6F7D" w:rsidRDefault="5592EF8E"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 xml:space="preserve">COVID-19 rapid guideline: managing the </w:t>
            </w:r>
            <w:r w:rsidR="00E54B4B" w:rsidRPr="00CF6F7D">
              <w:rPr>
                <w:color w:val="171717" w:themeColor="background2" w:themeShade="1A"/>
                <w:sz w:val="20"/>
                <w:szCs w:val="20"/>
                <w:lang w:val="en-GB"/>
              </w:rPr>
              <w:t>long-term</w:t>
            </w:r>
            <w:r w:rsidRPr="00CF6F7D">
              <w:rPr>
                <w:color w:val="171717" w:themeColor="background2" w:themeShade="1A"/>
                <w:sz w:val="20"/>
                <w:szCs w:val="20"/>
                <w:lang w:val="en-GB"/>
              </w:rPr>
              <w:t xml:space="preserve"> effects of COVID-19</w:t>
            </w:r>
          </w:p>
        </w:tc>
        <w:tc>
          <w:tcPr>
            <w:tcW w:w="1123" w:type="dxa"/>
          </w:tcPr>
          <w:p w14:paraId="2A28BD24" w14:textId="110CB1F5" w:rsidR="00022F81" w:rsidRPr="00CF6F7D" w:rsidRDefault="6D63CACD" w:rsidP="00D561F0">
            <w:pPr>
              <w:spacing w:line="276" w:lineRule="auto"/>
              <w:jc w:val="both"/>
              <w:rPr>
                <w:b/>
                <w:bCs/>
                <w:color w:val="171717" w:themeColor="background2" w:themeShade="1A"/>
                <w:sz w:val="20"/>
                <w:szCs w:val="20"/>
                <w:lang w:val="en-GB"/>
              </w:rPr>
            </w:pPr>
            <w:r w:rsidRPr="00CF6F7D">
              <w:rPr>
                <w:color w:val="171717" w:themeColor="background2" w:themeShade="1A"/>
                <w:sz w:val="20"/>
                <w:szCs w:val="20"/>
                <w:lang w:val="en-GB"/>
              </w:rPr>
              <w:t>Version 1.14 published on 01.03.2022</w:t>
            </w:r>
          </w:p>
        </w:tc>
        <w:tc>
          <w:tcPr>
            <w:tcW w:w="1276" w:type="dxa"/>
          </w:tcPr>
          <w:p w14:paraId="77ECCBBE" w14:textId="19FC22D3" w:rsidR="00022F81" w:rsidRPr="00631746" w:rsidRDefault="001B75F6" w:rsidP="00D561F0">
            <w:pPr>
              <w:spacing w:line="276" w:lineRule="auto"/>
              <w:jc w:val="both"/>
              <w:rPr>
                <w:sz w:val="20"/>
                <w:szCs w:val="20"/>
                <w:lang w:val="en-GB"/>
              </w:rPr>
            </w:pPr>
            <w:hyperlink r:id="rId52">
              <w:r w:rsidR="6D63CACD" w:rsidRPr="1631DA70">
                <w:rPr>
                  <w:rStyle w:val="Hyperlink"/>
                  <w:sz w:val="20"/>
                  <w:szCs w:val="20"/>
                  <w:lang w:val="en-GB"/>
                </w:rPr>
                <w:t>https://www.nice.org.uk/guidance/ng188/resources/covid19-rapid-guideline-managing-the-longterm-effects-of-covid19-pdf-51035515742</w:t>
              </w:r>
            </w:hyperlink>
            <w:r w:rsidR="6D63CACD" w:rsidRPr="1631DA70">
              <w:rPr>
                <w:sz w:val="20"/>
                <w:szCs w:val="20"/>
                <w:lang w:val="en-GB"/>
              </w:rPr>
              <w:t xml:space="preserve"> </w:t>
            </w:r>
          </w:p>
        </w:tc>
        <w:tc>
          <w:tcPr>
            <w:tcW w:w="4955" w:type="dxa"/>
          </w:tcPr>
          <w:p w14:paraId="19F321D4" w14:textId="77777777" w:rsidR="00022F81" w:rsidRPr="00CF6F7D" w:rsidRDefault="6D63CACD"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Guidance for clinicians on:</w:t>
            </w:r>
          </w:p>
          <w:p w14:paraId="49E1DCA3" w14:textId="6C5123F9" w:rsidR="009D21AA" w:rsidRPr="00CF6F7D" w:rsidRDefault="6D63CACD" w:rsidP="00D561F0">
            <w:pPr>
              <w:pStyle w:val="ListParagraph"/>
              <w:numPr>
                <w:ilvl w:val="0"/>
                <w:numId w:val="12"/>
              </w:num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Identification</w:t>
            </w:r>
          </w:p>
          <w:p w14:paraId="3C799C45" w14:textId="7FDDEFE7" w:rsidR="009D21AA" w:rsidRPr="00CF6F7D" w:rsidRDefault="6D63CACD" w:rsidP="00D561F0">
            <w:pPr>
              <w:pStyle w:val="ListParagraph"/>
              <w:numPr>
                <w:ilvl w:val="0"/>
                <w:numId w:val="12"/>
              </w:num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Assessment</w:t>
            </w:r>
          </w:p>
          <w:p w14:paraId="00497937" w14:textId="125A1833" w:rsidR="009D21AA" w:rsidRPr="00CF6F7D" w:rsidRDefault="782A72D0" w:rsidP="00D561F0">
            <w:pPr>
              <w:pStyle w:val="ListParagraph"/>
              <w:numPr>
                <w:ilvl w:val="0"/>
                <w:numId w:val="12"/>
              </w:num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Investigations and referral</w:t>
            </w:r>
          </w:p>
          <w:p w14:paraId="255F2236" w14:textId="38F7B6A4" w:rsidR="00B047CE" w:rsidRPr="00CF6F7D" w:rsidRDefault="782A72D0" w:rsidP="00D561F0">
            <w:pPr>
              <w:pStyle w:val="ListParagraph"/>
              <w:numPr>
                <w:ilvl w:val="0"/>
                <w:numId w:val="12"/>
              </w:num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Planning care</w:t>
            </w:r>
          </w:p>
          <w:p w14:paraId="0FD858A7" w14:textId="11B76391" w:rsidR="009D21AA" w:rsidRPr="00CF6F7D" w:rsidRDefault="782A72D0" w:rsidP="00D561F0">
            <w:pPr>
              <w:pStyle w:val="ListParagraph"/>
              <w:numPr>
                <w:ilvl w:val="0"/>
                <w:numId w:val="12"/>
              </w:num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Management (including self-management or supported management, multidisciplinary rehabilitation, and additional support)</w:t>
            </w:r>
          </w:p>
          <w:p w14:paraId="43735A49" w14:textId="03D15D6E" w:rsidR="00B047CE" w:rsidRPr="00CF6F7D" w:rsidRDefault="782A72D0" w:rsidP="00D561F0">
            <w:pPr>
              <w:pStyle w:val="ListParagraph"/>
              <w:numPr>
                <w:ilvl w:val="0"/>
                <w:numId w:val="12"/>
              </w:num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 xml:space="preserve">Follow-up, </w:t>
            </w:r>
            <w:r w:rsidR="00E54B4B" w:rsidRPr="00CF6F7D">
              <w:rPr>
                <w:color w:val="171717" w:themeColor="background2" w:themeShade="1A"/>
                <w:sz w:val="20"/>
                <w:szCs w:val="20"/>
                <w:lang w:val="en-GB"/>
              </w:rPr>
              <w:t>monitoring,</w:t>
            </w:r>
            <w:r w:rsidRPr="00CF6F7D">
              <w:rPr>
                <w:color w:val="171717" w:themeColor="background2" w:themeShade="1A"/>
                <w:sz w:val="20"/>
                <w:szCs w:val="20"/>
                <w:lang w:val="en-GB"/>
              </w:rPr>
              <w:t xml:space="preserve"> and discharge</w:t>
            </w:r>
          </w:p>
          <w:p w14:paraId="61958027" w14:textId="3DB0D25A" w:rsidR="00C646AC" w:rsidRPr="00CF6F7D" w:rsidRDefault="7AEC867D" w:rsidP="00D561F0">
            <w:pPr>
              <w:pStyle w:val="ListParagraph"/>
              <w:numPr>
                <w:ilvl w:val="0"/>
                <w:numId w:val="12"/>
              </w:num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Sharing information and continuity of care</w:t>
            </w:r>
          </w:p>
          <w:p w14:paraId="4382AC4C" w14:textId="33707A44" w:rsidR="00C646AC" w:rsidRPr="00CF6F7D" w:rsidRDefault="7AEC867D" w:rsidP="00D561F0">
            <w:pPr>
              <w:pStyle w:val="ListParagraph"/>
              <w:numPr>
                <w:ilvl w:val="0"/>
                <w:numId w:val="12"/>
              </w:num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Service organisation</w:t>
            </w:r>
          </w:p>
          <w:p w14:paraId="7D0F5D96" w14:textId="1FBDD10E" w:rsidR="00C646AC" w:rsidRPr="00CF6F7D" w:rsidRDefault="7AEC867D" w:rsidP="00D561F0">
            <w:pPr>
              <w:pStyle w:val="ListParagraph"/>
              <w:numPr>
                <w:ilvl w:val="0"/>
                <w:numId w:val="12"/>
              </w:num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Common symptoms</w:t>
            </w:r>
          </w:p>
          <w:p w14:paraId="5009B66A" w14:textId="0A8BF614" w:rsidR="00C646AC" w:rsidRPr="00CF6F7D" w:rsidRDefault="7AEC867D" w:rsidP="00D561F0">
            <w:pPr>
              <w:pStyle w:val="ListParagraph"/>
              <w:numPr>
                <w:ilvl w:val="0"/>
                <w:numId w:val="12"/>
              </w:num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Equality considerations</w:t>
            </w:r>
          </w:p>
          <w:p w14:paraId="525124AB" w14:textId="1C053BEB" w:rsidR="00B047CE" w:rsidRPr="00631746" w:rsidRDefault="00B047CE" w:rsidP="00D561F0">
            <w:pPr>
              <w:pStyle w:val="ListParagraph"/>
              <w:spacing w:line="276" w:lineRule="auto"/>
              <w:jc w:val="both"/>
              <w:rPr>
                <w:sz w:val="20"/>
                <w:szCs w:val="20"/>
                <w:lang w:val="en-GB"/>
              </w:rPr>
            </w:pPr>
          </w:p>
        </w:tc>
      </w:tr>
      <w:tr w:rsidR="00225ADC" w:rsidRPr="00631746" w14:paraId="3EBA7B07" w14:textId="77777777" w:rsidTr="1631DA70">
        <w:tc>
          <w:tcPr>
            <w:tcW w:w="1168" w:type="dxa"/>
          </w:tcPr>
          <w:p w14:paraId="3805E163" w14:textId="420F0865" w:rsidR="00225ADC" w:rsidRPr="00CF6F7D" w:rsidRDefault="1D79D83D"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Centres for Disease Control and Prevention (CDC), USA</w:t>
            </w:r>
          </w:p>
        </w:tc>
        <w:tc>
          <w:tcPr>
            <w:tcW w:w="1106" w:type="dxa"/>
          </w:tcPr>
          <w:p w14:paraId="54A472B9" w14:textId="25D28E2A" w:rsidR="00225ADC" w:rsidRPr="00CF6F7D" w:rsidRDefault="1D79D83D"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Interim Guidance on Evaluating and Caring for Patients with Post-COVID Conditions</w:t>
            </w:r>
          </w:p>
        </w:tc>
        <w:tc>
          <w:tcPr>
            <w:tcW w:w="1123" w:type="dxa"/>
          </w:tcPr>
          <w:p w14:paraId="43D2024B" w14:textId="18089F29" w:rsidR="00225ADC" w:rsidRPr="00CF6F7D" w:rsidRDefault="3752EE79"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June 2021</w:t>
            </w:r>
          </w:p>
        </w:tc>
        <w:tc>
          <w:tcPr>
            <w:tcW w:w="1276" w:type="dxa"/>
          </w:tcPr>
          <w:p w14:paraId="6AAEBDFA" w14:textId="2EAB0391" w:rsidR="00225ADC" w:rsidRPr="00631746" w:rsidRDefault="001B75F6" w:rsidP="00D561F0">
            <w:pPr>
              <w:spacing w:line="276" w:lineRule="auto"/>
              <w:jc w:val="both"/>
              <w:rPr>
                <w:sz w:val="20"/>
                <w:szCs w:val="20"/>
                <w:lang w:val="en-GB"/>
              </w:rPr>
            </w:pPr>
            <w:hyperlink r:id="rId53">
              <w:r w:rsidR="5B0B63EE" w:rsidRPr="1631DA70">
                <w:rPr>
                  <w:rStyle w:val="Hyperlink"/>
                  <w:sz w:val="20"/>
                  <w:szCs w:val="20"/>
                  <w:lang w:val="en-GB"/>
                </w:rPr>
                <w:t>https://www.cdc.gov/coronavirus/2019-ncov/hcp/clinical-care/post-covid-index.html</w:t>
              </w:r>
            </w:hyperlink>
            <w:r w:rsidR="5B0B63EE" w:rsidRPr="1631DA70">
              <w:rPr>
                <w:sz w:val="20"/>
                <w:szCs w:val="20"/>
                <w:lang w:val="en-GB"/>
              </w:rPr>
              <w:t xml:space="preserve"> </w:t>
            </w:r>
          </w:p>
        </w:tc>
        <w:tc>
          <w:tcPr>
            <w:tcW w:w="4955" w:type="dxa"/>
          </w:tcPr>
          <w:p w14:paraId="4CD42BA8" w14:textId="3EF8E422" w:rsidR="00225ADC" w:rsidRPr="00CF6F7D" w:rsidRDefault="5B0B63EE"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 xml:space="preserve">Includes guidance on general clinical considerations, patient history and physical examinations, </w:t>
            </w:r>
            <w:r w:rsidR="00E54B4B" w:rsidRPr="00CF6F7D">
              <w:rPr>
                <w:color w:val="171717" w:themeColor="background2" w:themeShade="1A"/>
                <w:sz w:val="20"/>
                <w:szCs w:val="20"/>
                <w:lang w:val="en-GB"/>
              </w:rPr>
              <w:t>assessment,</w:t>
            </w:r>
            <w:r w:rsidRPr="00CF6F7D">
              <w:rPr>
                <w:color w:val="171717" w:themeColor="background2" w:themeShade="1A"/>
                <w:sz w:val="20"/>
                <w:szCs w:val="20"/>
                <w:lang w:val="en-GB"/>
              </w:rPr>
              <w:t xml:space="preserve"> and testing, </w:t>
            </w:r>
            <w:r w:rsidR="00E54B4B" w:rsidRPr="00CF6F7D">
              <w:rPr>
                <w:color w:val="171717" w:themeColor="background2" w:themeShade="1A"/>
                <w:sz w:val="20"/>
                <w:szCs w:val="20"/>
                <w:lang w:val="en-GB"/>
              </w:rPr>
              <w:t>management,</w:t>
            </w:r>
            <w:r w:rsidRPr="00CF6F7D">
              <w:rPr>
                <w:color w:val="171717" w:themeColor="background2" w:themeShade="1A"/>
                <w:sz w:val="20"/>
                <w:szCs w:val="20"/>
                <w:lang w:val="en-GB"/>
              </w:rPr>
              <w:t xml:space="preserve"> and public health recommendations.</w:t>
            </w:r>
          </w:p>
          <w:p w14:paraId="1844B116" w14:textId="6D54CCC8" w:rsidR="00285D64" w:rsidRPr="00CF6F7D" w:rsidRDefault="5B0B63EE"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The guidelines argue many post-COVID conditions can be managed by primary care providers, with the incorporation of patient-</w:t>
            </w:r>
            <w:r w:rsidR="00E54B4B" w:rsidRPr="00CF6F7D">
              <w:rPr>
                <w:color w:val="171717" w:themeColor="background2" w:themeShade="1A"/>
                <w:sz w:val="20"/>
                <w:szCs w:val="20"/>
                <w:lang w:val="en-GB"/>
              </w:rPr>
              <w:t>centred</w:t>
            </w:r>
            <w:r w:rsidRPr="00CF6F7D">
              <w:rPr>
                <w:color w:val="171717" w:themeColor="background2" w:themeShade="1A"/>
                <w:sz w:val="20"/>
                <w:szCs w:val="20"/>
                <w:lang w:val="en-GB"/>
              </w:rPr>
              <w:t xml:space="preserve"> approaches to optimise the quality of life and function in affected patients.</w:t>
            </w:r>
          </w:p>
          <w:p w14:paraId="1E4A4BF2" w14:textId="77777777" w:rsidR="00285D64" w:rsidRPr="00CF6F7D" w:rsidRDefault="5B0B63EE"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Objective laboratory or imaging findings should not be used as the only measure or assessment of a patient’s well-being; lack of laboratory or imaging abnormalities does not invalidate the existence, severity, or importance of a patient’s symptoms or conditions.</w:t>
            </w:r>
          </w:p>
          <w:p w14:paraId="4CBB0BA4" w14:textId="23504A2C" w:rsidR="00285D64" w:rsidRPr="00CF6F7D" w:rsidRDefault="5B0B63EE"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Healthcare professionals and patients are encouraged to set achievable goals through shared decision-making and to approach treatment by focusing on specific symptoms (e.g., headache) or conditions (e.g., dysautonomia); a comprehensive management plan focusing on improving physical, mental, and social wellbeing may be helpful for some patients.</w:t>
            </w:r>
          </w:p>
        </w:tc>
      </w:tr>
      <w:tr w:rsidR="00022F81" w:rsidRPr="00631746" w14:paraId="399095EE" w14:textId="77777777" w:rsidTr="1631DA70">
        <w:tc>
          <w:tcPr>
            <w:tcW w:w="1168" w:type="dxa"/>
          </w:tcPr>
          <w:p w14:paraId="2C053051" w14:textId="44F77A7D" w:rsidR="00022F81" w:rsidRPr="00CF6F7D" w:rsidRDefault="22750AE5"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 xml:space="preserve">BMJ Practice Pointer </w:t>
            </w:r>
            <w:r w:rsidR="00286CB7" w:rsidRPr="00CF6F7D">
              <w:rPr>
                <w:color w:val="171717" w:themeColor="background2" w:themeShade="1A"/>
                <w:sz w:val="20"/>
                <w:szCs w:val="20"/>
                <w:lang w:val="en-GB"/>
              </w:rPr>
              <w:fldChar w:fldCharType="begin"/>
            </w:r>
            <w:r w:rsidR="0052198E" w:rsidRPr="00CF6F7D">
              <w:rPr>
                <w:color w:val="171717" w:themeColor="background2" w:themeShade="1A"/>
                <w:sz w:val="20"/>
                <w:szCs w:val="20"/>
                <w:lang w:val="en-GB"/>
              </w:rPr>
              <w:instrText xml:space="preserve"> ADDIN EN.CITE &lt;EndNote&gt;&lt;Cite&gt;&lt;Author&gt;Greenhalgh&lt;/Author&gt;&lt;Year&gt;2020&lt;/Year&gt;&lt;RecNum&gt;19&lt;/RecNum&gt;&lt;DisplayText&gt;(102)&lt;/DisplayText&gt;&lt;record&gt;&lt;rec-number&gt;19&lt;/rec-number&gt;&lt;foreign-keys&gt;&lt;key app="EN" db-id="0rs59rwxor09ptezsf5vp5zttpdzdep90xfe" timestamp="1655071770" guid="15342854-4674-4672-9353-2ff835c2374e"&gt;19&lt;/key&gt;&lt;/foreign-keys&gt;&lt;ref-type name="Journal Article"&gt;17&lt;/ref-type&gt;&lt;contributors&gt;&lt;authors&gt;&lt;author&gt;Greenhalgh, Trisha&lt;/author&gt;&lt;author&gt;Knight, Matthew&lt;/author&gt;&lt;author&gt;A’Court, Christine&lt;/author&gt;&lt;author&gt;Buxton, Maria&lt;/author&gt;&lt;author&gt;Husain, Laiba&lt;/author&gt;&lt;/authors&gt;&lt;/contributors&gt;&lt;titles&gt;&lt;title&gt;Management of post-acute covid-19 in primary care&lt;/title&gt;&lt;secondary-title&gt;BMJ&lt;/secondary-title&gt;&lt;/titles&gt;&lt;periodical&gt;&lt;full-title&gt;BMJ&lt;/full-title&gt;&lt;/periodical&gt;&lt;pages&gt;m3026&lt;/pages&gt;&lt;volume&gt;370&lt;/volume&gt;&lt;dates&gt;&lt;year&gt;2020&lt;/year&gt;&lt;/dates&gt;&lt;urls&gt;&lt;related-urls&gt;&lt;url&gt;https://www.bmj.com/content/bmj/370/bmj.m3026.full.pdf&lt;/url&gt;&lt;/related-urls&gt;&lt;/urls&gt;&lt;electronic-resource-num&gt;10.1136/bmj.m3026&lt;/electronic-resource-num&gt;&lt;/record&gt;&lt;/Cite&gt;&lt;/EndNote&gt;</w:instrText>
            </w:r>
            <w:r w:rsidR="00286CB7" w:rsidRPr="00CF6F7D">
              <w:rPr>
                <w:color w:val="171717" w:themeColor="background2" w:themeShade="1A"/>
                <w:sz w:val="20"/>
                <w:szCs w:val="20"/>
                <w:lang w:val="en-GB"/>
              </w:rPr>
              <w:fldChar w:fldCharType="separate"/>
            </w:r>
            <w:r w:rsidR="0052198E" w:rsidRPr="00CF6F7D">
              <w:rPr>
                <w:noProof/>
                <w:color w:val="171717" w:themeColor="background2" w:themeShade="1A"/>
                <w:sz w:val="20"/>
                <w:szCs w:val="20"/>
                <w:lang w:val="en-GB"/>
              </w:rPr>
              <w:t>(102)</w:t>
            </w:r>
            <w:r w:rsidR="00286CB7" w:rsidRPr="00CF6F7D">
              <w:rPr>
                <w:color w:val="171717" w:themeColor="background2" w:themeShade="1A"/>
                <w:sz w:val="20"/>
                <w:szCs w:val="20"/>
                <w:lang w:val="en-GB"/>
              </w:rPr>
              <w:fldChar w:fldCharType="end"/>
            </w:r>
            <w:r w:rsidRPr="00CF6F7D">
              <w:rPr>
                <w:color w:val="171717" w:themeColor="background2" w:themeShade="1A"/>
                <w:sz w:val="20"/>
                <w:szCs w:val="20"/>
                <w:lang w:val="en-GB"/>
              </w:rPr>
              <w:t xml:space="preserve">BMJ Practice Pointer </w:t>
            </w:r>
            <w:r w:rsidR="00286CB7" w:rsidRPr="00CF6F7D">
              <w:rPr>
                <w:color w:val="171717" w:themeColor="background2" w:themeShade="1A"/>
                <w:sz w:val="20"/>
                <w:szCs w:val="20"/>
                <w:lang w:val="en-GB"/>
              </w:rPr>
              <w:fldChar w:fldCharType="begin"/>
            </w:r>
            <w:r w:rsidR="0052198E" w:rsidRPr="00CF6F7D">
              <w:rPr>
                <w:color w:val="171717" w:themeColor="background2" w:themeShade="1A"/>
                <w:sz w:val="20"/>
                <w:szCs w:val="20"/>
                <w:lang w:val="en-GB"/>
              </w:rPr>
              <w:instrText xml:space="preserve"> ADDIN EN.CITE &lt;EndNote&gt;&lt;Cite&gt;&lt;Author&gt;Greenhalgh&lt;/Author&gt;&lt;Year&gt;2020&lt;/Year&gt;&lt;RecNum&gt;19&lt;/RecNum&gt;&lt;DisplayText&gt;(102)&lt;/DisplayText&gt;&lt;record&gt;&lt;rec-number&gt;19&lt;/rec-number&gt;&lt;foreign-keys&gt;&lt;key app="EN" db-id="0rs59rwxor09ptezsf5vp5zttpdzdep90xfe" timestamp="1655071770" guid="15342854-4674-4672-9353-2ff835c2374e"&gt;19&lt;/key&gt;&lt;/foreign-keys&gt;&lt;ref-type name="Journal Article"&gt;17&lt;/ref-type&gt;&lt;contributors&gt;&lt;authors&gt;&lt;author&gt;Greenhalgh, Trisha&lt;/author&gt;&lt;author&gt;Knight, Matthew&lt;/author&gt;&lt;author&gt;A’Court, Christine&lt;/author&gt;&lt;author&gt;Buxton, Maria&lt;/author&gt;&lt;author&gt;Husain, Laiba&lt;/author&gt;&lt;/authors&gt;&lt;/contributors&gt;&lt;titles&gt;&lt;title&gt;Management of post-acute covid-19 in primary care&lt;/title&gt;&lt;secondary-title&gt;BMJ&lt;/secondary-title&gt;&lt;/titles&gt;&lt;periodical&gt;&lt;full-title&gt;BMJ&lt;/full-title&gt;&lt;/periodical&gt;&lt;pages&gt;m3026&lt;/pages&gt;&lt;volume&gt;370&lt;/volume&gt;&lt;dates&gt;&lt;year&gt;2020&lt;/year&gt;&lt;/dates&gt;&lt;urls&gt;&lt;related-urls&gt;&lt;url&gt;https://www.bmj.com/content/bmj/370/bmj.m3026.full.pdf&lt;/url&gt;&lt;/related-urls&gt;&lt;/urls&gt;&lt;electronic-resource-num&gt;10.1136/bmj.m3026&lt;/electronic-resource-num&gt;&lt;/record&gt;&lt;/Cite&gt;&lt;/EndNote&gt;</w:instrText>
            </w:r>
            <w:r w:rsidR="00286CB7" w:rsidRPr="00CF6F7D">
              <w:rPr>
                <w:color w:val="171717" w:themeColor="background2" w:themeShade="1A"/>
                <w:sz w:val="20"/>
                <w:szCs w:val="20"/>
                <w:lang w:val="en-GB"/>
              </w:rPr>
              <w:fldChar w:fldCharType="separate"/>
            </w:r>
            <w:r w:rsidR="0052198E" w:rsidRPr="00CF6F7D">
              <w:rPr>
                <w:noProof/>
                <w:color w:val="171717" w:themeColor="background2" w:themeShade="1A"/>
                <w:sz w:val="20"/>
                <w:szCs w:val="20"/>
                <w:lang w:val="en-GB"/>
              </w:rPr>
              <w:t>(102)</w:t>
            </w:r>
            <w:r w:rsidR="00286CB7" w:rsidRPr="00CF6F7D">
              <w:rPr>
                <w:color w:val="171717" w:themeColor="background2" w:themeShade="1A"/>
                <w:sz w:val="20"/>
                <w:szCs w:val="20"/>
                <w:lang w:val="en-GB"/>
              </w:rPr>
              <w:fldChar w:fldCharType="end"/>
            </w:r>
          </w:p>
        </w:tc>
        <w:tc>
          <w:tcPr>
            <w:tcW w:w="1106" w:type="dxa"/>
          </w:tcPr>
          <w:p w14:paraId="5E1B6A91" w14:textId="5E3AD7EB" w:rsidR="00022F81" w:rsidRPr="00CF6F7D" w:rsidRDefault="22750AE5" w:rsidP="00D561F0">
            <w:pPr>
              <w:spacing w:line="276" w:lineRule="auto"/>
              <w:jc w:val="both"/>
              <w:rPr>
                <w:color w:val="171717" w:themeColor="background2" w:themeShade="1A"/>
                <w:sz w:val="20"/>
                <w:szCs w:val="20"/>
                <w:lang w:val="en-GB"/>
              </w:rPr>
            </w:pPr>
            <w:r w:rsidRPr="00CF6F7D">
              <w:rPr>
                <w:rFonts w:eastAsia="Yu Mincho"/>
                <w:color w:val="171717" w:themeColor="background2" w:themeShade="1A"/>
                <w:sz w:val="20"/>
                <w:szCs w:val="20"/>
                <w:lang w:val="en-GB"/>
              </w:rPr>
              <w:t>M</w:t>
            </w:r>
            <w:r w:rsidRPr="00CF6F7D">
              <w:rPr>
                <w:color w:val="171717" w:themeColor="background2" w:themeShade="1A"/>
                <w:sz w:val="20"/>
                <w:szCs w:val="20"/>
                <w:lang w:val="en-GB"/>
              </w:rPr>
              <w:t>anagement of post-acute COVID-19 in primary care</w:t>
            </w:r>
          </w:p>
        </w:tc>
        <w:tc>
          <w:tcPr>
            <w:tcW w:w="1123" w:type="dxa"/>
          </w:tcPr>
          <w:p w14:paraId="5CD42007" w14:textId="127A332E" w:rsidR="00022F81" w:rsidRPr="00CF6F7D" w:rsidRDefault="22750AE5"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Aug 2020</w:t>
            </w:r>
          </w:p>
        </w:tc>
        <w:tc>
          <w:tcPr>
            <w:tcW w:w="1276" w:type="dxa"/>
          </w:tcPr>
          <w:p w14:paraId="750A3942" w14:textId="77777777" w:rsidR="00022F81" w:rsidRPr="00631746" w:rsidRDefault="001B75F6" w:rsidP="00D561F0">
            <w:pPr>
              <w:spacing w:line="276" w:lineRule="auto"/>
              <w:jc w:val="both"/>
              <w:rPr>
                <w:rStyle w:val="Hyperlink"/>
                <w:sz w:val="20"/>
                <w:szCs w:val="20"/>
                <w:lang w:val="en-GB"/>
              </w:rPr>
            </w:pPr>
            <w:hyperlink r:id="rId54">
              <w:r w:rsidR="22750AE5" w:rsidRPr="1631DA70">
                <w:rPr>
                  <w:rStyle w:val="Hyperlink"/>
                  <w:sz w:val="20"/>
                  <w:szCs w:val="20"/>
                  <w:lang w:val="en-GB"/>
                </w:rPr>
                <w:t>https://www.bmj.com/content/370/bmj.m3026</w:t>
              </w:r>
            </w:hyperlink>
          </w:p>
          <w:p w14:paraId="50DDA733" w14:textId="77777777" w:rsidR="00022F81" w:rsidRPr="00631746" w:rsidRDefault="00022F81" w:rsidP="00D561F0">
            <w:pPr>
              <w:spacing w:line="276" w:lineRule="auto"/>
              <w:jc w:val="both"/>
              <w:rPr>
                <w:sz w:val="20"/>
                <w:szCs w:val="20"/>
                <w:lang w:val="en-GB"/>
              </w:rPr>
            </w:pPr>
          </w:p>
        </w:tc>
        <w:tc>
          <w:tcPr>
            <w:tcW w:w="4955" w:type="dxa"/>
          </w:tcPr>
          <w:p w14:paraId="626436A0" w14:textId="2443991B" w:rsidR="00022F81" w:rsidRPr="00631746" w:rsidRDefault="22750AE5" w:rsidP="00D561F0">
            <w:pPr>
              <w:spacing w:line="276" w:lineRule="auto"/>
              <w:jc w:val="both"/>
              <w:rPr>
                <w:sz w:val="20"/>
                <w:szCs w:val="20"/>
                <w:lang w:val="en-GB"/>
              </w:rPr>
            </w:pPr>
            <w:r w:rsidRPr="00CF6F7D">
              <w:rPr>
                <w:color w:val="171717" w:themeColor="background2" w:themeShade="1A"/>
                <w:sz w:val="20"/>
                <w:szCs w:val="20"/>
                <w:lang w:val="en-GB"/>
              </w:rPr>
              <w:t xml:space="preserve">Guidance for the management of people with long COVID in primary care. </w:t>
            </w:r>
          </w:p>
        </w:tc>
      </w:tr>
      <w:tr w:rsidR="00022F81" w:rsidRPr="00631746" w14:paraId="2D831C04" w14:textId="77777777" w:rsidTr="1631DA70">
        <w:tc>
          <w:tcPr>
            <w:tcW w:w="1168" w:type="dxa"/>
          </w:tcPr>
          <w:p w14:paraId="5267C388" w14:textId="7A0D801B" w:rsidR="00022F81" w:rsidRPr="00CF6F7D" w:rsidRDefault="00E94CA4"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 xml:space="preserve">Royal Australian </w:t>
            </w:r>
            <w:r w:rsidR="00974052" w:rsidRPr="00CF6F7D">
              <w:rPr>
                <w:color w:val="171717" w:themeColor="background2" w:themeShade="1A"/>
                <w:sz w:val="20"/>
                <w:szCs w:val="20"/>
                <w:lang w:val="en-GB"/>
              </w:rPr>
              <w:lastRenderedPageBreak/>
              <w:t xml:space="preserve">College of General Practitioners </w:t>
            </w:r>
          </w:p>
        </w:tc>
        <w:tc>
          <w:tcPr>
            <w:tcW w:w="1106" w:type="dxa"/>
          </w:tcPr>
          <w:p w14:paraId="71C512D8" w14:textId="602BCA1B" w:rsidR="00022F81" w:rsidRPr="00CF6F7D" w:rsidRDefault="00974052"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lastRenderedPageBreak/>
              <w:t xml:space="preserve">Caring for Patients </w:t>
            </w:r>
            <w:r w:rsidRPr="00CF6F7D">
              <w:rPr>
                <w:color w:val="171717" w:themeColor="background2" w:themeShade="1A"/>
                <w:sz w:val="20"/>
                <w:szCs w:val="20"/>
                <w:lang w:val="en-GB"/>
              </w:rPr>
              <w:lastRenderedPageBreak/>
              <w:t xml:space="preserve">with Post COVID-19 Syndrome </w:t>
            </w:r>
          </w:p>
        </w:tc>
        <w:tc>
          <w:tcPr>
            <w:tcW w:w="1123" w:type="dxa"/>
          </w:tcPr>
          <w:p w14:paraId="3070CB86" w14:textId="287CFA24" w:rsidR="00022F81" w:rsidRPr="00CF6F7D" w:rsidRDefault="00D86A2D"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lastRenderedPageBreak/>
              <w:t xml:space="preserve">May 2022 </w:t>
            </w:r>
          </w:p>
        </w:tc>
        <w:tc>
          <w:tcPr>
            <w:tcW w:w="1276" w:type="dxa"/>
          </w:tcPr>
          <w:p w14:paraId="723CB29C" w14:textId="659648FD" w:rsidR="00022F81" w:rsidRPr="00631746" w:rsidRDefault="001B75F6" w:rsidP="00D561F0">
            <w:pPr>
              <w:spacing w:line="276" w:lineRule="auto"/>
              <w:jc w:val="both"/>
              <w:rPr>
                <w:sz w:val="20"/>
                <w:szCs w:val="20"/>
                <w:lang w:val="en-GB"/>
              </w:rPr>
            </w:pPr>
            <w:hyperlink r:id="rId55">
              <w:r w:rsidR="009D1130" w:rsidRPr="1631DA70">
                <w:rPr>
                  <w:rStyle w:val="Hyperlink"/>
                  <w:sz w:val="20"/>
                  <w:szCs w:val="20"/>
                  <w:lang w:val="en-GB"/>
                </w:rPr>
                <w:t>https://www.racgp.org.a</w:t>
              </w:r>
              <w:r w:rsidR="009D1130" w:rsidRPr="1631DA70">
                <w:rPr>
                  <w:rStyle w:val="Hyperlink"/>
                  <w:sz w:val="20"/>
                  <w:szCs w:val="20"/>
                  <w:lang w:val="en-GB"/>
                </w:rPr>
                <w:lastRenderedPageBreak/>
                <w:t>u/getattachment/8c5b3936-5551-4b94-81d4-614e2b69da51/Caring-for-patients-with-post-COVID-19-conditions.aspx</w:t>
              </w:r>
            </w:hyperlink>
            <w:r w:rsidR="009D1130" w:rsidRPr="1631DA70">
              <w:rPr>
                <w:sz w:val="20"/>
                <w:szCs w:val="20"/>
                <w:lang w:val="en-GB"/>
              </w:rPr>
              <w:t xml:space="preserve"> </w:t>
            </w:r>
          </w:p>
        </w:tc>
        <w:tc>
          <w:tcPr>
            <w:tcW w:w="4955" w:type="dxa"/>
          </w:tcPr>
          <w:p w14:paraId="1D9D1032" w14:textId="2A19EC03" w:rsidR="00022F81" w:rsidRPr="00631746" w:rsidRDefault="00576237" w:rsidP="00D561F0">
            <w:pPr>
              <w:spacing w:line="276" w:lineRule="auto"/>
              <w:jc w:val="both"/>
              <w:rPr>
                <w:sz w:val="20"/>
                <w:szCs w:val="20"/>
                <w:lang w:val="en-GB"/>
              </w:rPr>
            </w:pPr>
            <w:r w:rsidRPr="00CF6F7D">
              <w:rPr>
                <w:color w:val="171717" w:themeColor="background2" w:themeShade="1A"/>
                <w:sz w:val="20"/>
                <w:szCs w:val="20"/>
                <w:lang w:val="en-GB"/>
              </w:rPr>
              <w:lastRenderedPageBreak/>
              <w:t xml:space="preserve">The purpose of this resource is to provide advice and support to GPs and their teams when caring for patients </w:t>
            </w:r>
            <w:r w:rsidRPr="00CF6F7D">
              <w:rPr>
                <w:color w:val="171717" w:themeColor="background2" w:themeShade="1A"/>
                <w:sz w:val="20"/>
                <w:szCs w:val="20"/>
                <w:lang w:val="en-GB"/>
              </w:rPr>
              <w:lastRenderedPageBreak/>
              <w:t xml:space="preserve">with post–COVID-19 conditions, and to encourage the development of individualised plans for their ongoing management. </w:t>
            </w:r>
          </w:p>
        </w:tc>
      </w:tr>
      <w:tr w:rsidR="00022F81" w:rsidRPr="00631746" w14:paraId="0FB1E8E1" w14:textId="77777777" w:rsidTr="1631DA70">
        <w:tc>
          <w:tcPr>
            <w:tcW w:w="1168" w:type="dxa"/>
          </w:tcPr>
          <w:p w14:paraId="55AFA7A1" w14:textId="2A748DA5" w:rsidR="00022F81" w:rsidRPr="00CF6F7D" w:rsidRDefault="22750AE5"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lastRenderedPageBreak/>
              <w:t xml:space="preserve">Scottish Intercollegiate Guidelines Network (SIGN) </w:t>
            </w:r>
            <w:r w:rsidR="00286CB7" w:rsidRPr="00CF6F7D">
              <w:rPr>
                <w:color w:val="171717" w:themeColor="background2" w:themeShade="1A"/>
                <w:sz w:val="20"/>
                <w:szCs w:val="20"/>
                <w:lang w:val="en-GB"/>
              </w:rPr>
              <w:fldChar w:fldCharType="begin"/>
            </w:r>
            <w:r w:rsidR="0052198E" w:rsidRPr="00CF6F7D">
              <w:rPr>
                <w:color w:val="171717" w:themeColor="background2" w:themeShade="1A"/>
                <w:sz w:val="20"/>
                <w:szCs w:val="20"/>
                <w:lang w:val="en-GB"/>
              </w:rPr>
              <w:instrText xml:space="preserve"> ADDIN EN.CITE &lt;EndNote&gt;&lt;Cite&gt;&lt;Author&gt;Scottish Intercollegiate Guidelines Network&lt;/Author&gt;&lt;Year&gt;2020&lt;/Year&gt;&lt;RecNum&gt;98&lt;/RecNum&gt;&lt;DisplayText&gt;(124)&lt;/DisplayText&gt;&lt;record&gt;&lt;rec-number&gt;98&lt;/rec-number&gt;&lt;foreign-keys&gt;&lt;key app="EN" db-id="0rs59rwxor09ptezsf5vp5zttpdzdep90xfe" timestamp="1655071774" guid="1a7fcace-8497-49f5-8980-0960066d8a69"&gt;98&lt;/key&gt;&lt;/foreign-keys&gt;&lt;ref-type name="Web Page"&gt;12&lt;/ref-type&gt;&lt;contributors&gt;&lt;authors&gt;&lt;author&gt;Scottish Intercollegiate Guidelines Network,.&lt;/author&gt;&lt;/authors&gt;&lt;/contributors&gt;&lt;titles&gt;&lt;title&gt;SIGN 161: Managing the long-term effects of COVID-19: National guidance for identification, assessment and management&lt;/title&gt;&lt;/titles&gt;&lt;number&gt;SIGN publication bo. 161&lt;/number&gt;&lt;dates&gt;&lt;year&gt;2020&lt;/year&gt;&lt;pub-dates&gt;&lt;date&gt;18 December 2020&lt;/date&gt;&lt;/pub-dates&gt;&lt;/dates&gt;&lt;pub-location&gt;Edinburgh&lt;/pub-location&gt;&lt;publisher&gt;SIGN&lt;/publisher&gt;&lt;urls&gt;&lt;related-urls&gt;&lt;url&gt;https://www.sign.ac.uk/media/1833/sign161-long-term-effects-of-covid19-11.pdf&lt;/url&gt;&lt;/related-urls&gt;&lt;/urls&gt;&lt;/record&gt;&lt;/Cite&gt;&lt;/EndNote&gt;</w:instrText>
            </w:r>
            <w:r w:rsidR="00286CB7" w:rsidRPr="00CF6F7D">
              <w:rPr>
                <w:color w:val="171717" w:themeColor="background2" w:themeShade="1A"/>
                <w:sz w:val="20"/>
                <w:szCs w:val="20"/>
                <w:lang w:val="en-GB"/>
              </w:rPr>
              <w:fldChar w:fldCharType="separate"/>
            </w:r>
            <w:r w:rsidR="0052198E" w:rsidRPr="00CF6F7D">
              <w:rPr>
                <w:noProof/>
                <w:color w:val="171717" w:themeColor="background2" w:themeShade="1A"/>
                <w:sz w:val="20"/>
                <w:szCs w:val="20"/>
                <w:lang w:val="en-GB"/>
              </w:rPr>
              <w:t>(124)</w:t>
            </w:r>
            <w:r w:rsidR="00286CB7" w:rsidRPr="00CF6F7D">
              <w:rPr>
                <w:color w:val="171717" w:themeColor="background2" w:themeShade="1A"/>
                <w:sz w:val="20"/>
                <w:szCs w:val="20"/>
                <w:lang w:val="en-GB"/>
              </w:rPr>
              <w:fldChar w:fldCharType="end"/>
            </w:r>
            <w:r w:rsidRPr="00CF6F7D">
              <w:rPr>
                <w:color w:val="171717" w:themeColor="background2" w:themeShade="1A"/>
                <w:sz w:val="20"/>
                <w:szCs w:val="20"/>
                <w:u w:val="single"/>
                <w:lang w:val="en-GB"/>
              </w:rPr>
              <w:t xml:space="preserve">Scottish Intercollegiate Guidelines Network (SIGN) </w:t>
            </w:r>
            <w:r w:rsidR="00286CB7" w:rsidRPr="00CF6F7D">
              <w:rPr>
                <w:color w:val="171717" w:themeColor="background2" w:themeShade="1A"/>
                <w:sz w:val="20"/>
                <w:szCs w:val="20"/>
                <w:u w:val="single"/>
                <w:lang w:val="en-GB"/>
              </w:rPr>
              <w:fldChar w:fldCharType="begin"/>
            </w:r>
            <w:r w:rsidR="0052198E" w:rsidRPr="00CF6F7D">
              <w:rPr>
                <w:color w:val="171717" w:themeColor="background2" w:themeShade="1A"/>
                <w:sz w:val="20"/>
                <w:szCs w:val="20"/>
                <w:u w:val="single"/>
                <w:lang w:val="en-GB"/>
              </w:rPr>
              <w:instrText xml:space="preserve"> ADDIN EN.CITE &lt;EndNote&gt;&lt;Cite&gt;&lt;Author&gt;Scottish Intercollegiate Guidelines Network&lt;/Author&gt;&lt;Year&gt;2020&lt;/Year&gt;&lt;RecNum&gt;98&lt;/RecNum&gt;&lt;DisplayText&gt;(124)&lt;/DisplayText&gt;&lt;record&gt;&lt;rec-number&gt;98&lt;/rec-number&gt;&lt;foreign-keys&gt;&lt;key app="EN" db-id="0rs59rwxor09ptezsf5vp5zttpdzdep90xfe" timestamp="1655071774" guid="1a7fcace-8497-49f5-8980-0960066d8a69"&gt;98&lt;/key&gt;&lt;/foreign-keys&gt;&lt;ref-type name="Web Page"&gt;12&lt;/ref-type&gt;&lt;contributors&gt;&lt;authors&gt;&lt;author&gt;Scottish Intercollegiate Guidelines Network,.&lt;/author&gt;&lt;/authors&gt;&lt;/contributors&gt;&lt;titles&gt;&lt;title&gt;SIGN 161: Managing the long-term effects of COVID-19: National guidance for identification, assessment and management&lt;/title&gt;&lt;/titles&gt;&lt;number&gt;SIGN publication bo. 161&lt;/number&gt;&lt;dates&gt;&lt;year&gt;2020&lt;/year&gt;&lt;pub-dates&gt;&lt;date&gt;18 December 2020&lt;/date&gt;&lt;/pub-dates&gt;&lt;/dates&gt;&lt;pub-location&gt;Edinburgh&lt;/pub-location&gt;&lt;publisher&gt;SIGN&lt;/publisher&gt;&lt;urls&gt;&lt;related-urls&gt;&lt;url&gt;https://www.sign.ac.uk/media/1833/sign161-long-term-effects-of-covid19-11.pdf&lt;/url&gt;&lt;/related-urls&gt;&lt;/urls&gt;&lt;/record&gt;&lt;/Cite&gt;&lt;/EndNote&gt;</w:instrText>
            </w:r>
            <w:r w:rsidR="00286CB7" w:rsidRPr="00CF6F7D">
              <w:rPr>
                <w:color w:val="171717" w:themeColor="background2" w:themeShade="1A"/>
                <w:sz w:val="20"/>
                <w:szCs w:val="20"/>
                <w:u w:val="single"/>
                <w:lang w:val="en-GB"/>
              </w:rPr>
              <w:fldChar w:fldCharType="separate"/>
            </w:r>
            <w:r w:rsidR="0052198E" w:rsidRPr="00CF6F7D">
              <w:rPr>
                <w:noProof/>
                <w:color w:val="171717" w:themeColor="background2" w:themeShade="1A"/>
                <w:sz w:val="20"/>
                <w:szCs w:val="20"/>
                <w:u w:val="single"/>
                <w:lang w:val="en-GB"/>
              </w:rPr>
              <w:t>(124)</w:t>
            </w:r>
            <w:r w:rsidR="00286CB7" w:rsidRPr="00CF6F7D">
              <w:rPr>
                <w:color w:val="171717" w:themeColor="background2" w:themeShade="1A"/>
                <w:sz w:val="20"/>
                <w:szCs w:val="20"/>
                <w:u w:val="single"/>
                <w:lang w:val="en-GB"/>
              </w:rPr>
              <w:fldChar w:fldCharType="end"/>
            </w:r>
          </w:p>
        </w:tc>
        <w:tc>
          <w:tcPr>
            <w:tcW w:w="1106" w:type="dxa"/>
          </w:tcPr>
          <w:p w14:paraId="4EBEBC4A" w14:textId="1D2E35C6" w:rsidR="00022F81" w:rsidRPr="00CF6F7D" w:rsidRDefault="22750AE5"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Managing the long-term effects of COVID-19</w:t>
            </w:r>
          </w:p>
        </w:tc>
        <w:tc>
          <w:tcPr>
            <w:tcW w:w="1123" w:type="dxa"/>
          </w:tcPr>
          <w:p w14:paraId="064A4A96" w14:textId="10D1B22B" w:rsidR="00022F81" w:rsidRPr="00CF6F7D" w:rsidRDefault="22750AE5"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 xml:space="preserve">Dec 2020 </w:t>
            </w:r>
          </w:p>
        </w:tc>
        <w:tc>
          <w:tcPr>
            <w:tcW w:w="1276" w:type="dxa"/>
          </w:tcPr>
          <w:p w14:paraId="6B1C1EF4" w14:textId="57ACC8CD" w:rsidR="00022F81" w:rsidRPr="00631746" w:rsidRDefault="001B75F6" w:rsidP="00D561F0">
            <w:pPr>
              <w:spacing w:line="276" w:lineRule="auto"/>
              <w:jc w:val="both"/>
              <w:rPr>
                <w:sz w:val="20"/>
                <w:szCs w:val="20"/>
                <w:lang w:val="en-GB"/>
              </w:rPr>
            </w:pPr>
            <w:hyperlink r:id="rId56">
              <w:r w:rsidR="22750AE5" w:rsidRPr="1631DA70">
                <w:rPr>
                  <w:rStyle w:val="Hyperlink"/>
                  <w:sz w:val="20"/>
                  <w:szCs w:val="20"/>
                  <w:lang w:val="en-GB"/>
                </w:rPr>
                <w:t>https://www.sign.ac.uk/media/1833/sign161-long-term-effects-of-covid19-11.pdf</w:t>
              </w:r>
            </w:hyperlink>
            <w:r w:rsidR="22750AE5" w:rsidRPr="1631DA70">
              <w:rPr>
                <w:sz w:val="20"/>
                <w:szCs w:val="20"/>
                <w:lang w:val="en-GB"/>
              </w:rPr>
              <w:t xml:space="preserve"> </w:t>
            </w:r>
          </w:p>
        </w:tc>
        <w:tc>
          <w:tcPr>
            <w:tcW w:w="4955" w:type="dxa"/>
          </w:tcPr>
          <w:p w14:paraId="1AA04E9F" w14:textId="77777777" w:rsidR="00022F81" w:rsidRPr="00CF6F7D" w:rsidRDefault="22750AE5"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 xml:space="preserve">This document covers care for people who have symptoms that develop during or after an infection consistent with COVID-19, continue for more than four weeks and are not explained by an alternative diagnosis. It also provides advice on diagnosis and management based both on the best available evidence and the knowledge and experience of the expert panel. </w:t>
            </w:r>
          </w:p>
          <w:p w14:paraId="30DC54E7" w14:textId="77777777" w:rsidR="00022F81" w:rsidRPr="00631746" w:rsidRDefault="00022F81" w:rsidP="00D561F0">
            <w:pPr>
              <w:spacing w:line="276" w:lineRule="auto"/>
              <w:jc w:val="both"/>
              <w:rPr>
                <w:sz w:val="20"/>
                <w:szCs w:val="20"/>
                <w:lang w:val="en-GB"/>
              </w:rPr>
            </w:pPr>
          </w:p>
        </w:tc>
      </w:tr>
      <w:tr w:rsidR="0011633B" w:rsidRPr="00631746" w14:paraId="57BAA437" w14:textId="77777777" w:rsidTr="1631DA70">
        <w:tc>
          <w:tcPr>
            <w:tcW w:w="1168" w:type="dxa"/>
          </w:tcPr>
          <w:p w14:paraId="589BE6A5" w14:textId="620666BC" w:rsidR="0011633B" w:rsidRPr="00CF6F7D" w:rsidRDefault="233080C9"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Ontario Health</w:t>
            </w:r>
          </w:p>
        </w:tc>
        <w:tc>
          <w:tcPr>
            <w:tcW w:w="1106" w:type="dxa"/>
          </w:tcPr>
          <w:p w14:paraId="6FEC1F01" w14:textId="72AD73B5" w:rsidR="0011633B" w:rsidRPr="00CF6F7D" w:rsidRDefault="5DCE76A3"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Post-COVID-19 Condition: Guidance for Primary Care</w:t>
            </w:r>
          </w:p>
        </w:tc>
        <w:tc>
          <w:tcPr>
            <w:tcW w:w="1123" w:type="dxa"/>
          </w:tcPr>
          <w:p w14:paraId="506E6C1D" w14:textId="744A9AF2" w:rsidR="0011633B" w:rsidRPr="00CF6F7D" w:rsidRDefault="664FA1BA"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Dec 2021</w:t>
            </w:r>
          </w:p>
        </w:tc>
        <w:tc>
          <w:tcPr>
            <w:tcW w:w="1276" w:type="dxa"/>
          </w:tcPr>
          <w:p w14:paraId="37366D07" w14:textId="51527DFA" w:rsidR="0011633B" w:rsidRPr="00631746" w:rsidRDefault="001B75F6" w:rsidP="00D561F0">
            <w:pPr>
              <w:spacing w:line="276" w:lineRule="auto"/>
              <w:jc w:val="both"/>
              <w:rPr>
                <w:sz w:val="20"/>
                <w:szCs w:val="20"/>
                <w:lang w:val="en-GB"/>
              </w:rPr>
            </w:pPr>
            <w:hyperlink r:id="rId57">
              <w:r w:rsidR="5DCE76A3" w:rsidRPr="1631DA70">
                <w:rPr>
                  <w:rStyle w:val="Hyperlink"/>
                  <w:sz w:val="20"/>
                  <w:szCs w:val="20"/>
                  <w:lang w:val="en-GB"/>
                </w:rPr>
                <w:t>https://www.ontariohealth.ca/sites/ontariohealth/files/2021-12/PostCovidConditionsClinicalGuidance_EN.pdf</w:t>
              </w:r>
            </w:hyperlink>
            <w:r w:rsidR="5DCE76A3" w:rsidRPr="1631DA70">
              <w:rPr>
                <w:sz w:val="20"/>
                <w:szCs w:val="20"/>
                <w:lang w:val="en-GB"/>
              </w:rPr>
              <w:t xml:space="preserve"> </w:t>
            </w:r>
          </w:p>
        </w:tc>
        <w:tc>
          <w:tcPr>
            <w:tcW w:w="4955" w:type="dxa"/>
          </w:tcPr>
          <w:p w14:paraId="09EE0A56" w14:textId="77777777" w:rsidR="0011633B" w:rsidRPr="00CF6F7D" w:rsidRDefault="6EE14508" w:rsidP="00D561F0">
            <w:pPr>
              <w:spacing w:after="0" w:line="276" w:lineRule="auto"/>
              <w:jc w:val="both"/>
              <w:rPr>
                <w:color w:val="171717" w:themeColor="background2" w:themeShade="1A"/>
                <w:sz w:val="20"/>
                <w:szCs w:val="20"/>
                <w:lang w:val="en-GB"/>
              </w:rPr>
            </w:pPr>
            <w:r w:rsidRPr="00CF6F7D">
              <w:rPr>
                <w:color w:val="171717" w:themeColor="background2" w:themeShade="1A"/>
                <w:sz w:val="20"/>
                <w:szCs w:val="20"/>
                <w:lang w:val="en-GB"/>
              </w:rPr>
              <w:t>This document includes guidance for primary care on:</w:t>
            </w:r>
          </w:p>
          <w:p w14:paraId="4C87C446" w14:textId="77777777" w:rsidR="008B2EE6" w:rsidRPr="00CF6F7D" w:rsidRDefault="233080C9" w:rsidP="00D561F0">
            <w:pPr>
              <w:pStyle w:val="ListParagraph"/>
              <w:numPr>
                <w:ilvl w:val="0"/>
                <w:numId w:val="12"/>
              </w:numPr>
              <w:spacing w:after="0" w:line="276" w:lineRule="auto"/>
              <w:jc w:val="both"/>
              <w:rPr>
                <w:color w:val="171717" w:themeColor="background2" w:themeShade="1A"/>
                <w:sz w:val="20"/>
                <w:szCs w:val="20"/>
                <w:lang w:val="en-GB"/>
              </w:rPr>
            </w:pPr>
            <w:r w:rsidRPr="00CF6F7D">
              <w:rPr>
                <w:color w:val="171717" w:themeColor="background2" w:themeShade="1A"/>
                <w:sz w:val="20"/>
                <w:szCs w:val="20"/>
                <w:lang w:val="en-GB"/>
              </w:rPr>
              <w:t>Assessment</w:t>
            </w:r>
          </w:p>
          <w:p w14:paraId="21690A9D" w14:textId="77777777" w:rsidR="008B2EE6" w:rsidRPr="00CF6F7D" w:rsidRDefault="233080C9" w:rsidP="00D561F0">
            <w:pPr>
              <w:pStyle w:val="ListParagraph"/>
              <w:numPr>
                <w:ilvl w:val="0"/>
                <w:numId w:val="12"/>
              </w:numPr>
              <w:spacing w:after="0" w:line="276" w:lineRule="auto"/>
              <w:jc w:val="both"/>
              <w:rPr>
                <w:color w:val="171717" w:themeColor="background2" w:themeShade="1A"/>
                <w:sz w:val="20"/>
                <w:szCs w:val="20"/>
                <w:lang w:val="en-GB"/>
              </w:rPr>
            </w:pPr>
            <w:r w:rsidRPr="00CF6F7D">
              <w:rPr>
                <w:color w:val="171717" w:themeColor="background2" w:themeShade="1A"/>
                <w:sz w:val="20"/>
                <w:szCs w:val="20"/>
                <w:lang w:val="en-GB"/>
              </w:rPr>
              <w:t>Testing</w:t>
            </w:r>
          </w:p>
          <w:p w14:paraId="710D02EA" w14:textId="77777777" w:rsidR="008B2EE6" w:rsidRPr="00CF6F7D" w:rsidRDefault="233080C9" w:rsidP="00D561F0">
            <w:pPr>
              <w:pStyle w:val="ListParagraph"/>
              <w:numPr>
                <w:ilvl w:val="0"/>
                <w:numId w:val="12"/>
              </w:numPr>
              <w:spacing w:after="0" w:line="276" w:lineRule="auto"/>
              <w:jc w:val="both"/>
              <w:rPr>
                <w:color w:val="171717" w:themeColor="background2" w:themeShade="1A"/>
                <w:sz w:val="20"/>
                <w:szCs w:val="20"/>
                <w:lang w:val="en-GB"/>
              </w:rPr>
            </w:pPr>
            <w:r w:rsidRPr="00CF6F7D">
              <w:rPr>
                <w:color w:val="171717" w:themeColor="background2" w:themeShade="1A"/>
                <w:sz w:val="20"/>
                <w:szCs w:val="20"/>
                <w:lang w:val="en-GB"/>
              </w:rPr>
              <w:t>Diagnosis</w:t>
            </w:r>
          </w:p>
          <w:p w14:paraId="28E98839" w14:textId="77777777" w:rsidR="008B2EE6" w:rsidRPr="00CF6F7D" w:rsidRDefault="233080C9" w:rsidP="00D561F0">
            <w:pPr>
              <w:pStyle w:val="ListParagraph"/>
              <w:numPr>
                <w:ilvl w:val="0"/>
                <w:numId w:val="12"/>
              </w:numPr>
              <w:spacing w:after="0" w:line="276" w:lineRule="auto"/>
              <w:jc w:val="both"/>
              <w:rPr>
                <w:color w:val="171717" w:themeColor="background2" w:themeShade="1A"/>
                <w:sz w:val="20"/>
                <w:szCs w:val="20"/>
                <w:lang w:val="en-GB"/>
              </w:rPr>
            </w:pPr>
            <w:r w:rsidRPr="00CF6F7D">
              <w:rPr>
                <w:color w:val="171717" w:themeColor="background2" w:themeShade="1A"/>
                <w:sz w:val="20"/>
                <w:szCs w:val="20"/>
                <w:lang w:val="en-GB"/>
              </w:rPr>
              <w:t>Physical examination</w:t>
            </w:r>
          </w:p>
          <w:p w14:paraId="3E016CE0" w14:textId="0A8089F1" w:rsidR="008B2EE6" w:rsidRPr="00CF6F7D" w:rsidRDefault="233080C9" w:rsidP="00D561F0">
            <w:pPr>
              <w:pStyle w:val="ListParagraph"/>
              <w:numPr>
                <w:ilvl w:val="0"/>
                <w:numId w:val="12"/>
              </w:numPr>
              <w:spacing w:after="0" w:line="276" w:lineRule="auto"/>
              <w:jc w:val="both"/>
              <w:rPr>
                <w:color w:val="171717" w:themeColor="background2" w:themeShade="1A"/>
                <w:sz w:val="20"/>
                <w:szCs w:val="20"/>
                <w:lang w:val="en-GB"/>
              </w:rPr>
            </w:pPr>
            <w:r w:rsidRPr="00CF6F7D">
              <w:rPr>
                <w:color w:val="171717" w:themeColor="background2" w:themeShade="1A"/>
                <w:sz w:val="20"/>
                <w:szCs w:val="20"/>
                <w:lang w:val="en-GB"/>
              </w:rPr>
              <w:t>Management</w:t>
            </w:r>
          </w:p>
        </w:tc>
      </w:tr>
      <w:tr w:rsidR="0011633B" w:rsidRPr="00631746" w14:paraId="7490F8F3" w14:textId="77777777" w:rsidTr="1631DA70">
        <w:tc>
          <w:tcPr>
            <w:tcW w:w="1168" w:type="dxa"/>
          </w:tcPr>
          <w:p w14:paraId="7902988B" w14:textId="06861BCE" w:rsidR="0011633B" w:rsidRPr="00CF6F7D" w:rsidRDefault="5EAF8170"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Chartered Society of Physiotherapy</w:t>
            </w:r>
          </w:p>
        </w:tc>
        <w:tc>
          <w:tcPr>
            <w:tcW w:w="1106" w:type="dxa"/>
          </w:tcPr>
          <w:p w14:paraId="73A30A39" w14:textId="61E5710B" w:rsidR="0011633B" w:rsidRPr="00CF6F7D" w:rsidRDefault="5EAF8170"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COVID-19 Rehabilitation Standards</w:t>
            </w:r>
          </w:p>
        </w:tc>
        <w:tc>
          <w:tcPr>
            <w:tcW w:w="1123" w:type="dxa"/>
          </w:tcPr>
          <w:p w14:paraId="50CC251E" w14:textId="3A2EB094" w:rsidR="0011633B" w:rsidRPr="00CF6F7D" w:rsidRDefault="5EAF8170"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August 2021</w:t>
            </w:r>
          </w:p>
        </w:tc>
        <w:tc>
          <w:tcPr>
            <w:tcW w:w="1276" w:type="dxa"/>
          </w:tcPr>
          <w:p w14:paraId="42B8C5D7" w14:textId="2C38E1BA" w:rsidR="0011633B" w:rsidRPr="00631746" w:rsidRDefault="001B75F6" w:rsidP="00D561F0">
            <w:pPr>
              <w:spacing w:line="276" w:lineRule="auto"/>
              <w:jc w:val="both"/>
              <w:rPr>
                <w:sz w:val="20"/>
                <w:szCs w:val="20"/>
                <w:lang w:val="en-GB"/>
              </w:rPr>
            </w:pPr>
            <w:hyperlink r:id="rId58">
              <w:r w:rsidR="5EAF8170" w:rsidRPr="1631DA70">
                <w:rPr>
                  <w:rStyle w:val="Hyperlink"/>
                  <w:sz w:val="20"/>
                  <w:szCs w:val="20"/>
                  <w:lang w:val="en-GB"/>
                </w:rPr>
                <w:t>https://www.csp.org.uk/publications/covid-19-community-rehabilitation-physiotherapy-service-delivery</w:t>
              </w:r>
            </w:hyperlink>
            <w:r w:rsidR="5EAF8170" w:rsidRPr="1631DA70">
              <w:rPr>
                <w:sz w:val="20"/>
                <w:szCs w:val="20"/>
                <w:lang w:val="en-GB"/>
              </w:rPr>
              <w:t xml:space="preserve"> </w:t>
            </w:r>
          </w:p>
        </w:tc>
        <w:tc>
          <w:tcPr>
            <w:tcW w:w="4955" w:type="dxa"/>
          </w:tcPr>
          <w:p w14:paraId="1D386CBF" w14:textId="77777777" w:rsidR="0011633B" w:rsidRPr="00CF6F7D" w:rsidRDefault="5EAF8170" w:rsidP="00D561F0">
            <w:pPr>
              <w:spacing w:line="276" w:lineRule="auto"/>
              <w:jc w:val="both"/>
              <w:rPr>
                <w:color w:val="171717" w:themeColor="background2" w:themeShade="1A"/>
                <w:sz w:val="20"/>
                <w:szCs w:val="20"/>
                <w:lang w:val="en-GB"/>
              </w:rPr>
            </w:pPr>
            <w:r w:rsidRPr="00CF6F7D">
              <w:rPr>
                <w:color w:val="171717" w:themeColor="background2" w:themeShade="1A"/>
                <w:sz w:val="20"/>
                <w:szCs w:val="20"/>
                <w:lang w:val="en-GB"/>
              </w:rPr>
              <w:t>UK guidance for physiotherapy service delivery for adults who are hospitalised due to acute COVID-19 or long COVID</w:t>
            </w:r>
          </w:p>
          <w:p w14:paraId="458AB00F" w14:textId="1E5FB199" w:rsidR="0011633B" w:rsidRPr="00CF6F7D" w:rsidRDefault="0011633B" w:rsidP="00D561F0">
            <w:pPr>
              <w:spacing w:line="276" w:lineRule="auto"/>
              <w:jc w:val="both"/>
              <w:rPr>
                <w:color w:val="171717" w:themeColor="background2" w:themeShade="1A"/>
                <w:sz w:val="20"/>
                <w:szCs w:val="20"/>
                <w:lang w:val="en-GB"/>
              </w:rPr>
            </w:pPr>
          </w:p>
        </w:tc>
      </w:tr>
    </w:tbl>
    <w:p w14:paraId="1FF06EB0" w14:textId="59980FB3" w:rsidR="00F3526B" w:rsidRPr="00631746" w:rsidRDefault="00F3526B" w:rsidP="1631DA70">
      <w:pPr>
        <w:pStyle w:val="Heading3"/>
        <w:spacing w:line="276" w:lineRule="auto"/>
        <w:rPr>
          <w:rFonts w:asciiTheme="minorHAnsi" w:hAnsiTheme="minorHAnsi"/>
          <w:lang w:val="en-GB"/>
        </w:rPr>
      </w:pPr>
      <w:bookmarkStart w:id="33" w:name="_Toc113538424"/>
      <w:r w:rsidRPr="1631DA70">
        <w:rPr>
          <w:rFonts w:asciiTheme="minorHAnsi" w:hAnsiTheme="minorHAnsi"/>
          <w:lang w:val="en-GB"/>
        </w:rPr>
        <w:lastRenderedPageBreak/>
        <w:t>Policy Responses</w:t>
      </w:r>
      <w:bookmarkEnd w:id="33"/>
      <w:r w:rsidRPr="1631DA70">
        <w:rPr>
          <w:rFonts w:asciiTheme="minorHAnsi" w:hAnsiTheme="minorHAnsi"/>
          <w:lang w:val="en-GB"/>
        </w:rPr>
        <w:t xml:space="preserve"> </w:t>
      </w:r>
    </w:p>
    <w:p w14:paraId="6B37531B" w14:textId="4CC7CA16" w:rsidR="00573AC7" w:rsidRPr="00CF6F7D" w:rsidRDefault="00573AC7" w:rsidP="00D561F0">
      <w:pPr>
        <w:spacing w:line="276" w:lineRule="auto"/>
        <w:rPr>
          <w:color w:val="171717" w:themeColor="background2" w:themeShade="1A"/>
          <w:lang w:val="en-GB"/>
        </w:rPr>
      </w:pPr>
      <w:r w:rsidRPr="00CF6F7D">
        <w:rPr>
          <w:color w:val="171717" w:themeColor="background2" w:themeShade="1A"/>
          <w:lang w:val="en-GB"/>
        </w:rPr>
        <w:t xml:space="preserve">The full magnitude of the long COVID burden globally is still yet to be known, with countries all at varying stages of their response to COVID-19, with some only having experienced significant outbreaks following the emergence of the Omicron variant, resulting in a lack of first-hand experience in addressing </w:t>
      </w:r>
      <w:r w:rsidR="00651725" w:rsidRPr="00CF6F7D">
        <w:rPr>
          <w:color w:val="171717" w:themeColor="background2" w:themeShade="1A"/>
          <w:lang w:val="en-GB"/>
        </w:rPr>
        <w:t>l</w:t>
      </w:r>
      <w:r w:rsidRPr="00CF6F7D">
        <w:rPr>
          <w:color w:val="171717" w:themeColor="background2" w:themeShade="1A"/>
          <w:lang w:val="en-GB"/>
        </w:rPr>
        <w:t xml:space="preserve">ong COVID and undeveloped systems to respond to and report on </w:t>
      </w:r>
      <w:r w:rsidR="00651725" w:rsidRPr="00CF6F7D">
        <w:rPr>
          <w:color w:val="171717" w:themeColor="background2" w:themeShade="1A"/>
          <w:lang w:val="en-GB"/>
        </w:rPr>
        <w:t>l</w:t>
      </w:r>
      <w:r w:rsidRPr="00CF6F7D">
        <w:rPr>
          <w:color w:val="171717" w:themeColor="background2" w:themeShade="1A"/>
          <w:lang w:val="en-GB"/>
        </w:rPr>
        <w:t>ong COVID.</w:t>
      </w:r>
    </w:p>
    <w:p w14:paraId="29416E60" w14:textId="7F79BCDF" w:rsidR="003A6AAB" w:rsidRPr="00CF6F7D" w:rsidRDefault="00E54B4B" w:rsidP="1631DA70">
      <w:pPr>
        <w:pStyle w:val="BodyText"/>
        <w:spacing w:line="276" w:lineRule="auto"/>
        <w:rPr>
          <w:rFonts w:asciiTheme="minorHAnsi" w:hAnsiTheme="minorHAnsi"/>
          <w:color w:val="171717" w:themeColor="background2" w:themeShade="1A"/>
          <w:lang w:val="en-GB"/>
        </w:rPr>
      </w:pPr>
      <w:r w:rsidRPr="00CF6F7D">
        <w:rPr>
          <w:rFonts w:asciiTheme="minorHAnsi" w:hAnsiTheme="minorHAnsi"/>
          <w:color w:val="171717" w:themeColor="background2" w:themeShade="1A"/>
          <w:lang w:val="en-GB"/>
        </w:rPr>
        <w:t>For</w:t>
      </w:r>
      <w:r w:rsidR="003A6AAB" w:rsidRPr="00CF6F7D">
        <w:rPr>
          <w:rFonts w:asciiTheme="minorHAnsi" w:hAnsiTheme="minorHAnsi"/>
          <w:color w:val="171717" w:themeColor="background2" w:themeShade="1A"/>
          <w:lang w:val="en-GB"/>
        </w:rPr>
        <w:t xml:space="preserve"> an equitable policy response in Aotearoa New Zealand, </w:t>
      </w:r>
      <w:r w:rsidRPr="00CF6F7D">
        <w:rPr>
          <w:rFonts w:asciiTheme="minorHAnsi" w:hAnsiTheme="minorHAnsi"/>
          <w:color w:val="171717" w:themeColor="background2" w:themeShade="1A"/>
          <w:lang w:val="en-GB"/>
        </w:rPr>
        <w:t>partnership,</w:t>
      </w:r>
      <w:r w:rsidR="003A6AAB" w:rsidRPr="00CF6F7D">
        <w:rPr>
          <w:rFonts w:asciiTheme="minorHAnsi" w:hAnsiTheme="minorHAnsi"/>
          <w:color w:val="171717" w:themeColor="background2" w:themeShade="1A"/>
          <w:lang w:val="en-GB"/>
        </w:rPr>
        <w:t xml:space="preserve"> and shared decision-making with key affected communities, including those with long COVID, the M</w:t>
      </w:r>
      <w:r w:rsidR="003A6AAB" w:rsidRPr="00CF6F7D">
        <w:rPr>
          <w:rFonts w:asciiTheme="minorHAnsi" w:hAnsiTheme="minorHAnsi" w:cs="Segoe UI"/>
          <w:color w:val="171717" w:themeColor="background2" w:themeShade="1A"/>
          <w:lang w:val="en-GB"/>
        </w:rPr>
        <w:t>ā</w:t>
      </w:r>
      <w:r w:rsidR="003A6AAB" w:rsidRPr="00CF6F7D">
        <w:rPr>
          <w:rFonts w:asciiTheme="minorHAnsi" w:hAnsiTheme="minorHAnsi"/>
          <w:color w:val="171717" w:themeColor="background2" w:themeShade="1A"/>
          <w:lang w:val="en-GB"/>
        </w:rPr>
        <w:t>ori Health Authority, the Ministry for Pacific Peoples, and the New Ministry for Disabled People.</w:t>
      </w:r>
    </w:p>
    <w:p w14:paraId="3844ED11" w14:textId="40ED6059" w:rsidR="00D2046F" w:rsidRPr="00631746" w:rsidRDefault="00573AC7" w:rsidP="00D561F0">
      <w:pPr>
        <w:spacing w:line="276" w:lineRule="auto"/>
        <w:rPr>
          <w:lang w:val="en-GB"/>
        </w:rPr>
      </w:pPr>
      <w:r w:rsidRPr="00CF6F7D">
        <w:rPr>
          <w:b/>
          <w:bCs/>
          <w:color w:val="171717" w:themeColor="background2" w:themeShade="1A"/>
          <w:lang w:val="en-GB"/>
        </w:rPr>
        <w:t xml:space="preserve">United Kingdom: </w:t>
      </w:r>
      <w:r w:rsidRPr="00CF6F7D">
        <w:rPr>
          <w:color w:val="171717" w:themeColor="background2" w:themeShade="1A"/>
          <w:lang w:val="en-GB"/>
        </w:rPr>
        <w:t>The UK government has set up over 80 specialist clinics</w:t>
      </w:r>
      <w:r w:rsidRPr="00CF6F7D">
        <w:rPr>
          <w:rStyle w:val="EndnoteReference"/>
          <w:color w:val="171717" w:themeColor="background2" w:themeShade="1A"/>
          <w:lang w:val="en-GB"/>
        </w:rPr>
        <w:endnoteReference w:id="2"/>
      </w:r>
      <w:r w:rsidRPr="00CF6F7D">
        <w:rPr>
          <w:color w:val="171717" w:themeColor="background2" w:themeShade="1A"/>
          <w:lang w:val="en-GB"/>
        </w:rPr>
        <w:t xml:space="preserve"> to provide support to those suffering from </w:t>
      </w:r>
      <w:r w:rsidR="00651725" w:rsidRPr="00CF6F7D">
        <w:rPr>
          <w:color w:val="171717" w:themeColor="background2" w:themeShade="1A"/>
          <w:lang w:val="en-GB"/>
        </w:rPr>
        <w:t>l</w:t>
      </w:r>
      <w:r w:rsidRPr="00CF6F7D">
        <w:rPr>
          <w:color w:val="171717" w:themeColor="background2" w:themeShade="1A"/>
          <w:lang w:val="en-GB"/>
        </w:rPr>
        <w:t>ong COVID, which provide psychological and physiological support services. Further research funding is being provided through grants to NGOs and healthcare providers through the National institute of health, to date only around 50 million pounds of funding has been provided for research in to Long COVID.</w:t>
      </w:r>
      <w:r w:rsidR="0024640E" w:rsidRPr="00CF6F7D" w:rsidDel="0024640E">
        <w:rPr>
          <w:rStyle w:val="EndnoteReference"/>
          <w:color w:val="171717" w:themeColor="background2" w:themeShade="1A"/>
          <w:lang w:val="en-GB"/>
        </w:rPr>
        <w:t xml:space="preserve"> </w:t>
      </w:r>
      <w:r w:rsidRPr="00CF6F7D">
        <w:rPr>
          <w:color w:val="171717" w:themeColor="background2" w:themeShade="1A"/>
          <w:lang w:val="en-GB"/>
        </w:rPr>
        <w:t xml:space="preserve"> The UK government has made Statutory Sick Payments, Universal Credit or Employment and Support Allowance (ESA) available to people if Long COVID affects how much they can work. Affected individuals can also apply for a Personal Independence Payment if they have difficulty with everyday tasks and getting around.</w:t>
      </w:r>
      <w:r w:rsidRPr="00CF6F7D">
        <w:rPr>
          <w:rStyle w:val="EndnoteReference"/>
          <w:color w:val="171717" w:themeColor="background2" w:themeShade="1A"/>
          <w:lang w:val="en-GB"/>
        </w:rPr>
        <w:endnoteReference w:id="3"/>
      </w:r>
      <w:r w:rsidR="00D2046F" w:rsidRPr="00CF6F7D">
        <w:rPr>
          <w:color w:val="171717" w:themeColor="background2" w:themeShade="1A"/>
          <w:lang w:val="en-GB"/>
        </w:rPr>
        <w:t xml:space="preserve"> The UK’s response has endeavoured to provide all information in accessible and age-appropriate formats so that people can understand and take part in decisions about their care</w:t>
      </w:r>
      <w:r w:rsidR="00DE435B" w:rsidRPr="00CF6F7D">
        <w:rPr>
          <w:color w:val="171717" w:themeColor="background2" w:themeShade="1A"/>
          <w:lang w:val="en-GB"/>
        </w:rPr>
        <w:t>, as guided b</w:t>
      </w:r>
      <w:r w:rsidR="0067659A" w:rsidRPr="00CF6F7D">
        <w:rPr>
          <w:color w:val="171717" w:themeColor="background2" w:themeShade="1A"/>
          <w:lang w:val="en-GB"/>
        </w:rPr>
        <w:t>y the</w:t>
      </w:r>
      <w:r w:rsidR="0067659A" w:rsidRPr="00631746">
        <w:rPr>
          <w:lang w:val="en-GB"/>
        </w:rPr>
        <w:t xml:space="preserve"> </w:t>
      </w:r>
      <w:hyperlink r:id="rId59" w:history="1">
        <w:r w:rsidR="0067659A" w:rsidRPr="00631746">
          <w:rPr>
            <w:rStyle w:val="Hyperlink"/>
            <w:lang w:val="en-GB"/>
          </w:rPr>
          <w:t>NICE guidelines on shared decision making</w:t>
        </w:r>
      </w:hyperlink>
      <w:r w:rsidR="0006790C" w:rsidRPr="00631746">
        <w:rPr>
          <w:lang w:val="en-GB"/>
        </w:rPr>
        <w:t xml:space="preserve"> </w:t>
      </w:r>
      <w:r w:rsidR="0006790C" w:rsidRPr="00CF6F7D">
        <w:rPr>
          <w:color w:val="171717" w:themeColor="background2" w:themeShade="1A"/>
          <w:lang w:val="en-GB"/>
        </w:rPr>
        <w:t>and</w:t>
      </w:r>
      <w:r w:rsidR="0006790C" w:rsidRPr="00631746">
        <w:rPr>
          <w:lang w:val="en-GB"/>
        </w:rPr>
        <w:t xml:space="preserve"> </w:t>
      </w:r>
      <w:hyperlink r:id="rId60" w:history="1">
        <w:r w:rsidR="0006790C" w:rsidRPr="00631746">
          <w:rPr>
            <w:rStyle w:val="Hyperlink"/>
            <w:lang w:val="en-GB"/>
          </w:rPr>
          <w:t>good patient experiences</w:t>
        </w:r>
      </w:hyperlink>
      <w:r w:rsidR="0067659A" w:rsidRPr="00631746">
        <w:rPr>
          <w:lang w:val="en-GB"/>
        </w:rPr>
        <w:t xml:space="preserve">. </w:t>
      </w:r>
    </w:p>
    <w:p w14:paraId="680EF641" w14:textId="61A04AFB" w:rsidR="00573AC7" w:rsidRPr="00CF6F7D" w:rsidRDefault="00573AC7" w:rsidP="00D561F0">
      <w:pPr>
        <w:spacing w:line="276" w:lineRule="auto"/>
        <w:rPr>
          <w:b/>
          <w:bCs/>
          <w:color w:val="171717" w:themeColor="background2" w:themeShade="1A"/>
          <w:lang w:val="en-GB"/>
        </w:rPr>
      </w:pPr>
      <w:r w:rsidRPr="00CF6F7D">
        <w:rPr>
          <w:b/>
          <w:bCs/>
          <w:color w:val="171717" w:themeColor="background2" w:themeShade="1A"/>
          <w:lang w:val="en-GB"/>
        </w:rPr>
        <w:t xml:space="preserve">United States: </w:t>
      </w:r>
      <w:r w:rsidRPr="00CF6F7D">
        <w:rPr>
          <w:color w:val="171717" w:themeColor="background2" w:themeShade="1A"/>
          <w:lang w:val="en-GB"/>
        </w:rPr>
        <w:t xml:space="preserve">As of July 2021, </w:t>
      </w:r>
      <w:r w:rsidR="00651725" w:rsidRPr="00CF6F7D">
        <w:rPr>
          <w:color w:val="171717" w:themeColor="background2" w:themeShade="1A"/>
          <w:lang w:val="en-GB"/>
        </w:rPr>
        <w:t>l</w:t>
      </w:r>
      <w:r w:rsidRPr="00CF6F7D">
        <w:rPr>
          <w:color w:val="171717" w:themeColor="background2" w:themeShade="1A"/>
          <w:lang w:val="en-GB"/>
        </w:rPr>
        <w:t xml:space="preserve">ong COVID, also known as post-COVID conditions, can be considered a disability under the Americans with Disabilities Act President Joe Biden has directed federal agencies to support patients and doctors by providing science-based best practices for treating </w:t>
      </w:r>
      <w:r w:rsidR="00D2046F" w:rsidRPr="00CF6F7D">
        <w:rPr>
          <w:color w:val="171717" w:themeColor="background2" w:themeShade="1A"/>
          <w:lang w:val="en-GB"/>
        </w:rPr>
        <w:t>l</w:t>
      </w:r>
      <w:r w:rsidRPr="00CF6F7D">
        <w:rPr>
          <w:color w:val="171717" w:themeColor="background2" w:themeShade="1A"/>
          <w:lang w:val="en-GB"/>
        </w:rPr>
        <w:t>ong COVID, maintaining access to insurance coverage, and protecting the rights of workers as they try to return to jobs while coping with the uncertainties of the malaise.</w:t>
      </w:r>
    </w:p>
    <w:p w14:paraId="210A04F7" w14:textId="156B5D1A" w:rsidR="00573AC7" w:rsidRPr="00CF6F7D" w:rsidRDefault="00573AC7" w:rsidP="00D561F0">
      <w:pPr>
        <w:spacing w:line="276" w:lineRule="auto"/>
        <w:rPr>
          <w:b/>
          <w:bCs/>
          <w:color w:val="171717" w:themeColor="background2" w:themeShade="1A"/>
          <w:lang w:val="en-GB"/>
        </w:rPr>
      </w:pPr>
      <w:r w:rsidRPr="00CF6F7D">
        <w:rPr>
          <w:b/>
          <w:bCs/>
          <w:color w:val="171717" w:themeColor="background2" w:themeShade="1A"/>
          <w:lang w:val="en-GB"/>
        </w:rPr>
        <w:t xml:space="preserve">France: </w:t>
      </w:r>
      <w:r w:rsidRPr="00CF6F7D">
        <w:rPr>
          <w:color w:val="171717" w:themeColor="background2" w:themeShade="1A"/>
          <w:lang w:val="en-GB"/>
        </w:rPr>
        <w:t xml:space="preserve">Since the French government identified Long COVID at the end of the first wave of the virus in spring 2020, it has been watching the issue closely </w:t>
      </w:r>
      <w:r w:rsidR="00E54B4B" w:rsidRPr="00CF6F7D">
        <w:rPr>
          <w:color w:val="171717" w:themeColor="background2" w:themeShade="1A"/>
          <w:lang w:val="en-GB"/>
        </w:rPr>
        <w:t>to</w:t>
      </w:r>
      <w:r w:rsidRPr="00CF6F7D">
        <w:rPr>
          <w:color w:val="171717" w:themeColor="background2" w:themeShade="1A"/>
          <w:lang w:val="en-GB"/>
        </w:rPr>
        <w:t xml:space="preserve"> care for those affected and to better understand the disease. On 17 March 2022, the Health Minister published a statement recognising Long COVID as a health concern in France and acknowledging the necessity for ongoing research into its prevalence, diagnosis, and treatment.</w:t>
      </w:r>
    </w:p>
    <w:p w14:paraId="186D3A0B" w14:textId="77777777" w:rsidR="00573AC7" w:rsidRPr="00CF6F7D" w:rsidRDefault="00573AC7" w:rsidP="00D561F0">
      <w:pPr>
        <w:spacing w:line="276" w:lineRule="auto"/>
        <w:rPr>
          <w:b/>
          <w:bCs/>
          <w:color w:val="171717" w:themeColor="background2" w:themeShade="1A"/>
          <w:lang w:val="en-GB"/>
        </w:rPr>
      </w:pPr>
      <w:r w:rsidRPr="00CF6F7D">
        <w:rPr>
          <w:b/>
          <w:bCs/>
          <w:color w:val="171717" w:themeColor="background2" w:themeShade="1A"/>
          <w:lang w:val="en-GB"/>
        </w:rPr>
        <w:t xml:space="preserve">Germany: </w:t>
      </w:r>
      <w:r w:rsidRPr="00CF6F7D">
        <w:rPr>
          <w:color w:val="171717" w:themeColor="background2" w:themeShade="1A"/>
          <w:lang w:val="en-GB"/>
        </w:rPr>
        <w:t>The German Government has committed to the establishment of a Germany-wide network of 2,580 competence centres and interdisciplinary outpatient clinics to further research and ensure needs-based care around the long-term effects of COVID-19. German physicians dealing with Long COVID have established a dedicated national association, with thirteen specialised working groups, to promote research, share information and improve the treatment of patients suffering from Long COVID.</w:t>
      </w:r>
    </w:p>
    <w:p w14:paraId="31588852" w14:textId="3C27C4B6" w:rsidR="00573AC7" w:rsidRPr="00CF6F7D" w:rsidRDefault="00573AC7" w:rsidP="00D561F0">
      <w:pPr>
        <w:spacing w:line="276" w:lineRule="auto"/>
        <w:rPr>
          <w:b/>
          <w:bCs/>
          <w:color w:val="171717" w:themeColor="background2" w:themeShade="1A"/>
          <w:lang w:val="en-GB"/>
        </w:rPr>
      </w:pPr>
      <w:r w:rsidRPr="00CF6F7D">
        <w:rPr>
          <w:b/>
          <w:bCs/>
          <w:color w:val="171717" w:themeColor="background2" w:themeShade="1A"/>
          <w:lang w:val="en-GB"/>
        </w:rPr>
        <w:t xml:space="preserve">Sweden: </w:t>
      </w:r>
      <w:r w:rsidRPr="00CF6F7D">
        <w:rPr>
          <w:color w:val="171717" w:themeColor="background2" w:themeShade="1A"/>
          <w:lang w:val="en-GB"/>
        </w:rPr>
        <w:t xml:space="preserve">The Swedish government has implemented </w:t>
      </w:r>
      <w:r w:rsidR="00E54B4B" w:rsidRPr="00CF6F7D">
        <w:rPr>
          <w:color w:val="171717" w:themeColor="background2" w:themeShade="1A"/>
          <w:lang w:val="en-GB"/>
        </w:rPr>
        <w:t>several</w:t>
      </w:r>
      <w:r w:rsidRPr="00CF6F7D">
        <w:rPr>
          <w:color w:val="171717" w:themeColor="background2" w:themeShade="1A"/>
          <w:lang w:val="en-GB"/>
        </w:rPr>
        <w:t xml:space="preserve"> responses to Long COVID. It has supported research on COVID-19 through funding to the Swedish Research Council and tasked the Swedish Agency for Health and Care Services Analysis with mapping Long COVID care across the country. The National Board of Health and Welfare has produced guidelines and statistical reports to support the health and welfare system in meeting the needs of Long COVID sufferers. However, the general lack of information about the condition, and awareness of it, as well as the immense pressure on the healthcare system during the pandemic, means that a system for testing and assessment, treatment, and support available to sufferers is not yet fully functioning.</w:t>
      </w:r>
    </w:p>
    <w:p w14:paraId="4D869E15" w14:textId="77777777" w:rsidR="00286CB7" w:rsidRDefault="00286CB7" w:rsidP="1631DA70">
      <w:pPr>
        <w:spacing w:line="276" w:lineRule="auto"/>
        <w:rPr>
          <w:lang w:val="en-GB"/>
        </w:rPr>
      </w:pPr>
    </w:p>
    <w:p w14:paraId="32181223" w14:textId="37A35270" w:rsidR="0052198E" w:rsidRPr="0052198E" w:rsidRDefault="00286CB7" w:rsidP="0052198E">
      <w:pPr>
        <w:pStyle w:val="EndNoteBibliography"/>
        <w:spacing w:after="0"/>
      </w:pPr>
      <w:r>
        <w:rPr>
          <w:lang w:val="en-GB"/>
        </w:rPr>
        <w:fldChar w:fldCharType="begin"/>
      </w:r>
      <w:r>
        <w:rPr>
          <w:lang w:val="en-GB"/>
        </w:rPr>
        <w:instrText xml:space="preserve"> ADDIN EN.REFLIST </w:instrText>
      </w:r>
      <w:r>
        <w:rPr>
          <w:lang w:val="en-GB"/>
        </w:rPr>
        <w:fldChar w:fldCharType="separate"/>
      </w:r>
      <w:r w:rsidR="0052198E" w:rsidRPr="0052198E">
        <w:t>1.</w:t>
      </w:r>
      <w:r w:rsidR="0052198E" w:rsidRPr="0052198E">
        <w:tab/>
        <w:t xml:space="preserve">National Institute for Health and Care Excellence. COVID-19 rapid guideline: managing the long-term effects of COVID-19. NICE guideline [NG188] 2021 [updated 11 November 2021. Available from: </w:t>
      </w:r>
      <w:hyperlink r:id="rId61" w:history="1">
        <w:r w:rsidR="0052198E" w:rsidRPr="0052198E">
          <w:rPr>
            <w:rStyle w:val="Hyperlink"/>
          </w:rPr>
          <w:t>https://www.nice.org.uk/guidance/ng188</w:t>
        </w:r>
      </w:hyperlink>
      <w:r w:rsidR="0052198E" w:rsidRPr="0052198E">
        <w:t>.</w:t>
      </w:r>
    </w:p>
    <w:p w14:paraId="5B4238C7" w14:textId="77777777" w:rsidR="0052198E" w:rsidRPr="0052198E" w:rsidRDefault="0052198E" w:rsidP="0052198E">
      <w:pPr>
        <w:pStyle w:val="EndNoteBibliography"/>
        <w:spacing w:after="0"/>
      </w:pPr>
      <w:r w:rsidRPr="0052198E">
        <w:t>2.</w:t>
      </w:r>
      <w:r w:rsidRPr="0052198E">
        <w:tab/>
        <w:t>Leung TYM, Chan AYL, Chan EW, Chan VKY, Chui CSL, Cowling BJ, et al. Short- and potential long-term adverse health outcomes of COVID-19: a rapid review. Emerg Microbes Infect. 2020;9(1):2190-9.</w:t>
      </w:r>
    </w:p>
    <w:p w14:paraId="48BF26A5" w14:textId="69B64051" w:rsidR="0052198E" w:rsidRPr="0052198E" w:rsidRDefault="0052198E" w:rsidP="0052198E">
      <w:pPr>
        <w:pStyle w:val="EndNoteBibliography"/>
        <w:spacing w:after="0"/>
      </w:pPr>
      <w:r w:rsidRPr="0052198E">
        <w:t>3.</w:t>
      </w:r>
      <w:r w:rsidRPr="0052198E">
        <w:tab/>
        <w:t xml:space="preserve">National Institute for Health Research. Living with COVID19 2020 [updated 15 October 2020. Available from: </w:t>
      </w:r>
      <w:hyperlink r:id="rId62" w:anchor="Conclusions" w:history="1">
        <w:r w:rsidRPr="0052198E">
          <w:rPr>
            <w:rStyle w:val="Hyperlink"/>
          </w:rPr>
          <w:t>https://evidence.nihr.ac.uk/themedreview/living-with-covid19/#Conclusions</w:t>
        </w:r>
      </w:hyperlink>
      <w:r w:rsidRPr="0052198E">
        <w:t xml:space="preserve"> </w:t>
      </w:r>
    </w:p>
    <w:p w14:paraId="788ECB2C" w14:textId="59422564" w:rsidR="0052198E" w:rsidRPr="0052198E" w:rsidRDefault="0052198E" w:rsidP="0052198E">
      <w:pPr>
        <w:pStyle w:val="EndNoteBibliography"/>
        <w:spacing w:after="0"/>
      </w:pPr>
      <w:r w:rsidRPr="0052198E">
        <w:t>4.</w:t>
      </w:r>
      <w:r w:rsidRPr="0052198E">
        <w:tab/>
        <w:t xml:space="preserve">The Royal Society. Long Covid: what is it, and what is needed? 2020 [updated 23 October 2020. Available from: </w:t>
      </w:r>
      <w:hyperlink r:id="rId63" w:history="1">
        <w:r w:rsidRPr="0052198E">
          <w:rPr>
            <w:rStyle w:val="Hyperlink"/>
          </w:rPr>
          <w:t>https://royalsociety.org/-/media/policy/projects/set-c/set-c-long-covid.pdf</w:t>
        </w:r>
      </w:hyperlink>
      <w:r w:rsidRPr="0052198E">
        <w:t xml:space="preserve"> </w:t>
      </w:r>
    </w:p>
    <w:p w14:paraId="24B77DB5" w14:textId="3BFDE691" w:rsidR="0052198E" w:rsidRPr="0052198E" w:rsidRDefault="0052198E" w:rsidP="0052198E">
      <w:pPr>
        <w:pStyle w:val="EndNoteBibliography"/>
        <w:spacing w:after="0"/>
      </w:pPr>
      <w:r w:rsidRPr="0052198E">
        <w:t>5.</w:t>
      </w:r>
      <w:r w:rsidRPr="0052198E">
        <w:tab/>
        <w:t xml:space="preserve">World Health Organization (WHO). Policy Brief 39: In the wake of the pandemic - Preparing for Long COVID Copenhagen, Denmark: WHO,; 2021 [Available from: </w:t>
      </w:r>
      <w:hyperlink r:id="rId64" w:history="1">
        <w:r w:rsidRPr="0052198E">
          <w:rPr>
            <w:rStyle w:val="Hyperlink"/>
          </w:rPr>
          <w:t>https://apps.who.int/iris/bitstream/handle/10665/339629/Policy-brief-39-1997-8073-eng.pdf</w:t>
        </w:r>
      </w:hyperlink>
      <w:r w:rsidRPr="0052198E">
        <w:t>.</w:t>
      </w:r>
    </w:p>
    <w:p w14:paraId="72B7BE94" w14:textId="77777777" w:rsidR="0052198E" w:rsidRPr="0052198E" w:rsidRDefault="0052198E" w:rsidP="0052198E">
      <w:pPr>
        <w:pStyle w:val="EndNoteBibliography"/>
        <w:spacing w:after="0"/>
      </w:pPr>
      <w:r w:rsidRPr="0052198E">
        <w:t>6.</w:t>
      </w:r>
      <w:r w:rsidRPr="0052198E">
        <w:tab/>
        <w:t>Angamuthu N, Geraldine Gagasa E, Baker D, Tsui J, Evan D'Souza R. Transmission of infection among health care personnel performing surgical tracheostomies on COVID-19 patients. The surgeon : journal of the Royal Colleges of Surgeons of Edinburgh and Ireland. 2021.</w:t>
      </w:r>
    </w:p>
    <w:p w14:paraId="6E80C92D" w14:textId="77777777" w:rsidR="0052198E" w:rsidRPr="0052198E" w:rsidRDefault="0052198E" w:rsidP="0052198E">
      <w:pPr>
        <w:pStyle w:val="EndNoteBibliography"/>
        <w:spacing w:after="0"/>
      </w:pPr>
      <w:r w:rsidRPr="0052198E">
        <w:t>7.</w:t>
      </w:r>
      <w:r w:rsidRPr="0052198E">
        <w:tab/>
        <w:t>Stephenson T, Allin B, Nugawela MD, Rojas N, Dalrymple E, Pinto Pereira S, et al. Long COVID (post-COVID-19 condition) in children: a modified Delphi process. Archives of Disease in Childhood. 2022;107(7):674-80.</w:t>
      </w:r>
    </w:p>
    <w:p w14:paraId="2BE86249" w14:textId="77777777" w:rsidR="0052198E" w:rsidRPr="0052198E" w:rsidRDefault="0052198E" w:rsidP="0052198E">
      <w:pPr>
        <w:pStyle w:val="EndNoteBibliography"/>
        <w:spacing w:after="0"/>
      </w:pPr>
      <w:r w:rsidRPr="0052198E">
        <w:t>8.</w:t>
      </w:r>
      <w:r w:rsidRPr="0052198E">
        <w:tab/>
        <w:t>Lopez-Leon S, Wegman-Ostrosky T, Perelman C, Sepulveda R, Rebolledo PA, Cuapio A, et al. More than 50 long-term effects of COVID-19: a systematic review and meta-analysis. Scientific Reports. 2021;11(1):16144.</w:t>
      </w:r>
    </w:p>
    <w:p w14:paraId="2141D6A5" w14:textId="77777777" w:rsidR="0052198E" w:rsidRPr="0052198E" w:rsidRDefault="0052198E" w:rsidP="0052198E">
      <w:pPr>
        <w:pStyle w:val="EndNoteBibliography"/>
        <w:spacing w:after="0"/>
      </w:pPr>
      <w:r w:rsidRPr="0052198E">
        <w:t>9.</w:t>
      </w:r>
      <w:r w:rsidRPr="0052198E">
        <w:tab/>
        <w:t>Hayes LD, Ingram J, Sculthorpe NF. More Than 100 Persistent Symptoms of SARS-CoV-2 (Long COVID): A Scoping Review. Frontiers in Medicine. 2021;8.</w:t>
      </w:r>
    </w:p>
    <w:p w14:paraId="6B047DBB" w14:textId="77777777" w:rsidR="0052198E" w:rsidRPr="0052198E" w:rsidRDefault="0052198E" w:rsidP="0052198E">
      <w:pPr>
        <w:pStyle w:val="EndNoteBibliography"/>
        <w:spacing w:after="0"/>
      </w:pPr>
      <w:r w:rsidRPr="0052198E">
        <w:t>10.</w:t>
      </w:r>
      <w:r w:rsidRPr="0052198E">
        <w:tab/>
        <w:t>Cau R, Faa G, Nardi V, Balestrieri A, Puig J, Suri JS, et al. Long-COVID diagnosis: From diagnostic to advanced AI-driven models. European Journal of Radiology. 2022;148:110164.</w:t>
      </w:r>
    </w:p>
    <w:p w14:paraId="27D218E1" w14:textId="0020ED9D" w:rsidR="0052198E" w:rsidRPr="0052198E" w:rsidRDefault="0052198E" w:rsidP="0052198E">
      <w:pPr>
        <w:pStyle w:val="EndNoteBibliography"/>
        <w:spacing w:after="0"/>
      </w:pPr>
      <w:r w:rsidRPr="0052198E">
        <w:t>11.</w:t>
      </w:r>
      <w:r w:rsidRPr="0052198E">
        <w:tab/>
        <w:t xml:space="preserve">COVID Symptom Study. Long COVID: What do we know so far? 2021 [updated 12 April 2021. Available from: </w:t>
      </w:r>
      <w:hyperlink r:id="rId65" w:history="1">
        <w:r w:rsidRPr="0052198E">
          <w:rPr>
            <w:rStyle w:val="Hyperlink"/>
          </w:rPr>
          <w:t>https://covid.joinzoe.com/post/long-covid-what-we-know</w:t>
        </w:r>
      </w:hyperlink>
      <w:r w:rsidRPr="0052198E">
        <w:t>.</w:t>
      </w:r>
    </w:p>
    <w:p w14:paraId="020BEFCC" w14:textId="77777777" w:rsidR="0052198E" w:rsidRPr="0052198E" w:rsidRDefault="0052198E" w:rsidP="0052198E">
      <w:pPr>
        <w:pStyle w:val="EndNoteBibliography"/>
        <w:spacing w:after="0"/>
      </w:pPr>
      <w:r w:rsidRPr="0052198E">
        <w:t>12.</w:t>
      </w:r>
      <w:r w:rsidRPr="0052198E">
        <w:tab/>
        <w:t>Bull-Otterson L BS, Saydah S, et al. . Post–COVID Conditions Among Adult COVID-19 Survivors Aged 18–64 and ≥65 Years — United States, March 2020–November 2021. MMWR Morb Mortal Wkly Rep. 2022;71:723-17.</w:t>
      </w:r>
    </w:p>
    <w:p w14:paraId="0B0C3B48" w14:textId="77777777" w:rsidR="0052198E" w:rsidRPr="0052198E" w:rsidRDefault="0052198E" w:rsidP="0052198E">
      <w:pPr>
        <w:pStyle w:val="EndNoteBibliography"/>
        <w:spacing w:after="0"/>
      </w:pPr>
      <w:r w:rsidRPr="0052198E">
        <w:t>13.</w:t>
      </w:r>
      <w:r w:rsidRPr="0052198E">
        <w:tab/>
        <w:t>Nasserie T, Hittle M, Goodman SN. Assessment of the Frequency and Variety of Persistent Symptoms Among Patients With COVID-19: A Systematic Review. JAMA Network Open. 2021;4(5):e2111417-e.</w:t>
      </w:r>
    </w:p>
    <w:p w14:paraId="278A5E5B" w14:textId="77777777" w:rsidR="0052198E" w:rsidRPr="0052198E" w:rsidRDefault="0052198E" w:rsidP="0052198E">
      <w:pPr>
        <w:pStyle w:val="EndNoteBibliography"/>
        <w:spacing w:after="0"/>
      </w:pPr>
      <w:r w:rsidRPr="0052198E">
        <w:t>14.</w:t>
      </w:r>
      <w:r w:rsidRPr="0052198E">
        <w:tab/>
        <w:t>Fernández-Castañeda A, Lu, P., et al. Mild respiratory COVID can cause multi-lineage neural cell and myelin dysregulation. Cell. 2022.</w:t>
      </w:r>
    </w:p>
    <w:p w14:paraId="1BC190B3" w14:textId="77777777" w:rsidR="0052198E" w:rsidRPr="0052198E" w:rsidRDefault="0052198E" w:rsidP="0052198E">
      <w:pPr>
        <w:pStyle w:val="EndNoteBibliography"/>
        <w:spacing w:after="0"/>
      </w:pPr>
      <w:r w:rsidRPr="0052198E">
        <w:t>15.</w:t>
      </w:r>
      <w:r w:rsidRPr="0052198E">
        <w:tab/>
        <w:t>Multisystem involvement is common in post-COVID-19 syndrome. Nature Medicine. 2022;28(6):1139-40.</w:t>
      </w:r>
    </w:p>
    <w:p w14:paraId="791CDF5C" w14:textId="77777777" w:rsidR="0052198E" w:rsidRPr="0052198E" w:rsidRDefault="0052198E" w:rsidP="0052198E">
      <w:pPr>
        <w:pStyle w:val="EndNoteBibliography"/>
        <w:spacing w:after="0"/>
      </w:pPr>
      <w:r w:rsidRPr="0052198E">
        <w:t>16.</w:t>
      </w:r>
      <w:r w:rsidRPr="0052198E">
        <w:tab/>
        <w:t>Michelen M, Manoharan L, Elkheir N, Cheng V, Dagens A, Hastie C, et al. Characterising long COVID: a living systematic review. BMJ Global Health. 2021;6(9):e005427.</w:t>
      </w:r>
    </w:p>
    <w:p w14:paraId="78FAAF6C" w14:textId="77777777" w:rsidR="0052198E" w:rsidRPr="0052198E" w:rsidRDefault="0052198E" w:rsidP="0052198E">
      <w:pPr>
        <w:pStyle w:val="EndNoteBibliography"/>
        <w:spacing w:after="0"/>
      </w:pPr>
      <w:r w:rsidRPr="0052198E">
        <w:t>17.</w:t>
      </w:r>
      <w:r w:rsidRPr="0052198E">
        <w:tab/>
        <w:t>Groff D, Sun A, Ssentongo AE, Ba DM, Parsons N, Poudel GR, et al. Short-term and Long-term Rates of Postacute Sequelae of SARS-CoV-2 Infection: A Systematic Review. JAMA Network Open. 2021;4(10):e2128568-e.</w:t>
      </w:r>
    </w:p>
    <w:p w14:paraId="584ED6F7" w14:textId="77777777" w:rsidR="0052198E" w:rsidRPr="0052198E" w:rsidRDefault="0052198E" w:rsidP="0052198E">
      <w:pPr>
        <w:pStyle w:val="EndNoteBibliography"/>
        <w:spacing w:after="0"/>
      </w:pPr>
      <w:r w:rsidRPr="0052198E">
        <w:t>18.</w:t>
      </w:r>
      <w:r w:rsidRPr="0052198E">
        <w:tab/>
        <w:t>Antonelli MP, J.C., et al. Risk of long COVID associated with delta versus omicron variants of SARS-CoV-2. The Lancet. 2022;399(10343):2263-4.</w:t>
      </w:r>
    </w:p>
    <w:p w14:paraId="2237F0E2" w14:textId="77777777" w:rsidR="0052198E" w:rsidRPr="0052198E" w:rsidRDefault="0052198E" w:rsidP="0052198E">
      <w:pPr>
        <w:pStyle w:val="EndNoteBibliography"/>
        <w:spacing w:after="0"/>
      </w:pPr>
      <w:r w:rsidRPr="0052198E">
        <w:t>19.</w:t>
      </w:r>
      <w:r w:rsidRPr="0052198E">
        <w:tab/>
        <w:t>Reynolds CJ, Pade C, Gibbons JM, Otter AD, Lin K-M, Muñoz Sandoval D, et al. Immune boosting by B. 1.1. 529 (Omicron) depends on previous SARS-CoV-2 exposure. Science. 2022;377(6603):eabq1841.</w:t>
      </w:r>
    </w:p>
    <w:p w14:paraId="20726823" w14:textId="77777777" w:rsidR="0052198E" w:rsidRPr="0052198E" w:rsidRDefault="0052198E" w:rsidP="0052198E">
      <w:pPr>
        <w:pStyle w:val="EndNoteBibliography"/>
        <w:spacing w:after="0"/>
      </w:pPr>
      <w:r w:rsidRPr="0052198E">
        <w:t>20.</w:t>
      </w:r>
      <w:r w:rsidRPr="0052198E">
        <w:tab/>
        <w:t>Pagel C. The covid waves continue to come. British Medical Journal Publishing Group; 2022.</w:t>
      </w:r>
    </w:p>
    <w:p w14:paraId="5D18F975" w14:textId="4EF72A59" w:rsidR="0052198E" w:rsidRPr="0052198E" w:rsidRDefault="0052198E" w:rsidP="0052198E">
      <w:pPr>
        <w:pStyle w:val="EndNoteBibliography"/>
        <w:spacing w:after="0"/>
      </w:pPr>
      <w:r w:rsidRPr="0052198E">
        <w:t>21.</w:t>
      </w:r>
      <w:r w:rsidRPr="0052198E">
        <w:tab/>
        <w:t xml:space="preserve">Murdoch Children's Research Institute (MCRI). Research Brief: COVID-19 and Child and Adolescent Health Victoria, Australia: MCRI,; 2021 [updated 13 September 2021. Version 1:[Available from: </w:t>
      </w:r>
      <w:hyperlink r:id="rId66" w:history="1">
        <w:r w:rsidRPr="0052198E">
          <w:rPr>
            <w:rStyle w:val="Hyperlink"/>
          </w:rPr>
          <w:t>https://www.mcri.edu.au/sites/default/files/media/documents/covid-19-and-child-and-adolescent-health-140921.pdf</w:t>
        </w:r>
      </w:hyperlink>
      <w:r w:rsidRPr="0052198E">
        <w:t>.</w:t>
      </w:r>
    </w:p>
    <w:p w14:paraId="21F9C77A" w14:textId="77777777" w:rsidR="0052198E" w:rsidRPr="0052198E" w:rsidRDefault="0052198E" w:rsidP="0052198E">
      <w:pPr>
        <w:pStyle w:val="EndNoteBibliography"/>
        <w:spacing w:after="0"/>
      </w:pPr>
      <w:r w:rsidRPr="0052198E">
        <w:t>22.</w:t>
      </w:r>
      <w:r w:rsidRPr="0052198E">
        <w:tab/>
        <w:t>Zimmermann P, Pittet LF, Curtis N. How Common is Long COVID in Children and Adolescents? The Pediatric Infectious Disease Journal. 2021;40(12).</w:t>
      </w:r>
    </w:p>
    <w:p w14:paraId="1E352095" w14:textId="77777777" w:rsidR="0052198E" w:rsidRPr="0052198E" w:rsidRDefault="0052198E" w:rsidP="0052198E">
      <w:pPr>
        <w:pStyle w:val="EndNoteBibliography"/>
        <w:spacing w:after="0"/>
      </w:pPr>
      <w:r w:rsidRPr="0052198E">
        <w:t>23.</w:t>
      </w:r>
      <w:r w:rsidRPr="0052198E">
        <w:tab/>
        <w:t>Radtke T, Ulyte A, Puhan MA, Kriemler S. Long-term Symptoms After SARS-CoV-2 Infection in Children and Adolescents. JAMA. 2021;326(9):869-71.</w:t>
      </w:r>
    </w:p>
    <w:p w14:paraId="51601365" w14:textId="77777777" w:rsidR="0052198E" w:rsidRPr="0052198E" w:rsidRDefault="0052198E" w:rsidP="0052198E">
      <w:pPr>
        <w:pStyle w:val="EndNoteBibliography"/>
        <w:spacing w:after="0"/>
      </w:pPr>
      <w:r w:rsidRPr="0052198E">
        <w:t>24.</w:t>
      </w:r>
      <w:r w:rsidRPr="0052198E">
        <w:tab/>
        <w:t>Munblit D, Sigfrid L, Warner JO. Setting Priorities to Address Research Gaps in Long-term COVID-19 Outcomes in Children. JAMA Pediatrics. 2021;175(11):1095-6.</w:t>
      </w:r>
    </w:p>
    <w:p w14:paraId="72E48101" w14:textId="77777777" w:rsidR="0052198E" w:rsidRPr="0052198E" w:rsidRDefault="0052198E" w:rsidP="0052198E">
      <w:pPr>
        <w:pStyle w:val="EndNoteBibliography"/>
        <w:spacing w:after="0"/>
      </w:pPr>
      <w:r w:rsidRPr="0052198E">
        <w:t>25.</w:t>
      </w:r>
      <w:r w:rsidRPr="0052198E">
        <w:tab/>
        <w:t>Molteni E, Sudre CH, Canas LS, Bhopal SS, Hughes RC, Antonelli M, et al. Illness duration and symptom profile in symptomatic UK school-aged children tested for SARS-CoV-2. The Lancet Child &amp; Adolescent Health. 2021:708-18.</w:t>
      </w:r>
    </w:p>
    <w:p w14:paraId="1017F921" w14:textId="7FF9FF7E" w:rsidR="0052198E" w:rsidRPr="0052198E" w:rsidRDefault="0052198E" w:rsidP="0052198E">
      <w:pPr>
        <w:pStyle w:val="EndNoteBibliography"/>
        <w:spacing w:after="0"/>
      </w:pPr>
      <w:r w:rsidRPr="0052198E">
        <w:t>26.</w:t>
      </w:r>
      <w:r w:rsidRPr="0052198E">
        <w:tab/>
        <w:t xml:space="preserve">Sigfrid L, Drake TM, Pauley E, Jesudason EC, Olliaro P, Lim WS, et al. Long Covid in adults discharged from UK hospitals after Covid-19: A prospective, multicentre cohort study using the ISARIC WHO Clinical Characterisation Protocol 2021 [2021.03.18.21253888]. Available from: </w:t>
      </w:r>
      <w:hyperlink r:id="rId67" w:history="1">
        <w:r w:rsidRPr="0052198E">
          <w:rPr>
            <w:rStyle w:val="Hyperlink"/>
          </w:rPr>
          <w:t>http://medrxiv.org/content/early/2021/03/23/2021.03.18.21253888.abstract</w:t>
        </w:r>
      </w:hyperlink>
      <w:r w:rsidRPr="0052198E">
        <w:t>.</w:t>
      </w:r>
    </w:p>
    <w:p w14:paraId="184C07AB" w14:textId="77777777" w:rsidR="0052198E" w:rsidRPr="0052198E" w:rsidRDefault="0052198E" w:rsidP="0052198E">
      <w:pPr>
        <w:pStyle w:val="EndNoteBibliography"/>
        <w:spacing w:after="0"/>
      </w:pPr>
      <w:r w:rsidRPr="0052198E">
        <w:t>27.</w:t>
      </w:r>
      <w:r w:rsidRPr="0052198E">
        <w:tab/>
        <w:t>Say D, Crawford N, McNab S, Wurzel D, Steer A, Tosif S. Post-acute COVID-19 outcomes in children with mild and asymptomatic disease. The Lancet Child &amp; Adolescent Health. 2021;5(6):e22-e3.</w:t>
      </w:r>
    </w:p>
    <w:p w14:paraId="6A69091B" w14:textId="77777777" w:rsidR="0052198E" w:rsidRPr="0052198E" w:rsidRDefault="0052198E" w:rsidP="0052198E">
      <w:pPr>
        <w:pStyle w:val="EndNoteBibliography"/>
        <w:spacing w:after="0"/>
      </w:pPr>
      <w:r w:rsidRPr="0052198E">
        <w:t>28.</w:t>
      </w:r>
      <w:r w:rsidRPr="0052198E">
        <w:tab/>
        <w:t>Zimmermann P, Pittet LF, Curtis N. The Challenge of Studying Long COVID: An Updated Review. The Pediatric infectious disease journal. 2022;41(5):424-6.</w:t>
      </w:r>
    </w:p>
    <w:p w14:paraId="2A9AAFA3" w14:textId="04CF506A" w:rsidR="0052198E" w:rsidRPr="0052198E" w:rsidRDefault="0052198E" w:rsidP="0052198E">
      <w:pPr>
        <w:pStyle w:val="EndNoteBibliography"/>
        <w:spacing w:after="0"/>
      </w:pPr>
      <w:r w:rsidRPr="0052198E">
        <w:t>29.</w:t>
      </w:r>
      <w:r w:rsidRPr="0052198E">
        <w:tab/>
        <w:t xml:space="preserve">Roessler M, Tesch F, Batram M, Jacob J, Loser F, Weidinger O, et al. Post COVID-19 in children, adolescents, and adults: results of a matched cohort study including more than 150,000 individuals with COVID-19 2021 [2021.10.21.21265133]. Available from: </w:t>
      </w:r>
      <w:hyperlink r:id="rId68" w:history="1">
        <w:r w:rsidRPr="0052198E">
          <w:rPr>
            <w:rStyle w:val="Hyperlink"/>
          </w:rPr>
          <w:t>http://medrxiv.org/content/early/2021/10/22/2021.10.21.21265133.abstract</w:t>
        </w:r>
      </w:hyperlink>
      <w:r w:rsidRPr="0052198E">
        <w:t>.</w:t>
      </w:r>
    </w:p>
    <w:p w14:paraId="666BACE9" w14:textId="35F388F9" w:rsidR="0052198E" w:rsidRPr="0052198E" w:rsidRDefault="0052198E" w:rsidP="0052198E">
      <w:pPr>
        <w:pStyle w:val="EndNoteBibliography"/>
        <w:spacing w:after="0"/>
      </w:pPr>
      <w:r w:rsidRPr="0052198E">
        <w:t>30.</w:t>
      </w:r>
      <w:r w:rsidRPr="0052198E">
        <w:tab/>
        <w:t xml:space="preserve">Office for National Statistics UK. Prevalence of ongoing symptoms following coronavirus (COVID-19) infection in the UK 2021 [Available from: </w:t>
      </w:r>
      <w:hyperlink r:id="rId69" w:history="1">
        <w:r w:rsidRPr="0052198E">
          <w:rPr>
            <w:rStyle w:val="Hyperlink"/>
          </w:rPr>
          <w:t>https://www.ons.gov.uk/peoplepopulationandcommunity/healthandsocialcare/conditionsanddiseases/datasets/alldatarelatingtoprevalenceofongoingsymptomsfollowingcoronaviruscovid19infectionintheuk</w:t>
        </w:r>
      </w:hyperlink>
      <w:r w:rsidRPr="0052198E">
        <w:t>.</w:t>
      </w:r>
    </w:p>
    <w:p w14:paraId="76486E82" w14:textId="3465F34A" w:rsidR="0052198E" w:rsidRPr="0052198E" w:rsidRDefault="0052198E" w:rsidP="0052198E">
      <w:pPr>
        <w:pStyle w:val="EndNoteBibliography"/>
        <w:spacing w:after="0"/>
      </w:pPr>
      <w:r w:rsidRPr="0052198E">
        <w:t>31.</w:t>
      </w:r>
      <w:r w:rsidRPr="0052198E">
        <w:tab/>
        <w:t xml:space="preserve">Lewis D. Long COVID and kids: scientists race to find answers: Nature; 2021 [updated 18 November 2021. Available from: </w:t>
      </w:r>
      <w:hyperlink r:id="rId70" w:history="1">
        <w:r w:rsidRPr="0052198E">
          <w:rPr>
            <w:rStyle w:val="Hyperlink"/>
          </w:rPr>
          <w:t>https://www.nature.com/articles/d41586-021-01935-7?utm_source=twt_nat&amp;utm_medium=social&amp;utm_campaign=nature</w:t>
        </w:r>
      </w:hyperlink>
      <w:r w:rsidRPr="0052198E">
        <w:t>.</w:t>
      </w:r>
    </w:p>
    <w:p w14:paraId="0F3EC266" w14:textId="77777777" w:rsidR="0052198E" w:rsidRPr="0052198E" w:rsidRDefault="0052198E" w:rsidP="0052198E">
      <w:pPr>
        <w:pStyle w:val="EndNoteBibliography"/>
        <w:spacing w:after="0"/>
      </w:pPr>
      <w:r w:rsidRPr="0052198E">
        <w:t>32.</w:t>
      </w:r>
      <w:r w:rsidRPr="0052198E">
        <w:tab/>
        <w:t>Buonsenso D, Munblit D, De Rose C, Sinatti D, Ricchiuto A, Carfi A, et al. Preliminary evidence on long COVID in children. Acta Paediatrica. 2021.</w:t>
      </w:r>
    </w:p>
    <w:p w14:paraId="587F7A2D" w14:textId="77777777" w:rsidR="0052198E" w:rsidRPr="0052198E" w:rsidRDefault="0052198E" w:rsidP="0052198E">
      <w:pPr>
        <w:pStyle w:val="EndNoteBibliography"/>
        <w:spacing w:after="0"/>
      </w:pPr>
      <w:r w:rsidRPr="0052198E">
        <w:t>33.</w:t>
      </w:r>
      <w:r w:rsidRPr="0052198E">
        <w:tab/>
        <w:t>KiKKenborg Berg S, Palm, P. et al. Long COVID symptoms in SARS-CoV-2-positive children aged 0–14 years and matched controls in Denmark (LongCOVIDKidsDK): a national, cross-sectional study. The Lancet Child &amp; Adolescent Health. 2022.</w:t>
      </w:r>
    </w:p>
    <w:p w14:paraId="2B87BD0F" w14:textId="77777777" w:rsidR="0052198E" w:rsidRPr="0052198E" w:rsidRDefault="0052198E" w:rsidP="0052198E">
      <w:pPr>
        <w:pStyle w:val="EndNoteBibliography"/>
        <w:spacing w:after="0"/>
      </w:pPr>
      <w:r w:rsidRPr="0052198E">
        <w:t>34.</w:t>
      </w:r>
      <w:r w:rsidRPr="0052198E">
        <w:tab/>
        <w:t>Stephenson T, Pinto Pereira SM, Shafran R, de Stavola BL, Rojas N, McOwat K, et al. Physical and mental health 3 months after SARS-CoV-2 infection (long COVID) among adolescents in England (CLoCk): a national matched cohort study. The Lancet Child &amp; Adolescent Health. 2022.</w:t>
      </w:r>
    </w:p>
    <w:p w14:paraId="0D79A85B" w14:textId="77777777" w:rsidR="0052198E" w:rsidRPr="0052198E" w:rsidRDefault="0052198E" w:rsidP="0052198E">
      <w:pPr>
        <w:pStyle w:val="EndNoteBibliography"/>
        <w:spacing w:after="0"/>
      </w:pPr>
      <w:r w:rsidRPr="0052198E">
        <w:t>35.</w:t>
      </w:r>
      <w:r w:rsidRPr="0052198E">
        <w:tab/>
        <w:t>Morrow AKMN, Rowena PhD; Vargas, Gray PhD; Jashar, Dasal Tenzin PhD; Henning, Ellen PhD; Stinson, Nika PT, DPT; Malone, Laura A. MD, PhD. . Postacute/Long COVID in Pediatrics: Development of a Multidisciplinary Rehabilitation Clinic and Preliminary Case Series. American Journal of Physical Medicine &amp; Rehabilitation: December 2021. 2022;100:1140-7.</w:t>
      </w:r>
    </w:p>
    <w:p w14:paraId="7F9C7143" w14:textId="77777777" w:rsidR="0052198E" w:rsidRPr="0052198E" w:rsidRDefault="0052198E" w:rsidP="0052198E">
      <w:pPr>
        <w:pStyle w:val="EndNoteBibliography"/>
        <w:spacing w:after="0"/>
      </w:pPr>
      <w:r w:rsidRPr="0052198E">
        <w:t>36.</w:t>
      </w:r>
      <w:r w:rsidRPr="0052198E">
        <w:tab/>
        <w:t>Jason LA, Katz BZ, Shiraishi Y, Mears CJ, Im Y, Taylor R. Predictors of Post-Infectious Chronic Fatigue Syndrome in Adolescents. Health Psychol Behav Med. 2014;2(1):41-51.</w:t>
      </w:r>
    </w:p>
    <w:p w14:paraId="71D1CFFB" w14:textId="77777777" w:rsidR="0052198E" w:rsidRPr="0052198E" w:rsidRDefault="0052198E" w:rsidP="0052198E">
      <w:pPr>
        <w:pStyle w:val="EndNoteBibliography"/>
        <w:spacing w:after="0"/>
      </w:pPr>
      <w:r w:rsidRPr="0052198E">
        <w:t>37.</w:t>
      </w:r>
      <w:r w:rsidRPr="0052198E">
        <w:tab/>
        <w:t>Katz BZ, Shiraishi Y, Mears CJ, Binns HJ, Taylor R. Chronic fatigue syndrome after infectious mononucleosis in adolescents. Pediatrics. 2009;124(1):189-93.</w:t>
      </w:r>
    </w:p>
    <w:p w14:paraId="30B7E19D" w14:textId="77777777" w:rsidR="0052198E" w:rsidRPr="0052198E" w:rsidRDefault="0052198E" w:rsidP="0052198E">
      <w:pPr>
        <w:pStyle w:val="EndNoteBibliography"/>
        <w:spacing w:after="0"/>
      </w:pPr>
      <w:r w:rsidRPr="0052198E">
        <w:t>38.</w:t>
      </w:r>
      <w:r w:rsidRPr="0052198E">
        <w:tab/>
        <w:t>Funk AL, Kuppermann N, Florin TA, Tancredi DJ, Xie J, Kim K, et al. Post–COVID-19 Conditions Among Children 90 Days After SARS-CoV-2 Infection. JAMA Network Open. 2022;5(7):e2223253-e.</w:t>
      </w:r>
    </w:p>
    <w:p w14:paraId="1CD6012C" w14:textId="77777777" w:rsidR="0052198E" w:rsidRPr="0052198E" w:rsidRDefault="0052198E" w:rsidP="0052198E">
      <w:pPr>
        <w:pStyle w:val="EndNoteBibliography"/>
        <w:spacing w:after="0"/>
      </w:pPr>
      <w:r w:rsidRPr="0052198E">
        <w:t>39.</w:t>
      </w:r>
      <w:r w:rsidRPr="0052198E">
        <w:tab/>
        <w:t>Martin C, Luteijn M, Letton W, Robertson J, McDonald S. A model framework for projecting the prevalence and impact of Long-COVID in the UK. PloS one. 2021;16(12):e0260843-e.</w:t>
      </w:r>
    </w:p>
    <w:p w14:paraId="4E01B798" w14:textId="694E2BFA" w:rsidR="0052198E" w:rsidRPr="0052198E" w:rsidRDefault="0052198E" w:rsidP="0052198E">
      <w:pPr>
        <w:pStyle w:val="EndNoteBibliography"/>
        <w:spacing w:after="0"/>
      </w:pPr>
      <w:r w:rsidRPr="0052198E">
        <w:lastRenderedPageBreak/>
        <w:t>40.</w:t>
      </w:r>
      <w:r w:rsidRPr="0052198E">
        <w:tab/>
        <w:t xml:space="preserve">Ministry of Health NZ. Long COVID 2021 [updated 21 June 2021. Available from: </w:t>
      </w:r>
      <w:hyperlink r:id="rId71" w:history="1">
        <w:r w:rsidRPr="0052198E">
          <w:rPr>
            <w:rStyle w:val="Hyperlink"/>
          </w:rPr>
          <w:t>https://www.health.govt.nz/our-work/diseases-and-conditions/covid-19-novel-coronavirus/covid-19-health-advice-public/about-covid-19/long-covid</w:t>
        </w:r>
      </w:hyperlink>
      <w:r w:rsidRPr="0052198E">
        <w:t>.</w:t>
      </w:r>
    </w:p>
    <w:p w14:paraId="2531E2EE" w14:textId="5FC5D547" w:rsidR="0052198E" w:rsidRPr="0052198E" w:rsidRDefault="0052198E" w:rsidP="0052198E">
      <w:pPr>
        <w:pStyle w:val="EndNoteBibliography"/>
        <w:spacing w:after="0"/>
      </w:pPr>
      <w:r w:rsidRPr="0052198E">
        <w:t>41.</w:t>
      </w:r>
      <w:r w:rsidRPr="0052198E">
        <w:tab/>
        <w:t xml:space="preserve">Davis HE, Assaf GS, McCorkell L, Wei H, Low RJ, Re’em Y, et al. Characterizing Long COVID in an International Cohort: 7 Months of Symptoms and Their Impact 2021 [2020.12.24.20248802]. Available from: </w:t>
      </w:r>
      <w:hyperlink r:id="rId72" w:history="1">
        <w:r w:rsidRPr="0052198E">
          <w:rPr>
            <w:rStyle w:val="Hyperlink"/>
          </w:rPr>
          <w:t>http://medrxiv.org/content/early/2021/04/05/2020.12.24.20248802.abstract</w:t>
        </w:r>
      </w:hyperlink>
      <w:r w:rsidRPr="0052198E">
        <w:t>.</w:t>
      </w:r>
    </w:p>
    <w:p w14:paraId="7CEB6399" w14:textId="77777777" w:rsidR="0052198E" w:rsidRPr="0052198E" w:rsidRDefault="0052198E" w:rsidP="0052198E">
      <w:pPr>
        <w:pStyle w:val="EndNoteBibliography"/>
        <w:spacing w:after="0"/>
      </w:pPr>
      <w:r w:rsidRPr="0052198E">
        <w:t>42.</w:t>
      </w:r>
      <w:r w:rsidRPr="0052198E">
        <w:tab/>
        <w:t>Chen C, Haupert SR, Zimmermann L, Shi X, Fritsche LG, Mukherjee B. Global Prevalence of Post COVID-19 Condition or Long COVID: A Meta-Analysis and Systematic Review. The Journal of Infectious Diseases. 2022.</w:t>
      </w:r>
    </w:p>
    <w:p w14:paraId="550B0EDD" w14:textId="77777777" w:rsidR="0052198E" w:rsidRPr="0052198E" w:rsidRDefault="0052198E" w:rsidP="0052198E">
      <w:pPr>
        <w:pStyle w:val="EndNoteBibliography"/>
        <w:spacing w:after="0"/>
      </w:pPr>
      <w:r w:rsidRPr="0052198E">
        <w:t>43.</w:t>
      </w:r>
      <w:r w:rsidRPr="0052198E">
        <w:tab/>
        <w:t>Taquet M, Dercon Q, Luciano S, Geddes JR, Husain M, Harrison PJ. Incidence, co-occurrence, and evolution of long-COVID features: A 6-month retrospective cohort study of 273,618 survivors of COVID-19. PLOS Medicine. 2021;18(9):e1003773.</w:t>
      </w:r>
    </w:p>
    <w:p w14:paraId="1F448F9D" w14:textId="77777777" w:rsidR="0052198E" w:rsidRPr="0052198E" w:rsidRDefault="0052198E" w:rsidP="0052198E">
      <w:pPr>
        <w:pStyle w:val="EndNoteBibliography"/>
        <w:spacing w:after="0"/>
      </w:pPr>
      <w:r w:rsidRPr="0052198E">
        <w:t>44.</w:t>
      </w:r>
      <w:r w:rsidRPr="0052198E">
        <w:tab/>
        <w:t>Zeng N, Zhao Y-M, Yan W, Li C, Lu Q-D, Liu L, et al. A systematic review and meta-analysis of long term physical and mental sequelae of COVID-19 pandemic: call for research priority and action. Molecular Psychiatry. 2022.</w:t>
      </w:r>
    </w:p>
    <w:p w14:paraId="7C495CBD" w14:textId="1729F599" w:rsidR="0052198E" w:rsidRPr="0052198E" w:rsidRDefault="0052198E" w:rsidP="0052198E">
      <w:pPr>
        <w:pStyle w:val="EndNoteBibliography"/>
        <w:spacing w:after="0"/>
      </w:pPr>
      <w:r w:rsidRPr="0052198E">
        <w:t>45.</w:t>
      </w:r>
      <w:r w:rsidRPr="0052198E">
        <w:tab/>
        <w:t xml:space="preserve">Wulf Hanson S, Abbafati C, Aerts JG, Al-Aly Z, Ashbaugh C, Ballouz T, et al. A global systematic analysis of the occurrence, severity, and recovery pattern of long COVID in 2020 and 2021 2022 [2022.05.26.22275532]. Available from: </w:t>
      </w:r>
      <w:hyperlink r:id="rId73" w:history="1">
        <w:r w:rsidRPr="0052198E">
          <w:rPr>
            <w:rStyle w:val="Hyperlink"/>
          </w:rPr>
          <w:t>http://medrxiv.org/content/early/2022/05/27/2022.05.26.22275532.abstract</w:t>
        </w:r>
      </w:hyperlink>
      <w:r w:rsidRPr="0052198E">
        <w:t>.</w:t>
      </w:r>
    </w:p>
    <w:p w14:paraId="7CDC61B9" w14:textId="77777777" w:rsidR="0052198E" w:rsidRPr="0052198E" w:rsidRDefault="0052198E" w:rsidP="0052198E">
      <w:pPr>
        <w:pStyle w:val="EndNoteBibliography"/>
        <w:spacing w:after="0"/>
      </w:pPr>
      <w:r w:rsidRPr="0052198E">
        <w:t>46.</w:t>
      </w:r>
      <w:r w:rsidRPr="0052198E">
        <w:tab/>
        <w:t>Brooks A. Immunity and Pathology. Long COVID: Journeying together through the fog (webinar): University of Otago, Wellington; 2022.</w:t>
      </w:r>
    </w:p>
    <w:p w14:paraId="0BDB3D4A" w14:textId="77777777" w:rsidR="0052198E" w:rsidRPr="0052198E" w:rsidRDefault="0052198E" w:rsidP="0052198E">
      <w:pPr>
        <w:pStyle w:val="EndNoteBibliography"/>
        <w:spacing w:after="0"/>
      </w:pPr>
      <w:r w:rsidRPr="0052198E">
        <w:t>47.</w:t>
      </w:r>
      <w:r w:rsidRPr="0052198E">
        <w:tab/>
        <w:t>Hurst M. Long COVID (webinar). Goodfellow Unit; 2022.</w:t>
      </w:r>
    </w:p>
    <w:p w14:paraId="2AA18E2E" w14:textId="77777777" w:rsidR="0052198E" w:rsidRPr="0052198E" w:rsidRDefault="0052198E" w:rsidP="0052198E">
      <w:pPr>
        <w:pStyle w:val="EndNoteBibliography"/>
        <w:spacing w:after="0"/>
      </w:pPr>
      <w:r w:rsidRPr="0052198E">
        <w:t>48.</w:t>
      </w:r>
      <w:r w:rsidRPr="0052198E">
        <w:tab/>
        <w:t>Zollner A, Koch R, Jukic A, Pfister A, Meyer M, Rössler A, et al. Postacute COVID-19 is Characterized by Gut Viral Antigen Persistence in Inflammatory Bowel Diseases. Gastroenterology.163(2):495-506.e8.</w:t>
      </w:r>
    </w:p>
    <w:p w14:paraId="58308FA2" w14:textId="77777777" w:rsidR="0052198E" w:rsidRPr="0052198E" w:rsidRDefault="0052198E" w:rsidP="0052198E">
      <w:pPr>
        <w:pStyle w:val="EndNoteBibliography"/>
        <w:spacing w:after="0"/>
      </w:pPr>
      <w:r w:rsidRPr="0052198E">
        <w:t>49.</w:t>
      </w:r>
      <w:r w:rsidRPr="0052198E">
        <w:tab/>
        <w:t>Denise Goh JCTL, Sonia Bilbao Fernández et al. . Persistence of residual SARS-CoV-2 viral antigen and RNA in tissues of patients with long COVID-19, PREPRINT. Research square. 2022.</w:t>
      </w:r>
    </w:p>
    <w:p w14:paraId="211D8E1D" w14:textId="77777777" w:rsidR="0052198E" w:rsidRPr="0052198E" w:rsidRDefault="0052198E" w:rsidP="0052198E">
      <w:pPr>
        <w:pStyle w:val="EndNoteBibliography"/>
        <w:spacing w:after="0"/>
      </w:pPr>
      <w:r w:rsidRPr="0052198E">
        <w:t>50.</w:t>
      </w:r>
      <w:r w:rsidRPr="0052198E">
        <w:tab/>
        <w:t>Mobasheri L, Nasirpour MH, Masoumi E, Azarnaminy AF, Jafari M, Esmaeili SA. SARS-CoV-2 triggering autoimmune diseases. Cytokine. 2022;154:155873.</w:t>
      </w:r>
    </w:p>
    <w:p w14:paraId="3DE2C9D0" w14:textId="77777777" w:rsidR="0052198E" w:rsidRPr="0052198E" w:rsidRDefault="0052198E" w:rsidP="0052198E">
      <w:pPr>
        <w:pStyle w:val="EndNoteBibliography"/>
        <w:spacing w:after="0"/>
      </w:pPr>
      <w:r w:rsidRPr="0052198E">
        <w:t>51.</w:t>
      </w:r>
      <w:r w:rsidRPr="0052198E">
        <w:tab/>
        <w:t>Giannos P, Prokopidis K. Gut dysbiosis and long COVID-19: Feeling gutted. . J Med Virol. 2022;94(7):2917-8.</w:t>
      </w:r>
    </w:p>
    <w:p w14:paraId="716111EC" w14:textId="77777777" w:rsidR="0052198E" w:rsidRPr="0052198E" w:rsidRDefault="0052198E" w:rsidP="0052198E">
      <w:pPr>
        <w:pStyle w:val="EndNoteBibliography"/>
        <w:spacing w:after="0"/>
      </w:pPr>
      <w:r w:rsidRPr="0052198E">
        <w:t>52.</w:t>
      </w:r>
      <w:r w:rsidRPr="0052198E">
        <w:tab/>
        <w:t>Frere JJ, Serafini RA, Pryce KD, Zazhytska M, Oishi K, Golynker I, et al. SARS-CoV-2 infection in hamsters and humans results in lasting and unique systemic perturbations post recovery. Science Translational Medicine.0(0):eabq3059.</w:t>
      </w:r>
    </w:p>
    <w:p w14:paraId="61261BF4" w14:textId="77777777" w:rsidR="0052198E" w:rsidRPr="0052198E" w:rsidRDefault="0052198E" w:rsidP="0052198E">
      <w:pPr>
        <w:pStyle w:val="EndNoteBibliography"/>
        <w:spacing w:after="0"/>
      </w:pPr>
      <w:r w:rsidRPr="0052198E">
        <w:t>53.</w:t>
      </w:r>
      <w:r w:rsidRPr="0052198E">
        <w:tab/>
        <w:t>Pustake M, Tambolkar I, Giri P, Gandhi C. SARS, MERS and CoVID-19: An overview and comparison of clinical, laboratory and radiological features. Journal of Family Medicine and Primary Care. 2022;11(1):10-7.</w:t>
      </w:r>
    </w:p>
    <w:p w14:paraId="63E1C4BA" w14:textId="77777777" w:rsidR="0052198E" w:rsidRPr="0052198E" w:rsidRDefault="0052198E" w:rsidP="0052198E">
      <w:pPr>
        <w:pStyle w:val="EndNoteBibliography"/>
        <w:spacing w:after="0"/>
      </w:pPr>
      <w:r w:rsidRPr="0052198E">
        <w:t>54.</w:t>
      </w:r>
      <w:r w:rsidRPr="0052198E">
        <w:tab/>
        <w:t>Newman M. Chronic fatigue syndrome and long covid: moving beyond the controversy. BMJ. 2021;373:n1559.</w:t>
      </w:r>
    </w:p>
    <w:p w14:paraId="4CBB0BDC" w14:textId="77777777" w:rsidR="0052198E" w:rsidRPr="0052198E" w:rsidRDefault="0052198E" w:rsidP="0052198E">
      <w:pPr>
        <w:pStyle w:val="EndNoteBibliography"/>
        <w:spacing w:after="0"/>
      </w:pPr>
      <w:r w:rsidRPr="0052198E">
        <w:t>55.</w:t>
      </w:r>
      <w:r w:rsidRPr="0052198E">
        <w:tab/>
        <w:t>Thompson EJ, Williams DM, Walker AJ, Mitchell RE, Niedzwiedz CL, Yang TC, et al. Long COVID burden and risk factors in 10 UK longitudinal studies and electronic health records. Nat Commun. 2022;13(1):3528.</w:t>
      </w:r>
    </w:p>
    <w:p w14:paraId="271ED496" w14:textId="5D08B884" w:rsidR="0052198E" w:rsidRPr="0052198E" w:rsidRDefault="0052198E" w:rsidP="0052198E">
      <w:pPr>
        <w:pStyle w:val="EndNoteBibliography"/>
        <w:spacing w:after="0"/>
      </w:pPr>
      <w:r w:rsidRPr="0052198E">
        <w:t>56.</w:t>
      </w:r>
      <w:r w:rsidRPr="0052198E">
        <w:tab/>
        <w:t xml:space="preserve">Centers for Disease Control and Prevention (CDC). Post-COVID Conditions: Overview 2021 [updated 9 July 2021. Available from: </w:t>
      </w:r>
      <w:hyperlink r:id="rId74" w:history="1">
        <w:r w:rsidRPr="0052198E">
          <w:rPr>
            <w:rStyle w:val="Hyperlink"/>
          </w:rPr>
          <w:t>https://www.cdc.gov/coronavirus/2019-ncov/hcp/clinical-care/post-covid-conditions.html?CDC_AA_refVal=https%3A%2F%2Fwww.cdc.gov%2Fcoronavirus%2F2019-ncov%2Fhcp%2Fclinical-care%2Flate-sequelae.html</w:t>
        </w:r>
      </w:hyperlink>
      <w:r w:rsidRPr="0052198E">
        <w:t>.</w:t>
      </w:r>
    </w:p>
    <w:p w14:paraId="68405998" w14:textId="77777777" w:rsidR="0052198E" w:rsidRPr="0052198E" w:rsidRDefault="0052198E" w:rsidP="0052198E">
      <w:pPr>
        <w:pStyle w:val="EndNoteBibliography"/>
        <w:spacing w:after="0"/>
      </w:pPr>
      <w:r w:rsidRPr="0052198E">
        <w:t>57.</w:t>
      </w:r>
      <w:r w:rsidRPr="0052198E">
        <w:tab/>
        <w:t>Thompson EJ, Williams DM, Walker AJ, Mitchell RE, Niedzwiedz CL, Yang TC, et al. Risk factors for long COVID: analyses of 10 longitudinal studies and electronic health records in the UK. medRxiv. 2021:2021.06.24.21259277.</w:t>
      </w:r>
    </w:p>
    <w:p w14:paraId="2513119D" w14:textId="77777777" w:rsidR="0052198E" w:rsidRPr="0052198E" w:rsidRDefault="0052198E" w:rsidP="0052198E">
      <w:pPr>
        <w:pStyle w:val="EndNoteBibliography"/>
        <w:spacing w:after="0"/>
      </w:pPr>
      <w:r w:rsidRPr="0052198E">
        <w:t>58.</w:t>
      </w:r>
      <w:r w:rsidRPr="0052198E">
        <w:tab/>
        <w:t>Stewart S, Newson L, Briggs TA, Grammatopoulos D, Young L, Gill P. Long COVID risk - a signal to address sex hormones and women's health. The Lancet Regional Health – Europe. 2021;11.</w:t>
      </w:r>
    </w:p>
    <w:p w14:paraId="4C52E474" w14:textId="77777777" w:rsidR="0052198E" w:rsidRPr="0052198E" w:rsidRDefault="0052198E" w:rsidP="0052198E">
      <w:pPr>
        <w:pStyle w:val="EndNoteBibliography"/>
        <w:spacing w:after="0"/>
      </w:pPr>
      <w:r w:rsidRPr="0052198E">
        <w:lastRenderedPageBreak/>
        <w:t>59.</w:t>
      </w:r>
      <w:r w:rsidRPr="0052198E">
        <w:tab/>
        <w:t>Sylvester SV, Rusu R, Chan B, Bellows M, O’Keefe C, Nicholson S. Sex differences in sequelae from COVID-19 infection and in long COVID syndrome: a review. Current Medical Research and Opinion. 2022:1-9.</w:t>
      </w:r>
    </w:p>
    <w:p w14:paraId="2EBA71F3" w14:textId="77777777" w:rsidR="0052198E" w:rsidRPr="0052198E" w:rsidRDefault="0052198E" w:rsidP="0052198E">
      <w:pPr>
        <w:pStyle w:val="EndNoteBibliography"/>
        <w:spacing w:after="0"/>
      </w:pPr>
      <w:r w:rsidRPr="0052198E">
        <w:t>60.</w:t>
      </w:r>
      <w:r w:rsidRPr="0052198E">
        <w:tab/>
        <w:t>Al-Aly Z, Bowe B, Xie Y. Long COVID after breakthrough SARS-CoV-2 infection. Nature Medicine. 2022;28(7):1461-7.</w:t>
      </w:r>
    </w:p>
    <w:p w14:paraId="2279D201" w14:textId="77777777" w:rsidR="0052198E" w:rsidRPr="0052198E" w:rsidRDefault="0052198E" w:rsidP="0052198E">
      <w:pPr>
        <w:pStyle w:val="EndNoteBibliography"/>
        <w:spacing w:after="0"/>
      </w:pPr>
      <w:r w:rsidRPr="0052198E">
        <w:t>61.</w:t>
      </w:r>
      <w:r w:rsidRPr="0052198E">
        <w:tab/>
        <w:t>Cervia C, Zurbuchen Y, Taeschler P, Ballouz T, Menges D, Hasler S, et al. Immunoglobulin signature predicts risk of post-acute COVID-19 syndrome. Nat Commun. 2022;13(1):446.</w:t>
      </w:r>
    </w:p>
    <w:p w14:paraId="3A03DB52" w14:textId="77777777" w:rsidR="0052198E" w:rsidRPr="0052198E" w:rsidRDefault="0052198E" w:rsidP="0052198E">
      <w:pPr>
        <w:pStyle w:val="EndNoteBibliography"/>
        <w:spacing w:after="0"/>
      </w:pPr>
      <w:r w:rsidRPr="0052198E">
        <w:t>62.</w:t>
      </w:r>
      <w:r w:rsidRPr="0052198E">
        <w:tab/>
        <w:t>Sudre CH, Murray B, Varsavsky T, Graham MS, Penfold RS, Bowyer RC, et al. Attributes and predictors of long COVID. Nature Medicine. 2021;27(4):626-31.</w:t>
      </w:r>
    </w:p>
    <w:p w14:paraId="76D01772" w14:textId="77777777" w:rsidR="0052198E" w:rsidRPr="0052198E" w:rsidRDefault="0052198E" w:rsidP="0052198E">
      <w:pPr>
        <w:pStyle w:val="EndNoteBibliography"/>
        <w:spacing w:after="0"/>
      </w:pPr>
      <w:r w:rsidRPr="0052198E">
        <w:t>63.</w:t>
      </w:r>
      <w:r w:rsidRPr="0052198E">
        <w:tab/>
        <w:t>Su Y, Yuan D, Chen DG, Ng RH, Wang K, Choi J, et al. Multiple early factors anticipate post-acute COVID-19 sequelae. Cell. 2022;185(5):881-95.e20.</w:t>
      </w:r>
    </w:p>
    <w:p w14:paraId="27AA2806" w14:textId="77777777" w:rsidR="0052198E" w:rsidRPr="0052198E" w:rsidRDefault="0052198E" w:rsidP="0052198E">
      <w:pPr>
        <w:pStyle w:val="EndNoteBibliography"/>
        <w:spacing w:after="0"/>
      </w:pPr>
      <w:r w:rsidRPr="0052198E">
        <w:t>64.</w:t>
      </w:r>
      <w:r w:rsidRPr="0052198E">
        <w:tab/>
        <w:t>Liu Q, Mak JWY, Su Q, Yeoh YK, Lui GC-Y, Ng SSS, et al. Gut microbiota dynamics in a prospective cohort of patients with post-acute COVID-19 syndrome. Gut. 2022;71(3):544.</w:t>
      </w:r>
    </w:p>
    <w:p w14:paraId="5A967F5B" w14:textId="77777777" w:rsidR="0052198E" w:rsidRPr="0052198E" w:rsidRDefault="0052198E" w:rsidP="0052198E">
      <w:pPr>
        <w:pStyle w:val="EndNoteBibliography"/>
        <w:spacing w:after="0"/>
      </w:pPr>
      <w:r w:rsidRPr="0052198E">
        <w:t>65.</w:t>
      </w:r>
      <w:r w:rsidRPr="0052198E">
        <w:tab/>
        <w:t>Antonelli M, Penfold RS, Merino J, Sudre CH, Molteni E, Berry S, et al. Risk factors and disease profile of post-vaccination SARS-CoV-2 infection in UK users of the COVID Symptom Study app: a prospective, community-based, nested, case-control study. The Lancet Infectious Diseases. 2022;22(1):43-55.</w:t>
      </w:r>
    </w:p>
    <w:p w14:paraId="2115E53D" w14:textId="77777777" w:rsidR="0052198E" w:rsidRPr="0052198E" w:rsidRDefault="0052198E" w:rsidP="0052198E">
      <w:pPr>
        <w:pStyle w:val="EndNoteBibliography"/>
        <w:spacing w:after="0"/>
      </w:pPr>
      <w:r w:rsidRPr="0052198E">
        <w:t>66.</w:t>
      </w:r>
      <w:r w:rsidRPr="0052198E">
        <w:tab/>
        <w:t>Gold JE, Okyay RA, Licht WE, Hurley DJ. Investigation of Long COVID Prevalence and Its Relationship to Epstein-Barr Virus Reactivation. Pathogens. 2021;10(6):763.</w:t>
      </w:r>
    </w:p>
    <w:p w14:paraId="3947F8A4" w14:textId="77777777" w:rsidR="0052198E" w:rsidRPr="0052198E" w:rsidRDefault="0052198E" w:rsidP="0052198E">
      <w:pPr>
        <w:pStyle w:val="EndNoteBibliography"/>
        <w:spacing w:after="0"/>
      </w:pPr>
      <w:r w:rsidRPr="0052198E">
        <w:t>67.</w:t>
      </w:r>
      <w:r w:rsidRPr="0052198E">
        <w:tab/>
        <w:t>Ayoubkhani D, Bermingham C, Pouwels KB, Glickman M, Nafilyan V, Zaccardi F, et al. Trajectory of long covid symptoms after covid-19 vaccination: community based cohort study. BMJ. 2022;377:e069676.</w:t>
      </w:r>
    </w:p>
    <w:p w14:paraId="25B47721" w14:textId="77777777" w:rsidR="0052198E" w:rsidRPr="0052198E" w:rsidRDefault="0052198E" w:rsidP="0052198E">
      <w:pPr>
        <w:pStyle w:val="EndNoteBibliography"/>
        <w:spacing w:after="0"/>
      </w:pPr>
      <w:r w:rsidRPr="0052198E">
        <w:t>68.</w:t>
      </w:r>
      <w:r w:rsidRPr="0052198E">
        <w:tab/>
        <w:t>Sivan M, Greenhalgh T, Milne R, Delaney B. Are vaccines a potential treatment for long covid? BMJ. 2022;377:o988.</w:t>
      </w:r>
    </w:p>
    <w:p w14:paraId="7BCDC4B3" w14:textId="347DD633" w:rsidR="0052198E" w:rsidRPr="0052198E" w:rsidRDefault="0052198E" w:rsidP="0052198E">
      <w:pPr>
        <w:pStyle w:val="EndNoteBibliography"/>
        <w:spacing w:after="0"/>
      </w:pPr>
      <w:r w:rsidRPr="0052198E">
        <w:t>69.</w:t>
      </w:r>
      <w:r w:rsidRPr="0052198E">
        <w:tab/>
        <w:t xml:space="preserve">UK Health Security Agency. The effectiveness of vaccination against long COVID. A rapid evidence briefing 2022 [Available from: </w:t>
      </w:r>
      <w:hyperlink r:id="rId75" w:history="1">
        <w:r w:rsidRPr="0052198E">
          <w:rPr>
            <w:rStyle w:val="Hyperlink"/>
          </w:rPr>
          <w:t>https://ukhsa.koha-ptfs.co.uk/cgi-bin/koha/opac-retrieve-file.pl?id=fe4f10cd3cd509fe045ad4f72ae0dfff</w:t>
        </w:r>
      </w:hyperlink>
      <w:r w:rsidRPr="0052198E">
        <w:t>.</w:t>
      </w:r>
    </w:p>
    <w:p w14:paraId="3A170BB8" w14:textId="77777777" w:rsidR="0052198E" w:rsidRPr="0052198E" w:rsidRDefault="0052198E" w:rsidP="0052198E">
      <w:pPr>
        <w:pStyle w:val="EndNoteBibliography"/>
        <w:spacing w:after="0"/>
      </w:pPr>
      <w:r w:rsidRPr="0052198E">
        <w:t>70.</w:t>
      </w:r>
      <w:r w:rsidRPr="0052198E">
        <w:tab/>
        <w:t>UKHSA review shows vaccinated less likely to have long COVID than unvaccinated [press release]. UK Government, 15 Feb 2022 2022.</w:t>
      </w:r>
    </w:p>
    <w:p w14:paraId="1D1625EA" w14:textId="77777777" w:rsidR="0052198E" w:rsidRPr="0052198E" w:rsidRDefault="0052198E" w:rsidP="0052198E">
      <w:pPr>
        <w:pStyle w:val="EndNoteBibliography"/>
        <w:spacing w:after="0"/>
      </w:pPr>
      <w:r w:rsidRPr="0052198E">
        <w:t>71.</w:t>
      </w:r>
      <w:r w:rsidRPr="0052198E">
        <w:tab/>
        <w:t>Mahase E. Covid-19: Vaccinated people are less likely to get long covid, review finds. BMJ. 2022;376:o407.</w:t>
      </w:r>
    </w:p>
    <w:p w14:paraId="2A9BCA66" w14:textId="06559718" w:rsidR="0052198E" w:rsidRPr="0052198E" w:rsidRDefault="0052198E" w:rsidP="0052198E">
      <w:pPr>
        <w:pStyle w:val="EndNoteBibliography"/>
        <w:spacing w:after="0"/>
      </w:pPr>
      <w:r w:rsidRPr="0052198E">
        <w:t>72.</w:t>
      </w:r>
      <w:r w:rsidRPr="0052198E">
        <w:tab/>
        <w:t xml:space="preserve">Arnold DT, Milne A, Samms E, Stadon L, Maskell NA, Hamilton FW. Are vaccines safe in patients with Long COVID? A prospective observational study 2021 [2021.03.11.21253225]. Available from: </w:t>
      </w:r>
      <w:hyperlink r:id="rId76" w:history="1">
        <w:r w:rsidRPr="0052198E">
          <w:rPr>
            <w:rStyle w:val="Hyperlink"/>
          </w:rPr>
          <w:t>http://medrxiv.org/content/early/2021/03/14/2021.03.11.21253225.1.abstract</w:t>
        </w:r>
      </w:hyperlink>
      <w:r w:rsidRPr="0052198E">
        <w:t>.</w:t>
      </w:r>
    </w:p>
    <w:p w14:paraId="4B4F6BC2" w14:textId="77777777" w:rsidR="0052198E" w:rsidRPr="0052198E" w:rsidRDefault="0052198E" w:rsidP="0052198E">
      <w:pPr>
        <w:pStyle w:val="EndNoteBibliography"/>
        <w:spacing w:after="0"/>
      </w:pPr>
      <w:r w:rsidRPr="0052198E">
        <w:t>73.</w:t>
      </w:r>
      <w:r w:rsidRPr="0052198E">
        <w:tab/>
        <w:t>Mahase E. Covid-19: Do vaccines work against omicron-and other questions answered. BMJ (Clinical research ed). 2021;375:n3062.</w:t>
      </w:r>
    </w:p>
    <w:p w14:paraId="6B10DABC" w14:textId="77777777" w:rsidR="0052198E" w:rsidRPr="0052198E" w:rsidRDefault="0052198E" w:rsidP="0052198E">
      <w:pPr>
        <w:pStyle w:val="EndNoteBibliography"/>
        <w:spacing w:after="0"/>
      </w:pPr>
      <w:r w:rsidRPr="0052198E">
        <w:t>74.</w:t>
      </w:r>
      <w:r w:rsidRPr="0052198E">
        <w:tab/>
        <w:t>Mumtaz A, Sheikh AAE, Khan AM, Khalid SN, Khan J, Nasrullah A, et al. COVID-19 Vaccine and Long COVID: A Scoping Review. Life. 2022;12(7):1066.</w:t>
      </w:r>
    </w:p>
    <w:p w14:paraId="6DE55983" w14:textId="77777777" w:rsidR="0052198E" w:rsidRPr="0052198E" w:rsidRDefault="0052198E" w:rsidP="0052198E">
      <w:pPr>
        <w:pStyle w:val="EndNoteBibliography"/>
        <w:spacing w:after="0"/>
      </w:pPr>
      <w:r w:rsidRPr="0052198E">
        <w:t>75.</w:t>
      </w:r>
      <w:r w:rsidRPr="0052198E">
        <w:tab/>
        <w:t>Strain WD, Sherwood O, Banerjee A, Van der Togt V, Hishmeh L, Rossman J. The Impact of COVID Vaccination on Symptoms of Long COVID: An International Survey of People with Lived Experience of Long COVID. Vaccines (Basel). 2022;10(5).</w:t>
      </w:r>
    </w:p>
    <w:p w14:paraId="58D418E4" w14:textId="77777777" w:rsidR="0052198E" w:rsidRPr="0052198E" w:rsidRDefault="0052198E" w:rsidP="0052198E">
      <w:pPr>
        <w:pStyle w:val="EndNoteBibliography"/>
        <w:spacing w:after="0"/>
      </w:pPr>
      <w:r w:rsidRPr="0052198E">
        <w:t>76.</w:t>
      </w:r>
      <w:r w:rsidRPr="0052198E">
        <w:tab/>
        <w:t>Simon MA, Luginbuhl RD, Parker R. Reduced Incidence of Long-COVID Symptoms Related to Administration of COVID-19 Vaccines Both Before COVID-19 Diagnosis and Up to 12 Weeks After. medRxiv. 2021:2021.11.17.21263608.</w:t>
      </w:r>
    </w:p>
    <w:p w14:paraId="20D1AF4C" w14:textId="77777777" w:rsidR="0052198E" w:rsidRPr="0052198E" w:rsidRDefault="0052198E" w:rsidP="0052198E">
      <w:pPr>
        <w:pStyle w:val="EndNoteBibliography"/>
        <w:spacing w:after="0"/>
      </w:pPr>
      <w:r w:rsidRPr="0052198E">
        <w:t>77.</w:t>
      </w:r>
      <w:r w:rsidRPr="0052198E">
        <w:tab/>
        <w:t>Taquet M, Dercon Q, Harrison PJ. Six-month sequelae of post-vaccination SARS-CoV-2 infection: a retrospective cohort study of 10,024 breakthrough infections. medRxiv. 2021:2021.10.26.21265508.</w:t>
      </w:r>
    </w:p>
    <w:p w14:paraId="7923FEE1" w14:textId="77777777" w:rsidR="0052198E" w:rsidRPr="0052198E" w:rsidRDefault="0052198E" w:rsidP="0052198E">
      <w:pPr>
        <w:pStyle w:val="EndNoteBibliography"/>
        <w:spacing w:after="0"/>
      </w:pPr>
      <w:r w:rsidRPr="0052198E">
        <w:t>78.</w:t>
      </w:r>
      <w:r w:rsidRPr="0052198E">
        <w:tab/>
        <w:t>Blumberg Y, Edelstein M, Jabal KA, Golan R, Perets Y, Saad M, et al. Protective effect of BNT162b2 vaccination on aerobic capacity following mild to moderate SARS-CoV-2 infection: a cross sectional study, Israel, March-December 2021. medRxiv. 2022:2021.12.30.21268538.</w:t>
      </w:r>
    </w:p>
    <w:p w14:paraId="5641EAA8" w14:textId="77777777" w:rsidR="0052198E" w:rsidRPr="0052198E" w:rsidRDefault="0052198E" w:rsidP="0052198E">
      <w:pPr>
        <w:pStyle w:val="EndNoteBibliography"/>
        <w:spacing w:after="0"/>
      </w:pPr>
      <w:r w:rsidRPr="0052198E">
        <w:t>79.</w:t>
      </w:r>
      <w:r w:rsidRPr="0052198E">
        <w:tab/>
        <w:t>Azzolini E, Levi R, Sarti R, Pozzi C, Mollura M, Mantovani A, et al. Association Between BNT162b2 Vaccination and Long COVID After Infections Not Requiring Hospitalization in Health Care Workers. JAMA Published online July 01. 2022.</w:t>
      </w:r>
    </w:p>
    <w:p w14:paraId="707702E2" w14:textId="77777777" w:rsidR="0052198E" w:rsidRPr="0052198E" w:rsidRDefault="0052198E" w:rsidP="0052198E">
      <w:pPr>
        <w:pStyle w:val="EndNoteBibliography"/>
        <w:spacing w:after="0"/>
      </w:pPr>
      <w:r w:rsidRPr="0052198E">
        <w:lastRenderedPageBreak/>
        <w:t>80.</w:t>
      </w:r>
      <w:r w:rsidRPr="0052198E">
        <w:tab/>
        <w:t>Tsuchida T, Hirose M, Inoue Y, Kunishima H, Otsubo T, Matsuda T. Relationship between changes in symptoms and antibody titers after a single vaccination in patients with Long COVID. Journal of Medical Virology. 2022;94(7):3416-20.</w:t>
      </w:r>
    </w:p>
    <w:p w14:paraId="175141D8" w14:textId="2E057DF1" w:rsidR="0052198E" w:rsidRPr="0052198E" w:rsidRDefault="0052198E" w:rsidP="0052198E">
      <w:pPr>
        <w:pStyle w:val="EndNoteBibliography"/>
        <w:spacing w:after="0"/>
      </w:pPr>
      <w:r w:rsidRPr="0052198E">
        <w:t>81.</w:t>
      </w:r>
      <w:r w:rsidRPr="0052198E">
        <w:tab/>
        <w:t xml:space="preserve">Reardon S. Long COVID risk falls only slightly after vaccination, huge study shows: Nature News; 2022 [updated 25 May 2022. Available from: </w:t>
      </w:r>
      <w:hyperlink r:id="rId77" w:history="1">
        <w:r w:rsidRPr="0052198E">
          <w:rPr>
            <w:rStyle w:val="Hyperlink"/>
          </w:rPr>
          <w:t>https://www.nature.com/articles/d41586-022-01453-0</w:t>
        </w:r>
      </w:hyperlink>
      <w:r w:rsidRPr="0052198E">
        <w:t>.</w:t>
      </w:r>
    </w:p>
    <w:p w14:paraId="4307DE71" w14:textId="77777777" w:rsidR="0052198E" w:rsidRPr="0052198E" w:rsidRDefault="0052198E" w:rsidP="0052198E">
      <w:pPr>
        <w:pStyle w:val="EndNoteBibliography"/>
        <w:spacing w:after="0"/>
      </w:pPr>
      <w:r w:rsidRPr="0052198E">
        <w:t>82.</w:t>
      </w:r>
      <w:r w:rsidRPr="0052198E">
        <w:tab/>
        <w:t>Strain WD, Sherwood O, Banerjee A, Van der Togt V, Hishmeh L, Rossman J. The Impact of COVID Vaccination on Symptoms of Long COVID: An International Survey of People with Lived Experience of Long COVID. Vaccines. 2022;10(5):652.</w:t>
      </w:r>
    </w:p>
    <w:p w14:paraId="6A52F692" w14:textId="77777777" w:rsidR="0052198E" w:rsidRPr="0052198E" w:rsidRDefault="0052198E" w:rsidP="0052198E">
      <w:pPr>
        <w:pStyle w:val="EndNoteBibliography"/>
        <w:spacing w:after="0"/>
      </w:pPr>
      <w:r w:rsidRPr="0052198E">
        <w:t>83.</w:t>
      </w:r>
      <w:r w:rsidRPr="0052198E">
        <w:tab/>
        <w:t>Tran V-TaP, Elodie and Saldanha, Julia and Pane, Isabelle and Ravaud, Philippe,. Efficacy of COVID-19 Vaccination on the Symptoms of Patients With Long COVID: A Target Trial Emulation Using Data From the ComPaRe e-Cohort in France.  Pre-print. The Lancet. 2021.</w:t>
      </w:r>
    </w:p>
    <w:p w14:paraId="2C8326D4" w14:textId="77777777" w:rsidR="0052198E" w:rsidRPr="0052198E" w:rsidRDefault="0052198E" w:rsidP="0052198E">
      <w:pPr>
        <w:pStyle w:val="EndNoteBibliography"/>
        <w:spacing w:after="0"/>
      </w:pPr>
      <w:r w:rsidRPr="0052198E">
        <w:t>84.</w:t>
      </w:r>
      <w:r w:rsidRPr="0052198E">
        <w:tab/>
        <w:t>Arjun MC, Singh AK, Pal D, Das K, Gajjala A, Venkateshan M, et al. Prevalence, characteristics, and predictors of Long COVID among diagnosed cases of COVID-19. medRxiv; 2022.</w:t>
      </w:r>
    </w:p>
    <w:p w14:paraId="37291E66" w14:textId="77777777" w:rsidR="0052198E" w:rsidRPr="0052198E" w:rsidRDefault="0052198E" w:rsidP="0052198E">
      <w:pPr>
        <w:pStyle w:val="EndNoteBibliography"/>
      </w:pPr>
      <w:r w:rsidRPr="0052198E">
        <w:t>85.</w:t>
      </w:r>
      <w:r w:rsidRPr="0052198E">
        <w:tab/>
        <w:t>Gaber TA, A. Unsworth, A. Martindale, J. Are mRNA Covid 19 vaccines safe in Long Covid patients? A Health Care Workers</w:t>
      </w:r>
    </w:p>
    <w:p w14:paraId="30738A90" w14:textId="77777777" w:rsidR="0052198E" w:rsidRPr="0052198E" w:rsidRDefault="0052198E" w:rsidP="0052198E">
      <w:pPr>
        <w:pStyle w:val="EndNoteBibliography"/>
        <w:spacing w:after="0"/>
      </w:pPr>
      <w:r w:rsidRPr="0052198E">
        <w:t>perspective. British Journal of Medical Practitioners,. 2021;14(1).</w:t>
      </w:r>
    </w:p>
    <w:p w14:paraId="0CE7E5E8" w14:textId="77777777" w:rsidR="0052198E" w:rsidRPr="0052198E" w:rsidRDefault="0052198E" w:rsidP="0052198E">
      <w:pPr>
        <w:pStyle w:val="EndNoteBibliography"/>
        <w:spacing w:after="0"/>
      </w:pPr>
      <w:r w:rsidRPr="0052198E">
        <w:t>86.</w:t>
      </w:r>
      <w:r w:rsidRPr="0052198E">
        <w:tab/>
        <w:t>Kuodi P, Gorelik Y, Zayyad H, Wertheim O, Wiegler KB, Jabal KA, et al. Association between vaccination status and reported incidence of post-acute COVID-19 symptoms in Israel: a cross-sectional study of patients tested between March 2020 and November 2021. medRxiv. 2022:2022.01.05.22268800.</w:t>
      </w:r>
    </w:p>
    <w:p w14:paraId="38D2072E" w14:textId="77777777" w:rsidR="0052198E" w:rsidRPr="0052198E" w:rsidRDefault="0052198E" w:rsidP="0052198E">
      <w:pPr>
        <w:pStyle w:val="EndNoteBibliography"/>
        <w:spacing w:after="0"/>
      </w:pPr>
      <w:r w:rsidRPr="0052198E">
        <w:t>87.</w:t>
      </w:r>
      <w:r w:rsidRPr="0052198E">
        <w:tab/>
        <w:t>Nehme M, Braillard O, Salamun J, Jacquerioz F, Courvoisier DS, Spechbach H, et al. Symptoms After COVID-19 Vaccination in Patients with Post-Acute Sequelae of SARS-CoV-2. Journal of General Internal Medicine. 2022;37(6):1585-8.</w:t>
      </w:r>
    </w:p>
    <w:p w14:paraId="3FCA089C" w14:textId="77777777" w:rsidR="0052198E" w:rsidRPr="0052198E" w:rsidRDefault="0052198E" w:rsidP="0052198E">
      <w:pPr>
        <w:pStyle w:val="EndNoteBibliography"/>
        <w:spacing w:after="0"/>
      </w:pPr>
      <w:r w:rsidRPr="0052198E">
        <w:t>88.</w:t>
      </w:r>
      <w:r w:rsidRPr="0052198E">
        <w:tab/>
        <w:t>Peghin M, De Martino M, Palese A, Gerussi V, Bontempo G, Graziano E, et al. Post–COVID-19 syndrome and humoral response association after 1 year in vaccinated and unvaccinated patients. Clinical Microbiology and Infection. 2022;28(8):1140-8.</w:t>
      </w:r>
    </w:p>
    <w:p w14:paraId="0B2395B9" w14:textId="77777777" w:rsidR="0052198E" w:rsidRPr="0052198E" w:rsidRDefault="0052198E" w:rsidP="0052198E">
      <w:pPr>
        <w:pStyle w:val="EndNoteBibliography"/>
        <w:spacing w:after="0"/>
      </w:pPr>
      <w:r w:rsidRPr="0052198E">
        <w:t>89.</w:t>
      </w:r>
      <w:r w:rsidRPr="0052198E">
        <w:tab/>
        <w:t>Scherlinger M, Pijnenburg L, Chatelus E, Arnaud L, Gottenberg J-E, Sibilia J, et al. Effect of SARS-CoV-2 Vaccination on Symptoms from Post-Acute Sequelae of COVID-19: Results from the Nationwide VAXILONG Study. Vaccines. 2022;10(1):46.</w:t>
      </w:r>
    </w:p>
    <w:p w14:paraId="51AC364C" w14:textId="77777777" w:rsidR="0052198E" w:rsidRPr="0052198E" w:rsidRDefault="0052198E" w:rsidP="0052198E">
      <w:pPr>
        <w:pStyle w:val="EndNoteBibliography"/>
        <w:spacing w:after="0"/>
      </w:pPr>
      <w:r w:rsidRPr="0052198E">
        <w:t>90.</w:t>
      </w:r>
      <w:r w:rsidRPr="0052198E">
        <w:tab/>
        <w:t>Senjam SS, Balhara YPS, Kumar P, Nichal N, Manna S, Madan K, et al. Assessment of Post COVID-19 Health Problems and its Determinants in North India: A descriptive cross section study. medRxiv. 2021:2021.10.03.21264490.</w:t>
      </w:r>
    </w:p>
    <w:p w14:paraId="1C1CA4C9" w14:textId="77777777" w:rsidR="0052198E" w:rsidRPr="0052198E" w:rsidRDefault="0052198E" w:rsidP="0052198E">
      <w:pPr>
        <w:pStyle w:val="EndNoteBibliography"/>
        <w:spacing w:after="0"/>
      </w:pPr>
      <w:r w:rsidRPr="0052198E">
        <w:t>91.</w:t>
      </w:r>
      <w:r w:rsidRPr="0052198E">
        <w:tab/>
        <w:t>Wisnivesky JP, Govindarajulu U, Bagiella E, Goswami R, Kale M, Campbell KN, et al. Association of Vaccination with the Persistence of Post-COVID Symptoms. J Gen Intern Med. 2022;37(7):1748-53.</w:t>
      </w:r>
    </w:p>
    <w:p w14:paraId="34C7B11D" w14:textId="77777777" w:rsidR="0052198E" w:rsidRPr="0052198E" w:rsidRDefault="0052198E" w:rsidP="0052198E">
      <w:pPr>
        <w:pStyle w:val="EndNoteBibliography"/>
        <w:spacing w:after="0"/>
      </w:pPr>
      <w:r w:rsidRPr="0052198E">
        <w:t>92.</w:t>
      </w:r>
      <w:r w:rsidRPr="0052198E">
        <w:tab/>
        <w:t>Couzin-Frankel JV, G. In rare cases, coronavirus vaccines may cause Long Covid–like symptoms. In: Health SI, editor. Science2022.</w:t>
      </w:r>
    </w:p>
    <w:p w14:paraId="4B7647C4" w14:textId="77777777" w:rsidR="0052198E" w:rsidRPr="0052198E" w:rsidRDefault="0052198E" w:rsidP="0052198E">
      <w:pPr>
        <w:pStyle w:val="EndNoteBibliography"/>
        <w:spacing w:after="0"/>
      </w:pPr>
      <w:r w:rsidRPr="0052198E">
        <w:t>93.</w:t>
      </w:r>
      <w:r w:rsidRPr="0052198E">
        <w:tab/>
        <w:t>Barthélémy H, Mougenot E, Duracinsky M, Salmon-Ceron D, Bonini J, Péretz F, et al. Smoking increases the risk of post-acute COVID-19 syndrome: Results from a French community-based survey. Tob Induc Dis. 2022;20:59.</w:t>
      </w:r>
    </w:p>
    <w:p w14:paraId="4BA4EED4" w14:textId="16334982" w:rsidR="0052198E" w:rsidRPr="0052198E" w:rsidRDefault="0052198E" w:rsidP="0052198E">
      <w:pPr>
        <w:pStyle w:val="EndNoteBibliography"/>
        <w:spacing w:after="0"/>
      </w:pPr>
      <w:r w:rsidRPr="0052198E">
        <w:t>94.</w:t>
      </w:r>
      <w:r w:rsidRPr="0052198E">
        <w:tab/>
        <w:t xml:space="preserve">Hall M. Is Long Covid a new type of chronic fatigue syndrome? RNZ2021 [Available from: </w:t>
      </w:r>
      <w:hyperlink r:id="rId78" w:history="1">
        <w:r w:rsidRPr="0052198E">
          <w:rPr>
            <w:rStyle w:val="Hyperlink"/>
          </w:rPr>
          <w:t>https://www.rnz.co.nz/news/what-you-need-to-know/456714/is-long-covid-a-new-type-of-chronic-fatigue-syndrome</w:t>
        </w:r>
      </w:hyperlink>
      <w:r w:rsidRPr="0052198E">
        <w:t>.</w:t>
      </w:r>
    </w:p>
    <w:p w14:paraId="02220F54" w14:textId="77777777" w:rsidR="0052198E" w:rsidRPr="0052198E" w:rsidRDefault="0052198E" w:rsidP="0052198E">
      <w:pPr>
        <w:pStyle w:val="EndNoteBibliography"/>
        <w:spacing w:after="0"/>
      </w:pPr>
      <w:r w:rsidRPr="0052198E">
        <w:t>95.</w:t>
      </w:r>
      <w:r w:rsidRPr="0052198E">
        <w:tab/>
        <w:t>Faghy MA, Maden-Wilkinson T, Arena R, Copeland RJ, Owen R, Hodgkins H, et al. COVID-19 patients require multi-disciplinary rehabilitation approaches to address persisting symptom profiles and restore pre-COVID quality of life. Expert Review of Respiratory Medicine. 2022:1-6.</w:t>
      </w:r>
    </w:p>
    <w:p w14:paraId="3773892A" w14:textId="77777777" w:rsidR="0052198E" w:rsidRPr="0052198E" w:rsidRDefault="0052198E" w:rsidP="0052198E">
      <w:pPr>
        <w:pStyle w:val="EndNoteBibliography"/>
        <w:spacing w:after="0"/>
      </w:pPr>
      <w:r w:rsidRPr="0052198E">
        <w:t>96.</w:t>
      </w:r>
      <w:r w:rsidRPr="0052198E">
        <w:tab/>
        <w:t>Hussain FA. Facilitating care: a biopsychosocial perspective on long COVID. British Journal of General Practice. 2022;72(714):30-1.</w:t>
      </w:r>
    </w:p>
    <w:p w14:paraId="5DBAE926" w14:textId="77777777" w:rsidR="0052198E" w:rsidRPr="0052198E" w:rsidRDefault="0052198E" w:rsidP="0052198E">
      <w:pPr>
        <w:pStyle w:val="EndNoteBibliography"/>
        <w:spacing w:after="0"/>
      </w:pPr>
      <w:r w:rsidRPr="0052198E">
        <w:t>97.</w:t>
      </w:r>
      <w:r w:rsidRPr="0052198E">
        <w:tab/>
        <w:t>Maltezou HC, Pavli A, Tsakris A. Post-COVID Syndrome: An Insight on Its Pathogenesis. Vaccines (Basel). 2021;9(5).</w:t>
      </w:r>
    </w:p>
    <w:p w14:paraId="22ADE90D" w14:textId="77777777" w:rsidR="0052198E" w:rsidRPr="0052198E" w:rsidRDefault="0052198E" w:rsidP="0052198E">
      <w:pPr>
        <w:pStyle w:val="EndNoteBibliography"/>
        <w:spacing w:after="0"/>
      </w:pPr>
      <w:r w:rsidRPr="0052198E">
        <w:t>98.</w:t>
      </w:r>
      <w:r w:rsidRPr="0052198E">
        <w:tab/>
        <w:t>RACGP. Caring for adult patients with post</w:t>
      </w:r>
      <w:r w:rsidRPr="0052198E">
        <w:rPr>
          <w:rFonts w:ascii="Cambria Math" w:hAnsi="Cambria Math" w:cs="Cambria Math"/>
        </w:rPr>
        <w:t>‑</w:t>
      </w:r>
      <w:r w:rsidRPr="0052198E">
        <w:t>COVID-19 conditions East Melbourne, VIC2020 [</w:t>
      </w:r>
    </w:p>
    <w:p w14:paraId="1287961C" w14:textId="67718BB8" w:rsidR="0052198E" w:rsidRPr="0052198E" w:rsidRDefault="0052198E" w:rsidP="0052198E">
      <w:pPr>
        <w:pStyle w:val="EndNoteBibliography"/>
        <w:spacing w:after="0"/>
      </w:pPr>
      <w:r w:rsidRPr="0052198E">
        <w:t>99.</w:t>
      </w:r>
      <w:r w:rsidRPr="0052198E">
        <w:tab/>
        <w:t xml:space="preserve">The National Institute for Health Innovation. Long COVID 2021 [Available from: </w:t>
      </w:r>
      <w:hyperlink r:id="rId79" w:history="1">
        <w:r w:rsidRPr="0052198E">
          <w:rPr>
            <w:rStyle w:val="Hyperlink"/>
          </w:rPr>
          <w:t>https://www.nihi.auckland.ac.nz/long-covid</w:t>
        </w:r>
      </w:hyperlink>
      <w:r w:rsidRPr="0052198E">
        <w:t>.</w:t>
      </w:r>
    </w:p>
    <w:p w14:paraId="45BF54D4" w14:textId="77777777" w:rsidR="0052198E" w:rsidRPr="0052198E" w:rsidRDefault="0052198E" w:rsidP="0052198E">
      <w:pPr>
        <w:pStyle w:val="EndNoteBibliography"/>
        <w:spacing w:after="0"/>
      </w:pPr>
      <w:r w:rsidRPr="0052198E">
        <w:lastRenderedPageBreak/>
        <w:t>100.</w:t>
      </w:r>
      <w:r w:rsidRPr="0052198E">
        <w:tab/>
        <w:t>Nalbandian A, Sehgal K, Gupta A, Madhavan MV, McGroder C, Stevens JS, et al. Post-acute COVID-19 syndrome. Nature Medicine. 2021;27(4):601-15.</w:t>
      </w:r>
    </w:p>
    <w:p w14:paraId="607B778B" w14:textId="77777777" w:rsidR="0052198E" w:rsidRPr="0052198E" w:rsidRDefault="0052198E" w:rsidP="0052198E">
      <w:pPr>
        <w:pStyle w:val="EndNoteBibliography"/>
        <w:spacing w:after="0"/>
      </w:pPr>
      <w:r w:rsidRPr="0052198E">
        <w:t>101.</w:t>
      </w:r>
      <w:r w:rsidRPr="0052198E">
        <w:tab/>
        <w:t>Dundumalla S, Barshikar, S, Niehaus, WN, Ambrose, AF, Kim, SY, Abramoff, BA.   . A survey of dedicated PASC clinics: Characteristics, barriers and spirit of collaboration. PM&amp;R. 2022;14:348- 56.</w:t>
      </w:r>
    </w:p>
    <w:p w14:paraId="27E3EF2F" w14:textId="77777777" w:rsidR="0052198E" w:rsidRPr="0052198E" w:rsidRDefault="0052198E" w:rsidP="0052198E">
      <w:pPr>
        <w:pStyle w:val="EndNoteBibliography"/>
        <w:spacing w:after="0"/>
      </w:pPr>
      <w:r w:rsidRPr="0052198E">
        <w:t>102.</w:t>
      </w:r>
      <w:r w:rsidRPr="0052198E">
        <w:tab/>
        <w:t>Greenhalgh T, Knight M, A’Court C, Buxton M, Husain L. Management of post-acute covid-19 in primary care. BMJ. 2020;370:m3026.</w:t>
      </w:r>
    </w:p>
    <w:p w14:paraId="4DD5A56D" w14:textId="77777777" w:rsidR="0052198E" w:rsidRPr="0052198E" w:rsidRDefault="0052198E" w:rsidP="0052198E">
      <w:pPr>
        <w:pStyle w:val="EndNoteBibliography"/>
        <w:spacing w:after="0"/>
      </w:pPr>
      <w:r w:rsidRPr="0052198E">
        <w:t>103.</w:t>
      </w:r>
      <w:r w:rsidRPr="0052198E">
        <w:tab/>
        <w:t>Fowler-Davis S, Young R, Maden-Wilkinson T, Hameed W, Dracas E, Hurrell E, et al. Assessing the Acceptability of a Co-Produced Long COVID Intervention in an Underserved Community in the UK. International Journal of Environmental Research and Public Health. 2021;18(24):13191.</w:t>
      </w:r>
    </w:p>
    <w:p w14:paraId="185C54E3" w14:textId="77777777" w:rsidR="0052198E" w:rsidRPr="0052198E" w:rsidRDefault="0052198E" w:rsidP="0052198E">
      <w:pPr>
        <w:pStyle w:val="EndNoteBibliography"/>
        <w:spacing w:after="0"/>
      </w:pPr>
      <w:r w:rsidRPr="0052198E">
        <w:t>104.</w:t>
      </w:r>
      <w:r w:rsidRPr="0052198E">
        <w:tab/>
        <w:t>Hawkins J, Hires C, Keenan L, Dunne E. Aromatherapy blend of thyme, orange, clove bud, and frankincense boosts energy levels in post-COVID-19 female patients: A randomized, double-blinded, placebo controlled clinical trial. Complementary Therapies in Medicine. 2022;67:102823.</w:t>
      </w:r>
    </w:p>
    <w:p w14:paraId="633F626A" w14:textId="77777777" w:rsidR="0052198E" w:rsidRPr="0052198E" w:rsidRDefault="0052198E" w:rsidP="0052198E">
      <w:pPr>
        <w:pStyle w:val="EndNoteBibliography"/>
        <w:spacing w:after="0"/>
      </w:pPr>
      <w:r w:rsidRPr="0052198E">
        <w:t>105.</w:t>
      </w:r>
      <w:r w:rsidRPr="0052198E">
        <w:tab/>
        <w:t>Jeon S-R, Kang JW, Ang L, Lee HW, Lee MS, Kim T-H. Complementary and alternative medicine (CAM) interventions for COVID-19: An overview of systematic reviews. Integrative Medicine Research. 2022;11(3):100842.</w:t>
      </w:r>
    </w:p>
    <w:p w14:paraId="305915C9" w14:textId="77777777" w:rsidR="0052198E" w:rsidRPr="0052198E" w:rsidRDefault="0052198E" w:rsidP="0052198E">
      <w:pPr>
        <w:pStyle w:val="EndNoteBibliography"/>
        <w:spacing w:after="0"/>
      </w:pPr>
      <w:r w:rsidRPr="0052198E">
        <w:t>106.</w:t>
      </w:r>
      <w:r w:rsidRPr="0052198E">
        <w:tab/>
        <w:t>Yadav B, Rai A, Mundada PS, Singhal R, Rao BCS, Rana R, et al. Safety and efficacy of Ayurvedic interventions and Yoga on long term effects of COVID-19: A structured summary of a study protocol for a randomized controlled trial. Trials. 2021;22(1):378.</w:t>
      </w:r>
    </w:p>
    <w:p w14:paraId="5C62CD86" w14:textId="77777777" w:rsidR="0052198E" w:rsidRPr="0052198E" w:rsidRDefault="0052198E" w:rsidP="0052198E">
      <w:pPr>
        <w:pStyle w:val="EndNoteBibliography"/>
        <w:spacing w:after="0"/>
      </w:pPr>
      <w:r w:rsidRPr="0052198E">
        <w:t>107.</w:t>
      </w:r>
      <w:r w:rsidRPr="0052198E">
        <w:tab/>
        <w:t>Curi ACC, Ferreira APA, Nogueira LAC, Meziat Filho NAM, Ferreira AS. Osteopathy and physiotherapy compared to physiotherapy alone on fatigue in long COVID: Study protocol for a pragmatic randomized controlled superiority trial. International Journal of Osteopathic Medicine. 2022.</w:t>
      </w:r>
    </w:p>
    <w:p w14:paraId="47F26401" w14:textId="77777777" w:rsidR="0052198E" w:rsidRPr="0052198E" w:rsidRDefault="0052198E" w:rsidP="0052198E">
      <w:pPr>
        <w:pStyle w:val="EndNoteBibliography"/>
        <w:spacing w:after="0"/>
      </w:pPr>
      <w:r w:rsidRPr="0052198E">
        <w:t>108.</w:t>
      </w:r>
      <w:r w:rsidRPr="0052198E">
        <w:tab/>
        <w:t>Nelson V LM, Richard L, et al. Examining the barriers and facilitators for Māori accessing injury and rehabilitation services: a scoping review protocol. BMJ open. 2022;12(2):e048252.</w:t>
      </w:r>
    </w:p>
    <w:p w14:paraId="633FC334" w14:textId="77777777" w:rsidR="0052198E" w:rsidRPr="0052198E" w:rsidRDefault="0052198E" w:rsidP="0052198E">
      <w:pPr>
        <w:pStyle w:val="EndNoteBibliography"/>
        <w:spacing w:after="0"/>
      </w:pPr>
      <w:r w:rsidRPr="0052198E">
        <w:t>109.</w:t>
      </w:r>
      <w:r w:rsidRPr="0052198E">
        <w:tab/>
        <w:t>Brennan A, Broughan J, McCombe G, Brennan J, Collins C, Fawsitt R, et al. Enhancing the management of long COVID in general practice: a scoping review. BJGP Open. 2022:BJGPO.2021.0178.</w:t>
      </w:r>
    </w:p>
    <w:p w14:paraId="4C6E9A0E" w14:textId="77777777" w:rsidR="0052198E" w:rsidRPr="0052198E" w:rsidRDefault="0052198E" w:rsidP="0052198E">
      <w:pPr>
        <w:pStyle w:val="EndNoteBibliography"/>
        <w:spacing w:after="0"/>
      </w:pPr>
      <w:r w:rsidRPr="0052198E">
        <w:t>110.</w:t>
      </w:r>
      <w:r w:rsidRPr="0052198E">
        <w:tab/>
        <w:t>Güler T, Yurdakul FG, Acar Sivas F, Kiliç Z, Adigüzel E, Yaşar E, et al. Rehabilitative management of post-acute COVID-19: clinical pictures and outcomes. Rheumatol Int. 2021;41(12):2167-75.</w:t>
      </w:r>
    </w:p>
    <w:p w14:paraId="0EE180ED" w14:textId="77777777" w:rsidR="0052198E" w:rsidRPr="0052198E" w:rsidRDefault="0052198E" w:rsidP="0052198E">
      <w:pPr>
        <w:pStyle w:val="EndNoteBibliography"/>
        <w:spacing w:after="0"/>
      </w:pPr>
      <w:r w:rsidRPr="0052198E">
        <w:t>111.</w:t>
      </w:r>
      <w:r w:rsidRPr="0052198E">
        <w:tab/>
        <w:t>Nopp S, Moik F, Klok FA, Gattinger D, Petrovic M, Vonbank K, et al. Outpatient Pulmonary Rehabilitation in Patients with Long COVID Improves Exercise Capacity, Functional Status, Dyspnea, Fatigue, and Quality of Life. Respiration. 2022;101(6):593-601.</w:t>
      </w:r>
    </w:p>
    <w:p w14:paraId="3720457B" w14:textId="77777777" w:rsidR="0052198E" w:rsidRPr="0052198E" w:rsidRDefault="0052198E" w:rsidP="0052198E">
      <w:pPr>
        <w:pStyle w:val="EndNoteBibliography"/>
        <w:spacing w:after="0"/>
      </w:pPr>
      <w:r w:rsidRPr="0052198E">
        <w:t>112.</w:t>
      </w:r>
      <w:r w:rsidRPr="0052198E">
        <w:tab/>
        <w:t>Soril LJJ, Damant RW, Lam GY, Smith MP, Weatherald J, Bourbeau J, et al. The effectiveness of pulmonary rehabilitation for Post-COVID symptoms: A rapid review of the literature. Respiratory Medicine. 2022;195:106782.</w:t>
      </w:r>
    </w:p>
    <w:p w14:paraId="0B35A37B" w14:textId="723C1C26" w:rsidR="0052198E" w:rsidRPr="0052198E" w:rsidRDefault="0052198E" w:rsidP="0052198E">
      <w:pPr>
        <w:pStyle w:val="EndNoteBibliography"/>
        <w:spacing w:after="0"/>
      </w:pPr>
      <w:r w:rsidRPr="0052198E">
        <w:t>113.</w:t>
      </w:r>
      <w:r w:rsidRPr="0052198E">
        <w:tab/>
        <w:t xml:space="preserve">N Elliott AB, N Heron, C Ranson, J Hull , R Martin, J Elliott. British Journal of sports medicineApril 23, 2022. [cited 2022]. Available from: </w:t>
      </w:r>
      <w:hyperlink r:id="rId80" w:history="1">
        <w:r w:rsidRPr="0052198E">
          <w:rPr>
            <w:rStyle w:val="Hyperlink"/>
          </w:rPr>
          <w:t>https://blogs.bmj.com/bjsm/2022/04/23/graduated-return-to-play-after-sars-cov-2-infection-what-have-we-learned-and-why-weve-updated-the-guidance/</w:t>
        </w:r>
      </w:hyperlink>
      <w:r w:rsidRPr="0052198E">
        <w:t xml:space="preserve"> </w:t>
      </w:r>
    </w:p>
    <w:p w14:paraId="7AB5DD7E" w14:textId="77777777" w:rsidR="0052198E" w:rsidRPr="0052198E" w:rsidRDefault="0052198E" w:rsidP="0052198E">
      <w:pPr>
        <w:pStyle w:val="EndNoteBibliography"/>
        <w:spacing w:after="0"/>
      </w:pPr>
      <w:r w:rsidRPr="0052198E">
        <w:t>114.</w:t>
      </w:r>
      <w:r w:rsidRPr="0052198E">
        <w:tab/>
        <w:t>Albu S, Rivas Zozaya N, Murillo N, García-Molina A, Figueroa Chacón CA, Kumru H. Multidisciplinary outpatient rehabilitation of physical and neurological sequelae and persistent symptoms of covid-19: A prospective, observational cohort study. Disability and Rehabilitation. 2021:1-8.</w:t>
      </w:r>
    </w:p>
    <w:p w14:paraId="72534415" w14:textId="77777777" w:rsidR="0052198E" w:rsidRPr="0052198E" w:rsidRDefault="0052198E" w:rsidP="0052198E">
      <w:pPr>
        <w:pStyle w:val="EndNoteBibliography"/>
        <w:spacing w:after="0"/>
      </w:pPr>
      <w:r w:rsidRPr="0052198E">
        <w:t>115.</w:t>
      </w:r>
      <w:r w:rsidRPr="0052198E">
        <w:tab/>
        <w:t>Harenwall S, Heywood-Everett S, Henderson R, Godsell S, Jordan S, Moore A, et al. Post-Covid-19 Syndrome: Improvements in Health-Related Quality of Life Following Psychology-Led Interdisciplinary Virtual Rehabilitation. Journal of Primary Care &amp; Community Health. 2021;12:21501319211067674.</w:t>
      </w:r>
    </w:p>
    <w:p w14:paraId="3B43D456" w14:textId="77777777" w:rsidR="0052198E" w:rsidRPr="0052198E" w:rsidRDefault="0052198E" w:rsidP="0052198E">
      <w:pPr>
        <w:pStyle w:val="EndNoteBibliography"/>
        <w:spacing w:after="0"/>
      </w:pPr>
      <w:r w:rsidRPr="0052198E">
        <w:t>116.</w:t>
      </w:r>
      <w:r w:rsidRPr="0052198E">
        <w:tab/>
        <w:t>Romaszko-Wojtowicz A, Maksymowicz S, Jarynowski A, Jaśkiewicz Ł, Czekaj Ł, Doboszyńska A. Telemonitoring in Long-COVID Patients—Preliminary Findings. International journal of environmental research and public health. 2022;19(9):5268.</w:t>
      </w:r>
    </w:p>
    <w:p w14:paraId="2C9FA190" w14:textId="77777777" w:rsidR="0052198E" w:rsidRPr="0052198E" w:rsidRDefault="0052198E" w:rsidP="0052198E">
      <w:pPr>
        <w:pStyle w:val="EndNoteBibliography"/>
        <w:spacing w:after="0"/>
      </w:pPr>
      <w:r w:rsidRPr="0052198E">
        <w:t>117.</w:t>
      </w:r>
      <w:r w:rsidRPr="0052198E">
        <w:tab/>
        <w:t>Stallmach A, Katzer K, Besteher B, Finke K, Giszas B, Gremme Y, et al. Mobile primary healthcare for post-COVID patients in rural areas: a proof-of-concept study. Infection. 2022.</w:t>
      </w:r>
    </w:p>
    <w:p w14:paraId="083B8778" w14:textId="77777777" w:rsidR="0052198E" w:rsidRPr="0052198E" w:rsidRDefault="0052198E" w:rsidP="0052198E">
      <w:pPr>
        <w:pStyle w:val="EndNoteBibliography"/>
        <w:spacing w:after="0"/>
      </w:pPr>
      <w:r w:rsidRPr="0052198E">
        <w:t>118.</w:t>
      </w:r>
      <w:r w:rsidRPr="0052198E">
        <w:tab/>
        <w:t>Vandersteen C, Payne M, Dumas L, Cancian É, Plonka A, D'Andréa G, et al. Olfactory Training in Post-COVID-19 Persistent Olfactory Disorders: Value Normalization for Threshold but Not Identification. J Clin Med. 2022;11(12).</w:t>
      </w:r>
    </w:p>
    <w:p w14:paraId="6549943A" w14:textId="77777777" w:rsidR="0052198E" w:rsidRPr="0052198E" w:rsidRDefault="0052198E" w:rsidP="0052198E">
      <w:pPr>
        <w:pStyle w:val="EndNoteBibliography"/>
        <w:spacing w:after="0"/>
      </w:pPr>
      <w:r w:rsidRPr="0052198E">
        <w:lastRenderedPageBreak/>
        <w:t>119.</w:t>
      </w:r>
      <w:r w:rsidRPr="0052198E">
        <w:tab/>
        <w:t>Manhas KP, O’Connell P, Krysa J, Henderson I, Ho C, Papathanassoglou E. Development of a Novel Care Rehabilitation Pathway for Post-COVID Conditions (Long COVID) in a Provincial Health System in Alberta, Canada. Physical Therapy. 2022.</w:t>
      </w:r>
    </w:p>
    <w:p w14:paraId="6B459E45" w14:textId="77777777" w:rsidR="0052198E" w:rsidRPr="0052198E" w:rsidRDefault="0052198E" w:rsidP="0052198E">
      <w:pPr>
        <w:pStyle w:val="EndNoteBibliography"/>
        <w:spacing w:after="0"/>
      </w:pPr>
      <w:r w:rsidRPr="0052198E">
        <w:t>120.</w:t>
      </w:r>
      <w:r w:rsidRPr="0052198E">
        <w:tab/>
        <w:t>Dahlgren G, Whitehead M. The Dahlgren-Whitehead model of health determinants: 30 years on and still chasing rainbows. Public Health. 2021;199:20-4.</w:t>
      </w:r>
    </w:p>
    <w:p w14:paraId="7A9EE01D" w14:textId="77777777" w:rsidR="0052198E" w:rsidRPr="0052198E" w:rsidRDefault="0052198E" w:rsidP="0052198E">
      <w:pPr>
        <w:pStyle w:val="EndNoteBibliography"/>
        <w:spacing w:after="0"/>
      </w:pPr>
      <w:r w:rsidRPr="0052198E">
        <w:t>121.</w:t>
      </w:r>
      <w:r w:rsidRPr="0052198E">
        <w:tab/>
        <w:t>Diderichsen F, Hallqvist J, Whitehead M. Differential vulnerability and susceptibility: how to make use of recent development in our understanding of mediation and interaction to tackle health inequalities. International Journal of Epidemiology. 2019;48(1):268-74.</w:t>
      </w:r>
    </w:p>
    <w:p w14:paraId="2CB92079" w14:textId="77777777" w:rsidR="0052198E" w:rsidRPr="0052198E" w:rsidRDefault="0052198E" w:rsidP="0052198E">
      <w:pPr>
        <w:pStyle w:val="EndNoteBibliography"/>
        <w:spacing w:after="0"/>
      </w:pPr>
      <w:r w:rsidRPr="0052198E">
        <w:t>122.</w:t>
      </w:r>
      <w:r w:rsidRPr="0052198E">
        <w:tab/>
        <w:t>Walter K. An Inside Look at a Post–COVID-19 Clinic. JAMA. 2021.</w:t>
      </w:r>
    </w:p>
    <w:p w14:paraId="35EB5256" w14:textId="05CC834D" w:rsidR="0052198E" w:rsidRPr="0052198E" w:rsidRDefault="0052198E" w:rsidP="0052198E">
      <w:pPr>
        <w:pStyle w:val="EndNoteBibliography"/>
        <w:spacing w:after="0"/>
      </w:pPr>
      <w:r w:rsidRPr="0052198E">
        <w:t>123.</w:t>
      </w:r>
      <w:r w:rsidRPr="0052198E">
        <w:tab/>
        <w:t xml:space="preserve">Skirrow P, Morris, L. Thoughts that Count [Presentation]. 2022 [Available from: </w:t>
      </w:r>
      <w:hyperlink r:id="rId81" w:history="1">
        <w:r w:rsidRPr="0052198E">
          <w:rPr>
            <w:rStyle w:val="Hyperlink"/>
          </w:rPr>
          <w:t>https://az659834.vo.msecnd.net/eventsairaueprod/production-otago-public/bfb8d575b3b342c7b72be4c5fb221c0c</w:t>
        </w:r>
      </w:hyperlink>
      <w:r w:rsidRPr="0052198E">
        <w:t>.</w:t>
      </w:r>
    </w:p>
    <w:p w14:paraId="11393BB2" w14:textId="4A5D8556" w:rsidR="0052198E" w:rsidRPr="0052198E" w:rsidRDefault="0052198E" w:rsidP="0052198E">
      <w:pPr>
        <w:pStyle w:val="EndNoteBibliography"/>
      </w:pPr>
      <w:r w:rsidRPr="0052198E">
        <w:t>124.</w:t>
      </w:r>
      <w:r w:rsidRPr="0052198E">
        <w:tab/>
        <w:t xml:space="preserve">Scottish Intercollegiate Guidelines Network. SIGN 161: Managing the long-term effects of COVID-19: National guidance for identification, assessment and management Edinburgh: SIGN; 2020 [updated 18 December 2020. Available from: </w:t>
      </w:r>
      <w:hyperlink r:id="rId82" w:history="1">
        <w:r w:rsidRPr="0052198E">
          <w:rPr>
            <w:rStyle w:val="Hyperlink"/>
          </w:rPr>
          <w:t>https://www.sign.ac.uk/media/1833/sign161-long-term-effects-of-covid19-11.pdf</w:t>
        </w:r>
      </w:hyperlink>
      <w:r w:rsidRPr="0052198E">
        <w:t>.</w:t>
      </w:r>
    </w:p>
    <w:p w14:paraId="674A26A6" w14:textId="04109BE2" w:rsidR="000D2855" w:rsidRDefault="00286CB7" w:rsidP="1631DA70">
      <w:pPr>
        <w:spacing w:line="276" w:lineRule="auto"/>
        <w:rPr>
          <w:lang w:val="en-GB"/>
        </w:rPr>
      </w:pPr>
      <w:r>
        <w:rPr>
          <w:lang w:val="en-GB"/>
        </w:rPr>
        <w:fldChar w:fldCharType="end"/>
      </w:r>
      <w:r w:rsidR="00764A36">
        <w:rPr>
          <w:lang w:val="en-GB"/>
        </w:rPr>
        <w:fldChar w:fldCharType="begin"/>
      </w:r>
      <w:r w:rsidR="00764A36">
        <w:rPr>
          <w:lang w:val="en-GB"/>
        </w:rPr>
        <w:instrText xml:space="preserve"> ADDIN </w:instrText>
      </w:r>
      <w:r w:rsidR="00764A36">
        <w:rPr>
          <w:lang w:val="en-GB"/>
        </w:rPr>
        <w:fldChar w:fldCharType="end"/>
      </w:r>
    </w:p>
    <w:sectPr w:rsidR="000D2855" w:rsidSect="0072211B">
      <w:headerReference w:type="default" r:id="rId83"/>
      <w:footerReference w:type="default" r:id="rId84"/>
      <w:headerReference w:type="first" r:id="rId85"/>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5DE8" w14:textId="77777777" w:rsidR="001B75F6" w:rsidRDefault="001B75F6" w:rsidP="006F3367">
      <w:pPr>
        <w:spacing w:after="0"/>
      </w:pPr>
      <w:r>
        <w:separator/>
      </w:r>
    </w:p>
  </w:endnote>
  <w:endnote w:type="continuationSeparator" w:id="0">
    <w:p w14:paraId="59E518F0" w14:textId="77777777" w:rsidR="001B75F6" w:rsidRDefault="001B75F6" w:rsidP="006F3367">
      <w:pPr>
        <w:spacing w:after="0"/>
      </w:pPr>
      <w:r>
        <w:continuationSeparator/>
      </w:r>
    </w:p>
  </w:endnote>
  <w:endnote w:type="continuationNotice" w:id="1">
    <w:p w14:paraId="5A08C77B" w14:textId="77777777" w:rsidR="001B75F6" w:rsidRDefault="001B75F6">
      <w:pPr>
        <w:spacing w:after="0"/>
      </w:pPr>
    </w:p>
  </w:endnote>
  <w:endnote w:id="2">
    <w:p w14:paraId="2C7280D7" w14:textId="50CE83E0" w:rsidR="00C31541" w:rsidRPr="002469F8" w:rsidRDefault="00C31541" w:rsidP="00573AC7">
      <w:pPr>
        <w:pStyle w:val="EndnoteText"/>
        <w:contextualSpacing/>
        <w:rPr>
          <w:sz w:val="16"/>
          <w:szCs w:val="16"/>
        </w:rPr>
      </w:pPr>
      <w:r w:rsidRPr="002469F8">
        <w:rPr>
          <w:rStyle w:val="EndnoteReference"/>
          <w:sz w:val="16"/>
          <w:szCs w:val="16"/>
        </w:rPr>
        <w:endnoteRef/>
      </w:r>
      <w:r w:rsidRPr="002469F8">
        <w:rPr>
          <w:sz w:val="16"/>
          <w:szCs w:val="16"/>
        </w:rPr>
        <w:t xml:space="preserve"> British Medical Journal – COVID-19 How Europe is approaching long COVID -  </w:t>
      </w:r>
      <w:hyperlink r:id="rId1" w:history="1">
        <w:r w:rsidRPr="002469F8">
          <w:rPr>
            <w:rStyle w:val="Hyperlink"/>
            <w:color w:val="auto"/>
            <w:sz w:val="16"/>
            <w:szCs w:val="16"/>
          </w:rPr>
          <w:t>https://www.bmj.com/content/376/bmj.o158</w:t>
        </w:r>
      </w:hyperlink>
      <w:r w:rsidRPr="002469F8">
        <w:rPr>
          <w:sz w:val="16"/>
          <w:szCs w:val="16"/>
        </w:rPr>
        <w:t xml:space="preserve"> - Accessed 13 May 2022</w:t>
      </w:r>
    </w:p>
  </w:endnote>
  <w:endnote w:id="3">
    <w:p w14:paraId="175D7B08" w14:textId="6975FACA" w:rsidR="00C31541" w:rsidRPr="002469F8" w:rsidRDefault="00C31541" w:rsidP="00573AC7">
      <w:pPr>
        <w:pStyle w:val="EndnoteText"/>
        <w:contextualSpacing/>
        <w:rPr>
          <w:sz w:val="16"/>
          <w:szCs w:val="16"/>
        </w:rPr>
      </w:pPr>
      <w:r w:rsidRPr="002469F8">
        <w:rPr>
          <w:rStyle w:val="EndnoteReference"/>
          <w:sz w:val="16"/>
          <w:szCs w:val="16"/>
        </w:rPr>
        <w:endnoteRef/>
      </w:r>
      <w:r w:rsidRPr="002469F8">
        <w:rPr>
          <w:sz w:val="16"/>
          <w:szCs w:val="16"/>
        </w:rPr>
        <w:t xml:space="preserve"> UK Government - Find help and support if you have long COVID - </w:t>
      </w:r>
      <w:hyperlink r:id="rId2" w:anchor="if-you-have-long-covid-and-are-unable-to-work" w:history="1">
        <w:r w:rsidRPr="002469F8">
          <w:rPr>
            <w:rStyle w:val="Hyperlink"/>
            <w:color w:val="auto"/>
            <w:sz w:val="16"/>
            <w:szCs w:val="16"/>
          </w:rPr>
          <w:t>https://www.gov.uk/guidance/find-help-and-support-if-you-have-long-covid#if-you-have-long-covid-and-are-unable-to-work</w:t>
        </w:r>
      </w:hyperlink>
      <w:r w:rsidRPr="002469F8">
        <w:rPr>
          <w:sz w:val="16"/>
          <w:szCs w:val="16"/>
        </w:rPr>
        <w:t xml:space="preserve"> – Accessed 13 May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dustry Dem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Dubai Medium">
    <w:panose1 w:val="020B0603030403030204"/>
    <w:charset w:val="00"/>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B63F" w14:textId="6651A917" w:rsidR="00C31541" w:rsidRDefault="001B75F6">
    <w:pPr>
      <w:pStyle w:val="Footer"/>
      <w:jc w:val="right"/>
    </w:pPr>
    <w:sdt>
      <w:sdtPr>
        <w:id w:val="2112540856"/>
        <w:docPartObj>
          <w:docPartGallery w:val="Page Numbers (Bottom of Page)"/>
          <w:docPartUnique/>
        </w:docPartObj>
      </w:sdtPr>
      <w:sdtEndPr>
        <w:rPr>
          <w:noProof/>
        </w:rPr>
      </w:sdtEndPr>
      <w:sdtContent>
        <w:r w:rsidR="00C31541">
          <w:rPr>
            <w:b/>
            <w:bCs/>
          </w:rPr>
          <w:fldChar w:fldCharType="begin"/>
        </w:r>
        <w:r w:rsidR="00C31541">
          <w:rPr>
            <w:b/>
            <w:bCs/>
          </w:rPr>
          <w:instrText xml:space="preserve"> PAGE  \* Arabic  \* MERGEFORMAT </w:instrText>
        </w:r>
        <w:r w:rsidR="00C31541">
          <w:rPr>
            <w:b/>
            <w:bCs/>
          </w:rPr>
          <w:fldChar w:fldCharType="separate"/>
        </w:r>
        <w:r w:rsidR="00C31541">
          <w:rPr>
            <w:b/>
            <w:bCs/>
            <w:noProof/>
          </w:rPr>
          <w:t>1</w:t>
        </w:r>
        <w:r w:rsidR="00C31541">
          <w:rPr>
            <w:b/>
            <w:bCs/>
          </w:rPr>
          <w:fldChar w:fldCharType="end"/>
        </w:r>
        <w:r w:rsidR="00C31541">
          <w:t xml:space="preserve"> of </w:t>
        </w:r>
        <w:r w:rsidR="00C31541">
          <w:rPr>
            <w:b/>
            <w:bCs/>
          </w:rPr>
          <w:fldChar w:fldCharType="begin"/>
        </w:r>
        <w:r w:rsidR="00C31541">
          <w:rPr>
            <w:b/>
            <w:bCs/>
          </w:rPr>
          <w:instrText xml:space="preserve"> NUMPAGES  \* Arabic  \* MERGEFORMAT </w:instrText>
        </w:r>
        <w:r w:rsidR="00C31541">
          <w:rPr>
            <w:b/>
            <w:bCs/>
          </w:rPr>
          <w:fldChar w:fldCharType="separate"/>
        </w:r>
        <w:r w:rsidR="00C31541">
          <w:rPr>
            <w:b/>
            <w:bCs/>
            <w:noProof/>
          </w:rPr>
          <w:t>2</w:t>
        </w:r>
        <w:r w:rsidR="00C31541">
          <w:rPr>
            <w:b/>
            <w:bCs/>
          </w:rPr>
          <w:fldChar w:fldCharType="end"/>
        </w:r>
      </w:sdtContent>
    </w:sdt>
  </w:p>
  <w:p w14:paraId="6CB7C59A" w14:textId="7A25ABDA" w:rsidR="00C31541" w:rsidRDefault="00C31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D3566" w14:textId="77777777" w:rsidR="001B75F6" w:rsidRDefault="001B75F6" w:rsidP="006F3367">
      <w:pPr>
        <w:spacing w:after="0"/>
      </w:pPr>
      <w:r>
        <w:separator/>
      </w:r>
    </w:p>
  </w:footnote>
  <w:footnote w:type="continuationSeparator" w:id="0">
    <w:p w14:paraId="7C93FDD0" w14:textId="77777777" w:rsidR="001B75F6" w:rsidRDefault="001B75F6" w:rsidP="006F3367">
      <w:pPr>
        <w:spacing w:after="0"/>
      </w:pPr>
      <w:r>
        <w:continuationSeparator/>
      </w:r>
    </w:p>
  </w:footnote>
  <w:footnote w:type="continuationNotice" w:id="1">
    <w:p w14:paraId="5CB7FEC7" w14:textId="77777777" w:rsidR="001B75F6" w:rsidRDefault="001B75F6">
      <w:pPr>
        <w:spacing w:after="0"/>
      </w:pPr>
    </w:p>
  </w:footnote>
  <w:footnote w:id="2">
    <w:p w14:paraId="3FB80324" w14:textId="466363D1" w:rsidR="00C31541" w:rsidRPr="00D41291" w:rsidRDefault="00C31541" w:rsidP="0032112A">
      <w:pPr>
        <w:pStyle w:val="FootnoteText"/>
        <w:rPr>
          <w:rFonts w:cstheme="minorHAnsi"/>
        </w:rPr>
      </w:pPr>
      <w:r w:rsidRPr="00D41291">
        <w:rPr>
          <w:rStyle w:val="FootnoteReference"/>
          <w:rFonts w:cstheme="minorHAnsi"/>
        </w:rPr>
        <w:footnoteRef/>
      </w:r>
      <w:r w:rsidRPr="00D41291">
        <w:rPr>
          <w:rFonts w:cstheme="minorHAnsi"/>
        </w:rPr>
        <w:t xml:space="preserve"> C</w:t>
      </w:r>
      <w:r w:rsidRPr="00D41291">
        <w:rPr>
          <w:rFonts w:cstheme="minorHAnsi"/>
          <w:lang w:eastAsia="en-NZ"/>
        </w:rPr>
        <w:t xml:space="preserve">linical assessment </w:t>
      </w:r>
      <w:r>
        <w:rPr>
          <w:rFonts w:cstheme="minorHAnsi"/>
          <w:lang w:eastAsia="en-NZ"/>
        </w:rPr>
        <w:t>is</w:t>
      </w:r>
      <w:r w:rsidRPr="00D41291">
        <w:rPr>
          <w:rFonts w:cstheme="minorHAnsi"/>
          <w:lang w:eastAsia="en-NZ"/>
        </w:rPr>
        <w:t xml:space="preserve"> required to investigate the specific cause</w:t>
      </w:r>
    </w:p>
  </w:footnote>
  <w:footnote w:id="3">
    <w:p w14:paraId="115D5BC4" w14:textId="77777777" w:rsidR="00C31541" w:rsidRPr="00D41291" w:rsidRDefault="00C31541" w:rsidP="0032112A">
      <w:pPr>
        <w:pStyle w:val="FootnoteText"/>
        <w:rPr>
          <w:rFonts w:cstheme="minorHAnsi"/>
        </w:rPr>
      </w:pPr>
      <w:r w:rsidRPr="00D41291">
        <w:rPr>
          <w:rStyle w:val="FootnoteReference"/>
          <w:rFonts w:cstheme="minorHAnsi"/>
        </w:rPr>
        <w:footnoteRef/>
      </w:r>
      <w:r w:rsidRPr="00D41291">
        <w:rPr>
          <w:rFonts w:cstheme="minorHAnsi"/>
        </w:rPr>
        <w:t xml:space="preserve"> Muscle weakness</w:t>
      </w:r>
      <w:r w:rsidRPr="00D41291">
        <w:rPr>
          <w:rFonts w:cstheme="minorHAnsi"/>
          <w:lang w:eastAsia="en-NZ"/>
        </w:rPr>
        <w:t xml:space="preserve"> can be a reported symptom, and may also be clinically measured</w:t>
      </w:r>
    </w:p>
  </w:footnote>
  <w:footnote w:id="4">
    <w:p w14:paraId="45961FF5" w14:textId="77777777" w:rsidR="00C31541" w:rsidRPr="00D41291" w:rsidRDefault="00C31541" w:rsidP="0032112A">
      <w:pPr>
        <w:pStyle w:val="FootnoteText"/>
        <w:rPr>
          <w:rFonts w:cstheme="minorHAnsi"/>
        </w:rPr>
      </w:pPr>
      <w:r w:rsidRPr="00D41291">
        <w:rPr>
          <w:rStyle w:val="FootnoteReference"/>
          <w:rFonts w:cstheme="minorHAnsi"/>
        </w:rPr>
        <w:footnoteRef/>
      </w:r>
      <w:r w:rsidRPr="00D41291">
        <w:rPr>
          <w:rFonts w:cstheme="minorHAnsi"/>
        </w:rPr>
        <w:t xml:space="preserve"> The WHO has noted that the association between long COVID and psychiatric disorders is likely bidirectional</w:t>
      </w:r>
    </w:p>
  </w:footnote>
  <w:footnote w:id="5">
    <w:p w14:paraId="6522EF18" w14:textId="26408BD8" w:rsidR="00C31541" w:rsidRDefault="00C31541">
      <w:pPr>
        <w:pStyle w:val="FootnoteText"/>
      </w:pPr>
      <w:r>
        <w:rPr>
          <w:rStyle w:val="FootnoteReference"/>
        </w:rPr>
        <w:footnoteRef/>
      </w:r>
      <w:r>
        <w:t xml:space="preserve">  For example, patients may have some degree of any or all of these contributing factors. It is possible there may be some sub-groups of patients in which one factor is more important than others. It is also possible that the relative importance of these factors could vary depending on the strain of the virus.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0DE2" w14:textId="2C31CD1C" w:rsidR="00C31541" w:rsidRDefault="00C31541" w:rsidP="00B0683F">
    <w:pPr>
      <w:spacing w:before="240" w:after="240"/>
      <w:jc w:val="center"/>
      <w:rPr>
        <w:rFonts w:ascii="Industry Demi" w:eastAsiaTheme="majorEastAsia" w:hAnsi="Industry Demi" w:cs="Industry Demi" w:hint="eastAsia"/>
        <w:b/>
        <w:color w:val="003366"/>
        <w:sz w:val="44"/>
        <w:szCs w:val="48"/>
        <w:lang w:val="en-US" w:eastAsia="ja-JP"/>
      </w:rPr>
    </w:pPr>
    <w:r>
      <w:rPr>
        <w:rFonts w:ascii="Industry Demi" w:eastAsiaTheme="majorEastAsia" w:hAnsi="Industry Demi" w:cs="Industry Demi"/>
        <w:b/>
        <w:noProof/>
        <w:color w:val="003366"/>
        <w:sz w:val="40"/>
        <w:szCs w:val="44"/>
        <w:lang w:val="en-US" w:eastAsia="ja-JP"/>
      </w:rPr>
      <w:drawing>
        <wp:anchor distT="0" distB="0" distL="114300" distR="114300" simplePos="0" relativeHeight="251656704" behindDoc="1" locked="0" layoutInCell="1" allowOverlap="1" wp14:anchorId="2A5246F6" wp14:editId="212BCCF5">
          <wp:simplePos x="0" y="0"/>
          <wp:positionH relativeFrom="column">
            <wp:posOffset>5030470</wp:posOffset>
          </wp:positionH>
          <wp:positionV relativeFrom="paragraph">
            <wp:posOffset>32385</wp:posOffset>
          </wp:positionV>
          <wp:extent cx="1439545" cy="6477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Pr>
        <w:rFonts w:ascii="Industry Demi" w:eastAsiaTheme="majorEastAsia" w:hAnsi="Industry Demi" w:cs="Industry Demi"/>
        <w:b/>
        <w:noProof/>
        <w:color w:val="003366"/>
        <w:sz w:val="40"/>
        <w:szCs w:val="44"/>
        <w:lang w:val="en-US" w:eastAsia="ja-JP"/>
      </w:rPr>
      <w:drawing>
        <wp:anchor distT="0" distB="0" distL="114300" distR="114300" simplePos="0" relativeHeight="251657728" behindDoc="1" locked="0" layoutInCell="1" allowOverlap="1" wp14:anchorId="5AD301DE" wp14:editId="6109E284">
          <wp:simplePos x="0" y="0"/>
          <wp:positionH relativeFrom="column">
            <wp:posOffset>-358140</wp:posOffset>
          </wp:positionH>
          <wp:positionV relativeFrom="paragraph">
            <wp:posOffset>32385</wp:posOffset>
          </wp:positionV>
          <wp:extent cx="1425575" cy="719455"/>
          <wp:effectExtent l="0" t="0" r="3175" b="4445"/>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Pr>
        <w:rFonts w:ascii="Industry Demi" w:eastAsiaTheme="majorEastAsia" w:hAnsi="Industry Demi" w:cs="Industry Demi"/>
        <w:b/>
        <w:color w:val="003366"/>
        <w:sz w:val="40"/>
        <w:szCs w:val="44"/>
        <w:lang w:val="en-US" w:eastAsia="ja-JP"/>
      </w:rPr>
      <w:t>Request for Advice (RfA)</w:t>
    </w:r>
  </w:p>
  <w:p w14:paraId="44054587" w14:textId="77777777" w:rsidR="00C31541" w:rsidRDefault="00C31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1747" w14:textId="77777777" w:rsidR="00EE27EC" w:rsidRDefault="00EE27EC" w:rsidP="00EE27EC">
    <w:pPr>
      <w:spacing w:before="240" w:after="240"/>
      <w:jc w:val="center"/>
      <w:rPr>
        <w:rFonts w:ascii="Industry Demi" w:eastAsiaTheme="majorEastAsia" w:hAnsi="Industry Demi" w:cs="Industry Demi" w:hint="eastAsia"/>
        <w:b/>
        <w:color w:val="003366"/>
        <w:sz w:val="44"/>
        <w:szCs w:val="48"/>
        <w:lang w:val="en-US" w:eastAsia="ja-JP"/>
      </w:rPr>
    </w:pPr>
    <w:r>
      <w:rPr>
        <w:rFonts w:ascii="Industry Demi" w:eastAsiaTheme="majorEastAsia" w:hAnsi="Industry Demi" w:cs="Industry Demi"/>
        <w:b/>
        <w:noProof/>
        <w:color w:val="003366"/>
        <w:sz w:val="40"/>
        <w:szCs w:val="44"/>
        <w:lang w:val="en-US" w:eastAsia="ja-JP"/>
      </w:rPr>
      <w:drawing>
        <wp:anchor distT="0" distB="0" distL="114300" distR="114300" simplePos="0" relativeHeight="251659776" behindDoc="1" locked="0" layoutInCell="1" allowOverlap="1" wp14:anchorId="18E8C0F5" wp14:editId="343F3964">
          <wp:simplePos x="0" y="0"/>
          <wp:positionH relativeFrom="column">
            <wp:posOffset>5030470</wp:posOffset>
          </wp:positionH>
          <wp:positionV relativeFrom="paragraph">
            <wp:posOffset>32385</wp:posOffset>
          </wp:positionV>
          <wp:extent cx="1439545" cy="6477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Pr>
        <w:rFonts w:ascii="Industry Demi" w:eastAsiaTheme="majorEastAsia" w:hAnsi="Industry Demi" w:cs="Industry Demi"/>
        <w:b/>
        <w:noProof/>
        <w:color w:val="003366"/>
        <w:sz w:val="40"/>
        <w:szCs w:val="44"/>
        <w:lang w:val="en-US" w:eastAsia="ja-JP"/>
      </w:rPr>
      <w:drawing>
        <wp:anchor distT="0" distB="0" distL="114300" distR="114300" simplePos="0" relativeHeight="251660800" behindDoc="1" locked="0" layoutInCell="1" allowOverlap="1" wp14:anchorId="7889889E" wp14:editId="4F4B06B0">
          <wp:simplePos x="0" y="0"/>
          <wp:positionH relativeFrom="column">
            <wp:posOffset>-358140</wp:posOffset>
          </wp:positionH>
          <wp:positionV relativeFrom="paragraph">
            <wp:posOffset>32385</wp:posOffset>
          </wp:positionV>
          <wp:extent cx="1425575" cy="719455"/>
          <wp:effectExtent l="0" t="0" r="3175" b="4445"/>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Pr>
        <w:rFonts w:ascii="Industry Demi" w:eastAsiaTheme="majorEastAsia" w:hAnsi="Industry Demi" w:cs="Industry Demi"/>
        <w:b/>
        <w:color w:val="003366"/>
        <w:sz w:val="40"/>
        <w:szCs w:val="44"/>
        <w:lang w:val="en-US" w:eastAsia="ja-JP"/>
      </w:rPr>
      <w:t>Request for Advice (</w:t>
    </w:r>
    <w:proofErr w:type="spellStart"/>
    <w:r>
      <w:rPr>
        <w:rFonts w:ascii="Industry Demi" w:eastAsiaTheme="majorEastAsia" w:hAnsi="Industry Demi" w:cs="Industry Demi"/>
        <w:b/>
        <w:color w:val="003366"/>
        <w:sz w:val="40"/>
        <w:szCs w:val="44"/>
        <w:lang w:val="en-US" w:eastAsia="ja-JP"/>
      </w:rPr>
      <w:t>RfA</w:t>
    </w:r>
    <w:proofErr w:type="spellEnd"/>
    <w:r>
      <w:rPr>
        <w:rFonts w:ascii="Industry Demi" w:eastAsiaTheme="majorEastAsia" w:hAnsi="Industry Demi" w:cs="Industry Demi"/>
        <w:b/>
        <w:color w:val="003366"/>
        <w:sz w:val="40"/>
        <w:szCs w:val="44"/>
        <w:lang w:val="en-US" w:eastAsia="ja-JP"/>
      </w:rPr>
      <w:t>)</w:t>
    </w:r>
  </w:p>
  <w:p w14:paraId="6F786443" w14:textId="16CD2808" w:rsidR="00C31541" w:rsidRDefault="00C31541">
    <w:pPr>
      <w:pStyle w:val="Header"/>
      <w:rPr>
        <w:noProof/>
      </w:rPr>
    </w:pPr>
  </w:p>
  <w:p w14:paraId="34803538" w14:textId="026CD692" w:rsidR="00C31541" w:rsidRDefault="00C31541">
    <w:pPr>
      <w:pStyle w:val="Header"/>
    </w:pPr>
  </w:p>
</w:hdr>
</file>

<file path=word/intelligence2.xml><?xml version="1.0" encoding="utf-8"?>
<int2:intelligence xmlns:int2="http://schemas.microsoft.com/office/intelligence/2020/intelligence" xmlns:oel="http://schemas.microsoft.com/office/2019/extlst">
  <int2:observations>
    <int2:textHash int2:hashCode="iwnGn2Hm9xgf8d" int2:id="eV2phK8b">
      <int2:state int2:type="LegacyProofing" int2:value="Rejected"/>
    </int2:textHash>
    <int2:bookmark int2:bookmarkName="_Int_D4afubIM" int2:invalidationBookmarkName="" int2:hashCode="XJ/8hkaA91M73p" int2:id="jYcNQWWg"/>
    <int2:bookmark int2:bookmarkName="_Int_MH1x4CAB" int2:invalidationBookmarkName="" int2:hashCode="t8X6eU/2nkPSys" int2:id="yUlEBMYq"/>
    <int2:bookmark int2:bookmarkName="_Int_owfnS3T5" int2:invalidationBookmarkName="" int2:hashCode="6BKTAyZRW+PDUD" int2:id="CcIFIppx"/>
    <int2:bookmark int2:bookmarkName="_Int_gu2VO1LV" int2:invalidationBookmarkName="" int2:hashCode="FhxCN58vOqq4SL" int2:id="LfaZ5Mhs"/>
    <int2:bookmark int2:bookmarkName="_Int_uOGxb5MR" int2:invalidationBookmarkName="" int2:hashCode="G03NbcrjWVQwHD" int2:id="x1vmUEJx"/>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856"/>
    <w:multiLevelType w:val="hybridMultilevel"/>
    <w:tmpl w:val="FFFFFFFF"/>
    <w:lvl w:ilvl="0" w:tplc="E7E02662">
      <w:start w:val="1"/>
      <w:numFmt w:val="bullet"/>
      <w:lvlText w:val="·"/>
      <w:lvlJc w:val="left"/>
      <w:pPr>
        <w:ind w:left="720" w:hanging="360"/>
      </w:pPr>
      <w:rPr>
        <w:rFonts w:ascii="Arial" w:hAnsi="Arial" w:hint="default"/>
      </w:rPr>
    </w:lvl>
    <w:lvl w:ilvl="1" w:tplc="04687422">
      <w:start w:val="1"/>
      <w:numFmt w:val="bullet"/>
      <w:lvlText w:val="o"/>
      <w:lvlJc w:val="left"/>
      <w:pPr>
        <w:ind w:left="1440" w:hanging="360"/>
      </w:pPr>
      <w:rPr>
        <w:rFonts w:ascii="Helvetica" w:hAnsi="Helvetica" w:hint="default"/>
      </w:rPr>
    </w:lvl>
    <w:lvl w:ilvl="2" w:tplc="CB1EC384">
      <w:start w:val="1"/>
      <w:numFmt w:val="bullet"/>
      <w:lvlText w:val=""/>
      <w:lvlJc w:val="left"/>
      <w:pPr>
        <w:ind w:left="2160" w:hanging="360"/>
      </w:pPr>
      <w:rPr>
        <w:rFonts w:ascii="Industry Demi" w:hAnsi="Industry Demi" w:hint="default"/>
      </w:rPr>
    </w:lvl>
    <w:lvl w:ilvl="3" w:tplc="4F446166">
      <w:start w:val="1"/>
      <w:numFmt w:val="bullet"/>
      <w:lvlText w:val=""/>
      <w:lvlJc w:val="left"/>
      <w:pPr>
        <w:ind w:left="2880" w:hanging="360"/>
      </w:pPr>
      <w:rPr>
        <w:rFonts w:ascii="Arial" w:hAnsi="Arial" w:hint="default"/>
      </w:rPr>
    </w:lvl>
    <w:lvl w:ilvl="4" w:tplc="130ACD9E">
      <w:start w:val="1"/>
      <w:numFmt w:val="bullet"/>
      <w:lvlText w:val="o"/>
      <w:lvlJc w:val="left"/>
      <w:pPr>
        <w:ind w:left="3600" w:hanging="360"/>
      </w:pPr>
      <w:rPr>
        <w:rFonts w:ascii="Helvetica" w:hAnsi="Helvetica" w:hint="default"/>
      </w:rPr>
    </w:lvl>
    <w:lvl w:ilvl="5" w:tplc="C39E2CD6">
      <w:start w:val="1"/>
      <w:numFmt w:val="bullet"/>
      <w:lvlText w:val=""/>
      <w:lvlJc w:val="left"/>
      <w:pPr>
        <w:ind w:left="4320" w:hanging="360"/>
      </w:pPr>
      <w:rPr>
        <w:rFonts w:ascii="Industry Demi" w:hAnsi="Industry Demi" w:hint="default"/>
      </w:rPr>
    </w:lvl>
    <w:lvl w:ilvl="6" w:tplc="90D4B98C">
      <w:start w:val="1"/>
      <w:numFmt w:val="bullet"/>
      <w:lvlText w:val=""/>
      <w:lvlJc w:val="left"/>
      <w:pPr>
        <w:ind w:left="5040" w:hanging="360"/>
      </w:pPr>
      <w:rPr>
        <w:rFonts w:ascii="Arial" w:hAnsi="Arial" w:hint="default"/>
      </w:rPr>
    </w:lvl>
    <w:lvl w:ilvl="7" w:tplc="C95C85A2">
      <w:start w:val="1"/>
      <w:numFmt w:val="bullet"/>
      <w:lvlText w:val="o"/>
      <w:lvlJc w:val="left"/>
      <w:pPr>
        <w:ind w:left="5760" w:hanging="360"/>
      </w:pPr>
      <w:rPr>
        <w:rFonts w:ascii="Helvetica" w:hAnsi="Helvetica" w:hint="default"/>
      </w:rPr>
    </w:lvl>
    <w:lvl w:ilvl="8" w:tplc="071C1BD0">
      <w:start w:val="1"/>
      <w:numFmt w:val="bullet"/>
      <w:lvlText w:val=""/>
      <w:lvlJc w:val="left"/>
      <w:pPr>
        <w:ind w:left="6480" w:hanging="360"/>
      </w:pPr>
      <w:rPr>
        <w:rFonts w:ascii="Industry Demi" w:hAnsi="Industry Demi" w:hint="default"/>
      </w:rPr>
    </w:lvl>
  </w:abstractNum>
  <w:abstractNum w:abstractNumId="1" w15:restartNumberingAfterBreak="0">
    <w:nsid w:val="0BEB6C3F"/>
    <w:multiLevelType w:val="hybridMultilevel"/>
    <w:tmpl w:val="FFFFFFFF"/>
    <w:lvl w:ilvl="0" w:tplc="044AEDCC">
      <w:start w:val="1"/>
      <w:numFmt w:val="bullet"/>
      <w:lvlText w:val="·"/>
      <w:lvlJc w:val="left"/>
      <w:pPr>
        <w:ind w:left="720" w:hanging="360"/>
      </w:pPr>
      <w:rPr>
        <w:rFonts w:ascii="Arial" w:hAnsi="Arial" w:hint="default"/>
      </w:rPr>
    </w:lvl>
    <w:lvl w:ilvl="1" w:tplc="3B48AAE6">
      <w:start w:val="1"/>
      <w:numFmt w:val="bullet"/>
      <w:lvlText w:val="o"/>
      <w:lvlJc w:val="left"/>
      <w:pPr>
        <w:ind w:left="1440" w:hanging="360"/>
      </w:pPr>
      <w:rPr>
        <w:rFonts w:ascii="Helvetica" w:hAnsi="Helvetica" w:hint="default"/>
      </w:rPr>
    </w:lvl>
    <w:lvl w:ilvl="2" w:tplc="E1AC3078">
      <w:start w:val="1"/>
      <w:numFmt w:val="bullet"/>
      <w:lvlText w:val=""/>
      <w:lvlJc w:val="left"/>
      <w:pPr>
        <w:ind w:left="2160" w:hanging="360"/>
      </w:pPr>
      <w:rPr>
        <w:rFonts w:ascii="Industry Demi" w:hAnsi="Industry Demi" w:hint="default"/>
      </w:rPr>
    </w:lvl>
    <w:lvl w:ilvl="3" w:tplc="F8FA45B8">
      <w:start w:val="1"/>
      <w:numFmt w:val="bullet"/>
      <w:lvlText w:val=""/>
      <w:lvlJc w:val="left"/>
      <w:pPr>
        <w:ind w:left="2880" w:hanging="360"/>
      </w:pPr>
      <w:rPr>
        <w:rFonts w:ascii="Arial" w:hAnsi="Arial" w:hint="default"/>
      </w:rPr>
    </w:lvl>
    <w:lvl w:ilvl="4" w:tplc="1EAADD7C">
      <w:start w:val="1"/>
      <w:numFmt w:val="bullet"/>
      <w:lvlText w:val="o"/>
      <w:lvlJc w:val="left"/>
      <w:pPr>
        <w:ind w:left="3600" w:hanging="360"/>
      </w:pPr>
      <w:rPr>
        <w:rFonts w:ascii="Helvetica" w:hAnsi="Helvetica" w:hint="default"/>
      </w:rPr>
    </w:lvl>
    <w:lvl w:ilvl="5" w:tplc="927AD2E8">
      <w:start w:val="1"/>
      <w:numFmt w:val="bullet"/>
      <w:lvlText w:val=""/>
      <w:lvlJc w:val="left"/>
      <w:pPr>
        <w:ind w:left="4320" w:hanging="360"/>
      </w:pPr>
      <w:rPr>
        <w:rFonts w:ascii="Industry Demi" w:hAnsi="Industry Demi" w:hint="default"/>
      </w:rPr>
    </w:lvl>
    <w:lvl w:ilvl="6" w:tplc="85129AEE">
      <w:start w:val="1"/>
      <w:numFmt w:val="bullet"/>
      <w:lvlText w:val=""/>
      <w:lvlJc w:val="left"/>
      <w:pPr>
        <w:ind w:left="5040" w:hanging="360"/>
      </w:pPr>
      <w:rPr>
        <w:rFonts w:ascii="Arial" w:hAnsi="Arial" w:hint="default"/>
      </w:rPr>
    </w:lvl>
    <w:lvl w:ilvl="7" w:tplc="4A169276">
      <w:start w:val="1"/>
      <w:numFmt w:val="bullet"/>
      <w:lvlText w:val="o"/>
      <w:lvlJc w:val="left"/>
      <w:pPr>
        <w:ind w:left="5760" w:hanging="360"/>
      </w:pPr>
      <w:rPr>
        <w:rFonts w:ascii="Helvetica" w:hAnsi="Helvetica" w:hint="default"/>
      </w:rPr>
    </w:lvl>
    <w:lvl w:ilvl="8" w:tplc="2416DA0A">
      <w:start w:val="1"/>
      <w:numFmt w:val="bullet"/>
      <w:lvlText w:val=""/>
      <w:lvlJc w:val="left"/>
      <w:pPr>
        <w:ind w:left="6480" w:hanging="360"/>
      </w:pPr>
      <w:rPr>
        <w:rFonts w:ascii="Industry Demi" w:hAnsi="Industry Demi" w:hint="default"/>
      </w:rPr>
    </w:lvl>
  </w:abstractNum>
  <w:abstractNum w:abstractNumId="2" w15:restartNumberingAfterBreak="0">
    <w:nsid w:val="0FCF2C47"/>
    <w:multiLevelType w:val="hybridMultilevel"/>
    <w:tmpl w:val="627C9986"/>
    <w:lvl w:ilvl="0" w:tplc="F5A2E868">
      <w:numFmt w:val="bullet"/>
      <w:lvlText w:val=""/>
      <w:lvlJc w:val="left"/>
      <w:pPr>
        <w:ind w:left="360" w:hanging="360"/>
      </w:pPr>
      <w:rPr>
        <w:rFonts w:ascii="Arial" w:eastAsiaTheme="minorHAnsi" w:hAnsi="Arial" w:cstheme="minorBidi" w:hint="default"/>
        <w:sz w:val="22"/>
      </w:rPr>
    </w:lvl>
    <w:lvl w:ilvl="1" w:tplc="14090003" w:tentative="1">
      <w:start w:val="1"/>
      <w:numFmt w:val="bullet"/>
      <w:lvlText w:val="o"/>
      <w:lvlJc w:val="left"/>
      <w:pPr>
        <w:ind w:left="1080" w:hanging="360"/>
      </w:pPr>
      <w:rPr>
        <w:rFonts w:ascii="Helvetica" w:hAnsi="Helvetica" w:cs="Helvetica" w:hint="default"/>
      </w:rPr>
    </w:lvl>
    <w:lvl w:ilvl="2" w:tplc="14090005" w:tentative="1">
      <w:start w:val="1"/>
      <w:numFmt w:val="bullet"/>
      <w:lvlText w:val=""/>
      <w:lvlJc w:val="left"/>
      <w:pPr>
        <w:ind w:left="1800" w:hanging="360"/>
      </w:pPr>
      <w:rPr>
        <w:rFonts w:ascii="Industry Demi" w:hAnsi="Industry Demi" w:hint="default"/>
      </w:rPr>
    </w:lvl>
    <w:lvl w:ilvl="3" w:tplc="14090001" w:tentative="1">
      <w:start w:val="1"/>
      <w:numFmt w:val="bullet"/>
      <w:lvlText w:val=""/>
      <w:lvlJc w:val="left"/>
      <w:pPr>
        <w:ind w:left="2520" w:hanging="360"/>
      </w:pPr>
      <w:rPr>
        <w:rFonts w:ascii="Arial" w:hAnsi="Arial" w:hint="default"/>
      </w:rPr>
    </w:lvl>
    <w:lvl w:ilvl="4" w:tplc="14090003" w:tentative="1">
      <w:start w:val="1"/>
      <w:numFmt w:val="bullet"/>
      <w:lvlText w:val="o"/>
      <w:lvlJc w:val="left"/>
      <w:pPr>
        <w:ind w:left="3240" w:hanging="360"/>
      </w:pPr>
      <w:rPr>
        <w:rFonts w:ascii="Helvetica" w:hAnsi="Helvetica" w:cs="Helvetica" w:hint="default"/>
      </w:rPr>
    </w:lvl>
    <w:lvl w:ilvl="5" w:tplc="14090005" w:tentative="1">
      <w:start w:val="1"/>
      <w:numFmt w:val="bullet"/>
      <w:lvlText w:val=""/>
      <w:lvlJc w:val="left"/>
      <w:pPr>
        <w:ind w:left="3960" w:hanging="360"/>
      </w:pPr>
      <w:rPr>
        <w:rFonts w:ascii="Industry Demi" w:hAnsi="Industry Demi" w:hint="default"/>
      </w:rPr>
    </w:lvl>
    <w:lvl w:ilvl="6" w:tplc="14090001" w:tentative="1">
      <w:start w:val="1"/>
      <w:numFmt w:val="bullet"/>
      <w:lvlText w:val=""/>
      <w:lvlJc w:val="left"/>
      <w:pPr>
        <w:ind w:left="4680" w:hanging="360"/>
      </w:pPr>
      <w:rPr>
        <w:rFonts w:ascii="Arial" w:hAnsi="Arial" w:hint="default"/>
      </w:rPr>
    </w:lvl>
    <w:lvl w:ilvl="7" w:tplc="14090003" w:tentative="1">
      <w:start w:val="1"/>
      <w:numFmt w:val="bullet"/>
      <w:lvlText w:val="o"/>
      <w:lvlJc w:val="left"/>
      <w:pPr>
        <w:ind w:left="5400" w:hanging="360"/>
      </w:pPr>
      <w:rPr>
        <w:rFonts w:ascii="Helvetica" w:hAnsi="Helvetica" w:cs="Helvetica" w:hint="default"/>
      </w:rPr>
    </w:lvl>
    <w:lvl w:ilvl="8" w:tplc="14090005" w:tentative="1">
      <w:start w:val="1"/>
      <w:numFmt w:val="bullet"/>
      <w:lvlText w:val=""/>
      <w:lvlJc w:val="left"/>
      <w:pPr>
        <w:ind w:left="6120" w:hanging="360"/>
      </w:pPr>
      <w:rPr>
        <w:rFonts w:ascii="Industry Demi" w:hAnsi="Industry Demi" w:hint="default"/>
      </w:rPr>
    </w:lvl>
  </w:abstractNum>
  <w:abstractNum w:abstractNumId="3" w15:restartNumberingAfterBreak="0">
    <w:nsid w:val="11326B90"/>
    <w:multiLevelType w:val="hybridMultilevel"/>
    <w:tmpl w:val="814CCF40"/>
    <w:lvl w:ilvl="0" w:tplc="3F563532">
      <w:start w:val="1"/>
      <w:numFmt w:val="decimal"/>
      <w:lvlText w:val=""/>
      <w:lvlJc w:val="left"/>
      <w:pPr>
        <w:ind w:left="720" w:hanging="360"/>
      </w:pPr>
    </w:lvl>
    <w:lvl w:ilvl="1" w:tplc="07464942">
      <w:start w:val="1"/>
      <w:numFmt w:val="lowerLetter"/>
      <w:lvlText w:val="%2."/>
      <w:lvlJc w:val="left"/>
      <w:pPr>
        <w:ind w:left="1440" w:hanging="360"/>
      </w:pPr>
    </w:lvl>
    <w:lvl w:ilvl="2" w:tplc="CB5C375C">
      <w:start w:val="1"/>
      <w:numFmt w:val="lowerRoman"/>
      <w:lvlText w:val="%3."/>
      <w:lvlJc w:val="right"/>
      <w:pPr>
        <w:ind w:left="2160" w:hanging="180"/>
      </w:pPr>
    </w:lvl>
    <w:lvl w:ilvl="3" w:tplc="13B2F606">
      <w:start w:val="1"/>
      <w:numFmt w:val="decimal"/>
      <w:lvlText w:val="%4."/>
      <w:lvlJc w:val="left"/>
      <w:pPr>
        <w:ind w:left="2880" w:hanging="360"/>
      </w:pPr>
    </w:lvl>
    <w:lvl w:ilvl="4" w:tplc="F3E4108C">
      <w:start w:val="1"/>
      <w:numFmt w:val="lowerLetter"/>
      <w:lvlText w:val="%5."/>
      <w:lvlJc w:val="left"/>
      <w:pPr>
        <w:ind w:left="3600" w:hanging="360"/>
      </w:pPr>
    </w:lvl>
    <w:lvl w:ilvl="5" w:tplc="1750A5B6">
      <w:start w:val="1"/>
      <w:numFmt w:val="lowerRoman"/>
      <w:lvlText w:val="%6."/>
      <w:lvlJc w:val="right"/>
      <w:pPr>
        <w:ind w:left="4320" w:hanging="180"/>
      </w:pPr>
    </w:lvl>
    <w:lvl w:ilvl="6" w:tplc="E118D718">
      <w:start w:val="1"/>
      <w:numFmt w:val="decimal"/>
      <w:lvlText w:val="%7."/>
      <w:lvlJc w:val="left"/>
      <w:pPr>
        <w:ind w:left="5040" w:hanging="360"/>
      </w:pPr>
    </w:lvl>
    <w:lvl w:ilvl="7" w:tplc="466AA85C">
      <w:start w:val="1"/>
      <w:numFmt w:val="lowerLetter"/>
      <w:lvlText w:val="%8."/>
      <w:lvlJc w:val="left"/>
      <w:pPr>
        <w:ind w:left="5760" w:hanging="360"/>
      </w:pPr>
    </w:lvl>
    <w:lvl w:ilvl="8" w:tplc="6FA8DA3A">
      <w:start w:val="1"/>
      <w:numFmt w:val="lowerRoman"/>
      <w:lvlText w:val="%9."/>
      <w:lvlJc w:val="right"/>
      <w:pPr>
        <w:ind w:left="6480" w:hanging="180"/>
      </w:pPr>
    </w:lvl>
  </w:abstractNum>
  <w:abstractNum w:abstractNumId="4" w15:restartNumberingAfterBreak="0">
    <w:nsid w:val="135023BB"/>
    <w:multiLevelType w:val="multilevel"/>
    <w:tmpl w:val="10C21EC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Helvetica" w:hAnsi="Helvetica" w:hint="default"/>
        <w:sz w:val="20"/>
      </w:rPr>
    </w:lvl>
    <w:lvl w:ilvl="2" w:tentative="1">
      <w:start w:val="1"/>
      <w:numFmt w:val="bullet"/>
      <w:lvlText w:val=""/>
      <w:lvlJc w:val="left"/>
      <w:pPr>
        <w:tabs>
          <w:tab w:val="num" w:pos="2160"/>
        </w:tabs>
        <w:ind w:left="2160" w:hanging="360"/>
      </w:pPr>
      <w:rPr>
        <w:rFonts w:ascii="Industry Demi" w:hAnsi="Industry Demi" w:hint="default"/>
        <w:sz w:val="20"/>
      </w:rPr>
    </w:lvl>
    <w:lvl w:ilvl="3" w:tentative="1">
      <w:start w:val="1"/>
      <w:numFmt w:val="bullet"/>
      <w:lvlText w:val=""/>
      <w:lvlJc w:val="left"/>
      <w:pPr>
        <w:tabs>
          <w:tab w:val="num" w:pos="2880"/>
        </w:tabs>
        <w:ind w:left="2880" w:hanging="360"/>
      </w:pPr>
      <w:rPr>
        <w:rFonts w:ascii="Industry Demi" w:hAnsi="Industry Demi" w:hint="default"/>
        <w:sz w:val="20"/>
      </w:rPr>
    </w:lvl>
    <w:lvl w:ilvl="4" w:tentative="1">
      <w:start w:val="1"/>
      <w:numFmt w:val="bullet"/>
      <w:lvlText w:val=""/>
      <w:lvlJc w:val="left"/>
      <w:pPr>
        <w:tabs>
          <w:tab w:val="num" w:pos="3600"/>
        </w:tabs>
        <w:ind w:left="3600" w:hanging="360"/>
      </w:pPr>
      <w:rPr>
        <w:rFonts w:ascii="Industry Demi" w:hAnsi="Industry Demi" w:hint="default"/>
        <w:sz w:val="20"/>
      </w:rPr>
    </w:lvl>
    <w:lvl w:ilvl="5" w:tentative="1">
      <w:start w:val="1"/>
      <w:numFmt w:val="bullet"/>
      <w:lvlText w:val=""/>
      <w:lvlJc w:val="left"/>
      <w:pPr>
        <w:tabs>
          <w:tab w:val="num" w:pos="4320"/>
        </w:tabs>
        <w:ind w:left="4320" w:hanging="360"/>
      </w:pPr>
      <w:rPr>
        <w:rFonts w:ascii="Industry Demi" w:hAnsi="Industry Demi" w:hint="default"/>
        <w:sz w:val="20"/>
      </w:rPr>
    </w:lvl>
    <w:lvl w:ilvl="6" w:tentative="1">
      <w:start w:val="1"/>
      <w:numFmt w:val="bullet"/>
      <w:lvlText w:val=""/>
      <w:lvlJc w:val="left"/>
      <w:pPr>
        <w:tabs>
          <w:tab w:val="num" w:pos="5040"/>
        </w:tabs>
        <w:ind w:left="5040" w:hanging="360"/>
      </w:pPr>
      <w:rPr>
        <w:rFonts w:ascii="Industry Demi" w:hAnsi="Industry Demi" w:hint="default"/>
        <w:sz w:val="20"/>
      </w:rPr>
    </w:lvl>
    <w:lvl w:ilvl="7" w:tentative="1">
      <w:start w:val="1"/>
      <w:numFmt w:val="bullet"/>
      <w:lvlText w:val=""/>
      <w:lvlJc w:val="left"/>
      <w:pPr>
        <w:tabs>
          <w:tab w:val="num" w:pos="5760"/>
        </w:tabs>
        <w:ind w:left="5760" w:hanging="360"/>
      </w:pPr>
      <w:rPr>
        <w:rFonts w:ascii="Industry Demi" w:hAnsi="Industry Demi" w:hint="default"/>
        <w:sz w:val="20"/>
      </w:rPr>
    </w:lvl>
    <w:lvl w:ilvl="8" w:tentative="1">
      <w:start w:val="1"/>
      <w:numFmt w:val="bullet"/>
      <w:lvlText w:val=""/>
      <w:lvlJc w:val="left"/>
      <w:pPr>
        <w:tabs>
          <w:tab w:val="num" w:pos="6480"/>
        </w:tabs>
        <w:ind w:left="6480" w:hanging="360"/>
      </w:pPr>
      <w:rPr>
        <w:rFonts w:ascii="Industry Demi" w:hAnsi="Industry Demi" w:hint="default"/>
        <w:sz w:val="20"/>
      </w:rPr>
    </w:lvl>
  </w:abstractNum>
  <w:abstractNum w:abstractNumId="5" w15:restartNumberingAfterBreak="0">
    <w:nsid w:val="14FD724F"/>
    <w:multiLevelType w:val="hybridMultilevel"/>
    <w:tmpl w:val="34EA784C"/>
    <w:lvl w:ilvl="0" w:tplc="56124A04">
      <w:start w:val="1"/>
      <w:numFmt w:val="bullet"/>
      <w:lvlText w:val=""/>
      <w:lvlJc w:val="left"/>
      <w:pPr>
        <w:ind w:left="720" w:hanging="360"/>
      </w:pPr>
      <w:rPr>
        <w:rFonts w:ascii="Arial" w:hAnsi="Arial" w:hint="default"/>
      </w:rPr>
    </w:lvl>
    <w:lvl w:ilvl="1" w:tplc="0A88640A">
      <w:start w:val="1"/>
      <w:numFmt w:val="bullet"/>
      <w:lvlText w:val="o"/>
      <w:lvlJc w:val="left"/>
      <w:pPr>
        <w:ind w:left="1440" w:hanging="360"/>
      </w:pPr>
      <w:rPr>
        <w:rFonts w:ascii="Helvetica" w:hAnsi="Helvetica" w:hint="default"/>
      </w:rPr>
    </w:lvl>
    <w:lvl w:ilvl="2" w:tplc="638456D6">
      <w:start w:val="1"/>
      <w:numFmt w:val="bullet"/>
      <w:lvlText w:val=""/>
      <w:lvlJc w:val="left"/>
      <w:pPr>
        <w:ind w:left="2160" w:hanging="360"/>
      </w:pPr>
      <w:rPr>
        <w:rFonts w:ascii="Industry Demi" w:hAnsi="Industry Demi" w:hint="default"/>
      </w:rPr>
    </w:lvl>
    <w:lvl w:ilvl="3" w:tplc="CAE2D646">
      <w:start w:val="1"/>
      <w:numFmt w:val="bullet"/>
      <w:lvlText w:val=""/>
      <w:lvlJc w:val="left"/>
      <w:pPr>
        <w:ind w:left="2880" w:hanging="360"/>
      </w:pPr>
      <w:rPr>
        <w:rFonts w:ascii="Arial" w:hAnsi="Arial" w:hint="default"/>
      </w:rPr>
    </w:lvl>
    <w:lvl w:ilvl="4" w:tplc="CE0C4904">
      <w:start w:val="1"/>
      <w:numFmt w:val="bullet"/>
      <w:lvlText w:val="o"/>
      <w:lvlJc w:val="left"/>
      <w:pPr>
        <w:ind w:left="3600" w:hanging="360"/>
      </w:pPr>
      <w:rPr>
        <w:rFonts w:ascii="Helvetica" w:hAnsi="Helvetica" w:hint="default"/>
      </w:rPr>
    </w:lvl>
    <w:lvl w:ilvl="5" w:tplc="9EF4A1B4">
      <w:start w:val="1"/>
      <w:numFmt w:val="bullet"/>
      <w:lvlText w:val=""/>
      <w:lvlJc w:val="left"/>
      <w:pPr>
        <w:ind w:left="4320" w:hanging="360"/>
      </w:pPr>
      <w:rPr>
        <w:rFonts w:ascii="Industry Demi" w:hAnsi="Industry Demi" w:hint="default"/>
      </w:rPr>
    </w:lvl>
    <w:lvl w:ilvl="6" w:tplc="F59E71CE">
      <w:start w:val="1"/>
      <w:numFmt w:val="bullet"/>
      <w:lvlText w:val=""/>
      <w:lvlJc w:val="left"/>
      <w:pPr>
        <w:ind w:left="5040" w:hanging="360"/>
      </w:pPr>
      <w:rPr>
        <w:rFonts w:ascii="Arial" w:hAnsi="Arial" w:hint="default"/>
      </w:rPr>
    </w:lvl>
    <w:lvl w:ilvl="7" w:tplc="47C021C6">
      <w:start w:val="1"/>
      <w:numFmt w:val="bullet"/>
      <w:lvlText w:val="o"/>
      <w:lvlJc w:val="left"/>
      <w:pPr>
        <w:ind w:left="5760" w:hanging="360"/>
      </w:pPr>
      <w:rPr>
        <w:rFonts w:ascii="Helvetica" w:hAnsi="Helvetica" w:hint="default"/>
      </w:rPr>
    </w:lvl>
    <w:lvl w:ilvl="8" w:tplc="189459FC">
      <w:start w:val="1"/>
      <w:numFmt w:val="bullet"/>
      <w:lvlText w:val=""/>
      <w:lvlJc w:val="left"/>
      <w:pPr>
        <w:ind w:left="6480" w:hanging="360"/>
      </w:pPr>
      <w:rPr>
        <w:rFonts w:ascii="Industry Demi" w:hAnsi="Industry Demi" w:hint="default"/>
      </w:rPr>
    </w:lvl>
  </w:abstractNum>
  <w:abstractNum w:abstractNumId="6" w15:restartNumberingAfterBreak="0">
    <w:nsid w:val="19EE799C"/>
    <w:multiLevelType w:val="hybridMultilevel"/>
    <w:tmpl w:val="371EFF8A"/>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7" w15:restartNumberingAfterBreak="0">
    <w:nsid w:val="1CAB1448"/>
    <w:multiLevelType w:val="hybridMultilevel"/>
    <w:tmpl w:val="32E259BC"/>
    <w:lvl w:ilvl="0" w:tplc="0DD856B8">
      <w:numFmt w:val="bullet"/>
      <w:lvlText w:val=""/>
      <w:lvlJc w:val="left"/>
      <w:pPr>
        <w:ind w:left="720" w:hanging="360"/>
      </w:pPr>
      <w:rPr>
        <w:rFonts w:ascii="Arial" w:eastAsiaTheme="minorHAnsi" w:hAnsi="Arial" w:cstheme="minorBidi"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8" w15:restartNumberingAfterBreak="0">
    <w:nsid w:val="1CAC1872"/>
    <w:multiLevelType w:val="hybridMultilevel"/>
    <w:tmpl w:val="0DFCD20E"/>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9" w15:restartNumberingAfterBreak="0">
    <w:nsid w:val="1F106287"/>
    <w:multiLevelType w:val="hybridMultilevel"/>
    <w:tmpl w:val="3018787E"/>
    <w:lvl w:ilvl="0" w:tplc="0BC49DC2">
      <w:start w:val="1"/>
      <w:numFmt w:val="decimal"/>
      <w:lvlText w:val="%1)"/>
      <w:lvlJc w:val="left"/>
      <w:pPr>
        <w:ind w:left="720" w:hanging="360"/>
      </w:pPr>
      <w:rPr>
        <w:rFonts w:hint="default"/>
        <w:color w:val="171717" w:themeColor="background2" w:themeShade="1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F617437"/>
    <w:multiLevelType w:val="hybridMultilevel"/>
    <w:tmpl w:val="36EC8722"/>
    <w:lvl w:ilvl="0" w:tplc="6A607E84">
      <w:start w:val="1"/>
      <w:numFmt w:val="decimal"/>
      <w:lvlText w:val="%1."/>
      <w:lvlJc w:val="left"/>
      <w:pPr>
        <w:ind w:left="720" w:hanging="360"/>
      </w:pPr>
      <w:rPr>
        <w:b w:val="0"/>
        <w:bCs/>
        <w:color w:val="auto"/>
      </w:rPr>
    </w:lvl>
    <w:lvl w:ilvl="1" w:tplc="C90EBBAC">
      <w:start w:val="1"/>
      <w:numFmt w:val="lowerLetter"/>
      <w:lvlText w:val="%2."/>
      <w:lvlJc w:val="left"/>
      <w:pPr>
        <w:ind w:left="1440" w:hanging="360"/>
      </w:pPr>
      <w:rPr>
        <w:b w:val="0"/>
        <w:bCs w:val="0"/>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229E396D"/>
    <w:multiLevelType w:val="hybridMultilevel"/>
    <w:tmpl w:val="9FDAD6A4"/>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12" w15:restartNumberingAfterBreak="0">
    <w:nsid w:val="25C82C37"/>
    <w:multiLevelType w:val="hybridMultilevel"/>
    <w:tmpl w:val="C9265BE6"/>
    <w:lvl w:ilvl="0" w:tplc="14090017">
      <w:start w:val="1"/>
      <w:numFmt w:val="lowerLetter"/>
      <w:lvlText w:val="%1)"/>
      <w:lvlJc w:val="left"/>
      <w:pPr>
        <w:ind w:left="1080" w:hanging="360"/>
      </w:pPr>
      <w:rPr>
        <w:b w:val="0"/>
        <w:bCs/>
        <w:color w:val="auto"/>
      </w:rPr>
    </w:lvl>
    <w:lvl w:ilvl="1" w:tplc="C90EBBAC">
      <w:start w:val="1"/>
      <w:numFmt w:val="lowerLetter"/>
      <w:lvlText w:val="%2."/>
      <w:lvlJc w:val="left"/>
      <w:pPr>
        <w:ind w:left="1800" w:hanging="360"/>
      </w:pPr>
      <w:rPr>
        <w:b w:val="0"/>
        <w:bCs w:val="0"/>
      </w:r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3" w15:restartNumberingAfterBreak="0">
    <w:nsid w:val="2ED671B4"/>
    <w:multiLevelType w:val="hybridMultilevel"/>
    <w:tmpl w:val="9E8CE7A2"/>
    <w:lvl w:ilvl="0" w:tplc="14090001">
      <w:start w:val="1"/>
      <w:numFmt w:val="bullet"/>
      <w:lvlText w:val=""/>
      <w:lvlJc w:val="left"/>
      <w:pPr>
        <w:ind w:left="720" w:hanging="360"/>
      </w:pPr>
      <w:rPr>
        <w:rFonts w:ascii="Arial" w:hAnsi="Arial" w:hint="default"/>
      </w:rPr>
    </w:lvl>
    <w:lvl w:ilvl="1" w:tplc="14090003">
      <w:start w:val="1"/>
      <w:numFmt w:val="bullet"/>
      <w:lvlText w:val="o"/>
      <w:lvlJc w:val="left"/>
      <w:pPr>
        <w:ind w:left="1440" w:hanging="360"/>
      </w:pPr>
      <w:rPr>
        <w:rFonts w:ascii="Helvetica" w:hAnsi="Helvetica" w:cs="Helvetica" w:hint="default"/>
      </w:rPr>
    </w:lvl>
    <w:lvl w:ilvl="2" w:tplc="14090005">
      <w:start w:val="1"/>
      <w:numFmt w:val="bullet"/>
      <w:lvlText w:val=""/>
      <w:lvlJc w:val="left"/>
      <w:pPr>
        <w:ind w:left="2160" w:hanging="360"/>
      </w:pPr>
      <w:rPr>
        <w:rFonts w:ascii="Industry Demi" w:hAnsi="Industry Demi" w:hint="default"/>
      </w:rPr>
    </w:lvl>
    <w:lvl w:ilvl="3" w:tplc="14090001">
      <w:start w:val="1"/>
      <w:numFmt w:val="bullet"/>
      <w:lvlText w:val=""/>
      <w:lvlJc w:val="left"/>
      <w:pPr>
        <w:ind w:left="2880" w:hanging="360"/>
      </w:pPr>
      <w:rPr>
        <w:rFonts w:ascii="Arial" w:hAnsi="Arial" w:hint="default"/>
      </w:rPr>
    </w:lvl>
    <w:lvl w:ilvl="4" w:tplc="14090003">
      <w:start w:val="1"/>
      <w:numFmt w:val="bullet"/>
      <w:lvlText w:val="o"/>
      <w:lvlJc w:val="left"/>
      <w:pPr>
        <w:ind w:left="3600" w:hanging="360"/>
      </w:pPr>
      <w:rPr>
        <w:rFonts w:ascii="Helvetica" w:hAnsi="Helvetica" w:cs="Helvetica" w:hint="default"/>
      </w:rPr>
    </w:lvl>
    <w:lvl w:ilvl="5" w:tplc="14090005">
      <w:start w:val="1"/>
      <w:numFmt w:val="bullet"/>
      <w:lvlText w:val=""/>
      <w:lvlJc w:val="left"/>
      <w:pPr>
        <w:ind w:left="4320" w:hanging="360"/>
      </w:pPr>
      <w:rPr>
        <w:rFonts w:ascii="Industry Demi" w:hAnsi="Industry Demi" w:hint="default"/>
      </w:rPr>
    </w:lvl>
    <w:lvl w:ilvl="6" w:tplc="14090001">
      <w:start w:val="1"/>
      <w:numFmt w:val="bullet"/>
      <w:lvlText w:val=""/>
      <w:lvlJc w:val="left"/>
      <w:pPr>
        <w:ind w:left="5040" w:hanging="360"/>
      </w:pPr>
      <w:rPr>
        <w:rFonts w:ascii="Arial" w:hAnsi="Arial" w:hint="default"/>
      </w:rPr>
    </w:lvl>
    <w:lvl w:ilvl="7" w:tplc="14090003">
      <w:start w:val="1"/>
      <w:numFmt w:val="bullet"/>
      <w:lvlText w:val="o"/>
      <w:lvlJc w:val="left"/>
      <w:pPr>
        <w:ind w:left="5760" w:hanging="360"/>
      </w:pPr>
      <w:rPr>
        <w:rFonts w:ascii="Helvetica" w:hAnsi="Helvetica" w:cs="Helvetica" w:hint="default"/>
      </w:rPr>
    </w:lvl>
    <w:lvl w:ilvl="8" w:tplc="14090005">
      <w:start w:val="1"/>
      <w:numFmt w:val="bullet"/>
      <w:lvlText w:val=""/>
      <w:lvlJc w:val="left"/>
      <w:pPr>
        <w:ind w:left="6480" w:hanging="360"/>
      </w:pPr>
      <w:rPr>
        <w:rFonts w:ascii="Industry Demi" w:hAnsi="Industry Demi" w:hint="default"/>
      </w:rPr>
    </w:lvl>
  </w:abstractNum>
  <w:abstractNum w:abstractNumId="14" w15:restartNumberingAfterBreak="0">
    <w:nsid w:val="3010126E"/>
    <w:multiLevelType w:val="hybridMultilevel"/>
    <w:tmpl w:val="620A82BC"/>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15" w15:restartNumberingAfterBreak="0">
    <w:nsid w:val="342E1033"/>
    <w:multiLevelType w:val="hybridMultilevel"/>
    <w:tmpl w:val="41C22B86"/>
    <w:lvl w:ilvl="0" w:tplc="FB8236DC">
      <w:start w:val="1"/>
      <w:numFmt w:val="bullet"/>
      <w:lvlText w:val=""/>
      <w:lvlJc w:val="left"/>
      <w:pPr>
        <w:ind w:left="720" w:hanging="360"/>
      </w:pPr>
      <w:rPr>
        <w:rFonts w:ascii="Arial" w:hAnsi="Arial" w:hint="default"/>
      </w:rPr>
    </w:lvl>
    <w:lvl w:ilvl="1" w:tplc="062AE39A">
      <w:start w:val="1"/>
      <w:numFmt w:val="bullet"/>
      <w:lvlText w:val="o"/>
      <w:lvlJc w:val="left"/>
      <w:pPr>
        <w:ind w:left="1440" w:hanging="360"/>
      </w:pPr>
      <w:rPr>
        <w:rFonts w:ascii="Helvetica" w:hAnsi="Helvetica" w:hint="default"/>
      </w:rPr>
    </w:lvl>
    <w:lvl w:ilvl="2" w:tplc="3A4A9ACC">
      <w:start w:val="1"/>
      <w:numFmt w:val="bullet"/>
      <w:lvlText w:val=""/>
      <w:lvlJc w:val="left"/>
      <w:pPr>
        <w:ind w:left="2160" w:hanging="360"/>
      </w:pPr>
      <w:rPr>
        <w:rFonts w:ascii="Industry Demi" w:hAnsi="Industry Demi" w:hint="default"/>
      </w:rPr>
    </w:lvl>
    <w:lvl w:ilvl="3" w:tplc="2486AB94">
      <w:start w:val="1"/>
      <w:numFmt w:val="bullet"/>
      <w:lvlText w:val=""/>
      <w:lvlJc w:val="left"/>
      <w:pPr>
        <w:ind w:left="2880" w:hanging="360"/>
      </w:pPr>
      <w:rPr>
        <w:rFonts w:ascii="Arial" w:hAnsi="Arial" w:hint="default"/>
      </w:rPr>
    </w:lvl>
    <w:lvl w:ilvl="4" w:tplc="DC4E5DD2">
      <w:start w:val="1"/>
      <w:numFmt w:val="bullet"/>
      <w:lvlText w:val="o"/>
      <w:lvlJc w:val="left"/>
      <w:pPr>
        <w:ind w:left="3600" w:hanging="360"/>
      </w:pPr>
      <w:rPr>
        <w:rFonts w:ascii="Helvetica" w:hAnsi="Helvetica" w:hint="default"/>
      </w:rPr>
    </w:lvl>
    <w:lvl w:ilvl="5" w:tplc="A9DC05BE">
      <w:start w:val="1"/>
      <w:numFmt w:val="bullet"/>
      <w:lvlText w:val=""/>
      <w:lvlJc w:val="left"/>
      <w:pPr>
        <w:ind w:left="4320" w:hanging="360"/>
      </w:pPr>
      <w:rPr>
        <w:rFonts w:ascii="Industry Demi" w:hAnsi="Industry Demi" w:hint="default"/>
      </w:rPr>
    </w:lvl>
    <w:lvl w:ilvl="6" w:tplc="87FC2E84">
      <w:start w:val="1"/>
      <w:numFmt w:val="bullet"/>
      <w:lvlText w:val=""/>
      <w:lvlJc w:val="left"/>
      <w:pPr>
        <w:ind w:left="5040" w:hanging="360"/>
      </w:pPr>
      <w:rPr>
        <w:rFonts w:ascii="Arial" w:hAnsi="Arial" w:hint="default"/>
      </w:rPr>
    </w:lvl>
    <w:lvl w:ilvl="7" w:tplc="061E12C6">
      <w:start w:val="1"/>
      <w:numFmt w:val="bullet"/>
      <w:lvlText w:val="o"/>
      <w:lvlJc w:val="left"/>
      <w:pPr>
        <w:ind w:left="5760" w:hanging="360"/>
      </w:pPr>
      <w:rPr>
        <w:rFonts w:ascii="Helvetica" w:hAnsi="Helvetica" w:hint="default"/>
      </w:rPr>
    </w:lvl>
    <w:lvl w:ilvl="8" w:tplc="AA0AC4F2">
      <w:start w:val="1"/>
      <w:numFmt w:val="bullet"/>
      <w:lvlText w:val=""/>
      <w:lvlJc w:val="left"/>
      <w:pPr>
        <w:ind w:left="6480" w:hanging="360"/>
      </w:pPr>
      <w:rPr>
        <w:rFonts w:ascii="Industry Demi" w:hAnsi="Industry Demi" w:hint="default"/>
      </w:rPr>
    </w:lvl>
  </w:abstractNum>
  <w:abstractNum w:abstractNumId="16" w15:restartNumberingAfterBreak="0">
    <w:nsid w:val="372258BE"/>
    <w:multiLevelType w:val="hybridMultilevel"/>
    <w:tmpl w:val="5D7A935E"/>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17" w15:restartNumberingAfterBreak="0">
    <w:nsid w:val="3E910F7F"/>
    <w:multiLevelType w:val="hybridMultilevel"/>
    <w:tmpl w:val="EF4496EE"/>
    <w:lvl w:ilvl="0" w:tplc="CB3C4D58">
      <w:start w:val="1"/>
      <w:numFmt w:val="bullet"/>
      <w:lvlText w:val=""/>
      <w:lvlJc w:val="left"/>
      <w:pPr>
        <w:ind w:left="720" w:hanging="360"/>
      </w:pPr>
      <w:rPr>
        <w:rFonts w:ascii="Arial" w:hAnsi="Arial" w:hint="default"/>
        <w:color w:val="171717" w:themeColor="background2" w:themeShade="1A"/>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18" w15:restartNumberingAfterBreak="0">
    <w:nsid w:val="3EE93015"/>
    <w:multiLevelType w:val="hybridMultilevel"/>
    <w:tmpl w:val="AE74365C"/>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19" w15:restartNumberingAfterBreak="0">
    <w:nsid w:val="47BC2DDC"/>
    <w:multiLevelType w:val="multilevel"/>
    <w:tmpl w:val="0550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613EA"/>
    <w:multiLevelType w:val="hybridMultilevel"/>
    <w:tmpl w:val="59DA7BEE"/>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21" w15:restartNumberingAfterBreak="0">
    <w:nsid w:val="56E8048B"/>
    <w:multiLevelType w:val="hybridMultilevel"/>
    <w:tmpl w:val="04E04DE2"/>
    <w:lvl w:ilvl="0" w:tplc="375048AC">
      <w:start w:val="1"/>
      <w:numFmt w:val="bullet"/>
      <w:lvlText w:val=""/>
      <w:lvlJc w:val="left"/>
      <w:pPr>
        <w:ind w:left="720" w:hanging="360"/>
      </w:pPr>
      <w:rPr>
        <w:rFonts w:ascii="Arial" w:hAnsi="Arial" w:hint="default"/>
        <w:color w:val="3B3838" w:themeColor="background2" w:themeShade="40"/>
      </w:rPr>
    </w:lvl>
    <w:lvl w:ilvl="1" w:tplc="C9066648">
      <w:start w:val="1"/>
      <w:numFmt w:val="bullet"/>
      <w:lvlText w:val=""/>
      <w:lvlJc w:val="left"/>
      <w:pPr>
        <w:ind w:left="1440" w:hanging="360"/>
      </w:pPr>
      <w:rPr>
        <w:rFonts w:ascii="Arial" w:hAnsi="Arial" w:hint="default"/>
      </w:rPr>
    </w:lvl>
    <w:lvl w:ilvl="2" w:tplc="4D2AA702">
      <w:start w:val="1"/>
      <w:numFmt w:val="bullet"/>
      <w:lvlText w:val=""/>
      <w:lvlJc w:val="left"/>
      <w:pPr>
        <w:ind w:left="2160" w:hanging="360"/>
      </w:pPr>
      <w:rPr>
        <w:rFonts w:ascii="Industry Demi" w:hAnsi="Industry Demi" w:hint="default"/>
      </w:rPr>
    </w:lvl>
    <w:lvl w:ilvl="3" w:tplc="98C67B5E">
      <w:start w:val="1"/>
      <w:numFmt w:val="bullet"/>
      <w:lvlText w:val=""/>
      <w:lvlJc w:val="left"/>
      <w:pPr>
        <w:ind w:left="2880" w:hanging="360"/>
      </w:pPr>
      <w:rPr>
        <w:rFonts w:ascii="Arial" w:hAnsi="Arial" w:hint="default"/>
      </w:rPr>
    </w:lvl>
    <w:lvl w:ilvl="4" w:tplc="23665588">
      <w:start w:val="1"/>
      <w:numFmt w:val="bullet"/>
      <w:lvlText w:val="o"/>
      <w:lvlJc w:val="left"/>
      <w:pPr>
        <w:ind w:left="3600" w:hanging="360"/>
      </w:pPr>
      <w:rPr>
        <w:rFonts w:ascii="Helvetica" w:hAnsi="Helvetica" w:hint="default"/>
      </w:rPr>
    </w:lvl>
    <w:lvl w:ilvl="5" w:tplc="C688C96E">
      <w:start w:val="1"/>
      <w:numFmt w:val="bullet"/>
      <w:lvlText w:val=""/>
      <w:lvlJc w:val="left"/>
      <w:pPr>
        <w:ind w:left="4320" w:hanging="360"/>
      </w:pPr>
      <w:rPr>
        <w:rFonts w:ascii="Industry Demi" w:hAnsi="Industry Demi" w:hint="default"/>
      </w:rPr>
    </w:lvl>
    <w:lvl w:ilvl="6" w:tplc="1C4C0B50">
      <w:start w:val="1"/>
      <w:numFmt w:val="bullet"/>
      <w:lvlText w:val=""/>
      <w:lvlJc w:val="left"/>
      <w:pPr>
        <w:ind w:left="5040" w:hanging="360"/>
      </w:pPr>
      <w:rPr>
        <w:rFonts w:ascii="Arial" w:hAnsi="Arial" w:hint="default"/>
      </w:rPr>
    </w:lvl>
    <w:lvl w:ilvl="7" w:tplc="39D2970A">
      <w:start w:val="1"/>
      <w:numFmt w:val="bullet"/>
      <w:lvlText w:val="o"/>
      <w:lvlJc w:val="left"/>
      <w:pPr>
        <w:ind w:left="5760" w:hanging="360"/>
      </w:pPr>
      <w:rPr>
        <w:rFonts w:ascii="Helvetica" w:hAnsi="Helvetica" w:hint="default"/>
      </w:rPr>
    </w:lvl>
    <w:lvl w:ilvl="8" w:tplc="EEBEB096">
      <w:start w:val="1"/>
      <w:numFmt w:val="bullet"/>
      <w:lvlText w:val=""/>
      <w:lvlJc w:val="left"/>
      <w:pPr>
        <w:ind w:left="6480" w:hanging="360"/>
      </w:pPr>
      <w:rPr>
        <w:rFonts w:ascii="Industry Demi" w:hAnsi="Industry Demi" w:hint="default"/>
      </w:rPr>
    </w:lvl>
  </w:abstractNum>
  <w:abstractNum w:abstractNumId="22" w15:restartNumberingAfterBreak="0">
    <w:nsid w:val="57936CA4"/>
    <w:multiLevelType w:val="hybridMultilevel"/>
    <w:tmpl w:val="5F20C6EE"/>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23" w15:restartNumberingAfterBreak="0">
    <w:nsid w:val="5C6B40A6"/>
    <w:multiLevelType w:val="hybridMultilevel"/>
    <w:tmpl w:val="D0086EFC"/>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24" w15:restartNumberingAfterBreak="0">
    <w:nsid w:val="6F6E2E85"/>
    <w:multiLevelType w:val="hybridMultilevel"/>
    <w:tmpl w:val="CB2C01B2"/>
    <w:lvl w:ilvl="0" w:tplc="81261012">
      <w:start w:val="6"/>
      <w:numFmt w:val="bullet"/>
      <w:lvlText w:val="-"/>
      <w:lvlJc w:val="left"/>
      <w:pPr>
        <w:ind w:left="720" w:hanging="360"/>
      </w:pPr>
      <w:rPr>
        <w:rFonts w:ascii="Helvetica" w:eastAsiaTheme="minorHAnsi" w:hAnsi="Helvetica" w:cs="Helvetica" w:hint="default"/>
      </w:rPr>
    </w:lvl>
    <w:lvl w:ilvl="1" w:tplc="14090003" w:tentative="1">
      <w:start w:val="1"/>
      <w:numFmt w:val="bullet"/>
      <w:lvlText w:val="o"/>
      <w:lvlJc w:val="left"/>
      <w:pPr>
        <w:ind w:left="1440" w:hanging="360"/>
      </w:pPr>
      <w:rPr>
        <w:rFonts w:ascii="Helvetica" w:hAnsi="Helvetica" w:cs="Helvetica" w:hint="default"/>
      </w:rPr>
    </w:lvl>
    <w:lvl w:ilvl="2" w:tplc="14090005" w:tentative="1">
      <w:start w:val="1"/>
      <w:numFmt w:val="bullet"/>
      <w:lvlText w:val=""/>
      <w:lvlJc w:val="left"/>
      <w:pPr>
        <w:ind w:left="2160" w:hanging="360"/>
      </w:pPr>
      <w:rPr>
        <w:rFonts w:ascii="Industry Demi" w:hAnsi="Industry Demi"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Helvetica" w:hAnsi="Helvetica" w:cs="Helvetica" w:hint="default"/>
      </w:rPr>
    </w:lvl>
    <w:lvl w:ilvl="5" w:tplc="14090005" w:tentative="1">
      <w:start w:val="1"/>
      <w:numFmt w:val="bullet"/>
      <w:lvlText w:val=""/>
      <w:lvlJc w:val="left"/>
      <w:pPr>
        <w:ind w:left="4320" w:hanging="360"/>
      </w:pPr>
      <w:rPr>
        <w:rFonts w:ascii="Industry Demi" w:hAnsi="Industry Demi"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Helvetica" w:hAnsi="Helvetica" w:cs="Helvetica" w:hint="default"/>
      </w:rPr>
    </w:lvl>
    <w:lvl w:ilvl="8" w:tplc="14090005" w:tentative="1">
      <w:start w:val="1"/>
      <w:numFmt w:val="bullet"/>
      <w:lvlText w:val=""/>
      <w:lvlJc w:val="left"/>
      <w:pPr>
        <w:ind w:left="6480" w:hanging="360"/>
      </w:pPr>
      <w:rPr>
        <w:rFonts w:ascii="Industry Demi" w:hAnsi="Industry Demi" w:hint="default"/>
      </w:rPr>
    </w:lvl>
  </w:abstractNum>
  <w:abstractNum w:abstractNumId="25" w15:restartNumberingAfterBreak="0">
    <w:nsid w:val="71DD7E1B"/>
    <w:multiLevelType w:val="multilevel"/>
    <w:tmpl w:val="4A86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532BD8"/>
    <w:multiLevelType w:val="hybridMultilevel"/>
    <w:tmpl w:val="FFFFFFFF"/>
    <w:lvl w:ilvl="0" w:tplc="5E6A6D94">
      <w:start w:val="1"/>
      <w:numFmt w:val="bullet"/>
      <w:lvlText w:val=""/>
      <w:lvlJc w:val="left"/>
      <w:pPr>
        <w:ind w:left="720" w:hanging="360"/>
      </w:pPr>
      <w:rPr>
        <w:rFonts w:ascii="Arial" w:hAnsi="Arial" w:hint="default"/>
      </w:rPr>
    </w:lvl>
    <w:lvl w:ilvl="1" w:tplc="47B2F08E">
      <w:start w:val="1"/>
      <w:numFmt w:val="bullet"/>
      <w:lvlText w:val="o"/>
      <w:lvlJc w:val="left"/>
      <w:pPr>
        <w:ind w:left="1440" w:hanging="360"/>
      </w:pPr>
      <w:rPr>
        <w:rFonts w:ascii="Helvetica" w:hAnsi="Helvetica" w:hint="default"/>
      </w:rPr>
    </w:lvl>
    <w:lvl w:ilvl="2" w:tplc="0FAC82BC">
      <w:start w:val="1"/>
      <w:numFmt w:val="bullet"/>
      <w:lvlText w:val=""/>
      <w:lvlJc w:val="left"/>
      <w:pPr>
        <w:ind w:left="2160" w:hanging="360"/>
      </w:pPr>
      <w:rPr>
        <w:rFonts w:ascii="Industry Demi" w:hAnsi="Industry Demi" w:hint="default"/>
      </w:rPr>
    </w:lvl>
    <w:lvl w:ilvl="3" w:tplc="FC387670">
      <w:start w:val="1"/>
      <w:numFmt w:val="bullet"/>
      <w:lvlText w:val=""/>
      <w:lvlJc w:val="left"/>
      <w:pPr>
        <w:ind w:left="2880" w:hanging="360"/>
      </w:pPr>
      <w:rPr>
        <w:rFonts w:ascii="Arial" w:hAnsi="Arial" w:hint="default"/>
      </w:rPr>
    </w:lvl>
    <w:lvl w:ilvl="4" w:tplc="319EFC5A">
      <w:start w:val="1"/>
      <w:numFmt w:val="bullet"/>
      <w:lvlText w:val="o"/>
      <w:lvlJc w:val="left"/>
      <w:pPr>
        <w:ind w:left="3600" w:hanging="360"/>
      </w:pPr>
      <w:rPr>
        <w:rFonts w:ascii="Helvetica" w:hAnsi="Helvetica" w:hint="default"/>
      </w:rPr>
    </w:lvl>
    <w:lvl w:ilvl="5" w:tplc="A2788326">
      <w:start w:val="1"/>
      <w:numFmt w:val="bullet"/>
      <w:lvlText w:val=""/>
      <w:lvlJc w:val="left"/>
      <w:pPr>
        <w:ind w:left="4320" w:hanging="360"/>
      </w:pPr>
      <w:rPr>
        <w:rFonts w:ascii="Industry Demi" w:hAnsi="Industry Demi" w:hint="default"/>
      </w:rPr>
    </w:lvl>
    <w:lvl w:ilvl="6" w:tplc="B2E47C14">
      <w:start w:val="1"/>
      <w:numFmt w:val="bullet"/>
      <w:lvlText w:val=""/>
      <w:lvlJc w:val="left"/>
      <w:pPr>
        <w:ind w:left="5040" w:hanging="360"/>
      </w:pPr>
      <w:rPr>
        <w:rFonts w:ascii="Arial" w:hAnsi="Arial" w:hint="default"/>
      </w:rPr>
    </w:lvl>
    <w:lvl w:ilvl="7" w:tplc="AE4628A6">
      <w:start w:val="1"/>
      <w:numFmt w:val="bullet"/>
      <w:lvlText w:val="o"/>
      <w:lvlJc w:val="left"/>
      <w:pPr>
        <w:ind w:left="5760" w:hanging="360"/>
      </w:pPr>
      <w:rPr>
        <w:rFonts w:ascii="Helvetica" w:hAnsi="Helvetica" w:hint="default"/>
      </w:rPr>
    </w:lvl>
    <w:lvl w:ilvl="8" w:tplc="D396AC00">
      <w:start w:val="1"/>
      <w:numFmt w:val="bullet"/>
      <w:lvlText w:val=""/>
      <w:lvlJc w:val="left"/>
      <w:pPr>
        <w:ind w:left="6480" w:hanging="360"/>
      </w:pPr>
      <w:rPr>
        <w:rFonts w:ascii="Industry Demi" w:hAnsi="Industry Demi" w:hint="default"/>
      </w:rPr>
    </w:lvl>
  </w:abstractNum>
  <w:abstractNum w:abstractNumId="27" w15:restartNumberingAfterBreak="0">
    <w:nsid w:val="76A97923"/>
    <w:multiLevelType w:val="hybridMultilevel"/>
    <w:tmpl w:val="14845C10"/>
    <w:lvl w:ilvl="0" w:tplc="4BBE22C2">
      <w:start w:val="1"/>
      <w:numFmt w:val="bullet"/>
      <w:lvlText w:val=""/>
      <w:lvlJc w:val="left"/>
      <w:pPr>
        <w:ind w:left="1440" w:hanging="360"/>
      </w:pPr>
      <w:rPr>
        <w:rFonts w:ascii="Symbol" w:hAnsi="Symbol" w:hint="default"/>
        <w:color w:val="171717" w:themeColor="background2" w:themeShade="1A"/>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78494A0C"/>
    <w:multiLevelType w:val="hybridMultilevel"/>
    <w:tmpl w:val="814CCF40"/>
    <w:styleLink w:val="MSIHeadingsList"/>
    <w:lvl w:ilvl="0" w:tplc="3F563532">
      <w:start w:val="1"/>
      <w:numFmt w:val="decimal"/>
      <w:lvlText w:val=""/>
      <w:lvlJc w:val="left"/>
      <w:pPr>
        <w:ind w:left="720" w:hanging="360"/>
      </w:pPr>
    </w:lvl>
    <w:lvl w:ilvl="1" w:tplc="07464942">
      <w:start w:val="1"/>
      <w:numFmt w:val="lowerLetter"/>
      <w:lvlText w:val="%2."/>
      <w:lvlJc w:val="left"/>
      <w:pPr>
        <w:ind w:left="1440" w:hanging="360"/>
      </w:pPr>
    </w:lvl>
    <w:lvl w:ilvl="2" w:tplc="CB5C375C">
      <w:start w:val="1"/>
      <w:numFmt w:val="lowerRoman"/>
      <w:lvlText w:val="%3."/>
      <w:lvlJc w:val="right"/>
      <w:pPr>
        <w:ind w:left="2160" w:hanging="180"/>
      </w:pPr>
    </w:lvl>
    <w:lvl w:ilvl="3" w:tplc="13B2F606">
      <w:start w:val="1"/>
      <w:numFmt w:val="decimal"/>
      <w:lvlText w:val="%4."/>
      <w:lvlJc w:val="left"/>
      <w:pPr>
        <w:ind w:left="2880" w:hanging="360"/>
      </w:pPr>
    </w:lvl>
    <w:lvl w:ilvl="4" w:tplc="F3E4108C">
      <w:start w:val="1"/>
      <w:numFmt w:val="lowerLetter"/>
      <w:lvlText w:val="%5."/>
      <w:lvlJc w:val="left"/>
      <w:pPr>
        <w:ind w:left="3600" w:hanging="360"/>
      </w:pPr>
    </w:lvl>
    <w:lvl w:ilvl="5" w:tplc="1750A5B6">
      <w:start w:val="1"/>
      <w:numFmt w:val="lowerRoman"/>
      <w:lvlText w:val="%6."/>
      <w:lvlJc w:val="right"/>
      <w:pPr>
        <w:ind w:left="4320" w:hanging="180"/>
      </w:pPr>
    </w:lvl>
    <w:lvl w:ilvl="6" w:tplc="E118D718">
      <w:start w:val="1"/>
      <w:numFmt w:val="decimal"/>
      <w:lvlText w:val="%7."/>
      <w:lvlJc w:val="left"/>
      <w:pPr>
        <w:ind w:left="5040" w:hanging="360"/>
      </w:pPr>
    </w:lvl>
    <w:lvl w:ilvl="7" w:tplc="466AA85C">
      <w:start w:val="1"/>
      <w:numFmt w:val="lowerLetter"/>
      <w:lvlText w:val="%8."/>
      <w:lvlJc w:val="left"/>
      <w:pPr>
        <w:ind w:left="5760" w:hanging="360"/>
      </w:pPr>
    </w:lvl>
    <w:lvl w:ilvl="8" w:tplc="6FA8DA3A">
      <w:start w:val="1"/>
      <w:numFmt w:val="lowerRoman"/>
      <w:lvlText w:val="%9."/>
      <w:lvlJc w:val="right"/>
      <w:pPr>
        <w:ind w:left="6480" w:hanging="180"/>
      </w:pPr>
    </w:lvl>
  </w:abstractNum>
  <w:abstractNum w:abstractNumId="29" w15:restartNumberingAfterBreak="0">
    <w:nsid w:val="7CBF77F4"/>
    <w:multiLevelType w:val="multilevel"/>
    <w:tmpl w:val="15A8526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Helvetica" w:hAnsi="Helvetica" w:hint="default"/>
        <w:sz w:val="20"/>
      </w:rPr>
    </w:lvl>
    <w:lvl w:ilvl="2" w:tentative="1">
      <w:start w:val="1"/>
      <w:numFmt w:val="bullet"/>
      <w:lvlText w:val=""/>
      <w:lvlJc w:val="left"/>
      <w:pPr>
        <w:tabs>
          <w:tab w:val="num" w:pos="2160"/>
        </w:tabs>
        <w:ind w:left="2160" w:hanging="360"/>
      </w:pPr>
      <w:rPr>
        <w:rFonts w:ascii="Industry Demi" w:hAnsi="Industry Demi" w:hint="default"/>
        <w:sz w:val="20"/>
      </w:rPr>
    </w:lvl>
    <w:lvl w:ilvl="3" w:tentative="1">
      <w:start w:val="1"/>
      <w:numFmt w:val="bullet"/>
      <w:lvlText w:val=""/>
      <w:lvlJc w:val="left"/>
      <w:pPr>
        <w:tabs>
          <w:tab w:val="num" w:pos="2880"/>
        </w:tabs>
        <w:ind w:left="2880" w:hanging="360"/>
      </w:pPr>
      <w:rPr>
        <w:rFonts w:ascii="Industry Demi" w:hAnsi="Industry Demi" w:hint="default"/>
        <w:sz w:val="20"/>
      </w:rPr>
    </w:lvl>
    <w:lvl w:ilvl="4" w:tentative="1">
      <w:start w:val="1"/>
      <w:numFmt w:val="bullet"/>
      <w:lvlText w:val=""/>
      <w:lvlJc w:val="left"/>
      <w:pPr>
        <w:tabs>
          <w:tab w:val="num" w:pos="3600"/>
        </w:tabs>
        <w:ind w:left="3600" w:hanging="360"/>
      </w:pPr>
      <w:rPr>
        <w:rFonts w:ascii="Industry Demi" w:hAnsi="Industry Demi" w:hint="default"/>
        <w:sz w:val="20"/>
      </w:rPr>
    </w:lvl>
    <w:lvl w:ilvl="5" w:tentative="1">
      <w:start w:val="1"/>
      <w:numFmt w:val="bullet"/>
      <w:lvlText w:val=""/>
      <w:lvlJc w:val="left"/>
      <w:pPr>
        <w:tabs>
          <w:tab w:val="num" w:pos="4320"/>
        </w:tabs>
        <w:ind w:left="4320" w:hanging="360"/>
      </w:pPr>
      <w:rPr>
        <w:rFonts w:ascii="Industry Demi" w:hAnsi="Industry Demi" w:hint="default"/>
        <w:sz w:val="20"/>
      </w:rPr>
    </w:lvl>
    <w:lvl w:ilvl="6" w:tentative="1">
      <w:start w:val="1"/>
      <w:numFmt w:val="bullet"/>
      <w:lvlText w:val=""/>
      <w:lvlJc w:val="left"/>
      <w:pPr>
        <w:tabs>
          <w:tab w:val="num" w:pos="5040"/>
        </w:tabs>
        <w:ind w:left="5040" w:hanging="360"/>
      </w:pPr>
      <w:rPr>
        <w:rFonts w:ascii="Industry Demi" w:hAnsi="Industry Demi" w:hint="default"/>
        <w:sz w:val="20"/>
      </w:rPr>
    </w:lvl>
    <w:lvl w:ilvl="7" w:tentative="1">
      <w:start w:val="1"/>
      <w:numFmt w:val="bullet"/>
      <w:lvlText w:val=""/>
      <w:lvlJc w:val="left"/>
      <w:pPr>
        <w:tabs>
          <w:tab w:val="num" w:pos="5760"/>
        </w:tabs>
        <w:ind w:left="5760" w:hanging="360"/>
      </w:pPr>
      <w:rPr>
        <w:rFonts w:ascii="Industry Demi" w:hAnsi="Industry Demi" w:hint="default"/>
        <w:sz w:val="20"/>
      </w:rPr>
    </w:lvl>
    <w:lvl w:ilvl="8" w:tentative="1">
      <w:start w:val="1"/>
      <w:numFmt w:val="bullet"/>
      <w:lvlText w:val=""/>
      <w:lvlJc w:val="left"/>
      <w:pPr>
        <w:tabs>
          <w:tab w:val="num" w:pos="6480"/>
        </w:tabs>
        <w:ind w:left="6480" w:hanging="360"/>
      </w:pPr>
      <w:rPr>
        <w:rFonts w:ascii="Industry Demi" w:hAnsi="Industry Demi" w:hint="default"/>
        <w:sz w:val="20"/>
      </w:rPr>
    </w:lvl>
  </w:abstractNum>
  <w:num w:numId="1">
    <w:abstractNumId w:val="3"/>
  </w:num>
  <w:num w:numId="2">
    <w:abstractNumId w:val="28"/>
  </w:num>
  <w:num w:numId="3">
    <w:abstractNumId w:val="6"/>
  </w:num>
  <w:num w:numId="4">
    <w:abstractNumId w:val="26"/>
  </w:num>
  <w:num w:numId="5">
    <w:abstractNumId w:val="0"/>
  </w:num>
  <w:num w:numId="6">
    <w:abstractNumId w:val="1"/>
  </w:num>
  <w:num w:numId="7">
    <w:abstractNumId w:val="16"/>
  </w:num>
  <w:num w:numId="8">
    <w:abstractNumId w:val="8"/>
  </w:num>
  <w:num w:numId="9">
    <w:abstractNumId w:val="11"/>
  </w:num>
  <w:num w:numId="10">
    <w:abstractNumId w:val="2"/>
  </w:num>
  <w:num w:numId="11">
    <w:abstractNumId w:val="7"/>
  </w:num>
  <w:num w:numId="12">
    <w:abstractNumId w:val="24"/>
  </w:num>
  <w:num w:numId="13">
    <w:abstractNumId w:val="22"/>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13"/>
  </w:num>
  <w:num w:numId="22">
    <w:abstractNumId w:val="21"/>
  </w:num>
  <w:num w:numId="23">
    <w:abstractNumId w:val="18"/>
  </w:num>
  <w:num w:numId="24">
    <w:abstractNumId w:val="23"/>
  </w:num>
  <w:num w:numId="25">
    <w:abstractNumId w:val="13"/>
  </w:num>
  <w:num w:numId="26">
    <w:abstractNumId w:val="17"/>
  </w:num>
  <w:num w:numId="27">
    <w:abstractNumId w:val="29"/>
  </w:num>
  <w:num w:numId="28">
    <w:abstractNumId w:val="20"/>
  </w:num>
  <w:num w:numId="29">
    <w:abstractNumId w:val="4"/>
  </w:num>
  <w:num w:numId="30">
    <w:abstractNumId w:val="25"/>
  </w:num>
  <w:num w:numId="31">
    <w:abstractNumId w:val="19"/>
  </w:num>
  <w:num w:numId="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s59rwxor09ptezsf5vp5zttpdzdep90xfe&quot;&gt;sa_forms-power_scienceandtechnologyadvisory@health.govt.nz&lt;record-ids&gt;&lt;item&gt;10&lt;/item&gt;&lt;item&gt;14&lt;/item&gt;&lt;item&gt;16&lt;/item&gt;&lt;item&gt;19&lt;/item&gt;&lt;item&gt;24&lt;/item&gt;&lt;item&gt;25&lt;/item&gt;&lt;item&gt;29&lt;/item&gt;&lt;item&gt;31&lt;/item&gt;&lt;item&gt;35&lt;/item&gt;&lt;item&gt;98&lt;/item&gt;&lt;item&gt;101&lt;/item&gt;&lt;item&gt;103&lt;/item&gt;&lt;item&gt;117&lt;/item&gt;&lt;item&gt;119&lt;/item&gt;&lt;item&gt;120&lt;/item&gt;&lt;item&gt;496&lt;/item&gt;&lt;item&gt;498&lt;/item&gt;&lt;item&gt;716&lt;/item&gt;&lt;item&gt;1525&lt;/item&gt;&lt;item&gt;1532&lt;/item&gt;&lt;item&gt;1533&lt;/item&gt;&lt;item&gt;1566&lt;/item&gt;&lt;item&gt;1567&lt;/item&gt;&lt;item&gt;1568&lt;/item&gt;&lt;item&gt;1569&lt;/item&gt;&lt;item&gt;1570&lt;/item&gt;&lt;item&gt;1572&lt;/item&gt;&lt;item&gt;1574&lt;/item&gt;&lt;item&gt;1873&lt;/item&gt;&lt;item&gt;2293&lt;/item&gt;&lt;item&gt;2294&lt;/item&gt;&lt;item&gt;2297&lt;/item&gt;&lt;item&gt;2319&lt;/item&gt;&lt;item&gt;2436&lt;/item&gt;&lt;item&gt;2656&lt;/item&gt;&lt;item&gt;2658&lt;/item&gt;&lt;item&gt;2666&lt;/item&gt;&lt;item&gt;2776&lt;/item&gt;&lt;item&gt;2779&lt;/item&gt;&lt;item&gt;2818&lt;/item&gt;&lt;item&gt;2819&lt;/item&gt;&lt;item&gt;2820&lt;/item&gt;&lt;item&gt;2824&lt;/item&gt;&lt;item&gt;2825&lt;/item&gt;&lt;item&gt;2826&lt;/item&gt;&lt;item&gt;2827&lt;/item&gt;&lt;item&gt;2829&lt;/item&gt;&lt;item&gt;2830&lt;/item&gt;&lt;item&gt;2831&lt;/item&gt;&lt;item&gt;2832&lt;/item&gt;&lt;item&gt;2833&lt;/item&gt;&lt;item&gt;2834&lt;/item&gt;&lt;item&gt;3493&lt;/item&gt;&lt;item&gt;3495&lt;/item&gt;&lt;item&gt;3506&lt;/item&gt;&lt;item&gt;3507&lt;/item&gt;&lt;item&gt;3509&lt;/item&gt;&lt;item&gt;3510&lt;/item&gt;&lt;item&gt;3511&lt;/item&gt;&lt;item&gt;3512&lt;/item&gt;&lt;item&gt;3513&lt;/item&gt;&lt;item&gt;3521&lt;/item&gt;&lt;item&gt;3523&lt;/item&gt;&lt;item&gt;3524&lt;/item&gt;&lt;item&gt;3527&lt;/item&gt;&lt;item&gt;3528&lt;/item&gt;&lt;item&gt;3529&lt;/item&gt;&lt;item&gt;3533&lt;/item&gt;&lt;item&gt;3535&lt;/item&gt;&lt;item&gt;3537&lt;/item&gt;&lt;item&gt;3538&lt;/item&gt;&lt;item&gt;3541&lt;/item&gt;&lt;item&gt;3542&lt;/item&gt;&lt;item&gt;3543&lt;/item&gt;&lt;item&gt;3544&lt;/item&gt;&lt;item&gt;3562&lt;/item&gt;&lt;item&gt;3563&lt;/item&gt;&lt;item&gt;4761&lt;/item&gt;&lt;item&gt;4762&lt;/item&gt;&lt;item&gt;4770&lt;/item&gt;&lt;item&gt;4772&lt;/item&gt;&lt;item&gt;4809&lt;/item&gt;&lt;item&gt;4814&lt;/item&gt;&lt;item&gt;4815&lt;/item&gt;&lt;item&gt;4844&lt;/item&gt;&lt;item&gt;4848&lt;/item&gt;&lt;item&gt;4849&lt;/item&gt;&lt;item&gt;4850&lt;/item&gt;&lt;item&gt;4860&lt;/item&gt;&lt;item&gt;4862&lt;/item&gt;&lt;item&gt;4865&lt;/item&gt;&lt;item&gt;4868&lt;/item&gt;&lt;item&gt;4872&lt;/item&gt;&lt;item&gt;4873&lt;/item&gt;&lt;item&gt;4874&lt;/item&gt;&lt;item&gt;4875&lt;/item&gt;&lt;item&gt;4876&lt;/item&gt;&lt;item&gt;4877&lt;/item&gt;&lt;item&gt;4878&lt;/item&gt;&lt;item&gt;4880&lt;/item&gt;&lt;item&gt;4881&lt;/item&gt;&lt;item&gt;4883&lt;/item&gt;&lt;item&gt;4909&lt;/item&gt;&lt;item&gt;4913&lt;/item&gt;&lt;item&gt;4914&lt;/item&gt;&lt;item&gt;4940&lt;/item&gt;&lt;item&gt;4948&lt;/item&gt;&lt;item&gt;4955&lt;/item&gt;&lt;item&gt;4962&lt;/item&gt;&lt;item&gt;4968&lt;/item&gt;&lt;item&gt;4982&lt;/item&gt;&lt;item&gt;4985&lt;/item&gt;&lt;item&gt;4986&lt;/item&gt;&lt;item&gt;5001&lt;/item&gt;&lt;item&gt;5013&lt;/item&gt;&lt;item&gt;5023&lt;/item&gt;&lt;item&gt;5066&lt;/item&gt;&lt;item&gt;5076&lt;/item&gt;&lt;item&gt;5077&lt;/item&gt;&lt;item&gt;5084&lt;/item&gt;&lt;item&gt;5088&lt;/item&gt;&lt;item&gt;5089&lt;/item&gt;&lt;item&gt;5090&lt;/item&gt;&lt;item&gt;5091&lt;/item&gt;&lt;item&gt;5096&lt;/item&gt;&lt;/record-ids&gt;&lt;/item&gt;&lt;/Libraries&gt;"/>
  </w:docVars>
  <w:rsids>
    <w:rsidRoot w:val="006F3367"/>
    <w:rsid w:val="0000012A"/>
    <w:rsid w:val="00001393"/>
    <w:rsid w:val="0000163F"/>
    <w:rsid w:val="00001A61"/>
    <w:rsid w:val="00002BC7"/>
    <w:rsid w:val="00002E3D"/>
    <w:rsid w:val="0000371C"/>
    <w:rsid w:val="00004245"/>
    <w:rsid w:val="00004C0C"/>
    <w:rsid w:val="00005131"/>
    <w:rsid w:val="00005513"/>
    <w:rsid w:val="000056F9"/>
    <w:rsid w:val="00005F11"/>
    <w:rsid w:val="000062A8"/>
    <w:rsid w:val="00007088"/>
    <w:rsid w:val="00007D26"/>
    <w:rsid w:val="000105FB"/>
    <w:rsid w:val="000107D6"/>
    <w:rsid w:val="00010DF6"/>
    <w:rsid w:val="00010EA8"/>
    <w:rsid w:val="0001104D"/>
    <w:rsid w:val="00012014"/>
    <w:rsid w:val="000127E8"/>
    <w:rsid w:val="000130AB"/>
    <w:rsid w:val="0001389A"/>
    <w:rsid w:val="00014160"/>
    <w:rsid w:val="0001489E"/>
    <w:rsid w:val="0001519B"/>
    <w:rsid w:val="000154B5"/>
    <w:rsid w:val="00016022"/>
    <w:rsid w:val="00017455"/>
    <w:rsid w:val="000179E1"/>
    <w:rsid w:val="00021018"/>
    <w:rsid w:val="00021998"/>
    <w:rsid w:val="00022B3E"/>
    <w:rsid w:val="00022F81"/>
    <w:rsid w:val="00023000"/>
    <w:rsid w:val="0002398B"/>
    <w:rsid w:val="00024467"/>
    <w:rsid w:val="000251B3"/>
    <w:rsid w:val="0002533A"/>
    <w:rsid w:val="00025519"/>
    <w:rsid w:val="000256E1"/>
    <w:rsid w:val="00025706"/>
    <w:rsid w:val="000267AF"/>
    <w:rsid w:val="000267D1"/>
    <w:rsid w:val="00026D52"/>
    <w:rsid w:val="0002722F"/>
    <w:rsid w:val="0002748D"/>
    <w:rsid w:val="00027A3A"/>
    <w:rsid w:val="00027B99"/>
    <w:rsid w:val="00030189"/>
    <w:rsid w:val="00030485"/>
    <w:rsid w:val="00030622"/>
    <w:rsid w:val="0003079F"/>
    <w:rsid w:val="000309B7"/>
    <w:rsid w:val="00030DB7"/>
    <w:rsid w:val="0003118B"/>
    <w:rsid w:val="00031B7B"/>
    <w:rsid w:val="00031F8D"/>
    <w:rsid w:val="000321AA"/>
    <w:rsid w:val="00032877"/>
    <w:rsid w:val="00032FFB"/>
    <w:rsid w:val="000332E3"/>
    <w:rsid w:val="000335A8"/>
    <w:rsid w:val="00033914"/>
    <w:rsid w:val="00033B26"/>
    <w:rsid w:val="00034038"/>
    <w:rsid w:val="00034136"/>
    <w:rsid w:val="00034A84"/>
    <w:rsid w:val="00035293"/>
    <w:rsid w:val="00035389"/>
    <w:rsid w:val="000362EA"/>
    <w:rsid w:val="00037791"/>
    <w:rsid w:val="00037BAA"/>
    <w:rsid w:val="000410D4"/>
    <w:rsid w:val="000413E8"/>
    <w:rsid w:val="00042013"/>
    <w:rsid w:val="000429E7"/>
    <w:rsid w:val="000437BE"/>
    <w:rsid w:val="00044A54"/>
    <w:rsid w:val="00044E8B"/>
    <w:rsid w:val="00045DE5"/>
    <w:rsid w:val="0004615A"/>
    <w:rsid w:val="00046A16"/>
    <w:rsid w:val="00046FA6"/>
    <w:rsid w:val="000513FA"/>
    <w:rsid w:val="00051936"/>
    <w:rsid w:val="00051B30"/>
    <w:rsid w:val="00051EB0"/>
    <w:rsid w:val="000522EB"/>
    <w:rsid w:val="00053C86"/>
    <w:rsid w:val="0005493A"/>
    <w:rsid w:val="000549E6"/>
    <w:rsid w:val="000555C0"/>
    <w:rsid w:val="000556D0"/>
    <w:rsid w:val="00056023"/>
    <w:rsid w:val="00057575"/>
    <w:rsid w:val="00057710"/>
    <w:rsid w:val="00057DD4"/>
    <w:rsid w:val="00060779"/>
    <w:rsid w:val="00060866"/>
    <w:rsid w:val="00061897"/>
    <w:rsid w:val="00061B6F"/>
    <w:rsid w:val="000625DA"/>
    <w:rsid w:val="00064F30"/>
    <w:rsid w:val="00065073"/>
    <w:rsid w:val="00065576"/>
    <w:rsid w:val="00066AD5"/>
    <w:rsid w:val="00066D61"/>
    <w:rsid w:val="0006790C"/>
    <w:rsid w:val="00067E50"/>
    <w:rsid w:val="00070671"/>
    <w:rsid w:val="0007164A"/>
    <w:rsid w:val="00071ACF"/>
    <w:rsid w:val="0007214F"/>
    <w:rsid w:val="0007296A"/>
    <w:rsid w:val="00073471"/>
    <w:rsid w:val="000735DF"/>
    <w:rsid w:val="00073817"/>
    <w:rsid w:val="00074048"/>
    <w:rsid w:val="000740F4"/>
    <w:rsid w:val="0007559F"/>
    <w:rsid w:val="00075ADF"/>
    <w:rsid w:val="00075B88"/>
    <w:rsid w:val="00076CF4"/>
    <w:rsid w:val="00077096"/>
    <w:rsid w:val="00080E7B"/>
    <w:rsid w:val="00082410"/>
    <w:rsid w:val="00082775"/>
    <w:rsid w:val="00083883"/>
    <w:rsid w:val="00083B3D"/>
    <w:rsid w:val="000842FF"/>
    <w:rsid w:val="0008443C"/>
    <w:rsid w:val="00084AE4"/>
    <w:rsid w:val="00085315"/>
    <w:rsid w:val="0008547E"/>
    <w:rsid w:val="00085839"/>
    <w:rsid w:val="00086069"/>
    <w:rsid w:val="000867BE"/>
    <w:rsid w:val="00090263"/>
    <w:rsid w:val="000903D5"/>
    <w:rsid w:val="000907FB"/>
    <w:rsid w:val="00090F3D"/>
    <w:rsid w:val="00091CC2"/>
    <w:rsid w:val="00091CE2"/>
    <w:rsid w:val="000928CC"/>
    <w:rsid w:val="0009293E"/>
    <w:rsid w:val="00092A2E"/>
    <w:rsid w:val="00093337"/>
    <w:rsid w:val="00093DAC"/>
    <w:rsid w:val="000945C7"/>
    <w:rsid w:val="00094A5D"/>
    <w:rsid w:val="00095302"/>
    <w:rsid w:val="0009697C"/>
    <w:rsid w:val="00096ABA"/>
    <w:rsid w:val="00096AC5"/>
    <w:rsid w:val="00096CC0"/>
    <w:rsid w:val="00096D1C"/>
    <w:rsid w:val="000970C4"/>
    <w:rsid w:val="00097987"/>
    <w:rsid w:val="000A0412"/>
    <w:rsid w:val="000A33E3"/>
    <w:rsid w:val="000A3793"/>
    <w:rsid w:val="000A37A2"/>
    <w:rsid w:val="000A391E"/>
    <w:rsid w:val="000A3EBA"/>
    <w:rsid w:val="000A427F"/>
    <w:rsid w:val="000A4797"/>
    <w:rsid w:val="000A55B8"/>
    <w:rsid w:val="000A55CB"/>
    <w:rsid w:val="000A5AD2"/>
    <w:rsid w:val="000A5D20"/>
    <w:rsid w:val="000A63ED"/>
    <w:rsid w:val="000A69DA"/>
    <w:rsid w:val="000A6EA2"/>
    <w:rsid w:val="000A7D0A"/>
    <w:rsid w:val="000B06F0"/>
    <w:rsid w:val="000B0835"/>
    <w:rsid w:val="000B1338"/>
    <w:rsid w:val="000B1685"/>
    <w:rsid w:val="000B2B63"/>
    <w:rsid w:val="000B39D5"/>
    <w:rsid w:val="000B3BB4"/>
    <w:rsid w:val="000B3CE1"/>
    <w:rsid w:val="000B61D5"/>
    <w:rsid w:val="000B65B7"/>
    <w:rsid w:val="000B66D6"/>
    <w:rsid w:val="000B67C9"/>
    <w:rsid w:val="000B71B8"/>
    <w:rsid w:val="000B737C"/>
    <w:rsid w:val="000B749A"/>
    <w:rsid w:val="000B74E3"/>
    <w:rsid w:val="000B7D92"/>
    <w:rsid w:val="000C0011"/>
    <w:rsid w:val="000C031C"/>
    <w:rsid w:val="000C0BBD"/>
    <w:rsid w:val="000C14EC"/>
    <w:rsid w:val="000C20CF"/>
    <w:rsid w:val="000C29AE"/>
    <w:rsid w:val="000C3CF8"/>
    <w:rsid w:val="000C47F9"/>
    <w:rsid w:val="000C58BF"/>
    <w:rsid w:val="000C5939"/>
    <w:rsid w:val="000C5C9E"/>
    <w:rsid w:val="000C5EBD"/>
    <w:rsid w:val="000C673B"/>
    <w:rsid w:val="000C7AEA"/>
    <w:rsid w:val="000D0097"/>
    <w:rsid w:val="000D039C"/>
    <w:rsid w:val="000D0BA2"/>
    <w:rsid w:val="000D1070"/>
    <w:rsid w:val="000D20B6"/>
    <w:rsid w:val="000D2622"/>
    <w:rsid w:val="000D2855"/>
    <w:rsid w:val="000D40BB"/>
    <w:rsid w:val="000D41C9"/>
    <w:rsid w:val="000D4892"/>
    <w:rsid w:val="000D6376"/>
    <w:rsid w:val="000D6644"/>
    <w:rsid w:val="000D6A6A"/>
    <w:rsid w:val="000D6C0D"/>
    <w:rsid w:val="000D6C48"/>
    <w:rsid w:val="000D75D7"/>
    <w:rsid w:val="000D7A6B"/>
    <w:rsid w:val="000D7F9D"/>
    <w:rsid w:val="000E0904"/>
    <w:rsid w:val="000E0B88"/>
    <w:rsid w:val="000E0F25"/>
    <w:rsid w:val="000E114B"/>
    <w:rsid w:val="000E2E58"/>
    <w:rsid w:val="000E4684"/>
    <w:rsid w:val="000E4B61"/>
    <w:rsid w:val="000E4B92"/>
    <w:rsid w:val="000E5521"/>
    <w:rsid w:val="000E5798"/>
    <w:rsid w:val="000E59B4"/>
    <w:rsid w:val="000E5DE4"/>
    <w:rsid w:val="000E6269"/>
    <w:rsid w:val="000E7300"/>
    <w:rsid w:val="000E753F"/>
    <w:rsid w:val="000F1376"/>
    <w:rsid w:val="000F1B51"/>
    <w:rsid w:val="000F1E89"/>
    <w:rsid w:val="000F2BAB"/>
    <w:rsid w:val="000F3087"/>
    <w:rsid w:val="000F3644"/>
    <w:rsid w:val="000F3B09"/>
    <w:rsid w:val="000F43E0"/>
    <w:rsid w:val="000F4B57"/>
    <w:rsid w:val="000F6024"/>
    <w:rsid w:val="000F6E4B"/>
    <w:rsid w:val="000F722A"/>
    <w:rsid w:val="001003A2"/>
    <w:rsid w:val="001007ED"/>
    <w:rsid w:val="00100C2D"/>
    <w:rsid w:val="0010103D"/>
    <w:rsid w:val="00101620"/>
    <w:rsid w:val="00101B4C"/>
    <w:rsid w:val="00101C6A"/>
    <w:rsid w:val="00101F6A"/>
    <w:rsid w:val="00101FD1"/>
    <w:rsid w:val="00102146"/>
    <w:rsid w:val="00102148"/>
    <w:rsid w:val="00102465"/>
    <w:rsid w:val="00103847"/>
    <w:rsid w:val="00103869"/>
    <w:rsid w:val="00103BF1"/>
    <w:rsid w:val="00103DC6"/>
    <w:rsid w:val="00104147"/>
    <w:rsid w:val="001048CF"/>
    <w:rsid w:val="0010525F"/>
    <w:rsid w:val="001055CB"/>
    <w:rsid w:val="001062A8"/>
    <w:rsid w:val="00107326"/>
    <w:rsid w:val="001105BE"/>
    <w:rsid w:val="00111151"/>
    <w:rsid w:val="001123CC"/>
    <w:rsid w:val="00112898"/>
    <w:rsid w:val="00112F82"/>
    <w:rsid w:val="00113194"/>
    <w:rsid w:val="001135B2"/>
    <w:rsid w:val="0011373A"/>
    <w:rsid w:val="00114160"/>
    <w:rsid w:val="00114645"/>
    <w:rsid w:val="00114A24"/>
    <w:rsid w:val="001154A0"/>
    <w:rsid w:val="001154B4"/>
    <w:rsid w:val="001159CD"/>
    <w:rsid w:val="0011633B"/>
    <w:rsid w:val="001163CB"/>
    <w:rsid w:val="00117CE5"/>
    <w:rsid w:val="00117CEE"/>
    <w:rsid w:val="00120084"/>
    <w:rsid w:val="001209F0"/>
    <w:rsid w:val="00121903"/>
    <w:rsid w:val="001229AF"/>
    <w:rsid w:val="00122D1E"/>
    <w:rsid w:val="001259A6"/>
    <w:rsid w:val="00126726"/>
    <w:rsid w:val="001269FB"/>
    <w:rsid w:val="00126FFC"/>
    <w:rsid w:val="001278FA"/>
    <w:rsid w:val="001303B9"/>
    <w:rsid w:val="00130482"/>
    <w:rsid w:val="0013072E"/>
    <w:rsid w:val="00130EE1"/>
    <w:rsid w:val="001310BC"/>
    <w:rsid w:val="001312E7"/>
    <w:rsid w:val="00131755"/>
    <w:rsid w:val="00131BCF"/>
    <w:rsid w:val="00131EFC"/>
    <w:rsid w:val="0013217B"/>
    <w:rsid w:val="00132260"/>
    <w:rsid w:val="00133128"/>
    <w:rsid w:val="00133966"/>
    <w:rsid w:val="00133A73"/>
    <w:rsid w:val="00134E87"/>
    <w:rsid w:val="00135E22"/>
    <w:rsid w:val="00135EE4"/>
    <w:rsid w:val="00135FF0"/>
    <w:rsid w:val="0013675F"/>
    <w:rsid w:val="00136A82"/>
    <w:rsid w:val="00136E4B"/>
    <w:rsid w:val="0013705D"/>
    <w:rsid w:val="00137458"/>
    <w:rsid w:val="00137E36"/>
    <w:rsid w:val="00137E67"/>
    <w:rsid w:val="00140199"/>
    <w:rsid w:val="001411C8"/>
    <w:rsid w:val="0014130C"/>
    <w:rsid w:val="001426AF"/>
    <w:rsid w:val="001443CB"/>
    <w:rsid w:val="001447A2"/>
    <w:rsid w:val="00144BAB"/>
    <w:rsid w:val="001453C4"/>
    <w:rsid w:val="00145730"/>
    <w:rsid w:val="00145B04"/>
    <w:rsid w:val="00146431"/>
    <w:rsid w:val="001474C0"/>
    <w:rsid w:val="0014796D"/>
    <w:rsid w:val="00147AC5"/>
    <w:rsid w:val="00147DEA"/>
    <w:rsid w:val="0015065E"/>
    <w:rsid w:val="00150870"/>
    <w:rsid w:val="00151133"/>
    <w:rsid w:val="00151FDC"/>
    <w:rsid w:val="001522AE"/>
    <w:rsid w:val="00152689"/>
    <w:rsid w:val="00152A61"/>
    <w:rsid w:val="00152F9D"/>
    <w:rsid w:val="00153AF2"/>
    <w:rsid w:val="00153FD3"/>
    <w:rsid w:val="00154202"/>
    <w:rsid w:val="00154972"/>
    <w:rsid w:val="00154CA9"/>
    <w:rsid w:val="001560BF"/>
    <w:rsid w:val="0015613F"/>
    <w:rsid w:val="0015681C"/>
    <w:rsid w:val="001578FC"/>
    <w:rsid w:val="00157BF9"/>
    <w:rsid w:val="00157F0E"/>
    <w:rsid w:val="00160E0C"/>
    <w:rsid w:val="001619B0"/>
    <w:rsid w:val="0016205F"/>
    <w:rsid w:val="0016361F"/>
    <w:rsid w:val="00163987"/>
    <w:rsid w:val="00164FDC"/>
    <w:rsid w:val="00165467"/>
    <w:rsid w:val="00165B7B"/>
    <w:rsid w:val="00166383"/>
    <w:rsid w:val="00166825"/>
    <w:rsid w:val="001668A4"/>
    <w:rsid w:val="00167DAF"/>
    <w:rsid w:val="00167F69"/>
    <w:rsid w:val="0017060C"/>
    <w:rsid w:val="00170621"/>
    <w:rsid w:val="00170A08"/>
    <w:rsid w:val="00170D4A"/>
    <w:rsid w:val="00170FF5"/>
    <w:rsid w:val="00172423"/>
    <w:rsid w:val="00172782"/>
    <w:rsid w:val="00172AB7"/>
    <w:rsid w:val="00172B2C"/>
    <w:rsid w:val="00173BE7"/>
    <w:rsid w:val="00173D4F"/>
    <w:rsid w:val="0017467F"/>
    <w:rsid w:val="00174902"/>
    <w:rsid w:val="00176831"/>
    <w:rsid w:val="00176DC1"/>
    <w:rsid w:val="00180220"/>
    <w:rsid w:val="0018061A"/>
    <w:rsid w:val="00180EFE"/>
    <w:rsid w:val="001813DB"/>
    <w:rsid w:val="0018165D"/>
    <w:rsid w:val="001819FF"/>
    <w:rsid w:val="00181AED"/>
    <w:rsid w:val="00182814"/>
    <w:rsid w:val="00182DE8"/>
    <w:rsid w:val="001841C4"/>
    <w:rsid w:val="00184C09"/>
    <w:rsid w:val="0018558F"/>
    <w:rsid w:val="00186534"/>
    <w:rsid w:val="0018664C"/>
    <w:rsid w:val="00187181"/>
    <w:rsid w:val="00187926"/>
    <w:rsid w:val="0018798D"/>
    <w:rsid w:val="001907A2"/>
    <w:rsid w:val="00190D4E"/>
    <w:rsid w:val="00191531"/>
    <w:rsid w:val="001917F7"/>
    <w:rsid w:val="00191F53"/>
    <w:rsid w:val="001937DE"/>
    <w:rsid w:val="0019398B"/>
    <w:rsid w:val="00193D27"/>
    <w:rsid w:val="0019452F"/>
    <w:rsid w:val="00194989"/>
    <w:rsid w:val="00194CA2"/>
    <w:rsid w:val="001951ED"/>
    <w:rsid w:val="00195680"/>
    <w:rsid w:val="001969FD"/>
    <w:rsid w:val="00197C2A"/>
    <w:rsid w:val="001A0018"/>
    <w:rsid w:val="001A0266"/>
    <w:rsid w:val="001A04B6"/>
    <w:rsid w:val="001A0D0E"/>
    <w:rsid w:val="001A0E5A"/>
    <w:rsid w:val="001A1227"/>
    <w:rsid w:val="001A1502"/>
    <w:rsid w:val="001A1C44"/>
    <w:rsid w:val="001A1F09"/>
    <w:rsid w:val="001A2195"/>
    <w:rsid w:val="001A21AE"/>
    <w:rsid w:val="001A2247"/>
    <w:rsid w:val="001A27E4"/>
    <w:rsid w:val="001A2948"/>
    <w:rsid w:val="001A354E"/>
    <w:rsid w:val="001A3AFA"/>
    <w:rsid w:val="001A41B5"/>
    <w:rsid w:val="001A427B"/>
    <w:rsid w:val="001A578D"/>
    <w:rsid w:val="001A6624"/>
    <w:rsid w:val="001A6B34"/>
    <w:rsid w:val="001A71F7"/>
    <w:rsid w:val="001A7334"/>
    <w:rsid w:val="001A7560"/>
    <w:rsid w:val="001A7BAA"/>
    <w:rsid w:val="001B008B"/>
    <w:rsid w:val="001B090B"/>
    <w:rsid w:val="001B15B3"/>
    <w:rsid w:val="001B1AB8"/>
    <w:rsid w:val="001B1BF6"/>
    <w:rsid w:val="001B1DD5"/>
    <w:rsid w:val="001B22F5"/>
    <w:rsid w:val="001B2BBC"/>
    <w:rsid w:val="001B2FA2"/>
    <w:rsid w:val="001B5220"/>
    <w:rsid w:val="001B56EE"/>
    <w:rsid w:val="001B5A70"/>
    <w:rsid w:val="001B5C8B"/>
    <w:rsid w:val="001B662B"/>
    <w:rsid w:val="001B6632"/>
    <w:rsid w:val="001B75F6"/>
    <w:rsid w:val="001B7F38"/>
    <w:rsid w:val="001C0140"/>
    <w:rsid w:val="001C14E9"/>
    <w:rsid w:val="001C16CE"/>
    <w:rsid w:val="001C1DB6"/>
    <w:rsid w:val="001C255E"/>
    <w:rsid w:val="001C2B74"/>
    <w:rsid w:val="001C35C0"/>
    <w:rsid w:val="001C36DF"/>
    <w:rsid w:val="001C3A85"/>
    <w:rsid w:val="001C3AAC"/>
    <w:rsid w:val="001C3FFC"/>
    <w:rsid w:val="001C4161"/>
    <w:rsid w:val="001C4306"/>
    <w:rsid w:val="001C4F4E"/>
    <w:rsid w:val="001C72CF"/>
    <w:rsid w:val="001C7546"/>
    <w:rsid w:val="001D0495"/>
    <w:rsid w:val="001D0834"/>
    <w:rsid w:val="001D0CAA"/>
    <w:rsid w:val="001D1168"/>
    <w:rsid w:val="001D1978"/>
    <w:rsid w:val="001D24FE"/>
    <w:rsid w:val="001D25C6"/>
    <w:rsid w:val="001D2B6A"/>
    <w:rsid w:val="001D3141"/>
    <w:rsid w:val="001D3708"/>
    <w:rsid w:val="001D42D3"/>
    <w:rsid w:val="001D43A8"/>
    <w:rsid w:val="001D4B8A"/>
    <w:rsid w:val="001D4EDA"/>
    <w:rsid w:val="001D5061"/>
    <w:rsid w:val="001D5203"/>
    <w:rsid w:val="001D646E"/>
    <w:rsid w:val="001D660B"/>
    <w:rsid w:val="001D6A07"/>
    <w:rsid w:val="001D6DE1"/>
    <w:rsid w:val="001D719F"/>
    <w:rsid w:val="001D7AEE"/>
    <w:rsid w:val="001E017A"/>
    <w:rsid w:val="001E0E29"/>
    <w:rsid w:val="001E1418"/>
    <w:rsid w:val="001E1C86"/>
    <w:rsid w:val="001E210D"/>
    <w:rsid w:val="001E223E"/>
    <w:rsid w:val="001E228B"/>
    <w:rsid w:val="001E2BA8"/>
    <w:rsid w:val="001E3626"/>
    <w:rsid w:val="001E38E5"/>
    <w:rsid w:val="001E3BA0"/>
    <w:rsid w:val="001E438B"/>
    <w:rsid w:val="001E5B89"/>
    <w:rsid w:val="001E614F"/>
    <w:rsid w:val="001E62D5"/>
    <w:rsid w:val="001E6D28"/>
    <w:rsid w:val="001E76CD"/>
    <w:rsid w:val="001F04FF"/>
    <w:rsid w:val="001F0BC4"/>
    <w:rsid w:val="001F23B8"/>
    <w:rsid w:val="001F2EC3"/>
    <w:rsid w:val="001F3C07"/>
    <w:rsid w:val="001F4377"/>
    <w:rsid w:val="001F440F"/>
    <w:rsid w:val="001F5017"/>
    <w:rsid w:val="001F504E"/>
    <w:rsid w:val="001F536C"/>
    <w:rsid w:val="001F597E"/>
    <w:rsid w:val="001F5C4F"/>
    <w:rsid w:val="001F60C7"/>
    <w:rsid w:val="001F6495"/>
    <w:rsid w:val="001F6698"/>
    <w:rsid w:val="001F6D0A"/>
    <w:rsid w:val="001F7473"/>
    <w:rsid w:val="0020028E"/>
    <w:rsid w:val="00200302"/>
    <w:rsid w:val="0020076A"/>
    <w:rsid w:val="00202B87"/>
    <w:rsid w:val="002035ED"/>
    <w:rsid w:val="00203C6A"/>
    <w:rsid w:val="0020416E"/>
    <w:rsid w:val="00204696"/>
    <w:rsid w:val="00204CA1"/>
    <w:rsid w:val="00204DC1"/>
    <w:rsid w:val="002059F7"/>
    <w:rsid w:val="00205C79"/>
    <w:rsid w:val="00205C7C"/>
    <w:rsid w:val="00205D02"/>
    <w:rsid w:val="00205E14"/>
    <w:rsid w:val="0020690C"/>
    <w:rsid w:val="002070BE"/>
    <w:rsid w:val="00207107"/>
    <w:rsid w:val="002079C0"/>
    <w:rsid w:val="002105FF"/>
    <w:rsid w:val="002107C3"/>
    <w:rsid w:val="0021097E"/>
    <w:rsid w:val="00210AFF"/>
    <w:rsid w:val="00210E26"/>
    <w:rsid w:val="00211056"/>
    <w:rsid w:val="002110FB"/>
    <w:rsid w:val="00211234"/>
    <w:rsid w:val="002113B4"/>
    <w:rsid w:val="00211E67"/>
    <w:rsid w:val="00212138"/>
    <w:rsid w:val="00212354"/>
    <w:rsid w:val="00212F6D"/>
    <w:rsid w:val="00212FEF"/>
    <w:rsid w:val="002138A1"/>
    <w:rsid w:val="00213AA3"/>
    <w:rsid w:val="00217FB4"/>
    <w:rsid w:val="0022030E"/>
    <w:rsid w:val="00220709"/>
    <w:rsid w:val="00220A6F"/>
    <w:rsid w:val="00220ECD"/>
    <w:rsid w:val="00221617"/>
    <w:rsid w:val="00221D33"/>
    <w:rsid w:val="002220DD"/>
    <w:rsid w:val="00222301"/>
    <w:rsid w:val="00222A10"/>
    <w:rsid w:val="00222CD0"/>
    <w:rsid w:val="00223A49"/>
    <w:rsid w:val="00223E4F"/>
    <w:rsid w:val="00224D2E"/>
    <w:rsid w:val="00224F32"/>
    <w:rsid w:val="00225ADC"/>
    <w:rsid w:val="00226249"/>
    <w:rsid w:val="00226967"/>
    <w:rsid w:val="00227C22"/>
    <w:rsid w:val="002301B9"/>
    <w:rsid w:val="00230C8B"/>
    <w:rsid w:val="0023111D"/>
    <w:rsid w:val="002312CD"/>
    <w:rsid w:val="00233DCB"/>
    <w:rsid w:val="0023658F"/>
    <w:rsid w:val="00237869"/>
    <w:rsid w:val="00237B08"/>
    <w:rsid w:val="00237E31"/>
    <w:rsid w:val="002402FC"/>
    <w:rsid w:val="0024071B"/>
    <w:rsid w:val="002408C4"/>
    <w:rsid w:val="0024092D"/>
    <w:rsid w:val="00241E0B"/>
    <w:rsid w:val="0024238D"/>
    <w:rsid w:val="002423D6"/>
    <w:rsid w:val="00242546"/>
    <w:rsid w:val="00242D84"/>
    <w:rsid w:val="00243946"/>
    <w:rsid w:val="002439B7"/>
    <w:rsid w:val="00243A18"/>
    <w:rsid w:val="00244AA2"/>
    <w:rsid w:val="00244D00"/>
    <w:rsid w:val="002454E0"/>
    <w:rsid w:val="0024550E"/>
    <w:rsid w:val="00245652"/>
    <w:rsid w:val="00245DBA"/>
    <w:rsid w:val="00245DD6"/>
    <w:rsid w:val="00245E05"/>
    <w:rsid w:val="0024640E"/>
    <w:rsid w:val="00246F4D"/>
    <w:rsid w:val="002476F6"/>
    <w:rsid w:val="00247B8C"/>
    <w:rsid w:val="00247D1A"/>
    <w:rsid w:val="00250185"/>
    <w:rsid w:val="0025072C"/>
    <w:rsid w:val="002507FF"/>
    <w:rsid w:val="00251AC2"/>
    <w:rsid w:val="00252206"/>
    <w:rsid w:val="002528DC"/>
    <w:rsid w:val="00252ED9"/>
    <w:rsid w:val="00253074"/>
    <w:rsid w:val="002540C3"/>
    <w:rsid w:val="002546C9"/>
    <w:rsid w:val="00254D49"/>
    <w:rsid w:val="0025500C"/>
    <w:rsid w:val="00255298"/>
    <w:rsid w:val="00255562"/>
    <w:rsid w:val="00255613"/>
    <w:rsid w:val="002567DD"/>
    <w:rsid w:val="00257245"/>
    <w:rsid w:val="00257749"/>
    <w:rsid w:val="002604C7"/>
    <w:rsid w:val="002623E2"/>
    <w:rsid w:val="002639EA"/>
    <w:rsid w:val="002641DC"/>
    <w:rsid w:val="0026476B"/>
    <w:rsid w:val="00264D55"/>
    <w:rsid w:val="002657BC"/>
    <w:rsid w:val="00266149"/>
    <w:rsid w:val="002664D1"/>
    <w:rsid w:val="002672F7"/>
    <w:rsid w:val="0027036F"/>
    <w:rsid w:val="002707A2"/>
    <w:rsid w:val="0027185E"/>
    <w:rsid w:val="00271910"/>
    <w:rsid w:val="00271A27"/>
    <w:rsid w:val="0027268F"/>
    <w:rsid w:val="00272DA4"/>
    <w:rsid w:val="00273C77"/>
    <w:rsid w:val="00273E16"/>
    <w:rsid w:val="002741E9"/>
    <w:rsid w:val="00274712"/>
    <w:rsid w:val="00274B00"/>
    <w:rsid w:val="002751CB"/>
    <w:rsid w:val="00275536"/>
    <w:rsid w:val="00275D00"/>
    <w:rsid w:val="00275D0E"/>
    <w:rsid w:val="00277706"/>
    <w:rsid w:val="00277A70"/>
    <w:rsid w:val="00280578"/>
    <w:rsid w:val="00280D38"/>
    <w:rsid w:val="00281ACA"/>
    <w:rsid w:val="00281BFE"/>
    <w:rsid w:val="00281E8A"/>
    <w:rsid w:val="0028223D"/>
    <w:rsid w:val="00283611"/>
    <w:rsid w:val="00283808"/>
    <w:rsid w:val="00283867"/>
    <w:rsid w:val="00283FFB"/>
    <w:rsid w:val="00284205"/>
    <w:rsid w:val="00284785"/>
    <w:rsid w:val="002847F9"/>
    <w:rsid w:val="002849EA"/>
    <w:rsid w:val="0028591F"/>
    <w:rsid w:val="002859E3"/>
    <w:rsid w:val="00285A26"/>
    <w:rsid w:val="00285A3B"/>
    <w:rsid w:val="00285D64"/>
    <w:rsid w:val="0028643E"/>
    <w:rsid w:val="00286BD3"/>
    <w:rsid w:val="00286CB7"/>
    <w:rsid w:val="002872C3"/>
    <w:rsid w:val="00287398"/>
    <w:rsid w:val="00287602"/>
    <w:rsid w:val="00287780"/>
    <w:rsid w:val="00287D37"/>
    <w:rsid w:val="00290435"/>
    <w:rsid w:val="0029059A"/>
    <w:rsid w:val="00290778"/>
    <w:rsid w:val="00290878"/>
    <w:rsid w:val="0029087E"/>
    <w:rsid w:val="00290998"/>
    <w:rsid w:val="002910BF"/>
    <w:rsid w:val="0029207D"/>
    <w:rsid w:val="00292233"/>
    <w:rsid w:val="002937EA"/>
    <w:rsid w:val="002938E7"/>
    <w:rsid w:val="00293DC4"/>
    <w:rsid w:val="002941F2"/>
    <w:rsid w:val="00294B73"/>
    <w:rsid w:val="00294D3F"/>
    <w:rsid w:val="00295E03"/>
    <w:rsid w:val="0029639D"/>
    <w:rsid w:val="00296686"/>
    <w:rsid w:val="00296C28"/>
    <w:rsid w:val="0029762A"/>
    <w:rsid w:val="00297904"/>
    <w:rsid w:val="00297A9C"/>
    <w:rsid w:val="002A08A5"/>
    <w:rsid w:val="002A12B3"/>
    <w:rsid w:val="002A1598"/>
    <w:rsid w:val="002A1FFF"/>
    <w:rsid w:val="002A2D31"/>
    <w:rsid w:val="002A31DB"/>
    <w:rsid w:val="002A3A0D"/>
    <w:rsid w:val="002A4517"/>
    <w:rsid w:val="002A4594"/>
    <w:rsid w:val="002A46C3"/>
    <w:rsid w:val="002A4EDC"/>
    <w:rsid w:val="002A567E"/>
    <w:rsid w:val="002A60DE"/>
    <w:rsid w:val="002A6280"/>
    <w:rsid w:val="002A7095"/>
    <w:rsid w:val="002A71AF"/>
    <w:rsid w:val="002A78D2"/>
    <w:rsid w:val="002A78F4"/>
    <w:rsid w:val="002A791E"/>
    <w:rsid w:val="002A7B4A"/>
    <w:rsid w:val="002A7B6F"/>
    <w:rsid w:val="002B0308"/>
    <w:rsid w:val="002B116F"/>
    <w:rsid w:val="002B1214"/>
    <w:rsid w:val="002B217B"/>
    <w:rsid w:val="002B2B46"/>
    <w:rsid w:val="002B4B1E"/>
    <w:rsid w:val="002B4FA5"/>
    <w:rsid w:val="002B5339"/>
    <w:rsid w:val="002B5474"/>
    <w:rsid w:val="002B5B64"/>
    <w:rsid w:val="002B5D96"/>
    <w:rsid w:val="002B5F54"/>
    <w:rsid w:val="002B680E"/>
    <w:rsid w:val="002B69EA"/>
    <w:rsid w:val="002B6D69"/>
    <w:rsid w:val="002B7045"/>
    <w:rsid w:val="002B70F5"/>
    <w:rsid w:val="002B7536"/>
    <w:rsid w:val="002C0887"/>
    <w:rsid w:val="002C0C19"/>
    <w:rsid w:val="002C0DEE"/>
    <w:rsid w:val="002C10C7"/>
    <w:rsid w:val="002C13F0"/>
    <w:rsid w:val="002C16A6"/>
    <w:rsid w:val="002C18BC"/>
    <w:rsid w:val="002C19E7"/>
    <w:rsid w:val="002C23F5"/>
    <w:rsid w:val="002C28FD"/>
    <w:rsid w:val="002C3212"/>
    <w:rsid w:val="002C34EB"/>
    <w:rsid w:val="002C3C8D"/>
    <w:rsid w:val="002C45C3"/>
    <w:rsid w:val="002C4675"/>
    <w:rsid w:val="002C54E8"/>
    <w:rsid w:val="002C609F"/>
    <w:rsid w:val="002C63A4"/>
    <w:rsid w:val="002C7BA2"/>
    <w:rsid w:val="002D0CB2"/>
    <w:rsid w:val="002D0CFC"/>
    <w:rsid w:val="002D0FBC"/>
    <w:rsid w:val="002D105A"/>
    <w:rsid w:val="002D159E"/>
    <w:rsid w:val="002D1D55"/>
    <w:rsid w:val="002D244D"/>
    <w:rsid w:val="002D2BEB"/>
    <w:rsid w:val="002D4445"/>
    <w:rsid w:val="002D5627"/>
    <w:rsid w:val="002D6C81"/>
    <w:rsid w:val="002D7CDE"/>
    <w:rsid w:val="002E00A7"/>
    <w:rsid w:val="002E12A7"/>
    <w:rsid w:val="002E1A55"/>
    <w:rsid w:val="002E2F50"/>
    <w:rsid w:val="002E33D3"/>
    <w:rsid w:val="002E3409"/>
    <w:rsid w:val="002E34A6"/>
    <w:rsid w:val="002E3CAE"/>
    <w:rsid w:val="002E3D55"/>
    <w:rsid w:val="002E44CB"/>
    <w:rsid w:val="002E4D7D"/>
    <w:rsid w:val="002E5A0B"/>
    <w:rsid w:val="002E60F4"/>
    <w:rsid w:val="002E750A"/>
    <w:rsid w:val="002E7705"/>
    <w:rsid w:val="002E7937"/>
    <w:rsid w:val="002F08E4"/>
    <w:rsid w:val="002F0D3B"/>
    <w:rsid w:val="002F1CFE"/>
    <w:rsid w:val="002F1F1B"/>
    <w:rsid w:val="002F2409"/>
    <w:rsid w:val="002F27B3"/>
    <w:rsid w:val="002F2CA2"/>
    <w:rsid w:val="002F2E69"/>
    <w:rsid w:val="002F361D"/>
    <w:rsid w:val="002F4218"/>
    <w:rsid w:val="002F4A70"/>
    <w:rsid w:val="002F4BA8"/>
    <w:rsid w:val="002F4FEF"/>
    <w:rsid w:val="002F5CD3"/>
    <w:rsid w:val="002F60B1"/>
    <w:rsid w:val="002F69E8"/>
    <w:rsid w:val="002F6A47"/>
    <w:rsid w:val="002F6ABE"/>
    <w:rsid w:val="002F6B7C"/>
    <w:rsid w:val="002F78D0"/>
    <w:rsid w:val="003004DB"/>
    <w:rsid w:val="0030078F"/>
    <w:rsid w:val="003007D1"/>
    <w:rsid w:val="00300BAD"/>
    <w:rsid w:val="00301D80"/>
    <w:rsid w:val="00301EC1"/>
    <w:rsid w:val="00302C46"/>
    <w:rsid w:val="00302D4E"/>
    <w:rsid w:val="00302F22"/>
    <w:rsid w:val="00303061"/>
    <w:rsid w:val="0030467E"/>
    <w:rsid w:val="00304695"/>
    <w:rsid w:val="00305C41"/>
    <w:rsid w:val="00306110"/>
    <w:rsid w:val="00307126"/>
    <w:rsid w:val="0030747C"/>
    <w:rsid w:val="0030786C"/>
    <w:rsid w:val="00307E17"/>
    <w:rsid w:val="0031002F"/>
    <w:rsid w:val="0031017F"/>
    <w:rsid w:val="003102B5"/>
    <w:rsid w:val="00312885"/>
    <w:rsid w:val="00314904"/>
    <w:rsid w:val="00314FD7"/>
    <w:rsid w:val="0031540C"/>
    <w:rsid w:val="00315CAD"/>
    <w:rsid w:val="0031625F"/>
    <w:rsid w:val="00316A22"/>
    <w:rsid w:val="00316EE5"/>
    <w:rsid w:val="0032039B"/>
    <w:rsid w:val="00320B36"/>
    <w:rsid w:val="00320CD4"/>
    <w:rsid w:val="0032112A"/>
    <w:rsid w:val="003211D1"/>
    <w:rsid w:val="00322195"/>
    <w:rsid w:val="00322A33"/>
    <w:rsid w:val="00322E24"/>
    <w:rsid w:val="003231C0"/>
    <w:rsid w:val="00323E16"/>
    <w:rsid w:val="003243B7"/>
    <w:rsid w:val="00325D39"/>
    <w:rsid w:val="00326A8A"/>
    <w:rsid w:val="00326AB0"/>
    <w:rsid w:val="00330529"/>
    <w:rsid w:val="003317B7"/>
    <w:rsid w:val="00332418"/>
    <w:rsid w:val="00332855"/>
    <w:rsid w:val="003337E5"/>
    <w:rsid w:val="00334F3D"/>
    <w:rsid w:val="00335467"/>
    <w:rsid w:val="0033656C"/>
    <w:rsid w:val="00336D46"/>
    <w:rsid w:val="00336D62"/>
    <w:rsid w:val="003372F5"/>
    <w:rsid w:val="00337944"/>
    <w:rsid w:val="00337B15"/>
    <w:rsid w:val="00340507"/>
    <w:rsid w:val="00340B86"/>
    <w:rsid w:val="003412BB"/>
    <w:rsid w:val="00341DAC"/>
    <w:rsid w:val="00343533"/>
    <w:rsid w:val="0034363E"/>
    <w:rsid w:val="0034391D"/>
    <w:rsid w:val="00344409"/>
    <w:rsid w:val="00345149"/>
    <w:rsid w:val="00346583"/>
    <w:rsid w:val="00346C75"/>
    <w:rsid w:val="00347EA7"/>
    <w:rsid w:val="0035082D"/>
    <w:rsid w:val="003513F0"/>
    <w:rsid w:val="00351C46"/>
    <w:rsid w:val="0035278A"/>
    <w:rsid w:val="003533D4"/>
    <w:rsid w:val="00353514"/>
    <w:rsid w:val="00353A3D"/>
    <w:rsid w:val="0035425F"/>
    <w:rsid w:val="0035456C"/>
    <w:rsid w:val="00355977"/>
    <w:rsid w:val="00355D74"/>
    <w:rsid w:val="0035654A"/>
    <w:rsid w:val="00356691"/>
    <w:rsid w:val="00356CA7"/>
    <w:rsid w:val="003577DD"/>
    <w:rsid w:val="00357E4C"/>
    <w:rsid w:val="00360413"/>
    <w:rsid w:val="0036065B"/>
    <w:rsid w:val="003611B1"/>
    <w:rsid w:val="00361929"/>
    <w:rsid w:val="00361B94"/>
    <w:rsid w:val="0036229E"/>
    <w:rsid w:val="003624FA"/>
    <w:rsid w:val="003629DE"/>
    <w:rsid w:val="00362A07"/>
    <w:rsid w:val="00362E79"/>
    <w:rsid w:val="003639F5"/>
    <w:rsid w:val="003639FE"/>
    <w:rsid w:val="00363C2D"/>
    <w:rsid w:val="003642F6"/>
    <w:rsid w:val="00364378"/>
    <w:rsid w:val="003643CF"/>
    <w:rsid w:val="0036486D"/>
    <w:rsid w:val="00364E3B"/>
    <w:rsid w:val="00364F27"/>
    <w:rsid w:val="003651EA"/>
    <w:rsid w:val="0036564B"/>
    <w:rsid w:val="00365D12"/>
    <w:rsid w:val="00366392"/>
    <w:rsid w:val="00366A2A"/>
    <w:rsid w:val="00370734"/>
    <w:rsid w:val="00371327"/>
    <w:rsid w:val="00371338"/>
    <w:rsid w:val="0037155B"/>
    <w:rsid w:val="00371939"/>
    <w:rsid w:val="003739C6"/>
    <w:rsid w:val="00373C2D"/>
    <w:rsid w:val="00374372"/>
    <w:rsid w:val="0037472E"/>
    <w:rsid w:val="00374B3E"/>
    <w:rsid w:val="003751E0"/>
    <w:rsid w:val="00375AB9"/>
    <w:rsid w:val="00376069"/>
    <w:rsid w:val="0037705E"/>
    <w:rsid w:val="00380DBA"/>
    <w:rsid w:val="00381AC5"/>
    <w:rsid w:val="00381B47"/>
    <w:rsid w:val="003826C5"/>
    <w:rsid w:val="00383738"/>
    <w:rsid w:val="00383BE8"/>
    <w:rsid w:val="003841DA"/>
    <w:rsid w:val="003844B4"/>
    <w:rsid w:val="00385171"/>
    <w:rsid w:val="00385566"/>
    <w:rsid w:val="00385808"/>
    <w:rsid w:val="00385C72"/>
    <w:rsid w:val="00386ECA"/>
    <w:rsid w:val="00387286"/>
    <w:rsid w:val="0039077C"/>
    <w:rsid w:val="00390854"/>
    <w:rsid w:val="0039116B"/>
    <w:rsid w:val="0039177D"/>
    <w:rsid w:val="00391949"/>
    <w:rsid w:val="00391BDB"/>
    <w:rsid w:val="00392A9A"/>
    <w:rsid w:val="00392F33"/>
    <w:rsid w:val="0039373A"/>
    <w:rsid w:val="003961EE"/>
    <w:rsid w:val="00396C62"/>
    <w:rsid w:val="00397055"/>
    <w:rsid w:val="00397529"/>
    <w:rsid w:val="00397D4C"/>
    <w:rsid w:val="00397E83"/>
    <w:rsid w:val="003A081F"/>
    <w:rsid w:val="003A0BD0"/>
    <w:rsid w:val="003A0F04"/>
    <w:rsid w:val="003A151A"/>
    <w:rsid w:val="003A16FE"/>
    <w:rsid w:val="003A2DE6"/>
    <w:rsid w:val="003A3EE6"/>
    <w:rsid w:val="003A3F03"/>
    <w:rsid w:val="003A4BEE"/>
    <w:rsid w:val="003A5718"/>
    <w:rsid w:val="003A648D"/>
    <w:rsid w:val="003A6686"/>
    <w:rsid w:val="003A6863"/>
    <w:rsid w:val="003A6AAB"/>
    <w:rsid w:val="003A6F11"/>
    <w:rsid w:val="003A76FC"/>
    <w:rsid w:val="003A7D1A"/>
    <w:rsid w:val="003B070A"/>
    <w:rsid w:val="003B072C"/>
    <w:rsid w:val="003B0D12"/>
    <w:rsid w:val="003B0D82"/>
    <w:rsid w:val="003B1065"/>
    <w:rsid w:val="003B20A8"/>
    <w:rsid w:val="003B4441"/>
    <w:rsid w:val="003B4882"/>
    <w:rsid w:val="003B4C8C"/>
    <w:rsid w:val="003B4E92"/>
    <w:rsid w:val="003B5187"/>
    <w:rsid w:val="003B542F"/>
    <w:rsid w:val="003B575B"/>
    <w:rsid w:val="003B5C71"/>
    <w:rsid w:val="003B66A7"/>
    <w:rsid w:val="003B68B3"/>
    <w:rsid w:val="003B6A2C"/>
    <w:rsid w:val="003B716E"/>
    <w:rsid w:val="003B7373"/>
    <w:rsid w:val="003C0014"/>
    <w:rsid w:val="003C0575"/>
    <w:rsid w:val="003C06AF"/>
    <w:rsid w:val="003C1A8B"/>
    <w:rsid w:val="003C1D5E"/>
    <w:rsid w:val="003C239A"/>
    <w:rsid w:val="003C26AE"/>
    <w:rsid w:val="003C26D1"/>
    <w:rsid w:val="003C3055"/>
    <w:rsid w:val="003C3A88"/>
    <w:rsid w:val="003C466F"/>
    <w:rsid w:val="003C4724"/>
    <w:rsid w:val="003C472D"/>
    <w:rsid w:val="003C4788"/>
    <w:rsid w:val="003C4A6F"/>
    <w:rsid w:val="003C4D7D"/>
    <w:rsid w:val="003C5411"/>
    <w:rsid w:val="003C5521"/>
    <w:rsid w:val="003C5E69"/>
    <w:rsid w:val="003C73B0"/>
    <w:rsid w:val="003C7530"/>
    <w:rsid w:val="003D1DD0"/>
    <w:rsid w:val="003D1F50"/>
    <w:rsid w:val="003D1FAC"/>
    <w:rsid w:val="003D290B"/>
    <w:rsid w:val="003D2967"/>
    <w:rsid w:val="003D30B5"/>
    <w:rsid w:val="003D3123"/>
    <w:rsid w:val="003D3551"/>
    <w:rsid w:val="003D3715"/>
    <w:rsid w:val="003D45A3"/>
    <w:rsid w:val="003D45CC"/>
    <w:rsid w:val="003D4E2F"/>
    <w:rsid w:val="003D5632"/>
    <w:rsid w:val="003D5986"/>
    <w:rsid w:val="003D5DA8"/>
    <w:rsid w:val="003D68D4"/>
    <w:rsid w:val="003D7298"/>
    <w:rsid w:val="003D79C0"/>
    <w:rsid w:val="003E18BB"/>
    <w:rsid w:val="003E1B2A"/>
    <w:rsid w:val="003E2256"/>
    <w:rsid w:val="003E3B2D"/>
    <w:rsid w:val="003E3F8F"/>
    <w:rsid w:val="003E4030"/>
    <w:rsid w:val="003E508A"/>
    <w:rsid w:val="003E5942"/>
    <w:rsid w:val="003E62D4"/>
    <w:rsid w:val="003E6839"/>
    <w:rsid w:val="003E6C44"/>
    <w:rsid w:val="003F175D"/>
    <w:rsid w:val="003F2D6A"/>
    <w:rsid w:val="003F338D"/>
    <w:rsid w:val="003F5E56"/>
    <w:rsid w:val="004008D7"/>
    <w:rsid w:val="00400B0E"/>
    <w:rsid w:val="00401616"/>
    <w:rsid w:val="004023E7"/>
    <w:rsid w:val="0040270A"/>
    <w:rsid w:val="00402C54"/>
    <w:rsid w:val="00402FF4"/>
    <w:rsid w:val="00403032"/>
    <w:rsid w:val="0040342C"/>
    <w:rsid w:val="004038B4"/>
    <w:rsid w:val="00403B8C"/>
    <w:rsid w:val="00404FB0"/>
    <w:rsid w:val="004053C1"/>
    <w:rsid w:val="004062CF"/>
    <w:rsid w:val="004065B8"/>
    <w:rsid w:val="00406815"/>
    <w:rsid w:val="00407024"/>
    <w:rsid w:val="0040732A"/>
    <w:rsid w:val="00410FEC"/>
    <w:rsid w:val="004119FF"/>
    <w:rsid w:val="00412CE9"/>
    <w:rsid w:val="004136B2"/>
    <w:rsid w:val="0041373C"/>
    <w:rsid w:val="004155C7"/>
    <w:rsid w:val="004166F2"/>
    <w:rsid w:val="00416983"/>
    <w:rsid w:val="00416A68"/>
    <w:rsid w:val="00416DB4"/>
    <w:rsid w:val="004202C3"/>
    <w:rsid w:val="0042064C"/>
    <w:rsid w:val="00420AC7"/>
    <w:rsid w:val="0042175E"/>
    <w:rsid w:val="00421F01"/>
    <w:rsid w:val="0042261F"/>
    <w:rsid w:val="00422F55"/>
    <w:rsid w:val="0042325C"/>
    <w:rsid w:val="00424808"/>
    <w:rsid w:val="00424C89"/>
    <w:rsid w:val="00425C04"/>
    <w:rsid w:val="00426196"/>
    <w:rsid w:val="004263EA"/>
    <w:rsid w:val="0042658D"/>
    <w:rsid w:val="00427236"/>
    <w:rsid w:val="004300F4"/>
    <w:rsid w:val="0043017B"/>
    <w:rsid w:val="004302AF"/>
    <w:rsid w:val="00430A78"/>
    <w:rsid w:val="0043133F"/>
    <w:rsid w:val="00431425"/>
    <w:rsid w:val="0043183E"/>
    <w:rsid w:val="00431AD2"/>
    <w:rsid w:val="00431C45"/>
    <w:rsid w:val="00432EF4"/>
    <w:rsid w:val="00436DCD"/>
    <w:rsid w:val="004379A7"/>
    <w:rsid w:val="004406C7"/>
    <w:rsid w:val="004406CF"/>
    <w:rsid w:val="00440993"/>
    <w:rsid w:val="004415FC"/>
    <w:rsid w:val="00441D2D"/>
    <w:rsid w:val="00441D56"/>
    <w:rsid w:val="00441F24"/>
    <w:rsid w:val="004429CE"/>
    <w:rsid w:val="00443174"/>
    <w:rsid w:val="00443D71"/>
    <w:rsid w:val="004449C1"/>
    <w:rsid w:val="004449F3"/>
    <w:rsid w:val="00444A12"/>
    <w:rsid w:val="00445033"/>
    <w:rsid w:val="00445402"/>
    <w:rsid w:val="00445932"/>
    <w:rsid w:val="004461B8"/>
    <w:rsid w:val="00446DED"/>
    <w:rsid w:val="004476FF"/>
    <w:rsid w:val="00447700"/>
    <w:rsid w:val="00450248"/>
    <w:rsid w:val="0045026B"/>
    <w:rsid w:val="004502F8"/>
    <w:rsid w:val="00450C4D"/>
    <w:rsid w:val="00451324"/>
    <w:rsid w:val="004518FA"/>
    <w:rsid w:val="00451C37"/>
    <w:rsid w:val="00451E04"/>
    <w:rsid w:val="004534A6"/>
    <w:rsid w:val="00453622"/>
    <w:rsid w:val="00453A11"/>
    <w:rsid w:val="004542D2"/>
    <w:rsid w:val="00454893"/>
    <w:rsid w:val="00454CEA"/>
    <w:rsid w:val="00455A74"/>
    <w:rsid w:val="004568BB"/>
    <w:rsid w:val="00456B5C"/>
    <w:rsid w:val="00456CBA"/>
    <w:rsid w:val="00456D30"/>
    <w:rsid w:val="00457397"/>
    <w:rsid w:val="00457AC8"/>
    <w:rsid w:val="004604A5"/>
    <w:rsid w:val="00460ABE"/>
    <w:rsid w:val="00461D5A"/>
    <w:rsid w:val="00463048"/>
    <w:rsid w:val="0046349E"/>
    <w:rsid w:val="004639AE"/>
    <w:rsid w:val="00464835"/>
    <w:rsid w:val="004648E7"/>
    <w:rsid w:val="00464C5B"/>
    <w:rsid w:val="004656B1"/>
    <w:rsid w:val="004666C5"/>
    <w:rsid w:val="00466DAA"/>
    <w:rsid w:val="00467519"/>
    <w:rsid w:val="0046788C"/>
    <w:rsid w:val="004678C6"/>
    <w:rsid w:val="004709C9"/>
    <w:rsid w:val="004711E4"/>
    <w:rsid w:val="0047181B"/>
    <w:rsid w:val="00471CBB"/>
    <w:rsid w:val="0047248D"/>
    <w:rsid w:val="00473121"/>
    <w:rsid w:val="0047355C"/>
    <w:rsid w:val="004748C6"/>
    <w:rsid w:val="00474F88"/>
    <w:rsid w:val="00475239"/>
    <w:rsid w:val="00475B52"/>
    <w:rsid w:val="00475DDF"/>
    <w:rsid w:val="00476138"/>
    <w:rsid w:val="0047646C"/>
    <w:rsid w:val="00476975"/>
    <w:rsid w:val="0047708E"/>
    <w:rsid w:val="00477408"/>
    <w:rsid w:val="004778A6"/>
    <w:rsid w:val="004779F6"/>
    <w:rsid w:val="00477B38"/>
    <w:rsid w:val="00477C0E"/>
    <w:rsid w:val="00480014"/>
    <w:rsid w:val="0048030E"/>
    <w:rsid w:val="00481A51"/>
    <w:rsid w:val="00481EFF"/>
    <w:rsid w:val="0048259C"/>
    <w:rsid w:val="00483955"/>
    <w:rsid w:val="00483A7F"/>
    <w:rsid w:val="00483F7A"/>
    <w:rsid w:val="0048518A"/>
    <w:rsid w:val="004857F9"/>
    <w:rsid w:val="004860AD"/>
    <w:rsid w:val="004902BF"/>
    <w:rsid w:val="004902E5"/>
    <w:rsid w:val="00490650"/>
    <w:rsid w:val="00490734"/>
    <w:rsid w:val="00491AE1"/>
    <w:rsid w:val="00491AE7"/>
    <w:rsid w:val="004921AD"/>
    <w:rsid w:val="00493147"/>
    <w:rsid w:val="00493798"/>
    <w:rsid w:val="0049386D"/>
    <w:rsid w:val="004946C7"/>
    <w:rsid w:val="00494B5B"/>
    <w:rsid w:val="00494BCA"/>
    <w:rsid w:val="00495B8A"/>
    <w:rsid w:val="004962B3"/>
    <w:rsid w:val="00496734"/>
    <w:rsid w:val="00496B1A"/>
    <w:rsid w:val="00496D29"/>
    <w:rsid w:val="004974A9"/>
    <w:rsid w:val="004A03F8"/>
    <w:rsid w:val="004A06A1"/>
    <w:rsid w:val="004A1552"/>
    <w:rsid w:val="004A21BF"/>
    <w:rsid w:val="004A295E"/>
    <w:rsid w:val="004A3535"/>
    <w:rsid w:val="004A3CC1"/>
    <w:rsid w:val="004A505A"/>
    <w:rsid w:val="004A519F"/>
    <w:rsid w:val="004A52A8"/>
    <w:rsid w:val="004A5631"/>
    <w:rsid w:val="004A5664"/>
    <w:rsid w:val="004A567F"/>
    <w:rsid w:val="004A5D2A"/>
    <w:rsid w:val="004A5DD6"/>
    <w:rsid w:val="004A61E9"/>
    <w:rsid w:val="004A669D"/>
    <w:rsid w:val="004A7830"/>
    <w:rsid w:val="004A7C42"/>
    <w:rsid w:val="004B006A"/>
    <w:rsid w:val="004B01BC"/>
    <w:rsid w:val="004B10A7"/>
    <w:rsid w:val="004B11B9"/>
    <w:rsid w:val="004B1834"/>
    <w:rsid w:val="004B384F"/>
    <w:rsid w:val="004B3AC6"/>
    <w:rsid w:val="004B3E0E"/>
    <w:rsid w:val="004B5226"/>
    <w:rsid w:val="004B55A0"/>
    <w:rsid w:val="004B6E1C"/>
    <w:rsid w:val="004B7283"/>
    <w:rsid w:val="004B7D3E"/>
    <w:rsid w:val="004B7DC3"/>
    <w:rsid w:val="004C0673"/>
    <w:rsid w:val="004C06B7"/>
    <w:rsid w:val="004C0C90"/>
    <w:rsid w:val="004C1116"/>
    <w:rsid w:val="004C1BF5"/>
    <w:rsid w:val="004C2401"/>
    <w:rsid w:val="004C2860"/>
    <w:rsid w:val="004C2A9E"/>
    <w:rsid w:val="004C2D53"/>
    <w:rsid w:val="004C31B5"/>
    <w:rsid w:val="004C3A15"/>
    <w:rsid w:val="004C4395"/>
    <w:rsid w:val="004C48A2"/>
    <w:rsid w:val="004C4ACA"/>
    <w:rsid w:val="004C508E"/>
    <w:rsid w:val="004C50CE"/>
    <w:rsid w:val="004C5305"/>
    <w:rsid w:val="004C5780"/>
    <w:rsid w:val="004C5785"/>
    <w:rsid w:val="004C5DB2"/>
    <w:rsid w:val="004C6B9B"/>
    <w:rsid w:val="004C6C00"/>
    <w:rsid w:val="004C7526"/>
    <w:rsid w:val="004C7A60"/>
    <w:rsid w:val="004C7FDC"/>
    <w:rsid w:val="004D03C4"/>
    <w:rsid w:val="004D1C01"/>
    <w:rsid w:val="004D1C26"/>
    <w:rsid w:val="004D1D43"/>
    <w:rsid w:val="004D1F0A"/>
    <w:rsid w:val="004D2182"/>
    <w:rsid w:val="004D2B71"/>
    <w:rsid w:val="004D3A0D"/>
    <w:rsid w:val="004D3F09"/>
    <w:rsid w:val="004D44FD"/>
    <w:rsid w:val="004D4DF3"/>
    <w:rsid w:val="004D4E54"/>
    <w:rsid w:val="004D4FC9"/>
    <w:rsid w:val="004D5422"/>
    <w:rsid w:val="004D56AC"/>
    <w:rsid w:val="004D57F5"/>
    <w:rsid w:val="004D5980"/>
    <w:rsid w:val="004D59D1"/>
    <w:rsid w:val="004D6280"/>
    <w:rsid w:val="004D6866"/>
    <w:rsid w:val="004D68C9"/>
    <w:rsid w:val="004D7121"/>
    <w:rsid w:val="004D7843"/>
    <w:rsid w:val="004D7934"/>
    <w:rsid w:val="004E0A73"/>
    <w:rsid w:val="004E2268"/>
    <w:rsid w:val="004E353F"/>
    <w:rsid w:val="004E3AE5"/>
    <w:rsid w:val="004E3CA8"/>
    <w:rsid w:val="004E3CD2"/>
    <w:rsid w:val="004E3EEB"/>
    <w:rsid w:val="004E40CA"/>
    <w:rsid w:val="004E4236"/>
    <w:rsid w:val="004E48EA"/>
    <w:rsid w:val="004E5196"/>
    <w:rsid w:val="004E68D8"/>
    <w:rsid w:val="004E69BA"/>
    <w:rsid w:val="004E6F3E"/>
    <w:rsid w:val="004E7CA1"/>
    <w:rsid w:val="004F0538"/>
    <w:rsid w:val="004F0B15"/>
    <w:rsid w:val="004F143E"/>
    <w:rsid w:val="004F15C2"/>
    <w:rsid w:val="004F16FF"/>
    <w:rsid w:val="004F172D"/>
    <w:rsid w:val="004F1B11"/>
    <w:rsid w:val="004F22D8"/>
    <w:rsid w:val="004F2340"/>
    <w:rsid w:val="004F283E"/>
    <w:rsid w:val="004F2979"/>
    <w:rsid w:val="004F33DD"/>
    <w:rsid w:val="004F4042"/>
    <w:rsid w:val="004F459F"/>
    <w:rsid w:val="004F45CC"/>
    <w:rsid w:val="004F4B3F"/>
    <w:rsid w:val="004F4E6A"/>
    <w:rsid w:val="004F4EEE"/>
    <w:rsid w:val="004F6336"/>
    <w:rsid w:val="004F6742"/>
    <w:rsid w:val="004F6E5F"/>
    <w:rsid w:val="004F7865"/>
    <w:rsid w:val="004F7989"/>
    <w:rsid w:val="00500605"/>
    <w:rsid w:val="00501161"/>
    <w:rsid w:val="00501B47"/>
    <w:rsid w:val="00502B22"/>
    <w:rsid w:val="00502C3C"/>
    <w:rsid w:val="00503E30"/>
    <w:rsid w:val="00503E7D"/>
    <w:rsid w:val="00504290"/>
    <w:rsid w:val="00504BA1"/>
    <w:rsid w:val="00504BE1"/>
    <w:rsid w:val="00505E78"/>
    <w:rsid w:val="005061D0"/>
    <w:rsid w:val="0050681C"/>
    <w:rsid w:val="0050730C"/>
    <w:rsid w:val="00507536"/>
    <w:rsid w:val="00507C66"/>
    <w:rsid w:val="00510480"/>
    <w:rsid w:val="00510EA4"/>
    <w:rsid w:val="005122C7"/>
    <w:rsid w:val="00512B43"/>
    <w:rsid w:val="0051350A"/>
    <w:rsid w:val="0051357E"/>
    <w:rsid w:val="0051410C"/>
    <w:rsid w:val="00514CCF"/>
    <w:rsid w:val="00515BFE"/>
    <w:rsid w:val="00516A30"/>
    <w:rsid w:val="00517371"/>
    <w:rsid w:val="0051776A"/>
    <w:rsid w:val="005205C4"/>
    <w:rsid w:val="00520BAC"/>
    <w:rsid w:val="0052198E"/>
    <w:rsid w:val="00522509"/>
    <w:rsid w:val="005233C4"/>
    <w:rsid w:val="0052340E"/>
    <w:rsid w:val="005235A4"/>
    <w:rsid w:val="00523718"/>
    <w:rsid w:val="00523D90"/>
    <w:rsid w:val="00523FE1"/>
    <w:rsid w:val="00524643"/>
    <w:rsid w:val="0052494F"/>
    <w:rsid w:val="00524D9D"/>
    <w:rsid w:val="00525184"/>
    <w:rsid w:val="00525685"/>
    <w:rsid w:val="00525C53"/>
    <w:rsid w:val="00526960"/>
    <w:rsid w:val="00526E93"/>
    <w:rsid w:val="00527B0C"/>
    <w:rsid w:val="0053061C"/>
    <w:rsid w:val="005313E3"/>
    <w:rsid w:val="005317DA"/>
    <w:rsid w:val="005327F4"/>
    <w:rsid w:val="00532C20"/>
    <w:rsid w:val="00533097"/>
    <w:rsid w:val="00533B2D"/>
    <w:rsid w:val="00533CED"/>
    <w:rsid w:val="00534612"/>
    <w:rsid w:val="00534E8A"/>
    <w:rsid w:val="00534EA8"/>
    <w:rsid w:val="005351C5"/>
    <w:rsid w:val="005354F2"/>
    <w:rsid w:val="00536164"/>
    <w:rsid w:val="00536ED7"/>
    <w:rsid w:val="00537597"/>
    <w:rsid w:val="005377DC"/>
    <w:rsid w:val="0054195D"/>
    <w:rsid w:val="005426C9"/>
    <w:rsid w:val="005428A7"/>
    <w:rsid w:val="00542E54"/>
    <w:rsid w:val="00543253"/>
    <w:rsid w:val="00543329"/>
    <w:rsid w:val="00543C23"/>
    <w:rsid w:val="005440D8"/>
    <w:rsid w:val="00544455"/>
    <w:rsid w:val="005445F9"/>
    <w:rsid w:val="005449B4"/>
    <w:rsid w:val="00545737"/>
    <w:rsid w:val="00545A1F"/>
    <w:rsid w:val="005461D3"/>
    <w:rsid w:val="00546384"/>
    <w:rsid w:val="005463C5"/>
    <w:rsid w:val="00546658"/>
    <w:rsid w:val="0054721D"/>
    <w:rsid w:val="0054776D"/>
    <w:rsid w:val="00547D1E"/>
    <w:rsid w:val="00550005"/>
    <w:rsid w:val="005502C0"/>
    <w:rsid w:val="005506D2"/>
    <w:rsid w:val="00551820"/>
    <w:rsid w:val="0055263F"/>
    <w:rsid w:val="00552762"/>
    <w:rsid w:val="00553628"/>
    <w:rsid w:val="005539B9"/>
    <w:rsid w:val="005539E6"/>
    <w:rsid w:val="005541B1"/>
    <w:rsid w:val="005544C8"/>
    <w:rsid w:val="00555EF7"/>
    <w:rsid w:val="00556730"/>
    <w:rsid w:val="0055675A"/>
    <w:rsid w:val="005568C9"/>
    <w:rsid w:val="00556CC8"/>
    <w:rsid w:val="00556F57"/>
    <w:rsid w:val="005574DF"/>
    <w:rsid w:val="00557D0A"/>
    <w:rsid w:val="00560101"/>
    <w:rsid w:val="00560436"/>
    <w:rsid w:val="005604DC"/>
    <w:rsid w:val="00560798"/>
    <w:rsid w:val="00560E12"/>
    <w:rsid w:val="00560ED9"/>
    <w:rsid w:val="005612C0"/>
    <w:rsid w:val="005615AA"/>
    <w:rsid w:val="00562247"/>
    <w:rsid w:val="00562C53"/>
    <w:rsid w:val="00563676"/>
    <w:rsid w:val="005637B0"/>
    <w:rsid w:val="00563C12"/>
    <w:rsid w:val="00565985"/>
    <w:rsid w:val="00565DB8"/>
    <w:rsid w:val="00566185"/>
    <w:rsid w:val="00567588"/>
    <w:rsid w:val="005701A1"/>
    <w:rsid w:val="005701E7"/>
    <w:rsid w:val="00570313"/>
    <w:rsid w:val="005705AB"/>
    <w:rsid w:val="00571F87"/>
    <w:rsid w:val="0057215D"/>
    <w:rsid w:val="005731DB"/>
    <w:rsid w:val="00573AB9"/>
    <w:rsid w:val="00573AC2"/>
    <w:rsid w:val="00573AC7"/>
    <w:rsid w:val="00573B6E"/>
    <w:rsid w:val="00573F39"/>
    <w:rsid w:val="00574E32"/>
    <w:rsid w:val="00574E89"/>
    <w:rsid w:val="0057544D"/>
    <w:rsid w:val="00575A70"/>
    <w:rsid w:val="00575BBF"/>
    <w:rsid w:val="00575ED5"/>
    <w:rsid w:val="00575F41"/>
    <w:rsid w:val="00576237"/>
    <w:rsid w:val="00576519"/>
    <w:rsid w:val="005766FF"/>
    <w:rsid w:val="00576A69"/>
    <w:rsid w:val="00576DD3"/>
    <w:rsid w:val="0057739A"/>
    <w:rsid w:val="00577A18"/>
    <w:rsid w:val="00577E92"/>
    <w:rsid w:val="005801C8"/>
    <w:rsid w:val="00580804"/>
    <w:rsid w:val="00580C54"/>
    <w:rsid w:val="005829F1"/>
    <w:rsid w:val="00582ADB"/>
    <w:rsid w:val="00583296"/>
    <w:rsid w:val="005834CD"/>
    <w:rsid w:val="00583D28"/>
    <w:rsid w:val="00584537"/>
    <w:rsid w:val="0058465E"/>
    <w:rsid w:val="00584816"/>
    <w:rsid w:val="005857C6"/>
    <w:rsid w:val="00585D18"/>
    <w:rsid w:val="00585DC5"/>
    <w:rsid w:val="00585E71"/>
    <w:rsid w:val="005860D8"/>
    <w:rsid w:val="00586370"/>
    <w:rsid w:val="00586F2E"/>
    <w:rsid w:val="00586FCA"/>
    <w:rsid w:val="00587156"/>
    <w:rsid w:val="005877EE"/>
    <w:rsid w:val="00591DA3"/>
    <w:rsid w:val="00591F25"/>
    <w:rsid w:val="00593848"/>
    <w:rsid w:val="00593D5D"/>
    <w:rsid w:val="00594A9E"/>
    <w:rsid w:val="00595512"/>
    <w:rsid w:val="0059593F"/>
    <w:rsid w:val="0059600B"/>
    <w:rsid w:val="00596DFD"/>
    <w:rsid w:val="00596E81"/>
    <w:rsid w:val="00596F58"/>
    <w:rsid w:val="00597595"/>
    <w:rsid w:val="005A0541"/>
    <w:rsid w:val="005A0E6C"/>
    <w:rsid w:val="005A0F20"/>
    <w:rsid w:val="005A2390"/>
    <w:rsid w:val="005A470A"/>
    <w:rsid w:val="005A50D8"/>
    <w:rsid w:val="005A5309"/>
    <w:rsid w:val="005A623C"/>
    <w:rsid w:val="005A68C8"/>
    <w:rsid w:val="005A699B"/>
    <w:rsid w:val="005A6F44"/>
    <w:rsid w:val="005A744E"/>
    <w:rsid w:val="005B043E"/>
    <w:rsid w:val="005B0EB3"/>
    <w:rsid w:val="005B122A"/>
    <w:rsid w:val="005B1BD2"/>
    <w:rsid w:val="005B1BE5"/>
    <w:rsid w:val="005B1DEF"/>
    <w:rsid w:val="005B2A5B"/>
    <w:rsid w:val="005B3223"/>
    <w:rsid w:val="005B32FA"/>
    <w:rsid w:val="005B3434"/>
    <w:rsid w:val="005B3E6B"/>
    <w:rsid w:val="005B4C96"/>
    <w:rsid w:val="005B5529"/>
    <w:rsid w:val="005B586D"/>
    <w:rsid w:val="005B6100"/>
    <w:rsid w:val="005B62A8"/>
    <w:rsid w:val="005B687F"/>
    <w:rsid w:val="005B6E42"/>
    <w:rsid w:val="005B725A"/>
    <w:rsid w:val="005B7D9F"/>
    <w:rsid w:val="005C10F4"/>
    <w:rsid w:val="005C1110"/>
    <w:rsid w:val="005C1B1C"/>
    <w:rsid w:val="005C1B9C"/>
    <w:rsid w:val="005C2550"/>
    <w:rsid w:val="005C3A59"/>
    <w:rsid w:val="005C423E"/>
    <w:rsid w:val="005C4A67"/>
    <w:rsid w:val="005C4AA8"/>
    <w:rsid w:val="005C51E1"/>
    <w:rsid w:val="005C5290"/>
    <w:rsid w:val="005C5C71"/>
    <w:rsid w:val="005C63EC"/>
    <w:rsid w:val="005C6619"/>
    <w:rsid w:val="005C6D1F"/>
    <w:rsid w:val="005C6F27"/>
    <w:rsid w:val="005C7005"/>
    <w:rsid w:val="005C71C7"/>
    <w:rsid w:val="005C725C"/>
    <w:rsid w:val="005C74EE"/>
    <w:rsid w:val="005C76A9"/>
    <w:rsid w:val="005C7A80"/>
    <w:rsid w:val="005C7C06"/>
    <w:rsid w:val="005D0550"/>
    <w:rsid w:val="005D0867"/>
    <w:rsid w:val="005D15DC"/>
    <w:rsid w:val="005D18C3"/>
    <w:rsid w:val="005D19D8"/>
    <w:rsid w:val="005D1E87"/>
    <w:rsid w:val="005D2BA9"/>
    <w:rsid w:val="005D2FA9"/>
    <w:rsid w:val="005D30E9"/>
    <w:rsid w:val="005D4002"/>
    <w:rsid w:val="005D42BF"/>
    <w:rsid w:val="005D45C6"/>
    <w:rsid w:val="005D48B4"/>
    <w:rsid w:val="005D55A9"/>
    <w:rsid w:val="005D56CE"/>
    <w:rsid w:val="005D578F"/>
    <w:rsid w:val="005D5799"/>
    <w:rsid w:val="005D57E4"/>
    <w:rsid w:val="005D5E2F"/>
    <w:rsid w:val="005D6CF3"/>
    <w:rsid w:val="005D7757"/>
    <w:rsid w:val="005E0274"/>
    <w:rsid w:val="005E066F"/>
    <w:rsid w:val="005E11E1"/>
    <w:rsid w:val="005E25F5"/>
    <w:rsid w:val="005E3338"/>
    <w:rsid w:val="005E3704"/>
    <w:rsid w:val="005E5BCD"/>
    <w:rsid w:val="005E644D"/>
    <w:rsid w:val="005E75E3"/>
    <w:rsid w:val="005E7D99"/>
    <w:rsid w:val="005E7E07"/>
    <w:rsid w:val="005E7E3C"/>
    <w:rsid w:val="005F0764"/>
    <w:rsid w:val="005F136D"/>
    <w:rsid w:val="005F159F"/>
    <w:rsid w:val="005F1AD8"/>
    <w:rsid w:val="005F205A"/>
    <w:rsid w:val="005F2F68"/>
    <w:rsid w:val="005F3815"/>
    <w:rsid w:val="005F3F51"/>
    <w:rsid w:val="005F421F"/>
    <w:rsid w:val="005F4609"/>
    <w:rsid w:val="005F4A39"/>
    <w:rsid w:val="005F4D65"/>
    <w:rsid w:val="005F52D3"/>
    <w:rsid w:val="005F5796"/>
    <w:rsid w:val="005F6AA0"/>
    <w:rsid w:val="005F702F"/>
    <w:rsid w:val="00600150"/>
    <w:rsid w:val="006003AE"/>
    <w:rsid w:val="0060069A"/>
    <w:rsid w:val="0060123B"/>
    <w:rsid w:val="00601EB4"/>
    <w:rsid w:val="006023BA"/>
    <w:rsid w:val="006028B1"/>
    <w:rsid w:val="00602CBD"/>
    <w:rsid w:val="00603BCD"/>
    <w:rsid w:val="006051BE"/>
    <w:rsid w:val="00605868"/>
    <w:rsid w:val="00605F1A"/>
    <w:rsid w:val="00606308"/>
    <w:rsid w:val="006079D2"/>
    <w:rsid w:val="00607AFC"/>
    <w:rsid w:val="00610934"/>
    <w:rsid w:val="00610A0A"/>
    <w:rsid w:val="00610C78"/>
    <w:rsid w:val="00610D2C"/>
    <w:rsid w:val="00611172"/>
    <w:rsid w:val="00611AEB"/>
    <w:rsid w:val="00611CCE"/>
    <w:rsid w:val="00614BA0"/>
    <w:rsid w:val="00614C68"/>
    <w:rsid w:val="00614D3A"/>
    <w:rsid w:val="00614D6E"/>
    <w:rsid w:val="0061585D"/>
    <w:rsid w:val="00615F7D"/>
    <w:rsid w:val="006164FD"/>
    <w:rsid w:val="0061672C"/>
    <w:rsid w:val="00616C05"/>
    <w:rsid w:val="0061700F"/>
    <w:rsid w:val="0061710E"/>
    <w:rsid w:val="006201D1"/>
    <w:rsid w:val="006202CE"/>
    <w:rsid w:val="00620429"/>
    <w:rsid w:val="00620D7C"/>
    <w:rsid w:val="00620E40"/>
    <w:rsid w:val="006211E6"/>
    <w:rsid w:val="00621622"/>
    <w:rsid w:val="0062207B"/>
    <w:rsid w:val="00622288"/>
    <w:rsid w:val="006223C1"/>
    <w:rsid w:val="0062266A"/>
    <w:rsid w:val="006229A0"/>
    <w:rsid w:val="006235D8"/>
    <w:rsid w:val="00623DB0"/>
    <w:rsid w:val="0062583A"/>
    <w:rsid w:val="006258CE"/>
    <w:rsid w:val="00625B19"/>
    <w:rsid w:val="00630062"/>
    <w:rsid w:val="006307CB"/>
    <w:rsid w:val="00630D48"/>
    <w:rsid w:val="00631232"/>
    <w:rsid w:val="00631746"/>
    <w:rsid w:val="00631C79"/>
    <w:rsid w:val="00631FE2"/>
    <w:rsid w:val="006321DF"/>
    <w:rsid w:val="00632B1F"/>
    <w:rsid w:val="00632D12"/>
    <w:rsid w:val="006332CC"/>
    <w:rsid w:val="0063358C"/>
    <w:rsid w:val="006337EE"/>
    <w:rsid w:val="00634525"/>
    <w:rsid w:val="00634A42"/>
    <w:rsid w:val="0063535C"/>
    <w:rsid w:val="00635DF2"/>
    <w:rsid w:val="00635FA2"/>
    <w:rsid w:val="00636870"/>
    <w:rsid w:val="00636B80"/>
    <w:rsid w:val="00637556"/>
    <w:rsid w:val="0063777C"/>
    <w:rsid w:val="00640279"/>
    <w:rsid w:val="006408E0"/>
    <w:rsid w:val="006424E2"/>
    <w:rsid w:val="006442A9"/>
    <w:rsid w:val="006442F5"/>
    <w:rsid w:val="006458E1"/>
    <w:rsid w:val="0064590A"/>
    <w:rsid w:val="0064613E"/>
    <w:rsid w:val="00646305"/>
    <w:rsid w:val="006467E2"/>
    <w:rsid w:val="00646D1F"/>
    <w:rsid w:val="00646E48"/>
    <w:rsid w:val="00647211"/>
    <w:rsid w:val="00647327"/>
    <w:rsid w:val="00650787"/>
    <w:rsid w:val="00650848"/>
    <w:rsid w:val="00651346"/>
    <w:rsid w:val="00651725"/>
    <w:rsid w:val="00651D8B"/>
    <w:rsid w:val="00652823"/>
    <w:rsid w:val="006531B3"/>
    <w:rsid w:val="00653DE1"/>
    <w:rsid w:val="0065414E"/>
    <w:rsid w:val="00654608"/>
    <w:rsid w:val="0065482F"/>
    <w:rsid w:val="00654F99"/>
    <w:rsid w:val="0065541D"/>
    <w:rsid w:val="00655937"/>
    <w:rsid w:val="006563F9"/>
    <w:rsid w:val="00656E54"/>
    <w:rsid w:val="0065714C"/>
    <w:rsid w:val="00657635"/>
    <w:rsid w:val="006577A8"/>
    <w:rsid w:val="0065785C"/>
    <w:rsid w:val="00657C49"/>
    <w:rsid w:val="00657C99"/>
    <w:rsid w:val="00657E08"/>
    <w:rsid w:val="00657FE0"/>
    <w:rsid w:val="0066070B"/>
    <w:rsid w:val="00660C8A"/>
    <w:rsid w:val="00660FAF"/>
    <w:rsid w:val="00661D94"/>
    <w:rsid w:val="006620DF"/>
    <w:rsid w:val="00662423"/>
    <w:rsid w:val="00662517"/>
    <w:rsid w:val="00662CD7"/>
    <w:rsid w:val="00663FBD"/>
    <w:rsid w:val="00664C9A"/>
    <w:rsid w:val="00665933"/>
    <w:rsid w:val="0066616F"/>
    <w:rsid w:val="00666387"/>
    <w:rsid w:val="006664BF"/>
    <w:rsid w:val="00666894"/>
    <w:rsid w:val="00666CC5"/>
    <w:rsid w:val="006673A6"/>
    <w:rsid w:val="00667F44"/>
    <w:rsid w:val="00670464"/>
    <w:rsid w:val="006730C0"/>
    <w:rsid w:val="006731BB"/>
    <w:rsid w:val="006734A8"/>
    <w:rsid w:val="0067384C"/>
    <w:rsid w:val="00674620"/>
    <w:rsid w:val="00674887"/>
    <w:rsid w:val="00674D15"/>
    <w:rsid w:val="00674DB4"/>
    <w:rsid w:val="00674DFE"/>
    <w:rsid w:val="006764C6"/>
    <w:rsid w:val="0067659A"/>
    <w:rsid w:val="00676841"/>
    <w:rsid w:val="00677396"/>
    <w:rsid w:val="006774BA"/>
    <w:rsid w:val="00680194"/>
    <w:rsid w:val="006804B0"/>
    <w:rsid w:val="00680846"/>
    <w:rsid w:val="00680ABF"/>
    <w:rsid w:val="006810A5"/>
    <w:rsid w:val="00681953"/>
    <w:rsid w:val="006820C1"/>
    <w:rsid w:val="00683471"/>
    <w:rsid w:val="00683D8E"/>
    <w:rsid w:val="00684365"/>
    <w:rsid w:val="0068462D"/>
    <w:rsid w:val="00684A5D"/>
    <w:rsid w:val="00690918"/>
    <w:rsid w:val="00690F81"/>
    <w:rsid w:val="00691242"/>
    <w:rsid w:val="00691A95"/>
    <w:rsid w:val="00691AA4"/>
    <w:rsid w:val="00691B4C"/>
    <w:rsid w:val="00691DBE"/>
    <w:rsid w:val="006920BB"/>
    <w:rsid w:val="00692C08"/>
    <w:rsid w:val="00692D5E"/>
    <w:rsid w:val="006937C7"/>
    <w:rsid w:val="00693B31"/>
    <w:rsid w:val="0069491E"/>
    <w:rsid w:val="00695B94"/>
    <w:rsid w:val="00696D42"/>
    <w:rsid w:val="00697349"/>
    <w:rsid w:val="00697B39"/>
    <w:rsid w:val="00697F5F"/>
    <w:rsid w:val="006A0977"/>
    <w:rsid w:val="006A25F3"/>
    <w:rsid w:val="006A2CF5"/>
    <w:rsid w:val="006A3372"/>
    <w:rsid w:val="006A3A10"/>
    <w:rsid w:val="006A419A"/>
    <w:rsid w:val="006A43E8"/>
    <w:rsid w:val="006A4CCF"/>
    <w:rsid w:val="006A4D45"/>
    <w:rsid w:val="006A4F16"/>
    <w:rsid w:val="006A53DF"/>
    <w:rsid w:val="006A5603"/>
    <w:rsid w:val="006A5ED9"/>
    <w:rsid w:val="006A61E3"/>
    <w:rsid w:val="006A6B1D"/>
    <w:rsid w:val="006A6C66"/>
    <w:rsid w:val="006A6EE8"/>
    <w:rsid w:val="006A6F88"/>
    <w:rsid w:val="006A7211"/>
    <w:rsid w:val="006A7347"/>
    <w:rsid w:val="006B0408"/>
    <w:rsid w:val="006B173F"/>
    <w:rsid w:val="006B1CFE"/>
    <w:rsid w:val="006B2010"/>
    <w:rsid w:val="006B4555"/>
    <w:rsid w:val="006B486C"/>
    <w:rsid w:val="006B4932"/>
    <w:rsid w:val="006B4FDB"/>
    <w:rsid w:val="006B6667"/>
    <w:rsid w:val="006B69FE"/>
    <w:rsid w:val="006B71FD"/>
    <w:rsid w:val="006B7636"/>
    <w:rsid w:val="006B7651"/>
    <w:rsid w:val="006C072C"/>
    <w:rsid w:val="006C0AC2"/>
    <w:rsid w:val="006C0C7E"/>
    <w:rsid w:val="006C1404"/>
    <w:rsid w:val="006C17CD"/>
    <w:rsid w:val="006C1D41"/>
    <w:rsid w:val="006C220B"/>
    <w:rsid w:val="006C2440"/>
    <w:rsid w:val="006C2568"/>
    <w:rsid w:val="006C3436"/>
    <w:rsid w:val="006C3793"/>
    <w:rsid w:val="006C4918"/>
    <w:rsid w:val="006C4931"/>
    <w:rsid w:val="006C5163"/>
    <w:rsid w:val="006C5581"/>
    <w:rsid w:val="006C5A07"/>
    <w:rsid w:val="006C61DF"/>
    <w:rsid w:val="006C707A"/>
    <w:rsid w:val="006C71BD"/>
    <w:rsid w:val="006C7306"/>
    <w:rsid w:val="006C7BF3"/>
    <w:rsid w:val="006C7EB0"/>
    <w:rsid w:val="006D0190"/>
    <w:rsid w:val="006D0564"/>
    <w:rsid w:val="006D059B"/>
    <w:rsid w:val="006D1DE4"/>
    <w:rsid w:val="006D2B96"/>
    <w:rsid w:val="006D300E"/>
    <w:rsid w:val="006D3BA9"/>
    <w:rsid w:val="006D56C7"/>
    <w:rsid w:val="006D6E10"/>
    <w:rsid w:val="006D7D8B"/>
    <w:rsid w:val="006D7EB7"/>
    <w:rsid w:val="006E052D"/>
    <w:rsid w:val="006E0A05"/>
    <w:rsid w:val="006E0A65"/>
    <w:rsid w:val="006E12C2"/>
    <w:rsid w:val="006E14C4"/>
    <w:rsid w:val="006E1879"/>
    <w:rsid w:val="006E2DD6"/>
    <w:rsid w:val="006E330E"/>
    <w:rsid w:val="006E4239"/>
    <w:rsid w:val="006E4373"/>
    <w:rsid w:val="006E4684"/>
    <w:rsid w:val="006E4856"/>
    <w:rsid w:val="006E4B97"/>
    <w:rsid w:val="006E506C"/>
    <w:rsid w:val="006E547D"/>
    <w:rsid w:val="006E7486"/>
    <w:rsid w:val="006E76E2"/>
    <w:rsid w:val="006F009F"/>
    <w:rsid w:val="006F0225"/>
    <w:rsid w:val="006F0629"/>
    <w:rsid w:val="006F07E0"/>
    <w:rsid w:val="006F07F1"/>
    <w:rsid w:val="006F0851"/>
    <w:rsid w:val="006F0CD8"/>
    <w:rsid w:val="006F1A20"/>
    <w:rsid w:val="006F2161"/>
    <w:rsid w:val="006F290B"/>
    <w:rsid w:val="006F2958"/>
    <w:rsid w:val="006F2E1C"/>
    <w:rsid w:val="006F3338"/>
    <w:rsid w:val="006F3367"/>
    <w:rsid w:val="006F391A"/>
    <w:rsid w:val="006F3D2A"/>
    <w:rsid w:val="006F3E5B"/>
    <w:rsid w:val="006F491B"/>
    <w:rsid w:val="006F646A"/>
    <w:rsid w:val="006F7AD4"/>
    <w:rsid w:val="0070155B"/>
    <w:rsid w:val="00701D22"/>
    <w:rsid w:val="00701FE1"/>
    <w:rsid w:val="0070280D"/>
    <w:rsid w:val="00702B35"/>
    <w:rsid w:val="007033C9"/>
    <w:rsid w:val="00703C9F"/>
    <w:rsid w:val="00704FFB"/>
    <w:rsid w:val="007063E2"/>
    <w:rsid w:val="007071A7"/>
    <w:rsid w:val="00707F59"/>
    <w:rsid w:val="00710CFC"/>
    <w:rsid w:val="00712302"/>
    <w:rsid w:val="00712A51"/>
    <w:rsid w:val="00712D14"/>
    <w:rsid w:val="0071314D"/>
    <w:rsid w:val="00713D8C"/>
    <w:rsid w:val="00715188"/>
    <w:rsid w:val="00716260"/>
    <w:rsid w:val="007169D6"/>
    <w:rsid w:val="00716A1C"/>
    <w:rsid w:val="007175FB"/>
    <w:rsid w:val="00720B1A"/>
    <w:rsid w:val="0072136A"/>
    <w:rsid w:val="0072185B"/>
    <w:rsid w:val="00721AD1"/>
    <w:rsid w:val="00721F90"/>
    <w:rsid w:val="0072211B"/>
    <w:rsid w:val="00722148"/>
    <w:rsid w:val="00722584"/>
    <w:rsid w:val="0072264A"/>
    <w:rsid w:val="007238A3"/>
    <w:rsid w:val="00724D6F"/>
    <w:rsid w:val="007256AA"/>
    <w:rsid w:val="00726930"/>
    <w:rsid w:val="00726B65"/>
    <w:rsid w:val="00727051"/>
    <w:rsid w:val="0072776D"/>
    <w:rsid w:val="007302DF"/>
    <w:rsid w:val="00730440"/>
    <w:rsid w:val="007304EE"/>
    <w:rsid w:val="00730670"/>
    <w:rsid w:val="00730737"/>
    <w:rsid w:val="00730D95"/>
    <w:rsid w:val="00731166"/>
    <w:rsid w:val="007315CB"/>
    <w:rsid w:val="00731771"/>
    <w:rsid w:val="00731F37"/>
    <w:rsid w:val="007325D1"/>
    <w:rsid w:val="00732644"/>
    <w:rsid w:val="00732D31"/>
    <w:rsid w:val="00732FCD"/>
    <w:rsid w:val="0073390C"/>
    <w:rsid w:val="007343A5"/>
    <w:rsid w:val="00734729"/>
    <w:rsid w:val="00735B4C"/>
    <w:rsid w:val="00736A5E"/>
    <w:rsid w:val="007375C1"/>
    <w:rsid w:val="00737736"/>
    <w:rsid w:val="0074035A"/>
    <w:rsid w:val="00740390"/>
    <w:rsid w:val="0074055D"/>
    <w:rsid w:val="00740657"/>
    <w:rsid w:val="007411F8"/>
    <w:rsid w:val="007419CE"/>
    <w:rsid w:val="0074206F"/>
    <w:rsid w:val="007437C9"/>
    <w:rsid w:val="007441F1"/>
    <w:rsid w:val="00744A86"/>
    <w:rsid w:val="00744C02"/>
    <w:rsid w:val="00744FCA"/>
    <w:rsid w:val="007453AE"/>
    <w:rsid w:val="00746038"/>
    <w:rsid w:val="00746442"/>
    <w:rsid w:val="0074705F"/>
    <w:rsid w:val="0074743D"/>
    <w:rsid w:val="00750013"/>
    <w:rsid w:val="007511D2"/>
    <w:rsid w:val="007511E2"/>
    <w:rsid w:val="007513F4"/>
    <w:rsid w:val="00751511"/>
    <w:rsid w:val="007517E6"/>
    <w:rsid w:val="00751A3C"/>
    <w:rsid w:val="00751C1D"/>
    <w:rsid w:val="00751CD0"/>
    <w:rsid w:val="007521AA"/>
    <w:rsid w:val="007522FC"/>
    <w:rsid w:val="007523CF"/>
    <w:rsid w:val="00752D90"/>
    <w:rsid w:val="00752F03"/>
    <w:rsid w:val="007538DB"/>
    <w:rsid w:val="0075395D"/>
    <w:rsid w:val="00753A15"/>
    <w:rsid w:val="00753DF6"/>
    <w:rsid w:val="00753E43"/>
    <w:rsid w:val="00754894"/>
    <w:rsid w:val="007550FD"/>
    <w:rsid w:val="00755AC9"/>
    <w:rsid w:val="00755C58"/>
    <w:rsid w:val="00755DFE"/>
    <w:rsid w:val="00756ADB"/>
    <w:rsid w:val="00757263"/>
    <w:rsid w:val="00757366"/>
    <w:rsid w:val="007576AC"/>
    <w:rsid w:val="00760253"/>
    <w:rsid w:val="00760A2F"/>
    <w:rsid w:val="00760D91"/>
    <w:rsid w:val="00760E84"/>
    <w:rsid w:val="007610AD"/>
    <w:rsid w:val="0076141F"/>
    <w:rsid w:val="00761677"/>
    <w:rsid w:val="007616C5"/>
    <w:rsid w:val="00761B30"/>
    <w:rsid w:val="00763048"/>
    <w:rsid w:val="007643A3"/>
    <w:rsid w:val="00764499"/>
    <w:rsid w:val="00764A36"/>
    <w:rsid w:val="00764D5F"/>
    <w:rsid w:val="007650AE"/>
    <w:rsid w:val="00766CD3"/>
    <w:rsid w:val="00767A39"/>
    <w:rsid w:val="00767E28"/>
    <w:rsid w:val="00770125"/>
    <w:rsid w:val="00770454"/>
    <w:rsid w:val="007718D2"/>
    <w:rsid w:val="00771BB2"/>
    <w:rsid w:val="00772580"/>
    <w:rsid w:val="007736A5"/>
    <w:rsid w:val="007736E7"/>
    <w:rsid w:val="00773E40"/>
    <w:rsid w:val="00774747"/>
    <w:rsid w:val="00774946"/>
    <w:rsid w:val="00774F2E"/>
    <w:rsid w:val="0077541D"/>
    <w:rsid w:val="00775D3B"/>
    <w:rsid w:val="007776A3"/>
    <w:rsid w:val="00777DC6"/>
    <w:rsid w:val="0078019F"/>
    <w:rsid w:val="0078098A"/>
    <w:rsid w:val="00780DAF"/>
    <w:rsid w:val="00781784"/>
    <w:rsid w:val="00782A57"/>
    <w:rsid w:val="00782E3C"/>
    <w:rsid w:val="00783045"/>
    <w:rsid w:val="007846F5"/>
    <w:rsid w:val="007849FF"/>
    <w:rsid w:val="00785806"/>
    <w:rsid w:val="00785C29"/>
    <w:rsid w:val="007864FB"/>
    <w:rsid w:val="00786F8F"/>
    <w:rsid w:val="0078722D"/>
    <w:rsid w:val="0078798A"/>
    <w:rsid w:val="00787C5F"/>
    <w:rsid w:val="00787EE0"/>
    <w:rsid w:val="007918F9"/>
    <w:rsid w:val="0079236B"/>
    <w:rsid w:val="007927C9"/>
    <w:rsid w:val="007929F8"/>
    <w:rsid w:val="007932AA"/>
    <w:rsid w:val="007936E6"/>
    <w:rsid w:val="00794D4D"/>
    <w:rsid w:val="00795091"/>
    <w:rsid w:val="00795389"/>
    <w:rsid w:val="00795FE5"/>
    <w:rsid w:val="0079621F"/>
    <w:rsid w:val="00796AF3"/>
    <w:rsid w:val="00796EED"/>
    <w:rsid w:val="00796F1A"/>
    <w:rsid w:val="0079788E"/>
    <w:rsid w:val="007979CC"/>
    <w:rsid w:val="007A062A"/>
    <w:rsid w:val="007A082E"/>
    <w:rsid w:val="007A0E2E"/>
    <w:rsid w:val="007A3058"/>
    <w:rsid w:val="007A3765"/>
    <w:rsid w:val="007A3F82"/>
    <w:rsid w:val="007A4014"/>
    <w:rsid w:val="007A45EE"/>
    <w:rsid w:val="007A4D3B"/>
    <w:rsid w:val="007A4F35"/>
    <w:rsid w:val="007A52CF"/>
    <w:rsid w:val="007A7074"/>
    <w:rsid w:val="007B0378"/>
    <w:rsid w:val="007B03D4"/>
    <w:rsid w:val="007B0747"/>
    <w:rsid w:val="007B174C"/>
    <w:rsid w:val="007B17AB"/>
    <w:rsid w:val="007B3B1D"/>
    <w:rsid w:val="007B4269"/>
    <w:rsid w:val="007B44C6"/>
    <w:rsid w:val="007B4D45"/>
    <w:rsid w:val="007B5429"/>
    <w:rsid w:val="007B605C"/>
    <w:rsid w:val="007B6E6F"/>
    <w:rsid w:val="007B7999"/>
    <w:rsid w:val="007B7E5B"/>
    <w:rsid w:val="007C1C0A"/>
    <w:rsid w:val="007C1F2A"/>
    <w:rsid w:val="007C234D"/>
    <w:rsid w:val="007C30D1"/>
    <w:rsid w:val="007C32AF"/>
    <w:rsid w:val="007C39E7"/>
    <w:rsid w:val="007C4297"/>
    <w:rsid w:val="007C477E"/>
    <w:rsid w:val="007C49BA"/>
    <w:rsid w:val="007C61D2"/>
    <w:rsid w:val="007C6711"/>
    <w:rsid w:val="007C67E7"/>
    <w:rsid w:val="007C6FC1"/>
    <w:rsid w:val="007D0064"/>
    <w:rsid w:val="007D05E3"/>
    <w:rsid w:val="007D1029"/>
    <w:rsid w:val="007D1379"/>
    <w:rsid w:val="007D1C0E"/>
    <w:rsid w:val="007D2327"/>
    <w:rsid w:val="007D2FDB"/>
    <w:rsid w:val="007D448A"/>
    <w:rsid w:val="007D46AC"/>
    <w:rsid w:val="007D4C04"/>
    <w:rsid w:val="007D55D6"/>
    <w:rsid w:val="007D61C6"/>
    <w:rsid w:val="007D6334"/>
    <w:rsid w:val="007D65BC"/>
    <w:rsid w:val="007D6C18"/>
    <w:rsid w:val="007D70EC"/>
    <w:rsid w:val="007D72AA"/>
    <w:rsid w:val="007D7720"/>
    <w:rsid w:val="007E0CDB"/>
    <w:rsid w:val="007E21F1"/>
    <w:rsid w:val="007E2334"/>
    <w:rsid w:val="007E243E"/>
    <w:rsid w:val="007E2AC9"/>
    <w:rsid w:val="007E2D07"/>
    <w:rsid w:val="007E2F7C"/>
    <w:rsid w:val="007E2FA9"/>
    <w:rsid w:val="007E371F"/>
    <w:rsid w:val="007E3EB1"/>
    <w:rsid w:val="007E42C3"/>
    <w:rsid w:val="007E43B5"/>
    <w:rsid w:val="007E4592"/>
    <w:rsid w:val="007E4991"/>
    <w:rsid w:val="007E4DBB"/>
    <w:rsid w:val="007E50BB"/>
    <w:rsid w:val="007E5439"/>
    <w:rsid w:val="007E5848"/>
    <w:rsid w:val="007E5C00"/>
    <w:rsid w:val="007E687F"/>
    <w:rsid w:val="007E6A6F"/>
    <w:rsid w:val="007E6B94"/>
    <w:rsid w:val="007E6C77"/>
    <w:rsid w:val="007F0C27"/>
    <w:rsid w:val="007F0DD9"/>
    <w:rsid w:val="007F1304"/>
    <w:rsid w:val="007F189D"/>
    <w:rsid w:val="007F1F5F"/>
    <w:rsid w:val="007F272D"/>
    <w:rsid w:val="007F30BD"/>
    <w:rsid w:val="007F3340"/>
    <w:rsid w:val="007F3C38"/>
    <w:rsid w:val="007F3D31"/>
    <w:rsid w:val="007F42C9"/>
    <w:rsid w:val="007F497A"/>
    <w:rsid w:val="007F4EEC"/>
    <w:rsid w:val="007F506E"/>
    <w:rsid w:val="007F591F"/>
    <w:rsid w:val="007F6891"/>
    <w:rsid w:val="007F730F"/>
    <w:rsid w:val="007F797A"/>
    <w:rsid w:val="007F7F6F"/>
    <w:rsid w:val="007F7FC2"/>
    <w:rsid w:val="008005AE"/>
    <w:rsid w:val="0080168A"/>
    <w:rsid w:val="00801BFB"/>
    <w:rsid w:val="00803D19"/>
    <w:rsid w:val="008048F3"/>
    <w:rsid w:val="008052D3"/>
    <w:rsid w:val="008070C2"/>
    <w:rsid w:val="0080735C"/>
    <w:rsid w:val="0080745F"/>
    <w:rsid w:val="00810764"/>
    <w:rsid w:val="008107B1"/>
    <w:rsid w:val="00810D03"/>
    <w:rsid w:val="00810F1C"/>
    <w:rsid w:val="008115AE"/>
    <w:rsid w:val="0081186B"/>
    <w:rsid w:val="00811DF7"/>
    <w:rsid w:val="00812272"/>
    <w:rsid w:val="00812A39"/>
    <w:rsid w:val="00812DF0"/>
    <w:rsid w:val="008133CB"/>
    <w:rsid w:val="00813B9F"/>
    <w:rsid w:val="00813E0E"/>
    <w:rsid w:val="0081404A"/>
    <w:rsid w:val="00814C95"/>
    <w:rsid w:val="00814CDE"/>
    <w:rsid w:val="0081532C"/>
    <w:rsid w:val="00815437"/>
    <w:rsid w:val="00816168"/>
    <w:rsid w:val="008163BB"/>
    <w:rsid w:val="00816AD7"/>
    <w:rsid w:val="00816DC1"/>
    <w:rsid w:val="008200BD"/>
    <w:rsid w:val="008204FC"/>
    <w:rsid w:val="008206FF"/>
    <w:rsid w:val="00820721"/>
    <w:rsid w:val="00820E96"/>
    <w:rsid w:val="0082175F"/>
    <w:rsid w:val="00821820"/>
    <w:rsid w:val="00821C04"/>
    <w:rsid w:val="00821C34"/>
    <w:rsid w:val="008226C7"/>
    <w:rsid w:val="008228EF"/>
    <w:rsid w:val="00822B08"/>
    <w:rsid w:val="00822DDB"/>
    <w:rsid w:val="0082389B"/>
    <w:rsid w:val="008245C2"/>
    <w:rsid w:val="00824A6F"/>
    <w:rsid w:val="00825997"/>
    <w:rsid w:val="008259C8"/>
    <w:rsid w:val="00825EFB"/>
    <w:rsid w:val="008267A0"/>
    <w:rsid w:val="00826FDC"/>
    <w:rsid w:val="00827C95"/>
    <w:rsid w:val="0083020C"/>
    <w:rsid w:val="008306A7"/>
    <w:rsid w:val="00830C42"/>
    <w:rsid w:val="0083104F"/>
    <w:rsid w:val="00831D09"/>
    <w:rsid w:val="00831D33"/>
    <w:rsid w:val="0083247A"/>
    <w:rsid w:val="008331A7"/>
    <w:rsid w:val="008334EA"/>
    <w:rsid w:val="00833575"/>
    <w:rsid w:val="008336C4"/>
    <w:rsid w:val="0083471F"/>
    <w:rsid w:val="008348C7"/>
    <w:rsid w:val="008352CB"/>
    <w:rsid w:val="008354EA"/>
    <w:rsid w:val="008355C6"/>
    <w:rsid w:val="00835E92"/>
    <w:rsid w:val="0083696C"/>
    <w:rsid w:val="00836B50"/>
    <w:rsid w:val="00836C15"/>
    <w:rsid w:val="00836F93"/>
    <w:rsid w:val="00837E28"/>
    <w:rsid w:val="00837F9E"/>
    <w:rsid w:val="00838127"/>
    <w:rsid w:val="0084094F"/>
    <w:rsid w:val="008411A3"/>
    <w:rsid w:val="00841A96"/>
    <w:rsid w:val="008426A4"/>
    <w:rsid w:val="00842724"/>
    <w:rsid w:val="00842A18"/>
    <w:rsid w:val="008436F0"/>
    <w:rsid w:val="00843DCF"/>
    <w:rsid w:val="008448B6"/>
    <w:rsid w:val="00844D00"/>
    <w:rsid w:val="00844E61"/>
    <w:rsid w:val="0084505F"/>
    <w:rsid w:val="00845F98"/>
    <w:rsid w:val="008461DD"/>
    <w:rsid w:val="008469D3"/>
    <w:rsid w:val="0084750C"/>
    <w:rsid w:val="008475AF"/>
    <w:rsid w:val="00850078"/>
    <w:rsid w:val="008507BB"/>
    <w:rsid w:val="0085086A"/>
    <w:rsid w:val="008516FF"/>
    <w:rsid w:val="00851B82"/>
    <w:rsid w:val="008525E3"/>
    <w:rsid w:val="0085285E"/>
    <w:rsid w:val="00853AC8"/>
    <w:rsid w:val="00853C1B"/>
    <w:rsid w:val="00854D6B"/>
    <w:rsid w:val="00855CD7"/>
    <w:rsid w:val="00855D86"/>
    <w:rsid w:val="00856C49"/>
    <w:rsid w:val="0086032A"/>
    <w:rsid w:val="008607B1"/>
    <w:rsid w:val="0086100A"/>
    <w:rsid w:val="00861080"/>
    <w:rsid w:val="008613F5"/>
    <w:rsid w:val="00861845"/>
    <w:rsid w:val="00861B92"/>
    <w:rsid w:val="00862B3F"/>
    <w:rsid w:val="008641D4"/>
    <w:rsid w:val="00865664"/>
    <w:rsid w:val="00865B85"/>
    <w:rsid w:val="00865D83"/>
    <w:rsid w:val="008666DE"/>
    <w:rsid w:val="00866CFA"/>
    <w:rsid w:val="008675F5"/>
    <w:rsid w:val="00867D24"/>
    <w:rsid w:val="00870BED"/>
    <w:rsid w:val="00871115"/>
    <w:rsid w:val="00872105"/>
    <w:rsid w:val="00872193"/>
    <w:rsid w:val="0087278E"/>
    <w:rsid w:val="008728C8"/>
    <w:rsid w:val="00872CEB"/>
    <w:rsid w:val="00872FF6"/>
    <w:rsid w:val="00874004"/>
    <w:rsid w:val="00874B63"/>
    <w:rsid w:val="00875109"/>
    <w:rsid w:val="00875168"/>
    <w:rsid w:val="00875B1B"/>
    <w:rsid w:val="00875CCF"/>
    <w:rsid w:val="00875FF1"/>
    <w:rsid w:val="00877940"/>
    <w:rsid w:val="00877CB2"/>
    <w:rsid w:val="0088020E"/>
    <w:rsid w:val="00880354"/>
    <w:rsid w:val="0088079F"/>
    <w:rsid w:val="00880AB9"/>
    <w:rsid w:val="008816C8"/>
    <w:rsid w:val="00881737"/>
    <w:rsid w:val="008819CF"/>
    <w:rsid w:val="00882E19"/>
    <w:rsid w:val="0088344F"/>
    <w:rsid w:val="00883874"/>
    <w:rsid w:val="008846E1"/>
    <w:rsid w:val="008848D4"/>
    <w:rsid w:val="00884FD1"/>
    <w:rsid w:val="00885438"/>
    <w:rsid w:val="00885A49"/>
    <w:rsid w:val="008862DA"/>
    <w:rsid w:val="008869C3"/>
    <w:rsid w:val="00886AC4"/>
    <w:rsid w:val="008871BB"/>
    <w:rsid w:val="0088777F"/>
    <w:rsid w:val="008905ED"/>
    <w:rsid w:val="0089110F"/>
    <w:rsid w:val="00891DEF"/>
    <w:rsid w:val="00891ED2"/>
    <w:rsid w:val="00893623"/>
    <w:rsid w:val="00893B61"/>
    <w:rsid w:val="008943B7"/>
    <w:rsid w:val="008945D1"/>
    <w:rsid w:val="008949BA"/>
    <w:rsid w:val="008949D2"/>
    <w:rsid w:val="00894D81"/>
    <w:rsid w:val="00894E44"/>
    <w:rsid w:val="008954B8"/>
    <w:rsid w:val="00895972"/>
    <w:rsid w:val="008965AA"/>
    <w:rsid w:val="0089665B"/>
    <w:rsid w:val="008A021A"/>
    <w:rsid w:val="008A07EF"/>
    <w:rsid w:val="008A0B11"/>
    <w:rsid w:val="008A1BD7"/>
    <w:rsid w:val="008A2FDA"/>
    <w:rsid w:val="008A31C4"/>
    <w:rsid w:val="008A3255"/>
    <w:rsid w:val="008A40DF"/>
    <w:rsid w:val="008A41A5"/>
    <w:rsid w:val="008A421B"/>
    <w:rsid w:val="008A5188"/>
    <w:rsid w:val="008A59E7"/>
    <w:rsid w:val="008A5C53"/>
    <w:rsid w:val="008A6997"/>
    <w:rsid w:val="008A73D2"/>
    <w:rsid w:val="008A76FC"/>
    <w:rsid w:val="008A77CE"/>
    <w:rsid w:val="008A79C9"/>
    <w:rsid w:val="008A7CBF"/>
    <w:rsid w:val="008A7D44"/>
    <w:rsid w:val="008B048D"/>
    <w:rsid w:val="008B1047"/>
    <w:rsid w:val="008B14E5"/>
    <w:rsid w:val="008B161C"/>
    <w:rsid w:val="008B1C51"/>
    <w:rsid w:val="008B2EE6"/>
    <w:rsid w:val="008B345A"/>
    <w:rsid w:val="008B3B1B"/>
    <w:rsid w:val="008B3C48"/>
    <w:rsid w:val="008B5066"/>
    <w:rsid w:val="008B5287"/>
    <w:rsid w:val="008B5816"/>
    <w:rsid w:val="008B5DB3"/>
    <w:rsid w:val="008B5F28"/>
    <w:rsid w:val="008B6F47"/>
    <w:rsid w:val="008B6FF1"/>
    <w:rsid w:val="008B70B3"/>
    <w:rsid w:val="008B734B"/>
    <w:rsid w:val="008C04DC"/>
    <w:rsid w:val="008C075F"/>
    <w:rsid w:val="008C0C1D"/>
    <w:rsid w:val="008C12F8"/>
    <w:rsid w:val="008C1423"/>
    <w:rsid w:val="008C17A6"/>
    <w:rsid w:val="008C1A85"/>
    <w:rsid w:val="008C22E7"/>
    <w:rsid w:val="008C264E"/>
    <w:rsid w:val="008C4072"/>
    <w:rsid w:val="008C43F0"/>
    <w:rsid w:val="008C459A"/>
    <w:rsid w:val="008C4EAF"/>
    <w:rsid w:val="008C5470"/>
    <w:rsid w:val="008C5784"/>
    <w:rsid w:val="008C601F"/>
    <w:rsid w:val="008C69C0"/>
    <w:rsid w:val="008C7862"/>
    <w:rsid w:val="008C796C"/>
    <w:rsid w:val="008C79E3"/>
    <w:rsid w:val="008D0DE5"/>
    <w:rsid w:val="008D0F34"/>
    <w:rsid w:val="008D17A0"/>
    <w:rsid w:val="008D2527"/>
    <w:rsid w:val="008D25C8"/>
    <w:rsid w:val="008D2FBF"/>
    <w:rsid w:val="008D36CB"/>
    <w:rsid w:val="008D45D5"/>
    <w:rsid w:val="008D4D0F"/>
    <w:rsid w:val="008D6AF5"/>
    <w:rsid w:val="008D6E7E"/>
    <w:rsid w:val="008E03ED"/>
    <w:rsid w:val="008E1A04"/>
    <w:rsid w:val="008E2331"/>
    <w:rsid w:val="008E2490"/>
    <w:rsid w:val="008E4E6E"/>
    <w:rsid w:val="008E53CF"/>
    <w:rsid w:val="008E61D4"/>
    <w:rsid w:val="008E6867"/>
    <w:rsid w:val="008E6D3E"/>
    <w:rsid w:val="008E6D60"/>
    <w:rsid w:val="008E7D97"/>
    <w:rsid w:val="008E7F17"/>
    <w:rsid w:val="008F0E5E"/>
    <w:rsid w:val="008F0F32"/>
    <w:rsid w:val="008F155D"/>
    <w:rsid w:val="008F18D4"/>
    <w:rsid w:val="008F242F"/>
    <w:rsid w:val="008F271B"/>
    <w:rsid w:val="008F3173"/>
    <w:rsid w:val="008F3A6E"/>
    <w:rsid w:val="008F4B61"/>
    <w:rsid w:val="008F4B86"/>
    <w:rsid w:val="008F4DBE"/>
    <w:rsid w:val="008F5A1B"/>
    <w:rsid w:val="008F5DE2"/>
    <w:rsid w:val="008F60C9"/>
    <w:rsid w:val="008F632E"/>
    <w:rsid w:val="008F70D5"/>
    <w:rsid w:val="008F7665"/>
    <w:rsid w:val="008F7CA2"/>
    <w:rsid w:val="00900776"/>
    <w:rsid w:val="00901C1C"/>
    <w:rsid w:val="00901DA1"/>
    <w:rsid w:val="009021D6"/>
    <w:rsid w:val="00903273"/>
    <w:rsid w:val="009042B6"/>
    <w:rsid w:val="009042E5"/>
    <w:rsid w:val="009047EE"/>
    <w:rsid w:val="00904C53"/>
    <w:rsid w:val="0090537B"/>
    <w:rsid w:val="009068F2"/>
    <w:rsid w:val="00906B9A"/>
    <w:rsid w:val="00906BF3"/>
    <w:rsid w:val="00906E55"/>
    <w:rsid w:val="00907358"/>
    <w:rsid w:val="00911319"/>
    <w:rsid w:val="009118AF"/>
    <w:rsid w:val="0091306E"/>
    <w:rsid w:val="00914594"/>
    <w:rsid w:val="00914DE1"/>
    <w:rsid w:val="00916159"/>
    <w:rsid w:val="00916607"/>
    <w:rsid w:val="00916916"/>
    <w:rsid w:val="0091705F"/>
    <w:rsid w:val="009176BE"/>
    <w:rsid w:val="009201FF"/>
    <w:rsid w:val="00920304"/>
    <w:rsid w:val="00920369"/>
    <w:rsid w:val="00920413"/>
    <w:rsid w:val="00920609"/>
    <w:rsid w:val="00920996"/>
    <w:rsid w:val="00921CCE"/>
    <w:rsid w:val="00921CEE"/>
    <w:rsid w:val="0092232B"/>
    <w:rsid w:val="00922584"/>
    <w:rsid w:val="00922895"/>
    <w:rsid w:val="009238A6"/>
    <w:rsid w:val="00923BD0"/>
    <w:rsid w:val="00924274"/>
    <w:rsid w:val="009243BC"/>
    <w:rsid w:val="00924892"/>
    <w:rsid w:val="00924C38"/>
    <w:rsid w:val="00924F56"/>
    <w:rsid w:val="00925325"/>
    <w:rsid w:val="009256D6"/>
    <w:rsid w:val="00925E8F"/>
    <w:rsid w:val="00926AA4"/>
    <w:rsid w:val="00927E49"/>
    <w:rsid w:val="0093044D"/>
    <w:rsid w:val="00930DB5"/>
    <w:rsid w:val="009311D2"/>
    <w:rsid w:val="00931AD9"/>
    <w:rsid w:val="00931CE3"/>
    <w:rsid w:val="009328D2"/>
    <w:rsid w:val="00932A79"/>
    <w:rsid w:val="00932DD0"/>
    <w:rsid w:val="00933056"/>
    <w:rsid w:val="00933449"/>
    <w:rsid w:val="00933854"/>
    <w:rsid w:val="00934899"/>
    <w:rsid w:val="00934BCE"/>
    <w:rsid w:val="009351C6"/>
    <w:rsid w:val="009357E0"/>
    <w:rsid w:val="00935811"/>
    <w:rsid w:val="009358F6"/>
    <w:rsid w:val="00935EA0"/>
    <w:rsid w:val="0093622E"/>
    <w:rsid w:val="00936F5D"/>
    <w:rsid w:val="00937068"/>
    <w:rsid w:val="009374DA"/>
    <w:rsid w:val="009375A7"/>
    <w:rsid w:val="00937A78"/>
    <w:rsid w:val="00937E36"/>
    <w:rsid w:val="0094052D"/>
    <w:rsid w:val="00941607"/>
    <w:rsid w:val="0094184E"/>
    <w:rsid w:val="00941901"/>
    <w:rsid w:val="00941C80"/>
    <w:rsid w:val="00941F08"/>
    <w:rsid w:val="00942D7B"/>
    <w:rsid w:val="00943547"/>
    <w:rsid w:val="00944989"/>
    <w:rsid w:val="00945D82"/>
    <w:rsid w:val="0094622C"/>
    <w:rsid w:val="00946ADF"/>
    <w:rsid w:val="009471E4"/>
    <w:rsid w:val="00947B02"/>
    <w:rsid w:val="00947EE3"/>
    <w:rsid w:val="00950BB8"/>
    <w:rsid w:val="00951E83"/>
    <w:rsid w:val="009537F0"/>
    <w:rsid w:val="00953D20"/>
    <w:rsid w:val="00953E2F"/>
    <w:rsid w:val="00953F8B"/>
    <w:rsid w:val="00954F5A"/>
    <w:rsid w:val="009550E8"/>
    <w:rsid w:val="00955ACC"/>
    <w:rsid w:val="009561EC"/>
    <w:rsid w:val="0095638C"/>
    <w:rsid w:val="009563EF"/>
    <w:rsid w:val="0095697C"/>
    <w:rsid w:val="00957637"/>
    <w:rsid w:val="009576A9"/>
    <w:rsid w:val="00957B40"/>
    <w:rsid w:val="009606A4"/>
    <w:rsid w:val="009608F8"/>
    <w:rsid w:val="00960A96"/>
    <w:rsid w:val="00960AD2"/>
    <w:rsid w:val="00961021"/>
    <w:rsid w:val="0096154D"/>
    <w:rsid w:val="009637CC"/>
    <w:rsid w:val="00963A95"/>
    <w:rsid w:val="00963D22"/>
    <w:rsid w:val="00964659"/>
    <w:rsid w:val="009651AE"/>
    <w:rsid w:val="009658EE"/>
    <w:rsid w:val="00965C15"/>
    <w:rsid w:val="0096616E"/>
    <w:rsid w:val="00967515"/>
    <w:rsid w:val="00967579"/>
    <w:rsid w:val="00967655"/>
    <w:rsid w:val="009704B3"/>
    <w:rsid w:val="009704C1"/>
    <w:rsid w:val="00970FB2"/>
    <w:rsid w:val="00971297"/>
    <w:rsid w:val="009712D0"/>
    <w:rsid w:val="00971FA8"/>
    <w:rsid w:val="009727FB"/>
    <w:rsid w:val="0097289B"/>
    <w:rsid w:val="0097295C"/>
    <w:rsid w:val="00973312"/>
    <w:rsid w:val="00973FBE"/>
    <w:rsid w:val="00974052"/>
    <w:rsid w:val="009745CD"/>
    <w:rsid w:val="00974BD6"/>
    <w:rsid w:val="00974D66"/>
    <w:rsid w:val="00975278"/>
    <w:rsid w:val="00975B24"/>
    <w:rsid w:val="0097619E"/>
    <w:rsid w:val="00976374"/>
    <w:rsid w:val="009765BB"/>
    <w:rsid w:val="0097692C"/>
    <w:rsid w:val="00976BFE"/>
    <w:rsid w:val="00977136"/>
    <w:rsid w:val="009771FB"/>
    <w:rsid w:val="00977344"/>
    <w:rsid w:val="00977FBD"/>
    <w:rsid w:val="00980082"/>
    <w:rsid w:val="00980DF7"/>
    <w:rsid w:val="00981B00"/>
    <w:rsid w:val="00981C23"/>
    <w:rsid w:val="00981E0A"/>
    <w:rsid w:val="00981EE1"/>
    <w:rsid w:val="009829A7"/>
    <w:rsid w:val="00983253"/>
    <w:rsid w:val="0098339F"/>
    <w:rsid w:val="00983974"/>
    <w:rsid w:val="00983BD7"/>
    <w:rsid w:val="00983E7E"/>
    <w:rsid w:val="00983ED0"/>
    <w:rsid w:val="00984226"/>
    <w:rsid w:val="00984399"/>
    <w:rsid w:val="0098543A"/>
    <w:rsid w:val="009855E2"/>
    <w:rsid w:val="00985A0A"/>
    <w:rsid w:val="00986B27"/>
    <w:rsid w:val="00987AC5"/>
    <w:rsid w:val="0099098B"/>
    <w:rsid w:val="00990D15"/>
    <w:rsid w:val="00991051"/>
    <w:rsid w:val="00991335"/>
    <w:rsid w:val="00992208"/>
    <w:rsid w:val="00992B89"/>
    <w:rsid w:val="00994225"/>
    <w:rsid w:val="0099423C"/>
    <w:rsid w:val="00994CE1"/>
    <w:rsid w:val="00994DF1"/>
    <w:rsid w:val="009956A2"/>
    <w:rsid w:val="00996838"/>
    <w:rsid w:val="00997681"/>
    <w:rsid w:val="00998DD2"/>
    <w:rsid w:val="009A00BC"/>
    <w:rsid w:val="009A04F1"/>
    <w:rsid w:val="009A1B22"/>
    <w:rsid w:val="009A1FAA"/>
    <w:rsid w:val="009A21CA"/>
    <w:rsid w:val="009A28BA"/>
    <w:rsid w:val="009A28C9"/>
    <w:rsid w:val="009A2F77"/>
    <w:rsid w:val="009A2FB9"/>
    <w:rsid w:val="009A32F6"/>
    <w:rsid w:val="009A34DC"/>
    <w:rsid w:val="009A3569"/>
    <w:rsid w:val="009A368C"/>
    <w:rsid w:val="009A394F"/>
    <w:rsid w:val="009A4513"/>
    <w:rsid w:val="009A49C3"/>
    <w:rsid w:val="009A4FB6"/>
    <w:rsid w:val="009A5269"/>
    <w:rsid w:val="009A54ED"/>
    <w:rsid w:val="009A5B44"/>
    <w:rsid w:val="009A7464"/>
    <w:rsid w:val="009A7572"/>
    <w:rsid w:val="009A7AA5"/>
    <w:rsid w:val="009A7B80"/>
    <w:rsid w:val="009B126C"/>
    <w:rsid w:val="009B17F3"/>
    <w:rsid w:val="009B2A0A"/>
    <w:rsid w:val="009B3362"/>
    <w:rsid w:val="009B3BFB"/>
    <w:rsid w:val="009B4DFE"/>
    <w:rsid w:val="009B4E54"/>
    <w:rsid w:val="009B5E4E"/>
    <w:rsid w:val="009B6214"/>
    <w:rsid w:val="009B6506"/>
    <w:rsid w:val="009C008C"/>
    <w:rsid w:val="009C0248"/>
    <w:rsid w:val="009C0453"/>
    <w:rsid w:val="009C080E"/>
    <w:rsid w:val="009C0C60"/>
    <w:rsid w:val="009C13B4"/>
    <w:rsid w:val="009C2098"/>
    <w:rsid w:val="009C22F2"/>
    <w:rsid w:val="009C26E2"/>
    <w:rsid w:val="009C2755"/>
    <w:rsid w:val="009C305E"/>
    <w:rsid w:val="009C334B"/>
    <w:rsid w:val="009C34CA"/>
    <w:rsid w:val="009C51A9"/>
    <w:rsid w:val="009C54C2"/>
    <w:rsid w:val="009C5A7B"/>
    <w:rsid w:val="009C61CF"/>
    <w:rsid w:val="009C6B59"/>
    <w:rsid w:val="009C7E79"/>
    <w:rsid w:val="009D0604"/>
    <w:rsid w:val="009D0B5E"/>
    <w:rsid w:val="009D0DDC"/>
    <w:rsid w:val="009D1130"/>
    <w:rsid w:val="009D1411"/>
    <w:rsid w:val="009D2076"/>
    <w:rsid w:val="009D21AA"/>
    <w:rsid w:val="009D2540"/>
    <w:rsid w:val="009D28CE"/>
    <w:rsid w:val="009D36C8"/>
    <w:rsid w:val="009D4449"/>
    <w:rsid w:val="009D4738"/>
    <w:rsid w:val="009D49BB"/>
    <w:rsid w:val="009D5E16"/>
    <w:rsid w:val="009D715A"/>
    <w:rsid w:val="009D71E7"/>
    <w:rsid w:val="009D738E"/>
    <w:rsid w:val="009E0843"/>
    <w:rsid w:val="009E14E3"/>
    <w:rsid w:val="009E2267"/>
    <w:rsid w:val="009E3770"/>
    <w:rsid w:val="009E3B0F"/>
    <w:rsid w:val="009E45E6"/>
    <w:rsid w:val="009E5BFE"/>
    <w:rsid w:val="009E6370"/>
    <w:rsid w:val="009E6FFF"/>
    <w:rsid w:val="009E70F9"/>
    <w:rsid w:val="009E75AA"/>
    <w:rsid w:val="009E7FEB"/>
    <w:rsid w:val="009F0C9C"/>
    <w:rsid w:val="009F16B9"/>
    <w:rsid w:val="009F1F59"/>
    <w:rsid w:val="009F2037"/>
    <w:rsid w:val="009F216E"/>
    <w:rsid w:val="009F253B"/>
    <w:rsid w:val="009F2FB8"/>
    <w:rsid w:val="009F3633"/>
    <w:rsid w:val="009F38A2"/>
    <w:rsid w:val="009F3E30"/>
    <w:rsid w:val="009F43C7"/>
    <w:rsid w:val="009F4518"/>
    <w:rsid w:val="009F492C"/>
    <w:rsid w:val="009F4C57"/>
    <w:rsid w:val="009F4D2F"/>
    <w:rsid w:val="009F54F8"/>
    <w:rsid w:val="009F5A58"/>
    <w:rsid w:val="009F5FD4"/>
    <w:rsid w:val="009F6200"/>
    <w:rsid w:val="009F6228"/>
    <w:rsid w:val="009F6671"/>
    <w:rsid w:val="009F6940"/>
    <w:rsid w:val="009F6D98"/>
    <w:rsid w:val="00A00850"/>
    <w:rsid w:val="00A02418"/>
    <w:rsid w:val="00A03389"/>
    <w:rsid w:val="00A036A6"/>
    <w:rsid w:val="00A046C4"/>
    <w:rsid w:val="00A049A5"/>
    <w:rsid w:val="00A06059"/>
    <w:rsid w:val="00A0607D"/>
    <w:rsid w:val="00A069D4"/>
    <w:rsid w:val="00A06CDF"/>
    <w:rsid w:val="00A06E71"/>
    <w:rsid w:val="00A07665"/>
    <w:rsid w:val="00A07B84"/>
    <w:rsid w:val="00A108BD"/>
    <w:rsid w:val="00A10C06"/>
    <w:rsid w:val="00A119F9"/>
    <w:rsid w:val="00A122EC"/>
    <w:rsid w:val="00A1241A"/>
    <w:rsid w:val="00A13B35"/>
    <w:rsid w:val="00A145BE"/>
    <w:rsid w:val="00A14600"/>
    <w:rsid w:val="00A14765"/>
    <w:rsid w:val="00A14EED"/>
    <w:rsid w:val="00A15366"/>
    <w:rsid w:val="00A154E4"/>
    <w:rsid w:val="00A15601"/>
    <w:rsid w:val="00A16359"/>
    <w:rsid w:val="00A16728"/>
    <w:rsid w:val="00A2037D"/>
    <w:rsid w:val="00A208DA"/>
    <w:rsid w:val="00A20FD5"/>
    <w:rsid w:val="00A210EC"/>
    <w:rsid w:val="00A219C9"/>
    <w:rsid w:val="00A21E0C"/>
    <w:rsid w:val="00A22763"/>
    <w:rsid w:val="00A22E01"/>
    <w:rsid w:val="00A247E4"/>
    <w:rsid w:val="00A258F0"/>
    <w:rsid w:val="00A25BA9"/>
    <w:rsid w:val="00A25F98"/>
    <w:rsid w:val="00A26FE8"/>
    <w:rsid w:val="00A27528"/>
    <w:rsid w:val="00A275C6"/>
    <w:rsid w:val="00A27621"/>
    <w:rsid w:val="00A27A69"/>
    <w:rsid w:val="00A27B33"/>
    <w:rsid w:val="00A304A6"/>
    <w:rsid w:val="00A30506"/>
    <w:rsid w:val="00A30D35"/>
    <w:rsid w:val="00A30D48"/>
    <w:rsid w:val="00A30F6A"/>
    <w:rsid w:val="00A311A1"/>
    <w:rsid w:val="00A31AE7"/>
    <w:rsid w:val="00A32C42"/>
    <w:rsid w:val="00A33146"/>
    <w:rsid w:val="00A33390"/>
    <w:rsid w:val="00A334F2"/>
    <w:rsid w:val="00A3357D"/>
    <w:rsid w:val="00A35A3C"/>
    <w:rsid w:val="00A35A70"/>
    <w:rsid w:val="00A35D43"/>
    <w:rsid w:val="00A368B0"/>
    <w:rsid w:val="00A36C9A"/>
    <w:rsid w:val="00A372C9"/>
    <w:rsid w:val="00A378C1"/>
    <w:rsid w:val="00A37F7C"/>
    <w:rsid w:val="00A400E8"/>
    <w:rsid w:val="00A40274"/>
    <w:rsid w:val="00A414D9"/>
    <w:rsid w:val="00A42709"/>
    <w:rsid w:val="00A42DEB"/>
    <w:rsid w:val="00A43636"/>
    <w:rsid w:val="00A43E31"/>
    <w:rsid w:val="00A44F5E"/>
    <w:rsid w:val="00A454BF"/>
    <w:rsid w:val="00A459DF"/>
    <w:rsid w:val="00A463E7"/>
    <w:rsid w:val="00A47121"/>
    <w:rsid w:val="00A47881"/>
    <w:rsid w:val="00A47BD3"/>
    <w:rsid w:val="00A47E2A"/>
    <w:rsid w:val="00A5000B"/>
    <w:rsid w:val="00A503B2"/>
    <w:rsid w:val="00A50410"/>
    <w:rsid w:val="00A505A7"/>
    <w:rsid w:val="00A50F39"/>
    <w:rsid w:val="00A52278"/>
    <w:rsid w:val="00A5258D"/>
    <w:rsid w:val="00A525A4"/>
    <w:rsid w:val="00A5298C"/>
    <w:rsid w:val="00A532FA"/>
    <w:rsid w:val="00A5398C"/>
    <w:rsid w:val="00A544B1"/>
    <w:rsid w:val="00A54CA9"/>
    <w:rsid w:val="00A54CF8"/>
    <w:rsid w:val="00A54ECB"/>
    <w:rsid w:val="00A54FE7"/>
    <w:rsid w:val="00A55090"/>
    <w:rsid w:val="00A556B7"/>
    <w:rsid w:val="00A55AA8"/>
    <w:rsid w:val="00A60615"/>
    <w:rsid w:val="00A6086A"/>
    <w:rsid w:val="00A61134"/>
    <w:rsid w:val="00A618B1"/>
    <w:rsid w:val="00A61A27"/>
    <w:rsid w:val="00A61F34"/>
    <w:rsid w:val="00A628A7"/>
    <w:rsid w:val="00A629A5"/>
    <w:rsid w:val="00A63B0E"/>
    <w:rsid w:val="00A63DF6"/>
    <w:rsid w:val="00A65B5F"/>
    <w:rsid w:val="00A65E5B"/>
    <w:rsid w:val="00A6678B"/>
    <w:rsid w:val="00A673DD"/>
    <w:rsid w:val="00A67D3D"/>
    <w:rsid w:val="00A703DE"/>
    <w:rsid w:val="00A71195"/>
    <w:rsid w:val="00A7119B"/>
    <w:rsid w:val="00A71629"/>
    <w:rsid w:val="00A72424"/>
    <w:rsid w:val="00A72788"/>
    <w:rsid w:val="00A7299F"/>
    <w:rsid w:val="00A73BB2"/>
    <w:rsid w:val="00A74000"/>
    <w:rsid w:val="00A744FE"/>
    <w:rsid w:val="00A7468A"/>
    <w:rsid w:val="00A74735"/>
    <w:rsid w:val="00A747D3"/>
    <w:rsid w:val="00A74A14"/>
    <w:rsid w:val="00A750EE"/>
    <w:rsid w:val="00A754AE"/>
    <w:rsid w:val="00A75F04"/>
    <w:rsid w:val="00A76570"/>
    <w:rsid w:val="00A76600"/>
    <w:rsid w:val="00A77335"/>
    <w:rsid w:val="00A80437"/>
    <w:rsid w:val="00A80C3E"/>
    <w:rsid w:val="00A80E62"/>
    <w:rsid w:val="00A8326B"/>
    <w:rsid w:val="00A848F6"/>
    <w:rsid w:val="00A85818"/>
    <w:rsid w:val="00A86250"/>
    <w:rsid w:val="00A86413"/>
    <w:rsid w:val="00A86705"/>
    <w:rsid w:val="00A87AE7"/>
    <w:rsid w:val="00A87BA4"/>
    <w:rsid w:val="00A87D15"/>
    <w:rsid w:val="00A913A9"/>
    <w:rsid w:val="00A91B9D"/>
    <w:rsid w:val="00A91D4C"/>
    <w:rsid w:val="00A923A1"/>
    <w:rsid w:val="00A93180"/>
    <w:rsid w:val="00A940CE"/>
    <w:rsid w:val="00A942C5"/>
    <w:rsid w:val="00A9587A"/>
    <w:rsid w:val="00A9588D"/>
    <w:rsid w:val="00A958B3"/>
    <w:rsid w:val="00A96DB5"/>
    <w:rsid w:val="00A97D22"/>
    <w:rsid w:val="00AA02E5"/>
    <w:rsid w:val="00AA0B16"/>
    <w:rsid w:val="00AA2566"/>
    <w:rsid w:val="00AA27D5"/>
    <w:rsid w:val="00AA2B10"/>
    <w:rsid w:val="00AA3F8A"/>
    <w:rsid w:val="00AA4012"/>
    <w:rsid w:val="00AA4203"/>
    <w:rsid w:val="00AA4532"/>
    <w:rsid w:val="00AA4BBA"/>
    <w:rsid w:val="00AA4E62"/>
    <w:rsid w:val="00AA521B"/>
    <w:rsid w:val="00AA6846"/>
    <w:rsid w:val="00AA757C"/>
    <w:rsid w:val="00AA7700"/>
    <w:rsid w:val="00AA7CFC"/>
    <w:rsid w:val="00AB0454"/>
    <w:rsid w:val="00AB0A62"/>
    <w:rsid w:val="00AB0B0B"/>
    <w:rsid w:val="00AB0D9A"/>
    <w:rsid w:val="00AB1DB3"/>
    <w:rsid w:val="00AB2120"/>
    <w:rsid w:val="00AB21B6"/>
    <w:rsid w:val="00AB2CDD"/>
    <w:rsid w:val="00AB2D20"/>
    <w:rsid w:val="00AB2EE7"/>
    <w:rsid w:val="00AB33FA"/>
    <w:rsid w:val="00AB3472"/>
    <w:rsid w:val="00AB4104"/>
    <w:rsid w:val="00AB411E"/>
    <w:rsid w:val="00AB4C09"/>
    <w:rsid w:val="00AB4F6F"/>
    <w:rsid w:val="00AB55FA"/>
    <w:rsid w:val="00AB6983"/>
    <w:rsid w:val="00AB7112"/>
    <w:rsid w:val="00AB7A4D"/>
    <w:rsid w:val="00AB7D58"/>
    <w:rsid w:val="00AC2196"/>
    <w:rsid w:val="00AC2CFC"/>
    <w:rsid w:val="00AC2F09"/>
    <w:rsid w:val="00AC3288"/>
    <w:rsid w:val="00AC3710"/>
    <w:rsid w:val="00AC3A63"/>
    <w:rsid w:val="00AC4269"/>
    <w:rsid w:val="00AC4C2C"/>
    <w:rsid w:val="00AC515C"/>
    <w:rsid w:val="00AC6502"/>
    <w:rsid w:val="00AC6C55"/>
    <w:rsid w:val="00AC7A74"/>
    <w:rsid w:val="00AC7A80"/>
    <w:rsid w:val="00AC7C6E"/>
    <w:rsid w:val="00AD0442"/>
    <w:rsid w:val="00AD061F"/>
    <w:rsid w:val="00AD17EA"/>
    <w:rsid w:val="00AD18D6"/>
    <w:rsid w:val="00AD1D84"/>
    <w:rsid w:val="00AD21AA"/>
    <w:rsid w:val="00AD2639"/>
    <w:rsid w:val="00AD3691"/>
    <w:rsid w:val="00AD378C"/>
    <w:rsid w:val="00AD3827"/>
    <w:rsid w:val="00AD3FDC"/>
    <w:rsid w:val="00AD498B"/>
    <w:rsid w:val="00AD501E"/>
    <w:rsid w:val="00AD5D18"/>
    <w:rsid w:val="00AD6914"/>
    <w:rsid w:val="00AD6D0D"/>
    <w:rsid w:val="00AD76D9"/>
    <w:rsid w:val="00AD79EB"/>
    <w:rsid w:val="00AD7CD9"/>
    <w:rsid w:val="00AD7F60"/>
    <w:rsid w:val="00AE050B"/>
    <w:rsid w:val="00AE1453"/>
    <w:rsid w:val="00AE2A70"/>
    <w:rsid w:val="00AE2CA9"/>
    <w:rsid w:val="00AE3557"/>
    <w:rsid w:val="00AE3915"/>
    <w:rsid w:val="00AE3FBA"/>
    <w:rsid w:val="00AE47E3"/>
    <w:rsid w:val="00AE5510"/>
    <w:rsid w:val="00AE6931"/>
    <w:rsid w:val="00AE6B0D"/>
    <w:rsid w:val="00AF19A7"/>
    <w:rsid w:val="00AF1CF1"/>
    <w:rsid w:val="00AF1E00"/>
    <w:rsid w:val="00AF4359"/>
    <w:rsid w:val="00AF4E8B"/>
    <w:rsid w:val="00AF6628"/>
    <w:rsid w:val="00AF67C0"/>
    <w:rsid w:val="00AF6EBE"/>
    <w:rsid w:val="00B01270"/>
    <w:rsid w:val="00B01479"/>
    <w:rsid w:val="00B0259C"/>
    <w:rsid w:val="00B02F69"/>
    <w:rsid w:val="00B03BEA"/>
    <w:rsid w:val="00B047CE"/>
    <w:rsid w:val="00B04927"/>
    <w:rsid w:val="00B04FEA"/>
    <w:rsid w:val="00B0531A"/>
    <w:rsid w:val="00B06305"/>
    <w:rsid w:val="00B06832"/>
    <w:rsid w:val="00B0683F"/>
    <w:rsid w:val="00B06AC6"/>
    <w:rsid w:val="00B06B18"/>
    <w:rsid w:val="00B06BD5"/>
    <w:rsid w:val="00B0713A"/>
    <w:rsid w:val="00B072CB"/>
    <w:rsid w:val="00B07363"/>
    <w:rsid w:val="00B07706"/>
    <w:rsid w:val="00B0798A"/>
    <w:rsid w:val="00B07B64"/>
    <w:rsid w:val="00B107BB"/>
    <w:rsid w:val="00B10CB0"/>
    <w:rsid w:val="00B1120F"/>
    <w:rsid w:val="00B115D1"/>
    <w:rsid w:val="00B1188E"/>
    <w:rsid w:val="00B12412"/>
    <w:rsid w:val="00B12873"/>
    <w:rsid w:val="00B12EA6"/>
    <w:rsid w:val="00B131CA"/>
    <w:rsid w:val="00B134E1"/>
    <w:rsid w:val="00B13BA8"/>
    <w:rsid w:val="00B13DA8"/>
    <w:rsid w:val="00B13DBE"/>
    <w:rsid w:val="00B13EA7"/>
    <w:rsid w:val="00B1493C"/>
    <w:rsid w:val="00B14A3F"/>
    <w:rsid w:val="00B14FA4"/>
    <w:rsid w:val="00B16201"/>
    <w:rsid w:val="00B16AF5"/>
    <w:rsid w:val="00B16D0E"/>
    <w:rsid w:val="00B17364"/>
    <w:rsid w:val="00B1789C"/>
    <w:rsid w:val="00B20738"/>
    <w:rsid w:val="00B20EB9"/>
    <w:rsid w:val="00B214B3"/>
    <w:rsid w:val="00B22576"/>
    <w:rsid w:val="00B22822"/>
    <w:rsid w:val="00B23905"/>
    <w:rsid w:val="00B2466B"/>
    <w:rsid w:val="00B24EC6"/>
    <w:rsid w:val="00B24F5F"/>
    <w:rsid w:val="00B25159"/>
    <w:rsid w:val="00B25274"/>
    <w:rsid w:val="00B2561E"/>
    <w:rsid w:val="00B25DE9"/>
    <w:rsid w:val="00B2658D"/>
    <w:rsid w:val="00B26599"/>
    <w:rsid w:val="00B26D93"/>
    <w:rsid w:val="00B27C58"/>
    <w:rsid w:val="00B303C7"/>
    <w:rsid w:val="00B30450"/>
    <w:rsid w:val="00B30ABE"/>
    <w:rsid w:val="00B30BD5"/>
    <w:rsid w:val="00B30BF6"/>
    <w:rsid w:val="00B31397"/>
    <w:rsid w:val="00B31848"/>
    <w:rsid w:val="00B31885"/>
    <w:rsid w:val="00B3198E"/>
    <w:rsid w:val="00B33325"/>
    <w:rsid w:val="00B33FAA"/>
    <w:rsid w:val="00B34163"/>
    <w:rsid w:val="00B34512"/>
    <w:rsid w:val="00B346B7"/>
    <w:rsid w:val="00B34BAF"/>
    <w:rsid w:val="00B34F22"/>
    <w:rsid w:val="00B351B4"/>
    <w:rsid w:val="00B36202"/>
    <w:rsid w:val="00B363A9"/>
    <w:rsid w:val="00B36440"/>
    <w:rsid w:val="00B37446"/>
    <w:rsid w:val="00B37893"/>
    <w:rsid w:val="00B37CA4"/>
    <w:rsid w:val="00B40485"/>
    <w:rsid w:val="00B4089F"/>
    <w:rsid w:val="00B41255"/>
    <w:rsid w:val="00B432AE"/>
    <w:rsid w:val="00B45161"/>
    <w:rsid w:val="00B454B0"/>
    <w:rsid w:val="00B45C19"/>
    <w:rsid w:val="00B4629A"/>
    <w:rsid w:val="00B462BD"/>
    <w:rsid w:val="00B4667D"/>
    <w:rsid w:val="00B46D17"/>
    <w:rsid w:val="00B476C3"/>
    <w:rsid w:val="00B47CC5"/>
    <w:rsid w:val="00B47E10"/>
    <w:rsid w:val="00B504FB"/>
    <w:rsid w:val="00B50D0A"/>
    <w:rsid w:val="00B54021"/>
    <w:rsid w:val="00B54343"/>
    <w:rsid w:val="00B54830"/>
    <w:rsid w:val="00B54BDB"/>
    <w:rsid w:val="00B54E2A"/>
    <w:rsid w:val="00B54EFC"/>
    <w:rsid w:val="00B552B1"/>
    <w:rsid w:val="00B556B6"/>
    <w:rsid w:val="00B56613"/>
    <w:rsid w:val="00B60A5F"/>
    <w:rsid w:val="00B61B9E"/>
    <w:rsid w:val="00B61F29"/>
    <w:rsid w:val="00B62036"/>
    <w:rsid w:val="00B6304C"/>
    <w:rsid w:val="00B653E8"/>
    <w:rsid w:val="00B65768"/>
    <w:rsid w:val="00B65B9D"/>
    <w:rsid w:val="00B67B24"/>
    <w:rsid w:val="00B715DA"/>
    <w:rsid w:val="00B71675"/>
    <w:rsid w:val="00B716B6"/>
    <w:rsid w:val="00B71AE3"/>
    <w:rsid w:val="00B721DE"/>
    <w:rsid w:val="00B749D9"/>
    <w:rsid w:val="00B761B4"/>
    <w:rsid w:val="00B76C54"/>
    <w:rsid w:val="00B76FEC"/>
    <w:rsid w:val="00B77B6B"/>
    <w:rsid w:val="00B80093"/>
    <w:rsid w:val="00B806C8"/>
    <w:rsid w:val="00B80813"/>
    <w:rsid w:val="00B81F83"/>
    <w:rsid w:val="00B820F0"/>
    <w:rsid w:val="00B824A0"/>
    <w:rsid w:val="00B82AD2"/>
    <w:rsid w:val="00B83057"/>
    <w:rsid w:val="00B84739"/>
    <w:rsid w:val="00B848C6"/>
    <w:rsid w:val="00B84BC1"/>
    <w:rsid w:val="00B84F0A"/>
    <w:rsid w:val="00B8578B"/>
    <w:rsid w:val="00B85F4C"/>
    <w:rsid w:val="00B85FED"/>
    <w:rsid w:val="00B86117"/>
    <w:rsid w:val="00B86FFB"/>
    <w:rsid w:val="00B875B9"/>
    <w:rsid w:val="00B90DFB"/>
    <w:rsid w:val="00B91E4C"/>
    <w:rsid w:val="00B91F8A"/>
    <w:rsid w:val="00B9209C"/>
    <w:rsid w:val="00B9268D"/>
    <w:rsid w:val="00B92A7C"/>
    <w:rsid w:val="00B930BD"/>
    <w:rsid w:val="00B93580"/>
    <w:rsid w:val="00B935CF"/>
    <w:rsid w:val="00B938AC"/>
    <w:rsid w:val="00B941AE"/>
    <w:rsid w:val="00B95193"/>
    <w:rsid w:val="00B95450"/>
    <w:rsid w:val="00B955EB"/>
    <w:rsid w:val="00B9629B"/>
    <w:rsid w:val="00B96473"/>
    <w:rsid w:val="00B97DF3"/>
    <w:rsid w:val="00BA02BB"/>
    <w:rsid w:val="00BA036F"/>
    <w:rsid w:val="00BA042B"/>
    <w:rsid w:val="00BA0699"/>
    <w:rsid w:val="00BA0880"/>
    <w:rsid w:val="00BA0EA2"/>
    <w:rsid w:val="00BA1C2E"/>
    <w:rsid w:val="00BA2B8B"/>
    <w:rsid w:val="00BA2D25"/>
    <w:rsid w:val="00BA2D79"/>
    <w:rsid w:val="00BA2E4B"/>
    <w:rsid w:val="00BA35C9"/>
    <w:rsid w:val="00BA387E"/>
    <w:rsid w:val="00BA40AA"/>
    <w:rsid w:val="00BA5353"/>
    <w:rsid w:val="00BA5ECC"/>
    <w:rsid w:val="00BA5F10"/>
    <w:rsid w:val="00BA63D9"/>
    <w:rsid w:val="00BA64D1"/>
    <w:rsid w:val="00BA67AB"/>
    <w:rsid w:val="00BA68DD"/>
    <w:rsid w:val="00BA6AEF"/>
    <w:rsid w:val="00BA7B92"/>
    <w:rsid w:val="00BB1A9A"/>
    <w:rsid w:val="00BB2234"/>
    <w:rsid w:val="00BB2BBA"/>
    <w:rsid w:val="00BB2FA1"/>
    <w:rsid w:val="00BB2FD4"/>
    <w:rsid w:val="00BB309F"/>
    <w:rsid w:val="00BB4001"/>
    <w:rsid w:val="00BB478A"/>
    <w:rsid w:val="00BB47DC"/>
    <w:rsid w:val="00BB496C"/>
    <w:rsid w:val="00BB4F35"/>
    <w:rsid w:val="00BB5D6E"/>
    <w:rsid w:val="00BB630F"/>
    <w:rsid w:val="00BB7578"/>
    <w:rsid w:val="00BB75E5"/>
    <w:rsid w:val="00BB7797"/>
    <w:rsid w:val="00BB7B9B"/>
    <w:rsid w:val="00BC0586"/>
    <w:rsid w:val="00BC06F7"/>
    <w:rsid w:val="00BC0A4C"/>
    <w:rsid w:val="00BC0CB9"/>
    <w:rsid w:val="00BC1A25"/>
    <w:rsid w:val="00BC3955"/>
    <w:rsid w:val="00BC4B6D"/>
    <w:rsid w:val="00BC4B8E"/>
    <w:rsid w:val="00BC5FB4"/>
    <w:rsid w:val="00BC6D68"/>
    <w:rsid w:val="00BC6F1E"/>
    <w:rsid w:val="00BC6F74"/>
    <w:rsid w:val="00BC7222"/>
    <w:rsid w:val="00BC73D0"/>
    <w:rsid w:val="00BC778B"/>
    <w:rsid w:val="00BC7FCD"/>
    <w:rsid w:val="00BD031A"/>
    <w:rsid w:val="00BD0F72"/>
    <w:rsid w:val="00BD1A78"/>
    <w:rsid w:val="00BD1C3F"/>
    <w:rsid w:val="00BD1D07"/>
    <w:rsid w:val="00BD1FEB"/>
    <w:rsid w:val="00BD20A0"/>
    <w:rsid w:val="00BD2618"/>
    <w:rsid w:val="00BD27B9"/>
    <w:rsid w:val="00BD2B89"/>
    <w:rsid w:val="00BD2CDA"/>
    <w:rsid w:val="00BD3376"/>
    <w:rsid w:val="00BD557F"/>
    <w:rsid w:val="00BD5660"/>
    <w:rsid w:val="00BD5C73"/>
    <w:rsid w:val="00BD6E4A"/>
    <w:rsid w:val="00BD75B9"/>
    <w:rsid w:val="00BD7E04"/>
    <w:rsid w:val="00BE004F"/>
    <w:rsid w:val="00BE08A7"/>
    <w:rsid w:val="00BE0C09"/>
    <w:rsid w:val="00BE25D9"/>
    <w:rsid w:val="00BE5044"/>
    <w:rsid w:val="00BE5591"/>
    <w:rsid w:val="00BE651D"/>
    <w:rsid w:val="00BE6E0A"/>
    <w:rsid w:val="00BE6EDD"/>
    <w:rsid w:val="00BE74F1"/>
    <w:rsid w:val="00BE7EAE"/>
    <w:rsid w:val="00BF0361"/>
    <w:rsid w:val="00BF1A1D"/>
    <w:rsid w:val="00BF2529"/>
    <w:rsid w:val="00BF2836"/>
    <w:rsid w:val="00BF2D54"/>
    <w:rsid w:val="00BF3F25"/>
    <w:rsid w:val="00BF440C"/>
    <w:rsid w:val="00BF4645"/>
    <w:rsid w:val="00BF49BD"/>
    <w:rsid w:val="00BF4DE6"/>
    <w:rsid w:val="00BF4F80"/>
    <w:rsid w:val="00BF5F28"/>
    <w:rsid w:val="00BF5F8D"/>
    <w:rsid w:val="00BF628E"/>
    <w:rsid w:val="00BF6A0D"/>
    <w:rsid w:val="00BF6BC3"/>
    <w:rsid w:val="00BF70FF"/>
    <w:rsid w:val="00BFF3BC"/>
    <w:rsid w:val="00C01126"/>
    <w:rsid w:val="00C0153C"/>
    <w:rsid w:val="00C024D3"/>
    <w:rsid w:val="00C02C49"/>
    <w:rsid w:val="00C03192"/>
    <w:rsid w:val="00C04947"/>
    <w:rsid w:val="00C04DFE"/>
    <w:rsid w:val="00C05C92"/>
    <w:rsid w:val="00C06068"/>
    <w:rsid w:val="00C06B9C"/>
    <w:rsid w:val="00C07131"/>
    <w:rsid w:val="00C076A0"/>
    <w:rsid w:val="00C0774E"/>
    <w:rsid w:val="00C1098D"/>
    <w:rsid w:val="00C10C0F"/>
    <w:rsid w:val="00C11391"/>
    <w:rsid w:val="00C1184E"/>
    <w:rsid w:val="00C11B09"/>
    <w:rsid w:val="00C12F39"/>
    <w:rsid w:val="00C1394E"/>
    <w:rsid w:val="00C13982"/>
    <w:rsid w:val="00C1439E"/>
    <w:rsid w:val="00C1474D"/>
    <w:rsid w:val="00C15E6B"/>
    <w:rsid w:val="00C17198"/>
    <w:rsid w:val="00C174E1"/>
    <w:rsid w:val="00C17F0A"/>
    <w:rsid w:val="00C21B1C"/>
    <w:rsid w:val="00C21D2F"/>
    <w:rsid w:val="00C22199"/>
    <w:rsid w:val="00C223C7"/>
    <w:rsid w:val="00C22CD9"/>
    <w:rsid w:val="00C23442"/>
    <w:rsid w:val="00C23C5F"/>
    <w:rsid w:val="00C24571"/>
    <w:rsid w:val="00C24609"/>
    <w:rsid w:val="00C24B2B"/>
    <w:rsid w:val="00C255F3"/>
    <w:rsid w:val="00C257F9"/>
    <w:rsid w:val="00C25CA6"/>
    <w:rsid w:val="00C26A25"/>
    <w:rsid w:val="00C27308"/>
    <w:rsid w:val="00C27470"/>
    <w:rsid w:val="00C27729"/>
    <w:rsid w:val="00C277D8"/>
    <w:rsid w:val="00C3141F"/>
    <w:rsid w:val="00C31541"/>
    <w:rsid w:val="00C31932"/>
    <w:rsid w:val="00C327BC"/>
    <w:rsid w:val="00C32B17"/>
    <w:rsid w:val="00C33349"/>
    <w:rsid w:val="00C33A15"/>
    <w:rsid w:val="00C3484D"/>
    <w:rsid w:val="00C34909"/>
    <w:rsid w:val="00C35097"/>
    <w:rsid w:val="00C35E52"/>
    <w:rsid w:val="00C362F4"/>
    <w:rsid w:val="00C36619"/>
    <w:rsid w:val="00C368D5"/>
    <w:rsid w:val="00C36D92"/>
    <w:rsid w:val="00C379A7"/>
    <w:rsid w:val="00C37FBE"/>
    <w:rsid w:val="00C41240"/>
    <w:rsid w:val="00C421B6"/>
    <w:rsid w:val="00C44572"/>
    <w:rsid w:val="00C44620"/>
    <w:rsid w:val="00C45821"/>
    <w:rsid w:val="00C45E7C"/>
    <w:rsid w:val="00C47B8B"/>
    <w:rsid w:val="00C47D22"/>
    <w:rsid w:val="00C47F67"/>
    <w:rsid w:val="00C50406"/>
    <w:rsid w:val="00C507A9"/>
    <w:rsid w:val="00C51FD2"/>
    <w:rsid w:val="00C5253F"/>
    <w:rsid w:val="00C52A7B"/>
    <w:rsid w:val="00C52B2E"/>
    <w:rsid w:val="00C52C19"/>
    <w:rsid w:val="00C53090"/>
    <w:rsid w:val="00C53398"/>
    <w:rsid w:val="00C54CC1"/>
    <w:rsid w:val="00C54EEB"/>
    <w:rsid w:val="00C55394"/>
    <w:rsid w:val="00C5567A"/>
    <w:rsid w:val="00C55743"/>
    <w:rsid w:val="00C55978"/>
    <w:rsid w:val="00C567E0"/>
    <w:rsid w:val="00C56994"/>
    <w:rsid w:val="00C56BF7"/>
    <w:rsid w:val="00C57817"/>
    <w:rsid w:val="00C57A54"/>
    <w:rsid w:val="00C6005F"/>
    <w:rsid w:val="00C60427"/>
    <w:rsid w:val="00C61841"/>
    <w:rsid w:val="00C61C94"/>
    <w:rsid w:val="00C62418"/>
    <w:rsid w:val="00C624B8"/>
    <w:rsid w:val="00C6258C"/>
    <w:rsid w:val="00C63701"/>
    <w:rsid w:val="00C63FD2"/>
    <w:rsid w:val="00C646AC"/>
    <w:rsid w:val="00C64BC2"/>
    <w:rsid w:val="00C65328"/>
    <w:rsid w:val="00C654E6"/>
    <w:rsid w:val="00C65BE9"/>
    <w:rsid w:val="00C66520"/>
    <w:rsid w:val="00C66E3A"/>
    <w:rsid w:val="00C67AB6"/>
    <w:rsid w:val="00C70576"/>
    <w:rsid w:val="00C70EC4"/>
    <w:rsid w:val="00C71196"/>
    <w:rsid w:val="00C717FA"/>
    <w:rsid w:val="00C718BF"/>
    <w:rsid w:val="00C7236E"/>
    <w:rsid w:val="00C726F7"/>
    <w:rsid w:val="00C72746"/>
    <w:rsid w:val="00C72CA6"/>
    <w:rsid w:val="00C72D3D"/>
    <w:rsid w:val="00C72E67"/>
    <w:rsid w:val="00C73558"/>
    <w:rsid w:val="00C73FA9"/>
    <w:rsid w:val="00C74785"/>
    <w:rsid w:val="00C74A5E"/>
    <w:rsid w:val="00C7553C"/>
    <w:rsid w:val="00C758C7"/>
    <w:rsid w:val="00C76B69"/>
    <w:rsid w:val="00C779B1"/>
    <w:rsid w:val="00C80666"/>
    <w:rsid w:val="00C81A1A"/>
    <w:rsid w:val="00C820BB"/>
    <w:rsid w:val="00C822F7"/>
    <w:rsid w:val="00C83C9D"/>
    <w:rsid w:val="00C84183"/>
    <w:rsid w:val="00C8535F"/>
    <w:rsid w:val="00C85D6B"/>
    <w:rsid w:val="00C85F65"/>
    <w:rsid w:val="00C85FC6"/>
    <w:rsid w:val="00C873BF"/>
    <w:rsid w:val="00C87A62"/>
    <w:rsid w:val="00C87C3B"/>
    <w:rsid w:val="00C9169C"/>
    <w:rsid w:val="00C918F6"/>
    <w:rsid w:val="00C928EC"/>
    <w:rsid w:val="00C92D24"/>
    <w:rsid w:val="00C93258"/>
    <w:rsid w:val="00C93931"/>
    <w:rsid w:val="00C93CA0"/>
    <w:rsid w:val="00C93CFD"/>
    <w:rsid w:val="00C93D23"/>
    <w:rsid w:val="00C9403B"/>
    <w:rsid w:val="00C941D3"/>
    <w:rsid w:val="00C942F6"/>
    <w:rsid w:val="00C951C4"/>
    <w:rsid w:val="00C95E3C"/>
    <w:rsid w:val="00C967E2"/>
    <w:rsid w:val="00C96D56"/>
    <w:rsid w:val="00C977F5"/>
    <w:rsid w:val="00C979FD"/>
    <w:rsid w:val="00C97B0C"/>
    <w:rsid w:val="00CA01C6"/>
    <w:rsid w:val="00CA06B6"/>
    <w:rsid w:val="00CA09D6"/>
    <w:rsid w:val="00CA0C9A"/>
    <w:rsid w:val="00CA1E1D"/>
    <w:rsid w:val="00CA208D"/>
    <w:rsid w:val="00CA25A3"/>
    <w:rsid w:val="00CA2688"/>
    <w:rsid w:val="00CA29C0"/>
    <w:rsid w:val="00CA2EDD"/>
    <w:rsid w:val="00CA2F2E"/>
    <w:rsid w:val="00CA3068"/>
    <w:rsid w:val="00CA3536"/>
    <w:rsid w:val="00CA3688"/>
    <w:rsid w:val="00CA45A4"/>
    <w:rsid w:val="00CA5024"/>
    <w:rsid w:val="00CA51EE"/>
    <w:rsid w:val="00CA5866"/>
    <w:rsid w:val="00CA6AC0"/>
    <w:rsid w:val="00CA6F51"/>
    <w:rsid w:val="00CA74B9"/>
    <w:rsid w:val="00CB0551"/>
    <w:rsid w:val="00CB0C57"/>
    <w:rsid w:val="00CB1043"/>
    <w:rsid w:val="00CB233F"/>
    <w:rsid w:val="00CB4017"/>
    <w:rsid w:val="00CB4054"/>
    <w:rsid w:val="00CB435A"/>
    <w:rsid w:val="00CB475B"/>
    <w:rsid w:val="00CB4C68"/>
    <w:rsid w:val="00CB5B5D"/>
    <w:rsid w:val="00CB6DB6"/>
    <w:rsid w:val="00CB7906"/>
    <w:rsid w:val="00CB7A31"/>
    <w:rsid w:val="00CB7A75"/>
    <w:rsid w:val="00CBDD91"/>
    <w:rsid w:val="00CC08B3"/>
    <w:rsid w:val="00CC1707"/>
    <w:rsid w:val="00CC1973"/>
    <w:rsid w:val="00CC2078"/>
    <w:rsid w:val="00CC3AC6"/>
    <w:rsid w:val="00CC42D7"/>
    <w:rsid w:val="00CC4C0D"/>
    <w:rsid w:val="00CC4E95"/>
    <w:rsid w:val="00CC505C"/>
    <w:rsid w:val="00CC5D39"/>
    <w:rsid w:val="00CC62BA"/>
    <w:rsid w:val="00CC62F3"/>
    <w:rsid w:val="00CC7217"/>
    <w:rsid w:val="00CD0C97"/>
    <w:rsid w:val="00CD0E1A"/>
    <w:rsid w:val="00CD1331"/>
    <w:rsid w:val="00CD171A"/>
    <w:rsid w:val="00CD198B"/>
    <w:rsid w:val="00CD1B4D"/>
    <w:rsid w:val="00CD1D58"/>
    <w:rsid w:val="00CD3075"/>
    <w:rsid w:val="00CD3D02"/>
    <w:rsid w:val="00CD3EFC"/>
    <w:rsid w:val="00CD3FE8"/>
    <w:rsid w:val="00CD47A8"/>
    <w:rsid w:val="00CD4D3E"/>
    <w:rsid w:val="00CD6D3C"/>
    <w:rsid w:val="00CD6FE3"/>
    <w:rsid w:val="00CD7005"/>
    <w:rsid w:val="00CD7B68"/>
    <w:rsid w:val="00CD7CC3"/>
    <w:rsid w:val="00CE01BA"/>
    <w:rsid w:val="00CE05B4"/>
    <w:rsid w:val="00CE154A"/>
    <w:rsid w:val="00CE1A53"/>
    <w:rsid w:val="00CE1A9D"/>
    <w:rsid w:val="00CE2035"/>
    <w:rsid w:val="00CE225D"/>
    <w:rsid w:val="00CE29E0"/>
    <w:rsid w:val="00CE29F8"/>
    <w:rsid w:val="00CE2A29"/>
    <w:rsid w:val="00CE2E23"/>
    <w:rsid w:val="00CE3101"/>
    <w:rsid w:val="00CE3412"/>
    <w:rsid w:val="00CE430F"/>
    <w:rsid w:val="00CE4CC2"/>
    <w:rsid w:val="00CE4D2A"/>
    <w:rsid w:val="00CE5F3F"/>
    <w:rsid w:val="00CE6BC7"/>
    <w:rsid w:val="00CE74F3"/>
    <w:rsid w:val="00CE751A"/>
    <w:rsid w:val="00CE799A"/>
    <w:rsid w:val="00CE7ECE"/>
    <w:rsid w:val="00CF0279"/>
    <w:rsid w:val="00CF1FC5"/>
    <w:rsid w:val="00CF2519"/>
    <w:rsid w:val="00CF363D"/>
    <w:rsid w:val="00CF3C66"/>
    <w:rsid w:val="00CF40D5"/>
    <w:rsid w:val="00CF512B"/>
    <w:rsid w:val="00CF5537"/>
    <w:rsid w:val="00CF5821"/>
    <w:rsid w:val="00CF5C67"/>
    <w:rsid w:val="00CF6D8B"/>
    <w:rsid w:val="00CF6E23"/>
    <w:rsid w:val="00CF6F7D"/>
    <w:rsid w:val="00CF7058"/>
    <w:rsid w:val="00CF7129"/>
    <w:rsid w:val="00CF79C9"/>
    <w:rsid w:val="00D0096F"/>
    <w:rsid w:val="00D00B77"/>
    <w:rsid w:val="00D00C71"/>
    <w:rsid w:val="00D00F6D"/>
    <w:rsid w:val="00D010FD"/>
    <w:rsid w:val="00D012F7"/>
    <w:rsid w:val="00D01A68"/>
    <w:rsid w:val="00D0208A"/>
    <w:rsid w:val="00D02FC1"/>
    <w:rsid w:val="00D030DD"/>
    <w:rsid w:val="00D03504"/>
    <w:rsid w:val="00D0369A"/>
    <w:rsid w:val="00D04A24"/>
    <w:rsid w:val="00D04D45"/>
    <w:rsid w:val="00D04E0D"/>
    <w:rsid w:val="00D05957"/>
    <w:rsid w:val="00D05FBF"/>
    <w:rsid w:val="00D06ED3"/>
    <w:rsid w:val="00D0785E"/>
    <w:rsid w:val="00D103E4"/>
    <w:rsid w:val="00D11D19"/>
    <w:rsid w:val="00D126DA"/>
    <w:rsid w:val="00D12C0E"/>
    <w:rsid w:val="00D13578"/>
    <w:rsid w:val="00D1362D"/>
    <w:rsid w:val="00D14847"/>
    <w:rsid w:val="00D152DA"/>
    <w:rsid w:val="00D157CE"/>
    <w:rsid w:val="00D15D41"/>
    <w:rsid w:val="00D1716F"/>
    <w:rsid w:val="00D2046F"/>
    <w:rsid w:val="00D20634"/>
    <w:rsid w:val="00D2095D"/>
    <w:rsid w:val="00D2117A"/>
    <w:rsid w:val="00D2132D"/>
    <w:rsid w:val="00D21594"/>
    <w:rsid w:val="00D21C84"/>
    <w:rsid w:val="00D233C7"/>
    <w:rsid w:val="00D23A10"/>
    <w:rsid w:val="00D23ADF"/>
    <w:rsid w:val="00D23CEB"/>
    <w:rsid w:val="00D23EB9"/>
    <w:rsid w:val="00D243BB"/>
    <w:rsid w:val="00D24691"/>
    <w:rsid w:val="00D249F8"/>
    <w:rsid w:val="00D252D0"/>
    <w:rsid w:val="00D25337"/>
    <w:rsid w:val="00D26165"/>
    <w:rsid w:val="00D272F3"/>
    <w:rsid w:val="00D27432"/>
    <w:rsid w:val="00D27683"/>
    <w:rsid w:val="00D27BC0"/>
    <w:rsid w:val="00D30B82"/>
    <w:rsid w:val="00D30CFE"/>
    <w:rsid w:val="00D30E51"/>
    <w:rsid w:val="00D31648"/>
    <w:rsid w:val="00D31996"/>
    <w:rsid w:val="00D327DE"/>
    <w:rsid w:val="00D329A9"/>
    <w:rsid w:val="00D32B18"/>
    <w:rsid w:val="00D32C6B"/>
    <w:rsid w:val="00D33AAE"/>
    <w:rsid w:val="00D34906"/>
    <w:rsid w:val="00D361AC"/>
    <w:rsid w:val="00D36713"/>
    <w:rsid w:val="00D3709C"/>
    <w:rsid w:val="00D37CD4"/>
    <w:rsid w:val="00D37FDB"/>
    <w:rsid w:val="00D41497"/>
    <w:rsid w:val="00D41F15"/>
    <w:rsid w:val="00D425D0"/>
    <w:rsid w:val="00D42CFD"/>
    <w:rsid w:val="00D44986"/>
    <w:rsid w:val="00D44B24"/>
    <w:rsid w:val="00D46F01"/>
    <w:rsid w:val="00D4754E"/>
    <w:rsid w:val="00D502F6"/>
    <w:rsid w:val="00D50875"/>
    <w:rsid w:val="00D50955"/>
    <w:rsid w:val="00D50A5D"/>
    <w:rsid w:val="00D50B95"/>
    <w:rsid w:val="00D518C8"/>
    <w:rsid w:val="00D5224D"/>
    <w:rsid w:val="00D5296E"/>
    <w:rsid w:val="00D53220"/>
    <w:rsid w:val="00D53911"/>
    <w:rsid w:val="00D53A63"/>
    <w:rsid w:val="00D54557"/>
    <w:rsid w:val="00D54AA7"/>
    <w:rsid w:val="00D54B98"/>
    <w:rsid w:val="00D55AF9"/>
    <w:rsid w:val="00D55F77"/>
    <w:rsid w:val="00D561CA"/>
    <w:rsid w:val="00D561F0"/>
    <w:rsid w:val="00D56BC7"/>
    <w:rsid w:val="00D56EF8"/>
    <w:rsid w:val="00D5718B"/>
    <w:rsid w:val="00D6047F"/>
    <w:rsid w:val="00D620F0"/>
    <w:rsid w:val="00D62973"/>
    <w:rsid w:val="00D634E7"/>
    <w:rsid w:val="00D63F62"/>
    <w:rsid w:val="00D6439C"/>
    <w:rsid w:val="00D6528B"/>
    <w:rsid w:val="00D6538B"/>
    <w:rsid w:val="00D65E5D"/>
    <w:rsid w:val="00D65F57"/>
    <w:rsid w:val="00D668DE"/>
    <w:rsid w:val="00D66F67"/>
    <w:rsid w:val="00D670C8"/>
    <w:rsid w:val="00D70214"/>
    <w:rsid w:val="00D70F7A"/>
    <w:rsid w:val="00D710EF"/>
    <w:rsid w:val="00D7148C"/>
    <w:rsid w:val="00D71498"/>
    <w:rsid w:val="00D71D88"/>
    <w:rsid w:val="00D71F7A"/>
    <w:rsid w:val="00D72885"/>
    <w:rsid w:val="00D73B8C"/>
    <w:rsid w:val="00D75AF9"/>
    <w:rsid w:val="00D76185"/>
    <w:rsid w:val="00D7639D"/>
    <w:rsid w:val="00D763A8"/>
    <w:rsid w:val="00D7797E"/>
    <w:rsid w:val="00D80227"/>
    <w:rsid w:val="00D80D83"/>
    <w:rsid w:val="00D81343"/>
    <w:rsid w:val="00D8185A"/>
    <w:rsid w:val="00D81967"/>
    <w:rsid w:val="00D825BC"/>
    <w:rsid w:val="00D83909"/>
    <w:rsid w:val="00D83EA8"/>
    <w:rsid w:val="00D8439F"/>
    <w:rsid w:val="00D84D7F"/>
    <w:rsid w:val="00D85F50"/>
    <w:rsid w:val="00D861E6"/>
    <w:rsid w:val="00D86A2D"/>
    <w:rsid w:val="00D86F8C"/>
    <w:rsid w:val="00D90172"/>
    <w:rsid w:val="00D903AD"/>
    <w:rsid w:val="00D90A29"/>
    <w:rsid w:val="00D90DB9"/>
    <w:rsid w:val="00D912E7"/>
    <w:rsid w:val="00D9207E"/>
    <w:rsid w:val="00D925DC"/>
    <w:rsid w:val="00D92ABA"/>
    <w:rsid w:val="00D93196"/>
    <w:rsid w:val="00D94607"/>
    <w:rsid w:val="00D947D7"/>
    <w:rsid w:val="00D94B81"/>
    <w:rsid w:val="00D94D1B"/>
    <w:rsid w:val="00D94DBF"/>
    <w:rsid w:val="00D94F9F"/>
    <w:rsid w:val="00D952A4"/>
    <w:rsid w:val="00D95892"/>
    <w:rsid w:val="00D96D1D"/>
    <w:rsid w:val="00D97DDE"/>
    <w:rsid w:val="00DA1119"/>
    <w:rsid w:val="00DA2004"/>
    <w:rsid w:val="00DA2613"/>
    <w:rsid w:val="00DA2660"/>
    <w:rsid w:val="00DA28E6"/>
    <w:rsid w:val="00DA2AB7"/>
    <w:rsid w:val="00DA3B69"/>
    <w:rsid w:val="00DA3CF4"/>
    <w:rsid w:val="00DA41BE"/>
    <w:rsid w:val="00DA5709"/>
    <w:rsid w:val="00DA5A22"/>
    <w:rsid w:val="00DA604E"/>
    <w:rsid w:val="00DA61B5"/>
    <w:rsid w:val="00DA677B"/>
    <w:rsid w:val="00DA7C67"/>
    <w:rsid w:val="00DB0071"/>
    <w:rsid w:val="00DB04DA"/>
    <w:rsid w:val="00DB0EF3"/>
    <w:rsid w:val="00DB1F6B"/>
    <w:rsid w:val="00DB1FF3"/>
    <w:rsid w:val="00DB224B"/>
    <w:rsid w:val="00DB3535"/>
    <w:rsid w:val="00DB46E8"/>
    <w:rsid w:val="00DB4962"/>
    <w:rsid w:val="00DB56EF"/>
    <w:rsid w:val="00DB6730"/>
    <w:rsid w:val="00DB7248"/>
    <w:rsid w:val="00DB732D"/>
    <w:rsid w:val="00DB7700"/>
    <w:rsid w:val="00DC03CE"/>
    <w:rsid w:val="00DC07F8"/>
    <w:rsid w:val="00DC186F"/>
    <w:rsid w:val="00DC189C"/>
    <w:rsid w:val="00DC2173"/>
    <w:rsid w:val="00DC2BD0"/>
    <w:rsid w:val="00DC44F8"/>
    <w:rsid w:val="00DC4D54"/>
    <w:rsid w:val="00DC5664"/>
    <w:rsid w:val="00DC56A1"/>
    <w:rsid w:val="00DC5FD7"/>
    <w:rsid w:val="00DC663B"/>
    <w:rsid w:val="00DC6CFD"/>
    <w:rsid w:val="00DC6FF7"/>
    <w:rsid w:val="00DC7271"/>
    <w:rsid w:val="00DC7ABD"/>
    <w:rsid w:val="00DC7ADD"/>
    <w:rsid w:val="00DD062B"/>
    <w:rsid w:val="00DD09FC"/>
    <w:rsid w:val="00DD13AD"/>
    <w:rsid w:val="00DD1871"/>
    <w:rsid w:val="00DD22A5"/>
    <w:rsid w:val="00DD2721"/>
    <w:rsid w:val="00DD2CBA"/>
    <w:rsid w:val="00DD32AA"/>
    <w:rsid w:val="00DD33A3"/>
    <w:rsid w:val="00DD36F8"/>
    <w:rsid w:val="00DD3A5A"/>
    <w:rsid w:val="00DD3F4F"/>
    <w:rsid w:val="00DD4BD1"/>
    <w:rsid w:val="00DD4E9E"/>
    <w:rsid w:val="00DD5360"/>
    <w:rsid w:val="00DD5577"/>
    <w:rsid w:val="00DD565D"/>
    <w:rsid w:val="00DD6167"/>
    <w:rsid w:val="00DD6A55"/>
    <w:rsid w:val="00DD6C92"/>
    <w:rsid w:val="00DD726D"/>
    <w:rsid w:val="00DD79F3"/>
    <w:rsid w:val="00DD7FB5"/>
    <w:rsid w:val="00DE1902"/>
    <w:rsid w:val="00DE2170"/>
    <w:rsid w:val="00DE3348"/>
    <w:rsid w:val="00DE408C"/>
    <w:rsid w:val="00DE4166"/>
    <w:rsid w:val="00DE435B"/>
    <w:rsid w:val="00DE47C0"/>
    <w:rsid w:val="00DE5023"/>
    <w:rsid w:val="00DE5852"/>
    <w:rsid w:val="00DE67F5"/>
    <w:rsid w:val="00DE700B"/>
    <w:rsid w:val="00DE797D"/>
    <w:rsid w:val="00DF00D1"/>
    <w:rsid w:val="00DF0879"/>
    <w:rsid w:val="00DF13E7"/>
    <w:rsid w:val="00DF1B09"/>
    <w:rsid w:val="00DF261B"/>
    <w:rsid w:val="00DF2947"/>
    <w:rsid w:val="00DF2CB0"/>
    <w:rsid w:val="00DF300B"/>
    <w:rsid w:val="00DF3704"/>
    <w:rsid w:val="00DF3888"/>
    <w:rsid w:val="00DF3BEB"/>
    <w:rsid w:val="00DF3D69"/>
    <w:rsid w:val="00DF4C13"/>
    <w:rsid w:val="00DF4E7D"/>
    <w:rsid w:val="00DF57A7"/>
    <w:rsid w:val="00DF61C8"/>
    <w:rsid w:val="00DF6395"/>
    <w:rsid w:val="00E000A9"/>
    <w:rsid w:val="00E005D5"/>
    <w:rsid w:val="00E00AAC"/>
    <w:rsid w:val="00E015EF"/>
    <w:rsid w:val="00E01B2B"/>
    <w:rsid w:val="00E01C75"/>
    <w:rsid w:val="00E0218D"/>
    <w:rsid w:val="00E0236B"/>
    <w:rsid w:val="00E02AC2"/>
    <w:rsid w:val="00E02B2E"/>
    <w:rsid w:val="00E0335C"/>
    <w:rsid w:val="00E04225"/>
    <w:rsid w:val="00E046A5"/>
    <w:rsid w:val="00E04940"/>
    <w:rsid w:val="00E0564C"/>
    <w:rsid w:val="00E069AF"/>
    <w:rsid w:val="00E10228"/>
    <w:rsid w:val="00E10749"/>
    <w:rsid w:val="00E107D8"/>
    <w:rsid w:val="00E11873"/>
    <w:rsid w:val="00E11EBD"/>
    <w:rsid w:val="00E12AD8"/>
    <w:rsid w:val="00E133A6"/>
    <w:rsid w:val="00E143F4"/>
    <w:rsid w:val="00E14411"/>
    <w:rsid w:val="00E149EF"/>
    <w:rsid w:val="00E15574"/>
    <w:rsid w:val="00E17313"/>
    <w:rsid w:val="00E17B1B"/>
    <w:rsid w:val="00E17B67"/>
    <w:rsid w:val="00E17F60"/>
    <w:rsid w:val="00E20320"/>
    <w:rsid w:val="00E203BC"/>
    <w:rsid w:val="00E211A1"/>
    <w:rsid w:val="00E214AA"/>
    <w:rsid w:val="00E21582"/>
    <w:rsid w:val="00E21A40"/>
    <w:rsid w:val="00E21D09"/>
    <w:rsid w:val="00E230F9"/>
    <w:rsid w:val="00E23C22"/>
    <w:rsid w:val="00E23EE2"/>
    <w:rsid w:val="00E23F53"/>
    <w:rsid w:val="00E2493D"/>
    <w:rsid w:val="00E24D22"/>
    <w:rsid w:val="00E24F0E"/>
    <w:rsid w:val="00E255A4"/>
    <w:rsid w:val="00E25696"/>
    <w:rsid w:val="00E25B34"/>
    <w:rsid w:val="00E2636D"/>
    <w:rsid w:val="00E26620"/>
    <w:rsid w:val="00E26F72"/>
    <w:rsid w:val="00E27267"/>
    <w:rsid w:val="00E276FA"/>
    <w:rsid w:val="00E27714"/>
    <w:rsid w:val="00E27828"/>
    <w:rsid w:val="00E30EAE"/>
    <w:rsid w:val="00E312AE"/>
    <w:rsid w:val="00E321B6"/>
    <w:rsid w:val="00E32719"/>
    <w:rsid w:val="00E34225"/>
    <w:rsid w:val="00E34C27"/>
    <w:rsid w:val="00E3543A"/>
    <w:rsid w:val="00E35528"/>
    <w:rsid w:val="00E356B1"/>
    <w:rsid w:val="00E3599A"/>
    <w:rsid w:val="00E359EF"/>
    <w:rsid w:val="00E35DDF"/>
    <w:rsid w:val="00E360DF"/>
    <w:rsid w:val="00E3636A"/>
    <w:rsid w:val="00E365C1"/>
    <w:rsid w:val="00E373DD"/>
    <w:rsid w:val="00E37B58"/>
    <w:rsid w:val="00E37FD9"/>
    <w:rsid w:val="00E40265"/>
    <w:rsid w:val="00E40BCD"/>
    <w:rsid w:val="00E4127A"/>
    <w:rsid w:val="00E4152C"/>
    <w:rsid w:val="00E41AF4"/>
    <w:rsid w:val="00E41D06"/>
    <w:rsid w:val="00E41F54"/>
    <w:rsid w:val="00E43722"/>
    <w:rsid w:val="00E443E3"/>
    <w:rsid w:val="00E44B37"/>
    <w:rsid w:val="00E44D36"/>
    <w:rsid w:val="00E44D80"/>
    <w:rsid w:val="00E45FD8"/>
    <w:rsid w:val="00E460E2"/>
    <w:rsid w:val="00E463D5"/>
    <w:rsid w:val="00E46815"/>
    <w:rsid w:val="00E469DB"/>
    <w:rsid w:val="00E47AC6"/>
    <w:rsid w:val="00E47FA9"/>
    <w:rsid w:val="00E50727"/>
    <w:rsid w:val="00E51BDC"/>
    <w:rsid w:val="00E532D0"/>
    <w:rsid w:val="00E53A30"/>
    <w:rsid w:val="00E54B3E"/>
    <w:rsid w:val="00E54B4B"/>
    <w:rsid w:val="00E56425"/>
    <w:rsid w:val="00E574BE"/>
    <w:rsid w:val="00E5780F"/>
    <w:rsid w:val="00E578BD"/>
    <w:rsid w:val="00E60633"/>
    <w:rsid w:val="00E60A7E"/>
    <w:rsid w:val="00E60B55"/>
    <w:rsid w:val="00E60B7D"/>
    <w:rsid w:val="00E60C2B"/>
    <w:rsid w:val="00E60E87"/>
    <w:rsid w:val="00E610FB"/>
    <w:rsid w:val="00E6120C"/>
    <w:rsid w:val="00E61449"/>
    <w:rsid w:val="00E61BA5"/>
    <w:rsid w:val="00E62EE2"/>
    <w:rsid w:val="00E63653"/>
    <w:rsid w:val="00E639E1"/>
    <w:rsid w:val="00E63E19"/>
    <w:rsid w:val="00E640D0"/>
    <w:rsid w:val="00E64A42"/>
    <w:rsid w:val="00E64EB2"/>
    <w:rsid w:val="00E65463"/>
    <w:rsid w:val="00E67BDF"/>
    <w:rsid w:val="00E7073D"/>
    <w:rsid w:val="00E716D8"/>
    <w:rsid w:val="00E71F8D"/>
    <w:rsid w:val="00E72288"/>
    <w:rsid w:val="00E72EAB"/>
    <w:rsid w:val="00E72EEF"/>
    <w:rsid w:val="00E739C0"/>
    <w:rsid w:val="00E73AB4"/>
    <w:rsid w:val="00E73FC0"/>
    <w:rsid w:val="00E74085"/>
    <w:rsid w:val="00E7468B"/>
    <w:rsid w:val="00E74C28"/>
    <w:rsid w:val="00E75E4D"/>
    <w:rsid w:val="00E7606B"/>
    <w:rsid w:val="00E760A0"/>
    <w:rsid w:val="00E7611A"/>
    <w:rsid w:val="00E7725E"/>
    <w:rsid w:val="00E77920"/>
    <w:rsid w:val="00E77EBF"/>
    <w:rsid w:val="00E77F7F"/>
    <w:rsid w:val="00E8047D"/>
    <w:rsid w:val="00E816CA"/>
    <w:rsid w:val="00E816DE"/>
    <w:rsid w:val="00E81C34"/>
    <w:rsid w:val="00E81F9D"/>
    <w:rsid w:val="00E8244A"/>
    <w:rsid w:val="00E824EF"/>
    <w:rsid w:val="00E8362C"/>
    <w:rsid w:val="00E83C57"/>
    <w:rsid w:val="00E84659"/>
    <w:rsid w:val="00E84EAE"/>
    <w:rsid w:val="00E85070"/>
    <w:rsid w:val="00E85449"/>
    <w:rsid w:val="00E85611"/>
    <w:rsid w:val="00E8632D"/>
    <w:rsid w:val="00E87528"/>
    <w:rsid w:val="00E87ABB"/>
    <w:rsid w:val="00E87D75"/>
    <w:rsid w:val="00E87D7D"/>
    <w:rsid w:val="00E87EC7"/>
    <w:rsid w:val="00E90484"/>
    <w:rsid w:val="00E907D2"/>
    <w:rsid w:val="00E90806"/>
    <w:rsid w:val="00E90867"/>
    <w:rsid w:val="00E915CD"/>
    <w:rsid w:val="00E9172B"/>
    <w:rsid w:val="00E91834"/>
    <w:rsid w:val="00E91AB7"/>
    <w:rsid w:val="00E91AFE"/>
    <w:rsid w:val="00E91D36"/>
    <w:rsid w:val="00E91D46"/>
    <w:rsid w:val="00E92B52"/>
    <w:rsid w:val="00E92E75"/>
    <w:rsid w:val="00E92FB3"/>
    <w:rsid w:val="00E93F76"/>
    <w:rsid w:val="00E943AF"/>
    <w:rsid w:val="00E94571"/>
    <w:rsid w:val="00E94690"/>
    <w:rsid w:val="00E94BF7"/>
    <w:rsid w:val="00E94CA4"/>
    <w:rsid w:val="00E954CF"/>
    <w:rsid w:val="00E96600"/>
    <w:rsid w:val="00E97402"/>
    <w:rsid w:val="00E97405"/>
    <w:rsid w:val="00EA04F0"/>
    <w:rsid w:val="00EA07BD"/>
    <w:rsid w:val="00EA17E8"/>
    <w:rsid w:val="00EA1D73"/>
    <w:rsid w:val="00EA1FA8"/>
    <w:rsid w:val="00EA24F9"/>
    <w:rsid w:val="00EA2DAA"/>
    <w:rsid w:val="00EA31AA"/>
    <w:rsid w:val="00EA3CB1"/>
    <w:rsid w:val="00EA4512"/>
    <w:rsid w:val="00EA4F51"/>
    <w:rsid w:val="00EA5B92"/>
    <w:rsid w:val="00EA60BE"/>
    <w:rsid w:val="00EA6C0F"/>
    <w:rsid w:val="00EA6D7D"/>
    <w:rsid w:val="00EA71F3"/>
    <w:rsid w:val="00EA7C26"/>
    <w:rsid w:val="00EA7F9E"/>
    <w:rsid w:val="00EB05A6"/>
    <w:rsid w:val="00EB0B78"/>
    <w:rsid w:val="00EB0C6F"/>
    <w:rsid w:val="00EB14C2"/>
    <w:rsid w:val="00EB167C"/>
    <w:rsid w:val="00EB2478"/>
    <w:rsid w:val="00EB38F7"/>
    <w:rsid w:val="00EB42BE"/>
    <w:rsid w:val="00EB4447"/>
    <w:rsid w:val="00EB4DF2"/>
    <w:rsid w:val="00EB556C"/>
    <w:rsid w:val="00EB5EEE"/>
    <w:rsid w:val="00EB6360"/>
    <w:rsid w:val="00EB68A7"/>
    <w:rsid w:val="00EB6D51"/>
    <w:rsid w:val="00EB770A"/>
    <w:rsid w:val="00EC06B9"/>
    <w:rsid w:val="00EC06DA"/>
    <w:rsid w:val="00EC184F"/>
    <w:rsid w:val="00EC2789"/>
    <w:rsid w:val="00EC2FE4"/>
    <w:rsid w:val="00EC353C"/>
    <w:rsid w:val="00EC356F"/>
    <w:rsid w:val="00EC3762"/>
    <w:rsid w:val="00EC417B"/>
    <w:rsid w:val="00EC4568"/>
    <w:rsid w:val="00EC4708"/>
    <w:rsid w:val="00EC4936"/>
    <w:rsid w:val="00EC49E7"/>
    <w:rsid w:val="00EC4C96"/>
    <w:rsid w:val="00EC4DC5"/>
    <w:rsid w:val="00EC539D"/>
    <w:rsid w:val="00EC594F"/>
    <w:rsid w:val="00EC6D6B"/>
    <w:rsid w:val="00EC7A56"/>
    <w:rsid w:val="00ED0183"/>
    <w:rsid w:val="00ED13BB"/>
    <w:rsid w:val="00ED19EF"/>
    <w:rsid w:val="00ED1E2E"/>
    <w:rsid w:val="00ED1E77"/>
    <w:rsid w:val="00ED21D6"/>
    <w:rsid w:val="00ED2336"/>
    <w:rsid w:val="00ED40E9"/>
    <w:rsid w:val="00ED4A2F"/>
    <w:rsid w:val="00ED4BD1"/>
    <w:rsid w:val="00ED4C8B"/>
    <w:rsid w:val="00ED4CEA"/>
    <w:rsid w:val="00ED5104"/>
    <w:rsid w:val="00ED512E"/>
    <w:rsid w:val="00ED6F3A"/>
    <w:rsid w:val="00ED71FD"/>
    <w:rsid w:val="00ED72FA"/>
    <w:rsid w:val="00ED78B8"/>
    <w:rsid w:val="00ED7E34"/>
    <w:rsid w:val="00EE0ED9"/>
    <w:rsid w:val="00EE11F4"/>
    <w:rsid w:val="00EE161B"/>
    <w:rsid w:val="00EE261B"/>
    <w:rsid w:val="00EE27EC"/>
    <w:rsid w:val="00EE2B4C"/>
    <w:rsid w:val="00EE2D3F"/>
    <w:rsid w:val="00EE3053"/>
    <w:rsid w:val="00EE3B9E"/>
    <w:rsid w:val="00EE520D"/>
    <w:rsid w:val="00EE5FDD"/>
    <w:rsid w:val="00EE6110"/>
    <w:rsid w:val="00EE6266"/>
    <w:rsid w:val="00EE6F08"/>
    <w:rsid w:val="00EE6F44"/>
    <w:rsid w:val="00EE7079"/>
    <w:rsid w:val="00EE7308"/>
    <w:rsid w:val="00EE7C02"/>
    <w:rsid w:val="00EF087A"/>
    <w:rsid w:val="00EF15C9"/>
    <w:rsid w:val="00EF1C47"/>
    <w:rsid w:val="00EF1D8D"/>
    <w:rsid w:val="00EF220F"/>
    <w:rsid w:val="00EF24C1"/>
    <w:rsid w:val="00EF25C0"/>
    <w:rsid w:val="00EF30E5"/>
    <w:rsid w:val="00EF3599"/>
    <w:rsid w:val="00EF37E3"/>
    <w:rsid w:val="00EF3AA5"/>
    <w:rsid w:val="00EF3B0F"/>
    <w:rsid w:val="00EF4198"/>
    <w:rsid w:val="00EF4E32"/>
    <w:rsid w:val="00EF5430"/>
    <w:rsid w:val="00EF5C10"/>
    <w:rsid w:val="00EF743F"/>
    <w:rsid w:val="00EF7616"/>
    <w:rsid w:val="00EF7FBE"/>
    <w:rsid w:val="00F00722"/>
    <w:rsid w:val="00F0088A"/>
    <w:rsid w:val="00F01295"/>
    <w:rsid w:val="00F01321"/>
    <w:rsid w:val="00F018AA"/>
    <w:rsid w:val="00F01E5B"/>
    <w:rsid w:val="00F02E57"/>
    <w:rsid w:val="00F04150"/>
    <w:rsid w:val="00F0478F"/>
    <w:rsid w:val="00F047E3"/>
    <w:rsid w:val="00F04916"/>
    <w:rsid w:val="00F04E2F"/>
    <w:rsid w:val="00F0608D"/>
    <w:rsid w:val="00F07104"/>
    <w:rsid w:val="00F07136"/>
    <w:rsid w:val="00F10648"/>
    <w:rsid w:val="00F11DA9"/>
    <w:rsid w:val="00F12190"/>
    <w:rsid w:val="00F122D4"/>
    <w:rsid w:val="00F12F4D"/>
    <w:rsid w:val="00F13AD3"/>
    <w:rsid w:val="00F142C8"/>
    <w:rsid w:val="00F14787"/>
    <w:rsid w:val="00F1489D"/>
    <w:rsid w:val="00F15099"/>
    <w:rsid w:val="00F15512"/>
    <w:rsid w:val="00F15C27"/>
    <w:rsid w:val="00F16494"/>
    <w:rsid w:val="00F1671D"/>
    <w:rsid w:val="00F16E21"/>
    <w:rsid w:val="00F1700C"/>
    <w:rsid w:val="00F17718"/>
    <w:rsid w:val="00F17CA9"/>
    <w:rsid w:val="00F17E41"/>
    <w:rsid w:val="00F20432"/>
    <w:rsid w:val="00F21811"/>
    <w:rsid w:val="00F223B4"/>
    <w:rsid w:val="00F228C0"/>
    <w:rsid w:val="00F230F4"/>
    <w:rsid w:val="00F23324"/>
    <w:rsid w:val="00F23D72"/>
    <w:rsid w:val="00F23DB6"/>
    <w:rsid w:val="00F2409B"/>
    <w:rsid w:val="00F2411B"/>
    <w:rsid w:val="00F24ACC"/>
    <w:rsid w:val="00F24F94"/>
    <w:rsid w:val="00F257D9"/>
    <w:rsid w:val="00F274B4"/>
    <w:rsid w:val="00F2770A"/>
    <w:rsid w:val="00F27DF0"/>
    <w:rsid w:val="00F30128"/>
    <w:rsid w:val="00F311A2"/>
    <w:rsid w:val="00F312B0"/>
    <w:rsid w:val="00F332CD"/>
    <w:rsid w:val="00F333C7"/>
    <w:rsid w:val="00F33679"/>
    <w:rsid w:val="00F33AEC"/>
    <w:rsid w:val="00F33F63"/>
    <w:rsid w:val="00F33FAE"/>
    <w:rsid w:val="00F342C1"/>
    <w:rsid w:val="00F34A58"/>
    <w:rsid w:val="00F35229"/>
    <w:rsid w:val="00F3526B"/>
    <w:rsid w:val="00F35765"/>
    <w:rsid w:val="00F3606F"/>
    <w:rsid w:val="00F36751"/>
    <w:rsid w:val="00F367C7"/>
    <w:rsid w:val="00F37134"/>
    <w:rsid w:val="00F37396"/>
    <w:rsid w:val="00F379D5"/>
    <w:rsid w:val="00F379FD"/>
    <w:rsid w:val="00F37DD1"/>
    <w:rsid w:val="00F40063"/>
    <w:rsid w:val="00F40437"/>
    <w:rsid w:val="00F41CA4"/>
    <w:rsid w:val="00F42C0D"/>
    <w:rsid w:val="00F44E4B"/>
    <w:rsid w:val="00F45A78"/>
    <w:rsid w:val="00F46801"/>
    <w:rsid w:val="00F46E71"/>
    <w:rsid w:val="00F46E89"/>
    <w:rsid w:val="00F46F83"/>
    <w:rsid w:val="00F50077"/>
    <w:rsid w:val="00F50294"/>
    <w:rsid w:val="00F50465"/>
    <w:rsid w:val="00F50AB4"/>
    <w:rsid w:val="00F51CD5"/>
    <w:rsid w:val="00F52C04"/>
    <w:rsid w:val="00F52D49"/>
    <w:rsid w:val="00F5316E"/>
    <w:rsid w:val="00F53B8D"/>
    <w:rsid w:val="00F54A88"/>
    <w:rsid w:val="00F54C6F"/>
    <w:rsid w:val="00F54D20"/>
    <w:rsid w:val="00F54DE0"/>
    <w:rsid w:val="00F557A3"/>
    <w:rsid w:val="00F55E36"/>
    <w:rsid w:val="00F5677C"/>
    <w:rsid w:val="00F56912"/>
    <w:rsid w:val="00F56C70"/>
    <w:rsid w:val="00F56F9D"/>
    <w:rsid w:val="00F576D6"/>
    <w:rsid w:val="00F59E02"/>
    <w:rsid w:val="00F60154"/>
    <w:rsid w:val="00F60338"/>
    <w:rsid w:val="00F609FD"/>
    <w:rsid w:val="00F622B9"/>
    <w:rsid w:val="00F624D4"/>
    <w:rsid w:val="00F626E3"/>
    <w:rsid w:val="00F6270B"/>
    <w:rsid w:val="00F62B7E"/>
    <w:rsid w:val="00F63201"/>
    <w:rsid w:val="00F6384E"/>
    <w:rsid w:val="00F6389F"/>
    <w:rsid w:val="00F63B3D"/>
    <w:rsid w:val="00F64351"/>
    <w:rsid w:val="00F644B4"/>
    <w:rsid w:val="00F64C77"/>
    <w:rsid w:val="00F64FAE"/>
    <w:rsid w:val="00F659CF"/>
    <w:rsid w:val="00F66499"/>
    <w:rsid w:val="00F67169"/>
    <w:rsid w:val="00F7041F"/>
    <w:rsid w:val="00F70CC7"/>
    <w:rsid w:val="00F718E6"/>
    <w:rsid w:val="00F7192A"/>
    <w:rsid w:val="00F71A65"/>
    <w:rsid w:val="00F720EB"/>
    <w:rsid w:val="00F721A2"/>
    <w:rsid w:val="00F726A8"/>
    <w:rsid w:val="00F729FF"/>
    <w:rsid w:val="00F73C49"/>
    <w:rsid w:val="00F73E83"/>
    <w:rsid w:val="00F73FBC"/>
    <w:rsid w:val="00F74257"/>
    <w:rsid w:val="00F751BF"/>
    <w:rsid w:val="00F75276"/>
    <w:rsid w:val="00F752BC"/>
    <w:rsid w:val="00F754CC"/>
    <w:rsid w:val="00F7566F"/>
    <w:rsid w:val="00F75854"/>
    <w:rsid w:val="00F76703"/>
    <w:rsid w:val="00F767F8"/>
    <w:rsid w:val="00F76B33"/>
    <w:rsid w:val="00F775E7"/>
    <w:rsid w:val="00F77628"/>
    <w:rsid w:val="00F80089"/>
    <w:rsid w:val="00F806C9"/>
    <w:rsid w:val="00F807E6"/>
    <w:rsid w:val="00F81089"/>
    <w:rsid w:val="00F82537"/>
    <w:rsid w:val="00F825ED"/>
    <w:rsid w:val="00F835C7"/>
    <w:rsid w:val="00F85446"/>
    <w:rsid w:val="00F8546D"/>
    <w:rsid w:val="00F85A4E"/>
    <w:rsid w:val="00F85FD9"/>
    <w:rsid w:val="00F86363"/>
    <w:rsid w:val="00F87E8E"/>
    <w:rsid w:val="00F8BEE7"/>
    <w:rsid w:val="00F90A54"/>
    <w:rsid w:val="00F90DC7"/>
    <w:rsid w:val="00F918C9"/>
    <w:rsid w:val="00F91ABC"/>
    <w:rsid w:val="00F926F6"/>
    <w:rsid w:val="00F92ABB"/>
    <w:rsid w:val="00F92FC9"/>
    <w:rsid w:val="00F930C1"/>
    <w:rsid w:val="00F931C1"/>
    <w:rsid w:val="00F93E48"/>
    <w:rsid w:val="00F9492B"/>
    <w:rsid w:val="00F94F4B"/>
    <w:rsid w:val="00F9502D"/>
    <w:rsid w:val="00F951E4"/>
    <w:rsid w:val="00F952F9"/>
    <w:rsid w:val="00F957CB"/>
    <w:rsid w:val="00F95D87"/>
    <w:rsid w:val="00F96984"/>
    <w:rsid w:val="00F97BD8"/>
    <w:rsid w:val="00FA04D5"/>
    <w:rsid w:val="00FA091E"/>
    <w:rsid w:val="00FA0A70"/>
    <w:rsid w:val="00FA106F"/>
    <w:rsid w:val="00FA1B69"/>
    <w:rsid w:val="00FA208A"/>
    <w:rsid w:val="00FA2AAF"/>
    <w:rsid w:val="00FA32DB"/>
    <w:rsid w:val="00FA36E1"/>
    <w:rsid w:val="00FA3A2F"/>
    <w:rsid w:val="00FA3A8A"/>
    <w:rsid w:val="00FA3CDE"/>
    <w:rsid w:val="00FA3F37"/>
    <w:rsid w:val="00FA425B"/>
    <w:rsid w:val="00FA6123"/>
    <w:rsid w:val="00FA71FE"/>
    <w:rsid w:val="00FB0397"/>
    <w:rsid w:val="00FB0694"/>
    <w:rsid w:val="00FB08CF"/>
    <w:rsid w:val="00FB0A3A"/>
    <w:rsid w:val="00FB0B81"/>
    <w:rsid w:val="00FB0CC5"/>
    <w:rsid w:val="00FB159A"/>
    <w:rsid w:val="00FB23A6"/>
    <w:rsid w:val="00FB2814"/>
    <w:rsid w:val="00FB3DF4"/>
    <w:rsid w:val="00FB4372"/>
    <w:rsid w:val="00FB5000"/>
    <w:rsid w:val="00FB52E4"/>
    <w:rsid w:val="00FB5370"/>
    <w:rsid w:val="00FB5646"/>
    <w:rsid w:val="00FB6FB6"/>
    <w:rsid w:val="00FC001A"/>
    <w:rsid w:val="00FC185D"/>
    <w:rsid w:val="00FC2376"/>
    <w:rsid w:val="00FC2B22"/>
    <w:rsid w:val="00FC2D80"/>
    <w:rsid w:val="00FC4870"/>
    <w:rsid w:val="00FC4EA1"/>
    <w:rsid w:val="00FC537D"/>
    <w:rsid w:val="00FC5BD7"/>
    <w:rsid w:val="00FC6228"/>
    <w:rsid w:val="00FC6FB6"/>
    <w:rsid w:val="00FC71C7"/>
    <w:rsid w:val="00FC7404"/>
    <w:rsid w:val="00FC751D"/>
    <w:rsid w:val="00FC7B63"/>
    <w:rsid w:val="00FD0945"/>
    <w:rsid w:val="00FD09AC"/>
    <w:rsid w:val="00FD1E93"/>
    <w:rsid w:val="00FD2DD0"/>
    <w:rsid w:val="00FD3791"/>
    <w:rsid w:val="00FD390E"/>
    <w:rsid w:val="00FD3F7C"/>
    <w:rsid w:val="00FD4624"/>
    <w:rsid w:val="00FD4987"/>
    <w:rsid w:val="00FD499F"/>
    <w:rsid w:val="00FD5587"/>
    <w:rsid w:val="00FD568E"/>
    <w:rsid w:val="00FD5742"/>
    <w:rsid w:val="00FD5B4E"/>
    <w:rsid w:val="00FD5EED"/>
    <w:rsid w:val="00FD61DF"/>
    <w:rsid w:val="00FD6BDD"/>
    <w:rsid w:val="00FD6C02"/>
    <w:rsid w:val="00FD74B5"/>
    <w:rsid w:val="00FD7713"/>
    <w:rsid w:val="00FD799B"/>
    <w:rsid w:val="00FD7BBC"/>
    <w:rsid w:val="00FD7D99"/>
    <w:rsid w:val="00FE0368"/>
    <w:rsid w:val="00FE057A"/>
    <w:rsid w:val="00FE1275"/>
    <w:rsid w:val="00FE1399"/>
    <w:rsid w:val="00FE15BD"/>
    <w:rsid w:val="00FE1A83"/>
    <w:rsid w:val="00FE1F15"/>
    <w:rsid w:val="00FE20EB"/>
    <w:rsid w:val="00FE2556"/>
    <w:rsid w:val="00FE256F"/>
    <w:rsid w:val="00FE29F8"/>
    <w:rsid w:val="00FE3809"/>
    <w:rsid w:val="00FE38E8"/>
    <w:rsid w:val="00FE4B7C"/>
    <w:rsid w:val="00FE52FE"/>
    <w:rsid w:val="00FE5A9A"/>
    <w:rsid w:val="00FE622B"/>
    <w:rsid w:val="00FE6449"/>
    <w:rsid w:val="00FE6647"/>
    <w:rsid w:val="00FE6E84"/>
    <w:rsid w:val="00FE6F77"/>
    <w:rsid w:val="00FE7600"/>
    <w:rsid w:val="00FE7F8D"/>
    <w:rsid w:val="00FF00A4"/>
    <w:rsid w:val="00FF0626"/>
    <w:rsid w:val="00FF073D"/>
    <w:rsid w:val="00FF1878"/>
    <w:rsid w:val="00FF1945"/>
    <w:rsid w:val="00FF216B"/>
    <w:rsid w:val="00FF2563"/>
    <w:rsid w:val="00FF2B22"/>
    <w:rsid w:val="00FF37AD"/>
    <w:rsid w:val="00FF3E9B"/>
    <w:rsid w:val="00FF44BA"/>
    <w:rsid w:val="00FF568E"/>
    <w:rsid w:val="00FF5C01"/>
    <w:rsid w:val="00FF5C09"/>
    <w:rsid w:val="00FF687D"/>
    <w:rsid w:val="0120EAFF"/>
    <w:rsid w:val="0125ED0D"/>
    <w:rsid w:val="014427C0"/>
    <w:rsid w:val="0154BD4E"/>
    <w:rsid w:val="018EE88B"/>
    <w:rsid w:val="01E8FD19"/>
    <w:rsid w:val="01F5A6D7"/>
    <w:rsid w:val="02147C44"/>
    <w:rsid w:val="0220ED74"/>
    <w:rsid w:val="02419440"/>
    <w:rsid w:val="02605FA1"/>
    <w:rsid w:val="026467F0"/>
    <w:rsid w:val="026FE4F8"/>
    <w:rsid w:val="0298D515"/>
    <w:rsid w:val="029FD707"/>
    <w:rsid w:val="02CDC461"/>
    <w:rsid w:val="0300DB94"/>
    <w:rsid w:val="0316F674"/>
    <w:rsid w:val="0388DD32"/>
    <w:rsid w:val="0391DA36"/>
    <w:rsid w:val="039447AD"/>
    <w:rsid w:val="03C7FBE5"/>
    <w:rsid w:val="03CD17CA"/>
    <w:rsid w:val="03F61C06"/>
    <w:rsid w:val="040992C7"/>
    <w:rsid w:val="0426601C"/>
    <w:rsid w:val="047311C0"/>
    <w:rsid w:val="04787070"/>
    <w:rsid w:val="047B311C"/>
    <w:rsid w:val="048335C3"/>
    <w:rsid w:val="04D1EDD0"/>
    <w:rsid w:val="04D4CA9D"/>
    <w:rsid w:val="04F3C9F5"/>
    <w:rsid w:val="04F9581C"/>
    <w:rsid w:val="05192A14"/>
    <w:rsid w:val="0529F465"/>
    <w:rsid w:val="0530B4CE"/>
    <w:rsid w:val="05835296"/>
    <w:rsid w:val="05BC8ABC"/>
    <w:rsid w:val="05E1E49F"/>
    <w:rsid w:val="05F215C7"/>
    <w:rsid w:val="05FD3570"/>
    <w:rsid w:val="0613C920"/>
    <w:rsid w:val="061FA5BF"/>
    <w:rsid w:val="062DB8EA"/>
    <w:rsid w:val="063D98C4"/>
    <w:rsid w:val="0665781D"/>
    <w:rsid w:val="0670FE9C"/>
    <w:rsid w:val="0679E626"/>
    <w:rsid w:val="06B1B1B9"/>
    <w:rsid w:val="06C4F5F4"/>
    <w:rsid w:val="0704F36E"/>
    <w:rsid w:val="071BBDEB"/>
    <w:rsid w:val="0743561B"/>
    <w:rsid w:val="07C57139"/>
    <w:rsid w:val="07DA0DE4"/>
    <w:rsid w:val="07DB92F0"/>
    <w:rsid w:val="07EA5B23"/>
    <w:rsid w:val="08076859"/>
    <w:rsid w:val="0825C1BA"/>
    <w:rsid w:val="0842B409"/>
    <w:rsid w:val="0868F967"/>
    <w:rsid w:val="089D0FD7"/>
    <w:rsid w:val="08A91AA2"/>
    <w:rsid w:val="08CE84C1"/>
    <w:rsid w:val="08D362A6"/>
    <w:rsid w:val="08DF267C"/>
    <w:rsid w:val="08E64C60"/>
    <w:rsid w:val="0957AD3C"/>
    <w:rsid w:val="095B171D"/>
    <w:rsid w:val="09610DB3"/>
    <w:rsid w:val="096273FC"/>
    <w:rsid w:val="096A4BC7"/>
    <w:rsid w:val="096C5B50"/>
    <w:rsid w:val="099BEB5B"/>
    <w:rsid w:val="09B06E66"/>
    <w:rsid w:val="09C874B0"/>
    <w:rsid w:val="09F208CB"/>
    <w:rsid w:val="09F5E202"/>
    <w:rsid w:val="09FB64D6"/>
    <w:rsid w:val="0A0CABB6"/>
    <w:rsid w:val="0A1E66DB"/>
    <w:rsid w:val="0A33BA11"/>
    <w:rsid w:val="0A8FFB1F"/>
    <w:rsid w:val="0A947E83"/>
    <w:rsid w:val="0AC1F07D"/>
    <w:rsid w:val="0AD05C9B"/>
    <w:rsid w:val="0B9A348D"/>
    <w:rsid w:val="0BA18E1B"/>
    <w:rsid w:val="0BB2F501"/>
    <w:rsid w:val="0BF38C03"/>
    <w:rsid w:val="0C610034"/>
    <w:rsid w:val="0CA95EDE"/>
    <w:rsid w:val="0CCAB4B7"/>
    <w:rsid w:val="0CD8B945"/>
    <w:rsid w:val="0CF583B6"/>
    <w:rsid w:val="0CFC82E5"/>
    <w:rsid w:val="0D097C58"/>
    <w:rsid w:val="0D51E4F0"/>
    <w:rsid w:val="0D8B0382"/>
    <w:rsid w:val="0D9A4816"/>
    <w:rsid w:val="0DA9250D"/>
    <w:rsid w:val="0DE39529"/>
    <w:rsid w:val="0E490E0C"/>
    <w:rsid w:val="0E4EE4A8"/>
    <w:rsid w:val="0E748444"/>
    <w:rsid w:val="0EAF5290"/>
    <w:rsid w:val="0EBF0301"/>
    <w:rsid w:val="0EC0931C"/>
    <w:rsid w:val="0ED04B12"/>
    <w:rsid w:val="0F455502"/>
    <w:rsid w:val="0FAA37F7"/>
    <w:rsid w:val="0FB88D23"/>
    <w:rsid w:val="0FB8DFDB"/>
    <w:rsid w:val="0FFB7619"/>
    <w:rsid w:val="10211510"/>
    <w:rsid w:val="106AA65A"/>
    <w:rsid w:val="10E4FD2C"/>
    <w:rsid w:val="10EA3861"/>
    <w:rsid w:val="11200683"/>
    <w:rsid w:val="11545D84"/>
    <w:rsid w:val="117F1A2B"/>
    <w:rsid w:val="11B360EF"/>
    <w:rsid w:val="11C3BF2E"/>
    <w:rsid w:val="11C851BA"/>
    <w:rsid w:val="11DAE27F"/>
    <w:rsid w:val="12185A39"/>
    <w:rsid w:val="1257C925"/>
    <w:rsid w:val="125D5128"/>
    <w:rsid w:val="12780007"/>
    <w:rsid w:val="128608C2"/>
    <w:rsid w:val="12872971"/>
    <w:rsid w:val="12BF122C"/>
    <w:rsid w:val="12DF42F5"/>
    <w:rsid w:val="1303CAFF"/>
    <w:rsid w:val="1325960C"/>
    <w:rsid w:val="135D45AC"/>
    <w:rsid w:val="139D3322"/>
    <w:rsid w:val="13B5255B"/>
    <w:rsid w:val="13CC3C1B"/>
    <w:rsid w:val="13FD7E62"/>
    <w:rsid w:val="14017E1D"/>
    <w:rsid w:val="14434E4F"/>
    <w:rsid w:val="1445DD3D"/>
    <w:rsid w:val="146027BE"/>
    <w:rsid w:val="14A6B749"/>
    <w:rsid w:val="14C12EAE"/>
    <w:rsid w:val="14DD6F12"/>
    <w:rsid w:val="14E74550"/>
    <w:rsid w:val="150BEBCF"/>
    <w:rsid w:val="154F6383"/>
    <w:rsid w:val="15524F63"/>
    <w:rsid w:val="155A1E37"/>
    <w:rsid w:val="155E3B0A"/>
    <w:rsid w:val="15B5BBFE"/>
    <w:rsid w:val="15CC7F83"/>
    <w:rsid w:val="16139843"/>
    <w:rsid w:val="162D39B6"/>
    <w:rsid w:val="1631DA70"/>
    <w:rsid w:val="165926AA"/>
    <w:rsid w:val="165B7B72"/>
    <w:rsid w:val="166A442D"/>
    <w:rsid w:val="166BFBD3"/>
    <w:rsid w:val="16720DAB"/>
    <w:rsid w:val="16824C63"/>
    <w:rsid w:val="16A1E9FB"/>
    <w:rsid w:val="16A5A31E"/>
    <w:rsid w:val="16AAE92F"/>
    <w:rsid w:val="16B1CBC0"/>
    <w:rsid w:val="16EDC35E"/>
    <w:rsid w:val="16F5F0B2"/>
    <w:rsid w:val="170A4108"/>
    <w:rsid w:val="17458BDB"/>
    <w:rsid w:val="174F13BF"/>
    <w:rsid w:val="17A2B6BC"/>
    <w:rsid w:val="17AD6CCE"/>
    <w:rsid w:val="17B78800"/>
    <w:rsid w:val="181101FA"/>
    <w:rsid w:val="18272EC7"/>
    <w:rsid w:val="1852A6DC"/>
    <w:rsid w:val="18663A42"/>
    <w:rsid w:val="18683DB7"/>
    <w:rsid w:val="188E2782"/>
    <w:rsid w:val="18976648"/>
    <w:rsid w:val="1899FCD5"/>
    <w:rsid w:val="18A5D03C"/>
    <w:rsid w:val="18ADF20D"/>
    <w:rsid w:val="18B98D0A"/>
    <w:rsid w:val="18CFC4A6"/>
    <w:rsid w:val="18F54A46"/>
    <w:rsid w:val="1921AAE2"/>
    <w:rsid w:val="1974F636"/>
    <w:rsid w:val="19854176"/>
    <w:rsid w:val="19C43D6C"/>
    <w:rsid w:val="19E96C82"/>
    <w:rsid w:val="19EF7564"/>
    <w:rsid w:val="19F2EE25"/>
    <w:rsid w:val="19F86043"/>
    <w:rsid w:val="1A03BA4E"/>
    <w:rsid w:val="1A07477C"/>
    <w:rsid w:val="1A254A9A"/>
    <w:rsid w:val="1A54C81F"/>
    <w:rsid w:val="1A6B6F2C"/>
    <w:rsid w:val="1A7CCFAA"/>
    <w:rsid w:val="1A8227C6"/>
    <w:rsid w:val="1B0B366D"/>
    <w:rsid w:val="1B2BB9A3"/>
    <w:rsid w:val="1B38EEFD"/>
    <w:rsid w:val="1B8DDF08"/>
    <w:rsid w:val="1BB6A8F6"/>
    <w:rsid w:val="1BC11AFB"/>
    <w:rsid w:val="1BD5F765"/>
    <w:rsid w:val="1BED5F79"/>
    <w:rsid w:val="1C1DE3BD"/>
    <w:rsid w:val="1C46CFA1"/>
    <w:rsid w:val="1C4E6034"/>
    <w:rsid w:val="1C563AD6"/>
    <w:rsid w:val="1C6E06AB"/>
    <w:rsid w:val="1C70EE55"/>
    <w:rsid w:val="1C899B81"/>
    <w:rsid w:val="1CB6018B"/>
    <w:rsid w:val="1CD13824"/>
    <w:rsid w:val="1D15D24E"/>
    <w:rsid w:val="1D241351"/>
    <w:rsid w:val="1D36D199"/>
    <w:rsid w:val="1D79D83D"/>
    <w:rsid w:val="1D86C15D"/>
    <w:rsid w:val="1DC707F9"/>
    <w:rsid w:val="1DC8BB69"/>
    <w:rsid w:val="1DF87E4C"/>
    <w:rsid w:val="1DFD515C"/>
    <w:rsid w:val="1E09D70C"/>
    <w:rsid w:val="1E16150D"/>
    <w:rsid w:val="1E1A9F8E"/>
    <w:rsid w:val="1E43A8EF"/>
    <w:rsid w:val="1EE2DB80"/>
    <w:rsid w:val="1EE9F39A"/>
    <w:rsid w:val="1EF54CCE"/>
    <w:rsid w:val="1F217792"/>
    <w:rsid w:val="1F7A2FD4"/>
    <w:rsid w:val="1F8C34F4"/>
    <w:rsid w:val="1FBA2C50"/>
    <w:rsid w:val="1FC2E255"/>
    <w:rsid w:val="1FF21892"/>
    <w:rsid w:val="201C0190"/>
    <w:rsid w:val="2025FE03"/>
    <w:rsid w:val="2037AA78"/>
    <w:rsid w:val="208A016A"/>
    <w:rsid w:val="209A75DB"/>
    <w:rsid w:val="20B42D9E"/>
    <w:rsid w:val="20B86B9D"/>
    <w:rsid w:val="20C5105C"/>
    <w:rsid w:val="20CDE218"/>
    <w:rsid w:val="20FFFEC6"/>
    <w:rsid w:val="2101E112"/>
    <w:rsid w:val="211236EB"/>
    <w:rsid w:val="21742219"/>
    <w:rsid w:val="21957E85"/>
    <w:rsid w:val="2262036D"/>
    <w:rsid w:val="226C2CA0"/>
    <w:rsid w:val="226C417F"/>
    <w:rsid w:val="2273983D"/>
    <w:rsid w:val="22750AE5"/>
    <w:rsid w:val="2282435E"/>
    <w:rsid w:val="229C2C8C"/>
    <w:rsid w:val="23120C70"/>
    <w:rsid w:val="233080C9"/>
    <w:rsid w:val="236ED99C"/>
    <w:rsid w:val="23B2E2F7"/>
    <w:rsid w:val="23BA8F21"/>
    <w:rsid w:val="23D045D5"/>
    <w:rsid w:val="23D0C253"/>
    <w:rsid w:val="240DF4A3"/>
    <w:rsid w:val="2437FCED"/>
    <w:rsid w:val="2447DF7B"/>
    <w:rsid w:val="24699673"/>
    <w:rsid w:val="24B9AF0B"/>
    <w:rsid w:val="24C24260"/>
    <w:rsid w:val="24CCF0CB"/>
    <w:rsid w:val="24F38451"/>
    <w:rsid w:val="24FD1080"/>
    <w:rsid w:val="2508ED0D"/>
    <w:rsid w:val="2519D4E4"/>
    <w:rsid w:val="252B3935"/>
    <w:rsid w:val="25576519"/>
    <w:rsid w:val="25784B86"/>
    <w:rsid w:val="25810F31"/>
    <w:rsid w:val="258DE08B"/>
    <w:rsid w:val="25BEEDFD"/>
    <w:rsid w:val="25D3CD4E"/>
    <w:rsid w:val="25DF2CFB"/>
    <w:rsid w:val="261DE12F"/>
    <w:rsid w:val="265654C0"/>
    <w:rsid w:val="267714A4"/>
    <w:rsid w:val="267AB544"/>
    <w:rsid w:val="269CA4E9"/>
    <w:rsid w:val="26A9E34C"/>
    <w:rsid w:val="26AE859B"/>
    <w:rsid w:val="26D4D573"/>
    <w:rsid w:val="26D9E9D2"/>
    <w:rsid w:val="26E9A93D"/>
    <w:rsid w:val="26EBAD1B"/>
    <w:rsid w:val="2703D8D9"/>
    <w:rsid w:val="2731B3A5"/>
    <w:rsid w:val="2757B396"/>
    <w:rsid w:val="275E06AE"/>
    <w:rsid w:val="2771B888"/>
    <w:rsid w:val="278EB161"/>
    <w:rsid w:val="27D4A6BB"/>
    <w:rsid w:val="281BE856"/>
    <w:rsid w:val="28371484"/>
    <w:rsid w:val="2870B27F"/>
    <w:rsid w:val="288675A6"/>
    <w:rsid w:val="2897EE85"/>
    <w:rsid w:val="28B38700"/>
    <w:rsid w:val="28E0A71C"/>
    <w:rsid w:val="28E12603"/>
    <w:rsid w:val="28F55CAB"/>
    <w:rsid w:val="290F4BE2"/>
    <w:rsid w:val="29596E6C"/>
    <w:rsid w:val="296DF825"/>
    <w:rsid w:val="29817AFC"/>
    <w:rsid w:val="298E349A"/>
    <w:rsid w:val="29AF1292"/>
    <w:rsid w:val="29AF5E0A"/>
    <w:rsid w:val="29B7B8B7"/>
    <w:rsid w:val="2A107212"/>
    <w:rsid w:val="2A21A193"/>
    <w:rsid w:val="2A26DA2D"/>
    <w:rsid w:val="2A52C601"/>
    <w:rsid w:val="2A573C98"/>
    <w:rsid w:val="2A68171C"/>
    <w:rsid w:val="2A7FAD0C"/>
    <w:rsid w:val="2A80F7AD"/>
    <w:rsid w:val="2AB6C927"/>
    <w:rsid w:val="2AE83561"/>
    <w:rsid w:val="2B0BDA15"/>
    <w:rsid w:val="2B364941"/>
    <w:rsid w:val="2B4E3B4D"/>
    <w:rsid w:val="2BBAA455"/>
    <w:rsid w:val="2BDB7DEF"/>
    <w:rsid w:val="2C2D19C4"/>
    <w:rsid w:val="2C4B85C3"/>
    <w:rsid w:val="2C6C88FC"/>
    <w:rsid w:val="2C891565"/>
    <w:rsid w:val="2C89279F"/>
    <w:rsid w:val="2C9F12AE"/>
    <w:rsid w:val="2CBDDBB7"/>
    <w:rsid w:val="2CDD92FD"/>
    <w:rsid w:val="2D086570"/>
    <w:rsid w:val="2D15BBE2"/>
    <w:rsid w:val="2D17A343"/>
    <w:rsid w:val="2D484658"/>
    <w:rsid w:val="2D488E97"/>
    <w:rsid w:val="2D49ECF0"/>
    <w:rsid w:val="2DB4203C"/>
    <w:rsid w:val="2DBCA9E6"/>
    <w:rsid w:val="2DC89349"/>
    <w:rsid w:val="2E01A0D5"/>
    <w:rsid w:val="2E21B08A"/>
    <w:rsid w:val="2E2AFE81"/>
    <w:rsid w:val="2E39FC15"/>
    <w:rsid w:val="2E431790"/>
    <w:rsid w:val="2E5E1CFD"/>
    <w:rsid w:val="2E614D39"/>
    <w:rsid w:val="2E8EBD14"/>
    <w:rsid w:val="2EBB1723"/>
    <w:rsid w:val="2EEC9BAF"/>
    <w:rsid w:val="2EFE08A7"/>
    <w:rsid w:val="2F01BDA5"/>
    <w:rsid w:val="2F36A7B2"/>
    <w:rsid w:val="2F653A00"/>
    <w:rsid w:val="2F6B29F4"/>
    <w:rsid w:val="2F6D5126"/>
    <w:rsid w:val="2FC4745D"/>
    <w:rsid w:val="2FD817AC"/>
    <w:rsid w:val="301BBA88"/>
    <w:rsid w:val="3027F68C"/>
    <w:rsid w:val="3076BF56"/>
    <w:rsid w:val="30983A77"/>
    <w:rsid w:val="30B04AC5"/>
    <w:rsid w:val="30BDD2FC"/>
    <w:rsid w:val="30D4DF54"/>
    <w:rsid w:val="3114DF4C"/>
    <w:rsid w:val="314C4B16"/>
    <w:rsid w:val="316F0D57"/>
    <w:rsid w:val="3179E25E"/>
    <w:rsid w:val="317F1908"/>
    <w:rsid w:val="31A6059D"/>
    <w:rsid w:val="3221C9A1"/>
    <w:rsid w:val="322D57EC"/>
    <w:rsid w:val="323042EC"/>
    <w:rsid w:val="324C376D"/>
    <w:rsid w:val="32CAA8E6"/>
    <w:rsid w:val="32FE6524"/>
    <w:rsid w:val="330893D1"/>
    <w:rsid w:val="330D2236"/>
    <w:rsid w:val="3353F7BE"/>
    <w:rsid w:val="3370B688"/>
    <w:rsid w:val="3380E3D8"/>
    <w:rsid w:val="338B06E0"/>
    <w:rsid w:val="33AD6ED6"/>
    <w:rsid w:val="33FED24B"/>
    <w:rsid w:val="343F6884"/>
    <w:rsid w:val="3449A8F9"/>
    <w:rsid w:val="348B48DE"/>
    <w:rsid w:val="34C4797F"/>
    <w:rsid w:val="34F277FC"/>
    <w:rsid w:val="35259AFA"/>
    <w:rsid w:val="3528BB4D"/>
    <w:rsid w:val="353E7C0D"/>
    <w:rsid w:val="3559EC85"/>
    <w:rsid w:val="35644E3C"/>
    <w:rsid w:val="35652ACF"/>
    <w:rsid w:val="35A28697"/>
    <w:rsid w:val="35A3BE27"/>
    <w:rsid w:val="35BDDDA7"/>
    <w:rsid w:val="35C7547E"/>
    <w:rsid w:val="361E6241"/>
    <w:rsid w:val="363E0E19"/>
    <w:rsid w:val="365E8004"/>
    <w:rsid w:val="3678E42E"/>
    <w:rsid w:val="36896D71"/>
    <w:rsid w:val="36DA7E64"/>
    <w:rsid w:val="36E68F18"/>
    <w:rsid w:val="37306279"/>
    <w:rsid w:val="373C82F7"/>
    <w:rsid w:val="373FFB72"/>
    <w:rsid w:val="3749744C"/>
    <w:rsid w:val="37528345"/>
    <w:rsid w:val="3752EE79"/>
    <w:rsid w:val="378EF617"/>
    <w:rsid w:val="37EFEE23"/>
    <w:rsid w:val="38186598"/>
    <w:rsid w:val="382632F0"/>
    <w:rsid w:val="382F9F05"/>
    <w:rsid w:val="38323DBB"/>
    <w:rsid w:val="38969E9C"/>
    <w:rsid w:val="38C3FCF4"/>
    <w:rsid w:val="392D0B21"/>
    <w:rsid w:val="39679E7C"/>
    <w:rsid w:val="397855D7"/>
    <w:rsid w:val="39835010"/>
    <w:rsid w:val="39A070E7"/>
    <w:rsid w:val="39B1CB9A"/>
    <w:rsid w:val="39C6B368"/>
    <w:rsid w:val="3A02EB95"/>
    <w:rsid w:val="3A22AEBA"/>
    <w:rsid w:val="3A2585AE"/>
    <w:rsid w:val="3A27B192"/>
    <w:rsid w:val="3A36597F"/>
    <w:rsid w:val="3A3FD1B2"/>
    <w:rsid w:val="3A5F3C41"/>
    <w:rsid w:val="3A6036AD"/>
    <w:rsid w:val="3A738C41"/>
    <w:rsid w:val="3AF77FC4"/>
    <w:rsid w:val="3B050203"/>
    <w:rsid w:val="3B13857D"/>
    <w:rsid w:val="3B1DA17E"/>
    <w:rsid w:val="3B1F2071"/>
    <w:rsid w:val="3B219774"/>
    <w:rsid w:val="3B7246EB"/>
    <w:rsid w:val="3B87599F"/>
    <w:rsid w:val="3BA10B3A"/>
    <w:rsid w:val="3C1968BE"/>
    <w:rsid w:val="3C454C19"/>
    <w:rsid w:val="3C5E3696"/>
    <w:rsid w:val="3C90155D"/>
    <w:rsid w:val="3CA7CF14"/>
    <w:rsid w:val="3CAC7FB5"/>
    <w:rsid w:val="3CF748B9"/>
    <w:rsid w:val="3D0969FE"/>
    <w:rsid w:val="3D18C7BE"/>
    <w:rsid w:val="3D7E2973"/>
    <w:rsid w:val="3D9EC425"/>
    <w:rsid w:val="3DA81EFC"/>
    <w:rsid w:val="3DCA570B"/>
    <w:rsid w:val="3DEF9215"/>
    <w:rsid w:val="3E13A9CF"/>
    <w:rsid w:val="3E24A118"/>
    <w:rsid w:val="3E3875A9"/>
    <w:rsid w:val="3E521FC2"/>
    <w:rsid w:val="3E770F78"/>
    <w:rsid w:val="3E9E8121"/>
    <w:rsid w:val="3EAA7F8A"/>
    <w:rsid w:val="3EBAD4BD"/>
    <w:rsid w:val="3EC391B3"/>
    <w:rsid w:val="3ED21D13"/>
    <w:rsid w:val="3ED73147"/>
    <w:rsid w:val="3ED7EA62"/>
    <w:rsid w:val="3F189F1C"/>
    <w:rsid w:val="3F1A89CE"/>
    <w:rsid w:val="3F77099E"/>
    <w:rsid w:val="3F93D26C"/>
    <w:rsid w:val="3FBA8A84"/>
    <w:rsid w:val="3FDA2DED"/>
    <w:rsid w:val="40281DF3"/>
    <w:rsid w:val="4039D00D"/>
    <w:rsid w:val="405E0F86"/>
    <w:rsid w:val="4073F82F"/>
    <w:rsid w:val="40966F63"/>
    <w:rsid w:val="40C0F80C"/>
    <w:rsid w:val="40CB0F79"/>
    <w:rsid w:val="40D8F179"/>
    <w:rsid w:val="40F56A2F"/>
    <w:rsid w:val="412D8F92"/>
    <w:rsid w:val="415174D3"/>
    <w:rsid w:val="416A673B"/>
    <w:rsid w:val="418C85FE"/>
    <w:rsid w:val="419144CD"/>
    <w:rsid w:val="41C68C72"/>
    <w:rsid w:val="41D4A41B"/>
    <w:rsid w:val="4209592E"/>
    <w:rsid w:val="4213E6C1"/>
    <w:rsid w:val="42191A30"/>
    <w:rsid w:val="423A53F2"/>
    <w:rsid w:val="4267FF8E"/>
    <w:rsid w:val="42874E8C"/>
    <w:rsid w:val="42B1D850"/>
    <w:rsid w:val="42E92C3F"/>
    <w:rsid w:val="42E99931"/>
    <w:rsid w:val="43490930"/>
    <w:rsid w:val="434C03AD"/>
    <w:rsid w:val="434C7876"/>
    <w:rsid w:val="441A75FF"/>
    <w:rsid w:val="4446F904"/>
    <w:rsid w:val="44AD436F"/>
    <w:rsid w:val="44C9209A"/>
    <w:rsid w:val="4505AD77"/>
    <w:rsid w:val="4508371F"/>
    <w:rsid w:val="451F019C"/>
    <w:rsid w:val="4525B6BA"/>
    <w:rsid w:val="45DD9F61"/>
    <w:rsid w:val="45DEC017"/>
    <w:rsid w:val="461B3303"/>
    <w:rsid w:val="4628EAA2"/>
    <w:rsid w:val="4647D479"/>
    <w:rsid w:val="469018AD"/>
    <w:rsid w:val="46C7C464"/>
    <w:rsid w:val="46E977EA"/>
    <w:rsid w:val="472DEB16"/>
    <w:rsid w:val="472E262D"/>
    <w:rsid w:val="473D1AE1"/>
    <w:rsid w:val="47959082"/>
    <w:rsid w:val="47B051E0"/>
    <w:rsid w:val="47B54A0E"/>
    <w:rsid w:val="47EA7064"/>
    <w:rsid w:val="48486E03"/>
    <w:rsid w:val="4869EF91"/>
    <w:rsid w:val="48956698"/>
    <w:rsid w:val="48ADE8CB"/>
    <w:rsid w:val="48B50E27"/>
    <w:rsid w:val="48D73383"/>
    <w:rsid w:val="490DF154"/>
    <w:rsid w:val="492ECCF2"/>
    <w:rsid w:val="497FB0EB"/>
    <w:rsid w:val="49842441"/>
    <w:rsid w:val="4990C5F5"/>
    <w:rsid w:val="49BC26F1"/>
    <w:rsid w:val="49C1B3F3"/>
    <w:rsid w:val="49CC0710"/>
    <w:rsid w:val="49F235B2"/>
    <w:rsid w:val="4A9C1CCF"/>
    <w:rsid w:val="4AADF6B9"/>
    <w:rsid w:val="4AB642D8"/>
    <w:rsid w:val="4B0E5FFC"/>
    <w:rsid w:val="4B25549B"/>
    <w:rsid w:val="4B2A9B37"/>
    <w:rsid w:val="4B472315"/>
    <w:rsid w:val="4B4730A8"/>
    <w:rsid w:val="4B727422"/>
    <w:rsid w:val="4B850812"/>
    <w:rsid w:val="4BAEB71C"/>
    <w:rsid w:val="4BDDB74B"/>
    <w:rsid w:val="4BEABA89"/>
    <w:rsid w:val="4BEDFF8F"/>
    <w:rsid w:val="4BFCBC83"/>
    <w:rsid w:val="4C0F03E5"/>
    <w:rsid w:val="4C12BEE2"/>
    <w:rsid w:val="4C137EA9"/>
    <w:rsid w:val="4C27A126"/>
    <w:rsid w:val="4C504BC0"/>
    <w:rsid w:val="4C77805A"/>
    <w:rsid w:val="4C800DD5"/>
    <w:rsid w:val="4C88BB31"/>
    <w:rsid w:val="4CBB2AD6"/>
    <w:rsid w:val="4CC7E392"/>
    <w:rsid w:val="4CE60E75"/>
    <w:rsid w:val="4CFDC69A"/>
    <w:rsid w:val="4D26EC06"/>
    <w:rsid w:val="4D3263C9"/>
    <w:rsid w:val="4D4E2E35"/>
    <w:rsid w:val="4D52D5B6"/>
    <w:rsid w:val="4D56D6DD"/>
    <w:rsid w:val="4D797878"/>
    <w:rsid w:val="4D89CFF0"/>
    <w:rsid w:val="4D9D5241"/>
    <w:rsid w:val="4DA94FA9"/>
    <w:rsid w:val="4DAC3779"/>
    <w:rsid w:val="4DEC8D82"/>
    <w:rsid w:val="4E2D10F4"/>
    <w:rsid w:val="4E364DAB"/>
    <w:rsid w:val="4E384660"/>
    <w:rsid w:val="4E3EA0B8"/>
    <w:rsid w:val="4E81DED6"/>
    <w:rsid w:val="4E854DA9"/>
    <w:rsid w:val="4EE270D6"/>
    <w:rsid w:val="4EF0896E"/>
    <w:rsid w:val="4F2D1B82"/>
    <w:rsid w:val="4F4656B1"/>
    <w:rsid w:val="4F5D21BC"/>
    <w:rsid w:val="4F696850"/>
    <w:rsid w:val="4FE1D11F"/>
    <w:rsid w:val="4FE34C81"/>
    <w:rsid w:val="50196344"/>
    <w:rsid w:val="50245397"/>
    <w:rsid w:val="5031C264"/>
    <w:rsid w:val="50501872"/>
    <w:rsid w:val="505769D8"/>
    <w:rsid w:val="50A3757A"/>
    <w:rsid w:val="50A5E1E4"/>
    <w:rsid w:val="50FE8AAD"/>
    <w:rsid w:val="514AF17D"/>
    <w:rsid w:val="517A1EF9"/>
    <w:rsid w:val="51D3277E"/>
    <w:rsid w:val="51DE70E9"/>
    <w:rsid w:val="51E4DE30"/>
    <w:rsid w:val="51F24E92"/>
    <w:rsid w:val="51F6E350"/>
    <w:rsid w:val="520A6A58"/>
    <w:rsid w:val="52224D3B"/>
    <w:rsid w:val="522C7B5F"/>
    <w:rsid w:val="52383128"/>
    <w:rsid w:val="5250BB72"/>
    <w:rsid w:val="52775B38"/>
    <w:rsid w:val="52CA0B91"/>
    <w:rsid w:val="52E9BFB3"/>
    <w:rsid w:val="52EE2740"/>
    <w:rsid w:val="52F38E65"/>
    <w:rsid w:val="533AF02D"/>
    <w:rsid w:val="533C4F1A"/>
    <w:rsid w:val="53510406"/>
    <w:rsid w:val="537A0C93"/>
    <w:rsid w:val="53BAF9D4"/>
    <w:rsid w:val="53E5BE49"/>
    <w:rsid w:val="543EE06B"/>
    <w:rsid w:val="546243F3"/>
    <w:rsid w:val="546AB3F9"/>
    <w:rsid w:val="549BF5EA"/>
    <w:rsid w:val="54F2F9A3"/>
    <w:rsid w:val="54F7D39D"/>
    <w:rsid w:val="551A634F"/>
    <w:rsid w:val="5556AF9B"/>
    <w:rsid w:val="5572B8C4"/>
    <w:rsid w:val="5592EF8E"/>
    <w:rsid w:val="55A53DE0"/>
    <w:rsid w:val="5616F5CB"/>
    <w:rsid w:val="5640D1E5"/>
    <w:rsid w:val="568680A1"/>
    <w:rsid w:val="56F34193"/>
    <w:rsid w:val="5707B557"/>
    <w:rsid w:val="57348E2F"/>
    <w:rsid w:val="579DE256"/>
    <w:rsid w:val="57AF438F"/>
    <w:rsid w:val="57B8A25B"/>
    <w:rsid w:val="57B91C14"/>
    <w:rsid w:val="57D737C7"/>
    <w:rsid w:val="57F6B91C"/>
    <w:rsid w:val="57FB9F2D"/>
    <w:rsid w:val="581AC568"/>
    <w:rsid w:val="58229C75"/>
    <w:rsid w:val="58430A9F"/>
    <w:rsid w:val="5852C2E5"/>
    <w:rsid w:val="586CB099"/>
    <w:rsid w:val="5884AA06"/>
    <w:rsid w:val="58857965"/>
    <w:rsid w:val="58A48CDA"/>
    <w:rsid w:val="58B20603"/>
    <w:rsid w:val="58EEF699"/>
    <w:rsid w:val="594A0628"/>
    <w:rsid w:val="594D8398"/>
    <w:rsid w:val="596F8F17"/>
    <w:rsid w:val="597002C3"/>
    <w:rsid w:val="597E51F3"/>
    <w:rsid w:val="59866048"/>
    <w:rsid w:val="59868B0B"/>
    <w:rsid w:val="5987B1DE"/>
    <w:rsid w:val="59A4523C"/>
    <w:rsid w:val="59C54AE7"/>
    <w:rsid w:val="5A85BFAA"/>
    <w:rsid w:val="5A8F7980"/>
    <w:rsid w:val="5AB0F40A"/>
    <w:rsid w:val="5AB71302"/>
    <w:rsid w:val="5AD15ED0"/>
    <w:rsid w:val="5AD69B7E"/>
    <w:rsid w:val="5AED9346"/>
    <w:rsid w:val="5AFE8841"/>
    <w:rsid w:val="5B0B63EE"/>
    <w:rsid w:val="5B42F664"/>
    <w:rsid w:val="5B76BC61"/>
    <w:rsid w:val="5B7EA5C8"/>
    <w:rsid w:val="5B8FF30A"/>
    <w:rsid w:val="5B942E40"/>
    <w:rsid w:val="5BD4A8DC"/>
    <w:rsid w:val="5C035F43"/>
    <w:rsid w:val="5C2038BF"/>
    <w:rsid w:val="5C5700D2"/>
    <w:rsid w:val="5C7228BE"/>
    <w:rsid w:val="5C727FDC"/>
    <w:rsid w:val="5C850553"/>
    <w:rsid w:val="5C86D43F"/>
    <w:rsid w:val="5CA2C4CB"/>
    <w:rsid w:val="5CB429EC"/>
    <w:rsid w:val="5CF218CF"/>
    <w:rsid w:val="5D08BD88"/>
    <w:rsid w:val="5D0EB6E8"/>
    <w:rsid w:val="5D1BDB0E"/>
    <w:rsid w:val="5D22D1A8"/>
    <w:rsid w:val="5D8E30B5"/>
    <w:rsid w:val="5DBE74F8"/>
    <w:rsid w:val="5DCE76A3"/>
    <w:rsid w:val="5E4AB18B"/>
    <w:rsid w:val="5EAF8170"/>
    <w:rsid w:val="5F105FC9"/>
    <w:rsid w:val="5F5A19F5"/>
    <w:rsid w:val="5F729D36"/>
    <w:rsid w:val="5FCA7F39"/>
    <w:rsid w:val="5FE122B8"/>
    <w:rsid w:val="5FF3E553"/>
    <w:rsid w:val="6038E10E"/>
    <w:rsid w:val="603DE043"/>
    <w:rsid w:val="6095EA72"/>
    <w:rsid w:val="60F88D5A"/>
    <w:rsid w:val="61059DC1"/>
    <w:rsid w:val="61111D08"/>
    <w:rsid w:val="6118F2CA"/>
    <w:rsid w:val="612B4FD7"/>
    <w:rsid w:val="612E1666"/>
    <w:rsid w:val="6150EE92"/>
    <w:rsid w:val="61611547"/>
    <w:rsid w:val="61754CA2"/>
    <w:rsid w:val="61AAB6C5"/>
    <w:rsid w:val="61DAA027"/>
    <w:rsid w:val="6224331A"/>
    <w:rsid w:val="62359237"/>
    <w:rsid w:val="6251309C"/>
    <w:rsid w:val="6271FBD8"/>
    <w:rsid w:val="62CF2755"/>
    <w:rsid w:val="62E9C1E7"/>
    <w:rsid w:val="639488F4"/>
    <w:rsid w:val="63CC220A"/>
    <w:rsid w:val="63D4A9BF"/>
    <w:rsid w:val="63F81C32"/>
    <w:rsid w:val="63FCDE32"/>
    <w:rsid w:val="63FE3CCF"/>
    <w:rsid w:val="64069012"/>
    <w:rsid w:val="642157B1"/>
    <w:rsid w:val="642B3435"/>
    <w:rsid w:val="64458218"/>
    <w:rsid w:val="645C19C4"/>
    <w:rsid w:val="645F2A6D"/>
    <w:rsid w:val="648033AF"/>
    <w:rsid w:val="6493BDDB"/>
    <w:rsid w:val="64A10B3B"/>
    <w:rsid w:val="65069A58"/>
    <w:rsid w:val="65307181"/>
    <w:rsid w:val="653D08A6"/>
    <w:rsid w:val="6557BB9B"/>
    <w:rsid w:val="655A9D38"/>
    <w:rsid w:val="6619AFA8"/>
    <w:rsid w:val="661C3D7A"/>
    <w:rsid w:val="6634866A"/>
    <w:rsid w:val="6649D553"/>
    <w:rsid w:val="664FA1BA"/>
    <w:rsid w:val="665E585E"/>
    <w:rsid w:val="667FB302"/>
    <w:rsid w:val="6696715C"/>
    <w:rsid w:val="66B3AD8C"/>
    <w:rsid w:val="66D690B1"/>
    <w:rsid w:val="66F5AF23"/>
    <w:rsid w:val="67027795"/>
    <w:rsid w:val="67131502"/>
    <w:rsid w:val="671D19DB"/>
    <w:rsid w:val="673D88C0"/>
    <w:rsid w:val="6782DC06"/>
    <w:rsid w:val="67A859F4"/>
    <w:rsid w:val="67A9F399"/>
    <w:rsid w:val="67DF2A3F"/>
    <w:rsid w:val="67EE59BB"/>
    <w:rsid w:val="67F54917"/>
    <w:rsid w:val="680C92F1"/>
    <w:rsid w:val="687E7B80"/>
    <w:rsid w:val="68AAF161"/>
    <w:rsid w:val="68CAE0D1"/>
    <w:rsid w:val="68F6F0BF"/>
    <w:rsid w:val="69197F7C"/>
    <w:rsid w:val="69223DF2"/>
    <w:rsid w:val="693A1872"/>
    <w:rsid w:val="696B9E3F"/>
    <w:rsid w:val="696C272C"/>
    <w:rsid w:val="69B383B8"/>
    <w:rsid w:val="69E22EB4"/>
    <w:rsid w:val="69E26185"/>
    <w:rsid w:val="6B2EA8E8"/>
    <w:rsid w:val="6B4E0084"/>
    <w:rsid w:val="6B6D2226"/>
    <w:rsid w:val="6B9CDB1D"/>
    <w:rsid w:val="6C51203E"/>
    <w:rsid w:val="6CA7765E"/>
    <w:rsid w:val="6CF4B77F"/>
    <w:rsid w:val="6D06827D"/>
    <w:rsid w:val="6D27575F"/>
    <w:rsid w:val="6D63CACD"/>
    <w:rsid w:val="6DAB54D5"/>
    <w:rsid w:val="6DE00093"/>
    <w:rsid w:val="6DF043DF"/>
    <w:rsid w:val="6E347AA5"/>
    <w:rsid w:val="6E4B337A"/>
    <w:rsid w:val="6E594A93"/>
    <w:rsid w:val="6E7BCB58"/>
    <w:rsid w:val="6EA2CD8C"/>
    <w:rsid w:val="6EE14508"/>
    <w:rsid w:val="6EE6CC63"/>
    <w:rsid w:val="6F6E8794"/>
    <w:rsid w:val="6F6F3F33"/>
    <w:rsid w:val="6F6FBB0E"/>
    <w:rsid w:val="6F99B468"/>
    <w:rsid w:val="6FB18226"/>
    <w:rsid w:val="6FD28E91"/>
    <w:rsid w:val="6FD748D0"/>
    <w:rsid w:val="6FD784A9"/>
    <w:rsid w:val="6FE60020"/>
    <w:rsid w:val="7021C9DD"/>
    <w:rsid w:val="7025604A"/>
    <w:rsid w:val="703587FD"/>
    <w:rsid w:val="703E9DED"/>
    <w:rsid w:val="70592710"/>
    <w:rsid w:val="706CD160"/>
    <w:rsid w:val="70740A2C"/>
    <w:rsid w:val="7085B316"/>
    <w:rsid w:val="70AB64EA"/>
    <w:rsid w:val="70B60346"/>
    <w:rsid w:val="70BF2839"/>
    <w:rsid w:val="70D0188C"/>
    <w:rsid w:val="70D421EA"/>
    <w:rsid w:val="70DFA269"/>
    <w:rsid w:val="7103B986"/>
    <w:rsid w:val="7146439F"/>
    <w:rsid w:val="715DC734"/>
    <w:rsid w:val="71771F97"/>
    <w:rsid w:val="717DCF12"/>
    <w:rsid w:val="7197DC40"/>
    <w:rsid w:val="71B41921"/>
    <w:rsid w:val="71B8568C"/>
    <w:rsid w:val="71E04FCB"/>
    <w:rsid w:val="71ED768E"/>
    <w:rsid w:val="720723B9"/>
    <w:rsid w:val="7211D086"/>
    <w:rsid w:val="72518A27"/>
    <w:rsid w:val="7252C622"/>
    <w:rsid w:val="72630E7E"/>
    <w:rsid w:val="7275B188"/>
    <w:rsid w:val="72881ADB"/>
    <w:rsid w:val="7290838A"/>
    <w:rsid w:val="730997DB"/>
    <w:rsid w:val="731D41CF"/>
    <w:rsid w:val="736DED79"/>
    <w:rsid w:val="7378406B"/>
    <w:rsid w:val="7398BC59"/>
    <w:rsid w:val="73A1C492"/>
    <w:rsid w:val="73D6569A"/>
    <w:rsid w:val="741D56FF"/>
    <w:rsid w:val="743217ED"/>
    <w:rsid w:val="743770A3"/>
    <w:rsid w:val="746571F8"/>
    <w:rsid w:val="746CDF47"/>
    <w:rsid w:val="7497C7ED"/>
    <w:rsid w:val="74CF4A31"/>
    <w:rsid w:val="74D34D4A"/>
    <w:rsid w:val="74DBAC0B"/>
    <w:rsid w:val="74F24BB6"/>
    <w:rsid w:val="74F61C08"/>
    <w:rsid w:val="750846D7"/>
    <w:rsid w:val="7510372A"/>
    <w:rsid w:val="7538ED70"/>
    <w:rsid w:val="755E6066"/>
    <w:rsid w:val="75883F9A"/>
    <w:rsid w:val="75897469"/>
    <w:rsid w:val="758F1091"/>
    <w:rsid w:val="7646AE15"/>
    <w:rsid w:val="76604C95"/>
    <w:rsid w:val="7678F4DE"/>
    <w:rsid w:val="76D29D1A"/>
    <w:rsid w:val="76D30CF8"/>
    <w:rsid w:val="77167050"/>
    <w:rsid w:val="7742D65A"/>
    <w:rsid w:val="774B85A7"/>
    <w:rsid w:val="774FCDBD"/>
    <w:rsid w:val="7752E84F"/>
    <w:rsid w:val="7766C209"/>
    <w:rsid w:val="77B9CC55"/>
    <w:rsid w:val="77BBDECB"/>
    <w:rsid w:val="77D86432"/>
    <w:rsid w:val="77F3B0E1"/>
    <w:rsid w:val="780E4101"/>
    <w:rsid w:val="782A72D0"/>
    <w:rsid w:val="7833DE95"/>
    <w:rsid w:val="7863CEB3"/>
    <w:rsid w:val="7890B2D9"/>
    <w:rsid w:val="78A0ADE6"/>
    <w:rsid w:val="78A23F78"/>
    <w:rsid w:val="78AFF57B"/>
    <w:rsid w:val="78C1152B"/>
    <w:rsid w:val="79209FEF"/>
    <w:rsid w:val="79349B74"/>
    <w:rsid w:val="796A1FE0"/>
    <w:rsid w:val="79815754"/>
    <w:rsid w:val="7990CCBE"/>
    <w:rsid w:val="79A3A4B8"/>
    <w:rsid w:val="79C8A06B"/>
    <w:rsid w:val="79F823CC"/>
    <w:rsid w:val="7A34C56A"/>
    <w:rsid w:val="7A9BC783"/>
    <w:rsid w:val="7AA66C55"/>
    <w:rsid w:val="7AE2FCCB"/>
    <w:rsid w:val="7AEC867D"/>
    <w:rsid w:val="7B3AE399"/>
    <w:rsid w:val="7B4842C9"/>
    <w:rsid w:val="7B50290A"/>
    <w:rsid w:val="7B7E8DB6"/>
    <w:rsid w:val="7BC1387D"/>
    <w:rsid w:val="7C4FB4DB"/>
    <w:rsid w:val="7C51CCD5"/>
    <w:rsid w:val="7C681648"/>
    <w:rsid w:val="7C723391"/>
    <w:rsid w:val="7CC13A2B"/>
    <w:rsid w:val="7CC1A2D2"/>
    <w:rsid w:val="7CE660E4"/>
    <w:rsid w:val="7D06D56A"/>
    <w:rsid w:val="7D27CD5C"/>
    <w:rsid w:val="7D3272C2"/>
    <w:rsid w:val="7D33F273"/>
    <w:rsid w:val="7D3CF788"/>
    <w:rsid w:val="7D81F2A5"/>
    <w:rsid w:val="7DAEBD6E"/>
    <w:rsid w:val="7DD5A6ED"/>
    <w:rsid w:val="7DE986B5"/>
    <w:rsid w:val="7DEBC63E"/>
    <w:rsid w:val="7E0C8B5F"/>
    <w:rsid w:val="7E3A51FE"/>
    <w:rsid w:val="7E423B65"/>
    <w:rsid w:val="7E5D1AA4"/>
    <w:rsid w:val="7E7B8586"/>
    <w:rsid w:val="7E9157AA"/>
    <w:rsid w:val="7EBA291B"/>
    <w:rsid w:val="7F00AEA9"/>
    <w:rsid w:val="7F18A816"/>
    <w:rsid w:val="7F38A060"/>
    <w:rsid w:val="7F64B125"/>
    <w:rsid w:val="7F810A3B"/>
    <w:rsid w:val="7FCC3C9B"/>
    <w:rsid w:val="7FE6BA1F"/>
    <w:rsid w:val="7FF8F11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FB3F"/>
  <w15:chartTrackingRefBased/>
  <w15:docId w15:val="{D58FD3DC-C7B6-4EFE-BEC2-23AB37D5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27EC"/>
    <w:pPr>
      <w:spacing w:after="120" w:line="240" w:lineRule="auto"/>
    </w:pPr>
    <w:rPr>
      <w:color w:val="404040" w:themeColor="text1" w:themeTint="BF"/>
    </w:rPr>
  </w:style>
  <w:style w:type="paragraph" w:styleId="Heading1">
    <w:name w:val="heading 1"/>
    <w:basedOn w:val="BodyText"/>
    <w:next w:val="BodyText"/>
    <w:link w:val="Heading1Char"/>
    <w:qFormat/>
    <w:rsid w:val="0072211B"/>
    <w:pPr>
      <w:keepNext/>
      <w:spacing w:before="240"/>
      <w:outlineLvl w:val="0"/>
    </w:pPr>
    <w:rPr>
      <w:rFonts w:ascii="Industry Demi" w:hAnsi="Industry Demi"/>
      <w:b/>
      <w:bCs/>
      <w:color w:val="1F3864" w:themeColor="accent1" w:themeShade="80"/>
      <w:sz w:val="32"/>
    </w:rPr>
  </w:style>
  <w:style w:type="paragraph" w:styleId="Heading2">
    <w:name w:val="heading 2"/>
    <w:basedOn w:val="BodyText"/>
    <w:next w:val="BodyText"/>
    <w:link w:val="Heading2Char"/>
    <w:qFormat/>
    <w:rsid w:val="0072211B"/>
    <w:pPr>
      <w:keepNext/>
      <w:spacing w:before="240"/>
      <w:ind w:left="113"/>
      <w:outlineLvl w:val="1"/>
    </w:pPr>
    <w:rPr>
      <w:rFonts w:ascii="Industry Demi" w:hAnsi="Industry Demi"/>
      <w:b/>
      <w:bCs/>
      <w:iCs/>
      <w:color w:val="1F3864" w:themeColor="accent1" w:themeShade="80"/>
      <w:sz w:val="28"/>
    </w:rPr>
  </w:style>
  <w:style w:type="paragraph" w:styleId="Heading3">
    <w:name w:val="heading 3"/>
    <w:basedOn w:val="BodyText"/>
    <w:next w:val="BodyText"/>
    <w:link w:val="Heading3Char"/>
    <w:qFormat/>
    <w:rsid w:val="0072211B"/>
    <w:pPr>
      <w:keepNext/>
      <w:spacing w:before="200"/>
      <w:ind w:left="227"/>
      <w:outlineLvl w:val="2"/>
    </w:pPr>
    <w:rPr>
      <w:rFonts w:ascii="Industry Demi" w:hAnsi="Industry Demi"/>
      <w:b/>
      <w:bCs/>
      <w:color w:val="038387"/>
      <w:sz w:val="24"/>
    </w:rPr>
  </w:style>
  <w:style w:type="paragraph" w:styleId="Heading4">
    <w:name w:val="heading 4"/>
    <w:basedOn w:val="BodyText"/>
    <w:next w:val="BodyText"/>
    <w:link w:val="Heading4Char"/>
    <w:qFormat/>
    <w:rsid w:val="0072211B"/>
    <w:pPr>
      <w:keepNext/>
      <w:spacing w:before="120"/>
      <w:ind w:left="340"/>
      <w:outlineLvl w:val="3"/>
    </w:pPr>
    <w:rPr>
      <w:rFonts w:ascii="Industry Demi" w:hAnsi="Industry Demi"/>
      <w:b/>
      <w:color w:val="1F3864" w:themeColor="accent1" w:themeShade="80"/>
    </w:rPr>
  </w:style>
  <w:style w:type="paragraph" w:styleId="Heading5">
    <w:name w:val="heading 5"/>
    <w:basedOn w:val="BodyText"/>
    <w:next w:val="BodyText"/>
    <w:link w:val="Heading5Char"/>
    <w:qFormat/>
    <w:rsid w:val="0072211B"/>
    <w:pPr>
      <w:keepNext/>
      <w:spacing w:before="120"/>
      <w:ind w:left="3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pPr>
    <w:rPr>
      <w:rFonts w:ascii="Industry Demi" w:hAnsi="Industry Demi" w:cs="Industry Demi"/>
      <w:sz w:val="18"/>
      <w:szCs w:val="18"/>
    </w:rPr>
  </w:style>
  <w:style w:type="character" w:customStyle="1" w:styleId="BalloonTextChar">
    <w:name w:val="Balloon Text Char"/>
    <w:basedOn w:val="DefaultParagraphFont"/>
    <w:link w:val="BalloonText"/>
    <w:uiPriority w:val="99"/>
    <w:semiHidden/>
    <w:rsid w:val="006F3367"/>
    <w:rPr>
      <w:rFonts w:ascii="Industry Demi" w:hAnsi="Industry Demi" w:cs="Industry Demi"/>
      <w:color w:val="404040" w:themeColor="text1" w:themeTint="BF"/>
      <w:sz w:val="18"/>
      <w:szCs w:val="18"/>
    </w:rPr>
  </w:style>
  <w:style w:type="table" w:styleId="TableGrid">
    <w:name w:val="Table Grid"/>
    <w:basedOn w:val="TableNormal"/>
    <w:uiPriority w:val="3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styleId="PlainTable4">
    <w:name w:val="Plain Table 4"/>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Dubai Medium" w:hAnsi="Dubai Medium"/>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Dot pt,F5 List Paragraph,No Spacing1,List Paragraph Char Char Char,Indicator Text,Numbered Para 1,Colorful List - Accent 11,Bullet 1,MAIN CONTENT,List Paragraph12,List Paragraph2,Normal numbered,L"/>
    <w:basedOn w:val="Normal"/>
    <w:link w:val="ListParagraphChar"/>
    <w:uiPriority w:val="34"/>
    <w:qFormat/>
    <w:rsid w:val="006F07F1"/>
    <w:pPr>
      <w:ind w:left="720"/>
      <w:contextualSpacing/>
    </w:pPr>
  </w:style>
  <w:style w:type="paragraph" w:styleId="BodyText">
    <w:name w:val="Body Text"/>
    <w:basedOn w:val="Normal"/>
    <w:link w:val="BodyTextChar"/>
    <w:qFormat/>
    <w:rsid w:val="0072211B"/>
    <w:pPr>
      <w:spacing w:line="288" w:lineRule="auto"/>
    </w:pPr>
    <w:rPr>
      <w:rFonts w:ascii="Helvetica" w:eastAsia="Arial" w:hAnsi="Helvetica" w:cs="Tahoma"/>
      <w:szCs w:val="20"/>
      <w:lang w:val="en-US" w:eastAsia="en-GB"/>
    </w:rPr>
  </w:style>
  <w:style w:type="character" w:customStyle="1" w:styleId="BodyTextChar">
    <w:name w:val="Body Text Char"/>
    <w:basedOn w:val="DefaultParagraphFont"/>
    <w:link w:val="BodyText"/>
    <w:rsid w:val="0072211B"/>
    <w:rPr>
      <w:rFonts w:ascii="Helvetica" w:eastAsia="Arial" w:hAnsi="Helvetica" w:cs="Tahoma"/>
      <w:color w:val="404040" w:themeColor="text1" w:themeTint="BF"/>
      <w:szCs w:val="20"/>
      <w:lang w:val="en-US" w:eastAsia="en-GB"/>
    </w:rPr>
  </w:style>
  <w:style w:type="paragraph" w:styleId="FootnoteText">
    <w:name w:val="footnote text"/>
    <w:basedOn w:val="Normal"/>
    <w:link w:val="FootnoteTextChar"/>
    <w:uiPriority w:val="99"/>
    <w:unhideWhenUsed/>
    <w:rsid w:val="006F07F1"/>
    <w:pPr>
      <w:spacing w:after="0" w:line="200" w:lineRule="exact"/>
    </w:pPr>
    <w:rPr>
      <w:rFonts w:ascii="Tahoma" w:eastAsia="Arial" w:hAnsi="Tahoma" w:cs="Tahoma"/>
      <w:sz w:val="17"/>
      <w:szCs w:val="17"/>
      <w:lang w:eastAsia="en-GB"/>
    </w:rPr>
  </w:style>
  <w:style w:type="character" w:customStyle="1" w:styleId="FootnoteTextChar">
    <w:name w:val="Footnote Text Char"/>
    <w:basedOn w:val="DefaultParagraphFont"/>
    <w:link w:val="FootnoteText"/>
    <w:uiPriority w:val="99"/>
    <w:rsid w:val="006F07F1"/>
    <w:rPr>
      <w:rFonts w:ascii="Tahoma" w:eastAsia="Arial" w:hAnsi="Tahoma" w:cs="Tahoma"/>
      <w:color w:val="404040" w:themeColor="text1" w:themeTint="BF"/>
      <w:sz w:val="17"/>
      <w:szCs w:val="17"/>
      <w:lang w:eastAsia="en-GB"/>
    </w:rPr>
  </w:style>
  <w:style w:type="character" w:styleId="FootnoteReference">
    <w:name w:val="footnote reference"/>
    <w:basedOn w:val="DefaultParagraphFont"/>
    <w:uiPriority w:val="99"/>
    <w:semiHidden/>
    <w:unhideWhenUsed/>
    <w:rsid w:val="006F07F1"/>
    <w:rPr>
      <w:rFonts w:ascii="Tahoma" w:hAnsi="Tahoma"/>
      <w:vertAlign w:val="superscript"/>
    </w:rPr>
  </w:style>
  <w:style w:type="character" w:styleId="Hyperlink">
    <w:name w:val="Hyperlink"/>
    <w:uiPriority w:val="99"/>
    <w:qFormat/>
    <w:rsid w:val="00B54830"/>
    <w:rPr>
      <w:color w:val="038387"/>
      <w:u w:val="single"/>
    </w:rPr>
  </w:style>
  <w:style w:type="paragraph" w:styleId="NormalWeb">
    <w:name w:val="Normal (Web)"/>
    <w:basedOn w:val="Normal"/>
    <w:uiPriority w:val="99"/>
    <w:unhideWhenUsed/>
    <w:rsid w:val="006F07F1"/>
    <w:pPr>
      <w:spacing w:before="100" w:beforeAutospacing="1" w:after="100" w:afterAutospacing="1"/>
    </w:pPr>
    <w:rPr>
      <w:rFonts w:ascii="Arial" w:eastAsia="Arial" w:hAnsi="Arial" w:cs="Arial"/>
      <w:sz w:val="24"/>
      <w:szCs w:val="24"/>
      <w:lang w:eastAsia="en-NZ"/>
    </w:rPr>
  </w:style>
  <w:style w:type="character" w:customStyle="1" w:styleId="Heading1Char">
    <w:name w:val="Heading 1 Char"/>
    <w:basedOn w:val="DefaultParagraphFont"/>
    <w:link w:val="Heading1"/>
    <w:rsid w:val="0072211B"/>
    <w:rPr>
      <w:rFonts w:ascii="Industry Demi" w:eastAsia="Arial" w:hAnsi="Industry Demi" w:cs="Tahoma"/>
      <w:b/>
      <w:bCs/>
      <w:color w:val="1F3864" w:themeColor="accent1" w:themeShade="80"/>
      <w:sz w:val="32"/>
      <w:szCs w:val="20"/>
      <w:lang w:val="en-US" w:eastAsia="en-GB"/>
    </w:rPr>
  </w:style>
  <w:style w:type="character" w:customStyle="1" w:styleId="Heading2Char">
    <w:name w:val="Heading 2 Char"/>
    <w:basedOn w:val="DefaultParagraphFont"/>
    <w:link w:val="Heading2"/>
    <w:rsid w:val="0072211B"/>
    <w:rPr>
      <w:rFonts w:ascii="Industry Demi" w:eastAsia="Arial" w:hAnsi="Industry Demi" w:cs="Tahoma"/>
      <w:b/>
      <w:bCs/>
      <w:iCs/>
      <w:color w:val="1F3864" w:themeColor="accent1" w:themeShade="80"/>
      <w:sz w:val="28"/>
      <w:szCs w:val="20"/>
      <w:lang w:val="en-US" w:eastAsia="en-GB"/>
    </w:rPr>
  </w:style>
  <w:style w:type="character" w:customStyle="1" w:styleId="Heading3Char">
    <w:name w:val="Heading 3 Char"/>
    <w:basedOn w:val="DefaultParagraphFont"/>
    <w:link w:val="Heading3"/>
    <w:rsid w:val="0072211B"/>
    <w:rPr>
      <w:rFonts w:ascii="Industry Demi" w:eastAsia="Arial" w:hAnsi="Industry Demi" w:cs="Tahoma"/>
      <w:b/>
      <w:bCs/>
      <w:color w:val="038387"/>
      <w:sz w:val="24"/>
      <w:szCs w:val="20"/>
      <w:lang w:val="en-US" w:eastAsia="en-GB"/>
    </w:rPr>
  </w:style>
  <w:style w:type="character" w:customStyle="1" w:styleId="Heading4Char">
    <w:name w:val="Heading 4 Char"/>
    <w:basedOn w:val="DefaultParagraphFont"/>
    <w:link w:val="Heading4"/>
    <w:rsid w:val="0072211B"/>
    <w:rPr>
      <w:rFonts w:ascii="Industry Demi" w:eastAsia="Arial" w:hAnsi="Industry Demi" w:cs="Tahoma"/>
      <w:b/>
      <w:color w:val="1F3864" w:themeColor="accent1" w:themeShade="80"/>
      <w:szCs w:val="20"/>
      <w:lang w:val="en-US" w:eastAsia="en-GB"/>
    </w:rPr>
  </w:style>
  <w:style w:type="character" w:customStyle="1" w:styleId="Heading5Char">
    <w:name w:val="Heading 5 Char"/>
    <w:basedOn w:val="DefaultParagraphFont"/>
    <w:link w:val="Heading5"/>
    <w:rsid w:val="0072211B"/>
    <w:rPr>
      <w:rFonts w:ascii="Arial" w:eastAsia="Tahoma" w:hAnsi="Arial" w:cs="Helvetica"/>
      <w:b/>
      <w:color w:val="404040" w:themeColor="text1" w:themeTint="BF"/>
      <w:szCs w:val="20"/>
      <w:lang w:val="en-US" w:eastAsia="en-GB"/>
    </w:rPr>
  </w:style>
  <w:style w:type="numbering" w:customStyle="1" w:styleId="MSIHeadingsList">
    <w:name w:val="MSI Headings List"/>
    <w:basedOn w:val="NoList"/>
    <w:uiPriority w:val="99"/>
    <w:rsid w:val="00B82AD2"/>
    <w:pPr>
      <w:numPr>
        <w:numId w:val="2"/>
      </w:numPr>
    </w:pPr>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Arial" w:eastAsia="Arial" w:hAnsi="Arial" w:cs="Arial"/>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unhideWhenUsed/>
    <w:rsid w:val="00674D15"/>
    <w:rPr>
      <w:sz w:val="20"/>
      <w:szCs w:val="20"/>
    </w:rPr>
  </w:style>
  <w:style w:type="character" w:customStyle="1" w:styleId="CommentTextChar">
    <w:name w:val="Comment Text Char"/>
    <w:basedOn w:val="DefaultParagraphFont"/>
    <w:link w:val="CommentText"/>
    <w:uiPriority w:val="99"/>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paragraph" w:customStyle="1" w:styleId="STAStyle">
    <w:name w:val="STA Style"/>
    <w:basedOn w:val="Heading1"/>
    <w:link w:val="STAStyleChar"/>
    <w:semiHidden/>
    <w:rsid w:val="00495B8A"/>
    <w:pPr>
      <w:spacing w:before="0"/>
    </w:pPr>
    <w:rPr>
      <w:rFonts w:eastAsiaTheme="minorHAnsi" w:cstheme="minorHAnsi"/>
      <w:sz w:val="26"/>
      <w:szCs w:val="22"/>
      <w:lang w:eastAsia="en-US"/>
    </w:rPr>
  </w:style>
  <w:style w:type="character" w:customStyle="1" w:styleId="STAStyleChar">
    <w:name w:val="STA Style Char"/>
    <w:basedOn w:val="BodyTextChar"/>
    <w:link w:val="STAStyle"/>
    <w:semiHidden/>
    <w:rsid w:val="0082389B"/>
    <w:rPr>
      <w:rFonts w:ascii="Industry Demi" w:eastAsia="Tahoma" w:hAnsi="Industry Demi" w:cstheme="minorHAnsi"/>
      <w:b/>
      <w:bCs/>
      <w:color w:val="1F3864" w:themeColor="accent1" w:themeShade="80"/>
      <w:sz w:val="26"/>
      <w:szCs w:val="20"/>
      <w:lang w:val="en-US" w:eastAsia="en-GB"/>
    </w:rPr>
  </w:style>
  <w:style w:type="paragraph" w:styleId="NoSpacing">
    <w:name w:val="No Spacing"/>
    <w:autoRedefine/>
    <w:uiPriority w:val="1"/>
    <w:rsid w:val="007F591F"/>
    <w:pPr>
      <w:spacing w:after="0" w:line="240" w:lineRule="auto"/>
    </w:pPr>
    <w:rPr>
      <w:color w:val="404040" w:themeColor="text1" w:themeTint="BF"/>
    </w:rPr>
  </w:style>
  <w:style w:type="paragraph" w:styleId="Title">
    <w:name w:val="Title"/>
    <w:aliases w:val="Doc Title"/>
    <w:basedOn w:val="Normal"/>
    <w:next w:val="Normal"/>
    <w:link w:val="TitleChar"/>
    <w:uiPriority w:val="10"/>
    <w:rsid w:val="0072211B"/>
    <w:pPr>
      <w:spacing w:after="240"/>
      <w:jc w:val="center"/>
    </w:pPr>
    <w:rPr>
      <w:rFonts w:ascii="Industry Demi" w:eastAsiaTheme="majorEastAsia" w:hAnsi="Industry Demi" w:cstheme="majorBidi"/>
      <w:b/>
      <w:color w:val="1F3864" w:themeColor="accent1" w:themeShade="80"/>
      <w:spacing w:val="-10"/>
      <w:kern w:val="28"/>
      <w:sz w:val="40"/>
      <w:szCs w:val="56"/>
      <w:lang w:val="en-US" w:eastAsia="ja-JP"/>
    </w:rPr>
  </w:style>
  <w:style w:type="character" w:customStyle="1" w:styleId="TitleChar">
    <w:name w:val="Title Char"/>
    <w:aliases w:val="Doc Title Char"/>
    <w:basedOn w:val="DefaultParagraphFont"/>
    <w:link w:val="Title"/>
    <w:uiPriority w:val="10"/>
    <w:rsid w:val="0072211B"/>
    <w:rPr>
      <w:rFonts w:ascii="Industry Demi" w:eastAsiaTheme="majorEastAsia" w:hAnsi="Industry Demi" w:cstheme="majorBidi"/>
      <w:b/>
      <w:color w:val="1F3864" w:themeColor="accent1" w:themeShade="80"/>
      <w:spacing w:val="-10"/>
      <w:kern w:val="28"/>
      <w:sz w:val="40"/>
      <w:szCs w:val="56"/>
      <w:lang w:val="en-US" w:eastAsia="ja-JP"/>
    </w:rPr>
  </w:style>
  <w:style w:type="paragraph" w:styleId="Subtitle">
    <w:name w:val="Subtitle"/>
    <w:basedOn w:val="Normal"/>
    <w:next w:val="Normal"/>
    <w:link w:val="SubtitleChar"/>
    <w:autoRedefine/>
    <w:uiPriority w:val="11"/>
    <w:rsid w:val="007F591F"/>
    <w:pPr>
      <w:numPr>
        <w:ilvl w:val="1"/>
      </w:numPr>
      <w:spacing w:after="160"/>
    </w:pPr>
    <w:rPr>
      <w:rFonts w:ascii="Industry Demi" w:eastAsiaTheme="minorEastAsia" w:hAnsi="Industry Demi"/>
      <w:color w:val="5A5A5A" w:themeColor="text1" w:themeTint="A5"/>
      <w:spacing w:val="15"/>
    </w:rPr>
  </w:style>
  <w:style w:type="character" w:customStyle="1" w:styleId="SubtitleChar">
    <w:name w:val="Subtitle Char"/>
    <w:basedOn w:val="DefaultParagraphFont"/>
    <w:link w:val="Subtitle"/>
    <w:uiPriority w:val="11"/>
    <w:rsid w:val="007F591F"/>
    <w:rPr>
      <w:rFonts w:ascii="Industry Demi" w:eastAsiaTheme="minorEastAsia" w:hAnsi="Industry Demi"/>
      <w:color w:val="5A5A5A" w:themeColor="text1" w:themeTint="A5"/>
      <w:spacing w:val="15"/>
    </w:rPr>
  </w:style>
  <w:style w:type="character" w:styleId="SubtleEmphasis">
    <w:name w:val="Subtle Emphasis"/>
    <w:basedOn w:val="DefaultParagraphFont"/>
    <w:uiPriority w:val="19"/>
    <w:rsid w:val="00B54830"/>
    <w:rPr>
      <w:i/>
      <w:iCs/>
      <w:color w:val="404040" w:themeColor="text1" w:themeTint="BF"/>
    </w:rPr>
  </w:style>
  <w:style w:type="character" w:styleId="Strong">
    <w:name w:val="Strong"/>
    <w:basedOn w:val="DefaultParagraphFont"/>
    <w:uiPriority w:val="22"/>
    <w:qFormat/>
    <w:rsid w:val="00B54830"/>
    <w:rPr>
      <w:b/>
      <w:bCs/>
    </w:rPr>
  </w:style>
  <w:style w:type="paragraph" w:styleId="Quote">
    <w:name w:val="Quote"/>
    <w:basedOn w:val="Normal"/>
    <w:next w:val="Normal"/>
    <w:link w:val="QuoteChar"/>
    <w:autoRedefine/>
    <w:uiPriority w:val="29"/>
    <w:rsid w:val="00B54830"/>
    <w:pPr>
      <w:spacing w:before="200" w:after="160"/>
      <w:ind w:left="864" w:right="864"/>
      <w:jc w:val="center"/>
    </w:pPr>
    <w:rPr>
      <w:i/>
      <w:iCs/>
    </w:rPr>
  </w:style>
  <w:style w:type="character" w:customStyle="1" w:styleId="QuoteChar">
    <w:name w:val="Quote Char"/>
    <w:basedOn w:val="DefaultParagraphFont"/>
    <w:link w:val="Quote"/>
    <w:uiPriority w:val="29"/>
    <w:rsid w:val="00B54830"/>
    <w:rPr>
      <w:i/>
      <w:iCs/>
      <w:color w:val="404040" w:themeColor="text1" w:themeTint="BF"/>
    </w:rPr>
  </w:style>
  <w:style w:type="character" w:styleId="SubtleReference">
    <w:name w:val="Subtle Reference"/>
    <w:basedOn w:val="DefaultParagraphFont"/>
    <w:uiPriority w:val="31"/>
    <w:rsid w:val="00B54830"/>
    <w:rPr>
      <w:smallCaps/>
      <w:color w:val="5A5A5A" w:themeColor="text1" w:themeTint="A5"/>
    </w:rPr>
  </w:style>
  <w:style w:type="character" w:styleId="BookTitle">
    <w:name w:val="Book Title"/>
    <w:basedOn w:val="DefaultParagraphFont"/>
    <w:uiPriority w:val="33"/>
    <w:rsid w:val="00B54830"/>
    <w:rPr>
      <w:b/>
      <w:bCs/>
      <w:i/>
      <w:iCs/>
      <w:spacing w:val="5"/>
    </w:rPr>
  </w:style>
  <w:style w:type="character" w:styleId="IntenseReference">
    <w:name w:val="Intense Reference"/>
    <w:basedOn w:val="DefaultParagraphFont"/>
    <w:uiPriority w:val="32"/>
    <w:rsid w:val="00B54830"/>
    <w:rPr>
      <w:b/>
      <w:bCs/>
      <w:smallCaps/>
      <w:color w:val="038387"/>
      <w:spacing w:val="5"/>
    </w:rPr>
  </w:style>
  <w:style w:type="paragraph" w:customStyle="1" w:styleId="BodyNewInfo">
    <w:name w:val="Body New Info"/>
    <w:basedOn w:val="BodyText"/>
    <w:link w:val="BodyNewInfoChar"/>
    <w:autoRedefine/>
    <w:rsid w:val="00B54830"/>
    <w:rPr>
      <w:color w:val="C00000"/>
    </w:rPr>
  </w:style>
  <w:style w:type="character" w:styleId="UnresolvedMention">
    <w:name w:val="Unresolved Mention"/>
    <w:basedOn w:val="DefaultParagraphFont"/>
    <w:uiPriority w:val="99"/>
    <w:unhideWhenUsed/>
    <w:rsid w:val="00B54830"/>
    <w:rPr>
      <w:color w:val="605E5C"/>
      <w:shd w:val="clear" w:color="auto" w:fill="E1DFDD"/>
    </w:rPr>
  </w:style>
  <w:style w:type="character" w:customStyle="1" w:styleId="BodyNewInfoChar">
    <w:name w:val="Body New Info Char"/>
    <w:basedOn w:val="BodyTextChar"/>
    <w:link w:val="BodyNewInfo"/>
    <w:rsid w:val="005E7E3C"/>
    <w:rPr>
      <w:rFonts w:ascii="Arial" w:eastAsia="Tahoma" w:hAnsi="Arial" w:cs="Helvetica"/>
      <w:color w:val="C00000"/>
      <w:szCs w:val="20"/>
      <w:lang w:val="en-US" w:eastAsia="en-GB"/>
    </w:rPr>
  </w:style>
  <w:style w:type="paragraph" w:customStyle="1" w:styleId="SubTitle0">
    <w:name w:val="Sub Title"/>
    <w:basedOn w:val="Title"/>
    <w:link w:val="SubTitleChar0"/>
    <w:autoRedefine/>
    <w:uiPriority w:val="1"/>
    <w:rsid w:val="00FC537D"/>
    <w:pPr>
      <w:jc w:val="left"/>
    </w:pPr>
    <w:rPr>
      <w:color w:val="038387"/>
    </w:rPr>
  </w:style>
  <w:style w:type="paragraph" w:customStyle="1" w:styleId="SummaryPoints">
    <w:name w:val="Summary Points"/>
    <w:basedOn w:val="Heading1"/>
    <w:link w:val="SummaryPointsChar"/>
    <w:autoRedefine/>
    <w:rsid w:val="005E7E3C"/>
    <w:pPr>
      <w:spacing w:before="120"/>
      <w:ind w:right="397"/>
    </w:pPr>
    <w:rPr>
      <w:lang w:val="en-NZ"/>
    </w:rPr>
  </w:style>
  <w:style w:type="character" w:customStyle="1" w:styleId="SubTitleChar0">
    <w:name w:val="Sub Title Char"/>
    <w:basedOn w:val="TitleChar"/>
    <w:link w:val="SubTitle0"/>
    <w:uiPriority w:val="1"/>
    <w:rsid w:val="005E7E3C"/>
    <w:rPr>
      <w:rFonts w:ascii="Industry Demi" w:eastAsiaTheme="majorEastAsia" w:hAnsi="Industry Demi" w:cstheme="majorBidi"/>
      <w:b/>
      <w:color w:val="038387"/>
      <w:spacing w:val="-10"/>
      <w:kern w:val="28"/>
      <w:sz w:val="40"/>
      <w:szCs w:val="56"/>
      <w:lang w:val="en-US" w:eastAsia="ja-JP"/>
    </w:rPr>
  </w:style>
  <w:style w:type="character" w:customStyle="1" w:styleId="SummaryPointsChar">
    <w:name w:val="Summary Points Char"/>
    <w:basedOn w:val="Heading1Char"/>
    <w:link w:val="SummaryPoints"/>
    <w:rsid w:val="005E7E3C"/>
    <w:rPr>
      <w:rFonts w:ascii="Industry Demi" w:eastAsia="Tahoma" w:hAnsi="Industry Demi" w:cs="Helvetica"/>
      <w:b/>
      <w:bCs/>
      <w:color w:val="1F3864" w:themeColor="accent1" w:themeShade="80"/>
      <w:sz w:val="32"/>
      <w:szCs w:val="20"/>
      <w:lang w:val="en-US" w:eastAsia="en-GB"/>
    </w:rPr>
  </w:style>
  <w:style w:type="paragraph" w:customStyle="1" w:styleId="paragraph">
    <w:name w:val="paragraph"/>
    <w:basedOn w:val="Normal"/>
    <w:rsid w:val="00C01126"/>
    <w:pPr>
      <w:spacing w:before="100" w:beforeAutospacing="1" w:after="100" w:afterAutospacing="1"/>
    </w:pPr>
    <w:rPr>
      <w:rFonts w:ascii="Arial" w:eastAsia="Arial" w:hAnsi="Arial" w:cs="Arial"/>
      <w:color w:val="auto"/>
      <w:sz w:val="24"/>
      <w:szCs w:val="24"/>
      <w:lang w:eastAsia="en-NZ"/>
    </w:rPr>
  </w:style>
  <w:style w:type="character" w:customStyle="1" w:styleId="normaltextrun">
    <w:name w:val="normaltextrun"/>
    <w:basedOn w:val="DefaultParagraphFont"/>
    <w:rsid w:val="00C01126"/>
  </w:style>
  <w:style w:type="character" w:customStyle="1" w:styleId="eop">
    <w:name w:val="eop"/>
    <w:basedOn w:val="DefaultParagraphFont"/>
    <w:rsid w:val="00C01126"/>
  </w:style>
  <w:style w:type="paragraph" w:customStyle="1" w:styleId="rteindent1">
    <w:name w:val="rteindent1"/>
    <w:basedOn w:val="Normal"/>
    <w:rsid w:val="00385566"/>
    <w:pPr>
      <w:spacing w:before="100" w:beforeAutospacing="1" w:after="100" w:afterAutospacing="1"/>
    </w:pPr>
    <w:rPr>
      <w:rFonts w:ascii="Arial" w:eastAsia="Arial" w:hAnsi="Arial" w:cs="Arial"/>
      <w:color w:val="auto"/>
      <w:sz w:val="24"/>
      <w:szCs w:val="24"/>
      <w:lang w:eastAsia="en-NZ"/>
    </w:rPr>
  </w:style>
  <w:style w:type="paragraph" w:customStyle="1" w:styleId="xxmsonormal">
    <w:name w:val="x_xmsonormal"/>
    <w:basedOn w:val="Normal"/>
    <w:link w:val="xxmsonormalChar"/>
    <w:rsid w:val="00F11DA9"/>
    <w:pPr>
      <w:spacing w:after="0"/>
    </w:pPr>
    <w:rPr>
      <w:rFonts w:ascii="Helvetica" w:hAnsi="Helvetica" w:cs="Helvetica"/>
      <w:color w:val="auto"/>
      <w:lang w:eastAsia="en-NZ"/>
    </w:rPr>
  </w:style>
  <w:style w:type="character" w:customStyle="1" w:styleId="xxmsonormalChar">
    <w:name w:val="x_xmsonormal Char"/>
    <w:basedOn w:val="DefaultParagraphFont"/>
    <w:link w:val="xxmsonormal"/>
    <w:rsid w:val="00F11DA9"/>
    <w:rPr>
      <w:rFonts w:ascii="Helvetica" w:hAnsi="Helvetica" w:cs="Helvetica"/>
      <w:lang w:eastAsia="en-NZ"/>
    </w:rPr>
  </w:style>
  <w:style w:type="paragraph" w:customStyle="1" w:styleId="EndNoteBibliographyTitle">
    <w:name w:val="EndNote Bibliography Title"/>
    <w:basedOn w:val="Normal"/>
    <w:link w:val="EndNoteBibliographyTitleChar"/>
    <w:rsid w:val="003E6C44"/>
    <w:pPr>
      <w:spacing w:after="0"/>
      <w:jc w:val="center"/>
    </w:pPr>
    <w:rPr>
      <w:rFonts w:ascii="Calibri" w:hAnsi="Calibri" w:cs="Calibri"/>
      <w:noProof/>
      <w:lang w:val="en-US"/>
    </w:rPr>
  </w:style>
  <w:style w:type="character" w:customStyle="1" w:styleId="EndNoteBibliographyTitleChar">
    <w:name w:val="EndNote Bibliography Title Char"/>
    <w:basedOn w:val="BodyTextChar"/>
    <w:link w:val="EndNoteBibliographyTitle"/>
    <w:rsid w:val="003E6C44"/>
    <w:rPr>
      <w:rFonts w:ascii="Calibri" w:eastAsia="Arial" w:hAnsi="Calibri" w:cs="Calibri"/>
      <w:noProof/>
      <w:color w:val="404040" w:themeColor="text1" w:themeTint="BF"/>
      <w:szCs w:val="20"/>
      <w:lang w:val="en-US" w:eastAsia="en-GB"/>
    </w:rPr>
  </w:style>
  <w:style w:type="paragraph" w:customStyle="1" w:styleId="EndNoteBibliography">
    <w:name w:val="EndNote Bibliography"/>
    <w:basedOn w:val="Normal"/>
    <w:link w:val="EndNoteBibliographyChar"/>
    <w:rsid w:val="003E6C44"/>
    <w:rPr>
      <w:rFonts w:ascii="Calibri" w:hAnsi="Calibri" w:cs="Calibri"/>
      <w:noProof/>
      <w:lang w:val="en-US"/>
    </w:rPr>
  </w:style>
  <w:style w:type="character" w:customStyle="1" w:styleId="EndNoteBibliographyChar">
    <w:name w:val="EndNote Bibliography Char"/>
    <w:basedOn w:val="BodyTextChar"/>
    <w:link w:val="EndNoteBibliography"/>
    <w:rsid w:val="003E6C44"/>
    <w:rPr>
      <w:rFonts w:ascii="Calibri" w:eastAsia="Arial" w:hAnsi="Calibri" w:cs="Calibri"/>
      <w:noProof/>
      <w:color w:val="404040" w:themeColor="text1" w:themeTint="BF"/>
      <w:szCs w:val="20"/>
      <w:lang w:val="en-US" w:eastAsia="en-GB"/>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character" w:styleId="Mention">
    <w:name w:val="Mention"/>
    <w:basedOn w:val="DefaultParagraphFont"/>
    <w:uiPriority w:val="99"/>
    <w:unhideWhenUsed/>
    <w:rsid w:val="00875109"/>
    <w:rPr>
      <w:color w:val="2B579A"/>
      <w:shd w:val="clear" w:color="auto" w:fill="E1DFDD"/>
    </w:rPr>
  </w:style>
  <w:style w:type="paragraph" w:styleId="Revision">
    <w:name w:val="Revision"/>
    <w:hidden/>
    <w:uiPriority w:val="99"/>
    <w:semiHidden/>
    <w:rsid w:val="0045026B"/>
    <w:pPr>
      <w:spacing w:after="0" w:line="240" w:lineRule="auto"/>
    </w:pPr>
    <w:rPr>
      <w:color w:val="404040" w:themeColor="text1" w:themeTint="BF"/>
    </w:rPr>
  </w:style>
  <w:style w:type="character" w:styleId="FollowedHyperlink">
    <w:name w:val="FollowedHyperlink"/>
    <w:basedOn w:val="DefaultParagraphFont"/>
    <w:uiPriority w:val="99"/>
    <w:semiHidden/>
    <w:unhideWhenUsed/>
    <w:rsid w:val="00D23EB9"/>
    <w:rPr>
      <w:color w:val="954F72" w:themeColor="followedHyperlink"/>
      <w:u w:val="single"/>
    </w:rPr>
  </w:style>
  <w:style w:type="paragraph" w:styleId="EndnoteText">
    <w:name w:val="endnote text"/>
    <w:basedOn w:val="Normal"/>
    <w:link w:val="EndnoteTextChar"/>
    <w:uiPriority w:val="99"/>
    <w:semiHidden/>
    <w:unhideWhenUsed/>
    <w:rsid w:val="00584816"/>
    <w:pPr>
      <w:spacing w:after="0"/>
    </w:pPr>
    <w:rPr>
      <w:rFonts w:eastAsiaTheme="minorEastAsia"/>
      <w:color w:val="auto"/>
      <w:sz w:val="20"/>
      <w:szCs w:val="20"/>
      <w:lang w:eastAsia="zh-TW"/>
    </w:rPr>
  </w:style>
  <w:style w:type="character" w:customStyle="1" w:styleId="EndnoteTextChar">
    <w:name w:val="Endnote Text Char"/>
    <w:basedOn w:val="DefaultParagraphFont"/>
    <w:link w:val="EndnoteText"/>
    <w:uiPriority w:val="99"/>
    <w:semiHidden/>
    <w:rsid w:val="00584816"/>
    <w:rPr>
      <w:rFonts w:eastAsiaTheme="minorEastAsia"/>
      <w:sz w:val="20"/>
      <w:szCs w:val="20"/>
      <w:lang w:eastAsia="zh-TW"/>
    </w:rPr>
  </w:style>
  <w:style w:type="character" w:styleId="EndnoteReference">
    <w:name w:val="endnote reference"/>
    <w:basedOn w:val="DefaultParagraphFont"/>
    <w:uiPriority w:val="99"/>
    <w:semiHidden/>
    <w:unhideWhenUsed/>
    <w:rsid w:val="00584816"/>
    <w:rPr>
      <w:vertAlign w:val="superscript"/>
    </w:rPr>
  </w:style>
  <w:style w:type="character" w:customStyle="1" w:styleId="ListParagraphChar">
    <w:name w:val="List Paragraph Char"/>
    <w:aliases w:val="Rec para Char,List Paragraph1 Char,List Paragraph11 Char,Dot pt Char,F5 List Paragraph Char,No Spacing1 Char,List Paragraph Char Char Char Char,Indicator Text Char,Numbered Para 1 Char,Colorful List - Accent 11 Char,Bullet 1 Char"/>
    <w:basedOn w:val="DefaultParagraphFont"/>
    <w:link w:val="ListParagraph"/>
    <w:uiPriority w:val="34"/>
    <w:locked/>
    <w:rsid w:val="00584816"/>
    <w:rPr>
      <w:color w:val="404040" w:themeColor="text1" w:themeTint="BF"/>
    </w:rPr>
  </w:style>
  <w:style w:type="paragraph" w:customStyle="1" w:styleId="html-xx">
    <w:name w:val="html-xx"/>
    <w:basedOn w:val="Normal"/>
    <w:rsid w:val="004D59D1"/>
    <w:pPr>
      <w:spacing w:before="100" w:beforeAutospacing="1" w:after="100" w:afterAutospacing="1"/>
    </w:pPr>
    <w:rPr>
      <w:rFonts w:ascii="Arial" w:eastAsia="Arial" w:hAnsi="Arial" w:cs="Arial"/>
      <w:color w:val="auto"/>
      <w:sz w:val="24"/>
      <w:szCs w:val="24"/>
      <w:lang w:eastAsia="en-NZ"/>
    </w:rPr>
  </w:style>
  <w:style w:type="character" w:customStyle="1" w:styleId="html-italic">
    <w:name w:val="html-italic"/>
    <w:basedOn w:val="DefaultParagraphFont"/>
    <w:rsid w:val="004D59D1"/>
  </w:style>
  <w:style w:type="character" w:styleId="Emphasis">
    <w:name w:val="Emphasis"/>
    <w:basedOn w:val="DefaultParagraphFont"/>
    <w:uiPriority w:val="20"/>
    <w:qFormat/>
    <w:rsid w:val="00C758C7"/>
    <w:rPr>
      <w:i/>
      <w:iCs/>
    </w:rPr>
  </w:style>
  <w:style w:type="character" w:customStyle="1" w:styleId="italic">
    <w:name w:val="italic"/>
    <w:basedOn w:val="DefaultParagraphFont"/>
    <w:rsid w:val="004C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9250">
      <w:bodyDiv w:val="1"/>
      <w:marLeft w:val="0"/>
      <w:marRight w:val="0"/>
      <w:marTop w:val="0"/>
      <w:marBottom w:val="0"/>
      <w:divBdr>
        <w:top w:val="none" w:sz="0" w:space="0" w:color="auto"/>
        <w:left w:val="none" w:sz="0" w:space="0" w:color="auto"/>
        <w:bottom w:val="none" w:sz="0" w:space="0" w:color="auto"/>
        <w:right w:val="none" w:sz="0" w:space="0" w:color="auto"/>
      </w:divBdr>
      <w:divsChild>
        <w:div w:id="27729328">
          <w:marLeft w:val="0"/>
          <w:marRight w:val="0"/>
          <w:marTop w:val="0"/>
          <w:marBottom w:val="0"/>
          <w:divBdr>
            <w:top w:val="none" w:sz="0" w:space="0" w:color="auto"/>
            <w:left w:val="none" w:sz="0" w:space="0" w:color="auto"/>
            <w:bottom w:val="none" w:sz="0" w:space="0" w:color="auto"/>
            <w:right w:val="none" w:sz="0" w:space="0" w:color="auto"/>
          </w:divBdr>
        </w:div>
        <w:div w:id="1448155073">
          <w:marLeft w:val="0"/>
          <w:marRight w:val="0"/>
          <w:marTop w:val="0"/>
          <w:marBottom w:val="0"/>
          <w:divBdr>
            <w:top w:val="none" w:sz="0" w:space="0" w:color="auto"/>
            <w:left w:val="none" w:sz="0" w:space="0" w:color="auto"/>
            <w:bottom w:val="none" w:sz="0" w:space="0" w:color="auto"/>
            <w:right w:val="none" w:sz="0" w:space="0" w:color="auto"/>
          </w:divBdr>
        </w:div>
        <w:div w:id="1534686168">
          <w:marLeft w:val="0"/>
          <w:marRight w:val="0"/>
          <w:marTop w:val="0"/>
          <w:marBottom w:val="0"/>
          <w:divBdr>
            <w:top w:val="none" w:sz="0" w:space="0" w:color="auto"/>
            <w:left w:val="none" w:sz="0" w:space="0" w:color="auto"/>
            <w:bottom w:val="none" w:sz="0" w:space="0" w:color="auto"/>
            <w:right w:val="none" w:sz="0" w:space="0" w:color="auto"/>
          </w:divBdr>
        </w:div>
        <w:div w:id="1613704198">
          <w:marLeft w:val="0"/>
          <w:marRight w:val="0"/>
          <w:marTop w:val="0"/>
          <w:marBottom w:val="0"/>
          <w:divBdr>
            <w:top w:val="none" w:sz="0" w:space="0" w:color="auto"/>
            <w:left w:val="none" w:sz="0" w:space="0" w:color="auto"/>
            <w:bottom w:val="none" w:sz="0" w:space="0" w:color="auto"/>
            <w:right w:val="none" w:sz="0" w:space="0" w:color="auto"/>
          </w:divBdr>
        </w:div>
      </w:divsChild>
    </w:div>
    <w:div w:id="130830999">
      <w:bodyDiv w:val="1"/>
      <w:marLeft w:val="0"/>
      <w:marRight w:val="0"/>
      <w:marTop w:val="0"/>
      <w:marBottom w:val="0"/>
      <w:divBdr>
        <w:top w:val="none" w:sz="0" w:space="0" w:color="auto"/>
        <w:left w:val="none" w:sz="0" w:space="0" w:color="auto"/>
        <w:bottom w:val="none" w:sz="0" w:space="0" w:color="auto"/>
        <w:right w:val="none" w:sz="0" w:space="0" w:color="auto"/>
      </w:divBdr>
    </w:div>
    <w:div w:id="167908240">
      <w:bodyDiv w:val="1"/>
      <w:marLeft w:val="0"/>
      <w:marRight w:val="0"/>
      <w:marTop w:val="0"/>
      <w:marBottom w:val="0"/>
      <w:divBdr>
        <w:top w:val="none" w:sz="0" w:space="0" w:color="auto"/>
        <w:left w:val="none" w:sz="0" w:space="0" w:color="auto"/>
        <w:bottom w:val="none" w:sz="0" w:space="0" w:color="auto"/>
        <w:right w:val="none" w:sz="0" w:space="0" w:color="auto"/>
      </w:divBdr>
    </w:div>
    <w:div w:id="192227212">
      <w:bodyDiv w:val="1"/>
      <w:marLeft w:val="0"/>
      <w:marRight w:val="0"/>
      <w:marTop w:val="0"/>
      <w:marBottom w:val="0"/>
      <w:divBdr>
        <w:top w:val="none" w:sz="0" w:space="0" w:color="auto"/>
        <w:left w:val="none" w:sz="0" w:space="0" w:color="auto"/>
        <w:bottom w:val="none" w:sz="0" w:space="0" w:color="auto"/>
        <w:right w:val="none" w:sz="0" w:space="0" w:color="auto"/>
      </w:divBdr>
      <w:divsChild>
        <w:div w:id="980234202">
          <w:marLeft w:val="0"/>
          <w:marRight w:val="0"/>
          <w:marTop w:val="0"/>
          <w:marBottom w:val="0"/>
          <w:divBdr>
            <w:top w:val="none" w:sz="0" w:space="0" w:color="auto"/>
            <w:left w:val="none" w:sz="0" w:space="0" w:color="auto"/>
            <w:bottom w:val="none" w:sz="0" w:space="0" w:color="auto"/>
            <w:right w:val="none" w:sz="0" w:space="0" w:color="auto"/>
          </w:divBdr>
        </w:div>
        <w:div w:id="1558323910">
          <w:marLeft w:val="0"/>
          <w:marRight w:val="0"/>
          <w:marTop w:val="0"/>
          <w:marBottom w:val="0"/>
          <w:divBdr>
            <w:top w:val="none" w:sz="0" w:space="0" w:color="auto"/>
            <w:left w:val="none" w:sz="0" w:space="0" w:color="auto"/>
            <w:bottom w:val="none" w:sz="0" w:space="0" w:color="auto"/>
            <w:right w:val="none" w:sz="0" w:space="0" w:color="auto"/>
          </w:divBdr>
        </w:div>
      </w:divsChild>
    </w:div>
    <w:div w:id="360665627">
      <w:bodyDiv w:val="1"/>
      <w:marLeft w:val="0"/>
      <w:marRight w:val="0"/>
      <w:marTop w:val="0"/>
      <w:marBottom w:val="0"/>
      <w:divBdr>
        <w:top w:val="none" w:sz="0" w:space="0" w:color="auto"/>
        <w:left w:val="none" w:sz="0" w:space="0" w:color="auto"/>
        <w:bottom w:val="none" w:sz="0" w:space="0" w:color="auto"/>
        <w:right w:val="none" w:sz="0" w:space="0" w:color="auto"/>
      </w:divBdr>
      <w:divsChild>
        <w:div w:id="137232887">
          <w:marLeft w:val="0"/>
          <w:marRight w:val="0"/>
          <w:marTop w:val="0"/>
          <w:marBottom w:val="0"/>
          <w:divBdr>
            <w:top w:val="none" w:sz="0" w:space="0" w:color="auto"/>
            <w:left w:val="none" w:sz="0" w:space="0" w:color="auto"/>
            <w:bottom w:val="none" w:sz="0" w:space="0" w:color="auto"/>
            <w:right w:val="none" w:sz="0" w:space="0" w:color="auto"/>
          </w:divBdr>
        </w:div>
        <w:div w:id="365720385">
          <w:marLeft w:val="0"/>
          <w:marRight w:val="0"/>
          <w:marTop w:val="0"/>
          <w:marBottom w:val="0"/>
          <w:divBdr>
            <w:top w:val="none" w:sz="0" w:space="0" w:color="auto"/>
            <w:left w:val="none" w:sz="0" w:space="0" w:color="auto"/>
            <w:bottom w:val="none" w:sz="0" w:space="0" w:color="auto"/>
            <w:right w:val="none" w:sz="0" w:space="0" w:color="auto"/>
          </w:divBdr>
        </w:div>
        <w:div w:id="411246394">
          <w:marLeft w:val="0"/>
          <w:marRight w:val="0"/>
          <w:marTop w:val="0"/>
          <w:marBottom w:val="0"/>
          <w:divBdr>
            <w:top w:val="none" w:sz="0" w:space="0" w:color="auto"/>
            <w:left w:val="none" w:sz="0" w:space="0" w:color="auto"/>
            <w:bottom w:val="none" w:sz="0" w:space="0" w:color="auto"/>
            <w:right w:val="none" w:sz="0" w:space="0" w:color="auto"/>
          </w:divBdr>
        </w:div>
        <w:div w:id="583805755">
          <w:marLeft w:val="0"/>
          <w:marRight w:val="0"/>
          <w:marTop w:val="0"/>
          <w:marBottom w:val="0"/>
          <w:divBdr>
            <w:top w:val="none" w:sz="0" w:space="0" w:color="auto"/>
            <w:left w:val="none" w:sz="0" w:space="0" w:color="auto"/>
            <w:bottom w:val="none" w:sz="0" w:space="0" w:color="auto"/>
            <w:right w:val="none" w:sz="0" w:space="0" w:color="auto"/>
          </w:divBdr>
        </w:div>
        <w:div w:id="692458437">
          <w:marLeft w:val="0"/>
          <w:marRight w:val="0"/>
          <w:marTop w:val="0"/>
          <w:marBottom w:val="0"/>
          <w:divBdr>
            <w:top w:val="none" w:sz="0" w:space="0" w:color="auto"/>
            <w:left w:val="none" w:sz="0" w:space="0" w:color="auto"/>
            <w:bottom w:val="none" w:sz="0" w:space="0" w:color="auto"/>
            <w:right w:val="none" w:sz="0" w:space="0" w:color="auto"/>
          </w:divBdr>
        </w:div>
        <w:div w:id="852525029">
          <w:marLeft w:val="0"/>
          <w:marRight w:val="0"/>
          <w:marTop w:val="0"/>
          <w:marBottom w:val="0"/>
          <w:divBdr>
            <w:top w:val="none" w:sz="0" w:space="0" w:color="auto"/>
            <w:left w:val="none" w:sz="0" w:space="0" w:color="auto"/>
            <w:bottom w:val="none" w:sz="0" w:space="0" w:color="auto"/>
            <w:right w:val="none" w:sz="0" w:space="0" w:color="auto"/>
          </w:divBdr>
        </w:div>
        <w:div w:id="1011955200">
          <w:marLeft w:val="0"/>
          <w:marRight w:val="0"/>
          <w:marTop w:val="0"/>
          <w:marBottom w:val="0"/>
          <w:divBdr>
            <w:top w:val="none" w:sz="0" w:space="0" w:color="auto"/>
            <w:left w:val="none" w:sz="0" w:space="0" w:color="auto"/>
            <w:bottom w:val="none" w:sz="0" w:space="0" w:color="auto"/>
            <w:right w:val="none" w:sz="0" w:space="0" w:color="auto"/>
          </w:divBdr>
        </w:div>
        <w:div w:id="2021274836">
          <w:marLeft w:val="0"/>
          <w:marRight w:val="0"/>
          <w:marTop w:val="0"/>
          <w:marBottom w:val="0"/>
          <w:divBdr>
            <w:top w:val="none" w:sz="0" w:space="0" w:color="auto"/>
            <w:left w:val="none" w:sz="0" w:space="0" w:color="auto"/>
            <w:bottom w:val="none" w:sz="0" w:space="0" w:color="auto"/>
            <w:right w:val="none" w:sz="0" w:space="0" w:color="auto"/>
          </w:divBdr>
        </w:div>
      </w:divsChild>
    </w:div>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510220164">
      <w:bodyDiv w:val="1"/>
      <w:marLeft w:val="0"/>
      <w:marRight w:val="0"/>
      <w:marTop w:val="0"/>
      <w:marBottom w:val="0"/>
      <w:divBdr>
        <w:top w:val="none" w:sz="0" w:space="0" w:color="auto"/>
        <w:left w:val="none" w:sz="0" w:space="0" w:color="auto"/>
        <w:bottom w:val="none" w:sz="0" w:space="0" w:color="auto"/>
        <w:right w:val="none" w:sz="0" w:space="0" w:color="auto"/>
      </w:divBdr>
    </w:div>
    <w:div w:id="520900391">
      <w:bodyDiv w:val="1"/>
      <w:marLeft w:val="0"/>
      <w:marRight w:val="0"/>
      <w:marTop w:val="0"/>
      <w:marBottom w:val="0"/>
      <w:divBdr>
        <w:top w:val="none" w:sz="0" w:space="0" w:color="auto"/>
        <w:left w:val="none" w:sz="0" w:space="0" w:color="auto"/>
        <w:bottom w:val="none" w:sz="0" w:space="0" w:color="auto"/>
        <w:right w:val="none" w:sz="0" w:space="0" w:color="auto"/>
      </w:divBdr>
    </w:div>
    <w:div w:id="656224889">
      <w:bodyDiv w:val="1"/>
      <w:marLeft w:val="0"/>
      <w:marRight w:val="0"/>
      <w:marTop w:val="0"/>
      <w:marBottom w:val="0"/>
      <w:divBdr>
        <w:top w:val="none" w:sz="0" w:space="0" w:color="auto"/>
        <w:left w:val="none" w:sz="0" w:space="0" w:color="auto"/>
        <w:bottom w:val="none" w:sz="0" w:space="0" w:color="auto"/>
        <w:right w:val="none" w:sz="0" w:space="0" w:color="auto"/>
      </w:divBdr>
    </w:div>
    <w:div w:id="1048408110">
      <w:bodyDiv w:val="1"/>
      <w:marLeft w:val="0"/>
      <w:marRight w:val="0"/>
      <w:marTop w:val="0"/>
      <w:marBottom w:val="0"/>
      <w:divBdr>
        <w:top w:val="none" w:sz="0" w:space="0" w:color="auto"/>
        <w:left w:val="none" w:sz="0" w:space="0" w:color="auto"/>
        <w:bottom w:val="none" w:sz="0" w:space="0" w:color="auto"/>
        <w:right w:val="none" w:sz="0" w:space="0" w:color="auto"/>
      </w:divBdr>
      <w:divsChild>
        <w:div w:id="935214316">
          <w:marLeft w:val="0"/>
          <w:marRight w:val="0"/>
          <w:marTop w:val="0"/>
          <w:marBottom w:val="0"/>
          <w:divBdr>
            <w:top w:val="none" w:sz="0" w:space="0" w:color="auto"/>
            <w:left w:val="none" w:sz="0" w:space="0" w:color="auto"/>
            <w:bottom w:val="none" w:sz="0" w:space="0" w:color="auto"/>
            <w:right w:val="none" w:sz="0" w:space="0" w:color="auto"/>
          </w:divBdr>
        </w:div>
        <w:div w:id="980814323">
          <w:marLeft w:val="0"/>
          <w:marRight w:val="0"/>
          <w:marTop w:val="0"/>
          <w:marBottom w:val="0"/>
          <w:divBdr>
            <w:top w:val="none" w:sz="0" w:space="0" w:color="auto"/>
            <w:left w:val="none" w:sz="0" w:space="0" w:color="auto"/>
            <w:bottom w:val="none" w:sz="0" w:space="0" w:color="auto"/>
            <w:right w:val="none" w:sz="0" w:space="0" w:color="auto"/>
          </w:divBdr>
        </w:div>
      </w:divsChild>
    </w:div>
    <w:div w:id="1060176891">
      <w:bodyDiv w:val="1"/>
      <w:marLeft w:val="0"/>
      <w:marRight w:val="0"/>
      <w:marTop w:val="0"/>
      <w:marBottom w:val="0"/>
      <w:divBdr>
        <w:top w:val="none" w:sz="0" w:space="0" w:color="auto"/>
        <w:left w:val="none" w:sz="0" w:space="0" w:color="auto"/>
        <w:bottom w:val="none" w:sz="0" w:space="0" w:color="auto"/>
        <w:right w:val="none" w:sz="0" w:space="0" w:color="auto"/>
      </w:divBdr>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580944184">
      <w:bodyDiv w:val="1"/>
      <w:marLeft w:val="0"/>
      <w:marRight w:val="0"/>
      <w:marTop w:val="0"/>
      <w:marBottom w:val="0"/>
      <w:divBdr>
        <w:top w:val="none" w:sz="0" w:space="0" w:color="auto"/>
        <w:left w:val="none" w:sz="0" w:space="0" w:color="auto"/>
        <w:bottom w:val="none" w:sz="0" w:space="0" w:color="auto"/>
        <w:right w:val="none" w:sz="0" w:space="0" w:color="auto"/>
      </w:divBdr>
    </w:div>
    <w:div w:id="1632201021">
      <w:bodyDiv w:val="1"/>
      <w:marLeft w:val="0"/>
      <w:marRight w:val="0"/>
      <w:marTop w:val="0"/>
      <w:marBottom w:val="0"/>
      <w:divBdr>
        <w:top w:val="none" w:sz="0" w:space="0" w:color="auto"/>
        <w:left w:val="none" w:sz="0" w:space="0" w:color="auto"/>
        <w:bottom w:val="none" w:sz="0" w:space="0" w:color="auto"/>
        <w:right w:val="none" w:sz="0" w:space="0" w:color="auto"/>
      </w:divBdr>
    </w:div>
    <w:div w:id="1781339244">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788235865">
      <w:bodyDiv w:val="1"/>
      <w:marLeft w:val="0"/>
      <w:marRight w:val="0"/>
      <w:marTop w:val="0"/>
      <w:marBottom w:val="0"/>
      <w:divBdr>
        <w:top w:val="none" w:sz="0" w:space="0" w:color="auto"/>
        <w:left w:val="none" w:sz="0" w:space="0" w:color="auto"/>
        <w:bottom w:val="none" w:sz="0" w:space="0" w:color="auto"/>
        <w:right w:val="none" w:sz="0" w:space="0" w:color="auto"/>
      </w:divBdr>
    </w:div>
    <w:div w:id="1857234645">
      <w:bodyDiv w:val="1"/>
      <w:marLeft w:val="0"/>
      <w:marRight w:val="0"/>
      <w:marTop w:val="0"/>
      <w:marBottom w:val="0"/>
      <w:divBdr>
        <w:top w:val="none" w:sz="0" w:space="0" w:color="auto"/>
        <w:left w:val="none" w:sz="0" w:space="0" w:color="auto"/>
        <w:bottom w:val="none" w:sz="0" w:space="0" w:color="auto"/>
        <w:right w:val="none" w:sz="0" w:space="0" w:color="auto"/>
      </w:divBdr>
      <w:divsChild>
        <w:div w:id="53089134">
          <w:marLeft w:val="0"/>
          <w:marRight w:val="0"/>
          <w:marTop w:val="0"/>
          <w:marBottom w:val="450"/>
          <w:divBdr>
            <w:top w:val="none" w:sz="0" w:space="0" w:color="auto"/>
            <w:left w:val="none" w:sz="0" w:space="0" w:color="auto"/>
            <w:bottom w:val="none" w:sz="0" w:space="0" w:color="auto"/>
            <w:right w:val="none" w:sz="0" w:space="0" w:color="auto"/>
          </w:divBdr>
        </w:div>
      </w:divsChild>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1995406553">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 w:id="21313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188/resources/covid19-rapid-guideline-managing-the-longterm-effects-of-covid19-pdf-51035515742" TargetMode="External"/><Relationship Id="rId18" Type="http://schemas.openxmlformats.org/officeDocument/2006/relationships/hyperlink" Target="https://www.ons.gov.uk/peoplepopulationandcommunity/healthandsocialcare/conditionsanddiseases/bulletins/selfreportedlongcovidafterinfectionwiththeomicronvariant/6may2022" TargetMode="External"/><Relationship Id="rId26" Type="http://schemas.openxmlformats.org/officeDocument/2006/relationships/hyperlink" Target="https://az659834.vo.msecnd.net/eventsairaueprod/production-otago-public/807dc49eb03f42ee8ae809865bd972eb" TargetMode="External"/><Relationship Id="rId39" Type="http://schemas.openxmlformats.org/officeDocument/2006/relationships/hyperlink" Target="https://az659834.vo.msecnd.net/eventsairaueprod/production-otago-public/807dc49eb03f42ee8ae809865bd972eb" TargetMode="External"/><Relationship Id="rId21" Type="http://schemas.openxmlformats.org/officeDocument/2006/relationships/hyperlink" Target="https://www.nature.com/articles/d41586-022-01702-2" TargetMode="External"/><Relationship Id="rId34" Type="http://schemas.openxmlformats.org/officeDocument/2006/relationships/image" Target="media/image3.png"/><Relationship Id="rId42" Type="http://schemas.openxmlformats.org/officeDocument/2006/relationships/hyperlink" Target="https://www.yourcovidrecovery.nhs.uk/managing-the-effects/effects-on-your-body/" TargetMode="External"/><Relationship Id="rId47" Type="http://schemas.openxmlformats.org/officeDocument/2006/relationships/hyperlink" Target="https://drive.google.com/file/d/1UN0LRhzYAAOOyfy5T-VSRIyiPyfE_rDh/view" TargetMode="External"/><Relationship Id="rId50" Type="http://schemas.openxmlformats.org/officeDocument/2006/relationships/hyperlink" Target="https://www.tepapa.govt.nz/discover-collections/read-watch-play/maori/maori-medicine" TargetMode="External"/><Relationship Id="rId55" Type="http://schemas.openxmlformats.org/officeDocument/2006/relationships/hyperlink" Target="https://www.racgp.org.au/getattachment/8c5b3936-5551-4b94-81d4-614e2b69da51/Caring-for-patients-with-post-COVID-19-conditions.aspx" TargetMode="External"/><Relationship Id="rId63" Type="http://schemas.openxmlformats.org/officeDocument/2006/relationships/hyperlink" Target="https://royalsociety.org/-/media/policy/projects/set-c/set-c-long-covid.pdf" TargetMode="External"/><Relationship Id="rId68" Type="http://schemas.openxmlformats.org/officeDocument/2006/relationships/hyperlink" Target="http://medrxiv.org/content/early/2021/10/22/2021.10.21.21265133.abstract" TargetMode="External"/><Relationship Id="rId76" Type="http://schemas.openxmlformats.org/officeDocument/2006/relationships/hyperlink" Target="http://medrxiv.org/content/early/2021/03/14/2021.03.11.21253225.1.abstract" TargetMode="External"/><Relationship Id="rId8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health.govt.nz/our-work/diseases-and-conditions/covid-19-novel-coronavirus/covid-19-health-advice-public/about-covid-19/long-covid" TargetMode="External"/><Relationship Id="rId2" Type="http://schemas.openxmlformats.org/officeDocument/2006/relationships/customXml" Target="../customXml/item2.xml"/><Relationship Id="rId16" Type="http://schemas.openxmlformats.org/officeDocument/2006/relationships/hyperlink" Target="https://www.ons.gov.uk/peoplepopulationandcommunity/healthandsocialcare/conditionsanddiseases/bulletins/prevalenceofongoingsymptomsfollowingcoronaviruscovid19infectionintheuk/6may2022" TargetMode="External"/><Relationship Id="rId29" Type="http://schemas.openxmlformats.org/officeDocument/2006/relationships/hyperlink" Target="https://www.ons.gov.uk/peoplepopulationandcommunity/healthandsocialcare/conditionsanddiseases/bulletins/prevalenceofongoingsymptomsfollowingcoronaviruscovid19infectionintheuk/7july2022" TargetMode="External"/><Relationship Id="rId11" Type="http://schemas.openxmlformats.org/officeDocument/2006/relationships/hyperlink" Target="https://www.rnz.co.nz/news/te-manu-korihi/469058/fears-equity-disaster-on-the-horizon-as-threat-of-long-covid-among-maori-emerges" TargetMode="External"/><Relationship Id="rId24" Type="http://schemas.openxmlformats.org/officeDocument/2006/relationships/hyperlink" Target="https://doi.org/10.1038/s41380-022-01614-7" TargetMode="External"/><Relationship Id="rId32" Type="http://schemas.openxmlformats.org/officeDocument/2006/relationships/image" Target="media/image2.png"/><Relationship Id="rId37" Type="http://schemas.openxmlformats.org/officeDocument/2006/relationships/hyperlink" Target="https://az659834.vo.msecnd.net/eventsairaueprod/production-otago-public/807dc49eb03f42ee8ae809865bd972eb" TargetMode="External"/><Relationship Id="rId40" Type="http://schemas.openxmlformats.org/officeDocument/2006/relationships/hyperlink" Target="https://www.nihi.auckland.ac.nz/long-covid" TargetMode="External"/><Relationship Id="rId45" Type="http://schemas.openxmlformats.org/officeDocument/2006/relationships/hyperlink" Target="https://www.waitematadhb.govt.nz/hospitals-clinics/north-shore-hospital/long-covid/" TargetMode="External"/><Relationship Id="rId53" Type="http://schemas.openxmlformats.org/officeDocument/2006/relationships/hyperlink" Target="https://www.cdc.gov/coronavirus/2019-ncov/hcp/clinical-care/post-covid-index.html" TargetMode="External"/><Relationship Id="rId58" Type="http://schemas.openxmlformats.org/officeDocument/2006/relationships/hyperlink" Target="https://www.csp.org.uk/publications/covid-19-community-rehabilitation-physiotherapy-service-delivery" TargetMode="External"/><Relationship Id="rId66" Type="http://schemas.openxmlformats.org/officeDocument/2006/relationships/hyperlink" Target="https://www.mcri.edu.au/sites/default/files/media/documents/covid-19-and-child-and-adolescent-health-140921.pdf" TargetMode="External"/><Relationship Id="rId74" Type="http://schemas.openxmlformats.org/officeDocument/2006/relationships/hyperlink" Target="https://www.cdc.gov/coronavirus/2019-ncov/hcp/clinical-care/post-covid-conditions.html?CDC_AA_refVal=https%3A%2F%2Fwww.cdc.gov%2Fcoronavirus%2F2019-ncov%2Fhcp%2Fclinical-care%2Flate-sequelae.html" TargetMode="External"/><Relationship Id="rId79" Type="http://schemas.openxmlformats.org/officeDocument/2006/relationships/hyperlink" Target="https://www.nihi.auckland.ac.nz/long-covid"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nice.org.uk/guidance/ng188" TargetMode="External"/><Relationship Id="rId82" Type="http://schemas.openxmlformats.org/officeDocument/2006/relationships/hyperlink" Target="https://www.sign.ac.uk/media/1833/sign161-long-term-effects-of-covid19-11.pdf" TargetMode="External"/><Relationship Id="rId19" Type="http://schemas.openxmlformats.org/officeDocument/2006/relationships/hyperlink" Target="https://www.ons.gov.uk/peoplepopulationandcommunity/healthandsocialcare/conditionsanddiseases/bulletins/prevalenceofongoingsymptomsfollowingcoronaviruscovid19infectionintheuk/4august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publications/i/item/WHO-2019-nCoV-Post_COVID-19_condition-Clinical_case_definition-2021.1%20." TargetMode="External"/><Relationship Id="rId22" Type="http://schemas.openxmlformats.org/officeDocument/2006/relationships/hyperlink" Target="https://www.ons.gov.uk/peoplepopulationandcommunity/healthandsocialcare/conditionsanddiseases/bulletins/prevalenceofongoingsymptomsfollowingcoronaviruscovid19infectionintheuk/4august2022" TargetMode="External"/><Relationship Id="rId27" Type="http://schemas.openxmlformats.org/officeDocument/2006/relationships/hyperlink" Target="https://www.ons.gov.uk/peoplepopulationandcommunity/healthandsocialcare/conditionsanddiseases/bulletins/prevalenceofongoingsymptomsfollowingcoronaviruscovid19infectionintheuk/6may2022" TargetMode="External"/><Relationship Id="rId30" Type="http://schemas.openxmlformats.org/officeDocument/2006/relationships/hyperlink" Target="https://www.ons.gov.uk/peoplepopulationandcommunity/healthandsocialcare/conditionsanddiseases/bulletins/prevalenceofongoingsymptomsfollowingcoronaviruscovid19infectionintheuk/6may2022" TargetMode="External"/><Relationship Id="rId35" Type="http://schemas.openxmlformats.org/officeDocument/2006/relationships/image" Target="media/image4.png"/><Relationship Id="rId43" Type="http://schemas.openxmlformats.org/officeDocument/2006/relationships/hyperlink" Target="https://www.yourcovidrecovery.nhs.uk/managing-the-effects/effects-on-your-mind/" TargetMode="External"/><Relationship Id="rId48" Type="http://schemas.openxmlformats.org/officeDocument/2006/relationships/hyperlink" Target="https://drive.google.com/file/d/1cGakRek2Gua2C5IF6f_UkWSmuKmZsioP/view" TargetMode="External"/><Relationship Id="rId56" Type="http://schemas.openxmlformats.org/officeDocument/2006/relationships/hyperlink" Target="https://www.sign.ac.uk/media/1833/sign161-long-term-effects-of-covid19-11.pdf" TargetMode="External"/><Relationship Id="rId64" Type="http://schemas.openxmlformats.org/officeDocument/2006/relationships/hyperlink" Target="https://apps.who.int/iris/bitstream/handle/10665/339629/Policy-brief-39-1997-8073-eng.pdf" TargetMode="External"/><Relationship Id="rId69" Type="http://schemas.openxmlformats.org/officeDocument/2006/relationships/hyperlink" Target="https://www.ons.gov.uk/peoplepopulationandcommunity/healthandsocialcare/conditionsanddiseases/datasets/alldatarelatingtoprevalenceofongoingsymptomsfollowingcoronaviruscovid19infectionintheuk" TargetMode="External"/><Relationship Id="rId77" Type="http://schemas.openxmlformats.org/officeDocument/2006/relationships/hyperlink" Target="https://www.nature.com/articles/d41586-022-01453-0" TargetMode="External"/><Relationship Id="rId8" Type="http://schemas.openxmlformats.org/officeDocument/2006/relationships/webSettings" Target="webSettings.xml"/><Relationship Id="rId51" Type="http://schemas.openxmlformats.org/officeDocument/2006/relationships/hyperlink" Target="https://app.magicapp.org/" TargetMode="External"/><Relationship Id="rId72" Type="http://schemas.openxmlformats.org/officeDocument/2006/relationships/hyperlink" Target="http://medrxiv.org/content/early/2021/04/05/2020.12.24.20248802.abstract" TargetMode="External"/><Relationship Id="rId80" Type="http://schemas.openxmlformats.org/officeDocument/2006/relationships/hyperlink" Target="https://blogs.bmj.com/bjsm/2022/04/23/graduated-return-to-play-after-sars-cov-2-infection-what-have-we-learned-and-why-weve-updated-the-guidance/" TargetMode="External"/><Relationship Id="rId85" Type="http://schemas.openxmlformats.org/officeDocument/2006/relationships/header" Target="header2.xml"/><Relationship Id="rId93"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www.ons.gov.uk/peoplepopulationandcommunity/healthandsocialcare/conditionsanddiseases/bulletins/prevalenceofongoingsymptomsfollowingcoronaviruscovid19infectionintheuk/4august2022" TargetMode="External"/><Relationship Id="rId17" Type="http://schemas.openxmlformats.org/officeDocument/2006/relationships/image" Target="media/image1.png"/><Relationship Id="rId25" Type="http://schemas.openxmlformats.org/officeDocument/2006/relationships/hyperlink" Target="https://doi.org/10.1101/2022.05.26.22275532" TargetMode="External"/><Relationship Id="rId33" Type="http://schemas.openxmlformats.org/officeDocument/2006/relationships/hyperlink" Target="https://www.ons.gov.uk/peoplepopulationandcommunity/healthandsocialcare/conditionsanddiseases/bulletins/selfreportedlongcovidaftertwodosesofacoronaviruscovid19vaccineintheuk/26january2022" TargetMode="External"/><Relationship Id="rId38" Type="http://schemas.openxmlformats.org/officeDocument/2006/relationships/hyperlink" Target="https://solvecfs.org/wp-content/uploads/2022/04/Long_Covid_Impact_Paper.pdf%20-" TargetMode="External"/><Relationship Id="rId46" Type="http://schemas.openxmlformats.org/officeDocument/2006/relationships/hyperlink" Target="https://www.altea-network.com/en" TargetMode="External"/><Relationship Id="rId59" Type="http://schemas.openxmlformats.org/officeDocument/2006/relationships/hyperlink" Target="https://www.nice.org.uk/guidance/ng197" TargetMode="External"/><Relationship Id="rId67" Type="http://schemas.openxmlformats.org/officeDocument/2006/relationships/hyperlink" Target="http://medrxiv.org/content/early/2021/03/23/2021.03.18.21253888.abstract" TargetMode="External"/><Relationship Id="rId20" Type="http://schemas.openxmlformats.org/officeDocument/2006/relationships/hyperlink" Target="https://www.nice.org.uk/guidance/ng188/resources/covid19-rapid-guideline-managing-the-longterm-effects-of-covid19-pdf-51035515742" TargetMode="External"/><Relationship Id="rId41" Type="http://schemas.openxmlformats.org/officeDocument/2006/relationships/hyperlink" Target="https://www.yourcovidrecovery.nhs.uk/what-is-covid-19/long-covid/" TargetMode="External"/><Relationship Id="rId54" Type="http://schemas.openxmlformats.org/officeDocument/2006/relationships/hyperlink" Target="https://www.bmj.com/content/370/bmj.m3026" TargetMode="External"/><Relationship Id="rId62" Type="http://schemas.openxmlformats.org/officeDocument/2006/relationships/hyperlink" Target="https://evidence.nihr.ac.uk/themedreview/living-with-covid19/" TargetMode="External"/><Relationship Id="rId70" Type="http://schemas.openxmlformats.org/officeDocument/2006/relationships/hyperlink" Target="https://www.nature.com/articles/d41586-021-01935-7?utm_source=twt_nat&amp;utm_medium=social&amp;utm_campaign=nature" TargetMode="External"/><Relationship Id="rId75" Type="http://schemas.openxmlformats.org/officeDocument/2006/relationships/hyperlink" Target="https://ukhsa.koha-ptfs.co.uk/cgi-bin/koha/opac-retrieve-file.pl?id=fe4f10cd3cd509fe045ad4f72ae0dfff" TargetMode="External"/><Relationship Id="rId83" Type="http://schemas.openxmlformats.org/officeDocument/2006/relationships/header" Target="header1.xml"/><Relationship Id="rId88"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coronavirus/2019-ncov/long-term-effects/index.html" TargetMode="External"/><Relationship Id="rId23" Type="http://schemas.openxmlformats.org/officeDocument/2006/relationships/hyperlink" Target="https://www.cdc.gov/nchs/covid19/pulse/long-covid.htm" TargetMode="External"/><Relationship Id="rId28" Type="http://schemas.openxmlformats.org/officeDocument/2006/relationships/hyperlink" Target="https://www.ons.gov.uk/peoplepopulationandcommunity/healthandsocialcare/conditionsanddiseases/bulletins/prevalenceofongoingsymptomsfollowingcoronaviruscovid19infectionintheuk/6may2022" TargetMode="External"/><Relationship Id="rId36" Type="http://schemas.openxmlformats.org/officeDocument/2006/relationships/hyperlink" Target="https://az659834.vo.msecnd.net/eventsairaueprod/production-otago-public/807dc49eb03f42ee8ae809865bd972eb" TargetMode="External"/><Relationship Id="rId49" Type="http://schemas.openxmlformats.org/officeDocument/2006/relationships/hyperlink" Target="https://drive.google.com/file/d/1DqhwOVIjaLOqJzwHA9DhVwcSiW0Z9UxO/view" TargetMode="External"/><Relationship Id="rId57" Type="http://schemas.openxmlformats.org/officeDocument/2006/relationships/hyperlink" Target="https://www.ontariohealth.ca/sites/ontariohealth/files/2021-12/PostCovidConditionsClinicalGuidance_EN.pdf" TargetMode="External"/><Relationship Id="rId10" Type="http://schemas.openxmlformats.org/officeDocument/2006/relationships/endnotes" Target="endnotes.xml"/><Relationship Id="rId31" Type="http://schemas.openxmlformats.org/officeDocument/2006/relationships/hyperlink" Target="https://www.rnz.co.nz/news/te-manu-korihi/469058/fears-equity-disaster-on-the-horizon-as-threat-of-long-covid-among-maori-emerges" TargetMode="External"/><Relationship Id="rId44" Type="http://schemas.openxmlformats.org/officeDocument/2006/relationships/hyperlink" Target="https://www.yourcovidrecovery.nhs.uk/your-wellbeing/" TargetMode="External"/><Relationship Id="rId52" Type="http://schemas.openxmlformats.org/officeDocument/2006/relationships/hyperlink" Target="https://www.nice.org.uk/guidance/ng188/resources/covid19-rapid-guideline-managing-the-longterm-effects-of-covid19-pdf-51035515742" TargetMode="External"/><Relationship Id="rId60" Type="http://schemas.openxmlformats.org/officeDocument/2006/relationships/hyperlink" Target="https://www.nice.org.uk/guidance/cg138" TargetMode="External"/><Relationship Id="rId65" Type="http://schemas.openxmlformats.org/officeDocument/2006/relationships/hyperlink" Target="https://covid.joinzoe.com/post/long-covid-what-we-know" TargetMode="External"/><Relationship Id="rId73" Type="http://schemas.openxmlformats.org/officeDocument/2006/relationships/hyperlink" Target="http://medrxiv.org/content/early/2022/05/27/2022.05.26.22275532.abstract" TargetMode="External"/><Relationship Id="rId78" Type="http://schemas.openxmlformats.org/officeDocument/2006/relationships/hyperlink" Target="https://www.rnz.co.nz/news/what-you-need-to-know/456714/is-long-covid-a-new-type-of-chronic-fatigue-syndrome" TargetMode="External"/><Relationship Id="rId81" Type="http://schemas.openxmlformats.org/officeDocument/2006/relationships/hyperlink" Target="https://az659834.vo.msecnd.net/eventsairaueprod/production-otago-public/bfb8d575b3b342c7b72be4c5fb221c0c" TargetMode="External"/><Relationship Id="rId86"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gov.uk/guidance/find-help-and-support-if-you-have-long-covid" TargetMode="External"/><Relationship Id="rId1" Type="http://schemas.openxmlformats.org/officeDocument/2006/relationships/hyperlink" Target="https://www.bmj.com/content/376/bmj.o1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98C7DAF5-5EC8-4416-A20D-067233C0A4F1}">
    <t:Anchor>
      <t:Comment id="647735720"/>
    </t:Anchor>
    <t:History>
      <t:Event id="{95F8A072-2A78-43BF-8EB2-C2A64C96C93D}" time="2022-08-09T04:47:34.565Z">
        <t:Attribution userId="S::brooke.hollingshead@health.govt.nz::3abddfe8-e6bb-4cf9-a406-dd73ab7b9a13" userProvider="AD" userName="Brooke Hollingshead"/>
        <t:Anchor>
          <t:Comment id="1447792970"/>
        </t:Anchor>
        <t:Create/>
      </t:Event>
      <t:Event id="{AFE8B960-0D6D-4960-A126-DF9D69827E99}" time="2022-08-09T04:47:34.565Z">
        <t:Attribution userId="S::brooke.hollingshead@health.govt.nz::3abddfe8-e6bb-4cf9-a406-dd73ab7b9a13" userProvider="AD" userName="Brooke Hollingshead"/>
        <t:Anchor>
          <t:Comment id="1447792970"/>
        </t:Anchor>
        <t:Assign userId="S::Eloise.Williams@health.govt.nz::ec5c6f49-cb56-4da2-88d6-a9985a207e04" userProvider="AD" userName="Eloise Williams"/>
      </t:Event>
      <t:Event id="{8F9C3D02-0D4B-4889-8A95-615D797F2F8A}" time="2022-08-09T04:47:34.565Z">
        <t:Attribution userId="S::brooke.hollingshead@health.govt.nz::3abddfe8-e6bb-4cf9-a406-dd73ab7b9a13" userProvider="AD" userName="Brooke Hollingshead"/>
        <t:Anchor>
          <t:Comment id="1447792970"/>
        </t:Anchor>
        <t:SetTitle title="@Eloise Williams these looks 64, 65, 68-70 look dea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3F7FB86988B743BEFDC239BC557988" ma:contentTypeVersion="16" ma:contentTypeDescription="Create a new document." ma:contentTypeScope="" ma:versionID="d22da83025ef2b85d78bd7c98582ff8e">
  <xsd:schema xmlns:xsd="http://www.w3.org/2001/XMLSchema" xmlns:xs="http://www.w3.org/2001/XMLSchema" xmlns:p="http://schemas.microsoft.com/office/2006/metadata/properties" xmlns:ns2="9d2b3685-9c67-48eb-80de-bd07bff8af28" xmlns:ns3="e0731c95-5453-4cc4-b91b-72230631047b" xmlns:ns4="00a4df5b-51f4-4e7a-b755-8a381a6dfbc5" targetNamespace="http://schemas.microsoft.com/office/2006/metadata/properties" ma:root="true" ma:fieldsID="1c167dd988c724b6dbac0044278a049b" ns2:_="" ns3:_="" ns4:_="">
    <xsd:import namespace="9d2b3685-9c67-48eb-80de-bd07bff8af28"/>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3685-9c67-48eb-80de-bd07bff8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Assignedto" ma:index="22"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e7e52f-bf27-4b85-abd3-86b0f87f60dd}"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9d2b3685-9c67-48eb-80de-bd07bff8af28">
      <Terms xmlns="http://schemas.microsoft.com/office/infopath/2007/PartnerControls"/>
    </lcf76f155ced4ddcb4097134ff3c332f>
    <Assignedto xmlns="9d2b3685-9c67-48eb-80de-bd07bff8af28">
      <UserInfo>
        <DisplayName/>
        <AccountId xsi:nil="true"/>
        <AccountType/>
      </UserInfo>
    </Assignedto>
    <SharedWithUsers xmlns="e0731c95-5453-4cc4-b91b-72230631047b">
      <UserInfo>
        <DisplayName>Fiona Stephens</DisplayName>
        <AccountId>2506</AccountId>
        <AccountType/>
      </UserInfo>
    </SharedWithUsers>
  </documentManagement>
</p:properties>
</file>

<file path=customXml/itemProps1.xml><?xml version="1.0" encoding="utf-8"?>
<ds:datastoreItem xmlns:ds="http://schemas.openxmlformats.org/officeDocument/2006/customXml" ds:itemID="{00897736-9827-44A9-B4D6-5BA42C6739E6}">
  <ds:schemaRefs>
    <ds:schemaRef ds:uri="http://schemas.microsoft.com/sharepoint/v3/contenttype/forms"/>
  </ds:schemaRefs>
</ds:datastoreItem>
</file>

<file path=customXml/itemProps2.xml><?xml version="1.0" encoding="utf-8"?>
<ds:datastoreItem xmlns:ds="http://schemas.openxmlformats.org/officeDocument/2006/customXml" ds:itemID="{752B433D-3CEC-4506-B1EB-6E9A288C7AC0}">
  <ds:schemaRefs>
    <ds:schemaRef ds:uri="http://schemas.openxmlformats.org/officeDocument/2006/bibliography"/>
  </ds:schemaRefs>
</ds:datastoreItem>
</file>

<file path=customXml/itemProps3.xml><?xml version="1.0" encoding="utf-8"?>
<ds:datastoreItem xmlns:ds="http://schemas.openxmlformats.org/officeDocument/2006/customXml" ds:itemID="{F7581818-C391-45C9-A1D9-ECAA72F0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3685-9c67-48eb-80de-bd07bff8af28"/>
    <ds:schemaRef ds:uri="e0731c95-5453-4cc4-b91b-72230631047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F8FE4-B752-47DD-A943-E9517263DEDA}">
  <ds:schemaRefs>
    <ds:schemaRef ds:uri="http://schemas.microsoft.com/office/2006/metadata/properties"/>
    <ds:schemaRef ds:uri="http://schemas.microsoft.com/office/infopath/2007/PartnerControls"/>
    <ds:schemaRef ds:uri="00a4df5b-51f4-4e7a-b755-8a381a6dfbc5"/>
    <ds:schemaRef ds:uri="9d2b3685-9c67-48eb-80de-bd07bff8af28"/>
    <ds:schemaRef ds:uri="e0731c95-5453-4cc4-b91b-72230631047b"/>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47418</Words>
  <Characters>270286</Characters>
  <Application>Microsoft Office Word</Application>
  <DocSecurity>0</DocSecurity>
  <Lines>2252</Lines>
  <Paragraphs>634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Long COVID Evidence Brief</dc:title>
  <dc:subject/>
  <dc:creator>Sarah Mitchell</dc:creator>
  <cp:keywords/>
  <dc:description/>
  <cp:lastModifiedBy>Allan Potter</cp:lastModifiedBy>
  <cp:revision>4</cp:revision>
  <cp:lastPrinted>2022-09-08T02:34:00Z</cp:lastPrinted>
  <dcterms:created xsi:type="dcterms:W3CDTF">2022-09-08T02:33:00Z</dcterms:created>
  <dcterms:modified xsi:type="dcterms:W3CDTF">2022-09-08T03:05:00Z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0x010100BC3F7FB86988B743BEFDC239BC557988</vt:lpwstr>
  </property>
  <property fmtid="{D5CDD505-2E9C-101B-9397-08002B2CF9AE}" pid="3" name="Document Type">
    <vt:lpwstr/>
  </property>
  <property fmtid="{D5CDD505-2E9C-101B-9397-08002B2CF9AE}" pid="4" name="MediaServiceImageTags">
    <vt:lpwstr/>
  </property>
</Properties>
</file>