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72F9" w14:textId="77777777" w:rsidR="00330EC9" w:rsidRPr="003B65FB" w:rsidRDefault="00330EC9" w:rsidP="000C755D">
      <w:pPr>
        <w:pStyle w:val="Title"/>
        <w:spacing w:before="240" w:after="240"/>
        <w:rPr>
          <w:rFonts w:ascii="Arial" w:hAnsi="Arial" w:cs="Arial"/>
          <w:szCs w:val="32"/>
        </w:rPr>
      </w:pPr>
      <w:r w:rsidRPr="003B65FB">
        <w:rPr>
          <w:rFonts w:ascii="Arial" w:hAnsi="Arial" w:cs="Arial"/>
          <w:szCs w:val="32"/>
        </w:rPr>
        <w:t>Application for Extension of Compulsory Treatment Order</w:t>
      </w:r>
    </w:p>
    <w:tbl>
      <w:tblPr>
        <w:tblW w:w="9323" w:type="dxa"/>
        <w:tblLayout w:type="fixed"/>
        <w:tblLook w:val="0000" w:firstRow="0" w:lastRow="0" w:firstColumn="0" w:lastColumn="0" w:noHBand="0" w:noVBand="0"/>
      </w:tblPr>
      <w:tblGrid>
        <w:gridCol w:w="3119"/>
        <w:gridCol w:w="5386"/>
        <w:gridCol w:w="818"/>
      </w:tblGrid>
      <w:tr w:rsidR="00330EC9" w:rsidRPr="00043A45" w14:paraId="7B7FADA1" w14:textId="77777777" w:rsidTr="00043A45">
        <w:trPr>
          <w:cantSplit/>
        </w:trPr>
        <w:tc>
          <w:tcPr>
            <w:tcW w:w="3119" w:type="dxa"/>
          </w:tcPr>
          <w:p w14:paraId="7A3B9664" w14:textId="77777777" w:rsidR="00330EC9" w:rsidRPr="00043A45" w:rsidRDefault="00330EC9" w:rsidP="00043A45">
            <w:pPr>
              <w:rPr>
                <w:rFonts w:ascii="Arial" w:hAnsi="Arial" w:cs="Arial"/>
                <w:sz w:val="20"/>
              </w:rPr>
            </w:pPr>
            <w:r w:rsidRPr="00043A45">
              <w:rPr>
                <w:rFonts w:ascii="Arial" w:hAnsi="Arial" w:cs="Arial"/>
                <w:sz w:val="20"/>
              </w:rPr>
              <w:t>To:</w:t>
            </w:r>
          </w:p>
        </w:tc>
        <w:tc>
          <w:tcPr>
            <w:tcW w:w="6204" w:type="dxa"/>
            <w:gridSpan w:val="2"/>
            <w:vAlign w:val="bottom"/>
          </w:tcPr>
          <w:p w14:paraId="5B0575A9" w14:textId="77777777" w:rsidR="00330EC9" w:rsidRPr="00043A45" w:rsidRDefault="00330EC9" w:rsidP="00043A45">
            <w:pPr>
              <w:rPr>
                <w:rFonts w:ascii="Arial" w:hAnsi="Arial" w:cs="Arial"/>
                <w:i/>
                <w:sz w:val="20"/>
              </w:rPr>
            </w:pPr>
            <w:r w:rsidRPr="00043A45">
              <w:rPr>
                <w:rFonts w:ascii="Arial" w:hAnsi="Arial" w:cs="Arial"/>
                <w:i/>
                <w:sz w:val="18"/>
                <w:szCs w:val="18"/>
              </w:rPr>
              <w:t>Location</w:t>
            </w:r>
          </w:p>
        </w:tc>
      </w:tr>
      <w:tr w:rsidR="00330EC9" w:rsidRPr="00043A45" w14:paraId="7FB4AA61" w14:textId="77777777" w:rsidTr="00043A45">
        <w:trPr>
          <w:cantSplit/>
        </w:trPr>
        <w:tc>
          <w:tcPr>
            <w:tcW w:w="3119" w:type="dxa"/>
          </w:tcPr>
          <w:p w14:paraId="76B6B0E9" w14:textId="59ADD227" w:rsidR="000C755D" w:rsidRDefault="00330EC9" w:rsidP="00043A45">
            <w:pPr>
              <w:rPr>
                <w:rFonts w:ascii="Arial" w:hAnsi="Arial" w:cs="Arial"/>
                <w:sz w:val="20"/>
              </w:rPr>
            </w:pPr>
            <w:r w:rsidRPr="00043A45">
              <w:rPr>
                <w:rFonts w:ascii="Arial" w:hAnsi="Arial" w:cs="Arial"/>
                <w:sz w:val="20"/>
              </w:rPr>
              <w:t>The Family Court</w:t>
            </w:r>
            <w:r w:rsidR="000C755D">
              <w:rPr>
                <w:rFonts w:ascii="Arial" w:hAnsi="Arial" w:cs="Arial"/>
                <w:sz w:val="20"/>
              </w:rPr>
              <w:t xml:space="preserve"> </w:t>
            </w:r>
            <w:r w:rsidRPr="00043A45">
              <w:rPr>
                <w:rFonts w:ascii="Arial" w:hAnsi="Arial" w:cs="Arial"/>
                <w:sz w:val="20"/>
              </w:rPr>
              <w:t>/</w:t>
            </w:r>
          </w:p>
          <w:p w14:paraId="6C350680" w14:textId="6F99B4B7" w:rsidR="00330EC9" w:rsidRPr="00043A45" w:rsidRDefault="00330EC9" w:rsidP="00043A45">
            <w:pPr>
              <w:rPr>
                <w:rFonts w:ascii="Arial" w:hAnsi="Arial" w:cs="Arial"/>
                <w:sz w:val="20"/>
              </w:rPr>
            </w:pPr>
            <w:r w:rsidRPr="00043A45">
              <w:rPr>
                <w:rFonts w:ascii="Arial" w:hAnsi="Arial" w:cs="Arial"/>
                <w:sz w:val="20"/>
              </w:rPr>
              <w:t>District Court at:</w:t>
            </w:r>
          </w:p>
        </w:tc>
        <w:tc>
          <w:tcPr>
            <w:tcW w:w="6204" w:type="dxa"/>
            <w:gridSpan w:val="2"/>
            <w:tcBorders>
              <w:top w:val="single" w:sz="6" w:space="0" w:color="auto"/>
              <w:left w:val="single" w:sz="6" w:space="0" w:color="auto"/>
              <w:bottom w:val="single" w:sz="6" w:space="0" w:color="auto"/>
              <w:right w:val="single" w:sz="6" w:space="0" w:color="auto"/>
            </w:tcBorders>
          </w:tcPr>
          <w:sdt>
            <w:sdtPr>
              <w:rPr>
                <w:rStyle w:val="Style1"/>
              </w:rPr>
              <w:id w:val="-869148478"/>
              <w:placeholder>
                <w:docPart w:val="DefaultPlaceholder_-1854013440"/>
              </w:placeholder>
              <w:showingPlcHdr/>
              <w:text/>
            </w:sdtPr>
            <w:sdtEndPr>
              <w:rPr>
                <w:rStyle w:val="DefaultParagraphFont"/>
                <w:rFonts w:ascii="Times New Roman" w:hAnsi="Times New Roman" w:cs="Arial"/>
                <w:sz w:val="24"/>
              </w:rPr>
            </w:sdtEndPr>
            <w:sdtContent>
              <w:p w14:paraId="49475702" w14:textId="2186DAD9" w:rsidR="00330EC9" w:rsidRPr="00043A45" w:rsidRDefault="000C755D" w:rsidP="00043A45">
                <w:pPr>
                  <w:rPr>
                    <w:rFonts w:ascii="Arial" w:hAnsi="Arial" w:cs="Arial"/>
                    <w:sz w:val="20"/>
                  </w:rPr>
                </w:pPr>
                <w:r w:rsidRPr="000C755D">
                  <w:rPr>
                    <w:rStyle w:val="PlaceholderText"/>
                    <w:rFonts w:ascii="Arial" w:hAnsi="Arial" w:cs="Arial"/>
                    <w:sz w:val="20"/>
                  </w:rPr>
                  <w:t>Click or tap here to enter text.</w:t>
                </w:r>
              </w:p>
            </w:sdtContent>
          </w:sdt>
          <w:p w14:paraId="50E1C0F7" w14:textId="77777777" w:rsidR="00330EC9" w:rsidRPr="00043A45" w:rsidRDefault="00330EC9" w:rsidP="00043A45">
            <w:pPr>
              <w:rPr>
                <w:rFonts w:ascii="Arial" w:hAnsi="Arial" w:cs="Arial"/>
                <w:b/>
                <w:sz w:val="20"/>
              </w:rPr>
            </w:pPr>
          </w:p>
        </w:tc>
      </w:tr>
      <w:tr w:rsidR="00330EC9" w:rsidRPr="00043A45" w14:paraId="5B20D1FE" w14:textId="77777777" w:rsidTr="00043A45">
        <w:trPr>
          <w:cantSplit/>
        </w:trPr>
        <w:tc>
          <w:tcPr>
            <w:tcW w:w="3119" w:type="dxa"/>
          </w:tcPr>
          <w:p w14:paraId="50F94598" w14:textId="77777777" w:rsidR="00330EC9" w:rsidRPr="00043A45" w:rsidRDefault="00330EC9" w:rsidP="00043A45">
            <w:pPr>
              <w:rPr>
                <w:rFonts w:ascii="Arial" w:hAnsi="Arial" w:cs="Arial"/>
                <w:sz w:val="20"/>
              </w:rPr>
            </w:pPr>
          </w:p>
        </w:tc>
        <w:tc>
          <w:tcPr>
            <w:tcW w:w="6204" w:type="dxa"/>
            <w:gridSpan w:val="2"/>
          </w:tcPr>
          <w:p w14:paraId="05EFC9E4" w14:textId="77777777" w:rsidR="00330EC9" w:rsidRPr="00043A45" w:rsidRDefault="00330EC9" w:rsidP="00043A45">
            <w:pPr>
              <w:rPr>
                <w:rFonts w:ascii="Arial" w:hAnsi="Arial" w:cs="Arial"/>
                <w:i/>
                <w:sz w:val="20"/>
              </w:rPr>
            </w:pPr>
          </w:p>
        </w:tc>
      </w:tr>
      <w:tr w:rsidR="00330EC9" w:rsidRPr="00043A45" w14:paraId="56D43D49" w14:textId="77777777" w:rsidTr="00043A45">
        <w:trPr>
          <w:cantSplit/>
        </w:trPr>
        <w:tc>
          <w:tcPr>
            <w:tcW w:w="3119" w:type="dxa"/>
          </w:tcPr>
          <w:p w14:paraId="1524F6E3" w14:textId="77777777" w:rsidR="00330EC9" w:rsidRPr="00043A45" w:rsidRDefault="00330EC9" w:rsidP="00043A45">
            <w:pPr>
              <w:rPr>
                <w:rFonts w:ascii="Arial" w:hAnsi="Arial" w:cs="Arial"/>
                <w:sz w:val="20"/>
              </w:rPr>
            </w:pPr>
          </w:p>
        </w:tc>
        <w:tc>
          <w:tcPr>
            <w:tcW w:w="6204" w:type="dxa"/>
            <w:gridSpan w:val="2"/>
            <w:vAlign w:val="bottom"/>
          </w:tcPr>
          <w:p w14:paraId="46200E5F" w14:textId="77777777" w:rsidR="00330EC9" w:rsidRPr="00043A45" w:rsidRDefault="00330EC9" w:rsidP="00043A45">
            <w:pPr>
              <w:rPr>
                <w:rFonts w:ascii="Arial" w:hAnsi="Arial" w:cs="Arial"/>
                <w:sz w:val="20"/>
              </w:rPr>
            </w:pPr>
            <w:r w:rsidRPr="00043A45">
              <w:rPr>
                <w:rFonts w:ascii="Arial" w:hAnsi="Arial" w:cs="Arial"/>
                <w:i/>
                <w:sz w:val="18"/>
                <w:szCs w:val="18"/>
              </w:rPr>
              <w:t>Full name</w:t>
            </w:r>
          </w:p>
        </w:tc>
      </w:tr>
      <w:tr w:rsidR="00330EC9" w:rsidRPr="00043A45" w14:paraId="7A85372E" w14:textId="77777777" w:rsidTr="00043A45">
        <w:trPr>
          <w:cantSplit/>
        </w:trPr>
        <w:tc>
          <w:tcPr>
            <w:tcW w:w="3119" w:type="dxa"/>
          </w:tcPr>
          <w:p w14:paraId="273FED24" w14:textId="77777777" w:rsidR="00330EC9" w:rsidRPr="00043A45" w:rsidRDefault="00330EC9" w:rsidP="00043A45">
            <w:pPr>
              <w:rPr>
                <w:rFonts w:ascii="Arial" w:hAnsi="Arial" w:cs="Arial"/>
                <w:sz w:val="20"/>
              </w:rPr>
            </w:pPr>
            <w:r w:rsidRPr="00043A45">
              <w:rPr>
                <w:rFonts w:ascii="Arial" w:hAnsi="Arial" w:cs="Arial"/>
                <w:sz w:val="20"/>
              </w:rPr>
              <w:t>Name of patient:</w:t>
            </w:r>
          </w:p>
        </w:tc>
        <w:tc>
          <w:tcPr>
            <w:tcW w:w="6204" w:type="dxa"/>
            <w:gridSpan w:val="2"/>
            <w:tcBorders>
              <w:top w:val="single" w:sz="6" w:space="0" w:color="auto"/>
              <w:left w:val="single" w:sz="6" w:space="0" w:color="auto"/>
              <w:bottom w:val="single" w:sz="6" w:space="0" w:color="auto"/>
              <w:right w:val="single" w:sz="6" w:space="0" w:color="auto"/>
            </w:tcBorders>
          </w:tcPr>
          <w:sdt>
            <w:sdtPr>
              <w:rPr>
                <w:rStyle w:val="Style1"/>
              </w:rPr>
              <w:id w:val="585348596"/>
              <w:placeholder>
                <w:docPart w:val="2016DF4669DF4BC58315A2B86D4087B5"/>
              </w:placeholder>
              <w:showingPlcHdr/>
              <w:text/>
            </w:sdtPr>
            <w:sdtEndPr>
              <w:rPr>
                <w:rStyle w:val="DefaultParagraphFont"/>
                <w:rFonts w:ascii="Times New Roman" w:hAnsi="Times New Roman" w:cs="Arial"/>
                <w:sz w:val="24"/>
              </w:rPr>
            </w:sdtEndPr>
            <w:sdtContent>
              <w:p w14:paraId="5A794CD4" w14:textId="3A6BDDAB" w:rsidR="00330EC9" w:rsidRPr="000C755D" w:rsidRDefault="000C755D" w:rsidP="00043A45">
                <w:pPr>
                  <w:rPr>
                    <w:rFonts w:ascii="Arial" w:hAnsi="Arial"/>
                    <w:sz w:val="20"/>
                  </w:rPr>
                </w:pPr>
                <w:r w:rsidRPr="000C755D">
                  <w:rPr>
                    <w:rStyle w:val="PlaceholderText"/>
                    <w:rFonts w:ascii="Arial" w:hAnsi="Arial" w:cs="Arial"/>
                    <w:sz w:val="20"/>
                  </w:rPr>
                  <w:t>Click or tap here to enter text.</w:t>
                </w:r>
              </w:p>
            </w:sdtContent>
          </w:sdt>
        </w:tc>
      </w:tr>
      <w:tr w:rsidR="00330EC9" w:rsidRPr="00043A45" w14:paraId="75AAFFCF" w14:textId="77777777" w:rsidTr="00043A45">
        <w:trPr>
          <w:cantSplit/>
        </w:trPr>
        <w:tc>
          <w:tcPr>
            <w:tcW w:w="3119" w:type="dxa"/>
          </w:tcPr>
          <w:p w14:paraId="63A2DB91" w14:textId="77777777" w:rsidR="00330EC9" w:rsidRPr="00043A45" w:rsidRDefault="00330EC9" w:rsidP="00043A45">
            <w:pPr>
              <w:rPr>
                <w:rFonts w:ascii="Arial" w:hAnsi="Arial" w:cs="Arial"/>
                <w:sz w:val="20"/>
              </w:rPr>
            </w:pPr>
          </w:p>
        </w:tc>
        <w:tc>
          <w:tcPr>
            <w:tcW w:w="6204" w:type="dxa"/>
            <w:gridSpan w:val="2"/>
            <w:vAlign w:val="bottom"/>
          </w:tcPr>
          <w:p w14:paraId="79CE2D41" w14:textId="77777777" w:rsidR="00330EC9" w:rsidRPr="00043A45" w:rsidRDefault="00330EC9" w:rsidP="00043A45">
            <w:pPr>
              <w:rPr>
                <w:rFonts w:ascii="Arial" w:hAnsi="Arial" w:cs="Arial"/>
                <w:sz w:val="20"/>
              </w:rPr>
            </w:pPr>
            <w:r w:rsidRPr="00043A45">
              <w:rPr>
                <w:rFonts w:ascii="Arial" w:hAnsi="Arial" w:cs="Arial"/>
                <w:i/>
                <w:sz w:val="18"/>
                <w:szCs w:val="18"/>
              </w:rPr>
              <w:t>Date of birth</w:t>
            </w:r>
          </w:p>
        </w:tc>
      </w:tr>
      <w:tr w:rsidR="00330EC9" w:rsidRPr="00043A45" w14:paraId="7219A74D" w14:textId="77777777" w:rsidTr="00043A45">
        <w:trPr>
          <w:gridAfter w:val="1"/>
          <w:wAfter w:w="818" w:type="dxa"/>
          <w:cantSplit/>
        </w:trPr>
        <w:tc>
          <w:tcPr>
            <w:tcW w:w="3119" w:type="dxa"/>
          </w:tcPr>
          <w:p w14:paraId="3C24A94D" w14:textId="77777777" w:rsidR="00330EC9" w:rsidRPr="00043A45" w:rsidRDefault="00330EC9" w:rsidP="00043A45">
            <w:pPr>
              <w:rPr>
                <w:rFonts w:ascii="Arial" w:hAnsi="Arial" w:cs="Arial"/>
                <w:sz w:val="20"/>
              </w:rPr>
            </w:pPr>
            <w:r w:rsidRPr="00043A45">
              <w:rPr>
                <w:rFonts w:ascii="Arial" w:hAnsi="Arial" w:cs="Arial"/>
                <w:sz w:val="20"/>
              </w:rPr>
              <w:t>Patient's date of birth:</w:t>
            </w:r>
          </w:p>
        </w:tc>
        <w:sdt>
          <w:sdtPr>
            <w:rPr>
              <w:rStyle w:val="Style1"/>
            </w:rPr>
            <w:id w:val="1840121254"/>
            <w:placeholder>
              <w:docPart w:val="DefaultPlaceholder_-1854013437"/>
            </w:placeholder>
            <w:showingPlcHdr/>
            <w:date>
              <w:dateFormat w:val="d/MM/yyyy"/>
              <w:lid w:val="en-NZ"/>
              <w:storeMappedDataAs w:val="dateTime"/>
              <w:calendar w:val="gregorian"/>
            </w:date>
          </w:sdtPr>
          <w:sdtEndPr>
            <w:rPr>
              <w:rStyle w:val="DefaultParagraphFont"/>
              <w:rFonts w:ascii="Times New Roman" w:hAnsi="Times New Roman" w:cs="Arial"/>
              <w:b/>
              <w:sz w:val="24"/>
            </w:rPr>
          </w:sdtEndPr>
          <w:sdtContent>
            <w:tc>
              <w:tcPr>
                <w:tcW w:w="5386" w:type="dxa"/>
                <w:tcBorders>
                  <w:top w:val="single" w:sz="6" w:space="0" w:color="auto"/>
                  <w:left w:val="single" w:sz="6" w:space="0" w:color="auto"/>
                  <w:bottom w:val="single" w:sz="6" w:space="0" w:color="auto"/>
                  <w:right w:val="single" w:sz="6" w:space="0" w:color="auto"/>
                </w:tcBorders>
              </w:tcPr>
              <w:p w14:paraId="657FC79C" w14:textId="11DC5BCA" w:rsidR="00330EC9" w:rsidRPr="00043A45" w:rsidRDefault="000C755D" w:rsidP="00043A45">
                <w:pPr>
                  <w:rPr>
                    <w:rFonts w:ascii="Arial" w:hAnsi="Arial" w:cs="Arial"/>
                    <w:b/>
                    <w:sz w:val="20"/>
                  </w:rPr>
                </w:pPr>
                <w:r w:rsidRPr="000C755D">
                  <w:rPr>
                    <w:rStyle w:val="PlaceholderText"/>
                    <w:rFonts w:ascii="Arial" w:hAnsi="Arial" w:cs="Arial"/>
                    <w:sz w:val="20"/>
                  </w:rPr>
                  <w:t>Click or tap to enter a date.</w:t>
                </w:r>
              </w:p>
            </w:tc>
          </w:sdtContent>
        </w:sdt>
      </w:tr>
      <w:tr w:rsidR="00330EC9" w:rsidRPr="00043A45" w14:paraId="7F685A79" w14:textId="77777777" w:rsidTr="00043A45">
        <w:trPr>
          <w:cantSplit/>
        </w:trPr>
        <w:tc>
          <w:tcPr>
            <w:tcW w:w="3119" w:type="dxa"/>
          </w:tcPr>
          <w:p w14:paraId="5D3429EF" w14:textId="77777777" w:rsidR="00330EC9" w:rsidRPr="00043A45" w:rsidRDefault="00330EC9" w:rsidP="00043A45">
            <w:pPr>
              <w:rPr>
                <w:rFonts w:ascii="Arial" w:hAnsi="Arial" w:cs="Arial"/>
                <w:sz w:val="20"/>
              </w:rPr>
            </w:pPr>
          </w:p>
        </w:tc>
        <w:tc>
          <w:tcPr>
            <w:tcW w:w="6204" w:type="dxa"/>
            <w:gridSpan w:val="2"/>
            <w:vAlign w:val="bottom"/>
          </w:tcPr>
          <w:p w14:paraId="3539A47F" w14:textId="77777777" w:rsidR="00330EC9" w:rsidRPr="00043A45" w:rsidRDefault="00330EC9" w:rsidP="00043A45">
            <w:pPr>
              <w:rPr>
                <w:rFonts w:ascii="Arial" w:hAnsi="Arial" w:cs="Arial"/>
                <w:sz w:val="20"/>
              </w:rPr>
            </w:pPr>
            <w:r w:rsidRPr="00043A45">
              <w:rPr>
                <w:rFonts w:ascii="Arial" w:hAnsi="Arial" w:cs="Arial"/>
                <w:i/>
                <w:sz w:val="18"/>
                <w:szCs w:val="18"/>
              </w:rPr>
              <w:t>Patient's usual residential address</w:t>
            </w:r>
          </w:p>
        </w:tc>
      </w:tr>
      <w:tr w:rsidR="000C755D" w:rsidRPr="00043A45" w14:paraId="2A0CBEF1" w14:textId="77777777" w:rsidTr="00043A45">
        <w:trPr>
          <w:cantSplit/>
        </w:trPr>
        <w:tc>
          <w:tcPr>
            <w:tcW w:w="3119" w:type="dxa"/>
          </w:tcPr>
          <w:p w14:paraId="6163D8F4" w14:textId="77777777" w:rsidR="000C755D" w:rsidRPr="00043A45" w:rsidRDefault="000C755D" w:rsidP="00043A45">
            <w:pPr>
              <w:rPr>
                <w:rFonts w:ascii="Arial" w:hAnsi="Arial" w:cs="Arial"/>
                <w:sz w:val="20"/>
              </w:rPr>
            </w:pPr>
            <w:r w:rsidRPr="00043A45">
              <w:rPr>
                <w:rFonts w:ascii="Arial" w:hAnsi="Arial" w:cs="Arial"/>
                <w:sz w:val="20"/>
              </w:rPr>
              <w:t>Of:</w:t>
            </w:r>
          </w:p>
        </w:tc>
        <w:tc>
          <w:tcPr>
            <w:tcW w:w="6204" w:type="dxa"/>
            <w:gridSpan w:val="2"/>
            <w:vMerge w:val="restart"/>
            <w:tcBorders>
              <w:top w:val="single" w:sz="6" w:space="0" w:color="auto"/>
              <w:left w:val="single" w:sz="6" w:space="0" w:color="auto"/>
              <w:right w:val="single" w:sz="6" w:space="0" w:color="auto"/>
            </w:tcBorders>
          </w:tcPr>
          <w:sdt>
            <w:sdtPr>
              <w:rPr>
                <w:rStyle w:val="Style1"/>
              </w:rPr>
              <w:id w:val="-1300607893"/>
              <w:placeholder>
                <w:docPart w:val="1AEE680D3DE944328A7E2EED830B3374"/>
              </w:placeholder>
              <w:showingPlcHdr/>
              <w:text/>
            </w:sdtPr>
            <w:sdtEndPr>
              <w:rPr>
                <w:rStyle w:val="DefaultParagraphFont"/>
                <w:rFonts w:ascii="Times New Roman" w:hAnsi="Times New Roman" w:cs="Arial"/>
                <w:sz w:val="24"/>
              </w:rPr>
            </w:sdtEndPr>
            <w:sdtContent>
              <w:p w14:paraId="75125F8A" w14:textId="77777777" w:rsidR="000C755D" w:rsidRDefault="000C755D" w:rsidP="000C755D">
                <w:pPr>
                  <w:rPr>
                    <w:rStyle w:val="Style1"/>
                  </w:rPr>
                </w:pPr>
                <w:r w:rsidRPr="000C755D">
                  <w:rPr>
                    <w:rStyle w:val="PlaceholderText"/>
                    <w:rFonts w:ascii="Arial" w:hAnsi="Arial" w:cs="Arial"/>
                    <w:sz w:val="20"/>
                  </w:rPr>
                  <w:t>Click or tap here to enter text.</w:t>
                </w:r>
              </w:p>
            </w:sdtContent>
          </w:sdt>
          <w:p w14:paraId="4E86F25D" w14:textId="77777777" w:rsidR="000C755D" w:rsidRPr="00043A45" w:rsidRDefault="000C755D" w:rsidP="00043A45">
            <w:pPr>
              <w:rPr>
                <w:rFonts w:ascii="Arial" w:hAnsi="Arial" w:cs="Arial"/>
                <w:b/>
                <w:sz w:val="20"/>
              </w:rPr>
            </w:pPr>
          </w:p>
        </w:tc>
      </w:tr>
      <w:tr w:rsidR="000C755D" w:rsidRPr="00043A45" w14:paraId="13A50C59" w14:textId="77777777" w:rsidTr="0051389B">
        <w:trPr>
          <w:cantSplit/>
        </w:trPr>
        <w:tc>
          <w:tcPr>
            <w:tcW w:w="3119" w:type="dxa"/>
          </w:tcPr>
          <w:p w14:paraId="4605DF45" w14:textId="77777777" w:rsidR="000C755D" w:rsidRPr="00043A45" w:rsidRDefault="000C755D" w:rsidP="00043A45">
            <w:pPr>
              <w:rPr>
                <w:rFonts w:ascii="Arial" w:hAnsi="Arial" w:cs="Arial"/>
                <w:sz w:val="20"/>
              </w:rPr>
            </w:pPr>
          </w:p>
        </w:tc>
        <w:tc>
          <w:tcPr>
            <w:tcW w:w="6204" w:type="dxa"/>
            <w:gridSpan w:val="2"/>
            <w:vMerge/>
            <w:tcBorders>
              <w:left w:val="single" w:sz="6" w:space="0" w:color="auto"/>
              <w:bottom w:val="single" w:sz="6" w:space="0" w:color="auto"/>
              <w:right w:val="single" w:sz="6" w:space="0" w:color="auto"/>
            </w:tcBorders>
          </w:tcPr>
          <w:p w14:paraId="6A532AFD" w14:textId="77777777" w:rsidR="000C755D" w:rsidRPr="00043A45" w:rsidRDefault="000C755D" w:rsidP="00043A45">
            <w:pPr>
              <w:rPr>
                <w:rFonts w:ascii="Arial" w:hAnsi="Arial" w:cs="Arial"/>
                <w:b/>
                <w:sz w:val="20"/>
              </w:rPr>
            </w:pPr>
          </w:p>
        </w:tc>
      </w:tr>
      <w:tr w:rsidR="00330EC9" w:rsidRPr="00043A45" w14:paraId="045FEA33" w14:textId="77777777" w:rsidTr="00043A45">
        <w:trPr>
          <w:cantSplit/>
        </w:trPr>
        <w:tc>
          <w:tcPr>
            <w:tcW w:w="3119" w:type="dxa"/>
          </w:tcPr>
          <w:p w14:paraId="3DD75D0B" w14:textId="77777777" w:rsidR="00330EC9" w:rsidRPr="00043A45" w:rsidRDefault="00330EC9" w:rsidP="00043A45">
            <w:pPr>
              <w:rPr>
                <w:rFonts w:ascii="Arial" w:hAnsi="Arial" w:cs="Arial"/>
                <w:sz w:val="20"/>
              </w:rPr>
            </w:pPr>
          </w:p>
        </w:tc>
        <w:tc>
          <w:tcPr>
            <w:tcW w:w="6204" w:type="dxa"/>
            <w:gridSpan w:val="2"/>
          </w:tcPr>
          <w:p w14:paraId="0A193701" w14:textId="77777777" w:rsidR="00330EC9" w:rsidRPr="00043A45" w:rsidRDefault="00330EC9" w:rsidP="00043A45">
            <w:pPr>
              <w:rPr>
                <w:rFonts w:ascii="Arial" w:hAnsi="Arial" w:cs="Arial"/>
                <w:i/>
                <w:sz w:val="20"/>
              </w:rPr>
            </w:pPr>
          </w:p>
        </w:tc>
      </w:tr>
      <w:tr w:rsidR="00330EC9" w:rsidRPr="00043A45" w14:paraId="777EA5BC" w14:textId="77777777" w:rsidTr="00043A45">
        <w:trPr>
          <w:cantSplit/>
        </w:trPr>
        <w:tc>
          <w:tcPr>
            <w:tcW w:w="3119" w:type="dxa"/>
          </w:tcPr>
          <w:p w14:paraId="6EA848EB" w14:textId="77777777" w:rsidR="00330EC9" w:rsidRPr="00043A45" w:rsidRDefault="00330EC9" w:rsidP="00043A45">
            <w:pPr>
              <w:rPr>
                <w:rFonts w:ascii="Arial" w:hAnsi="Arial" w:cs="Arial"/>
                <w:sz w:val="20"/>
              </w:rPr>
            </w:pPr>
          </w:p>
        </w:tc>
        <w:tc>
          <w:tcPr>
            <w:tcW w:w="6204" w:type="dxa"/>
            <w:gridSpan w:val="2"/>
            <w:vAlign w:val="bottom"/>
          </w:tcPr>
          <w:p w14:paraId="49024785" w14:textId="77777777" w:rsidR="00330EC9" w:rsidRPr="00043A45" w:rsidRDefault="00330EC9" w:rsidP="00043A45">
            <w:pPr>
              <w:rPr>
                <w:rFonts w:ascii="Arial" w:hAnsi="Arial" w:cs="Arial"/>
                <w:i/>
                <w:sz w:val="20"/>
              </w:rPr>
            </w:pPr>
            <w:r w:rsidRPr="00043A45">
              <w:rPr>
                <w:rFonts w:ascii="Arial" w:hAnsi="Arial" w:cs="Arial"/>
                <w:i/>
                <w:sz w:val="18"/>
                <w:szCs w:val="18"/>
              </w:rPr>
              <w:t>Date on certificate of clinical review</w:t>
            </w:r>
          </w:p>
        </w:tc>
      </w:tr>
      <w:tr w:rsidR="00330EC9" w:rsidRPr="00043A45" w14:paraId="6A88CD68" w14:textId="77777777" w:rsidTr="003B65FB">
        <w:trPr>
          <w:gridAfter w:val="1"/>
          <w:wAfter w:w="818" w:type="dxa"/>
          <w:cantSplit/>
          <w:trHeight w:val="348"/>
        </w:trPr>
        <w:tc>
          <w:tcPr>
            <w:tcW w:w="3119" w:type="dxa"/>
          </w:tcPr>
          <w:p w14:paraId="50A91721" w14:textId="77777777" w:rsidR="00330EC9" w:rsidRPr="00043A45" w:rsidRDefault="00330EC9" w:rsidP="00043A45">
            <w:pPr>
              <w:rPr>
                <w:rFonts w:ascii="Arial" w:hAnsi="Arial" w:cs="Arial"/>
                <w:sz w:val="20"/>
              </w:rPr>
            </w:pPr>
            <w:r w:rsidRPr="00043A45">
              <w:rPr>
                <w:rFonts w:ascii="Arial" w:hAnsi="Arial" w:cs="Arial"/>
                <w:sz w:val="20"/>
              </w:rPr>
              <w:t>I have undertaken a clinical review of the patient dated:</w:t>
            </w:r>
          </w:p>
        </w:tc>
        <w:sdt>
          <w:sdtPr>
            <w:rPr>
              <w:rStyle w:val="Style1"/>
            </w:rPr>
            <w:id w:val="-1729915870"/>
            <w:placeholder>
              <w:docPart w:val="32863F22CDC84C1CA9B653D58111098B"/>
            </w:placeholder>
            <w:showingPlcHdr/>
            <w:date>
              <w:dateFormat w:val="d/MM/yyyy"/>
              <w:lid w:val="en-NZ"/>
              <w:storeMappedDataAs w:val="dateTime"/>
              <w:calendar w:val="gregorian"/>
            </w:date>
          </w:sdtPr>
          <w:sdtEndPr>
            <w:rPr>
              <w:rStyle w:val="DefaultParagraphFont"/>
              <w:rFonts w:ascii="Times New Roman" w:hAnsi="Times New Roman" w:cs="Arial"/>
              <w:b/>
              <w:sz w:val="24"/>
            </w:rPr>
          </w:sdtEndPr>
          <w:sdtContent>
            <w:tc>
              <w:tcPr>
                <w:tcW w:w="5386" w:type="dxa"/>
                <w:tcBorders>
                  <w:top w:val="single" w:sz="6" w:space="0" w:color="auto"/>
                  <w:left w:val="single" w:sz="6" w:space="0" w:color="auto"/>
                  <w:bottom w:val="single" w:sz="6" w:space="0" w:color="auto"/>
                  <w:right w:val="single" w:sz="6" w:space="0" w:color="auto"/>
                </w:tcBorders>
                <w:vAlign w:val="center"/>
              </w:tcPr>
              <w:p w14:paraId="01E93452" w14:textId="232DB4D9" w:rsidR="00330EC9" w:rsidRPr="00043A45" w:rsidRDefault="000C755D" w:rsidP="003B65FB">
                <w:pPr>
                  <w:rPr>
                    <w:rFonts w:ascii="Arial" w:hAnsi="Arial" w:cs="Arial"/>
                    <w:sz w:val="20"/>
                  </w:rPr>
                </w:pPr>
                <w:r w:rsidRPr="000C755D">
                  <w:rPr>
                    <w:rStyle w:val="PlaceholderText"/>
                    <w:rFonts w:ascii="Arial" w:hAnsi="Arial" w:cs="Arial"/>
                    <w:sz w:val="20"/>
                  </w:rPr>
                  <w:t>Click or tap to enter a date.</w:t>
                </w:r>
              </w:p>
            </w:tc>
          </w:sdtContent>
        </w:sdt>
      </w:tr>
      <w:tr w:rsidR="00043A45" w:rsidRPr="00043A45" w14:paraId="0DA077A3" w14:textId="77777777" w:rsidTr="00043A45">
        <w:trPr>
          <w:gridAfter w:val="1"/>
          <w:wAfter w:w="818" w:type="dxa"/>
          <w:cantSplit/>
          <w:trHeight w:val="68"/>
        </w:trPr>
        <w:tc>
          <w:tcPr>
            <w:tcW w:w="3119" w:type="dxa"/>
            <w:vAlign w:val="center"/>
          </w:tcPr>
          <w:p w14:paraId="5D2B618D" w14:textId="77777777" w:rsidR="00043A45" w:rsidRPr="00043A45" w:rsidRDefault="00043A45" w:rsidP="00043A45">
            <w:pPr>
              <w:rPr>
                <w:rFonts w:ascii="Arial" w:hAnsi="Arial" w:cs="Arial"/>
                <w:sz w:val="20"/>
              </w:rPr>
            </w:pPr>
          </w:p>
        </w:tc>
        <w:tc>
          <w:tcPr>
            <w:tcW w:w="5386" w:type="dxa"/>
            <w:tcBorders>
              <w:top w:val="single" w:sz="6" w:space="0" w:color="auto"/>
            </w:tcBorders>
            <w:vAlign w:val="center"/>
          </w:tcPr>
          <w:p w14:paraId="644A3357" w14:textId="77777777" w:rsidR="00043A45" w:rsidRPr="00043A45" w:rsidRDefault="00043A45" w:rsidP="00043A45">
            <w:pPr>
              <w:rPr>
                <w:rFonts w:ascii="Arial" w:hAnsi="Arial" w:cs="Arial"/>
                <w:sz w:val="20"/>
              </w:rPr>
            </w:pPr>
          </w:p>
        </w:tc>
      </w:tr>
      <w:tr w:rsidR="00FB4B2D" w:rsidRPr="00043A45" w14:paraId="0A1575FE" w14:textId="77777777" w:rsidTr="00043A45">
        <w:trPr>
          <w:gridAfter w:val="1"/>
          <w:wAfter w:w="818" w:type="dxa"/>
          <w:cantSplit/>
          <w:trHeight w:val="836"/>
        </w:trPr>
        <w:tc>
          <w:tcPr>
            <w:tcW w:w="3119" w:type="dxa"/>
            <w:vAlign w:val="center"/>
          </w:tcPr>
          <w:p w14:paraId="67273B9F" w14:textId="77777777" w:rsidR="00FB4B2D" w:rsidRPr="00043A45" w:rsidRDefault="00710421" w:rsidP="00043A45">
            <w:pPr>
              <w:rPr>
                <w:rFonts w:ascii="Arial" w:hAnsi="Arial" w:cs="Arial"/>
                <w:sz w:val="20"/>
              </w:rPr>
            </w:pPr>
            <w:r w:rsidRPr="00043A45">
              <w:rPr>
                <w:rFonts w:ascii="Arial" w:hAnsi="Arial" w:cs="Arial"/>
                <w:sz w:val="20"/>
              </w:rPr>
              <w:t>This review was conducted:</w:t>
            </w:r>
          </w:p>
          <w:p w14:paraId="07C10568" w14:textId="77777777" w:rsidR="00313ECD" w:rsidRPr="00043A45" w:rsidRDefault="00313ECD" w:rsidP="00043A45">
            <w:pPr>
              <w:rPr>
                <w:rFonts w:ascii="Arial" w:hAnsi="Arial" w:cs="Arial"/>
                <w:i/>
                <w:iCs/>
                <w:sz w:val="18"/>
                <w:szCs w:val="18"/>
              </w:rPr>
            </w:pPr>
            <w:r w:rsidRPr="00043A45">
              <w:rPr>
                <w:rFonts w:ascii="Arial" w:hAnsi="Arial" w:cs="Arial"/>
                <w:sz w:val="18"/>
                <w:szCs w:val="18"/>
              </w:rPr>
              <w:t>*</w:t>
            </w:r>
            <w:r w:rsidRPr="00043A45">
              <w:rPr>
                <w:rFonts w:ascii="Arial" w:hAnsi="Arial" w:cs="Arial"/>
                <w:i/>
                <w:iCs/>
                <w:sz w:val="18"/>
                <w:szCs w:val="18"/>
              </w:rPr>
              <w:t>Delete one</w:t>
            </w:r>
          </w:p>
          <w:p w14:paraId="7ADDD370" w14:textId="6FDC7249" w:rsidR="00A74640" w:rsidRPr="00043A45" w:rsidRDefault="00A74640" w:rsidP="00043A45">
            <w:pPr>
              <w:rPr>
                <w:rFonts w:ascii="Arial" w:hAnsi="Arial" w:cs="Arial"/>
                <w:i/>
                <w:iCs/>
                <w:sz w:val="20"/>
              </w:rPr>
            </w:pPr>
          </w:p>
        </w:tc>
        <w:sdt>
          <w:sdtPr>
            <w:rPr>
              <w:rFonts w:ascii="Arial" w:hAnsi="Arial" w:cs="Arial"/>
              <w:sz w:val="20"/>
            </w:rPr>
            <w:id w:val="-802463106"/>
            <w:placeholder>
              <w:docPart w:val="DefaultPlaceholder_-1854013440"/>
            </w:placeholder>
            <w:text/>
          </w:sdtPr>
          <w:sdtContent>
            <w:tc>
              <w:tcPr>
                <w:tcW w:w="5386" w:type="dxa"/>
                <w:vAlign w:val="center"/>
              </w:tcPr>
              <w:p w14:paraId="2B056C38" w14:textId="7414267D" w:rsidR="00313ECD" w:rsidRPr="00043A45" w:rsidRDefault="006D57E1" w:rsidP="006D57E1">
                <w:pPr>
                  <w:rPr>
                    <w:rFonts w:ascii="Arial" w:hAnsi="Arial" w:cs="Arial"/>
                    <w:sz w:val="20"/>
                  </w:rPr>
                </w:pPr>
                <w:r w:rsidRPr="005C0A41">
                  <w:rPr>
                    <w:rFonts w:ascii="Arial" w:hAnsi="Arial" w:cs="Arial"/>
                    <w:sz w:val="20"/>
                  </w:rPr>
                  <w:t>*in person</w:t>
                </w:r>
                <w:r>
                  <w:rPr>
                    <w:rFonts w:ascii="Arial" w:hAnsi="Arial" w:cs="Arial"/>
                    <w:sz w:val="20"/>
                  </w:rPr>
                  <w:t xml:space="preserve">                                                                        </w:t>
                </w:r>
                <w:r w:rsidRPr="005C0A41">
                  <w:rPr>
                    <w:rFonts w:ascii="Arial" w:hAnsi="Arial" w:cs="Arial"/>
                    <w:sz w:val="20"/>
                  </w:rPr>
                  <w:t>*via audio-visual link with the patient’s consent</w:t>
                </w:r>
              </w:p>
            </w:tc>
          </w:sdtContent>
        </w:sdt>
      </w:tr>
      <w:tr w:rsidR="00330EC9" w:rsidRPr="00043A45" w14:paraId="4F56347E" w14:textId="77777777" w:rsidTr="00043A45">
        <w:trPr>
          <w:gridAfter w:val="1"/>
          <w:wAfter w:w="818" w:type="dxa"/>
          <w:cantSplit/>
        </w:trPr>
        <w:tc>
          <w:tcPr>
            <w:tcW w:w="3119" w:type="dxa"/>
          </w:tcPr>
          <w:p w14:paraId="1D3D01A7" w14:textId="0BB98C78" w:rsidR="00330EC9" w:rsidRPr="00043A45" w:rsidRDefault="00330EC9" w:rsidP="00043A45">
            <w:pPr>
              <w:rPr>
                <w:rFonts w:ascii="Arial" w:hAnsi="Arial" w:cs="Arial"/>
                <w:sz w:val="20"/>
              </w:rPr>
            </w:pPr>
          </w:p>
        </w:tc>
        <w:tc>
          <w:tcPr>
            <w:tcW w:w="5386" w:type="dxa"/>
            <w:vAlign w:val="bottom"/>
          </w:tcPr>
          <w:p w14:paraId="4875193E" w14:textId="77777777" w:rsidR="00330EC9" w:rsidRPr="00043A45" w:rsidRDefault="00330EC9" w:rsidP="00043A45">
            <w:pPr>
              <w:rPr>
                <w:rFonts w:ascii="Arial" w:hAnsi="Arial" w:cs="Arial"/>
                <w:i/>
                <w:sz w:val="20"/>
              </w:rPr>
            </w:pPr>
            <w:r w:rsidRPr="00043A45">
              <w:rPr>
                <w:rFonts w:ascii="Arial" w:hAnsi="Arial" w:cs="Arial"/>
                <w:i/>
                <w:sz w:val="18"/>
                <w:szCs w:val="18"/>
              </w:rPr>
              <w:t>Date compulsory treatment order in force expires</w:t>
            </w:r>
          </w:p>
        </w:tc>
      </w:tr>
      <w:tr w:rsidR="00330EC9" w:rsidRPr="00043A45" w14:paraId="5A8E5F2F" w14:textId="77777777" w:rsidTr="003B65FB">
        <w:trPr>
          <w:gridAfter w:val="1"/>
          <w:wAfter w:w="818" w:type="dxa"/>
          <w:cantSplit/>
        </w:trPr>
        <w:tc>
          <w:tcPr>
            <w:tcW w:w="3119" w:type="dxa"/>
          </w:tcPr>
          <w:p w14:paraId="66635D00" w14:textId="33C1FAA9" w:rsidR="00330EC9" w:rsidRPr="00043A45" w:rsidRDefault="006C22B1" w:rsidP="00043A45">
            <w:pPr>
              <w:rPr>
                <w:rFonts w:ascii="Arial" w:hAnsi="Arial" w:cs="Arial"/>
                <w:sz w:val="20"/>
              </w:rPr>
            </w:pPr>
            <w:r w:rsidRPr="00043A45">
              <w:rPr>
                <w:rFonts w:ascii="Arial" w:hAnsi="Arial" w:cs="Arial"/>
                <w:sz w:val="20"/>
              </w:rPr>
              <w:t xml:space="preserve">The current </w:t>
            </w:r>
            <w:r w:rsidR="00330EC9" w:rsidRPr="00043A45">
              <w:rPr>
                <w:rFonts w:ascii="Arial" w:hAnsi="Arial" w:cs="Arial"/>
                <w:sz w:val="20"/>
              </w:rPr>
              <w:t>compulsory treatment order expires on:</w:t>
            </w:r>
          </w:p>
        </w:tc>
        <w:tc>
          <w:tcPr>
            <w:tcW w:w="5386" w:type="dxa"/>
            <w:tcBorders>
              <w:top w:val="single" w:sz="6" w:space="0" w:color="auto"/>
              <w:left w:val="single" w:sz="6" w:space="0" w:color="auto"/>
              <w:bottom w:val="single" w:sz="6" w:space="0" w:color="auto"/>
              <w:right w:val="single" w:sz="6" w:space="0" w:color="auto"/>
            </w:tcBorders>
            <w:vAlign w:val="center"/>
          </w:tcPr>
          <w:sdt>
            <w:sdtPr>
              <w:rPr>
                <w:rStyle w:val="Style1"/>
              </w:rPr>
              <w:id w:val="1991744965"/>
              <w:placeholder>
                <w:docPart w:val="7E8992F846A544C98620C493F103C287"/>
              </w:placeholder>
              <w:showingPlcHdr/>
              <w:date>
                <w:dateFormat w:val="d/MM/yyyy"/>
                <w:lid w:val="en-NZ"/>
                <w:storeMappedDataAs w:val="dateTime"/>
                <w:calendar w:val="gregorian"/>
              </w:date>
            </w:sdtPr>
            <w:sdtEndPr>
              <w:rPr>
                <w:rStyle w:val="DefaultParagraphFont"/>
                <w:rFonts w:ascii="Times New Roman" w:hAnsi="Times New Roman" w:cs="Arial"/>
                <w:b/>
                <w:sz w:val="24"/>
              </w:rPr>
            </w:sdtEndPr>
            <w:sdtContent>
              <w:p w14:paraId="7A16DFA3" w14:textId="7E7E070C" w:rsidR="00330EC9" w:rsidRPr="00043A45" w:rsidRDefault="000C755D" w:rsidP="003B65FB">
                <w:pPr>
                  <w:rPr>
                    <w:rFonts w:ascii="Arial" w:hAnsi="Arial" w:cs="Arial"/>
                    <w:b/>
                    <w:sz w:val="20"/>
                  </w:rPr>
                </w:pPr>
                <w:r w:rsidRPr="000C755D">
                  <w:rPr>
                    <w:rStyle w:val="PlaceholderText"/>
                    <w:rFonts w:ascii="Arial" w:hAnsi="Arial" w:cs="Arial"/>
                    <w:sz w:val="20"/>
                  </w:rPr>
                  <w:t>Click or tap to enter a date.</w:t>
                </w:r>
              </w:p>
            </w:sdtContent>
          </w:sdt>
        </w:tc>
      </w:tr>
      <w:tr w:rsidR="00043A45" w:rsidRPr="00043A45" w14:paraId="001D2A20" w14:textId="77777777" w:rsidTr="00043A45">
        <w:trPr>
          <w:gridAfter w:val="1"/>
          <w:wAfter w:w="818" w:type="dxa"/>
          <w:cantSplit/>
        </w:trPr>
        <w:tc>
          <w:tcPr>
            <w:tcW w:w="3119" w:type="dxa"/>
          </w:tcPr>
          <w:p w14:paraId="4C2E7B4E" w14:textId="77777777" w:rsidR="00043A45" w:rsidRPr="00043A45" w:rsidRDefault="00043A45" w:rsidP="00833265">
            <w:pPr>
              <w:rPr>
                <w:rFonts w:ascii="Arial" w:hAnsi="Arial" w:cs="Arial"/>
                <w:sz w:val="20"/>
              </w:rPr>
            </w:pPr>
          </w:p>
        </w:tc>
        <w:tc>
          <w:tcPr>
            <w:tcW w:w="5386" w:type="dxa"/>
            <w:tcBorders>
              <w:bottom w:val="single" w:sz="4" w:space="0" w:color="auto"/>
            </w:tcBorders>
            <w:vAlign w:val="bottom"/>
          </w:tcPr>
          <w:p w14:paraId="2E3D48C3" w14:textId="435849FC" w:rsidR="00043A45" w:rsidRPr="00043A45" w:rsidRDefault="00043A45" w:rsidP="00833265">
            <w:pPr>
              <w:rPr>
                <w:rFonts w:ascii="Arial" w:hAnsi="Arial" w:cs="Arial"/>
                <w:i/>
                <w:sz w:val="20"/>
              </w:rPr>
            </w:pPr>
            <w:r w:rsidRPr="00043A45">
              <w:rPr>
                <w:rFonts w:ascii="Arial" w:hAnsi="Arial" w:cs="Arial"/>
                <w:i/>
                <w:sz w:val="18"/>
                <w:szCs w:val="18"/>
              </w:rPr>
              <w:t xml:space="preserve">Date </w:t>
            </w:r>
            <w:r>
              <w:rPr>
                <w:rFonts w:ascii="Arial" w:hAnsi="Arial" w:cs="Arial"/>
                <w:i/>
                <w:sz w:val="18"/>
                <w:szCs w:val="18"/>
              </w:rPr>
              <w:t>first compulsory treatment order commenced</w:t>
            </w:r>
          </w:p>
        </w:tc>
      </w:tr>
      <w:tr w:rsidR="00330EC9" w:rsidRPr="00043A45" w14:paraId="0CB1FBF8" w14:textId="77777777" w:rsidTr="003B65FB">
        <w:trPr>
          <w:gridAfter w:val="1"/>
          <w:wAfter w:w="818" w:type="dxa"/>
          <w:cantSplit/>
        </w:trPr>
        <w:tc>
          <w:tcPr>
            <w:tcW w:w="3119" w:type="dxa"/>
            <w:tcBorders>
              <w:right w:val="single" w:sz="4" w:space="0" w:color="auto"/>
            </w:tcBorders>
          </w:tcPr>
          <w:p w14:paraId="09456D93" w14:textId="77777777" w:rsidR="00043A45" w:rsidRDefault="00043A45" w:rsidP="00043A45">
            <w:pPr>
              <w:rPr>
                <w:rFonts w:ascii="Arial" w:hAnsi="Arial" w:cs="Arial"/>
                <w:sz w:val="20"/>
              </w:rPr>
            </w:pPr>
            <w:r w:rsidRPr="00043A45">
              <w:rPr>
                <w:rFonts w:ascii="Arial" w:hAnsi="Arial" w:cs="Arial"/>
                <w:sz w:val="20"/>
              </w:rPr>
              <w:t xml:space="preserve">The patient first began treatment </w:t>
            </w:r>
          </w:p>
          <w:p w14:paraId="47894BA3" w14:textId="77777777" w:rsidR="00043A45" w:rsidRDefault="00043A45" w:rsidP="00043A45">
            <w:pPr>
              <w:rPr>
                <w:rFonts w:ascii="Arial" w:hAnsi="Arial" w:cs="Arial"/>
                <w:sz w:val="20"/>
              </w:rPr>
            </w:pPr>
            <w:r w:rsidRPr="00043A45">
              <w:rPr>
                <w:rFonts w:ascii="Arial" w:hAnsi="Arial" w:cs="Arial"/>
                <w:sz w:val="20"/>
              </w:rPr>
              <w:t xml:space="preserve">under a compulsory treatment </w:t>
            </w:r>
          </w:p>
          <w:p w14:paraId="3783F476" w14:textId="79277EA2" w:rsidR="00330EC9" w:rsidRPr="00043A45" w:rsidRDefault="00043A45" w:rsidP="00043A45">
            <w:pPr>
              <w:rPr>
                <w:rFonts w:ascii="Arial" w:hAnsi="Arial" w:cs="Arial"/>
                <w:sz w:val="20"/>
              </w:rPr>
            </w:pPr>
            <w:r w:rsidRPr="00043A45">
              <w:rPr>
                <w:rFonts w:ascii="Arial" w:hAnsi="Arial" w:cs="Arial"/>
                <w:sz w:val="20"/>
              </w:rPr>
              <w:t>order</w:t>
            </w:r>
            <w:r>
              <w:rPr>
                <w:rFonts w:ascii="Arial" w:hAnsi="Arial" w:cs="Arial"/>
                <w:sz w:val="20"/>
              </w:rPr>
              <w:t xml:space="preserve"> </w:t>
            </w:r>
            <w:r w:rsidRPr="00043A45">
              <w:rPr>
                <w:rFonts w:ascii="Arial" w:hAnsi="Arial" w:cs="Arial"/>
                <w:sz w:val="20"/>
              </w:rPr>
              <w:t>commencing on:</w:t>
            </w:r>
          </w:p>
        </w:tc>
        <w:sdt>
          <w:sdtPr>
            <w:rPr>
              <w:rStyle w:val="Style1"/>
            </w:rPr>
            <w:id w:val="367879532"/>
            <w:placeholder>
              <w:docPart w:val="63884ADA3000433E85B753C1F448067A"/>
            </w:placeholder>
            <w:showingPlcHdr/>
            <w:date>
              <w:dateFormat w:val="d/MM/yyyy"/>
              <w:lid w:val="en-NZ"/>
              <w:storeMappedDataAs w:val="dateTime"/>
              <w:calendar w:val="gregorian"/>
            </w:date>
          </w:sdtPr>
          <w:sdtEndPr>
            <w:rPr>
              <w:rStyle w:val="DefaultParagraphFont"/>
              <w:rFonts w:ascii="Times New Roman" w:hAnsi="Times New Roman" w:cs="Arial"/>
              <w:b/>
              <w:sz w:val="24"/>
            </w:r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5C4636D2" w14:textId="1D871271" w:rsidR="00330EC9" w:rsidRPr="00043A45" w:rsidRDefault="000C755D" w:rsidP="003B65FB">
                <w:pPr>
                  <w:rPr>
                    <w:rFonts w:ascii="Arial" w:hAnsi="Arial" w:cs="Arial"/>
                    <w:i/>
                    <w:sz w:val="20"/>
                  </w:rPr>
                </w:pPr>
                <w:r w:rsidRPr="000C755D">
                  <w:rPr>
                    <w:rStyle w:val="PlaceholderText"/>
                    <w:rFonts w:ascii="Arial" w:hAnsi="Arial" w:cs="Arial"/>
                    <w:sz w:val="20"/>
                  </w:rPr>
                  <w:t>Click or tap to enter a date.</w:t>
                </w:r>
              </w:p>
            </w:tc>
          </w:sdtContent>
        </w:sdt>
      </w:tr>
      <w:tr w:rsidR="00330EC9" w:rsidRPr="00043A45" w14:paraId="198D3449" w14:textId="77777777" w:rsidTr="00043A45">
        <w:trPr>
          <w:gridAfter w:val="1"/>
          <w:wAfter w:w="818" w:type="dxa"/>
          <w:cantSplit/>
        </w:trPr>
        <w:tc>
          <w:tcPr>
            <w:tcW w:w="3119" w:type="dxa"/>
          </w:tcPr>
          <w:p w14:paraId="231C1F3B" w14:textId="77777777" w:rsidR="00330EC9" w:rsidRPr="00043A45" w:rsidRDefault="00330EC9" w:rsidP="00043A45">
            <w:pPr>
              <w:rPr>
                <w:rFonts w:ascii="Arial" w:hAnsi="Arial" w:cs="Arial"/>
                <w:sz w:val="20"/>
              </w:rPr>
            </w:pPr>
          </w:p>
        </w:tc>
        <w:tc>
          <w:tcPr>
            <w:tcW w:w="5386" w:type="dxa"/>
            <w:tcBorders>
              <w:top w:val="single" w:sz="4" w:space="0" w:color="auto"/>
            </w:tcBorders>
          </w:tcPr>
          <w:p w14:paraId="08E6CE83" w14:textId="77777777" w:rsidR="00330EC9" w:rsidRPr="00043A45" w:rsidRDefault="00330EC9" w:rsidP="00043A45">
            <w:pPr>
              <w:rPr>
                <w:rFonts w:ascii="Arial" w:hAnsi="Arial" w:cs="Arial"/>
                <w:b/>
                <w:sz w:val="20"/>
              </w:rPr>
            </w:pPr>
          </w:p>
        </w:tc>
      </w:tr>
      <w:tr w:rsidR="00330EC9" w:rsidRPr="00043A45" w14:paraId="6C676E5D" w14:textId="77777777" w:rsidTr="00043A45">
        <w:trPr>
          <w:gridAfter w:val="1"/>
          <w:wAfter w:w="818" w:type="dxa"/>
          <w:cantSplit/>
        </w:trPr>
        <w:tc>
          <w:tcPr>
            <w:tcW w:w="3119" w:type="dxa"/>
          </w:tcPr>
          <w:p w14:paraId="591B8CF0" w14:textId="77777777" w:rsidR="00330EC9" w:rsidRPr="00043A45" w:rsidRDefault="00330EC9" w:rsidP="00043A45">
            <w:pPr>
              <w:rPr>
                <w:rFonts w:ascii="Arial" w:hAnsi="Arial" w:cs="Arial"/>
                <w:sz w:val="20"/>
              </w:rPr>
            </w:pPr>
            <w:r w:rsidRPr="00043A45">
              <w:rPr>
                <w:rFonts w:ascii="Arial" w:hAnsi="Arial" w:cs="Arial"/>
                <w:sz w:val="20"/>
              </w:rPr>
              <w:t>The patient is being treated under:</w:t>
            </w:r>
          </w:p>
          <w:p w14:paraId="10FACAC7" w14:textId="0CD87216" w:rsidR="00330EC9" w:rsidRPr="00043A45" w:rsidRDefault="00330EC9" w:rsidP="00043A45">
            <w:pPr>
              <w:rPr>
                <w:rFonts w:ascii="Arial" w:hAnsi="Arial" w:cs="Arial"/>
                <w:i/>
                <w:iCs/>
                <w:sz w:val="20"/>
              </w:rPr>
            </w:pPr>
            <w:r w:rsidRPr="00043A45">
              <w:rPr>
                <w:rFonts w:ascii="Arial" w:hAnsi="Arial" w:cs="Arial"/>
                <w:sz w:val="18"/>
                <w:szCs w:val="18"/>
              </w:rPr>
              <w:t>*</w:t>
            </w:r>
            <w:r w:rsidR="00313ECD" w:rsidRPr="00043A45">
              <w:rPr>
                <w:rFonts w:ascii="Arial" w:hAnsi="Arial" w:cs="Arial"/>
                <w:sz w:val="18"/>
                <w:szCs w:val="18"/>
              </w:rPr>
              <w:t>*</w:t>
            </w:r>
            <w:r w:rsidR="00313ECD" w:rsidRPr="00043A45">
              <w:rPr>
                <w:rFonts w:ascii="Arial" w:hAnsi="Arial" w:cs="Arial"/>
                <w:i/>
                <w:iCs/>
                <w:sz w:val="18"/>
                <w:szCs w:val="18"/>
              </w:rPr>
              <w:t>Delete one</w:t>
            </w:r>
          </w:p>
        </w:tc>
        <w:sdt>
          <w:sdtPr>
            <w:rPr>
              <w:rFonts w:ascii="Arial" w:hAnsi="Arial" w:cs="Arial"/>
              <w:sz w:val="20"/>
            </w:rPr>
            <w:id w:val="-610672360"/>
            <w:placeholder>
              <w:docPart w:val="DefaultPlaceholder_-1854013440"/>
            </w:placeholder>
            <w:text/>
          </w:sdtPr>
          <w:sdtContent>
            <w:tc>
              <w:tcPr>
                <w:tcW w:w="5386" w:type="dxa"/>
                <w:vAlign w:val="center"/>
              </w:tcPr>
              <w:p w14:paraId="105D753D" w14:textId="6AE6B977" w:rsidR="00330EC9" w:rsidRPr="00043A45" w:rsidRDefault="006D57E1" w:rsidP="006D57E1">
                <w:pPr>
                  <w:rPr>
                    <w:rFonts w:ascii="Arial" w:hAnsi="Arial" w:cs="Arial"/>
                    <w:sz w:val="20"/>
                  </w:rPr>
                </w:pPr>
                <w:r w:rsidRPr="00FB359C">
                  <w:rPr>
                    <w:rFonts w:ascii="Arial" w:hAnsi="Arial" w:cs="Arial"/>
                    <w:sz w:val="20"/>
                  </w:rPr>
                  <w:t>**a compulsory community treatment order</w:t>
                </w:r>
                <w:r>
                  <w:rPr>
                    <w:rFonts w:ascii="Arial" w:hAnsi="Arial" w:cs="Arial"/>
                    <w:sz w:val="20"/>
                  </w:rPr>
                  <w:t xml:space="preserve">                     </w:t>
                </w:r>
                <w:r w:rsidRPr="00FB359C">
                  <w:rPr>
                    <w:rFonts w:ascii="Arial" w:hAnsi="Arial" w:cs="Arial"/>
                    <w:sz w:val="20"/>
                  </w:rPr>
                  <w:t>**a compulsory inpatient treatment order</w:t>
                </w:r>
              </w:p>
            </w:tc>
          </w:sdtContent>
        </w:sdt>
      </w:tr>
      <w:tr w:rsidR="00330EC9" w:rsidRPr="00043A45" w14:paraId="203D2997" w14:textId="77777777" w:rsidTr="00043A45">
        <w:trPr>
          <w:cantSplit/>
        </w:trPr>
        <w:tc>
          <w:tcPr>
            <w:tcW w:w="3119" w:type="dxa"/>
          </w:tcPr>
          <w:p w14:paraId="5701D162" w14:textId="77777777" w:rsidR="00330EC9" w:rsidRPr="00043A45" w:rsidRDefault="00330EC9" w:rsidP="00043A45">
            <w:pPr>
              <w:rPr>
                <w:rFonts w:ascii="Arial" w:hAnsi="Arial" w:cs="Arial"/>
                <w:sz w:val="20"/>
              </w:rPr>
            </w:pPr>
          </w:p>
        </w:tc>
        <w:tc>
          <w:tcPr>
            <w:tcW w:w="6204" w:type="dxa"/>
            <w:gridSpan w:val="2"/>
            <w:vAlign w:val="bottom"/>
          </w:tcPr>
          <w:p w14:paraId="7BCA7025" w14:textId="51BDD974" w:rsidR="00330EC9" w:rsidRPr="00043A45" w:rsidRDefault="00330EC9" w:rsidP="00043A45">
            <w:pPr>
              <w:rPr>
                <w:rFonts w:ascii="Arial" w:hAnsi="Arial" w:cs="Arial"/>
                <w:sz w:val="18"/>
                <w:szCs w:val="18"/>
              </w:rPr>
            </w:pPr>
            <w:r w:rsidRPr="00043A45">
              <w:rPr>
                <w:rFonts w:ascii="Arial" w:hAnsi="Arial" w:cs="Arial"/>
                <w:i/>
                <w:sz w:val="18"/>
                <w:szCs w:val="18"/>
              </w:rPr>
              <w:t xml:space="preserve">Name </w:t>
            </w:r>
            <w:r w:rsidR="00043A45">
              <w:rPr>
                <w:rFonts w:ascii="Arial" w:hAnsi="Arial" w:cs="Arial"/>
                <w:i/>
                <w:sz w:val="18"/>
                <w:szCs w:val="18"/>
              </w:rPr>
              <w:t xml:space="preserve">and </w:t>
            </w:r>
            <w:r w:rsidRPr="00043A45">
              <w:rPr>
                <w:rFonts w:ascii="Arial" w:hAnsi="Arial" w:cs="Arial"/>
                <w:i/>
                <w:sz w:val="18"/>
                <w:szCs w:val="18"/>
              </w:rPr>
              <w:t>address of hospital (or other place) where treatment to be conducted</w:t>
            </w:r>
          </w:p>
        </w:tc>
      </w:tr>
      <w:tr w:rsidR="000C755D" w:rsidRPr="00043A45" w14:paraId="74ACA0BC" w14:textId="77777777" w:rsidTr="00043A45">
        <w:trPr>
          <w:cantSplit/>
        </w:trPr>
        <w:tc>
          <w:tcPr>
            <w:tcW w:w="3119" w:type="dxa"/>
          </w:tcPr>
          <w:p w14:paraId="657139EE" w14:textId="77777777" w:rsidR="000C755D" w:rsidRPr="00043A45" w:rsidRDefault="000C755D" w:rsidP="00043A45">
            <w:pPr>
              <w:rPr>
                <w:rFonts w:ascii="Arial" w:hAnsi="Arial" w:cs="Arial"/>
                <w:sz w:val="20"/>
              </w:rPr>
            </w:pPr>
            <w:r w:rsidRPr="00043A45">
              <w:rPr>
                <w:rFonts w:ascii="Arial" w:hAnsi="Arial" w:cs="Arial"/>
                <w:sz w:val="20"/>
              </w:rPr>
              <w:t>at:</w:t>
            </w:r>
          </w:p>
        </w:tc>
        <w:tc>
          <w:tcPr>
            <w:tcW w:w="6204" w:type="dxa"/>
            <w:gridSpan w:val="2"/>
            <w:vMerge w:val="restart"/>
            <w:tcBorders>
              <w:top w:val="single" w:sz="6" w:space="0" w:color="auto"/>
              <w:left w:val="single" w:sz="6" w:space="0" w:color="auto"/>
              <w:right w:val="single" w:sz="6" w:space="0" w:color="auto"/>
            </w:tcBorders>
          </w:tcPr>
          <w:sdt>
            <w:sdtPr>
              <w:rPr>
                <w:rStyle w:val="Style1"/>
              </w:rPr>
              <w:id w:val="1040627188"/>
              <w:placeholder>
                <w:docPart w:val="5DAE5D0C9A1745A79095C47F74EDD204"/>
              </w:placeholder>
              <w:showingPlcHdr/>
              <w:text/>
            </w:sdtPr>
            <w:sdtEndPr>
              <w:rPr>
                <w:rStyle w:val="DefaultParagraphFont"/>
                <w:rFonts w:ascii="Times New Roman" w:hAnsi="Times New Roman" w:cs="Arial"/>
                <w:sz w:val="24"/>
              </w:rPr>
            </w:sdtEndPr>
            <w:sdtContent>
              <w:p w14:paraId="5596E271" w14:textId="77777777" w:rsidR="000C755D" w:rsidRDefault="000C755D" w:rsidP="000C755D">
                <w:pPr>
                  <w:rPr>
                    <w:rStyle w:val="Style1"/>
                  </w:rPr>
                </w:pPr>
                <w:r w:rsidRPr="000C755D">
                  <w:rPr>
                    <w:rStyle w:val="PlaceholderText"/>
                    <w:rFonts w:ascii="Arial" w:hAnsi="Arial" w:cs="Arial"/>
                    <w:sz w:val="20"/>
                  </w:rPr>
                  <w:t>Click or tap here to enter text.</w:t>
                </w:r>
              </w:p>
            </w:sdtContent>
          </w:sdt>
          <w:p w14:paraId="43C84284" w14:textId="77777777" w:rsidR="000C755D" w:rsidRPr="000C755D" w:rsidRDefault="000C755D" w:rsidP="00043A45">
            <w:pPr>
              <w:rPr>
                <w:rFonts w:ascii="Arial" w:hAnsi="Arial" w:cs="Arial"/>
                <w:bCs/>
                <w:sz w:val="20"/>
              </w:rPr>
            </w:pPr>
          </w:p>
        </w:tc>
      </w:tr>
      <w:tr w:rsidR="000C755D" w:rsidRPr="00043A45" w14:paraId="3D408BF3" w14:textId="77777777" w:rsidTr="007E5636">
        <w:trPr>
          <w:cantSplit/>
        </w:trPr>
        <w:tc>
          <w:tcPr>
            <w:tcW w:w="3119" w:type="dxa"/>
          </w:tcPr>
          <w:p w14:paraId="1D9F43E3" w14:textId="77777777" w:rsidR="000C755D" w:rsidRPr="00043A45" w:rsidRDefault="000C755D" w:rsidP="00043A45">
            <w:pPr>
              <w:rPr>
                <w:rFonts w:ascii="Arial" w:hAnsi="Arial" w:cs="Arial"/>
                <w:sz w:val="20"/>
              </w:rPr>
            </w:pPr>
          </w:p>
        </w:tc>
        <w:tc>
          <w:tcPr>
            <w:tcW w:w="6204" w:type="dxa"/>
            <w:gridSpan w:val="2"/>
            <w:vMerge/>
            <w:tcBorders>
              <w:left w:val="single" w:sz="6" w:space="0" w:color="auto"/>
              <w:right w:val="single" w:sz="6" w:space="0" w:color="auto"/>
            </w:tcBorders>
          </w:tcPr>
          <w:p w14:paraId="01FC0B0C" w14:textId="77777777" w:rsidR="000C755D" w:rsidRPr="00043A45" w:rsidRDefault="000C755D" w:rsidP="00043A45">
            <w:pPr>
              <w:rPr>
                <w:rFonts w:ascii="Arial" w:hAnsi="Arial" w:cs="Arial"/>
                <w:b/>
                <w:sz w:val="20"/>
              </w:rPr>
            </w:pPr>
          </w:p>
        </w:tc>
      </w:tr>
      <w:tr w:rsidR="000C755D" w:rsidRPr="00043A45" w14:paraId="428631A3" w14:textId="77777777" w:rsidTr="007E5636">
        <w:trPr>
          <w:cantSplit/>
        </w:trPr>
        <w:tc>
          <w:tcPr>
            <w:tcW w:w="3119" w:type="dxa"/>
          </w:tcPr>
          <w:p w14:paraId="7045B2C8" w14:textId="77777777" w:rsidR="000C755D" w:rsidRPr="00043A45" w:rsidRDefault="000C755D" w:rsidP="00043A45">
            <w:pPr>
              <w:rPr>
                <w:rFonts w:ascii="Arial" w:hAnsi="Arial" w:cs="Arial"/>
                <w:sz w:val="20"/>
              </w:rPr>
            </w:pPr>
          </w:p>
        </w:tc>
        <w:tc>
          <w:tcPr>
            <w:tcW w:w="6204" w:type="dxa"/>
            <w:gridSpan w:val="2"/>
            <w:vMerge/>
            <w:tcBorders>
              <w:left w:val="single" w:sz="6" w:space="0" w:color="auto"/>
              <w:bottom w:val="single" w:sz="4" w:space="0" w:color="auto"/>
              <w:right w:val="single" w:sz="6" w:space="0" w:color="auto"/>
            </w:tcBorders>
          </w:tcPr>
          <w:p w14:paraId="3CE89AC4" w14:textId="77777777" w:rsidR="000C755D" w:rsidRPr="00043A45" w:rsidRDefault="000C755D" w:rsidP="00043A45">
            <w:pPr>
              <w:rPr>
                <w:rFonts w:ascii="Arial" w:hAnsi="Arial" w:cs="Arial"/>
                <w:b/>
                <w:sz w:val="20"/>
              </w:rPr>
            </w:pPr>
          </w:p>
        </w:tc>
      </w:tr>
      <w:tr w:rsidR="003E514D" w:rsidRPr="00043A45" w14:paraId="29BD94C6" w14:textId="77777777" w:rsidTr="000C755D">
        <w:trPr>
          <w:cantSplit/>
          <w:trHeight w:val="401"/>
        </w:trPr>
        <w:tc>
          <w:tcPr>
            <w:tcW w:w="9323" w:type="dxa"/>
            <w:gridSpan w:val="3"/>
            <w:vAlign w:val="center"/>
          </w:tcPr>
          <w:p w14:paraId="2481FC6D" w14:textId="2FB31007" w:rsidR="00330EC9" w:rsidRPr="00043A45" w:rsidRDefault="00330EC9" w:rsidP="00043A45">
            <w:pPr>
              <w:rPr>
                <w:rFonts w:ascii="Arial" w:hAnsi="Arial" w:cs="Arial"/>
                <w:b/>
                <w:bCs/>
                <w:sz w:val="20"/>
              </w:rPr>
            </w:pPr>
            <w:r w:rsidRPr="00043A45">
              <w:rPr>
                <w:rFonts w:ascii="Arial" w:hAnsi="Arial" w:cs="Arial"/>
                <w:b/>
                <w:bCs/>
                <w:sz w:val="20"/>
              </w:rPr>
              <w:t>My recommendation to the Court is for the following extension order to be made:</w:t>
            </w:r>
          </w:p>
        </w:tc>
      </w:tr>
      <w:tr w:rsidR="00043A45" w:rsidRPr="00043A45" w14:paraId="05AF79E4" w14:textId="77777777" w:rsidTr="00043A45">
        <w:trPr>
          <w:cantSplit/>
        </w:trPr>
        <w:tc>
          <w:tcPr>
            <w:tcW w:w="3119" w:type="dxa"/>
          </w:tcPr>
          <w:p w14:paraId="03D4AE26" w14:textId="1B9E7675" w:rsidR="00043A45" w:rsidRPr="00043A45" w:rsidRDefault="00043A45" w:rsidP="00043A45">
            <w:pPr>
              <w:rPr>
                <w:rFonts w:ascii="Arial" w:hAnsi="Arial" w:cs="Arial"/>
                <w:i/>
                <w:sz w:val="18"/>
                <w:szCs w:val="18"/>
              </w:rPr>
            </w:pPr>
            <w:r w:rsidRPr="00043A45">
              <w:rPr>
                <w:rFonts w:ascii="Arial" w:hAnsi="Arial" w:cs="Arial"/>
                <w:bCs/>
                <w:i/>
                <w:sz w:val="18"/>
                <w:szCs w:val="18"/>
              </w:rPr>
              <w:t>***Delete those not applicable</w:t>
            </w:r>
          </w:p>
        </w:tc>
        <w:tc>
          <w:tcPr>
            <w:tcW w:w="6204" w:type="dxa"/>
            <w:gridSpan w:val="2"/>
          </w:tcPr>
          <w:p w14:paraId="1129A519" w14:textId="6E114024" w:rsidR="00043A45" w:rsidRPr="00043A45" w:rsidRDefault="00204338" w:rsidP="00043A45">
            <w:pPr>
              <w:rPr>
                <w:rFonts w:ascii="Arial" w:hAnsi="Arial" w:cs="Arial"/>
                <w:sz w:val="20"/>
              </w:rPr>
            </w:pPr>
            <w:sdt>
              <w:sdtPr>
                <w:rPr>
                  <w:rFonts w:ascii="Arial" w:hAnsi="Arial" w:cs="Arial"/>
                  <w:sz w:val="20"/>
                </w:rPr>
                <w:id w:val="1529603686"/>
                <w:placeholder>
                  <w:docPart w:val="DefaultPlaceholder_-1854013440"/>
                </w:placeholder>
                <w:text/>
              </w:sdtPr>
              <w:sdtContent>
                <w:r w:rsidRPr="00204338">
                  <w:rPr>
                    <w:rFonts w:ascii="Arial" w:hAnsi="Arial" w:cs="Arial"/>
                    <w:sz w:val="20"/>
                  </w:rPr>
                  <w:t>***a community treatment order for a further 6-month period</w:t>
                </w:r>
                <w:r w:rsidRPr="00204338">
                  <w:rPr>
                    <w:rFonts w:ascii="Arial" w:hAnsi="Arial" w:cs="Arial"/>
                    <w:sz w:val="20"/>
                  </w:rPr>
                  <w:t xml:space="preserve">     </w:t>
                </w:r>
                <w:r w:rsidRPr="00204338">
                  <w:rPr>
                    <w:rFonts w:ascii="Arial" w:hAnsi="Arial" w:cs="Arial"/>
                    <w:sz w:val="20"/>
                  </w:rPr>
                  <w:t>***an inpatient order for a further 6-month period                                    or</w:t>
                </w:r>
              </w:sdtContent>
            </w:sdt>
          </w:p>
        </w:tc>
      </w:tr>
      <w:tr w:rsidR="00330EC9" w:rsidRPr="00043A45" w14:paraId="54724ABC" w14:textId="77777777" w:rsidTr="00043A45">
        <w:trPr>
          <w:cantSplit/>
        </w:trPr>
        <w:tc>
          <w:tcPr>
            <w:tcW w:w="3119" w:type="dxa"/>
          </w:tcPr>
          <w:p w14:paraId="69014C17" w14:textId="2EA496F1" w:rsidR="00330EC9" w:rsidRPr="00043A45" w:rsidRDefault="00A74640" w:rsidP="00043A45">
            <w:pPr>
              <w:rPr>
                <w:rFonts w:ascii="Arial" w:hAnsi="Arial" w:cs="Arial"/>
                <w:sz w:val="18"/>
                <w:szCs w:val="18"/>
              </w:rPr>
            </w:pPr>
            <w:r w:rsidRPr="00043A45">
              <w:rPr>
                <w:rFonts w:ascii="Arial" w:hAnsi="Arial" w:cs="Arial"/>
                <w:i/>
                <w:sz w:val="18"/>
                <w:szCs w:val="18"/>
              </w:rPr>
              <w:t>Note: The "</w:t>
            </w:r>
            <w:r w:rsidR="00A3257C">
              <w:rPr>
                <w:rFonts w:ascii="Arial" w:hAnsi="Arial" w:cs="Arial"/>
                <w:i/>
                <w:sz w:val="18"/>
                <w:szCs w:val="18"/>
              </w:rPr>
              <w:t>indefinite</w:t>
            </w:r>
            <w:r w:rsidRPr="00043A45">
              <w:rPr>
                <w:rFonts w:ascii="Arial" w:hAnsi="Arial" w:cs="Arial"/>
                <w:i/>
                <w:sz w:val="18"/>
                <w:szCs w:val="18"/>
              </w:rPr>
              <w:t>" option only applies to patients who have already been subject to two consecutive 6</w:t>
            </w:r>
            <w:r w:rsidR="00602902">
              <w:rPr>
                <w:rFonts w:ascii="Arial" w:hAnsi="Arial" w:cs="Arial"/>
                <w:i/>
                <w:sz w:val="18"/>
                <w:szCs w:val="18"/>
              </w:rPr>
              <w:t>-</w:t>
            </w:r>
            <w:r w:rsidRPr="00043A45">
              <w:rPr>
                <w:rFonts w:ascii="Arial" w:hAnsi="Arial" w:cs="Arial"/>
                <w:i/>
                <w:sz w:val="18"/>
                <w:szCs w:val="18"/>
              </w:rPr>
              <w:t>month period compulsory treatment orders</w:t>
            </w:r>
          </w:p>
        </w:tc>
        <w:tc>
          <w:tcPr>
            <w:tcW w:w="6204" w:type="dxa"/>
            <w:gridSpan w:val="2"/>
          </w:tcPr>
          <w:p w14:paraId="71D0F83A" w14:textId="26F8FFD4" w:rsidR="00B67DE7" w:rsidRPr="00043A45" w:rsidRDefault="00B67DE7" w:rsidP="00B67DE7">
            <w:pPr>
              <w:rPr>
                <w:rFonts w:ascii="Arial" w:hAnsi="Arial" w:cs="Arial"/>
                <w:i/>
                <w:strike/>
                <w:sz w:val="20"/>
              </w:rPr>
            </w:pPr>
            <w:sdt>
              <w:sdtPr>
                <w:rPr>
                  <w:rFonts w:ascii="Arial" w:hAnsi="Arial" w:cs="Arial"/>
                  <w:sz w:val="20"/>
                </w:rPr>
                <w:id w:val="100229887"/>
                <w:placeholder>
                  <w:docPart w:val="DefaultPlaceholder_-1854013440"/>
                </w:placeholder>
                <w:text/>
              </w:sdtPr>
              <w:sdtContent>
                <w:r w:rsidRPr="002C3E24">
                  <w:rPr>
                    <w:rFonts w:ascii="Arial" w:hAnsi="Arial" w:cs="Arial"/>
                    <w:sz w:val="20"/>
                  </w:rPr>
                  <w:t>***a community treatment order for an indefinite period</w:t>
                </w:r>
                <w:r>
                  <w:rPr>
                    <w:rFonts w:ascii="Arial" w:hAnsi="Arial" w:cs="Arial"/>
                    <w:sz w:val="20"/>
                  </w:rPr>
                  <w:t xml:space="preserve">             </w:t>
                </w:r>
                <w:r w:rsidRPr="002C3E24">
                  <w:rPr>
                    <w:rFonts w:ascii="Arial" w:hAnsi="Arial" w:cs="Arial"/>
                    <w:sz w:val="20"/>
                  </w:rPr>
                  <w:t>***an inpatient order for an indefinite period</w:t>
                </w:r>
              </w:sdtContent>
            </w:sdt>
          </w:p>
          <w:p w14:paraId="78CFBC28" w14:textId="6CB82B25" w:rsidR="00330EC9" w:rsidRPr="00043A45" w:rsidRDefault="00330EC9" w:rsidP="00043A45">
            <w:pPr>
              <w:rPr>
                <w:rFonts w:ascii="Arial" w:hAnsi="Arial" w:cs="Arial"/>
                <w:i/>
                <w:strike/>
                <w:sz w:val="20"/>
              </w:rPr>
            </w:pPr>
          </w:p>
        </w:tc>
      </w:tr>
      <w:tr w:rsidR="00330EC9" w:rsidRPr="00043A45" w14:paraId="1E05FB2A" w14:textId="77777777" w:rsidTr="00043A45">
        <w:trPr>
          <w:cantSplit/>
        </w:trPr>
        <w:tc>
          <w:tcPr>
            <w:tcW w:w="3119" w:type="dxa"/>
          </w:tcPr>
          <w:p w14:paraId="3FA9E00B" w14:textId="77777777" w:rsidR="00330EC9" w:rsidRPr="00043A45" w:rsidRDefault="00330EC9" w:rsidP="00043A45">
            <w:pPr>
              <w:rPr>
                <w:rFonts w:ascii="Arial" w:hAnsi="Arial" w:cs="Arial"/>
                <w:sz w:val="20"/>
              </w:rPr>
            </w:pPr>
          </w:p>
        </w:tc>
        <w:tc>
          <w:tcPr>
            <w:tcW w:w="6204" w:type="dxa"/>
            <w:gridSpan w:val="2"/>
            <w:vAlign w:val="bottom"/>
          </w:tcPr>
          <w:p w14:paraId="7304E65A" w14:textId="77777777" w:rsidR="00330EC9" w:rsidRPr="00043A45" w:rsidRDefault="00330EC9" w:rsidP="00043A45">
            <w:pPr>
              <w:rPr>
                <w:rFonts w:ascii="Arial" w:hAnsi="Arial" w:cs="Arial"/>
                <w:sz w:val="20"/>
              </w:rPr>
            </w:pPr>
            <w:r w:rsidRPr="00043A45">
              <w:rPr>
                <w:rFonts w:ascii="Arial" w:hAnsi="Arial" w:cs="Arial"/>
                <w:i/>
                <w:sz w:val="18"/>
                <w:szCs w:val="18"/>
              </w:rPr>
              <w:t>Name of responsible clinician who conducted the clinical review</w:t>
            </w:r>
          </w:p>
        </w:tc>
      </w:tr>
      <w:tr w:rsidR="00330EC9" w:rsidRPr="00043A45" w14:paraId="220DC167" w14:textId="77777777" w:rsidTr="00043A45">
        <w:trPr>
          <w:cantSplit/>
        </w:trPr>
        <w:tc>
          <w:tcPr>
            <w:tcW w:w="3119" w:type="dxa"/>
          </w:tcPr>
          <w:p w14:paraId="66814675" w14:textId="77777777" w:rsidR="00330EC9" w:rsidRPr="00043A45" w:rsidRDefault="00330EC9" w:rsidP="00043A45">
            <w:pPr>
              <w:rPr>
                <w:rFonts w:ascii="Arial" w:hAnsi="Arial" w:cs="Arial"/>
                <w:sz w:val="20"/>
              </w:rPr>
            </w:pPr>
            <w:r w:rsidRPr="00043A45">
              <w:rPr>
                <w:rFonts w:ascii="Arial" w:hAnsi="Arial" w:cs="Arial"/>
                <w:sz w:val="20"/>
              </w:rPr>
              <w:t>This application is made by:</w:t>
            </w:r>
          </w:p>
        </w:tc>
        <w:tc>
          <w:tcPr>
            <w:tcW w:w="6204" w:type="dxa"/>
            <w:gridSpan w:val="2"/>
            <w:tcBorders>
              <w:top w:val="single" w:sz="6" w:space="0" w:color="auto"/>
              <w:left w:val="single" w:sz="6" w:space="0" w:color="auto"/>
              <w:bottom w:val="single" w:sz="6" w:space="0" w:color="auto"/>
              <w:right w:val="single" w:sz="6" w:space="0" w:color="auto"/>
            </w:tcBorders>
          </w:tcPr>
          <w:sdt>
            <w:sdtPr>
              <w:rPr>
                <w:rStyle w:val="Style1"/>
              </w:rPr>
              <w:id w:val="2123188464"/>
              <w:placeholder>
                <w:docPart w:val="D79475C039B54B088A54C4310331975F"/>
              </w:placeholder>
              <w:showingPlcHdr/>
              <w:text/>
            </w:sdtPr>
            <w:sdtEndPr>
              <w:rPr>
                <w:rStyle w:val="DefaultParagraphFont"/>
                <w:rFonts w:ascii="Times New Roman" w:hAnsi="Times New Roman" w:cs="Arial"/>
                <w:sz w:val="24"/>
              </w:rPr>
            </w:sdtEndPr>
            <w:sdtContent>
              <w:p w14:paraId="0878EC4B" w14:textId="4CDE926C" w:rsidR="00330EC9" w:rsidRPr="000C755D" w:rsidRDefault="000C755D" w:rsidP="00043A45">
                <w:pPr>
                  <w:rPr>
                    <w:rFonts w:ascii="Arial" w:hAnsi="Arial"/>
                    <w:sz w:val="20"/>
                  </w:rPr>
                </w:pPr>
                <w:r w:rsidRPr="000C755D">
                  <w:rPr>
                    <w:rStyle w:val="PlaceholderText"/>
                    <w:rFonts w:ascii="Arial" w:hAnsi="Arial" w:cs="Arial"/>
                    <w:sz w:val="20"/>
                  </w:rPr>
                  <w:t>Click or tap here to enter text.</w:t>
                </w:r>
              </w:p>
            </w:sdtContent>
          </w:sdt>
        </w:tc>
      </w:tr>
      <w:tr w:rsidR="00330EC9" w:rsidRPr="00043A45" w14:paraId="46239B2D" w14:textId="77777777" w:rsidTr="00043A45">
        <w:trPr>
          <w:cantSplit/>
        </w:trPr>
        <w:tc>
          <w:tcPr>
            <w:tcW w:w="3119" w:type="dxa"/>
          </w:tcPr>
          <w:p w14:paraId="04C16330" w14:textId="77777777" w:rsidR="00330EC9" w:rsidRPr="00043A45" w:rsidRDefault="00330EC9" w:rsidP="00043A45">
            <w:pPr>
              <w:rPr>
                <w:rFonts w:ascii="Arial" w:hAnsi="Arial" w:cs="Arial"/>
                <w:sz w:val="20"/>
              </w:rPr>
            </w:pPr>
          </w:p>
        </w:tc>
        <w:tc>
          <w:tcPr>
            <w:tcW w:w="6204" w:type="dxa"/>
            <w:gridSpan w:val="2"/>
            <w:vAlign w:val="bottom"/>
          </w:tcPr>
          <w:p w14:paraId="0A06E8F4" w14:textId="77777777" w:rsidR="00330EC9" w:rsidRPr="00043A45" w:rsidRDefault="00330EC9" w:rsidP="00043A45">
            <w:pPr>
              <w:rPr>
                <w:rFonts w:ascii="Arial" w:hAnsi="Arial" w:cs="Arial"/>
                <w:sz w:val="20"/>
              </w:rPr>
            </w:pPr>
            <w:r w:rsidRPr="00043A45">
              <w:rPr>
                <w:rFonts w:ascii="Arial" w:hAnsi="Arial" w:cs="Arial"/>
                <w:i/>
                <w:sz w:val="18"/>
                <w:szCs w:val="18"/>
              </w:rPr>
              <w:t xml:space="preserve">Business address and telephone number of responsible </w:t>
            </w:r>
            <w:proofErr w:type="gramStart"/>
            <w:r w:rsidRPr="00043A45">
              <w:rPr>
                <w:rFonts w:ascii="Arial" w:hAnsi="Arial" w:cs="Arial"/>
                <w:i/>
                <w:sz w:val="18"/>
                <w:szCs w:val="18"/>
              </w:rPr>
              <w:t>clinician</w:t>
            </w:r>
            <w:proofErr w:type="gramEnd"/>
          </w:p>
        </w:tc>
      </w:tr>
      <w:tr w:rsidR="000C755D" w:rsidRPr="00043A45" w14:paraId="75FB60F0" w14:textId="77777777" w:rsidTr="00AC3277">
        <w:trPr>
          <w:cantSplit/>
        </w:trPr>
        <w:tc>
          <w:tcPr>
            <w:tcW w:w="3119" w:type="dxa"/>
          </w:tcPr>
          <w:p w14:paraId="5F04F293" w14:textId="77777777" w:rsidR="000C755D" w:rsidRPr="00043A45" w:rsidRDefault="000C755D" w:rsidP="00043A45">
            <w:pPr>
              <w:rPr>
                <w:rFonts w:ascii="Arial" w:hAnsi="Arial" w:cs="Arial"/>
                <w:sz w:val="20"/>
              </w:rPr>
            </w:pPr>
            <w:r w:rsidRPr="00043A45">
              <w:rPr>
                <w:rFonts w:ascii="Arial" w:hAnsi="Arial" w:cs="Arial"/>
                <w:sz w:val="20"/>
              </w:rPr>
              <w:t>of:</w:t>
            </w:r>
          </w:p>
        </w:tc>
        <w:tc>
          <w:tcPr>
            <w:tcW w:w="6204" w:type="dxa"/>
            <w:gridSpan w:val="2"/>
            <w:vMerge w:val="restart"/>
            <w:tcBorders>
              <w:top w:val="single" w:sz="6" w:space="0" w:color="auto"/>
              <w:left w:val="single" w:sz="6" w:space="0" w:color="auto"/>
              <w:right w:val="single" w:sz="6" w:space="0" w:color="auto"/>
            </w:tcBorders>
          </w:tcPr>
          <w:sdt>
            <w:sdtPr>
              <w:rPr>
                <w:rStyle w:val="Style1"/>
              </w:rPr>
              <w:id w:val="1875729429"/>
              <w:placeholder>
                <w:docPart w:val="19F12D27B55849C78F41B2254A641B8E"/>
              </w:placeholder>
              <w:showingPlcHdr/>
              <w:text/>
            </w:sdtPr>
            <w:sdtEndPr>
              <w:rPr>
                <w:rStyle w:val="DefaultParagraphFont"/>
                <w:rFonts w:ascii="Times New Roman" w:hAnsi="Times New Roman" w:cs="Arial"/>
                <w:sz w:val="24"/>
              </w:rPr>
            </w:sdtEndPr>
            <w:sdtContent>
              <w:p w14:paraId="737AFBB6" w14:textId="77777777" w:rsidR="000C755D" w:rsidRDefault="000C755D" w:rsidP="000C755D">
                <w:pPr>
                  <w:rPr>
                    <w:rStyle w:val="Style1"/>
                  </w:rPr>
                </w:pPr>
                <w:r w:rsidRPr="000C755D">
                  <w:rPr>
                    <w:rStyle w:val="PlaceholderText"/>
                    <w:rFonts w:ascii="Arial" w:hAnsi="Arial" w:cs="Arial"/>
                    <w:sz w:val="20"/>
                  </w:rPr>
                  <w:t>Click or tap here to enter text.</w:t>
                </w:r>
              </w:p>
            </w:sdtContent>
          </w:sdt>
          <w:p w14:paraId="5BDADA73" w14:textId="77777777" w:rsidR="000C755D" w:rsidRPr="00043A45" w:rsidRDefault="000C755D" w:rsidP="00043A45">
            <w:pPr>
              <w:rPr>
                <w:rFonts w:ascii="Arial" w:hAnsi="Arial" w:cs="Arial"/>
                <w:b/>
                <w:sz w:val="20"/>
              </w:rPr>
            </w:pPr>
          </w:p>
        </w:tc>
      </w:tr>
      <w:tr w:rsidR="000C755D" w:rsidRPr="00043A45" w14:paraId="3E04F639" w14:textId="77777777" w:rsidTr="00AC3277">
        <w:trPr>
          <w:cantSplit/>
        </w:trPr>
        <w:tc>
          <w:tcPr>
            <w:tcW w:w="3119" w:type="dxa"/>
          </w:tcPr>
          <w:p w14:paraId="47C2DE5C" w14:textId="77777777" w:rsidR="000C755D" w:rsidRPr="00043A45" w:rsidRDefault="000C755D" w:rsidP="00043A45">
            <w:pPr>
              <w:rPr>
                <w:rFonts w:ascii="Arial" w:hAnsi="Arial" w:cs="Arial"/>
                <w:sz w:val="20"/>
              </w:rPr>
            </w:pPr>
          </w:p>
        </w:tc>
        <w:tc>
          <w:tcPr>
            <w:tcW w:w="6204" w:type="dxa"/>
            <w:gridSpan w:val="2"/>
            <w:vMerge/>
            <w:tcBorders>
              <w:left w:val="single" w:sz="6" w:space="0" w:color="auto"/>
              <w:bottom w:val="single" w:sz="6" w:space="0" w:color="auto"/>
              <w:right w:val="single" w:sz="6" w:space="0" w:color="auto"/>
            </w:tcBorders>
          </w:tcPr>
          <w:p w14:paraId="19D93CFA" w14:textId="77777777" w:rsidR="000C755D" w:rsidRPr="00043A45" w:rsidRDefault="000C755D" w:rsidP="00043A45">
            <w:pPr>
              <w:rPr>
                <w:rFonts w:ascii="Arial" w:hAnsi="Arial" w:cs="Arial"/>
                <w:b/>
                <w:vanish/>
                <w:sz w:val="20"/>
              </w:rPr>
            </w:pPr>
          </w:p>
        </w:tc>
      </w:tr>
    </w:tbl>
    <w:p w14:paraId="5F66B369" w14:textId="77777777" w:rsidR="00330EC9" w:rsidRPr="00043A45" w:rsidRDefault="00330EC9" w:rsidP="00043A45">
      <w:pPr>
        <w:rPr>
          <w:rFonts w:ascii="Arial" w:hAnsi="Arial" w:cs="Arial"/>
          <w:sz w:val="20"/>
        </w:rPr>
      </w:pPr>
    </w:p>
    <w:tbl>
      <w:tblPr>
        <w:tblW w:w="9606" w:type="dxa"/>
        <w:tblLayout w:type="fixed"/>
        <w:tblLook w:val="0000" w:firstRow="0" w:lastRow="0" w:firstColumn="0" w:lastColumn="0" w:noHBand="0" w:noVBand="0"/>
      </w:tblPr>
      <w:tblGrid>
        <w:gridCol w:w="3119"/>
        <w:gridCol w:w="6204"/>
        <w:gridCol w:w="283"/>
      </w:tblGrid>
      <w:tr w:rsidR="00330EC9" w:rsidRPr="00043A45" w14:paraId="58159D89" w14:textId="77777777" w:rsidTr="003B65FB">
        <w:trPr>
          <w:cantSplit/>
          <w:trHeight w:val="616"/>
        </w:trPr>
        <w:tc>
          <w:tcPr>
            <w:tcW w:w="3119" w:type="dxa"/>
          </w:tcPr>
          <w:p w14:paraId="01FDA0A9" w14:textId="77777777" w:rsidR="00330EC9" w:rsidRPr="00043A45" w:rsidRDefault="00330EC9" w:rsidP="00043A45">
            <w:pPr>
              <w:rPr>
                <w:rFonts w:ascii="Arial" w:hAnsi="Arial" w:cs="Arial"/>
                <w:sz w:val="20"/>
              </w:rPr>
            </w:pPr>
          </w:p>
        </w:tc>
        <w:tc>
          <w:tcPr>
            <w:tcW w:w="6204" w:type="dxa"/>
            <w:tcBorders>
              <w:top w:val="single" w:sz="6" w:space="0" w:color="auto"/>
              <w:left w:val="single" w:sz="6" w:space="0" w:color="auto"/>
              <w:right w:val="single" w:sz="6" w:space="0" w:color="auto"/>
            </w:tcBorders>
          </w:tcPr>
          <w:p w14:paraId="7A5762C7" w14:textId="77777777" w:rsidR="003B65FB" w:rsidRDefault="003B65FB" w:rsidP="00043A45">
            <w:pPr>
              <w:rPr>
                <w:rStyle w:val="Style1"/>
              </w:rPr>
            </w:pPr>
          </w:p>
          <w:p w14:paraId="054E9032" w14:textId="77777777" w:rsidR="003B65FB" w:rsidRDefault="003B65FB" w:rsidP="00043A45">
            <w:pPr>
              <w:rPr>
                <w:rStyle w:val="Style1"/>
              </w:rPr>
            </w:pPr>
          </w:p>
          <w:p w14:paraId="7A091AE1" w14:textId="108D97BC" w:rsidR="00330EC9" w:rsidRPr="00043A45" w:rsidRDefault="003B65FB" w:rsidP="00043A45">
            <w:pPr>
              <w:rPr>
                <w:rFonts w:ascii="Arial" w:hAnsi="Arial" w:cs="Arial"/>
                <w:sz w:val="20"/>
              </w:rPr>
            </w:pPr>
            <w:r>
              <w:rPr>
                <w:rStyle w:val="Style1"/>
              </w:rPr>
              <w:t xml:space="preserve">                                                                </w:t>
            </w:r>
            <w:sdt>
              <w:sdtPr>
                <w:rPr>
                  <w:rStyle w:val="Style1"/>
                </w:rPr>
                <w:id w:val="-1989705839"/>
                <w:placeholder>
                  <w:docPart w:val="003CFE80AC6E44EC8E2F3F2E0126FE13"/>
                </w:placeholder>
                <w:showingPlcHdr/>
                <w:date>
                  <w:dateFormat w:val="d/MM/yyyy"/>
                  <w:lid w:val="en-NZ"/>
                  <w:storeMappedDataAs w:val="dateTime"/>
                  <w:calendar w:val="gregorian"/>
                </w:date>
              </w:sdtPr>
              <w:sdtEndPr>
                <w:rPr>
                  <w:rStyle w:val="DefaultParagraphFont"/>
                  <w:rFonts w:ascii="Times New Roman" w:hAnsi="Times New Roman" w:cs="Arial"/>
                  <w:b/>
                  <w:sz w:val="24"/>
                </w:rPr>
              </w:sdtEndPr>
              <w:sdtContent>
                <w:r w:rsidR="000C755D" w:rsidRPr="000C755D">
                  <w:rPr>
                    <w:rStyle w:val="PlaceholderText"/>
                    <w:rFonts w:ascii="Arial" w:hAnsi="Arial" w:cs="Arial"/>
                    <w:sz w:val="20"/>
                  </w:rPr>
                  <w:t>Click or tap to enter a date.</w:t>
                </w:r>
              </w:sdtContent>
            </w:sdt>
          </w:p>
        </w:tc>
        <w:tc>
          <w:tcPr>
            <w:tcW w:w="283" w:type="dxa"/>
          </w:tcPr>
          <w:p w14:paraId="4A591F61" w14:textId="77777777" w:rsidR="00330EC9" w:rsidRPr="00043A45" w:rsidRDefault="00330EC9" w:rsidP="00043A45">
            <w:pPr>
              <w:rPr>
                <w:rFonts w:ascii="Arial" w:hAnsi="Arial" w:cs="Arial"/>
                <w:sz w:val="20"/>
              </w:rPr>
            </w:pPr>
          </w:p>
        </w:tc>
      </w:tr>
      <w:tr w:rsidR="00330EC9" w:rsidRPr="00043A45" w14:paraId="78B308F5" w14:textId="77777777" w:rsidTr="003B65FB">
        <w:trPr>
          <w:cantSplit/>
        </w:trPr>
        <w:tc>
          <w:tcPr>
            <w:tcW w:w="3119" w:type="dxa"/>
          </w:tcPr>
          <w:p w14:paraId="50496DAE" w14:textId="77777777" w:rsidR="00330EC9" w:rsidRPr="00043A45" w:rsidRDefault="00330EC9" w:rsidP="00043A45">
            <w:pPr>
              <w:rPr>
                <w:rFonts w:ascii="Arial" w:hAnsi="Arial" w:cs="Arial"/>
                <w:sz w:val="20"/>
              </w:rPr>
            </w:pPr>
          </w:p>
        </w:tc>
        <w:tc>
          <w:tcPr>
            <w:tcW w:w="6204" w:type="dxa"/>
            <w:tcBorders>
              <w:top w:val="single" w:sz="6" w:space="0" w:color="auto"/>
            </w:tcBorders>
          </w:tcPr>
          <w:p w14:paraId="2C018F0B" w14:textId="3E09E833" w:rsidR="00330EC9" w:rsidRPr="00043A45" w:rsidRDefault="00330EC9" w:rsidP="00043A45">
            <w:pPr>
              <w:rPr>
                <w:rFonts w:ascii="Arial" w:hAnsi="Arial" w:cs="Arial"/>
                <w:sz w:val="20"/>
              </w:rPr>
            </w:pPr>
            <w:r w:rsidRPr="00043A45">
              <w:rPr>
                <w:rFonts w:ascii="Arial" w:hAnsi="Arial" w:cs="Arial"/>
                <w:i/>
                <w:sz w:val="18"/>
                <w:szCs w:val="18"/>
              </w:rPr>
              <w:t>Signature of responsible clinician</w:t>
            </w:r>
            <w:r w:rsidRPr="00043A45">
              <w:rPr>
                <w:rFonts w:ascii="Arial" w:hAnsi="Arial" w:cs="Arial"/>
                <w:i/>
                <w:sz w:val="18"/>
                <w:szCs w:val="18"/>
              </w:rPr>
              <w:tab/>
            </w:r>
            <w:r w:rsidR="00043A45">
              <w:rPr>
                <w:rFonts w:ascii="Arial" w:hAnsi="Arial" w:cs="Arial"/>
                <w:i/>
                <w:sz w:val="18"/>
                <w:szCs w:val="18"/>
              </w:rPr>
              <w:t xml:space="preserve">         </w:t>
            </w:r>
            <w:r w:rsidR="003B65FB">
              <w:rPr>
                <w:rFonts w:ascii="Arial" w:hAnsi="Arial" w:cs="Arial"/>
                <w:i/>
                <w:sz w:val="18"/>
                <w:szCs w:val="18"/>
              </w:rPr>
              <w:t xml:space="preserve">     </w:t>
            </w:r>
            <w:r w:rsidR="00043A45">
              <w:rPr>
                <w:rFonts w:ascii="Arial" w:hAnsi="Arial" w:cs="Arial"/>
                <w:i/>
                <w:sz w:val="18"/>
                <w:szCs w:val="18"/>
              </w:rPr>
              <w:t xml:space="preserve">      </w:t>
            </w:r>
            <w:r w:rsidRPr="00043A45">
              <w:rPr>
                <w:rFonts w:ascii="Arial" w:hAnsi="Arial" w:cs="Arial"/>
                <w:i/>
                <w:sz w:val="18"/>
                <w:szCs w:val="18"/>
              </w:rPr>
              <w:t>Date of application</w:t>
            </w:r>
          </w:p>
        </w:tc>
        <w:tc>
          <w:tcPr>
            <w:tcW w:w="283" w:type="dxa"/>
          </w:tcPr>
          <w:p w14:paraId="52D962E0" w14:textId="77777777" w:rsidR="00330EC9" w:rsidRPr="00043A45" w:rsidRDefault="00330EC9" w:rsidP="00043A45">
            <w:pPr>
              <w:rPr>
                <w:rFonts w:ascii="Arial" w:hAnsi="Arial" w:cs="Arial"/>
                <w:sz w:val="20"/>
              </w:rPr>
            </w:pPr>
          </w:p>
        </w:tc>
      </w:tr>
    </w:tbl>
    <w:p w14:paraId="423F4FDA" w14:textId="77777777" w:rsidR="000C755D" w:rsidRDefault="000C755D" w:rsidP="000D118E">
      <w:bookmarkStart w:id="0" w:name="_Hlk86316303"/>
    </w:p>
    <w:p w14:paraId="5E202803" w14:textId="77777777" w:rsidR="0077535C" w:rsidRDefault="0077535C" w:rsidP="000D118E">
      <w:pPr>
        <w:rPr>
          <w:rFonts w:ascii="Arial" w:hAnsi="Arial" w:cs="Arial"/>
          <w:b/>
          <w:bCs/>
          <w:sz w:val="22"/>
          <w:szCs w:val="22"/>
        </w:rPr>
      </w:pPr>
    </w:p>
    <w:p w14:paraId="661EC0C7" w14:textId="36B52383" w:rsidR="000D118E" w:rsidRPr="000C755D" w:rsidRDefault="000D118E" w:rsidP="000D118E">
      <w:pPr>
        <w:rPr>
          <w:rFonts w:ascii="Arial" w:hAnsi="Arial" w:cs="Arial"/>
          <w:b/>
          <w:bCs/>
          <w:sz w:val="22"/>
          <w:szCs w:val="22"/>
        </w:rPr>
      </w:pPr>
      <w:r w:rsidRPr="000C755D">
        <w:rPr>
          <w:rFonts w:ascii="Arial" w:hAnsi="Arial" w:cs="Arial"/>
          <w:b/>
          <w:bCs/>
          <w:sz w:val="22"/>
          <w:szCs w:val="22"/>
        </w:rPr>
        <w:t>SECTION 34   COURT MAY EXTEND ORDER</w:t>
      </w:r>
    </w:p>
    <w:p w14:paraId="44D67CD7" w14:textId="0BC4D0A2" w:rsidR="000D118E" w:rsidRPr="000C755D" w:rsidRDefault="000D118E" w:rsidP="000D118E">
      <w:pPr>
        <w:rPr>
          <w:rFonts w:ascii="Arial" w:hAnsi="Arial" w:cs="Arial"/>
          <w:sz w:val="22"/>
          <w:szCs w:val="22"/>
        </w:rPr>
      </w:pPr>
      <w:r w:rsidRPr="000C755D">
        <w:rPr>
          <w:rFonts w:ascii="Arial" w:hAnsi="Arial" w:cs="Arial"/>
          <w:sz w:val="22"/>
          <w:szCs w:val="22"/>
        </w:rPr>
        <w:t xml:space="preserve">(1) Within 14 days </w:t>
      </w:r>
      <w:r w:rsidR="00E44888" w:rsidRPr="000C755D">
        <w:rPr>
          <w:rFonts w:ascii="Arial" w:hAnsi="Arial" w:cs="Arial"/>
          <w:sz w:val="22"/>
          <w:szCs w:val="22"/>
        </w:rPr>
        <w:t xml:space="preserve">before </w:t>
      </w:r>
      <w:r w:rsidRPr="000C755D">
        <w:rPr>
          <w:rFonts w:ascii="Arial" w:hAnsi="Arial" w:cs="Arial"/>
          <w:sz w:val="22"/>
          <w:szCs w:val="22"/>
        </w:rPr>
        <w:t>the date on which a compulsory treatment order is to expire</w:t>
      </w:r>
      <w:r w:rsidR="00E44888" w:rsidRPr="000C755D">
        <w:rPr>
          <w:rFonts w:ascii="Arial" w:hAnsi="Arial" w:cs="Arial"/>
          <w:sz w:val="22"/>
          <w:szCs w:val="22"/>
        </w:rPr>
        <w:t xml:space="preserve"> under section 33</w:t>
      </w:r>
      <w:r w:rsidRPr="000C755D">
        <w:rPr>
          <w:rFonts w:ascii="Arial" w:hAnsi="Arial" w:cs="Arial"/>
          <w:sz w:val="22"/>
          <w:szCs w:val="22"/>
        </w:rPr>
        <w:t>, the responsible clinician m</w:t>
      </w:r>
      <w:r w:rsidR="00E44888" w:rsidRPr="000C755D">
        <w:rPr>
          <w:rFonts w:ascii="Arial" w:hAnsi="Arial" w:cs="Arial"/>
          <w:sz w:val="22"/>
          <w:szCs w:val="22"/>
        </w:rPr>
        <w:t>ust</w:t>
      </w:r>
      <w:r w:rsidRPr="000C755D">
        <w:rPr>
          <w:rFonts w:ascii="Arial" w:hAnsi="Arial" w:cs="Arial"/>
          <w:sz w:val="22"/>
          <w:szCs w:val="22"/>
        </w:rPr>
        <w:t xml:space="preserve"> cause the case to be reviewed under </w:t>
      </w:r>
      <w:bookmarkStart w:id="1" w:name="DLM263475"/>
      <w:r w:rsidRPr="000C755D">
        <w:rPr>
          <w:rFonts w:ascii="Arial" w:hAnsi="Arial" w:cs="Arial"/>
          <w:sz w:val="22"/>
          <w:szCs w:val="22"/>
        </w:rPr>
        <w:fldChar w:fldCharType="begin"/>
      </w:r>
      <w:r w:rsidRPr="000C755D">
        <w:rPr>
          <w:rFonts w:ascii="Arial" w:hAnsi="Arial" w:cs="Arial"/>
          <w:sz w:val="22"/>
          <w:szCs w:val="22"/>
        </w:rPr>
        <w:instrText xml:space="preserve"> HYPERLINK "https://www.legislation.govt.nz/act/public/1992/0046/latest/link.aspx?id=DLM263475" \l "DLM263475" </w:instrText>
      </w:r>
      <w:r w:rsidRPr="000C755D">
        <w:rPr>
          <w:rFonts w:ascii="Arial" w:hAnsi="Arial" w:cs="Arial"/>
          <w:sz w:val="22"/>
          <w:szCs w:val="22"/>
        </w:rPr>
        <w:fldChar w:fldCharType="separate"/>
      </w:r>
      <w:r w:rsidRPr="000C755D">
        <w:rPr>
          <w:rFonts w:ascii="Arial" w:hAnsi="Arial" w:cs="Arial"/>
          <w:sz w:val="22"/>
          <w:szCs w:val="22"/>
        </w:rPr>
        <w:t>section 76</w:t>
      </w:r>
      <w:r w:rsidRPr="000C755D">
        <w:rPr>
          <w:rFonts w:ascii="Arial" w:hAnsi="Arial" w:cs="Arial"/>
          <w:sz w:val="22"/>
          <w:szCs w:val="22"/>
        </w:rPr>
        <w:fldChar w:fldCharType="end"/>
      </w:r>
      <w:bookmarkEnd w:id="1"/>
      <w:r w:rsidRPr="000C755D">
        <w:rPr>
          <w:rFonts w:ascii="Arial" w:hAnsi="Arial" w:cs="Arial"/>
          <w:sz w:val="22"/>
          <w:szCs w:val="22"/>
        </w:rPr>
        <w:t>.</w:t>
      </w:r>
    </w:p>
    <w:p w14:paraId="7380292E" w14:textId="77777777" w:rsidR="000D118E" w:rsidRPr="000C755D" w:rsidRDefault="000D118E" w:rsidP="000D118E">
      <w:pPr>
        <w:rPr>
          <w:rFonts w:ascii="Arial" w:hAnsi="Arial" w:cs="Arial"/>
          <w:sz w:val="22"/>
          <w:szCs w:val="22"/>
        </w:rPr>
      </w:pPr>
      <w:r w:rsidRPr="000C755D">
        <w:rPr>
          <w:rFonts w:ascii="Arial" w:hAnsi="Arial" w:cs="Arial"/>
          <w:sz w:val="22"/>
          <w:szCs w:val="22"/>
        </w:rPr>
        <w:t>(2) If, following that review, the responsible clinician is satisfied that the patient is not fit to be released from compulsory status, that clinician may apply to the court for an extension of the currency of the order for a further period of 6 months commencing with the day after the date on which the order would otherwise have expired.</w:t>
      </w:r>
    </w:p>
    <w:p w14:paraId="16B8CB31" w14:textId="2778A178" w:rsidR="000D118E" w:rsidRDefault="000D118E" w:rsidP="000D118E">
      <w:pPr>
        <w:rPr>
          <w:rFonts w:ascii="Arial" w:hAnsi="Arial" w:cs="Arial"/>
          <w:sz w:val="22"/>
          <w:szCs w:val="22"/>
        </w:rPr>
      </w:pPr>
      <w:r w:rsidRPr="000C755D">
        <w:rPr>
          <w:rFonts w:ascii="Arial" w:hAnsi="Arial" w:cs="Arial"/>
          <w:sz w:val="22"/>
          <w:szCs w:val="22"/>
        </w:rPr>
        <w:t>(3) The court must treat the application as if it were an application made under </w:t>
      </w:r>
      <w:bookmarkStart w:id="2" w:name="DLM263018"/>
      <w:r w:rsidRPr="000C755D">
        <w:rPr>
          <w:rFonts w:ascii="Arial" w:hAnsi="Arial" w:cs="Arial"/>
          <w:sz w:val="22"/>
          <w:szCs w:val="22"/>
        </w:rPr>
        <w:fldChar w:fldCharType="begin"/>
      </w:r>
      <w:r w:rsidRPr="000C755D">
        <w:rPr>
          <w:rFonts w:ascii="Arial" w:hAnsi="Arial" w:cs="Arial"/>
          <w:sz w:val="22"/>
          <w:szCs w:val="22"/>
        </w:rPr>
        <w:instrText xml:space="preserve"> HYPERLINK "https://www.legislation.govt.nz/act/public/1992/0046/latest/link.aspx?id=DLM263018" \l "DLM263018" </w:instrText>
      </w:r>
      <w:r w:rsidRPr="000C755D">
        <w:rPr>
          <w:rFonts w:ascii="Arial" w:hAnsi="Arial" w:cs="Arial"/>
          <w:sz w:val="22"/>
          <w:szCs w:val="22"/>
        </w:rPr>
        <w:fldChar w:fldCharType="separate"/>
      </w:r>
      <w:r w:rsidRPr="000C755D">
        <w:rPr>
          <w:rFonts w:ascii="Arial" w:hAnsi="Arial" w:cs="Arial"/>
          <w:sz w:val="22"/>
          <w:szCs w:val="22"/>
        </w:rPr>
        <w:t>section 14(4)</w:t>
      </w:r>
      <w:r w:rsidRPr="000C755D">
        <w:rPr>
          <w:rFonts w:ascii="Arial" w:hAnsi="Arial" w:cs="Arial"/>
          <w:sz w:val="22"/>
          <w:szCs w:val="22"/>
        </w:rPr>
        <w:fldChar w:fldCharType="end"/>
      </w:r>
      <w:bookmarkEnd w:id="2"/>
      <w:r w:rsidRPr="000C755D">
        <w:rPr>
          <w:rFonts w:ascii="Arial" w:hAnsi="Arial" w:cs="Arial"/>
          <w:sz w:val="22"/>
          <w:szCs w:val="22"/>
        </w:rPr>
        <w:t>. </w:t>
      </w:r>
      <w:bookmarkStart w:id="3" w:name="DLM263024"/>
      <w:r w:rsidRPr="000C755D">
        <w:rPr>
          <w:rFonts w:ascii="Arial" w:hAnsi="Arial" w:cs="Arial"/>
          <w:sz w:val="22"/>
          <w:szCs w:val="22"/>
        </w:rPr>
        <w:fldChar w:fldCharType="begin"/>
      </w:r>
      <w:r w:rsidRPr="000C755D">
        <w:rPr>
          <w:rFonts w:ascii="Arial" w:hAnsi="Arial" w:cs="Arial"/>
          <w:sz w:val="22"/>
          <w:szCs w:val="22"/>
        </w:rPr>
        <w:instrText xml:space="preserve"> HYPERLINK "https://www.legislation.govt.nz/act/public/1992/0046/latest/link.aspx?id=DLM263024" \l "DLM263024" </w:instrText>
      </w:r>
      <w:r w:rsidRPr="000C755D">
        <w:rPr>
          <w:rFonts w:ascii="Arial" w:hAnsi="Arial" w:cs="Arial"/>
          <w:sz w:val="22"/>
          <w:szCs w:val="22"/>
        </w:rPr>
        <w:fldChar w:fldCharType="separate"/>
      </w:r>
      <w:r w:rsidRPr="000C755D">
        <w:rPr>
          <w:rFonts w:ascii="Arial" w:hAnsi="Arial" w:cs="Arial"/>
          <w:sz w:val="22"/>
          <w:szCs w:val="22"/>
        </w:rPr>
        <w:t>Sections 15</w:t>
      </w:r>
      <w:r w:rsidRPr="000C755D">
        <w:rPr>
          <w:rFonts w:ascii="Arial" w:hAnsi="Arial" w:cs="Arial"/>
          <w:sz w:val="22"/>
          <w:szCs w:val="22"/>
        </w:rPr>
        <w:fldChar w:fldCharType="end"/>
      </w:r>
      <w:bookmarkEnd w:id="3"/>
      <w:r w:rsidRPr="000C755D">
        <w:rPr>
          <w:rFonts w:ascii="Arial" w:hAnsi="Arial" w:cs="Arial"/>
          <w:sz w:val="22"/>
          <w:szCs w:val="22"/>
        </w:rPr>
        <w:t> and </w:t>
      </w:r>
      <w:bookmarkStart w:id="4" w:name="DLM263030"/>
      <w:r w:rsidRPr="000C755D">
        <w:rPr>
          <w:rFonts w:ascii="Arial" w:hAnsi="Arial" w:cs="Arial"/>
          <w:sz w:val="22"/>
          <w:szCs w:val="22"/>
        </w:rPr>
        <w:fldChar w:fldCharType="begin"/>
      </w:r>
      <w:r w:rsidRPr="000C755D">
        <w:rPr>
          <w:rFonts w:ascii="Arial" w:hAnsi="Arial" w:cs="Arial"/>
          <w:sz w:val="22"/>
          <w:szCs w:val="22"/>
        </w:rPr>
        <w:instrText xml:space="preserve"> HYPERLINK "https://www.legislation.govt.nz/act/public/1992/0046/latest/link.aspx?id=DLM263030" \l "DLM263030" </w:instrText>
      </w:r>
      <w:r w:rsidRPr="000C755D">
        <w:rPr>
          <w:rFonts w:ascii="Arial" w:hAnsi="Arial" w:cs="Arial"/>
          <w:sz w:val="22"/>
          <w:szCs w:val="22"/>
        </w:rPr>
        <w:fldChar w:fldCharType="separate"/>
      </w:r>
      <w:r w:rsidRPr="000C755D">
        <w:rPr>
          <w:rFonts w:ascii="Arial" w:hAnsi="Arial" w:cs="Arial"/>
          <w:sz w:val="22"/>
          <w:szCs w:val="22"/>
        </w:rPr>
        <w:t>17 to 33</w:t>
      </w:r>
      <w:r w:rsidRPr="000C755D">
        <w:rPr>
          <w:rFonts w:ascii="Arial" w:hAnsi="Arial" w:cs="Arial"/>
          <w:sz w:val="22"/>
          <w:szCs w:val="22"/>
        </w:rPr>
        <w:fldChar w:fldCharType="end"/>
      </w:r>
      <w:bookmarkEnd w:id="4"/>
      <w:r w:rsidRPr="000C755D">
        <w:rPr>
          <w:rFonts w:ascii="Arial" w:hAnsi="Arial" w:cs="Arial"/>
          <w:sz w:val="22"/>
          <w:szCs w:val="22"/>
        </w:rPr>
        <w:t> apply with any necessary modifications</w:t>
      </w:r>
      <w:r w:rsidR="00D06928">
        <w:rPr>
          <w:rFonts w:ascii="Arial" w:hAnsi="Arial" w:cs="Arial"/>
          <w:sz w:val="22"/>
          <w:szCs w:val="22"/>
        </w:rPr>
        <w:t>.</w:t>
      </w:r>
    </w:p>
    <w:p w14:paraId="24002EE7" w14:textId="371D39C6" w:rsidR="008824DE" w:rsidRPr="000C755D" w:rsidRDefault="008824DE" w:rsidP="000D118E">
      <w:pPr>
        <w:rPr>
          <w:rFonts w:ascii="Arial" w:hAnsi="Arial" w:cs="Arial"/>
          <w:sz w:val="22"/>
          <w:szCs w:val="22"/>
        </w:rPr>
      </w:pPr>
      <w:r>
        <w:t xml:space="preserve">(4) </w:t>
      </w:r>
      <w:r w:rsidRPr="008824DE">
        <w:rPr>
          <w:rFonts w:ascii="Arial" w:hAnsi="Arial" w:cs="Arial"/>
          <w:sz w:val="22"/>
          <w:szCs w:val="22"/>
        </w:rPr>
        <w:t>If, on any such application, the court extends the currency of the order for a further period of 6 months, on the expiry of that period the foregoing provisions of this section shall apply except that, if the court then further extends the order, the extension shall have effect indefinitely and the patient shall remain subject to the order unless and until he or she is released from compulsory status.</w:t>
      </w:r>
    </w:p>
    <w:p w14:paraId="4177509E" w14:textId="0FB7426E" w:rsidR="000D118E" w:rsidRDefault="000D118E" w:rsidP="000D118E"/>
    <w:bookmarkEnd w:id="0"/>
    <w:p w14:paraId="01BC0DD8" w14:textId="77777777" w:rsidR="00D01003" w:rsidRPr="00AC06AE" w:rsidRDefault="00D01003">
      <w:pPr>
        <w:rPr>
          <w:szCs w:val="24"/>
        </w:rPr>
      </w:pPr>
    </w:p>
    <w:sectPr w:rsidR="00D01003" w:rsidRPr="00AC06AE">
      <w:headerReference w:type="default" r:id="rId6"/>
      <w:footerReference w:type="default" r:id="rId7"/>
      <w:pgSz w:w="11913" w:h="16834"/>
      <w:pgMar w:top="1134" w:right="1304" w:bottom="567" w:left="130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D00D" w14:textId="77777777" w:rsidR="002E20DE" w:rsidRDefault="002E20DE">
      <w:r>
        <w:separator/>
      </w:r>
    </w:p>
  </w:endnote>
  <w:endnote w:type="continuationSeparator" w:id="0">
    <w:p w14:paraId="5D8E1558" w14:textId="77777777" w:rsidR="002E20DE" w:rsidRDefault="002E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rus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2086" w14:textId="00539DF8" w:rsidR="001B7AA0" w:rsidRPr="000C755D" w:rsidRDefault="0058271A" w:rsidP="000C755D">
    <w:pPr>
      <w:pStyle w:val="Footer"/>
      <w:ind w:right="360"/>
      <w:rPr>
        <w:rFonts w:ascii="Arial" w:hAnsi="Arial" w:cs="Arial"/>
        <w:sz w:val="16"/>
        <w:szCs w:val="16"/>
      </w:rPr>
    </w:pPr>
    <w:r w:rsidRPr="000C755D">
      <w:rPr>
        <w:rFonts w:ascii="Arial" w:hAnsi="Arial" w:cs="Arial"/>
        <w:sz w:val="16"/>
        <w:szCs w:val="16"/>
      </w:rPr>
      <w:t xml:space="preserve">Version issued </w:t>
    </w:r>
    <w:r w:rsidR="005804A5">
      <w:rPr>
        <w:rFonts w:ascii="Arial" w:hAnsi="Arial" w:cs="Arial"/>
        <w:sz w:val="16"/>
        <w:szCs w:val="16"/>
      </w:rPr>
      <w:t>12</w:t>
    </w:r>
    <w:r w:rsidRPr="000C755D">
      <w:rPr>
        <w:rFonts w:ascii="Arial" w:hAnsi="Arial" w:cs="Arial"/>
        <w:sz w:val="16"/>
        <w:szCs w:val="16"/>
      </w:rPr>
      <w:t xml:space="preserve"> November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C3F1" w14:textId="77777777" w:rsidR="002E20DE" w:rsidRDefault="002E20DE">
      <w:r>
        <w:separator/>
      </w:r>
    </w:p>
  </w:footnote>
  <w:footnote w:type="continuationSeparator" w:id="0">
    <w:p w14:paraId="6A8084D9" w14:textId="77777777" w:rsidR="002E20DE" w:rsidRDefault="002E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D97C" w14:textId="752DF336" w:rsidR="001B7AA0" w:rsidRDefault="002520DA">
    <w:r>
      <w:rPr>
        <w:noProof/>
      </w:rPr>
      <w:drawing>
        <wp:inline distT="0" distB="0" distL="0" distR="0" wp14:anchorId="7920C857" wp14:editId="76659095">
          <wp:extent cx="10763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p w14:paraId="7ED8658F" w14:textId="77777777" w:rsidR="000C755D" w:rsidRDefault="000C755D"/>
  <w:p w14:paraId="65051B7D" w14:textId="325DE042" w:rsidR="001B7AA0" w:rsidRPr="000C755D" w:rsidRDefault="001B7AA0">
    <w:pPr>
      <w:pStyle w:val="Header"/>
      <w:pBdr>
        <w:bottom w:val="single" w:sz="6" w:space="1" w:color="auto"/>
      </w:pBdr>
      <w:tabs>
        <w:tab w:val="center" w:pos="4678"/>
        <w:tab w:val="right" w:pos="9214"/>
      </w:tabs>
      <w:rPr>
        <w:rFonts w:ascii="Arial" w:hAnsi="Arial" w:cs="Arial"/>
        <w:b/>
        <w:i/>
        <w:sz w:val="18"/>
      </w:rPr>
    </w:pPr>
    <w:r w:rsidRPr="000C755D">
      <w:rPr>
        <w:rFonts w:ascii="Arial" w:hAnsi="Arial" w:cs="Arial"/>
        <w:i/>
        <w:sz w:val="18"/>
      </w:rPr>
      <w:t>Mental Health (Compulsory Assessment and Treatment) Act 1992</w:t>
    </w:r>
    <w:r w:rsidR="00A04702" w:rsidRPr="000C755D">
      <w:rPr>
        <w:rFonts w:ascii="Arial" w:hAnsi="Arial" w:cs="Arial"/>
        <w:i/>
        <w:sz w:val="18"/>
      </w:rPr>
      <w:tab/>
    </w:r>
    <w:r w:rsidRPr="000C755D">
      <w:rPr>
        <w:rFonts w:ascii="Arial" w:hAnsi="Arial" w:cs="Arial"/>
        <w:b/>
        <w:i/>
        <w:sz w:val="18"/>
      </w:rPr>
      <w:t>Section 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qP0ubsav9909AV7qXYhSO04WgI9eP6+HqV5ATo+sTBZiYdD8zomPzw1TvmWugrO44zkix8cmqxxDLy06/e8g==" w:salt="yQLzczL9VVE6J61o4R3nFw=="/>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4D"/>
    <w:rsid w:val="00043A45"/>
    <w:rsid w:val="00062423"/>
    <w:rsid w:val="000B1C34"/>
    <w:rsid w:val="000B376F"/>
    <w:rsid w:val="000C755D"/>
    <w:rsid w:val="000D118E"/>
    <w:rsid w:val="00101FF0"/>
    <w:rsid w:val="001B7AA0"/>
    <w:rsid w:val="00204338"/>
    <w:rsid w:val="002520DA"/>
    <w:rsid w:val="00263ADA"/>
    <w:rsid w:val="002B433C"/>
    <w:rsid w:val="002C25F8"/>
    <w:rsid w:val="002E20DE"/>
    <w:rsid w:val="002F7058"/>
    <w:rsid w:val="002F7D41"/>
    <w:rsid w:val="003072F3"/>
    <w:rsid w:val="00313ECD"/>
    <w:rsid w:val="00330EC9"/>
    <w:rsid w:val="003A56CB"/>
    <w:rsid w:val="003B65FB"/>
    <w:rsid w:val="003E3827"/>
    <w:rsid w:val="003E514D"/>
    <w:rsid w:val="004078D3"/>
    <w:rsid w:val="0045055C"/>
    <w:rsid w:val="00451174"/>
    <w:rsid w:val="00470756"/>
    <w:rsid w:val="004F5B8E"/>
    <w:rsid w:val="0050674B"/>
    <w:rsid w:val="005804A5"/>
    <w:rsid w:val="00580B3C"/>
    <w:rsid w:val="0058271A"/>
    <w:rsid w:val="005F7E74"/>
    <w:rsid w:val="00602902"/>
    <w:rsid w:val="006802F3"/>
    <w:rsid w:val="006A3623"/>
    <w:rsid w:val="006C22B1"/>
    <w:rsid w:val="006D57E1"/>
    <w:rsid w:val="006F5C6A"/>
    <w:rsid w:val="00710421"/>
    <w:rsid w:val="00756A5C"/>
    <w:rsid w:val="0077535C"/>
    <w:rsid w:val="007C2404"/>
    <w:rsid w:val="007E0285"/>
    <w:rsid w:val="00847272"/>
    <w:rsid w:val="00871B16"/>
    <w:rsid w:val="008824DE"/>
    <w:rsid w:val="00963522"/>
    <w:rsid w:val="00975B52"/>
    <w:rsid w:val="0099170E"/>
    <w:rsid w:val="009B04A4"/>
    <w:rsid w:val="009D2034"/>
    <w:rsid w:val="00A04702"/>
    <w:rsid w:val="00A22407"/>
    <w:rsid w:val="00A3257C"/>
    <w:rsid w:val="00A74640"/>
    <w:rsid w:val="00A86017"/>
    <w:rsid w:val="00AB492D"/>
    <w:rsid w:val="00AB4D38"/>
    <w:rsid w:val="00AC06AE"/>
    <w:rsid w:val="00B01E3E"/>
    <w:rsid w:val="00B551F2"/>
    <w:rsid w:val="00B638CF"/>
    <w:rsid w:val="00B67DE7"/>
    <w:rsid w:val="00B81B70"/>
    <w:rsid w:val="00B9311F"/>
    <w:rsid w:val="00B9521E"/>
    <w:rsid w:val="00CC3BC5"/>
    <w:rsid w:val="00D01003"/>
    <w:rsid w:val="00D06928"/>
    <w:rsid w:val="00DC34D3"/>
    <w:rsid w:val="00DD62D7"/>
    <w:rsid w:val="00E20768"/>
    <w:rsid w:val="00E24A9A"/>
    <w:rsid w:val="00E44888"/>
    <w:rsid w:val="00F33419"/>
    <w:rsid w:val="00FB4B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0A476"/>
  <w15:chartTrackingRefBased/>
  <w15:docId w15:val="{AEC97426-0CB1-46EA-8D86-7226D17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AU" w:eastAsia="en-AU"/>
    </w:rPr>
  </w:style>
  <w:style w:type="paragraph" w:styleId="Heading1">
    <w:name w:val="heading 1"/>
    <w:basedOn w:val="Normal"/>
    <w:next w:val="Normal"/>
    <w:qFormat/>
    <w:pPr>
      <w:keepNext/>
      <w:outlineLvl w:val="0"/>
    </w:pPr>
    <w:rPr>
      <w:rFonts w:ascii="Arrus BT" w:hAnsi="Arrus BT"/>
      <w:b/>
    </w:rPr>
  </w:style>
  <w:style w:type="paragraph" w:styleId="Heading5">
    <w:name w:val="heading 5"/>
    <w:basedOn w:val="Normal"/>
    <w:next w:val="Normal"/>
    <w:link w:val="Heading5Char"/>
    <w:uiPriority w:val="9"/>
    <w:semiHidden/>
    <w:unhideWhenUsed/>
    <w:qFormat/>
    <w:rsid w:val="00AC06A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paragraph" w:customStyle="1" w:styleId="anita">
    <w:name w:val="anita"/>
    <w:basedOn w:val="Normal"/>
    <w:next w:val="Normal"/>
    <w:pPr>
      <w:pBdr>
        <w:top w:val="double" w:sz="6" w:space="1" w:color="auto"/>
        <w:left w:val="double" w:sz="6" w:space="1" w:color="auto"/>
        <w:bottom w:val="double" w:sz="6" w:space="1" w:color="auto"/>
        <w:right w:val="double" w:sz="6" w:space="1" w:color="auto"/>
      </w:pBdr>
      <w:jc w:val="center"/>
    </w:pPr>
    <w:rPr>
      <w:b/>
      <w:sz w:val="28"/>
    </w:rPr>
  </w:style>
  <w:style w:type="paragraph" w:styleId="Title">
    <w:name w:val="Title"/>
    <w:basedOn w:val="Normal"/>
    <w:qFormat/>
    <w:pPr>
      <w:jc w:val="center"/>
    </w:pPr>
    <w:rPr>
      <w:rFonts w:ascii="Univers (WN)" w:hAnsi="Univers (WN)"/>
      <w:b/>
      <w:sz w:val="32"/>
    </w:rPr>
  </w:style>
  <w:style w:type="paragraph" w:styleId="BalloonText">
    <w:name w:val="Balloon Text"/>
    <w:basedOn w:val="Normal"/>
    <w:semiHidden/>
    <w:rsid w:val="006802F3"/>
    <w:rPr>
      <w:rFonts w:ascii="Tahoma" w:hAnsi="Tahoma" w:cs="Tahoma"/>
      <w:sz w:val="16"/>
      <w:szCs w:val="16"/>
    </w:rPr>
  </w:style>
  <w:style w:type="character" w:customStyle="1" w:styleId="FooterChar">
    <w:name w:val="Footer Char"/>
    <w:link w:val="Footer"/>
    <w:rsid w:val="0058271A"/>
    <w:rPr>
      <w:sz w:val="24"/>
      <w:lang w:val="en-AU" w:eastAsia="en-AU"/>
    </w:rPr>
  </w:style>
  <w:style w:type="character" w:customStyle="1" w:styleId="Heading5Char">
    <w:name w:val="Heading 5 Char"/>
    <w:basedOn w:val="DefaultParagraphFont"/>
    <w:link w:val="Heading5"/>
    <w:uiPriority w:val="9"/>
    <w:semiHidden/>
    <w:rsid w:val="00AC06AE"/>
    <w:rPr>
      <w:rFonts w:asciiTheme="majorHAnsi" w:eastAsiaTheme="majorEastAsia" w:hAnsiTheme="majorHAnsi" w:cstheme="majorBidi"/>
      <w:color w:val="2F5496" w:themeColor="accent1" w:themeShade="BF"/>
      <w:sz w:val="24"/>
      <w:lang w:val="en-AU" w:eastAsia="en-AU"/>
    </w:rPr>
  </w:style>
  <w:style w:type="character" w:customStyle="1" w:styleId="label">
    <w:name w:val="label"/>
    <w:basedOn w:val="DefaultParagraphFont"/>
    <w:rsid w:val="00AC06AE"/>
  </w:style>
  <w:style w:type="paragraph" w:customStyle="1" w:styleId="subprov">
    <w:name w:val="subprov"/>
    <w:basedOn w:val="Normal"/>
    <w:rsid w:val="00AC06AE"/>
    <w:pPr>
      <w:spacing w:before="100" w:beforeAutospacing="1" w:after="100" w:afterAutospacing="1"/>
    </w:pPr>
    <w:rPr>
      <w:szCs w:val="24"/>
      <w:lang w:val="en-NZ" w:eastAsia="en-NZ"/>
    </w:rPr>
  </w:style>
  <w:style w:type="paragraph" w:customStyle="1" w:styleId="text">
    <w:name w:val="text"/>
    <w:basedOn w:val="Normal"/>
    <w:rsid w:val="00AC06AE"/>
    <w:pPr>
      <w:spacing w:before="100" w:beforeAutospacing="1" w:after="100" w:afterAutospacing="1"/>
    </w:pPr>
    <w:rPr>
      <w:szCs w:val="24"/>
      <w:lang w:val="en-NZ" w:eastAsia="en-NZ"/>
    </w:rPr>
  </w:style>
  <w:style w:type="character" w:customStyle="1" w:styleId="changeable">
    <w:name w:val="changeable"/>
    <w:basedOn w:val="DefaultParagraphFont"/>
    <w:rsid w:val="00AC06AE"/>
  </w:style>
  <w:style w:type="character" w:styleId="HTMLDefinition">
    <w:name w:val="HTML Definition"/>
    <w:basedOn w:val="DefaultParagraphFont"/>
    <w:uiPriority w:val="99"/>
    <w:semiHidden/>
    <w:unhideWhenUsed/>
    <w:rsid w:val="00AC06AE"/>
    <w:rPr>
      <w:i/>
      <w:iCs/>
    </w:rPr>
  </w:style>
  <w:style w:type="character" w:styleId="PlaceholderText">
    <w:name w:val="Placeholder Text"/>
    <w:basedOn w:val="DefaultParagraphFont"/>
    <w:uiPriority w:val="99"/>
    <w:semiHidden/>
    <w:rsid w:val="000C755D"/>
    <w:rPr>
      <w:color w:val="808080"/>
    </w:rPr>
  </w:style>
  <w:style w:type="character" w:customStyle="1" w:styleId="Style1">
    <w:name w:val="Style1"/>
    <w:basedOn w:val="DefaultParagraphFont"/>
    <w:uiPriority w:val="1"/>
    <w:rsid w:val="000C75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51887">
      <w:bodyDiv w:val="1"/>
      <w:marLeft w:val="0"/>
      <w:marRight w:val="0"/>
      <w:marTop w:val="0"/>
      <w:marBottom w:val="0"/>
      <w:divBdr>
        <w:top w:val="none" w:sz="0" w:space="0" w:color="auto"/>
        <w:left w:val="none" w:sz="0" w:space="0" w:color="auto"/>
        <w:bottom w:val="none" w:sz="0" w:space="0" w:color="auto"/>
        <w:right w:val="none" w:sz="0" w:space="0" w:color="auto"/>
      </w:divBdr>
      <w:divsChild>
        <w:div w:id="1471828604">
          <w:marLeft w:val="0"/>
          <w:marRight w:val="0"/>
          <w:marTop w:val="83"/>
          <w:marBottom w:val="0"/>
          <w:divBdr>
            <w:top w:val="none" w:sz="0" w:space="0" w:color="auto"/>
            <w:left w:val="none" w:sz="0" w:space="0" w:color="auto"/>
            <w:bottom w:val="none" w:sz="0" w:space="0" w:color="auto"/>
            <w:right w:val="none" w:sz="0" w:space="0" w:color="auto"/>
          </w:divBdr>
        </w:div>
        <w:div w:id="134298817">
          <w:marLeft w:val="0"/>
          <w:marRight w:val="0"/>
          <w:marTop w:val="83"/>
          <w:marBottom w:val="0"/>
          <w:divBdr>
            <w:top w:val="none" w:sz="0" w:space="0" w:color="auto"/>
            <w:left w:val="none" w:sz="0" w:space="0" w:color="auto"/>
            <w:bottom w:val="none" w:sz="0" w:space="0" w:color="auto"/>
            <w:right w:val="none" w:sz="0" w:space="0" w:color="auto"/>
          </w:divBdr>
        </w:div>
        <w:div w:id="1443109888">
          <w:marLeft w:val="0"/>
          <w:marRight w:val="0"/>
          <w:marTop w:val="83"/>
          <w:marBottom w:val="0"/>
          <w:divBdr>
            <w:top w:val="none" w:sz="0" w:space="0" w:color="auto"/>
            <w:left w:val="none" w:sz="0" w:space="0" w:color="auto"/>
            <w:bottom w:val="none" w:sz="0" w:space="0" w:color="auto"/>
            <w:right w:val="none" w:sz="0" w:space="0" w:color="auto"/>
          </w:divBdr>
        </w:div>
        <w:div w:id="2017924167">
          <w:marLeft w:val="0"/>
          <w:marRight w:val="0"/>
          <w:marTop w:val="83"/>
          <w:marBottom w:val="0"/>
          <w:divBdr>
            <w:top w:val="none" w:sz="0" w:space="0" w:color="auto"/>
            <w:left w:val="none" w:sz="0" w:space="0" w:color="auto"/>
            <w:bottom w:val="none" w:sz="0" w:space="0" w:color="auto"/>
            <w:right w:val="none" w:sz="0" w:space="0" w:color="auto"/>
          </w:divBdr>
          <w:divsChild>
            <w:div w:id="802237560">
              <w:marLeft w:val="0"/>
              <w:marRight w:val="0"/>
              <w:marTop w:val="83"/>
              <w:marBottom w:val="0"/>
              <w:divBdr>
                <w:top w:val="none" w:sz="0" w:space="0" w:color="auto"/>
                <w:left w:val="none" w:sz="0" w:space="0" w:color="auto"/>
                <w:bottom w:val="none" w:sz="0" w:space="0" w:color="auto"/>
                <w:right w:val="none" w:sz="0" w:space="0" w:color="auto"/>
              </w:divBdr>
            </w:div>
            <w:div w:id="445541977">
              <w:marLeft w:val="0"/>
              <w:marRight w:val="0"/>
              <w:marTop w:val="83"/>
              <w:marBottom w:val="0"/>
              <w:divBdr>
                <w:top w:val="none" w:sz="0" w:space="0" w:color="auto"/>
                <w:left w:val="none" w:sz="0" w:space="0" w:color="auto"/>
                <w:bottom w:val="none" w:sz="0" w:space="0" w:color="auto"/>
                <w:right w:val="none" w:sz="0" w:space="0" w:color="auto"/>
              </w:divBdr>
            </w:div>
          </w:divsChild>
        </w:div>
        <w:div w:id="188569131">
          <w:marLeft w:val="0"/>
          <w:marRight w:val="0"/>
          <w:marTop w:val="83"/>
          <w:marBottom w:val="0"/>
          <w:divBdr>
            <w:top w:val="none" w:sz="0" w:space="0" w:color="auto"/>
            <w:left w:val="none" w:sz="0" w:space="0" w:color="auto"/>
            <w:bottom w:val="none" w:sz="0" w:space="0" w:color="auto"/>
            <w:right w:val="none" w:sz="0" w:space="0" w:color="auto"/>
          </w:divBdr>
          <w:divsChild>
            <w:div w:id="880165841">
              <w:marLeft w:val="0"/>
              <w:marRight w:val="0"/>
              <w:marTop w:val="83"/>
              <w:marBottom w:val="0"/>
              <w:divBdr>
                <w:top w:val="none" w:sz="0" w:space="0" w:color="auto"/>
                <w:left w:val="none" w:sz="0" w:space="0" w:color="auto"/>
                <w:bottom w:val="none" w:sz="0" w:space="0" w:color="auto"/>
                <w:right w:val="none" w:sz="0" w:space="0" w:color="auto"/>
              </w:divBdr>
              <w:divsChild>
                <w:div w:id="2062704777">
                  <w:marLeft w:val="0"/>
                  <w:marRight w:val="0"/>
                  <w:marTop w:val="83"/>
                  <w:marBottom w:val="0"/>
                  <w:divBdr>
                    <w:top w:val="none" w:sz="0" w:space="0" w:color="auto"/>
                    <w:left w:val="none" w:sz="0" w:space="0" w:color="auto"/>
                    <w:bottom w:val="none" w:sz="0" w:space="0" w:color="auto"/>
                    <w:right w:val="none" w:sz="0" w:space="0" w:color="auto"/>
                  </w:divBdr>
                </w:div>
                <w:div w:id="5599742">
                  <w:marLeft w:val="0"/>
                  <w:marRight w:val="0"/>
                  <w:marTop w:val="83"/>
                  <w:marBottom w:val="0"/>
                  <w:divBdr>
                    <w:top w:val="none" w:sz="0" w:space="0" w:color="auto"/>
                    <w:left w:val="none" w:sz="0" w:space="0" w:color="auto"/>
                    <w:bottom w:val="none" w:sz="0" w:space="0" w:color="auto"/>
                    <w:right w:val="none" w:sz="0" w:space="0" w:color="auto"/>
                  </w:divBdr>
                </w:div>
              </w:divsChild>
            </w:div>
            <w:div w:id="914783685">
              <w:marLeft w:val="0"/>
              <w:marRight w:val="0"/>
              <w:marTop w:val="83"/>
              <w:marBottom w:val="0"/>
              <w:divBdr>
                <w:top w:val="none" w:sz="0" w:space="0" w:color="auto"/>
                <w:left w:val="none" w:sz="0" w:space="0" w:color="auto"/>
                <w:bottom w:val="none" w:sz="0" w:space="0" w:color="auto"/>
                <w:right w:val="none" w:sz="0" w:space="0" w:color="auto"/>
              </w:divBdr>
              <w:divsChild>
                <w:div w:id="1425805158">
                  <w:marLeft w:val="0"/>
                  <w:marRight w:val="0"/>
                  <w:marTop w:val="83"/>
                  <w:marBottom w:val="0"/>
                  <w:divBdr>
                    <w:top w:val="none" w:sz="0" w:space="0" w:color="auto"/>
                    <w:left w:val="none" w:sz="0" w:space="0" w:color="auto"/>
                    <w:bottom w:val="none" w:sz="0" w:space="0" w:color="auto"/>
                    <w:right w:val="none" w:sz="0" w:space="0" w:color="auto"/>
                  </w:divBdr>
                </w:div>
                <w:div w:id="1132287471">
                  <w:marLeft w:val="0"/>
                  <w:marRight w:val="0"/>
                  <w:marTop w:val="83"/>
                  <w:marBottom w:val="0"/>
                  <w:divBdr>
                    <w:top w:val="none" w:sz="0" w:space="0" w:color="auto"/>
                    <w:left w:val="none" w:sz="0" w:space="0" w:color="auto"/>
                    <w:bottom w:val="none" w:sz="0" w:space="0" w:color="auto"/>
                    <w:right w:val="none" w:sz="0" w:space="0" w:color="auto"/>
                  </w:divBdr>
                </w:div>
                <w:div w:id="1524830856">
                  <w:marLeft w:val="0"/>
                  <w:marRight w:val="0"/>
                  <w:marTop w:val="83"/>
                  <w:marBottom w:val="0"/>
                  <w:divBdr>
                    <w:top w:val="none" w:sz="0" w:space="0" w:color="auto"/>
                    <w:left w:val="none" w:sz="0" w:space="0" w:color="auto"/>
                    <w:bottom w:val="none" w:sz="0" w:space="0" w:color="auto"/>
                    <w:right w:val="none" w:sz="0" w:space="0" w:color="auto"/>
                  </w:divBdr>
                </w:div>
                <w:div w:id="55250322">
                  <w:marLeft w:val="0"/>
                  <w:marRight w:val="0"/>
                  <w:marTop w:val="83"/>
                  <w:marBottom w:val="0"/>
                  <w:divBdr>
                    <w:top w:val="none" w:sz="0" w:space="0" w:color="auto"/>
                    <w:left w:val="none" w:sz="0" w:space="0" w:color="auto"/>
                    <w:bottom w:val="none" w:sz="0" w:space="0" w:color="auto"/>
                    <w:right w:val="none" w:sz="0" w:space="0" w:color="auto"/>
                  </w:divBdr>
                </w:div>
                <w:div w:id="5252129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30805C7-9FD5-48DC-B12A-A70A82847931}"/>
      </w:docPartPr>
      <w:docPartBody>
        <w:p w:rsidR="009E569B" w:rsidRDefault="00F10E7A">
          <w:r w:rsidRPr="00716E2C">
            <w:rPr>
              <w:rStyle w:val="PlaceholderText"/>
            </w:rPr>
            <w:t>Click or tap here to enter text.</w:t>
          </w:r>
        </w:p>
      </w:docPartBody>
    </w:docPart>
    <w:docPart>
      <w:docPartPr>
        <w:name w:val="2016DF4669DF4BC58315A2B86D4087B5"/>
        <w:category>
          <w:name w:val="General"/>
          <w:gallery w:val="placeholder"/>
        </w:category>
        <w:types>
          <w:type w:val="bbPlcHdr"/>
        </w:types>
        <w:behaviors>
          <w:behavior w:val="content"/>
        </w:behaviors>
        <w:guid w:val="{40722A06-51B0-4551-8457-0D4F1E921219}"/>
      </w:docPartPr>
      <w:docPartBody>
        <w:p w:rsidR="009E569B" w:rsidRDefault="00F10E7A" w:rsidP="00F10E7A">
          <w:pPr>
            <w:pStyle w:val="2016DF4669DF4BC58315A2B86D4087B5"/>
          </w:pPr>
          <w:r w:rsidRPr="00716E2C">
            <w:rPr>
              <w:rStyle w:val="PlaceholderText"/>
            </w:rPr>
            <w:t>Click or tap here to enter text.</w:t>
          </w:r>
        </w:p>
      </w:docPartBody>
    </w:docPart>
    <w:docPart>
      <w:docPartPr>
        <w:name w:val="1AEE680D3DE944328A7E2EED830B3374"/>
        <w:category>
          <w:name w:val="General"/>
          <w:gallery w:val="placeholder"/>
        </w:category>
        <w:types>
          <w:type w:val="bbPlcHdr"/>
        </w:types>
        <w:behaviors>
          <w:behavior w:val="content"/>
        </w:behaviors>
        <w:guid w:val="{33E1C685-4601-420A-9983-6EBB679D4AAA}"/>
      </w:docPartPr>
      <w:docPartBody>
        <w:p w:rsidR="009E569B" w:rsidRDefault="00F10E7A" w:rsidP="00F10E7A">
          <w:pPr>
            <w:pStyle w:val="1AEE680D3DE944328A7E2EED830B3374"/>
          </w:pPr>
          <w:r w:rsidRPr="00716E2C">
            <w:rPr>
              <w:rStyle w:val="PlaceholderText"/>
            </w:rPr>
            <w:t>Click or tap here to enter text.</w:t>
          </w:r>
        </w:p>
      </w:docPartBody>
    </w:docPart>
    <w:docPart>
      <w:docPartPr>
        <w:name w:val="5DAE5D0C9A1745A79095C47F74EDD204"/>
        <w:category>
          <w:name w:val="General"/>
          <w:gallery w:val="placeholder"/>
        </w:category>
        <w:types>
          <w:type w:val="bbPlcHdr"/>
        </w:types>
        <w:behaviors>
          <w:behavior w:val="content"/>
        </w:behaviors>
        <w:guid w:val="{86D25147-83D9-40E6-8BBD-DAA6515A6A8C}"/>
      </w:docPartPr>
      <w:docPartBody>
        <w:p w:rsidR="009E569B" w:rsidRDefault="00F10E7A" w:rsidP="00F10E7A">
          <w:pPr>
            <w:pStyle w:val="5DAE5D0C9A1745A79095C47F74EDD204"/>
          </w:pPr>
          <w:r w:rsidRPr="00716E2C">
            <w:rPr>
              <w:rStyle w:val="PlaceholderText"/>
            </w:rPr>
            <w:t>Click or tap here to enter text.</w:t>
          </w:r>
        </w:p>
      </w:docPartBody>
    </w:docPart>
    <w:docPart>
      <w:docPartPr>
        <w:name w:val="D79475C039B54B088A54C4310331975F"/>
        <w:category>
          <w:name w:val="General"/>
          <w:gallery w:val="placeholder"/>
        </w:category>
        <w:types>
          <w:type w:val="bbPlcHdr"/>
        </w:types>
        <w:behaviors>
          <w:behavior w:val="content"/>
        </w:behaviors>
        <w:guid w:val="{4B0077C3-3A95-4F09-9126-BC2140B296D3}"/>
      </w:docPartPr>
      <w:docPartBody>
        <w:p w:rsidR="009E569B" w:rsidRDefault="00F10E7A" w:rsidP="00F10E7A">
          <w:pPr>
            <w:pStyle w:val="D79475C039B54B088A54C4310331975F"/>
          </w:pPr>
          <w:r w:rsidRPr="00716E2C">
            <w:rPr>
              <w:rStyle w:val="PlaceholderText"/>
            </w:rPr>
            <w:t>Click or tap here to enter text.</w:t>
          </w:r>
        </w:p>
      </w:docPartBody>
    </w:docPart>
    <w:docPart>
      <w:docPartPr>
        <w:name w:val="19F12D27B55849C78F41B2254A641B8E"/>
        <w:category>
          <w:name w:val="General"/>
          <w:gallery w:val="placeholder"/>
        </w:category>
        <w:types>
          <w:type w:val="bbPlcHdr"/>
        </w:types>
        <w:behaviors>
          <w:behavior w:val="content"/>
        </w:behaviors>
        <w:guid w:val="{A4315024-9384-42B2-A05A-7C2BB17DAF14}"/>
      </w:docPartPr>
      <w:docPartBody>
        <w:p w:rsidR="009E569B" w:rsidRDefault="00F10E7A" w:rsidP="00F10E7A">
          <w:pPr>
            <w:pStyle w:val="19F12D27B55849C78F41B2254A641B8E"/>
          </w:pPr>
          <w:r w:rsidRPr="00716E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DA17200-8E83-4B9F-B2B0-98E1A09A4038}"/>
      </w:docPartPr>
      <w:docPartBody>
        <w:p w:rsidR="009E569B" w:rsidRDefault="00F10E7A">
          <w:r w:rsidRPr="00716E2C">
            <w:rPr>
              <w:rStyle w:val="PlaceholderText"/>
            </w:rPr>
            <w:t>Click or tap to enter a date.</w:t>
          </w:r>
        </w:p>
      </w:docPartBody>
    </w:docPart>
    <w:docPart>
      <w:docPartPr>
        <w:name w:val="32863F22CDC84C1CA9B653D58111098B"/>
        <w:category>
          <w:name w:val="General"/>
          <w:gallery w:val="placeholder"/>
        </w:category>
        <w:types>
          <w:type w:val="bbPlcHdr"/>
        </w:types>
        <w:behaviors>
          <w:behavior w:val="content"/>
        </w:behaviors>
        <w:guid w:val="{43DCEC6A-E32E-43E6-80C1-2E8697E8BE6E}"/>
      </w:docPartPr>
      <w:docPartBody>
        <w:p w:rsidR="009E569B" w:rsidRDefault="00F10E7A" w:rsidP="00F10E7A">
          <w:pPr>
            <w:pStyle w:val="32863F22CDC84C1CA9B653D58111098B"/>
          </w:pPr>
          <w:r w:rsidRPr="00716E2C">
            <w:rPr>
              <w:rStyle w:val="PlaceholderText"/>
            </w:rPr>
            <w:t>Click or tap to enter a date.</w:t>
          </w:r>
        </w:p>
      </w:docPartBody>
    </w:docPart>
    <w:docPart>
      <w:docPartPr>
        <w:name w:val="7E8992F846A544C98620C493F103C287"/>
        <w:category>
          <w:name w:val="General"/>
          <w:gallery w:val="placeholder"/>
        </w:category>
        <w:types>
          <w:type w:val="bbPlcHdr"/>
        </w:types>
        <w:behaviors>
          <w:behavior w:val="content"/>
        </w:behaviors>
        <w:guid w:val="{7D44AF3D-2ABE-4329-8DE5-5E3616B7192E}"/>
      </w:docPartPr>
      <w:docPartBody>
        <w:p w:rsidR="009E569B" w:rsidRDefault="00F10E7A" w:rsidP="00F10E7A">
          <w:pPr>
            <w:pStyle w:val="7E8992F846A544C98620C493F103C287"/>
          </w:pPr>
          <w:r w:rsidRPr="00716E2C">
            <w:rPr>
              <w:rStyle w:val="PlaceholderText"/>
            </w:rPr>
            <w:t>Click or tap to enter a date.</w:t>
          </w:r>
        </w:p>
      </w:docPartBody>
    </w:docPart>
    <w:docPart>
      <w:docPartPr>
        <w:name w:val="63884ADA3000433E85B753C1F448067A"/>
        <w:category>
          <w:name w:val="General"/>
          <w:gallery w:val="placeholder"/>
        </w:category>
        <w:types>
          <w:type w:val="bbPlcHdr"/>
        </w:types>
        <w:behaviors>
          <w:behavior w:val="content"/>
        </w:behaviors>
        <w:guid w:val="{D6AFF048-57C0-4258-99E2-556BE4B725A4}"/>
      </w:docPartPr>
      <w:docPartBody>
        <w:p w:rsidR="009E569B" w:rsidRDefault="00F10E7A" w:rsidP="00F10E7A">
          <w:pPr>
            <w:pStyle w:val="63884ADA3000433E85B753C1F448067A"/>
          </w:pPr>
          <w:r w:rsidRPr="00716E2C">
            <w:rPr>
              <w:rStyle w:val="PlaceholderText"/>
            </w:rPr>
            <w:t>Click or tap to enter a date.</w:t>
          </w:r>
        </w:p>
      </w:docPartBody>
    </w:docPart>
    <w:docPart>
      <w:docPartPr>
        <w:name w:val="003CFE80AC6E44EC8E2F3F2E0126FE13"/>
        <w:category>
          <w:name w:val="General"/>
          <w:gallery w:val="placeholder"/>
        </w:category>
        <w:types>
          <w:type w:val="bbPlcHdr"/>
        </w:types>
        <w:behaviors>
          <w:behavior w:val="content"/>
        </w:behaviors>
        <w:guid w:val="{430CB24B-8A0E-4CB6-B5AC-1B7B7D2CE5F2}"/>
      </w:docPartPr>
      <w:docPartBody>
        <w:p w:rsidR="009E569B" w:rsidRDefault="00F10E7A" w:rsidP="00F10E7A">
          <w:pPr>
            <w:pStyle w:val="003CFE80AC6E44EC8E2F3F2E0126FE13"/>
          </w:pPr>
          <w:r w:rsidRPr="00716E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rus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7A"/>
    <w:rsid w:val="00662B58"/>
    <w:rsid w:val="009E569B"/>
    <w:rsid w:val="00D55A83"/>
    <w:rsid w:val="00F10E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E7A"/>
    <w:rPr>
      <w:color w:val="808080"/>
    </w:rPr>
  </w:style>
  <w:style w:type="paragraph" w:customStyle="1" w:styleId="2016DF4669DF4BC58315A2B86D4087B5">
    <w:name w:val="2016DF4669DF4BC58315A2B86D4087B5"/>
    <w:rsid w:val="00F10E7A"/>
  </w:style>
  <w:style w:type="paragraph" w:customStyle="1" w:styleId="1AEE680D3DE944328A7E2EED830B3374">
    <w:name w:val="1AEE680D3DE944328A7E2EED830B3374"/>
    <w:rsid w:val="00F10E7A"/>
  </w:style>
  <w:style w:type="paragraph" w:customStyle="1" w:styleId="5DAE5D0C9A1745A79095C47F74EDD204">
    <w:name w:val="5DAE5D0C9A1745A79095C47F74EDD204"/>
    <w:rsid w:val="00F10E7A"/>
  </w:style>
  <w:style w:type="paragraph" w:customStyle="1" w:styleId="D79475C039B54B088A54C4310331975F">
    <w:name w:val="D79475C039B54B088A54C4310331975F"/>
    <w:rsid w:val="00F10E7A"/>
  </w:style>
  <w:style w:type="paragraph" w:customStyle="1" w:styleId="19F12D27B55849C78F41B2254A641B8E">
    <w:name w:val="19F12D27B55849C78F41B2254A641B8E"/>
    <w:rsid w:val="00F10E7A"/>
  </w:style>
  <w:style w:type="paragraph" w:customStyle="1" w:styleId="32863F22CDC84C1CA9B653D58111098B">
    <w:name w:val="32863F22CDC84C1CA9B653D58111098B"/>
    <w:rsid w:val="00F10E7A"/>
  </w:style>
  <w:style w:type="paragraph" w:customStyle="1" w:styleId="7E8992F846A544C98620C493F103C287">
    <w:name w:val="7E8992F846A544C98620C493F103C287"/>
    <w:rsid w:val="00F10E7A"/>
  </w:style>
  <w:style w:type="paragraph" w:customStyle="1" w:styleId="63884ADA3000433E85B753C1F448067A">
    <w:name w:val="63884ADA3000433E85B753C1F448067A"/>
    <w:rsid w:val="00F10E7A"/>
  </w:style>
  <w:style w:type="paragraph" w:customStyle="1" w:styleId="003CFE80AC6E44EC8E2F3F2E0126FE13">
    <w:name w:val="003CFE80AC6E44EC8E2F3F2E0126FE13"/>
    <w:rsid w:val="00F10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3206</Characters>
  <Application>Microsoft Office Word</Application>
  <DocSecurity>0</DocSecurity>
  <Lines>168</Lines>
  <Paragraphs>79</Paragraphs>
  <ScaleCrop>false</ScaleCrop>
  <HeadingPairs>
    <vt:vector size="2" baseType="variant">
      <vt:variant>
        <vt:lpstr>Title</vt:lpstr>
      </vt:variant>
      <vt:variant>
        <vt:i4>1</vt:i4>
      </vt:variant>
    </vt:vector>
  </HeadingPairs>
  <TitlesOfParts>
    <vt:vector size="1" baseType="lpstr">
      <vt:lpstr>Application for extension of compulsory treatment order</vt:lpstr>
    </vt:vector>
  </TitlesOfParts>
  <Company>Capital Coast Health</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extension of compulsory treatment order</dc:title>
  <dc:subject/>
  <dc:creator>a</dc:creator>
  <cp:keywords>h-317</cp:keywords>
  <dc:description/>
  <cp:lastModifiedBy>Eilish Meha</cp:lastModifiedBy>
  <cp:revision>8</cp:revision>
  <cp:lastPrinted>2017-01-15T21:28:00Z</cp:lastPrinted>
  <dcterms:created xsi:type="dcterms:W3CDTF">2021-11-12T01:33:00Z</dcterms:created>
  <dcterms:modified xsi:type="dcterms:W3CDTF">2021-11-12T01:48:00Z</dcterms:modified>
</cp:coreProperties>
</file>