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E8C953" w14:textId="3F30BFC0" w:rsidR="00D00455" w:rsidRPr="007A77C2" w:rsidRDefault="007A77C2" w:rsidP="007A77C2">
      <w:pPr>
        <w:pStyle w:val="Heading1"/>
        <w:numPr>
          <w:ilvl w:val="0"/>
          <w:numId w:val="17"/>
        </w:numPr>
        <w:spacing w:before="0"/>
        <w:ind w:left="1134" w:hanging="1134"/>
        <w:rPr>
          <w:sz w:val="60"/>
          <w:szCs w:val="60"/>
        </w:rPr>
      </w:pPr>
      <w:r w:rsidRPr="007A77C2">
        <w:rPr>
          <w:sz w:val="60"/>
          <w:szCs w:val="60"/>
        </w:rPr>
        <w:t>Prescription Audit Tool (BPA)</w:t>
      </w:r>
    </w:p>
    <w:p w14:paraId="6CFA0D94" w14:textId="77777777" w:rsidR="007A77C2" w:rsidRPr="00221FC9" w:rsidRDefault="007A77C2" w:rsidP="007A77C2">
      <w:r w:rsidRPr="00221FC9">
        <w:t>Use one sheet to record the audit results for each record. Tool can be used for hard copy scrips and e-prescribing.</w:t>
      </w:r>
    </w:p>
    <w:tbl>
      <w:tblPr>
        <w:tblW w:w="14175" w:type="dxa"/>
        <w:tblLayout w:type="fixed"/>
        <w:tblCellMar>
          <w:left w:w="0" w:type="dxa"/>
          <w:right w:w="0" w:type="dxa"/>
        </w:tblCellMar>
        <w:tblLook w:val="04A0" w:firstRow="1" w:lastRow="0" w:firstColumn="1" w:lastColumn="0" w:noHBand="0" w:noVBand="1"/>
      </w:tblPr>
      <w:tblGrid>
        <w:gridCol w:w="2802"/>
        <w:gridCol w:w="11373"/>
      </w:tblGrid>
      <w:tr w:rsidR="007A77C2" w:rsidRPr="00221FC9" w14:paraId="5E4ED68C" w14:textId="77777777" w:rsidTr="00D5086B">
        <w:trPr>
          <w:cantSplit/>
        </w:trPr>
        <w:tc>
          <w:tcPr>
            <w:tcW w:w="2802" w:type="dxa"/>
          </w:tcPr>
          <w:p w14:paraId="4FE7D309" w14:textId="77777777" w:rsidR="007A77C2" w:rsidRPr="00221FC9" w:rsidRDefault="007A77C2" w:rsidP="00D5086B">
            <w:pPr>
              <w:pStyle w:val="TableText"/>
              <w:keepNext/>
              <w:spacing w:before="180" w:after="120"/>
              <w:rPr>
                <w:rFonts w:cs="Arial"/>
                <w:lang w:eastAsia="en-NZ"/>
              </w:rPr>
            </w:pPr>
            <w:r w:rsidRPr="00221FC9">
              <w:rPr>
                <w:rFonts w:cs="Arial"/>
                <w:b/>
                <w:lang w:eastAsia="en-NZ"/>
              </w:rPr>
              <w:t>Audit number:</w:t>
            </w:r>
          </w:p>
        </w:tc>
        <w:tc>
          <w:tcPr>
            <w:tcW w:w="11373" w:type="dxa"/>
          </w:tcPr>
          <w:p w14:paraId="0B97EC3F" w14:textId="77777777" w:rsidR="007A77C2" w:rsidRPr="00221FC9" w:rsidRDefault="007A77C2" w:rsidP="00D5086B">
            <w:pPr>
              <w:pStyle w:val="TableText"/>
              <w:keepNext/>
              <w:spacing w:before="180" w:after="120"/>
              <w:rPr>
                <w:rFonts w:cs="Arial"/>
                <w:lang w:eastAsia="en-NZ"/>
              </w:rPr>
            </w:pPr>
            <w:r w:rsidRPr="00221FC9">
              <w:rPr>
                <w:rFonts w:cs="Arial"/>
                <w:lang w:eastAsia="en-NZ"/>
              </w:rPr>
              <w:fldChar w:fldCharType="begin">
                <w:ffData>
                  <w:name w:val="Text33"/>
                  <w:enabled/>
                  <w:calcOnExit w:val="0"/>
                  <w:textInput/>
                </w:ffData>
              </w:fldChar>
            </w:r>
            <w:r w:rsidRPr="00221FC9">
              <w:rPr>
                <w:rFonts w:cs="Arial"/>
                <w:lang w:eastAsia="en-NZ"/>
              </w:rPr>
              <w:instrText xml:space="preserve"> FORMTEXT </w:instrText>
            </w:r>
            <w:r w:rsidRPr="00221FC9">
              <w:rPr>
                <w:rFonts w:cs="Arial"/>
                <w:lang w:eastAsia="en-NZ"/>
              </w:rPr>
            </w:r>
            <w:r w:rsidRPr="00221FC9">
              <w:rPr>
                <w:rFonts w:cs="Arial"/>
                <w:lang w:eastAsia="en-NZ"/>
              </w:rPr>
              <w:fldChar w:fldCharType="separate"/>
            </w:r>
            <w:r w:rsidRPr="00221FC9">
              <w:rPr>
                <w:rFonts w:cs="Arial"/>
                <w:lang w:eastAsia="en-NZ"/>
              </w:rPr>
              <w:t> </w:t>
            </w:r>
            <w:r w:rsidRPr="00221FC9">
              <w:rPr>
                <w:rFonts w:cs="Arial"/>
                <w:lang w:eastAsia="en-NZ"/>
              </w:rPr>
              <w:t> </w:t>
            </w:r>
            <w:r w:rsidRPr="00221FC9">
              <w:rPr>
                <w:rFonts w:cs="Arial"/>
                <w:lang w:eastAsia="en-NZ"/>
              </w:rPr>
              <w:t> </w:t>
            </w:r>
            <w:r w:rsidRPr="00221FC9">
              <w:rPr>
                <w:rFonts w:cs="Arial"/>
                <w:lang w:eastAsia="en-NZ"/>
              </w:rPr>
              <w:t> </w:t>
            </w:r>
            <w:r w:rsidRPr="00221FC9">
              <w:rPr>
                <w:rFonts w:cs="Arial"/>
                <w:lang w:eastAsia="en-NZ"/>
              </w:rPr>
              <w:t> </w:t>
            </w:r>
            <w:r w:rsidRPr="00221FC9">
              <w:rPr>
                <w:rFonts w:cs="Arial"/>
                <w:lang w:eastAsia="en-NZ"/>
              </w:rPr>
              <w:fldChar w:fldCharType="end"/>
            </w:r>
          </w:p>
        </w:tc>
      </w:tr>
      <w:tr w:rsidR="007A77C2" w:rsidRPr="00221FC9" w14:paraId="659A3ADA" w14:textId="77777777" w:rsidTr="00D5086B">
        <w:trPr>
          <w:cantSplit/>
        </w:trPr>
        <w:tc>
          <w:tcPr>
            <w:tcW w:w="2802" w:type="dxa"/>
          </w:tcPr>
          <w:p w14:paraId="11899267" w14:textId="77777777" w:rsidR="007A77C2" w:rsidRPr="00221FC9" w:rsidRDefault="007A77C2" w:rsidP="00D5086B">
            <w:pPr>
              <w:pStyle w:val="TableText"/>
              <w:keepNext/>
              <w:spacing w:after="120"/>
              <w:rPr>
                <w:rFonts w:cs="Arial"/>
                <w:lang w:eastAsia="en-NZ"/>
              </w:rPr>
            </w:pPr>
            <w:r w:rsidRPr="00221FC9">
              <w:rPr>
                <w:rFonts w:cs="Arial"/>
                <w:b/>
                <w:lang w:eastAsia="en-NZ"/>
              </w:rPr>
              <w:t>Audit date:</w:t>
            </w:r>
          </w:p>
        </w:tc>
        <w:tc>
          <w:tcPr>
            <w:tcW w:w="11373" w:type="dxa"/>
          </w:tcPr>
          <w:p w14:paraId="65C22F37" w14:textId="77777777" w:rsidR="007A77C2" w:rsidRPr="00221FC9" w:rsidRDefault="007A77C2" w:rsidP="00D5086B">
            <w:pPr>
              <w:pStyle w:val="TableText"/>
              <w:keepNext/>
              <w:spacing w:after="120"/>
              <w:rPr>
                <w:rFonts w:cs="Arial"/>
                <w:lang w:eastAsia="en-NZ"/>
              </w:rPr>
            </w:pPr>
            <w:r w:rsidRPr="00221FC9">
              <w:rPr>
                <w:rFonts w:cs="Arial"/>
                <w:lang w:eastAsia="en-NZ"/>
              </w:rPr>
              <w:fldChar w:fldCharType="begin">
                <w:ffData>
                  <w:name w:val="Text33"/>
                  <w:enabled/>
                  <w:calcOnExit w:val="0"/>
                  <w:textInput/>
                </w:ffData>
              </w:fldChar>
            </w:r>
            <w:r w:rsidRPr="00221FC9">
              <w:rPr>
                <w:rFonts w:cs="Arial"/>
                <w:lang w:eastAsia="en-NZ"/>
              </w:rPr>
              <w:instrText xml:space="preserve"> FORMTEXT </w:instrText>
            </w:r>
            <w:r w:rsidRPr="00221FC9">
              <w:rPr>
                <w:rFonts w:cs="Arial"/>
                <w:lang w:eastAsia="en-NZ"/>
              </w:rPr>
            </w:r>
            <w:r w:rsidRPr="00221FC9">
              <w:rPr>
                <w:rFonts w:cs="Arial"/>
                <w:lang w:eastAsia="en-NZ"/>
              </w:rPr>
              <w:fldChar w:fldCharType="separate"/>
            </w:r>
            <w:r w:rsidRPr="00221FC9">
              <w:rPr>
                <w:rFonts w:cs="Arial"/>
                <w:lang w:eastAsia="en-NZ"/>
              </w:rPr>
              <w:t> </w:t>
            </w:r>
            <w:r w:rsidRPr="00221FC9">
              <w:rPr>
                <w:rFonts w:cs="Arial"/>
                <w:lang w:eastAsia="en-NZ"/>
              </w:rPr>
              <w:t> </w:t>
            </w:r>
            <w:r w:rsidRPr="00221FC9">
              <w:rPr>
                <w:rFonts w:cs="Arial"/>
                <w:lang w:eastAsia="en-NZ"/>
              </w:rPr>
              <w:t> </w:t>
            </w:r>
            <w:r w:rsidRPr="00221FC9">
              <w:rPr>
                <w:rFonts w:cs="Arial"/>
                <w:lang w:eastAsia="en-NZ"/>
              </w:rPr>
              <w:t> </w:t>
            </w:r>
            <w:r w:rsidRPr="00221FC9">
              <w:rPr>
                <w:rFonts w:cs="Arial"/>
                <w:lang w:eastAsia="en-NZ"/>
              </w:rPr>
              <w:t> </w:t>
            </w:r>
            <w:r w:rsidRPr="00221FC9">
              <w:rPr>
                <w:rFonts w:cs="Arial"/>
                <w:lang w:eastAsia="en-NZ"/>
              </w:rPr>
              <w:fldChar w:fldCharType="end"/>
            </w:r>
          </w:p>
        </w:tc>
      </w:tr>
      <w:tr w:rsidR="007A77C2" w:rsidRPr="00221FC9" w14:paraId="28852D18" w14:textId="77777777" w:rsidTr="00D5086B">
        <w:trPr>
          <w:cantSplit/>
        </w:trPr>
        <w:tc>
          <w:tcPr>
            <w:tcW w:w="2802" w:type="dxa"/>
          </w:tcPr>
          <w:p w14:paraId="68D0B048" w14:textId="77777777" w:rsidR="007A77C2" w:rsidRPr="00221FC9" w:rsidRDefault="007A77C2" w:rsidP="00D5086B">
            <w:pPr>
              <w:pStyle w:val="TableText"/>
              <w:spacing w:after="120"/>
              <w:rPr>
                <w:rFonts w:cs="Arial"/>
                <w:lang w:eastAsia="en-NZ"/>
              </w:rPr>
            </w:pPr>
            <w:r w:rsidRPr="00221FC9">
              <w:rPr>
                <w:rFonts w:cs="Arial"/>
                <w:b/>
                <w:lang w:eastAsia="en-NZ"/>
              </w:rPr>
              <w:t>Auditor:</w:t>
            </w:r>
          </w:p>
        </w:tc>
        <w:tc>
          <w:tcPr>
            <w:tcW w:w="11373" w:type="dxa"/>
          </w:tcPr>
          <w:p w14:paraId="2907BA5C" w14:textId="77777777" w:rsidR="007A77C2" w:rsidRPr="00221FC9" w:rsidRDefault="007A77C2" w:rsidP="00D5086B">
            <w:pPr>
              <w:pStyle w:val="TableText"/>
              <w:spacing w:after="120"/>
              <w:rPr>
                <w:rFonts w:cs="Arial"/>
                <w:lang w:eastAsia="en-NZ"/>
              </w:rPr>
            </w:pPr>
            <w:r w:rsidRPr="00221FC9">
              <w:rPr>
                <w:rFonts w:cs="Arial"/>
                <w:lang w:eastAsia="en-NZ"/>
              </w:rPr>
              <w:fldChar w:fldCharType="begin">
                <w:ffData>
                  <w:name w:val="Text33"/>
                  <w:enabled/>
                  <w:calcOnExit w:val="0"/>
                  <w:textInput/>
                </w:ffData>
              </w:fldChar>
            </w:r>
            <w:r w:rsidRPr="00221FC9">
              <w:rPr>
                <w:rFonts w:cs="Arial"/>
                <w:lang w:eastAsia="en-NZ"/>
              </w:rPr>
              <w:instrText xml:space="preserve"> FORMTEXT </w:instrText>
            </w:r>
            <w:r w:rsidRPr="00221FC9">
              <w:rPr>
                <w:rFonts w:cs="Arial"/>
                <w:lang w:eastAsia="en-NZ"/>
              </w:rPr>
            </w:r>
            <w:r w:rsidRPr="00221FC9">
              <w:rPr>
                <w:rFonts w:cs="Arial"/>
                <w:lang w:eastAsia="en-NZ"/>
              </w:rPr>
              <w:fldChar w:fldCharType="separate"/>
            </w:r>
            <w:r w:rsidRPr="00221FC9">
              <w:rPr>
                <w:rFonts w:cs="Arial"/>
                <w:lang w:eastAsia="en-NZ"/>
              </w:rPr>
              <w:t> </w:t>
            </w:r>
            <w:r w:rsidRPr="00221FC9">
              <w:rPr>
                <w:rFonts w:cs="Arial"/>
                <w:lang w:eastAsia="en-NZ"/>
              </w:rPr>
              <w:t> </w:t>
            </w:r>
            <w:r w:rsidRPr="00221FC9">
              <w:rPr>
                <w:rFonts w:cs="Arial"/>
                <w:lang w:eastAsia="en-NZ"/>
              </w:rPr>
              <w:t> </w:t>
            </w:r>
            <w:r w:rsidRPr="00221FC9">
              <w:rPr>
                <w:rFonts w:cs="Arial"/>
                <w:lang w:eastAsia="en-NZ"/>
              </w:rPr>
              <w:t> </w:t>
            </w:r>
            <w:r w:rsidRPr="00221FC9">
              <w:rPr>
                <w:rFonts w:cs="Arial"/>
                <w:lang w:eastAsia="en-NZ"/>
              </w:rPr>
              <w:t> </w:t>
            </w:r>
            <w:r w:rsidRPr="00221FC9">
              <w:rPr>
                <w:rFonts w:cs="Arial"/>
                <w:lang w:eastAsia="en-NZ"/>
              </w:rPr>
              <w:fldChar w:fldCharType="end"/>
            </w:r>
          </w:p>
        </w:tc>
      </w:tr>
    </w:tbl>
    <w:p w14:paraId="181FCB1C" w14:textId="77777777" w:rsidR="007A77C2" w:rsidRPr="00221FC9" w:rsidRDefault="007A77C2" w:rsidP="007A77C2">
      <w:pPr>
        <w:rPr>
          <w:rFonts w:ascii="Arial" w:hAnsi="Arial" w:cs="Arial"/>
        </w:rPr>
      </w:pPr>
    </w:p>
    <w:tbl>
      <w:tblPr>
        <w:tblW w:w="14062" w:type="dxa"/>
        <w:tblInd w:w="108"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0A0" w:firstRow="1" w:lastRow="0" w:firstColumn="1" w:lastColumn="0" w:noHBand="0" w:noVBand="0"/>
      </w:tblPr>
      <w:tblGrid>
        <w:gridCol w:w="7229"/>
        <w:gridCol w:w="1276"/>
        <w:gridCol w:w="851"/>
        <w:gridCol w:w="4706"/>
      </w:tblGrid>
      <w:tr w:rsidR="007A77C2" w:rsidRPr="00221FC9" w14:paraId="0414DAF5" w14:textId="77777777" w:rsidTr="00D5086B">
        <w:trPr>
          <w:cantSplit/>
          <w:tblHeader/>
        </w:trPr>
        <w:tc>
          <w:tcPr>
            <w:tcW w:w="7229" w:type="dxa"/>
            <w:shd w:val="clear" w:color="auto" w:fill="D9D9D9" w:themeFill="background1" w:themeFillShade="D9"/>
          </w:tcPr>
          <w:p w14:paraId="16BFBF66" w14:textId="77777777" w:rsidR="007A77C2" w:rsidRPr="00221FC9" w:rsidRDefault="007A77C2" w:rsidP="00D5086B">
            <w:pPr>
              <w:pStyle w:val="TableText"/>
              <w:rPr>
                <w:rFonts w:cs="Arial"/>
                <w:b/>
              </w:rPr>
            </w:pPr>
            <w:r w:rsidRPr="00221FC9">
              <w:rPr>
                <w:rFonts w:cs="Arial"/>
                <w:b/>
              </w:rPr>
              <w:t>Requirement</w:t>
            </w:r>
          </w:p>
        </w:tc>
        <w:tc>
          <w:tcPr>
            <w:tcW w:w="1276" w:type="dxa"/>
            <w:shd w:val="clear" w:color="auto" w:fill="D9D9D9" w:themeFill="background1" w:themeFillShade="D9"/>
          </w:tcPr>
          <w:p w14:paraId="551E77CE" w14:textId="77777777" w:rsidR="007A77C2" w:rsidRPr="00221FC9" w:rsidRDefault="007A77C2" w:rsidP="00D5086B">
            <w:pPr>
              <w:pStyle w:val="TableText"/>
              <w:jc w:val="center"/>
              <w:rPr>
                <w:rFonts w:cs="Arial"/>
                <w:b/>
              </w:rPr>
            </w:pPr>
            <w:r w:rsidRPr="00221FC9">
              <w:rPr>
                <w:rFonts w:cs="Arial"/>
                <w:b/>
              </w:rPr>
              <w:t>Attainment</w:t>
            </w:r>
          </w:p>
        </w:tc>
        <w:tc>
          <w:tcPr>
            <w:tcW w:w="851" w:type="dxa"/>
            <w:shd w:val="clear" w:color="auto" w:fill="D9D9D9" w:themeFill="background1" w:themeFillShade="D9"/>
          </w:tcPr>
          <w:p w14:paraId="0CE70C2E" w14:textId="77777777" w:rsidR="007A77C2" w:rsidRPr="00221FC9" w:rsidRDefault="007A77C2" w:rsidP="00D5086B">
            <w:pPr>
              <w:pStyle w:val="TableText"/>
              <w:jc w:val="center"/>
              <w:rPr>
                <w:rFonts w:cs="Arial"/>
                <w:b/>
              </w:rPr>
            </w:pPr>
            <w:r w:rsidRPr="00221FC9">
              <w:rPr>
                <w:rFonts w:cs="Arial"/>
                <w:b/>
              </w:rPr>
              <w:t>Risk</w:t>
            </w:r>
          </w:p>
        </w:tc>
        <w:tc>
          <w:tcPr>
            <w:tcW w:w="4706" w:type="dxa"/>
            <w:shd w:val="clear" w:color="auto" w:fill="D9D9D9" w:themeFill="background1" w:themeFillShade="D9"/>
          </w:tcPr>
          <w:p w14:paraId="16CAFB3C" w14:textId="77777777" w:rsidR="007A77C2" w:rsidRPr="00221FC9" w:rsidRDefault="007A77C2" w:rsidP="00D5086B">
            <w:pPr>
              <w:pStyle w:val="TableText"/>
              <w:rPr>
                <w:rFonts w:cs="Arial"/>
                <w:b/>
              </w:rPr>
            </w:pPr>
            <w:r w:rsidRPr="00221FC9">
              <w:rPr>
                <w:rFonts w:cs="Arial"/>
                <w:b/>
              </w:rPr>
              <w:t>Comment</w:t>
            </w:r>
          </w:p>
        </w:tc>
      </w:tr>
      <w:tr w:rsidR="007A77C2" w:rsidRPr="00221FC9" w14:paraId="107EF39A" w14:textId="77777777" w:rsidTr="00D5086B">
        <w:trPr>
          <w:cantSplit/>
        </w:trPr>
        <w:tc>
          <w:tcPr>
            <w:tcW w:w="14062" w:type="dxa"/>
            <w:gridSpan w:val="4"/>
            <w:shd w:val="clear" w:color="auto" w:fill="F3F3F3"/>
          </w:tcPr>
          <w:p w14:paraId="2F209849" w14:textId="7774508F" w:rsidR="001D1874" w:rsidRPr="001D1874" w:rsidRDefault="007A77C2" w:rsidP="001D1874">
            <w:pPr>
              <w:pStyle w:val="TableText"/>
              <w:rPr>
                <w:rFonts w:eastAsia="PMingLiU" w:cs="Arial"/>
              </w:rPr>
            </w:pPr>
            <w:r w:rsidRPr="00221FC9">
              <w:rPr>
                <w:rFonts w:cs="Arial"/>
                <w:b/>
              </w:rPr>
              <w:t>a.</w:t>
            </w:r>
            <w:r w:rsidRPr="00221FC9">
              <w:rPr>
                <w:rFonts w:cs="Arial"/>
                <w:b/>
              </w:rPr>
              <w:tab/>
              <w:t>Methadone prescriptions</w:t>
            </w:r>
          </w:p>
        </w:tc>
      </w:tr>
      <w:tr w:rsidR="007A77C2" w:rsidRPr="00221FC9" w14:paraId="18FD1FA0" w14:textId="77777777" w:rsidTr="00D5086B">
        <w:trPr>
          <w:cantSplit/>
        </w:trPr>
        <w:tc>
          <w:tcPr>
            <w:tcW w:w="7229" w:type="dxa"/>
          </w:tcPr>
          <w:p w14:paraId="71540E91" w14:textId="77777777" w:rsidR="007A77C2" w:rsidRPr="000514D6" w:rsidRDefault="007A77C2" w:rsidP="00D5086B">
            <w:pPr>
              <w:pStyle w:val="TableBullet"/>
              <w:spacing w:before="60"/>
            </w:pPr>
            <w:r w:rsidRPr="000514D6">
              <w:t>Check for evidence of script pads - If e-prescribing, does the service have spare hard  copy script pads in the case of disaster responsiveness (</w:t>
            </w:r>
            <w:proofErr w:type="spellStart"/>
            <w:r w:rsidRPr="000514D6">
              <w:t>ie</w:t>
            </w:r>
            <w:proofErr w:type="spellEnd"/>
            <w:r w:rsidRPr="000514D6">
              <w:t xml:space="preserve">, no internet access) </w:t>
            </w:r>
          </w:p>
          <w:p w14:paraId="40BFD6A6" w14:textId="77777777" w:rsidR="007A77C2" w:rsidRPr="000514D6" w:rsidRDefault="007A77C2" w:rsidP="00D5086B">
            <w:pPr>
              <w:pStyle w:val="TableBullet"/>
            </w:pPr>
            <w:r w:rsidRPr="000514D6">
              <w:t>Are handwritten on the approved H572M OR computer printed text (if the service has approval from the Director-General of Health) signed by the prescriber OR generated  via an approved electronic prescribing system</w:t>
            </w:r>
          </w:p>
          <w:p w14:paraId="1A9A6F74" w14:textId="77777777" w:rsidR="007A77C2" w:rsidRPr="000514D6" w:rsidRDefault="007A77C2" w:rsidP="00D5086B">
            <w:pPr>
              <w:pStyle w:val="TableBullet"/>
            </w:pPr>
            <w:r w:rsidRPr="000514D6">
              <w:t xml:space="preserve">Provide for medication supply for a maximum period supply of 84 days </w:t>
            </w:r>
          </w:p>
          <w:p w14:paraId="31B2841E" w14:textId="77777777" w:rsidR="007A77C2" w:rsidRPr="000514D6" w:rsidRDefault="007A77C2" w:rsidP="00D5086B">
            <w:pPr>
              <w:pStyle w:val="TableBullet"/>
            </w:pPr>
            <w:r w:rsidRPr="000514D6">
              <w:t>Begin on day when the client consumes their medication dose at a pharmacy under the pharmacist’s observation or where this is not possible due to the electronic system being used, prescriptions should be issued in advance of the intended start date for the prescription</w:t>
            </w:r>
          </w:p>
          <w:p w14:paraId="2883379C" w14:textId="77777777" w:rsidR="007A77C2" w:rsidRPr="000514D6" w:rsidRDefault="007A77C2" w:rsidP="00D5086B">
            <w:pPr>
              <w:pStyle w:val="TableBullet"/>
            </w:pPr>
            <w:r w:rsidRPr="000514D6">
              <w:t>Are received by the pharmacist at least one day before the due date to supply</w:t>
            </w:r>
          </w:p>
          <w:p w14:paraId="4CF924CD" w14:textId="77777777" w:rsidR="007A77C2" w:rsidRPr="000514D6" w:rsidRDefault="007A77C2" w:rsidP="00D5086B">
            <w:pPr>
              <w:pStyle w:val="TableBullet"/>
            </w:pPr>
            <w:r w:rsidRPr="000514D6">
              <w:t>if prescriptions are on H572M, they are endorsed as daily dosing, close control with prescriber initials</w:t>
            </w:r>
          </w:p>
          <w:p w14:paraId="0D05B11B" w14:textId="77777777" w:rsidR="007A77C2" w:rsidRPr="000514D6" w:rsidRDefault="007A77C2" w:rsidP="00D5086B">
            <w:pPr>
              <w:pStyle w:val="TableBullet"/>
            </w:pPr>
            <w:r w:rsidRPr="000514D6">
              <w:t>Are endorsed with the name of the dispensing pharmacy</w:t>
            </w:r>
          </w:p>
          <w:p w14:paraId="2E680A1D" w14:textId="77777777" w:rsidR="007A77C2" w:rsidRPr="000514D6" w:rsidRDefault="007A77C2" w:rsidP="00D5086B">
            <w:pPr>
              <w:pStyle w:val="TableBullet"/>
            </w:pPr>
            <w:r w:rsidRPr="000514D6">
              <w:t xml:space="preserve">if prescriptions are on H572M, they are written with the daily dose in numeric and word form </w:t>
            </w:r>
            <w:proofErr w:type="spellStart"/>
            <w:r w:rsidRPr="000514D6">
              <w:t>eg</w:t>
            </w:r>
            <w:proofErr w:type="spellEnd"/>
            <w:r w:rsidRPr="000514D6">
              <w:t xml:space="preserve">, 80 (eighty) mg  for methadone . </w:t>
            </w:r>
          </w:p>
          <w:p w14:paraId="6858C1F1" w14:textId="77777777" w:rsidR="007A77C2" w:rsidRPr="000514D6" w:rsidRDefault="007A77C2" w:rsidP="00D5086B">
            <w:pPr>
              <w:pStyle w:val="TableBullet"/>
            </w:pPr>
            <w:r w:rsidRPr="000514D6">
              <w:t>Are written with clear instructions regarding takeaway days and increasing/decreasing dose regimens</w:t>
            </w:r>
          </w:p>
          <w:p w14:paraId="3015185D" w14:textId="77777777" w:rsidR="007A77C2" w:rsidRPr="000514D6" w:rsidRDefault="007A77C2" w:rsidP="00D5086B">
            <w:pPr>
              <w:pStyle w:val="TableBullet"/>
            </w:pPr>
            <w:r w:rsidRPr="000514D6">
              <w:t>Include specific instructions for holiday periods</w:t>
            </w:r>
          </w:p>
          <w:p w14:paraId="34546B26" w14:textId="77777777" w:rsidR="007A77C2" w:rsidRPr="00221FC9" w:rsidRDefault="007A77C2" w:rsidP="00D5086B">
            <w:pPr>
              <w:pStyle w:val="TableBullet"/>
              <w:rPr>
                <w:color w:val="141413"/>
              </w:rPr>
            </w:pPr>
            <w:r w:rsidRPr="000514D6">
              <w:t>Where doses are split, there are clear instructions regarding which part of the dose is to be consumed under observation</w:t>
            </w:r>
          </w:p>
        </w:tc>
        <w:tc>
          <w:tcPr>
            <w:tcW w:w="1276" w:type="dxa"/>
          </w:tcPr>
          <w:p w14:paraId="259F4F99" w14:textId="77777777" w:rsidR="007A77C2" w:rsidRPr="00221FC9" w:rsidRDefault="007A77C2" w:rsidP="00D5086B">
            <w:pPr>
              <w:pStyle w:val="TableText"/>
              <w:jc w:val="center"/>
              <w:rPr>
                <w:rFonts w:eastAsia="PMingLiU" w:cs="Arial"/>
              </w:rPr>
            </w:pPr>
            <w:r w:rsidRPr="00221FC9">
              <w:rPr>
                <w:rFonts w:eastAsia="PMingLiU" w:cs="Arial"/>
              </w:rPr>
              <w:fldChar w:fldCharType="begin">
                <w:ffData>
                  <w:name w:val="Text40"/>
                  <w:enabled/>
                  <w:calcOnExit w:val="0"/>
                  <w:textInput/>
                </w:ffData>
              </w:fldChar>
            </w:r>
            <w:r w:rsidRPr="00221FC9">
              <w:rPr>
                <w:rFonts w:eastAsia="PMingLiU" w:cs="Arial"/>
              </w:rPr>
              <w:instrText xml:space="preserve"> FORMTEXT </w:instrText>
            </w:r>
            <w:r w:rsidRPr="00221FC9">
              <w:rPr>
                <w:rFonts w:eastAsia="PMingLiU" w:cs="Arial"/>
              </w:rPr>
            </w:r>
            <w:r w:rsidRPr="00221FC9">
              <w:rPr>
                <w:rFonts w:eastAsia="PMingLiU" w:cs="Arial"/>
              </w:rPr>
              <w:fldChar w:fldCharType="separate"/>
            </w:r>
            <w:r w:rsidRPr="00221FC9">
              <w:rPr>
                <w:rFonts w:eastAsia="PMingLiU" w:cs="Arial"/>
              </w:rPr>
              <w:t> </w:t>
            </w:r>
            <w:r w:rsidRPr="00221FC9">
              <w:rPr>
                <w:rFonts w:eastAsia="PMingLiU" w:cs="Arial"/>
              </w:rPr>
              <w:t> </w:t>
            </w:r>
            <w:r w:rsidRPr="00221FC9">
              <w:rPr>
                <w:rFonts w:eastAsia="PMingLiU" w:cs="Arial"/>
              </w:rPr>
              <w:t> </w:t>
            </w:r>
            <w:r w:rsidRPr="00221FC9">
              <w:rPr>
                <w:rFonts w:eastAsia="PMingLiU" w:cs="Arial"/>
              </w:rPr>
              <w:t> </w:t>
            </w:r>
            <w:r w:rsidRPr="00221FC9">
              <w:rPr>
                <w:rFonts w:eastAsia="PMingLiU" w:cs="Arial"/>
              </w:rPr>
              <w:t> </w:t>
            </w:r>
            <w:r w:rsidRPr="00221FC9">
              <w:rPr>
                <w:rFonts w:eastAsia="PMingLiU" w:cs="Arial"/>
              </w:rPr>
              <w:fldChar w:fldCharType="end"/>
            </w:r>
          </w:p>
        </w:tc>
        <w:tc>
          <w:tcPr>
            <w:tcW w:w="851" w:type="dxa"/>
          </w:tcPr>
          <w:p w14:paraId="6BBD5C4C" w14:textId="77777777" w:rsidR="007A77C2" w:rsidRPr="00221FC9" w:rsidRDefault="007A77C2" w:rsidP="00D5086B">
            <w:pPr>
              <w:pStyle w:val="TableText"/>
              <w:jc w:val="center"/>
              <w:rPr>
                <w:rFonts w:eastAsia="PMingLiU" w:cs="Arial"/>
              </w:rPr>
            </w:pPr>
            <w:r w:rsidRPr="00221FC9">
              <w:rPr>
                <w:rFonts w:eastAsia="PMingLiU" w:cs="Arial"/>
              </w:rPr>
              <w:fldChar w:fldCharType="begin">
                <w:ffData>
                  <w:name w:val="Text41"/>
                  <w:enabled/>
                  <w:calcOnExit w:val="0"/>
                  <w:textInput/>
                </w:ffData>
              </w:fldChar>
            </w:r>
            <w:r w:rsidRPr="00221FC9">
              <w:rPr>
                <w:rFonts w:eastAsia="PMingLiU" w:cs="Arial"/>
              </w:rPr>
              <w:instrText xml:space="preserve"> FORMTEXT </w:instrText>
            </w:r>
            <w:r w:rsidRPr="00221FC9">
              <w:rPr>
                <w:rFonts w:eastAsia="PMingLiU" w:cs="Arial"/>
              </w:rPr>
            </w:r>
            <w:r w:rsidRPr="00221FC9">
              <w:rPr>
                <w:rFonts w:eastAsia="PMingLiU" w:cs="Arial"/>
              </w:rPr>
              <w:fldChar w:fldCharType="separate"/>
            </w:r>
            <w:r w:rsidRPr="00221FC9">
              <w:rPr>
                <w:rFonts w:eastAsia="PMingLiU" w:cs="Arial"/>
              </w:rPr>
              <w:t> </w:t>
            </w:r>
            <w:r w:rsidRPr="00221FC9">
              <w:rPr>
                <w:rFonts w:eastAsia="PMingLiU" w:cs="Arial"/>
              </w:rPr>
              <w:t> </w:t>
            </w:r>
            <w:r w:rsidRPr="00221FC9">
              <w:rPr>
                <w:rFonts w:eastAsia="PMingLiU" w:cs="Arial"/>
              </w:rPr>
              <w:t> </w:t>
            </w:r>
            <w:r w:rsidRPr="00221FC9">
              <w:rPr>
                <w:rFonts w:eastAsia="PMingLiU" w:cs="Arial"/>
              </w:rPr>
              <w:t> </w:t>
            </w:r>
            <w:r w:rsidRPr="00221FC9">
              <w:rPr>
                <w:rFonts w:eastAsia="PMingLiU" w:cs="Arial"/>
              </w:rPr>
              <w:t> </w:t>
            </w:r>
            <w:r w:rsidRPr="00221FC9">
              <w:rPr>
                <w:rFonts w:eastAsia="PMingLiU" w:cs="Arial"/>
              </w:rPr>
              <w:fldChar w:fldCharType="end"/>
            </w:r>
          </w:p>
        </w:tc>
        <w:tc>
          <w:tcPr>
            <w:tcW w:w="4706" w:type="dxa"/>
          </w:tcPr>
          <w:p w14:paraId="5A8AC6E5" w14:textId="444376CF" w:rsidR="001D1874" w:rsidRPr="001D1874" w:rsidRDefault="007A77C2" w:rsidP="001D1874">
            <w:pPr>
              <w:pStyle w:val="TableText"/>
              <w:rPr>
                <w:rFonts w:eastAsia="PMingLiU" w:cs="Arial"/>
              </w:rPr>
            </w:pPr>
            <w:r w:rsidRPr="00221FC9">
              <w:rPr>
                <w:rFonts w:eastAsia="PMingLiU" w:cs="Arial"/>
              </w:rPr>
              <w:fldChar w:fldCharType="begin">
                <w:ffData>
                  <w:name w:val="Text42"/>
                  <w:enabled/>
                  <w:calcOnExit w:val="0"/>
                  <w:textInput/>
                </w:ffData>
              </w:fldChar>
            </w:r>
            <w:r w:rsidRPr="00221FC9">
              <w:rPr>
                <w:rFonts w:eastAsia="PMingLiU" w:cs="Arial"/>
              </w:rPr>
              <w:instrText xml:space="preserve"> FORMTEXT </w:instrText>
            </w:r>
            <w:r w:rsidRPr="00221FC9">
              <w:rPr>
                <w:rFonts w:eastAsia="PMingLiU" w:cs="Arial"/>
              </w:rPr>
            </w:r>
            <w:r w:rsidRPr="00221FC9">
              <w:rPr>
                <w:rFonts w:eastAsia="PMingLiU" w:cs="Arial"/>
              </w:rPr>
              <w:fldChar w:fldCharType="separate"/>
            </w:r>
            <w:r w:rsidRPr="00221FC9">
              <w:rPr>
                <w:rFonts w:eastAsia="PMingLiU" w:cs="Arial"/>
              </w:rPr>
              <w:t> </w:t>
            </w:r>
            <w:r w:rsidRPr="00221FC9">
              <w:rPr>
                <w:rFonts w:eastAsia="PMingLiU" w:cs="Arial"/>
              </w:rPr>
              <w:t> </w:t>
            </w:r>
            <w:r w:rsidRPr="00221FC9">
              <w:rPr>
                <w:rFonts w:eastAsia="PMingLiU" w:cs="Arial"/>
              </w:rPr>
              <w:t> </w:t>
            </w:r>
            <w:r w:rsidRPr="00221FC9">
              <w:rPr>
                <w:rFonts w:eastAsia="PMingLiU" w:cs="Arial"/>
              </w:rPr>
              <w:t> </w:t>
            </w:r>
            <w:r w:rsidRPr="00221FC9">
              <w:rPr>
                <w:rFonts w:eastAsia="PMingLiU" w:cs="Arial"/>
              </w:rPr>
              <w:t> </w:t>
            </w:r>
            <w:r w:rsidRPr="00221FC9">
              <w:rPr>
                <w:rFonts w:eastAsia="PMingLiU" w:cs="Arial"/>
              </w:rPr>
              <w:fldChar w:fldCharType="end"/>
            </w:r>
          </w:p>
        </w:tc>
      </w:tr>
      <w:tr w:rsidR="007A77C2" w:rsidRPr="00221FC9" w14:paraId="0D348289" w14:textId="77777777" w:rsidTr="00D5086B">
        <w:trPr>
          <w:cantSplit/>
        </w:trPr>
        <w:tc>
          <w:tcPr>
            <w:tcW w:w="14062" w:type="dxa"/>
            <w:gridSpan w:val="4"/>
            <w:shd w:val="clear" w:color="auto" w:fill="F3F3F3"/>
          </w:tcPr>
          <w:p w14:paraId="41B30E33" w14:textId="77777777" w:rsidR="007A77C2" w:rsidRPr="00221FC9" w:rsidRDefault="007A77C2" w:rsidP="00D5086B">
            <w:pPr>
              <w:pStyle w:val="TableText"/>
              <w:keepNext/>
              <w:rPr>
                <w:rFonts w:eastAsia="PMingLiU" w:cs="Arial"/>
                <w:b/>
              </w:rPr>
            </w:pPr>
            <w:r w:rsidRPr="00221FC9">
              <w:rPr>
                <w:rFonts w:cs="Arial"/>
                <w:b/>
              </w:rPr>
              <w:lastRenderedPageBreak/>
              <w:t>b.</w:t>
            </w:r>
            <w:r w:rsidRPr="00221FC9">
              <w:rPr>
                <w:rFonts w:cs="Arial"/>
                <w:b/>
              </w:rPr>
              <w:tab/>
              <w:t>Buprenorphine prescriptions in combination with Naloxone (Suboxone®)</w:t>
            </w:r>
          </w:p>
        </w:tc>
      </w:tr>
      <w:tr w:rsidR="007A77C2" w:rsidRPr="00221FC9" w14:paraId="4FE449E1" w14:textId="77777777" w:rsidTr="00D5086B">
        <w:trPr>
          <w:cantSplit/>
        </w:trPr>
        <w:tc>
          <w:tcPr>
            <w:tcW w:w="7229" w:type="dxa"/>
          </w:tcPr>
          <w:p w14:paraId="32808A9A" w14:textId="77777777" w:rsidR="007A77C2" w:rsidRPr="00221FC9" w:rsidRDefault="007A77C2" w:rsidP="00D5086B">
            <w:pPr>
              <w:pStyle w:val="TableBullet"/>
            </w:pPr>
            <w:r w:rsidRPr="00221FC9">
              <w:t>Provide for medication supply in a 28-day cycle (</w:t>
            </w:r>
            <w:proofErr w:type="spellStart"/>
            <w:r w:rsidRPr="00221FC9">
              <w:t>ie</w:t>
            </w:r>
            <w:proofErr w:type="spellEnd"/>
            <w:r w:rsidRPr="00221FC9">
              <w:t>, 28, 56 or 84 days)</w:t>
            </w:r>
          </w:p>
          <w:p w14:paraId="0851FEB4" w14:textId="77777777" w:rsidR="007A77C2" w:rsidRPr="00221FC9" w:rsidRDefault="007A77C2" w:rsidP="00D5086B">
            <w:pPr>
              <w:pStyle w:val="TableBullet"/>
              <w:rPr>
                <w:rFonts w:cs="Arial"/>
              </w:rPr>
            </w:pPr>
            <w:r w:rsidRPr="00221FC9">
              <w:rPr>
                <w:rFonts w:cs="Arial"/>
              </w:rPr>
              <w:t xml:space="preserve">Begin on the day when the client consumes their medication dose at pharmacy under the pharmacist’s observation </w:t>
            </w:r>
            <w:r w:rsidRPr="00221FC9">
              <w:rPr>
                <w:shd w:val="clear" w:color="auto" w:fill="FFFFFF"/>
              </w:rPr>
              <w:t>or where this is not possible due to the electronic system being used, prescriptions should be issued in advance of the intended start date for the prescription</w:t>
            </w:r>
          </w:p>
          <w:p w14:paraId="4CA5012D" w14:textId="77777777" w:rsidR="007A77C2" w:rsidRPr="00221FC9" w:rsidRDefault="007A77C2" w:rsidP="00D5086B">
            <w:pPr>
              <w:pStyle w:val="TableBullet"/>
            </w:pPr>
            <w:r w:rsidRPr="00221FC9">
              <w:t>Are received by the pharmacist at least one day before the due date to supply</w:t>
            </w:r>
          </w:p>
          <w:p w14:paraId="712B079E" w14:textId="77777777" w:rsidR="007A77C2" w:rsidRPr="00221FC9" w:rsidRDefault="007A77C2" w:rsidP="00D5086B">
            <w:pPr>
              <w:pStyle w:val="TableBullet"/>
            </w:pPr>
            <w:r w:rsidRPr="00221FC9">
              <w:t>Are endorsed with the name of the dispensing pharmacy</w:t>
            </w:r>
          </w:p>
          <w:p w14:paraId="1AD0244C" w14:textId="77777777" w:rsidR="007A77C2" w:rsidRPr="00221FC9" w:rsidRDefault="007A77C2" w:rsidP="00D5086B">
            <w:pPr>
              <w:pStyle w:val="TableBullet"/>
              <w:rPr>
                <w:rFonts w:cs="Arial"/>
                <w:color w:val="141413"/>
              </w:rPr>
            </w:pPr>
            <w:r w:rsidRPr="00221FC9">
              <w:rPr>
                <w:shd w:val="clear" w:color="auto" w:fill="FFFFFF"/>
              </w:rPr>
              <w:t xml:space="preserve">If prescriptions are handwritten, they are written with the daily dose in numeric and word form </w:t>
            </w:r>
            <w:proofErr w:type="spellStart"/>
            <w:r w:rsidRPr="00221FC9">
              <w:rPr>
                <w:shd w:val="clear" w:color="auto" w:fill="FFFFFF"/>
              </w:rPr>
              <w:t>eg</w:t>
            </w:r>
            <w:proofErr w:type="spellEnd"/>
            <w:r w:rsidRPr="00221FC9">
              <w:rPr>
                <w:shd w:val="clear" w:color="auto" w:fill="FFFFFF"/>
              </w:rPr>
              <w:t>, 16 (sixteen) mg </w:t>
            </w:r>
          </w:p>
          <w:p w14:paraId="3E0D40AA" w14:textId="77777777" w:rsidR="007A77C2" w:rsidRPr="00221FC9" w:rsidRDefault="007A77C2" w:rsidP="00D5086B">
            <w:pPr>
              <w:pStyle w:val="TableBullet"/>
              <w:rPr>
                <w:color w:val="141413"/>
              </w:rPr>
            </w:pPr>
            <w:r w:rsidRPr="00221FC9">
              <w:t>Are written with clear instructions regarding takeaway days and increasing/decreasing dose regimens</w:t>
            </w:r>
          </w:p>
          <w:p w14:paraId="1D76976C" w14:textId="77777777" w:rsidR="007A77C2" w:rsidRPr="00221FC9" w:rsidRDefault="007A77C2" w:rsidP="00D5086B">
            <w:pPr>
              <w:pStyle w:val="TableBullet"/>
              <w:rPr>
                <w:lang w:eastAsia="en-NZ"/>
              </w:rPr>
            </w:pPr>
            <w:r w:rsidRPr="00221FC9">
              <w:rPr>
                <w:shd w:val="clear" w:color="auto" w:fill="FFFFFF"/>
                <w:lang w:eastAsia="en-NZ"/>
              </w:rPr>
              <w:t>Include instructions to cut tablets into 2 or 4 pieces for observed doses</w:t>
            </w:r>
          </w:p>
          <w:p w14:paraId="699BBFA8" w14:textId="77777777" w:rsidR="007A77C2" w:rsidRPr="00221FC9" w:rsidRDefault="007A77C2" w:rsidP="00D5086B">
            <w:pPr>
              <w:pStyle w:val="TableBullet"/>
              <w:rPr>
                <w:color w:val="141413"/>
              </w:rPr>
            </w:pPr>
            <w:r w:rsidRPr="00221FC9">
              <w:t>Include specific instructions for holiday periods</w:t>
            </w:r>
          </w:p>
        </w:tc>
        <w:tc>
          <w:tcPr>
            <w:tcW w:w="1276" w:type="dxa"/>
          </w:tcPr>
          <w:p w14:paraId="17147D6E" w14:textId="77777777" w:rsidR="007A77C2" w:rsidRPr="00221FC9" w:rsidRDefault="007A77C2" w:rsidP="00D5086B">
            <w:pPr>
              <w:pStyle w:val="TableText"/>
              <w:jc w:val="center"/>
              <w:rPr>
                <w:rFonts w:eastAsia="PMingLiU" w:cs="Arial"/>
              </w:rPr>
            </w:pPr>
            <w:r w:rsidRPr="00221FC9">
              <w:rPr>
                <w:rFonts w:eastAsia="PMingLiU" w:cs="Arial"/>
              </w:rPr>
              <w:fldChar w:fldCharType="begin">
                <w:ffData>
                  <w:name w:val="Text40"/>
                  <w:enabled/>
                  <w:calcOnExit w:val="0"/>
                  <w:textInput/>
                </w:ffData>
              </w:fldChar>
            </w:r>
            <w:r w:rsidRPr="00221FC9">
              <w:rPr>
                <w:rFonts w:eastAsia="PMingLiU" w:cs="Arial"/>
              </w:rPr>
              <w:instrText xml:space="preserve"> FORMTEXT </w:instrText>
            </w:r>
            <w:r w:rsidRPr="00221FC9">
              <w:rPr>
                <w:rFonts w:eastAsia="PMingLiU" w:cs="Arial"/>
              </w:rPr>
            </w:r>
            <w:r w:rsidRPr="00221FC9">
              <w:rPr>
                <w:rFonts w:eastAsia="PMingLiU" w:cs="Arial"/>
              </w:rPr>
              <w:fldChar w:fldCharType="separate"/>
            </w:r>
            <w:r w:rsidRPr="00221FC9">
              <w:rPr>
                <w:rFonts w:eastAsia="PMingLiU" w:cs="Arial"/>
              </w:rPr>
              <w:t> </w:t>
            </w:r>
            <w:r w:rsidRPr="00221FC9">
              <w:rPr>
                <w:rFonts w:eastAsia="PMingLiU" w:cs="Arial"/>
              </w:rPr>
              <w:t> </w:t>
            </w:r>
            <w:r w:rsidRPr="00221FC9">
              <w:rPr>
                <w:rFonts w:eastAsia="PMingLiU" w:cs="Arial"/>
              </w:rPr>
              <w:t> </w:t>
            </w:r>
            <w:r w:rsidRPr="00221FC9">
              <w:rPr>
                <w:rFonts w:eastAsia="PMingLiU" w:cs="Arial"/>
              </w:rPr>
              <w:t> </w:t>
            </w:r>
            <w:r w:rsidRPr="00221FC9">
              <w:rPr>
                <w:rFonts w:eastAsia="PMingLiU" w:cs="Arial"/>
              </w:rPr>
              <w:t> </w:t>
            </w:r>
            <w:r w:rsidRPr="00221FC9">
              <w:rPr>
                <w:rFonts w:eastAsia="PMingLiU" w:cs="Arial"/>
              </w:rPr>
              <w:fldChar w:fldCharType="end"/>
            </w:r>
          </w:p>
        </w:tc>
        <w:tc>
          <w:tcPr>
            <w:tcW w:w="851" w:type="dxa"/>
          </w:tcPr>
          <w:p w14:paraId="081C9FEF" w14:textId="77777777" w:rsidR="007A77C2" w:rsidRPr="00221FC9" w:rsidRDefault="007A77C2" w:rsidP="00D5086B">
            <w:pPr>
              <w:pStyle w:val="TableText"/>
              <w:jc w:val="center"/>
              <w:rPr>
                <w:rFonts w:eastAsia="PMingLiU" w:cs="Arial"/>
              </w:rPr>
            </w:pPr>
            <w:r w:rsidRPr="00221FC9">
              <w:rPr>
                <w:rFonts w:eastAsia="PMingLiU" w:cs="Arial"/>
              </w:rPr>
              <w:fldChar w:fldCharType="begin">
                <w:ffData>
                  <w:name w:val="Text41"/>
                  <w:enabled/>
                  <w:calcOnExit w:val="0"/>
                  <w:textInput/>
                </w:ffData>
              </w:fldChar>
            </w:r>
            <w:r w:rsidRPr="00221FC9">
              <w:rPr>
                <w:rFonts w:eastAsia="PMingLiU" w:cs="Arial"/>
              </w:rPr>
              <w:instrText xml:space="preserve"> FORMTEXT </w:instrText>
            </w:r>
            <w:r w:rsidRPr="00221FC9">
              <w:rPr>
                <w:rFonts w:eastAsia="PMingLiU" w:cs="Arial"/>
              </w:rPr>
            </w:r>
            <w:r w:rsidRPr="00221FC9">
              <w:rPr>
                <w:rFonts w:eastAsia="PMingLiU" w:cs="Arial"/>
              </w:rPr>
              <w:fldChar w:fldCharType="separate"/>
            </w:r>
            <w:r w:rsidRPr="00221FC9">
              <w:rPr>
                <w:rFonts w:eastAsia="PMingLiU" w:cs="Arial"/>
              </w:rPr>
              <w:t> </w:t>
            </w:r>
            <w:r w:rsidRPr="00221FC9">
              <w:rPr>
                <w:rFonts w:eastAsia="PMingLiU" w:cs="Arial"/>
              </w:rPr>
              <w:t> </w:t>
            </w:r>
            <w:r w:rsidRPr="00221FC9">
              <w:rPr>
                <w:rFonts w:eastAsia="PMingLiU" w:cs="Arial"/>
              </w:rPr>
              <w:t> </w:t>
            </w:r>
            <w:r w:rsidRPr="00221FC9">
              <w:rPr>
                <w:rFonts w:eastAsia="PMingLiU" w:cs="Arial"/>
              </w:rPr>
              <w:t> </w:t>
            </w:r>
            <w:r w:rsidRPr="00221FC9">
              <w:rPr>
                <w:rFonts w:eastAsia="PMingLiU" w:cs="Arial"/>
              </w:rPr>
              <w:t> </w:t>
            </w:r>
            <w:r w:rsidRPr="00221FC9">
              <w:rPr>
                <w:rFonts w:eastAsia="PMingLiU" w:cs="Arial"/>
              </w:rPr>
              <w:fldChar w:fldCharType="end"/>
            </w:r>
          </w:p>
        </w:tc>
        <w:tc>
          <w:tcPr>
            <w:tcW w:w="4706" w:type="dxa"/>
          </w:tcPr>
          <w:p w14:paraId="4D30456D" w14:textId="77777777" w:rsidR="007A77C2" w:rsidRPr="00221FC9" w:rsidRDefault="007A77C2" w:rsidP="00D5086B">
            <w:pPr>
              <w:pStyle w:val="TableText"/>
              <w:rPr>
                <w:rFonts w:eastAsia="PMingLiU" w:cs="Arial"/>
              </w:rPr>
            </w:pPr>
            <w:r w:rsidRPr="00221FC9">
              <w:rPr>
                <w:rFonts w:eastAsia="PMingLiU" w:cs="Arial"/>
              </w:rPr>
              <w:fldChar w:fldCharType="begin">
                <w:ffData>
                  <w:name w:val="Text42"/>
                  <w:enabled/>
                  <w:calcOnExit w:val="0"/>
                  <w:textInput/>
                </w:ffData>
              </w:fldChar>
            </w:r>
            <w:r w:rsidRPr="00221FC9">
              <w:rPr>
                <w:rFonts w:eastAsia="PMingLiU" w:cs="Arial"/>
              </w:rPr>
              <w:instrText xml:space="preserve"> FORMTEXT </w:instrText>
            </w:r>
            <w:r w:rsidRPr="00221FC9">
              <w:rPr>
                <w:rFonts w:eastAsia="PMingLiU" w:cs="Arial"/>
              </w:rPr>
            </w:r>
            <w:r w:rsidRPr="00221FC9">
              <w:rPr>
                <w:rFonts w:eastAsia="PMingLiU" w:cs="Arial"/>
              </w:rPr>
              <w:fldChar w:fldCharType="separate"/>
            </w:r>
            <w:r w:rsidRPr="00221FC9">
              <w:rPr>
                <w:rFonts w:eastAsia="PMingLiU" w:cs="Arial"/>
              </w:rPr>
              <w:t> </w:t>
            </w:r>
            <w:r w:rsidRPr="00221FC9">
              <w:rPr>
                <w:rFonts w:eastAsia="PMingLiU" w:cs="Arial"/>
              </w:rPr>
              <w:t> </w:t>
            </w:r>
            <w:r w:rsidRPr="00221FC9">
              <w:rPr>
                <w:rFonts w:eastAsia="PMingLiU" w:cs="Arial"/>
              </w:rPr>
              <w:t> </w:t>
            </w:r>
            <w:r w:rsidRPr="00221FC9">
              <w:rPr>
                <w:rFonts w:eastAsia="PMingLiU" w:cs="Arial"/>
              </w:rPr>
              <w:t> </w:t>
            </w:r>
            <w:r w:rsidRPr="00221FC9">
              <w:rPr>
                <w:rFonts w:eastAsia="PMingLiU" w:cs="Arial"/>
              </w:rPr>
              <w:t> </w:t>
            </w:r>
            <w:r w:rsidRPr="00221FC9">
              <w:rPr>
                <w:rFonts w:eastAsia="PMingLiU" w:cs="Arial"/>
              </w:rPr>
              <w:fldChar w:fldCharType="end"/>
            </w:r>
          </w:p>
        </w:tc>
      </w:tr>
    </w:tbl>
    <w:p w14:paraId="03F30A11" w14:textId="77777777" w:rsidR="007A77C2" w:rsidRPr="00221FC9" w:rsidRDefault="007A77C2" w:rsidP="007A77C2">
      <w:pPr>
        <w:rPr>
          <w:rFonts w:ascii="Arial" w:hAnsi="Arial" w:cs="Arial"/>
        </w:rPr>
      </w:pPr>
    </w:p>
    <w:sectPr w:rsidR="007A77C2" w:rsidRPr="00221FC9" w:rsidSect="00FA48B9">
      <w:headerReference w:type="even" r:id="rId12"/>
      <w:headerReference w:type="default" r:id="rId13"/>
      <w:footerReference w:type="even" r:id="rId14"/>
      <w:footerReference w:type="default" r:id="rId15"/>
      <w:headerReference w:type="first" r:id="rId16"/>
      <w:footerReference w:type="first" r:id="rId17"/>
      <w:pgSz w:w="16834" w:h="11907" w:orient="landscape" w:code="9"/>
      <w:pgMar w:top="851" w:right="1418" w:bottom="907" w:left="1134" w:header="284" w:footer="425" w:gutter="284"/>
      <w:cols w:space="720"/>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A7A6FE" w14:textId="77777777" w:rsidR="00773687" w:rsidRDefault="00773687">
      <w:r>
        <w:separator/>
      </w:r>
    </w:p>
    <w:p w14:paraId="30BE5ABB" w14:textId="77777777" w:rsidR="00773687" w:rsidRDefault="00773687"/>
  </w:endnote>
  <w:endnote w:type="continuationSeparator" w:id="0">
    <w:p w14:paraId="7C54FDFF" w14:textId="77777777" w:rsidR="00773687" w:rsidRDefault="00773687">
      <w:r>
        <w:continuationSeparator/>
      </w:r>
    </w:p>
    <w:p w14:paraId="63A123BC" w14:textId="77777777" w:rsidR="00773687" w:rsidRDefault="0077368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Mäori">
    <w:altName w:val="Arial"/>
    <w:panose1 w:val="00000000000000000000"/>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emibold">
    <w:panose1 w:val="020B0702040204020203"/>
    <w:charset w:val="00"/>
    <w:family w:val="swiss"/>
    <w:pitch w:val="variable"/>
    <w:sig w:usb0="E4002EFF" w:usb1="C000E47F" w:usb2="00000009" w:usb3="00000000" w:csb0="000001FF" w:csb1="00000000"/>
  </w:font>
  <w:font w:name="Segoe UI Black">
    <w:panose1 w:val="020B0A02040204020203"/>
    <w:charset w:val="00"/>
    <w:family w:val="swiss"/>
    <w:pitch w:val="variable"/>
    <w:sig w:usb0="E00002FF" w:usb1="4000E47F" w:usb2="00000021" w:usb3="00000000" w:csb0="0000019F" w:csb1="00000000"/>
  </w:font>
  <w:font w:name="Lucida Sans Unicode">
    <w:panose1 w:val="020B0602030504020204"/>
    <w:charset w:val="00"/>
    <w:family w:val="swiss"/>
    <w:pitch w:val="variable"/>
    <w:sig w:usb0="80000AFF" w:usb1="0000396B" w:usb2="00000000" w:usb3="00000000" w:csb0="000000BF" w:csb1="00000000"/>
  </w:font>
  <w:font w:name="Georgia">
    <w:panose1 w:val="02040502050405020303"/>
    <w:charset w:val="00"/>
    <w:family w:val="roman"/>
    <w:pitch w:val="variable"/>
    <w:sig w:usb0="00000287" w:usb1="00000000" w:usb2="00000000" w:usb3="00000000" w:csb0="0000009F" w:csb1="00000000"/>
  </w:font>
  <w:font w:name="Segoe UI Light">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DINPro-Light">
    <w:altName w:val="Calibri"/>
    <w:panose1 w:val="00000000000000000000"/>
    <w:charset w:val="00"/>
    <w:family w:val="swiss"/>
    <w:notTrueType/>
    <w:pitch w:val="default"/>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9747"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75"/>
      <w:gridCol w:w="9072"/>
    </w:tblGrid>
    <w:tr w:rsidR="00E95FF0" w14:paraId="013E9F98" w14:textId="77777777" w:rsidTr="00D662F8">
      <w:trPr>
        <w:cantSplit/>
      </w:trPr>
      <w:tc>
        <w:tcPr>
          <w:tcW w:w="675" w:type="dxa"/>
          <w:vAlign w:val="center"/>
        </w:tcPr>
        <w:p w14:paraId="69B2786A" w14:textId="77777777" w:rsidR="00E95FF0" w:rsidRPr="00931466" w:rsidRDefault="00E95FF0" w:rsidP="0043478F">
          <w:pPr>
            <w:pStyle w:val="Footer"/>
            <w:rPr>
              <w:rStyle w:val="PageNumber"/>
            </w:rPr>
          </w:pPr>
          <w:r w:rsidRPr="00931466">
            <w:rPr>
              <w:rStyle w:val="PageNumber"/>
            </w:rPr>
            <w:fldChar w:fldCharType="begin"/>
          </w:r>
          <w:r w:rsidRPr="00931466">
            <w:rPr>
              <w:rStyle w:val="PageNumber"/>
            </w:rPr>
            <w:instrText xml:space="preserve"> PAGE   \* MERGEFORMAT </w:instrText>
          </w:r>
          <w:r w:rsidRPr="00931466">
            <w:rPr>
              <w:rStyle w:val="PageNumber"/>
            </w:rPr>
            <w:fldChar w:fldCharType="separate"/>
          </w:r>
          <w:r>
            <w:rPr>
              <w:rStyle w:val="PageNumber"/>
              <w:noProof/>
            </w:rPr>
            <w:t>2</w:t>
          </w:r>
          <w:r w:rsidRPr="00931466">
            <w:rPr>
              <w:rStyle w:val="PageNumber"/>
            </w:rPr>
            <w:fldChar w:fldCharType="end"/>
          </w:r>
        </w:p>
      </w:tc>
      <w:tc>
        <w:tcPr>
          <w:tcW w:w="9072" w:type="dxa"/>
          <w:vAlign w:val="center"/>
        </w:tcPr>
        <w:p w14:paraId="7EC25B89" w14:textId="5D2DD9CE" w:rsidR="00E95FF0" w:rsidRDefault="007A77C2" w:rsidP="000D58DD">
          <w:pPr>
            <w:pStyle w:val="RectoFooter"/>
            <w:jc w:val="left"/>
          </w:pPr>
          <w:r w:rsidRPr="007A77C2">
            <w:t xml:space="preserve">Prescription Audit Tool </w:t>
          </w:r>
        </w:p>
      </w:tc>
    </w:tr>
  </w:tbl>
  <w:p w14:paraId="5A7D3168" w14:textId="77777777" w:rsidR="00E95FF0" w:rsidRPr="00571223" w:rsidRDefault="00E95FF0" w:rsidP="00571223">
    <w:pPr>
      <w:pStyle w:val="VersoFooter"/>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46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3892"/>
      <w:gridCol w:w="709"/>
    </w:tblGrid>
    <w:tr w:rsidR="00E95FF0" w14:paraId="3760AFEC" w14:textId="77777777" w:rsidTr="00FA48B9">
      <w:trPr>
        <w:cantSplit/>
      </w:trPr>
      <w:tc>
        <w:tcPr>
          <w:tcW w:w="13892" w:type="dxa"/>
          <w:vAlign w:val="center"/>
        </w:tcPr>
        <w:p w14:paraId="666DFDC7" w14:textId="0F50F27D" w:rsidR="00E95FF0" w:rsidRDefault="007A77C2" w:rsidP="00931466">
          <w:pPr>
            <w:pStyle w:val="RectoFooter"/>
          </w:pPr>
          <w:r w:rsidRPr="007A77C2">
            <w:t>Prescription Audit Tool</w:t>
          </w:r>
        </w:p>
      </w:tc>
      <w:tc>
        <w:tcPr>
          <w:tcW w:w="709" w:type="dxa"/>
          <w:vAlign w:val="center"/>
        </w:tcPr>
        <w:p w14:paraId="24ADB760" w14:textId="77777777" w:rsidR="00E95FF0" w:rsidRPr="00931466" w:rsidRDefault="00E95FF0" w:rsidP="00931466">
          <w:pPr>
            <w:pStyle w:val="Footer"/>
            <w:jc w:val="right"/>
            <w:rPr>
              <w:rStyle w:val="PageNumber"/>
            </w:rPr>
          </w:pPr>
          <w:r w:rsidRPr="00931466">
            <w:rPr>
              <w:rStyle w:val="PageNumber"/>
            </w:rPr>
            <w:fldChar w:fldCharType="begin"/>
          </w:r>
          <w:r w:rsidRPr="00931466">
            <w:rPr>
              <w:rStyle w:val="PageNumber"/>
            </w:rPr>
            <w:instrText xml:space="preserve"> PAGE   \* MERGEFORMAT </w:instrText>
          </w:r>
          <w:r w:rsidRPr="00931466">
            <w:rPr>
              <w:rStyle w:val="PageNumber"/>
            </w:rPr>
            <w:fldChar w:fldCharType="separate"/>
          </w:r>
          <w:r>
            <w:rPr>
              <w:rStyle w:val="PageNumber"/>
              <w:noProof/>
            </w:rPr>
            <w:t>1</w:t>
          </w:r>
          <w:r w:rsidRPr="00931466">
            <w:rPr>
              <w:rStyle w:val="PageNumber"/>
            </w:rPr>
            <w:fldChar w:fldCharType="end"/>
          </w:r>
        </w:p>
      </w:tc>
    </w:tr>
  </w:tbl>
  <w:p w14:paraId="1349C69B" w14:textId="77777777" w:rsidR="00E95FF0" w:rsidRPr="00581EB8" w:rsidRDefault="00E95FF0" w:rsidP="00581EB8">
    <w:pPr>
      <w:pStyle w:val="Footer"/>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F462AC" w14:textId="77777777" w:rsidR="004F3BF7" w:rsidRDefault="004F3BF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544FF6" w14:textId="77777777" w:rsidR="00773687" w:rsidRPr="00A26E6B" w:rsidRDefault="00773687" w:rsidP="00A26E6B"/>
  </w:footnote>
  <w:footnote w:type="continuationSeparator" w:id="0">
    <w:p w14:paraId="47440DEC" w14:textId="77777777" w:rsidR="00773687" w:rsidRDefault="00773687">
      <w:r>
        <w:continuationSeparator/>
      </w:r>
    </w:p>
    <w:p w14:paraId="18D6F226" w14:textId="77777777" w:rsidR="00773687" w:rsidRDefault="0077368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FB1FF6" w14:textId="77777777" w:rsidR="004F3BF7" w:rsidRDefault="004F3BF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4C5AC3" w14:textId="77777777" w:rsidR="004F3BF7" w:rsidRDefault="004F3BF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7A5924" w14:textId="77777777" w:rsidR="004F3BF7" w:rsidRDefault="004F3BF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E1B55"/>
    <w:multiLevelType w:val="singleLevel"/>
    <w:tmpl w:val="1A46536C"/>
    <w:lvl w:ilvl="0">
      <w:start w:val="1"/>
      <w:numFmt w:val="bullet"/>
      <w:pStyle w:val="TableBullet"/>
      <w:lvlText w:val=""/>
      <w:lvlJc w:val="left"/>
      <w:pPr>
        <w:tabs>
          <w:tab w:val="num" w:pos="284"/>
        </w:tabs>
        <w:ind w:left="284" w:hanging="284"/>
      </w:pPr>
      <w:rPr>
        <w:rFonts w:ascii="Symbol" w:hAnsi="Symbol" w:hint="default"/>
        <w:sz w:val="16"/>
        <w:szCs w:val="16"/>
      </w:rPr>
    </w:lvl>
  </w:abstractNum>
  <w:abstractNum w:abstractNumId="1" w15:restartNumberingAfterBreak="0">
    <w:nsid w:val="0635610B"/>
    <w:multiLevelType w:val="hybridMultilevel"/>
    <w:tmpl w:val="36BAD95C"/>
    <w:lvl w:ilvl="0" w:tplc="DE76FCD6">
      <w:start w:val="1"/>
      <w:numFmt w:val="bullet"/>
      <w:pStyle w:val="List"/>
      <w:lvlText w:val=""/>
      <w:lvlJc w:val="left"/>
      <w:pPr>
        <w:ind w:left="454" w:hanging="454"/>
      </w:pPr>
      <w:rPr>
        <w:rFonts w:ascii="Symbol" w:hAnsi="Symbol" w:hint="default"/>
        <w:color w:val="auto"/>
        <w:sz w:val="28"/>
        <w:szCs w:val="28"/>
      </w:rPr>
    </w:lvl>
    <w:lvl w:ilvl="1" w:tplc="14090003">
      <w:start w:val="1"/>
      <w:numFmt w:val="bullet"/>
      <w:lvlText w:val="o"/>
      <w:lvlJc w:val="left"/>
      <w:pPr>
        <w:ind w:left="786"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 w15:restartNumberingAfterBreak="0">
    <w:nsid w:val="23DC7796"/>
    <w:multiLevelType w:val="multilevel"/>
    <w:tmpl w:val="38243F0A"/>
    <w:lvl w:ilvl="0">
      <w:start w:val="1"/>
      <w:numFmt w:val="decimal"/>
      <w:pStyle w:val="Number"/>
      <w:lvlText w:val="%1."/>
      <w:lvlJc w:val="left"/>
      <w:pPr>
        <w:ind w:left="567" w:hanging="567"/>
      </w:pPr>
      <w:rPr>
        <w:rFonts w:hint="default"/>
      </w:rPr>
    </w:lvl>
    <w:lvl w:ilvl="1">
      <w:start w:val="1"/>
      <w:numFmt w:val="lowerLetter"/>
      <w:pStyle w:val="Letter"/>
      <w:lvlText w:val="%2)"/>
      <w:lvlJc w:val="left"/>
      <w:pPr>
        <w:ind w:left="1134" w:hanging="567"/>
      </w:pPr>
      <w:rPr>
        <w:rFonts w:hint="default"/>
      </w:rPr>
    </w:lvl>
    <w:lvl w:ilvl="2">
      <w:start w:val="1"/>
      <w:numFmt w:val="lowerRoman"/>
      <w:pStyle w:val="Roman"/>
      <w:lvlText w:val="%3)"/>
      <w:lvlJc w:val="left"/>
      <w:pPr>
        <w:ind w:left="1701" w:hanging="56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32C27089"/>
    <w:multiLevelType w:val="hybridMultilevel"/>
    <w:tmpl w:val="075A5DA6"/>
    <w:lvl w:ilvl="0" w:tplc="A13CE4F2">
      <w:start w:val="4"/>
      <w:numFmt w:val="decimal"/>
      <w:lvlText w:val="%1"/>
      <w:lvlJc w:val="left"/>
      <w:pPr>
        <w:ind w:left="720" w:hanging="360"/>
      </w:pPr>
      <w:rPr>
        <w:rFonts w:hint="default"/>
        <w:sz w:val="60"/>
        <w:szCs w:val="6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32FD3F40"/>
    <w:multiLevelType w:val="hybridMultilevel"/>
    <w:tmpl w:val="7256EEBE"/>
    <w:lvl w:ilvl="0" w:tplc="6A02395A">
      <w:start w:val="2"/>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33601E13"/>
    <w:multiLevelType w:val="multilevel"/>
    <w:tmpl w:val="0228168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357D406F"/>
    <w:multiLevelType w:val="hybridMultilevel"/>
    <w:tmpl w:val="C57E0302"/>
    <w:lvl w:ilvl="0" w:tplc="81BEBE8E">
      <w:start w:val="5"/>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3CA71F78"/>
    <w:multiLevelType w:val="hybridMultilevel"/>
    <w:tmpl w:val="0D76E58A"/>
    <w:lvl w:ilvl="0" w:tplc="33A80CE8">
      <w:start w:val="1"/>
      <w:numFmt w:val="bullet"/>
      <w:pStyle w:val="Dash"/>
      <w:lvlText w:val="–"/>
      <w:lvlJc w:val="left"/>
      <w:pPr>
        <w:tabs>
          <w:tab w:val="num" w:pos="567"/>
        </w:tabs>
        <w:ind w:left="567" w:hanging="283"/>
      </w:pPr>
      <w:rPr>
        <w:rFonts w:ascii="Arial" w:hAnsi="Arial" w:hint="default"/>
        <w:b w:val="0"/>
        <w:i w:val="0"/>
        <w:sz w:val="20"/>
        <w:szCs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00E20E8"/>
    <w:multiLevelType w:val="hybridMultilevel"/>
    <w:tmpl w:val="FD9CE56E"/>
    <w:lvl w:ilvl="0" w:tplc="84F4142A">
      <w:start w:val="1"/>
      <w:numFmt w:val="bullet"/>
      <w:pStyle w:val="TableDash"/>
      <w:lvlText w:val="–"/>
      <w:lvlJc w:val="left"/>
      <w:pPr>
        <w:tabs>
          <w:tab w:val="num" w:pos="567"/>
        </w:tabs>
        <w:ind w:left="567" w:hanging="283"/>
      </w:pPr>
      <w:rPr>
        <w:rFonts w:ascii="Arial Mäori" w:hAnsi="Arial Mäori" w:hint="default"/>
        <w:color w:val="auto"/>
        <w:sz w:val="16"/>
        <w:szCs w:val="16"/>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C5608DA"/>
    <w:multiLevelType w:val="hybridMultilevel"/>
    <w:tmpl w:val="90C678BE"/>
    <w:lvl w:ilvl="0" w:tplc="B4604298">
      <w:start w:val="9"/>
      <w:numFmt w:val="decimal"/>
      <w:lvlText w:val="%1"/>
      <w:lvlJc w:val="left"/>
      <w:pPr>
        <w:ind w:left="1280" w:hanging="360"/>
      </w:pPr>
      <w:rPr>
        <w:rFonts w:hint="default"/>
      </w:rPr>
    </w:lvl>
    <w:lvl w:ilvl="1" w:tplc="0C090019" w:tentative="1">
      <w:start w:val="1"/>
      <w:numFmt w:val="lowerLetter"/>
      <w:lvlText w:val="%2."/>
      <w:lvlJc w:val="left"/>
      <w:pPr>
        <w:ind w:left="2000" w:hanging="360"/>
      </w:pPr>
    </w:lvl>
    <w:lvl w:ilvl="2" w:tplc="0C09001B" w:tentative="1">
      <w:start w:val="1"/>
      <w:numFmt w:val="lowerRoman"/>
      <w:lvlText w:val="%3."/>
      <w:lvlJc w:val="right"/>
      <w:pPr>
        <w:ind w:left="2720" w:hanging="180"/>
      </w:pPr>
    </w:lvl>
    <w:lvl w:ilvl="3" w:tplc="0C09000F" w:tentative="1">
      <w:start w:val="1"/>
      <w:numFmt w:val="decimal"/>
      <w:lvlText w:val="%4."/>
      <w:lvlJc w:val="left"/>
      <w:pPr>
        <w:ind w:left="3440" w:hanging="360"/>
      </w:pPr>
    </w:lvl>
    <w:lvl w:ilvl="4" w:tplc="0C090019" w:tentative="1">
      <w:start w:val="1"/>
      <w:numFmt w:val="lowerLetter"/>
      <w:lvlText w:val="%5."/>
      <w:lvlJc w:val="left"/>
      <w:pPr>
        <w:ind w:left="4160" w:hanging="360"/>
      </w:pPr>
    </w:lvl>
    <w:lvl w:ilvl="5" w:tplc="0C09001B" w:tentative="1">
      <w:start w:val="1"/>
      <w:numFmt w:val="lowerRoman"/>
      <w:lvlText w:val="%6."/>
      <w:lvlJc w:val="right"/>
      <w:pPr>
        <w:ind w:left="4880" w:hanging="180"/>
      </w:pPr>
    </w:lvl>
    <w:lvl w:ilvl="6" w:tplc="0C09000F" w:tentative="1">
      <w:start w:val="1"/>
      <w:numFmt w:val="decimal"/>
      <w:lvlText w:val="%7."/>
      <w:lvlJc w:val="left"/>
      <w:pPr>
        <w:ind w:left="5600" w:hanging="360"/>
      </w:pPr>
    </w:lvl>
    <w:lvl w:ilvl="7" w:tplc="0C090019" w:tentative="1">
      <w:start w:val="1"/>
      <w:numFmt w:val="lowerLetter"/>
      <w:lvlText w:val="%8."/>
      <w:lvlJc w:val="left"/>
      <w:pPr>
        <w:ind w:left="6320" w:hanging="360"/>
      </w:pPr>
    </w:lvl>
    <w:lvl w:ilvl="8" w:tplc="0C09001B" w:tentative="1">
      <w:start w:val="1"/>
      <w:numFmt w:val="lowerRoman"/>
      <w:lvlText w:val="%9."/>
      <w:lvlJc w:val="right"/>
      <w:pPr>
        <w:ind w:left="7040" w:hanging="180"/>
      </w:pPr>
    </w:lvl>
  </w:abstractNum>
  <w:abstractNum w:abstractNumId="10" w15:restartNumberingAfterBreak="0">
    <w:nsid w:val="6E57485A"/>
    <w:multiLevelType w:val="hybridMultilevel"/>
    <w:tmpl w:val="B560BDA6"/>
    <w:lvl w:ilvl="0" w:tplc="C6228F2C">
      <w:start w:val="9"/>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79003936"/>
    <w:multiLevelType w:val="hybridMultilevel"/>
    <w:tmpl w:val="3F5C1E28"/>
    <w:lvl w:ilvl="0" w:tplc="2C5644D0">
      <w:start w:val="1"/>
      <w:numFmt w:val="decimal"/>
      <w:lvlText w:val="%1"/>
      <w:lvlJc w:val="left"/>
      <w:pPr>
        <w:ind w:left="924" w:hanging="564"/>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7C1218D3"/>
    <w:multiLevelType w:val="singleLevel"/>
    <w:tmpl w:val="B224B1E2"/>
    <w:lvl w:ilvl="0">
      <w:start w:val="1"/>
      <w:numFmt w:val="bullet"/>
      <w:pStyle w:val="Bullet"/>
      <w:lvlText w:val=""/>
      <w:lvlJc w:val="left"/>
      <w:pPr>
        <w:tabs>
          <w:tab w:val="num" w:pos="284"/>
        </w:tabs>
        <w:ind w:left="284" w:hanging="284"/>
      </w:pPr>
      <w:rPr>
        <w:rFonts w:ascii="Symbol" w:hAnsi="Symbol" w:hint="default"/>
        <w:sz w:val="18"/>
      </w:rPr>
    </w:lvl>
  </w:abstractNum>
  <w:abstractNum w:abstractNumId="13" w15:restartNumberingAfterBreak="0">
    <w:nsid w:val="7F2B59DD"/>
    <w:multiLevelType w:val="hybridMultilevel"/>
    <w:tmpl w:val="EA9CF252"/>
    <w:lvl w:ilvl="0" w:tplc="BB4CF5E8">
      <w:start w:val="1"/>
      <w:numFmt w:val="decimal"/>
      <w:lvlText w:val="%1"/>
      <w:lvlJc w:val="left"/>
      <w:pPr>
        <w:ind w:left="720" w:hanging="360"/>
      </w:pPr>
      <w:rPr>
        <w:rFonts w:hint="default"/>
        <w:sz w:val="60"/>
        <w:szCs w:val="6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510607381">
    <w:abstractNumId w:val="12"/>
  </w:num>
  <w:num w:numId="2" w16cid:durableId="72776646">
    <w:abstractNumId w:val="7"/>
  </w:num>
  <w:num w:numId="3" w16cid:durableId="1477456725">
    <w:abstractNumId w:val="8"/>
  </w:num>
  <w:num w:numId="4" w16cid:durableId="1664773935">
    <w:abstractNumId w:val="0"/>
  </w:num>
  <w:num w:numId="5" w16cid:durableId="497965942">
    <w:abstractNumId w:val="2"/>
  </w:num>
  <w:num w:numId="6" w16cid:durableId="10134226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792014946">
    <w:abstractNumId w:val="1"/>
  </w:num>
  <w:num w:numId="8" w16cid:durableId="1404327360">
    <w:abstractNumId w:val="5"/>
  </w:num>
  <w:num w:numId="9" w16cid:durableId="184008053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77857165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94025941">
    <w:abstractNumId w:val="13"/>
  </w:num>
  <w:num w:numId="12" w16cid:durableId="645429099">
    <w:abstractNumId w:val="11"/>
  </w:num>
  <w:num w:numId="13" w16cid:durableId="1663197057">
    <w:abstractNumId w:val="4"/>
  </w:num>
  <w:num w:numId="14" w16cid:durableId="171651503">
    <w:abstractNumId w:val="3"/>
  </w:num>
  <w:num w:numId="15" w16cid:durableId="2128624601">
    <w:abstractNumId w:val="6"/>
  </w:num>
  <w:num w:numId="16" w16cid:durableId="2040011830">
    <w:abstractNumId w:val="10"/>
  </w:num>
  <w:num w:numId="17" w16cid:durableId="590359563">
    <w:abstractNumId w:val="9"/>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stylePaneSortMethod w:val="0000"/>
  <w:defaultTabStop w:val="567"/>
  <w:evenAndOddHeaders/>
  <w:drawingGridHorizontalSpacing w:val="57"/>
  <w:drawingGridVerticalSpacing w:val="57"/>
  <w:displayHorizontalDrawingGridEvery w:val="0"/>
  <w:displayVerticalDrawingGridEvery w:val="0"/>
  <w:doNotUseMarginsForDrawingGridOrigin/>
  <w:drawingGridVerticalOrigin w:val="198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78EB"/>
    <w:rsid w:val="000025B8"/>
    <w:rsid w:val="00005BB5"/>
    <w:rsid w:val="00025A6F"/>
    <w:rsid w:val="0002618D"/>
    <w:rsid w:val="00030B26"/>
    <w:rsid w:val="00030E84"/>
    <w:rsid w:val="0003257B"/>
    <w:rsid w:val="00032C0A"/>
    <w:rsid w:val="00035257"/>
    <w:rsid w:val="00035D68"/>
    <w:rsid w:val="00045F46"/>
    <w:rsid w:val="000478BC"/>
    <w:rsid w:val="000514D6"/>
    <w:rsid w:val="00054B44"/>
    <w:rsid w:val="0006228D"/>
    <w:rsid w:val="000656D4"/>
    <w:rsid w:val="000673A0"/>
    <w:rsid w:val="000709D5"/>
    <w:rsid w:val="00072BD6"/>
    <w:rsid w:val="00075B78"/>
    <w:rsid w:val="000763E9"/>
    <w:rsid w:val="00082CD6"/>
    <w:rsid w:val="0008437D"/>
    <w:rsid w:val="00085AFE"/>
    <w:rsid w:val="00093EB1"/>
    <w:rsid w:val="00094800"/>
    <w:rsid w:val="000A41ED"/>
    <w:rsid w:val="000A7279"/>
    <w:rsid w:val="000B0730"/>
    <w:rsid w:val="000C6512"/>
    <w:rsid w:val="000D19F4"/>
    <w:rsid w:val="000D58DD"/>
    <w:rsid w:val="000D6740"/>
    <w:rsid w:val="000E6F61"/>
    <w:rsid w:val="000F0C88"/>
    <w:rsid w:val="000F2AE2"/>
    <w:rsid w:val="000F2BFF"/>
    <w:rsid w:val="00102063"/>
    <w:rsid w:val="0010541C"/>
    <w:rsid w:val="00106F93"/>
    <w:rsid w:val="00111D50"/>
    <w:rsid w:val="00113B8E"/>
    <w:rsid w:val="0012053C"/>
    <w:rsid w:val="00122363"/>
    <w:rsid w:val="00123ED4"/>
    <w:rsid w:val="001342C7"/>
    <w:rsid w:val="0013585C"/>
    <w:rsid w:val="00137473"/>
    <w:rsid w:val="0013788D"/>
    <w:rsid w:val="00141ADE"/>
    <w:rsid w:val="00142261"/>
    <w:rsid w:val="00142954"/>
    <w:rsid w:val="001460E0"/>
    <w:rsid w:val="001472F0"/>
    <w:rsid w:val="00147F71"/>
    <w:rsid w:val="00150A6E"/>
    <w:rsid w:val="00150C16"/>
    <w:rsid w:val="00150ECE"/>
    <w:rsid w:val="00151FA7"/>
    <w:rsid w:val="0016304B"/>
    <w:rsid w:val="0016468A"/>
    <w:rsid w:val="0018662D"/>
    <w:rsid w:val="00186EA6"/>
    <w:rsid w:val="00196F55"/>
    <w:rsid w:val="00197427"/>
    <w:rsid w:val="001A1694"/>
    <w:rsid w:val="001A21B4"/>
    <w:rsid w:val="001A5CF5"/>
    <w:rsid w:val="001A663A"/>
    <w:rsid w:val="001B39D2"/>
    <w:rsid w:val="001B4BF8"/>
    <w:rsid w:val="001C0C7C"/>
    <w:rsid w:val="001C1ABD"/>
    <w:rsid w:val="001C3AD0"/>
    <w:rsid w:val="001C4326"/>
    <w:rsid w:val="001C665E"/>
    <w:rsid w:val="001D1874"/>
    <w:rsid w:val="001D3541"/>
    <w:rsid w:val="001D3E4E"/>
    <w:rsid w:val="001E254A"/>
    <w:rsid w:val="001E44B9"/>
    <w:rsid w:val="001E7386"/>
    <w:rsid w:val="001F3A58"/>
    <w:rsid w:val="001F45A7"/>
    <w:rsid w:val="001F6192"/>
    <w:rsid w:val="0020194C"/>
    <w:rsid w:val="00201A01"/>
    <w:rsid w:val="002032C5"/>
    <w:rsid w:val="0020754B"/>
    <w:rsid w:val="002104D3"/>
    <w:rsid w:val="00213A33"/>
    <w:rsid w:val="0021763B"/>
    <w:rsid w:val="00223B37"/>
    <w:rsid w:val="00237F2A"/>
    <w:rsid w:val="00246DB1"/>
    <w:rsid w:val="002476B5"/>
    <w:rsid w:val="00247E8A"/>
    <w:rsid w:val="002520CC"/>
    <w:rsid w:val="002530AD"/>
    <w:rsid w:val="00253ECF"/>
    <w:rsid w:val="002546A1"/>
    <w:rsid w:val="002628F4"/>
    <w:rsid w:val="002704D2"/>
    <w:rsid w:val="00271055"/>
    <w:rsid w:val="00275D08"/>
    <w:rsid w:val="002767A2"/>
    <w:rsid w:val="002858E3"/>
    <w:rsid w:val="00286A2A"/>
    <w:rsid w:val="0029190A"/>
    <w:rsid w:val="00292C5A"/>
    <w:rsid w:val="002933DC"/>
    <w:rsid w:val="00294764"/>
    <w:rsid w:val="00295241"/>
    <w:rsid w:val="002A0989"/>
    <w:rsid w:val="002A4DFC"/>
    <w:rsid w:val="002A56A2"/>
    <w:rsid w:val="002B047D"/>
    <w:rsid w:val="002B6E20"/>
    <w:rsid w:val="002B732B"/>
    <w:rsid w:val="002B76A7"/>
    <w:rsid w:val="002C2219"/>
    <w:rsid w:val="002C2552"/>
    <w:rsid w:val="002C380A"/>
    <w:rsid w:val="002C41DE"/>
    <w:rsid w:val="002D0091"/>
    <w:rsid w:val="002D0DF2"/>
    <w:rsid w:val="002D23BD"/>
    <w:rsid w:val="002D5421"/>
    <w:rsid w:val="002E0B47"/>
    <w:rsid w:val="002E3404"/>
    <w:rsid w:val="002F4685"/>
    <w:rsid w:val="002F7213"/>
    <w:rsid w:val="0030382F"/>
    <w:rsid w:val="0030408D"/>
    <w:rsid w:val="003060E4"/>
    <w:rsid w:val="00314F7C"/>
    <w:rsid w:val="003150A1"/>
    <w:rsid w:val="0031597D"/>
    <w:rsid w:val="003160E7"/>
    <w:rsid w:val="0031739E"/>
    <w:rsid w:val="00320949"/>
    <w:rsid w:val="003222A7"/>
    <w:rsid w:val="003309CA"/>
    <w:rsid w:val="003325AB"/>
    <w:rsid w:val="003332D1"/>
    <w:rsid w:val="0033412B"/>
    <w:rsid w:val="00341161"/>
    <w:rsid w:val="00343365"/>
    <w:rsid w:val="003445F4"/>
    <w:rsid w:val="00352B40"/>
    <w:rsid w:val="00353501"/>
    <w:rsid w:val="00353734"/>
    <w:rsid w:val="0036031B"/>
    <w:rsid w:val="003606F8"/>
    <w:rsid w:val="003648EF"/>
    <w:rsid w:val="003673E6"/>
    <w:rsid w:val="00371FEF"/>
    <w:rsid w:val="003733AD"/>
    <w:rsid w:val="00374727"/>
    <w:rsid w:val="00377264"/>
    <w:rsid w:val="003779D2"/>
    <w:rsid w:val="00383D97"/>
    <w:rsid w:val="00385E38"/>
    <w:rsid w:val="0039726D"/>
    <w:rsid w:val="003A26A5"/>
    <w:rsid w:val="003A3761"/>
    <w:rsid w:val="003A512D"/>
    <w:rsid w:val="003A5FEA"/>
    <w:rsid w:val="003B1BEA"/>
    <w:rsid w:val="003B1D10"/>
    <w:rsid w:val="003C76D4"/>
    <w:rsid w:val="003D137D"/>
    <w:rsid w:val="003D2CC5"/>
    <w:rsid w:val="003D7765"/>
    <w:rsid w:val="003E04C1"/>
    <w:rsid w:val="003E0887"/>
    <w:rsid w:val="003E74C8"/>
    <w:rsid w:val="003E7BBD"/>
    <w:rsid w:val="003E7C46"/>
    <w:rsid w:val="003F2106"/>
    <w:rsid w:val="003F4E6A"/>
    <w:rsid w:val="003F52A7"/>
    <w:rsid w:val="003F7013"/>
    <w:rsid w:val="004003B6"/>
    <w:rsid w:val="0040240C"/>
    <w:rsid w:val="00404579"/>
    <w:rsid w:val="00411191"/>
    <w:rsid w:val="00413021"/>
    <w:rsid w:val="004178A1"/>
    <w:rsid w:val="00421167"/>
    <w:rsid w:val="004301C6"/>
    <w:rsid w:val="0043478F"/>
    <w:rsid w:val="0043602B"/>
    <w:rsid w:val="00440BE0"/>
    <w:rsid w:val="00442274"/>
    <w:rsid w:val="00442C1C"/>
    <w:rsid w:val="0044584B"/>
    <w:rsid w:val="00447CB7"/>
    <w:rsid w:val="00453935"/>
    <w:rsid w:val="00455492"/>
    <w:rsid w:val="00455CC9"/>
    <w:rsid w:val="00460826"/>
    <w:rsid w:val="00460EA7"/>
    <w:rsid w:val="0046195B"/>
    <w:rsid w:val="0046362D"/>
    <w:rsid w:val="0046596D"/>
    <w:rsid w:val="004706C6"/>
    <w:rsid w:val="00477B5E"/>
    <w:rsid w:val="004820A7"/>
    <w:rsid w:val="00487C04"/>
    <w:rsid w:val="004907E1"/>
    <w:rsid w:val="004A035B"/>
    <w:rsid w:val="004A2108"/>
    <w:rsid w:val="004A38D7"/>
    <w:rsid w:val="004A778C"/>
    <w:rsid w:val="004B43AB"/>
    <w:rsid w:val="004B48C7"/>
    <w:rsid w:val="004B5A14"/>
    <w:rsid w:val="004B6E88"/>
    <w:rsid w:val="004C2E6A"/>
    <w:rsid w:val="004C64B8"/>
    <w:rsid w:val="004C686C"/>
    <w:rsid w:val="004D2A2D"/>
    <w:rsid w:val="004D3269"/>
    <w:rsid w:val="004D479F"/>
    <w:rsid w:val="004D6689"/>
    <w:rsid w:val="004E1D1D"/>
    <w:rsid w:val="004E7AC8"/>
    <w:rsid w:val="004F0C94"/>
    <w:rsid w:val="004F3BF7"/>
    <w:rsid w:val="004F3EFD"/>
    <w:rsid w:val="004F4742"/>
    <w:rsid w:val="004F61FF"/>
    <w:rsid w:val="005005C6"/>
    <w:rsid w:val="005019AE"/>
    <w:rsid w:val="00503749"/>
    <w:rsid w:val="00504CF4"/>
    <w:rsid w:val="0050635B"/>
    <w:rsid w:val="005126FD"/>
    <w:rsid w:val="005151C2"/>
    <w:rsid w:val="00515E93"/>
    <w:rsid w:val="005244A0"/>
    <w:rsid w:val="005315B6"/>
    <w:rsid w:val="0053199F"/>
    <w:rsid w:val="00531E12"/>
    <w:rsid w:val="00532F92"/>
    <w:rsid w:val="00533B90"/>
    <w:rsid w:val="005410F8"/>
    <w:rsid w:val="005448EC"/>
    <w:rsid w:val="00545963"/>
    <w:rsid w:val="00550256"/>
    <w:rsid w:val="00553165"/>
    <w:rsid w:val="00553958"/>
    <w:rsid w:val="005555D7"/>
    <w:rsid w:val="00555DBA"/>
    <w:rsid w:val="00556BB7"/>
    <w:rsid w:val="0055763D"/>
    <w:rsid w:val="00561516"/>
    <w:rsid w:val="005621F2"/>
    <w:rsid w:val="00565B31"/>
    <w:rsid w:val="005665FD"/>
    <w:rsid w:val="00567B58"/>
    <w:rsid w:val="00571223"/>
    <w:rsid w:val="005763E0"/>
    <w:rsid w:val="005764A5"/>
    <w:rsid w:val="00581136"/>
    <w:rsid w:val="00581EB8"/>
    <w:rsid w:val="00585A3A"/>
    <w:rsid w:val="00594DEB"/>
    <w:rsid w:val="005A0DD0"/>
    <w:rsid w:val="005A27CA"/>
    <w:rsid w:val="005A43BD"/>
    <w:rsid w:val="005A79E5"/>
    <w:rsid w:val="005C0D54"/>
    <w:rsid w:val="005C13EF"/>
    <w:rsid w:val="005D034C"/>
    <w:rsid w:val="005D2B48"/>
    <w:rsid w:val="005D68C0"/>
    <w:rsid w:val="005E226E"/>
    <w:rsid w:val="005E2636"/>
    <w:rsid w:val="005E3888"/>
    <w:rsid w:val="005E666E"/>
    <w:rsid w:val="005F473B"/>
    <w:rsid w:val="005F77FC"/>
    <w:rsid w:val="006015D7"/>
    <w:rsid w:val="00601B21"/>
    <w:rsid w:val="006041F0"/>
    <w:rsid w:val="00605C6D"/>
    <w:rsid w:val="006120CA"/>
    <w:rsid w:val="00624174"/>
    <w:rsid w:val="0062544E"/>
    <w:rsid w:val="00626CF8"/>
    <w:rsid w:val="006274F8"/>
    <w:rsid w:val="006314AF"/>
    <w:rsid w:val="00634ED8"/>
    <w:rsid w:val="00636D7D"/>
    <w:rsid w:val="00637408"/>
    <w:rsid w:val="00640C53"/>
    <w:rsid w:val="00642868"/>
    <w:rsid w:val="0064353C"/>
    <w:rsid w:val="00647AFE"/>
    <w:rsid w:val="006512BC"/>
    <w:rsid w:val="00651CC6"/>
    <w:rsid w:val="00653A5A"/>
    <w:rsid w:val="006554AC"/>
    <w:rsid w:val="006575F4"/>
    <w:rsid w:val="006579E6"/>
    <w:rsid w:val="00660682"/>
    <w:rsid w:val="00660F74"/>
    <w:rsid w:val="00663EDC"/>
    <w:rsid w:val="00664F2F"/>
    <w:rsid w:val="00667E20"/>
    <w:rsid w:val="00671078"/>
    <w:rsid w:val="006758CA"/>
    <w:rsid w:val="0067720E"/>
    <w:rsid w:val="00680A04"/>
    <w:rsid w:val="00680D73"/>
    <w:rsid w:val="00682CBC"/>
    <w:rsid w:val="00683139"/>
    <w:rsid w:val="00685FBE"/>
    <w:rsid w:val="00686D80"/>
    <w:rsid w:val="006929ED"/>
    <w:rsid w:val="00694895"/>
    <w:rsid w:val="00697E2E"/>
    <w:rsid w:val="006A25A2"/>
    <w:rsid w:val="006A3B87"/>
    <w:rsid w:val="006B0E73"/>
    <w:rsid w:val="006B12DA"/>
    <w:rsid w:val="006B1E3D"/>
    <w:rsid w:val="006B4A4D"/>
    <w:rsid w:val="006B4DE2"/>
    <w:rsid w:val="006B5695"/>
    <w:rsid w:val="006B7B2E"/>
    <w:rsid w:val="006B7FBA"/>
    <w:rsid w:val="006C1C8A"/>
    <w:rsid w:val="006C78EB"/>
    <w:rsid w:val="006D1660"/>
    <w:rsid w:val="006D63E5"/>
    <w:rsid w:val="006E087E"/>
    <w:rsid w:val="006E1753"/>
    <w:rsid w:val="006E1C0A"/>
    <w:rsid w:val="006E3911"/>
    <w:rsid w:val="006E3AD9"/>
    <w:rsid w:val="006F1B67"/>
    <w:rsid w:val="006F4D9C"/>
    <w:rsid w:val="0070091D"/>
    <w:rsid w:val="00702854"/>
    <w:rsid w:val="0070422C"/>
    <w:rsid w:val="007079B4"/>
    <w:rsid w:val="007116D8"/>
    <w:rsid w:val="0071741C"/>
    <w:rsid w:val="0071754A"/>
    <w:rsid w:val="00741C8A"/>
    <w:rsid w:val="00741F45"/>
    <w:rsid w:val="00742B90"/>
    <w:rsid w:val="0074434D"/>
    <w:rsid w:val="00750853"/>
    <w:rsid w:val="007570C4"/>
    <w:rsid w:val="007605B8"/>
    <w:rsid w:val="00771B1E"/>
    <w:rsid w:val="00773687"/>
    <w:rsid w:val="00773C95"/>
    <w:rsid w:val="00776420"/>
    <w:rsid w:val="0078171E"/>
    <w:rsid w:val="0078658E"/>
    <w:rsid w:val="007920E2"/>
    <w:rsid w:val="0079566E"/>
    <w:rsid w:val="00795B34"/>
    <w:rsid w:val="007A067F"/>
    <w:rsid w:val="007A4C26"/>
    <w:rsid w:val="007A77C2"/>
    <w:rsid w:val="007B1770"/>
    <w:rsid w:val="007B4D3E"/>
    <w:rsid w:val="007B75B0"/>
    <w:rsid w:val="007B7C70"/>
    <w:rsid w:val="007B7DEB"/>
    <w:rsid w:val="007C0449"/>
    <w:rsid w:val="007D20BF"/>
    <w:rsid w:val="007D2151"/>
    <w:rsid w:val="007D3B90"/>
    <w:rsid w:val="007D42CC"/>
    <w:rsid w:val="007D5DE4"/>
    <w:rsid w:val="007D665F"/>
    <w:rsid w:val="007D6682"/>
    <w:rsid w:val="007D7C3A"/>
    <w:rsid w:val="007E0777"/>
    <w:rsid w:val="007E1341"/>
    <w:rsid w:val="007E1B41"/>
    <w:rsid w:val="007E1EC4"/>
    <w:rsid w:val="007E2774"/>
    <w:rsid w:val="007E30B9"/>
    <w:rsid w:val="007E74F1"/>
    <w:rsid w:val="007F084D"/>
    <w:rsid w:val="007F0F0C"/>
    <w:rsid w:val="007F1288"/>
    <w:rsid w:val="00800A8A"/>
    <w:rsid w:val="0080155C"/>
    <w:rsid w:val="0080186A"/>
    <w:rsid w:val="00802075"/>
    <w:rsid w:val="0080433C"/>
    <w:rsid w:val="008052E1"/>
    <w:rsid w:val="00815765"/>
    <w:rsid w:val="00821491"/>
    <w:rsid w:val="00822F2C"/>
    <w:rsid w:val="00823DEE"/>
    <w:rsid w:val="00825F38"/>
    <w:rsid w:val="008305E8"/>
    <w:rsid w:val="00836165"/>
    <w:rsid w:val="0084369E"/>
    <w:rsid w:val="008463BA"/>
    <w:rsid w:val="0084640C"/>
    <w:rsid w:val="00856088"/>
    <w:rsid w:val="00860826"/>
    <w:rsid w:val="00860E21"/>
    <w:rsid w:val="00863117"/>
    <w:rsid w:val="0086388B"/>
    <w:rsid w:val="008642E5"/>
    <w:rsid w:val="00864488"/>
    <w:rsid w:val="00870A36"/>
    <w:rsid w:val="00872D93"/>
    <w:rsid w:val="00880470"/>
    <w:rsid w:val="00880D94"/>
    <w:rsid w:val="00886AB3"/>
    <w:rsid w:val="00886F64"/>
    <w:rsid w:val="00886FA4"/>
    <w:rsid w:val="00887CA2"/>
    <w:rsid w:val="00890138"/>
    <w:rsid w:val="008924DE"/>
    <w:rsid w:val="00894A74"/>
    <w:rsid w:val="008A3755"/>
    <w:rsid w:val="008B06D8"/>
    <w:rsid w:val="008B19DC"/>
    <w:rsid w:val="008B1F64"/>
    <w:rsid w:val="008B264F"/>
    <w:rsid w:val="008B6CED"/>
    <w:rsid w:val="008B6F83"/>
    <w:rsid w:val="008B797E"/>
    <w:rsid w:val="008B7FD8"/>
    <w:rsid w:val="008C1108"/>
    <w:rsid w:val="008C2973"/>
    <w:rsid w:val="008C6324"/>
    <w:rsid w:val="008C64C4"/>
    <w:rsid w:val="008C6591"/>
    <w:rsid w:val="008C6E3D"/>
    <w:rsid w:val="008D2CDD"/>
    <w:rsid w:val="008D74D5"/>
    <w:rsid w:val="008E0ED1"/>
    <w:rsid w:val="008E19A3"/>
    <w:rsid w:val="008E3A07"/>
    <w:rsid w:val="008E537B"/>
    <w:rsid w:val="008F196E"/>
    <w:rsid w:val="008F29BE"/>
    <w:rsid w:val="008F2A30"/>
    <w:rsid w:val="008F2B72"/>
    <w:rsid w:val="008F4AE5"/>
    <w:rsid w:val="008F51EB"/>
    <w:rsid w:val="008F66B0"/>
    <w:rsid w:val="008F70A0"/>
    <w:rsid w:val="00900197"/>
    <w:rsid w:val="0090068E"/>
    <w:rsid w:val="00902F55"/>
    <w:rsid w:val="00903657"/>
    <w:rsid w:val="0090582B"/>
    <w:rsid w:val="009060C0"/>
    <w:rsid w:val="00907863"/>
    <w:rsid w:val="009114A2"/>
    <w:rsid w:val="009133F5"/>
    <w:rsid w:val="00916C3A"/>
    <w:rsid w:val="0091756F"/>
    <w:rsid w:val="00920A27"/>
    <w:rsid w:val="00921216"/>
    <w:rsid w:val="009216CC"/>
    <w:rsid w:val="00926083"/>
    <w:rsid w:val="00927861"/>
    <w:rsid w:val="00930D08"/>
    <w:rsid w:val="00931466"/>
    <w:rsid w:val="00932D69"/>
    <w:rsid w:val="00934D06"/>
    <w:rsid w:val="00935589"/>
    <w:rsid w:val="0093668B"/>
    <w:rsid w:val="00944647"/>
    <w:rsid w:val="009515A6"/>
    <w:rsid w:val="0095565C"/>
    <w:rsid w:val="00962830"/>
    <w:rsid w:val="00964AB6"/>
    <w:rsid w:val="00966F9A"/>
    <w:rsid w:val="00967D60"/>
    <w:rsid w:val="00977B8A"/>
    <w:rsid w:val="00982971"/>
    <w:rsid w:val="0098361A"/>
    <w:rsid w:val="009845AD"/>
    <w:rsid w:val="00984835"/>
    <w:rsid w:val="0098639B"/>
    <w:rsid w:val="00986519"/>
    <w:rsid w:val="009933EF"/>
    <w:rsid w:val="00995BA0"/>
    <w:rsid w:val="009967B5"/>
    <w:rsid w:val="009A0DE9"/>
    <w:rsid w:val="009A194F"/>
    <w:rsid w:val="009A418B"/>
    <w:rsid w:val="009A426F"/>
    <w:rsid w:val="009A42D5"/>
    <w:rsid w:val="009A4473"/>
    <w:rsid w:val="009B05C9"/>
    <w:rsid w:val="009B2420"/>
    <w:rsid w:val="009B286C"/>
    <w:rsid w:val="009B6C33"/>
    <w:rsid w:val="009C151C"/>
    <w:rsid w:val="009C1B07"/>
    <w:rsid w:val="009C440A"/>
    <w:rsid w:val="009D2669"/>
    <w:rsid w:val="009D5125"/>
    <w:rsid w:val="009D60B8"/>
    <w:rsid w:val="009D7D4B"/>
    <w:rsid w:val="009E36ED"/>
    <w:rsid w:val="009E3C8C"/>
    <w:rsid w:val="009E6B77"/>
    <w:rsid w:val="009F37B9"/>
    <w:rsid w:val="009F460A"/>
    <w:rsid w:val="00A043FB"/>
    <w:rsid w:val="00A06BE4"/>
    <w:rsid w:val="00A0729C"/>
    <w:rsid w:val="00A07779"/>
    <w:rsid w:val="00A1166A"/>
    <w:rsid w:val="00A20B2E"/>
    <w:rsid w:val="00A232EE"/>
    <w:rsid w:val="00A23FED"/>
    <w:rsid w:val="00A24F33"/>
    <w:rsid w:val="00A25069"/>
    <w:rsid w:val="00A26E6B"/>
    <w:rsid w:val="00A3068F"/>
    <w:rsid w:val="00A313D7"/>
    <w:rsid w:val="00A3145B"/>
    <w:rsid w:val="00A339D0"/>
    <w:rsid w:val="00A40C1E"/>
    <w:rsid w:val="00A41002"/>
    <w:rsid w:val="00A4201A"/>
    <w:rsid w:val="00A51296"/>
    <w:rsid w:val="00A531A4"/>
    <w:rsid w:val="00A5465D"/>
    <w:rsid w:val="00A54C4A"/>
    <w:rsid w:val="00A54E93"/>
    <w:rsid w:val="00A553CE"/>
    <w:rsid w:val="00A5677A"/>
    <w:rsid w:val="00A56DCC"/>
    <w:rsid w:val="00A6159F"/>
    <w:rsid w:val="00A625E8"/>
    <w:rsid w:val="00A63DFF"/>
    <w:rsid w:val="00A6490D"/>
    <w:rsid w:val="00A72DD3"/>
    <w:rsid w:val="00A7415D"/>
    <w:rsid w:val="00A80363"/>
    <w:rsid w:val="00A80939"/>
    <w:rsid w:val="00A81E21"/>
    <w:rsid w:val="00A83E9D"/>
    <w:rsid w:val="00A87C05"/>
    <w:rsid w:val="00A9169D"/>
    <w:rsid w:val="00A92492"/>
    <w:rsid w:val="00A96156"/>
    <w:rsid w:val="00AA240C"/>
    <w:rsid w:val="00AB682C"/>
    <w:rsid w:val="00AB7393"/>
    <w:rsid w:val="00AC101C"/>
    <w:rsid w:val="00AD04B8"/>
    <w:rsid w:val="00AD4CF1"/>
    <w:rsid w:val="00AD5988"/>
    <w:rsid w:val="00AD6293"/>
    <w:rsid w:val="00AD7639"/>
    <w:rsid w:val="00AE32F4"/>
    <w:rsid w:val="00AE3CD8"/>
    <w:rsid w:val="00AE7C43"/>
    <w:rsid w:val="00AF1BA8"/>
    <w:rsid w:val="00AF2910"/>
    <w:rsid w:val="00AF7800"/>
    <w:rsid w:val="00B00CF5"/>
    <w:rsid w:val="00B04361"/>
    <w:rsid w:val="00B072E0"/>
    <w:rsid w:val="00B07CF4"/>
    <w:rsid w:val="00B1007E"/>
    <w:rsid w:val="00B229EB"/>
    <w:rsid w:val="00B253F6"/>
    <w:rsid w:val="00B26675"/>
    <w:rsid w:val="00B26F0F"/>
    <w:rsid w:val="00B27050"/>
    <w:rsid w:val="00B305DB"/>
    <w:rsid w:val="00B31333"/>
    <w:rsid w:val="00B332F8"/>
    <w:rsid w:val="00B3492B"/>
    <w:rsid w:val="00B41C2B"/>
    <w:rsid w:val="00B4646F"/>
    <w:rsid w:val="00B55C7D"/>
    <w:rsid w:val="00B63038"/>
    <w:rsid w:val="00B64BD8"/>
    <w:rsid w:val="00B701D1"/>
    <w:rsid w:val="00B73AF2"/>
    <w:rsid w:val="00B7551A"/>
    <w:rsid w:val="00B773F1"/>
    <w:rsid w:val="00B807ED"/>
    <w:rsid w:val="00B84C71"/>
    <w:rsid w:val="00B86AB1"/>
    <w:rsid w:val="00B93C3A"/>
    <w:rsid w:val="00B97F07"/>
    <w:rsid w:val="00BA7EBA"/>
    <w:rsid w:val="00BB0BCF"/>
    <w:rsid w:val="00BB2A06"/>
    <w:rsid w:val="00BB2CBB"/>
    <w:rsid w:val="00BB4198"/>
    <w:rsid w:val="00BC03EE"/>
    <w:rsid w:val="00BC4C5A"/>
    <w:rsid w:val="00BC59F1"/>
    <w:rsid w:val="00BD64AD"/>
    <w:rsid w:val="00BF112E"/>
    <w:rsid w:val="00BF3DE1"/>
    <w:rsid w:val="00BF4843"/>
    <w:rsid w:val="00BF5205"/>
    <w:rsid w:val="00C03181"/>
    <w:rsid w:val="00C05132"/>
    <w:rsid w:val="00C11D97"/>
    <w:rsid w:val="00C12508"/>
    <w:rsid w:val="00C23728"/>
    <w:rsid w:val="00C3026C"/>
    <w:rsid w:val="00C313A9"/>
    <w:rsid w:val="00C34511"/>
    <w:rsid w:val="00C35188"/>
    <w:rsid w:val="00C35B12"/>
    <w:rsid w:val="00C441CF"/>
    <w:rsid w:val="00C45AA2"/>
    <w:rsid w:val="00C46758"/>
    <w:rsid w:val="00C4792C"/>
    <w:rsid w:val="00C55BEF"/>
    <w:rsid w:val="00C601AF"/>
    <w:rsid w:val="00C60D32"/>
    <w:rsid w:val="00C61A63"/>
    <w:rsid w:val="00C66296"/>
    <w:rsid w:val="00C7394D"/>
    <w:rsid w:val="00C77282"/>
    <w:rsid w:val="00C81902"/>
    <w:rsid w:val="00C82CA4"/>
    <w:rsid w:val="00C84DE5"/>
    <w:rsid w:val="00C86248"/>
    <w:rsid w:val="00C90B31"/>
    <w:rsid w:val="00CA0D6F"/>
    <w:rsid w:val="00CA25D4"/>
    <w:rsid w:val="00CA4C33"/>
    <w:rsid w:val="00CA4E7C"/>
    <w:rsid w:val="00CA6F4A"/>
    <w:rsid w:val="00CB6427"/>
    <w:rsid w:val="00CC0FBE"/>
    <w:rsid w:val="00CD2119"/>
    <w:rsid w:val="00CD237A"/>
    <w:rsid w:val="00CD36AC"/>
    <w:rsid w:val="00CD3B52"/>
    <w:rsid w:val="00CE13A3"/>
    <w:rsid w:val="00CE36BC"/>
    <w:rsid w:val="00CE4F67"/>
    <w:rsid w:val="00CE7691"/>
    <w:rsid w:val="00CF1747"/>
    <w:rsid w:val="00CF60ED"/>
    <w:rsid w:val="00D00455"/>
    <w:rsid w:val="00D05D74"/>
    <w:rsid w:val="00D153EF"/>
    <w:rsid w:val="00D159E9"/>
    <w:rsid w:val="00D170D9"/>
    <w:rsid w:val="00D20C59"/>
    <w:rsid w:val="00D23323"/>
    <w:rsid w:val="00D2392A"/>
    <w:rsid w:val="00D25FFE"/>
    <w:rsid w:val="00D37D80"/>
    <w:rsid w:val="00D4077D"/>
    <w:rsid w:val="00D4476F"/>
    <w:rsid w:val="00D50573"/>
    <w:rsid w:val="00D50D9B"/>
    <w:rsid w:val="00D54D50"/>
    <w:rsid w:val="00D560B4"/>
    <w:rsid w:val="00D662F8"/>
    <w:rsid w:val="00D66797"/>
    <w:rsid w:val="00D7074B"/>
    <w:rsid w:val="00D7087C"/>
    <w:rsid w:val="00D70C3C"/>
    <w:rsid w:val="00D71DF7"/>
    <w:rsid w:val="00D72BE5"/>
    <w:rsid w:val="00D81462"/>
    <w:rsid w:val="00D82296"/>
    <w:rsid w:val="00D82F26"/>
    <w:rsid w:val="00D863D0"/>
    <w:rsid w:val="00D86B00"/>
    <w:rsid w:val="00D86FB9"/>
    <w:rsid w:val="00D87C87"/>
    <w:rsid w:val="00D90BB4"/>
    <w:rsid w:val="00D90E07"/>
    <w:rsid w:val="00D932C2"/>
    <w:rsid w:val="00DA48AF"/>
    <w:rsid w:val="00DB39CF"/>
    <w:rsid w:val="00DB7256"/>
    <w:rsid w:val="00DC0401"/>
    <w:rsid w:val="00DC20BD"/>
    <w:rsid w:val="00DC3DD2"/>
    <w:rsid w:val="00DD0BCD"/>
    <w:rsid w:val="00DD1D22"/>
    <w:rsid w:val="00DD4023"/>
    <w:rsid w:val="00DD447A"/>
    <w:rsid w:val="00DE0B01"/>
    <w:rsid w:val="00DE2ED2"/>
    <w:rsid w:val="00DE3B20"/>
    <w:rsid w:val="00DE6C94"/>
    <w:rsid w:val="00DE6FD7"/>
    <w:rsid w:val="00DF2DB2"/>
    <w:rsid w:val="00DF603B"/>
    <w:rsid w:val="00E04EB2"/>
    <w:rsid w:val="00E0675D"/>
    <w:rsid w:val="00E113F6"/>
    <w:rsid w:val="00E23271"/>
    <w:rsid w:val="00E237EE"/>
    <w:rsid w:val="00E24F80"/>
    <w:rsid w:val="00E259F3"/>
    <w:rsid w:val="00E30985"/>
    <w:rsid w:val="00E33238"/>
    <w:rsid w:val="00E376B7"/>
    <w:rsid w:val="00E42F5D"/>
    <w:rsid w:val="00E43E55"/>
    <w:rsid w:val="00E4486C"/>
    <w:rsid w:val="00E460B6"/>
    <w:rsid w:val="00E478EF"/>
    <w:rsid w:val="00E50BC7"/>
    <w:rsid w:val="00E511D5"/>
    <w:rsid w:val="00E53A9F"/>
    <w:rsid w:val="00E60249"/>
    <w:rsid w:val="00E65269"/>
    <w:rsid w:val="00E725EB"/>
    <w:rsid w:val="00E76D66"/>
    <w:rsid w:val="00E842DF"/>
    <w:rsid w:val="00E846BB"/>
    <w:rsid w:val="00E87367"/>
    <w:rsid w:val="00E91333"/>
    <w:rsid w:val="00E93B3F"/>
    <w:rsid w:val="00E95FF0"/>
    <w:rsid w:val="00EA30E5"/>
    <w:rsid w:val="00EA608C"/>
    <w:rsid w:val="00EA796A"/>
    <w:rsid w:val="00EB1856"/>
    <w:rsid w:val="00EC50CE"/>
    <w:rsid w:val="00EC5B34"/>
    <w:rsid w:val="00ED021E"/>
    <w:rsid w:val="00ED323C"/>
    <w:rsid w:val="00EE1FD7"/>
    <w:rsid w:val="00EE2D5C"/>
    <w:rsid w:val="00EE4ADE"/>
    <w:rsid w:val="00EE4DE8"/>
    <w:rsid w:val="00EE5CB7"/>
    <w:rsid w:val="00EF64E7"/>
    <w:rsid w:val="00F024FE"/>
    <w:rsid w:val="00F04012"/>
    <w:rsid w:val="00F05AD4"/>
    <w:rsid w:val="00F064FF"/>
    <w:rsid w:val="00F10EB6"/>
    <w:rsid w:val="00F13F07"/>
    <w:rsid w:val="00F140B2"/>
    <w:rsid w:val="00F25970"/>
    <w:rsid w:val="00F311A9"/>
    <w:rsid w:val="00F33E7D"/>
    <w:rsid w:val="00F5180D"/>
    <w:rsid w:val="00F63781"/>
    <w:rsid w:val="00F67496"/>
    <w:rsid w:val="00F801BA"/>
    <w:rsid w:val="00F930D9"/>
    <w:rsid w:val="00F9366A"/>
    <w:rsid w:val="00F946C9"/>
    <w:rsid w:val="00FA0EA5"/>
    <w:rsid w:val="00FA0EA7"/>
    <w:rsid w:val="00FA19CB"/>
    <w:rsid w:val="00FA333D"/>
    <w:rsid w:val="00FA48B9"/>
    <w:rsid w:val="00FA533E"/>
    <w:rsid w:val="00FA69FC"/>
    <w:rsid w:val="00FA74EE"/>
    <w:rsid w:val="00FB27BB"/>
    <w:rsid w:val="00FC3711"/>
    <w:rsid w:val="00FC46E7"/>
    <w:rsid w:val="00FC4DF7"/>
    <w:rsid w:val="00FC5D25"/>
    <w:rsid w:val="00FC6171"/>
    <w:rsid w:val="00FC75BF"/>
    <w:rsid w:val="00FD0212"/>
    <w:rsid w:val="00FD0D7E"/>
    <w:rsid w:val="00FD13B6"/>
    <w:rsid w:val="00FD4FFB"/>
    <w:rsid w:val="00FD5B2E"/>
    <w:rsid w:val="00FE6E13"/>
    <w:rsid w:val="00FF15F6"/>
    <w:rsid w:val="00FF38F2"/>
    <w:rsid w:val="00FF527C"/>
    <w:rsid w:val="00FF65CD"/>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0EEEB9C"/>
  <w15:docId w15:val="{76CBE254-8ACF-4B34-B292-E855912413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NZ" w:eastAsia="en-NZ"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iPriority="0" w:unhideWhenUsed="1" w:qFormat="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362D"/>
    <w:rPr>
      <w:rFonts w:ascii="Segoe UI" w:hAnsi="Segoe UI"/>
      <w:sz w:val="21"/>
      <w:lang w:eastAsia="en-GB"/>
    </w:rPr>
  </w:style>
  <w:style w:type="paragraph" w:styleId="Heading1">
    <w:name w:val="heading 1"/>
    <w:basedOn w:val="Normal"/>
    <w:next w:val="Normal"/>
    <w:link w:val="Heading1Char"/>
    <w:uiPriority w:val="99"/>
    <w:qFormat/>
    <w:rsid w:val="00D86B00"/>
    <w:pPr>
      <w:keepNext/>
      <w:spacing w:before="600" w:after="360"/>
      <w:outlineLvl w:val="0"/>
    </w:pPr>
    <w:rPr>
      <w:b/>
      <w:color w:val="23305D"/>
      <w:spacing w:val="-10"/>
      <w:sz w:val="72"/>
    </w:rPr>
  </w:style>
  <w:style w:type="paragraph" w:styleId="Heading2">
    <w:name w:val="heading 2"/>
    <w:basedOn w:val="Normal"/>
    <w:next w:val="Normal"/>
    <w:link w:val="Heading2Char"/>
    <w:uiPriority w:val="99"/>
    <w:qFormat/>
    <w:rsid w:val="00030E84"/>
    <w:pPr>
      <w:keepNext/>
      <w:spacing w:before="480" w:after="180"/>
      <w:outlineLvl w:val="1"/>
    </w:pPr>
    <w:rPr>
      <w:b/>
      <w:color w:val="0A6AB4"/>
      <w:spacing w:val="-5"/>
      <w:sz w:val="48"/>
    </w:rPr>
  </w:style>
  <w:style w:type="paragraph" w:styleId="Heading3">
    <w:name w:val="heading 3"/>
    <w:basedOn w:val="Normal"/>
    <w:next w:val="Normal"/>
    <w:link w:val="Heading3Char"/>
    <w:uiPriority w:val="99"/>
    <w:qFormat/>
    <w:rsid w:val="00030E84"/>
    <w:pPr>
      <w:keepNext/>
      <w:spacing w:before="360" w:after="180"/>
      <w:outlineLvl w:val="2"/>
    </w:pPr>
    <w:rPr>
      <w:color w:val="0A6AB4"/>
      <w:spacing w:val="-5"/>
      <w:sz w:val="36"/>
    </w:rPr>
  </w:style>
  <w:style w:type="paragraph" w:styleId="Heading4">
    <w:name w:val="heading 4"/>
    <w:basedOn w:val="Normal"/>
    <w:next w:val="Normal"/>
    <w:link w:val="Heading4Char"/>
    <w:uiPriority w:val="9"/>
    <w:qFormat/>
    <w:rsid w:val="00030E84"/>
    <w:pPr>
      <w:keepNext/>
      <w:spacing w:before="240" w:after="120"/>
      <w:outlineLvl w:val="3"/>
    </w:pPr>
    <w:rPr>
      <w:color w:val="0A6AB4"/>
      <w:sz w:val="28"/>
    </w:rPr>
  </w:style>
  <w:style w:type="paragraph" w:styleId="Heading5">
    <w:name w:val="heading 5"/>
    <w:basedOn w:val="Normal"/>
    <w:next w:val="Normal"/>
    <w:link w:val="Heading5Char"/>
    <w:uiPriority w:val="9"/>
    <w:qFormat/>
    <w:rsid w:val="00B00CF5"/>
    <w:pPr>
      <w:keepNext/>
      <w:spacing w:before="120" w:after="120"/>
      <w:outlineLvl w:val="4"/>
    </w:pPr>
    <w:rPr>
      <w:color w:val="0A6AB4"/>
      <w:sz w:val="24"/>
    </w:rPr>
  </w:style>
  <w:style w:type="paragraph" w:styleId="Heading6">
    <w:name w:val="heading 6"/>
    <w:basedOn w:val="Normal"/>
    <w:next w:val="Normal"/>
    <w:link w:val="Heading6Char"/>
    <w:uiPriority w:val="9"/>
    <w:unhideWhenUsed/>
    <w:qFormat/>
    <w:rsid w:val="00122363"/>
    <w:pPr>
      <w:keepNext/>
      <w:keepLines/>
      <w:spacing w:before="200" w:after="120" w:line="276" w:lineRule="auto"/>
      <w:ind w:left="1152" w:hanging="1152"/>
      <w:outlineLvl w:val="5"/>
    </w:pPr>
    <w:rPr>
      <w:rFonts w:ascii="Calibri" w:eastAsia="MS Gothic" w:hAnsi="Calibri"/>
      <w:i/>
      <w:iCs/>
      <w:color w:val="243F60"/>
      <w:szCs w:val="24"/>
      <w:lang w:val="en-GB" w:eastAsia="en-US"/>
    </w:rPr>
  </w:style>
  <w:style w:type="paragraph" w:styleId="Heading7">
    <w:name w:val="heading 7"/>
    <w:basedOn w:val="Normal"/>
    <w:next w:val="Normal"/>
    <w:link w:val="Heading7Char"/>
    <w:uiPriority w:val="9"/>
    <w:unhideWhenUsed/>
    <w:qFormat/>
    <w:rsid w:val="00122363"/>
    <w:pPr>
      <w:keepNext/>
      <w:keepLines/>
      <w:spacing w:before="200" w:after="120" w:line="276" w:lineRule="auto"/>
      <w:ind w:left="1296" w:hanging="1296"/>
      <w:outlineLvl w:val="6"/>
    </w:pPr>
    <w:rPr>
      <w:rFonts w:ascii="Calibri" w:eastAsia="MS Gothic" w:hAnsi="Calibri"/>
      <w:i/>
      <w:iCs/>
      <w:color w:val="404040"/>
      <w:szCs w:val="24"/>
      <w:lang w:val="en-GB" w:eastAsia="en-US"/>
    </w:rPr>
  </w:style>
  <w:style w:type="paragraph" w:styleId="Heading8">
    <w:name w:val="heading 8"/>
    <w:basedOn w:val="Normal"/>
    <w:next w:val="Normal"/>
    <w:link w:val="Heading8Char"/>
    <w:uiPriority w:val="9"/>
    <w:unhideWhenUsed/>
    <w:qFormat/>
    <w:rsid w:val="00030E84"/>
    <w:pPr>
      <w:keepNext/>
      <w:keepLines/>
      <w:spacing w:before="480" w:after="240"/>
      <w:outlineLvl w:val="7"/>
    </w:pPr>
    <w:rPr>
      <w:rFonts w:eastAsia="MS Gothic"/>
      <w:color w:val="0A6AB4"/>
      <w:spacing w:val="-10"/>
      <w:sz w:val="36"/>
      <w:szCs w:val="24"/>
      <w:lang w:eastAsia="en-US"/>
    </w:rPr>
  </w:style>
  <w:style w:type="paragraph" w:styleId="Heading9">
    <w:name w:val="heading 9"/>
    <w:basedOn w:val="Normal"/>
    <w:next w:val="Normal"/>
    <w:link w:val="Heading9Char"/>
    <w:uiPriority w:val="9"/>
    <w:unhideWhenUsed/>
    <w:qFormat/>
    <w:rsid w:val="00122363"/>
    <w:pPr>
      <w:keepNext/>
      <w:keepLines/>
      <w:spacing w:before="200" w:after="120" w:line="276" w:lineRule="auto"/>
      <w:ind w:left="1584" w:hanging="1584"/>
      <w:outlineLvl w:val="8"/>
    </w:pPr>
    <w:rPr>
      <w:rFonts w:ascii="Calibri" w:eastAsia="MS Gothic" w:hAnsi="Calibri"/>
      <w:i/>
      <w:iCs/>
      <w:color w:val="404040"/>
      <w:szCs w:val="24"/>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uiPriority w:val="39"/>
    <w:qFormat/>
    <w:rsid w:val="001D3E4E"/>
    <w:pPr>
      <w:tabs>
        <w:tab w:val="right" w:pos="8080"/>
      </w:tabs>
      <w:spacing w:before="300"/>
      <w:ind w:right="567"/>
    </w:pPr>
    <w:rPr>
      <w:rFonts w:ascii="Segoe UI Semibold" w:hAnsi="Segoe UI Semibold"/>
      <w:sz w:val="24"/>
    </w:rPr>
  </w:style>
  <w:style w:type="paragraph" w:styleId="TOC2">
    <w:name w:val="toc 2"/>
    <w:basedOn w:val="Normal"/>
    <w:next w:val="Normal"/>
    <w:uiPriority w:val="39"/>
    <w:qFormat/>
    <w:rsid w:val="002B76A7"/>
    <w:pPr>
      <w:tabs>
        <w:tab w:val="right" w:pos="8080"/>
      </w:tabs>
      <w:spacing w:before="60"/>
      <w:ind w:left="284" w:right="567"/>
    </w:pPr>
    <w:rPr>
      <w:sz w:val="22"/>
    </w:rPr>
  </w:style>
  <w:style w:type="paragraph" w:styleId="TOC3">
    <w:name w:val="toc 3"/>
    <w:basedOn w:val="Normal"/>
    <w:next w:val="Normal"/>
    <w:uiPriority w:val="39"/>
    <w:rsid w:val="002B76A7"/>
    <w:pPr>
      <w:tabs>
        <w:tab w:val="right" w:pos="8080"/>
      </w:tabs>
      <w:spacing w:before="120"/>
      <w:ind w:left="1276" w:right="567" w:hanging="1276"/>
    </w:pPr>
  </w:style>
  <w:style w:type="paragraph" w:customStyle="1" w:styleId="Bullet">
    <w:name w:val="Bullet"/>
    <w:basedOn w:val="Normal"/>
    <w:uiPriority w:val="1"/>
    <w:qFormat/>
    <w:rsid w:val="00FA0EA5"/>
    <w:pPr>
      <w:numPr>
        <w:numId w:val="1"/>
      </w:numPr>
      <w:spacing w:before="90"/>
    </w:pPr>
  </w:style>
  <w:style w:type="paragraph" w:styleId="Quote">
    <w:name w:val="Quote"/>
    <w:basedOn w:val="Normal"/>
    <w:next w:val="Normal"/>
    <w:link w:val="QuoteChar"/>
    <w:qFormat/>
    <w:pPr>
      <w:spacing w:before="120"/>
      <w:ind w:left="284" w:right="284"/>
    </w:pPr>
  </w:style>
  <w:style w:type="paragraph" w:styleId="FootnoteText">
    <w:name w:val="footnote text"/>
    <w:basedOn w:val="Normal"/>
    <w:link w:val="FootnoteTextChar"/>
    <w:rsid w:val="00A7415D"/>
    <w:pPr>
      <w:spacing w:before="60" w:line="228" w:lineRule="auto"/>
      <w:ind w:left="284" w:hanging="284"/>
    </w:pPr>
    <w:rPr>
      <w:sz w:val="17"/>
    </w:rPr>
  </w:style>
  <w:style w:type="paragraph" w:styleId="Header">
    <w:name w:val="header"/>
    <w:basedOn w:val="Normal"/>
    <w:link w:val="HeaderChar"/>
    <w:uiPriority w:val="99"/>
    <w:qFormat/>
    <w:rsid w:val="00D25FFE"/>
  </w:style>
  <w:style w:type="paragraph" w:styleId="Title">
    <w:name w:val="Title"/>
    <w:aliases w:val="Copy"/>
    <w:basedOn w:val="Normal"/>
    <w:next w:val="Normal"/>
    <w:link w:val="TitleChar"/>
    <w:uiPriority w:val="10"/>
    <w:qFormat/>
    <w:rsid w:val="005A79E5"/>
    <w:pPr>
      <w:spacing w:line="216" w:lineRule="auto"/>
      <w:ind w:right="3402"/>
    </w:pPr>
    <w:rPr>
      <w:rFonts w:ascii="Segoe UI Black" w:hAnsi="Segoe UI Black" w:cs="Lucida Sans Unicode"/>
      <w:b/>
      <w:sz w:val="72"/>
      <w:szCs w:val="72"/>
    </w:rPr>
  </w:style>
  <w:style w:type="paragraph" w:customStyle="1" w:styleId="Imprint">
    <w:name w:val="Imprint"/>
    <w:basedOn w:val="Normal"/>
    <w:next w:val="Normal"/>
    <w:qFormat/>
    <w:rsid w:val="00C05132"/>
    <w:pPr>
      <w:spacing w:after="240"/>
    </w:pPr>
    <w:rPr>
      <w:sz w:val="20"/>
    </w:rPr>
  </w:style>
  <w:style w:type="paragraph" w:styleId="Footer">
    <w:name w:val="footer"/>
    <w:basedOn w:val="Normal"/>
    <w:link w:val="FooterChar"/>
    <w:uiPriority w:val="99"/>
    <w:qFormat/>
    <w:rsid w:val="007A067F"/>
  </w:style>
  <w:style w:type="character" w:styleId="PageNumber">
    <w:name w:val="page number"/>
    <w:uiPriority w:val="99"/>
    <w:rsid w:val="007A067F"/>
    <w:rPr>
      <w:rFonts w:ascii="Segoe UI" w:hAnsi="Segoe UI"/>
      <w:b/>
      <w:sz w:val="22"/>
    </w:rPr>
  </w:style>
  <w:style w:type="paragraph" w:customStyle="1" w:styleId="VersoFooter">
    <w:name w:val="Verso Footer"/>
    <w:basedOn w:val="Footer"/>
    <w:rsid w:val="00571223"/>
    <w:rPr>
      <w:sz w:val="15"/>
    </w:rPr>
  </w:style>
  <w:style w:type="paragraph" w:customStyle="1" w:styleId="RectoFooter">
    <w:name w:val="Recto Footer"/>
    <w:basedOn w:val="Footer"/>
    <w:rsid w:val="00581EB8"/>
    <w:pPr>
      <w:jc w:val="right"/>
    </w:pPr>
    <w:rPr>
      <w:caps/>
      <w:sz w:val="15"/>
    </w:rPr>
  </w:style>
  <w:style w:type="paragraph" w:customStyle="1" w:styleId="Figure">
    <w:name w:val="Figure"/>
    <w:basedOn w:val="Normal"/>
    <w:next w:val="Normal"/>
    <w:qFormat/>
    <w:rsid w:val="009133F5"/>
    <w:pPr>
      <w:keepNext/>
      <w:spacing w:before="120" w:after="120"/>
    </w:pPr>
    <w:rPr>
      <w:b/>
      <w:sz w:val="20"/>
    </w:rPr>
  </w:style>
  <w:style w:type="character" w:styleId="FootnoteReference">
    <w:name w:val="footnote reference"/>
    <w:rPr>
      <w:vertAlign w:val="superscript"/>
    </w:rPr>
  </w:style>
  <w:style w:type="paragraph" w:customStyle="1" w:styleId="Table">
    <w:name w:val="Table"/>
    <w:basedOn w:val="Figure"/>
    <w:qFormat/>
    <w:rsid w:val="00642868"/>
  </w:style>
  <w:style w:type="paragraph" w:customStyle="1" w:styleId="Dash">
    <w:name w:val="Dash"/>
    <w:basedOn w:val="Bullet"/>
    <w:uiPriority w:val="99"/>
    <w:qFormat/>
    <w:rsid w:val="00702854"/>
    <w:pPr>
      <w:numPr>
        <w:numId w:val="2"/>
      </w:numPr>
      <w:spacing w:before="60"/>
    </w:pPr>
  </w:style>
  <w:style w:type="paragraph" w:customStyle="1" w:styleId="TableText">
    <w:name w:val="TableText"/>
    <w:basedOn w:val="Normal"/>
    <w:qFormat/>
    <w:rsid w:val="009C440A"/>
    <w:pPr>
      <w:spacing w:before="60" w:after="60"/>
    </w:pPr>
    <w:rPr>
      <w:sz w:val="18"/>
    </w:rPr>
  </w:style>
  <w:style w:type="paragraph" w:customStyle="1" w:styleId="TableBullet">
    <w:name w:val="TableBullet"/>
    <w:basedOn w:val="TableText"/>
    <w:uiPriority w:val="99"/>
    <w:qFormat/>
    <w:rsid w:val="00B73AF2"/>
    <w:pPr>
      <w:numPr>
        <w:numId w:val="4"/>
      </w:numPr>
      <w:spacing w:before="0"/>
    </w:pPr>
  </w:style>
  <w:style w:type="paragraph" w:customStyle="1" w:styleId="Box">
    <w:name w:val="Box"/>
    <w:basedOn w:val="Normal"/>
    <w:qFormat/>
    <w:pPr>
      <w:pBdr>
        <w:top w:val="single" w:sz="4" w:space="12" w:color="auto"/>
        <w:left w:val="single" w:sz="4" w:space="12" w:color="auto"/>
        <w:bottom w:val="single" w:sz="4" w:space="12" w:color="auto"/>
        <w:right w:val="single" w:sz="4" w:space="12" w:color="auto"/>
      </w:pBdr>
      <w:spacing w:before="120"/>
      <w:ind w:left="284" w:right="284"/>
    </w:pPr>
  </w:style>
  <w:style w:type="paragraph" w:customStyle="1" w:styleId="BoxHeading">
    <w:name w:val="BoxHeading"/>
    <w:basedOn w:val="Normal"/>
    <w:next w:val="Box"/>
    <w:qFormat/>
    <w:rsid w:val="00D37D80"/>
    <w:pPr>
      <w:keepNext/>
      <w:pBdr>
        <w:top w:val="single" w:sz="4" w:space="12" w:color="auto"/>
        <w:left w:val="single" w:sz="4" w:space="12" w:color="auto"/>
        <w:bottom w:val="single" w:sz="4" w:space="12" w:color="auto"/>
        <w:right w:val="single" w:sz="4" w:space="12" w:color="auto"/>
      </w:pBdr>
      <w:spacing w:before="240" w:line="264" w:lineRule="auto"/>
      <w:ind w:left="284" w:right="284"/>
    </w:pPr>
    <w:rPr>
      <w:b/>
      <w:sz w:val="24"/>
      <w:szCs w:val="24"/>
    </w:rPr>
  </w:style>
  <w:style w:type="paragraph" w:customStyle="1" w:styleId="BoxBullet">
    <w:name w:val="BoxBullet"/>
    <w:basedOn w:val="Bullet"/>
    <w:qFormat/>
    <w:rsid w:val="00E30985"/>
    <w:pPr>
      <w:spacing w:line="264" w:lineRule="auto"/>
    </w:pPr>
    <w:rPr>
      <w:color w:val="FFFFFF" w:themeColor="background1"/>
    </w:rPr>
  </w:style>
  <w:style w:type="paragraph" w:customStyle="1" w:styleId="IntroHead">
    <w:name w:val="IntroHead"/>
    <w:basedOn w:val="Heading1"/>
    <w:next w:val="Normal"/>
    <w:qFormat/>
    <w:rsid w:val="001D3E4E"/>
    <w:pPr>
      <w:spacing w:before="0"/>
      <w:outlineLvl w:val="9"/>
    </w:pPr>
  </w:style>
  <w:style w:type="paragraph" w:customStyle="1" w:styleId="Source">
    <w:name w:val="Source"/>
    <w:basedOn w:val="Note"/>
    <w:next w:val="Normal"/>
    <w:qFormat/>
    <w:rsid w:val="0012053C"/>
  </w:style>
  <w:style w:type="paragraph" w:customStyle="1" w:styleId="Note">
    <w:name w:val="Note"/>
    <w:basedOn w:val="Normal"/>
    <w:next w:val="Normal"/>
    <w:link w:val="NoteChar"/>
    <w:qFormat/>
    <w:rsid w:val="00A87C05"/>
    <w:pPr>
      <w:spacing w:before="80"/>
    </w:pPr>
    <w:rPr>
      <w:sz w:val="17"/>
    </w:rPr>
  </w:style>
  <w:style w:type="paragraph" w:customStyle="1" w:styleId="Subhead">
    <w:name w:val="Subhead"/>
    <w:basedOn w:val="Normal"/>
    <w:next w:val="Year"/>
    <w:qFormat/>
    <w:rsid w:val="00531E12"/>
    <w:pPr>
      <w:spacing w:before="840"/>
      <w:ind w:right="3402"/>
    </w:pPr>
    <w:rPr>
      <w:rFonts w:ascii="Segoe UI Semibold" w:hAnsi="Segoe UI Semibold" w:cs="Segoe UI Semibold"/>
      <w:sz w:val="36"/>
      <w:szCs w:val="26"/>
    </w:rPr>
  </w:style>
  <w:style w:type="character" w:styleId="Hyperlink">
    <w:name w:val="Hyperlink"/>
    <w:uiPriority w:val="99"/>
    <w:rsid w:val="003309CA"/>
    <w:rPr>
      <w:b/>
      <w:color w:val="595959" w:themeColor="text1" w:themeTint="A6"/>
      <w:u w:val="none"/>
    </w:rPr>
  </w:style>
  <w:style w:type="paragraph" w:customStyle="1" w:styleId="References">
    <w:name w:val="References"/>
    <w:basedOn w:val="Normal"/>
    <w:qFormat/>
    <w:rsid w:val="001460E0"/>
    <w:pPr>
      <w:spacing w:after="180"/>
    </w:pPr>
  </w:style>
  <w:style w:type="paragraph" w:customStyle="1" w:styleId="TableDash">
    <w:name w:val="TableDash"/>
    <w:basedOn w:val="TableText"/>
    <w:uiPriority w:val="99"/>
    <w:qFormat/>
    <w:rsid w:val="0010541C"/>
    <w:pPr>
      <w:numPr>
        <w:numId w:val="3"/>
      </w:numPr>
      <w:spacing w:before="40" w:after="0"/>
    </w:pPr>
    <w:rPr>
      <w:szCs w:val="22"/>
    </w:rPr>
  </w:style>
  <w:style w:type="character" w:customStyle="1" w:styleId="NoteChar">
    <w:name w:val="Note Char"/>
    <w:link w:val="Note"/>
    <w:rsid w:val="00A87C05"/>
    <w:rPr>
      <w:rFonts w:ascii="Segoe UI" w:hAnsi="Segoe UI"/>
      <w:sz w:val="17"/>
      <w:lang w:eastAsia="en-GB"/>
    </w:rPr>
  </w:style>
  <w:style w:type="character" w:customStyle="1" w:styleId="FootnoteTextChar">
    <w:name w:val="Footnote Text Char"/>
    <w:link w:val="FootnoteText"/>
    <w:rsid w:val="00A7415D"/>
    <w:rPr>
      <w:rFonts w:ascii="Segoe UI" w:hAnsi="Segoe UI"/>
      <w:sz w:val="17"/>
      <w:lang w:eastAsia="en-GB"/>
    </w:rPr>
  </w:style>
  <w:style w:type="table" w:styleId="TableGrid">
    <w:name w:val="Table Grid"/>
    <w:basedOn w:val="TableNormal"/>
    <w:uiPriority w:val="59"/>
    <w:rsid w:val="00503749"/>
    <w:pPr>
      <w:spacing w:line="264"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link w:val="Header"/>
    <w:uiPriority w:val="99"/>
    <w:rsid w:val="0086388B"/>
    <w:rPr>
      <w:rFonts w:ascii="Georgia" w:hAnsi="Georgia"/>
      <w:sz w:val="22"/>
      <w:lang w:eastAsia="en-GB"/>
    </w:rPr>
  </w:style>
  <w:style w:type="character" w:customStyle="1" w:styleId="FooterChar">
    <w:name w:val="Footer Char"/>
    <w:link w:val="Footer"/>
    <w:uiPriority w:val="99"/>
    <w:rsid w:val="007A067F"/>
    <w:rPr>
      <w:rFonts w:ascii="Segoe UI" w:hAnsi="Segoe UI"/>
      <w:sz w:val="21"/>
      <w:lang w:eastAsia="en-GB"/>
    </w:rPr>
  </w:style>
  <w:style w:type="character" w:customStyle="1" w:styleId="Heading1Char">
    <w:name w:val="Heading 1 Char"/>
    <w:link w:val="Heading1"/>
    <w:uiPriority w:val="99"/>
    <w:rsid w:val="00D86B00"/>
    <w:rPr>
      <w:rFonts w:ascii="Segoe UI" w:hAnsi="Segoe UI"/>
      <w:b/>
      <w:color w:val="23305D"/>
      <w:spacing w:val="-10"/>
      <w:sz w:val="72"/>
      <w:lang w:eastAsia="en-GB"/>
    </w:rPr>
  </w:style>
  <w:style w:type="paragraph" w:styleId="Revision">
    <w:name w:val="Revision"/>
    <w:hidden/>
    <w:uiPriority w:val="99"/>
    <w:rsid w:val="0086388B"/>
    <w:rPr>
      <w:rFonts w:ascii="Calibri" w:eastAsia="Calibri" w:hAnsi="Calibri"/>
      <w:sz w:val="22"/>
      <w:szCs w:val="22"/>
      <w:lang w:val="en-US" w:eastAsia="en-US"/>
    </w:rPr>
  </w:style>
  <w:style w:type="character" w:customStyle="1" w:styleId="Heading2Char">
    <w:name w:val="Heading 2 Char"/>
    <w:link w:val="Heading2"/>
    <w:uiPriority w:val="99"/>
    <w:rsid w:val="00030E84"/>
    <w:rPr>
      <w:rFonts w:ascii="Segoe UI" w:hAnsi="Segoe UI"/>
      <w:b/>
      <w:color w:val="0A6AB4"/>
      <w:spacing w:val="-5"/>
      <w:sz w:val="48"/>
      <w:lang w:eastAsia="en-GB"/>
    </w:rPr>
  </w:style>
  <w:style w:type="character" w:customStyle="1" w:styleId="Heading3Char">
    <w:name w:val="Heading 3 Char"/>
    <w:link w:val="Heading3"/>
    <w:uiPriority w:val="99"/>
    <w:rsid w:val="00030E84"/>
    <w:rPr>
      <w:rFonts w:ascii="Segoe UI" w:hAnsi="Segoe UI"/>
      <w:color w:val="0A6AB4"/>
      <w:spacing w:val="-5"/>
      <w:sz w:val="36"/>
      <w:lang w:eastAsia="en-GB"/>
    </w:rPr>
  </w:style>
  <w:style w:type="paragraph" w:customStyle="1" w:styleId="Year">
    <w:name w:val="Year"/>
    <w:basedOn w:val="Subhead"/>
    <w:next w:val="Subhead"/>
    <w:qFormat/>
    <w:rsid w:val="00531E12"/>
    <w:rPr>
      <w:sz w:val="28"/>
    </w:rPr>
  </w:style>
  <w:style w:type="character" w:customStyle="1" w:styleId="Heading6Char">
    <w:name w:val="Heading 6 Char"/>
    <w:basedOn w:val="DefaultParagraphFont"/>
    <w:link w:val="Heading6"/>
    <w:uiPriority w:val="9"/>
    <w:rsid w:val="00122363"/>
    <w:rPr>
      <w:rFonts w:ascii="Calibri" w:eastAsia="MS Gothic" w:hAnsi="Calibri"/>
      <w:i/>
      <w:iCs/>
      <w:color w:val="243F60"/>
      <w:sz w:val="22"/>
      <w:szCs w:val="24"/>
      <w:lang w:val="en-GB" w:eastAsia="en-US"/>
    </w:rPr>
  </w:style>
  <w:style w:type="character" w:customStyle="1" w:styleId="Heading7Char">
    <w:name w:val="Heading 7 Char"/>
    <w:basedOn w:val="DefaultParagraphFont"/>
    <w:link w:val="Heading7"/>
    <w:uiPriority w:val="9"/>
    <w:rsid w:val="00122363"/>
    <w:rPr>
      <w:rFonts w:ascii="Calibri" w:eastAsia="MS Gothic" w:hAnsi="Calibri"/>
      <w:i/>
      <w:iCs/>
      <w:color w:val="404040"/>
      <w:sz w:val="22"/>
      <w:szCs w:val="24"/>
      <w:lang w:val="en-GB" w:eastAsia="en-US"/>
    </w:rPr>
  </w:style>
  <w:style w:type="character" w:customStyle="1" w:styleId="Heading8Char">
    <w:name w:val="Heading 8 Char"/>
    <w:basedOn w:val="DefaultParagraphFont"/>
    <w:link w:val="Heading8"/>
    <w:uiPriority w:val="9"/>
    <w:rsid w:val="00030E84"/>
    <w:rPr>
      <w:rFonts w:ascii="Segoe UI" w:eastAsia="MS Gothic" w:hAnsi="Segoe UI"/>
      <w:color w:val="0A6AB4"/>
      <w:spacing w:val="-10"/>
      <w:sz w:val="36"/>
      <w:szCs w:val="24"/>
      <w:lang w:eastAsia="en-US"/>
    </w:rPr>
  </w:style>
  <w:style w:type="character" w:customStyle="1" w:styleId="Heading9Char">
    <w:name w:val="Heading 9 Char"/>
    <w:basedOn w:val="DefaultParagraphFont"/>
    <w:link w:val="Heading9"/>
    <w:uiPriority w:val="9"/>
    <w:rsid w:val="00122363"/>
    <w:rPr>
      <w:rFonts w:ascii="Calibri" w:eastAsia="MS Gothic" w:hAnsi="Calibri"/>
      <w:i/>
      <w:iCs/>
      <w:color w:val="404040"/>
      <w:sz w:val="22"/>
      <w:szCs w:val="24"/>
      <w:lang w:val="en-GB" w:eastAsia="en-US"/>
    </w:rPr>
  </w:style>
  <w:style w:type="character" w:customStyle="1" w:styleId="Heading4Char">
    <w:name w:val="Heading 4 Char"/>
    <w:link w:val="Heading4"/>
    <w:uiPriority w:val="9"/>
    <w:rsid w:val="00030E84"/>
    <w:rPr>
      <w:rFonts w:ascii="Segoe UI" w:hAnsi="Segoe UI"/>
      <w:color w:val="0A6AB4"/>
      <w:sz w:val="28"/>
      <w:lang w:eastAsia="en-GB"/>
    </w:rPr>
  </w:style>
  <w:style w:type="character" w:customStyle="1" w:styleId="Heading5Char">
    <w:name w:val="Heading 5 Char"/>
    <w:link w:val="Heading5"/>
    <w:uiPriority w:val="9"/>
    <w:rsid w:val="00B00CF5"/>
    <w:rPr>
      <w:rFonts w:ascii="Segoe UI" w:hAnsi="Segoe UI"/>
      <w:color w:val="0A6AB4"/>
      <w:sz w:val="24"/>
      <w:lang w:eastAsia="en-GB"/>
    </w:rPr>
  </w:style>
  <w:style w:type="character" w:customStyle="1" w:styleId="QuoteChar">
    <w:name w:val="Quote Char"/>
    <w:link w:val="Quote"/>
    <w:uiPriority w:val="29"/>
    <w:rsid w:val="00122363"/>
    <w:rPr>
      <w:rFonts w:ascii="Georgia" w:hAnsi="Georgia"/>
      <w:sz w:val="22"/>
      <w:lang w:eastAsia="en-GB"/>
    </w:rPr>
  </w:style>
  <w:style w:type="character" w:customStyle="1" w:styleId="TitleChar">
    <w:name w:val="Title Char"/>
    <w:aliases w:val="Copy Char"/>
    <w:link w:val="Title"/>
    <w:uiPriority w:val="10"/>
    <w:rsid w:val="005A79E5"/>
    <w:rPr>
      <w:rFonts w:ascii="Segoe UI Black" w:hAnsi="Segoe UI Black" w:cs="Lucida Sans Unicode"/>
      <w:b/>
      <w:sz w:val="72"/>
      <w:szCs w:val="72"/>
      <w:lang w:eastAsia="en-GB"/>
    </w:rPr>
  </w:style>
  <w:style w:type="paragraph" w:customStyle="1" w:styleId="Number">
    <w:name w:val="Number"/>
    <w:basedOn w:val="Normal"/>
    <w:rsid w:val="00F140B2"/>
    <w:pPr>
      <w:numPr>
        <w:numId w:val="5"/>
      </w:numPr>
      <w:spacing w:before="180"/>
    </w:pPr>
    <w:rPr>
      <w:szCs w:val="24"/>
    </w:rPr>
  </w:style>
  <w:style w:type="paragraph" w:customStyle="1" w:styleId="Letter">
    <w:name w:val="Letter"/>
    <w:basedOn w:val="Normal"/>
    <w:qFormat/>
    <w:rsid w:val="00F140B2"/>
    <w:pPr>
      <w:numPr>
        <w:ilvl w:val="1"/>
        <w:numId w:val="5"/>
      </w:numPr>
      <w:spacing w:before="120"/>
    </w:pPr>
  </w:style>
  <w:style w:type="paragraph" w:customStyle="1" w:styleId="Introductoryparagraph">
    <w:name w:val="Introductory paragraph"/>
    <w:basedOn w:val="Normal"/>
    <w:next w:val="Normal"/>
    <w:qFormat/>
    <w:rsid w:val="0012053C"/>
    <w:pPr>
      <w:spacing w:after="240" w:line="216" w:lineRule="auto"/>
      <w:ind w:right="1134"/>
    </w:pPr>
    <w:rPr>
      <w:rFonts w:ascii="Segoe UI Light" w:hAnsi="Segoe UI Light"/>
      <w:color w:val="404040" w:themeColor="text1" w:themeTint="BF"/>
      <w:sz w:val="44"/>
    </w:rPr>
  </w:style>
  <w:style w:type="paragraph" w:customStyle="1" w:styleId="Shadedboxheading">
    <w:name w:val="Shaded box heading"/>
    <w:basedOn w:val="BoxHeading"/>
    <w:next w:val="Shadedboxtext"/>
    <w:qFormat/>
    <w:rsid w:val="00D86B00"/>
    <w:pPr>
      <w:pBdr>
        <w:top w:val="single" w:sz="4" w:space="12" w:color="FFFFFF" w:themeColor="background1"/>
        <w:left w:val="single" w:sz="4" w:space="12" w:color="FFFFFF" w:themeColor="background1"/>
        <w:bottom w:val="single" w:sz="4" w:space="12" w:color="FFFFFF" w:themeColor="background1"/>
        <w:right w:val="single" w:sz="4" w:space="12" w:color="FFFFFF" w:themeColor="background1"/>
      </w:pBdr>
      <w:shd w:val="clear" w:color="auto" w:fill="D9D9D9" w:themeFill="background1" w:themeFillShade="D9"/>
      <w:spacing w:after="120"/>
    </w:pPr>
    <w:rPr>
      <w:rFonts w:eastAsia="Arial Unicode MS"/>
    </w:rPr>
  </w:style>
  <w:style w:type="paragraph" w:customStyle="1" w:styleId="Shadedboxtext">
    <w:name w:val="Shaded box text"/>
    <w:basedOn w:val="Normal"/>
    <w:qFormat/>
    <w:rsid w:val="00D86B00"/>
    <w:pPr>
      <w:pBdr>
        <w:top w:val="single" w:sz="4" w:space="12" w:color="FFFFFF" w:themeColor="background1"/>
        <w:left w:val="single" w:sz="4" w:space="12" w:color="FFFFFF" w:themeColor="background1"/>
        <w:bottom w:val="single" w:sz="4" w:space="12" w:color="FFFFFF" w:themeColor="background1"/>
        <w:right w:val="single" w:sz="4" w:space="12" w:color="FFFFFF" w:themeColor="background1"/>
      </w:pBdr>
      <w:shd w:val="clear" w:color="auto" w:fill="D9D9D9" w:themeFill="background1" w:themeFillShade="D9"/>
      <w:spacing w:line="264" w:lineRule="auto"/>
      <w:ind w:left="284" w:right="284"/>
    </w:pPr>
    <w:rPr>
      <w:rFonts w:eastAsia="Arial Unicode MS"/>
    </w:rPr>
  </w:style>
  <w:style w:type="paragraph" w:customStyle="1" w:styleId="Roman">
    <w:name w:val="Roman"/>
    <w:basedOn w:val="Normal"/>
    <w:qFormat/>
    <w:rsid w:val="00AD6293"/>
    <w:pPr>
      <w:numPr>
        <w:ilvl w:val="2"/>
        <w:numId w:val="5"/>
      </w:numPr>
      <w:spacing w:before="90"/>
    </w:pPr>
    <w:rPr>
      <w:rFonts w:eastAsia="Arial Unicode MS"/>
    </w:rPr>
  </w:style>
  <w:style w:type="paragraph" w:styleId="ListParagraph">
    <w:name w:val="List Paragraph"/>
    <w:basedOn w:val="Normal"/>
    <w:uiPriority w:val="34"/>
    <w:qFormat/>
    <w:rsid w:val="00150ECE"/>
    <w:pPr>
      <w:ind w:left="720"/>
      <w:contextualSpacing/>
    </w:pPr>
  </w:style>
  <w:style w:type="character" w:styleId="UnresolvedMention">
    <w:name w:val="Unresolved Mention"/>
    <w:basedOn w:val="DefaultParagraphFont"/>
    <w:uiPriority w:val="99"/>
    <w:semiHidden/>
    <w:unhideWhenUsed/>
    <w:rsid w:val="009D2669"/>
    <w:rPr>
      <w:color w:val="605E5C"/>
      <w:shd w:val="clear" w:color="auto" w:fill="E1DFDD"/>
    </w:rPr>
  </w:style>
  <w:style w:type="paragraph" w:styleId="Caption">
    <w:name w:val="caption"/>
    <w:basedOn w:val="Normal"/>
    <w:next w:val="Normal"/>
    <w:unhideWhenUsed/>
    <w:qFormat/>
    <w:rsid w:val="00FA533E"/>
    <w:pPr>
      <w:spacing w:after="200"/>
    </w:pPr>
    <w:rPr>
      <w:i/>
      <w:iCs/>
      <w:color w:val="1F497D" w:themeColor="text2"/>
      <w:sz w:val="18"/>
      <w:szCs w:val="18"/>
    </w:rPr>
  </w:style>
  <w:style w:type="paragraph" w:styleId="Subtitle">
    <w:name w:val="Subtitle"/>
    <w:basedOn w:val="Normal"/>
    <w:next w:val="Normal"/>
    <w:link w:val="SubtitleChar"/>
    <w:uiPriority w:val="11"/>
    <w:qFormat/>
    <w:rsid w:val="00FA0EA7"/>
    <w:pPr>
      <w:numPr>
        <w:ilvl w:val="1"/>
      </w:numPr>
      <w:spacing w:line="264" w:lineRule="auto"/>
    </w:pPr>
    <w:rPr>
      <w:rFonts w:ascii="Georgia" w:eastAsiaTheme="majorEastAsia" w:hAnsi="Georg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A0EA7"/>
    <w:rPr>
      <w:rFonts w:ascii="Georgia" w:eastAsiaTheme="majorEastAsia" w:hAnsi="Georgia" w:cstheme="majorBidi"/>
      <w:color w:val="595959" w:themeColor="text1" w:themeTint="A6"/>
      <w:spacing w:val="15"/>
      <w:sz w:val="28"/>
      <w:szCs w:val="28"/>
      <w:lang w:eastAsia="en-GB"/>
    </w:rPr>
  </w:style>
  <w:style w:type="character" w:styleId="IntenseEmphasis">
    <w:name w:val="Intense Emphasis"/>
    <w:basedOn w:val="DefaultParagraphFont"/>
    <w:uiPriority w:val="21"/>
    <w:qFormat/>
    <w:rsid w:val="00FA0EA7"/>
    <w:rPr>
      <w:i/>
      <w:iCs/>
      <w:color w:val="365F91" w:themeColor="accent1" w:themeShade="BF"/>
    </w:rPr>
  </w:style>
  <w:style w:type="paragraph" w:styleId="IntenseQuote">
    <w:name w:val="Intense Quote"/>
    <w:basedOn w:val="Normal"/>
    <w:next w:val="Normal"/>
    <w:link w:val="IntenseQuoteChar"/>
    <w:uiPriority w:val="30"/>
    <w:qFormat/>
    <w:rsid w:val="00FA0EA7"/>
    <w:pPr>
      <w:pBdr>
        <w:top w:val="single" w:sz="4" w:space="10" w:color="365F91" w:themeColor="accent1" w:themeShade="BF"/>
        <w:bottom w:val="single" w:sz="4" w:space="10" w:color="365F91" w:themeColor="accent1" w:themeShade="BF"/>
      </w:pBdr>
      <w:spacing w:before="360" w:after="360" w:line="264" w:lineRule="auto"/>
      <w:ind w:left="864" w:right="864"/>
      <w:jc w:val="center"/>
    </w:pPr>
    <w:rPr>
      <w:rFonts w:ascii="Georgia" w:hAnsi="Georgia"/>
      <w:i/>
      <w:iCs/>
      <w:color w:val="365F91" w:themeColor="accent1" w:themeShade="BF"/>
      <w:sz w:val="22"/>
    </w:rPr>
  </w:style>
  <w:style w:type="character" w:customStyle="1" w:styleId="IntenseQuoteChar">
    <w:name w:val="Intense Quote Char"/>
    <w:basedOn w:val="DefaultParagraphFont"/>
    <w:link w:val="IntenseQuote"/>
    <w:uiPriority w:val="30"/>
    <w:rsid w:val="00FA0EA7"/>
    <w:rPr>
      <w:rFonts w:ascii="Georgia" w:hAnsi="Georgia"/>
      <w:i/>
      <w:iCs/>
      <w:color w:val="365F91" w:themeColor="accent1" w:themeShade="BF"/>
      <w:sz w:val="22"/>
      <w:lang w:eastAsia="en-GB"/>
    </w:rPr>
  </w:style>
  <w:style w:type="character" w:styleId="IntenseReference">
    <w:name w:val="Intense Reference"/>
    <w:basedOn w:val="DefaultParagraphFont"/>
    <w:uiPriority w:val="32"/>
    <w:qFormat/>
    <w:rsid w:val="00FA0EA7"/>
    <w:rPr>
      <w:b/>
      <w:bCs/>
      <w:smallCaps/>
      <w:color w:val="365F91" w:themeColor="accent1" w:themeShade="BF"/>
      <w:spacing w:val="5"/>
    </w:rPr>
  </w:style>
  <w:style w:type="paragraph" w:styleId="BalloonText">
    <w:name w:val="Balloon Text"/>
    <w:basedOn w:val="Normal"/>
    <w:link w:val="BalloonTextChar"/>
    <w:uiPriority w:val="99"/>
    <w:semiHidden/>
    <w:unhideWhenUsed/>
    <w:rsid w:val="00FA0EA7"/>
    <w:rPr>
      <w:rFonts w:ascii="Tahoma" w:hAnsi="Tahoma" w:cs="Tahoma"/>
      <w:sz w:val="16"/>
      <w:szCs w:val="16"/>
    </w:rPr>
  </w:style>
  <w:style w:type="character" w:customStyle="1" w:styleId="BalloonTextChar">
    <w:name w:val="Balloon Text Char"/>
    <w:basedOn w:val="DefaultParagraphFont"/>
    <w:link w:val="BalloonText"/>
    <w:uiPriority w:val="99"/>
    <w:semiHidden/>
    <w:rsid w:val="00FA0EA7"/>
    <w:rPr>
      <w:rFonts w:ascii="Tahoma" w:hAnsi="Tahoma" w:cs="Tahoma"/>
      <w:sz w:val="16"/>
      <w:szCs w:val="16"/>
      <w:lang w:eastAsia="en-GB"/>
    </w:rPr>
  </w:style>
  <w:style w:type="character" w:styleId="CommentReference">
    <w:name w:val="annotation reference"/>
    <w:basedOn w:val="DefaultParagraphFont"/>
    <w:uiPriority w:val="99"/>
    <w:semiHidden/>
    <w:unhideWhenUsed/>
    <w:rsid w:val="00FA0EA7"/>
    <w:rPr>
      <w:sz w:val="16"/>
      <w:szCs w:val="16"/>
    </w:rPr>
  </w:style>
  <w:style w:type="paragraph" w:styleId="CommentText">
    <w:name w:val="annotation text"/>
    <w:basedOn w:val="Normal"/>
    <w:link w:val="CommentTextChar"/>
    <w:uiPriority w:val="99"/>
    <w:unhideWhenUsed/>
    <w:rsid w:val="00FA0EA7"/>
    <w:rPr>
      <w:rFonts w:ascii="Georgia" w:hAnsi="Georgia"/>
      <w:sz w:val="20"/>
    </w:rPr>
  </w:style>
  <w:style w:type="character" w:customStyle="1" w:styleId="CommentTextChar">
    <w:name w:val="Comment Text Char"/>
    <w:basedOn w:val="DefaultParagraphFont"/>
    <w:link w:val="CommentText"/>
    <w:uiPriority w:val="99"/>
    <w:rsid w:val="00FA0EA7"/>
    <w:rPr>
      <w:rFonts w:ascii="Georgia" w:hAnsi="Georgia"/>
      <w:lang w:eastAsia="en-GB"/>
    </w:rPr>
  </w:style>
  <w:style w:type="paragraph" w:styleId="CommentSubject">
    <w:name w:val="annotation subject"/>
    <w:basedOn w:val="CommentText"/>
    <w:next w:val="CommentText"/>
    <w:link w:val="CommentSubjectChar"/>
    <w:uiPriority w:val="99"/>
    <w:semiHidden/>
    <w:unhideWhenUsed/>
    <w:rsid w:val="00FA0EA7"/>
    <w:rPr>
      <w:b/>
      <w:bCs/>
    </w:rPr>
  </w:style>
  <w:style w:type="character" w:customStyle="1" w:styleId="CommentSubjectChar">
    <w:name w:val="Comment Subject Char"/>
    <w:basedOn w:val="CommentTextChar"/>
    <w:link w:val="CommentSubject"/>
    <w:uiPriority w:val="99"/>
    <w:semiHidden/>
    <w:rsid w:val="00FA0EA7"/>
    <w:rPr>
      <w:rFonts w:ascii="Georgia" w:hAnsi="Georgia"/>
      <w:b/>
      <w:bCs/>
      <w:lang w:eastAsia="en-GB"/>
    </w:rPr>
  </w:style>
  <w:style w:type="character" w:customStyle="1" w:styleId="A4">
    <w:name w:val="A4"/>
    <w:uiPriority w:val="99"/>
    <w:rsid w:val="00FA0EA7"/>
    <w:rPr>
      <w:rFonts w:cs="DINPro-Light"/>
      <w:color w:val="000000"/>
      <w:sz w:val="14"/>
      <w:szCs w:val="14"/>
    </w:rPr>
  </w:style>
  <w:style w:type="paragraph" w:styleId="List">
    <w:name w:val="List"/>
    <w:aliases w:val="Bullet level 1"/>
    <w:basedOn w:val="Normal"/>
    <w:uiPriority w:val="99"/>
    <w:unhideWhenUsed/>
    <w:qFormat/>
    <w:rsid w:val="00FA0EA7"/>
    <w:pPr>
      <w:numPr>
        <w:numId w:val="7"/>
      </w:numPr>
      <w:spacing w:after="120" w:line="312" w:lineRule="auto"/>
    </w:pPr>
    <w:rPr>
      <w:rFonts w:ascii="Arial" w:eastAsia="Calibri" w:hAnsi="Arial" w:cs="Arial"/>
      <w:sz w:val="22"/>
      <w:szCs w:val="22"/>
      <w:lang w:eastAsia="en-US"/>
    </w:rPr>
  </w:style>
  <w:style w:type="table" w:customStyle="1" w:styleId="TableGrid1">
    <w:name w:val="Table Grid1"/>
    <w:basedOn w:val="TableNormal"/>
    <w:next w:val="TableGrid"/>
    <w:uiPriority w:val="39"/>
    <w:rsid w:val="00FA0EA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Dianne\Application%20Data\Microsoft\Templates\Health\2012%20Report%20Sans%20Serif%20Body.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Subactivity xmlns="4f9c820c-e7e2-444d-97ee-45f2b3485c1d">Publications</Subactivity>
    <BusinessValue xmlns="4f9c820c-e7e2-444d-97ee-45f2b3485c1d" xsi:nil="true"/>
    <PRADateDisposal xmlns="4f9c820c-e7e2-444d-97ee-45f2b3485c1d" xsi:nil="true"/>
    <KeyWords xmlns="15ffb055-6eb4-45a1-bc20-bf2ac0d420da" xsi:nil="true"/>
    <SecurityClassification xmlns="15ffb055-6eb4-45a1-bc20-bf2ac0d420da">UNCLASSIFIED</SecurityClassification>
    <PRADate3 xmlns="4f9c820c-e7e2-444d-97ee-45f2b3485c1d" xsi:nil="true"/>
    <PRAText5 xmlns="4f9c820c-e7e2-444d-97ee-45f2b3485c1d" xsi:nil="true"/>
    <Level2 xmlns="c91a514c-9034-4fa3-897a-8352025b26ed">NA</Level2>
    <CopiedFrom xmlns="184c05c4-c568-455d-94a4-7e009b164348" xsi:nil="true"/>
    <Activity xmlns="4f9c820c-e7e2-444d-97ee-45f2b3485c1d">Strategic Communications</Activity>
    <AggregationStatus xmlns="4f9c820c-e7e2-444d-97ee-45f2b3485c1d">Normal</AggregationStatus>
    <OverrideLabel xmlns="d0b61010-d6f3-4072-b934-7bbb13e97771" xsi:nil="true"/>
    <CategoryValue xmlns="4f9c820c-e7e2-444d-97ee-45f2b3485c1d">NA</CategoryValue>
    <PRADate2 xmlns="4f9c820c-e7e2-444d-97ee-45f2b3485c1d" xsi:nil="true"/>
    <zLegacyJSON xmlns="184c05c4-c568-455d-94a4-7e009b164348" xsi:nil="true"/>
    <Case xmlns="4f9c820c-e7e2-444d-97ee-45f2b3485c1d">Templates</Case>
    <PRAText1 xmlns="4f9c820c-e7e2-444d-97ee-45f2b3485c1d" xsi:nil="true"/>
    <PRAText4 xmlns="4f9c820c-e7e2-444d-97ee-45f2b3485c1d" xsi:nil="true"/>
    <Level3 xmlns="c91a514c-9034-4fa3-897a-8352025b26ed">NA</Level3>
    <Endorsements xmlns="184c05c4-c568-455d-94a4-7e009b164348">N/A</Endorsements>
    <Team xmlns="c91a514c-9034-4fa3-897a-8352025b26ed">Strategic Communications</Team>
    <Project xmlns="4f9c820c-e7e2-444d-97ee-45f2b3485c1d">NA</Project>
    <TaxCatchAll xmlns="a92161ee-a867-43fa-afc4-ef021add4eae" xsi:nil="true"/>
    <HasNHI xmlns="184c05c4-c568-455d-94a4-7e009b164348">false</HasNHI>
    <lcf76f155ced4ddcb4097134ff3c332f xmlns="77fc9259-9bdd-4436-bdca-cbe80b037127">
      <Terms xmlns="http://schemas.microsoft.com/office/infopath/2007/PartnerControls"/>
    </lcf76f155ced4ddcb4097134ff3c332f>
    <FunctionGroup xmlns="4f9c820c-e7e2-444d-97ee-45f2b3485c1d">Corporate Support</FunctionGroup>
    <Function xmlns="4f9c820c-e7e2-444d-97ee-45f2b3485c1d">Communications</Function>
    <SetLabel xmlns="d0b61010-d6f3-4072-b934-7bbb13e97771">T10M</SetLabel>
    <RelatedPeople xmlns="4f9c820c-e7e2-444d-97ee-45f2b3485c1d">
      <UserInfo>
        <DisplayName/>
        <AccountId xsi:nil="true"/>
        <AccountType/>
      </UserInfo>
    </RelatedPeople>
    <AggregationNarrative xmlns="725c79e5-42ce-4aa0-ac78-b6418001f0d2" xsi:nil="true"/>
    <Channel xmlns="c91a514c-9034-4fa3-897a-8352025b26ed">Design and Publications</Channel>
    <PRAType xmlns="4f9c820c-e7e2-444d-97ee-45f2b3485c1d">Doc</PRAType>
    <PRADate1 xmlns="4f9c820c-e7e2-444d-97ee-45f2b3485c1d" xsi:nil="true"/>
    <DocumentType xmlns="4f9c820c-e7e2-444d-97ee-45f2b3485c1d" xsi:nil="true"/>
    <PRAText3 xmlns="4f9c820c-e7e2-444d-97ee-45f2b3485c1d" xsi:nil="true"/>
    <zLegacy xmlns="184c05c4-c568-455d-94a4-7e009b164348" xsi:nil="true"/>
    <Year xmlns="c91a514c-9034-4fa3-897a-8352025b26ed">NA</Year>
    <Narrative xmlns="4f9c820c-e7e2-444d-97ee-45f2b3485c1d" xsi:nil="true"/>
    <CategoryName xmlns="4f9c820c-e7e2-444d-97ee-45f2b3485c1d">NA</CategoryName>
    <PRADateTrigger xmlns="4f9c820c-e7e2-444d-97ee-45f2b3485c1d" xsi:nil="true"/>
    <PRAText2 xmlns="4f9c820c-e7e2-444d-97ee-45f2b3485c1d" xsi:nil="true"/>
    <zLegacyID xmlns="184c05c4-c568-455d-94a4-7e009b164348" xsi:nil="true"/>
    <_dlc_DocId xmlns="a92161ee-a867-43fa-afc4-ef021add4eae">MOHECM-2060122139-3453</_dlc_DocId>
    <_dlc_DocIdUrl xmlns="a92161ee-a867-43fa-afc4-ef021add4eae">
      <Url>https://mohgovtnz.sharepoint.com/sites/moh-ecm-StratComms/_layouts/15/DocIdRedir.aspx?ID=MOHECM-2060122139-3453</Url>
      <Description>MOHECM-2060122139-3453</Description>
    </_dlc_DocIdUrl>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ct:contentTypeSchema xmlns:ct="http://schemas.microsoft.com/office/2006/metadata/contentType" xmlns:ma="http://schemas.microsoft.com/office/2006/metadata/properties/metaAttributes" ct:_="" ma:_="" ma:contentTypeName="eDocument" ma:contentTypeID="0x0101007BA1164CF1528342A046E742A1DEEBFB" ma:contentTypeVersion="352" ma:contentTypeDescription="Create a new document." ma:contentTypeScope="" ma:versionID="e661e1c7dae7aec020c022b16442541c">
  <xsd:schema xmlns:xsd="http://www.w3.org/2001/XMLSchema" xmlns:xs="http://www.w3.org/2001/XMLSchema" xmlns:p="http://schemas.microsoft.com/office/2006/metadata/properties" xmlns:ns2="a92161ee-a867-43fa-afc4-ef021add4eae" xmlns:ns3="4f9c820c-e7e2-444d-97ee-45f2b3485c1d" xmlns:ns4="15ffb055-6eb4-45a1-bc20-bf2ac0d420da" xmlns:ns5="725c79e5-42ce-4aa0-ac78-b6418001f0d2" xmlns:ns6="c91a514c-9034-4fa3-897a-8352025b26ed" xmlns:ns7="d0b61010-d6f3-4072-b934-7bbb13e97771" xmlns:ns8="184c05c4-c568-455d-94a4-7e009b164348" xmlns:ns9="77fc9259-9bdd-4436-bdca-cbe80b037127" targetNamespace="http://schemas.microsoft.com/office/2006/metadata/properties" ma:root="true" ma:fieldsID="1455104c60a0983416acb9c4aae37a7c" ns2:_="" ns3:_="" ns4:_="" ns5:_="" ns6:_="" ns7:_="" ns8:_="" ns9:_="">
    <xsd:import namespace="a92161ee-a867-43fa-afc4-ef021add4eae"/>
    <xsd:import namespace="4f9c820c-e7e2-444d-97ee-45f2b3485c1d"/>
    <xsd:import namespace="15ffb055-6eb4-45a1-bc20-bf2ac0d420da"/>
    <xsd:import namespace="725c79e5-42ce-4aa0-ac78-b6418001f0d2"/>
    <xsd:import namespace="c91a514c-9034-4fa3-897a-8352025b26ed"/>
    <xsd:import namespace="d0b61010-d6f3-4072-b934-7bbb13e97771"/>
    <xsd:import namespace="184c05c4-c568-455d-94a4-7e009b164348"/>
    <xsd:import namespace="77fc9259-9bdd-4436-bdca-cbe80b037127"/>
    <xsd:element name="properties">
      <xsd:complexType>
        <xsd:sequence>
          <xsd:element name="documentManagement">
            <xsd:complexType>
              <xsd:all>
                <xsd:element ref="ns2:_dlc_DocId" minOccurs="0"/>
                <xsd:element ref="ns2:_dlc_DocIdUrl" minOccurs="0"/>
                <xsd:element ref="ns2:_dlc_DocIdPersistId" minOccurs="0"/>
                <xsd:element ref="ns3:DocumentType" minOccurs="0"/>
                <xsd:element ref="ns4:KeyWords" minOccurs="0"/>
                <xsd:element ref="ns3:Narrative" minOccurs="0"/>
                <xsd:element ref="ns4:SecurityClassification" minOccurs="0"/>
                <xsd:element ref="ns3:Subactivity" minOccurs="0"/>
                <xsd:element ref="ns3:Case" minOccurs="0"/>
                <xsd:element ref="ns3:RelatedPeople" minOccurs="0"/>
                <xsd:element ref="ns3:CategoryName" minOccurs="0"/>
                <xsd:element ref="ns3:CategoryValue" minOccurs="0"/>
                <xsd:element ref="ns3:BusinessValue" minOccurs="0"/>
                <xsd:element ref="ns3:FunctionGroup" minOccurs="0"/>
                <xsd:element ref="ns3:Function" minOccurs="0"/>
                <xsd:element ref="ns3:PRAType" minOccurs="0"/>
                <xsd:element ref="ns3:PRADate1" minOccurs="0"/>
                <xsd:element ref="ns3:PRADate2" minOccurs="0"/>
                <xsd:element ref="ns3:PRADate3" minOccurs="0"/>
                <xsd:element ref="ns3:PRADateDisposal" minOccurs="0"/>
                <xsd:element ref="ns3:PRADateTrigger" minOccurs="0"/>
                <xsd:element ref="ns3:PRAText1" minOccurs="0"/>
                <xsd:element ref="ns3:PRAText2" minOccurs="0"/>
                <xsd:element ref="ns3:PRAText3" minOccurs="0"/>
                <xsd:element ref="ns3:PRAText4" minOccurs="0"/>
                <xsd:element ref="ns3:PRAText5" minOccurs="0"/>
                <xsd:element ref="ns3:AggregationStatus" minOccurs="0"/>
                <xsd:element ref="ns3:Project" minOccurs="0"/>
                <xsd:element ref="ns3:Activity" minOccurs="0"/>
                <xsd:element ref="ns5:AggregationNarrative" minOccurs="0"/>
                <xsd:element ref="ns6:Channel" minOccurs="0"/>
                <xsd:element ref="ns6:Team" minOccurs="0"/>
                <xsd:element ref="ns6:Level2" minOccurs="0"/>
                <xsd:element ref="ns6:Level3" minOccurs="0"/>
                <xsd:element ref="ns6:Year" minOccurs="0"/>
                <xsd:element ref="ns7:SetLabel" minOccurs="0"/>
                <xsd:element ref="ns7:OverrideLabel" minOccurs="0"/>
                <xsd:element ref="ns8:HasNHI" minOccurs="0"/>
                <xsd:element ref="ns8:zLegacy" minOccurs="0"/>
                <xsd:element ref="ns8:zLegacyID" minOccurs="0"/>
                <xsd:element ref="ns8:zLegacyJSON" minOccurs="0"/>
                <xsd:element ref="ns8:CopiedFrom" minOccurs="0"/>
                <xsd:element ref="ns8:Endorsements" minOccurs="0"/>
                <xsd:element ref="ns9:MediaServiceMetadata" minOccurs="0"/>
                <xsd:element ref="ns9:MediaServiceFastMetadata" minOccurs="0"/>
                <xsd:element ref="ns9:MediaServiceAutoKeyPoints" minOccurs="0"/>
                <xsd:element ref="ns9:MediaServiceKeyPoints" minOccurs="0"/>
                <xsd:element ref="ns2:SharedWithUsers" minOccurs="0"/>
                <xsd:element ref="ns2:SharedWithDetails" minOccurs="0"/>
                <xsd:element ref="ns9:lcf76f155ced4ddcb4097134ff3c332f" minOccurs="0"/>
                <xsd:element ref="ns2:TaxCatchAll" minOccurs="0"/>
                <xsd:element ref="ns9:MediaServiceDateTaken" minOccurs="0"/>
                <xsd:element ref="ns9:MediaServiceGenerationTime" minOccurs="0"/>
                <xsd:element ref="ns9:MediaServiceEventHashCode" minOccurs="0"/>
                <xsd:element ref="ns9:MediaLengthInSeconds" minOccurs="0"/>
                <xsd:element ref="ns9:MediaServiceOCR" minOccurs="0"/>
                <xsd:element ref="ns9:MediaServiceLocation" minOccurs="0"/>
                <xsd:element ref="ns9: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2161ee-a867-43fa-afc4-ef021add4ea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5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56" nillable="true" ma:displayName="Shared With Details" ma:internalName="SharedWithDetails" ma:readOnly="true">
      <xsd:simpleType>
        <xsd:restriction base="dms:Note">
          <xsd:maxLength value="255"/>
        </xsd:restriction>
      </xsd:simpleType>
    </xsd:element>
    <xsd:element name="TaxCatchAll" ma:index="59" nillable="true" ma:displayName="Taxonomy Catch All Column" ma:hidden="true" ma:list="{c1f39fa3-e53e-4aaf-9341-465357fdeeb3}" ma:internalName="TaxCatchAll" ma:showField="CatchAllData" ma:web="a92161ee-a867-43fa-afc4-ef021add4ea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f9c820c-e7e2-444d-97ee-45f2b3485c1d" elementFormDefault="qualified">
    <xsd:import namespace="http://schemas.microsoft.com/office/2006/documentManagement/types"/>
    <xsd:import namespace="http://schemas.microsoft.com/office/infopath/2007/PartnerControls"/>
    <xsd:element name="DocumentType" ma:index="11" nillable="true" ma:displayName="Document Type" ma:format="Dropdown" ma:hidden="true" ma:internalName="DocumentType" ma:readOnly="false">
      <xsd:simpleType>
        <xsd:restriction base="dms:Choice">
          <xsd:enumeration value="APPLICATION, certificate, consent related"/>
          <xsd:enumeration value="CONTRACT, Variation, Agreement"/>
          <xsd:enumeration value="CORRESPONDENCE"/>
          <xsd:enumeration value="DRAWING, Plan, Map"/>
          <xsd:enumeration value="EMPLOYMENT related"/>
          <xsd:enumeration value="FINANCIAL related"/>
          <xsd:enumeration value="KNOWLEDGE article"/>
          <xsd:enumeration value="MEETING related"/>
          <xsd:enumeration value="MEMO, Filenote, Email"/>
          <xsd:enumeration value="MODEL, Calculation, Working"/>
          <xsd:enumeration value="PHOTO, Image or Multi-media"/>
          <xsd:enumeration value="PRESENTATION"/>
          <xsd:enumeration value="PUBLICATION material"/>
          <xsd:enumeration value="PURCHASING related"/>
          <xsd:enumeration value="REPORT, or planning related"/>
          <xsd:enumeration value="RULES, Policy, Bylaw, procedure"/>
          <xsd:enumeration value="SERVICE REQUEST related"/>
          <xsd:enumeration value="SPECIFICATION or standard"/>
          <xsd:enumeration value="SUPPLIER PRODUCT Info"/>
          <xsd:enumeration value="TEMPLATE, Checklist or Form"/>
        </xsd:restriction>
      </xsd:simpleType>
    </xsd:element>
    <xsd:element name="Narrative" ma:index="13" nillable="true" ma:displayName="Narrative" ma:hidden="true" ma:internalName="Narrative" ma:readOnly="false">
      <xsd:simpleType>
        <xsd:restriction base="dms:Note"/>
      </xsd:simpleType>
    </xsd:element>
    <xsd:element name="Subactivity" ma:index="15" nillable="true" ma:displayName="Subactivity" ma:default="NA" ma:hidden="true" ma:internalName="Subactivity" ma:readOnly="false">
      <xsd:simpleType>
        <xsd:restriction base="dms:Text">
          <xsd:maxLength value="255"/>
        </xsd:restriction>
      </xsd:simpleType>
    </xsd:element>
    <xsd:element name="Case" ma:index="16" nillable="true" ma:displayName="Case" ma:default="NA" ma:hidden="true" ma:internalName="Case" ma:readOnly="false">
      <xsd:simpleType>
        <xsd:restriction base="dms:Text">
          <xsd:maxLength value="255"/>
        </xsd:restriction>
      </xsd:simpleType>
    </xsd:element>
    <xsd:element name="RelatedPeople" ma:index="17" nillable="true" ma:displayName="Related People" ma:hidden="true" ma:list="UserInfo" ma:SharePointGroup="0" ma:internalName="RelatedPeople"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ategoryName" ma:index="18" nillable="true" ma:displayName="Category 1" ma:default="NA" ma:hidden="true" ma:internalName="CategoryName" ma:readOnly="false">
      <xsd:simpleType>
        <xsd:restriction base="dms:Text">
          <xsd:maxLength value="255"/>
        </xsd:restriction>
      </xsd:simpleType>
    </xsd:element>
    <xsd:element name="CategoryValue" ma:index="19" nillable="true" ma:displayName="Category 2" ma:default="NA" ma:hidden="true" ma:internalName="CategoryValue" ma:readOnly="false">
      <xsd:simpleType>
        <xsd:restriction base="dms:Text">
          <xsd:maxLength value="255"/>
        </xsd:restriction>
      </xsd:simpleType>
    </xsd:element>
    <xsd:element name="BusinessValue" ma:index="20" nillable="true" ma:displayName="Business Value" ma:hidden="true" ma:internalName="BusinessValue" ma:readOnly="false">
      <xsd:simpleType>
        <xsd:restriction base="dms:Text">
          <xsd:maxLength value="255"/>
        </xsd:restriction>
      </xsd:simpleType>
    </xsd:element>
    <xsd:element name="FunctionGroup" ma:index="21" nillable="true" ma:displayName="Function Group" ma:default="Corporate Support" ma:hidden="true" ma:internalName="FunctionGroup" ma:readOnly="false">
      <xsd:simpleType>
        <xsd:restriction base="dms:Text">
          <xsd:maxLength value="255"/>
        </xsd:restriction>
      </xsd:simpleType>
    </xsd:element>
    <xsd:element name="Function" ma:index="22" nillable="true" ma:displayName="Function" ma:default="Communications" ma:hidden="true" ma:internalName="Function" ma:readOnly="false">
      <xsd:simpleType>
        <xsd:restriction base="dms:Text">
          <xsd:maxLength value="255"/>
        </xsd:restriction>
      </xsd:simpleType>
    </xsd:element>
    <xsd:element name="PRAType" ma:index="23" nillable="true" ma:displayName="PRA Type" ma:default="Doc" ma:hidden="true" ma:indexed="true" ma:internalName="PRAType" ma:readOnly="false">
      <xsd:simpleType>
        <xsd:restriction base="dms:Text">
          <xsd:maxLength value="255"/>
        </xsd:restriction>
      </xsd:simpleType>
    </xsd:element>
    <xsd:element name="PRADate1" ma:index="24" nillable="true" ma:displayName="PRA Date 1" ma:format="DateOnly" ma:hidden="true" ma:internalName="PRADate1" ma:readOnly="false">
      <xsd:simpleType>
        <xsd:restriction base="dms:DateTime"/>
      </xsd:simpleType>
    </xsd:element>
    <xsd:element name="PRADate2" ma:index="25" nillable="true" ma:displayName="PRA Date 2" ma:format="DateOnly" ma:hidden="true" ma:internalName="PRADate2" ma:readOnly="false">
      <xsd:simpleType>
        <xsd:restriction base="dms:DateTime"/>
      </xsd:simpleType>
    </xsd:element>
    <xsd:element name="PRADate3" ma:index="26" nillable="true" ma:displayName="PRA Date 3" ma:format="DateOnly" ma:hidden="true" ma:internalName="PRADate3" ma:readOnly="false">
      <xsd:simpleType>
        <xsd:restriction base="dms:DateTime"/>
      </xsd:simpleType>
    </xsd:element>
    <xsd:element name="PRADateDisposal" ma:index="27" nillable="true" ma:displayName="PRA Date Disposal" ma:format="DateOnly" ma:hidden="true" ma:internalName="PRADateDisposal" ma:readOnly="false">
      <xsd:simpleType>
        <xsd:restriction base="dms:DateTime"/>
      </xsd:simpleType>
    </xsd:element>
    <xsd:element name="PRADateTrigger" ma:index="28" nillable="true" ma:displayName="PRA Date Trigger" ma:format="DateOnly" ma:hidden="true" ma:internalName="PRADateTrigger" ma:readOnly="false">
      <xsd:simpleType>
        <xsd:restriction base="dms:DateTime"/>
      </xsd:simpleType>
    </xsd:element>
    <xsd:element name="PRAText1" ma:index="29" nillable="true" ma:displayName="PRA Text 1" ma:hidden="true" ma:internalName="PRAText1" ma:readOnly="false">
      <xsd:simpleType>
        <xsd:restriction base="dms:Text">
          <xsd:maxLength value="255"/>
        </xsd:restriction>
      </xsd:simpleType>
    </xsd:element>
    <xsd:element name="PRAText2" ma:index="30" nillable="true" ma:displayName="PRA Text 2" ma:hidden="true" ma:internalName="PRAText2" ma:readOnly="false">
      <xsd:simpleType>
        <xsd:restriction base="dms:Text">
          <xsd:maxLength value="255"/>
        </xsd:restriction>
      </xsd:simpleType>
    </xsd:element>
    <xsd:element name="PRAText3" ma:index="31" nillable="true" ma:displayName="PRA Text 3" ma:hidden="true" ma:internalName="PRAText3" ma:readOnly="false">
      <xsd:simpleType>
        <xsd:restriction base="dms:Text">
          <xsd:maxLength value="255"/>
        </xsd:restriction>
      </xsd:simpleType>
    </xsd:element>
    <xsd:element name="PRAText4" ma:index="32" nillable="true" ma:displayName="PRA Text 4" ma:hidden="true" ma:internalName="PRAText4" ma:readOnly="false">
      <xsd:simpleType>
        <xsd:restriction base="dms:Text">
          <xsd:maxLength value="255"/>
        </xsd:restriction>
      </xsd:simpleType>
    </xsd:element>
    <xsd:element name="PRAText5" ma:index="33" nillable="true" ma:displayName="PRA Text 5" ma:hidden="true" ma:internalName="PRAText5" ma:readOnly="false">
      <xsd:simpleType>
        <xsd:restriction base="dms:Text">
          <xsd:maxLength value="255"/>
        </xsd:restriction>
      </xsd:simpleType>
    </xsd:element>
    <xsd:element name="AggregationStatus" ma:index="34" nillable="true" ma:displayName="Aggregation Status" ma:default="Normal" ma:format="Dropdown" ma:hidden="true" ma:internalName="AggregationStatus" ma:readOnly="false">
      <xsd:simpleType>
        <xsd:union memberTypes="dms:Text">
          <xsd:simpleType>
            <xsd:restriction base="dms:Choice">
              <xsd:enumeration value="Delete Soon"/>
              <xsd:enumeration value="Transfer Soon"/>
              <xsd:enumeration value="Appraise Soon"/>
              <xsd:enumeration value="Delete"/>
              <xsd:enumeration value="Transfer"/>
              <xsd:enumeration value="Appraise"/>
              <xsd:enumeration value="Hold"/>
              <xsd:enumeration value="Normal"/>
              <xsd:enumeration value="Archive"/>
            </xsd:restriction>
          </xsd:simpleType>
        </xsd:union>
      </xsd:simpleType>
    </xsd:element>
    <xsd:element name="Project" ma:index="35" nillable="true" ma:displayName="Project" ma:default="NA" ma:hidden="true" ma:internalName="Project" ma:readOnly="false">
      <xsd:simpleType>
        <xsd:restriction base="dms:Text">
          <xsd:maxLength value="255"/>
        </xsd:restriction>
      </xsd:simpleType>
    </xsd:element>
    <xsd:element name="Activity" ma:index="36" nillable="true" ma:displayName="Activity" ma:default="Strategic Communications" ma:hidden="true" ma:internalName="Activity"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5ffb055-6eb4-45a1-bc20-bf2ac0d420da" elementFormDefault="qualified">
    <xsd:import namespace="http://schemas.microsoft.com/office/2006/documentManagement/types"/>
    <xsd:import namespace="http://schemas.microsoft.com/office/infopath/2007/PartnerControls"/>
    <xsd:element name="KeyWords" ma:index="12" nillable="true" ma:displayName="Key Words" ma:hidden="true" ma:internalName="KeyWords" ma:readOnly="false">
      <xsd:simpleType>
        <xsd:restriction base="dms:Note"/>
      </xsd:simpleType>
    </xsd:element>
    <xsd:element name="SecurityClassification" ma:index="14" nillable="true" ma:displayName="Security Classification" ma:default="UNCLASSIFIED" ma:format="Dropdown" ma:internalName="SecurityClassification" ma:readOnly="false">
      <xsd:simpleType>
        <xsd:restriction base="dms:Choice">
          <xsd:enumeration value="UNCLASSIFIED"/>
          <xsd:enumeration value="IN-CONFIDENCE"/>
          <xsd:enumeration value="SENSITIVE"/>
          <xsd:enumeration value="RESTRICTED"/>
        </xsd:restriction>
      </xsd:simpleType>
    </xsd:element>
  </xsd:schema>
  <xsd:schema xmlns:xsd="http://www.w3.org/2001/XMLSchema" xmlns:xs="http://www.w3.org/2001/XMLSchema" xmlns:dms="http://schemas.microsoft.com/office/2006/documentManagement/types" xmlns:pc="http://schemas.microsoft.com/office/infopath/2007/PartnerControls" targetNamespace="725c79e5-42ce-4aa0-ac78-b6418001f0d2" elementFormDefault="qualified">
    <xsd:import namespace="http://schemas.microsoft.com/office/2006/documentManagement/types"/>
    <xsd:import namespace="http://schemas.microsoft.com/office/infopath/2007/PartnerControls"/>
    <xsd:element name="AggregationNarrative" ma:index="37" nillable="true" ma:displayName="Aggregation Narrative" ma:hidden="true" ma:internalName="AggregationNarrativ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91a514c-9034-4fa3-897a-8352025b26ed" elementFormDefault="qualified">
    <xsd:import namespace="http://schemas.microsoft.com/office/2006/documentManagement/types"/>
    <xsd:import namespace="http://schemas.microsoft.com/office/infopath/2007/PartnerControls"/>
    <xsd:element name="Channel" ma:index="38" nillable="true" ma:displayName="Channel" ma:default="NA" ma:hidden="true" ma:internalName="Channel" ma:readOnly="false">
      <xsd:simpleType>
        <xsd:restriction base="dms:Text">
          <xsd:maxLength value="255"/>
        </xsd:restriction>
      </xsd:simpleType>
    </xsd:element>
    <xsd:element name="Team" ma:index="39" nillable="true" ma:displayName="Team" ma:default="Strategic Communications" ma:hidden="true" ma:internalName="Team" ma:readOnly="false">
      <xsd:simpleType>
        <xsd:restriction base="dms:Text">
          <xsd:maxLength value="255"/>
        </xsd:restriction>
      </xsd:simpleType>
    </xsd:element>
    <xsd:element name="Level2" ma:index="40" nillable="true" ma:displayName="Level 2" ma:default="NA" ma:hidden="true" ma:internalName="Level2" ma:readOnly="false">
      <xsd:simpleType>
        <xsd:restriction base="dms:Text">
          <xsd:maxLength value="255"/>
        </xsd:restriction>
      </xsd:simpleType>
    </xsd:element>
    <xsd:element name="Level3" ma:index="41" nillable="true" ma:displayName="Level 3" ma:default="NA" ma:hidden="true" ma:internalName="Level3" ma:readOnly="false">
      <xsd:simpleType>
        <xsd:restriction base="dms:Text">
          <xsd:maxLength value="255"/>
        </xsd:restriction>
      </xsd:simpleType>
    </xsd:element>
    <xsd:element name="Year" ma:index="42" nillable="true" ma:displayName="Year" ma:default="NA" ma:hidden="true" ma:internalName="Year"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0b61010-d6f3-4072-b934-7bbb13e97771" elementFormDefault="qualified">
    <xsd:import namespace="http://schemas.microsoft.com/office/2006/documentManagement/types"/>
    <xsd:import namespace="http://schemas.microsoft.com/office/infopath/2007/PartnerControls"/>
    <xsd:element name="SetLabel" ma:index="43" nillable="true" ma:displayName="Set Label" ma:default="T10M" ma:hidden="true" ma:indexed="true" ma:internalName="SetLabel" ma:readOnly="false">
      <xsd:simpleType>
        <xsd:restriction base="dms:Text">
          <xsd:maxLength value="255"/>
        </xsd:restriction>
      </xsd:simpleType>
    </xsd:element>
    <xsd:element name="OverrideLabel" ma:index="44" nillable="true" ma:displayName="Override Label" ma:hidden="true" ma:indexed="true" ma:internalName="OverrideLabel"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84c05c4-c568-455d-94a4-7e009b164348" elementFormDefault="qualified">
    <xsd:import namespace="http://schemas.microsoft.com/office/2006/documentManagement/types"/>
    <xsd:import namespace="http://schemas.microsoft.com/office/infopath/2007/PartnerControls"/>
    <xsd:element name="HasNHI" ma:index="45" nillable="true" ma:displayName="Has NHI" ma:default="0" ma:internalName="HasNHI" ma:readOnly="false">
      <xsd:simpleType>
        <xsd:restriction base="dms:Boolean"/>
      </xsd:simpleType>
    </xsd:element>
    <xsd:element name="zLegacy" ma:index="46" nillable="true" ma:displayName="zLegacy" ma:hidden="true" ma:internalName="zLegacy" ma:readOnly="false">
      <xsd:simpleType>
        <xsd:restriction base="dms:Note"/>
      </xsd:simpleType>
    </xsd:element>
    <xsd:element name="zLegacyID" ma:index="47" nillable="true" ma:displayName="zLegacyID" ma:hidden="true" ma:indexed="true" ma:internalName="zLegacyID" ma:readOnly="false">
      <xsd:simpleType>
        <xsd:restriction base="dms:Text">
          <xsd:maxLength value="255"/>
        </xsd:restriction>
      </xsd:simpleType>
    </xsd:element>
    <xsd:element name="zLegacyJSON" ma:index="48" nillable="true" ma:displayName="zLegacyJSON" ma:hidden="true" ma:internalName="zLegacyJSON" ma:readOnly="false">
      <xsd:simpleType>
        <xsd:restriction base="dms:Note"/>
      </xsd:simpleType>
    </xsd:element>
    <xsd:element name="CopiedFrom" ma:index="49" nillable="true" ma:displayName="Copied From" ma:hidden="true" ma:internalName="CopiedFrom" ma:readOnly="false">
      <xsd:simpleType>
        <xsd:restriction base="dms:Text">
          <xsd:maxLength value="255"/>
        </xsd:restriction>
      </xsd:simpleType>
    </xsd:element>
    <xsd:element name="Endorsements" ma:index="50" nillable="true" ma:displayName="Endorsements" ma:default="N/A" ma:format="Dropdown" ma:internalName="Endorsements" ma:readOnly="false">
      <xsd:simpleType>
        <xsd:restriction base="dms:Choice">
          <xsd:enumeration value="N/A"/>
          <xsd:enumeration value="APPOINTMENTS"/>
          <xsd:enumeration value="BUDGET"/>
          <xsd:enumeration value="CABINET"/>
          <xsd:enumeration value="COMMERCIAL"/>
          <xsd:enumeration value="[DEPARTMENT] USE ONLY"/>
          <xsd:enumeration value="EMBARGOED FOR RELEASE"/>
          <xsd:enumeration value="EVALUATIVE"/>
          <xsd:enumeration value="HONOURS"/>
          <xsd:enumeration value="LEGAL PRIVILEGE"/>
          <xsd:enumeration value="MEDICAL"/>
          <xsd:enumeration value="NEW ZEALAND EYES ONLY (NZEO)"/>
          <xsd:enumeration value="STAFF"/>
          <xsd:enumeration value="POLICY"/>
          <xsd:enumeration value="TO BE REVIEWED ON"/>
          <xsd:enumeration value="RELEASEABLE TO (REL)"/>
        </xsd:restriction>
      </xsd:simpleType>
    </xsd:element>
  </xsd:schema>
  <xsd:schema xmlns:xsd="http://www.w3.org/2001/XMLSchema" xmlns:xs="http://www.w3.org/2001/XMLSchema" xmlns:dms="http://schemas.microsoft.com/office/2006/documentManagement/types" xmlns:pc="http://schemas.microsoft.com/office/infopath/2007/PartnerControls" targetNamespace="77fc9259-9bdd-4436-bdca-cbe80b037127" elementFormDefault="qualified">
    <xsd:import namespace="http://schemas.microsoft.com/office/2006/documentManagement/types"/>
    <xsd:import namespace="http://schemas.microsoft.com/office/infopath/2007/PartnerControls"/>
    <xsd:element name="MediaServiceMetadata" ma:index="51" nillable="true" ma:displayName="MediaServiceMetadata" ma:hidden="true" ma:internalName="MediaServiceMetadata" ma:readOnly="true">
      <xsd:simpleType>
        <xsd:restriction base="dms:Note"/>
      </xsd:simpleType>
    </xsd:element>
    <xsd:element name="MediaServiceFastMetadata" ma:index="52" nillable="true" ma:displayName="MediaServiceFastMetadata" ma:hidden="true" ma:internalName="MediaServiceFastMetadata" ma:readOnly="true">
      <xsd:simpleType>
        <xsd:restriction base="dms:Note"/>
      </xsd:simpleType>
    </xsd:element>
    <xsd:element name="MediaServiceAutoKeyPoints" ma:index="53" nillable="true" ma:displayName="MediaServiceAutoKeyPoints" ma:hidden="true" ma:internalName="MediaServiceAutoKeyPoints" ma:readOnly="true">
      <xsd:simpleType>
        <xsd:restriction base="dms:Note"/>
      </xsd:simpleType>
    </xsd:element>
    <xsd:element name="MediaServiceKeyPoints" ma:index="54" nillable="true" ma:displayName="KeyPoints" ma:internalName="MediaServiceKeyPoints" ma:readOnly="true">
      <xsd:simpleType>
        <xsd:restriction base="dms:Note">
          <xsd:maxLength value="255"/>
        </xsd:restriction>
      </xsd:simpleType>
    </xsd:element>
    <xsd:element name="lcf76f155ced4ddcb4097134ff3c332f" ma:index="58" nillable="true" ma:taxonomy="true" ma:internalName="lcf76f155ced4ddcb4097134ff3c332f" ma:taxonomyFieldName="MediaServiceImageTags" ma:displayName="Image Tags" ma:readOnly="false" ma:fieldId="{5cf76f15-5ced-4ddc-b409-7134ff3c332f}" ma:taxonomyMulti="true" ma:sspId="0413e039-5297-4392-bfce-c6182202c714" ma:termSetId="09814cd3-568e-fe90-9814-8d621ff8fb84" ma:anchorId="fba54fb3-c3e1-fe81-a776-ca4b69148c4d" ma:open="true" ma:isKeyword="false">
      <xsd:complexType>
        <xsd:sequence>
          <xsd:element ref="pc:Terms" minOccurs="0" maxOccurs="1"/>
        </xsd:sequence>
      </xsd:complexType>
    </xsd:element>
    <xsd:element name="MediaServiceDateTaken" ma:index="60" nillable="true" ma:displayName="MediaServiceDateTaken" ma:hidden="true" ma:internalName="MediaServiceDateTaken" ma:readOnly="true">
      <xsd:simpleType>
        <xsd:restriction base="dms:Text"/>
      </xsd:simpleType>
    </xsd:element>
    <xsd:element name="MediaServiceGenerationTime" ma:index="61" nillable="true" ma:displayName="MediaServiceGenerationTime" ma:hidden="true" ma:internalName="MediaServiceGenerationTime" ma:readOnly="true">
      <xsd:simpleType>
        <xsd:restriction base="dms:Text"/>
      </xsd:simpleType>
    </xsd:element>
    <xsd:element name="MediaServiceEventHashCode" ma:index="62" nillable="true" ma:displayName="MediaServiceEventHashCode" ma:hidden="true" ma:internalName="MediaServiceEventHashCode" ma:readOnly="true">
      <xsd:simpleType>
        <xsd:restriction base="dms:Text"/>
      </xsd:simpleType>
    </xsd:element>
    <xsd:element name="MediaLengthInSeconds" ma:index="63" nillable="true" ma:displayName="MediaLengthInSeconds" ma:hidden="true" ma:internalName="MediaLengthInSeconds" ma:readOnly="true">
      <xsd:simpleType>
        <xsd:restriction base="dms:Unknown"/>
      </xsd:simpleType>
    </xsd:element>
    <xsd:element name="MediaServiceOCR" ma:index="64" nillable="true" ma:displayName="Extracted Text" ma:internalName="MediaServiceOCR" ma:readOnly="true">
      <xsd:simpleType>
        <xsd:restriction base="dms:Note">
          <xsd:maxLength value="255"/>
        </xsd:restriction>
      </xsd:simpleType>
    </xsd:element>
    <xsd:element name="MediaServiceLocation" ma:index="65" nillable="true" ma:displayName="Location" ma:indexed="true" ma:internalName="MediaServiceLocation" ma:readOnly="true">
      <xsd:simpleType>
        <xsd:restriction base="dms:Text"/>
      </xsd:simpleType>
    </xsd:element>
    <xsd:element name="MediaServiceObjectDetectorVersions" ma:index="66"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FDE10D4-B04D-46BB-8458-050322E51106}">
  <ds:schemaRefs>
    <ds:schemaRef ds:uri="http://schemas.microsoft.com/sharepoint/v3/contenttype/forms"/>
  </ds:schemaRefs>
</ds:datastoreItem>
</file>

<file path=customXml/itemProps2.xml><?xml version="1.0" encoding="utf-8"?>
<ds:datastoreItem xmlns:ds="http://schemas.openxmlformats.org/officeDocument/2006/customXml" ds:itemID="{47BE128A-4E51-447D-A206-342B12F3F0F3}">
  <ds:schemaRefs>
    <ds:schemaRef ds:uri="http://schemas.microsoft.com/sharepoint/events"/>
  </ds:schemaRefs>
</ds:datastoreItem>
</file>

<file path=customXml/itemProps3.xml><?xml version="1.0" encoding="utf-8"?>
<ds:datastoreItem xmlns:ds="http://schemas.openxmlformats.org/officeDocument/2006/customXml" ds:itemID="{4577FFB0-260E-4BEB-AB23-5A43F0263A51}">
  <ds:schemaRefs>
    <ds:schemaRef ds:uri="http://schemas.microsoft.com/office/2006/metadata/properties"/>
    <ds:schemaRef ds:uri="http://schemas.microsoft.com/office/infopath/2007/PartnerControls"/>
    <ds:schemaRef ds:uri="4f9c820c-e7e2-444d-97ee-45f2b3485c1d"/>
    <ds:schemaRef ds:uri="15ffb055-6eb4-45a1-bc20-bf2ac0d420da"/>
    <ds:schemaRef ds:uri="c91a514c-9034-4fa3-897a-8352025b26ed"/>
    <ds:schemaRef ds:uri="184c05c4-c568-455d-94a4-7e009b164348"/>
    <ds:schemaRef ds:uri="d0b61010-d6f3-4072-b934-7bbb13e97771"/>
    <ds:schemaRef ds:uri="a92161ee-a867-43fa-afc4-ef021add4eae"/>
    <ds:schemaRef ds:uri="77fc9259-9bdd-4436-bdca-cbe80b037127"/>
    <ds:schemaRef ds:uri="725c79e5-42ce-4aa0-ac78-b6418001f0d2"/>
  </ds:schemaRefs>
</ds:datastoreItem>
</file>

<file path=customXml/itemProps4.xml><?xml version="1.0" encoding="utf-8"?>
<ds:datastoreItem xmlns:ds="http://schemas.openxmlformats.org/officeDocument/2006/customXml" ds:itemID="{1B47F67D-389C-427D-8AD9-389F83D09EF9}">
  <ds:schemaRefs>
    <ds:schemaRef ds:uri="http://schemas.openxmlformats.org/officeDocument/2006/bibliography"/>
  </ds:schemaRefs>
</ds:datastoreItem>
</file>

<file path=customXml/itemProps5.xml><?xml version="1.0" encoding="utf-8"?>
<ds:datastoreItem xmlns:ds="http://schemas.openxmlformats.org/officeDocument/2006/customXml" ds:itemID="{69FB8D08-374B-4339-A342-8C1BDA21A5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2161ee-a867-43fa-afc4-ef021add4eae"/>
    <ds:schemaRef ds:uri="4f9c820c-e7e2-444d-97ee-45f2b3485c1d"/>
    <ds:schemaRef ds:uri="15ffb055-6eb4-45a1-bc20-bf2ac0d420da"/>
    <ds:schemaRef ds:uri="725c79e5-42ce-4aa0-ac78-b6418001f0d2"/>
    <ds:schemaRef ds:uri="c91a514c-9034-4fa3-897a-8352025b26ed"/>
    <ds:schemaRef ds:uri="d0b61010-d6f3-4072-b934-7bbb13e97771"/>
    <ds:schemaRef ds:uri="184c05c4-c568-455d-94a4-7e009b164348"/>
    <ds:schemaRef ds:uri="77fc9259-9bdd-4436-bdca-cbe80b0371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2012 Report Sans Serif Body</Template>
  <TotalTime>37</TotalTime>
  <Pages>2</Pages>
  <Words>406</Words>
  <Characters>2279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Specialist Opioid Substitution Treatment (OST) Service Audit and Review Tool</vt:lpstr>
    </vt:vector>
  </TitlesOfParts>
  <Company>Microsoft</Company>
  <LinksUpToDate>false</LinksUpToDate>
  <CharactersWithSpaces>2680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Prescription Audit Tool (BPA)</dc:title>
  <dc:creator>Ministry of Health</dc:creator>
  <cp:lastModifiedBy>Ministry of Health</cp:lastModifiedBy>
  <cp:revision>17</cp:revision>
  <cp:lastPrinted>2026-04-30T07:57:00Z</cp:lastPrinted>
  <dcterms:created xsi:type="dcterms:W3CDTF">2026-05-18T18:03:00Z</dcterms:created>
  <dcterms:modified xsi:type="dcterms:W3CDTF">2026-05-19T02:48:00Z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0x0101007BA1164CF1528342A046E742A1DEEBFB</vt:lpwstr>
  </property>
  <property fmtid="{D5CDD505-2E9C-101B-9397-08002B2CF9AE}" pid="3" name="_dlc_DocIdItemGuid">
    <vt:lpwstr>101e0034-4939-4aa9-a033-1e1c325655a4</vt:lpwstr>
  </property>
  <property fmtid="{D5CDD505-2E9C-101B-9397-08002B2CF9AE}" pid="4" name="MediaServiceImageTags">
    <vt:lpwstr/>
  </property>
</Properties>
</file>