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855B" w14:textId="1CC7022E" w:rsidR="00F92C41" w:rsidRPr="00F92C41" w:rsidRDefault="00914089" w:rsidP="00914089">
      <w:pPr>
        <w:pStyle w:val="Heading1"/>
        <w:numPr>
          <w:ilvl w:val="0"/>
          <w:numId w:val="19"/>
        </w:numPr>
        <w:spacing w:before="0"/>
        <w:ind w:left="1134" w:hanging="1134"/>
        <w:rPr>
          <w:sz w:val="60"/>
          <w:szCs w:val="60"/>
        </w:rPr>
      </w:pPr>
      <w:r>
        <w:rPr>
          <w:sz w:val="60"/>
          <w:szCs w:val="60"/>
        </w:rPr>
        <w:t>Other key interfaces/links interview tool</w:t>
      </w:r>
    </w:p>
    <w:p w14:paraId="78A98AC6" w14:textId="77777777" w:rsidR="00914089" w:rsidRPr="00914089" w:rsidRDefault="00914089" w:rsidP="00914089">
      <w:pPr>
        <w:rPr>
          <w:b/>
          <w:bCs/>
        </w:rPr>
      </w:pPr>
      <w:r w:rsidRPr="00914089">
        <w:rPr>
          <w:b/>
          <w:bCs/>
        </w:rPr>
        <w:t>eg, Cultural Support Service (LA), Prison (LA), Pain Service (BPA), Peer Support Worker Manager, Needle Exchange Manager (CA)</w:t>
      </w:r>
    </w:p>
    <w:p w14:paraId="1B3DC990" w14:textId="77777777" w:rsidR="00914089" w:rsidRPr="008B06D8" w:rsidRDefault="00914089" w:rsidP="00914089"/>
    <w:tbl>
      <w:tblPr>
        <w:tblW w:w="8542" w:type="dxa"/>
        <w:tblLayout w:type="fixed"/>
        <w:tblCellMar>
          <w:left w:w="0" w:type="dxa"/>
          <w:right w:w="0" w:type="dxa"/>
        </w:tblCellMar>
        <w:tblLook w:val="04A0" w:firstRow="1" w:lastRow="0" w:firstColumn="1" w:lastColumn="0" w:noHBand="0" w:noVBand="1"/>
      </w:tblPr>
      <w:tblGrid>
        <w:gridCol w:w="1985"/>
        <w:gridCol w:w="6557"/>
      </w:tblGrid>
      <w:tr w:rsidR="00914089" w:rsidRPr="008B06D8" w14:paraId="38D089AD" w14:textId="77777777" w:rsidTr="00D5086B">
        <w:trPr>
          <w:cantSplit/>
        </w:trPr>
        <w:tc>
          <w:tcPr>
            <w:tcW w:w="1985" w:type="dxa"/>
            <w:hideMark/>
          </w:tcPr>
          <w:p w14:paraId="2C6A6810" w14:textId="77777777" w:rsidR="00914089" w:rsidRPr="008B06D8" w:rsidRDefault="00914089" w:rsidP="00D5086B">
            <w:pPr>
              <w:pStyle w:val="TableText"/>
              <w:rPr>
                <w:b/>
                <w:bCs/>
                <w:sz w:val="28"/>
                <w:szCs w:val="28"/>
                <w:lang w:eastAsia="en-NZ"/>
              </w:rPr>
            </w:pPr>
            <w:r w:rsidRPr="008B06D8">
              <w:rPr>
                <w:b/>
                <w:bCs/>
                <w:lang w:eastAsia="en-NZ"/>
              </w:rPr>
              <w:t xml:space="preserve">Interviewee: </w:t>
            </w:r>
          </w:p>
        </w:tc>
        <w:tc>
          <w:tcPr>
            <w:tcW w:w="6557" w:type="dxa"/>
            <w:hideMark/>
          </w:tcPr>
          <w:p w14:paraId="092703FC" w14:textId="77777777" w:rsidR="00914089" w:rsidRPr="008B06D8" w:rsidRDefault="00914089" w:rsidP="00D5086B">
            <w:pPr>
              <w:pStyle w:val="TableText"/>
              <w:rPr>
                <w:b/>
                <w:bCs/>
                <w:lang w:eastAsia="en-NZ"/>
              </w:rPr>
            </w:pPr>
            <w:r w:rsidRPr="008B06D8">
              <w:rPr>
                <w:b/>
                <w:bCs/>
                <w:lang w:eastAsia="en-NZ"/>
              </w:rPr>
              <w:fldChar w:fldCharType="begin">
                <w:ffData>
                  <w:name w:val="Text32"/>
                  <w:enabled/>
                  <w:calcOnExit w:val="0"/>
                  <w:textInput/>
                </w:ffData>
              </w:fldChar>
            </w:r>
            <w:r w:rsidRPr="008B06D8">
              <w:rPr>
                <w:b/>
                <w:bCs/>
                <w:lang w:eastAsia="en-NZ"/>
              </w:rPr>
              <w:instrText xml:space="preserve"> FORMTEXT </w:instrText>
            </w:r>
            <w:r w:rsidRPr="008B06D8">
              <w:rPr>
                <w:b/>
                <w:bCs/>
                <w:lang w:eastAsia="en-NZ"/>
              </w:rPr>
            </w:r>
            <w:r w:rsidRPr="008B06D8">
              <w:rPr>
                <w:b/>
                <w:bCs/>
                <w:lang w:eastAsia="en-NZ"/>
              </w:rPr>
              <w:fldChar w:fldCharType="separate"/>
            </w:r>
            <w:r w:rsidRPr="008B06D8">
              <w:rPr>
                <w:b/>
                <w:bCs/>
                <w:lang w:eastAsia="en-NZ"/>
              </w:rPr>
              <w:t> </w:t>
            </w:r>
            <w:r w:rsidRPr="008B06D8">
              <w:rPr>
                <w:b/>
                <w:bCs/>
                <w:lang w:eastAsia="en-NZ"/>
              </w:rPr>
              <w:t> </w:t>
            </w:r>
            <w:r w:rsidRPr="008B06D8">
              <w:rPr>
                <w:b/>
                <w:bCs/>
                <w:lang w:eastAsia="en-NZ"/>
              </w:rPr>
              <w:t> </w:t>
            </w:r>
            <w:r w:rsidRPr="008B06D8">
              <w:rPr>
                <w:b/>
                <w:bCs/>
                <w:lang w:eastAsia="en-NZ"/>
              </w:rPr>
              <w:t> </w:t>
            </w:r>
            <w:r w:rsidRPr="008B06D8">
              <w:rPr>
                <w:b/>
                <w:bCs/>
                <w:lang w:eastAsia="en-NZ"/>
              </w:rPr>
              <w:t> </w:t>
            </w:r>
            <w:r w:rsidRPr="008B06D8">
              <w:rPr>
                <w:b/>
                <w:bCs/>
                <w:lang w:eastAsia="en-NZ"/>
              </w:rPr>
              <w:fldChar w:fldCharType="end"/>
            </w:r>
          </w:p>
        </w:tc>
      </w:tr>
      <w:tr w:rsidR="00914089" w:rsidRPr="008B06D8" w14:paraId="78DC85F4" w14:textId="77777777" w:rsidTr="00D5086B">
        <w:trPr>
          <w:cantSplit/>
        </w:trPr>
        <w:tc>
          <w:tcPr>
            <w:tcW w:w="1985" w:type="dxa"/>
            <w:hideMark/>
          </w:tcPr>
          <w:p w14:paraId="333E955B" w14:textId="77777777" w:rsidR="00914089" w:rsidRPr="008B06D8" w:rsidRDefault="00914089" w:rsidP="00D5086B">
            <w:pPr>
              <w:pStyle w:val="TableText"/>
              <w:rPr>
                <w:rFonts w:eastAsia="Calibri"/>
                <w:b/>
                <w:bCs/>
                <w:sz w:val="20"/>
              </w:rPr>
            </w:pPr>
            <w:r w:rsidRPr="008B06D8">
              <w:rPr>
                <w:b/>
                <w:bCs/>
                <w:lang w:eastAsia="en-NZ"/>
              </w:rPr>
              <w:t xml:space="preserve">Contact details: </w:t>
            </w:r>
          </w:p>
        </w:tc>
        <w:tc>
          <w:tcPr>
            <w:tcW w:w="6557" w:type="dxa"/>
            <w:hideMark/>
          </w:tcPr>
          <w:p w14:paraId="02F47FEE" w14:textId="77777777" w:rsidR="00914089" w:rsidRPr="008B06D8" w:rsidRDefault="00914089" w:rsidP="00D5086B">
            <w:pPr>
              <w:pStyle w:val="TableText"/>
              <w:rPr>
                <w:b/>
                <w:bCs/>
                <w:lang w:eastAsia="en-NZ"/>
              </w:rPr>
            </w:pPr>
            <w:r w:rsidRPr="008B06D8">
              <w:rPr>
                <w:b/>
                <w:bCs/>
                <w:lang w:eastAsia="en-NZ"/>
              </w:rPr>
              <w:fldChar w:fldCharType="begin">
                <w:ffData>
                  <w:name w:val="Text32"/>
                  <w:enabled/>
                  <w:calcOnExit w:val="0"/>
                  <w:textInput/>
                </w:ffData>
              </w:fldChar>
            </w:r>
            <w:r w:rsidRPr="008B06D8">
              <w:rPr>
                <w:b/>
                <w:bCs/>
                <w:lang w:eastAsia="en-NZ"/>
              </w:rPr>
              <w:instrText xml:space="preserve"> FORMTEXT </w:instrText>
            </w:r>
            <w:r w:rsidRPr="008B06D8">
              <w:rPr>
                <w:b/>
                <w:bCs/>
                <w:lang w:eastAsia="en-NZ"/>
              </w:rPr>
            </w:r>
            <w:r w:rsidRPr="008B06D8">
              <w:rPr>
                <w:b/>
                <w:bCs/>
                <w:lang w:eastAsia="en-NZ"/>
              </w:rPr>
              <w:fldChar w:fldCharType="separate"/>
            </w:r>
            <w:r w:rsidRPr="008B06D8">
              <w:rPr>
                <w:b/>
                <w:bCs/>
                <w:lang w:eastAsia="en-NZ"/>
              </w:rPr>
              <w:t> </w:t>
            </w:r>
            <w:r w:rsidRPr="008B06D8">
              <w:rPr>
                <w:b/>
                <w:bCs/>
                <w:lang w:eastAsia="en-NZ"/>
              </w:rPr>
              <w:t> </w:t>
            </w:r>
            <w:r w:rsidRPr="008B06D8">
              <w:rPr>
                <w:b/>
                <w:bCs/>
                <w:lang w:eastAsia="en-NZ"/>
              </w:rPr>
              <w:t> </w:t>
            </w:r>
            <w:r w:rsidRPr="008B06D8">
              <w:rPr>
                <w:b/>
                <w:bCs/>
                <w:lang w:eastAsia="en-NZ"/>
              </w:rPr>
              <w:t> </w:t>
            </w:r>
            <w:r w:rsidRPr="008B06D8">
              <w:rPr>
                <w:b/>
                <w:bCs/>
                <w:lang w:eastAsia="en-NZ"/>
              </w:rPr>
              <w:t> </w:t>
            </w:r>
            <w:r w:rsidRPr="008B06D8">
              <w:rPr>
                <w:b/>
                <w:bCs/>
                <w:lang w:eastAsia="en-NZ"/>
              </w:rPr>
              <w:fldChar w:fldCharType="end"/>
            </w:r>
          </w:p>
        </w:tc>
      </w:tr>
      <w:tr w:rsidR="00914089" w:rsidRPr="008B06D8" w14:paraId="5D72B62B" w14:textId="77777777" w:rsidTr="00D5086B">
        <w:trPr>
          <w:cantSplit/>
        </w:trPr>
        <w:tc>
          <w:tcPr>
            <w:tcW w:w="1985" w:type="dxa"/>
            <w:hideMark/>
          </w:tcPr>
          <w:p w14:paraId="3F0BE032" w14:textId="77777777" w:rsidR="00914089" w:rsidRPr="008B06D8" w:rsidRDefault="00914089" w:rsidP="00D5086B">
            <w:pPr>
              <w:pStyle w:val="TableText"/>
              <w:rPr>
                <w:b/>
                <w:bCs/>
                <w:lang w:eastAsia="en-NZ"/>
              </w:rPr>
            </w:pPr>
            <w:r w:rsidRPr="008B06D8">
              <w:rPr>
                <w:b/>
                <w:bCs/>
                <w:lang w:eastAsia="en-NZ"/>
              </w:rPr>
              <w:t xml:space="preserve">Designation: </w:t>
            </w:r>
          </w:p>
        </w:tc>
        <w:tc>
          <w:tcPr>
            <w:tcW w:w="6557" w:type="dxa"/>
            <w:hideMark/>
          </w:tcPr>
          <w:p w14:paraId="45A4C6FD" w14:textId="77777777" w:rsidR="00914089" w:rsidRPr="008B06D8" w:rsidRDefault="00914089" w:rsidP="00D5086B">
            <w:pPr>
              <w:pStyle w:val="TableText"/>
              <w:rPr>
                <w:b/>
                <w:bCs/>
                <w:lang w:eastAsia="en-NZ"/>
              </w:rPr>
            </w:pPr>
            <w:r w:rsidRPr="008B06D8">
              <w:rPr>
                <w:b/>
                <w:bCs/>
                <w:lang w:eastAsia="en-NZ"/>
              </w:rPr>
              <w:fldChar w:fldCharType="begin">
                <w:ffData>
                  <w:name w:val="Text32"/>
                  <w:enabled/>
                  <w:calcOnExit w:val="0"/>
                  <w:textInput/>
                </w:ffData>
              </w:fldChar>
            </w:r>
            <w:r w:rsidRPr="008B06D8">
              <w:rPr>
                <w:b/>
                <w:bCs/>
                <w:lang w:eastAsia="en-NZ"/>
              </w:rPr>
              <w:instrText xml:space="preserve"> FORMTEXT </w:instrText>
            </w:r>
            <w:r w:rsidRPr="008B06D8">
              <w:rPr>
                <w:b/>
                <w:bCs/>
                <w:lang w:eastAsia="en-NZ"/>
              </w:rPr>
            </w:r>
            <w:r w:rsidRPr="008B06D8">
              <w:rPr>
                <w:b/>
                <w:bCs/>
                <w:lang w:eastAsia="en-NZ"/>
              </w:rPr>
              <w:fldChar w:fldCharType="separate"/>
            </w:r>
            <w:r w:rsidRPr="008B06D8">
              <w:rPr>
                <w:b/>
                <w:bCs/>
                <w:lang w:eastAsia="en-NZ"/>
              </w:rPr>
              <w:t> </w:t>
            </w:r>
            <w:r w:rsidRPr="008B06D8">
              <w:rPr>
                <w:b/>
                <w:bCs/>
                <w:lang w:eastAsia="en-NZ"/>
              </w:rPr>
              <w:t> </w:t>
            </w:r>
            <w:r w:rsidRPr="008B06D8">
              <w:rPr>
                <w:b/>
                <w:bCs/>
                <w:lang w:eastAsia="en-NZ"/>
              </w:rPr>
              <w:t> </w:t>
            </w:r>
            <w:r w:rsidRPr="008B06D8">
              <w:rPr>
                <w:b/>
                <w:bCs/>
                <w:lang w:eastAsia="en-NZ"/>
              </w:rPr>
              <w:t> </w:t>
            </w:r>
            <w:r w:rsidRPr="008B06D8">
              <w:rPr>
                <w:b/>
                <w:bCs/>
                <w:lang w:eastAsia="en-NZ"/>
              </w:rPr>
              <w:t> </w:t>
            </w:r>
            <w:r w:rsidRPr="008B06D8">
              <w:rPr>
                <w:b/>
                <w:bCs/>
                <w:lang w:eastAsia="en-NZ"/>
              </w:rPr>
              <w:fldChar w:fldCharType="end"/>
            </w:r>
          </w:p>
        </w:tc>
      </w:tr>
      <w:tr w:rsidR="00914089" w:rsidRPr="008B06D8" w14:paraId="081F3051" w14:textId="77777777" w:rsidTr="00D5086B">
        <w:trPr>
          <w:cantSplit/>
        </w:trPr>
        <w:tc>
          <w:tcPr>
            <w:tcW w:w="1985" w:type="dxa"/>
            <w:hideMark/>
          </w:tcPr>
          <w:p w14:paraId="14C37CCB" w14:textId="77777777" w:rsidR="00914089" w:rsidRPr="008B06D8" w:rsidRDefault="00914089" w:rsidP="00D5086B">
            <w:pPr>
              <w:pStyle w:val="TableText"/>
              <w:rPr>
                <w:b/>
                <w:bCs/>
                <w:lang w:eastAsia="en-NZ"/>
              </w:rPr>
            </w:pPr>
            <w:r w:rsidRPr="008B06D8">
              <w:rPr>
                <w:b/>
                <w:bCs/>
                <w:lang w:eastAsia="en-NZ"/>
              </w:rPr>
              <w:t>OST service:</w:t>
            </w:r>
          </w:p>
        </w:tc>
        <w:tc>
          <w:tcPr>
            <w:tcW w:w="6557" w:type="dxa"/>
            <w:hideMark/>
          </w:tcPr>
          <w:p w14:paraId="2A97442D" w14:textId="77777777" w:rsidR="00914089" w:rsidRPr="008B06D8" w:rsidRDefault="00914089" w:rsidP="00D5086B">
            <w:pPr>
              <w:pStyle w:val="TableText"/>
              <w:rPr>
                <w:b/>
                <w:bCs/>
                <w:lang w:eastAsia="en-NZ"/>
              </w:rPr>
            </w:pPr>
            <w:r w:rsidRPr="00F01734">
              <w:rPr>
                <w:b/>
                <w:bCs/>
                <w:lang w:eastAsia="en-NZ"/>
              </w:rPr>
              <w:fldChar w:fldCharType="begin">
                <w:ffData>
                  <w:name w:val="Text32"/>
                  <w:enabled/>
                  <w:calcOnExit w:val="0"/>
                  <w:textInput/>
                </w:ffData>
              </w:fldChar>
            </w:r>
            <w:r w:rsidRPr="00F01734">
              <w:rPr>
                <w:b/>
                <w:bCs/>
                <w:lang w:eastAsia="en-NZ"/>
              </w:rPr>
              <w:instrText xml:space="preserve"> FORMTEXT </w:instrText>
            </w:r>
            <w:r w:rsidRPr="00F01734">
              <w:rPr>
                <w:b/>
                <w:bCs/>
                <w:lang w:eastAsia="en-NZ"/>
              </w:rPr>
            </w:r>
            <w:r w:rsidRPr="00F01734">
              <w:rPr>
                <w:b/>
                <w:bCs/>
                <w:lang w:eastAsia="en-NZ"/>
              </w:rPr>
              <w:fldChar w:fldCharType="separate"/>
            </w:r>
            <w:r w:rsidRPr="00F01734">
              <w:rPr>
                <w:b/>
                <w:bCs/>
                <w:lang w:eastAsia="en-NZ"/>
              </w:rPr>
              <w:t> </w:t>
            </w:r>
            <w:r w:rsidRPr="00F01734">
              <w:rPr>
                <w:b/>
                <w:bCs/>
                <w:lang w:eastAsia="en-NZ"/>
              </w:rPr>
              <w:t> </w:t>
            </w:r>
            <w:r w:rsidRPr="00F01734">
              <w:rPr>
                <w:b/>
                <w:bCs/>
                <w:lang w:eastAsia="en-NZ"/>
              </w:rPr>
              <w:t> </w:t>
            </w:r>
            <w:r w:rsidRPr="00F01734">
              <w:rPr>
                <w:b/>
                <w:bCs/>
                <w:lang w:eastAsia="en-NZ"/>
              </w:rPr>
              <w:t> </w:t>
            </w:r>
            <w:r w:rsidRPr="00F01734">
              <w:rPr>
                <w:b/>
                <w:bCs/>
                <w:lang w:eastAsia="en-NZ"/>
              </w:rPr>
              <w:t> </w:t>
            </w:r>
            <w:r w:rsidRPr="00F01734">
              <w:rPr>
                <w:b/>
                <w:bCs/>
                <w:lang w:eastAsia="en-NZ"/>
              </w:rPr>
              <w:fldChar w:fldCharType="end"/>
            </w:r>
          </w:p>
        </w:tc>
      </w:tr>
      <w:tr w:rsidR="00914089" w:rsidRPr="008B06D8" w14:paraId="32FAAD1C" w14:textId="77777777" w:rsidTr="00D5086B">
        <w:trPr>
          <w:cantSplit/>
        </w:trPr>
        <w:tc>
          <w:tcPr>
            <w:tcW w:w="1985" w:type="dxa"/>
            <w:hideMark/>
          </w:tcPr>
          <w:p w14:paraId="2F8D4F38" w14:textId="77777777" w:rsidR="00914089" w:rsidRPr="008B06D8" w:rsidRDefault="00914089" w:rsidP="00D5086B">
            <w:pPr>
              <w:pStyle w:val="TableText"/>
              <w:rPr>
                <w:b/>
                <w:bCs/>
                <w:lang w:eastAsia="en-NZ"/>
              </w:rPr>
            </w:pPr>
            <w:r w:rsidRPr="008B06D8">
              <w:rPr>
                <w:b/>
                <w:bCs/>
                <w:lang w:eastAsia="en-NZ"/>
              </w:rPr>
              <w:t>Auditor:</w:t>
            </w:r>
          </w:p>
        </w:tc>
        <w:tc>
          <w:tcPr>
            <w:tcW w:w="6557" w:type="dxa"/>
            <w:hideMark/>
          </w:tcPr>
          <w:p w14:paraId="5B24EF3C" w14:textId="77777777" w:rsidR="00914089" w:rsidRPr="008B06D8" w:rsidRDefault="00914089" w:rsidP="00D5086B">
            <w:pPr>
              <w:pStyle w:val="TableText"/>
              <w:rPr>
                <w:b/>
                <w:bCs/>
                <w:lang w:eastAsia="en-NZ"/>
              </w:rPr>
            </w:pPr>
            <w:r w:rsidRPr="00F01734">
              <w:rPr>
                <w:b/>
                <w:bCs/>
                <w:lang w:eastAsia="en-NZ"/>
              </w:rPr>
              <w:fldChar w:fldCharType="begin">
                <w:ffData>
                  <w:name w:val="Text32"/>
                  <w:enabled/>
                  <w:calcOnExit w:val="0"/>
                  <w:textInput/>
                </w:ffData>
              </w:fldChar>
            </w:r>
            <w:r w:rsidRPr="00F01734">
              <w:rPr>
                <w:b/>
                <w:bCs/>
                <w:lang w:eastAsia="en-NZ"/>
              </w:rPr>
              <w:instrText xml:space="preserve"> FORMTEXT </w:instrText>
            </w:r>
            <w:r w:rsidRPr="00F01734">
              <w:rPr>
                <w:b/>
                <w:bCs/>
                <w:lang w:eastAsia="en-NZ"/>
              </w:rPr>
            </w:r>
            <w:r w:rsidRPr="00F01734">
              <w:rPr>
                <w:b/>
                <w:bCs/>
                <w:lang w:eastAsia="en-NZ"/>
              </w:rPr>
              <w:fldChar w:fldCharType="separate"/>
            </w:r>
            <w:r w:rsidRPr="00F01734">
              <w:rPr>
                <w:b/>
                <w:bCs/>
                <w:lang w:eastAsia="en-NZ"/>
              </w:rPr>
              <w:t> </w:t>
            </w:r>
            <w:r w:rsidRPr="00F01734">
              <w:rPr>
                <w:b/>
                <w:bCs/>
                <w:lang w:eastAsia="en-NZ"/>
              </w:rPr>
              <w:t> </w:t>
            </w:r>
            <w:r w:rsidRPr="00F01734">
              <w:rPr>
                <w:b/>
                <w:bCs/>
                <w:lang w:eastAsia="en-NZ"/>
              </w:rPr>
              <w:t> </w:t>
            </w:r>
            <w:r w:rsidRPr="00F01734">
              <w:rPr>
                <w:b/>
                <w:bCs/>
                <w:lang w:eastAsia="en-NZ"/>
              </w:rPr>
              <w:t> </w:t>
            </w:r>
            <w:r w:rsidRPr="00F01734">
              <w:rPr>
                <w:b/>
                <w:bCs/>
                <w:lang w:eastAsia="en-NZ"/>
              </w:rPr>
              <w:t> </w:t>
            </w:r>
            <w:r w:rsidRPr="00F01734">
              <w:rPr>
                <w:b/>
                <w:bCs/>
                <w:lang w:eastAsia="en-NZ"/>
              </w:rPr>
              <w:fldChar w:fldCharType="end"/>
            </w:r>
          </w:p>
        </w:tc>
      </w:tr>
      <w:tr w:rsidR="00914089" w:rsidRPr="008B06D8" w14:paraId="5F913F79" w14:textId="77777777" w:rsidTr="00D5086B">
        <w:trPr>
          <w:cantSplit/>
        </w:trPr>
        <w:tc>
          <w:tcPr>
            <w:tcW w:w="1985" w:type="dxa"/>
            <w:hideMark/>
          </w:tcPr>
          <w:p w14:paraId="55CFDC9E" w14:textId="77777777" w:rsidR="00914089" w:rsidRPr="008B06D8" w:rsidRDefault="00914089" w:rsidP="00D5086B">
            <w:pPr>
              <w:pStyle w:val="TableText"/>
              <w:rPr>
                <w:b/>
                <w:bCs/>
                <w:lang w:eastAsia="en-NZ"/>
              </w:rPr>
            </w:pPr>
            <w:r w:rsidRPr="008B06D8">
              <w:rPr>
                <w:b/>
                <w:bCs/>
                <w:lang w:eastAsia="en-NZ"/>
              </w:rPr>
              <w:t>Date:</w:t>
            </w:r>
          </w:p>
        </w:tc>
        <w:tc>
          <w:tcPr>
            <w:tcW w:w="6557" w:type="dxa"/>
            <w:hideMark/>
          </w:tcPr>
          <w:p w14:paraId="224F8440" w14:textId="77777777" w:rsidR="00914089" w:rsidRPr="008B06D8" w:rsidRDefault="00914089" w:rsidP="00D5086B">
            <w:pPr>
              <w:pStyle w:val="TableText"/>
              <w:rPr>
                <w:b/>
                <w:bCs/>
                <w:lang w:eastAsia="en-NZ"/>
              </w:rPr>
            </w:pPr>
            <w:r w:rsidRPr="00F01734">
              <w:rPr>
                <w:b/>
                <w:bCs/>
                <w:lang w:eastAsia="en-NZ"/>
              </w:rPr>
              <w:fldChar w:fldCharType="begin">
                <w:ffData>
                  <w:name w:val="Text32"/>
                  <w:enabled/>
                  <w:calcOnExit w:val="0"/>
                  <w:textInput/>
                </w:ffData>
              </w:fldChar>
            </w:r>
            <w:r w:rsidRPr="00F01734">
              <w:rPr>
                <w:b/>
                <w:bCs/>
                <w:lang w:eastAsia="en-NZ"/>
              </w:rPr>
              <w:instrText xml:space="preserve"> FORMTEXT </w:instrText>
            </w:r>
            <w:r w:rsidRPr="00F01734">
              <w:rPr>
                <w:b/>
                <w:bCs/>
                <w:lang w:eastAsia="en-NZ"/>
              </w:rPr>
            </w:r>
            <w:r w:rsidRPr="00F01734">
              <w:rPr>
                <w:b/>
                <w:bCs/>
                <w:lang w:eastAsia="en-NZ"/>
              </w:rPr>
              <w:fldChar w:fldCharType="separate"/>
            </w:r>
            <w:r w:rsidRPr="00F01734">
              <w:rPr>
                <w:b/>
                <w:bCs/>
                <w:lang w:eastAsia="en-NZ"/>
              </w:rPr>
              <w:t> </w:t>
            </w:r>
            <w:r w:rsidRPr="00F01734">
              <w:rPr>
                <w:b/>
                <w:bCs/>
                <w:lang w:eastAsia="en-NZ"/>
              </w:rPr>
              <w:t> </w:t>
            </w:r>
            <w:r w:rsidRPr="00F01734">
              <w:rPr>
                <w:b/>
                <w:bCs/>
                <w:lang w:eastAsia="en-NZ"/>
              </w:rPr>
              <w:t> </w:t>
            </w:r>
            <w:r w:rsidRPr="00F01734">
              <w:rPr>
                <w:b/>
                <w:bCs/>
                <w:lang w:eastAsia="en-NZ"/>
              </w:rPr>
              <w:t> </w:t>
            </w:r>
            <w:r w:rsidRPr="00F01734">
              <w:rPr>
                <w:b/>
                <w:bCs/>
                <w:lang w:eastAsia="en-NZ"/>
              </w:rPr>
              <w:t> </w:t>
            </w:r>
            <w:r w:rsidRPr="00F01734">
              <w:rPr>
                <w:b/>
                <w:bCs/>
                <w:lang w:eastAsia="en-NZ"/>
              </w:rPr>
              <w:fldChar w:fldCharType="end"/>
            </w:r>
          </w:p>
        </w:tc>
      </w:tr>
    </w:tbl>
    <w:p w14:paraId="623CF5F2" w14:textId="77777777" w:rsidR="00914089" w:rsidRPr="00914089" w:rsidRDefault="00914089" w:rsidP="00914089"/>
    <w:tbl>
      <w:tblPr>
        <w:tblW w:w="850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505"/>
      </w:tblGrid>
      <w:tr w:rsidR="00914089" w:rsidRPr="00221FC9" w14:paraId="18D279E6" w14:textId="77777777" w:rsidTr="00D5086B">
        <w:trPr>
          <w:cantSplit/>
        </w:trPr>
        <w:tc>
          <w:tcPr>
            <w:tcW w:w="8505" w:type="dxa"/>
            <w:hideMark/>
          </w:tcPr>
          <w:p w14:paraId="57B441D2" w14:textId="77777777" w:rsidR="00914089" w:rsidRPr="00221FC9" w:rsidRDefault="00914089" w:rsidP="00D5086B">
            <w:pPr>
              <w:pStyle w:val="TableText"/>
              <w:rPr>
                <w:rFonts w:eastAsia="PMingLiU"/>
              </w:rPr>
            </w:pPr>
            <w:r w:rsidRPr="00221FC9">
              <w:t>How would you describe the working relationship with the OST service?</w:t>
            </w:r>
          </w:p>
          <w:p w14:paraId="394DE743" w14:textId="77777777" w:rsidR="00914089" w:rsidRPr="00221FC9" w:rsidRDefault="00914089" w:rsidP="00D5086B">
            <w:pPr>
              <w:pStyle w:val="TableText"/>
            </w:pPr>
          </w:p>
          <w:p w14:paraId="7CADC43C" w14:textId="77777777" w:rsidR="00914089" w:rsidRPr="00221FC9" w:rsidRDefault="00914089" w:rsidP="00D5086B">
            <w:pPr>
              <w:pStyle w:val="TableText"/>
            </w:pPr>
          </w:p>
          <w:p w14:paraId="314E3C44" w14:textId="77777777" w:rsidR="00914089" w:rsidRPr="00221FC9" w:rsidRDefault="00914089" w:rsidP="00D5086B">
            <w:pPr>
              <w:pStyle w:val="TableText"/>
            </w:pPr>
          </w:p>
          <w:p w14:paraId="216AC9F5" w14:textId="77777777" w:rsidR="00914089" w:rsidRPr="00221FC9" w:rsidRDefault="00914089" w:rsidP="00D5086B">
            <w:pPr>
              <w:pStyle w:val="TableText"/>
            </w:pPr>
          </w:p>
        </w:tc>
      </w:tr>
      <w:tr w:rsidR="00914089" w:rsidRPr="00221FC9" w14:paraId="561F30BA" w14:textId="77777777" w:rsidTr="00D5086B">
        <w:trPr>
          <w:cantSplit/>
        </w:trPr>
        <w:tc>
          <w:tcPr>
            <w:tcW w:w="8505" w:type="dxa"/>
            <w:hideMark/>
          </w:tcPr>
          <w:p w14:paraId="5D9B2161" w14:textId="77777777" w:rsidR="00914089" w:rsidRPr="00221FC9" w:rsidRDefault="00914089" w:rsidP="00D5086B">
            <w:pPr>
              <w:pStyle w:val="TableText"/>
              <w:rPr>
                <w:rFonts w:eastAsia="PMingLiU"/>
              </w:rPr>
            </w:pPr>
            <w:r w:rsidRPr="00221FC9">
              <w:t>In terms of the interface is there anything that could be improved?</w:t>
            </w:r>
          </w:p>
          <w:p w14:paraId="235C6241" w14:textId="77777777" w:rsidR="00914089" w:rsidRPr="00221FC9" w:rsidRDefault="00914089" w:rsidP="00D5086B">
            <w:pPr>
              <w:pStyle w:val="TableText"/>
            </w:pPr>
          </w:p>
          <w:p w14:paraId="2A320D30" w14:textId="77777777" w:rsidR="00914089" w:rsidRPr="00221FC9" w:rsidRDefault="00914089" w:rsidP="00D5086B">
            <w:pPr>
              <w:pStyle w:val="TableText"/>
            </w:pPr>
          </w:p>
          <w:p w14:paraId="5D30BF68" w14:textId="77777777" w:rsidR="00914089" w:rsidRPr="00221FC9" w:rsidRDefault="00914089" w:rsidP="00D5086B">
            <w:pPr>
              <w:pStyle w:val="TableText"/>
            </w:pPr>
          </w:p>
          <w:p w14:paraId="322BD1DF" w14:textId="77777777" w:rsidR="00914089" w:rsidRPr="00221FC9" w:rsidRDefault="00914089" w:rsidP="00D5086B">
            <w:pPr>
              <w:pStyle w:val="TableText"/>
            </w:pPr>
          </w:p>
        </w:tc>
      </w:tr>
      <w:tr w:rsidR="00914089" w:rsidRPr="00221FC9" w14:paraId="43B1399C" w14:textId="77777777" w:rsidTr="00D5086B">
        <w:trPr>
          <w:cantSplit/>
        </w:trPr>
        <w:tc>
          <w:tcPr>
            <w:tcW w:w="8505" w:type="dxa"/>
            <w:hideMark/>
          </w:tcPr>
          <w:p w14:paraId="059D2BD0" w14:textId="77777777" w:rsidR="00914089" w:rsidRPr="00221FC9" w:rsidRDefault="00914089" w:rsidP="00D5086B">
            <w:pPr>
              <w:pStyle w:val="TableText"/>
              <w:rPr>
                <w:rFonts w:eastAsia="PMingLiU"/>
              </w:rPr>
            </w:pPr>
            <w:r w:rsidRPr="00221FC9">
              <w:t>Are there any memorandums of understanding or interface protocols between your service and the OST service?  If so what are they and are they adequate? If not, do you think it would be helpful to have a formalised relationship?</w:t>
            </w:r>
          </w:p>
          <w:p w14:paraId="79A66EAD" w14:textId="77777777" w:rsidR="00914089" w:rsidRPr="00221FC9" w:rsidRDefault="00914089" w:rsidP="00D5086B">
            <w:pPr>
              <w:pStyle w:val="TableText"/>
            </w:pPr>
          </w:p>
          <w:p w14:paraId="00F0D1D2" w14:textId="77777777" w:rsidR="00914089" w:rsidRPr="00221FC9" w:rsidRDefault="00914089" w:rsidP="00D5086B">
            <w:pPr>
              <w:pStyle w:val="TableText"/>
            </w:pPr>
          </w:p>
          <w:p w14:paraId="31AE1937" w14:textId="77777777" w:rsidR="00914089" w:rsidRPr="00221FC9" w:rsidRDefault="00914089" w:rsidP="00D5086B">
            <w:pPr>
              <w:pStyle w:val="TableText"/>
            </w:pPr>
          </w:p>
          <w:p w14:paraId="7F0A2819" w14:textId="77777777" w:rsidR="00914089" w:rsidRPr="00221FC9" w:rsidRDefault="00914089" w:rsidP="00D5086B">
            <w:pPr>
              <w:pStyle w:val="TableText"/>
            </w:pPr>
          </w:p>
        </w:tc>
      </w:tr>
      <w:tr w:rsidR="00914089" w:rsidRPr="00221FC9" w14:paraId="6088D62E" w14:textId="77777777" w:rsidTr="00D5086B">
        <w:trPr>
          <w:cantSplit/>
        </w:trPr>
        <w:tc>
          <w:tcPr>
            <w:tcW w:w="8505" w:type="dxa"/>
            <w:hideMark/>
          </w:tcPr>
          <w:p w14:paraId="00FBF4E9" w14:textId="77777777" w:rsidR="00914089" w:rsidRPr="00221FC9" w:rsidRDefault="00914089" w:rsidP="00D5086B">
            <w:pPr>
              <w:pStyle w:val="TableText"/>
            </w:pPr>
            <w:r w:rsidRPr="00221FC9">
              <w:t>What consultation/liaison mechanisms are in place?</w:t>
            </w:r>
          </w:p>
          <w:p w14:paraId="5CEF3CF3" w14:textId="77777777" w:rsidR="00914089" w:rsidRPr="00221FC9" w:rsidRDefault="00914089" w:rsidP="00D5086B">
            <w:pPr>
              <w:pStyle w:val="TableText"/>
            </w:pPr>
            <w:r w:rsidRPr="00221FC9">
              <w:t>If you hear things about the service that are concerning what do you do with that information?</w:t>
            </w:r>
          </w:p>
          <w:p w14:paraId="610219DB" w14:textId="77777777" w:rsidR="00914089" w:rsidRPr="00221FC9" w:rsidRDefault="00914089" w:rsidP="00D5086B">
            <w:pPr>
              <w:pStyle w:val="TableText"/>
            </w:pPr>
          </w:p>
          <w:p w14:paraId="28A6DB39" w14:textId="77777777" w:rsidR="00914089" w:rsidRPr="00221FC9" w:rsidRDefault="00914089" w:rsidP="00D5086B">
            <w:pPr>
              <w:pStyle w:val="TableText"/>
            </w:pPr>
          </w:p>
          <w:p w14:paraId="2434EC6E" w14:textId="77777777" w:rsidR="00914089" w:rsidRPr="00221FC9" w:rsidRDefault="00914089" w:rsidP="00D5086B">
            <w:pPr>
              <w:pStyle w:val="TableText"/>
            </w:pPr>
          </w:p>
          <w:p w14:paraId="1D5EFFD2" w14:textId="77777777" w:rsidR="00914089" w:rsidRPr="00221FC9" w:rsidRDefault="00914089" w:rsidP="00D5086B">
            <w:pPr>
              <w:pStyle w:val="TableText"/>
            </w:pPr>
          </w:p>
        </w:tc>
      </w:tr>
      <w:tr w:rsidR="00914089" w:rsidRPr="00221FC9" w14:paraId="760E886A" w14:textId="77777777" w:rsidTr="00D5086B">
        <w:trPr>
          <w:cantSplit/>
        </w:trPr>
        <w:tc>
          <w:tcPr>
            <w:tcW w:w="8505" w:type="dxa"/>
          </w:tcPr>
          <w:p w14:paraId="7C8D9A11" w14:textId="77777777" w:rsidR="00914089" w:rsidRPr="00221FC9" w:rsidRDefault="00914089" w:rsidP="00D5086B">
            <w:pPr>
              <w:pStyle w:val="TableText"/>
            </w:pPr>
            <w:r w:rsidRPr="00221FC9">
              <w:lastRenderedPageBreak/>
              <w:t>Have there been any significant incidents? Eg, instances where shared clients may have been at risk due to gaps in service? Where significant health issues have remained unaddressed? Or similar?</w:t>
            </w:r>
          </w:p>
          <w:p w14:paraId="5F5C8BF0" w14:textId="77777777" w:rsidR="00914089" w:rsidRPr="00221FC9" w:rsidRDefault="00914089" w:rsidP="00D5086B">
            <w:pPr>
              <w:pStyle w:val="TableText"/>
            </w:pPr>
          </w:p>
          <w:p w14:paraId="7C716980" w14:textId="77777777" w:rsidR="00914089" w:rsidRPr="00221FC9" w:rsidRDefault="00914089" w:rsidP="00D5086B">
            <w:pPr>
              <w:pStyle w:val="TableText"/>
            </w:pPr>
          </w:p>
          <w:p w14:paraId="25E9423F" w14:textId="77777777" w:rsidR="00914089" w:rsidRPr="00221FC9" w:rsidRDefault="00914089" w:rsidP="00D5086B">
            <w:pPr>
              <w:pStyle w:val="TableText"/>
            </w:pPr>
          </w:p>
          <w:p w14:paraId="009F3059" w14:textId="77777777" w:rsidR="00914089" w:rsidRPr="00221FC9" w:rsidRDefault="00914089" w:rsidP="00D5086B">
            <w:pPr>
              <w:pStyle w:val="TableText"/>
            </w:pPr>
          </w:p>
        </w:tc>
      </w:tr>
      <w:tr w:rsidR="00914089" w:rsidRPr="00221FC9" w14:paraId="490243D3" w14:textId="77777777" w:rsidTr="00D5086B">
        <w:trPr>
          <w:cantSplit/>
        </w:trPr>
        <w:tc>
          <w:tcPr>
            <w:tcW w:w="8505" w:type="dxa"/>
          </w:tcPr>
          <w:p w14:paraId="269452A8" w14:textId="77777777" w:rsidR="00914089" w:rsidRPr="00221FC9" w:rsidRDefault="00914089" w:rsidP="00D5086B">
            <w:pPr>
              <w:pStyle w:val="TableText"/>
            </w:pPr>
            <w:r w:rsidRPr="00221FC9">
              <w:t>Are there areas or themes that have emerged that require joint development or review?</w:t>
            </w:r>
          </w:p>
          <w:p w14:paraId="2333B7B2" w14:textId="77777777" w:rsidR="00914089" w:rsidRPr="00221FC9" w:rsidRDefault="00914089" w:rsidP="00D5086B">
            <w:pPr>
              <w:pStyle w:val="TableText"/>
            </w:pPr>
          </w:p>
          <w:p w14:paraId="121AF824" w14:textId="77777777" w:rsidR="00914089" w:rsidRPr="00221FC9" w:rsidRDefault="00914089" w:rsidP="00D5086B">
            <w:pPr>
              <w:pStyle w:val="TableText"/>
            </w:pPr>
          </w:p>
          <w:p w14:paraId="2FAE33B4" w14:textId="77777777" w:rsidR="00914089" w:rsidRPr="00221FC9" w:rsidRDefault="00914089" w:rsidP="00D5086B">
            <w:pPr>
              <w:pStyle w:val="TableText"/>
            </w:pPr>
          </w:p>
        </w:tc>
      </w:tr>
    </w:tbl>
    <w:p w14:paraId="1B0CB43C" w14:textId="77777777" w:rsidR="00DF248E" w:rsidRPr="00074873" w:rsidRDefault="00DF248E" w:rsidP="00F92C41"/>
    <w:sectPr w:rsidR="00DF248E" w:rsidRPr="00074873" w:rsidSect="00150ECE">
      <w:headerReference w:type="even" r:id="rId12"/>
      <w:headerReference w:type="default" r:id="rId13"/>
      <w:footerReference w:type="even" r:id="rId14"/>
      <w:footerReference w:type="default" r:id="rId15"/>
      <w:headerReference w:type="first" r:id="rId16"/>
      <w:footerReference w:type="first" r:id="rId17"/>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219C" w14:textId="77777777" w:rsidR="00307D46" w:rsidRDefault="00307D46">
      <w:r>
        <w:separator/>
      </w:r>
    </w:p>
    <w:p w14:paraId="23A71C77" w14:textId="77777777" w:rsidR="00307D46" w:rsidRDefault="00307D46"/>
  </w:endnote>
  <w:endnote w:type="continuationSeparator" w:id="0">
    <w:p w14:paraId="408C8733" w14:textId="77777777" w:rsidR="00307D46" w:rsidRDefault="00307D46">
      <w:r>
        <w:continuationSeparator/>
      </w:r>
    </w:p>
    <w:p w14:paraId="6A2B8FF5" w14:textId="77777777" w:rsidR="00307D46" w:rsidRDefault="00307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Ligh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95FF0" w14:paraId="013E9F98" w14:textId="77777777" w:rsidTr="00D662F8">
      <w:trPr>
        <w:cantSplit/>
      </w:trPr>
      <w:tc>
        <w:tcPr>
          <w:tcW w:w="675" w:type="dxa"/>
          <w:vAlign w:val="center"/>
        </w:tcPr>
        <w:p w14:paraId="69B2786A" w14:textId="77777777" w:rsidR="00E95FF0" w:rsidRPr="00931466" w:rsidRDefault="00E95FF0"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7EC25B89" w14:textId="4D3EB424" w:rsidR="00E95FF0" w:rsidRDefault="00914089" w:rsidP="000D58DD">
          <w:pPr>
            <w:pStyle w:val="RectoFooter"/>
            <w:jc w:val="left"/>
          </w:pPr>
          <w:r w:rsidRPr="00914089">
            <w:t>Other key interfaces/links interview tool</w:t>
          </w:r>
        </w:p>
      </w:tc>
    </w:tr>
  </w:tbl>
  <w:p w14:paraId="5A7D3168" w14:textId="77777777" w:rsidR="00E95FF0" w:rsidRPr="00571223" w:rsidRDefault="00E95FF0" w:rsidP="00571223">
    <w:pPr>
      <w:pStyle w:val="Verso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95FF0" w14:paraId="3760AFEC" w14:textId="77777777" w:rsidTr="00D662F8">
      <w:trPr>
        <w:cantSplit/>
      </w:trPr>
      <w:tc>
        <w:tcPr>
          <w:tcW w:w="8080" w:type="dxa"/>
          <w:vAlign w:val="center"/>
        </w:tcPr>
        <w:p w14:paraId="666DFDC7" w14:textId="4A419E6D" w:rsidR="00E95FF0" w:rsidRDefault="00914089" w:rsidP="00931466">
          <w:pPr>
            <w:pStyle w:val="RectoFooter"/>
          </w:pPr>
          <w:r w:rsidRPr="00914089">
            <w:t>Other key interfaces/links interview tool</w:t>
          </w:r>
        </w:p>
      </w:tc>
      <w:tc>
        <w:tcPr>
          <w:tcW w:w="709" w:type="dxa"/>
          <w:vAlign w:val="center"/>
        </w:tcPr>
        <w:p w14:paraId="24ADB760" w14:textId="77777777" w:rsidR="00E95FF0" w:rsidRPr="00931466" w:rsidRDefault="00E95FF0"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349C69B" w14:textId="77777777" w:rsidR="00E95FF0" w:rsidRPr="00581EB8" w:rsidRDefault="00E95FF0" w:rsidP="00581EB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98F2" w14:textId="77777777" w:rsidR="00804562" w:rsidRDefault="00804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5C5C" w14:textId="77777777" w:rsidR="00307D46" w:rsidRPr="00A26E6B" w:rsidRDefault="00307D46" w:rsidP="00A26E6B"/>
  </w:footnote>
  <w:footnote w:type="continuationSeparator" w:id="0">
    <w:p w14:paraId="0A527E9B" w14:textId="77777777" w:rsidR="00307D46" w:rsidRDefault="00307D46">
      <w:r>
        <w:continuationSeparator/>
      </w:r>
    </w:p>
    <w:p w14:paraId="19CFC7B8" w14:textId="77777777" w:rsidR="00307D46" w:rsidRDefault="00307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1D2A" w14:textId="77777777" w:rsidR="00804562" w:rsidRDefault="00804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04E2" w14:textId="77777777" w:rsidR="00804562" w:rsidRDefault="008045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2AD7" w14:textId="77777777" w:rsidR="00804562" w:rsidRDefault="00804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35610B"/>
    <w:multiLevelType w:val="hybridMultilevel"/>
    <w:tmpl w:val="36BAD95C"/>
    <w:lvl w:ilvl="0" w:tplc="DE76FCD6">
      <w:start w:val="1"/>
      <w:numFmt w:val="bullet"/>
      <w:pStyle w:val="List"/>
      <w:lvlText w:val=""/>
      <w:lvlJc w:val="left"/>
      <w:pPr>
        <w:ind w:left="454" w:hanging="454"/>
      </w:pPr>
      <w:rPr>
        <w:rFonts w:ascii="Symbol" w:hAnsi="Symbol" w:hint="default"/>
        <w:color w:val="auto"/>
        <w:sz w:val="28"/>
        <w:szCs w:val="28"/>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1E6CE4"/>
    <w:multiLevelType w:val="hybridMultilevel"/>
    <w:tmpl w:val="CED6A616"/>
    <w:lvl w:ilvl="0" w:tplc="45706FDC">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C27089"/>
    <w:multiLevelType w:val="hybridMultilevel"/>
    <w:tmpl w:val="083EA95E"/>
    <w:lvl w:ilvl="0" w:tplc="45043DA4">
      <w:start w:val="10"/>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FD3F40"/>
    <w:multiLevelType w:val="hybridMultilevel"/>
    <w:tmpl w:val="7256EEBE"/>
    <w:lvl w:ilvl="0" w:tplc="6A02395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601E13"/>
    <w:multiLevelType w:val="multilevel"/>
    <w:tmpl w:val="02281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6B0401"/>
    <w:multiLevelType w:val="hybridMultilevel"/>
    <w:tmpl w:val="B94C221C"/>
    <w:lvl w:ilvl="0" w:tplc="26D884F6">
      <w:start w:val="2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94A68"/>
    <w:multiLevelType w:val="hybridMultilevel"/>
    <w:tmpl w:val="4940A23E"/>
    <w:lvl w:ilvl="0" w:tplc="872E63DC">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A1219A"/>
    <w:multiLevelType w:val="hybridMultilevel"/>
    <w:tmpl w:val="C05AEC5C"/>
    <w:lvl w:ilvl="0" w:tplc="845413A4">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23B1F2E"/>
    <w:multiLevelType w:val="hybridMultilevel"/>
    <w:tmpl w:val="11985CF0"/>
    <w:lvl w:ilvl="0" w:tplc="253A88EE">
      <w:start w:val="2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9003936"/>
    <w:multiLevelType w:val="hybridMultilevel"/>
    <w:tmpl w:val="3F5C1E28"/>
    <w:lvl w:ilvl="0" w:tplc="2C5644D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15" w15:restartNumberingAfterBreak="0">
    <w:nsid w:val="7F2B59DD"/>
    <w:multiLevelType w:val="hybridMultilevel"/>
    <w:tmpl w:val="EA9CF252"/>
    <w:lvl w:ilvl="0" w:tplc="BB4CF5E8">
      <w:start w:val="1"/>
      <w:numFmt w:val="decimal"/>
      <w:lvlText w:val="%1"/>
      <w:lvlJc w:val="left"/>
      <w:pPr>
        <w:ind w:left="720" w:hanging="360"/>
      </w:pPr>
      <w:rPr>
        <w:rFonts w:hint="default"/>
        <w:sz w:val="60"/>
        <w:szCs w:val="6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0607381">
    <w:abstractNumId w:val="14"/>
  </w:num>
  <w:num w:numId="2" w16cid:durableId="72776646">
    <w:abstractNumId w:val="7"/>
  </w:num>
  <w:num w:numId="3" w16cid:durableId="1477456725">
    <w:abstractNumId w:val="9"/>
  </w:num>
  <w:num w:numId="4" w16cid:durableId="1664773935">
    <w:abstractNumId w:val="0"/>
  </w:num>
  <w:num w:numId="5" w16cid:durableId="497965942">
    <w:abstractNumId w:val="2"/>
  </w:num>
  <w:num w:numId="6" w16cid:durableId="10134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014946">
    <w:abstractNumId w:val="1"/>
  </w:num>
  <w:num w:numId="8" w16cid:durableId="1404327360">
    <w:abstractNumId w:val="6"/>
  </w:num>
  <w:num w:numId="9" w16cid:durableId="184008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71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025941">
    <w:abstractNumId w:val="15"/>
  </w:num>
  <w:num w:numId="12" w16cid:durableId="645429099">
    <w:abstractNumId w:val="13"/>
  </w:num>
  <w:num w:numId="13" w16cid:durableId="1663197057">
    <w:abstractNumId w:val="5"/>
  </w:num>
  <w:num w:numId="14" w16cid:durableId="171651503">
    <w:abstractNumId w:val="4"/>
  </w:num>
  <w:num w:numId="15" w16cid:durableId="1518347671">
    <w:abstractNumId w:val="10"/>
  </w:num>
  <w:num w:numId="16" w16cid:durableId="356738510">
    <w:abstractNumId w:val="11"/>
  </w:num>
  <w:num w:numId="17" w16cid:durableId="561523030">
    <w:abstractNumId w:val="12"/>
  </w:num>
  <w:num w:numId="18" w16cid:durableId="44644133">
    <w:abstractNumId w:val="8"/>
  </w:num>
  <w:num w:numId="19" w16cid:durableId="157990446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57B"/>
    <w:rsid w:val="00032C0A"/>
    <w:rsid w:val="00035257"/>
    <w:rsid w:val="00035D68"/>
    <w:rsid w:val="00045F46"/>
    <w:rsid w:val="000478BC"/>
    <w:rsid w:val="000514D6"/>
    <w:rsid w:val="00054B44"/>
    <w:rsid w:val="0006228D"/>
    <w:rsid w:val="000656D4"/>
    <w:rsid w:val="000673A0"/>
    <w:rsid w:val="000709D5"/>
    <w:rsid w:val="00072BD6"/>
    <w:rsid w:val="00074873"/>
    <w:rsid w:val="00075B78"/>
    <w:rsid w:val="000763E9"/>
    <w:rsid w:val="00082CD6"/>
    <w:rsid w:val="0008437D"/>
    <w:rsid w:val="00085AFE"/>
    <w:rsid w:val="00093EB1"/>
    <w:rsid w:val="00094800"/>
    <w:rsid w:val="000A41ED"/>
    <w:rsid w:val="000A7279"/>
    <w:rsid w:val="000B0730"/>
    <w:rsid w:val="000C6512"/>
    <w:rsid w:val="000D19F4"/>
    <w:rsid w:val="000D58DD"/>
    <w:rsid w:val="000D6740"/>
    <w:rsid w:val="000E6F61"/>
    <w:rsid w:val="000F2AE2"/>
    <w:rsid w:val="000F2BFF"/>
    <w:rsid w:val="00102063"/>
    <w:rsid w:val="0010541C"/>
    <w:rsid w:val="00106F93"/>
    <w:rsid w:val="00111D50"/>
    <w:rsid w:val="00113B8E"/>
    <w:rsid w:val="0012053C"/>
    <w:rsid w:val="00122363"/>
    <w:rsid w:val="00123ED4"/>
    <w:rsid w:val="001342C7"/>
    <w:rsid w:val="0013585C"/>
    <w:rsid w:val="00137473"/>
    <w:rsid w:val="0013788D"/>
    <w:rsid w:val="00141ADE"/>
    <w:rsid w:val="00142261"/>
    <w:rsid w:val="00142954"/>
    <w:rsid w:val="001460E0"/>
    <w:rsid w:val="001472F0"/>
    <w:rsid w:val="00147F71"/>
    <w:rsid w:val="00150A6E"/>
    <w:rsid w:val="00150C16"/>
    <w:rsid w:val="00150ECE"/>
    <w:rsid w:val="00151FA7"/>
    <w:rsid w:val="0016304B"/>
    <w:rsid w:val="0016468A"/>
    <w:rsid w:val="0018662D"/>
    <w:rsid w:val="00186EA6"/>
    <w:rsid w:val="00196F55"/>
    <w:rsid w:val="00197427"/>
    <w:rsid w:val="001A1694"/>
    <w:rsid w:val="001A21B4"/>
    <w:rsid w:val="001A5CF5"/>
    <w:rsid w:val="001A663A"/>
    <w:rsid w:val="001B39D2"/>
    <w:rsid w:val="001B4BF8"/>
    <w:rsid w:val="001C0C7C"/>
    <w:rsid w:val="001C1ABD"/>
    <w:rsid w:val="001C3AD0"/>
    <w:rsid w:val="001C4326"/>
    <w:rsid w:val="001C665E"/>
    <w:rsid w:val="001D3541"/>
    <w:rsid w:val="001D3E4E"/>
    <w:rsid w:val="001E254A"/>
    <w:rsid w:val="001E7386"/>
    <w:rsid w:val="001F3A58"/>
    <w:rsid w:val="001F45A7"/>
    <w:rsid w:val="001F6192"/>
    <w:rsid w:val="001F7793"/>
    <w:rsid w:val="0020194C"/>
    <w:rsid w:val="00201A01"/>
    <w:rsid w:val="002032C5"/>
    <w:rsid w:val="0020754B"/>
    <w:rsid w:val="002104D3"/>
    <w:rsid w:val="00213A33"/>
    <w:rsid w:val="00215F70"/>
    <w:rsid w:val="0021763B"/>
    <w:rsid w:val="00223B37"/>
    <w:rsid w:val="00237F2A"/>
    <w:rsid w:val="00246DB1"/>
    <w:rsid w:val="002476B5"/>
    <w:rsid w:val="00247E8A"/>
    <w:rsid w:val="002520CC"/>
    <w:rsid w:val="002530AD"/>
    <w:rsid w:val="00253ECF"/>
    <w:rsid w:val="002546A1"/>
    <w:rsid w:val="002628F4"/>
    <w:rsid w:val="002704D2"/>
    <w:rsid w:val="00271055"/>
    <w:rsid w:val="002735FA"/>
    <w:rsid w:val="00275D08"/>
    <w:rsid w:val="002858E3"/>
    <w:rsid w:val="00286A2A"/>
    <w:rsid w:val="0029190A"/>
    <w:rsid w:val="00292C5A"/>
    <w:rsid w:val="002933DC"/>
    <w:rsid w:val="00294764"/>
    <w:rsid w:val="00295241"/>
    <w:rsid w:val="002A0989"/>
    <w:rsid w:val="002A4DFC"/>
    <w:rsid w:val="002A56A2"/>
    <w:rsid w:val="002B047D"/>
    <w:rsid w:val="002B6E20"/>
    <w:rsid w:val="002B732B"/>
    <w:rsid w:val="002B76A7"/>
    <w:rsid w:val="002C2219"/>
    <w:rsid w:val="002C2552"/>
    <w:rsid w:val="002C380A"/>
    <w:rsid w:val="002C41DE"/>
    <w:rsid w:val="002D0091"/>
    <w:rsid w:val="002D0DF2"/>
    <w:rsid w:val="002D23BD"/>
    <w:rsid w:val="002D5421"/>
    <w:rsid w:val="002E0B47"/>
    <w:rsid w:val="002E3404"/>
    <w:rsid w:val="002F4685"/>
    <w:rsid w:val="002F7213"/>
    <w:rsid w:val="0030382F"/>
    <w:rsid w:val="0030408D"/>
    <w:rsid w:val="003060E4"/>
    <w:rsid w:val="00307D46"/>
    <w:rsid w:val="00314F7C"/>
    <w:rsid w:val="003150A1"/>
    <w:rsid w:val="0031597D"/>
    <w:rsid w:val="003160E7"/>
    <w:rsid w:val="0031739E"/>
    <w:rsid w:val="00320949"/>
    <w:rsid w:val="003222A7"/>
    <w:rsid w:val="003309CA"/>
    <w:rsid w:val="003325AB"/>
    <w:rsid w:val="003332D1"/>
    <w:rsid w:val="0033412B"/>
    <w:rsid w:val="00341161"/>
    <w:rsid w:val="00343365"/>
    <w:rsid w:val="003445F4"/>
    <w:rsid w:val="00352B40"/>
    <w:rsid w:val="00353501"/>
    <w:rsid w:val="00353734"/>
    <w:rsid w:val="003559E0"/>
    <w:rsid w:val="0036031B"/>
    <w:rsid w:val="003606F8"/>
    <w:rsid w:val="003648EF"/>
    <w:rsid w:val="003673E6"/>
    <w:rsid w:val="00371B94"/>
    <w:rsid w:val="00371FEF"/>
    <w:rsid w:val="003733AD"/>
    <w:rsid w:val="00374727"/>
    <w:rsid w:val="00377264"/>
    <w:rsid w:val="003779D2"/>
    <w:rsid w:val="00383D97"/>
    <w:rsid w:val="00385E38"/>
    <w:rsid w:val="0039726D"/>
    <w:rsid w:val="003A26A5"/>
    <w:rsid w:val="003A3761"/>
    <w:rsid w:val="003A512D"/>
    <w:rsid w:val="003A5FEA"/>
    <w:rsid w:val="003A6779"/>
    <w:rsid w:val="003B1BEA"/>
    <w:rsid w:val="003B1D10"/>
    <w:rsid w:val="003C1D57"/>
    <w:rsid w:val="003C76D4"/>
    <w:rsid w:val="003D137D"/>
    <w:rsid w:val="003D2CC5"/>
    <w:rsid w:val="003D7765"/>
    <w:rsid w:val="003E04C1"/>
    <w:rsid w:val="003E0887"/>
    <w:rsid w:val="003E74C8"/>
    <w:rsid w:val="003E7BBD"/>
    <w:rsid w:val="003E7C46"/>
    <w:rsid w:val="003F2106"/>
    <w:rsid w:val="003F4E6A"/>
    <w:rsid w:val="003F52A7"/>
    <w:rsid w:val="003F7013"/>
    <w:rsid w:val="004003B6"/>
    <w:rsid w:val="0040240C"/>
    <w:rsid w:val="00411191"/>
    <w:rsid w:val="00413021"/>
    <w:rsid w:val="004178A1"/>
    <w:rsid w:val="00421167"/>
    <w:rsid w:val="004301C6"/>
    <w:rsid w:val="0043478F"/>
    <w:rsid w:val="0043602B"/>
    <w:rsid w:val="00440BE0"/>
    <w:rsid w:val="004418E9"/>
    <w:rsid w:val="00442274"/>
    <w:rsid w:val="00442C1C"/>
    <w:rsid w:val="0044584B"/>
    <w:rsid w:val="00447CB7"/>
    <w:rsid w:val="00452EC4"/>
    <w:rsid w:val="00453935"/>
    <w:rsid w:val="00455492"/>
    <w:rsid w:val="00455CC9"/>
    <w:rsid w:val="00460826"/>
    <w:rsid w:val="00460EA7"/>
    <w:rsid w:val="0046195B"/>
    <w:rsid w:val="0046362D"/>
    <w:rsid w:val="00464E35"/>
    <w:rsid w:val="0046596D"/>
    <w:rsid w:val="00477B5E"/>
    <w:rsid w:val="004820A7"/>
    <w:rsid w:val="00487C04"/>
    <w:rsid w:val="004907E1"/>
    <w:rsid w:val="004A035B"/>
    <w:rsid w:val="004A2108"/>
    <w:rsid w:val="004A38D7"/>
    <w:rsid w:val="004A778C"/>
    <w:rsid w:val="004B43AB"/>
    <w:rsid w:val="004B48C7"/>
    <w:rsid w:val="004B5A14"/>
    <w:rsid w:val="004B6E88"/>
    <w:rsid w:val="004C2E6A"/>
    <w:rsid w:val="004C64B8"/>
    <w:rsid w:val="004C686C"/>
    <w:rsid w:val="004D2A2D"/>
    <w:rsid w:val="004D3269"/>
    <w:rsid w:val="004D479F"/>
    <w:rsid w:val="004D6689"/>
    <w:rsid w:val="004E1D1D"/>
    <w:rsid w:val="004E7AC8"/>
    <w:rsid w:val="004F0C94"/>
    <w:rsid w:val="004F3EFD"/>
    <w:rsid w:val="004F4742"/>
    <w:rsid w:val="004F61FF"/>
    <w:rsid w:val="005005C6"/>
    <w:rsid w:val="005019AE"/>
    <w:rsid w:val="00503749"/>
    <w:rsid w:val="00504CF4"/>
    <w:rsid w:val="0050635B"/>
    <w:rsid w:val="005126FD"/>
    <w:rsid w:val="005151C2"/>
    <w:rsid w:val="00515E93"/>
    <w:rsid w:val="005244A0"/>
    <w:rsid w:val="005315B6"/>
    <w:rsid w:val="0053199F"/>
    <w:rsid w:val="00531E12"/>
    <w:rsid w:val="00532F92"/>
    <w:rsid w:val="00533B90"/>
    <w:rsid w:val="005410F8"/>
    <w:rsid w:val="005448EC"/>
    <w:rsid w:val="00545963"/>
    <w:rsid w:val="00550256"/>
    <w:rsid w:val="00553165"/>
    <w:rsid w:val="00553958"/>
    <w:rsid w:val="005555D7"/>
    <w:rsid w:val="00555DBA"/>
    <w:rsid w:val="00556BB7"/>
    <w:rsid w:val="0055763D"/>
    <w:rsid w:val="00561516"/>
    <w:rsid w:val="005621F2"/>
    <w:rsid w:val="00563915"/>
    <w:rsid w:val="00565B31"/>
    <w:rsid w:val="005665FD"/>
    <w:rsid w:val="00567B58"/>
    <w:rsid w:val="00571223"/>
    <w:rsid w:val="005763E0"/>
    <w:rsid w:val="005764A5"/>
    <w:rsid w:val="00581136"/>
    <w:rsid w:val="00581EB8"/>
    <w:rsid w:val="00585A3A"/>
    <w:rsid w:val="00594DEB"/>
    <w:rsid w:val="005A0DD0"/>
    <w:rsid w:val="005A27CA"/>
    <w:rsid w:val="005A43BD"/>
    <w:rsid w:val="005A79E5"/>
    <w:rsid w:val="005C0D54"/>
    <w:rsid w:val="005C13EF"/>
    <w:rsid w:val="005D034C"/>
    <w:rsid w:val="005D2B48"/>
    <w:rsid w:val="005D68C0"/>
    <w:rsid w:val="005E226E"/>
    <w:rsid w:val="005E2636"/>
    <w:rsid w:val="005E666E"/>
    <w:rsid w:val="005F473B"/>
    <w:rsid w:val="005F77FC"/>
    <w:rsid w:val="006015D7"/>
    <w:rsid w:val="00601B21"/>
    <w:rsid w:val="006041F0"/>
    <w:rsid w:val="00605C6D"/>
    <w:rsid w:val="006120CA"/>
    <w:rsid w:val="00624174"/>
    <w:rsid w:val="0062544E"/>
    <w:rsid w:val="00626CF8"/>
    <w:rsid w:val="006274F8"/>
    <w:rsid w:val="006314AF"/>
    <w:rsid w:val="00634ED8"/>
    <w:rsid w:val="00636D7D"/>
    <w:rsid w:val="00637408"/>
    <w:rsid w:val="00640C53"/>
    <w:rsid w:val="00642868"/>
    <w:rsid w:val="0064353C"/>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2CBC"/>
    <w:rsid w:val="00683139"/>
    <w:rsid w:val="00685FBE"/>
    <w:rsid w:val="00686D80"/>
    <w:rsid w:val="006929ED"/>
    <w:rsid w:val="00694895"/>
    <w:rsid w:val="00697E2E"/>
    <w:rsid w:val="006A25A2"/>
    <w:rsid w:val="006A3B87"/>
    <w:rsid w:val="006B0E73"/>
    <w:rsid w:val="006B12DA"/>
    <w:rsid w:val="006B1E3D"/>
    <w:rsid w:val="006B4A4D"/>
    <w:rsid w:val="006B4DE2"/>
    <w:rsid w:val="006B5695"/>
    <w:rsid w:val="006B7B2E"/>
    <w:rsid w:val="006B7FBA"/>
    <w:rsid w:val="006C1C8A"/>
    <w:rsid w:val="006C78EB"/>
    <w:rsid w:val="006D1660"/>
    <w:rsid w:val="006D63E5"/>
    <w:rsid w:val="006E087E"/>
    <w:rsid w:val="006E1753"/>
    <w:rsid w:val="006E1C0A"/>
    <w:rsid w:val="006E3911"/>
    <w:rsid w:val="006E3AD9"/>
    <w:rsid w:val="006F1B67"/>
    <w:rsid w:val="006F4D9C"/>
    <w:rsid w:val="0070091D"/>
    <w:rsid w:val="00702854"/>
    <w:rsid w:val="0070422C"/>
    <w:rsid w:val="007079B4"/>
    <w:rsid w:val="007116D8"/>
    <w:rsid w:val="00716A2C"/>
    <w:rsid w:val="0071741C"/>
    <w:rsid w:val="0071754A"/>
    <w:rsid w:val="00741C8A"/>
    <w:rsid w:val="00742B90"/>
    <w:rsid w:val="0074434D"/>
    <w:rsid w:val="00750853"/>
    <w:rsid w:val="007570C4"/>
    <w:rsid w:val="007605B8"/>
    <w:rsid w:val="007652C0"/>
    <w:rsid w:val="00771B1E"/>
    <w:rsid w:val="00773C95"/>
    <w:rsid w:val="00776420"/>
    <w:rsid w:val="0078171E"/>
    <w:rsid w:val="0078658E"/>
    <w:rsid w:val="007920E2"/>
    <w:rsid w:val="00794387"/>
    <w:rsid w:val="0079566E"/>
    <w:rsid w:val="00795B34"/>
    <w:rsid w:val="007A067F"/>
    <w:rsid w:val="007A4C26"/>
    <w:rsid w:val="007B1770"/>
    <w:rsid w:val="007B4D3E"/>
    <w:rsid w:val="007B75B0"/>
    <w:rsid w:val="007B7C70"/>
    <w:rsid w:val="007B7DEB"/>
    <w:rsid w:val="007C0449"/>
    <w:rsid w:val="007D20BF"/>
    <w:rsid w:val="007D2151"/>
    <w:rsid w:val="007D3B90"/>
    <w:rsid w:val="007D42CC"/>
    <w:rsid w:val="007D5DE4"/>
    <w:rsid w:val="007D665F"/>
    <w:rsid w:val="007D7C3A"/>
    <w:rsid w:val="007E0777"/>
    <w:rsid w:val="007E1341"/>
    <w:rsid w:val="007E1B41"/>
    <w:rsid w:val="007E1EC4"/>
    <w:rsid w:val="007E30B9"/>
    <w:rsid w:val="007E74F1"/>
    <w:rsid w:val="007F084D"/>
    <w:rsid w:val="007F0F0C"/>
    <w:rsid w:val="007F1288"/>
    <w:rsid w:val="00800A8A"/>
    <w:rsid w:val="0080155C"/>
    <w:rsid w:val="0080186A"/>
    <w:rsid w:val="00802075"/>
    <w:rsid w:val="0080433C"/>
    <w:rsid w:val="00804562"/>
    <w:rsid w:val="008052E1"/>
    <w:rsid w:val="00815765"/>
    <w:rsid w:val="00816E0D"/>
    <w:rsid w:val="00821491"/>
    <w:rsid w:val="00822F2C"/>
    <w:rsid w:val="00823DEE"/>
    <w:rsid w:val="00825F38"/>
    <w:rsid w:val="008305E8"/>
    <w:rsid w:val="00836165"/>
    <w:rsid w:val="0084369E"/>
    <w:rsid w:val="0084640C"/>
    <w:rsid w:val="00856088"/>
    <w:rsid w:val="00860826"/>
    <w:rsid w:val="00860E21"/>
    <w:rsid w:val="00863117"/>
    <w:rsid w:val="0086388B"/>
    <w:rsid w:val="008642E5"/>
    <w:rsid w:val="00864488"/>
    <w:rsid w:val="00870A36"/>
    <w:rsid w:val="00872D93"/>
    <w:rsid w:val="00880470"/>
    <w:rsid w:val="00880D94"/>
    <w:rsid w:val="00886AB3"/>
    <w:rsid w:val="00886F64"/>
    <w:rsid w:val="00886FA4"/>
    <w:rsid w:val="00887CA2"/>
    <w:rsid w:val="00890138"/>
    <w:rsid w:val="008924DE"/>
    <w:rsid w:val="00894A74"/>
    <w:rsid w:val="008A3755"/>
    <w:rsid w:val="008B06D8"/>
    <w:rsid w:val="008B19DC"/>
    <w:rsid w:val="008B1F64"/>
    <w:rsid w:val="008B264F"/>
    <w:rsid w:val="008B6CED"/>
    <w:rsid w:val="008B6F83"/>
    <w:rsid w:val="008B797E"/>
    <w:rsid w:val="008B7FD8"/>
    <w:rsid w:val="008C1108"/>
    <w:rsid w:val="008C2973"/>
    <w:rsid w:val="008C6324"/>
    <w:rsid w:val="008C64C4"/>
    <w:rsid w:val="008C6591"/>
    <w:rsid w:val="008C6E3D"/>
    <w:rsid w:val="008D2CDD"/>
    <w:rsid w:val="008D522A"/>
    <w:rsid w:val="008D74D5"/>
    <w:rsid w:val="008E0ED1"/>
    <w:rsid w:val="008E19A3"/>
    <w:rsid w:val="008E3A07"/>
    <w:rsid w:val="008E537B"/>
    <w:rsid w:val="008F196E"/>
    <w:rsid w:val="008F29BE"/>
    <w:rsid w:val="008F2B72"/>
    <w:rsid w:val="008F4AE5"/>
    <w:rsid w:val="008F51EB"/>
    <w:rsid w:val="008F66B0"/>
    <w:rsid w:val="008F70A0"/>
    <w:rsid w:val="00900197"/>
    <w:rsid w:val="0090068E"/>
    <w:rsid w:val="00902F55"/>
    <w:rsid w:val="00903657"/>
    <w:rsid w:val="0090582B"/>
    <w:rsid w:val="009060C0"/>
    <w:rsid w:val="00907863"/>
    <w:rsid w:val="009114A2"/>
    <w:rsid w:val="009133F5"/>
    <w:rsid w:val="00914089"/>
    <w:rsid w:val="00916C3A"/>
    <w:rsid w:val="0091756F"/>
    <w:rsid w:val="00920A27"/>
    <w:rsid w:val="00921216"/>
    <w:rsid w:val="009216CC"/>
    <w:rsid w:val="00926083"/>
    <w:rsid w:val="00927861"/>
    <w:rsid w:val="00930D08"/>
    <w:rsid w:val="00931466"/>
    <w:rsid w:val="00932D69"/>
    <w:rsid w:val="00934D06"/>
    <w:rsid w:val="00935589"/>
    <w:rsid w:val="0093668B"/>
    <w:rsid w:val="00944647"/>
    <w:rsid w:val="009515A6"/>
    <w:rsid w:val="0095565C"/>
    <w:rsid w:val="00962830"/>
    <w:rsid w:val="00964AB6"/>
    <w:rsid w:val="00966F9A"/>
    <w:rsid w:val="00967D60"/>
    <w:rsid w:val="00972815"/>
    <w:rsid w:val="00977B8A"/>
    <w:rsid w:val="00982971"/>
    <w:rsid w:val="0098361A"/>
    <w:rsid w:val="009845AD"/>
    <w:rsid w:val="00984835"/>
    <w:rsid w:val="0098639B"/>
    <w:rsid w:val="00986519"/>
    <w:rsid w:val="009933EF"/>
    <w:rsid w:val="00995BA0"/>
    <w:rsid w:val="009967B5"/>
    <w:rsid w:val="009A194F"/>
    <w:rsid w:val="009A418B"/>
    <w:rsid w:val="009A426F"/>
    <w:rsid w:val="009A42D5"/>
    <w:rsid w:val="009A4473"/>
    <w:rsid w:val="009A50AF"/>
    <w:rsid w:val="009B05C9"/>
    <w:rsid w:val="009B2420"/>
    <w:rsid w:val="009B286C"/>
    <w:rsid w:val="009B6C33"/>
    <w:rsid w:val="009C151C"/>
    <w:rsid w:val="009C1B07"/>
    <w:rsid w:val="009C440A"/>
    <w:rsid w:val="009D2669"/>
    <w:rsid w:val="009D5125"/>
    <w:rsid w:val="009D60B8"/>
    <w:rsid w:val="009D7D4B"/>
    <w:rsid w:val="009E36ED"/>
    <w:rsid w:val="009E3C8C"/>
    <w:rsid w:val="009E6B77"/>
    <w:rsid w:val="009F37B9"/>
    <w:rsid w:val="009F460A"/>
    <w:rsid w:val="00A043FB"/>
    <w:rsid w:val="00A0532A"/>
    <w:rsid w:val="00A06BE4"/>
    <w:rsid w:val="00A0729C"/>
    <w:rsid w:val="00A07779"/>
    <w:rsid w:val="00A1166A"/>
    <w:rsid w:val="00A20B2E"/>
    <w:rsid w:val="00A232EE"/>
    <w:rsid w:val="00A23FED"/>
    <w:rsid w:val="00A24F33"/>
    <w:rsid w:val="00A25069"/>
    <w:rsid w:val="00A26E6B"/>
    <w:rsid w:val="00A3068F"/>
    <w:rsid w:val="00A313D7"/>
    <w:rsid w:val="00A3145B"/>
    <w:rsid w:val="00A339D0"/>
    <w:rsid w:val="00A40C1E"/>
    <w:rsid w:val="00A41002"/>
    <w:rsid w:val="00A4201A"/>
    <w:rsid w:val="00A51296"/>
    <w:rsid w:val="00A531A4"/>
    <w:rsid w:val="00A5465D"/>
    <w:rsid w:val="00A54C4A"/>
    <w:rsid w:val="00A54E93"/>
    <w:rsid w:val="00A553CE"/>
    <w:rsid w:val="00A5677A"/>
    <w:rsid w:val="00A56DCC"/>
    <w:rsid w:val="00A6159F"/>
    <w:rsid w:val="00A625E8"/>
    <w:rsid w:val="00A63DFF"/>
    <w:rsid w:val="00A6490D"/>
    <w:rsid w:val="00A6677B"/>
    <w:rsid w:val="00A72DD3"/>
    <w:rsid w:val="00A7415D"/>
    <w:rsid w:val="00A80363"/>
    <w:rsid w:val="00A80939"/>
    <w:rsid w:val="00A81E21"/>
    <w:rsid w:val="00A83E9D"/>
    <w:rsid w:val="00A87C05"/>
    <w:rsid w:val="00A9169D"/>
    <w:rsid w:val="00A92492"/>
    <w:rsid w:val="00A96156"/>
    <w:rsid w:val="00AA240C"/>
    <w:rsid w:val="00AB682C"/>
    <w:rsid w:val="00AB7393"/>
    <w:rsid w:val="00AC101C"/>
    <w:rsid w:val="00AD4CF1"/>
    <w:rsid w:val="00AD5988"/>
    <w:rsid w:val="00AD6293"/>
    <w:rsid w:val="00AD7639"/>
    <w:rsid w:val="00AE32F4"/>
    <w:rsid w:val="00AE3CD8"/>
    <w:rsid w:val="00AE7C43"/>
    <w:rsid w:val="00AF1BA8"/>
    <w:rsid w:val="00AF2910"/>
    <w:rsid w:val="00AF443F"/>
    <w:rsid w:val="00AF7800"/>
    <w:rsid w:val="00B00CF5"/>
    <w:rsid w:val="00B04361"/>
    <w:rsid w:val="00B072E0"/>
    <w:rsid w:val="00B07CF4"/>
    <w:rsid w:val="00B1007E"/>
    <w:rsid w:val="00B229EB"/>
    <w:rsid w:val="00B253F6"/>
    <w:rsid w:val="00B26675"/>
    <w:rsid w:val="00B26F0F"/>
    <w:rsid w:val="00B27050"/>
    <w:rsid w:val="00B305DB"/>
    <w:rsid w:val="00B31333"/>
    <w:rsid w:val="00B332F8"/>
    <w:rsid w:val="00B3492B"/>
    <w:rsid w:val="00B41C2B"/>
    <w:rsid w:val="00B4646F"/>
    <w:rsid w:val="00B55C7D"/>
    <w:rsid w:val="00B63038"/>
    <w:rsid w:val="00B64BD8"/>
    <w:rsid w:val="00B701D1"/>
    <w:rsid w:val="00B73AF2"/>
    <w:rsid w:val="00B7551A"/>
    <w:rsid w:val="00B773F1"/>
    <w:rsid w:val="00B807ED"/>
    <w:rsid w:val="00B84C71"/>
    <w:rsid w:val="00B86AB1"/>
    <w:rsid w:val="00B93C3A"/>
    <w:rsid w:val="00B97F07"/>
    <w:rsid w:val="00BA7EBA"/>
    <w:rsid w:val="00BB0BCF"/>
    <w:rsid w:val="00BB2A06"/>
    <w:rsid w:val="00BB2CBB"/>
    <w:rsid w:val="00BB4198"/>
    <w:rsid w:val="00BC03EE"/>
    <w:rsid w:val="00BC4C5A"/>
    <w:rsid w:val="00BC59F1"/>
    <w:rsid w:val="00BD64AD"/>
    <w:rsid w:val="00BF112E"/>
    <w:rsid w:val="00BF3DE1"/>
    <w:rsid w:val="00BF4843"/>
    <w:rsid w:val="00BF5205"/>
    <w:rsid w:val="00C03181"/>
    <w:rsid w:val="00C05132"/>
    <w:rsid w:val="00C11D97"/>
    <w:rsid w:val="00C12508"/>
    <w:rsid w:val="00C23728"/>
    <w:rsid w:val="00C3026C"/>
    <w:rsid w:val="00C313A9"/>
    <w:rsid w:val="00C34511"/>
    <w:rsid w:val="00C35188"/>
    <w:rsid w:val="00C35B12"/>
    <w:rsid w:val="00C441CF"/>
    <w:rsid w:val="00C45AA2"/>
    <w:rsid w:val="00C46758"/>
    <w:rsid w:val="00C4792C"/>
    <w:rsid w:val="00C55BEF"/>
    <w:rsid w:val="00C601AF"/>
    <w:rsid w:val="00C60D32"/>
    <w:rsid w:val="00C61A63"/>
    <w:rsid w:val="00C66296"/>
    <w:rsid w:val="00C7394D"/>
    <w:rsid w:val="00C77282"/>
    <w:rsid w:val="00C81902"/>
    <w:rsid w:val="00C82CA4"/>
    <w:rsid w:val="00C84DE5"/>
    <w:rsid w:val="00C86248"/>
    <w:rsid w:val="00C90B31"/>
    <w:rsid w:val="00CA0D6F"/>
    <w:rsid w:val="00CA25D4"/>
    <w:rsid w:val="00CA4C33"/>
    <w:rsid w:val="00CA4E7C"/>
    <w:rsid w:val="00CA6F4A"/>
    <w:rsid w:val="00CB6427"/>
    <w:rsid w:val="00CC0FBE"/>
    <w:rsid w:val="00CC39ED"/>
    <w:rsid w:val="00CD076A"/>
    <w:rsid w:val="00CD2119"/>
    <w:rsid w:val="00CD237A"/>
    <w:rsid w:val="00CD36AC"/>
    <w:rsid w:val="00CE13A3"/>
    <w:rsid w:val="00CE36BC"/>
    <w:rsid w:val="00CE4F67"/>
    <w:rsid w:val="00CE7691"/>
    <w:rsid w:val="00CF1747"/>
    <w:rsid w:val="00CF60ED"/>
    <w:rsid w:val="00D05D74"/>
    <w:rsid w:val="00D153EF"/>
    <w:rsid w:val="00D159E9"/>
    <w:rsid w:val="00D170D9"/>
    <w:rsid w:val="00D20C59"/>
    <w:rsid w:val="00D23323"/>
    <w:rsid w:val="00D2392A"/>
    <w:rsid w:val="00D25FFE"/>
    <w:rsid w:val="00D37D80"/>
    <w:rsid w:val="00D4077D"/>
    <w:rsid w:val="00D4476F"/>
    <w:rsid w:val="00D50573"/>
    <w:rsid w:val="00D50D9B"/>
    <w:rsid w:val="00D54D50"/>
    <w:rsid w:val="00D560B4"/>
    <w:rsid w:val="00D662F8"/>
    <w:rsid w:val="00D66797"/>
    <w:rsid w:val="00D7074B"/>
    <w:rsid w:val="00D7087C"/>
    <w:rsid w:val="00D70C3C"/>
    <w:rsid w:val="00D71DF7"/>
    <w:rsid w:val="00D72BE5"/>
    <w:rsid w:val="00D81462"/>
    <w:rsid w:val="00D82296"/>
    <w:rsid w:val="00D82F26"/>
    <w:rsid w:val="00D863D0"/>
    <w:rsid w:val="00D86B00"/>
    <w:rsid w:val="00D86FB9"/>
    <w:rsid w:val="00D87C87"/>
    <w:rsid w:val="00D90BB4"/>
    <w:rsid w:val="00D90E07"/>
    <w:rsid w:val="00D932C2"/>
    <w:rsid w:val="00DA48AF"/>
    <w:rsid w:val="00DB39CF"/>
    <w:rsid w:val="00DB7256"/>
    <w:rsid w:val="00DC0401"/>
    <w:rsid w:val="00DC20BD"/>
    <w:rsid w:val="00DC3DD2"/>
    <w:rsid w:val="00DD0BCD"/>
    <w:rsid w:val="00DD1D22"/>
    <w:rsid w:val="00DD4023"/>
    <w:rsid w:val="00DD447A"/>
    <w:rsid w:val="00DD74F0"/>
    <w:rsid w:val="00DE0B01"/>
    <w:rsid w:val="00DE2ED2"/>
    <w:rsid w:val="00DE3B20"/>
    <w:rsid w:val="00DE6C94"/>
    <w:rsid w:val="00DE6FD7"/>
    <w:rsid w:val="00DF248E"/>
    <w:rsid w:val="00DF2DB2"/>
    <w:rsid w:val="00DF603B"/>
    <w:rsid w:val="00E0675D"/>
    <w:rsid w:val="00E113F6"/>
    <w:rsid w:val="00E16437"/>
    <w:rsid w:val="00E23271"/>
    <w:rsid w:val="00E237EE"/>
    <w:rsid w:val="00E24F80"/>
    <w:rsid w:val="00E259F3"/>
    <w:rsid w:val="00E30985"/>
    <w:rsid w:val="00E33238"/>
    <w:rsid w:val="00E376B7"/>
    <w:rsid w:val="00E42F5D"/>
    <w:rsid w:val="00E43E55"/>
    <w:rsid w:val="00E4486C"/>
    <w:rsid w:val="00E460B6"/>
    <w:rsid w:val="00E478EF"/>
    <w:rsid w:val="00E50BC7"/>
    <w:rsid w:val="00E511D5"/>
    <w:rsid w:val="00E53A9F"/>
    <w:rsid w:val="00E60249"/>
    <w:rsid w:val="00E65269"/>
    <w:rsid w:val="00E725EB"/>
    <w:rsid w:val="00E76D66"/>
    <w:rsid w:val="00E842DF"/>
    <w:rsid w:val="00E846BB"/>
    <w:rsid w:val="00E87367"/>
    <w:rsid w:val="00E91333"/>
    <w:rsid w:val="00E93B3F"/>
    <w:rsid w:val="00E95FF0"/>
    <w:rsid w:val="00EA30E5"/>
    <w:rsid w:val="00EA608C"/>
    <w:rsid w:val="00EA796A"/>
    <w:rsid w:val="00EB1856"/>
    <w:rsid w:val="00EC50CE"/>
    <w:rsid w:val="00EC5B34"/>
    <w:rsid w:val="00ED021E"/>
    <w:rsid w:val="00ED323C"/>
    <w:rsid w:val="00EE1F0B"/>
    <w:rsid w:val="00EE1FD7"/>
    <w:rsid w:val="00EE2D5C"/>
    <w:rsid w:val="00EE4ADE"/>
    <w:rsid w:val="00EE4DE8"/>
    <w:rsid w:val="00EE5CB7"/>
    <w:rsid w:val="00EF64E7"/>
    <w:rsid w:val="00F024FE"/>
    <w:rsid w:val="00F04012"/>
    <w:rsid w:val="00F05AD4"/>
    <w:rsid w:val="00F064FF"/>
    <w:rsid w:val="00F10EB6"/>
    <w:rsid w:val="00F13F07"/>
    <w:rsid w:val="00F140B2"/>
    <w:rsid w:val="00F25970"/>
    <w:rsid w:val="00F311A9"/>
    <w:rsid w:val="00F33E7D"/>
    <w:rsid w:val="00F373C1"/>
    <w:rsid w:val="00F5180D"/>
    <w:rsid w:val="00F63781"/>
    <w:rsid w:val="00F67496"/>
    <w:rsid w:val="00F801BA"/>
    <w:rsid w:val="00F92C41"/>
    <w:rsid w:val="00F930D9"/>
    <w:rsid w:val="00F9366A"/>
    <w:rsid w:val="00F946C9"/>
    <w:rsid w:val="00FA0EA5"/>
    <w:rsid w:val="00FA0EA7"/>
    <w:rsid w:val="00FA19CB"/>
    <w:rsid w:val="00FA533E"/>
    <w:rsid w:val="00FA69FC"/>
    <w:rsid w:val="00FA74EE"/>
    <w:rsid w:val="00FB27BB"/>
    <w:rsid w:val="00FC3711"/>
    <w:rsid w:val="00FC46E7"/>
    <w:rsid w:val="00FC4DF7"/>
    <w:rsid w:val="00FC5D25"/>
    <w:rsid w:val="00FC6171"/>
    <w:rsid w:val="00FD0212"/>
    <w:rsid w:val="00FD0D7E"/>
    <w:rsid w:val="00FD13B6"/>
    <w:rsid w:val="00FD4FFB"/>
    <w:rsid w:val="00FD5B2E"/>
    <w:rsid w:val="00FE6E13"/>
    <w:rsid w:val="00FF15F6"/>
    <w:rsid w:val="00FF38F2"/>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uiPriority w:val="1"/>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aliases w:val="Copy"/>
    <w:basedOn w:val="Normal"/>
    <w:next w:val="Normal"/>
    <w:link w:val="TitleChar"/>
    <w:uiPriority w:val="10"/>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uiPriority w:val="99"/>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uiPriority w:val="99"/>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uiPriority w:val="99"/>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uiPriority w:val="99"/>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5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9"/>
    <w:rsid w:val="00030E84"/>
    <w:rPr>
      <w:rFonts w:ascii="Segoe UI" w:hAnsi="Segoe UI"/>
      <w:b/>
      <w:color w:val="0A6AB4"/>
      <w:spacing w:val="-5"/>
      <w:sz w:val="48"/>
      <w:lang w:eastAsia="en-GB"/>
    </w:rPr>
  </w:style>
  <w:style w:type="character" w:customStyle="1" w:styleId="Heading3Char">
    <w:name w:val="Heading 3 Char"/>
    <w:link w:val="Heading3"/>
    <w:uiPriority w:val="9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QuoteChar">
    <w:name w:val="Quote Char"/>
    <w:link w:val="Quote"/>
    <w:uiPriority w:val="29"/>
    <w:rsid w:val="00122363"/>
    <w:rPr>
      <w:rFonts w:ascii="Georgia" w:hAnsi="Georgia"/>
      <w:sz w:val="22"/>
      <w:lang w:eastAsia="en-GB"/>
    </w:rPr>
  </w:style>
  <w:style w:type="character" w:customStyle="1" w:styleId="TitleChar">
    <w:name w:val="Title Char"/>
    <w:aliases w:val="Copy Char"/>
    <w:link w:val="Title"/>
    <w:uiPriority w:val="10"/>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ListParagraph">
    <w:name w:val="List Paragraph"/>
    <w:basedOn w:val="Normal"/>
    <w:uiPriority w:val="34"/>
    <w:qFormat/>
    <w:rsid w:val="00150ECE"/>
    <w:pPr>
      <w:ind w:left="720"/>
      <w:contextualSpacing/>
    </w:pPr>
  </w:style>
  <w:style w:type="character" w:styleId="UnresolvedMention">
    <w:name w:val="Unresolved Mention"/>
    <w:basedOn w:val="DefaultParagraphFont"/>
    <w:uiPriority w:val="99"/>
    <w:semiHidden/>
    <w:unhideWhenUsed/>
    <w:rsid w:val="009D2669"/>
    <w:rPr>
      <w:color w:val="605E5C"/>
      <w:shd w:val="clear" w:color="auto" w:fill="E1DFDD"/>
    </w:rPr>
  </w:style>
  <w:style w:type="paragraph" w:styleId="Caption">
    <w:name w:val="caption"/>
    <w:basedOn w:val="Normal"/>
    <w:next w:val="Normal"/>
    <w:unhideWhenUsed/>
    <w:qFormat/>
    <w:rsid w:val="00FA533E"/>
    <w:pPr>
      <w:spacing w:after="200"/>
    </w:pPr>
    <w:rPr>
      <w:i/>
      <w:iCs/>
      <w:color w:val="1F497D" w:themeColor="text2"/>
      <w:sz w:val="18"/>
      <w:szCs w:val="18"/>
    </w:rPr>
  </w:style>
  <w:style w:type="paragraph" w:styleId="Subtitle">
    <w:name w:val="Subtitle"/>
    <w:basedOn w:val="Normal"/>
    <w:next w:val="Normal"/>
    <w:link w:val="SubtitleChar"/>
    <w:uiPriority w:val="11"/>
    <w:qFormat/>
    <w:rsid w:val="00FA0EA7"/>
    <w:pPr>
      <w:numPr>
        <w:ilvl w:val="1"/>
      </w:numPr>
      <w:spacing w:line="264" w:lineRule="auto"/>
    </w:pPr>
    <w:rPr>
      <w:rFonts w:ascii="Georgia" w:eastAsiaTheme="majorEastAsia" w:hAnsi="Georg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A7"/>
    <w:rPr>
      <w:rFonts w:ascii="Georgia" w:eastAsiaTheme="majorEastAsia" w:hAnsi="Georgia" w:cstheme="majorBidi"/>
      <w:color w:val="595959" w:themeColor="text1" w:themeTint="A6"/>
      <w:spacing w:val="15"/>
      <w:sz w:val="28"/>
      <w:szCs w:val="28"/>
      <w:lang w:eastAsia="en-GB"/>
    </w:rPr>
  </w:style>
  <w:style w:type="character" w:styleId="IntenseEmphasis">
    <w:name w:val="Intense Emphasis"/>
    <w:basedOn w:val="DefaultParagraphFont"/>
    <w:uiPriority w:val="21"/>
    <w:qFormat/>
    <w:rsid w:val="00FA0EA7"/>
    <w:rPr>
      <w:i/>
      <w:iCs/>
      <w:color w:val="365F91" w:themeColor="accent1" w:themeShade="BF"/>
    </w:rPr>
  </w:style>
  <w:style w:type="paragraph" w:styleId="IntenseQuote">
    <w:name w:val="Intense Quote"/>
    <w:basedOn w:val="Normal"/>
    <w:next w:val="Normal"/>
    <w:link w:val="IntenseQuoteChar"/>
    <w:uiPriority w:val="30"/>
    <w:qFormat/>
    <w:rsid w:val="00FA0EA7"/>
    <w:pPr>
      <w:pBdr>
        <w:top w:val="single" w:sz="4" w:space="10" w:color="365F91" w:themeColor="accent1" w:themeShade="BF"/>
        <w:bottom w:val="single" w:sz="4" w:space="10" w:color="365F91" w:themeColor="accent1" w:themeShade="BF"/>
      </w:pBdr>
      <w:spacing w:before="360" w:after="360" w:line="264" w:lineRule="auto"/>
      <w:ind w:left="864" w:right="864"/>
      <w:jc w:val="center"/>
    </w:pPr>
    <w:rPr>
      <w:rFonts w:ascii="Georgia" w:hAnsi="Georgia"/>
      <w:i/>
      <w:iCs/>
      <w:color w:val="365F91" w:themeColor="accent1" w:themeShade="BF"/>
      <w:sz w:val="22"/>
    </w:rPr>
  </w:style>
  <w:style w:type="character" w:customStyle="1" w:styleId="IntenseQuoteChar">
    <w:name w:val="Intense Quote Char"/>
    <w:basedOn w:val="DefaultParagraphFont"/>
    <w:link w:val="IntenseQuote"/>
    <w:uiPriority w:val="30"/>
    <w:rsid w:val="00FA0EA7"/>
    <w:rPr>
      <w:rFonts w:ascii="Georgia" w:hAnsi="Georgia"/>
      <w:i/>
      <w:iCs/>
      <w:color w:val="365F91" w:themeColor="accent1" w:themeShade="BF"/>
      <w:sz w:val="22"/>
      <w:lang w:eastAsia="en-GB"/>
    </w:rPr>
  </w:style>
  <w:style w:type="character" w:styleId="IntenseReference">
    <w:name w:val="Intense Reference"/>
    <w:basedOn w:val="DefaultParagraphFont"/>
    <w:uiPriority w:val="32"/>
    <w:qFormat/>
    <w:rsid w:val="00FA0EA7"/>
    <w:rPr>
      <w:b/>
      <w:bCs/>
      <w:smallCaps/>
      <w:color w:val="365F91" w:themeColor="accent1" w:themeShade="BF"/>
      <w:spacing w:val="5"/>
    </w:rPr>
  </w:style>
  <w:style w:type="paragraph" w:styleId="BalloonText">
    <w:name w:val="Balloon Text"/>
    <w:basedOn w:val="Normal"/>
    <w:link w:val="BalloonTextChar"/>
    <w:uiPriority w:val="99"/>
    <w:semiHidden/>
    <w:unhideWhenUsed/>
    <w:rsid w:val="00FA0EA7"/>
    <w:rPr>
      <w:rFonts w:ascii="Tahoma" w:hAnsi="Tahoma" w:cs="Tahoma"/>
      <w:sz w:val="16"/>
      <w:szCs w:val="16"/>
    </w:rPr>
  </w:style>
  <w:style w:type="character" w:customStyle="1" w:styleId="BalloonTextChar">
    <w:name w:val="Balloon Text Char"/>
    <w:basedOn w:val="DefaultParagraphFont"/>
    <w:link w:val="BalloonText"/>
    <w:uiPriority w:val="99"/>
    <w:semiHidden/>
    <w:rsid w:val="00FA0EA7"/>
    <w:rPr>
      <w:rFonts w:ascii="Tahoma" w:hAnsi="Tahoma" w:cs="Tahoma"/>
      <w:sz w:val="16"/>
      <w:szCs w:val="16"/>
      <w:lang w:eastAsia="en-GB"/>
    </w:rPr>
  </w:style>
  <w:style w:type="character" w:styleId="CommentReference">
    <w:name w:val="annotation reference"/>
    <w:basedOn w:val="DefaultParagraphFont"/>
    <w:uiPriority w:val="99"/>
    <w:semiHidden/>
    <w:unhideWhenUsed/>
    <w:rsid w:val="00FA0EA7"/>
    <w:rPr>
      <w:sz w:val="16"/>
      <w:szCs w:val="16"/>
    </w:rPr>
  </w:style>
  <w:style w:type="paragraph" w:styleId="CommentText">
    <w:name w:val="annotation text"/>
    <w:basedOn w:val="Normal"/>
    <w:link w:val="CommentTextChar"/>
    <w:uiPriority w:val="99"/>
    <w:unhideWhenUsed/>
    <w:rsid w:val="00FA0EA7"/>
    <w:rPr>
      <w:rFonts w:ascii="Georgia" w:hAnsi="Georgia"/>
      <w:sz w:val="20"/>
    </w:rPr>
  </w:style>
  <w:style w:type="character" w:customStyle="1" w:styleId="CommentTextChar">
    <w:name w:val="Comment Text Char"/>
    <w:basedOn w:val="DefaultParagraphFont"/>
    <w:link w:val="CommentText"/>
    <w:uiPriority w:val="99"/>
    <w:rsid w:val="00FA0EA7"/>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FA0EA7"/>
    <w:rPr>
      <w:b/>
      <w:bCs/>
    </w:rPr>
  </w:style>
  <w:style w:type="character" w:customStyle="1" w:styleId="CommentSubjectChar">
    <w:name w:val="Comment Subject Char"/>
    <w:basedOn w:val="CommentTextChar"/>
    <w:link w:val="CommentSubject"/>
    <w:uiPriority w:val="99"/>
    <w:semiHidden/>
    <w:rsid w:val="00FA0EA7"/>
    <w:rPr>
      <w:rFonts w:ascii="Georgia" w:hAnsi="Georgia"/>
      <w:b/>
      <w:bCs/>
      <w:lang w:eastAsia="en-GB"/>
    </w:rPr>
  </w:style>
  <w:style w:type="character" w:customStyle="1" w:styleId="A4">
    <w:name w:val="A4"/>
    <w:uiPriority w:val="99"/>
    <w:rsid w:val="00FA0EA7"/>
    <w:rPr>
      <w:rFonts w:cs="DINPro-Light"/>
      <w:color w:val="000000"/>
      <w:sz w:val="14"/>
      <w:szCs w:val="14"/>
    </w:rPr>
  </w:style>
  <w:style w:type="paragraph" w:styleId="List">
    <w:name w:val="List"/>
    <w:aliases w:val="Bullet level 1"/>
    <w:basedOn w:val="Normal"/>
    <w:uiPriority w:val="99"/>
    <w:unhideWhenUsed/>
    <w:qFormat/>
    <w:rsid w:val="00FA0EA7"/>
    <w:pPr>
      <w:numPr>
        <w:numId w:val="7"/>
      </w:numPr>
      <w:spacing w:after="120" w:line="312" w:lineRule="auto"/>
    </w:pPr>
    <w:rPr>
      <w:rFonts w:ascii="Arial" w:eastAsia="Calibri" w:hAnsi="Arial" w:cs="Arial"/>
      <w:sz w:val="22"/>
      <w:szCs w:val="22"/>
      <w:lang w:eastAsia="en-US"/>
    </w:rPr>
  </w:style>
  <w:style w:type="table" w:customStyle="1" w:styleId="TableGrid1">
    <w:name w:val="Table Grid1"/>
    <w:basedOn w:val="TableNormal"/>
    <w:next w:val="TableGrid"/>
    <w:uiPriority w:val="39"/>
    <w:rsid w:val="00FA0E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E128A-4E51-447D-A206-342B12F3F0F3}">
  <ds:schemaRefs>
    <ds:schemaRef ds:uri="http://schemas.microsoft.com/sharepoint/events"/>
  </ds:schemaRefs>
</ds:datastoreItem>
</file>

<file path=customXml/itemProps2.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4.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DE10D4-B04D-46BB-8458-050322E51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39</TotalTime>
  <Pages>2</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Specialist Opioid Substitution Treatment (OST) Service Audit and Review Tool</vt:lpstr>
    </vt:vector>
  </TitlesOfParts>
  <Company>Microsoft</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key interfaces links interview tool</dc:title>
  <dc:creator>Ministry of Health</dc:creator>
  <cp:lastModifiedBy>Ministry of Health</cp:lastModifiedBy>
  <cp:revision>21</cp:revision>
  <cp:lastPrinted>2026-04-30T07:57:00Z</cp:lastPrinted>
  <dcterms:created xsi:type="dcterms:W3CDTF">2026-05-18T18:03:00Z</dcterms:created>
  <dcterms:modified xsi:type="dcterms:W3CDTF">2026-05-19T02:58:00Z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ies>
</file>