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15AB" w14:textId="77777777" w:rsidR="000C082A" w:rsidRDefault="002E5213">
      <w:pPr>
        <w:pStyle w:val="BodyText"/>
        <w:rPr>
          <w:rFonts w:ascii="Times New Roman"/>
        </w:rPr>
      </w:pPr>
      <w:r>
        <w:rPr>
          <w:rFonts w:ascii="Times New Roman"/>
          <w:noProof/>
        </w:rPr>
        <w:drawing>
          <wp:anchor distT="0" distB="0" distL="0" distR="0" simplePos="0" relativeHeight="15728640" behindDoc="0" locked="0" layoutInCell="1" allowOverlap="1" wp14:anchorId="290115E6" wp14:editId="290115E7">
            <wp:simplePos x="0" y="0"/>
            <wp:positionH relativeFrom="page">
              <wp:posOffset>13971</wp:posOffset>
            </wp:positionH>
            <wp:positionV relativeFrom="page">
              <wp:posOffset>0</wp:posOffset>
            </wp:positionV>
            <wp:extent cx="7191373" cy="1924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191373" cy="1924049"/>
                    </a:xfrm>
                    <a:prstGeom prst="rect">
                      <a:avLst/>
                    </a:prstGeom>
                  </pic:spPr>
                </pic:pic>
              </a:graphicData>
            </a:graphic>
          </wp:anchor>
        </w:drawing>
      </w:r>
      <w:r>
        <w:rPr>
          <w:rFonts w:ascii="Times New Roman"/>
          <w:noProof/>
        </w:rPr>
        <w:drawing>
          <wp:anchor distT="0" distB="0" distL="0" distR="0" simplePos="0" relativeHeight="15729152" behindDoc="0" locked="0" layoutInCell="1" allowOverlap="1" wp14:anchorId="290115E8" wp14:editId="290115E9">
            <wp:simplePos x="0" y="0"/>
            <wp:positionH relativeFrom="page">
              <wp:posOffset>13971</wp:posOffset>
            </wp:positionH>
            <wp:positionV relativeFrom="page">
              <wp:posOffset>9792334</wp:posOffset>
            </wp:positionV>
            <wp:extent cx="7546592" cy="899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46592" cy="899791"/>
                    </a:xfrm>
                    <a:prstGeom prst="rect">
                      <a:avLst/>
                    </a:prstGeom>
                  </pic:spPr>
                </pic:pic>
              </a:graphicData>
            </a:graphic>
          </wp:anchor>
        </w:drawing>
      </w:r>
    </w:p>
    <w:p w14:paraId="290115AC" w14:textId="77777777" w:rsidR="000C082A" w:rsidRDefault="000C082A">
      <w:pPr>
        <w:pStyle w:val="BodyText"/>
        <w:rPr>
          <w:rFonts w:ascii="Times New Roman"/>
        </w:rPr>
      </w:pPr>
    </w:p>
    <w:p w14:paraId="290115AD" w14:textId="77777777" w:rsidR="000C082A" w:rsidRDefault="000C082A">
      <w:pPr>
        <w:pStyle w:val="BodyText"/>
        <w:rPr>
          <w:rFonts w:ascii="Times New Roman"/>
        </w:rPr>
      </w:pPr>
    </w:p>
    <w:p w14:paraId="290115AE" w14:textId="77777777" w:rsidR="000C082A" w:rsidRDefault="000C082A">
      <w:pPr>
        <w:pStyle w:val="BodyText"/>
        <w:rPr>
          <w:rFonts w:ascii="Times New Roman"/>
        </w:rPr>
      </w:pPr>
    </w:p>
    <w:p w14:paraId="290115AF" w14:textId="77777777" w:rsidR="000C082A" w:rsidRDefault="000C082A">
      <w:pPr>
        <w:pStyle w:val="BodyText"/>
        <w:rPr>
          <w:rFonts w:ascii="Times New Roman"/>
        </w:rPr>
      </w:pPr>
    </w:p>
    <w:p w14:paraId="290115B0" w14:textId="77777777" w:rsidR="000C082A" w:rsidRDefault="000C082A">
      <w:pPr>
        <w:pStyle w:val="BodyText"/>
        <w:rPr>
          <w:rFonts w:ascii="Times New Roman"/>
        </w:rPr>
      </w:pPr>
    </w:p>
    <w:p w14:paraId="290115B1" w14:textId="77777777" w:rsidR="000C082A" w:rsidRDefault="000C082A">
      <w:pPr>
        <w:pStyle w:val="BodyText"/>
        <w:rPr>
          <w:rFonts w:ascii="Times New Roman"/>
        </w:rPr>
      </w:pPr>
    </w:p>
    <w:p w14:paraId="290115B2" w14:textId="77777777" w:rsidR="000C082A" w:rsidRDefault="000C082A">
      <w:pPr>
        <w:pStyle w:val="BodyText"/>
        <w:rPr>
          <w:rFonts w:ascii="Times New Roman"/>
        </w:rPr>
      </w:pPr>
    </w:p>
    <w:p w14:paraId="290115B3" w14:textId="77777777" w:rsidR="000C082A" w:rsidRDefault="000C082A">
      <w:pPr>
        <w:pStyle w:val="BodyText"/>
        <w:rPr>
          <w:rFonts w:ascii="Times New Roman"/>
        </w:rPr>
      </w:pPr>
    </w:p>
    <w:p w14:paraId="290115B4" w14:textId="77777777" w:rsidR="000C082A" w:rsidRDefault="000C082A">
      <w:pPr>
        <w:pStyle w:val="BodyText"/>
        <w:rPr>
          <w:rFonts w:ascii="Times New Roman"/>
        </w:rPr>
      </w:pPr>
    </w:p>
    <w:p w14:paraId="290115B5" w14:textId="77777777" w:rsidR="000C082A" w:rsidRDefault="000C082A">
      <w:pPr>
        <w:pStyle w:val="BodyText"/>
        <w:rPr>
          <w:rFonts w:ascii="Times New Roman"/>
        </w:rPr>
      </w:pPr>
    </w:p>
    <w:p w14:paraId="290115B6" w14:textId="77777777" w:rsidR="000C082A" w:rsidRDefault="000C082A">
      <w:pPr>
        <w:pStyle w:val="BodyText"/>
        <w:rPr>
          <w:rFonts w:ascii="Times New Roman"/>
        </w:rPr>
      </w:pPr>
    </w:p>
    <w:p w14:paraId="290115B7" w14:textId="77777777" w:rsidR="000C082A" w:rsidRDefault="000C082A">
      <w:pPr>
        <w:pStyle w:val="BodyText"/>
        <w:rPr>
          <w:rFonts w:ascii="Times New Roman"/>
        </w:rPr>
      </w:pPr>
    </w:p>
    <w:p w14:paraId="290115B8" w14:textId="77777777" w:rsidR="000C082A" w:rsidRDefault="000C082A">
      <w:pPr>
        <w:pStyle w:val="BodyText"/>
        <w:spacing w:before="52"/>
        <w:rPr>
          <w:rFonts w:ascii="Times New Roman"/>
        </w:rPr>
      </w:pPr>
    </w:p>
    <w:p w14:paraId="290115B9" w14:textId="77777777" w:rsidR="000C082A" w:rsidRDefault="002E5213">
      <w:pPr>
        <w:pStyle w:val="BodyText"/>
        <w:spacing w:line="259" w:lineRule="auto"/>
        <w:ind w:left="23" w:right="7240"/>
      </w:pPr>
      <w:r>
        <w:t>Roger</w:t>
      </w:r>
      <w:r>
        <w:rPr>
          <w:spacing w:val="-16"/>
        </w:rPr>
        <w:t xml:space="preserve"> </w:t>
      </w:r>
      <w:r>
        <w:t xml:space="preserve">Jarrold </w:t>
      </w:r>
      <w:r>
        <w:rPr>
          <w:spacing w:val="-2"/>
        </w:rPr>
        <w:t>Chair</w:t>
      </w:r>
    </w:p>
    <w:p w14:paraId="290115BA" w14:textId="77777777" w:rsidR="000C082A" w:rsidRDefault="002E5213">
      <w:pPr>
        <w:pStyle w:val="BodyText"/>
        <w:spacing w:before="1"/>
        <w:ind w:left="23"/>
      </w:pPr>
      <w:r>
        <w:t>New</w:t>
      </w:r>
      <w:r>
        <w:rPr>
          <w:spacing w:val="-5"/>
        </w:rPr>
        <w:t xml:space="preserve"> </w:t>
      </w:r>
      <w:r>
        <w:t>Zealand</w:t>
      </w:r>
      <w:r>
        <w:rPr>
          <w:spacing w:val="-4"/>
        </w:rPr>
        <w:t xml:space="preserve"> </w:t>
      </w:r>
      <w:r>
        <w:t>Blood</w:t>
      </w:r>
      <w:r>
        <w:rPr>
          <w:spacing w:val="-4"/>
        </w:rPr>
        <w:t xml:space="preserve"> </w:t>
      </w:r>
      <w:r>
        <w:t>and</w:t>
      </w:r>
      <w:r>
        <w:rPr>
          <w:spacing w:val="-6"/>
        </w:rPr>
        <w:t xml:space="preserve"> </w:t>
      </w:r>
      <w:r>
        <w:t>Organ</w:t>
      </w:r>
      <w:r>
        <w:rPr>
          <w:spacing w:val="-5"/>
        </w:rPr>
        <w:t xml:space="preserve"> </w:t>
      </w:r>
      <w:r>
        <w:rPr>
          <w:spacing w:val="-2"/>
        </w:rPr>
        <w:t>Service</w:t>
      </w:r>
    </w:p>
    <w:p w14:paraId="290115BB" w14:textId="77777777" w:rsidR="000C082A" w:rsidRDefault="002E5213">
      <w:pPr>
        <w:tabs>
          <w:tab w:val="left" w:pos="3273"/>
        </w:tabs>
        <w:spacing w:before="54"/>
        <w:ind w:left="3"/>
        <w:rPr>
          <w:sz w:val="20"/>
        </w:rPr>
      </w:pPr>
      <w:r>
        <w:rPr>
          <w:color w:val="000000"/>
          <w:sz w:val="20"/>
          <w:highlight w:val="darkGray"/>
        </w:rPr>
        <w:t xml:space="preserve">s </w:t>
      </w:r>
      <w:r>
        <w:rPr>
          <w:color w:val="000000"/>
          <w:spacing w:val="-2"/>
          <w:sz w:val="20"/>
          <w:highlight w:val="darkGray"/>
        </w:rPr>
        <w:t>9(2)(a)</w:t>
      </w:r>
      <w:r>
        <w:rPr>
          <w:color w:val="000000"/>
          <w:sz w:val="20"/>
          <w:highlight w:val="darkGray"/>
        </w:rPr>
        <w:tab/>
      </w:r>
    </w:p>
    <w:p w14:paraId="290115BC" w14:textId="77777777" w:rsidR="000C082A" w:rsidRDefault="000C082A">
      <w:pPr>
        <w:pStyle w:val="BodyText"/>
      </w:pPr>
    </w:p>
    <w:p w14:paraId="290115BD" w14:textId="77777777" w:rsidR="000C082A" w:rsidRDefault="000C082A">
      <w:pPr>
        <w:pStyle w:val="BodyText"/>
        <w:spacing w:before="49"/>
      </w:pPr>
    </w:p>
    <w:p w14:paraId="290115BE" w14:textId="77777777" w:rsidR="000C082A" w:rsidRDefault="002E5213">
      <w:pPr>
        <w:pStyle w:val="BodyText"/>
        <w:ind w:left="23"/>
      </w:pPr>
      <w:r>
        <w:t>Dear</w:t>
      </w:r>
      <w:r>
        <w:rPr>
          <w:spacing w:val="-2"/>
        </w:rPr>
        <w:t xml:space="preserve"> Roger</w:t>
      </w:r>
    </w:p>
    <w:p w14:paraId="290115BF" w14:textId="77777777" w:rsidR="000C082A" w:rsidRDefault="000C082A">
      <w:pPr>
        <w:pStyle w:val="BodyText"/>
        <w:spacing w:before="32"/>
      </w:pPr>
    </w:p>
    <w:p w14:paraId="290115C0" w14:textId="77777777" w:rsidR="000C082A" w:rsidRDefault="002E5213">
      <w:pPr>
        <w:pStyle w:val="BodyText"/>
        <w:ind w:left="47" w:right="306"/>
      </w:pPr>
      <w:r>
        <w:t>I am</w:t>
      </w:r>
      <w:r>
        <w:rPr>
          <w:spacing w:val="-1"/>
        </w:rPr>
        <w:t xml:space="preserve"> </w:t>
      </w:r>
      <w:r>
        <w:t>writing</w:t>
      </w:r>
      <w:r>
        <w:rPr>
          <w:spacing w:val="-2"/>
        </w:rPr>
        <w:t xml:space="preserve"> </w:t>
      </w:r>
      <w:r>
        <w:t>to</w:t>
      </w:r>
      <w:r>
        <w:rPr>
          <w:spacing w:val="-4"/>
        </w:rPr>
        <w:t xml:space="preserve"> </w:t>
      </w:r>
      <w:r>
        <w:t>set out</w:t>
      </w:r>
      <w:r>
        <w:rPr>
          <w:spacing w:val="-3"/>
        </w:rPr>
        <w:t xml:space="preserve"> </w:t>
      </w:r>
      <w:r>
        <w:t>my</w:t>
      </w:r>
      <w:r>
        <w:rPr>
          <w:spacing w:val="-4"/>
        </w:rPr>
        <w:t xml:space="preserve"> </w:t>
      </w:r>
      <w:r>
        <w:t>expectations</w:t>
      </w:r>
      <w:r>
        <w:rPr>
          <w:spacing w:val="-1"/>
        </w:rPr>
        <w:t xml:space="preserve"> </w:t>
      </w:r>
      <w:r>
        <w:t>and</w:t>
      </w:r>
      <w:r>
        <w:rPr>
          <w:spacing w:val="-4"/>
        </w:rPr>
        <w:t xml:space="preserve"> </w:t>
      </w:r>
      <w:r>
        <w:t>priorities</w:t>
      </w:r>
      <w:r>
        <w:rPr>
          <w:spacing w:val="-2"/>
        </w:rPr>
        <w:t xml:space="preserve"> </w:t>
      </w:r>
      <w:r>
        <w:t>for</w:t>
      </w:r>
      <w:r>
        <w:rPr>
          <w:spacing w:val="-1"/>
        </w:rPr>
        <w:t xml:space="preserve"> </w:t>
      </w:r>
      <w:r>
        <w:t>2026/27.</w:t>
      </w:r>
      <w:r>
        <w:rPr>
          <w:spacing w:val="-3"/>
        </w:rPr>
        <w:t xml:space="preserve"> </w:t>
      </w:r>
      <w:r>
        <w:t>As</w:t>
      </w:r>
      <w:r>
        <w:rPr>
          <w:spacing w:val="-4"/>
        </w:rPr>
        <w:t xml:space="preserve"> </w:t>
      </w:r>
      <w:r>
        <w:t>you</w:t>
      </w:r>
      <w:r>
        <w:rPr>
          <w:spacing w:val="-4"/>
        </w:rPr>
        <w:t xml:space="preserve"> </w:t>
      </w:r>
      <w:r>
        <w:t>are</w:t>
      </w:r>
      <w:r>
        <w:rPr>
          <w:spacing w:val="-4"/>
        </w:rPr>
        <w:t xml:space="preserve"> </w:t>
      </w:r>
      <w:r>
        <w:t>aware,</w:t>
      </w:r>
      <w:r>
        <w:rPr>
          <w:spacing w:val="-3"/>
        </w:rPr>
        <w:t xml:space="preserve"> </w:t>
      </w:r>
      <w:r>
        <w:t>this Government is committed to improving health outcomes by providing New Zealanders with timely access to high-quality services, delivered by a financially sustainable health system.</w:t>
      </w:r>
      <w:r>
        <w:rPr>
          <w:spacing w:val="-5"/>
        </w:rPr>
        <w:t xml:space="preserve"> </w:t>
      </w:r>
      <w:r>
        <w:t>I</w:t>
      </w:r>
      <w:r>
        <w:rPr>
          <w:spacing w:val="-3"/>
        </w:rPr>
        <w:t xml:space="preserve"> </w:t>
      </w:r>
      <w:r>
        <w:t>want</w:t>
      </w:r>
      <w:r>
        <w:rPr>
          <w:spacing w:val="-5"/>
        </w:rPr>
        <w:t xml:space="preserve"> </w:t>
      </w:r>
      <w:r>
        <w:t>the</w:t>
      </w:r>
      <w:r>
        <w:rPr>
          <w:spacing w:val="-4"/>
        </w:rPr>
        <w:t xml:space="preserve"> </w:t>
      </w:r>
      <w:r>
        <w:t>health</w:t>
      </w:r>
      <w:r>
        <w:rPr>
          <w:spacing w:val="-4"/>
        </w:rPr>
        <w:t xml:space="preserve"> </w:t>
      </w:r>
      <w:r>
        <w:t>system</w:t>
      </w:r>
      <w:r>
        <w:rPr>
          <w:spacing w:val="-3"/>
        </w:rPr>
        <w:t xml:space="preserve"> </w:t>
      </w:r>
      <w:r>
        <w:t>focused</w:t>
      </w:r>
      <w:r>
        <w:rPr>
          <w:spacing w:val="-4"/>
        </w:rPr>
        <w:t xml:space="preserve"> </w:t>
      </w:r>
      <w:r>
        <w:t>on</w:t>
      </w:r>
      <w:r>
        <w:rPr>
          <w:spacing w:val="-4"/>
        </w:rPr>
        <w:t xml:space="preserve"> </w:t>
      </w:r>
      <w:r>
        <w:t>putting</w:t>
      </w:r>
      <w:r>
        <w:rPr>
          <w:spacing w:val="-4"/>
        </w:rPr>
        <w:t xml:space="preserve"> </w:t>
      </w:r>
      <w:r>
        <w:t>patients</w:t>
      </w:r>
      <w:r>
        <w:rPr>
          <w:spacing w:val="-4"/>
        </w:rPr>
        <w:t xml:space="preserve"> </w:t>
      </w:r>
      <w:r>
        <w:t>first</w:t>
      </w:r>
      <w:r>
        <w:rPr>
          <w:spacing w:val="-3"/>
        </w:rPr>
        <w:t xml:space="preserve"> </w:t>
      </w:r>
      <w:r>
        <w:t>in</w:t>
      </w:r>
      <w:r>
        <w:rPr>
          <w:spacing w:val="-4"/>
        </w:rPr>
        <w:t xml:space="preserve"> </w:t>
      </w:r>
      <w:r>
        <w:t>every</w:t>
      </w:r>
      <w:r>
        <w:rPr>
          <w:spacing w:val="-4"/>
        </w:rPr>
        <w:t xml:space="preserve"> </w:t>
      </w:r>
      <w:r>
        <w:t>decision.</w:t>
      </w:r>
    </w:p>
    <w:p w14:paraId="290115C1" w14:textId="77777777" w:rsidR="000C082A" w:rsidRDefault="000C082A">
      <w:pPr>
        <w:pStyle w:val="BodyText"/>
        <w:spacing w:before="21"/>
      </w:pPr>
    </w:p>
    <w:p w14:paraId="290115C2" w14:textId="77777777" w:rsidR="000C082A" w:rsidRDefault="002E5213">
      <w:pPr>
        <w:pStyle w:val="BodyText"/>
        <w:spacing w:before="1"/>
        <w:ind w:left="23"/>
      </w:pPr>
      <w:r>
        <w:t>My</w:t>
      </w:r>
      <w:r>
        <w:rPr>
          <w:spacing w:val="-13"/>
        </w:rPr>
        <w:t xml:space="preserve"> </w:t>
      </w:r>
      <w:r>
        <w:t>key</w:t>
      </w:r>
      <w:r>
        <w:rPr>
          <w:spacing w:val="-12"/>
        </w:rPr>
        <w:t xml:space="preserve"> </w:t>
      </w:r>
      <w:r>
        <w:t>areas</w:t>
      </w:r>
      <w:r>
        <w:rPr>
          <w:spacing w:val="-13"/>
        </w:rPr>
        <w:t xml:space="preserve"> </w:t>
      </w:r>
      <w:r>
        <w:t>of</w:t>
      </w:r>
      <w:r>
        <w:rPr>
          <w:spacing w:val="-13"/>
        </w:rPr>
        <w:t xml:space="preserve"> </w:t>
      </w:r>
      <w:r>
        <w:t>focus</w:t>
      </w:r>
      <w:r>
        <w:rPr>
          <w:spacing w:val="-13"/>
        </w:rPr>
        <w:t xml:space="preserve"> </w:t>
      </w:r>
      <w:r>
        <w:t>continue</w:t>
      </w:r>
      <w:r>
        <w:rPr>
          <w:spacing w:val="-12"/>
        </w:rPr>
        <w:t xml:space="preserve"> </w:t>
      </w:r>
      <w:r>
        <w:t>to</w:t>
      </w:r>
      <w:r>
        <w:rPr>
          <w:spacing w:val="-12"/>
        </w:rPr>
        <w:t xml:space="preserve"> </w:t>
      </w:r>
      <w:r>
        <w:rPr>
          <w:spacing w:val="-5"/>
        </w:rPr>
        <w:t>be:</w:t>
      </w:r>
    </w:p>
    <w:p w14:paraId="290115C3" w14:textId="77777777" w:rsidR="000C082A" w:rsidRDefault="002E5213">
      <w:pPr>
        <w:pStyle w:val="ListParagraph"/>
        <w:numPr>
          <w:ilvl w:val="0"/>
          <w:numId w:val="2"/>
        </w:numPr>
        <w:tabs>
          <w:tab w:val="left" w:pos="767"/>
        </w:tabs>
        <w:spacing w:before="20"/>
      </w:pPr>
      <w:r>
        <w:rPr>
          <w:spacing w:val="-2"/>
        </w:rPr>
        <w:t>getting</w:t>
      </w:r>
      <w:r>
        <w:rPr>
          <w:spacing w:val="-6"/>
        </w:rPr>
        <w:t xml:space="preserve"> </w:t>
      </w:r>
      <w:r>
        <w:rPr>
          <w:spacing w:val="-2"/>
        </w:rPr>
        <w:t>Health</w:t>
      </w:r>
      <w:r>
        <w:rPr>
          <w:spacing w:val="-6"/>
        </w:rPr>
        <w:t xml:space="preserve"> </w:t>
      </w:r>
      <w:r>
        <w:rPr>
          <w:spacing w:val="-2"/>
        </w:rPr>
        <w:t>New</w:t>
      </w:r>
      <w:r>
        <w:rPr>
          <w:spacing w:val="-7"/>
        </w:rPr>
        <w:t xml:space="preserve"> </w:t>
      </w:r>
      <w:r>
        <w:rPr>
          <w:spacing w:val="-2"/>
        </w:rPr>
        <w:t>Zealand</w:t>
      </w:r>
      <w:r>
        <w:rPr>
          <w:spacing w:val="-5"/>
        </w:rPr>
        <w:t xml:space="preserve"> </w:t>
      </w:r>
      <w:r>
        <w:rPr>
          <w:spacing w:val="-2"/>
        </w:rPr>
        <w:t>(Health</w:t>
      </w:r>
      <w:r>
        <w:rPr>
          <w:spacing w:val="-6"/>
        </w:rPr>
        <w:t xml:space="preserve"> </w:t>
      </w:r>
      <w:r>
        <w:rPr>
          <w:spacing w:val="-2"/>
        </w:rPr>
        <w:t>NZ)</w:t>
      </w:r>
      <w:r>
        <w:rPr>
          <w:spacing w:val="-5"/>
        </w:rPr>
        <w:t xml:space="preserve"> </w:t>
      </w:r>
      <w:r>
        <w:rPr>
          <w:spacing w:val="-2"/>
        </w:rPr>
        <w:t>back</w:t>
      </w:r>
      <w:r>
        <w:rPr>
          <w:spacing w:val="-6"/>
        </w:rPr>
        <w:t xml:space="preserve"> </w:t>
      </w:r>
      <w:r>
        <w:rPr>
          <w:spacing w:val="-2"/>
        </w:rPr>
        <w:t>to</w:t>
      </w:r>
      <w:r>
        <w:rPr>
          <w:spacing w:val="-5"/>
        </w:rPr>
        <w:t xml:space="preserve"> </w:t>
      </w:r>
      <w:r>
        <w:rPr>
          <w:spacing w:val="-2"/>
        </w:rPr>
        <w:t>basics;</w:t>
      </w:r>
    </w:p>
    <w:p w14:paraId="290115C4" w14:textId="77777777" w:rsidR="000C082A" w:rsidRDefault="002E5213">
      <w:pPr>
        <w:pStyle w:val="ListParagraph"/>
        <w:numPr>
          <w:ilvl w:val="0"/>
          <w:numId w:val="2"/>
        </w:numPr>
        <w:tabs>
          <w:tab w:val="left" w:pos="767"/>
        </w:tabs>
        <w:spacing w:line="256" w:lineRule="auto"/>
        <w:ind w:right="170"/>
      </w:pPr>
      <w:r>
        <w:rPr>
          <w:spacing w:val="-2"/>
        </w:rPr>
        <w:t>delivering</w:t>
      </w:r>
      <w:r>
        <w:rPr>
          <w:spacing w:val="-5"/>
        </w:rPr>
        <w:t xml:space="preserve"> </w:t>
      </w:r>
      <w:r>
        <w:rPr>
          <w:spacing w:val="-2"/>
        </w:rPr>
        <w:t>all</w:t>
      </w:r>
      <w:r>
        <w:rPr>
          <w:spacing w:val="-6"/>
        </w:rPr>
        <w:t xml:space="preserve"> </w:t>
      </w:r>
      <w:r>
        <w:rPr>
          <w:spacing w:val="-2"/>
        </w:rPr>
        <w:t>health</w:t>
      </w:r>
      <w:r>
        <w:rPr>
          <w:spacing w:val="-5"/>
        </w:rPr>
        <w:t xml:space="preserve"> </w:t>
      </w:r>
      <w:r>
        <w:rPr>
          <w:spacing w:val="-2"/>
        </w:rPr>
        <w:t>targets,</w:t>
      </w:r>
      <w:r>
        <w:rPr>
          <w:spacing w:val="-4"/>
        </w:rPr>
        <w:t xml:space="preserve"> </w:t>
      </w:r>
      <w:r>
        <w:rPr>
          <w:spacing w:val="-2"/>
        </w:rPr>
        <w:t>including</w:t>
      </w:r>
      <w:r>
        <w:rPr>
          <w:spacing w:val="-6"/>
        </w:rPr>
        <w:t xml:space="preserve"> </w:t>
      </w:r>
      <w:r>
        <w:rPr>
          <w:spacing w:val="-2"/>
        </w:rPr>
        <w:t>driving</w:t>
      </w:r>
      <w:r>
        <w:rPr>
          <w:spacing w:val="-5"/>
        </w:rPr>
        <w:t xml:space="preserve"> </w:t>
      </w:r>
      <w:r>
        <w:rPr>
          <w:spacing w:val="-2"/>
        </w:rPr>
        <w:t>shorter</w:t>
      </w:r>
      <w:r>
        <w:rPr>
          <w:spacing w:val="-5"/>
        </w:rPr>
        <w:t xml:space="preserve"> </w:t>
      </w:r>
      <w:r>
        <w:rPr>
          <w:spacing w:val="-2"/>
        </w:rPr>
        <w:t>stays</w:t>
      </w:r>
      <w:r>
        <w:rPr>
          <w:spacing w:val="-5"/>
        </w:rPr>
        <w:t xml:space="preserve"> </w:t>
      </w:r>
      <w:r>
        <w:rPr>
          <w:spacing w:val="-2"/>
        </w:rPr>
        <w:t>in</w:t>
      </w:r>
      <w:r>
        <w:rPr>
          <w:spacing w:val="-5"/>
        </w:rPr>
        <w:t xml:space="preserve"> </w:t>
      </w:r>
      <w:r>
        <w:rPr>
          <w:spacing w:val="-2"/>
        </w:rPr>
        <w:t>emergency</w:t>
      </w:r>
      <w:r>
        <w:rPr>
          <w:spacing w:val="-5"/>
        </w:rPr>
        <w:t xml:space="preserve"> </w:t>
      </w:r>
      <w:r>
        <w:rPr>
          <w:spacing w:val="-2"/>
        </w:rPr>
        <w:t xml:space="preserve">departments </w:t>
      </w:r>
      <w:r>
        <w:t>and getting on top of the elective surgery backlog;</w:t>
      </w:r>
    </w:p>
    <w:p w14:paraId="290115C5" w14:textId="77777777" w:rsidR="000C082A" w:rsidRDefault="002E5213">
      <w:pPr>
        <w:pStyle w:val="ListParagraph"/>
        <w:numPr>
          <w:ilvl w:val="0"/>
          <w:numId w:val="2"/>
        </w:numPr>
        <w:tabs>
          <w:tab w:val="left" w:pos="767"/>
        </w:tabs>
        <w:spacing w:before="1"/>
      </w:pPr>
      <w:r>
        <w:rPr>
          <w:spacing w:val="-2"/>
        </w:rPr>
        <w:t>enabling</w:t>
      </w:r>
      <w:r>
        <w:rPr>
          <w:spacing w:val="-6"/>
        </w:rPr>
        <w:t xml:space="preserve"> </w:t>
      </w:r>
      <w:r>
        <w:rPr>
          <w:spacing w:val="-2"/>
        </w:rPr>
        <w:t>faster</w:t>
      </w:r>
      <w:r>
        <w:rPr>
          <w:spacing w:val="-5"/>
        </w:rPr>
        <w:t xml:space="preserve"> </w:t>
      </w:r>
      <w:r>
        <w:rPr>
          <w:spacing w:val="-2"/>
        </w:rPr>
        <w:t>access</w:t>
      </w:r>
      <w:r>
        <w:rPr>
          <w:spacing w:val="-6"/>
        </w:rPr>
        <w:t xml:space="preserve"> </w:t>
      </w:r>
      <w:r>
        <w:rPr>
          <w:spacing w:val="-2"/>
        </w:rPr>
        <w:t>to</w:t>
      </w:r>
      <w:r>
        <w:rPr>
          <w:spacing w:val="-9"/>
        </w:rPr>
        <w:t xml:space="preserve"> </w:t>
      </w:r>
      <w:r>
        <w:rPr>
          <w:spacing w:val="-2"/>
        </w:rPr>
        <w:t>primary</w:t>
      </w:r>
      <w:r>
        <w:rPr>
          <w:spacing w:val="-5"/>
        </w:rPr>
        <w:t xml:space="preserve"> </w:t>
      </w:r>
      <w:r>
        <w:rPr>
          <w:spacing w:val="-4"/>
        </w:rPr>
        <w:t>care;</w:t>
      </w:r>
    </w:p>
    <w:p w14:paraId="290115C6" w14:textId="77777777" w:rsidR="000C082A" w:rsidRDefault="002E5213">
      <w:pPr>
        <w:pStyle w:val="ListParagraph"/>
        <w:numPr>
          <w:ilvl w:val="0"/>
          <w:numId w:val="2"/>
        </w:numPr>
        <w:tabs>
          <w:tab w:val="left" w:pos="767"/>
        </w:tabs>
      </w:pPr>
      <w:r>
        <w:rPr>
          <w:spacing w:val="-2"/>
        </w:rPr>
        <w:t>delivering</w:t>
      </w:r>
      <w:r>
        <w:rPr>
          <w:spacing w:val="-8"/>
        </w:rPr>
        <w:t xml:space="preserve"> </w:t>
      </w:r>
      <w:r>
        <w:rPr>
          <w:spacing w:val="-2"/>
        </w:rPr>
        <w:t>a</w:t>
      </w:r>
      <w:r>
        <w:rPr>
          <w:spacing w:val="-8"/>
        </w:rPr>
        <w:t xml:space="preserve"> </w:t>
      </w:r>
      <w:r>
        <w:rPr>
          <w:spacing w:val="-2"/>
        </w:rPr>
        <w:t>long-term</w:t>
      </w:r>
      <w:r>
        <w:rPr>
          <w:spacing w:val="-8"/>
        </w:rPr>
        <w:t xml:space="preserve"> </w:t>
      </w:r>
      <w:r>
        <w:rPr>
          <w:spacing w:val="-2"/>
        </w:rPr>
        <w:t>health</w:t>
      </w:r>
      <w:r>
        <w:rPr>
          <w:spacing w:val="-8"/>
        </w:rPr>
        <w:t xml:space="preserve"> </w:t>
      </w:r>
      <w:r>
        <w:rPr>
          <w:spacing w:val="-2"/>
        </w:rPr>
        <w:t>infrastructure</w:t>
      </w:r>
      <w:r>
        <w:rPr>
          <w:spacing w:val="-8"/>
        </w:rPr>
        <w:t xml:space="preserve"> </w:t>
      </w:r>
      <w:proofErr w:type="spellStart"/>
      <w:r>
        <w:rPr>
          <w:spacing w:val="-2"/>
        </w:rPr>
        <w:t>programme</w:t>
      </w:r>
      <w:proofErr w:type="spellEnd"/>
      <w:r>
        <w:rPr>
          <w:spacing w:val="-2"/>
        </w:rPr>
        <w:t>;</w:t>
      </w:r>
      <w:r>
        <w:rPr>
          <w:spacing w:val="-8"/>
        </w:rPr>
        <w:t xml:space="preserve"> </w:t>
      </w:r>
      <w:r>
        <w:rPr>
          <w:spacing w:val="-5"/>
        </w:rPr>
        <w:t>and</w:t>
      </w:r>
    </w:p>
    <w:p w14:paraId="290115C7" w14:textId="77777777" w:rsidR="000C082A" w:rsidRDefault="002E5213">
      <w:pPr>
        <w:pStyle w:val="ListParagraph"/>
        <w:numPr>
          <w:ilvl w:val="0"/>
          <w:numId w:val="2"/>
        </w:numPr>
        <w:tabs>
          <w:tab w:val="left" w:pos="767"/>
        </w:tabs>
        <w:spacing w:before="19" w:line="256" w:lineRule="auto"/>
        <w:ind w:right="552"/>
      </w:pPr>
      <w:r>
        <w:rPr>
          <w:spacing w:val="-2"/>
        </w:rPr>
        <w:t>streamlining</w:t>
      </w:r>
      <w:r>
        <w:rPr>
          <w:spacing w:val="-6"/>
        </w:rPr>
        <w:t xml:space="preserve"> </w:t>
      </w:r>
      <w:r>
        <w:rPr>
          <w:spacing w:val="-2"/>
        </w:rPr>
        <w:t>accountability</w:t>
      </w:r>
      <w:r>
        <w:rPr>
          <w:spacing w:val="-6"/>
        </w:rPr>
        <w:t xml:space="preserve"> </w:t>
      </w:r>
      <w:r>
        <w:rPr>
          <w:spacing w:val="-2"/>
        </w:rPr>
        <w:t>mechanisms,</w:t>
      </w:r>
      <w:r>
        <w:rPr>
          <w:spacing w:val="-5"/>
        </w:rPr>
        <w:t xml:space="preserve"> </w:t>
      </w:r>
      <w:r>
        <w:rPr>
          <w:spacing w:val="-2"/>
        </w:rPr>
        <w:t>statutory</w:t>
      </w:r>
      <w:r>
        <w:rPr>
          <w:spacing w:val="-8"/>
        </w:rPr>
        <w:t xml:space="preserve"> </w:t>
      </w:r>
      <w:r>
        <w:rPr>
          <w:spacing w:val="-2"/>
        </w:rPr>
        <w:t>and</w:t>
      </w:r>
      <w:r>
        <w:rPr>
          <w:spacing w:val="-6"/>
        </w:rPr>
        <w:t xml:space="preserve"> </w:t>
      </w:r>
      <w:r>
        <w:rPr>
          <w:spacing w:val="-2"/>
        </w:rPr>
        <w:t>regulatory</w:t>
      </w:r>
      <w:r>
        <w:rPr>
          <w:spacing w:val="-6"/>
        </w:rPr>
        <w:t xml:space="preserve"> </w:t>
      </w:r>
      <w:r>
        <w:rPr>
          <w:spacing w:val="-2"/>
        </w:rPr>
        <w:t>settings</w:t>
      </w:r>
      <w:r>
        <w:rPr>
          <w:spacing w:val="-6"/>
        </w:rPr>
        <w:t xml:space="preserve"> </w:t>
      </w:r>
      <w:r>
        <w:rPr>
          <w:spacing w:val="-2"/>
        </w:rPr>
        <w:t>to</w:t>
      </w:r>
      <w:r>
        <w:rPr>
          <w:spacing w:val="-6"/>
        </w:rPr>
        <w:t xml:space="preserve"> </w:t>
      </w:r>
      <w:r>
        <w:rPr>
          <w:spacing w:val="-2"/>
        </w:rPr>
        <w:t>drive performance.</w:t>
      </w:r>
    </w:p>
    <w:p w14:paraId="290115C8" w14:textId="77777777" w:rsidR="000C082A" w:rsidRDefault="002E5213">
      <w:pPr>
        <w:pStyle w:val="BodyText"/>
        <w:spacing w:before="252"/>
        <w:ind w:left="47" w:right="24"/>
      </w:pPr>
      <w:r>
        <w:t>I</w:t>
      </w:r>
      <w:r>
        <w:rPr>
          <w:spacing w:val="-3"/>
        </w:rPr>
        <w:t xml:space="preserve"> </w:t>
      </w:r>
      <w:r>
        <w:t>know</w:t>
      </w:r>
      <w:r>
        <w:rPr>
          <w:spacing w:val="-7"/>
        </w:rPr>
        <w:t xml:space="preserve"> </w:t>
      </w:r>
      <w:r>
        <w:t>that</w:t>
      </w:r>
      <w:r>
        <w:rPr>
          <w:spacing w:val="-7"/>
        </w:rPr>
        <w:t xml:space="preserve"> </w:t>
      </w:r>
      <w:r>
        <w:t>you</w:t>
      </w:r>
      <w:r>
        <w:rPr>
          <w:spacing w:val="-4"/>
        </w:rPr>
        <w:t xml:space="preserve"> </w:t>
      </w:r>
      <w:r>
        <w:t>and</w:t>
      </w:r>
      <w:r>
        <w:rPr>
          <w:spacing w:val="-6"/>
        </w:rPr>
        <w:t xml:space="preserve"> </w:t>
      </w:r>
      <w:r>
        <w:t>the</w:t>
      </w:r>
      <w:r>
        <w:rPr>
          <w:spacing w:val="-7"/>
        </w:rPr>
        <w:t xml:space="preserve"> </w:t>
      </w:r>
      <w:r>
        <w:t>New</w:t>
      </w:r>
      <w:r>
        <w:rPr>
          <w:spacing w:val="-3"/>
        </w:rPr>
        <w:t xml:space="preserve"> </w:t>
      </w:r>
      <w:r>
        <w:t>Zealand</w:t>
      </w:r>
      <w:r>
        <w:rPr>
          <w:spacing w:val="-4"/>
        </w:rPr>
        <w:t xml:space="preserve"> </w:t>
      </w:r>
      <w:r>
        <w:t>Blood</w:t>
      </w:r>
      <w:r>
        <w:rPr>
          <w:spacing w:val="-4"/>
        </w:rPr>
        <w:t xml:space="preserve"> </w:t>
      </w:r>
      <w:r>
        <w:t>and</w:t>
      </w:r>
      <w:r>
        <w:rPr>
          <w:spacing w:val="-6"/>
        </w:rPr>
        <w:t xml:space="preserve"> </w:t>
      </w:r>
      <w:r>
        <w:t>Organ</w:t>
      </w:r>
      <w:r>
        <w:rPr>
          <w:spacing w:val="-6"/>
        </w:rPr>
        <w:t xml:space="preserve"> </w:t>
      </w:r>
      <w:r>
        <w:t>Service</w:t>
      </w:r>
      <w:r>
        <w:rPr>
          <w:spacing w:val="-4"/>
        </w:rPr>
        <w:t xml:space="preserve"> </w:t>
      </w:r>
      <w:r>
        <w:t>(NZBOS)</w:t>
      </w:r>
      <w:r>
        <w:rPr>
          <w:spacing w:val="-4"/>
        </w:rPr>
        <w:t xml:space="preserve"> </w:t>
      </w:r>
      <w:r>
        <w:t>will</w:t>
      </w:r>
      <w:r>
        <w:rPr>
          <w:spacing w:val="-7"/>
        </w:rPr>
        <w:t xml:space="preserve"> </w:t>
      </w:r>
      <w:r>
        <w:t>support</w:t>
      </w:r>
      <w:r>
        <w:rPr>
          <w:spacing w:val="-5"/>
        </w:rPr>
        <w:t xml:space="preserve"> </w:t>
      </w:r>
      <w:r>
        <w:t>me</w:t>
      </w:r>
      <w:r>
        <w:rPr>
          <w:spacing w:val="-4"/>
        </w:rPr>
        <w:t xml:space="preserve"> </w:t>
      </w:r>
      <w:r>
        <w:t xml:space="preserve">in ensuring that these areas of focus are strongly positioned in NZBOS’s work </w:t>
      </w:r>
      <w:proofErr w:type="spellStart"/>
      <w:r>
        <w:t>programme</w:t>
      </w:r>
      <w:proofErr w:type="spellEnd"/>
      <w:r>
        <w:t>, particularly where you interface with Health NZ.</w:t>
      </w:r>
    </w:p>
    <w:p w14:paraId="290115C9" w14:textId="77777777" w:rsidR="000C082A" w:rsidRDefault="000C082A">
      <w:pPr>
        <w:pStyle w:val="BodyText"/>
        <w:spacing w:before="1"/>
      </w:pPr>
    </w:p>
    <w:p w14:paraId="290115CA" w14:textId="77777777" w:rsidR="000C082A" w:rsidRDefault="002E5213">
      <w:pPr>
        <w:pStyle w:val="BodyText"/>
        <w:ind w:left="47" w:right="24"/>
      </w:pPr>
      <w:r>
        <w:t>My</w:t>
      </w:r>
      <w:r>
        <w:rPr>
          <w:spacing w:val="-2"/>
        </w:rPr>
        <w:t xml:space="preserve"> </w:t>
      </w:r>
      <w:r>
        <w:t>overarching</w:t>
      </w:r>
      <w:r>
        <w:rPr>
          <w:spacing w:val="-3"/>
        </w:rPr>
        <w:t xml:space="preserve"> </w:t>
      </w:r>
      <w:r>
        <w:t>expectation</w:t>
      </w:r>
      <w:r>
        <w:rPr>
          <w:spacing w:val="-3"/>
        </w:rPr>
        <w:t xml:space="preserve"> </w:t>
      </w:r>
      <w:r>
        <w:t>is</w:t>
      </w:r>
      <w:r>
        <w:rPr>
          <w:spacing w:val="-2"/>
        </w:rPr>
        <w:t xml:space="preserve"> </w:t>
      </w:r>
      <w:r>
        <w:t>that</w:t>
      </w:r>
      <w:r>
        <w:rPr>
          <w:spacing w:val="-4"/>
        </w:rPr>
        <w:t xml:space="preserve"> </w:t>
      </w:r>
      <w:r>
        <w:t>NZBOS</w:t>
      </w:r>
      <w:r>
        <w:rPr>
          <w:spacing w:val="-3"/>
        </w:rPr>
        <w:t xml:space="preserve"> </w:t>
      </w:r>
      <w:r>
        <w:t>is</w:t>
      </w:r>
      <w:r>
        <w:rPr>
          <w:spacing w:val="-5"/>
        </w:rPr>
        <w:t xml:space="preserve"> </w:t>
      </w:r>
      <w:r>
        <w:t>relentless</w:t>
      </w:r>
      <w:r>
        <w:rPr>
          <w:spacing w:val="-2"/>
        </w:rPr>
        <w:t xml:space="preserve"> </w:t>
      </w:r>
      <w:r>
        <w:t>in</w:t>
      </w:r>
      <w:r>
        <w:rPr>
          <w:spacing w:val="-3"/>
        </w:rPr>
        <w:t xml:space="preserve"> </w:t>
      </w:r>
      <w:r>
        <w:t>its</w:t>
      </w:r>
      <w:r>
        <w:rPr>
          <w:spacing w:val="-2"/>
        </w:rPr>
        <w:t xml:space="preserve"> </w:t>
      </w:r>
      <w:r>
        <w:t>pursuit</w:t>
      </w:r>
      <w:r>
        <w:rPr>
          <w:spacing w:val="-1"/>
        </w:rPr>
        <w:t xml:space="preserve"> </w:t>
      </w:r>
      <w:r>
        <w:t>of</w:t>
      </w:r>
      <w:r>
        <w:rPr>
          <w:spacing w:val="-4"/>
        </w:rPr>
        <w:t xml:space="preserve"> </w:t>
      </w:r>
      <w:r>
        <w:t>the</w:t>
      </w:r>
      <w:r>
        <w:rPr>
          <w:spacing w:val="-5"/>
        </w:rPr>
        <w:t xml:space="preserve"> </w:t>
      </w:r>
      <w:r>
        <w:t>delivery</w:t>
      </w:r>
      <w:r>
        <w:rPr>
          <w:spacing w:val="-2"/>
        </w:rPr>
        <w:t xml:space="preserve"> </w:t>
      </w:r>
      <w:r>
        <w:t>of</w:t>
      </w:r>
      <w:r>
        <w:rPr>
          <w:spacing w:val="-4"/>
        </w:rPr>
        <w:t xml:space="preserve"> </w:t>
      </w:r>
      <w:r>
        <w:t xml:space="preserve">more and better health services for New Zealanders. In doing so, I expect NZBOS to put patient and consumer </w:t>
      </w:r>
      <w:proofErr w:type="gramStart"/>
      <w:r>
        <w:t>need</w:t>
      </w:r>
      <w:proofErr w:type="gramEnd"/>
      <w:r>
        <w:t xml:space="preserve"> at the heart of every decision it makes and to </w:t>
      </w:r>
      <w:proofErr w:type="spellStart"/>
      <w:r>
        <w:t>prioritise</w:t>
      </w:r>
      <w:proofErr w:type="spellEnd"/>
      <w:r>
        <w:t xml:space="preserve"> its services based on clinical need, not race.</w:t>
      </w:r>
    </w:p>
    <w:p w14:paraId="290115CB" w14:textId="77777777" w:rsidR="000C082A" w:rsidRDefault="000C082A">
      <w:pPr>
        <w:pStyle w:val="BodyText"/>
        <w:spacing w:before="3"/>
      </w:pPr>
    </w:p>
    <w:p w14:paraId="290115CC" w14:textId="77777777" w:rsidR="000C082A" w:rsidRDefault="002E5213">
      <w:pPr>
        <w:pStyle w:val="BodyText"/>
        <w:spacing w:line="259" w:lineRule="auto"/>
        <w:ind w:left="23" w:right="48"/>
      </w:pPr>
      <w:r>
        <w:t xml:space="preserve">Our system must deliver the best mix of outputs and services possible within current budgets, with a focus on </w:t>
      </w:r>
      <w:proofErr w:type="spellStart"/>
      <w:r>
        <w:t>optimising</w:t>
      </w:r>
      <w:proofErr w:type="spellEnd"/>
      <w:r>
        <w:t xml:space="preserve"> productivity and efficiency. I expect individual Crown entities to measure and demonstrate how they are delivering value for money. Each Crown entity must play its part </w:t>
      </w:r>
      <w:proofErr w:type="gramStart"/>
      <w:r>
        <w:t>for</w:t>
      </w:r>
      <w:proofErr w:type="gramEnd"/>
      <w:r>
        <w:t xml:space="preserve"> the system to </w:t>
      </w:r>
      <w:proofErr w:type="gramStart"/>
      <w:r>
        <w:t>perform as a whole</w:t>
      </w:r>
      <w:proofErr w:type="gramEnd"/>
      <w:r>
        <w:t>. Where possible and useful, individual</w:t>
      </w:r>
      <w:r>
        <w:rPr>
          <w:spacing w:val="-3"/>
        </w:rPr>
        <w:t xml:space="preserve"> </w:t>
      </w:r>
      <w:r>
        <w:t>Crown</w:t>
      </w:r>
      <w:r>
        <w:rPr>
          <w:spacing w:val="-1"/>
        </w:rPr>
        <w:t xml:space="preserve"> </w:t>
      </w:r>
      <w:r>
        <w:t>entities</w:t>
      </w:r>
      <w:r>
        <w:rPr>
          <w:spacing w:val="-4"/>
        </w:rPr>
        <w:t xml:space="preserve"> </w:t>
      </w:r>
      <w:r>
        <w:t>need</w:t>
      </w:r>
      <w:r>
        <w:rPr>
          <w:spacing w:val="-2"/>
        </w:rPr>
        <w:t xml:space="preserve"> </w:t>
      </w:r>
      <w:r>
        <w:t>to</w:t>
      </w:r>
      <w:r>
        <w:rPr>
          <w:spacing w:val="-4"/>
        </w:rPr>
        <w:t xml:space="preserve"> </w:t>
      </w:r>
      <w:r>
        <w:t>partner</w:t>
      </w:r>
      <w:r>
        <w:rPr>
          <w:spacing w:val="-3"/>
        </w:rPr>
        <w:t xml:space="preserve"> </w:t>
      </w:r>
      <w:r>
        <w:t>with</w:t>
      </w:r>
      <w:r>
        <w:rPr>
          <w:spacing w:val="-2"/>
        </w:rPr>
        <w:t xml:space="preserve"> </w:t>
      </w:r>
      <w:r>
        <w:t>others</w:t>
      </w:r>
      <w:r>
        <w:rPr>
          <w:spacing w:val="-4"/>
        </w:rPr>
        <w:t xml:space="preserve"> </w:t>
      </w:r>
      <w:r>
        <w:t>to</w:t>
      </w:r>
      <w:r>
        <w:rPr>
          <w:spacing w:val="-4"/>
        </w:rPr>
        <w:t xml:space="preserve"> </w:t>
      </w:r>
      <w:r>
        <w:t>find</w:t>
      </w:r>
      <w:r>
        <w:rPr>
          <w:spacing w:val="-2"/>
        </w:rPr>
        <w:t xml:space="preserve"> </w:t>
      </w:r>
      <w:r>
        <w:t>synergies</w:t>
      </w:r>
      <w:r>
        <w:rPr>
          <w:spacing w:val="-2"/>
        </w:rPr>
        <w:t xml:space="preserve"> </w:t>
      </w:r>
      <w:r>
        <w:t>and</w:t>
      </w:r>
      <w:r>
        <w:rPr>
          <w:spacing w:val="-6"/>
        </w:rPr>
        <w:t xml:space="preserve"> </w:t>
      </w:r>
      <w:r>
        <w:t>efficiencies</w:t>
      </w:r>
      <w:r>
        <w:rPr>
          <w:spacing w:val="-2"/>
        </w:rPr>
        <w:t xml:space="preserve"> </w:t>
      </w:r>
      <w:r>
        <w:t>which will help achieve this aim.</w:t>
      </w:r>
    </w:p>
    <w:p w14:paraId="290115CD" w14:textId="77777777" w:rsidR="000C082A" w:rsidRDefault="000C082A">
      <w:pPr>
        <w:pStyle w:val="BodyText"/>
        <w:spacing w:before="20"/>
      </w:pPr>
    </w:p>
    <w:p w14:paraId="290115CE" w14:textId="77777777" w:rsidR="000C082A" w:rsidRDefault="002E5213">
      <w:pPr>
        <w:pStyle w:val="BodyText"/>
        <w:spacing w:before="1" w:line="259" w:lineRule="auto"/>
        <w:ind w:left="23"/>
      </w:pPr>
      <w:r>
        <w:t>I expect the NZBOS to continue to provide high-quality services while managing your costs carefully to ensure the prices charged to Health NZ are efficient. Your efforts here should include</w:t>
      </w:r>
      <w:r>
        <w:rPr>
          <w:spacing w:val="-2"/>
        </w:rPr>
        <w:t xml:space="preserve"> </w:t>
      </w:r>
      <w:r>
        <w:t>any</w:t>
      </w:r>
      <w:r>
        <w:rPr>
          <w:spacing w:val="-1"/>
        </w:rPr>
        <w:t xml:space="preserve"> </w:t>
      </w:r>
      <w:r>
        <w:t>ongoing</w:t>
      </w:r>
      <w:r>
        <w:rPr>
          <w:spacing w:val="-2"/>
        </w:rPr>
        <w:t xml:space="preserve"> </w:t>
      </w:r>
      <w:r>
        <w:t>work</w:t>
      </w:r>
      <w:r>
        <w:rPr>
          <w:spacing w:val="-1"/>
        </w:rPr>
        <w:t xml:space="preserve"> </w:t>
      </w:r>
      <w:r>
        <w:t>to</w:t>
      </w:r>
      <w:r>
        <w:rPr>
          <w:spacing w:val="-4"/>
        </w:rPr>
        <w:t xml:space="preserve"> </w:t>
      </w:r>
      <w:r>
        <w:t>address</w:t>
      </w:r>
      <w:r>
        <w:rPr>
          <w:spacing w:val="-4"/>
        </w:rPr>
        <w:t xml:space="preserve"> </w:t>
      </w:r>
      <w:r>
        <w:t>the</w:t>
      </w:r>
      <w:r>
        <w:rPr>
          <w:spacing w:val="-4"/>
        </w:rPr>
        <w:t xml:space="preserve"> </w:t>
      </w:r>
      <w:r>
        <w:t>recommendations</w:t>
      </w:r>
      <w:r>
        <w:rPr>
          <w:spacing w:val="-1"/>
        </w:rPr>
        <w:t xml:space="preserve"> </w:t>
      </w:r>
      <w:r>
        <w:t>of</w:t>
      </w:r>
      <w:r>
        <w:rPr>
          <w:spacing w:val="-5"/>
        </w:rPr>
        <w:t xml:space="preserve"> </w:t>
      </w:r>
      <w:r>
        <w:t>the</w:t>
      </w:r>
      <w:r>
        <w:rPr>
          <w:spacing w:val="-2"/>
        </w:rPr>
        <w:t xml:space="preserve"> </w:t>
      </w:r>
      <w:r>
        <w:t>Deloitte</w:t>
      </w:r>
      <w:r>
        <w:rPr>
          <w:spacing w:val="-6"/>
        </w:rPr>
        <w:t xml:space="preserve"> </w:t>
      </w:r>
      <w:r>
        <w:t>review</w:t>
      </w:r>
      <w:r>
        <w:rPr>
          <w:spacing w:val="-3"/>
        </w:rPr>
        <w:t xml:space="preserve"> </w:t>
      </w:r>
      <w:r>
        <w:t>of</w:t>
      </w:r>
      <w:r>
        <w:rPr>
          <w:spacing w:val="-3"/>
        </w:rPr>
        <w:t xml:space="preserve"> </w:t>
      </w:r>
      <w:r>
        <w:t>financial forecasting in April 2025.</w:t>
      </w:r>
    </w:p>
    <w:p w14:paraId="290115CF" w14:textId="77777777" w:rsidR="000C082A" w:rsidRDefault="002E5213">
      <w:pPr>
        <w:pStyle w:val="BodyText"/>
        <w:spacing w:line="253" w:lineRule="exact"/>
        <w:ind w:left="23"/>
      </w:pPr>
      <w:r>
        <w:t>I</w:t>
      </w:r>
      <w:r>
        <w:rPr>
          <w:spacing w:val="-2"/>
        </w:rPr>
        <w:t xml:space="preserve"> </w:t>
      </w:r>
      <w:r>
        <w:t>expect</w:t>
      </w:r>
      <w:r>
        <w:rPr>
          <w:spacing w:val="-1"/>
        </w:rPr>
        <w:t xml:space="preserve"> </w:t>
      </w:r>
      <w:r>
        <w:t>NZBOS</w:t>
      </w:r>
      <w:r>
        <w:rPr>
          <w:spacing w:val="-5"/>
        </w:rPr>
        <w:t xml:space="preserve"> </w:t>
      </w:r>
      <w:r>
        <w:t>to</w:t>
      </w:r>
      <w:r>
        <w:rPr>
          <w:spacing w:val="-5"/>
        </w:rPr>
        <w:t xml:space="preserve"> </w:t>
      </w:r>
      <w:r>
        <w:t>focus</w:t>
      </w:r>
      <w:r>
        <w:rPr>
          <w:spacing w:val="-4"/>
        </w:rPr>
        <w:t xml:space="preserve"> </w:t>
      </w:r>
      <w:r>
        <w:rPr>
          <w:spacing w:val="-5"/>
        </w:rPr>
        <w:t>on:</w:t>
      </w:r>
    </w:p>
    <w:p w14:paraId="290115D0" w14:textId="77777777" w:rsidR="000C082A" w:rsidRDefault="000C082A">
      <w:pPr>
        <w:pStyle w:val="BodyText"/>
        <w:spacing w:line="253" w:lineRule="exact"/>
        <w:sectPr w:rsidR="000C082A">
          <w:type w:val="continuous"/>
          <w:pgSz w:w="11910" w:h="16840"/>
          <w:pgMar w:top="0" w:right="1417" w:bottom="0" w:left="1417" w:header="720" w:footer="720" w:gutter="0"/>
          <w:cols w:space="720"/>
        </w:sectPr>
      </w:pPr>
    </w:p>
    <w:p w14:paraId="290115D1" w14:textId="77777777" w:rsidR="000C082A" w:rsidRDefault="002E5213">
      <w:pPr>
        <w:pStyle w:val="ListParagraph"/>
        <w:numPr>
          <w:ilvl w:val="0"/>
          <w:numId w:val="1"/>
        </w:numPr>
        <w:tabs>
          <w:tab w:val="left" w:pos="383"/>
        </w:tabs>
        <w:spacing w:before="84"/>
        <w:ind w:right="374"/>
      </w:pPr>
      <w:r>
        <w:rPr>
          <w:b/>
          <w:color w:val="464646"/>
        </w:rPr>
        <w:lastRenderedPageBreak/>
        <w:t>Supporting</w:t>
      </w:r>
      <w:r>
        <w:rPr>
          <w:b/>
          <w:color w:val="464646"/>
          <w:spacing w:val="-4"/>
        </w:rPr>
        <w:t xml:space="preserve"> </w:t>
      </w:r>
      <w:r>
        <w:rPr>
          <w:b/>
          <w:color w:val="464646"/>
        </w:rPr>
        <w:t>health</w:t>
      </w:r>
      <w:r>
        <w:rPr>
          <w:b/>
          <w:color w:val="464646"/>
          <w:spacing w:val="-1"/>
        </w:rPr>
        <w:t xml:space="preserve"> </w:t>
      </w:r>
      <w:r>
        <w:rPr>
          <w:b/>
          <w:color w:val="464646"/>
        </w:rPr>
        <w:t xml:space="preserve">delivery: </w:t>
      </w:r>
      <w:r>
        <w:rPr>
          <w:color w:val="464646"/>
        </w:rPr>
        <w:t>NZBOS</w:t>
      </w:r>
      <w:r>
        <w:rPr>
          <w:color w:val="464646"/>
          <w:spacing w:val="-3"/>
        </w:rPr>
        <w:t xml:space="preserve"> </w:t>
      </w:r>
      <w:r>
        <w:rPr>
          <w:color w:val="464646"/>
        </w:rPr>
        <w:t>must</w:t>
      </w:r>
      <w:r>
        <w:rPr>
          <w:color w:val="464646"/>
          <w:spacing w:val="-1"/>
        </w:rPr>
        <w:t xml:space="preserve"> </w:t>
      </w:r>
      <w:r>
        <w:rPr>
          <w:color w:val="464646"/>
        </w:rPr>
        <w:t>continue</w:t>
      </w:r>
      <w:r>
        <w:rPr>
          <w:color w:val="464646"/>
          <w:spacing w:val="-1"/>
        </w:rPr>
        <w:t xml:space="preserve"> </w:t>
      </w:r>
      <w:r>
        <w:rPr>
          <w:color w:val="464646"/>
        </w:rPr>
        <w:t>to</w:t>
      </w:r>
      <w:r>
        <w:rPr>
          <w:color w:val="464646"/>
          <w:spacing w:val="-3"/>
        </w:rPr>
        <w:t xml:space="preserve"> </w:t>
      </w:r>
      <w:r>
        <w:rPr>
          <w:color w:val="464646"/>
        </w:rPr>
        <w:t>develop</w:t>
      </w:r>
      <w:r>
        <w:rPr>
          <w:color w:val="464646"/>
          <w:spacing w:val="-1"/>
        </w:rPr>
        <w:t xml:space="preserve"> </w:t>
      </w:r>
      <w:r>
        <w:rPr>
          <w:color w:val="464646"/>
        </w:rPr>
        <w:t>and</w:t>
      </w:r>
      <w:r>
        <w:rPr>
          <w:color w:val="464646"/>
          <w:spacing w:val="-3"/>
        </w:rPr>
        <w:t xml:space="preserve"> </w:t>
      </w:r>
      <w:r>
        <w:rPr>
          <w:color w:val="464646"/>
        </w:rPr>
        <w:t>document</w:t>
      </w:r>
      <w:r>
        <w:rPr>
          <w:color w:val="464646"/>
          <w:spacing w:val="-2"/>
        </w:rPr>
        <w:t xml:space="preserve"> </w:t>
      </w:r>
      <w:r>
        <w:rPr>
          <w:color w:val="464646"/>
        </w:rPr>
        <w:t>where necessary the relationship with Health NZ including aspects like clinical demand, pricing and capital. I want to reinforce my expectation that future pricing for blood products is agreed with Health NZ, supported by the Ministry of Health, through a transparent</w:t>
      </w:r>
      <w:r>
        <w:rPr>
          <w:color w:val="464646"/>
          <w:spacing w:val="-4"/>
        </w:rPr>
        <w:t xml:space="preserve"> </w:t>
      </w:r>
      <w:r>
        <w:rPr>
          <w:color w:val="464646"/>
        </w:rPr>
        <w:t>process.</w:t>
      </w:r>
      <w:r>
        <w:rPr>
          <w:color w:val="464646"/>
          <w:spacing w:val="-4"/>
        </w:rPr>
        <w:t xml:space="preserve"> </w:t>
      </w:r>
      <w:r>
        <w:rPr>
          <w:color w:val="464646"/>
        </w:rPr>
        <w:t>You</w:t>
      </w:r>
      <w:r>
        <w:rPr>
          <w:color w:val="464646"/>
          <w:spacing w:val="-3"/>
        </w:rPr>
        <w:t xml:space="preserve"> </w:t>
      </w:r>
      <w:r>
        <w:rPr>
          <w:color w:val="464646"/>
        </w:rPr>
        <w:t>will</w:t>
      </w:r>
      <w:r>
        <w:rPr>
          <w:color w:val="464646"/>
          <w:spacing w:val="-3"/>
        </w:rPr>
        <w:t xml:space="preserve"> </w:t>
      </w:r>
      <w:r>
        <w:rPr>
          <w:color w:val="464646"/>
        </w:rPr>
        <w:t>need</w:t>
      </w:r>
      <w:r>
        <w:rPr>
          <w:color w:val="464646"/>
          <w:spacing w:val="-2"/>
        </w:rPr>
        <w:t xml:space="preserve"> </w:t>
      </w:r>
      <w:r>
        <w:rPr>
          <w:color w:val="464646"/>
        </w:rPr>
        <w:t>to</w:t>
      </w:r>
      <w:r>
        <w:rPr>
          <w:color w:val="464646"/>
          <w:spacing w:val="-5"/>
        </w:rPr>
        <w:t xml:space="preserve"> </w:t>
      </w:r>
      <w:r>
        <w:rPr>
          <w:color w:val="464646"/>
        </w:rPr>
        <w:t>consider</w:t>
      </w:r>
      <w:r>
        <w:rPr>
          <w:color w:val="464646"/>
          <w:spacing w:val="-4"/>
        </w:rPr>
        <w:t xml:space="preserve"> </w:t>
      </w:r>
      <w:r>
        <w:rPr>
          <w:color w:val="464646"/>
        </w:rPr>
        <w:t>any</w:t>
      </w:r>
      <w:r>
        <w:rPr>
          <w:color w:val="464646"/>
          <w:spacing w:val="-4"/>
        </w:rPr>
        <w:t xml:space="preserve"> </w:t>
      </w:r>
      <w:r>
        <w:rPr>
          <w:color w:val="464646"/>
        </w:rPr>
        <w:t>options</w:t>
      </w:r>
      <w:r>
        <w:rPr>
          <w:color w:val="464646"/>
          <w:spacing w:val="-5"/>
        </w:rPr>
        <w:t xml:space="preserve"> </w:t>
      </w:r>
      <w:r>
        <w:rPr>
          <w:color w:val="464646"/>
        </w:rPr>
        <w:t>for</w:t>
      </w:r>
      <w:r>
        <w:rPr>
          <w:color w:val="464646"/>
          <w:spacing w:val="-5"/>
        </w:rPr>
        <w:t xml:space="preserve"> </w:t>
      </w:r>
      <w:r>
        <w:rPr>
          <w:color w:val="464646"/>
        </w:rPr>
        <w:t>managing</w:t>
      </w:r>
      <w:r>
        <w:rPr>
          <w:color w:val="464646"/>
          <w:spacing w:val="-5"/>
        </w:rPr>
        <w:t xml:space="preserve"> </w:t>
      </w:r>
      <w:r>
        <w:rPr>
          <w:color w:val="464646"/>
        </w:rPr>
        <w:t>financial</w:t>
      </w:r>
      <w:r>
        <w:rPr>
          <w:color w:val="464646"/>
          <w:spacing w:val="-3"/>
        </w:rPr>
        <w:t xml:space="preserve"> </w:t>
      </w:r>
      <w:r>
        <w:rPr>
          <w:color w:val="464646"/>
        </w:rPr>
        <w:t>risk in partnership with Health NZ, for instance through inventory management.</w:t>
      </w:r>
    </w:p>
    <w:p w14:paraId="290115D2" w14:textId="77777777" w:rsidR="000C082A" w:rsidRDefault="002E5213">
      <w:pPr>
        <w:pStyle w:val="ListParagraph"/>
        <w:numPr>
          <w:ilvl w:val="0"/>
          <w:numId w:val="1"/>
        </w:numPr>
        <w:tabs>
          <w:tab w:val="left" w:pos="383"/>
        </w:tabs>
        <w:spacing w:before="117"/>
        <w:ind w:right="297"/>
      </w:pPr>
      <w:r>
        <w:rPr>
          <w:b/>
        </w:rPr>
        <w:t>System</w:t>
      </w:r>
      <w:r>
        <w:rPr>
          <w:b/>
          <w:spacing w:val="-2"/>
        </w:rPr>
        <w:t xml:space="preserve"> </w:t>
      </w:r>
      <w:r>
        <w:rPr>
          <w:b/>
        </w:rPr>
        <w:t>capability</w:t>
      </w:r>
      <w:r>
        <w:rPr>
          <w:b/>
          <w:spacing w:val="-3"/>
        </w:rPr>
        <w:t xml:space="preserve"> </w:t>
      </w:r>
      <w:r>
        <w:rPr>
          <w:b/>
        </w:rPr>
        <w:t>and</w:t>
      </w:r>
      <w:r>
        <w:rPr>
          <w:b/>
          <w:spacing w:val="-8"/>
        </w:rPr>
        <w:t xml:space="preserve"> </w:t>
      </w:r>
      <w:r>
        <w:rPr>
          <w:b/>
        </w:rPr>
        <w:t>partnerships:</w:t>
      </w:r>
      <w:r>
        <w:rPr>
          <w:b/>
          <w:spacing w:val="-2"/>
        </w:rPr>
        <w:t xml:space="preserve"> </w:t>
      </w:r>
      <w:r>
        <w:t>I</w:t>
      </w:r>
      <w:r>
        <w:rPr>
          <w:spacing w:val="-4"/>
        </w:rPr>
        <w:t xml:space="preserve"> </w:t>
      </w:r>
      <w:r>
        <w:t>encourage</w:t>
      </w:r>
      <w:r>
        <w:rPr>
          <w:spacing w:val="-3"/>
        </w:rPr>
        <w:t xml:space="preserve"> </w:t>
      </w:r>
      <w:r>
        <w:t>you</w:t>
      </w:r>
      <w:r>
        <w:rPr>
          <w:spacing w:val="-5"/>
        </w:rPr>
        <w:t xml:space="preserve"> </w:t>
      </w:r>
      <w:r>
        <w:t>to</w:t>
      </w:r>
      <w:r>
        <w:rPr>
          <w:spacing w:val="-3"/>
        </w:rPr>
        <w:t xml:space="preserve"> </w:t>
      </w:r>
      <w:r>
        <w:t>partner</w:t>
      </w:r>
      <w:r>
        <w:rPr>
          <w:spacing w:val="-2"/>
        </w:rPr>
        <w:t xml:space="preserve"> </w:t>
      </w:r>
      <w:r>
        <w:t>with</w:t>
      </w:r>
      <w:r>
        <w:rPr>
          <w:spacing w:val="-5"/>
        </w:rPr>
        <w:t xml:space="preserve"> </w:t>
      </w:r>
      <w:r>
        <w:t>Primary</w:t>
      </w:r>
      <w:r>
        <w:rPr>
          <w:spacing w:val="-4"/>
        </w:rPr>
        <w:t xml:space="preserve"> </w:t>
      </w:r>
      <w:r>
        <w:t xml:space="preserve">Health </w:t>
      </w:r>
      <w:proofErr w:type="spellStart"/>
      <w:r>
        <w:t>Organisations</w:t>
      </w:r>
      <w:proofErr w:type="spellEnd"/>
      <w:r>
        <w:t xml:space="preserve">, non-government </w:t>
      </w:r>
      <w:proofErr w:type="spellStart"/>
      <w:r>
        <w:t>organisations</w:t>
      </w:r>
      <w:proofErr w:type="spellEnd"/>
      <w:r>
        <w:t xml:space="preserve"> and the community sector, and private providers to </w:t>
      </w:r>
      <w:proofErr w:type="spellStart"/>
      <w:r>
        <w:t>maximise</w:t>
      </w:r>
      <w:proofErr w:type="spellEnd"/>
      <w:r>
        <w:t xml:space="preserve"> delivery for New Zealanders, with an unrelenting focus on improving outcomes and achieving results.</w:t>
      </w:r>
    </w:p>
    <w:p w14:paraId="290115D3" w14:textId="77777777" w:rsidR="000C082A" w:rsidRDefault="002E5213">
      <w:pPr>
        <w:pStyle w:val="ListParagraph"/>
        <w:numPr>
          <w:ilvl w:val="0"/>
          <w:numId w:val="1"/>
        </w:numPr>
        <w:tabs>
          <w:tab w:val="left" w:pos="383"/>
        </w:tabs>
        <w:spacing w:before="118" w:line="259" w:lineRule="auto"/>
        <w:ind w:right="113"/>
      </w:pPr>
      <w:r>
        <w:rPr>
          <w:b/>
        </w:rPr>
        <w:t>Managing clinical demand</w:t>
      </w:r>
      <w:r>
        <w:t xml:space="preserve">: I am pleased that you have </w:t>
      </w:r>
      <w:proofErr w:type="gramStart"/>
      <w:r>
        <w:t>agreed</w:t>
      </w:r>
      <w:proofErr w:type="gramEnd"/>
      <w:r>
        <w:t xml:space="preserve"> your first service level agreement with</w:t>
      </w:r>
      <w:r>
        <w:rPr>
          <w:spacing w:val="-3"/>
        </w:rPr>
        <w:t xml:space="preserve"> </w:t>
      </w:r>
      <w:r>
        <w:t>Health</w:t>
      </w:r>
      <w:r>
        <w:rPr>
          <w:spacing w:val="-1"/>
        </w:rPr>
        <w:t xml:space="preserve"> </w:t>
      </w:r>
      <w:r>
        <w:t>NZ. The</w:t>
      </w:r>
      <w:r>
        <w:rPr>
          <w:spacing w:val="-3"/>
        </w:rPr>
        <w:t xml:space="preserve"> </w:t>
      </w:r>
      <w:r>
        <w:t>two</w:t>
      </w:r>
      <w:r>
        <w:rPr>
          <w:spacing w:val="-3"/>
        </w:rPr>
        <w:t xml:space="preserve"> </w:t>
      </w:r>
      <w:r>
        <w:t>parties</w:t>
      </w:r>
      <w:r>
        <w:rPr>
          <w:spacing w:val="-1"/>
        </w:rPr>
        <w:t xml:space="preserve"> </w:t>
      </w:r>
      <w:r>
        <w:t>should</w:t>
      </w:r>
      <w:r>
        <w:rPr>
          <w:spacing w:val="-1"/>
        </w:rPr>
        <w:t xml:space="preserve"> </w:t>
      </w:r>
      <w:r>
        <w:t>continue</w:t>
      </w:r>
      <w:r>
        <w:rPr>
          <w:spacing w:val="-3"/>
        </w:rPr>
        <w:t xml:space="preserve"> </w:t>
      </w:r>
      <w:r>
        <w:t>to</w:t>
      </w:r>
      <w:r>
        <w:rPr>
          <w:spacing w:val="-3"/>
        </w:rPr>
        <w:t xml:space="preserve"> </w:t>
      </w:r>
      <w:r>
        <w:t>develop</w:t>
      </w:r>
      <w:r>
        <w:rPr>
          <w:spacing w:val="-1"/>
        </w:rPr>
        <w:t xml:space="preserve"> </w:t>
      </w:r>
      <w:r>
        <w:t>the</w:t>
      </w:r>
      <w:r>
        <w:rPr>
          <w:spacing w:val="-1"/>
        </w:rPr>
        <w:t xml:space="preserve"> </w:t>
      </w:r>
      <w:r>
        <w:t>document by incorporating</w:t>
      </w:r>
      <w:r>
        <w:rPr>
          <w:spacing w:val="-5"/>
        </w:rPr>
        <w:t xml:space="preserve"> </w:t>
      </w:r>
      <w:r>
        <w:t>joint</w:t>
      </w:r>
      <w:r>
        <w:rPr>
          <w:spacing w:val="-4"/>
        </w:rPr>
        <w:t xml:space="preserve"> </w:t>
      </w:r>
      <w:r>
        <w:t>work</w:t>
      </w:r>
      <w:r>
        <w:rPr>
          <w:spacing w:val="-4"/>
        </w:rPr>
        <w:t xml:space="preserve"> </w:t>
      </w:r>
      <w:r>
        <w:t>on</w:t>
      </w:r>
      <w:r>
        <w:rPr>
          <w:spacing w:val="-3"/>
        </w:rPr>
        <w:t xml:space="preserve"> </w:t>
      </w:r>
      <w:r>
        <w:t>managing</w:t>
      </w:r>
      <w:r>
        <w:rPr>
          <w:spacing w:val="-5"/>
        </w:rPr>
        <w:t xml:space="preserve"> </w:t>
      </w:r>
      <w:r>
        <w:t>clinical</w:t>
      </w:r>
      <w:r>
        <w:rPr>
          <w:spacing w:val="-4"/>
        </w:rPr>
        <w:t xml:space="preserve"> </w:t>
      </w:r>
      <w:r>
        <w:t>demand,</w:t>
      </w:r>
      <w:r>
        <w:rPr>
          <w:spacing w:val="-1"/>
        </w:rPr>
        <w:t xml:space="preserve"> </w:t>
      </w:r>
      <w:r>
        <w:t>sharing</w:t>
      </w:r>
      <w:r>
        <w:rPr>
          <w:spacing w:val="-3"/>
        </w:rPr>
        <w:t xml:space="preserve"> </w:t>
      </w:r>
      <w:r>
        <w:t>information</w:t>
      </w:r>
      <w:r>
        <w:rPr>
          <w:spacing w:val="-5"/>
        </w:rPr>
        <w:t xml:space="preserve"> </w:t>
      </w:r>
      <w:r>
        <w:t>and</w:t>
      </w:r>
      <w:r>
        <w:rPr>
          <w:spacing w:val="-3"/>
        </w:rPr>
        <w:t xml:space="preserve"> </w:t>
      </w:r>
      <w:r>
        <w:t>any</w:t>
      </w:r>
      <w:r>
        <w:rPr>
          <w:spacing w:val="-3"/>
        </w:rPr>
        <w:t xml:space="preserve"> </w:t>
      </w:r>
      <w:r>
        <w:t xml:space="preserve">other areas which would provide mutual benefit. I am aware that work is progressing on the National Blood Management group involving both NZBOS and Health NZ clinicians. I expect to see continued progress on that work, with results built into the service level </w:t>
      </w:r>
      <w:r>
        <w:rPr>
          <w:spacing w:val="-2"/>
        </w:rPr>
        <w:t>agreement.</w:t>
      </w:r>
    </w:p>
    <w:p w14:paraId="290115D4" w14:textId="77777777" w:rsidR="000C082A" w:rsidRDefault="002E5213">
      <w:pPr>
        <w:pStyle w:val="ListParagraph"/>
        <w:numPr>
          <w:ilvl w:val="0"/>
          <w:numId w:val="1"/>
        </w:numPr>
        <w:tabs>
          <w:tab w:val="left" w:pos="383"/>
        </w:tabs>
        <w:spacing w:before="118" w:line="259" w:lineRule="auto"/>
        <w:ind w:right="100"/>
      </w:pPr>
      <w:r>
        <w:rPr>
          <w:b/>
        </w:rPr>
        <w:t>Deceased organ donation</w:t>
      </w:r>
      <w:r>
        <w:t>: I expect an increase in deceased organ donation following the recent review by the Health Select Committee. I expect you to lead work with the Ministry and Health NZ to develop a roadmap for increasing New Zealand’s organ donation rates, and therefore transplantation, in line with the 2017 strategy. That work should</w:t>
      </w:r>
      <w:r>
        <w:rPr>
          <w:spacing w:val="-4"/>
        </w:rPr>
        <w:t xml:space="preserve"> </w:t>
      </w:r>
      <w:r>
        <w:t>involve</w:t>
      </w:r>
      <w:r>
        <w:rPr>
          <w:spacing w:val="-4"/>
        </w:rPr>
        <w:t xml:space="preserve"> </w:t>
      </w:r>
      <w:r>
        <w:t>engagement</w:t>
      </w:r>
      <w:r>
        <w:rPr>
          <w:spacing w:val="-2"/>
        </w:rPr>
        <w:t xml:space="preserve"> </w:t>
      </w:r>
      <w:r>
        <w:t>with</w:t>
      </w:r>
      <w:r>
        <w:rPr>
          <w:spacing w:val="-6"/>
        </w:rPr>
        <w:t xml:space="preserve"> </w:t>
      </w:r>
      <w:r>
        <w:t>key</w:t>
      </w:r>
      <w:r>
        <w:rPr>
          <w:spacing w:val="-6"/>
        </w:rPr>
        <w:t xml:space="preserve"> </w:t>
      </w:r>
      <w:r>
        <w:t>relevant</w:t>
      </w:r>
      <w:r>
        <w:rPr>
          <w:spacing w:val="-5"/>
        </w:rPr>
        <w:t xml:space="preserve"> </w:t>
      </w:r>
      <w:r>
        <w:t>stakeholders</w:t>
      </w:r>
      <w:r>
        <w:rPr>
          <w:spacing w:val="-2"/>
        </w:rPr>
        <w:t xml:space="preserve"> </w:t>
      </w:r>
      <w:r>
        <w:t>including</w:t>
      </w:r>
      <w:r>
        <w:rPr>
          <w:spacing w:val="-4"/>
        </w:rPr>
        <w:t xml:space="preserve"> </w:t>
      </w:r>
      <w:r>
        <w:t>patient</w:t>
      </w:r>
      <w:r>
        <w:rPr>
          <w:spacing w:val="-3"/>
        </w:rPr>
        <w:t xml:space="preserve"> </w:t>
      </w:r>
      <w:r>
        <w:t>advocates.</w:t>
      </w:r>
      <w:r>
        <w:rPr>
          <w:spacing w:val="-5"/>
        </w:rPr>
        <w:t xml:space="preserve"> </w:t>
      </w:r>
      <w:r>
        <w:t>I will be passing the same expectations to Health NZ to work with you on this matter. I expect to see regular reporting on progress.</w:t>
      </w:r>
    </w:p>
    <w:p w14:paraId="290115D5" w14:textId="77777777" w:rsidR="000C082A" w:rsidRDefault="002E5213">
      <w:pPr>
        <w:pStyle w:val="ListParagraph"/>
        <w:numPr>
          <w:ilvl w:val="0"/>
          <w:numId w:val="1"/>
        </w:numPr>
        <w:tabs>
          <w:tab w:val="left" w:pos="383"/>
        </w:tabs>
        <w:spacing w:before="114" w:line="259" w:lineRule="auto"/>
        <w:ind w:right="234"/>
      </w:pPr>
      <w:r>
        <w:rPr>
          <w:b/>
        </w:rPr>
        <w:t xml:space="preserve">Plasma self-sufficiency: </w:t>
      </w:r>
      <w:r>
        <w:t>Thank</w:t>
      </w:r>
      <w:r>
        <w:rPr>
          <w:spacing w:val="-3"/>
        </w:rPr>
        <w:t xml:space="preserve"> </w:t>
      </w:r>
      <w:r>
        <w:t>you</w:t>
      </w:r>
      <w:r>
        <w:rPr>
          <w:spacing w:val="-3"/>
        </w:rPr>
        <w:t xml:space="preserve"> </w:t>
      </w:r>
      <w:r>
        <w:t>for</w:t>
      </w:r>
      <w:r>
        <w:rPr>
          <w:spacing w:val="-2"/>
        </w:rPr>
        <w:t xml:space="preserve"> </w:t>
      </w:r>
      <w:r>
        <w:t>your efforts</w:t>
      </w:r>
      <w:r>
        <w:rPr>
          <w:spacing w:val="-3"/>
        </w:rPr>
        <w:t xml:space="preserve"> </w:t>
      </w:r>
      <w:r>
        <w:t>to</w:t>
      </w:r>
      <w:r>
        <w:rPr>
          <w:spacing w:val="-3"/>
        </w:rPr>
        <w:t xml:space="preserve"> </w:t>
      </w:r>
      <w:r>
        <w:t>date</w:t>
      </w:r>
      <w:r>
        <w:rPr>
          <w:spacing w:val="-3"/>
        </w:rPr>
        <w:t xml:space="preserve"> </w:t>
      </w:r>
      <w:r>
        <w:t>in</w:t>
      </w:r>
      <w:r>
        <w:rPr>
          <w:spacing w:val="-1"/>
        </w:rPr>
        <w:t xml:space="preserve"> </w:t>
      </w:r>
      <w:r>
        <w:t>supporting the</w:t>
      </w:r>
      <w:r>
        <w:rPr>
          <w:spacing w:val="-1"/>
        </w:rPr>
        <w:t xml:space="preserve"> </w:t>
      </w:r>
      <w:r>
        <w:t>review</w:t>
      </w:r>
      <w:r>
        <w:rPr>
          <w:spacing w:val="-2"/>
        </w:rPr>
        <w:t xml:space="preserve"> </w:t>
      </w:r>
      <w:r>
        <w:t>of the</w:t>
      </w:r>
      <w:r>
        <w:rPr>
          <w:spacing w:val="-3"/>
        </w:rPr>
        <w:t xml:space="preserve"> </w:t>
      </w:r>
      <w:r>
        <w:t>current</w:t>
      </w:r>
      <w:r>
        <w:rPr>
          <w:spacing w:val="-1"/>
        </w:rPr>
        <w:t xml:space="preserve"> </w:t>
      </w:r>
      <w:r>
        <w:t>approach</w:t>
      </w:r>
      <w:r>
        <w:rPr>
          <w:spacing w:val="-5"/>
        </w:rPr>
        <w:t xml:space="preserve"> </w:t>
      </w:r>
      <w:r>
        <w:t>to</w:t>
      </w:r>
      <w:r>
        <w:rPr>
          <w:spacing w:val="-5"/>
        </w:rPr>
        <w:t xml:space="preserve"> </w:t>
      </w:r>
      <w:r>
        <w:t>plasma</w:t>
      </w:r>
      <w:r>
        <w:rPr>
          <w:spacing w:val="-2"/>
        </w:rPr>
        <w:t xml:space="preserve"> </w:t>
      </w:r>
      <w:r>
        <w:t>self-sufficiency.</w:t>
      </w:r>
      <w:r>
        <w:rPr>
          <w:spacing w:val="-5"/>
        </w:rPr>
        <w:t xml:space="preserve"> </w:t>
      </w:r>
      <w:r>
        <w:t>The</w:t>
      </w:r>
      <w:r>
        <w:rPr>
          <w:spacing w:val="-3"/>
        </w:rPr>
        <w:t xml:space="preserve"> </w:t>
      </w:r>
      <w:r>
        <w:t>Ministry</w:t>
      </w:r>
      <w:r>
        <w:rPr>
          <w:spacing w:val="-2"/>
        </w:rPr>
        <w:t xml:space="preserve"> </w:t>
      </w:r>
      <w:r>
        <w:t>is</w:t>
      </w:r>
      <w:r>
        <w:rPr>
          <w:spacing w:val="-5"/>
        </w:rPr>
        <w:t xml:space="preserve"> </w:t>
      </w:r>
      <w:r>
        <w:t>planning</w:t>
      </w:r>
      <w:r>
        <w:rPr>
          <w:spacing w:val="-2"/>
        </w:rPr>
        <w:t xml:space="preserve"> </w:t>
      </w:r>
      <w:r>
        <w:t>further</w:t>
      </w:r>
      <w:r>
        <w:rPr>
          <w:spacing w:val="-2"/>
        </w:rPr>
        <w:t xml:space="preserve"> </w:t>
      </w:r>
      <w:r>
        <w:t>work</w:t>
      </w:r>
      <w:r>
        <w:rPr>
          <w:spacing w:val="-6"/>
        </w:rPr>
        <w:t xml:space="preserve"> </w:t>
      </w:r>
      <w:r>
        <w:t xml:space="preserve">to inform a decision on the optimal target for </w:t>
      </w:r>
      <w:proofErr w:type="gramStart"/>
      <w:r>
        <w:t>self-sufficiency</w:t>
      </w:r>
      <w:proofErr w:type="gramEnd"/>
      <w:r>
        <w:t xml:space="preserve"> and I ask you to continue to work collaboratively with the Ministry. This will enable robust planning in relation to plasma-derived products from domestically collected plasma to be undertaken for the 2027/28 year onwards. In the meantime, I expect you to plan capital and operational investments</w:t>
      </w:r>
      <w:r>
        <w:rPr>
          <w:spacing w:val="-1"/>
        </w:rPr>
        <w:t xml:space="preserve"> </w:t>
      </w:r>
      <w:r>
        <w:t>to</w:t>
      </w:r>
      <w:r>
        <w:rPr>
          <w:spacing w:val="-1"/>
        </w:rPr>
        <w:t xml:space="preserve"> </w:t>
      </w:r>
      <w:r>
        <w:t>maintain</w:t>
      </w:r>
      <w:r>
        <w:rPr>
          <w:spacing w:val="-1"/>
        </w:rPr>
        <w:t xml:space="preserve"> </w:t>
      </w:r>
      <w:r>
        <w:t xml:space="preserve">the current level of </w:t>
      </w:r>
      <w:proofErr w:type="gramStart"/>
      <w:r>
        <w:t>self -</w:t>
      </w:r>
      <w:proofErr w:type="gramEnd"/>
      <w:r>
        <w:t>sufficiency, which</w:t>
      </w:r>
      <w:r>
        <w:rPr>
          <w:spacing w:val="-1"/>
        </w:rPr>
        <w:t xml:space="preserve"> </w:t>
      </w:r>
      <w:r>
        <w:t xml:space="preserve">I understand </w:t>
      </w:r>
      <w:proofErr w:type="gramStart"/>
      <w:r>
        <w:t>is</w:t>
      </w:r>
      <w:r>
        <w:rPr>
          <w:spacing w:val="-1"/>
        </w:rPr>
        <w:t xml:space="preserve"> </w:t>
      </w:r>
      <w:r>
        <w:t>in</w:t>
      </w:r>
      <w:proofErr w:type="gramEnd"/>
      <w:r>
        <w:t xml:space="preserve"> in the range 70 to 75 percent.</w:t>
      </w:r>
    </w:p>
    <w:p w14:paraId="290115D6" w14:textId="77777777" w:rsidR="000C082A" w:rsidRDefault="002E5213">
      <w:pPr>
        <w:pStyle w:val="ListParagraph"/>
        <w:numPr>
          <w:ilvl w:val="0"/>
          <w:numId w:val="1"/>
        </w:numPr>
        <w:tabs>
          <w:tab w:val="left" w:pos="407"/>
        </w:tabs>
        <w:spacing w:before="115"/>
        <w:ind w:left="407" w:right="35"/>
      </w:pPr>
      <w:r>
        <w:rPr>
          <w:b/>
        </w:rPr>
        <w:t xml:space="preserve">Reflecting my expectations in your accountability documents: </w:t>
      </w:r>
      <w:r>
        <w:t xml:space="preserve">My overarching expectation remains that all health entities are relentless in the pursuit of the delivery of better outcomes and value for New Zealanders. My expectations should form the basis for the development of your accountability documents for the coming financial year. As you </w:t>
      </w:r>
      <w:proofErr w:type="spellStart"/>
      <w:r>
        <w:t>prioritise</w:t>
      </w:r>
      <w:proofErr w:type="spellEnd"/>
      <w:r>
        <w:t xml:space="preserve"> your work </w:t>
      </w:r>
      <w:proofErr w:type="spellStart"/>
      <w:r>
        <w:t>programme</w:t>
      </w:r>
      <w:proofErr w:type="spellEnd"/>
      <w:r>
        <w:t>, please advise me early to discuss any proposed trade-offs</w:t>
      </w:r>
      <w:r>
        <w:rPr>
          <w:spacing w:val="-4"/>
        </w:rPr>
        <w:t xml:space="preserve"> </w:t>
      </w:r>
      <w:r>
        <w:t>that</w:t>
      </w:r>
      <w:r>
        <w:rPr>
          <w:spacing w:val="-3"/>
        </w:rPr>
        <w:t xml:space="preserve"> </w:t>
      </w:r>
      <w:r>
        <w:t>would</w:t>
      </w:r>
      <w:r>
        <w:rPr>
          <w:spacing w:val="-2"/>
        </w:rPr>
        <w:t xml:space="preserve"> </w:t>
      </w:r>
      <w:r>
        <w:t>impact</w:t>
      </w:r>
      <w:r>
        <w:rPr>
          <w:spacing w:val="-1"/>
        </w:rPr>
        <w:t xml:space="preserve"> </w:t>
      </w:r>
      <w:r>
        <w:t>on</w:t>
      </w:r>
      <w:r>
        <w:rPr>
          <w:spacing w:val="-4"/>
        </w:rPr>
        <w:t xml:space="preserve"> </w:t>
      </w:r>
      <w:r>
        <w:t>the</w:t>
      </w:r>
      <w:r>
        <w:rPr>
          <w:spacing w:val="-4"/>
        </w:rPr>
        <w:t xml:space="preserve"> </w:t>
      </w:r>
      <w:r>
        <w:t>full</w:t>
      </w:r>
      <w:r>
        <w:rPr>
          <w:spacing w:val="-2"/>
        </w:rPr>
        <w:t xml:space="preserve"> </w:t>
      </w:r>
      <w:r>
        <w:t>delivery</w:t>
      </w:r>
      <w:r>
        <w:rPr>
          <w:spacing w:val="-3"/>
        </w:rPr>
        <w:t xml:space="preserve"> </w:t>
      </w:r>
      <w:r>
        <w:t>of</w:t>
      </w:r>
      <w:r>
        <w:rPr>
          <w:spacing w:val="-5"/>
        </w:rPr>
        <w:t xml:space="preserve"> </w:t>
      </w:r>
      <w:r>
        <w:t>any</w:t>
      </w:r>
      <w:r>
        <w:rPr>
          <w:spacing w:val="-1"/>
        </w:rPr>
        <w:t xml:space="preserve"> </w:t>
      </w:r>
      <w:r>
        <w:t>of</w:t>
      </w:r>
      <w:r>
        <w:rPr>
          <w:spacing w:val="-3"/>
        </w:rPr>
        <w:t xml:space="preserve"> </w:t>
      </w:r>
      <w:r>
        <w:t>my</w:t>
      </w:r>
      <w:r>
        <w:rPr>
          <w:spacing w:val="-1"/>
        </w:rPr>
        <w:t xml:space="preserve"> </w:t>
      </w:r>
      <w:r>
        <w:t>expectations.</w:t>
      </w:r>
      <w:r>
        <w:rPr>
          <w:spacing w:val="-3"/>
        </w:rPr>
        <w:t xml:space="preserve"> </w:t>
      </w:r>
      <w:r>
        <w:t>Please</w:t>
      </w:r>
      <w:r>
        <w:rPr>
          <w:spacing w:val="-2"/>
        </w:rPr>
        <w:t xml:space="preserve"> </w:t>
      </w:r>
      <w:r>
        <w:t>ensure regular</w:t>
      </w:r>
      <w:r>
        <w:rPr>
          <w:spacing w:val="-1"/>
        </w:rPr>
        <w:t xml:space="preserve"> </w:t>
      </w:r>
      <w:r>
        <w:t>progress</w:t>
      </w:r>
      <w:r>
        <w:rPr>
          <w:spacing w:val="-4"/>
        </w:rPr>
        <w:t xml:space="preserve"> </w:t>
      </w:r>
      <w:r>
        <w:t>updates</w:t>
      </w:r>
      <w:r>
        <w:rPr>
          <w:spacing w:val="-4"/>
        </w:rPr>
        <w:t xml:space="preserve"> </w:t>
      </w:r>
      <w:r>
        <w:t>are</w:t>
      </w:r>
      <w:r>
        <w:rPr>
          <w:spacing w:val="-4"/>
        </w:rPr>
        <w:t xml:space="preserve"> </w:t>
      </w:r>
      <w:r>
        <w:t>provided</w:t>
      </w:r>
      <w:r>
        <w:rPr>
          <w:spacing w:val="-4"/>
        </w:rPr>
        <w:t xml:space="preserve"> </w:t>
      </w:r>
      <w:r>
        <w:t>through</w:t>
      </w:r>
      <w:r>
        <w:rPr>
          <w:spacing w:val="-2"/>
        </w:rPr>
        <w:t xml:space="preserve"> </w:t>
      </w:r>
      <w:r>
        <w:t>your</w:t>
      </w:r>
      <w:r>
        <w:rPr>
          <w:spacing w:val="-1"/>
        </w:rPr>
        <w:t xml:space="preserve"> </w:t>
      </w:r>
      <w:r>
        <w:t>performance</w:t>
      </w:r>
      <w:r>
        <w:rPr>
          <w:spacing w:val="-4"/>
        </w:rPr>
        <w:t xml:space="preserve"> </w:t>
      </w:r>
      <w:r>
        <w:t>reports.</w:t>
      </w:r>
      <w:r>
        <w:rPr>
          <w:spacing w:val="-3"/>
        </w:rPr>
        <w:t xml:space="preserve"> </w:t>
      </w:r>
      <w:r>
        <w:t>I</w:t>
      </w:r>
      <w:r>
        <w:rPr>
          <w:spacing w:val="-3"/>
        </w:rPr>
        <w:t xml:space="preserve"> </w:t>
      </w:r>
      <w:r>
        <w:t>expect</w:t>
      </w:r>
      <w:r>
        <w:rPr>
          <w:spacing w:val="-3"/>
        </w:rPr>
        <w:t xml:space="preserve"> </w:t>
      </w:r>
      <w:r>
        <w:t>you</w:t>
      </w:r>
      <w:r>
        <w:rPr>
          <w:spacing w:val="-4"/>
        </w:rPr>
        <w:t xml:space="preserve"> </w:t>
      </w:r>
      <w:r>
        <w:t>to ensure timely responses continue to be provided to information requests made by the Ministry, as your monitoring agency. I expect you to advise me and the Ministry early if you have any concerns about progress.</w:t>
      </w:r>
    </w:p>
    <w:p w14:paraId="290115D7" w14:textId="77777777" w:rsidR="000C082A" w:rsidRDefault="000C082A">
      <w:pPr>
        <w:pStyle w:val="BodyText"/>
        <w:spacing w:before="142"/>
      </w:pPr>
    </w:p>
    <w:p w14:paraId="290115D8" w14:textId="77777777" w:rsidR="000C082A" w:rsidRDefault="002E5213">
      <w:pPr>
        <w:pStyle w:val="BodyText"/>
        <w:spacing w:line="259" w:lineRule="auto"/>
        <w:ind w:left="23"/>
      </w:pPr>
      <w:r>
        <w:t>It is three years since the NZBOS last prepared a Statement of Intent (SOI) and the Crown Entities Act 2004 would normally require a refreshed SOI for the period beginning 1 July 2026.</w:t>
      </w:r>
      <w:r>
        <w:rPr>
          <w:spacing w:val="-3"/>
        </w:rPr>
        <w:t xml:space="preserve"> </w:t>
      </w:r>
      <w:r>
        <w:t>I note</w:t>
      </w:r>
      <w:r>
        <w:rPr>
          <w:spacing w:val="-4"/>
        </w:rPr>
        <w:t xml:space="preserve"> </w:t>
      </w:r>
      <w:r>
        <w:t>that</w:t>
      </w:r>
      <w:r>
        <w:rPr>
          <w:spacing w:val="-3"/>
        </w:rPr>
        <w:t xml:space="preserve"> </w:t>
      </w:r>
      <w:r>
        <w:t>there</w:t>
      </w:r>
      <w:r>
        <w:rPr>
          <w:spacing w:val="-2"/>
        </w:rPr>
        <w:t xml:space="preserve"> </w:t>
      </w:r>
      <w:r>
        <w:t>is</w:t>
      </w:r>
      <w:r>
        <w:rPr>
          <w:spacing w:val="-6"/>
        </w:rPr>
        <w:t xml:space="preserve"> </w:t>
      </w:r>
      <w:r>
        <w:t>a</w:t>
      </w:r>
      <w:r>
        <w:rPr>
          <w:spacing w:val="-2"/>
        </w:rPr>
        <w:t xml:space="preserve"> </w:t>
      </w:r>
      <w:r>
        <w:t>significant level</w:t>
      </w:r>
      <w:r>
        <w:rPr>
          <w:spacing w:val="-2"/>
        </w:rPr>
        <w:t xml:space="preserve"> </w:t>
      </w:r>
      <w:r>
        <w:t>of</w:t>
      </w:r>
      <w:r>
        <w:rPr>
          <w:spacing w:val="-3"/>
        </w:rPr>
        <w:t xml:space="preserve"> </w:t>
      </w:r>
      <w:r>
        <w:t>change</w:t>
      </w:r>
      <w:r>
        <w:rPr>
          <w:spacing w:val="-2"/>
        </w:rPr>
        <w:t xml:space="preserve"> </w:t>
      </w:r>
      <w:r>
        <w:t>and</w:t>
      </w:r>
      <w:r>
        <w:rPr>
          <w:spacing w:val="-2"/>
        </w:rPr>
        <w:t xml:space="preserve"> </w:t>
      </w:r>
      <w:r>
        <w:t>uncertainty,</w:t>
      </w:r>
      <w:r>
        <w:rPr>
          <w:spacing w:val="-3"/>
        </w:rPr>
        <w:t xml:space="preserve"> </w:t>
      </w:r>
      <w:r>
        <w:t>particularly</w:t>
      </w:r>
      <w:r>
        <w:rPr>
          <w:spacing w:val="-2"/>
        </w:rPr>
        <w:t xml:space="preserve"> </w:t>
      </w:r>
      <w:r>
        <w:t>the</w:t>
      </w:r>
      <w:r>
        <w:rPr>
          <w:spacing w:val="-4"/>
        </w:rPr>
        <w:t xml:space="preserve"> </w:t>
      </w:r>
      <w:r>
        <w:t>further work required on self-sufficiency, which would affect the quality of an SOI produced now.</w:t>
      </w:r>
    </w:p>
    <w:p w14:paraId="290115D9" w14:textId="77777777" w:rsidR="000C082A" w:rsidRDefault="002E5213">
      <w:pPr>
        <w:pStyle w:val="BodyText"/>
        <w:spacing w:line="256" w:lineRule="auto"/>
        <w:ind w:left="23" w:right="24"/>
      </w:pPr>
      <w:r>
        <w:t>Pursuant</w:t>
      </w:r>
      <w:r>
        <w:rPr>
          <w:spacing w:val="-3"/>
        </w:rPr>
        <w:t xml:space="preserve"> </w:t>
      </w:r>
      <w:r>
        <w:t>to</w:t>
      </w:r>
      <w:r>
        <w:rPr>
          <w:spacing w:val="-4"/>
        </w:rPr>
        <w:t xml:space="preserve"> </w:t>
      </w:r>
      <w:r>
        <w:t>section</w:t>
      </w:r>
      <w:r>
        <w:rPr>
          <w:spacing w:val="-2"/>
        </w:rPr>
        <w:t xml:space="preserve"> </w:t>
      </w:r>
      <w:r>
        <w:t>139B</w:t>
      </w:r>
      <w:r>
        <w:rPr>
          <w:spacing w:val="-2"/>
        </w:rPr>
        <w:t xml:space="preserve"> </w:t>
      </w:r>
      <w:r>
        <w:t>of</w:t>
      </w:r>
      <w:r>
        <w:rPr>
          <w:spacing w:val="-3"/>
        </w:rPr>
        <w:t xml:space="preserve"> </w:t>
      </w:r>
      <w:r>
        <w:t>the</w:t>
      </w:r>
      <w:r>
        <w:rPr>
          <w:spacing w:val="-4"/>
        </w:rPr>
        <w:t xml:space="preserve"> </w:t>
      </w:r>
      <w:r>
        <w:t>Crown</w:t>
      </w:r>
      <w:r>
        <w:rPr>
          <w:spacing w:val="-2"/>
        </w:rPr>
        <w:t xml:space="preserve"> </w:t>
      </w:r>
      <w:r>
        <w:t>Entities</w:t>
      </w:r>
      <w:r>
        <w:rPr>
          <w:spacing w:val="-2"/>
        </w:rPr>
        <w:t xml:space="preserve"> </w:t>
      </w:r>
      <w:r>
        <w:t>Act 2024,</w:t>
      </w:r>
      <w:r>
        <w:rPr>
          <w:spacing w:val="-3"/>
        </w:rPr>
        <w:t xml:space="preserve"> </w:t>
      </w:r>
      <w:r>
        <w:t>I</w:t>
      </w:r>
      <w:r>
        <w:rPr>
          <w:spacing w:val="-3"/>
        </w:rPr>
        <w:t xml:space="preserve"> </w:t>
      </w:r>
      <w:r>
        <w:t>therefore</w:t>
      </w:r>
      <w:r>
        <w:rPr>
          <w:spacing w:val="-4"/>
        </w:rPr>
        <w:t xml:space="preserve"> </w:t>
      </w:r>
      <w:r>
        <w:t>approve</w:t>
      </w:r>
      <w:r>
        <w:rPr>
          <w:spacing w:val="-2"/>
        </w:rPr>
        <w:t xml:space="preserve"> </w:t>
      </w:r>
      <w:r>
        <w:t>an</w:t>
      </w:r>
      <w:r>
        <w:rPr>
          <w:spacing w:val="-2"/>
        </w:rPr>
        <w:t xml:space="preserve"> </w:t>
      </w:r>
      <w:r>
        <w:t>extension</w:t>
      </w:r>
      <w:r>
        <w:rPr>
          <w:spacing w:val="-2"/>
        </w:rPr>
        <w:t xml:space="preserve"> </w:t>
      </w:r>
      <w:r>
        <w:t xml:space="preserve">of one year, until 1 July 2027, </w:t>
      </w:r>
      <w:proofErr w:type="gramStart"/>
      <w:r>
        <w:t>for the production of</w:t>
      </w:r>
      <w:proofErr w:type="gramEnd"/>
      <w:r>
        <w:t xml:space="preserve"> a new SOI. I expect that the SOI reflects</w:t>
      </w:r>
    </w:p>
    <w:p w14:paraId="290115DA" w14:textId="77777777" w:rsidR="000C082A" w:rsidRDefault="000C082A">
      <w:pPr>
        <w:pStyle w:val="BodyText"/>
        <w:spacing w:line="256" w:lineRule="auto"/>
        <w:sectPr w:rsidR="000C082A">
          <w:pgSz w:w="11910" w:h="16840"/>
          <w:pgMar w:top="1340" w:right="1417" w:bottom="280" w:left="1417" w:header="720" w:footer="720" w:gutter="0"/>
          <w:cols w:space="720"/>
        </w:sectPr>
      </w:pPr>
    </w:p>
    <w:p w14:paraId="290115DB" w14:textId="77777777" w:rsidR="000C082A" w:rsidRDefault="002E5213">
      <w:pPr>
        <w:pStyle w:val="BodyText"/>
        <w:spacing w:before="64" w:line="259" w:lineRule="auto"/>
        <w:ind w:left="23"/>
      </w:pPr>
      <w:r>
        <w:lastRenderedPageBreak/>
        <w:t>any</w:t>
      </w:r>
      <w:r>
        <w:rPr>
          <w:spacing w:val="-2"/>
        </w:rPr>
        <w:t xml:space="preserve"> </w:t>
      </w:r>
      <w:r>
        <w:t>significant</w:t>
      </w:r>
      <w:r>
        <w:rPr>
          <w:spacing w:val="-3"/>
        </w:rPr>
        <w:t xml:space="preserve"> </w:t>
      </w:r>
      <w:r>
        <w:t>changes</w:t>
      </w:r>
      <w:r>
        <w:rPr>
          <w:spacing w:val="-4"/>
        </w:rPr>
        <w:t xml:space="preserve"> </w:t>
      </w:r>
      <w:r>
        <w:t>resulting</w:t>
      </w:r>
      <w:r>
        <w:rPr>
          <w:spacing w:val="-2"/>
        </w:rPr>
        <w:t xml:space="preserve"> </w:t>
      </w:r>
      <w:r>
        <w:t>from</w:t>
      </w:r>
      <w:r>
        <w:rPr>
          <w:spacing w:val="-3"/>
        </w:rPr>
        <w:t xml:space="preserve"> </w:t>
      </w:r>
      <w:r>
        <w:t>decisions</w:t>
      </w:r>
      <w:r>
        <w:rPr>
          <w:spacing w:val="-2"/>
        </w:rPr>
        <w:t xml:space="preserve"> </w:t>
      </w:r>
      <w:r>
        <w:t>on</w:t>
      </w:r>
      <w:r>
        <w:rPr>
          <w:spacing w:val="-2"/>
        </w:rPr>
        <w:t xml:space="preserve"> </w:t>
      </w:r>
      <w:r>
        <w:t>self-sufficiency</w:t>
      </w:r>
      <w:r>
        <w:rPr>
          <w:spacing w:val="-2"/>
        </w:rPr>
        <w:t xml:space="preserve"> </w:t>
      </w:r>
      <w:r>
        <w:t>or</w:t>
      </w:r>
      <w:r>
        <w:rPr>
          <w:spacing w:val="-3"/>
        </w:rPr>
        <w:t xml:space="preserve"> </w:t>
      </w:r>
      <w:r>
        <w:t>other</w:t>
      </w:r>
      <w:r>
        <w:rPr>
          <w:spacing w:val="-3"/>
        </w:rPr>
        <w:t xml:space="preserve"> </w:t>
      </w:r>
      <w:r>
        <w:t>drivers</w:t>
      </w:r>
      <w:r>
        <w:rPr>
          <w:spacing w:val="-4"/>
        </w:rPr>
        <w:t xml:space="preserve"> </w:t>
      </w:r>
      <w:r>
        <w:t>such</w:t>
      </w:r>
      <w:r>
        <w:rPr>
          <w:spacing w:val="-4"/>
        </w:rPr>
        <w:t xml:space="preserve"> </w:t>
      </w:r>
      <w:r>
        <w:t xml:space="preserve">as your financial transformation </w:t>
      </w:r>
      <w:proofErr w:type="spellStart"/>
      <w:r>
        <w:t>programme</w:t>
      </w:r>
      <w:proofErr w:type="spellEnd"/>
      <w:r>
        <w:t>.</w:t>
      </w:r>
    </w:p>
    <w:p w14:paraId="290115DC" w14:textId="77777777" w:rsidR="000C082A" w:rsidRDefault="000C082A">
      <w:pPr>
        <w:pStyle w:val="BodyText"/>
        <w:spacing w:before="19"/>
      </w:pPr>
    </w:p>
    <w:p w14:paraId="290115DD" w14:textId="77777777" w:rsidR="000C082A" w:rsidRDefault="002E5213">
      <w:pPr>
        <w:pStyle w:val="BodyText"/>
        <w:spacing w:line="259" w:lineRule="auto"/>
        <w:ind w:left="23" w:right="24"/>
      </w:pPr>
      <w:r>
        <w:t>I would</w:t>
      </w:r>
      <w:r>
        <w:rPr>
          <w:spacing w:val="-1"/>
        </w:rPr>
        <w:t xml:space="preserve"> </w:t>
      </w:r>
      <w:r>
        <w:t>like</w:t>
      </w:r>
      <w:r>
        <w:rPr>
          <w:spacing w:val="-3"/>
        </w:rPr>
        <w:t xml:space="preserve"> </w:t>
      </w:r>
      <w:r>
        <w:t>to</w:t>
      </w:r>
      <w:r>
        <w:rPr>
          <w:spacing w:val="-3"/>
        </w:rPr>
        <w:t xml:space="preserve"> </w:t>
      </w:r>
      <w:r>
        <w:t>take</w:t>
      </w:r>
      <w:r>
        <w:rPr>
          <w:spacing w:val="-3"/>
        </w:rPr>
        <w:t xml:space="preserve"> </w:t>
      </w:r>
      <w:r>
        <w:t>this opportunity</w:t>
      </w:r>
      <w:r>
        <w:rPr>
          <w:spacing w:val="-3"/>
        </w:rPr>
        <w:t xml:space="preserve"> </w:t>
      </w:r>
      <w:r>
        <w:t>to</w:t>
      </w:r>
      <w:r>
        <w:rPr>
          <w:spacing w:val="-5"/>
        </w:rPr>
        <w:t xml:space="preserve"> </w:t>
      </w:r>
      <w:r>
        <w:t>thank</w:t>
      </w:r>
      <w:r>
        <w:rPr>
          <w:spacing w:val="-1"/>
        </w:rPr>
        <w:t xml:space="preserve"> </w:t>
      </w:r>
      <w:r>
        <w:t>you</w:t>
      </w:r>
      <w:r>
        <w:rPr>
          <w:spacing w:val="-5"/>
        </w:rPr>
        <w:t xml:space="preserve"> </w:t>
      </w:r>
      <w:r>
        <w:t>for your work</w:t>
      </w:r>
      <w:r>
        <w:rPr>
          <w:spacing w:val="-3"/>
        </w:rPr>
        <w:t xml:space="preserve"> </w:t>
      </w:r>
      <w:r>
        <w:t>to</w:t>
      </w:r>
      <w:r>
        <w:rPr>
          <w:spacing w:val="-1"/>
        </w:rPr>
        <w:t xml:space="preserve"> </w:t>
      </w:r>
      <w:r>
        <w:t>date,</w:t>
      </w:r>
      <w:r>
        <w:rPr>
          <w:spacing w:val="-2"/>
        </w:rPr>
        <w:t xml:space="preserve"> </w:t>
      </w:r>
      <w:r>
        <w:t>and</w:t>
      </w:r>
      <w:r>
        <w:rPr>
          <w:spacing w:val="-3"/>
        </w:rPr>
        <w:t xml:space="preserve"> </w:t>
      </w:r>
      <w:r>
        <w:t>I</w:t>
      </w:r>
      <w:r>
        <w:rPr>
          <w:spacing w:val="-2"/>
        </w:rPr>
        <w:t xml:space="preserve"> </w:t>
      </w:r>
      <w:r>
        <w:t>look forward</w:t>
      </w:r>
      <w:r>
        <w:rPr>
          <w:spacing w:val="-3"/>
        </w:rPr>
        <w:t xml:space="preserve"> </w:t>
      </w:r>
      <w:r>
        <w:t>to continuing our collaborative efforts to improve health outcomes for all New Zealanders.</w:t>
      </w:r>
    </w:p>
    <w:p w14:paraId="290115DE" w14:textId="77777777" w:rsidR="000C082A" w:rsidRDefault="002E5213">
      <w:pPr>
        <w:pStyle w:val="BodyText"/>
        <w:spacing w:before="1" w:line="256" w:lineRule="auto"/>
        <w:ind w:left="23"/>
      </w:pPr>
      <w:r>
        <w:t>Please</w:t>
      </w:r>
      <w:r>
        <w:rPr>
          <w:spacing w:val="-2"/>
        </w:rPr>
        <w:t xml:space="preserve"> </w:t>
      </w:r>
      <w:r>
        <w:t>provide</w:t>
      </w:r>
      <w:r>
        <w:rPr>
          <w:spacing w:val="-2"/>
        </w:rPr>
        <w:t xml:space="preserve"> </w:t>
      </w:r>
      <w:r>
        <w:t>a</w:t>
      </w:r>
      <w:r>
        <w:rPr>
          <w:spacing w:val="-4"/>
        </w:rPr>
        <w:t xml:space="preserve"> </w:t>
      </w:r>
      <w:r>
        <w:t>draft</w:t>
      </w:r>
      <w:r>
        <w:rPr>
          <w:spacing w:val="-3"/>
        </w:rPr>
        <w:t xml:space="preserve"> </w:t>
      </w:r>
      <w:r>
        <w:t>of</w:t>
      </w:r>
      <w:r>
        <w:rPr>
          <w:spacing w:val="-5"/>
        </w:rPr>
        <w:t xml:space="preserve"> </w:t>
      </w:r>
      <w:r>
        <w:t>your</w:t>
      </w:r>
      <w:r>
        <w:rPr>
          <w:spacing w:val="-1"/>
        </w:rPr>
        <w:t xml:space="preserve"> </w:t>
      </w:r>
      <w:r>
        <w:t>Statement</w:t>
      </w:r>
      <w:r>
        <w:rPr>
          <w:spacing w:val="-3"/>
        </w:rPr>
        <w:t xml:space="preserve"> </w:t>
      </w:r>
      <w:r>
        <w:t>of</w:t>
      </w:r>
      <w:r>
        <w:rPr>
          <w:spacing w:val="-3"/>
        </w:rPr>
        <w:t xml:space="preserve"> </w:t>
      </w:r>
      <w:r>
        <w:t>Performance</w:t>
      </w:r>
      <w:r>
        <w:rPr>
          <w:spacing w:val="-2"/>
        </w:rPr>
        <w:t xml:space="preserve"> </w:t>
      </w:r>
      <w:r>
        <w:t>Expectations</w:t>
      </w:r>
      <w:r>
        <w:rPr>
          <w:spacing w:val="-4"/>
        </w:rPr>
        <w:t xml:space="preserve"> </w:t>
      </w:r>
      <w:r>
        <w:t>for</w:t>
      </w:r>
      <w:r>
        <w:rPr>
          <w:spacing w:val="-1"/>
        </w:rPr>
        <w:t xml:space="preserve"> </w:t>
      </w:r>
      <w:r>
        <w:t>2026/27</w:t>
      </w:r>
      <w:r>
        <w:rPr>
          <w:spacing w:val="-4"/>
        </w:rPr>
        <w:t xml:space="preserve"> </w:t>
      </w:r>
      <w:r>
        <w:t>to</w:t>
      </w:r>
      <w:r>
        <w:rPr>
          <w:spacing w:val="-2"/>
        </w:rPr>
        <w:t xml:space="preserve"> </w:t>
      </w:r>
      <w:proofErr w:type="gramStart"/>
      <w:r>
        <w:t>your contact at</w:t>
      </w:r>
      <w:proofErr w:type="gramEnd"/>
      <w:r>
        <w:t xml:space="preserve"> the Ministry by 30 April 2026.</w:t>
      </w:r>
    </w:p>
    <w:p w14:paraId="290115DF" w14:textId="77777777" w:rsidR="000C082A" w:rsidRDefault="002E5213">
      <w:pPr>
        <w:pStyle w:val="BodyText"/>
        <w:spacing w:before="162"/>
        <w:ind w:left="23"/>
      </w:pPr>
      <w:r>
        <w:t>Yours</w:t>
      </w:r>
      <w:r>
        <w:rPr>
          <w:spacing w:val="-2"/>
        </w:rPr>
        <w:t xml:space="preserve"> sincerely</w:t>
      </w:r>
    </w:p>
    <w:p w14:paraId="290115E0" w14:textId="77777777" w:rsidR="000C082A" w:rsidRDefault="002E5213">
      <w:pPr>
        <w:pStyle w:val="BodyText"/>
        <w:spacing w:before="31"/>
        <w:rPr>
          <w:sz w:val="20"/>
        </w:rPr>
      </w:pPr>
      <w:r>
        <w:rPr>
          <w:noProof/>
          <w:sz w:val="20"/>
        </w:rPr>
        <w:drawing>
          <wp:anchor distT="0" distB="0" distL="0" distR="0" simplePos="0" relativeHeight="487588864" behindDoc="1" locked="0" layoutInCell="1" allowOverlap="1" wp14:anchorId="290115EA" wp14:editId="290115EB">
            <wp:simplePos x="0" y="0"/>
            <wp:positionH relativeFrom="page">
              <wp:posOffset>914400</wp:posOffset>
            </wp:positionH>
            <wp:positionV relativeFrom="paragraph">
              <wp:posOffset>181305</wp:posOffset>
            </wp:positionV>
            <wp:extent cx="1765143" cy="5364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65143" cy="536448"/>
                    </a:xfrm>
                    <a:prstGeom prst="rect">
                      <a:avLst/>
                    </a:prstGeom>
                  </pic:spPr>
                </pic:pic>
              </a:graphicData>
            </a:graphic>
          </wp:anchor>
        </w:drawing>
      </w:r>
    </w:p>
    <w:p w14:paraId="290115E1" w14:textId="77777777" w:rsidR="000C082A" w:rsidRDefault="000C082A">
      <w:pPr>
        <w:pStyle w:val="BodyText"/>
        <w:spacing w:before="173"/>
      </w:pPr>
    </w:p>
    <w:p w14:paraId="290115E2" w14:textId="77777777" w:rsidR="000C082A" w:rsidRDefault="002E5213">
      <w:pPr>
        <w:pStyle w:val="BodyText"/>
        <w:spacing w:before="1"/>
        <w:ind w:left="23"/>
      </w:pPr>
      <w:r>
        <w:t>Hon</w:t>
      </w:r>
      <w:r>
        <w:rPr>
          <w:spacing w:val="-4"/>
        </w:rPr>
        <w:t xml:space="preserve"> </w:t>
      </w:r>
      <w:r>
        <w:t>Simeon</w:t>
      </w:r>
      <w:r>
        <w:rPr>
          <w:spacing w:val="-4"/>
        </w:rPr>
        <w:t xml:space="preserve"> </w:t>
      </w:r>
      <w:r>
        <w:rPr>
          <w:spacing w:val="-2"/>
        </w:rPr>
        <w:t>Brown</w:t>
      </w:r>
    </w:p>
    <w:p w14:paraId="290115E3" w14:textId="77777777" w:rsidR="000C082A" w:rsidRDefault="002E5213">
      <w:pPr>
        <w:pStyle w:val="Heading1"/>
      </w:pPr>
      <w:r>
        <w:t>Minister</w:t>
      </w:r>
      <w:r>
        <w:rPr>
          <w:spacing w:val="-5"/>
        </w:rPr>
        <w:t xml:space="preserve"> </w:t>
      </w:r>
      <w:r>
        <w:t>of</w:t>
      </w:r>
      <w:r>
        <w:rPr>
          <w:spacing w:val="-4"/>
        </w:rPr>
        <w:t xml:space="preserve"> </w:t>
      </w:r>
      <w:r>
        <w:rPr>
          <w:spacing w:val="-2"/>
        </w:rPr>
        <w:t>Health</w:t>
      </w:r>
    </w:p>
    <w:p w14:paraId="290115E4" w14:textId="77777777" w:rsidR="000C082A" w:rsidRDefault="002E5213">
      <w:pPr>
        <w:pStyle w:val="BodyText"/>
        <w:tabs>
          <w:tab w:val="left" w:pos="743"/>
        </w:tabs>
        <w:spacing w:before="181" w:line="259" w:lineRule="auto"/>
        <w:ind w:left="743" w:right="3056" w:hanging="720"/>
      </w:pPr>
      <w:r>
        <w:rPr>
          <w:spacing w:val="-6"/>
        </w:rPr>
        <w:t>Cc</w:t>
      </w:r>
      <w:r>
        <w:tab/>
        <w:t>Audrey</w:t>
      </w:r>
      <w:r>
        <w:rPr>
          <w:spacing w:val="-6"/>
        </w:rPr>
        <w:t xml:space="preserve"> </w:t>
      </w:r>
      <w:r>
        <w:t>Sonerson,</w:t>
      </w:r>
      <w:r>
        <w:rPr>
          <w:spacing w:val="-7"/>
        </w:rPr>
        <w:t xml:space="preserve"> </w:t>
      </w:r>
      <w:r>
        <w:t>Director-General,</w:t>
      </w:r>
      <w:r>
        <w:rPr>
          <w:spacing w:val="-9"/>
        </w:rPr>
        <w:t xml:space="preserve"> </w:t>
      </w:r>
      <w:r>
        <w:t>Ministry</w:t>
      </w:r>
      <w:r>
        <w:rPr>
          <w:spacing w:val="-8"/>
        </w:rPr>
        <w:t xml:space="preserve"> </w:t>
      </w:r>
      <w:r>
        <w:t>of</w:t>
      </w:r>
      <w:r>
        <w:rPr>
          <w:spacing w:val="-7"/>
        </w:rPr>
        <w:t xml:space="preserve"> </w:t>
      </w:r>
      <w:r>
        <w:t xml:space="preserve">Health </w:t>
      </w:r>
      <w:hyperlink r:id="rId12">
        <w:r>
          <w:rPr>
            <w:spacing w:val="-2"/>
            <w:u w:val="single"/>
          </w:rPr>
          <w:t>Audrey.Sonerson@health.govt.nz</w:t>
        </w:r>
      </w:hyperlink>
    </w:p>
    <w:p w14:paraId="290115E5" w14:textId="77777777" w:rsidR="000C082A" w:rsidRDefault="002E5213">
      <w:pPr>
        <w:pStyle w:val="BodyText"/>
        <w:spacing w:before="1" w:line="256" w:lineRule="auto"/>
        <w:ind w:left="743" w:right="2291"/>
      </w:pPr>
      <w:r>
        <w:t>Sam</w:t>
      </w:r>
      <w:r>
        <w:rPr>
          <w:spacing w:val="-8"/>
        </w:rPr>
        <w:t xml:space="preserve"> </w:t>
      </w:r>
      <w:r>
        <w:t>Cliffe,</w:t>
      </w:r>
      <w:r>
        <w:rPr>
          <w:spacing w:val="-7"/>
        </w:rPr>
        <w:t xml:space="preserve"> </w:t>
      </w:r>
      <w:r>
        <w:t>Chief</w:t>
      </w:r>
      <w:r>
        <w:rPr>
          <w:spacing w:val="-10"/>
        </w:rPr>
        <w:t xml:space="preserve"> </w:t>
      </w:r>
      <w:r>
        <w:t>Executive,</w:t>
      </w:r>
      <w:r>
        <w:rPr>
          <w:spacing w:val="-7"/>
        </w:rPr>
        <w:t xml:space="preserve"> </w:t>
      </w:r>
      <w:r>
        <w:t xml:space="preserve">NZBOS </w:t>
      </w:r>
      <w:hyperlink r:id="rId13">
        <w:r>
          <w:rPr>
            <w:spacing w:val="-2"/>
            <w:u w:val="single"/>
          </w:rPr>
          <w:t>Sam.Cliffe@nzblood.co.nz</w:t>
        </w:r>
      </w:hyperlink>
    </w:p>
    <w:sectPr w:rsidR="000C082A">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1726"/>
    <w:multiLevelType w:val="hybridMultilevel"/>
    <w:tmpl w:val="7FAC6EB8"/>
    <w:lvl w:ilvl="0" w:tplc="1138E68C">
      <w:numFmt w:val="bullet"/>
      <w:lvlText w:val=""/>
      <w:lvlJc w:val="left"/>
      <w:pPr>
        <w:ind w:left="767" w:hanging="360"/>
      </w:pPr>
      <w:rPr>
        <w:rFonts w:ascii="Symbol" w:eastAsia="Symbol" w:hAnsi="Symbol" w:cs="Symbol" w:hint="default"/>
        <w:b w:val="0"/>
        <w:bCs w:val="0"/>
        <w:i w:val="0"/>
        <w:iCs w:val="0"/>
        <w:spacing w:val="0"/>
        <w:w w:val="100"/>
        <w:sz w:val="22"/>
        <w:szCs w:val="22"/>
        <w:lang w:val="en-US" w:eastAsia="en-US" w:bidi="ar-SA"/>
      </w:rPr>
    </w:lvl>
    <w:lvl w:ilvl="1" w:tplc="251AE30E">
      <w:numFmt w:val="bullet"/>
      <w:lvlText w:val="•"/>
      <w:lvlJc w:val="left"/>
      <w:pPr>
        <w:ind w:left="1591" w:hanging="360"/>
      </w:pPr>
      <w:rPr>
        <w:rFonts w:hint="default"/>
        <w:lang w:val="en-US" w:eastAsia="en-US" w:bidi="ar-SA"/>
      </w:rPr>
    </w:lvl>
    <w:lvl w:ilvl="2" w:tplc="4334732E">
      <w:numFmt w:val="bullet"/>
      <w:lvlText w:val="•"/>
      <w:lvlJc w:val="left"/>
      <w:pPr>
        <w:ind w:left="2422" w:hanging="360"/>
      </w:pPr>
      <w:rPr>
        <w:rFonts w:hint="default"/>
        <w:lang w:val="en-US" w:eastAsia="en-US" w:bidi="ar-SA"/>
      </w:rPr>
    </w:lvl>
    <w:lvl w:ilvl="3" w:tplc="1B54DD3A">
      <w:numFmt w:val="bullet"/>
      <w:lvlText w:val="•"/>
      <w:lvlJc w:val="left"/>
      <w:pPr>
        <w:ind w:left="3253" w:hanging="360"/>
      </w:pPr>
      <w:rPr>
        <w:rFonts w:hint="default"/>
        <w:lang w:val="en-US" w:eastAsia="en-US" w:bidi="ar-SA"/>
      </w:rPr>
    </w:lvl>
    <w:lvl w:ilvl="4" w:tplc="7BB07EFC">
      <w:numFmt w:val="bullet"/>
      <w:lvlText w:val="•"/>
      <w:lvlJc w:val="left"/>
      <w:pPr>
        <w:ind w:left="4084" w:hanging="360"/>
      </w:pPr>
      <w:rPr>
        <w:rFonts w:hint="default"/>
        <w:lang w:val="en-US" w:eastAsia="en-US" w:bidi="ar-SA"/>
      </w:rPr>
    </w:lvl>
    <w:lvl w:ilvl="5" w:tplc="1CC03FBA">
      <w:numFmt w:val="bullet"/>
      <w:lvlText w:val="•"/>
      <w:lvlJc w:val="left"/>
      <w:pPr>
        <w:ind w:left="4916" w:hanging="360"/>
      </w:pPr>
      <w:rPr>
        <w:rFonts w:hint="default"/>
        <w:lang w:val="en-US" w:eastAsia="en-US" w:bidi="ar-SA"/>
      </w:rPr>
    </w:lvl>
    <w:lvl w:ilvl="6" w:tplc="2026A174">
      <w:numFmt w:val="bullet"/>
      <w:lvlText w:val="•"/>
      <w:lvlJc w:val="left"/>
      <w:pPr>
        <w:ind w:left="5747" w:hanging="360"/>
      </w:pPr>
      <w:rPr>
        <w:rFonts w:hint="default"/>
        <w:lang w:val="en-US" w:eastAsia="en-US" w:bidi="ar-SA"/>
      </w:rPr>
    </w:lvl>
    <w:lvl w:ilvl="7" w:tplc="85268C94">
      <w:numFmt w:val="bullet"/>
      <w:lvlText w:val="•"/>
      <w:lvlJc w:val="left"/>
      <w:pPr>
        <w:ind w:left="6578" w:hanging="360"/>
      </w:pPr>
      <w:rPr>
        <w:rFonts w:hint="default"/>
        <w:lang w:val="en-US" w:eastAsia="en-US" w:bidi="ar-SA"/>
      </w:rPr>
    </w:lvl>
    <w:lvl w:ilvl="8" w:tplc="9BD2413E">
      <w:numFmt w:val="bullet"/>
      <w:lvlText w:val="•"/>
      <w:lvlJc w:val="left"/>
      <w:pPr>
        <w:ind w:left="7409" w:hanging="360"/>
      </w:pPr>
      <w:rPr>
        <w:rFonts w:hint="default"/>
        <w:lang w:val="en-US" w:eastAsia="en-US" w:bidi="ar-SA"/>
      </w:rPr>
    </w:lvl>
  </w:abstractNum>
  <w:abstractNum w:abstractNumId="1" w15:restartNumberingAfterBreak="0">
    <w:nsid w:val="29A856F4"/>
    <w:multiLevelType w:val="hybridMultilevel"/>
    <w:tmpl w:val="223CD292"/>
    <w:lvl w:ilvl="0" w:tplc="BEE83A48">
      <w:numFmt w:val="bullet"/>
      <w:lvlText w:val=""/>
      <w:lvlJc w:val="left"/>
      <w:pPr>
        <w:ind w:left="383" w:hanging="358"/>
      </w:pPr>
      <w:rPr>
        <w:rFonts w:ascii="Symbol" w:eastAsia="Symbol" w:hAnsi="Symbol" w:cs="Symbol" w:hint="default"/>
        <w:b w:val="0"/>
        <w:bCs w:val="0"/>
        <w:i w:val="0"/>
        <w:iCs w:val="0"/>
        <w:spacing w:val="0"/>
        <w:w w:val="100"/>
        <w:sz w:val="22"/>
        <w:szCs w:val="22"/>
        <w:lang w:val="en-US" w:eastAsia="en-US" w:bidi="ar-SA"/>
      </w:rPr>
    </w:lvl>
    <w:lvl w:ilvl="1" w:tplc="287A1A80">
      <w:numFmt w:val="bullet"/>
      <w:lvlText w:val="•"/>
      <w:lvlJc w:val="left"/>
      <w:pPr>
        <w:ind w:left="1249" w:hanging="358"/>
      </w:pPr>
      <w:rPr>
        <w:rFonts w:hint="default"/>
        <w:lang w:val="en-US" w:eastAsia="en-US" w:bidi="ar-SA"/>
      </w:rPr>
    </w:lvl>
    <w:lvl w:ilvl="2" w:tplc="0138FED2">
      <w:numFmt w:val="bullet"/>
      <w:lvlText w:val="•"/>
      <w:lvlJc w:val="left"/>
      <w:pPr>
        <w:ind w:left="2118" w:hanging="358"/>
      </w:pPr>
      <w:rPr>
        <w:rFonts w:hint="default"/>
        <w:lang w:val="en-US" w:eastAsia="en-US" w:bidi="ar-SA"/>
      </w:rPr>
    </w:lvl>
    <w:lvl w:ilvl="3" w:tplc="42726D34">
      <w:numFmt w:val="bullet"/>
      <w:lvlText w:val="•"/>
      <w:lvlJc w:val="left"/>
      <w:pPr>
        <w:ind w:left="2987" w:hanging="358"/>
      </w:pPr>
      <w:rPr>
        <w:rFonts w:hint="default"/>
        <w:lang w:val="en-US" w:eastAsia="en-US" w:bidi="ar-SA"/>
      </w:rPr>
    </w:lvl>
    <w:lvl w:ilvl="4" w:tplc="E4786FA8">
      <w:numFmt w:val="bullet"/>
      <w:lvlText w:val="•"/>
      <w:lvlJc w:val="left"/>
      <w:pPr>
        <w:ind w:left="3856" w:hanging="358"/>
      </w:pPr>
      <w:rPr>
        <w:rFonts w:hint="default"/>
        <w:lang w:val="en-US" w:eastAsia="en-US" w:bidi="ar-SA"/>
      </w:rPr>
    </w:lvl>
    <w:lvl w:ilvl="5" w:tplc="D7F20290">
      <w:numFmt w:val="bullet"/>
      <w:lvlText w:val="•"/>
      <w:lvlJc w:val="left"/>
      <w:pPr>
        <w:ind w:left="4726" w:hanging="358"/>
      </w:pPr>
      <w:rPr>
        <w:rFonts w:hint="default"/>
        <w:lang w:val="en-US" w:eastAsia="en-US" w:bidi="ar-SA"/>
      </w:rPr>
    </w:lvl>
    <w:lvl w:ilvl="6" w:tplc="C112895A">
      <w:numFmt w:val="bullet"/>
      <w:lvlText w:val="•"/>
      <w:lvlJc w:val="left"/>
      <w:pPr>
        <w:ind w:left="5595" w:hanging="358"/>
      </w:pPr>
      <w:rPr>
        <w:rFonts w:hint="default"/>
        <w:lang w:val="en-US" w:eastAsia="en-US" w:bidi="ar-SA"/>
      </w:rPr>
    </w:lvl>
    <w:lvl w:ilvl="7" w:tplc="EC924DF0">
      <w:numFmt w:val="bullet"/>
      <w:lvlText w:val="•"/>
      <w:lvlJc w:val="left"/>
      <w:pPr>
        <w:ind w:left="6464" w:hanging="358"/>
      </w:pPr>
      <w:rPr>
        <w:rFonts w:hint="default"/>
        <w:lang w:val="en-US" w:eastAsia="en-US" w:bidi="ar-SA"/>
      </w:rPr>
    </w:lvl>
    <w:lvl w:ilvl="8" w:tplc="4E72DC3A">
      <w:numFmt w:val="bullet"/>
      <w:lvlText w:val="•"/>
      <w:lvlJc w:val="left"/>
      <w:pPr>
        <w:ind w:left="7333" w:hanging="358"/>
      </w:pPr>
      <w:rPr>
        <w:rFonts w:hint="default"/>
        <w:lang w:val="en-US" w:eastAsia="en-US" w:bidi="ar-SA"/>
      </w:rPr>
    </w:lvl>
  </w:abstractNum>
  <w:num w:numId="1" w16cid:durableId="824131164">
    <w:abstractNumId w:val="1"/>
  </w:num>
  <w:num w:numId="2" w16cid:durableId="208734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082A"/>
    <w:rsid w:val="000C082A"/>
    <w:rsid w:val="002E5213"/>
    <w:rsid w:val="002F5AEE"/>
    <w:rsid w:val="003B33F9"/>
    <w:rsid w:val="00D359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5AB"/>
  <w15:docId w15:val="{B2116EC6-CBFF-49BB-B46B-DBB9F5B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
      <w:ind w:left="383"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Cliffe@nzblood.co.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ey.Sonerson@health.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48" ma:contentTypeDescription="Create a new document." ma:contentTypeScope="" ma:versionID="b9cd92fd887e34fc9d4a4cddf4585864">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15fca6555a5d1e98b58cfd0fd71e32a2"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ObjectDetectorVersions" minOccurs="0"/>
                <xsd:element ref="ns9:Attachment" minOccurs="0"/>
                <xsd:element ref="ns9:MediaServiceDateTaken" minOccurs="0"/>
                <xsd:element ref="ns9:MediaServiceGenerationTime" minOccurs="0"/>
                <xsd:element ref="ns9:MediaServiceEventHashCode" minOccurs="0"/>
                <xsd:element ref="ns9:MediaLengthInSeconds" minOccurs="0"/>
                <xsd:element ref="ns9:MediaServiceSearchProperties" minOccurs="0"/>
                <xsd:element ref="ns9:Folderdescription" minOccurs="0"/>
                <xsd:element ref="ns9:Receivedate" minOccurs="0"/>
                <xsd:element ref="ns9:Discription" minOccurs="0"/>
                <xsd:element ref="ns9:lcf76f155ced4ddcb4097134ff3c332f" minOccurs="0"/>
                <xsd:element ref="ns2:TaxCatchAll" minOccurs="0"/>
                <xsd:element ref="ns9: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67" nillable="true" ma:displayName="Taxonomy Catch All Column" ma:hidden="true" ma:list="{238f5a0e-3252-455d-9de5-3bf5157510b5}"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Planning and Guidanc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rown Entity Planning and Guid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rown Entity Planning and Guid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Attachment" ma:index="56" nillable="true" ma:displayName="Attachment" ma:format="Dropdown" ma:internalName="Attachment">
      <xsd:simpleType>
        <xsd:restriction base="dms:Text">
          <xsd:maxLength value="255"/>
        </xsd:restriction>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olderdescription" ma:index="62" nillable="true" ma:displayName="Folder description" ma:format="Dropdown" ma:internalName="Folderdescription">
      <xsd:simpleType>
        <xsd:restriction base="dms:Note">
          <xsd:maxLength value="255"/>
        </xsd:restriction>
      </xsd:simpleType>
    </xsd:element>
    <xsd:element name="Receivedate" ma:index="63" nillable="true" ma:displayName="Receive date" ma:description="7 October 2024" ma:format="Dropdown" ma:internalName="Receivedate">
      <xsd:simpleType>
        <xsd:restriction base="dms:Text">
          <xsd:maxLength value="255"/>
        </xsd:restriction>
      </xsd:simpleType>
    </xsd:element>
    <xsd:element name="Discription" ma:index="64" nillable="true" ma:displayName="Discription" ma:format="Dropdown" ma:internalName="Discription">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Folderdescription xmlns="54904628-6268-4ac5-9416-97794f1d508d" xsi:nil="true"/>
    <TaxCatchAll xmlns="c5b47098-0215-444c-9096-523bda4ac5c6" xsi:nil="true"/>
    <Activity xmlns="4f9c820c-e7e2-444d-97ee-45f2b3485c1d">Crown Entity Planning and Guidance</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Final LOEs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Crown Entity Planning and Guidance</Team>
    <Project xmlns="4f9c820c-e7e2-444d-97ee-45f2b3485c1d">NA</Project>
    <HasNHI xmlns="184c05c4-c568-455d-94a4-7e009b164348">false</HasNHI>
    <Attachment xmlns="54904628-6268-4ac5-9416-97794f1d508d" xsi:nil="true"/>
    <FunctionGroup xmlns="4f9c820c-e7e2-444d-97ee-45f2b3485c1d">Monitor and Support Health System</FunctionGroup>
    <Function xmlns="4f9c820c-e7e2-444d-97ee-45f2b3485c1d">Planning and Guidance</Function>
    <SetLabel xmlns="d0b61010-d6f3-4072-b934-7bbb13e97771">T10M</SetLabel>
    <Discription xmlns="54904628-6268-4ac5-9416-97794f1d508d" xsi:nil="true"/>
    <RelatedPeople xmlns="4f9c820c-e7e2-444d-97ee-45f2b3485c1d">
      <UserInfo>
        <DisplayName/>
        <AccountId xsi:nil="true"/>
        <AccountType/>
      </UserInfo>
    </RelatedPeople>
    <AggregationNarrative xmlns="725c79e5-42ce-4aa0-ac78-b6418001f0d2" xsi:nil="true"/>
    <Channel xmlns="c91a514c-9034-4fa3-897a-8352025b26ed">Letters of Expectations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Receivedate xmlns="54904628-6268-4ac5-9416-97794f1d508d" xsi:nil="true"/>
    <Year xmlns="c91a514c-9034-4fa3-897a-8352025b26ed">NA</Year>
    <Narrative xmlns="4f9c820c-e7e2-444d-97ee-45f2b3485c1d" xsi:nil="true"/>
    <CategoryName xmlns="4f9c820c-e7e2-444d-97ee-45f2b3485c1d">LoEs 2026-27</CategoryName>
    <PRADateTrigger xmlns="4f9c820c-e7e2-444d-97ee-45f2b3485c1d" xsi:nil="true"/>
    <PRAText2 xmlns="4f9c820c-e7e2-444d-97ee-45f2b3485c1d" xsi:nil="true"/>
    <zLegacyID xmlns="184c05c4-c568-455d-94a4-7e009b164348" xsi:nil="true"/>
    <_dlc_DocId xmlns="c5b47098-0215-444c-9096-523bda4ac5c6">MOHECM-1044321484-9033</_dlc_DocId>
    <_dlc_DocIdUrl xmlns="c5b47098-0215-444c-9096-523bda4ac5c6">
      <Url>https://mohgovtnz.sharepoint.com/sites/moh-ecm-CrEntPG/_layouts/15/DocIdRedir.aspx?ID=MOHECM-1044321484-9033</Url>
      <Description>MOHECM-1044321484-9033</Description>
    </_dlc_DocIdUrl>
  </documentManagement>
</p:properties>
</file>

<file path=customXml/itemProps1.xml><?xml version="1.0" encoding="utf-8"?>
<ds:datastoreItem xmlns:ds="http://schemas.openxmlformats.org/officeDocument/2006/customXml" ds:itemID="{7058D609-E66E-4B24-948B-B321FD2E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C5613-74D3-4BAA-81E6-C3F09D2FC488}">
  <ds:schemaRefs>
    <ds:schemaRef ds:uri="http://schemas.microsoft.com/sharepoint/events"/>
  </ds:schemaRefs>
</ds:datastoreItem>
</file>

<file path=customXml/itemProps3.xml><?xml version="1.0" encoding="utf-8"?>
<ds:datastoreItem xmlns:ds="http://schemas.openxmlformats.org/officeDocument/2006/customXml" ds:itemID="{14039E73-4E25-4A47-A1A5-82934F30923B}">
  <ds:schemaRefs>
    <ds:schemaRef ds:uri="http://schemas.microsoft.com/sharepoint/v3/contenttype/forms"/>
  </ds:schemaRefs>
</ds:datastoreItem>
</file>

<file path=customXml/itemProps4.xml><?xml version="1.0" encoding="utf-8"?>
<ds:datastoreItem xmlns:ds="http://schemas.openxmlformats.org/officeDocument/2006/customXml" ds:itemID="{36EA8A35-3CF9-493A-ADB5-F8E522AEAB4E}">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54904628-6268-4ac5-9416-97794f1d508d"/>
    <ds:schemaRef ds:uri="c5b47098-0215-444c-9096-523bda4ac5c6"/>
    <ds:schemaRef ds:uri="d0b61010-d6f3-4072-b934-7bbb13e97771"/>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 Zealand Blood and Organ Service letter of expectation</vt:lpstr>
    </vt:vector>
  </TitlesOfParts>
  <Company>Ministry of Health</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Blood and Organ Service letter of expectation</dc:title>
  <dc:creator>Minister of Health</dc:creator>
  <cp:lastModifiedBy>Ministry of Health</cp:lastModifiedBy>
  <cp:revision>3</cp:revision>
  <dcterms:created xsi:type="dcterms:W3CDTF">2026-07-12T23:19:00Z</dcterms:created>
  <dcterms:modified xsi:type="dcterms:W3CDTF">2026-07-16T22:02:00Z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951839e1-1d0d-4590-b394-53da85f64c97</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2026-07-16T21:56:31Z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5ed0f087-7788-48c8-966c-4f9787bb1010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