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8209" w14:textId="77777777" w:rsidR="00B82A1A" w:rsidRDefault="008510E1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1FF0822C" wp14:editId="1FF0822D">
            <wp:simplePos x="0" y="0"/>
            <wp:positionH relativeFrom="page">
              <wp:posOffset>13971</wp:posOffset>
            </wp:positionH>
            <wp:positionV relativeFrom="page">
              <wp:posOffset>0</wp:posOffset>
            </wp:positionV>
            <wp:extent cx="7546592" cy="17236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592" cy="1723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1FF0822E" wp14:editId="1FF0822F">
            <wp:simplePos x="0" y="0"/>
            <wp:positionH relativeFrom="page">
              <wp:posOffset>13971</wp:posOffset>
            </wp:positionH>
            <wp:positionV relativeFrom="page">
              <wp:posOffset>9792334</wp:posOffset>
            </wp:positionV>
            <wp:extent cx="7546592" cy="8997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592" cy="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0820A" w14:textId="77777777" w:rsidR="00B82A1A" w:rsidRDefault="00B82A1A">
      <w:pPr>
        <w:pStyle w:val="BodyText"/>
        <w:rPr>
          <w:rFonts w:ascii="Times New Roman"/>
        </w:rPr>
      </w:pPr>
    </w:p>
    <w:p w14:paraId="1FF0820B" w14:textId="77777777" w:rsidR="00B82A1A" w:rsidRDefault="00B82A1A">
      <w:pPr>
        <w:pStyle w:val="BodyText"/>
        <w:rPr>
          <w:rFonts w:ascii="Times New Roman"/>
        </w:rPr>
      </w:pPr>
    </w:p>
    <w:p w14:paraId="1FF0820C" w14:textId="77777777" w:rsidR="00B82A1A" w:rsidRDefault="00B82A1A">
      <w:pPr>
        <w:pStyle w:val="BodyText"/>
        <w:rPr>
          <w:rFonts w:ascii="Times New Roman"/>
        </w:rPr>
      </w:pPr>
    </w:p>
    <w:p w14:paraId="1FF0820D" w14:textId="77777777" w:rsidR="00B82A1A" w:rsidRDefault="00B82A1A">
      <w:pPr>
        <w:pStyle w:val="BodyText"/>
        <w:rPr>
          <w:rFonts w:ascii="Times New Roman"/>
        </w:rPr>
      </w:pPr>
    </w:p>
    <w:p w14:paraId="1FF0820E" w14:textId="77777777" w:rsidR="00B82A1A" w:rsidRDefault="00B82A1A">
      <w:pPr>
        <w:pStyle w:val="BodyText"/>
        <w:rPr>
          <w:rFonts w:ascii="Times New Roman"/>
        </w:rPr>
      </w:pPr>
    </w:p>
    <w:p w14:paraId="1FF0820F" w14:textId="77777777" w:rsidR="00B82A1A" w:rsidRDefault="00B82A1A">
      <w:pPr>
        <w:pStyle w:val="BodyText"/>
        <w:rPr>
          <w:rFonts w:ascii="Times New Roman"/>
        </w:rPr>
      </w:pPr>
    </w:p>
    <w:p w14:paraId="1FF08210" w14:textId="77777777" w:rsidR="00B82A1A" w:rsidRDefault="00B82A1A">
      <w:pPr>
        <w:pStyle w:val="BodyText"/>
        <w:rPr>
          <w:rFonts w:ascii="Times New Roman"/>
        </w:rPr>
      </w:pPr>
    </w:p>
    <w:p w14:paraId="1FF08211" w14:textId="77777777" w:rsidR="00B82A1A" w:rsidRDefault="00B82A1A">
      <w:pPr>
        <w:pStyle w:val="BodyText"/>
        <w:rPr>
          <w:rFonts w:ascii="Times New Roman"/>
        </w:rPr>
      </w:pPr>
    </w:p>
    <w:p w14:paraId="1FF08212" w14:textId="77777777" w:rsidR="00B82A1A" w:rsidRDefault="00B82A1A">
      <w:pPr>
        <w:pStyle w:val="BodyText"/>
        <w:spacing w:before="166"/>
        <w:rPr>
          <w:rFonts w:ascii="Times New Roman"/>
        </w:rPr>
      </w:pPr>
    </w:p>
    <w:p w14:paraId="1FF08213" w14:textId="77777777" w:rsidR="00B82A1A" w:rsidRDefault="008510E1">
      <w:pPr>
        <w:pStyle w:val="BodyText"/>
        <w:ind w:left="23"/>
      </w:pPr>
      <w:r>
        <w:t>31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1FF08214" w14:textId="77777777" w:rsidR="00B82A1A" w:rsidRDefault="00B82A1A">
      <w:pPr>
        <w:pStyle w:val="BodyText"/>
        <w:spacing w:before="1"/>
      </w:pPr>
    </w:p>
    <w:p w14:paraId="1FF08215" w14:textId="77777777" w:rsidR="00B82A1A" w:rsidRDefault="008510E1">
      <w:pPr>
        <w:pStyle w:val="BodyText"/>
        <w:ind w:left="23" w:right="6377"/>
      </w:pPr>
      <w:r>
        <w:t>Professor</w:t>
      </w:r>
      <w:r>
        <w:rPr>
          <w:spacing w:val="-16"/>
        </w:rPr>
        <w:t xml:space="preserve"> </w:t>
      </w:r>
      <w:r>
        <w:t>Lester</w:t>
      </w:r>
      <w:r>
        <w:rPr>
          <w:spacing w:val="-15"/>
        </w:rPr>
        <w:t xml:space="preserve"> </w:t>
      </w:r>
      <w:r>
        <w:t>Levy Board Chair</w:t>
      </w:r>
    </w:p>
    <w:p w14:paraId="1FF08216" w14:textId="77777777" w:rsidR="00B82A1A" w:rsidRDefault="008510E1">
      <w:pPr>
        <w:pStyle w:val="BodyText"/>
        <w:ind w:left="23"/>
      </w:pPr>
      <w:r>
        <w:t>Health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Zealand</w:t>
      </w:r>
    </w:p>
    <w:p w14:paraId="1FF08217" w14:textId="77777777" w:rsidR="00B82A1A" w:rsidRDefault="008510E1">
      <w:pPr>
        <w:tabs>
          <w:tab w:val="left" w:pos="3226"/>
        </w:tabs>
        <w:spacing w:before="35"/>
        <w:ind w:left="3"/>
        <w:rPr>
          <w:sz w:val="20"/>
        </w:rPr>
      </w:pPr>
      <w:r>
        <w:rPr>
          <w:color w:val="000000"/>
          <w:sz w:val="20"/>
          <w:highlight w:val="darkGray"/>
        </w:rPr>
        <w:t xml:space="preserve">s </w:t>
      </w:r>
      <w:r>
        <w:rPr>
          <w:color w:val="000000"/>
          <w:spacing w:val="-2"/>
          <w:sz w:val="20"/>
          <w:highlight w:val="darkGray"/>
        </w:rPr>
        <w:t>9(2)(a)</w:t>
      </w:r>
      <w:r>
        <w:rPr>
          <w:color w:val="000000"/>
          <w:sz w:val="20"/>
          <w:highlight w:val="darkGray"/>
        </w:rPr>
        <w:tab/>
      </w:r>
    </w:p>
    <w:p w14:paraId="1FF08218" w14:textId="77777777" w:rsidR="00B82A1A" w:rsidRDefault="00B82A1A">
      <w:pPr>
        <w:pStyle w:val="BodyText"/>
        <w:spacing w:before="243"/>
      </w:pPr>
    </w:p>
    <w:p w14:paraId="1FF08219" w14:textId="77777777" w:rsidR="00B82A1A" w:rsidRDefault="008510E1">
      <w:pPr>
        <w:pStyle w:val="BodyText"/>
        <w:ind w:left="23"/>
      </w:pPr>
      <w:r>
        <w:t>Dear</w:t>
      </w:r>
      <w:r>
        <w:rPr>
          <w:spacing w:val="-5"/>
        </w:rPr>
        <w:t xml:space="preserve"> </w:t>
      </w:r>
      <w:r>
        <w:rPr>
          <w:spacing w:val="-2"/>
        </w:rPr>
        <w:t>Lester</w:t>
      </w:r>
    </w:p>
    <w:p w14:paraId="1FF0821A" w14:textId="77777777" w:rsidR="00B82A1A" w:rsidRDefault="008510E1">
      <w:pPr>
        <w:spacing w:before="251"/>
        <w:ind w:left="23"/>
        <w:rPr>
          <w:b/>
        </w:rPr>
      </w:pPr>
      <w:proofErr w:type="gramStart"/>
      <w:r>
        <w:rPr>
          <w:b/>
        </w:rPr>
        <w:t>Deceased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Organ</w:t>
      </w:r>
      <w:r>
        <w:rPr>
          <w:b/>
          <w:spacing w:val="-7"/>
        </w:rPr>
        <w:t xml:space="preserve"> </w:t>
      </w:r>
      <w:r>
        <w:rPr>
          <w:b/>
        </w:rPr>
        <w:t>Donation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Transplantation</w:t>
      </w:r>
    </w:p>
    <w:p w14:paraId="1FF0821B" w14:textId="77777777" w:rsidR="00B82A1A" w:rsidRDefault="00B82A1A">
      <w:pPr>
        <w:pStyle w:val="BodyText"/>
        <w:rPr>
          <w:b/>
        </w:rPr>
      </w:pPr>
    </w:p>
    <w:p w14:paraId="1FF0821C" w14:textId="77777777" w:rsidR="00B82A1A" w:rsidRDefault="008510E1">
      <w:pPr>
        <w:pStyle w:val="BodyText"/>
        <w:ind w:left="23" w:right="238"/>
      </w:pPr>
      <w:r>
        <w:t>As you are aware concerns have been expressed about the rate of deceased organ donation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transplantation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Zealand,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of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 xml:space="preserve">made towards delivery of the 2017 Strategy ‘Increasing Deceased Organ Donation and </w:t>
      </w:r>
      <w:r>
        <w:rPr>
          <w:spacing w:val="-2"/>
        </w:rPr>
        <w:t>Transplantation’.</w:t>
      </w:r>
    </w:p>
    <w:p w14:paraId="1FF0821D" w14:textId="77777777" w:rsidR="00B82A1A" w:rsidRDefault="00B82A1A">
      <w:pPr>
        <w:pStyle w:val="BodyText"/>
      </w:pPr>
    </w:p>
    <w:p w14:paraId="1FF0821E" w14:textId="77777777" w:rsidR="00B82A1A" w:rsidRDefault="008510E1">
      <w:pPr>
        <w:pStyle w:val="BodyText"/>
        <w:ind w:left="23" w:right="238"/>
      </w:pPr>
      <w:proofErr w:type="gramStart"/>
      <w:r>
        <w:t>It is clear that that</w:t>
      </w:r>
      <w:proofErr w:type="gramEnd"/>
      <w:r>
        <w:t xml:space="preserve"> while the directions set out in the 2017 Strategy are sound, it is not an implementation plan.</w:t>
      </w:r>
      <w:r>
        <w:rPr>
          <w:spacing w:val="40"/>
        </w:rPr>
        <w:t xml:space="preserve"> </w:t>
      </w:r>
      <w:r>
        <w:t>While some progress has been made on aspects of the Strategy further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visibility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donation</w:t>
      </w:r>
      <w:r>
        <w:rPr>
          <w:spacing w:val="-2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strengthening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for. hospital-based donation to increase the overall numbers of organ donations.</w:t>
      </w:r>
    </w:p>
    <w:p w14:paraId="1FF0821F" w14:textId="77777777" w:rsidR="00B82A1A" w:rsidRDefault="00B82A1A">
      <w:pPr>
        <w:pStyle w:val="BodyText"/>
      </w:pPr>
    </w:p>
    <w:p w14:paraId="1FF08220" w14:textId="77777777" w:rsidR="00B82A1A" w:rsidRDefault="008510E1">
      <w:pPr>
        <w:pStyle w:val="BodyText"/>
        <w:ind w:left="23" w:right="45"/>
      </w:pPr>
      <w:r>
        <w:t>Progress on support for hospital- based donation is critically dependent on Health NZ working with the New Zealand Blood and Organ Service (NZBOS). Potential organ donors can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NZ</w:t>
      </w:r>
      <w:r>
        <w:rPr>
          <w:spacing w:val="-2"/>
        </w:rPr>
        <w:t xml:space="preserve"> </w:t>
      </w:r>
      <w:r>
        <w:t>hospitals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NZ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teams must make referrals, harvest organs and undertake transplant procedures.</w:t>
      </w:r>
    </w:p>
    <w:p w14:paraId="1FF08221" w14:textId="77777777" w:rsidR="00B82A1A" w:rsidRDefault="00B82A1A">
      <w:pPr>
        <w:pStyle w:val="BodyText"/>
      </w:pPr>
    </w:p>
    <w:p w14:paraId="1FF08222" w14:textId="77777777" w:rsidR="00B82A1A" w:rsidRDefault="008510E1">
      <w:pPr>
        <w:pStyle w:val="BodyText"/>
        <w:ind w:left="23" w:right="238"/>
      </w:pPr>
      <w:r>
        <w:t>I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NZ’s</w:t>
      </w:r>
      <w:r>
        <w:rPr>
          <w:spacing w:val="-2"/>
        </w:rPr>
        <w:t xml:space="preserve"> </w:t>
      </w:r>
      <w:r>
        <w:t>appearance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 organ donation alongside representatives of the NZBOS and the Ministry of Health. I understand that all three agencies have met subsequently to discuss organ donation.</w:t>
      </w:r>
    </w:p>
    <w:p w14:paraId="1FF08223" w14:textId="77777777" w:rsidR="00B82A1A" w:rsidRDefault="00B82A1A">
      <w:pPr>
        <w:pStyle w:val="BodyText"/>
        <w:spacing w:before="1"/>
      </w:pPr>
    </w:p>
    <w:p w14:paraId="1FF08224" w14:textId="77777777" w:rsidR="00B82A1A" w:rsidRDefault="008510E1">
      <w:pPr>
        <w:pStyle w:val="BodyText"/>
        <w:ind w:left="23" w:right="25"/>
      </w:pPr>
      <w:r>
        <w:t>We have</w:t>
      </w:r>
      <w:r>
        <w:rPr>
          <w:spacing w:val="-2"/>
        </w:rPr>
        <w:t xml:space="preserve"> </w:t>
      </w:r>
      <w:r>
        <w:t>an opportunity</w:t>
      </w:r>
      <w:r>
        <w:rPr>
          <w:spacing w:val="-2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outcomes through collaborative</w:t>
      </w:r>
      <w:r>
        <w:rPr>
          <w:spacing w:val="-2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increase the numbers of deceased organ donations. I am aware that resourcing is constrained </w:t>
      </w:r>
      <w:proofErr w:type="gramStart"/>
      <w:r>
        <w:t>for</w:t>
      </w:r>
      <w:proofErr w:type="gramEnd"/>
      <w:r>
        <w:t xml:space="preserve"> all agencies in the system and that deceased organ donation is one of many priorities competing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resources.</w:t>
      </w:r>
      <w:r>
        <w:rPr>
          <w:spacing w:val="-4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patient outcomes and could release resources over time, for example through the reduction of the need for dialysis.</w:t>
      </w:r>
    </w:p>
    <w:p w14:paraId="1FF08225" w14:textId="77777777" w:rsidR="00B82A1A" w:rsidRDefault="00B82A1A">
      <w:pPr>
        <w:pStyle w:val="BodyText"/>
        <w:spacing w:before="1"/>
      </w:pPr>
    </w:p>
    <w:p w14:paraId="1FF08226" w14:textId="77777777" w:rsidR="00B82A1A" w:rsidRDefault="008510E1">
      <w:pPr>
        <w:pStyle w:val="BodyText"/>
        <w:ind w:left="23" w:right="45"/>
      </w:pPr>
      <w:r>
        <w:t>I therefore expect you to work closely with the NZBOS and the Ministry to develop a roadmap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deceased</w:t>
      </w:r>
      <w:r>
        <w:rPr>
          <w:spacing w:val="-4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donation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transplant services.</w:t>
      </w:r>
    </w:p>
    <w:p w14:paraId="1FF08227" w14:textId="77777777" w:rsidR="00B82A1A" w:rsidRDefault="008510E1">
      <w:pPr>
        <w:pStyle w:val="BodyText"/>
        <w:spacing w:before="253" w:line="480" w:lineRule="auto"/>
        <w:ind w:left="23" w:right="3202"/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1FF08230" wp14:editId="1FF08231">
            <wp:simplePos x="0" y="0"/>
            <wp:positionH relativeFrom="page">
              <wp:posOffset>914400</wp:posOffset>
            </wp:positionH>
            <wp:positionV relativeFrom="paragraph">
              <wp:posOffset>686921</wp:posOffset>
            </wp:positionV>
            <wp:extent cx="1391363" cy="46722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363" cy="46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1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observing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issue. Yours sincerely</w:t>
      </w:r>
    </w:p>
    <w:p w14:paraId="1FF08228" w14:textId="77777777" w:rsidR="00B82A1A" w:rsidRDefault="00B82A1A">
      <w:pPr>
        <w:pStyle w:val="BodyText"/>
      </w:pPr>
    </w:p>
    <w:p w14:paraId="1FF08229" w14:textId="77777777" w:rsidR="00B82A1A" w:rsidRDefault="00B82A1A">
      <w:pPr>
        <w:pStyle w:val="BodyText"/>
        <w:spacing w:before="85"/>
      </w:pPr>
    </w:p>
    <w:p w14:paraId="1FF0822A" w14:textId="77777777" w:rsidR="00B82A1A" w:rsidRDefault="008510E1">
      <w:pPr>
        <w:pStyle w:val="BodyText"/>
        <w:spacing w:line="252" w:lineRule="exact"/>
        <w:ind w:left="23"/>
      </w:pPr>
      <w:r>
        <w:t>Hon</w:t>
      </w:r>
      <w:r>
        <w:rPr>
          <w:spacing w:val="-4"/>
        </w:rPr>
        <w:t xml:space="preserve"> </w:t>
      </w:r>
      <w:r>
        <w:t>Simeon</w:t>
      </w:r>
      <w:r>
        <w:rPr>
          <w:spacing w:val="-4"/>
        </w:rPr>
        <w:t xml:space="preserve"> </w:t>
      </w:r>
      <w:r>
        <w:rPr>
          <w:spacing w:val="-2"/>
        </w:rPr>
        <w:t>Brown</w:t>
      </w:r>
    </w:p>
    <w:p w14:paraId="1FF0822B" w14:textId="77777777" w:rsidR="00B82A1A" w:rsidRDefault="008510E1">
      <w:pPr>
        <w:spacing w:line="252" w:lineRule="exact"/>
        <w:ind w:left="23"/>
        <w:rPr>
          <w:b/>
        </w:rPr>
      </w:pPr>
      <w:r>
        <w:rPr>
          <w:b/>
        </w:rPr>
        <w:t>Minister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Health</w:t>
      </w:r>
    </w:p>
    <w:sectPr w:rsidR="00B82A1A">
      <w:type w:val="continuous"/>
      <w:pgSz w:w="11910" w:h="16840"/>
      <w:pgMar w:top="0" w:right="1417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A1A"/>
    <w:rsid w:val="002F5AEE"/>
    <w:rsid w:val="008510E1"/>
    <w:rsid w:val="00A44600"/>
    <w:rsid w:val="00A67EA3"/>
    <w:rsid w:val="00B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8209"/>
  <w15:docId w15:val="{B2116EC6-CBFF-49BB-B46B-DBB9F5B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Folderdescription xmlns="54904628-6268-4ac5-9416-97794f1d508d" xsi:nil="true"/>
    <TaxCatchAll xmlns="c5b47098-0215-444c-9096-523bda4ac5c6" xsi:nil="true"/>
    <Activity xmlns="4f9c820c-e7e2-444d-97ee-45f2b3485c1d">Crown Entity Planning and Guidance</Activity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Final LOEs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Crown Entity Planning and Guidance</Team>
    <Project xmlns="4f9c820c-e7e2-444d-97ee-45f2b3485c1d">NA</Project>
    <HasNHI xmlns="184c05c4-c568-455d-94a4-7e009b164348">false</HasNHI>
    <Attachment xmlns="54904628-6268-4ac5-9416-97794f1d508d" xsi:nil="true"/>
    <FunctionGroup xmlns="4f9c820c-e7e2-444d-97ee-45f2b3485c1d">Monitor and Support Health System</FunctionGroup>
    <Function xmlns="4f9c820c-e7e2-444d-97ee-45f2b3485c1d">Planning and Guidance</Function>
    <SetLabel xmlns="d0b61010-d6f3-4072-b934-7bbb13e97771">T10M</SetLabel>
    <Discription xmlns="54904628-6268-4ac5-9416-97794f1d508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Letters of Expectations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Receivedate xmlns="54904628-6268-4ac5-9416-97794f1d508d" xsi:nil="true"/>
    <Year xmlns="c91a514c-9034-4fa3-897a-8352025b26ed">NA</Year>
    <Narrative xmlns="4f9c820c-e7e2-444d-97ee-45f2b3485c1d" xsi:nil="true"/>
    <CategoryName xmlns="4f9c820c-e7e2-444d-97ee-45f2b3485c1d">LoEs 2026-27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MOHECM-1044321484-9031</_dlc_DocId>
    <_dlc_DocIdUrl xmlns="c5b47098-0215-444c-9096-523bda4ac5c6">
      <Url>https://mohgovtnz.sharepoint.com/sites/moh-ecm-CrEntPG/_layouts/15/DocIdRedir.aspx?ID=MOHECM-1044321484-9031</Url>
      <Description>MOHECM-1044321484-9031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248" ma:contentTypeDescription="Create a new document." ma:contentTypeScope="" ma:versionID="b9cd92fd887e34fc9d4a4cddf4585864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15fca6555a5d1e98b58cfd0fd71e32a2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Attachment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SearchProperties" minOccurs="0"/>
                <xsd:element ref="ns9:Folderdescription" minOccurs="0"/>
                <xsd:element ref="ns9:Receivedate" minOccurs="0"/>
                <xsd:element ref="ns9:Discription" minOccurs="0"/>
                <xsd:element ref="ns9:lcf76f155ced4ddcb4097134ff3c332f" minOccurs="0"/>
                <xsd:element ref="ns2:TaxCatchAll" minOccurs="0"/>
                <xsd:element ref="ns9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7" nillable="true" ma:displayName="Taxonomy Catch All Column" ma:hidden="true" ma:list="{238f5a0e-3252-455d-9de5-3bf5157510b5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Monitor and Support Health System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Planning and Guidanc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Crown Entity Planning and Guidance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Crown Entity Planning and Guid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tachment" ma:index="56" nillable="true" ma:displayName="Attachment" ma:format="Dropdown" ma:internalName="Attachment">
      <xsd:simpleType>
        <xsd:restriction base="dms:Text">
          <xsd:maxLength value="255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description" ma:index="62" nillable="true" ma:displayName="Folder description" ma:format="Dropdown" ma:internalName="Folderdescription">
      <xsd:simpleType>
        <xsd:restriction base="dms:Note">
          <xsd:maxLength value="255"/>
        </xsd:restriction>
      </xsd:simpleType>
    </xsd:element>
    <xsd:element name="Receivedate" ma:index="63" nillable="true" ma:displayName="Receive date" ma:description="7 October 2024" ma:format="Dropdown" ma:internalName="Receivedate">
      <xsd:simpleType>
        <xsd:restriction base="dms:Text">
          <xsd:maxLength value="255"/>
        </xsd:restriction>
      </xsd:simpleType>
    </xsd:element>
    <xsd:element name="Discription" ma:index="64" nillable="true" ma:displayName="Discription" ma:format="Dropdown" ma:internalName="Discription">
      <xsd:simpleType>
        <xsd:restriction base="dms:Note">
          <xsd:maxLength value="255"/>
        </xsd:restriction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D766E9-65ED-41D4-90D6-4E1BA807C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72797-43C4-4BBC-A5C5-F3D562C35D3F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54904628-6268-4ac5-9416-97794f1d508d"/>
    <ds:schemaRef ds:uri="c5b47098-0215-444c-9096-523bda4ac5c6"/>
    <ds:schemaRef ds:uri="d0b61010-d6f3-4072-b934-7bbb13e97771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AC5E3FFE-AA61-4AAA-960B-5A5F3506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7098-0215-444c-9096-523bda4ac5c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54904628-6268-4ac5-9416-97794f1d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BFA97A-A3B1-42E6-AAAA-83AA3ED0C3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New Zealand organ donation and transplantation letter of expectation</vt:lpstr>
    </vt:vector>
  </TitlesOfParts>
  <Company>Ministry of Health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New Zealand organ donation and transplantation letter of expectation</dc:title>
  <dc:creator>Minister of Health</dc:creator>
  <cp:lastModifiedBy>Ministry of Health</cp:lastModifiedBy>
  <cp:revision>3</cp:revision>
  <dcterms:created xsi:type="dcterms:W3CDTF">2026-07-12T23:14:00Z</dcterms:created>
  <dcterms:modified xsi:type="dcterms:W3CDTF">2026-07-16T22:04:00Z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0x010100A28230263C7D7A4FB197614F88F6A462</vt:lpwstr>
  </property>
  <property fmtid="{D5CDD505-2E9C-101B-9397-08002B2CF9AE}" pid="7" name="_dlc_DocIdItemGuid">
    <vt:lpwstr>e92c922b-292f-4883-8b28-d8850f6411fd</vt:lpwstr>
  </property>
  <property fmtid="{D5CDD505-2E9C-101B-9397-08002B2CF9AE}" pid="8" name="MediaServiceImageTags">
    <vt:lpwstr/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2026-07-16T21:51:44Z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40cd6264-fa68-44bf-a74e-8a0ca9cf27e1</vt:lpwstr>
  </property>
  <property fmtid="{D5CDD505-2E9C-101B-9397-08002B2CF9AE}" pid="14" name="MSIP_Label_defa4170-0d19-0005-0004-bc88714345d2_ActionId">
    <vt:lpwstr>04399489-bd06-4b50-9622-9eacf87a215f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