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6605" w14:textId="77777777" w:rsidR="00AE5BA3" w:rsidRDefault="001906D3">
      <w:pPr>
        <w:pStyle w:val="BodyText"/>
        <w:rPr>
          <w:rFonts w:ascii="Times New Roman"/>
        </w:rPr>
      </w:pPr>
      <w:r>
        <w:rPr>
          <w:rFonts w:ascii="Times New Roman"/>
          <w:noProof/>
        </w:rPr>
        <w:drawing>
          <wp:anchor distT="0" distB="0" distL="0" distR="0" simplePos="0" relativeHeight="15728640" behindDoc="0" locked="0" layoutInCell="1" allowOverlap="1" wp14:anchorId="386B663A" wp14:editId="386B663B">
            <wp:simplePos x="0" y="0"/>
            <wp:positionH relativeFrom="page">
              <wp:posOffset>13971</wp:posOffset>
            </wp:positionH>
            <wp:positionV relativeFrom="page">
              <wp:posOffset>0</wp:posOffset>
            </wp:positionV>
            <wp:extent cx="7546592" cy="18002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546592" cy="1800224"/>
                    </a:xfrm>
                    <a:prstGeom prst="rect">
                      <a:avLst/>
                    </a:prstGeom>
                  </pic:spPr>
                </pic:pic>
              </a:graphicData>
            </a:graphic>
          </wp:anchor>
        </w:drawing>
      </w:r>
      <w:r>
        <w:rPr>
          <w:rFonts w:ascii="Times New Roman"/>
          <w:noProof/>
        </w:rPr>
        <w:drawing>
          <wp:anchor distT="0" distB="0" distL="0" distR="0" simplePos="0" relativeHeight="15729152" behindDoc="0" locked="0" layoutInCell="1" allowOverlap="1" wp14:anchorId="386B663C" wp14:editId="386B663D">
            <wp:simplePos x="0" y="0"/>
            <wp:positionH relativeFrom="page">
              <wp:posOffset>13971</wp:posOffset>
            </wp:positionH>
            <wp:positionV relativeFrom="page">
              <wp:posOffset>9792334</wp:posOffset>
            </wp:positionV>
            <wp:extent cx="7546592" cy="8997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46592" cy="899791"/>
                    </a:xfrm>
                    <a:prstGeom prst="rect">
                      <a:avLst/>
                    </a:prstGeom>
                  </pic:spPr>
                </pic:pic>
              </a:graphicData>
            </a:graphic>
          </wp:anchor>
        </w:drawing>
      </w:r>
    </w:p>
    <w:p w14:paraId="386B6606" w14:textId="77777777" w:rsidR="00AE5BA3" w:rsidRDefault="00AE5BA3">
      <w:pPr>
        <w:pStyle w:val="BodyText"/>
        <w:rPr>
          <w:rFonts w:ascii="Times New Roman"/>
        </w:rPr>
      </w:pPr>
    </w:p>
    <w:p w14:paraId="386B6607" w14:textId="77777777" w:rsidR="00AE5BA3" w:rsidRDefault="00AE5BA3">
      <w:pPr>
        <w:pStyle w:val="BodyText"/>
        <w:rPr>
          <w:rFonts w:ascii="Times New Roman"/>
        </w:rPr>
      </w:pPr>
    </w:p>
    <w:p w14:paraId="386B6608" w14:textId="77777777" w:rsidR="00AE5BA3" w:rsidRDefault="00AE5BA3">
      <w:pPr>
        <w:pStyle w:val="BodyText"/>
        <w:rPr>
          <w:rFonts w:ascii="Times New Roman"/>
        </w:rPr>
      </w:pPr>
    </w:p>
    <w:p w14:paraId="386B6609" w14:textId="77777777" w:rsidR="00AE5BA3" w:rsidRDefault="00AE5BA3">
      <w:pPr>
        <w:pStyle w:val="BodyText"/>
        <w:rPr>
          <w:rFonts w:ascii="Times New Roman"/>
        </w:rPr>
      </w:pPr>
    </w:p>
    <w:p w14:paraId="386B660A" w14:textId="77777777" w:rsidR="00AE5BA3" w:rsidRDefault="00AE5BA3">
      <w:pPr>
        <w:pStyle w:val="BodyText"/>
        <w:rPr>
          <w:rFonts w:ascii="Times New Roman"/>
        </w:rPr>
      </w:pPr>
    </w:p>
    <w:p w14:paraId="386B660B" w14:textId="77777777" w:rsidR="00AE5BA3" w:rsidRDefault="00AE5BA3">
      <w:pPr>
        <w:pStyle w:val="BodyText"/>
        <w:rPr>
          <w:rFonts w:ascii="Times New Roman"/>
        </w:rPr>
      </w:pPr>
    </w:p>
    <w:p w14:paraId="386B660C" w14:textId="77777777" w:rsidR="00AE5BA3" w:rsidRDefault="00AE5BA3">
      <w:pPr>
        <w:pStyle w:val="BodyText"/>
        <w:rPr>
          <w:rFonts w:ascii="Times New Roman"/>
        </w:rPr>
      </w:pPr>
    </w:p>
    <w:p w14:paraId="386B660D" w14:textId="77777777" w:rsidR="00AE5BA3" w:rsidRDefault="00AE5BA3">
      <w:pPr>
        <w:pStyle w:val="BodyText"/>
        <w:rPr>
          <w:rFonts w:ascii="Times New Roman"/>
        </w:rPr>
      </w:pPr>
    </w:p>
    <w:p w14:paraId="386B660E" w14:textId="77777777" w:rsidR="00AE5BA3" w:rsidRDefault="00AE5BA3">
      <w:pPr>
        <w:pStyle w:val="BodyText"/>
        <w:rPr>
          <w:rFonts w:ascii="Times New Roman"/>
        </w:rPr>
      </w:pPr>
    </w:p>
    <w:p w14:paraId="386B660F" w14:textId="77777777" w:rsidR="00AE5BA3" w:rsidRDefault="00AE5BA3">
      <w:pPr>
        <w:pStyle w:val="BodyText"/>
        <w:spacing w:before="52"/>
        <w:rPr>
          <w:rFonts w:ascii="Times New Roman"/>
        </w:rPr>
      </w:pPr>
    </w:p>
    <w:p w14:paraId="386B6610" w14:textId="77777777" w:rsidR="00AE5BA3" w:rsidRDefault="001906D3">
      <w:pPr>
        <w:pStyle w:val="BodyText"/>
        <w:spacing w:before="1"/>
        <w:ind w:left="23"/>
      </w:pPr>
      <w:r>
        <w:t>27</w:t>
      </w:r>
      <w:r>
        <w:rPr>
          <w:spacing w:val="-3"/>
        </w:rPr>
        <w:t xml:space="preserve"> </w:t>
      </w:r>
      <w:r>
        <w:t>March</w:t>
      </w:r>
      <w:r>
        <w:rPr>
          <w:spacing w:val="-2"/>
        </w:rPr>
        <w:t xml:space="preserve"> </w:t>
      </w:r>
      <w:r>
        <w:rPr>
          <w:spacing w:val="-4"/>
        </w:rPr>
        <w:t>2026</w:t>
      </w:r>
    </w:p>
    <w:p w14:paraId="386B6611" w14:textId="77777777" w:rsidR="00AE5BA3" w:rsidRDefault="00AE5BA3">
      <w:pPr>
        <w:pStyle w:val="BodyText"/>
      </w:pPr>
    </w:p>
    <w:p w14:paraId="386B6612" w14:textId="77777777" w:rsidR="00AE5BA3" w:rsidRDefault="00AE5BA3">
      <w:pPr>
        <w:pStyle w:val="BodyText"/>
        <w:spacing w:before="59"/>
      </w:pPr>
    </w:p>
    <w:p w14:paraId="386B6613" w14:textId="77777777" w:rsidR="00AE5BA3" w:rsidRDefault="001906D3">
      <w:pPr>
        <w:pStyle w:val="BodyText"/>
        <w:ind w:left="23"/>
      </w:pPr>
      <w:r>
        <w:t>Morag</w:t>
      </w:r>
      <w:r>
        <w:rPr>
          <w:spacing w:val="-5"/>
        </w:rPr>
        <w:t xml:space="preserve"> </w:t>
      </w:r>
      <w:r>
        <w:rPr>
          <w:spacing w:val="-2"/>
        </w:rPr>
        <w:t>McDowell</w:t>
      </w:r>
    </w:p>
    <w:p w14:paraId="386B6614" w14:textId="77777777" w:rsidR="00AE5BA3" w:rsidRDefault="001906D3">
      <w:pPr>
        <w:pStyle w:val="BodyText"/>
        <w:spacing w:before="21"/>
        <w:ind w:left="23"/>
      </w:pPr>
      <w:r>
        <w:t>Health</w:t>
      </w:r>
      <w:r>
        <w:rPr>
          <w:spacing w:val="-7"/>
        </w:rPr>
        <w:t xml:space="preserve"> </w:t>
      </w:r>
      <w:r>
        <w:t>and</w:t>
      </w:r>
      <w:r>
        <w:rPr>
          <w:spacing w:val="-7"/>
        </w:rPr>
        <w:t xml:space="preserve"> </w:t>
      </w:r>
      <w:r>
        <w:t>Disability</w:t>
      </w:r>
      <w:r>
        <w:rPr>
          <w:spacing w:val="-5"/>
        </w:rPr>
        <w:t xml:space="preserve"> </w:t>
      </w:r>
      <w:r>
        <w:rPr>
          <w:spacing w:val="-2"/>
        </w:rPr>
        <w:t>Commissioner</w:t>
      </w:r>
    </w:p>
    <w:p w14:paraId="386B6615" w14:textId="77777777" w:rsidR="00AE5BA3" w:rsidRDefault="001906D3">
      <w:pPr>
        <w:tabs>
          <w:tab w:val="left" w:pos="2855"/>
        </w:tabs>
        <w:spacing w:before="54"/>
        <w:ind w:left="3"/>
        <w:rPr>
          <w:sz w:val="20"/>
        </w:rPr>
      </w:pPr>
      <w:r>
        <w:rPr>
          <w:color w:val="000000"/>
          <w:sz w:val="20"/>
          <w:highlight w:val="darkGray"/>
        </w:rPr>
        <w:t xml:space="preserve">s </w:t>
      </w:r>
      <w:r>
        <w:rPr>
          <w:color w:val="000000"/>
          <w:spacing w:val="-2"/>
          <w:sz w:val="20"/>
          <w:highlight w:val="darkGray"/>
        </w:rPr>
        <w:t>9(2)(a)</w:t>
      </w:r>
      <w:r>
        <w:rPr>
          <w:color w:val="000000"/>
          <w:sz w:val="20"/>
          <w:highlight w:val="darkGray"/>
        </w:rPr>
        <w:tab/>
      </w:r>
    </w:p>
    <w:p w14:paraId="386B6616" w14:textId="77777777" w:rsidR="00AE5BA3" w:rsidRDefault="00AE5BA3">
      <w:pPr>
        <w:pStyle w:val="BodyText"/>
        <w:spacing w:before="201"/>
      </w:pPr>
    </w:p>
    <w:p w14:paraId="386B6617" w14:textId="77777777" w:rsidR="00AE5BA3" w:rsidRDefault="001906D3">
      <w:pPr>
        <w:pStyle w:val="BodyText"/>
        <w:spacing w:before="1"/>
        <w:ind w:left="23"/>
      </w:pPr>
      <w:r>
        <w:t>Dear</w:t>
      </w:r>
      <w:r>
        <w:rPr>
          <w:spacing w:val="-3"/>
        </w:rPr>
        <w:t xml:space="preserve"> </w:t>
      </w:r>
      <w:r>
        <w:rPr>
          <w:spacing w:val="-2"/>
        </w:rPr>
        <w:t>Morag</w:t>
      </w:r>
    </w:p>
    <w:p w14:paraId="386B6618" w14:textId="77777777" w:rsidR="00AE5BA3" w:rsidRDefault="00AE5BA3">
      <w:pPr>
        <w:pStyle w:val="BodyText"/>
        <w:spacing w:before="36"/>
      </w:pPr>
    </w:p>
    <w:p w14:paraId="386B6619" w14:textId="77777777" w:rsidR="00AE5BA3" w:rsidRDefault="001906D3">
      <w:pPr>
        <w:pStyle w:val="BodyText"/>
        <w:ind w:left="47" w:right="306"/>
      </w:pPr>
      <w:r>
        <w:t>I am</w:t>
      </w:r>
      <w:r>
        <w:rPr>
          <w:spacing w:val="-1"/>
        </w:rPr>
        <w:t xml:space="preserve"> </w:t>
      </w:r>
      <w:r>
        <w:t>writing</w:t>
      </w:r>
      <w:r>
        <w:rPr>
          <w:spacing w:val="-2"/>
        </w:rPr>
        <w:t xml:space="preserve"> </w:t>
      </w:r>
      <w:r>
        <w:t>to</w:t>
      </w:r>
      <w:r>
        <w:rPr>
          <w:spacing w:val="-4"/>
        </w:rPr>
        <w:t xml:space="preserve"> </w:t>
      </w:r>
      <w:r>
        <w:t>set out</w:t>
      </w:r>
      <w:r>
        <w:rPr>
          <w:spacing w:val="-3"/>
        </w:rPr>
        <w:t xml:space="preserve"> </w:t>
      </w:r>
      <w:r>
        <w:t>my</w:t>
      </w:r>
      <w:r>
        <w:rPr>
          <w:spacing w:val="-4"/>
        </w:rPr>
        <w:t xml:space="preserve"> </w:t>
      </w:r>
      <w:r>
        <w:t>expectations</w:t>
      </w:r>
      <w:r>
        <w:rPr>
          <w:spacing w:val="-1"/>
        </w:rPr>
        <w:t xml:space="preserve"> </w:t>
      </w:r>
      <w:r>
        <w:t>and</w:t>
      </w:r>
      <w:r>
        <w:rPr>
          <w:spacing w:val="-4"/>
        </w:rPr>
        <w:t xml:space="preserve"> </w:t>
      </w:r>
      <w:r>
        <w:t>priorities</w:t>
      </w:r>
      <w:r>
        <w:rPr>
          <w:spacing w:val="-2"/>
        </w:rPr>
        <w:t xml:space="preserve"> </w:t>
      </w:r>
      <w:r>
        <w:t>for</w:t>
      </w:r>
      <w:r>
        <w:rPr>
          <w:spacing w:val="-1"/>
        </w:rPr>
        <w:t xml:space="preserve"> </w:t>
      </w:r>
      <w:r>
        <w:t>2026/27.</w:t>
      </w:r>
      <w:r>
        <w:rPr>
          <w:spacing w:val="-3"/>
        </w:rPr>
        <w:t xml:space="preserve"> </w:t>
      </w:r>
      <w:r>
        <w:t>As</w:t>
      </w:r>
      <w:r>
        <w:rPr>
          <w:spacing w:val="-4"/>
        </w:rPr>
        <w:t xml:space="preserve"> </w:t>
      </w:r>
      <w:r>
        <w:t>you are</w:t>
      </w:r>
      <w:r>
        <w:rPr>
          <w:spacing w:val="-4"/>
        </w:rPr>
        <w:t xml:space="preserve"> </w:t>
      </w:r>
      <w:r>
        <w:t>aware,</w:t>
      </w:r>
      <w:r>
        <w:rPr>
          <w:spacing w:val="-3"/>
        </w:rPr>
        <w:t xml:space="preserve"> </w:t>
      </w:r>
      <w:r>
        <w:t>this Government is committed to improving health outcomes by providing New Zealanders with timely access to high-quality services, delivered by a financially sustainable health system.</w:t>
      </w:r>
      <w:r>
        <w:rPr>
          <w:spacing w:val="-5"/>
        </w:rPr>
        <w:t xml:space="preserve"> </w:t>
      </w:r>
      <w:r>
        <w:t>I</w:t>
      </w:r>
      <w:r>
        <w:rPr>
          <w:spacing w:val="-3"/>
        </w:rPr>
        <w:t xml:space="preserve"> </w:t>
      </w:r>
      <w:r>
        <w:t>want</w:t>
      </w:r>
      <w:r>
        <w:rPr>
          <w:spacing w:val="-5"/>
        </w:rPr>
        <w:t xml:space="preserve"> </w:t>
      </w:r>
      <w:r>
        <w:t>the</w:t>
      </w:r>
      <w:r>
        <w:rPr>
          <w:spacing w:val="-4"/>
        </w:rPr>
        <w:t xml:space="preserve"> </w:t>
      </w:r>
      <w:r>
        <w:t>health</w:t>
      </w:r>
      <w:r>
        <w:rPr>
          <w:spacing w:val="-4"/>
        </w:rPr>
        <w:t xml:space="preserve"> </w:t>
      </w:r>
      <w:r>
        <w:t>system</w:t>
      </w:r>
      <w:r>
        <w:rPr>
          <w:spacing w:val="-3"/>
        </w:rPr>
        <w:t xml:space="preserve"> </w:t>
      </w:r>
      <w:r>
        <w:t>focused</w:t>
      </w:r>
      <w:r>
        <w:rPr>
          <w:spacing w:val="-4"/>
        </w:rPr>
        <w:t xml:space="preserve"> </w:t>
      </w:r>
      <w:r>
        <w:t>on</w:t>
      </w:r>
      <w:r>
        <w:rPr>
          <w:spacing w:val="-4"/>
        </w:rPr>
        <w:t xml:space="preserve"> </w:t>
      </w:r>
      <w:r>
        <w:t>putting</w:t>
      </w:r>
      <w:r>
        <w:rPr>
          <w:spacing w:val="-4"/>
        </w:rPr>
        <w:t xml:space="preserve"> </w:t>
      </w:r>
      <w:r>
        <w:t>patients</w:t>
      </w:r>
      <w:r>
        <w:rPr>
          <w:spacing w:val="-4"/>
        </w:rPr>
        <w:t xml:space="preserve"> </w:t>
      </w:r>
      <w:r>
        <w:t>first</w:t>
      </w:r>
      <w:r>
        <w:rPr>
          <w:spacing w:val="-3"/>
        </w:rPr>
        <w:t xml:space="preserve"> </w:t>
      </w:r>
      <w:r>
        <w:t>in</w:t>
      </w:r>
      <w:r>
        <w:rPr>
          <w:spacing w:val="-4"/>
        </w:rPr>
        <w:t xml:space="preserve"> </w:t>
      </w:r>
      <w:r>
        <w:t>every</w:t>
      </w:r>
      <w:r>
        <w:rPr>
          <w:spacing w:val="-4"/>
        </w:rPr>
        <w:t xml:space="preserve"> </w:t>
      </w:r>
      <w:r>
        <w:t>decision.</w:t>
      </w:r>
    </w:p>
    <w:p w14:paraId="386B661A" w14:textId="77777777" w:rsidR="00AE5BA3" w:rsidRDefault="00AE5BA3">
      <w:pPr>
        <w:pStyle w:val="BodyText"/>
        <w:spacing w:before="9"/>
      </w:pPr>
    </w:p>
    <w:p w14:paraId="386B661B" w14:textId="77777777" w:rsidR="00AE5BA3" w:rsidRDefault="001906D3">
      <w:pPr>
        <w:pStyle w:val="BodyText"/>
        <w:ind w:left="47"/>
      </w:pPr>
      <w:r>
        <w:t>My</w:t>
      </w:r>
      <w:r>
        <w:rPr>
          <w:spacing w:val="-12"/>
        </w:rPr>
        <w:t xml:space="preserve"> </w:t>
      </w:r>
      <w:r>
        <w:t>key</w:t>
      </w:r>
      <w:r>
        <w:rPr>
          <w:spacing w:val="-6"/>
        </w:rPr>
        <w:t xml:space="preserve"> </w:t>
      </w:r>
      <w:r>
        <w:t>areas</w:t>
      </w:r>
      <w:r>
        <w:rPr>
          <w:spacing w:val="-7"/>
        </w:rPr>
        <w:t xml:space="preserve"> </w:t>
      </w:r>
      <w:r>
        <w:t>of</w:t>
      </w:r>
      <w:r>
        <w:rPr>
          <w:spacing w:val="-5"/>
        </w:rPr>
        <w:t xml:space="preserve"> </w:t>
      </w:r>
      <w:r>
        <w:t>focus</w:t>
      </w:r>
      <w:r>
        <w:rPr>
          <w:spacing w:val="-6"/>
        </w:rPr>
        <w:t xml:space="preserve"> </w:t>
      </w:r>
      <w:r>
        <w:t>continue</w:t>
      </w:r>
      <w:r>
        <w:rPr>
          <w:spacing w:val="-8"/>
        </w:rPr>
        <w:t xml:space="preserve"> </w:t>
      </w:r>
      <w:r>
        <w:t>to</w:t>
      </w:r>
      <w:r>
        <w:rPr>
          <w:spacing w:val="-5"/>
        </w:rPr>
        <w:t xml:space="preserve"> be:</w:t>
      </w:r>
    </w:p>
    <w:p w14:paraId="386B661C" w14:textId="77777777" w:rsidR="00AE5BA3" w:rsidRDefault="001906D3">
      <w:pPr>
        <w:pStyle w:val="ListParagraph"/>
        <w:numPr>
          <w:ilvl w:val="0"/>
          <w:numId w:val="1"/>
        </w:numPr>
        <w:tabs>
          <w:tab w:val="left" w:pos="407"/>
        </w:tabs>
        <w:spacing w:before="9"/>
      </w:pPr>
      <w:r>
        <w:t>getting</w:t>
      </w:r>
      <w:r>
        <w:rPr>
          <w:spacing w:val="-12"/>
        </w:rPr>
        <w:t xml:space="preserve"> </w:t>
      </w:r>
      <w:r>
        <w:t>Health</w:t>
      </w:r>
      <w:r>
        <w:rPr>
          <w:spacing w:val="-8"/>
        </w:rPr>
        <w:t xml:space="preserve"> </w:t>
      </w:r>
      <w:r>
        <w:t>New</w:t>
      </w:r>
      <w:r>
        <w:rPr>
          <w:spacing w:val="-9"/>
        </w:rPr>
        <w:t xml:space="preserve"> </w:t>
      </w:r>
      <w:r>
        <w:t>Zealand</w:t>
      </w:r>
      <w:r>
        <w:rPr>
          <w:spacing w:val="-9"/>
        </w:rPr>
        <w:t xml:space="preserve"> </w:t>
      </w:r>
      <w:r>
        <w:t>(Health</w:t>
      </w:r>
      <w:r>
        <w:rPr>
          <w:spacing w:val="-10"/>
        </w:rPr>
        <w:t xml:space="preserve"> </w:t>
      </w:r>
      <w:r>
        <w:t>NZ)</w:t>
      </w:r>
      <w:r>
        <w:rPr>
          <w:spacing w:val="-8"/>
        </w:rPr>
        <w:t xml:space="preserve"> </w:t>
      </w:r>
      <w:r>
        <w:t>back</w:t>
      </w:r>
      <w:r>
        <w:rPr>
          <w:spacing w:val="-8"/>
        </w:rPr>
        <w:t xml:space="preserve"> </w:t>
      </w:r>
      <w:r>
        <w:t>to</w:t>
      </w:r>
      <w:r>
        <w:rPr>
          <w:spacing w:val="-11"/>
        </w:rPr>
        <w:t xml:space="preserve"> </w:t>
      </w:r>
      <w:r>
        <w:rPr>
          <w:spacing w:val="-2"/>
        </w:rPr>
        <w:t>basics;</w:t>
      </w:r>
    </w:p>
    <w:p w14:paraId="386B661D" w14:textId="77777777" w:rsidR="00AE5BA3" w:rsidRDefault="001906D3">
      <w:pPr>
        <w:pStyle w:val="ListParagraph"/>
        <w:numPr>
          <w:ilvl w:val="0"/>
          <w:numId w:val="1"/>
        </w:numPr>
        <w:tabs>
          <w:tab w:val="left" w:pos="407"/>
        </w:tabs>
        <w:spacing w:before="9" w:line="261" w:lineRule="auto"/>
        <w:ind w:right="71"/>
      </w:pPr>
      <w:r>
        <w:t>delivering</w:t>
      </w:r>
      <w:r>
        <w:rPr>
          <w:spacing w:val="-16"/>
        </w:rPr>
        <w:t xml:space="preserve"> </w:t>
      </w:r>
      <w:r>
        <w:t>all</w:t>
      </w:r>
      <w:r>
        <w:rPr>
          <w:spacing w:val="-15"/>
        </w:rPr>
        <w:t xml:space="preserve"> </w:t>
      </w:r>
      <w:r>
        <w:t>health</w:t>
      </w:r>
      <w:r>
        <w:rPr>
          <w:spacing w:val="-15"/>
        </w:rPr>
        <w:t xml:space="preserve"> </w:t>
      </w:r>
      <w:r>
        <w:t>targets,</w:t>
      </w:r>
      <w:r>
        <w:rPr>
          <w:spacing w:val="-16"/>
        </w:rPr>
        <w:t xml:space="preserve"> </w:t>
      </w:r>
      <w:r>
        <w:t>including</w:t>
      </w:r>
      <w:r>
        <w:rPr>
          <w:spacing w:val="-15"/>
        </w:rPr>
        <w:t xml:space="preserve"> </w:t>
      </w:r>
      <w:r>
        <w:t>driving</w:t>
      </w:r>
      <w:r>
        <w:rPr>
          <w:spacing w:val="-15"/>
        </w:rPr>
        <w:t xml:space="preserve"> </w:t>
      </w:r>
      <w:r>
        <w:t>shorter</w:t>
      </w:r>
      <w:r>
        <w:rPr>
          <w:spacing w:val="-15"/>
        </w:rPr>
        <w:t xml:space="preserve"> </w:t>
      </w:r>
      <w:r>
        <w:t>stays</w:t>
      </w:r>
      <w:r>
        <w:rPr>
          <w:spacing w:val="-16"/>
        </w:rPr>
        <w:t xml:space="preserve"> </w:t>
      </w:r>
      <w:r>
        <w:t>in</w:t>
      </w:r>
      <w:r>
        <w:rPr>
          <w:spacing w:val="-15"/>
        </w:rPr>
        <w:t xml:space="preserve"> </w:t>
      </w:r>
      <w:r>
        <w:t>emergency</w:t>
      </w:r>
      <w:r>
        <w:rPr>
          <w:spacing w:val="-15"/>
        </w:rPr>
        <w:t xml:space="preserve"> </w:t>
      </w:r>
      <w:r>
        <w:t>departments</w:t>
      </w:r>
      <w:r>
        <w:rPr>
          <w:spacing w:val="-16"/>
        </w:rPr>
        <w:t xml:space="preserve"> </w:t>
      </w:r>
      <w:r>
        <w:t>and getting on top of the elective surgery backlog;</w:t>
      </w:r>
    </w:p>
    <w:p w14:paraId="386B661E" w14:textId="77777777" w:rsidR="00AE5BA3" w:rsidRDefault="001906D3">
      <w:pPr>
        <w:pStyle w:val="ListParagraph"/>
        <w:numPr>
          <w:ilvl w:val="0"/>
          <w:numId w:val="1"/>
        </w:numPr>
        <w:tabs>
          <w:tab w:val="left" w:pos="407"/>
        </w:tabs>
        <w:spacing w:line="259" w:lineRule="exact"/>
      </w:pPr>
      <w:r>
        <w:t>enabling</w:t>
      </w:r>
      <w:r>
        <w:rPr>
          <w:spacing w:val="-11"/>
        </w:rPr>
        <w:t xml:space="preserve"> </w:t>
      </w:r>
      <w:r>
        <w:t>faster</w:t>
      </w:r>
      <w:r>
        <w:rPr>
          <w:spacing w:val="-8"/>
        </w:rPr>
        <w:t xml:space="preserve"> </w:t>
      </w:r>
      <w:r>
        <w:t>access</w:t>
      </w:r>
      <w:r>
        <w:rPr>
          <w:spacing w:val="-9"/>
        </w:rPr>
        <w:t xml:space="preserve"> </w:t>
      </w:r>
      <w:r>
        <w:t>to</w:t>
      </w:r>
      <w:r>
        <w:rPr>
          <w:spacing w:val="-9"/>
        </w:rPr>
        <w:t xml:space="preserve"> </w:t>
      </w:r>
      <w:r>
        <w:t>primary</w:t>
      </w:r>
      <w:r>
        <w:rPr>
          <w:spacing w:val="-11"/>
        </w:rPr>
        <w:t xml:space="preserve"> </w:t>
      </w:r>
      <w:r>
        <w:rPr>
          <w:spacing w:val="-4"/>
        </w:rPr>
        <w:t>care;</w:t>
      </w:r>
    </w:p>
    <w:p w14:paraId="386B661F" w14:textId="77777777" w:rsidR="00AE5BA3" w:rsidRDefault="001906D3">
      <w:pPr>
        <w:pStyle w:val="ListParagraph"/>
        <w:numPr>
          <w:ilvl w:val="0"/>
          <w:numId w:val="1"/>
        </w:numPr>
        <w:tabs>
          <w:tab w:val="left" w:pos="407"/>
        </w:tabs>
      </w:pPr>
      <w:r>
        <w:t>delivering</w:t>
      </w:r>
      <w:r>
        <w:rPr>
          <w:spacing w:val="-13"/>
        </w:rPr>
        <w:t xml:space="preserve"> </w:t>
      </w:r>
      <w:r>
        <w:t>a</w:t>
      </w:r>
      <w:r>
        <w:rPr>
          <w:spacing w:val="-12"/>
        </w:rPr>
        <w:t xml:space="preserve"> </w:t>
      </w:r>
      <w:r>
        <w:t>long-term</w:t>
      </w:r>
      <w:r>
        <w:rPr>
          <w:spacing w:val="-9"/>
        </w:rPr>
        <w:t xml:space="preserve"> </w:t>
      </w:r>
      <w:r>
        <w:t>health</w:t>
      </w:r>
      <w:r>
        <w:rPr>
          <w:spacing w:val="-14"/>
        </w:rPr>
        <w:t xml:space="preserve"> </w:t>
      </w:r>
      <w:r>
        <w:t>infrastructure</w:t>
      </w:r>
      <w:r>
        <w:rPr>
          <w:spacing w:val="-15"/>
        </w:rPr>
        <w:t xml:space="preserve"> </w:t>
      </w:r>
      <w:proofErr w:type="spellStart"/>
      <w:r>
        <w:t>programme</w:t>
      </w:r>
      <w:proofErr w:type="spellEnd"/>
      <w:r>
        <w:t>;</w:t>
      </w:r>
      <w:r>
        <w:rPr>
          <w:spacing w:val="-10"/>
        </w:rPr>
        <w:t xml:space="preserve"> </w:t>
      </w:r>
      <w:r>
        <w:rPr>
          <w:spacing w:val="-5"/>
        </w:rPr>
        <w:t>and</w:t>
      </w:r>
    </w:p>
    <w:p w14:paraId="386B6620" w14:textId="77777777" w:rsidR="00AE5BA3" w:rsidRDefault="001906D3">
      <w:pPr>
        <w:pStyle w:val="ListParagraph"/>
        <w:numPr>
          <w:ilvl w:val="0"/>
          <w:numId w:val="1"/>
        </w:numPr>
        <w:tabs>
          <w:tab w:val="left" w:pos="407"/>
        </w:tabs>
        <w:spacing w:before="10" w:line="237" w:lineRule="auto"/>
        <w:ind w:right="1318"/>
      </w:pPr>
      <w:r>
        <w:t>streamlining</w:t>
      </w:r>
      <w:r>
        <w:rPr>
          <w:spacing w:val="-9"/>
        </w:rPr>
        <w:t xml:space="preserve"> </w:t>
      </w:r>
      <w:r>
        <w:t>accountability</w:t>
      </w:r>
      <w:r>
        <w:rPr>
          <w:spacing w:val="-10"/>
        </w:rPr>
        <w:t xml:space="preserve"> </w:t>
      </w:r>
      <w:r>
        <w:t>mechanisms,</w:t>
      </w:r>
      <w:r>
        <w:rPr>
          <w:spacing w:val="-10"/>
        </w:rPr>
        <w:t xml:space="preserve"> </w:t>
      </w:r>
      <w:r>
        <w:t>statutory</w:t>
      </w:r>
      <w:r>
        <w:rPr>
          <w:spacing w:val="-10"/>
        </w:rPr>
        <w:t xml:space="preserve"> </w:t>
      </w:r>
      <w:r>
        <w:t>and</w:t>
      </w:r>
      <w:r>
        <w:rPr>
          <w:spacing w:val="-7"/>
        </w:rPr>
        <w:t xml:space="preserve"> </w:t>
      </w:r>
      <w:r>
        <w:t>regulatory</w:t>
      </w:r>
      <w:r>
        <w:rPr>
          <w:spacing w:val="-11"/>
        </w:rPr>
        <w:t xml:space="preserve"> </w:t>
      </w:r>
      <w:r>
        <w:t>settings</w:t>
      </w:r>
      <w:r>
        <w:rPr>
          <w:spacing w:val="-11"/>
        </w:rPr>
        <w:t xml:space="preserve"> </w:t>
      </w:r>
      <w:r>
        <w:t>to drive performance.</w:t>
      </w:r>
    </w:p>
    <w:p w14:paraId="386B6621" w14:textId="77777777" w:rsidR="00AE5BA3" w:rsidRDefault="001906D3">
      <w:pPr>
        <w:pStyle w:val="BodyText"/>
        <w:spacing w:before="252"/>
        <w:ind w:left="47" w:right="54"/>
      </w:pPr>
      <w:r>
        <w:t>I</w:t>
      </w:r>
      <w:r>
        <w:rPr>
          <w:spacing w:val="-3"/>
        </w:rPr>
        <w:t xml:space="preserve"> </w:t>
      </w:r>
      <w:r>
        <w:t>know</w:t>
      </w:r>
      <w:r>
        <w:rPr>
          <w:spacing w:val="-7"/>
        </w:rPr>
        <w:t xml:space="preserve"> </w:t>
      </w:r>
      <w:r>
        <w:t>that</w:t>
      </w:r>
      <w:r>
        <w:rPr>
          <w:spacing w:val="-7"/>
        </w:rPr>
        <w:t xml:space="preserve"> </w:t>
      </w:r>
      <w:r>
        <w:t>you</w:t>
      </w:r>
      <w:r>
        <w:rPr>
          <w:spacing w:val="-4"/>
        </w:rPr>
        <w:t xml:space="preserve"> </w:t>
      </w:r>
      <w:r>
        <w:t>will</w:t>
      </w:r>
      <w:r>
        <w:rPr>
          <w:spacing w:val="-7"/>
        </w:rPr>
        <w:t xml:space="preserve"> </w:t>
      </w:r>
      <w:r>
        <w:t>support</w:t>
      </w:r>
      <w:r>
        <w:rPr>
          <w:spacing w:val="-7"/>
        </w:rPr>
        <w:t xml:space="preserve"> </w:t>
      </w:r>
      <w:r>
        <w:t>me</w:t>
      </w:r>
      <w:r>
        <w:rPr>
          <w:spacing w:val="-4"/>
        </w:rPr>
        <w:t xml:space="preserve"> </w:t>
      </w:r>
      <w:r>
        <w:t>in</w:t>
      </w:r>
      <w:r>
        <w:rPr>
          <w:spacing w:val="-4"/>
        </w:rPr>
        <w:t xml:space="preserve"> </w:t>
      </w:r>
      <w:r>
        <w:t>ensuring</w:t>
      </w:r>
      <w:r>
        <w:rPr>
          <w:spacing w:val="-4"/>
        </w:rPr>
        <w:t xml:space="preserve"> </w:t>
      </w:r>
      <w:r>
        <w:t>that</w:t>
      </w:r>
      <w:r>
        <w:rPr>
          <w:spacing w:val="-3"/>
        </w:rPr>
        <w:t xml:space="preserve"> </w:t>
      </w:r>
      <w:r>
        <w:t>these</w:t>
      </w:r>
      <w:r>
        <w:rPr>
          <w:spacing w:val="-2"/>
        </w:rPr>
        <w:t xml:space="preserve"> </w:t>
      </w:r>
      <w:r>
        <w:t>areas</w:t>
      </w:r>
      <w:r>
        <w:rPr>
          <w:spacing w:val="-4"/>
        </w:rPr>
        <w:t xml:space="preserve"> </w:t>
      </w:r>
      <w:r>
        <w:t>of</w:t>
      </w:r>
      <w:r>
        <w:rPr>
          <w:spacing w:val="-5"/>
        </w:rPr>
        <w:t xml:space="preserve"> </w:t>
      </w:r>
      <w:r>
        <w:t>focus</w:t>
      </w:r>
      <w:r>
        <w:rPr>
          <w:spacing w:val="-1"/>
        </w:rPr>
        <w:t xml:space="preserve"> </w:t>
      </w:r>
      <w:r>
        <w:t>are</w:t>
      </w:r>
      <w:r>
        <w:rPr>
          <w:spacing w:val="-4"/>
        </w:rPr>
        <w:t xml:space="preserve"> </w:t>
      </w:r>
      <w:r>
        <w:t>strongly</w:t>
      </w:r>
      <w:r>
        <w:rPr>
          <w:spacing w:val="-1"/>
        </w:rPr>
        <w:t xml:space="preserve"> </w:t>
      </w:r>
      <w:r>
        <w:t xml:space="preserve">positioned in the work </w:t>
      </w:r>
      <w:proofErr w:type="spellStart"/>
      <w:r>
        <w:t>programme</w:t>
      </w:r>
      <w:proofErr w:type="spellEnd"/>
      <w:r>
        <w:t xml:space="preserve"> for the Health and Disability Commissioner (HDC).</w:t>
      </w:r>
    </w:p>
    <w:p w14:paraId="386B6622" w14:textId="77777777" w:rsidR="00AE5BA3" w:rsidRDefault="00AE5BA3">
      <w:pPr>
        <w:pStyle w:val="BodyText"/>
        <w:spacing w:before="1"/>
      </w:pPr>
    </w:p>
    <w:p w14:paraId="386B6623" w14:textId="77777777" w:rsidR="00AE5BA3" w:rsidRDefault="001906D3">
      <w:pPr>
        <w:pStyle w:val="BodyText"/>
        <w:spacing w:before="1"/>
        <w:ind w:left="47" w:right="134"/>
      </w:pPr>
      <w:r>
        <w:t>My overarching expectation is that we are relentless in our pursuit of the delivery of more and</w:t>
      </w:r>
      <w:r>
        <w:rPr>
          <w:spacing w:val="-2"/>
        </w:rPr>
        <w:t xml:space="preserve"> </w:t>
      </w:r>
      <w:r>
        <w:t>better</w:t>
      </w:r>
      <w:r>
        <w:rPr>
          <w:spacing w:val="-8"/>
        </w:rPr>
        <w:t xml:space="preserve"> </w:t>
      </w:r>
      <w:r>
        <w:t>health</w:t>
      </w:r>
      <w:r>
        <w:rPr>
          <w:spacing w:val="-6"/>
        </w:rPr>
        <w:t xml:space="preserve"> </w:t>
      </w:r>
      <w:r>
        <w:t>services</w:t>
      </w:r>
      <w:r>
        <w:rPr>
          <w:spacing w:val="-3"/>
        </w:rPr>
        <w:t xml:space="preserve"> </w:t>
      </w:r>
      <w:r>
        <w:t>for</w:t>
      </w:r>
      <w:r>
        <w:rPr>
          <w:spacing w:val="-3"/>
        </w:rPr>
        <w:t xml:space="preserve"> </w:t>
      </w:r>
      <w:r>
        <w:t>New</w:t>
      </w:r>
      <w:r>
        <w:rPr>
          <w:spacing w:val="-5"/>
        </w:rPr>
        <w:t xml:space="preserve"> </w:t>
      </w:r>
      <w:r>
        <w:t>Zealanders.</w:t>
      </w:r>
      <w:r>
        <w:rPr>
          <w:spacing w:val="-4"/>
        </w:rPr>
        <w:t xml:space="preserve"> </w:t>
      </w:r>
      <w:r>
        <w:t>In</w:t>
      </w:r>
      <w:r>
        <w:rPr>
          <w:spacing w:val="-9"/>
        </w:rPr>
        <w:t xml:space="preserve"> </w:t>
      </w:r>
      <w:r>
        <w:t>doing</w:t>
      </w:r>
      <w:r>
        <w:rPr>
          <w:spacing w:val="-4"/>
        </w:rPr>
        <w:t xml:space="preserve"> </w:t>
      </w:r>
      <w:r>
        <w:t>so,</w:t>
      </w:r>
      <w:r>
        <w:rPr>
          <w:spacing w:val="-8"/>
        </w:rPr>
        <w:t xml:space="preserve"> </w:t>
      </w:r>
      <w:r>
        <w:t>I</w:t>
      </w:r>
      <w:r>
        <w:rPr>
          <w:spacing w:val="-5"/>
        </w:rPr>
        <w:t xml:space="preserve"> </w:t>
      </w:r>
      <w:r>
        <w:t>expect</w:t>
      </w:r>
      <w:r>
        <w:rPr>
          <w:spacing w:val="-3"/>
        </w:rPr>
        <w:t xml:space="preserve"> </w:t>
      </w:r>
      <w:r>
        <w:t>the</w:t>
      </w:r>
      <w:r>
        <w:rPr>
          <w:spacing w:val="-1"/>
        </w:rPr>
        <w:t xml:space="preserve"> </w:t>
      </w:r>
      <w:r>
        <w:t>HDC</w:t>
      </w:r>
      <w:r>
        <w:rPr>
          <w:spacing w:val="-5"/>
        </w:rPr>
        <w:t xml:space="preserve"> </w:t>
      </w:r>
      <w:r>
        <w:t>to</w:t>
      </w:r>
      <w:r>
        <w:rPr>
          <w:spacing w:val="-2"/>
        </w:rPr>
        <w:t xml:space="preserve"> </w:t>
      </w:r>
      <w:r>
        <w:t>put</w:t>
      </w:r>
      <w:r>
        <w:rPr>
          <w:spacing w:val="-3"/>
        </w:rPr>
        <w:t xml:space="preserve"> </w:t>
      </w:r>
      <w:r>
        <w:t xml:space="preserve">patient </w:t>
      </w:r>
      <w:proofErr w:type="gramStart"/>
      <w:r>
        <w:t>need</w:t>
      </w:r>
      <w:proofErr w:type="gramEnd"/>
      <w:r>
        <w:t xml:space="preserve"> at the</w:t>
      </w:r>
      <w:r>
        <w:rPr>
          <w:spacing w:val="-1"/>
        </w:rPr>
        <w:t xml:space="preserve"> </w:t>
      </w:r>
      <w:r>
        <w:t xml:space="preserve">heart of every decision it makes and to </w:t>
      </w:r>
      <w:proofErr w:type="spellStart"/>
      <w:r>
        <w:t>prioritise</w:t>
      </w:r>
      <w:proofErr w:type="spellEnd"/>
      <w:r>
        <w:t xml:space="preserve"> care based on clinical need, not race.</w:t>
      </w:r>
    </w:p>
    <w:p w14:paraId="386B6624" w14:textId="77777777" w:rsidR="00AE5BA3" w:rsidRDefault="00AE5BA3">
      <w:pPr>
        <w:pStyle w:val="BodyText"/>
        <w:spacing w:before="2"/>
      </w:pPr>
    </w:p>
    <w:p w14:paraId="386B6625" w14:textId="77777777" w:rsidR="00AE5BA3" w:rsidRDefault="001906D3">
      <w:pPr>
        <w:pStyle w:val="BodyText"/>
        <w:spacing w:line="259" w:lineRule="auto"/>
        <w:ind w:left="23" w:right="48"/>
      </w:pPr>
      <w:r>
        <w:t>Our system must deliver the best mix of outputs and services possible within current budgets,</w:t>
      </w:r>
      <w:r>
        <w:rPr>
          <w:spacing w:val="-3"/>
        </w:rPr>
        <w:t xml:space="preserve"> </w:t>
      </w:r>
      <w:r>
        <w:t>with</w:t>
      </w:r>
      <w:r>
        <w:rPr>
          <w:spacing w:val="-3"/>
        </w:rPr>
        <w:t xml:space="preserve"> </w:t>
      </w:r>
      <w:r>
        <w:t>a</w:t>
      </w:r>
      <w:r>
        <w:rPr>
          <w:spacing w:val="-4"/>
        </w:rPr>
        <w:t xml:space="preserve"> </w:t>
      </w:r>
      <w:r>
        <w:t>focus</w:t>
      </w:r>
      <w:r>
        <w:rPr>
          <w:spacing w:val="-3"/>
        </w:rPr>
        <w:t xml:space="preserve"> </w:t>
      </w:r>
      <w:r>
        <w:t>on</w:t>
      </w:r>
      <w:r>
        <w:rPr>
          <w:spacing w:val="-6"/>
        </w:rPr>
        <w:t xml:space="preserve"> </w:t>
      </w:r>
      <w:proofErr w:type="spellStart"/>
      <w:r>
        <w:t>optimising</w:t>
      </w:r>
      <w:proofErr w:type="spellEnd"/>
      <w:r>
        <w:rPr>
          <w:spacing w:val="-3"/>
        </w:rPr>
        <w:t xml:space="preserve"> </w:t>
      </w:r>
      <w:r>
        <w:t>productivity</w:t>
      </w:r>
      <w:r>
        <w:rPr>
          <w:spacing w:val="-4"/>
        </w:rPr>
        <w:t xml:space="preserve"> </w:t>
      </w:r>
      <w:r>
        <w:t>and</w:t>
      </w:r>
      <w:r>
        <w:rPr>
          <w:spacing w:val="-3"/>
        </w:rPr>
        <w:t xml:space="preserve"> </w:t>
      </w:r>
      <w:r>
        <w:t>efficiency.</w:t>
      </w:r>
      <w:r>
        <w:rPr>
          <w:spacing w:val="-1"/>
        </w:rPr>
        <w:t xml:space="preserve"> </w:t>
      </w:r>
      <w:r>
        <w:t>Each</w:t>
      </w:r>
      <w:r>
        <w:rPr>
          <w:spacing w:val="-3"/>
        </w:rPr>
        <w:t xml:space="preserve"> </w:t>
      </w:r>
      <w:r>
        <w:t>entity</w:t>
      </w:r>
      <w:r>
        <w:rPr>
          <w:spacing w:val="-4"/>
        </w:rPr>
        <w:t xml:space="preserve"> </w:t>
      </w:r>
      <w:r>
        <w:t>must</w:t>
      </w:r>
      <w:r>
        <w:rPr>
          <w:spacing w:val="-1"/>
        </w:rPr>
        <w:t xml:space="preserve"> </w:t>
      </w:r>
      <w:r>
        <w:t>play</w:t>
      </w:r>
      <w:r>
        <w:rPr>
          <w:spacing w:val="-4"/>
        </w:rPr>
        <w:t xml:space="preserve"> </w:t>
      </w:r>
      <w:r>
        <w:t>its</w:t>
      </w:r>
      <w:r>
        <w:rPr>
          <w:spacing w:val="-4"/>
        </w:rPr>
        <w:t xml:space="preserve"> </w:t>
      </w:r>
      <w:r>
        <w:t xml:space="preserve">part </w:t>
      </w:r>
      <w:proofErr w:type="gramStart"/>
      <w:r>
        <w:t>for</w:t>
      </w:r>
      <w:proofErr w:type="gramEnd"/>
      <w:r>
        <w:t xml:space="preserve"> the system to </w:t>
      </w:r>
      <w:proofErr w:type="gramStart"/>
      <w:r>
        <w:t>perform as a whole</w:t>
      </w:r>
      <w:proofErr w:type="gramEnd"/>
      <w:r>
        <w:t>. Where possible and useful, individual entities need to partner with others to find synergies and efficiencies which will help achieve this aim.</w:t>
      </w:r>
    </w:p>
    <w:p w14:paraId="386B6626" w14:textId="77777777" w:rsidR="00AE5BA3" w:rsidRDefault="00AE5BA3">
      <w:pPr>
        <w:pStyle w:val="BodyText"/>
        <w:spacing w:before="13"/>
      </w:pPr>
    </w:p>
    <w:p w14:paraId="386B6627" w14:textId="77777777" w:rsidR="00AE5BA3" w:rsidRDefault="001906D3">
      <w:pPr>
        <w:pStyle w:val="BodyText"/>
        <w:ind w:left="47"/>
      </w:pPr>
      <w:r>
        <w:t>The</w:t>
      </w:r>
      <w:r>
        <w:rPr>
          <w:spacing w:val="-1"/>
        </w:rPr>
        <w:t xml:space="preserve"> </w:t>
      </w:r>
      <w:r>
        <w:t>HDC</w:t>
      </w:r>
      <w:r>
        <w:rPr>
          <w:spacing w:val="-5"/>
        </w:rPr>
        <w:t xml:space="preserve"> </w:t>
      </w:r>
      <w:r>
        <w:t>is</w:t>
      </w:r>
      <w:r>
        <w:rPr>
          <w:spacing w:val="-4"/>
        </w:rPr>
        <w:t xml:space="preserve"> </w:t>
      </w:r>
      <w:r>
        <w:t>uniquely</w:t>
      </w:r>
      <w:r>
        <w:rPr>
          <w:spacing w:val="-6"/>
        </w:rPr>
        <w:t xml:space="preserve"> </w:t>
      </w:r>
      <w:r>
        <w:t>placed</w:t>
      </w:r>
      <w:r>
        <w:rPr>
          <w:spacing w:val="-6"/>
        </w:rPr>
        <w:t xml:space="preserve"> </w:t>
      </w:r>
      <w:r>
        <w:t>to</w:t>
      </w:r>
      <w:r>
        <w:rPr>
          <w:spacing w:val="-4"/>
        </w:rPr>
        <w:t xml:space="preserve"> </w:t>
      </w:r>
      <w:r>
        <w:t>observe</w:t>
      </w:r>
      <w:r>
        <w:rPr>
          <w:spacing w:val="-8"/>
        </w:rPr>
        <w:t xml:space="preserve"> </w:t>
      </w:r>
      <w:r>
        <w:t>any</w:t>
      </w:r>
      <w:r>
        <w:rPr>
          <w:spacing w:val="-6"/>
        </w:rPr>
        <w:t xml:space="preserve"> </w:t>
      </w:r>
      <w:r>
        <w:t>changes</w:t>
      </w:r>
      <w:r>
        <w:rPr>
          <w:spacing w:val="-3"/>
        </w:rPr>
        <w:t xml:space="preserve"> </w:t>
      </w:r>
      <w:r>
        <w:t>to</w:t>
      </w:r>
      <w:r>
        <w:rPr>
          <w:spacing w:val="-6"/>
        </w:rPr>
        <w:t xml:space="preserve"> </w:t>
      </w:r>
      <w:r>
        <w:t>the</w:t>
      </w:r>
      <w:r>
        <w:rPr>
          <w:spacing w:val="-7"/>
        </w:rPr>
        <w:t xml:space="preserve"> </w:t>
      </w:r>
      <w:r>
        <w:t>quality</w:t>
      </w:r>
      <w:r>
        <w:rPr>
          <w:spacing w:val="-6"/>
        </w:rPr>
        <w:t xml:space="preserve"> </w:t>
      </w:r>
      <w:r>
        <w:t>of</w:t>
      </w:r>
      <w:r>
        <w:rPr>
          <w:spacing w:val="-7"/>
        </w:rPr>
        <w:t xml:space="preserve"> </w:t>
      </w:r>
      <w:r>
        <w:t>patient</w:t>
      </w:r>
      <w:r>
        <w:rPr>
          <w:spacing w:val="-5"/>
        </w:rPr>
        <w:t xml:space="preserve"> </w:t>
      </w:r>
      <w:r>
        <w:t>care</w:t>
      </w:r>
      <w:r>
        <w:rPr>
          <w:spacing w:val="-6"/>
        </w:rPr>
        <w:t xml:space="preserve"> </w:t>
      </w:r>
      <w:r>
        <w:t>in</w:t>
      </w:r>
      <w:r>
        <w:rPr>
          <w:spacing w:val="-4"/>
        </w:rPr>
        <w:t xml:space="preserve"> </w:t>
      </w:r>
      <w:r>
        <w:t>Health New Zealand’s (Health NZ) delivery of services and those in primary care.</w:t>
      </w:r>
    </w:p>
    <w:p w14:paraId="386B6628" w14:textId="77777777" w:rsidR="00AE5BA3" w:rsidRDefault="00AE5BA3">
      <w:pPr>
        <w:pStyle w:val="BodyText"/>
        <w:spacing w:before="14"/>
      </w:pPr>
    </w:p>
    <w:p w14:paraId="386B6629" w14:textId="77777777" w:rsidR="00AE5BA3" w:rsidRDefault="001906D3">
      <w:pPr>
        <w:pStyle w:val="BodyText"/>
        <w:ind w:left="47"/>
      </w:pPr>
      <w:r>
        <w:rPr>
          <w:spacing w:val="-2"/>
        </w:rPr>
        <w:t>Particularly,</w:t>
      </w:r>
      <w:r>
        <w:rPr>
          <w:spacing w:val="-14"/>
        </w:rPr>
        <w:t xml:space="preserve"> </w:t>
      </w:r>
      <w:r>
        <w:rPr>
          <w:spacing w:val="-2"/>
        </w:rPr>
        <w:t>I</w:t>
      </w:r>
      <w:r>
        <w:rPr>
          <w:spacing w:val="-13"/>
        </w:rPr>
        <w:t xml:space="preserve"> </w:t>
      </w:r>
      <w:r>
        <w:rPr>
          <w:spacing w:val="-2"/>
        </w:rPr>
        <w:t>expect</w:t>
      </w:r>
      <w:r>
        <w:rPr>
          <w:spacing w:val="-10"/>
        </w:rPr>
        <w:t xml:space="preserve"> </w:t>
      </w:r>
      <w:r>
        <w:rPr>
          <w:spacing w:val="-2"/>
        </w:rPr>
        <w:t>that</w:t>
      </w:r>
      <w:r>
        <w:rPr>
          <w:spacing w:val="-7"/>
        </w:rPr>
        <w:t xml:space="preserve"> </w:t>
      </w:r>
      <w:r>
        <w:rPr>
          <w:spacing w:val="-2"/>
        </w:rPr>
        <w:t>the</w:t>
      </w:r>
      <w:r>
        <w:rPr>
          <w:spacing w:val="-8"/>
        </w:rPr>
        <w:t xml:space="preserve"> </w:t>
      </w:r>
      <w:r>
        <w:rPr>
          <w:spacing w:val="-2"/>
        </w:rPr>
        <w:t>HDC</w:t>
      </w:r>
      <w:r>
        <w:rPr>
          <w:spacing w:val="-9"/>
        </w:rPr>
        <w:t xml:space="preserve"> </w:t>
      </w:r>
      <w:r>
        <w:rPr>
          <w:spacing w:val="-2"/>
        </w:rPr>
        <w:t>will:</w:t>
      </w:r>
    </w:p>
    <w:p w14:paraId="386B662A" w14:textId="77777777" w:rsidR="00AE5BA3" w:rsidRDefault="001906D3">
      <w:pPr>
        <w:pStyle w:val="ListParagraph"/>
        <w:numPr>
          <w:ilvl w:val="0"/>
          <w:numId w:val="1"/>
        </w:numPr>
        <w:tabs>
          <w:tab w:val="left" w:pos="407"/>
        </w:tabs>
        <w:spacing w:before="239"/>
        <w:ind w:right="141"/>
      </w:pPr>
      <w:r>
        <w:rPr>
          <w:b/>
        </w:rPr>
        <w:t xml:space="preserve">Focus on the basics: </w:t>
      </w:r>
      <w:r>
        <w:t xml:space="preserve">I expect the HDC will work with Health NZ, primary care </w:t>
      </w:r>
      <w:proofErr w:type="spellStart"/>
      <w:r>
        <w:t>organisations</w:t>
      </w:r>
      <w:proofErr w:type="spellEnd"/>
      <w:r>
        <w:t xml:space="preserve">, and health entities to ensure there is an active </w:t>
      </w:r>
      <w:proofErr w:type="spellStart"/>
      <w:r>
        <w:t>programme</w:t>
      </w:r>
      <w:proofErr w:type="spellEnd"/>
      <w:r>
        <w:t xml:space="preserve"> of identifying and</w:t>
      </w:r>
      <w:r>
        <w:rPr>
          <w:spacing w:val="-5"/>
        </w:rPr>
        <w:t xml:space="preserve"> </w:t>
      </w:r>
      <w:r>
        <w:t>responding</w:t>
      </w:r>
      <w:r>
        <w:rPr>
          <w:spacing w:val="-7"/>
        </w:rPr>
        <w:t xml:space="preserve"> </w:t>
      </w:r>
      <w:r>
        <w:t>to</w:t>
      </w:r>
      <w:r>
        <w:rPr>
          <w:spacing w:val="-3"/>
        </w:rPr>
        <w:t xml:space="preserve"> </w:t>
      </w:r>
      <w:r>
        <w:t>any</w:t>
      </w:r>
      <w:r>
        <w:rPr>
          <w:spacing w:val="-5"/>
        </w:rPr>
        <w:t xml:space="preserve"> </w:t>
      </w:r>
      <w:r>
        <w:t>systemic</w:t>
      </w:r>
      <w:r>
        <w:rPr>
          <w:spacing w:val="-6"/>
        </w:rPr>
        <w:t xml:space="preserve"> </w:t>
      </w:r>
      <w:r>
        <w:t>concerns</w:t>
      </w:r>
      <w:r>
        <w:rPr>
          <w:spacing w:val="-6"/>
        </w:rPr>
        <w:t xml:space="preserve"> </w:t>
      </w:r>
      <w:r>
        <w:t>across</w:t>
      </w:r>
      <w:r>
        <w:rPr>
          <w:spacing w:val="-6"/>
        </w:rPr>
        <w:t xml:space="preserve"> </w:t>
      </w:r>
      <w:r>
        <w:t>the</w:t>
      </w:r>
      <w:r>
        <w:rPr>
          <w:spacing w:val="-5"/>
        </w:rPr>
        <w:t xml:space="preserve"> </w:t>
      </w:r>
      <w:r>
        <w:t>health</w:t>
      </w:r>
      <w:r>
        <w:rPr>
          <w:spacing w:val="-5"/>
        </w:rPr>
        <w:t xml:space="preserve"> </w:t>
      </w:r>
      <w:r>
        <w:t>system.</w:t>
      </w:r>
      <w:r>
        <w:rPr>
          <w:spacing w:val="-6"/>
        </w:rPr>
        <w:t xml:space="preserve"> </w:t>
      </w:r>
      <w:r>
        <w:t>This</w:t>
      </w:r>
      <w:r>
        <w:rPr>
          <w:spacing w:val="-4"/>
        </w:rPr>
        <w:t xml:space="preserve"> </w:t>
      </w:r>
      <w:r>
        <w:t>should</w:t>
      </w:r>
      <w:r>
        <w:rPr>
          <w:spacing w:val="-7"/>
        </w:rPr>
        <w:t xml:space="preserve"> </w:t>
      </w:r>
      <w:r>
        <w:t>include sharing information on trends in complaints and insights with the Ministry of Health to support</w:t>
      </w:r>
      <w:r>
        <w:rPr>
          <w:spacing w:val="-4"/>
        </w:rPr>
        <w:t xml:space="preserve"> </w:t>
      </w:r>
      <w:r>
        <w:t>their</w:t>
      </w:r>
      <w:r>
        <w:rPr>
          <w:spacing w:val="-6"/>
        </w:rPr>
        <w:t xml:space="preserve"> </w:t>
      </w:r>
      <w:r>
        <w:t>monitoring</w:t>
      </w:r>
      <w:r>
        <w:rPr>
          <w:spacing w:val="-5"/>
        </w:rPr>
        <w:t xml:space="preserve"> </w:t>
      </w:r>
      <w:r>
        <w:t>role.</w:t>
      </w:r>
      <w:r>
        <w:rPr>
          <w:spacing w:val="-2"/>
        </w:rPr>
        <w:t xml:space="preserve"> </w:t>
      </w:r>
      <w:r>
        <w:t>Of</w:t>
      </w:r>
      <w:r>
        <w:rPr>
          <w:spacing w:val="-1"/>
        </w:rPr>
        <w:t xml:space="preserve"> </w:t>
      </w:r>
      <w:r>
        <w:t>particular</w:t>
      </w:r>
      <w:r>
        <w:rPr>
          <w:spacing w:val="-2"/>
        </w:rPr>
        <w:t xml:space="preserve"> </w:t>
      </w:r>
      <w:r>
        <w:t>importance</w:t>
      </w:r>
      <w:r>
        <w:rPr>
          <w:spacing w:val="-3"/>
        </w:rPr>
        <w:t xml:space="preserve"> </w:t>
      </w:r>
      <w:r>
        <w:t>will</w:t>
      </w:r>
      <w:r>
        <w:rPr>
          <w:spacing w:val="-3"/>
        </w:rPr>
        <w:t xml:space="preserve"> </w:t>
      </w:r>
      <w:r>
        <w:t>be</w:t>
      </w:r>
      <w:r>
        <w:rPr>
          <w:spacing w:val="-3"/>
        </w:rPr>
        <w:t xml:space="preserve"> </w:t>
      </w:r>
      <w:r>
        <w:t>flagging</w:t>
      </w:r>
      <w:r>
        <w:rPr>
          <w:spacing w:val="-3"/>
        </w:rPr>
        <w:t xml:space="preserve"> </w:t>
      </w:r>
      <w:r>
        <w:t>any</w:t>
      </w:r>
      <w:r>
        <w:rPr>
          <w:spacing w:val="-5"/>
        </w:rPr>
        <w:t xml:space="preserve"> </w:t>
      </w:r>
      <w:r>
        <w:t>issues</w:t>
      </w:r>
      <w:r>
        <w:rPr>
          <w:spacing w:val="-2"/>
        </w:rPr>
        <w:t xml:space="preserve"> </w:t>
      </w:r>
      <w:r>
        <w:t xml:space="preserve">arising from Health NZ’s move to reduce waiting times and address waitlists. I </w:t>
      </w:r>
      <w:proofErr w:type="spellStart"/>
      <w:r>
        <w:t>recognise</w:t>
      </w:r>
      <w:proofErr w:type="spellEnd"/>
      <w:r>
        <w:t xml:space="preserve"> that</w:t>
      </w:r>
    </w:p>
    <w:p w14:paraId="386B662B" w14:textId="77777777" w:rsidR="00AE5BA3" w:rsidRDefault="00AE5BA3">
      <w:pPr>
        <w:pStyle w:val="ListParagraph"/>
        <w:sectPr w:rsidR="00AE5BA3">
          <w:type w:val="continuous"/>
          <w:pgSz w:w="11910" w:h="16840"/>
          <w:pgMar w:top="0" w:right="1417" w:bottom="0" w:left="1417" w:header="720" w:footer="720" w:gutter="0"/>
          <w:cols w:space="720"/>
        </w:sectPr>
      </w:pPr>
    </w:p>
    <w:p w14:paraId="386B662C" w14:textId="77777777" w:rsidR="00AE5BA3" w:rsidRDefault="001906D3">
      <w:pPr>
        <w:pStyle w:val="BodyText"/>
        <w:spacing w:before="74"/>
        <w:ind w:left="407"/>
      </w:pPr>
      <w:r>
        <w:lastRenderedPageBreak/>
        <w:t>most complaints you receive are related to Health NZ. Please continue to engage collaboratively</w:t>
      </w:r>
      <w:r>
        <w:rPr>
          <w:spacing w:val="-1"/>
        </w:rPr>
        <w:t xml:space="preserve"> </w:t>
      </w:r>
      <w:r>
        <w:t>with</w:t>
      </w:r>
      <w:r>
        <w:rPr>
          <w:spacing w:val="-2"/>
        </w:rPr>
        <w:t xml:space="preserve"> </w:t>
      </w:r>
      <w:r>
        <w:t>Health</w:t>
      </w:r>
      <w:r>
        <w:rPr>
          <w:spacing w:val="-2"/>
        </w:rPr>
        <w:t xml:space="preserve"> </w:t>
      </w:r>
      <w:r>
        <w:t>NZ</w:t>
      </w:r>
      <w:r>
        <w:rPr>
          <w:spacing w:val="-2"/>
        </w:rPr>
        <w:t xml:space="preserve"> </w:t>
      </w:r>
      <w:r>
        <w:t>on</w:t>
      </w:r>
      <w:r>
        <w:rPr>
          <w:spacing w:val="-4"/>
        </w:rPr>
        <w:t xml:space="preserve"> </w:t>
      </w:r>
      <w:r>
        <w:t>system-wide</w:t>
      </w:r>
      <w:r>
        <w:rPr>
          <w:spacing w:val="-2"/>
        </w:rPr>
        <w:t xml:space="preserve"> </w:t>
      </w:r>
      <w:r>
        <w:t>issues, including</w:t>
      </w:r>
      <w:r>
        <w:rPr>
          <w:spacing w:val="-2"/>
        </w:rPr>
        <w:t xml:space="preserve"> </w:t>
      </w:r>
      <w:r>
        <w:t>the</w:t>
      </w:r>
      <w:r>
        <w:rPr>
          <w:spacing w:val="-4"/>
        </w:rPr>
        <w:t xml:space="preserve"> </w:t>
      </w:r>
      <w:r>
        <w:t>development</w:t>
      </w:r>
      <w:r>
        <w:rPr>
          <w:spacing w:val="-3"/>
        </w:rPr>
        <w:t xml:space="preserve"> </w:t>
      </w:r>
      <w:r>
        <w:t>of</w:t>
      </w:r>
      <w:r>
        <w:rPr>
          <w:spacing w:val="-3"/>
        </w:rPr>
        <w:t xml:space="preserve"> </w:t>
      </w:r>
      <w:r>
        <w:t>their complaints</w:t>
      </w:r>
      <w:r>
        <w:rPr>
          <w:spacing w:val="-2"/>
        </w:rPr>
        <w:t xml:space="preserve"> </w:t>
      </w:r>
      <w:r>
        <w:t>infrastructure</w:t>
      </w:r>
      <w:r>
        <w:rPr>
          <w:spacing w:val="-5"/>
        </w:rPr>
        <w:t xml:space="preserve"> </w:t>
      </w:r>
      <w:r>
        <w:t>and</w:t>
      </w:r>
      <w:r>
        <w:rPr>
          <w:spacing w:val="-5"/>
        </w:rPr>
        <w:t xml:space="preserve"> </w:t>
      </w:r>
      <w:r>
        <w:t>the</w:t>
      </w:r>
      <w:r>
        <w:rPr>
          <w:spacing w:val="-3"/>
        </w:rPr>
        <w:t xml:space="preserve"> </w:t>
      </w:r>
      <w:r>
        <w:t>implementation</w:t>
      </w:r>
      <w:r>
        <w:rPr>
          <w:spacing w:val="-5"/>
        </w:rPr>
        <w:t xml:space="preserve"> </w:t>
      </w:r>
      <w:r>
        <w:t>of</w:t>
      </w:r>
      <w:r>
        <w:rPr>
          <w:spacing w:val="-2"/>
        </w:rPr>
        <w:t xml:space="preserve"> </w:t>
      </w:r>
      <w:r>
        <w:t>your</w:t>
      </w:r>
      <w:r>
        <w:rPr>
          <w:spacing w:val="-4"/>
        </w:rPr>
        <w:t xml:space="preserve"> </w:t>
      </w:r>
      <w:r>
        <w:t>recommendations.</w:t>
      </w:r>
      <w:r>
        <w:rPr>
          <w:spacing w:val="-4"/>
        </w:rPr>
        <w:t xml:space="preserve"> </w:t>
      </w:r>
      <w:r>
        <w:t>I</w:t>
      </w:r>
      <w:r>
        <w:rPr>
          <w:spacing w:val="-1"/>
        </w:rPr>
        <w:t xml:space="preserve"> </w:t>
      </w:r>
      <w:r>
        <w:t>expect</w:t>
      </w:r>
      <w:r>
        <w:rPr>
          <w:spacing w:val="-4"/>
        </w:rPr>
        <w:t xml:space="preserve"> </w:t>
      </w:r>
      <w:r>
        <w:t xml:space="preserve">you to continue working to influence and partner with other key </w:t>
      </w:r>
      <w:proofErr w:type="spellStart"/>
      <w:r>
        <w:t>organisations</w:t>
      </w:r>
      <w:proofErr w:type="spellEnd"/>
      <w:r>
        <w:t>, such as the Health Quality and Safety Commission (HQSC) at the National Quality Forum to drive improvements across the health system. When the HDC publishes a thematic report, I expect it to focus on how it will address implications for resolving patient complaints, as well as enhancements in health systems and patient experience.</w:t>
      </w:r>
    </w:p>
    <w:p w14:paraId="386B662D" w14:textId="77777777" w:rsidR="00AE5BA3" w:rsidRDefault="001906D3">
      <w:pPr>
        <w:pStyle w:val="ListParagraph"/>
        <w:numPr>
          <w:ilvl w:val="0"/>
          <w:numId w:val="1"/>
        </w:numPr>
        <w:tabs>
          <w:tab w:val="left" w:pos="407"/>
        </w:tabs>
        <w:spacing w:before="2"/>
        <w:ind w:right="29"/>
      </w:pPr>
      <w:r>
        <w:rPr>
          <w:b/>
        </w:rPr>
        <w:t xml:space="preserve">Address the complaints backlog: </w:t>
      </w:r>
      <w:r>
        <w:t xml:space="preserve">I </w:t>
      </w:r>
      <w:proofErr w:type="spellStart"/>
      <w:r>
        <w:t>recognise</w:t>
      </w:r>
      <w:proofErr w:type="spellEnd"/>
      <w:r>
        <w:t xml:space="preserve"> that the number of complaints you are receiving remains high. It is pleasing to see the number of open and unresolved complaints</w:t>
      </w:r>
      <w:r>
        <w:rPr>
          <w:spacing w:val="-1"/>
        </w:rPr>
        <w:t xml:space="preserve"> </w:t>
      </w:r>
      <w:r>
        <w:t>has</w:t>
      </w:r>
      <w:r>
        <w:rPr>
          <w:spacing w:val="-4"/>
        </w:rPr>
        <w:t xml:space="preserve"> </w:t>
      </w:r>
      <w:r>
        <w:t>reduced</w:t>
      </w:r>
      <w:r>
        <w:rPr>
          <w:spacing w:val="-4"/>
        </w:rPr>
        <w:t xml:space="preserve"> </w:t>
      </w:r>
      <w:r>
        <w:t>significantly</w:t>
      </w:r>
      <w:r>
        <w:rPr>
          <w:spacing w:val="-1"/>
        </w:rPr>
        <w:t xml:space="preserve"> </w:t>
      </w:r>
      <w:r>
        <w:t>since</w:t>
      </w:r>
      <w:r>
        <w:rPr>
          <w:spacing w:val="-4"/>
        </w:rPr>
        <w:t xml:space="preserve"> </w:t>
      </w:r>
      <w:r>
        <w:t>my</w:t>
      </w:r>
      <w:r>
        <w:rPr>
          <w:spacing w:val="-4"/>
        </w:rPr>
        <w:t xml:space="preserve"> </w:t>
      </w:r>
      <w:r>
        <w:t>last</w:t>
      </w:r>
      <w:r>
        <w:rPr>
          <w:spacing w:val="-1"/>
        </w:rPr>
        <w:t xml:space="preserve"> </w:t>
      </w:r>
      <w:r>
        <w:t>letter</w:t>
      </w:r>
      <w:r>
        <w:rPr>
          <w:spacing w:val="-3"/>
        </w:rPr>
        <w:t xml:space="preserve"> </w:t>
      </w:r>
      <w:r>
        <w:t>of</w:t>
      </w:r>
      <w:r>
        <w:rPr>
          <w:spacing w:val="-3"/>
        </w:rPr>
        <w:t xml:space="preserve"> </w:t>
      </w:r>
      <w:r>
        <w:t>expectations</w:t>
      </w:r>
      <w:r>
        <w:rPr>
          <w:spacing w:val="-4"/>
        </w:rPr>
        <w:t xml:space="preserve"> </w:t>
      </w:r>
      <w:r>
        <w:t>and</w:t>
      </w:r>
      <w:r>
        <w:rPr>
          <w:spacing w:val="-2"/>
        </w:rPr>
        <w:t xml:space="preserve"> </w:t>
      </w:r>
      <w:r>
        <w:t>I</w:t>
      </w:r>
      <w:r>
        <w:rPr>
          <w:spacing w:val="-3"/>
        </w:rPr>
        <w:t xml:space="preserve"> </w:t>
      </w:r>
      <w:r>
        <w:t>expect</w:t>
      </w:r>
      <w:r>
        <w:rPr>
          <w:spacing w:val="-3"/>
        </w:rPr>
        <w:t xml:space="preserve"> </w:t>
      </w:r>
      <w:r>
        <w:t xml:space="preserve">that you </w:t>
      </w:r>
      <w:proofErr w:type="gramStart"/>
      <w:r>
        <w:t>continue</w:t>
      </w:r>
      <w:proofErr w:type="gramEnd"/>
      <w:r>
        <w:t xml:space="preserve"> to </w:t>
      </w:r>
      <w:proofErr w:type="spellStart"/>
      <w:r>
        <w:t>prioritise</w:t>
      </w:r>
      <w:proofErr w:type="spellEnd"/>
      <w:r>
        <w:t xml:space="preserve"> resources on the backlog of complaints, especially those aged over 24 months. Once the new customer relations management IT software is embedded, I expect to see improvements in the time it takes to resolve </w:t>
      </w:r>
      <w:proofErr w:type="gramStart"/>
      <w:r>
        <w:t>complaints</w:t>
      </w:r>
      <w:proofErr w:type="gramEnd"/>
      <w:r>
        <w:t xml:space="preserve"> and I want HDC to provide evidence of productivity gains and improved services. In addition, I expect you to share your recommendations data, early notifications data, as well as system issues data with the Ministry of Health (the Ministry). Build this data sharing into your quarterly reports as it will help identify issues as soon as practicable.</w:t>
      </w:r>
    </w:p>
    <w:p w14:paraId="386B662E" w14:textId="77777777" w:rsidR="00AE5BA3" w:rsidRDefault="001906D3">
      <w:pPr>
        <w:pStyle w:val="ListParagraph"/>
        <w:numPr>
          <w:ilvl w:val="0"/>
          <w:numId w:val="1"/>
        </w:numPr>
        <w:tabs>
          <w:tab w:val="left" w:pos="407"/>
        </w:tabs>
        <w:spacing w:before="1"/>
        <w:ind w:right="267"/>
      </w:pPr>
      <w:r>
        <w:rPr>
          <w:b/>
        </w:rPr>
        <w:t xml:space="preserve">Speed up complaints’ resolution: </w:t>
      </w:r>
      <w:r>
        <w:t>I am concerned New Zealanders’ trust and confidence in the delivery of health services is declining, and I want to arrest that decline. Unresolved or delayed complaints and a lack of clarity around which complaints</w:t>
      </w:r>
      <w:r>
        <w:rPr>
          <w:spacing w:val="-2"/>
        </w:rPr>
        <w:t xml:space="preserve"> </w:t>
      </w:r>
      <w:r>
        <w:t>are</w:t>
      </w:r>
      <w:r>
        <w:rPr>
          <w:spacing w:val="-3"/>
        </w:rPr>
        <w:t xml:space="preserve"> </w:t>
      </w:r>
      <w:proofErr w:type="spellStart"/>
      <w:r>
        <w:t>prioritised</w:t>
      </w:r>
      <w:proofErr w:type="spellEnd"/>
      <w:r>
        <w:rPr>
          <w:spacing w:val="-5"/>
        </w:rPr>
        <w:t xml:space="preserve"> </w:t>
      </w:r>
      <w:r>
        <w:t>further</w:t>
      </w:r>
      <w:r>
        <w:rPr>
          <w:spacing w:val="-2"/>
        </w:rPr>
        <w:t xml:space="preserve"> </w:t>
      </w:r>
      <w:proofErr w:type="gramStart"/>
      <w:r>
        <w:t>exacerbates</w:t>
      </w:r>
      <w:proofErr w:type="gramEnd"/>
      <w:r>
        <w:rPr>
          <w:spacing w:val="-3"/>
        </w:rPr>
        <w:t xml:space="preserve"> </w:t>
      </w:r>
      <w:r>
        <w:t>issues</w:t>
      </w:r>
      <w:r>
        <w:rPr>
          <w:spacing w:val="-5"/>
        </w:rPr>
        <w:t xml:space="preserve"> </w:t>
      </w:r>
      <w:r>
        <w:t>of</w:t>
      </w:r>
      <w:r>
        <w:rPr>
          <w:spacing w:val="-2"/>
        </w:rPr>
        <w:t xml:space="preserve"> </w:t>
      </w:r>
      <w:r>
        <w:t>public</w:t>
      </w:r>
      <w:r>
        <w:rPr>
          <w:spacing w:val="-5"/>
        </w:rPr>
        <w:t xml:space="preserve"> </w:t>
      </w:r>
      <w:r>
        <w:t>confidence.</w:t>
      </w:r>
      <w:r>
        <w:rPr>
          <w:spacing w:val="-3"/>
        </w:rPr>
        <w:t xml:space="preserve"> </w:t>
      </w:r>
      <w:r>
        <w:t>I</w:t>
      </w:r>
      <w:r>
        <w:rPr>
          <w:spacing w:val="-8"/>
        </w:rPr>
        <w:t xml:space="preserve"> </w:t>
      </w:r>
      <w:r>
        <w:t>expect</w:t>
      </w:r>
      <w:r>
        <w:rPr>
          <w:spacing w:val="-4"/>
        </w:rPr>
        <w:t xml:space="preserve"> </w:t>
      </w:r>
      <w:r>
        <w:t>you to continue to work with Health NZ, the Ministry of Health and other health entities to streamline the process and pathway for complaints, so they are addressed earlier.</w:t>
      </w:r>
    </w:p>
    <w:p w14:paraId="386B662F" w14:textId="77777777" w:rsidR="00AE5BA3" w:rsidRDefault="001906D3">
      <w:pPr>
        <w:pStyle w:val="ListParagraph"/>
        <w:numPr>
          <w:ilvl w:val="0"/>
          <w:numId w:val="1"/>
        </w:numPr>
        <w:tabs>
          <w:tab w:val="left" w:pos="407"/>
        </w:tabs>
        <w:ind w:right="172"/>
      </w:pPr>
      <w:r>
        <w:rPr>
          <w:b/>
        </w:rPr>
        <w:t xml:space="preserve">Fiscal responsibility: </w:t>
      </w:r>
      <w:r>
        <w:t>Your continued focus</w:t>
      </w:r>
      <w:r>
        <w:rPr>
          <w:spacing w:val="-2"/>
        </w:rPr>
        <w:t xml:space="preserve"> </w:t>
      </w:r>
      <w:r>
        <w:t>on delivering on your statutory obligations and objectives in</w:t>
      </w:r>
      <w:r>
        <w:rPr>
          <w:spacing w:val="-1"/>
        </w:rPr>
        <w:t xml:space="preserve"> </w:t>
      </w:r>
      <w:r>
        <w:t>an effective, efficient and</w:t>
      </w:r>
      <w:r>
        <w:rPr>
          <w:spacing w:val="-1"/>
        </w:rPr>
        <w:t xml:space="preserve"> </w:t>
      </w:r>
      <w:r>
        <w:t>fiscally responsible manner will be critical in an environment where health resources are finite, and taxpayers and consumers of health</w:t>
      </w:r>
      <w:r>
        <w:rPr>
          <w:spacing w:val="-3"/>
        </w:rPr>
        <w:t xml:space="preserve"> </w:t>
      </w:r>
      <w:r>
        <w:t>services</w:t>
      </w:r>
      <w:r>
        <w:rPr>
          <w:spacing w:val="-3"/>
        </w:rPr>
        <w:t xml:space="preserve"> </w:t>
      </w:r>
      <w:r>
        <w:t>have</w:t>
      </w:r>
      <w:r>
        <w:rPr>
          <w:spacing w:val="-5"/>
        </w:rPr>
        <w:t xml:space="preserve"> </w:t>
      </w:r>
      <w:r>
        <w:t>high</w:t>
      </w:r>
      <w:r>
        <w:rPr>
          <w:spacing w:val="-3"/>
        </w:rPr>
        <w:t xml:space="preserve"> </w:t>
      </w:r>
      <w:r>
        <w:t>expectations</w:t>
      </w:r>
      <w:r>
        <w:rPr>
          <w:spacing w:val="-2"/>
        </w:rPr>
        <w:t xml:space="preserve"> </w:t>
      </w:r>
      <w:r>
        <w:t>of</w:t>
      </w:r>
      <w:r>
        <w:rPr>
          <w:spacing w:val="-1"/>
        </w:rPr>
        <w:t xml:space="preserve"> </w:t>
      </w:r>
      <w:r>
        <w:t>performance.</w:t>
      </w:r>
      <w:r>
        <w:rPr>
          <w:spacing w:val="-1"/>
        </w:rPr>
        <w:t xml:space="preserve"> </w:t>
      </w:r>
      <w:proofErr w:type="gramStart"/>
      <w:r>
        <w:t>The</w:t>
      </w:r>
      <w:r>
        <w:rPr>
          <w:spacing w:val="-2"/>
        </w:rPr>
        <w:t xml:space="preserve"> </w:t>
      </w:r>
      <w:r>
        <w:t>HDC</w:t>
      </w:r>
      <w:proofErr w:type="gramEnd"/>
      <w:r>
        <w:rPr>
          <w:spacing w:val="-3"/>
        </w:rPr>
        <w:t xml:space="preserve"> </w:t>
      </w:r>
      <w:r>
        <w:t>has</w:t>
      </w:r>
      <w:r>
        <w:rPr>
          <w:spacing w:val="-2"/>
        </w:rPr>
        <w:t xml:space="preserve"> </w:t>
      </w:r>
      <w:r>
        <w:t>an</w:t>
      </w:r>
      <w:r>
        <w:rPr>
          <w:spacing w:val="-5"/>
        </w:rPr>
        <w:t xml:space="preserve"> </w:t>
      </w:r>
      <w:r>
        <w:t>important</w:t>
      </w:r>
      <w:r>
        <w:rPr>
          <w:spacing w:val="-4"/>
        </w:rPr>
        <w:t xml:space="preserve"> </w:t>
      </w:r>
      <w:r>
        <w:t xml:space="preserve">role in influencing the quality of care. I would like to continue to receive regular reports on the impact of </w:t>
      </w:r>
      <w:proofErr w:type="gramStart"/>
      <w:r>
        <w:t>the HDC’s</w:t>
      </w:r>
      <w:proofErr w:type="gramEnd"/>
      <w:r>
        <w:t xml:space="preserve"> work on improving quality across the health system.</w:t>
      </w:r>
    </w:p>
    <w:p w14:paraId="386B6630" w14:textId="77777777" w:rsidR="00AE5BA3" w:rsidRDefault="001906D3">
      <w:pPr>
        <w:pStyle w:val="ListParagraph"/>
        <w:numPr>
          <w:ilvl w:val="0"/>
          <w:numId w:val="1"/>
        </w:numPr>
        <w:tabs>
          <w:tab w:val="left" w:pos="407"/>
        </w:tabs>
        <w:ind w:right="35"/>
      </w:pPr>
      <w:r>
        <w:rPr>
          <w:b/>
        </w:rPr>
        <w:t xml:space="preserve">Reflecting my expectations in your accountability documents: </w:t>
      </w:r>
      <w:r>
        <w:t xml:space="preserve">My overarching expectation remains that all health entities are relentless in the pursuit of the delivery of better outcomes and value for New Zealanders. My expectations should form the basis for the development of your accountability documents for the coming financial year. As you </w:t>
      </w:r>
      <w:proofErr w:type="spellStart"/>
      <w:r>
        <w:t>prioritise</w:t>
      </w:r>
      <w:proofErr w:type="spellEnd"/>
      <w:r>
        <w:t xml:space="preserve"> your work </w:t>
      </w:r>
      <w:proofErr w:type="spellStart"/>
      <w:r>
        <w:t>programme</w:t>
      </w:r>
      <w:proofErr w:type="spellEnd"/>
      <w:r>
        <w:t>, please advise me early to discuss any proposed trade-offs</w:t>
      </w:r>
      <w:r>
        <w:rPr>
          <w:spacing w:val="-4"/>
        </w:rPr>
        <w:t xml:space="preserve"> </w:t>
      </w:r>
      <w:r>
        <w:t>that</w:t>
      </w:r>
      <w:r>
        <w:rPr>
          <w:spacing w:val="-3"/>
        </w:rPr>
        <w:t xml:space="preserve"> </w:t>
      </w:r>
      <w:r>
        <w:t>would</w:t>
      </w:r>
      <w:r>
        <w:rPr>
          <w:spacing w:val="-2"/>
        </w:rPr>
        <w:t xml:space="preserve"> </w:t>
      </w:r>
      <w:r>
        <w:t>impact</w:t>
      </w:r>
      <w:r>
        <w:rPr>
          <w:spacing w:val="-1"/>
        </w:rPr>
        <w:t xml:space="preserve"> </w:t>
      </w:r>
      <w:r>
        <w:t>on</w:t>
      </w:r>
      <w:r>
        <w:rPr>
          <w:spacing w:val="-4"/>
        </w:rPr>
        <w:t xml:space="preserve"> </w:t>
      </w:r>
      <w:r>
        <w:t>the</w:t>
      </w:r>
      <w:r>
        <w:rPr>
          <w:spacing w:val="-4"/>
        </w:rPr>
        <w:t xml:space="preserve"> </w:t>
      </w:r>
      <w:r>
        <w:t>full</w:t>
      </w:r>
      <w:r>
        <w:rPr>
          <w:spacing w:val="-2"/>
        </w:rPr>
        <w:t xml:space="preserve"> </w:t>
      </w:r>
      <w:r>
        <w:t>delivery</w:t>
      </w:r>
      <w:r>
        <w:rPr>
          <w:spacing w:val="-3"/>
        </w:rPr>
        <w:t xml:space="preserve"> </w:t>
      </w:r>
      <w:r>
        <w:t>of</w:t>
      </w:r>
      <w:r>
        <w:rPr>
          <w:spacing w:val="-5"/>
        </w:rPr>
        <w:t xml:space="preserve"> </w:t>
      </w:r>
      <w:r>
        <w:t>any</w:t>
      </w:r>
      <w:r>
        <w:rPr>
          <w:spacing w:val="-1"/>
        </w:rPr>
        <w:t xml:space="preserve"> </w:t>
      </w:r>
      <w:r>
        <w:t>of</w:t>
      </w:r>
      <w:r>
        <w:rPr>
          <w:spacing w:val="-3"/>
        </w:rPr>
        <w:t xml:space="preserve"> </w:t>
      </w:r>
      <w:r>
        <w:t>my</w:t>
      </w:r>
      <w:r>
        <w:rPr>
          <w:spacing w:val="-1"/>
        </w:rPr>
        <w:t xml:space="preserve"> </w:t>
      </w:r>
      <w:r>
        <w:t>expectations.</w:t>
      </w:r>
      <w:r>
        <w:rPr>
          <w:spacing w:val="-3"/>
        </w:rPr>
        <w:t xml:space="preserve"> </w:t>
      </w:r>
      <w:r>
        <w:t>Please</w:t>
      </w:r>
      <w:r>
        <w:rPr>
          <w:spacing w:val="-2"/>
        </w:rPr>
        <w:t xml:space="preserve"> </w:t>
      </w:r>
      <w:r>
        <w:t>ensure regular</w:t>
      </w:r>
      <w:r>
        <w:rPr>
          <w:spacing w:val="-1"/>
        </w:rPr>
        <w:t xml:space="preserve"> </w:t>
      </w:r>
      <w:r>
        <w:t>progress</w:t>
      </w:r>
      <w:r>
        <w:rPr>
          <w:spacing w:val="-4"/>
        </w:rPr>
        <w:t xml:space="preserve"> </w:t>
      </w:r>
      <w:r>
        <w:t>updates</w:t>
      </w:r>
      <w:r>
        <w:rPr>
          <w:spacing w:val="-4"/>
        </w:rPr>
        <w:t xml:space="preserve"> </w:t>
      </w:r>
      <w:r>
        <w:t>are</w:t>
      </w:r>
      <w:r>
        <w:rPr>
          <w:spacing w:val="-4"/>
        </w:rPr>
        <w:t xml:space="preserve"> </w:t>
      </w:r>
      <w:r>
        <w:t>provided</w:t>
      </w:r>
      <w:r>
        <w:rPr>
          <w:spacing w:val="-4"/>
        </w:rPr>
        <w:t xml:space="preserve"> </w:t>
      </w:r>
      <w:r>
        <w:t>through</w:t>
      </w:r>
      <w:r>
        <w:rPr>
          <w:spacing w:val="-2"/>
        </w:rPr>
        <w:t xml:space="preserve"> </w:t>
      </w:r>
      <w:r>
        <w:t>your</w:t>
      </w:r>
      <w:r>
        <w:rPr>
          <w:spacing w:val="-1"/>
        </w:rPr>
        <w:t xml:space="preserve"> </w:t>
      </w:r>
      <w:r>
        <w:t>performance</w:t>
      </w:r>
      <w:r>
        <w:rPr>
          <w:spacing w:val="-4"/>
        </w:rPr>
        <w:t xml:space="preserve"> </w:t>
      </w:r>
      <w:r>
        <w:t>reports.</w:t>
      </w:r>
      <w:r>
        <w:rPr>
          <w:spacing w:val="-3"/>
        </w:rPr>
        <w:t xml:space="preserve"> </w:t>
      </w:r>
      <w:r>
        <w:t>I</w:t>
      </w:r>
      <w:r>
        <w:rPr>
          <w:spacing w:val="-3"/>
        </w:rPr>
        <w:t xml:space="preserve"> </w:t>
      </w:r>
      <w:r>
        <w:t>expect</w:t>
      </w:r>
      <w:r>
        <w:rPr>
          <w:spacing w:val="-3"/>
        </w:rPr>
        <w:t xml:space="preserve"> </w:t>
      </w:r>
      <w:r>
        <w:t>you</w:t>
      </w:r>
      <w:r>
        <w:rPr>
          <w:spacing w:val="-4"/>
        </w:rPr>
        <w:t xml:space="preserve"> </w:t>
      </w:r>
      <w:r>
        <w:t>to ensure timely responses continue to be provided to information requests made by the Ministry, as your monitoring agency. I expect you to advise me and the Ministry early if you have any concerns about progress.</w:t>
      </w:r>
    </w:p>
    <w:p w14:paraId="386B6631" w14:textId="77777777" w:rsidR="00AE5BA3" w:rsidRDefault="00AE5BA3">
      <w:pPr>
        <w:pStyle w:val="BodyText"/>
        <w:spacing w:before="15"/>
      </w:pPr>
    </w:p>
    <w:p w14:paraId="386B6632" w14:textId="77777777" w:rsidR="00AE5BA3" w:rsidRDefault="001906D3">
      <w:pPr>
        <w:pStyle w:val="BodyText"/>
        <w:spacing w:line="259" w:lineRule="auto"/>
        <w:ind w:left="23"/>
      </w:pPr>
      <w:r>
        <w:t>I would</w:t>
      </w:r>
      <w:r>
        <w:rPr>
          <w:spacing w:val="-1"/>
        </w:rPr>
        <w:t xml:space="preserve"> </w:t>
      </w:r>
      <w:r>
        <w:t>like</w:t>
      </w:r>
      <w:r>
        <w:rPr>
          <w:spacing w:val="-3"/>
        </w:rPr>
        <w:t xml:space="preserve"> </w:t>
      </w:r>
      <w:r>
        <w:t>to</w:t>
      </w:r>
      <w:r>
        <w:rPr>
          <w:spacing w:val="-3"/>
        </w:rPr>
        <w:t xml:space="preserve"> </w:t>
      </w:r>
      <w:r>
        <w:t>take</w:t>
      </w:r>
      <w:r>
        <w:rPr>
          <w:spacing w:val="-3"/>
        </w:rPr>
        <w:t xml:space="preserve"> </w:t>
      </w:r>
      <w:r>
        <w:t>this opportunity</w:t>
      </w:r>
      <w:r>
        <w:rPr>
          <w:spacing w:val="-3"/>
        </w:rPr>
        <w:t xml:space="preserve"> </w:t>
      </w:r>
      <w:r>
        <w:t>to</w:t>
      </w:r>
      <w:r>
        <w:rPr>
          <w:spacing w:val="-5"/>
        </w:rPr>
        <w:t xml:space="preserve"> </w:t>
      </w:r>
      <w:r>
        <w:t>thank</w:t>
      </w:r>
      <w:r>
        <w:rPr>
          <w:spacing w:val="-1"/>
        </w:rPr>
        <w:t xml:space="preserve"> </w:t>
      </w:r>
      <w:r>
        <w:t>you</w:t>
      </w:r>
      <w:r>
        <w:rPr>
          <w:spacing w:val="-5"/>
        </w:rPr>
        <w:t xml:space="preserve"> </w:t>
      </w:r>
      <w:r>
        <w:t>for your work</w:t>
      </w:r>
      <w:r>
        <w:rPr>
          <w:spacing w:val="-3"/>
        </w:rPr>
        <w:t xml:space="preserve"> </w:t>
      </w:r>
      <w:r>
        <w:t>to</w:t>
      </w:r>
      <w:r>
        <w:rPr>
          <w:spacing w:val="-1"/>
        </w:rPr>
        <w:t xml:space="preserve"> </w:t>
      </w:r>
      <w:r>
        <w:t>date,</w:t>
      </w:r>
      <w:r>
        <w:rPr>
          <w:spacing w:val="-2"/>
        </w:rPr>
        <w:t xml:space="preserve"> </w:t>
      </w:r>
      <w:r>
        <w:t>and</w:t>
      </w:r>
      <w:r>
        <w:rPr>
          <w:spacing w:val="-3"/>
        </w:rPr>
        <w:t xml:space="preserve"> </w:t>
      </w:r>
      <w:r>
        <w:t>I</w:t>
      </w:r>
      <w:r>
        <w:rPr>
          <w:spacing w:val="-2"/>
        </w:rPr>
        <w:t xml:space="preserve"> </w:t>
      </w:r>
      <w:r>
        <w:t>look forward</w:t>
      </w:r>
      <w:r>
        <w:rPr>
          <w:spacing w:val="-3"/>
        </w:rPr>
        <w:t xml:space="preserve"> </w:t>
      </w:r>
      <w:r>
        <w:t>to continuing our collaborative efforts to improve health outcomes for all New Zealanders.</w:t>
      </w:r>
    </w:p>
    <w:p w14:paraId="386B6633" w14:textId="77777777" w:rsidR="00AE5BA3" w:rsidRDefault="001906D3">
      <w:pPr>
        <w:pStyle w:val="BodyText"/>
        <w:spacing w:before="1" w:line="256" w:lineRule="auto"/>
        <w:ind w:left="23"/>
      </w:pPr>
      <w:r>
        <w:t>Please</w:t>
      </w:r>
      <w:r>
        <w:rPr>
          <w:spacing w:val="-2"/>
        </w:rPr>
        <w:t xml:space="preserve"> </w:t>
      </w:r>
      <w:r>
        <w:t>provide</w:t>
      </w:r>
      <w:r>
        <w:rPr>
          <w:spacing w:val="-2"/>
        </w:rPr>
        <w:t xml:space="preserve"> </w:t>
      </w:r>
      <w:r>
        <w:t>a</w:t>
      </w:r>
      <w:r>
        <w:rPr>
          <w:spacing w:val="-4"/>
        </w:rPr>
        <w:t xml:space="preserve"> </w:t>
      </w:r>
      <w:r>
        <w:t>draft</w:t>
      </w:r>
      <w:r>
        <w:rPr>
          <w:spacing w:val="-3"/>
        </w:rPr>
        <w:t xml:space="preserve"> </w:t>
      </w:r>
      <w:r>
        <w:t>of</w:t>
      </w:r>
      <w:r>
        <w:rPr>
          <w:spacing w:val="-5"/>
        </w:rPr>
        <w:t xml:space="preserve"> </w:t>
      </w:r>
      <w:r>
        <w:t>your</w:t>
      </w:r>
      <w:r>
        <w:rPr>
          <w:spacing w:val="-1"/>
        </w:rPr>
        <w:t xml:space="preserve"> </w:t>
      </w:r>
      <w:r>
        <w:t>Statement</w:t>
      </w:r>
      <w:r>
        <w:rPr>
          <w:spacing w:val="-3"/>
        </w:rPr>
        <w:t xml:space="preserve"> </w:t>
      </w:r>
      <w:r>
        <w:t>of</w:t>
      </w:r>
      <w:r>
        <w:rPr>
          <w:spacing w:val="-3"/>
        </w:rPr>
        <w:t xml:space="preserve"> </w:t>
      </w:r>
      <w:r>
        <w:t>Performance</w:t>
      </w:r>
      <w:r>
        <w:rPr>
          <w:spacing w:val="-2"/>
        </w:rPr>
        <w:t xml:space="preserve"> </w:t>
      </w:r>
      <w:r>
        <w:t>Expectations</w:t>
      </w:r>
      <w:r>
        <w:rPr>
          <w:spacing w:val="-4"/>
        </w:rPr>
        <w:t xml:space="preserve"> </w:t>
      </w:r>
      <w:r>
        <w:t>for</w:t>
      </w:r>
      <w:r>
        <w:rPr>
          <w:spacing w:val="-6"/>
        </w:rPr>
        <w:t xml:space="preserve"> </w:t>
      </w:r>
      <w:r>
        <w:t>2026/27</w:t>
      </w:r>
      <w:r>
        <w:rPr>
          <w:spacing w:val="-4"/>
        </w:rPr>
        <w:t xml:space="preserve"> </w:t>
      </w:r>
      <w:r>
        <w:t>to</w:t>
      </w:r>
      <w:r>
        <w:rPr>
          <w:spacing w:val="-2"/>
        </w:rPr>
        <w:t xml:space="preserve"> </w:t>
      </w:r>
      <w:proofErr w:type="gramStart"/>
      <w:r>
        <w:t>your contact at</w:t>
      </w:r>
      <w:proofErr w:type="gramEnd"/>
      <w:r>
        <w:t xml:space="preserve"> the Ministry by 30 April 2026.</w:t>
      </w:r>
    </w:p>
    <w:p w14:paraId="386B6634" w14:textId="77777777" w:rsidR="00AE5BA3" w:rsidRDefault="001906D3">
      <w:pPr>
        <w:pStyle w:val="BodyText"/>
        <w:spacing w:before="164"/>
        <w:ind w:left="23"/>
      </w:pPr>
      <w:r>
        <w:t>Yours</w:t>
      </w:r>
      <w:r>
        <w:rPr>
          <w:spacing w:val="-2"/>
        </w:rPr>
        <w:t xml:space="preserve"> sincerely</w:t>
      </w:r>
    </w:p>
    <w:p w14:paraId="386B6635" w14:textId="77777777" w:rsidR="00AE5BA3" w:rsidRDefault="001906D3">
      <w:pPr>
        <w:pStyle w:val="BodyText"/>
        <w:spacing w:before="6"/>
        <w:rPr>
          <w:sz w:val="7"/>
        </w:rPr>
      </w:pPr>
      <w:r>
        <w:rPr>
          <w:noProof/>
          <w:sz w:val="7"/>
        </w:rPr>
        <w:drawing>
          <wp:anchor distT="0" distB="0" distL="0" distR="0" simplePos="0" relativeHeight="487588864" behindDoc="1" locked="0" layoutInCell="1" allowOverlap="1" wp14:anchorId="386B663E" wp14:editId="386B663F">
            <wp:simplePos x="0" y="0"/>
            <wp:positionH relativeFrom="page">
              <wp:posOffset>914400</wp:posOffset>
            </wp:positionH>
            <wp:positionV relativeFrom="paragraph">
              <wp:posOffset>70572</wp:posOffset>
            </wp:positionV>
            <wp:extent cx="1604701" cy="48768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604701" cy="487680"/>
                    </a:xfrm>
                    <a:prstGeom prst="rect">
                      <a:avLst/>
                    </a:prstGeom>
                  </pic:spPr>
                </pic:pic>
              </a:graphicData>
            </a:graphic>
          </wp:anchor>
        </w:drawing>
      </w:r>
    </w:p>
    <w:p w14:paraId="386B6636" w14:textId="77777777" w:rsidR="00AE5BA3" w:rsidRDefault="00AE5BA3">
      <w:pPr>
        <w:pStyle w:val="BodyText"/>
        <w:spacing w:before="38"/>
      </w:pPr>
    </w:p>
    <w:p w14:paraId="386B6637" w14:textId="77777777" w:rsidR="00AE5BA3" w:rsidRDefault="001906D3">
      <w:pPr>
        <w:pStyle w:val="BodyText"/>
        <w:ind w:left="23"/>
      </w:pPr>
      <w:r>
        <w:t>Hon</w:t>
      </w:r>
      <w:r>
        <w:rPr>
          <w:spacing w:val="-4"/>
        </w:rPr>
        <w:t xml:space="preserve"> </w:t>
      </w:r>
      <w:r>
        <w:t>Simeon</w:t>
      </w:r>
      <w:r>
        <w:rPr>
          <w:spacing w:val="-4"/>
        </w:rPr>
        <w:t xml:space="preserve"> </w:t>
      </w:r>
      <w:r>
        <w:rPr>
          <w:spacing w:val="-2"/>
        </w:rPr>
        <w:t>Brown</w:t>
      </w:r>
    </w:p>
    <w:p w14:paraId="386B6638" w14:textId="77777777" w:rsidR="00AE5BA3" w:rsidRDefault="001906D3">
      <w:pPr>
        <w:pStyle w:val="Heading1"/>
      </w:pPr>
      <w:r>
        <w:t>Minister</w:t>
      </w:r>
      <w:r>
        <w:rPr>
          <w:spacing w:val="-5"/>
        </w:rPr>
        <w:t xml:space="preserve"> </w:t>
      </w:r>
      <w:r>
        <w:t>of</w:t>
      </w:r>
      <w:r>
        <w:rPr>
          <w:spacing w:val="-4"/>
        </w:rPr>
        <w:t xml:space="preserve"> </w:t>
      </w:r>
      <w:r>
        <w:rPr>
          <w:spacing w:val="-2"/>
        </w:rPr>
        <w:t>Health</w:t>
      </w:r>
    </w:p>
    <w:p w14:paraId="386B6639" w14:textId="77777777" w:rsidR="00AE5BA3" w:rsidRDefault="001906D3">
      <w:pPr>
        <w:pStyle w:val="BodyText"/>
        <w:tabs>
          <w:tab w:val="left" w:pos="731"/>
        </w:tabs>
        <w:spacing w:before="181" w:line="280" w:lineRule="auto"/>
        <w:ind w:left="731" w:right="3007" w:hanging="708"/>
      </w:pPr>
      <w:r>
        <w:rPr>
          <w:spacing w:val="-6"/>
        </w:rPr>
        <w:t>cc</w:t>
      </w:r>
      <w:r>
        <w:tab/>
        <w:t>Audrey</w:t>
      </w:r>
      <w:r>
        <w:rPr>
          <w:spacing w:val="-6"/>
        </w:rPr>
        <w:t xml:space="preserve"> </w:t>
      </w:r>
      <w:r>
        <w:t>Sonerson,</w:t>
      </w:r>
      <w:r>
        <w:rPr>
          <w:spacing w:val="-7"/>
        </w:rPr>
        <w:t xml:space="preserve"> </w:t>
      </w:r>
      <w:r>
        <w:t>Director-General,</w:t>
      </w:r>
      <w:r>
        <w:rPr>
          <w:spacing w:val="-9"/>
        </w:rPr>
        <w:t xml:space="preserve"> </w:t>
      </w:r>
      <w:r>
        <w:t>Ministry</w:t>
      </w:r>
      <w:r>
        <w:rPr>
          <w:spacing w:val="-8"/>
        </w:rPr>
        <w:t xml:space="preserve"> </w:t>
      </w:r>
      <w:r>
        <w:t>of</w:t>
      </w:r>
      <w:r>
        <w:rPr>
          <w:spacing w:val="-7"/>
        </w:rPr>
        <w:t xml:space="preserve"> </w:t>
      </w:r>
      <w:r>
        <w:t xml:space="preserve">Health, </w:t>
      </w:r>
      <w:hyperlink r:id="rId12">
        <w:r w:rsidR="00AE5BA3">
          <w:rPr>
            <w:color w:val="0462C1"/>
            <w:spacing w:val="-2"/>
            <w:u w:val="single" w:color="0462C1"/>
          </w:rPr>
          <w:t>Audrey.Sonerson@health.govt.nz</w:t>
        </w:r>
      </w:hyperlink>
    </w:p>
    <w:sectPr w:rsidR="00AE5BA3">
      <w:pgSz w:w="11910" w:h="16840"/>
      <w:pgMar w:top="10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31D"/>
    <w:multiLevelType w:val="hybridMultilevel"/>
    <w:tmpl w:val="6FCA0D98"/>
    <w:lvl w:ilvl="0" w:tplc="BE265534">
      <w:numFmt w:val="bullet"/>
      <w:lvlText w:val=""/>
      <w:lvlJc w:val="left"/>
      <w:pPr>
        <w:ind w:left="407" w:hanging="360"/>
      </w:pPr>
      <w:rPr>
        <w:rFonts w:ascii="Symbol" w:eastAsia="Symbol" w:hAnsi="Symbol" w:cs="Symbol" w:hint="default"/>
        <w:b w:val="0"/>
        <w:bCs w:val="0"/>
        <w:i w:val="0"/>
        <w:iCs w:val="0"/>
        <w:spacing w:val="0"/>
        <w:w w:val="100"/>
        <w:sz w:val="22"/>
        <w:szCs w:val="22"/>
        <w:lang w:val="en-US" w:eastAsia="en-US" w:bidi="ar-SA"/>
      </w:rPr>
    </w:lvl>
    <w:lvl w:ilvl="1" w:tplc="2C2883D2">
      <w:numFmt w:val="bullet"/>
      <w:lvlText w:val="•"/>
      <w:lvlJc w:val="left"/>
      <w:pPr>
        <w:ind w:left="1267" w:hanging="360"/>
      </w:pPr>
      <w:rPr>
        <w:rFonts w:hint="default"/>
        <w:lang w:val="en-US" w:eastAsia="en-US" w:bidi="ar-SA"/>
      </w:rPr>
    </w:lvl>
    <w:lvl w:ilvl="2" w:tplc="7E62F33E">
      <w:numFmt w:val="bullet"/>
      <w:lvlText w:val="•"/>
      <w:lvlJc w:val="left"/>
      <w:pPr>
        <w:ind w:left="2134" w:hanging="360"/>
      </w:pPr>
      <w:rPr>
        <w:rFonts w:hint="default"/>
        <w:lang w:val="en-US" w:eastAsia="en-US" w:bidi="ar-SA"/>
      </w:rPr>
    </w:lvl>
    <w:lvl w:ilvl="3" w:tplc="3A22A17C">
      <w:numFmt w:val="bullet"/>
      <w:lvlText w:val="•"/>
      <w:lvlJc w:val="left"/>
      <w:pPr>
        <w:ind w:left="3001" w:hanging="360"/>
      </w:pPr>
      <w:rPr>
        <w:rFonts w:hint="default"/>
        <w:lang w:val="en-US" w:eastAsia="en-US" w:bidi="ar-SA"/>
      </w:rPr>
    </w:lvl>
    <w:lvl w:ilvl="4" w:tplc="C3C61102">
      <w:numFmt w:val="bullet"/>
      <w:lvlText w:val="•"/>
      <w:lvlJc w:val="left"/>
      <w:pPr>
        <w:ind w:left="3868" w:hanging="360"/>
      </w:pPr>
      <w:rPr>
        <w:rFonts w:hint="default"/>
        <w:lang w:val="en-US" w:eastAsia="en-US" w:bidi="ar-SA"/>
      </w:rPr>
    </w:lvl>
    <w:lvl w:ilvl="5" w:tplc="DE88A74A">
      <w:numFmt w:val="bullet"/>
      <w:lvlText w:val="•"/>
      <w:lvlJc w:val="left"/>
      <w:pPr>
        <w:ind w:left="4736" w:hanging="360"/>
      </w:pPr>
      <w:rPr>
        <w:rFonts w:hint="default"/>
        <w:lang w:val="en-US" w:eastAsia="en-US" w:bidi="ar-SA"/>
      </w:rPr>
    </w:lvl>
    <w:lvl w:ilvl="6" w:tplc="4D0066A6">
      <w:numFmt w:val="bullet"/>
      <w:lvlText w:val="•"/>
      <w:lvlJc w:val="left"/>
      <w:pPr>
        <w:ind w:left="5603" w:hanging="360"/>
      </w:pPr>
      <w:rPr>
        <w:rFonts w:hint="default"/>
        <w:lang w:val="en-US" w:eastAsia="en-US" w:bidi="ar-SA"/>
      </w:rPr>
    </w:lvl>
    <w:lvl w:ilvl="7" w:tplc="51129B2C">
      <w:numFmt w:val="bullet"/>
      <w:lvlText w:val="•"/>
      <w:lvlJc w:val="left"/>
      <w:pPr>
        <w:ind w:left="6470" w:hanging="360"/>
      </w:pPr>
      <w:rPr>
        <w:rFonts w:hint="default"/>
        <w:lang w:val="en-US" w:eastAsia="en-US" w:bidi="ar-SA"/>
      </w:rPr>
    </w:lvl>
    <w:lvl w:ilvl="8" w:tplc="5930F82E">
      <w:numFmt w:val="bullet"/>
      <w:lvlText w:val="•"/>
      <w:lvlJc w:val="left"/>
      <w:pPr>
        <w:ind w:left="7337" w:hanging="360"/>
      </w:pPr>
      <w:rPr>
        <w:rFonts w:hint="default"/>
        <w:lang w:val="en-US" w:eastAsia="en-US" w:bidi="ar-SA"/>
      </w:rPr>
    </w:lvl>
  </w:abstractNum>
  <w:num w:numId="1" w16cid:durableId="124376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E5BA3"/>
    <w:rsid w:val="00025213"/>
    <w:rsid w:val="001906D3"/>
    <w:rsid w:val="002F5AEE"/>
    <w:rsid w:val="00AE5BA3"/>
    <w:rsid w:val="00BA4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6605"/>
  <w15:docId w15:val="{B2116EC6-CBFF-49BB-B46B-DBB9F5B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ey.Sonerson@health.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48" ma:contentTypeDescription="Create a new document." ma:contentTypeScope="" ma:versionID="b9cd92fd887e34fc9d4a4cddf4585864">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15fca6555a5d1e98b58cfd0fd71e32a2"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ObjectDetectorVersions" minOccurs="0"/>
                <xsd:element ref="ns9:Attachment" minOccurs="0"/>
                <xsd:element ref="ns9:MediaServiceDateTaken" minOccurs="0"/>
                <xsd:element ref="ns9:MediaServiceGenerationTime" minOccurs="0"/>
                <xsd:element ref="ns9:MediaServiceEventHashCode" minOccurs="0"/>
                <xsd:element ref="ns9:MediaLengthInSeconds" minOccurs="0"/>
                <xsd:element ref="ns9:MediaServiceSearchProperties" minOccurs="0"/>
                <xsd:element ref="ns9:Folderdescription" minOccurs="0"/>
                <xsd:element ref="ns9:Receivedate" minOccurs="0"/>
                <xsd:element ref="ns9:Discription" minOccurs="0"/>
                <xsd:element ref="ns9:lcf76f155ced4ddcb4097134ff3c332f" minOccurs="0"/>
                <xsd:element ref="ns2:TaxCatchAll" minOccurs="0"/>
                <xsd:element ref="ns9: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67" nillable="true" ma:displayName="Taxonomy Catch All Column" ma:hidden="true" ma:list="{238f5a0e-3252-455d-9de5-3bf5157510b5}"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Monitor and Support Health System" ma:hidden="true" ma:internalName="FunctionGroup" ma:readOnly="false">
      <xsd:simpleType>
        <xsd:restriction base="dms:Text">
          <xsd:maxLength value="255"/>
        </xsd:restriction>
      </xsd:simpleType>
    </xsd:element>
    <xsd:element name="Function" ma:index="22" nillable="true" ma:displayName="Function" ma:default="Planning and Guidanc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Crown Entity Planning and Guidance"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rown Entity Planning and Guidance"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Attachment" ma:index="56" nillable="true" ma:displayName="Attachment" ma:format="Dropdown" ma:internalName="Attachment">
      <xsd:simpleType>
        <xsd:restriction base="dms:Text">
          <xsd:maxLength value="255"/>
        </xsd:restriction>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Folderdescription" ma:index="62" nillable="true" ma:displayName="Folder description" ma:format="Dropdown" ma:internalName="Folderdescription">
      <xsd:simpleType>
        <xsd:restriction base="dms:Note">
          <xsd:maxLength value="255"/>
        </xsd:restriction>
      </xsd:simpleType>
    </xsd:element>
    <xsd:element name="Receivedate" ma:index="63" nillable="true" ma:displayName="Receive date" ma:description="7 October 2024" ma:format="Dropdown" ma:internalName="Receivedate">
      <xsd:simpleType>
        <xsd:restriction base="dms:Text">
          <xsd:maxLength value="255"/>
        </xsd:restriction>
      </xsd:simpleType>
    </xsd:element>
    <xsd:element name="Discription" ma:index="64" nillable="true" ma:displayName="Discription" ma:format="Dropdown" ma:internalName="Discription">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Folderdescription xmlns="54904628-6268-4ac5-9416-97794f1d508d" xsi:nil="true"/>
    <TaxCatchAll xmlns="c5b47098-0215-444c-9096-523bda4ac5c6" xsi:nil="true"/>
    <Activity xmlns="4f9c820c-e7e2-444d-97ee-45f2b3485c1d">Crown Entity Planning and Guidance</Activity>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Final LOEs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Crown Entity Planning and Guidance</Team>
    <Project xmlns="4f9c820c-e7e2-444d-97ee-45f2b3485c1d">NA</Project>
    <HasNHI xmlns="184c05c4-c568-455d-94a4-7e009b164348">false</HasNHI>
    <Attachment xmlns="54904628-6268-4ac5-9416-97794f1d508d" xsi:nil="true"/>
    <FunctionGroup xmlns="4f9c820c-e7e2-444d-97ee-45f2b3485c1d">Monitor and Support Health System</FunctionGroup>
    <Function xmlns="4f9c820c-e7e2-444d-97ee-45f2b3485c1d">Planning and Guidance</Function>
    <SetLabel xmlns="d0b61010-d6f3-4072-b934-7bbb13e97771">T10M</SetLabel>
    <Discription xmlns="54904628-6268-4ac5-9416-97794f1d508d" xsi:nil="true"/>
    <RelatedPeople xmlns="4f9c820c-e7e2-444d-97ee-45f2b3485c1d">
      <UserInfo>
        <DisplayName/>
        <AccountId xsi:nil="true"/>
        <AccountType/>
      </UserInfo>
    </RelatedPeople>
    <AggregationNarrative xmlns="725c79e5-42ce-4aa0-ac78-b6418001f0d2" xsi:nil="true"/>
    <Channel xmlns="c91a514c-9034-4fa3-897a-8352025b26ed">Letters of Expectations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Receivedate xmlns="54904628-6268-4ac5-9416-97794f1d508d" xsi:nil="true"/>
    <Year xmlns="c91a514c-9034-4fa3-897a-8352025b26ed">NA</Year>
    <Narrative xmlns="4f9c820c-e7e2-444d-97ee-45f2b3485c1d" xsi:nil="true"/>
    <CategoryName xmlns="4f9c820c-e7e2-444d-97ee-45f2b3485c1d">LoEs 2026-27</CategoryName>
    <PRADateTrigger xmlns="4f9c820c-e7e2-444d-97ee-45f2b3485c1d" xsi:nil="true"/>
    <PRAText2 xmlns="4f9c820c-e7e2-444d-97ee-45f2b3485c1d" xsi:nil="true"/>
    <zLegacyID xmlns="184c05c4-c568-455d-94a4-7e009b164348" xsi:nil="true"/>
    <_dlc_DocId xmlns="c5b47098-0215-444c-9096-523bda4ac5c6">MOHECM-1044321484-9032</_dlc_DocId>
    <_dlc_DocIdUrl xmlns="c5b47098-0215-444c-9096-523bda4ac5c6">
      <Url>https://mohgovtnz.sharepoint.com/sites/moh-ecm-CrEntPG/_layouts/15/DocIdRedir.aspx?ID=MOHECM-1044321484-9032</Url>
      <Description>MOHECM-1044321484-9032</Description>
    </_dlc_DocIdUrl>
  </documentManagement>
</p:properties>
</file>

<file path=customXml/itemProps1.xml><?xml version="1.0" encoding="utf-8"?>
<ds:datastoreItem xmlns:ds="http://schemas.openxmlformats.org/officeDocument/2006/customXml" ds:itemID="{DDBEDF37-0C2E-4A2C-9217-5A12D6A9F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17448-5033-44F7-AC9B-B1A2C557F038}">
  <ds:schemaRefs>
    <ds:schemaRef ds:uri="http://schemas.microsoft.com/sharepoint/events"/>
  </ds:schemaRefs>
</ds:datastoreItem>
</file>

<file path=customXml/itemProps3.xml><?xml version="1.0" encoding="utf-8"?>
<ds:datastoreItem xmlns:ds="http://schemas.openxmlformats.org/officeDocument/2006/customXml" ds:itemID="{598064B2-F5CA-4C5B-AEA1-A59B51C0FD9A}">
  <ds:schemaRefs>
    <ds:schemaRef ds:uri="http://schemas.microsoft.com/sharepoint/v3/contenttype/forms"/>
  </ds:schemaRefs>
</ds:datastoreItem>
</file>

<file path=customXml/itemProps4.xml><?xml version="1.0" encoding="utf-8"?>
<ds:datastoreItem xmlns:ds="http://schemas.openxmlformats.org/officeDocument/2006/customXml" ds:itemID="{01E153DA-BCDE-48BD-908C-B949F1D7315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54904628-6268-4ac5-9416-97794f1d508d"/>
    <ds:schemaRef ds:uri="c5b47098-0215-444c-9096-523bda4ac5c6"/>
    <ds:schemaRef ds:uri="d0b61010-d6f3-4072-b934-7bbb13e97771"/>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Health and Disability Commissioner letter of expectation</vt:lpstr>
    </vt:vector>
  </TitlesOfParts>
  <Company>Ministry of Health</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Disability Commissioner letter of expectation</dc:title>
  <dc:creator>Minister of Health</dc:creator>
  <cp:lastModifiedBy>Ministry of Health</cp:lastModifiedBy>
  <cp:revision>3</cp:revision>
  <dcterms:created xsi:type="dcterms:W3CDTF">2026-07-12T23:13:00Z</dcterms:created>
  <dcterms:modified xsi:type="dcterms:W3CDTF">2026-07-16T22:05:00Z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2026-07-12T00:00:00Z</vt:filetime>
  </property>
  <property fmtid="{D5CDD505-2E9C-101B-9397-08002B2CF9AE}" pid="5" name="Producer">
    <vt:lpwstr>Microsoft® Word for Microsoft 365</vt:lpwstr>
  </property>
  <property fmtid="{D5CDD505-2E9C-101B-9397-08002B2CF9AE}" pid="6" name="ContentTypeId">
    <vt:lpwstr>0x010100A28230263C7D7A4FB197614F88F6A462</vt:lpwstr>
  </property>
  <property fmtid="{D5CDD505-2E9C-101B-9397-08002B2CF9AE}" pid="7" name="_dlc_DocIdItemGuid">
    <vt:lpwstr>acdcf0e1-1b5d-4f7c-8d02-0d046922499b</vt:lpwstr>
  </property>
  <property fmtid="{D5CDD505-2E9C-101B-9397-08002B2CF9AE}" pid="8" name="MediaServiceImageTags">
    <vt:lpwstr/>
  </property>
  <property fmtid="{D5CDD505-2E9C-101B-9397-08002B2CF9AE}" pid="9" name="MSIP_Label_defa4170-0d19-0005-0004-bc88714345d2_Enabled">
    <vt:lpwstr>true</vt:lpwstr>
  </property>
  <property fmtid="{D5CDD505-2E9C-101B-9397-08002B2CF9AE}" pid="10" name="MSIP_Label_defa4170-0d19-0005-0004-bc88714345d2_SetDate">
    <vt:lpwstr>2026-07-16T21:51:07Z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40cd6264-fa68-44bf-a74e-8a0ca9cf27e1</vt:lpwstr>
  </property>
  <property fmtid="{D5CDD505-2E9C-101B-9397-08002B2CF9AE}" pid="14" name="MSIP_Label_defa4170-0d19-0005-0004-bc88714345d2_ActionId">
    <vt:lpwstr>b518244d-e569-4812-afb1-ce3221987fd2</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