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6CDD" w14:textId="26078CAD" w:rsidR="00242284" w:rsidRPr="009C7DF2" w:rsidRDefault="009C7DF2" w:rsidP="009C7DF2">
      <w:pPr>
        <w:pStyle w:val="Heading1"/>
      </w:pPr>
      <w:r w:rsidRPr="009C7DF2">
        <w:drawing>
          <wp:anchor distT="0" distB="0" distL="114300" distR="114300" simplePos="0" relativeHeight="251659264" behindDoc="1" locked="0" layoutInCell="1" allowOverlap="1" wp14:anchorId="2EC0FA47" wp14:editId="527C817E">
            <wp:simplePos x="0" y="0"/>
            <wp:positionH relativeFrom="column">
              <wp:posOffset>4669790</wp:posOffset>
            </wp:positionH>
            <wp:positionV relativeFrom="paragraph">
              <wp:posOffset>0</wp:posOffset>
            </wp:positionV>
            <wp:extent cx="1209040" cy="572770"/>
            <wp:effectExtent l="0" t="0" r="0" b="0"/>
            <wp:wrapTight wrapText="bothSides">
              <wp:wrapPolygon edited="0">
                <wp:start x="0" y="718"/>
                <wp:lineTo x="0" y="15805"/>
                <wp:lineTo x="9189" y="19397"/>
                <wp:lineTo x="15655" y="20834"/>
                <wp:lineTo x="18038" y="20834"/>
                <wp:lineTo x="19399" y="19397"/>
                <wp:lineTo x="21101" y="16523"/>
                <wp:lineTo x="21101" y="718"/>
                <wp:lineTo x="0" y="718"/>
              </wp:wrapPolygon>
            </wp:wrapTight>
            <wp:docPr id="3" name="Picture 3" descr="Ministry of Health. A blue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istry of Health. A blue and white sign with white text"/>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09040" cy="572770"/>
                    </a:xfrm>
                    <a:prstGeom prst="rect">
                      <a:avLst/>
                    </a:prstGeom>
                    <a:noFill/>
                    <a:ln>
                      <a:noFill/>
                    </a:ln>
                  </pic:spPr>
                </pic:pic>
              </a:graphicData>
            </a:graphic>
            <wp14:sizeRelH relativeFrom="page">
              <wp14:pctWidth>0</wp14:pctWidth>
            </wp14:sizeRelH>
            <wp14:sizeRelV relativeFrom="page">
              <wp14:pctHeight>0</wp14:pctHeight>
            </wp14:sizeRelV>
          </wp:anchor>
        </w:drawing>
      </w:r>
      <w:r w:rsidR="0033297F" w:rsidRPr="009C7DF2">
        <w:drawing>
          <wp:anchor distT="0" distB="0" distL="114300" distR="114300" simplePos="0" relativeHeight="251658239" behindDoc="1" locked="0" layoutInCell="1" allowOverlap="1" wp14:anchorId="4E85F569" wp14:editId="4B7A1CF5">
            <wp:simplePos x="0" y="0"/>
            <wp:positionH relativeFrom="page">
              <wp:align>left</wp:align>
            </wp:positionH>
            <wp:positionV relativeFrom="margin">
              <wp:posOffset>-76200</wp:posOffset>
            </wp:positionV>
            <wp:extent cx="5528310" cy="716280"/>
            <wp:effectExtent l="0" t="0" r="0" b="7620"/>
            <wp:wrapTight wrapText="bothSides">
              <wp:wrapPolygon edited="0">
                <wp:start x="0" y="0"/>
                <wp:lineTo x="0" y="21255"/>
                <wp:lineTo x="21511" y="21255"/>
                <wp:lineTo x="21511" y="0"/>
                <wp:lineTo x="0" y="0"/>
              </wp:wrapPolygon>
            </wp:wrapTight>
            <wp:docPr id="2" name="Picture 2" descr="New Zealand Government | Te Kāwanatanga o Aotearoa. Black wording with the New Zealand Coat of A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w Zealand Government | Te Kāwanatanga o Aotearoa. Black wording with the New Zealand Coat of Arms. "/>
                    <pic:cNvPicPr/>
                  </pic:nvPicPr>
                  <pic:blipFill rotWithShape="1">
                    <a:blip r:embed="rId13" cstate="print">
                      <a:extLst>
                        <a:ext uri="{28A0092B-C50C-407E-A947-70E740481C1C}">
                          <a14:useLocalDpi xmlns:a14="http://schemas.microsoft.com/office/drawing/2010/main" val="0"/>
                        </a:ext>
                      </a:extLst>
                    </a:blip>
                    <a:srcRect r="26574"/>
                    <a:stretch/>
                  </pic:blipFill>
                  <pic:spPr bwMode="auto">
                    <a:xfrm>
                      <a:off x="0" y="0"/>
                      <a:ext cx="5528310" cy="7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Ibahagi ang iyong opinyon tungkol sa panukalang Mental Health and Wellbeing Strategy 2026 – 2036</w:t>
      </w:r>
    </w:p>
    <w:p w14:paraId="03A6BD04" w14:textId="77777777" w:rsidR="00054B29" w:rsidRDefault="00054B29" w:rsidP="00C92AB6"/>
    <w:p w14:paraId="496B4B9C" w14:textId="2F661FEF" w:rsidR="00C92AB6" w:rsidRDefault="00C92AB6" w:rsidP="00C92AB6">
      <w:r>
        <w:t xml:space="preserve">Itatakda ng Mental Health and Wellbeing Strategy (ang estratehiya) ang direksyon kung paano susuportahan ang kalusugang pangkaisipan at kagalingan sa New Zealand sa susunod na sampung taon. Kabilang dito ang pagpapabuti ng suporta sa kalusugang pangkaisipan at adiksyon at ang pagbabawas ng pinsala mula sa paggamit ng alak at droga at pagsusugal. </w:t>
      </w:r>
    </w:p>
    <w:p w14:paraId="30020E3B" w14:textId="77777777" w:rsidR="00C92AB6" w:rsidRDefault="00C92AB6" w:rsidP="00C92AB6"/>
    <w:p w14:paraId="344071F2" w14:textId="0FCFA21A" w:rsidR="00C92AB6" w:rsidRDefault="00C92AB6" w:rsidP="00C92AB6">
      <w:r>
        <w:t xml:space="preserve">Gagabayan ng estratehiya kung paano pinaplano ng sistema ng kalusugan ang mga gawain nito, namumuhunan ng mga yaman (resources), at pinagbubuti ang mga serbisyo sa paglipas ng panahon. </w:t>
      </w:r>
    </w:p>
    <w:p w14:paraId="51F25CF2" w14:textId="77777777" w:rsidR="00C92AB6" w:rsidRDefault="00C92AB6" w:rsidP="00C92AB6"/>
    <w:p w14:paraId="6F3985BA" w14:textId="5D7CBAF7" w:rsidR="00A401D7" w:rsidRPr="00273BB5" w:rsidRDefault="00C92AB6" w:rsidP="00C92AB6">
      <w:pPr>
        <w:rPr>
          <w:lang w:val="en-GB"/>
        </w:rPr>
      </w:pPr>
      <w:r>
        <w:t xml:space="preserve">Hinihingi ng Ministry of Health ang iyong feedback bago gawing pinal ang panukalang estratehiya. Bukas ang pampublikong konsultasyon mula </w:t>
      </w:r>
      <w:r w:rsidRPr="006320E2">
        <w:t>ika-8 ng Abril hanggang ika-18 ng Mayo</w:t>
      </w:r>
      <w:r>
        <w:t>.</w:t>
      </w:r>
      <w:r w:rsidR="00273BB5">
        <w:rPr>
          <w:lang w:val="en-GB"/>
        </w:rPr>
        <w:t xml:space="preserve"> </w:t>
      </w:r>
    </w:p>
    <w:p w14:paraId="0CCC32CD" w14:textId="0B253D0D" w:rsidR="00242284" w:rsidRPr="00422C76" w:rsidRDefault="009A1965" w:rsidP="009C7DF2">
      <w:pPr>
        <w:pStyle w:val="Heading2"/>
      </w:pPr>
      <w:r>
        <w:t>Bakit mahalaga ang iyong feedback</w:t>
      </w:r>
    </w:p>
    <w:p w14:paraId="0CC102EC" w14:textId="7978D8A1" w:rsidR="000A1768" w:rsidRDefault="000A1768" w:rsidP="00273BB5">
      <w:pPr>
        <w:ind w:right="-569"/>
      </w:pPr>
      <w:r>
        <w:t xml:space="preserve">Maaapektuhan ng estratehiya ang mga taong gumagamit ng serbisyo at suporta sa kalusugang pangkaisipan at adiksyon, ang mga taong sumusuporta sa kanila, at ang mga komunidad sa buong bansa. </w:t>
      </w:r>
    </w:p>
    <w:p w14:paraId="438B1716" w14:textId="77777777" w:rsidR="000A1768" w:rsidRDefault="000A1768" w:rsidP="000A1768"/>
    <w:p w14:paraId="6399C9EF" w14:textId="2C1B7F84" w:rsidR="000A1768" w:rsidRDefault="000A1768" w:rsidP="000A1768">
      <w:r>
        <w:t>Ang panukalang estratehiya ay nakabatay sa mga bagay na narinig na namin na mahalaga sa mga tao mula sa iba pang konsultasyon at patuloy na mga pag-uusap. Kailangan naming tiyakin na tama ang aming ginagawa.</w:t>
      </w:r>
    </w:p>
    <w:p w14:paraId="3816ED46" w14:textId="77777777" w:rsidR="000A1768" w:rsidRDefault="000A1768" w:rsidP="000A1768"/>
    <w:p w14:paraId="46BA6987" w14:textId="3C295C84" w:rsidR="00AC48C1" w:rsidRPr="00F17AC9" w:rsidRDefault="000A1768" w:rsidP="000A1768">
      <w:r>
        <w:t>Makakatulong ang iyong feedback upang maunawaan namin:</w:t>
      </w:r>
    </w:p>
    <w:p w14:paraId="4DC37A0D" w14:textId="35F7BB81" w:rsidR="00AC48C1" w:rsidRDefault="008F32F5" w:rsidP="00900927">
      <w:pPr>
        <w:pStyle w:val="Bullet"/>
        <w:numPr>
          <w:ilvl w:val="0"/>
          <w:numId w:val="11"/>
        </w:numPr>
      </w:pPr>
      <w:r>
        <w:t>kung ano ang pinakamahalaga sa mga tao</w:t>
      </w:r>
    </w:p>
    <w:p w14:paraId="5F2E2049" w14:textId="7BE10173" w:rsidR="00AC48C1" w:rsidRDefault="008F32F5" w:rsidP="00900927">
      <w:pPr>
        <w:pStyle w:val="Bullet"/>
        <w:numPr>
          <w:ilvl w:val="0"/>
          <w:numId w:val="11"/>
        </w:numPr>
      </w:pPr>
      <w:r>
        <w:t>kung ano ang maayos na gumagana</w:t>
      </w:r>
    </w:p>
    <w:p w14:paraId="07996903" w14:textId="0201A4D3" w:rsidR="00AC48C1" w:rsidRDefault="008F32F5" w:rsidP="00900927">
      <w:pPr>
        <w:pStyle w:val="Bullet"/>
        <w:numPr>
          <w:ilvl w:val="0"/>
          <w:numId w:val="11"/>
        </w:numPr>
      </w:pPr>
      <w:r>
        <w:t>kung ano ang maaaring pagbutihin</w:t>
      </w:r>
    </w:p>
    <w:p w14:paraId="46D54185" w14:textId="141CD280" w:rsidR="00A401D7" w:rsidRDefault="008F32F5" w:rsidP="00900927">
      <w:pPr>
        <w:pStyle w:val="Bullet"/>
        <w:numPr>
          <w:ilvl w:val="0"/>
          <w:numId w:val="11"/>
        </w:numPr>
      </w:pPr>
      <w:r>
        <w:t>kung ano ang mga unang hakbang upang makagawa ng pinakamalaking mga pagbabago.</w:t>
      </w:r>
    </w:p>
    <w:p w14:paraId="4DDFACFE" w14:textId="77777777" w:rsidR="00E00155" w:rsidRDefault="00E00155" w:rsidP="002E48E6">
      <w:pPr>
        <w:pStyle w:val="Bullet"/>
        <w:numPr>
          <w:ilvl w:val="0"/>
          <w:numId w:val="0"/>
        </w:numPr>
        <w:ind w:left="568" w:hanging="284"/>
      </w:pPr>
    </w:p>
    <w:p w14:paraId="35DCD5FA" w14:textId="30C4338C" w:rsidR="00E00155" w:rsidRDefault="00E00155" w:rsidP="00E00155">
      <w:pPr>
        <w:pStyle w:val="Bullet"/>
        <w:numPr>
          <w:ilvl w:val="0"/>
          <w:numId w:val="0"/>
        </w:numPr>
      </w:pPr>
      <w:r>
        <w:t>Makakatulong ito sa paghubog ng panghuling estratehiya at ng unang tatlong-taong plano ng pagpapatupad. Inaasahan naming ilabas ang mga ito sa huling bahagi ng taon.</w:t>
      </w:r>
    </w:p>
    <w:p w14:paraId="285E9BC2" w14:textId="7409B182" w:rsidR="00E00155" w:rsidRDefault="00E00155" w:rsidP="00E00155">
      <w:pPr>
        <w:pStyle w:val="Bullet"/>
        <w:numPr>
          <w:ilvl w:val="0"/>
          <w:numId w:val="0"/>
        </w:numPr>
        <w:ind w:left="284" w:hanging="284"/>
      </w:pPr>
      <w:r>
        <w:t>Nais naming makarinig mula sa:</w:t>
      </w:r>
    </w:p>
    <w:p w14:paraId="1AAB59E2" w14:textId="7C4C2792" w:rsidR="00E26749" w:rsidRDefault="00551318" w:rsidP="00C71BCD">
      <w:pPr>
        <w:pStyle w:val="Bullet"/>
        <w:numPr>
          <w:ilvl w:val="0"/>
          <w:numId w:val="6"/>
        </w:numPr>
      </w:pPr>
      <w:r>
        <w:t>mga taong may karanasan o kasalukuyang nakakaranas – kabilang ang mga pamilya at whānau</w:t>
      </w:r>
    </w:p>
    <w:p w14:paraId="3AA40440" w14:textId="71B60999" w:rsidR="00E26749" w:rsidRDefault="00551318" w:rsidP="00C71BCD">
      <w:pPr>
        <w:pStyle w:val="Bullet"/>
        <w:numPr>
          <w:ilvl w:val="0"/>
          <w:numId w:val="6"/>
        </w:numPr>
      </w:pPr>
      <w:r>
        <w:t xml:space="preserve">mga manggagawa sa kalusugan, serbisyong panlipunan, at komunidad </w:t>
      </w:r>
    </w:p>
    <w:p w14:paraId="4143DA3A" w14:textId="71FA516E" w:rsidR="00E26749" w:rsidRDefault="00551318" w:rsidP="00C71BCD">
      <w:pPr>
        <w:pStyle w:val="Bullet"/>
        <w:numPr>
          <w:ilvl w:val="0"/>
          <w:numId w:val="6"/>
        </w:numPr>
      </w:pPr>
      <w:r>
        <w:t>mga grupong pangkomunidad at organisasyon</w:t>
      </w:r>
    </w:p>
    <w:p w14:paraId="1717A9EF" w14:textId="2B12E56B" w:rsidR="00E00155" w:rsidRDefault="00551318" w:rsidP="00C71BCD">
      <w:pPr>
        <w:pStyle w:val="Bullet"/>
        <w:numPr>
          <w:ilvl w:val="0"/>
          <w:numId w:val="6"/>
        </w:numPr>
      </w:pPr>
      <w:r>
        <w:lastRenderedPageBreak/>
        <w:t>sinumang may interes sa pagpapabuti ng kalusugang pangkaisipan at kagalingan, kabilang ang pagbabawas ng pinsala mula sa alak at droga at pagsusugal.</w:t>
      </w:r>
    </w:p>
    <w:p w14:paraId="49F968EC" w14:textId="6115C241" w:rsidR="00941750" w:rsidRDefault="00F80992" w:rsidP="009C7DF2">
      <w:pPr>
        <w:pStyle w:val="Heading2"/>
      </w:pPr>
      <w:r>
        <w:t>Magbigay ng iyong opinyon</w:t>
      </w:r>
    </w:p>
    <w:p w14:paraId="6B573E18" w14:textId="3467D006" w:rsidR="00F80992" w:rsidRPr="004E1C92" w:rsidRDefault="00F80992" w:rsidP="004E1C92">
      <w:pPr>
        <w:pStyle w:val="Bullet"/>
      </w:pPr>
      <w:r>
        <w:t xml:space="preserve">Online – basahin ang impormasyon at gumawa ng pagsusumite sa pamamagitan ng mga consultation hub ng Ministry of Health: </w:t>
      </w:r>
      <w:hyperlink r:id="rId14" w:history="1">
        <w:r>
          <w:rPr>
            <w:rStyle w:val="Hyperlink"/>
            <w:b/>
          </w:rPr>
          <w:t>https://consult.health.govt.nz</w:t>
        </w:r>
      </w:hyperlink>
    </w:p>
    <w:p w14:paraId="58945AE9" w14:textId="05EFD0D5" w:rsidR="00F80992" w:rsidRPr="004E1C92" w:rsidRDefault="00F80992" w:rsidP="004E1C92">
      <w:pPr>
        <w:pStyle w:val="Bullet"/>
      </w:pPr>
      <w:r>
        <w:t xml:space="preserve">Mga sesyon ng impormasyon at hui – makilahok sa mga pinamamahalaang sesyon, kabilang ang mga sesyon para sa partikular na mga komunidad. </w:t>
      </w:r>
    </w:p>
    <w:p w14:paraId="4E7090A2" w14:textId="7ECB6393" w:rsidR="00F80992" w:rsidRPr="004E1C92" w:rsidRDefault="00F80992" w:rsidP="004E1C92">
      <w:pPr>
        <w:pStyle w:val="Bullet"/>
      </w:pPr>
      <w:r>
        <w:t xml:space="preserve">Mga talakayan sa komunidad – gamitin ang community toolkit upang isagawa ang sarili mong mga talakayan at magsumite ang kolektibong feedback. </w:t>
      </w:r>
    </w:p>
    <w:p w14:paraId="1C1D7C14" w14:textId="77777777" w:rsidR="00F80992" w:rsidRDefault="00F80992" w:rsidP="004E1C92">
      <w:pPr>
        <w:pStyle w:val="Bullet"/>
      </w:pPr>
      <w:r>
        <w:t xml:space="preserve">I-print ang kopya ng mga tanong sa konsultasyon at ipadala ang iyong feedback sa amin sa:  </w:t>
      </w:r>
    </w:p>
    <w:p w14:paraId="209689B7" w14:textId="77777777" w:rsidR="00F80992" w:rsidRDefault="00F80992" w:rsidP="00716B18">
      <w:pPr>
        <w:ind w:left="284"/>
      </w:pPr>
      <w:r>
        <w:t xml:space="preserve">Mental Health and Wellbeing Strategy Consultation </w:t>
      </w:r>
    </w:p>
    <w:p w14:paraId="2D4546F0" w14:textId="77777777" w:rsidR="00BB4E4F" w:rsidRDefault="00F80992" w:rsidP="00716B18">
      <w:pPr>
        <w:ind w:left="284"/>
      </w:pPr>
      <w:r>
        <w:t>PO Box 5013</w:t>
      </w:r>
    </w:p>
    <w:p w14:paraId="54C4840B" w14:textId="4E5EFE0E" w:rsidR="00F80992" w:rsidRPr="00F80992" w:rsidRDefault="00F80992" w:rsidP="00716B18">
      <w:pPr>
        <w:ind w:left="284"/>
      </w:pPr>
      <w:r>
        <w:t>Wellington 6140</w:t>
      </w:r>
    </w:p>
    <w:p w14:paraId="7467F3C9" w14:textId="6822992B" w:rsidR="00941750" w:rsidRDefault="00727C9D" w:rsidP="00273BB5">
      <w:pPr>
        <w:pStyle w:val="Bullet"/>
        <w:numPr>
          <w:ilvl w:val="0"/>
          <w:numId w:val="0"/>
        </w:numPr>
        <w:ind w:left="284" w:right="-427" w:hanging="284"/>
      </w:pPr>
      <w:r>
        <w:t>Makakakita ka ng higit pang mga detalye tungkol sa mga opsyong ito sa website ng Ministry of Health:</w:t>
      </w:r>
    </w:p>
    <w:p w14:paraId="442220AA" w14:textId="7CC4D8A9" w:rsidR="00BA755E" w:rsidRPr="009C7DF2" w:rsidRDefault="009C7DF2" w:rsidP="00727C9D">
      <w:pPr>
        <w:pStyle w:val="Bullet"/>
        <w:numPr>
          <w:ilvl w:val="0"/>
          <w:numId w:val="0"/>
        </w:numPr>
        <w:ind w:left="284" w:hanging="284"/>
      </w:pPr>
      <w:hyperlink r:id="rId15" w:history="1">
        <w:r>
          <w:rPr>
            <w:rStyle w:val="Hyperlink"/>
            <w:b/>
          </w:rPr>
          <w:t>https://health.govt.nz/mhws-consultation</w:t>
        </w:r>
      </w:hyperlink>
    </w:p>
    <w:p w14:paraId="380CDEE1" w14:textId="77777777" w:rsidR="00A81DBA" w:rsidRDefault="00A81DBA" w:rsidP="00727C9D">
      <w:pPr>
        <w:pStyle w:val="Bullet"/>
        <w:numPr>
          <w:ilvl w:val="0"/>
          <w:numId w:val="0"/>
        </w:numPr>
        <w:ind w:left="284" w:hanging="284"/>
      </w:pPr>
    </w:p>
    <w:p w14:paraId="105EBCB3" w14:textId="7A56AB84" w:rsidR="00985871" w:rsidRDefault="00985871" w:rsidP="00A81DBA">
      <w:r>
        <w:t xml:space="preserve">Kung wala sa mga opsyong ito ang angkop sa iyo o mayroon kang anumang problema, maaari kang mag-email sa amin sa </w:t>
      </w:r>
      <w:hyperlink r:id="rId16" w:history="1">
        <w:r>
          <w:rPr>
            <w:rStyle w:val="Hyperlink"/>
            <w:b/>
          </w:rPr>
          <w:t>mhasp.engagement@health.govt.nz</w:t>
        </w:r>
      </w:hyperlink>
      <w:r w:rsidR="009C7DF2">
        <w:rPr>
          <w:b/>
          <w:bCs/>
        </w:rPr>
        <w:t xml:space="preserve"> </w:t>
      </w:r>
    </w:p>
    <w:p w14:paraId="75F32187" w14:textId="77777777" w:rsidR="00A81DBA" w:rsidRDefault="00A81DBA" w:rsidP="00A81DBA">
      <w:pPr>
        <w:pStyle w:val="Bullet"/>
        <w:numPr>
          <w:ilvl w:val="0"/>
          <w:numId w:val="0"/>
        </w:numPr>
      </w:pPr>
    </w:p>
    <w:p w14:paraId="245F49CF" w14:textId="1748A889" w:rsidR="00BA755E" w:rsidRDefault="00985871" w:rsidP="00A81DBA">
      <w:r>
        <w:t>Makatutulong kung babasahin mo muna ang panukalang estratehiya bago ka magsimula. Makikita mo ito, pati na rin ang impormasyon kung paano maibabahagi ang iyong opinyon, sa website ng Ministry of Health.</w:t>
      </w:r>
    </w:p>
    <w:p w14:paraId="2820D661" w14:textId="766C112D" w:rsidR="00361707" w:rsidRDefault="00A632A1" w:rsidP="009C7DF2">
      <w:pPr>
        <w:pStyle w:val="Heading2"/>
      </w:pPr>
      <w:r>
        <w:t>Pagsuporta sa ligtas at madaling ma-access na pakikilahok</w:t>
      </w:r>
    </w:p>
    <w:p w14:paraId="7C062C23" w14:textId="77777777" w:rsidR="00A81DBA" w:rsidRDefault="00A81DBA" w:rsidP="00A81DBA">
      <w:r>
        <w:t xml:space="preserve">Idinisenyo ang konsultasyon upang maging inklusibo, may paggalang sa kultura, at ligtas. Ang mga provider ng sesyon ay may karanasan sa pagsuporta sa mga ligtas na pag-uusap, na kinikilala na ang mga paksang ito ay maaaring maging sensitibo at personal. </w:t>
      </w:r>
    </w:p>
    <w:p w14:paraId="7B3CA820" w14:textId="59763DD9" w:rsidR="00DA16B2" w:rsidRDefault="00A81DBA" w:rsidP="00A81DBA">
      <w:pPr>
        <w:pStyle w:val="Bullet"/>
        <w:numPr>
          <w:ilvl w:val="0"/>
          <w:numId w:val="0"/>
        </w:numPr>
      </w:pPr>
      <w:r>
        <w:t>Magagamit ang buod ng panukalang estratehiya at impormasyon kung paano maibabahagi ang iyong opinyon sa mga madaling ma-access na format at sa iba't ibang wika.</w:t>
      </w:r>
    </w:p>
    <w:p w14:paraId="4CEE2E04" w14:textId="0519BA6F" w:rsidR="0057238C" w:rsidRDefault="00466ED0" w:rsidP="009C7DF2">
      <w:pPr>
        <w:pStyle w:val="Heading2"/>
      </w:pPr>
      <w:r>
        <w:t>Mga tanong sa konsultasyon</w:t>
      </w:r>
    </w:p>
    <w:p w14:paraId="726A156F" w14:textId="5A881F19" w:rsidR="00C214DC" w:rsidRDefault="00C214DC" w:rsidP="009F6127">
      <w:pPr>
        <w:pStyle w:val="Bullet"/>
        <w:numPr>
          <w:ilvl w:val="0"/>
          <w:numId w:val="13"/>
        </w:numPr>
      </w:pPr>
      <w:r>
        <w:t xml:space="preserve">Mula sa iyong karanasan, ano ang pinakamalaking hadlang para sa mga tao o whānau na makuha ang kinakailangang suporta para sa kalusugang pangkaisipan o kagalingan, kabilang ang suporta para sa adiksyon, pinsala mula sa alak at droga, at pagsusugal? </w:t>
      </w:r>
    </w:p>
    <w:p w14:paraId="1CD9C069" w14:textId="7249D623" w:rsidR="009F6127" w:rsidRPr="009C7DF2" w:rsidRDefault="009F6127" w:rsidP="00273BB5">
      <w:pPr>
        <w:pStyle w:val="Bullet"/>
        <w:numPr>
          <w:ilvl w:val="0"/>
          <w:numId w:val="0"/>
        </w:numPr>
        <w:ind w:left="360" w:right="-569"/>
        <w:rPr>
          <w:b/>
          <w:bCs/>
        </w:rPr>
      </w:pPr>
      <w:r>
        <w:rPr>
          <w:b/>
        </w:rPr>
        <w:t>Maaaring kabilang dito ang mga bagay na nakakaapekto sa mga tao bago nila kailanganin ang tulong, habang sinusubukan nilang makakuha ng tulong, o habang sila ay nagpapagaling.</w:t>
      </w:r>
    </w:p>
    <w:p w14:paraId="3EFD6D41" w14:textId="13124145" w:rsidR="009F6127" w:rsidRDefault="00A12F63" w:rsidP="008D0DE3">
      <w:pPr>
        <w:pStyle w:val="Bullet"/>
        <w:numPr>
          <w:ilvl w:val="0"/>
          <w:numId w:val="13"/>
        </w:numPr>
      </w:pPr>
      <w:r>
        <w:t xml:space="preserve">Mula sa iyong karanasan, ano ang pinakamalaking nakakatulong sa mga tao o whānau upang manatiling maayos ang kanilang kalusugan ng isip o makuha ang kinakailangang suporta para sa </w:t>
      </w:r>
      <w:r>
        <w:lastRenderedPageBreak/>
        <w:t>kanilang kalusugang pangkaisipan at kagalingan, kabilang ang pinsala mula sa pagsusugal at paggamit ng alak at droga?</w:t>
      </w:r>
    </w:p>
    <w:p w14:paraId="70033912" w14:textId="282FA2DF" w:rsidR="00A12F63" w:rsidRDefault="00C965F1" w:rsidP="00273BB5">
      <w:pPr>
        <w:pStyle w:val="Bullet"/>
        <w:numPr>
          <w:ilvl w:val="0"/>
          <w:numId w:val="13"/>
        </w:numPr>
        <w:ind w:right="-285"/>
      </w:pPr>
      <w:r>
        <w:t>Aling bahagi ng estratehiya ang pakiramdam mo ay pinaka-tama o pinakamahalaga sa iyo? Bakit?</w:t>
      </w:r>
    </w:p>
    <w:p w14:paraId="01B06EE0" w14:textId="46881436" w:rsidR="00BB4E9B" w:rsidRDefault="00BB4E9B" w:rsidP="00273BB5">
      <w:pPr>
        <w:pStyle w:val="Bullet"/>
        <w:numPr>
          <w:ilvl w:val="0"/>
          <w:numId w:val="13"/>
        </w:numPr>
        <w:ind w:right="-427"/>
      </w:pPr>
      <w:r>
        <w:t>Anong mga pagbabago ang makapagpapahusay sa estratehiya para sa mga tao at whānau? Bakit?</w:t>
      </w:r>
    </w:p>
    <w:p w14:paraId="4E0CDABE" w14:textId="6D7C353B" w:rsidR="00B50895" w:rsidRDefault="00B50895" w:rsidP="008D0DE3">
      <w:pPr>
        <w:pStyle w:val="Bullet"/>
        <w:numPr>
          <w:ilvl w:val="0"/>
          <w:numId w:val="13"/>
        </w:numPr>
      </w:pPr>
      <w:r>
        <w:t>Kasama sa estratehiyang ito ang isang plano na naglalahad kung ano ang kailangang gawin upang maisakatuparan ito. Ang unang plano ay magkakaroon ng tatlong taong pokus. Ano ang pinakamahalagang mga hakbang na dapat nating gawin sa susunod na tatlong taon upang makagawa ng pinakamalaking pagbabago sa kalusugang pangkaisipan at kagalingan ng mga tao, kabilang ang pagbabawas ng pinsala mula sa alak at droga at pagsusugal? Mangyaring ipaliwanag sa amin kung bakit.</w:t>
      </w:r>
    </w:p>
    <w:p w14:paraId="3345D25C" w14:textId="3BA457B0" w:rsidR="00453A71" w:rsidRDefault="00453A71" w:rsidP="008D0DE3">
      <w:pPr>
        <w:pStyle w:val="Bullet"/>
        <w:numPr>
          <w:ilvl w:val="0"/>
          <w:numId w:val="13"/>
        </w:numPr>
      </w:pPr>
      <w:r>
        <w:t>Kung maaari kang pumili ng isang bagay lamang na dapat naming gawin upang makagawa ng pinakamalaking pagbabago sa susunod na tatlong taon, ano ito?</w:t>
      </w:r>
    </w:p>
    <w:p w14:paraId="5E13535A" w14:textId="27D28E07" w:rsidR="00E35EF1" w:rsidRDefault="00E35EF1" w:rsidP="008D0DE3">
      <w:pPr>
        <w:pStyle w:val="Bullet"/>
        <w:numPr>
          <w:ilvl w:val="0"/>
          <w:numId w:val="13"/>
        </w:numPr>
      </w:pPr>
      <w:r>
        <w:t>Upang magkaroon ng puwang para sa mga bago o mas mahusay na paraan ng paggawa ng mga bagay, maaaring kailanganin naming itigil ang paggawa ng ibang bagay. Ano sa tingin mo ang dapat naming itigil, o bawasan ang ginagawa, upang makatutok kami sa mga bagay na mas gumagana? Mangyaring ipaliwanag sa amin kung bakit.</w:t>
      </w:r>
    </w:p>
    <w:p w14:paraId="76955629" w14:textId="5112FB90" w:rsidR="008D0DE3" w:rsidRDefault="008D0DE3" w:rsidP="008D0DE3">
      <w:pPr>
        <w:pStyle w:val="Bullet"/>
        <w:numPr>
          <w:ilvl w:val="0"/>
          <w:numId w:val="13"/>
        </w:numPr>
      </w:pPr>
      <w:r>
        <w:t>Nais naming tiyakin na ang mga ginagawa namin ay talagang nagdudulot ng malaking pagbabago sa mga tao. Ano ang dapat naming suriin, sukatin, o bantayan upang malaman kung nagdudulot ng pagbabago ang estratehiya?</w:t>
      </w:r>
    </w:p>
    <w:p w14:paraId="5AC6B18B" w14:textId="6049A923" w:rsidR="00EB4D59" w:rsidRPr="009C7DF2" w:rsidRDefault="00EB4D59" w:rsidP="00EB4D59">
      <w:pPr>
        <w:pStyle w:val="Bullet"/>
        <w:numPr>
          <w:ilvl w:val="0"/>
          <w:numId w:val="0"/>
        </w:numPr>
        <w:ind w:left="357"/>
        <w:rPr>
          <w:b/>
          <w:bCs/>
        </w:rPr>
      </w:pPr>
      <w:r>
        <w:rPr>
          <w:b/>
        </w:rPr>
        <w:t>Maaaring gusto mong pag-isipan o ibahagi kung ano ang makikita, maririnig, o mararanasan mo sa iyong sariling komunidad kung ang estratehiya ay nagdudulot ng positibong pagbabago.</w:t>
      </w:r>
    </w:p>
    <w:p w14:paraId="1EACC03B" w14:textId="41716829" w:rsidR="00EB4D59" w:rsidRDefault="00BA1FDD" w:rsidP="003A2783">
      <w:pPr>
        <w:pStyle w:val="Bullet"/>
        <w:numPr>
          <w:ilvl w:val="0"/>
          <w:numId w:val="13"/>
        </w:numPr>
      </w:pPr>
      <w:r>
        <w:t>Mayroon ka pa bang ibang mga saloobin, alalahanin, o ideya na nais mong ibahagi?</w:t>
      </w:r>
    </w:p>
    <w:p w14:paraId="45A40C1C" w14:textId="77777777" w:rsidR="003A2783" w:rsidRDefault="003A2783" w:rsidP="003A2783"/>
    <w:p w14:paraId="02E9C683" w14:textId="77777777" w:rsidR="009841DD" w:rsidRDefault="009841DD" w:rsidP="009841DD">
      <w:r>
        <w:t>Maaaring kang sumagot batay sa iyong sariling karanasan, sa karanasan ng mga taong sinusuportahan mo, o sa nakikita mong nangyayari sa iyong komunidad.</w:t>
      </w:r>
    </w:p>
    <w:p w14:paraId="2C819D7F" w14:textId="77777777" w:rsidR="009841DD" w:rsidRDefault="009841DD" w:rsidP="009841DD"/>
    <w:p w14:paraId="264FD823" w14:textId="5D714D8E" w:rsidR="00BA1FDD" w:rsidRDefault="009841DD" w:rsidP="009841DD">
      <w:r>
        <w:t>Hindi mo kailangang sagutin ang bawat tanong. Kahit ilang pananaw lamang ay makakatulong.</w:t>
      </w:r>
    </w:p>
    <w:p w14:paraId="412268DF" w14:textId="77777777" w:rsidR="00F82BC0" w:rsidRDefault="00F82BC0" w:rsidP="009841DD"/>
    <w:p w14:paraId="7DE82175" w14:textId="151D8E4B" w:rsidR="00F82BC0" w:rsidRPr="00273BB5" w:rsidRDefault="00F82BC0" w:rsidP="009841DD">
      <w:pPr>
        <w:rPr>
          <w:b/>
          <w:bCs/>
          <w:lang w:val="en-GB"/>
        </w:rPr>
      </w:pPr>
      <w:r>
        <w:rPr>
          <w:b/>
        </w:rPr>
        <w:t xml:space="preserve">Magsasara ang konsultasyon sa </w:t>
      </w:r>
      <w:r w:rsidRPr="006320E2">
        <w:rPr>
          <w:b/>
          <w:bCs/>
        </w:rPr>
        <w:t>ika-18 ng Mayo 2026</w:t>
      </w:r>
      <w:r>
        <w:rPr>
          <w:b/>
        </w:rPr>
        <w:t>.</w:t>
      </w:r>
      <w:r w:rsidR="00273BB5">
        <w:rPr>
          <w:b/>
          <w:lang w:val="en-GB"/>
        </w:rPr>
        <w:t xml:space="preserve"> </w:t>
      </w:r>
    </w:p>
    <w:p w14:paraId="10688917" w14:textId="77777777" w:rsidR="00490AB6" w:rsidRDefault="00490AB6" w:rsidP="005A4889">
      <w:pPr>
        <w:spacing w:before="240"/>
        <w:jc w:val="center"/>
      </w:pPr>
    </w:p>
    <w:p w14:paraId="1C8314FD" w14:textId="77777777" w:rsidR="005E4D77" w:rsidRPr="00DD748F" w:rsidRDefault="005E4D77" w:rsidP="005E4D77">
      <w:pPr>
        <w:spacing w:before="480"/>
        <w:jc w:val="center"/>
        <w:rPr>
          <w:rFonts w:ascii="Cambria" w:hAnsi="Cambria"/>
        </w:rPr>
      </w:pPr>
      <w:r w:rsidRPr="00AA587D">
        <w:rPr>
          <w:noProof/>
        </w:rPr>
        <w:drawing>
          <wp:inline distT="0" distB="0" distL="0" distR="0" wp14:anchorId="190D5001" wp14:editId="31A8511E">
            <wp:extent cx="1216800" cy="494305"/>
            <wp:effectExtent l="0" t="0" r="2540" b="1270"/>
            <wp:docPr id="1472750415" name="Picture 1472750415" descr="The Ministry of Health logo. A blue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50415" name="Picture 1472750415" descr="The Ministry of Health logo. A blue and white sign with white text"/>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0" y="0"/>
                      <a:ext cx="1216800" cy="494305"/>
                    </a:xfrm>
                    <a:prstGeom prst="rect">
                      <a:avLst/>
                    </a:prstGeom>
                    <a:noFill/>
                    <a:ln>
                      <a:noFill/>
                    </a:ln>
                  </pic:spPr>
                </pic:pic>
              </a:graphicData>
            </a:graphic>
          </wp:inline>
        </w:drawing>
      </w:r>
    </w:p>
    <w:p w14:paraId="68887547" w14:textId="29E890B0" w:rsidR="00606552" w:rsidRPr="00273BB5" w:rsidRDefault="005E4D77" w:rsidP="00606552">
      <w:pPr>
        <w:spacing w:before="240" w:line="240" w:lineRule="auto"/>
        <w:contextualSpacing/>
        <w:jc w:val="center"/>
        <w:rPr>
          <w:lang w:val="en-GB"/>
        </w:rPr>
      </w:pPr>
      <w:r w:rsidRPr="006320E2">
        <w:t>Marso 2026</w:t>
      </w:r>
      <w:r w:rsidR="00273BB5">
        <w:rPr>
          <w:lang w:val="en-GB"/>
        </w:rPr>
        <w:t xml:space="preserve"> </w:t>
      </w:r>
    </w:p>
    <w:p w14:paraId="6BC8FFE1" w14:textId="65D99DD2" w:rsidR="005E4D77" w:rsidRDefault="005E4D77" w:rsidP="00606552">
      <w:pPr>
        <w:spacing w:before="240" w:line="240" w:lineRule="auto"/>
        <w:contextualSpacing/>
        <w:jc w:val="center"/>
      </w:pPr>
      <w:r>
        <w:t>HP 9164</w:t>
      </w:r>
    </w:p>
    <w:p w14:paraId="0F80B528" w14:textId="2AFA29E7" w:rsidR="00EB461E" w:rsidRPr="00DD748F" w:rsidRDefault="00EB461E" w:rsidP="00C34608">
      <w:pPr>
        <w:spacing w:before="480"/>
        <w:jc w:val="center"/>
        <w:rPr>
          <w:rFonts w:ascii="Cambria" w:hAnsi="Cambria"/>
        </w:rPr>
      </w:pPr>
    </w:p>
    <w:p w14:paraId="762C0BCA" w14:textId="77777777" w:rsidR="00660619" w:rsidRDefault="00660619" w:rsidP="00660619"/>
    <w:sectPr w:rsidR="00660619" w:rsidSect="000E4E05">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418" w:header="284"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4DB4C" w14:textId="77777777" w:rsidR="00086B22" w:rsidRDefault="00086B22">
      <w:r>
        <w:separator/>
      </w:r>
    </w:p>
  </w:endnote>
  <w:endnote w:type="continuationSeparator" w:id="0">
    <w:p w14:paraId="424BE223" w14:textId="77777777" w:rsidR="00086B22" w:rsidRDefault="0008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9356"/>
    </w:tblGrid>
    <w:tr w:rsidR="00525FFB" w14:paraId="3E8638C8" w14:textId="77777777" w:rsidTr="00525FFB">
      <w:trPr>
        <w:cantSplit/>
      </w:trPr>
      <w:tc>
        <w:tcPr>
          <w:tcW w:w="709" w:type="dxa"/>
          <w:vAlign w:val="center"/>
        </w:tcPr>
        <w:p w14:paraId="32A08582" w14:textId="77777777" w:rsidR="00525FFB" w:rsidRPr="00525FFB" w:rsidRDefault="00525FFB" w:rsidP="00F06D3B">
          <w:pPr>
            <w:pStyle w:val="Footer"/>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sz w:val="22"/>
            </w:rPr>
            <w:t>2</w:t>
          </w:r>
          <w:r w:rsidRPr="00525FFB">
            <w:rPr>
              <w:rStyle w:val="PageNumber"/>
              <w:sz w:val="22"/>
              <w:szCs w:val="22"/>
            </w:rPr>
            <w:fldChar w:fldCharType="end"/>
          </w:r>
        </w:p>
      </w:tc>
      <w:tc>
        <w:tcPr>
          <w:tcW w:w="9356" w:type="dxa"/>
          <w:vAlign w:val="center"/>
        </w:tcPr>
        <w:p w14:paraId="532E9E92" w14:textId="00F6558F" w:rsidR="00525FFB" w:rsidRDefault="00F82BC0" w:rsidP="00525FFB">
          <w:pPr>
            <w:pStyle w:val="RectoFooter"/>
            <w:jc w:val="left"/>
          </w:pPr>
          <w:r>
            <w:t>Ibahagi ang iyong opinyon tungkol sa panukalang Mental Health and Wellbeing Strategy 2026 – 2036</w:t>
          </w:r>
        </w:p>
      </w:tc>
    </w:tr>
  </w:tbl>
  <w:p w14:paraId="3E3D2028" w14:textId="77777777" w:rsidR="00EE6CE2" w:rsidRPr="00525FFB" w:rsidRDefault="00EE6CE2" w:rsidP="00525FF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47"/>
      <w:gridCol w:w="709"/>
    </w:tblGrid>
    <w:tr w:rsidR="00525FFB" w14:paraId="71090075" w14:textId="77777777" w:rsidTr="00525FFB">
      <w:trPr>
        <w:cantSplit/>
      </w:trPr>
      <w:tc>
        <w:tcPr>
          <w:tcW w:w="8647" w:type="dxa"/>
          <w:vAlign w:val="center"/>
        </w:tcPr>
        <w:p w14:paraId="1A0698AE" w14:textId="574F3C54" w:rsidR="00525FFB" w:rsidRDefault="00F82BC0" w:rsidP="00525FFB">
          <w:pPr>
            <w:pStyle w:val="RectoFooter"/>
          </w:pPr>
          <w:r>
            <w:t>Ibahagi ang iyong opinyon tungkol sa panukalang Mental Health and Wellbeing Strategy 2026 – 2036</w:t>
          </w:r>
        </w:p>
      </w:tc>
      <w:tc>
        <w:tcPr>
          <w:tcW w:w="709" w:type="dxa"/>
          <w:vAlign w:val="center"/>
        </w:tcPr>
        <w:p w14:paraId="0A1C0C1A" w14:textId="77777777" w:rsidR="00525FFB" w:rsidRPr="00525FFB" w:rsidRDefault="00525FFB" w:rsidP="00F06D3B">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sz w:val="22"/>
            </w:rPr>
            <w:t>3</w:t>
          </w:r>
          <w:r w:rsidRPr="00525FFB">
            <w:rPr>
              <w:rStyle w:val="PageNumber"/>
              <w:sz w:val="22"/>
              <w:szCs w:val="22"/>
            </w:rPr>
            <w:fldChar w:fldCharType="end"/>
          </w:r>
        </w:p>
      </w:tc>
    </w:tr>
  </w:tbl>
  <w:p w14:paraId="01637F7F" w14:textId="77777777" w:rsidR="00525FFB" w:rsidRPr="00525FFB" w:rsidRDefault="00525FFB" w:rsidP="00525FFB">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47"/>
      <w:gridCol w:w="709"/>
    </w:tblGrid>
    <w:tr w:rsidR="00113C1B" w14:paraId="21D7E1BB" w14:textId="77777777" w:rsidTr="00F06D3B">
      <w:trPr>
        <w:cantSplit/>
      </w:trPr>
      <w:tc>
        <w:tcPr>
          <w:tcW w:w="8647" w:type="dxa"/>
          <w:vAlign w:val="center"/>
        </w:tcPr>
        <w:p w14:paraId="0A280F73" w14:textId="034A0DE3" w:rsidR="00113C1B" w:rsidRDefault="00F82BC0" w:rsidP="00F06D3B">
          <w:pPr>
            <w:pStyle w:val="RectoFooter"/>
          </w:pPr>
          <w:r>
            <w:t>Ibahagi ang iyong opinyon tungkol sa panukalang Mental Health and Wellbeing Strategy 2026 – 2036</w:t>
          </w:r>
        </w:p>
      </w:tc>
      <w:tc>
        <w:tcPr>
          <w:tcW w:w="709" w:type="dxa"/>
          <w:vAlign w:val="center"/>
        </w:tcPr>
        <w:p w14:paraId="3DE55418" w14:textId="77777777" w:rsidR="00113C1B" w:rsidRPr="00525FFB" w:rsidRDefault="00113C1B" w:rsidP="00F06D3B">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sz w:val="22"/>
            </w:rPr>
            <w:t>1</w:t>
          </w:r>
          <w:r w:rsidRPr="00525FFB">
            <w:rPr>
              <w:rStyle w:val="PageNumber"/>
              <w:sz w:val="22"/>
              <w:szCs w:val="22"/>
            </w:rPr>
            <w:fldChar w:fldCharType="end"/>
          </w:r>
        </w:p>
      </w:tc>
    </w:tr>
  </w:tbl>
  <w:p w14:paraId="71FB8192" w14:textId="77777777" w:rsidR="00113C1B" w:rsidRPr="00113C1B" w:rsidRDefault="00113C1B" w:rsidP="00113C1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798A8" w14:textId="77777777" w:rsidR="00086B22" w:rsidRPr="00680D2D" w:rsidRDefault="00086B22" w:rsidP="00680D2D">
      <w:pPr>
        <w:pStyle w:val="Footer"/>
      </w:pPr>
    </w:p>
  </w:footnote>
  <w:footnote w:type="continuationSeparator" w:id="0">
    <w:p w14:paraId="5EA84E94" w14:textId="77777777" w:rsidR="00086B22" w:rsidRDefault="00086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74F4" w14:textId="4FF675F4" w:rsidR="009C7DF2" w:rsidRDefault="009C7DF2">
    <w:pPr>
      <w:pStyle w:val="Header"/>
    </w:pPr>
    <w:r>
      <w:rPr>
        <w:noProof/>
      </w:rPr>
      <mc:AlternateContent>
        <mc:Choice Requires="wps">
          <w:drawing>
            <wp:anchor distT="0" distB="0" distL="0" distR="0" simplePos="0" relativeHeight="251659264" behindDoc="0" locked="0" layoutInCell="1" allowOverlap="1" wp14:anchorId="3D17F991" wp14:editId="76B4E1C0">
              <wp:simplePos x="904875" y="180975"/>
              <wp:positionH relativeFrom="page">
                <wp:align>center</wp:align>
              </wp:positionH>
              <wp:positionV relativeFrom="page">
                <wp:align>top</wp:align>
              </wp:positionV>
              <wp:extent cx="942340" cy="361315"/>
              <wp:effectExtent l="0" t="0" r="10160" b="635"/>
              <wp:wrapNone/>
              <wp:docPr id="1907115148"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61315"/>
                      </a:xfrm>
                      <a:prstGeom prst="rect">
                        <a:avLst/>
                      </a:prstGeom>
                      <a:noFill/>
                      <a:ln>
                        <a:noFill/>
                      </a:ln>
                    </wps:spPr>
                    <wps:txbx>
                      <w:txbxContent>
                        <w:p w14:paraId="7E08D31E" w14:textId="3398347D" w:rsidR="009C7DF2" w:rsidRPr="009C7DF2" w:rsidRDefault="009C7DF2" w:rsidP="009C7DF2">
                          <w:pPr>
                            <w:rPr>
                              <w:rFonts w:ascii="Aptos" w:eastAsia="Aptos" w:hAnsi="Aptos" w:cs="Aptos"/>
                              <w:color w:val="000000"/>
                              <w:sz w:val="20"/>
                              <w:szCs w:val="20"/>
                            </w:rPr>
                          </w:pPr>
                          <w:r>
                            <w:rPr>
                              <w:rFonts w:ascii="Aptos" w:hAnsi="Aptos"/>
                              <w:color w:val="000000"/>
                              <w:sz w:val="20"/>
                            </w:rPr>
                            <w:t>KUMPIDENSYAL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17F991" id="_x0000_t202" coordsize="21600,21600" o:spt="202" path="m,l,21600r21600,l21600,xe">
              <v:stroke joinstyle="miter"/>
              <v:path gradientshapeok="t" o:connecttype="rect"/>
            </v:shapetype>
            <v:shape id="Text Box 2" o:spid="_x0000_s1026" type="#_x0000_t202" alt="IN-CONFIDENCE" style="position:absolute;margin-left:0;margin-top:0;width:74.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" filled="f" stroked="f">
              <v:textbox style="mso-fit-shape-to-text:t" inset="0,15pt,0,0">
                <w:txbxContent>
                  <w:p w14:paraId="7E08D31E" w14:textId="3398347D" w:rsidR="009C7DF2" w:rsidRPr="009C7DF2" w:rsidRDefault="009C7DF2" w:rsidP="009C7DF2">
                    <w:pPr>
                      <w:rPr>
                        <w:rFonts w:ascii="Aptos" w:eastAsia="Aptos" w:hAnsi="Aptos" w:cs="Aptos"/>
                        <w:color w:val="000000"/>
                        <w:sz w:val="20"/>
                        <w:szCs w:val="20"/>
                        <w:lang w:val="tl-PH"/>
                      </w:rPr>
                    </w:pPr>
                    <w:r>
                      <w:rPr>
                        <w:rFonts w:ascii="Aptos" w:hAnsi="Aptos"/>
                        <w:color w:val="000000"/>
                        <w:sz w:val="20"/>
                        <w:lang w:val="tl-PH"/>
                      </w:rPr>
                      <w:t xml:space="preserve">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91D9" w14:textId="477336C5" w:rsidR="009C7DF2" w:rsidRDefault="009C7DF2">
    <w:pPr>
      <w:pStyle w:val="Header"/>
    </w:pPr>
    <w:r>
      <w:rPr>
        <w:noProof/>
      </w:rPr>
      <mc:AlternateContent>
        <mc:Choice Requires="wps">
          <w:drawing>
            <wp:anchor distT="0" distB="0" distL="0" distR="0" simplePos="0" relativeHeight="251660288" behindDoc="0" locked="0" layoutInCell="1" allowOverlap="1" wp14:anchorId="2A0900A1" wp14:editId="17096B93">
              <wp:simplePos x="901065" y="180975"/>
              <wp:positionH relativeFrom="page">
                <wp:align>center</wp:align>
              </wp:positionH>
              <wp:positionV relativeFrom="page">
                <wp:align>top</wp:align>
              </wp:positionV>
              <wp:extent cx="942340" cy="361315"/>
              <wp:effectExtent l="0" t="0" r="10160" b="635"/>
              <wp:wrapNone/>
              <wp:docPr id="133018729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61315"/>
                      </a:xfrm>
                      <a:prstGeom prst="rect">
                        <a:avLst/>
                      </a:prstGeom>
                      <a:noFill/>
                      <a:ln>
                        <a:noFill/>
                      </a:ln>
                    </wps:spPr>
                    <wps:txbx>
                      <w:txbxContent>
                        <w:p w14:paraId="78DCE759" w14:textId="4DA43578" w:rsidR="009C7DF2" w:rsidRPr="009C7DF2" w:rsidRDefault="009C7DF2" w:rsidP="009C7DF2">
                          <w:pPr>
                            <w:rPr>
                              <w:rFonts w:ascii="Aptos" w:eastAsia="Aptos" w:hAnsi="Aptos" w:cs="Aptos"/>
                              <w:color w:val="000000"/>
                              <w:sz w:val="20"/>
                              <w:szCs w:val="20"/>
                            </w:rPr>
                          </w:pPr>
                          <w:r>
                            <w:rPr>
                              <w:rFonts w:ascii="Aptos" w:hAnsi="Aptos"/>
                              <w:color w:val="000000"/>
                              <w:sz w:val="20"/>
                            </w:rPr>
                            <w:t>KUMPIDENSYAL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0900A1" id="_x0000_t202" coordsize="21600,21600" o:spt="202" path="m,l,21600r21600,l21600,xe">
              <v:stroke joinstyle="miter"/>
              <v:path gradientshapeok="t" o:connecttype="rect"/>
            </v:shapetype>
            <v:shape id="Text Box 3" o:spid="_x0000_s1027" type="#_x0000_t202" alt="IN-CONFIDENCE" style="position:absolute;margin-left:0;margin-top:0;width:74.2pt;height:28.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" filled="f" stroked="f">
              <v:textbox style="mso-fit-shape-to-text:t" inset="0,15pt,0,0">
                <w:txbxContent>
                  <w:p w14:paraId="78DCE759" w14:textId="4DA43578" w:rsidR="009C7DF2" w:rsidRPr="009C7DF2" w:rsidRDefault="009C7DF2" w:rsidP="009C7DF2">
                    <w:pPr>
                      <w:rPr>
                        <w:rFonts w:ascii="Aptos" w:eastAsia="Aptos" w:hAnsi="Aptos" w:cs="Aptos"/>
                        <w:color w:val="000000"/>
                        <w:sz w:val="20"/>
                        <w:szCs w:val="20"/>
                        <w:lang w:val="tl-PH"/>
                      </w:rPr>
                    </w:pPr>
                    <w:r>
                      <w:rPr>
                        <w:rFonts w:ascii="Aptos" w:hAnsi="Aptos"/>
                        <w:color w:val="000000"/>
                        <w:sz w:val="20"/>
                        <w:lang w:val="tl-PH"/>
                      </w:rPr>
                      <w:t xml:space="preserve">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A36F" w14:textId="0F182062" w:rsidR="00EE6CE2" w:rsidRDefault="009C7DF2" w:rsidP="00BD22FC">
    <w:pPr>
      <w:pStyle w:val="Header"/>
      <w:spacing w:after="480"/>
    </w:pPr>
    <w:r>
      <w:rPr>
        <w:noProof/>
      </w:rPr>
      <mc:AlternateContent>
        <mc:Choice Requires="wps">
          <w:drawing>
            <wp:anchor distT="0" distB="0" distL="0" distR="0" simplePos="0" relativeHeight="251658240" behindDoc="0" locked="0" layoutInCell="1" allowOverlap="1" wp14:anchorId="2B9EF7EA" wp14:editId="318908F3">
              <wp:simplePos x="904875" y="180975"/>
              <wp:positionH relativeFrom="page">
                <wp:align>center</wp:align>
              </wp:positionH>
              <wp:positionV relativeFrom="page">
                <wp:align>top</wp:align>
              </wp:positionV>
              <wp:extent cx="942340" cy="361315"/>
              <wp:effectExtent l="0" t="0" r="10160" b="635"/>
              <wp:wrapNone/>
              <wp:docPr id="741586206"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61315"/>
                      </a:xfrm>
                      <a:prstGeom prst="rect">
                        <a:avLst/>
                      </a:prstGeom>
                      <a:noFill/>
                      <a:ln>
                        <a:noFill/>
                      </a:ln>
                    </wps:spPr>
                    <wps:txbx>
                      <w:txbxContent>
                        <w:p w14:paraId="78C13CC7" w14:textId="2845841F" w:rsidR="009C7DF2" w:rsidRPr="009C7DF2" w:rsidRDefault="009C7DF2" w:rsidP="009C7DF2">
                          <w:pPr>
                            <w:rPr>
                              <w:rFonts w:ascii="Aptos" w:eastAsia="Aptos" w:hAnsi="Aptos" w:cs="Aptos"/>
                              <w:color w:val="000000"/>
                              <w:sz w:val="20"/>
                              <w:szCs w:val="20"/>
                            </w:rPr>
                          </w:pPr>
                          <w:r>
                            <w:rPr>
                              <w:rFonts w:ascii="Aptos" w:hAnsi="Aptos"/>
                              <w:color w:val="000000"/>
                              <w:sz w:val="20"/>
                            </w:rPr>
                            <w:t>KUMPIDENSYAL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9EF7EA" id="_x0000_t202" coordsize="21600,21600" o:spt="202" path="m,l,21600r21600,l21600,xe">
              <v:stroke joinstyle="miter"/>
              <v:path gradientshapeok="t" o:connecttype="rect"/>
            </v:shapetype>
            <v:shape id="Text Box 1" o:spid="_x0000_s1028" type="#_x0000_t202" alt="IN-CONFIDENCE" style="position:absolute;margin-left:0;margin-top:0;width:74.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" filled="f" stroked="f">
              <v:textbox style="mso-fit-shape-to-text:t" inset="0,15pt,0,0">
                <w:txbxContent>
                  <w:p w14:paraId="78C13CC7" w14:textId="2845841F" w:rsidR="009C7DF2" w:rsidRPr="009C7DF2" w:rsidRDefault="009C7DF2" w:rsidP="009C7DF2">
                    <w:pPr>
                      <w:rPr>
                        <w:rFonts w:ascii="Aptos" w:eastAsia="Aptos" w:hAnsi="Aptos" w:cs="Aptos"/>
                        <w:color w:val="000000"/>
                        <w:sz w:val="20"/>
                        <w:szCs w:val="20"/>
                        <w:lang w:val="tl-PH"/>
                      </w:rPr>
                    </w:pPr>
                    <w:r>
                      <w:rPr>
                        <w:rFonts w:ascii="Aptos" w:hAnsi="Aptos"/>
                        <w:color w:val="000000"/>
                        <w:sz w:val="20"/>
                        <w:lang w:val="tl-PH"/>
                      </w:rPr>
                      <w:t xml:space="preserve">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41A7"/>
    <w:multiLevelType w:val="hybridMultilevel"/>
    <w:tmpl w:val="BA48F24C"/>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 w15:restartNumberingAfterBreak="0">
    <w:nsid w:val="136E19D7"/>
    <w:multiLevelType w:val="hybridMultilevel"/>
    <w:tmpl w:val="1E8A1F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4AF34C5"/>
    <w:multiLevelType w:val="hybridMultilevel"/>
    <w:tmpl w:val="00B6B22E"/>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8BF04C5"/>
    <w:multiLevelType w:val="hybridMultilevel"/>
    <w:tmpl w:val="5DD08DA4"/>
    <w:lvl w:ilvl="0" w:tplc="EFFE9CD0">
      <w:numFmt w:val="bullet"/>
      <w:lvlText w:val="•"/>
      <w:lvlJc w:val="left"/>
      <w:pPr>
        <w:ind w:left="644" w:hanging="360"/>
      </w:pPr>
      <w:rPr>
        <w:rFonts w:ascii="Segoe UI" w:eastAsia="Times New Roman" w:hAnsi="Segoe UI" w:cs="Segoe UI"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4" w15:restartNumberingAfterBreak="0">
    <w:nsid w:val="335D2791"/>
    <w:multiLevelType w:val="hybridMultilevel"/>
    <w:tmpl w:val="344484F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439B6562"/>
    <w:multiLevelType w:val="hybridMultilevel"/>
    <w:tmpl w:val="3816223E"/>
    <w:lvl w:ilvl="0" w:tplc="72CEA2C0">
      <w:start w:val="1"/>
      <w:numFmt w:val="bullet"/>
      <w:pStyle w:val="TableBullet"/>
      <w:lvlText w:val=""/>
      <w:lvlJc w:val="left"/>
      <w:pPr>
        <w:ind w:left="360" w:hanging="360"/>
      </w:pPr>
      <w:rPr>
        <w:rFonts w:ascii="Symbol" w:hAnsi="Symbol" w:hint="default"/>
        <w:color w:val="auto"/>
        <w:sz w:val="16"/>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77764DC"/>
    <w:multiLevelType w:val="hybridMultilevel"/>
    <w:tmpl w:val="11C4CA3C"/>
    <w:lvl w:ilvl="0" w:tplc="1409000F">
      <w:start w:val="1"/>
      <w:numFmt w:val="decimal"/>
      <w:lvlText w:val="%1."/>
      <w:lvlJc w:val="left"/>
      <w:pPr>
        <w:tabs>
          <w:tab w:val="num" w:pos="284"/>
        </w:tabs>
        <w:ind w:left="284" w:hanging="284"/>
      </w:pPr>
      <w:rPr>
        <w:rFonts w:hint="default"/>
        <w:bCs w:val="0"/>
        <w:iCs w:val="0"/>
        <w:color w:val="auto"/>
        <w:sz w:val="20"/>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D97857"/>
    <w:multiLevelType w:val="hybridMultilevel"/>
    <w:tmpl w:val="6DDAB91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50EA5EDC"/>
    <w:multiLevelType w:val="hybridMultilevel"/>
    <w:tmpl w:val="D39492FA"/>
    <w:lvl w:ilvl="0" w:tplc="EFFE9CD0">
      <w:numFmt w:val="bullet"/>
      <w:lvlText w:val="•"/>
      <w:lvlJc w:val="left"/>
      <w:pPr>
        <w:ind w:left="360" w:hanging="360"/>
      </w:pPr>
      <w:rPr>
        <w:rFonts w:ascii="Segoe UI" w:eastAsia="Times New Roman" w:hAnsi="Segoe UI" w:cs="Segoe U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5E1220AA"/>
    <w:multiLevelType w:val="multilevel"/>
    <w:tmpl w:val="D294F5A6"/>
    <w:lvl w:ilvl="0">
      <w:start w:val="1"/>
      <w:numFmt w:val="decimal"/>
      <w:lvlText w:val="%1"/>
      <w:lvlJc w:val="left"/>
      <w:pPr>
        <w:ind w:left="567" w:hanging="567"/>
      </w:pPr>
      <w:rPr>
        <w:rFonts w:hint="default"/>
      </w:rPr>
    </w:lvl>
    <w:lvl w:ilvl="1">
      <w:start w:val="1"/>
      <w:numFmt w:val="decimal"/>
      <w:pStyle w:val="Number"/>
      <w:lvlText w:val="%1.%2"/>
      <w:lvlJc w:val="left"/>
      <w:pPr>
        <w:ind w:left="567" w:hanging="567"/>
      </w:pPr>
      <w:rPr>
        <w:rFonts w:hint="default"/>
      </w:rPr>
    </w:lvl>
    <w:lvl w:ilvl="2">
      <w:start w:val="1"/>
      <w:numFmt w:val="lowerLetter"/>
      <w:pStyle w:val="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48A425F"/>
    <w:multiLevelType w:val="hybridMultilevel"/>
    <w:tmpl w:val="4D7ABEAE"/>
    <w:lvl w:ilvl="0" w:tplc="890AC848">
      <w:start w:val="1"/>
      <w:numFmt w:val="bullet"/>
      <w:pStyle w:val="Dash"/>
      <w:lvlText w:val="–"/>
      <w:lvlJc w:val="left"/>
      <w:pPr>
        <w:ind w:left="1080" w:hanging="360"/>
      </w:pPr>
      <w:rPr>
        <w:rFonts w:ascii="Courier New" w:hAnsi="Courier New"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66BC78ED"/>
    <w:multiLevelType w:val="hybridMultilevel"/>
    <w:tmpl w:val="BFBC0BA2"/>
    <w:lvl w:ilvl="0" w:tplc="E042FD7A">
      <w:start w:val="1"/>
      <w:numFmt w:val="bullet"/>
      <w:pStyle w:val="Bullet"/>
      <w:lvlText w:val=""/>
      <w:lvlJc w:val="left"/>
      <w:pPr>
        <w:tabs>
          <w:tab w:val="num" w:pos="284"/>
        </w:tabs>
        <w:ind w:left="284" w:hanging="284"/>
      </w:pPr>
      <w:rPr>
        <w:rFonts w:ascii="Symbol" w:hAnsi="Symbol" w:cs="Times New Roman" w:hint="default"/>
        <w:bCs w:val="0"/>
        <w:iCs w:val="0"/>
        <w:color w:val="auto"/>
        <w:sz w:val="20"/>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8D2C9E"/>
    <w:multiLevelType w:val="singleLevel"/>
    <w:tmpl w:val="BCB8802A"/>
    <w:lvl w:ilvl="0">
      <w:start w:val="1"/>
      <w:numFmt w:val="bullet"/>
      <w:pStyle w:val="BoxBullet"/>
      <w:lvlText w:val=""/>
      <w:lvlJc w:val="left"/>
      <w:pPr>
        <w:tabs>
          <w:tab w:val="num" w:pos="360"/>
        </w:tabs>
        <w:ind w:left="284" w:hanging="284"/>
      </w:pPr>
      <w:rPr>
        <w:rFonts w:ascii="Symbol" w:hAnsi="Symbol" w:hint="default"/>
        <w:sz w:val="18"/>
      </w:rPr>
    </w:lvl>
  </w:abstractNum>
  <w:abstractNum w:abstractNumId="13" w15:restartNumberingAfterBreak="0">
    <w:nsid w:val="73A8485A"/>
    <w:multiLevelType w:val="hybridMultilevel"/>
    <w:tmpl w:val="CDEC8252"/>
    <w:lvl w:ilvl="0" w:tplc="EFFE9CD0">
      <w:numFmt w:val="bullet"/>
      <w:lvlText w:val="•"/>
      <w:lvlJc w:val="left"/>
      <w:pPr>
        <w:ind w:left="644" w:hanging="360"/>
      </w:pPr>
      <w:rPr>
        <w:rFonts w:ascii="Segoe UI" w:eastAsia="Times New Roman"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22451409">
    <w:abstractNumId w:val="11"/>
  </w:num>
  <w:num w:numId="2" w16cid:durableId="1092699474">
    <w:abstractNumId w:val="12"/>
  </w:num>
  <w:num w:numId="3" w16cid:durableId="869995658">
    <w:abstractNumId w:val="10"/>
  </w:num>
  <w:num w:numId="4" w16cid:durableId="1866095644">
    <w:abstractNumId w:val="5"/>
  </w:num>
  <w:num w:numId="5" w16cid:durableId="390881858">
    <w:abstractNumId w:val="9"/>
  </w:num>
  <w:num w:numId="6" w16cid:durableId="1293092810">
    <w:abstractNumId w:val="1"/>
  </w:num>
  <w:num w:numId="7" w16cid:durableId="1006521946">
    <w:abstractNumId w:val="0"/>
  </w:num>
  <w:num w:numId="8" w16cid:durableId="676346663">
    <w:abstractNumId w:val="3"/>
  </w:num>
  <w:num w:numId="9" w16cid:durableId="247035020">
    <w:abstractNumId w:val="13"/>
  </w:num>
  <w:num w:numId="10" w16cid:durableId="1612932037">
    <w:abstractNumId w:val="8"/>
  </w:num>
  <w:num w:numId="11" w16cid:durableId="801196580">
    <w:abstractNumId w:val="2"/>
  </w:num>
  <w:num w:numId="12" w16cid:durableId="553004024">
    <w:abstractNumId w:val="6"/>
  </w:num>
  <w:num w:numId="13" w16cid:durableId="1694841177">
    <w:abstractNumId w:val="7"/>
  </w:num>
  <w:num w:numId="14" w16cid:durableId="90368561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evenAndOddHeaders/>
  <w:noPunctuationKerning/>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B7"/>
    <w:rsid w:val="000123DF"/>
    <w:rsid w:val="00030A74"/>
    <w:rsid w:val="00054B29"/>
    <w:rsid w:val="00075ED0"/>
    <w:rsid w:val="000811FE"/>
    <w:rsid w:val="00086B22"/>
    <w:rsid w:val="00090184"/>
    <w:rsid w:val="00095852"/>
    <w:rsid w:val="00097201"/>
    <w:rsid w:val="000A1768"/>
    <w:rsid w:val="000A6BCB"/>
    <w:rsid w:val="000B1E21"/>
    <w:rsid w:val="000B50FE"/>
    <w:rsid w:val="000B6957"/>
    <w:rsid w:val="000B6BD8"/>
    <w:rsid w:val="000C3F39"/>
    <w:rsid w:val="000C3FA7"/>
    <w:rsid w:val="000C68D3"/>
    <w:rsid w:val="000D0170"/>
    <w:rsid w:val="000E093C"/>
    <w:rsid w:val="000E4E05"/>
    <w:rsid w:val="000E5175"/>
    <w:rsid w:val="000F1B71"/>
    <w:rsid w:val="000F265B"/>
    <w:rsid w:val="000F7EA6"/>
    <w:rsid w:val="001009C3"/>
    <w:rsid w:val="00105DB9"/>
    <w:rsid w:val="00105F18"/>
    <w:rsid w:val="00113C1B"/>
    <w:rsid w:val="00114008"/>
    <w:rsid w:val="001158C2"/>
    <w:rsid w:val="001175B4"/>
    <w:rsid w:val="0012142B"/>
    <w:rsid w:val="001227B0"/>
    <w:rsid w:val="00123376"/>
    <w:rsid w:val="00130CE3"/>
    <w:rsid w:val="001336C6"/>
    <w:rsid w:val="00137BE7"/>
    <w:rsid w:val="001424D0"/>
    <w:rsid w:val="00142C45"/>
    <w:rsid w:val="00145424"/>
    <w:rsid w:val="00145D5F"/>
    <w:rsid w:val="001705DC"/>
    <w:rsid w:val="0018777F"/>
    <w:rsid w:val="001925EF"/>
    <w:rsid w:val="001A3897"/>
    <w:rsid w:val="001A3A19"/>
    <w:rsid w:val="001A48B3"/>
    <w:rsid w:val="001A7FBC"/>
    <w:rsid w:val="001B546D"/>
    <w:rsid w:val="001E1749"/>
    <w:rsid w:val="001E6600"/>
    <w:rsid w:val="001F5811"/>
    <w:rsid w:val="00206DC0"/>
    <w:rsid w:val="002222BC"/>
    <w:rsid w:val="002233D8"/>
    <w:rsid w:val="00240554"/>
    <w:rsid w:val="00242284"/>
    <w:rsid w:val="00246193"/>
    <w:rsid w:val="00247EBB"/>
    <w:rsid w:val="00251EEF"/>
    <w:rsid w:val="002542A3"/>
    <w:rsid w:val="00254ED0"/>
    <w:rsid w:val="00255D89"/>
    <w:rsid w:val="0026708A"/>
    <w:rsid w:val="00271166"/>
    <w:rsid w:val="00272F4E"/>
    <w:rsid w:val="00273BB5"/>
    <w:rsid w:val="00281EAA"/>
    <w:rsid w:val="00285375"/>
    <w:rsid w:val="0028738D"/>
    <w:rsid w:val="00296F98"/>
    <w:rsid w:val="002A1A6C"/>
    <w:rsid w:val="002A35E8"/>
    <w:rsid w:val="002A38BC"/>
    <w:rsid w:val="002B34DC"/>
    <w:rsid w:val="002C1F8F"/>
    <w:rsid w:val="002C3EA2"/>
    <w:rsid w:val="002D5486"/>
    <w:rsid w:val="002E48E6"/>
    <w:rsid w:val="003005BD"/>
    <w:rsid w:val="003030F4"/>
    <w:rsid w:val="003046F0"/>
    <w:rsid w:val="00306307"/>
    <w:rsid w:val="00307CE5"/>
    <w:rsid w:val="0031520E"/>
    <w:rsid w:val="003156B0"/>
    <w:rsid w:val="00324371"/>
    <w:rsid w:val="0033297F"/>
    <w:rsid w:val="00334085"/>
    <w:rsid w:val="00343CC9"/>
    <w:rsid w:val="00351AC8"/>
    <w:rsid w:val="00356A45"/>
    <w:rsid w:val="003579BD"/>
    <w:rsid w:val="00361707"/>
    <w:rsid w:val="00363CA9"/>
    <w:rsid w:val="00367836"/>
    <w:rsid w:val="00370161"/>
    <w:rsid w:val="0037123E"/>
    <w:rsid w:val="003717C9"/>
    <w:rsid w:val="003731B9"/>
    <w:rsid w:val="00373F1D"/>
    <w:rsid w:val="0037452C"/>
    <w:rsid w:val="00377C88"/>
    <w:rsid w:val="00377F02"/>
    <w:rsid w:val="0038143C"/>
    <w:rsid w:val="003A0523"/>
    <w:rsid w:val="003A128B"/>
    <w:rsid w:val="003A21EA"/>
    <w:rsid w:val="003A2783"/>
    <w:rsid w:val="003A779C"/>
    <w:rsid w:val="003B145F"/>
    <w:rsid w:val="003B7FA2"/>
    <w:rsid w:val="003E6828"/>
    <w:rsid w:val="003E6955"/>
    <w:rsid w:val="003F0969"/>
    <w:rsid w:val="003F471C"/>
    <w:rsid w:val="004014CB"/>
    <w:rsid w:val="004138F3"/>
    <w:rsid w:val="0041467A"/>
    <w:rsid w:val="00420721"/>
    <w:rsid w:val="00423830"/>
    <w:rsid w:val="004378E8"/>
    <w:rsid w:val="00437CC4"/>
    <w:rsid w:val="00440BC8"/>
    <w:rsid w:val="00443649"/>
    <w:rsid w:val="0044399D"/>
    <w:rsid w:val="004440A2"/>
    <w:rsid w:val="00446F05"/>
    <w:rsid w:val="004518F6"/>
    <w:rsid w:val="004535A4"/>
    <w:rsid w:val="00453A71"/>
    <w:rsid w:val="00466ED0"/>
    <w:rsid w:val="00477783"/>
    <w:rsid w:val="004845E0"/>
    <w:rsid w:val="0048760A"/>
    <w:rsid w:val="00490AB6"/>
    <w:rsid w:val="00492913"/>
    <w:rsid w:val="00494E03"/>
    <w:rsid w:val="004A6CC1"/>
    <w:rsid w:val="004B28B7"/>
    <w:rsid w:val="004B368D"/>
    <w:rsid w:val="004B57F3"/>
    <w:rsid w:val="004C42F1"/>
    <w:rsid w:val="004D17ED"/>
    <w:rsid w:val="004E1C92"/>
    <w:rsid w:val="004E420D"/>
    <w:rsid w:val="004E7E18"/>
    <w:rsid w:val="004F3B92"/>
    <w:rsid w:val="005132E5"/>
    <w:rsid w:val="005243E3"/>
    <w:rsid w:val="00525F48"/>
    <w:rsid w:val="00525FFB"/>
    <w:rsid w:val="005363DD"/>
    <w:rsid w:val="00545BA3"/>
    <w:rsid w:val="00546D2C"/>
    <w:rsid w:val="00551318"/>
    <w:rsid w:val="00554E9C"/>
    <w:rsid w:val="00555074"/>
    <w:rsid w:val="005559D9"/>
    <w:rsid w:val="00560222"/>
    <w:rsid w:val="00563001"/>
    <w:rsid w:val="00564BFF"/>
    <w:rsid w:val="0057238C"/>
    <w:rsid w:val="00577711"/>
    <w:rsid w:val="00581774"/>
    <w:rsid w:val="00582EA7"/>
    <w:rsid w:val="00584F81"/>
    <w:rsid w:val="0058606E"/>
    <w:rsid w:val="00587DF4"/>
    <w:rsid w:val="00590D07"/>
    <w:rsid w:val="005950A6"/>
    <w:rsid w:val="005958F2"/>
    <w:rsid w:val="00597F47"/>
    <w:rsid w:val="005A4889"/>
    <w:rsid w:val="005B2223"/>
    <w:rsid w:val="005D18A3"/>
    <w:rsid w:val="005D3D35"/>
    <w:rsid w:val="005E2D49"/>
    <w:rsid w:val="005E44CE"/>
    <w:rsid w:val="005E4D77"/>
    <w:rsid w:val="005F139D"/>
    <w:rsid w:val="00606552"/>
    <w:rsid w:val="00612133"/>
    <w:rsid w:val="006140C0"/>
    <w:rsid w:val="00620375"/>
    <w:rsid w:val="00622810"/>
    <w:rsid w:val="0062291E"/>
    <w:rsid w:val="006306C9"/>
    <w:rsid w:val="006320E2"/>
    <w:rsid w:val="0063296E"/>
    <w:rsid w:val="00633377"/>
    <w:rsid w:val="006339A0"/>
    <w:rsid w:val="00640014"/>
    <w:rsid w:val="00644953"/>
    <w:rsid w:val="00656C4B"/>
    <w:rsid w:val="00660619"/>
    <w:rsid w:val="00660E5F"/>
    <w:rsid w:val="00672B8B"/>
    <w:rsid w:val="00673303"/>
    <w:rsid w:val="006744E6"/>
    <w:rsid w:val="00676929"/>
    <w:rsid w:val="00680D2D"/>
    <w:rsid w:val="006819B0"/>
    <w:rsid w:val="00686753"/>
    <w:rsid w:val="00697BBC"/>
    <w:rsid w:val="006A2250"/>
    <w:rsid w:val="006C1FB8"/>
    <w:rsid w:val="006C407C"/>
    <w:rsid w:val="006C583E"/>
    <w:rsid w:val="006D1FA2"/>
    <w:rsid w:val="006D2458"/>
    <w:rsid w:val="006E5A3D"/>
    <w:rsid w:val="006F544C"/>
    <w:rsid w:val="0070158E"/>
    <w:rsid w:val="00716B18"/>
    <w:rsid w:val="0071717D"/>
    <w:rsid w:val="00727C9D"/>
    <w:rsid w:val="00737F49"/>
    <w:rsid w:val="00740786"/>
    <w:rsid w:val="00740915"/>
    <w:rsid w:val="0074188F"/>
    <w:rsid w:val="00747BF8"/>
    <w:rsid w:val="00760E80"/>
    <w:rsid w:val="00761961"/>
    <w:rsid w:val="00766D1F"/>
    <w:rsid w:val="00771B0E"/>
    <w:rsid w:val="00782BB8"/>
    <w:rsid w:val="00783974"/>
    <w:rsid w:val="00783D9C"/>
    <w:rsid w:val="007871A1"/>
    <w:rsid w:val="00790152"/>
    <w:rsid w:val="00790BE7"/>
    <w:rsid w:val="0079106C"/>
    <w:rsid w:val="007A21D3"/>
    <w:rsid w:val="007B26B0"/>
    <w:rsid w:val="007B45B9"/>
    <w:rsid w:val="007C3953"/>
    <w:rsid w:val="007D28E6"/>
    <w:rsid w:val="007D54FF"/>
    <w:rsid w:val="007E44CF"/>
    <w:rsid w:val="007E53A8"/>
    <w:rsid w:val="007E5F4D"/>
    <w:rsid w:val="007F366E"/>
    <w:rsid w:val="007F3EBA"/>
    <w:rsid w:val="007F4CBC"/>
    <w:rsid w:val="00801FF3"/>
    <w:rsid w:val="0080616C"/>
    <w:rsid w:val="008067DF"/>
    <w:rsid w:val="0080749B"/>
    <w:rsid w:val="0081034D"/>
    <w:rsid w:val="00813CF6"/>
    <w:rsid w:val="0081671E"/>
    <w:rsid w:val="008276F0"/>
    <w:rsid w:val="00832071"/>
    <w:rsid w:val="008348B7"/>
    <w:rsid w:val="008357B6"/>
    <w:rsid w:val="00836F81"/>
    <w:rsid w:val="00842851"/>
    <w:rsid w:val="0084791E"/>
    <w:rsid w:val="0085124D"/>
    <w:rsid w:val="0086178A"/>
    <w:rsid w:val="008619D3"/>
    <w:rsid w:val="00871DCD"/>
    <w:rsid w:val="00874284"/>
    <w:rsid w:val="00874CFF"/>
    <w:rsid w:val="00876FB8"/>
    <w:rsid w:val="008772CA"/>
    <w:rsid w:val="00880305"/>
    <w:rsid w:val="008911F1"/>
    <w:rsid w:val="008B5992"/>
    <w:rsid w:val="008C6C9F"/>
    <w:rsid w:val="008D0DE3"/>
    <w:rsid w:val="008D112F"/>
    <w:rsid w:val="008D2C1F"/>
    <w:rsid w:val="008E18DB"/>
    <w:rsid w:val="008F2E4A"/>
    <w:rsid w:val="008F32F5"/>
    <w:rsid w:val="008F7A81"/>
    <w:rsid w:val="0090028B"/>
    <w:rsid w:val="00900927"/>
    <w:rsid w:val="00902F19"/>
    <w:rsid w:val="009126F6"/>
    <w:rsid w:val="00914BAC"/>
    <w:rsid w:val="00920A63"/>
    <w:rsid w:val="00923D37"/>
    <w:rsid w:val="00925481"/>
    <w:rsid w:val="0092659B"/>
    <w:rsid w:val="009401CC"/>
    <w:rsid w:val="0094065C"/>
    <w:rsid w:val="00941750"/>
    <w:rsid w:val="00942757"/>
    <w:rsid w:val="00946F08"/>
    <w:rsid w:val="00947704"/>
    <w:rsid w:val="00947E2E"/>
    <w:rsid w:val="0095076C"/>
    <w:rsid w:val="00952AF0"/>
    <w:rsid w:val="00953E5A"/>
    <w:rsid w:val="009602C6"/>
    <w:rsid w:val="00973036"/>
    <w:rsid w:val="009841DD"/>
    <w:rsid w:val="009842E4"/>
    <w:rsid w:val="00985871"/>
    <w:rsid w:val="009874FB"/>
    <w:rsid w:val="00993F56"/>
    <w:rsid w:val="009948F8"/>
    <w:rsid w:val="009A1965"/>
    <w:rsid w:val="009A3D52"/>
    <w:rsid w:val="009B5859"/>
    <w:rsid w:val="009C39E2"/>
    <w:rsid w:val="009C5D77"/>
    <w:rsid w:val="009C7DF2"/>
    <w:rsid w:val="009E07A9"/>
    <w:rsid w:val="009F1222"/>
    <w:rsid w:val="009F1BFF"/>
    <w:rsid w:val="009F4949"/>
    <w:rsid w:val="009F4CBC"/>
    <w:rsid w:val="009F6127"/>
    <w:rsid w:val="00A0032E"/>
    <w:rsid w:val="00A00DBD"/>
    <w:rsid w:val="00A05C6B"/>
    <w:rsid w:val="00A12F63"/>
    <w:rsid w:val="00A14C1E"/>
    <w:rsid w:val="00A2337F"/>
    <w:rsid w:val="00A27B28"/>
    <w:rsid w:val="00A31F67"/>
    <w:rsid w:val="00A35D73"/>
    <w:rsid w:val="00A3619A"/>
    <w:rsid w:val="00A401D7"/>
    <w:rsid w:val="00A41A77"/>
    <w:rsid w:val="00A461DE"/>
    <w:rsid w:val="00A47216"/>
    <w:rsid w:val="00A632A1"/>
    <w:rsid w:val="00A655A6"/>
    <w:rsid w:val="00A6599B"/>
    <w:rsid w:val="00A7037D"/>
    <w:rsid w:val="00A71902"/>
    <w:rsid w:val="00A81DBA"/>
    <w:rsid w:val="00A821D8"/>
    <w:rsid w:val="00A8585C"/>
    <w:rsid w:val="00A92321"/>
    <w:rsid w:val="00AA587D"/>
    <w:rsid w:val="00AA6AA5"/>
    <w:rsid w:val="00AA7466"/>
    <w:rsid w:val="00AB0789"/>
    <w:rsid w:val="00AB1FC9"/>
    <w:rsid w:val="00AB4876"/>
    <w:rsid w:val="00AC48C1"/>
    <w:rsid w:val="00AE227E"/>
    <w:rsid w:val="00AE57D5"/>
    <w:rsid w:val="00AE710D"/>
    <w:rsid w:val="00AF78CC"/>
    <w:rsid w:val="00B102DF"/>
    <w:rsid w:val="00B21131"/>
    <w:rsid w:val="00B220C1"/>
    <w:rsid w:val="00B242C0"/>
    <w:rsid w:val="00B30B70"/>
    <w:rsid w:val="00B341F9"/>
    <w:rsid w:val="00B4196A"/>
    <w:rsid w:val="00B50895"/>
    <w:rsid w:val="00B52D24"/>
    <w:rsid w:val="00B530A4"/>
    <w:rsid w:val="00B57C49"/>
    <w:rsid w:val="00B61631"/>
    <w:rsid w:val="00B65B0A"/>
    <w:rsid w:val="00B66C0B"/>
    <w:rsid w:val="00B673DE"/>
    <w:rsid w:val="00B7079A"/>
    <w:rsid w:val="00B70D1A"/>
    <w:rsid w:val="00B75827"/>
    <w:rsid w:val="00B75C16"/>
    <w:rsid w:val="00B86FF2"/>
    <w:rsid w:val="00B92AC6"/>
    <w:rsid w:val="00B94CCA"/>
    <w:rsid w:val="00B958CC"/>
    <w:rsid w:val="00B96CEA"/>
    <w:rsid w:val="00BA1FDD"/>
    <w:rsid w:val="00BA755E"/>
    <w:rsid w:val="00BB4E4F"/>
    <w:rsid w:val="00BB4E9B"/>
    <w:rsid w:val="00BC2FB8"/>
    <w:rsid w:val="00BC4B9D"/>
    <w:rsid w:val="00BC6094"/>
    <w:rsid w:val="00BC61BF"/>
    <w:rsid w:val="00BD22FC"/>
    <w:rsid w:val="00BD23EA"/>
    <w:rsid w:val="00BD711E"/>
    <w:rsid w:val="00BE3BEA"/>
    <w:rsid w:val="00BE5D75"/>
    <w:rsid w:val="00BF23CB"/>
    <w:rsid w:val="00C05555"/>
    <w:rsid w:val="00C07E3F"/>
    <w:rsid w:val="00C169F3"/>
    <w:rsid w:val="00C214DC"/>
    <w:rsid w:val="00C25485"/>
    <w:rsid w:val="00C260A1"/>
    <w:rsid w:val="00C32E23"/>
    <w:rsid w:val="00C34608"/>
    <w:rsid w:val="00C37086"/>
    <w:rsid w:val="00C44CE3"/>
    <w:rsid w:val="00C5449C"/>
    <w:rsid w:val="00C60C5C"/>
    <w:rsid w:val="00C63124"/>
    <w:rsid w:val="00C71BCD"/>
    <w:rsid w:val="00C8457A"/>
    <w:rsid w:val="00C903AA"/>
    <w:rsid w:val="00C92AB6"/>
    <w:rsid w:val="00C965F1"/>
    <w:rsid w:val="00CA2A9E"/>
    <w:rsid w:val="00CB6E4F"/>
    <w:rsid w:val="00CC140B"/>
    <w:rsid w:val="00CC3C38"/>
    <w:rsid w:val="00CD373C"/>
    <w:rsid w:val="00CD6D75"/>
    <w:rsid w:val="00CE636E"/>
    <w:rsid w:val="00CE689C"/>
    <w:rsid w:val="00CE689F"/>
    <w:rsid w:val="00CF45EA"/>
    <w:rsid w:val="00CF580E"/>
    <w:rsid w:val="00CF7EBD"/>
    <w:rsid w:val="00D0569E"/>
    <w:rsid w:val="00D061AB"/>
    <w:rsid w:val="00D1061D"/>
    <w:rsid w:val="00D20C0C"/>
    <w:rsid w:val="00D24A2A"/>
    <w:rsid w:val="00D3063B"/>
    <w:rsid w:val="00D307BA"/>
    <w:rsid w:val="00D30984"/>
    <w:rsid w:val="00D36191"/>
    <w:rsid w:val="00D40578"/>
    <w:rsid w:val="00D518A4"/>
    <w:rsid w:val="00D52304"/>
    <w:rsid w:val="00D532EE"/>
    <w:rsid w:val="00D56D8D"/>
    <w:rsid w:val="00D67409"/>
    <w:rsid w:val="00D67D08"/>
    <w:rsid w:val="00D723A2"/>
    <w:rsid w:val="00D738F0"/>
    <w:rsid w:val="00D76A3D"/>
    <w:rsid w:val="00D77A3F"/>
    <w:rsid w:val="00D81249"/>
    <w:rsid w:val="00D84835"/>
    <w:rsid w:val="00D957BF"/>
    <w:rsid w:val="00D968A6"/>
    <w:rsid w:val="00D96F46"/>
    <w:rsid w:val="00DA050F"/>
    <w:rsid w:val="00DA12D6"/>
    <w:rsid w:val="00DA16B2"/>
    <w:rsid w:val="00DA1DDB"/>
    <w:rsid w:val="00DA28EE"/>
    <w:rsid w:val="00DA30E7"/>
    <w:rsid w:val="00DA5318"/>
    <w:rsid w:val="00DA56D5"/>
    <w:rsid w:val="00DD2C28"/>
    <w:rsid w:val="00DD748F"/>
    <w:rsid w:val="00DE5ADA"/>
    <w:rsid w:val="00DF0496"/>
    <w:rsid w:val="00DF2727"/>
    <w:rsid w:val="00E00155"/>
    <w:rsid w:val="00E062F3"/>
    <w:rsid w:val="00E07AD4"/>
    <w:rsid w:val="00E158A8"/>
    <w:rsid w:val="00E2207D"/>
    <w:rsid w:val="00E26749"/>
    <w:rsid w:val="00E2772A"/>
    <w:rsid w:val="00E27894"/>
    <w:rsid w:val="00E27F17"/>
    <w:rsid w:val="00E35EF1"/>
    <w:rsid w:val="00E362D1"/>
    <w:rsid w:val="00E40493"/>
    <w:rsid w:val="00E43A89"/>
    <w:rsid w:val="00E43B7E"/>
    <w:rsid w:val="00E44733"/>
    <w:rsid w:val="00E52E65"/>
    <w:rsid w:val="00E53824"/>
    <w:rsid w:val="00E5476D"/>
    <w:rsid w:val="00E54AB1"/>
    <w:rsid w:val="00E6667B"/>
    <w:rsid w:val="00E81103"/>
    <w:rsid w:val="00E925E4"/>
    <w:rsid w:val="00E92CBA"/>
    <w:rsid w:val="00E93AE4"/>
    <w:rsid w:val="00E960C8"/>
    <w:rsid w:val="00E96C07"/>
    <w:rsid w:val="00EA3D0F"/>
    <w:rsid w:val="00EA5579"/>
    <w:rsid w:val="00EB1603"/>
    <w:rsid w:val="00EB1B10"/>
    <w:rsid w:val="00EB461E"/>
    <w:rsid w:val="00EB4D59"/>
    <w:rsid w:val="00ED15B8"/>
    <w:rsid w:val="00ED2251"/>
    <w:rsid w:val="00ED414F"/>
    <w:rsid w:val="00EE1FAA"/>
    <w:rsid w:val="00EE6CE2"/>
    <w:rsid w:val="00EF1CA8"/>
    <w:rsid w:val="00EF20E5"/>
    <w:rsid w:val="00EF3820"/>
    <w:rsid w:val="00F014E3"/>
    <w:rsid w:val="00F06432"/>
    <w:rsid w:val="00F11884"/>
    <w:rsid w:val="00F27050"/>
    <w:rsid w:val="00F309AE"/>
    <w:rsid w:val="00F321E4"/>
    <w:rsid w:val="00F41F04"/>
    <w:rsid w:val="00F44338"/>
    <w:rsid w:val="00F45052"/>
    <w:rsid w:val="00F460FE"/>
    <w:rsid w:val="00F57118"/>
    <w:rsid w:val="00F612A9"/>
    <w:rsid w:val="00F6256A"/>
    <w:rsid w:val="00F6682D"/>
    <w:rsid w:val="00F74042"/>
    <w:rsid w:val="00F75AA1"/>
    <w:rsid w:val="00F80992"/>
    <w:rsid w:val="00F824C7"/>
    <w:rsid w:val="00F82BC0"/>
    <w:rsid w:val="00F9005E"/>
    <w:rsid w:val="00FA5B0D"/>
    <w:rsid w:val="00FA6AD2"/>
    <w:rsid w:val="00FA79F7"/>
    <w:rsid w:val="00FC3B66"/>
    <w:rsid w:val="00FC4D37"/>
    <w:rsid w:val="00FC65F6"/>
    <w:rsid w:val="00FE363D"/>
    <w:rsid w:val="00FE54F2"/>
    <w:rsid w:val="00FF2719"/>
    <w:rsid w:val="00FF379D"/>
  </w:rsids>
  <m:mathPr>
    <m:mathFont m:val="Cambria Math"/>
    <m:brkBin m:val="before"/>
    <m:brkBinSub m:val="--"/>
    <m:smallFrac m:val="0"/>
    <m:dispDef/>
    <m:lMargin m:val="0"/>
    <m:rMargin m:val="0"/>
    <m:defJc m:val="centerGroup"/>
    <m:wrapIndent m:val="1440"/>
    <m:intLim m:val="subSup"/>
    <m:naryLim m:val="undOvr"/>
  </m:mathPr>
  <w:themeFontLang w:val="en-NZ"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77DB76D3"/>
  <w15:docId w15:val="{8A54EDF4-5209-4A08-8154-30964DE7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619"/>
    <w:pPr>
      <w:spacing w:line="264" w:lineRule="auto"/>
    </w:pPr>
    <w:rPr>
      <w:rFonts w:ascii="Segoe UI" w:hAnsi="Segoe UI"/>
      <w:sz w:val="21"/>
      <w:szCs w:val="24"/>
      <w:lang w:eastAsia="en-US"/>
    </w:rPr>
  </w:style>
  <w:style w:type="paragraph" w:styleId="Heading1">
    <w:name w:val="heading 1"/>
    <w:basedOn w:val="Title"/>
    <w:next w:val="Normal"/>
    <w:link w:val="Heading1Char"/>
    <w:uiPriority w:val="9"/>
    <w:qFormat/>
    <w:rsid w:val="009C7DF2"/>
    <w:pPr>
      <w:outlineLvl w:val="0"/>
    </w:pPr>
    <w:rPr>
      <w:noProof/>
    </w:rPr>
  </w:style>
  <w:style w:type="paragraph" w:styleId="Heading2">
    <w:name w:val="heading 2"/>
    <w:basedOn w:val="Normal"/>
    <w:next w:val="Normal"/>
    <w:link w:val="Heading2Char"/>
    <w:uiPriority w:val="9"/>
    <w:qFormat/>
    <w:rsid w:val="002233D8"/>
    <w:pPr>
      <w:keepNext/>
      <w:spacing w:before="360" w:after="120"/>
      <w:outlineLvl w:val="1"/>
    </w:pPr>
    <w:rPr>
      <w:rFonts w:cs="Arial"/>
      <w:b/>
      <w:bCs/>
      <w:iCs/>
      <w:sz w:val="36"/>
      <w:szCs w:val="28"/>
    </w:rPr>
  </w:style>
  <w:style w:type="paragraph" w:styleId="Heading3">
    <w:name w:val="heading 3"/>
    <w:basedOn w:val="Normal"/>
    <w:next w:val="Normal"/>
    <w:qFormat/>
    <w:rsid w:val="0090028B"/>
    <w:pPr>
      <w:keepNext/>
      <w:spacing w:before="360" w:after="120"/>
      <w:outlineLvl w:val="2"/>
    </w:pPr>
    <w:rPr>
      <w:rFonts w:cs="Arial"/>
      <w:b/>
      <w:bCs/>
      <w:sz w:val="28"/>
      <w:szCs w:val="26"/>
    </w:rPr>
  </w:style>
  <w:style w:type="paragraph" w:styleId="Heading4">
    <w:name w:val="heading 4"/>
    <w:basedOn w:val="Normal"/>
    <w:next w:val="Normal"/>
    <w:link w:val="Heading4Char"/>
    <w:unhideWhenUsed/>
    <w:qFormat/>
    <w:rsid w:val="00EE6CE2"/>
    <w:pPr>
      <w:keepNext/>
      <w:spacing w:before="120" w:after="12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76FB8"/>
    <w:rPr>
      <w:color w:val="auto"/>
      <w:u w:val="none"/>
    </w:rPr>
  </w:style>
  <w:style w:type="paragraph" w:styleId="FootnoteText">
    <w:name w:val="footnote text"/>
    <w:basedOn w:val="Normal"/>
    <w:link w:val="FootnoteTextChar"/>
    <w:uiPriority w:val="99"/>
    <w:semiHidden/>
    <w:rsid w:val="00660619"/>
    <w:pPr>
      <w:spacing w:before="60" w:line="228" w:lineRule="auto"/>
      <w:ind w:left="284" w:hanging="284"/>
    </w:pPr>
    <w:rPr>
      <w:sz w:val="17"/>
      <w:szCs w:val="20"/>
    </w:rPr>
  </w:style>
  <w:style w:type="character" w:styleId="FootnoteReference">
    <w:name w:val="footnote reference"/>
    <w:uiPriority w:val="99"/>
    <w:semiHidden/>
    <w:rsid w:val="00240554"/>
    <w:rPr>
      <w:vertAlign w:val="superscript"/>
    </w:rPr>
  </w:style>
  <w:style w:type="paragraph" w:styleId="Header">
    <w:name w:val="header"/>
    <w:basedOn w:val="Normal"/>
    <w:link w:val="HeaderChar"/>
    <w:uiPriority w:val="99"/>
    <w:rsid w:val="0074188F"/>
  </w:style>
  <w:style w:type="paragraph" w:styleId="Footer">
    <w:name w:val="footer"/>
    <w:basedOn w:val="Normal"/>
    <w:link w:val="FooterChar"/>
    <w:qFormat/>
    <w:rsid w:val="0092659B"/>
    <w:pPr>
      <w:tabs>
        <w:tab w:val="right" w:pos="8647"/>
        <w:tab w:val="right" w:pos="9356"/>
      </w:tabs>
    </w:pPr>
    <w:rPr>
      <w:sz w:val="20"/>
    </w:rPr>
  </w:style>
  <w:style w:type="table" w:styleId="TableGrid">
    <w:name w:val="Table Grid"/>
    <w:basedOn w:val="TableNormal"/>
    <w:uiPriority w:val="39"/>
    <w:rsid w:val="0057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C63124"/>
    <w:pPr>
      <w:keepNext/>
      <w:spacing w:before="120" w:after="120"/>
    </w:pPr>
    <w:rPr>
      <w:b/>
    </w:rPr>
  </w:style>
  <w:style w:type="paragraph" w:customStyle="1" w:styleId="Note">
    <w:name w:val="Note"/>
    <w:basedOn w:val="Normal"/>
    <w:link w:val="NoteChar"/>
    <w:qFormat/>
    <w:rsid w:val="00D76A3D"/>
    <w:pPr>
      <w:pBdr>
        <w:bottom w:val="single" w:sz="18" w:space="6" w:color="808080"/>
      </w:pBdr>
      <w:spacing w:before="60"/>
      <w:ind w:left="284" w:hanging="284"/>
    </w:pPr>
    <w:rPr>
      <w:rFonts w:ascii="Arial" w:hAnsi="Arial"/>
      <w:sz w:val="18"/>
      <w:szCs w:val="22"/>
      <w:lang w:eastAsia="en-GB"/>
    </w:rPr>
  </w:style>
  <w:style w:type="paragraph" w:customStyle="1" w:styleId="Bullet">
    <w:name w:val="Bullet"/>
    <w:basedOn w:val="Normal"/>
    <w:link w:val="BulletChar"/>
    <w:qFormat/>
    <w:rsid w:val="004378E8"/>
    <w:pPr>
      <w:numPr>
        <w:numId w:val="1"/>
      </w:numPr>
      <w:spacing w:before="90"/>
    </w:pPr>
  </w:style>
  <w:style w:type="character" w:styleId="PageNumber">
    <w:name w:val="page number"/>
    <w:rsid w:val="00525FFB"/>
    <w:rPr>
      <w:rFonts w:ascii="Segoe UI" w:hAnsi="Segoe UI"/>
      <w:b/>
      <w:color w:val="auto"/>
      <w:sz w:val="20"/>
    </w:rPr>
  </w:style>
  <w:style w:type="paragraph" w:customStyle="1" w:styleId="TableText">
    <w:name w:val="TableText"/>
    <w:basedOn w:val="Normal"/>
    <w:rsid w:val="00952AF0"/>
    <w:pPr>
      <w:spacing w:before="80" w:after="80"/>
    </w:pPr>
    <w:rPr>
      <w:sz w:val="18"/>
    </w:rPr>
  </w:style>
  <w:style w:type="paragraph" w:customStyle="1" w:styleId="Source">
    <w:name w:val="Source"/>
    <w:basedOn w:val="Normal"/>
    <w:next w:val="Normal"/>
    <w:rsid w:val="002222BC"/>
    <w:pPr>
      <w:pBdr>
        <w:bottom w:val="single" w:sz="18" w:space="6" w:color="808080"/>
      </w:pBdr>
    </w:pPr>
    <w:rPr>
      <w:rFonts w:ascii="Arial" w:hAnsi="Arial"/>
      <w:sz w:val="18"/>
    </w:rPr>
  </w:style>
  <w:style w:type="paragraph" w:customStyle="1" w:styleId="References">
    <w:name w:val="References"/>
    <w:basedOn w:val="Normal"/>
    <w:rsid w:val="000D0170"/>
    <w:pPr>
      <w:spacing w:after="120"/>
    </w:pPr>
    <w:rPr>
      <w:sz w:val="18"/>
    </w:rPr>
  </w:style>
  <w:style w:type="paragraph" w:customStyle="1" w:styleId="Number">
    <w:name w:val="Number"/>
    <w:basedOn w:val="Normal"/>
    <w:qFormat/>
    <w:rsid w:val="00A401D7"/>
    <w:pPr>
      <w:numPr>
        <w:ilvl w:val="1"/>
        <w:numId w:val="5"/>
      </w:numPr>
      <w:spacing w:before="180"/>
    </w:pPr>
  </w:style>
  <w:style w:type="paragraph" w:customStyle="1" w:styleId="Letter">
    <w:name w:val="Letter"/>
    <w:basedOn w:val="Normal"/>
    <w:qFormat/>
    <w:rsid w:val="00A401D7"/>
    <w:pPr>
      <w:numPr>
        <w:ilvl w:val="2"/>
        <w:numId w:val="5"/>
      </w:numPr>
      <w:spacing w:before="90"/>
    </w:pPr>
  </w:style>
  <w:style w:type="paragraph" w:customStyle="1" w:styleId="BoxHeading">
    <w:name w:val="BoxHeading"/>
    <w:basedOn w:val="Normal"/>
    <w:qFormat/>
    <w:rsid w:val="0092659B"/>
    <w:pPr>
      <w:pBdr>
        <w:top w:val="single" w:sz="4" w:space="12" w:color="auto"/>
        <w:left w:val="single" w:sz="4" w:space="12" w:color="auto"/>
        <w:bottom w:val="single" w:sz="4" w:space="12" w:color="auto"/>
        <w:right w:val="single" w:sz="4" w:space="12" w:color="auto"/>
      </w:pBdr>
      <w:spacing w:before="120" w:after="120"/>
      <w:ind w:left="284" w:right="284"/>
    </w:pPr>
    <w:rPr>
      <w:b/>
      <w:sz w:val="28"/>
      <w:szCs w:val="20"/>
      <w:lang w:eastAsia="en-GB"/>
    </w:rPr>
  </w:style>
  <w:style w:type="paragraph" w:customStyle="1" w:styleId="BoxBullet">
    <w:name w:val="BoxBullet"/>
    <w:basedOn w:val="Normal"/>
    <w:qFormat/>
    <w:rsid w:val="0092659B"/>
    <w:pPr>
      <w:numPr>
        <w:numId w:val="2"/>
      </w:numPr>
      <w:pBdr>
        <w:top w:val="single" w:sz="4" w:space="12" w:color="auto"/>
        <w:left w:val="single" w:sz="4" w:space="12" w:color="auto"/>
        <w:bottom w:val="single" w:sz="4" w:space="12" w:color="auto"/>
        <w:right w:val="single" w:sz="4" w:space="12" w:color="auto"/>
      </w:pBdr>
      <w:tabs>
        <w:tab w:val="clear" w:pos="360"/>
        <w:tab w:val="num" w:pos="567"/>
      </w:tabs>
      <w:spacing w:before="120" w:after="120"/>
      <w:ind w:left="567" w:right="284" w:hanging="283"/>
    </w:pPr>
    <w:rPr>
      <w:sz w:val="22"/>
      <w:szCs w:val="20"/>
      <w:lang w:eastAsia="en-GB"/>
    </w:rPr>
  </w:style>
  <w:style w:type="character" w:customStyle="1" w:styleId="BulletChar">
    <w:name w:val="Bullet Char"/>
    <w:link w:val="Bullet"/>
    <w:locked/>
    <w:rsid w:val="004378E8"/>
    <w:rPr>
      <w:rFonts w:ascii="Segoe UI" w:hAnsi="Segoe UI"/>
      <w:sz w:val="21"/>
      <w:szCs w:val="24"/>
      <w:lang w:eastAsia="en-US"/>
    </w:rPr>
  </w:style>
  <w:style w:type="character" w:customStyle="1" w:styleId="Heading4Char">
    <w:name w:val="Heading 4 Char"/>
    <w:basedOn w:val="DefaultParagraphFont"/>
    <w:link w:val="Heading4"/>
    <w:rsid w:val="00EE6CE2"/>
    <w:rPr>
      <w:rFonts w:ascii="Georgia" w:eastAsiaTheme="majorEastAsia" w:hAnsi="Georgia" w:cstheme="majorBidi"/>
      <w:b/>
      <w:bCs/>
      <w:iCs/>
      <w:sz w:val="24"/>
      <w:szCs w:val="24"/>
      <w:lang w:eastAsia="en-US"/>
    </w:rPr>
  </w:style>
  <w:style w:type="character" w:customStyle="1" w:styleId="FootnoteTextChar">
    <w:name w:val="Footnote Text Char"/>
    <w:link w:val="FootnoteText"/>
    <w:uiPriority w:val="99"/>
    <w:semiHidden/>
    <w:rsid w:val="00660619"/>
    <w:rPr>
      <w:rFonts w:ascii="Segoe UI" w:hAnsi="Segoe UI"/>
      <w:sz w:val="17"/>
      <w:lang w:eastAsia="en-US"/>
    </w:rPr>
  </w:style>
  <w:style w:type="paragraph" w:styleId="TOC1">
    <w:name w:val="toc 1"/>
    <w:basedOn w:val="Normal"/>
    <w:next w:val="Normal"/>
    <w:uiPriority w:val="39"/>
    <w:unhideWhenUsed/>
    <w:qFormat/>
    <w:rsid w:val="008911F1"/>
    <w:pPr>
      <w:tabs>
        <w:tab w:val="left" w:pos="567"/>
        <w:tab w:val="right" w:pos="9356"/>
      </w:tabs>
      <w:spacing w:before="240"/>
      <w:ind w:left="567" w:right="567" w:hanging="567"/>
    </w:pPr>
    <w:rPr>
      <w:sz w:val="22"/>
      <w:szCs w:val="22"/>
      <w:lang w:eastAsia="en-AU"/>
    </w:rPr>
  </w:style>
  <w:style w:type="paragraph" w:styleId="TOC2">
    <w:name w:val="toc 2"/>
    <w:basedOn w:val="Normal"/>
    <w:next w:val="Normal"/>
    <w:uiPriority w:val="39"/>
    <w:unhideWhenUsed/>
    <w:qFormat/>
    <w:rsid w:val="008911F1"/>
    <w:pPr>
      <w:tabs>
        <w:tab w:val="left" w:pos="1134"/>
        <w:tab w:val="right" w:pos="9356"/>
      </w:tabs>
      <w:spacing w:before="120"/>
      <w:ind w:left="1134" w:right="567" w:hanging="567"/>
    </w:pPr>
    <w:rPr>
      <w:sz w:val="22"/>
      <w:szCs w:val="22"/>
      <w:lang w:eastAsia="en-AU"/>
    </w:rPr>
  </w:style>
  <w:style w:type="paragraph" w:customStyle="1" w:styleId="Dash">
    <w:name w:val="Dash"/>
    <w:basedOn w:val="Normal"/>
    <w:link w:val="DashChar"/>
    <w:qFormat/>
    <w:rsid w:val="00EE6CE2"/>
    <w:pPr>
      <w:numPr>
        <w:numId w:val="3"/>
      </w:numPr>
      <w:spacing w:before="60"/>
      <w:ind w:left="568" w:hanging="284"/>
    </w:pPr>
    <w:rPr>
      <w:rFonts w:eastAsia="Calibri" w:cs="Arial Mäori"/>
      <w:szCs w:val="22"/>
      <w:lang w:eastAsia="en-NZ"/>
    </w:rPr>
  </w:style>
  <w:style w:type="character" w:customStyle="1" w:styleId="DashChar">
    <w:name w:val="Dash Char"/>
    <w:link w:val="Dash"/>
    <w:rsid w:val="00EE6CE2"/>
    <w:rPr>
      <w:rFonts w:ascii="Segoe UI" w:eastAsia="Calibri" w:hAnsi="Segoe UI" w:cs="Arial Mäori"/>
      <w:sz w:val="21"/>
      <w:szCs w:val="22"/>
    </w:rPr>
  </w:style>
  <w:style w:type="paragraph" w:customStyle="1" w:styleId="Box">
    <w:name w:val="Box"/>
    <w:basedOn w:val="BoxHeading"/>
    <w:link w:val="BoxChar"/>
    <w:qFormat/>
    <w:rsid w:val="00EB461E"/>
    <w:pPr>
      <w:spacing w:line="276" w:lineRule="auto"/>
    </w:pPr>
    <w:rPr>
      <w:rFonts w:eastAsia="Calibri"/>
      <w:b w:val="0"/>
      <w:sz w:val="22"/>
      <w:szCs w:val="22"/>
      <w:lang w:eastAsia="en-NZ"/>
    </w:rPr>
  </w:style>
  <w:style w:type="character" w:customStyle="1" w:styleId="BoxChar">
    <w:name w:val="Box Char"/>
    <w:link w:val="Box"/>
    <w:rsid w:val="00EB461E"/>
    <w:rPr>
      <w:rFonts w:ascii="Georgia" w:eastAsia="Calibri" w:hAnsi="Georgia"/>
      <w:sz w:val="22"/>
      <w:szCs w:val="22"/>
    </w:rPr>
  </w:style>
  <w:style w:type="character" w:customStyle="1" w:styleId="NoteChar">
    <w:name w:val="Note Char"/>
    <w:link w:val="Note"/>
    <w:rsid w:val="00EB461E"/>
    <w:rPr>
      <w:rFonts w:ascii="Arial" w:hAnsi="Arial"/>
      <w:sz w:val="18"/>
      <w:szCs w:val="22"/>
      <w:lang w:eastAsia="en-GB"/>
    </w:rPr>
  </w:style>
  <w:style w:type="paragraph" w:customStyle="1" w:styleId="Table">
    <w:name w:val="Table"/>
    <w:basedOn w:val="Normal"/>
    <w:qFormat/>
    <w:rsid w:val="00E062F3"/>
    <w:pPr>
      <w:keepNext/>
      <w:spacing w:before="120" w:after="120"/>
    </w:pPr>
    <w:rPr>
      <w:b/>
    </w:rPr>
  </w:style>
  <w:style w:type="paragraph" w:customStyle="1" w:styleId="TableBullet">
    <w:name w:val="TableBullet"/>
    <w:basedOn w:val="TableText"/>
    <w:qFormat/>
    <w:rsid w:val="00CE689C"/>
    <w:pPr>
      <w:numPr>
        <w:numId w:val="4"/>
      </w:numPr>
      <w:spacing w:before="0"/>
      <w:ind w:left="284" w:hanging="284"/>
    </w:pPr>
    <w:rPr>
      <w:szCs w:val="20"/>
    </w:rPr>
  </w:style>
  <w:style w:type="paragraph" w:styleId="Title">
    <w:name w:val="Title"/>
    <w:basedOn w:val="Normal"/>
    <w:next w:val="Normal"/>
    <w:link w:val="TitleChar"/>
    <w:uiPriority w:val="10"/>
    <w:qFormat/>
    <w:rsid w:val="00242284"/>
    <w:pPr>
      <w:spacing w:after="80" w:line="240" w:lineRule="auto"/>
    </w:pPr>
    <w:rPr>
      <w:rFonts w:eastAsiaTheme="majorEastAsia" w:cstheme="majorBidi"/>
      <w:b/>
      <w:sz w:val="44"/>
      <w:szCs w:val="52"/>
    </w:rPr>
  </w:style>
  <w:style w:type="character" w:customStyle="1" w:styleId="TitleChar">
    <w:name w:val="Title Char"/>
    <w:basedOn w:val="DefaultParagraphFont"/>
    <w:link w:val="Title"/>
    <w:uiPriority w:val="10"/>
    <w:rsid w:val="00242284"/>
    <w:rPr>
      <w:rFonts w:ascii="Segoe UI" w:eastAsiaTheme="majorEastAsia" w:hAnsi="Segoe UI" w:cstheme="majorBidi"/>
      <w:b/>
      <w:sz w:val="44"/>
      <w:szCs w:val="52"/>
      <w:lang w:eastAsia="en-US"/>
    </w:rPr>
  </w:style>
  <w:style w:type="paragraph" w:customStyle="1" w:styleId="RectoFooter">
    <w:name w:val="Recto Footer"/>
    <w:basedOn w:val="Footer"/>
    <w:rsid w:val="00525FFB"/>
    <w:pPr>
      <w:tabs>
        <w:tab w:val="clear" w:pos="8647"/>
        <w:tab w:val="clear" w:pos="9356"/>
      </w:tabs>
      <w:spacing w:line="240" w:lineRule="auto"/>
      <w:jc w:val="right"/>
    </w:pPr>
    <w:rPr>
      <w:caps/>
      <w:sz w:val="15"/>
      <w:szCs w:val="20"/>
      <w:lang w:eastAsia="en-GB"/>
    </w:rPr>
  </w:style>
  <w:style w:type="character" w:customStyle="1" w:styleId="Heading2Char">
    <w:name w:val="Heading 2 Char"/>
    <w:basedOn w:val="DefaultParagraphFont"/>
    <w:link w:val="Heading2"/>
    <w:uiPriority w:val="9"/>
    <w:rsid w:val="00242284"/>
    <w:rPr>
      <w:rFonts w:ascii="Segoe UI" w:hAnsi="Segoe UI" w:cs="Arial"/>
      <w:b/>
      <w:bCs/>
      <w:iCs/>
      <w:sz w:val="36"/>
      <w:szCs w:val="28"/>
      <w:lang w:eastAsia="en-US"/>
    </w:rPr>
  </w:style>
  <w:style w:type="character" w:customStyle="1" w:styleId="FooterChar">
    <w:name w:val="Footer Char"/>
    <w:basedOn w:val="DefaultParagraphFont"/>
    <w:link w:val="Footer"/>
    <w:rsid w:val="00242284"/>
    <w:rPr>
      <w:rFonts w:ascii="Segoe UI" w:hAnsi="Segoe UI"/>
      <w:szCs w:val="24"/>
      <w:lang w:eastAsia="en-US"/>
    </w:rPr>
  </w:style>
  <w:style w:type="character" w:customStyle="1" w:styleId="HeaderChar">
    <w:name w:val="Header Char"/>
    <w:basedOn w:val="DefaultParagraphFont"/>
    <w:link w:val="Header"/>
    <w:uiPriority w:val="99"/>
    <w:rsid w:val="00242284"/>
    <w:rPr>
      <w:rFonts w:ascii="Segoe UI" w:hAnsi="Segoe UI"/>
      <w:sz w:val="21"/>
      <w:szCs w:val="24"/>
      <w:lang w:eastAsia="en-US"/>
    </w:rPr>
  </w:style>
  <w:style w:type="character" w:customStyle="1" w:styleId="Heading1Char">
    <w:name w:val="Heading 1 Char"/>
    <w:basedOn w:val="DefaultParagraphFont"/>
    <w:link w:val="Heading1"/>
    <w:uiPriority w:val="9"/>
    <w:rsid w:val="009C7DF2"/>
    <w:rPr>
      <w:rFonts w:ascii="Segoe UI" w:eastAsiaTheme="majorEastAsia" w:hAnsi="Segoe UI" w:cstheme="majorBidi"/>
      <w:b/>
      <w:noProof/>
      <w:sz w:val="44"/>
      <w:szCs w:val="52"/>
      <w:lang w:eastAsia="en-US"/>
    </w:rPr>
  </w:style>
  <w:style w:type="paragraph" w:styleId="Revision">
    <w:name w:val="Revision"/>
    <w:hidden/>
    <w:uiPriority w:val="99"/>
    <w:semiHidden/>
    <w:rsid w:val="00242284"/>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ED2251"/>
    <w:rPr>
      <w:color w:val="605E5C"/>
      <w:shd w:val="clear" w:color="auto" w:fill="E1DFDD"/>
    </w:rPr>
  </w:style>
  <w:style w:type="paragraph" w:styleId="Date">
    <w:name w:val="Date"/>
    <w:basedOn w:val="Normal"/>
    <w:next w:val="Normal"/>
    <w:link w:val="DateChar"/>
    <w:uiPriority w:val="99"/>
    <w:semiHidden/>
    <w:unhideWhenUsed/>
    <w:rsid w:val="00606552"/>
  </w:style>
  <w:style w:type="character" w:customStyle="1" w:styleId="DateChar">
    <w:name w:val="Date Char"/>
    <w:basedOn w:val="DefaultParagraphFont"/>
    <w:link w:val="Date"/>
    <w:uiPriority w:val="99"/>
    <w:semiHidden/>
    <w:rsid w:val="00606552"/>
    <w:rPr>
      <w:rFonts w:ascii="Segoe UI" w:hAnsi="Segoe UI"/>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03355">
      <w:bodyDiv w:val="1"/>
      <w:marLeft w:val="0"/>
      <w:marRight w:val="0"/>
      <w:marTop w:val="0"/>
      <w:marBottom w:val="0"/>
      <w:divBdr>
        <w:top w:val="none" w:sz="0" w:space="0" w:color="auto"/>
        <w:left w:val="none" w:sz="0" w:space="0" w:color="auto"/>
        <w:bottom w:val="none" w:sz="0" w:space="0" w:color="auto"/>
        <w:right w:val="none" w:sz="0" w:space="0" w:color="auto"/>
      </w:divBdr>
    </w:div>
    <w:div w:id="951862298">
      <w:bodyDiv w:val="1"/>
      <w:marLeft w:val="0"/>
      <w:marRight w:val="0"/>
      <w:marTop w:val="0"/>
      <w:marBottom w:val="0"/>
      <w:divBdr>
        <w:top w:val="none" w:sz="0" w:space="0" w:color="auto"/>
        <w:left w:val="none" w:sz="0" w:space="0" w:color="auto"/>
        <w:bottom w:val="none" w:sz="0" w:space="0" w:color="auto"/>
        <w:right w:val="none" w:sz="0" w:space="0" w:color="auto"/>
      </w:divBdr>
    </w:div>
    <w:div w:id="1089890963">
      <w:bodyDiv w:val="1"/>
      <w:marLeft w:val="0"/>
      <w:marRight w:val="0"/>
      <w:marTop w:val="0"/>
      <w:marBottom w:val="0"/>
      <w:divBdr>
        <w:top w:val="none" w:sz="0" w:space="0" w:color="auto"/>
        <w:left w:val="none" w:sz="0" w:space="0" w:color="auto"/>
        <w:bottom w:val="none" w:sz="0" w:space="0" w:color="auto"/>
        <w:right w:val="none" w:sz="0" w:space="0" w:color="auto"/>
      </w:divBdr>
    </w:div>
    <w:div w:id="1246646051">
      <w:bodyDiv w:val="1"/>
      <w:marLeft w:val="0"/>
      <w:marRight w:val="0"/>
      <w:marTop w:val="0"/>
      <w:marBottom w:val="0"/>
      <w:divBdr>
        <w:top w:val="none" w:sz="0" w:space="0" w:color="auto"/>
        <w:left w:val="none" w:sz="0" w:space="0" w:color="auto"/>
        <w:bottom w:val="none" w:sz="0" w:space="0" w:color="auto"/>
        <w:right w:val="none" w:sz="0" w:space="0" w:color="auto"/>
      </w:divBdr>
      <w:divsChild>
        <w:div w:id="1950159488">
          <w:marLeft w:val="0"/>
          <w:marRight w:val="0"/>
          <w:marTop w:val="0"/>
          <w:marBottom w:val="0"/>
          <w:divBdr>
            <w:top w:val="none" w:sz="0" w:space="0" w:color="auto"/>
            <w:left w:val="none" w:sz="0" w:space="0" w:color="auto"/>
            <w:bottom w:val="none" w:sz="0" w:space="0" w:color="auto"/>
            <w:right w:val="none" w:sz="0" w:space="0" w:color="auto"/>
          </w:divBdr>
          <w:divsChild>
            <w:div w:id="65808493">
              <w:marLeft w:val="0"/>
              <w:marRight w:val="0"/>
              <w:marTop w:val="0"/>
              <w:marBottom w:val="0"/>
              <w:divBdr>
                <w:top w:val="none" w:sz="0" w:space="0" w:color="auto"/>
                <w:left w:val="none" w:sz="0" w:space="0" w:color="auto"/>
                <w:bottom w:val="none" w:sz="0" w:space="0" w:color="auto"/>
                <w:right w:val="none" w:sz="0" w:space="0" w:color="auto"/>
              </w:divBdr>
              <w:divsChild>
                <w:div w:id="1685478633">
                  <w:marLeft w:val="-225"/>
                  <w:marRight w:val="-225"/>
                  <w:marTop w:val="0"/>
                  <w:marBottom w:val="0"/>
                  <w:divBdr>
                    <w:top w:val="none" w:sz="0" w:space="0" w:color="auto"/>
                    <w:left w:val="none" w:sz="0" w:space="0" w:color="auto"/>
                    <w:bottom w:val="none" w:sz="0" w:space="0" w:color="auto"/>
                    <w:right w:val="none" w:sz="0" w:space="0" w:color="auto"/>
                  </w:divBdr>
                  <w:divsChild>
                    <w:div w:id="942030321">
                      <w:marLeft w:val="0"/>
                      <w:marRight w:val="0"/>
                      <w:marTop w:val="0"/>
                      <w:marBottom w:val="0"/>
                      <w:divBdr>
                        <w:top w:val="none" w:sz="0" w:space="0" w:color="auto"/>
                        <w:left w:val="none" w:sz="0" w:space="0" w:color="auto"/>
                        <w:bottom w:val="none" w:sz="0" w:space="0" w:color="auto"/>
                        <w:right w:val="none" w:sz="0" w:space="0" w:color="auto"/>
                      </w:divBdr>
                      <w:divsChild>
                        <w:div w:id="1349913619">
                          <w:marLeft w:val="0"/>
                          <w:marRight w:val="0"/>
                          <w:marTop w:val="0"/>
                          <w:marBottom w:val="0"/>
                          <w:divBdr>
                            <w:top w:val="none" w:sz="0" w:space="0" w:color="auto"/>
                            <w:left w:val="none" w:sz="0" w:space="0" w:color="auto"/>
                            <w:bottom w:val="none" w:sz="0" w:space="0" w:color="auto"/>
                            <w:right w:val="none" w:sz="0" w:space="0" w:color="auto"/>
                          </w:divBdr>
                          <w:divsChild>
                            <w:div w:id="1253734724">
                              <w:marLeft w:val="-225"/>
                              <w:marRight w:val="-225"/>
                              <w:marTop w:val="0"/>
                              <w:marBottom w:val="0"/>
                              <w:divBdr>
                                <w:top w:val="none" w:sz="0" w:space="0" w:color="auto"/>
                                <w:left w:val="none" w:sz="0" w:space="0" w:color="auto"/>
                                <w:bottom w:val="none" w:sz="0" w:space="0" w:color="auto"/>
                                <w:right w:val="none" w:sz="0" w:space="0" w:color="auto"/>
                              </w:divBdr>
                              <w:divsChild>
                                <w:div w:id="583690466">
                                  <w:marLeft w:val="0"/>
                                  <w:marRight w:val="0"/>
                                  <w:marTop w:val="0"/>
                                  <w:marBottom w:val="0"/>
                                  <w:divBdr>
                                    <w:top w:val="none" w:sz="0" w:space="0" w:color="auto"/>
                                    <w:left w:val="none" w:sz="0" w:space="0" w:color="auto"/>
                                    <w:bottom w:val="none" w:sz="0" w:space="0" w:color="auto"/>
                                    <w:right w:val="none" w:sz="0" w:space="0" w:color="auto"/>
                                  </w:divBdr>
                                  <w:divsChild>
                                    <w:div w:id="2065641369">
                                      <w:marLeft w:val="0"/>
                                      <w:marRight w:val="0"/>
                                      <w:marTop w:val="0"/>
                                      <w:marBottom w:val="0"/>
                                      <w:divBdr>
                                        <w:top w:val="none" w:sz="0" w:space="0" w:color="auto"/>
                                        <w:left w:val="none" w:sz="0" w:space="0" w:color="auto"/>
                                        <w:bottom w:val="none" w:sz="0" w:space="0" w:color="auto"/>
                                        <w:right w:val="none" w:sz="0" w:space="0" w:color="auto"/>
                                      </w:divBdr>
                                      <w:divsChild>
                                        <w:div w:id="368651677">
                                          <w:marLeft w:val="0"/>
                                          <w:marRight w:val="0"/>
                                          <w:marTop w:val="0"/>
                                          <w:marBottom w:val="0"/>
                                          <w:divBdr>
                                            <w:top w:val="none" w:sz="0" w:space="0" w:color="auto"/>
                                            <w:left w:val="none" w:sz="0" w:space="0" w:color="auto"/>
                                            <w:bottom w:val="none" w:sz="0" w:space="0" w:color="auto"/>
                                            <w:right w:val="none" w:sz="0" w:space="0" w:color="auto"/>
                                          </w:divBdr>
                                          <w:divsChild>
                                            <w:div w:id="1855458212">
                                              <w:marLeft w:val="0"/>
                                              <w:marRight w:val="0"/>
                                              <w:marTop w:val="0"/>
                                              <w:marBottom w:val="0"/>
                                              <w:divBdr>
                                                <w:top w:val="none" w:sz="0" w:space="0" w:color="auto"/>
                                                <w:left w:val="none" w:sz="0" w:space="0" w:color="auto"/>
                                                <w:bottom w:val="none" w:sz="0" w:space="0" w:color="auto"/>
                                                <w:right w:val="none" w:sz="0" w:space="0" w:color="auto"/>
                                              </w:divBdr>
                                              <w:divsChild>
                                                <w:div w:id="22830463">
                                                  <w:marLeft w:val="0"/>
                                                  <w:marRight w:val="0"/>
                                                  <w:marTop w:val="0"/>
                                                  <w:marBottom w:val="0"/>
                                                  <w:divBdr>
                                                    <w:top w:val="none" w:sz="0" w:space="0" w:color="auto"/>
                                                    <w:left w:val="none" w:sz="0" w:space="0" w:color="auto"/>
                                                    <w:bottom w:val="none" w:sz="0" w:space="0" w:color="auto"/>
                                                    <w:right w:val="none" w:sz="0" w:space="0" w:color="auto"/>
                                                  </w:divBdr>
                                                  <w:divsChild>
                                                    <w:div w:id="1884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922268">
      <w:bodyDiv w:val="1"/>
      <w:marLeft w:val="0"/>
      <w:marRight w:val="0"/>
      <w:marTop w:val="0"/>
      <w:marBottom w:val="0"/>
      <w:divBdr>
        <w:top w:val="none" w:sz="0" w:space="0" w:color="auto"/>
        <w:left w:val="none" w:sz="0" w:space="0" w:color="auto"/>
        <w:bottom w:val="none" w:sz="0" w:space="0" w:color="auto"/>
        <w:right w:val="none" w:sz="0" w:space="0" w:color="auto"/>
      </w:divBdr>
    </w:div>
    <w:div w:id="165159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hasp.engagement@health.govt.n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health.govt.nz/mhws-consultation"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nsult.health.govt.nz"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A28230263C7D7A4FB197614F88F6A462" ma:contentTypeVersion="306" ma:contentTypeDescription="Create a new document." ma:contentTypeScope="" ma:versionID="cf7e5e3183189b729dad8f6351e73153">
  <xsd:schema xmlns:xsd="http://www.w3.org/2001/XMLSchema" xmlns:xs="http://www.w3.org/2001/XMLSchema" xmlns:p="http://schemas.microsoft.com/office/2006/metadata/properties" xmlns:ns2="c5b47098-0215-444c-9096-523bda4ac5c6" xmlns:ns3="4f9c820c-e7e2-444d-97ee-45f2b3485c1d" xmlns:ns4="15ffb055-6eb4-45a1-bc20-bf2ac0d420da" xmlns:ns5="725c79e5-42ce-4aa0-ac78-b6418001f0d2" xmlns:ns6="c91a514c-9034-4fa3-897a-8352025b26ed" xmlns:ns7="d0b61010-d6f3-4072-b934-7bbb13e97771" xmlns:ns8="184c05c4-c568-455d-94a4-7e009b164348" xmlns:ns9="54904628-6268-4ac5-9416-97794f1d508d" targetNamespace="http://schemas.microsoft.com/office/2006/metadata/properties" ma:root="true" ma:fieldsID="3b9fd244426027f3659fe461af64e795" ns2:_="" ns3:_="" ns4:_="" ns5:_="" ns6:_="" ns7:_="" ns8:_="" ns9:_="">
    <xsd:import namespace="c5b47098-0215-444c-9096-523bda4ac5c6"/>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54904628-6268-4ac5-9416-97794f1d508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OCR" minOccurs="0"/>
                <xsd:element ref="ns9:MediaServiceDateTaken" minOccurs="0"/>
                <xsd:element ref="ns9:MediaServiceLocation" minOccurs="0"/>
                <xsd:element ref="ns9:MediaLengthInSeconds" minOccurs="0"/>
                <xsd:element ref="ns9:MediaServiceObjectDetectorVersions" minOccurs="0"/>
                <xsd:element ref="ns9: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47098-0215-444c-9096-523bda4ac5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ca88c282-f265-4c5d-a6ef-f1d25373d578}" ma:internalName="TaxCatchAll" ma:showField="CatchAllData" ma:web="c5b47098-0215-444c-9096-523bda4ac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Strategy Policy and Legislative Development" ma:hidden="true" ma:internalName="FunctionGroup" ma:readOnly="false">
      <xsd:simpleType>
        <xsd:restriction base="dms:Text">
          <xsd:maxLength value="255"/>
        </xsd:restriction>
      </xsd:simpleType>
    </xsd:element>
    <xsd:element name="Function" ma:index="22" nillable="true" ma:displayName="Function" ma:default="Mental Health and Addiction Programme"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Mental Health and Addiction Programme"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ma:readOnly="false">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54904628-6268-4ac5-9416-97794f1d508d"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ServiceOCR" ma:index="60" nillable="true" ma:displayName="Extracted Text" ma:internalName="MediaServiceOCR" ma:readOnly="true">
      <xsd:simpleType>
        <xsd:restriction base="dms:Note">
          <xsd:maxLength value="255"/>
        </xsd:restriction>
      </xsd:simpleType>
    </xsd:element>
    <xsd:element name="MediaServiceDateTaken" ma:index="61" nillable="true" ma:displayName="MediaServiceDateTaken" ma:hidden="true" ma:indexed="true" ma:internalName="MediaServiceDateTaken" ma:readOnly="true">
      <xsd:simpleType>
        <xsd:restriction base="dms:Text"/>
      </xsd:simpleType>
    </xsd:element>
    <xsd:element name="MediaServiceLocation" ma:index="62" nillable="true" ma:displayName="Location" ma:indexed="true" ma:internalName="MediaServiceLocation"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bjectDetectorVersions" ma:index="64" nillable="true" ma:displayName="MediaServiceObjectDetectorVersions" ma:hidden="true" ma:indexed="true" ma:internalName="MediaServiceObjectDetectorVersions" ma:readOnly="true">
      <xsd:simpleType>
        <xsd:restriction base="dms:Text"/>
      </xsd:simpleType>
    </xsd:element>
    <xsd:element name="MediaServiceSearchProperties" ma:index="6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TaxCatchAll xmlns="c5b47098-0215-444c-9096-523bda4ac5c6" xsi:nil="true"/>
    <AggregationStatus xmlns="4f9c820c-e7e2-444d-97ee-45f2b3485c1d">Normal</AggregationStatus>
    <OverrideLabel xmlns="d0b61010-d6f3-4072-b934-7bbb13e97771" xsi:nil="true"/>
    <lcf76f155ced4ddcb4097134ff3c332f xmlns="54904628-6268-4ac5-9416-97794f1d508d">
      <Terms xmlns="http://schemas.microsoft.com/office/infopath/2007/PartnerControls"/>
    </lcf76f155ced4ddcb4097134ff3c332f>
    <CategoryValue xmlns="4f9c820c-e7e2-444d-97ee-45f2b3485c1d">Supporting Documents</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Mental Health and Addiction Programme</Team>
    <Project xmlns="4f9c820c-e7e2-444d-97ee-45f2b3485c1d">NA</Project>
    <HasNHI xmlns="184c05c4-c568-455d-94a4-7e009b164348">false</HasNHI>
    <FunctionGroup xmlns="4f9c820c-e7e2-444d-97ee-45f2b3485c1d">Strategy Policy and Legislative Development</FunctionGroup>
    <Function xmlns="4f9c820c-e7e2-444d-97ee-45f2b3485c1d">Mental Health and Addiction Programme</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Mental health and wellbeing strategy</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Consultation March 2026</CategoryName>
    <PRADateTrigger xmlns="4f9c820c-e7e2-444d-97ee-45f2b3485c1d" xsi:nil="true"/>
    <PRAText2 xmlns="4f9c820c-e7e2-444d-97ee-45f2b3485c1d" xsi:nil="true"/>
    <zLegacyID xmlns="184c05c4-c568-455d-94a4-7e009b164348" xsi:nil="true"/>
    <_dlc_DocId xmlns="c5b47098-0215-444c-9096-523bda4ac5c6">MOHECM-952532665-44857</_dlc_DocId>
    <_dlc_DocIdUrl xmlns="c5b47098-0215-444c-9096-523bda4ac5c6">
      <Url>https://mohgovtnz.sharepoint.com/sites/moh-ecm-MentHealSPL/_layouts/15/DocIdRedir.aspx?ID=MOHECM-952532665-44857</Url>
      <Description>MOHECM-952532665-44857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34C350-464B-4B87-A96C-A08BBAD70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47098-0215-444c-9096-523bda4ac5c6"/>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54904628-6268-4ac5-9416-97794f1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6516F-CE1D-4E76-8A36-919860BF2513}">
  <ds:schemaRefs>
    <ds:schemaRef ds:uri="http://schemas.microsoft.com/sharepoint/events"/>
  </ds:schemaRefs>
</ds:datastoreItem>
</file>

<file path=customXml/itemProps3.xml><?xml version="1.0" encoding="utf-8"?>
<ds:datastoreItem xmlns:ds="http://schemas.openxmlformats.org/officeDocument/2006/customXml" ds:itemID="{77D45161-7393-4571-B48A-57B5B4955EEB}">
  <ds:schemaRefs>
    <ds:schemaRef ds:uri="http://schemas.openxmlformats.org/officeDocument/2006/bibliography"/>
  </ds:schemaRefs>
</ds:datastoreItem>
</file>

<file path=customXml/itemProps4.xml><?xml version="1.0" encoding="utf-8"?>
<ds:datastoreItem xmlns:ds="http://schemas.openxmlformats.org/officeDocument/2006/customXml" ds:itemID="{984CB951-6F69-4E40-AD3A-CFD37072A6E7}">
  <ds:schemaRefs>
    <ds:schemaRef ds:uri="http://www.w3.org/XML/1998/namespace"/>
    <ds:schemaRef ds:uri="http://purl.org/dc/terms/"/>
    <ds:schemaRef ds:uri="54904628-6268-4ac5-9416-97794f1d508d"/>
    <ds:schemaRef ds:uri="http://purl.org/dc/dcmitype/"/>
    <ds:schemaRef ds:uri="http://schemas.microsoft.com/office/2006/metadata/properties"/>
    <ds:schemaRef ds:uri="http://schemas.microsoft.com/office/2006/documentManagement/types"/>
    <ds:schemaRef ds:uri="d0b61010-d6f3-4072-b934-7bbb13e97771"/>
    <ds:schemaRef ds:uri="http://schemas.microsoft.com/office/infopath/2007/PartnerControls"/>
    <ds:schemaRef ds:uri="4f9c820c-e7e2-444d-97ee-45f2b3485c1d"/>
    <ds:schemaRef ds:uri="15ffb055-6eb4-45a1-bc20-bf2ac0d420da"/>
    <ds:schemaRef ds:uri="725c79e5-42ce-4aa0-ac78-b6418001f0d2"/>
    <ds:schemaRef ds:uri="http://schemas.openxmlformats.org/package/2006/metadata/core-properties"/>
    <ds:schemaRef ds:uri="c91a514c-9034-4fa3-897a-8352025b26ed"/>
    <ds:schemaRef ds:uri="c5b47098-0215-444c-9096-523bda4ac5c6"/>
    <ds:schemaRef ds:uri="184c05c4-c568-455d-94a4-7e009b164348"/>
    <ds:schemaRef ds:uri="http://purl.org/dc/elements/1.1/"/>
  </ds:schemaRefs>
</ds:datastoreItem>
</file>

<file path=customXml/itemProps5.xml><?xml version="1.0" encoding="utf-8"?>
<ds:datastoreItem xmlns:ds="http://schemas.openxmlformats.org/officeDocument/2006/customXml" ds:itemID="{EF0B08FE-8F72-47EA-8B29-9E49EC82F4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962</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Behaviour Support Services (BSS)</vt:lpstr>
    </vt:vector>
  </TitlesOfParts>
  <Company>Ministry of Health</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Ibahagi ang iyong opinyon tungkol sa panukalang Mental Health and Wellbeing Strategy 2026 – 2036</dc:title>
  <dc:creator>Ministry of Health</dc:creator>
  <cp:lastModifiedBy>Heather Raeburn</cp:lastModifiedBy>
  <cp:revision>5</cp:revision>
  <cp:lastPrinted>2014-10-20T03:59:00Z</cp:lastPrinted>
  <dcterms:created xsi:type="dcterms:W3CDTF">2026-04-07T04:54:00Z</dcterms:created>
  <dcterms:modified xsi:type="dcterms:W3CDTF">2026-04-07T22:14:00Z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0x010100A28230263C7D7A4FB197614F88F6A462</vt:lpwstr>
  </property>
  <property fmtid="{D5CDD505-2E9C-101B-9397-08002B2CF9AE}" pid="3" name="ClassificationContentMarkingHeaderShapeIds">
    <vt:lpwstr>2c33b51e,71ac448c,4f490c22</vt:lpwstr>
  </property>
  <property fmtid="{D5CDD505-2E9C-101B-9397-08002B2CF9AE}" pid="4" name="ClassificationContentMarkingHeaderFontProps">
    <vt:lpwstr>#000000,10,Aptos</vt:lpwstr>
  </property>
  <property fmtid="{D5CDD505-2E9C-101B-9397-08002B2CF9AE}" pid="5" name="ClassificationContentMarkingHeaderText">
    <vt:lpwstr>IN-CONFIDENCE</vt:lpwstr>
  </property>
  <property fmtid="{D5CDD505-2E9C-101B-9397-08002B2CF9AE}" pid="6" name="MSIP_Label_f43e46a9-9901-46e9-bfae-bb6189d4cb66_Enabled">
    <vt:lpwstr>true</vt:lpwstr>
  </property>
  <property fmtid="{D5CDD505-2E9C-101B-9397-08002B2CF9AE}" pid="7" name="MSIP_Label_f43e46a9-9901-46e9-bfae-bb6189d4cb66_SetDate">
    <vt:lpwstr>2026-03-25T20:52:07Z</vt:lpwstr>
  </property>
  <property fmtid="{D5CDD505-2E9C-101B-9397-08002B2CF9AE}" pid="8" name="MSIP_Label_f43e46a9-9901-46e9-bfae-bb6189d4cb66_Method">
    <vt:lpwstr>Standard</vt:lpwstr>
  </property>
  <property fmtid="{D5CDD505-2E9C-101B-9397-08002B2CF9AE}" pid="9" name="MSIP_Label_f43e46a9-9901-46e9-bfae-bb6189d4cb66_Name">
    <vt:lpwstr>In-confidence</vt:lpwstr>
  </property>
  <property fmtid="{D5CDD505-2E9C-101B-9397-08002B2CF9AE}" pid="10" name="MSIP_Label_f43e46a9-9901-46e9-bfae-bb6189d4cb66_SiteId">
    <vt:lpwstr>e40c4f52-99bd-4d4f-bf7e-d001a2ca6556</vt:lpwstr>
  </property>
  <property fmtid="{D5CDD505-2E9C-101B-9397-08002B2CF9AE}" pid="11" name="MSIP_Label_f43e46a9-9901-46e9-bfae-bb6189d4cb66_ActionId">
    <vt:lpwstr>1ca7f758-b466-4008-8aee-6232afdf1970</vt:lpwstr>
  </property>
  <property fmtid="{D5CDD505-2E9C-101B-9397-08002B2CF9AE}" pid="12" name="MSIP_Label_f43e46a9-9901-46e9-bfae-bb6189d4cb66_ContentBits">
    <vt:lpwstr>1</vt:lpwstr>
  </property>
  <property fmtid="{D5CDD505-2E9C-101B-9397-08002B2CF9AE}" pid="13" name="MSIP_Label_f43e46a9-9901-46e9-bfae-bb6189d4cb66_Tag">
    <vt:lpwstr>10, 3, 0, 1</vt:lpwstr>
  </property>
  <property fmtid="{D5CDD505-2E9C-101B-9397-08002B2CF9AE}" pid="14" name="_dlc_DocIdItemGuid">
    <vt:lpwstr>69cf2182-8c41-477d-89c7-3551c7c4c086</vt:lpwstr>
  </property>
  <property fmtid="{D5CDD505-2E9C-101B-9397-08002B2CF9AE}" pid="15" name="MediaServiceImageTags">
    <vt:lpwstr/>
  </property>
</Properties>
</file>