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6CDD" w14:textId="03A7502B" w:rsidR="00242284" w:rsidRPr="00A8599C" w:rsidRDefault="00A8599C" w:rsidP="00A8599C">
      <w:pPr>
        <w:pStyle w:val="Heading1"/>
        <w:spacing w:after="0"/>
        <w:rPr>
          <w:rFonts w:eastAsia="Microsoft JhengHei"/>
        </w:rPr>
      </w:pPr>
      <w:r w:rsidRPr="00A8599C">
        <w:rPr>
          <w:rFonts w:eastAsia="Microsoft JhengHei"/>
        </w:rPr>
        <w:drawing>
          <wp:anchor distT="0" distB="0" distL="114300" distR="114300" simplePos="0" relativeHeight="251658240" behindDoc="1" locked="0" layoutInCell="1" allowOverlap="1" wp14:anchorId="4E85F569" wp14:editId="3D0FDB66">
            <wp:simplePos x="0" y="0"/>
            <wp:positionH relativeFrom="page">
              <wp:posOffset>95061</wp:posOffset>
            </wp:positionH>
            <wp:positionV relativeFrom="margin">
              <wp:posOffset>-98834</wp:posOffset>
            </wp:positionV>
            <wp:extent cx="5528310" cy="716280"/>
            <wp:effectExtent l="0" t="0" r="0" b="7620"/>
            <wp:wrapTight wrapText="bothSides">
              <wp:wrapPolygon edited="0">
                <wp:start x="0" y="0"/>
                <wp:lineTo x="0" y="21255"/>
                <wp:lineTo x="21511" y="21255"/>
                <wp:lineTo x="21511" y="0"/>
                <wp:lineTo x="0" y="0"/>
              </wp:wrapPolygon>
            </wp:wrapTight>
            <wp:docPr id="2" name="Picture 2" descr="New Zealand Government | Te Kāwanatanga o Aotearoa. Black wording with the New Zealand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 Te Kāwanatanga o Aotearoa. Black wording with the New Zealand Coat of Arms. "/>
                    <pic:cNvPicPr/>
                  </pic:nvPicPr>
                  <pic:blipFill rotWithShape="1">
                    <a:blip r:embed="rId12" cstate="print">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DF2" w:rsidRPr="00A8599C">
        <w:rPr>
          <w:rFonts w:eastAsia="Microsoft JhengHei"/>
        </w:rPr>
        <w:drawing>
          <wp:anchor distT="0" distB="0" distL="114300" distR="114300" simplePos="0" relativeHeight="251658241" behindDoc="1" locked="0" layoutInCell="1" allowOverlap="1" wp14:anchorId="2EC0FA47" wp14:editId="1FA7983B">
            <wp:simplePos x="0" y="0"/>
            <wp:positionH relativeFrom="column">
              <wp:posOffset>4669790</wp:posOffset>
            </wp:positionH>
            <wp:positionV relativeFrom="paragraph">
              <wp:posOffset>0</wp:posOffset>
            </wp:positionV>
            <wp:extent cx="1209040" cy="572770"/>
            <wp:effectExtent l="0" t="0" r="0" b="0"/>
            <wp:wrapTight wrapText="bothSides">
              <wp:wrapPolygon edited="0">
                <wp:start x="0" y="718"/>
                <wp:lineTo x="0" y="15805"/>
                <wp:lineTo x="9189" y="19397"/>
                <wp:lineTo x="15655" y="20834"/>
                <wp:lineTo x="18038" y="20834"/>
                <wp:lineTo x="19399" y="19397"/>
                <wp:lineTo x="21101" y="16523"/>
                <wp:lineTo x="21101" y="718"/>
                <wp:lineTo x="0" y="718"/>
              </wp:wrapPolygon>
            </wp:wrapTight>
            <wp:docPr id="3" name="Picture 3" descr="Ministry of Health.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Health. A blue and white sign with white tex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0904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DF2" w:rsidRPr="00A8599C">
        <w:rPr>
          <w:rFonts w:eastAsia="Microsoft JhengHei"/>
        </w:rPr>
        <w:t>對《</w:t>
      </w:r>
      <w:r w:rsidR="009C7DF2" w:rsidRPr="00A8599C">
        <w:rPr>
          <w:rFonts w:eastAsia="Microsoft JhengHei"/>
        </w:rPr>
        <w:t xml:space="preserve">2026–2036 </w:t>
      </w:r>
      <w:r w:rsidR="009C7DF2" w:rsidRPr="00A8599C">
        <w:rPr>
          <w:rFonts w:eastAsia="Microsoft JhengHei"/>
        </w:rPr>
        <w:t>年心理健康與健康福祉策略（草案）》發表您的意見</w:t>
      </w:r>
    </w:p>
    <w:p w14:paraId="03A6BD04" w14:textId="77777777" w:rsidR="00054B29" w:rsidRPr="00A8599C" w:rsidRDefault="00054B29" w:rsidP="00C92AB6">
      <w:pPr>
        <w:rPr>
          <w:rFonts w:eastAsia="Microsoft JhengHei"/>
        </w:rPr>
      </w:pPr>
    </w:p>
    <w:p w14:paraId="496B4B9C" w14:textId="2F661FEF" w:rsidR="00C92AB6" w:rsidRPr="00A8599C" w:rsidRDefault="00C92AB6" w:rsidP="00C92AB6">
      <w:pPr>
        <w:rPr>
          <w:rFonts w:eastAsia="Microsoft JhengHei"/>
        </w:rPr>
      </w:pPr>
      <w:r w:rsidRPr="00A8599C">
        <w:rPr>
          <w:rFonts w:eastAsia="Microsoft JhengHei"/>
          <w:spacing w:val="4"/>
        </w:rPr>
        <w:t>《心理健康與健康福祉策略》（以下簡稱本策略）將制定未來十年間紐西蘭在心理健康與健康福祉支持方面的整體發展方向。這包括改善心理健康與成癮相關的支持服務，並降低藥物濫用與賭博所帶</w:t>
      </w:r>
      <w:r w:rsidRPr="00A8599C">
        <w:rPr>
          <w:rFonts w:eastAsia="Microsoft JhengHei"/>
        </w:rPr>
        <w:t>來的危害。</w:t>
      </w:r>
      <w:r w:rsidRPr="00A8599C">
        <w:rPr>
          <w:rFonts w:eastAsia="Microsoft JhengHei"/>
        </w:rPr>
        <w:t xml:space="preserve"> </w:t>
      </w:r>
    </w:p>
    <w:p w14:paraId="30020E3B" w14:textId="77777777" w:rsidR="00C92AB6" w:rsidRPr="00A8599C" w:rsidRDefault="00C92AB6" w:rsidP="00C92AB6">
      <w:pPr>
        <w:rPr>
          <w:rFonts w:eastAsia="Microsoft JhengHei"/>
        </w:rPr>
      </w:pPr>
    </w:p>
    <w:p w14:paraId="344071F2" w14:textId="0FCFA21A" w:rsidR="00C92AB6" w:rsidRPr="00A8599C" w:rsidRDefault="00C92AB6" w:rsidP="00C92AB6">
      <w:pPr>
        <w:rPr>
          <w:rFonts w:eastAsia="Microsoft JhengHei"/>
        </w:rPr>
      </w:pPr>
      <w:r w:rsidRPr="00A8599C">
        <w:rPr>
          <w:rFonts w:eastAsia="Microsoft JhengHei"/>
        </w:rPr>
        <w:t>該策略將引導醫療體系在未來的工作規劃與資源配置，並持續推動服務品質的優化與提升。</w:t>
      </w:r>
      <w:r w:rsidRPr="00A8599C">
        <w:rPr>
          <w:rFonts w:eastAsia="Microsoft JhengHei"/>
        </w:rPr>
        <w:t xml:space="preserve"> </w:t>
      </w:r>
    </w:p>
    <w:p w14:paraId="51F25CF2" w14:textId="77777777" w:rsidR="00C92AB6" w:rsidRPr="00A8599C" w:rsidRDefault="00C92AB6" w:rsidP="00C92AB6">
      <w:pPr>
        <w:rPr>
          <w:rFonts w:eastAsia="Microsoft JhengHei"/>
        </w:rPr>
      </w:pPr>
    </w:p>
    <w:p w14:paraId="6F3985BA" w14:textId="654CC1F6" w:rsidR="00A401D7" w:rsidRPr="00A8599C" w:rsidRDefault="00C92AB6" w:rsidP="00C92AB6">
      <w:pPr>
        <w:rPr>
          <w:rFonts w:eastAsia="Microsoft JhengHei"/>
          <w:lang w:val="en-GB"/>
        </w:rPr>
      </w:pPr>
      <w:r w:rsidRPr="00A8599C">
        <w:rPr>
          <w:rFonts w:eastAsia="Microsoft JhengHei"/>
        </w:rPr>
        <w:t>在策略草案最終定案前，衛生部誠摯邀請您提供寶貴意見。公眾諮詢期為</w:t>
      </w:r>
      <w:r w:rsidRPr="00180CDA">
        <w:rPr>
          <w:rFonts w:eastAsia="Microsoft JhengHei"/>
        </w:rPr>
        <w:t>4</w:t>
      </w:r>
      <w:r w:rsidRPr="00180CDA">
        <w:rPr>
          <w:rFonts w:eastAsia="Microsoft JhengHei"/>
        </w:rPr>
        <w:t>月</w:t>
      </w:r>
      <w:r w:rsidRPr="00180CDA">
        <w:rPr>
          <w:rFonts w:eastAsia="Microsoft JhengHei"/>
        </w:rPr>
        <w:t>8</w:t>
      </w:r>
      <w:r w:rsidRPr="00180CDA">
        <w:rPr>
          <w:rFonts w:eastAsia="Microsoft JhengHei"/>
        </w:rPr>
        <w:t>日至</w:t>
      </w:r>
      <w:r w:rsidRPr="00180CDA">
        <w:rPr>
          <w:rFonts w:eastAsia="Microsoft JhengHei"/>
        </w:rPr>
        <w:t>5</w:t>
      </w:r>
      <w:r w:rsidRPr="00180CDA">
        <w:rPr>
          <w:rFonts w:eastAsia="Microsoft JhengHei"/>
        </w:rPr>
        <w:t>月</w:t>
      </w:r>
      <w:r w:rsidRPr="00180CDA">
        <w:rPr>
          <w:rFonts w:eastAsia="Microsoft JhengHei"/>
        </w:rPr>
        <w:t>18</w:t>
      </w:r>
      <w:r w:rsidRPr="00180CDA">
        <w:rPr>
          <w:rFonts w:eastAsia="Microsoft JhengHei"/>
        </w:rPr>
        <w:t>日</w:t>
      </w:r>
      <w:r w:rsidR="00A8599C" w:rsidRPr="00A8599C">
        <w:rPr>
          <w:rFonts w:eastAsia="Microsoft JhengHei" w:hint="eastAsia"/>
        </w:rPr>
        <w:t>。</w:t>
      </w:r>
      <w:r w:rsidR="00A8599C">
        <w:rPr>
          <w:rFonts w:eastAsia="Microsoft JhengHei"/>
          <w:lang w:val="en-GB"/>
        </w:rPr>
        <w:t xml:space="preserve"> </w:t>
      </w:r>
    </w:p>
    <w:p w14:paraId="0CCC32CD" w14:textId="0B253D0D" w:rsidR="00242284" w:rsidRPr="00A8599C" w:rsidRDefault="009A1965" w:rsidP="009C7DF2">
      <w:pPr>
        <w:pStyle w:val="Heading2"/>
        <w:rPr>
          <w:rFonts w:eastAsia="Microsoft JhengHei"/>
        </w:rPr>
      </w:pPr>
      <w:r w:rsidRPr="00A8599C">
        <w:rPr>
          <w:rFonts w:eastAsia="Microsoft JhengHei"/>
        </w:rPr>
        <w:t>為什麼您的回饋很重要</w:t>
      </w:r>
    </w:p>
    <w:p w14:paraId="0CC102EC" w14:textId="7978D8A1" w:rsidR="000A1768" w:rsidRPr="00A8599C" w:rsidRDefault="000A1768" w:rsidP="000A1768">
      <w:pPr>
        <w:rPr>
          <w:rFonts w:eastAsia="Microsoft JhengHei"/>
        </w:rPr>
      </w:pPr>
      <w:r w:rsidRPr="00A8599C">
        <w:rPr>
          <w:rFonts w:eastAsia="Microsoft JhengHei"/>
        </w:rPr>
        <w:t>這項策略將影響使用心理健康與成癮相關服務與支持的人、其支持者，以及全國各地的社區。</w:t>
      </w:r>
      <w:r w:rsidRPr="00A8599C">
        <w:rPr>
          <w:rFonts w:eastAsia="Microsoft JhengHei"/>
        </w:rPr>
        <w:t xml:space="preserve"> </w:t>
      </w:r>
    </w:p>
    <w:p w14:paraId="438B1716" w14:textId="77777777" w:rsidR="000A1768" w:rsidRPr="00A8599C" w:rsidRDefault="000A1768" w:rsidP="000A1768">
      <w:pPr>
        <w:rPr>
          <w:rFonts w:eastAsia="Microsoft JhengHei"/>
        </w:rPr>
      </w:pPr>
    </w:p>
    <w:p w14:paraId="6399C9EF" w14:textId="52BA0E4C" w:rsidR="000A1768" w:rsidRPr="00A8599C" w:rsidRDefault="000A1768" w:rsidP="000A1768">
      <w:pPr>
        <w:rPr>
          <w:rFonts w:eastAsia="Microsoft JhengHei"/>
        </w:rPr>
      </w:pPr>
      <w:r w:rsidRPr="00A8599C">
        <w:rPr>
          <w:rFonts w:eastAsia="Microsoft JhengHei"/>
        </w:rPr>
        <w:t>該策略草案是依據我們在過往各項諮詢與持續對話中，所蒐集到民眾認為重要的議題而制定的。</w:t>
      </w:r>
      <w:r w:rsidR="00A8599C">
        <w:rPr>
          <w:rFonts w:eastAsia="Microsoft JhengHei"/>
          <w:lang w:val="en-GB"/>
        </w:rPr>
        <w:br/>
      </w:r>
      <w:r w:rsidRPr="00A8599C">
        <w:rPr>
          <w:rFonts w:eastAsia="Microsoft JhengHei"/>
        </w:rPr>
        <w:t>我們需要確保一切都正確無誤。</w:t>
      </w:r>
    </w:p>
    <w:p w14:paraId="3816ED46" w14:textId="77777777" w:rsidR="000A1768" w:rsidRPr="00A8599C" w:rsidRDefault="000A1768" w:rsidP="000A1768">
      <w:pPr>
        <w:rPr>
          <w:rFonts w:eastAsia="Microsoft JhengHei"/>
        </w:rPr>
      </w:pPr>
    </w:p>
    <w:p w14:paraId="46BA6987" w14:textId="3C295C84" w:rsidR="00AC48C1" w:rsidRPr="00A8599C" w:rsidRDefault="000A1768" w:rsidP="000A1768">
      <w:pPr>
        <w:rPr>
          <w:rFonts w:eastAsia="Microsoft JhengHei"/>
        </w:rPr>
      </w:pPr>
      <w:r w:rsidRPr="00A8599C">
        <w:rPr>
          <w:rFonts w:eastAsia="Microsoft JhengHei"/>
        </w:rPr>
        <w:t>您的回饋將幫助我們了解：</w:t>
      </w:r>
    </w:p>
    <w:p w14:paraId="4DC37A0D" w14:textId="35F7BB81" w:rsidR="00AC48C1" w:rsidRPr="00A8599C" w:rsidRDefault="008F32F5" w:rsidP="00900927">
      <w:pPr>
        <w:pStyle w:val="Bullet"/>
        <w:numPr>
          <w:ilvl w:val="0"/>
          <w:numId w:val="11"/>
        </w:numPr>
        <w:rPr>
          <w:rFonts w:eastAsia="Microsoft JhengHei"/>
        </w:rPr>
      </w:pPr>
      <w:r w:rsidRPr="00A8599C">
        <w:rPr>
          <w:rFonts w:eastAsia="Microsoft JhengHei"/>
        </w:rPr>
        <w:t>人們最在乎的是什麼</w:t>
      </w:r>
    </w:p>
    <w:p w14:paraId="5F2E2049" w14:textId="7BE10173" w:rsidR="00AC48C1" w:rsidRPr="00A8599C" w:rsidRDefault="008F32F5" w:rsidP="00900927">
      <w:pPr>
        <w:pStyle w:val="Bullet"/>
        <w:numPr>
          <w:ilvl w:val="0"/>
          <w:numId w:val="11"/>
        </w:numPr>
        <w:rPr>
          <w:rFonts w:eastAsia="Microsoft JhengHei"/>
        </w:rPr>
      </w:pPr>
      <w:r w:rsidRPr="00A8599C">
        <w:rPr>
          <w:rFonts w:eastAsia="Microsoft JhengHei"/>
        </w:rPr>
        <w:t>什麼地方運作得好</w:t>
      </w:r>
    </w:p>
    <w:p w14:paraId="07996903" w14:textId="0201A4D3" w:rsidR="00AC48C1" w:rsidRPr="00A8599C" w:rsidRDefault="008F32F5" w:rsidP="00900927">
      <w:pPr>
        <w:pStyle w:val="Bullet"/>
        <w:numPr>
          <w:ilvl w:val="0"/>
          <w:numId w:val="11"/>
        </w:numPr>
        <w:rPr>
          <w:rFonts w:eastAsia="Microsoft JhengHei"/>
        </w:rPr>
      </w:pPr>
      <w:r w:rsidRPr="00A8599C">
        <w:rPr>
          <w:rFonts w:eastAsia="Microsoft JhengHei"/>
        </w:rPr>
        <w:t>可以改進的地方是什麼</w:t>
      </w:r>
    </w:p>
    <w:p w14:paraId="46D54185" w14:textId="141CD280" w:rsidR="00A401D7" w:rsidRPr="00A8599C" w:rsidRDefault="008F32F5" w:rsidP="00900927">
      <w:pPr>
        <w:pStyle w:val="Bullet"/>
        <w:numPr>
          <w:ilvl w:val="0"/>
          <w:numId w:val="11"/>
        </w:numPr>
        <w:rPr>
          <w:rFonts w:eastAsia="Microsoft JhengHei"/>
        </w:rPr>
      </w:pPr>
      <w:r w:rsidRPr="00A8599C">
        <w:rPr>
          <w:rFonts w:eastAsia="Microsoft JhengHei"/>
        </w:rPr>
        <w:t>最能帶來顯著改變的第一步應該是什麼。</w:t>
      </w:r>
    </w:p>
    <w:p w14:paraId="35DCD5FA" w14:textId="30C4338C" w:rsidR="00E00155" w:rsidRPr="00A8599C" w:rsidRDefault="00E00155" w:rsidP="00E00155">
      <w:pPr>
        <w:pStyle w:val="Bullet"/>
        <w:numPr>
          <w:ilvl w:val="0"/>
          <w:numId w:val="0"/>
        </w:numPr>
        <w:rPr>
          <w:rFonts w:eastAsia="Microsoft JhengHei"/>
        </w:rPr>
      </w:pPr>
      <w:r w:rsidRPr="00A8599C">
        <w:rPr>
          <w:rFonts w:eastAsia="Microsoft JhengHei"/>
        </w:rPr>
        <w:t>這將有助於制定最終策略以及前三年的實施計畫。我們預計將在今年稍晚發布這些內容。</w:t>
      </w:r>
    </w:p>
    <w:p w14:paraId="285E9BC2" w14:textId="7409B182" w:rsidR="00E00155" w:rsidRPr="00A8599C" w:rsidRDefault="00E00155" w:rsidP="00E00155">
      <w:pPr>
        <w:pStyle w:val="Bullet"/>
        <w:numPr>
          <w:ilvl w:val="0"/>
          <w:numId w:val="0"/>
        </w:numPr>
        <w:ind w:left="284" w:hanging="284"/>
        <w:rPr>
          <w:rFonts w:eastAsia="Microsoft JhengHei"/>
        </w:rPr>
      </w:pPr>
      <w:r w:rsidRPr="00A8599C">
        <w:rPr>
          <w:rFonts w:eastAsia="Microsoft JhengHei"/>
        </w:rPr>
        <w:t>我們希望聽取以下對象的意見：</w:t>
      </w:r>
    </w:p>
    <w:p w14:paraId="1AAB59E2" w14:textId="7C4C2792" w:rsidR="00E26749" w:rsidRPr="00A8599C" w:rsidRDefault="00551318" w:rsidP="00C71BCD">
      <w:pPr>
        <w:pStyle w:val="Bullet"/>
        <w:numPr>
          <w:ilvl w:val="0"/>
          <w:numId w:val="6"/>
        </w:numPr>
        <w:rPr>
          <w:rFonts w:eastAsia="Microsoft JhengHei"/>
        </w:rPr>
      </w:pPr>
      <w:r w:rsidRPr="00A8599C">
        <w:rPr>
          <w:rFonts w:eastAsia="Microsoft JhengHei"/>
        </w:rPr>
        <w:t>有親身或有過往經驗的人</w:t>
      </w:r>
      <w:r w:rsidRPr="00A8599C">
        <w:rPr>
          <w:rFonts w:eastAsia="Microsoft JhengHei"/>
        </w:rPr>
        <w:t xml:space="preserve"> — </w:t>
      </w:r>
      <w:r w:rsidRPr="00A8599C">
        <w:rPr>
          <w:rFonts w:eastAsia="Microsoft JhengHei"/>
        </w:rPr>
        <w:t>包括家庭和</w:t>
      </w:r>
      <w:r w:rsidRPr="00A8599C">
        <w:rPr>
          <w:rFonts w:eastAsia="Microsoft JhengHei"/>
        </w:rPr>
        <w:t xml:space="preserve"> whānau</w:t>
      </w:r>
    </w:p>
    <w:p w14:paraId="3AA40440" w14:textId="71B60999" w:rsidR="00E26749" w:rsidRPr="00A8599C" w:rsidRDefault="00551318" w:rsidP="00C71BCD">
      <w:pPr>
        <w:pStyle w:val="Bullet"/>
        <w:numPr>
          <w:ilvl w:val="0"/>
          <w:numId w:val="6"/>
        </w:numPr>
        <w:rPr>
          <w:rFonts w:eastAsia="Microsoft JhengHei"/>
        </w:rPr>
      </w:pPr>
      <w:r w:rsidRPr="00A8599C">
        <w:rPr>
          <w:rFonts w:eastAsia="Microsoft JhengHei"/>
        </w:rPr>
        <w:t>健康、社會服務及社區工作者</w:t>
      </w:r>
      <w:r w:rsidRPr="00A8599C">
        <w:rPr>
          <w:rFonts w:eastAsia="Microsoft JhengHei"/>
        </w:rPr>
        <w:t xml:space="preserve"> </w:t>
      </w:r>
    </w:p>
    <w:p w14:paraId="4143DA3A" w14:textId="71FA516E" w:rsidR="00E26749" w:rsidRPr="00A8599C" w:rsidRDefault="00551318" w:rsidP="00C71BCD">
      <w:pPr>
        <w:pStyle w:val="Bullet"/>
        <w:numPr>
          <w:ilvl w:val="0"/>
          <w:numId w:val="6"/>
        </w:numPr>
        <w:rPr>
          <w:rFonts w:eastAsia="Microsoft JhengHei"/>
        </w:rPr>
      </w:pPr>
      <w:r w:rsidRPr="00A8599C">
        <w:rPr>
          <w:rFonts w:eastAsia="Microsoft JhengHei"/>
        </w:rPr>
        <w:t>社區團體與組織</w:t>
      </w:r>
    </w:p>
    <w:p w14:paraId="1717A9EF" w14:textId="2B12E56B" w:rsidR="00E00155" w:rsidRPr="00A8599C" w:rsidRDefault="00551318" w:rsidP="00C71BCD">
      <w:pPr>
        <w:pStyle w:val="Bullet"/>
        <w:numPr>
          <w:ilvl w:val="0"/>
          <w:numId w:val="6"/>
        </w:numPr>
        <w:rPr>
          <w:rFonts w:eastAsia="Microsoft JhengHei"/>
        </w:rPr>
      </w:pPr>
      <w:r w:rsidRPr="00A8599C">
        <w:rPr>
          <w:rFonts w:eastAsia="Microsoft JhengHei"/>
        </w:rPr>
        <w:t>任何關心改善心理健康與健康福祉，並致力於減少藥物濫用與賭博相關危害的人。</w:t>
      </w:r>
    </w:p>
    <w:p w14:paraId="49F968EC" w14:textId="6115C241" w:rsidR="00941750" w:rsidRPr="00A8599C" w:rsidRDefault="00F80992" w:rsidP="009C7DF2">
      <w:pPr>
        <w:pStyle w:val="Heading2"/>
        <w:rPr>
          <w:rFonts w:eastAsia="Microsoft JhengHei"/>
        </w:rPr>
      </w:pPr>
      <w:r w:rsidRPr="00A8599C">
        <w:rPr>
          <w:rFonts w:eastAsia="Microsoft JhengHei"/>
        </w:rPr>
        <w:lastRenderedPageBreak/>
        <w:t>如何表達意見</w:t>
      </w:r>
    </w:p>
    <w:p w14:paraId="6B573E18" w14:textId="3467D006" w:rsidR="00F80992" w:rsidRPr="00A8599C" w:rsidRDefault="00F80992" w:rsidP="004E1C92">
      <w:pPr>
        <w:pStyle w:val="Bullet"/>
        <w:rPr>
          <w:rFonts w:eastAsia="Microsoft JhengHei"/>
        </w:rPr>
      </w:pPr>
      <w:r w:rsidRPr="00A8599C">
        <w:rPr>
          <w:rFonts w:eastAsia="Microsoft JhengHei"/>
        </w:rPr>
        <w:t>利用網路</w:t>
      </w:r>
      <w:r w:rsidRPr="00A8599C">
        <w:rPr>
          <w:rFonts w:eastAsia="Microsoft JhengHei"/>
        </w:rPr>
        <w:t>—</w:t>
      </w:r>
      <w:r w:rsidRPr="00A8599C">
        <w:rPr>
          <w:rFonts w:eastAsia="Microsoft JhengHei"/>
        </w:rPr>
        <w:t>透過衛生部諮詢中心閱讀資訊並提交意見：</w:t>
      </w:r>
      <w:hyperlink r:id="rId14" w:history="1">
        <w:r w:rsidRPr="00A8599C">
          <w:rPr>
            <w:rStyle w:val="Hyperlink"/>
            <w:rFonts w:eastAsia="Microsoft JhengHei"/>
            <w:b/>
          </w:rPr>
          <w:t>https://consult.health.govt.nz</w:t>
        </w:r>
      </w:hyperlink>
    </w:p>
    <w:p w14:paraId="58945AE9" w14:textId="05EFD0D5" w:rsidR="00F80992" w:rsidRPr="00A8599C" w:rsidRDefault="00F80992" w:rsidP="004E1C92">
      <w:pPr>
        <w:pStyle w:val="Bullet"/>
        <w:rPr>
          <w:rFonts w:eastAsia="Microsoft JhengHei"/>
        </w:rPr>
      </w:pPr>
      <w:r w:rsidRPr="00A8599C">
        <w:rPr>
          <w:rFonts w:eastAsia="Microsoft JhengHei"/>
        </w:rPr>
        <w:t>資訊說明會與研討會</w:t>
      </w:r>
      <w:r w:rsidRPr="00A8599C">
        <w:rPr>
          <w:rFonts w:eastAsia="Microsoft JhengHei"/>
        </w:rPr>
        <w:t xml:space="preserve"> (hui)</w:t>
      </w:r>
      <w:r w:rsidRPr="00A8599C">
        <w:rPr>
          <w:rFonts w:eastAsia="Microsoft JhengHei"/>
        </w:rPr>
        <w:t>：參與由主持人帶領的討論會議，包括針對特定社群舉辦的場次。</w:t>
      </w:r>
      <w:r w:rsidRPr="00A8599C">
        <w:rPr>
          <w:rFonts w:eastAsia="Microsoft JhengHei"/>
        </w:rPr>
        <w:t xml:space="preserve"> </w:t>
      </w:r>
    </w:p>
    <w:p w14:paraId="4E7090A2" w14:textId="7ECB6393" w:rsidR="00F80992" w:rsidRPr="00A8599C" w:rsidRDefault="00F80992" w:rsidP="004E1C92">
      <w:pPr>
        <w:pStyle w:val="Bullet"/>
        <w:rPr>
          <w:rFonts w:eastAsia="Microsoft JhengHei"/>
        </w:rPr>
      </w:pPr>
      <w:r w:rsidRPr="00A8599C">
        <w:rPr>
          <w:rFonts w:eastAsia="Microsoft JhengHei"/>
        </w:rPr>
        <w:t>社區討論：運用社區工具包自行舉辦討論，並提交彙整後的回饋意見。</w:t>
      </w:r>
      <w:r w:rsidRPr="00A8599C">
        <w:rPr>
          <w:rFonts w:eastAsia="Microsoft JhengHei"/>
        </w:rPr>
        <w:t xml:space="preserve"> </w:t>
      </w:r>
    </w:p>
    <w:p w14:paraId="1C1D7C14" w14:textId="77777777" w:rsidR="00F80992" w:rsidRPr="00A8599C" w:rsidRDefault="00F80992" w:rsidP="004E1C92">
      <w:pPr>
        <w:pStyle w:val="Bullet"/>
        <w:rPr>
          <w:rFonts w:eastAsia="Microsoft JhengHei"/>
        </w:rPr>
      </w:pPr>
      <w:r w:rsidRPr="00A8599C">
        <w:rPr>
          <w:rFonts w:eastAsia="Microsoft JhengHei"/>
        </w:rPr>
        <w:t>列印一份諮詢問卷，將您的回饋意見寄至：</w:t>
      </w:r>
      <w:r w:rsidRPr="00A8599C">
        <w:rPr>
          <w:rFonts w:eastAsia="Microsoft JhengHei"/>
        </w:rPr>
        <w:t xml:space="preserve">  </w:t>
      </w:r>
    </w:p>
    <w:p w14:paraId="209689B7" w14:textId="77777777" w:rsidR="00F80992" w:rsidRPr="00A8599C" w:rsidRDefault="00F80992" w:rsidP="00716B18">
      <w:pPr>
        <w:ind w:left="284"/>
        <w:rPr>
          <w:rFonts w:eastAsia="Microsoft JhengHei"/>
        </w:rPr>
      </w:pPr>
      <w:r w:rsidRPr="00A8599C">
        <w:rPr>
          <w:rFonts w:eastAsia="Microsoft JhengHei"/>
        </w:rPr>
        <w:t xml:space="preserve">Mental Health and Wellbeing Strategy Consultation </w:t>
      </w:r>
    </w:p>
    <w:p w14:paraId="2D4546F0" w14:textId="77777777" w:rsidR="00BB4E4F" w:rsidRPr="00A8599C" w:rsidRDefault="00F80992" w:rsidP="00716B18">
      <w:pPr>
        <w:ind w:left="284"/>
        <w:rPr>
          <w:rFonts w:eastAsia="Microsoft JhengHei"/>
        </w:rPr>
      </w:pPr>
      <w:r w:rsidRPr="00A8599C">
        <w:rPr>
          <w:rFonts w:eastAsia="Microsoft JhengHei"/>
        </w:rPr>
        <w:t>PO Box 5013</w:t>
      </w:r>
    </w:p>
    <w:p w14:paraId="54C4840B" w14:textId="4E5EFE0E" w:rsidR="00F80992" w:rsidRPr="00A8599C" w:rsidRDefault="00F80992" w:rsidP="00716B18">
      <w:pPr>
        <w:ind w:left="284"/>
        <w:rPr>
          <w:rFonts w:eastAsia="Microsoft JhengHei"/>
        </w:rPr>
      </w:pPr>
      <w:r w:rsidRPr="00A8599C">
        <w:rPr>
          <w:rFonts w:eastAsia="Microsoft JhengHei"/>
        </w:rPr>
        <w:t>Wellington 6140</w:t>
      </w:r>
    </w:p>
    <w:p w14:paraId="7467F3C9" w14:textId="6822992B" w:rsidR="00941750" w:rsidRPr="00A8599C" w:rsidRDefault="00727C9D" w:rsidP="00727C9D">
      <w:pPr>
        <w:pStyle w:val="Bullet"/>
        <w:numPr>
          <w:ilvl w:val="0"/>
          <w:numId w:val="0"/>
        </w:numPr>
        <w:ind w:left="284" w:hanging="284"/>
        <w:rPr>
          <w:rFonts w:eastAsia="Microsoft JhengHei"/>
        </w:rPr>
      </w:pPr>
      <w:r w:rsidRPr="00A8599C">
        <w:rPr>
          <w:rFonts w:eastAsia="Microsoft JhengHei"/>
        </w:rPr>
        <w:t>您可以在衛生部網站上找到更多相關選項的資訊：</w:t>
      </w:r>
    </w:p>
    <w:p w14:paraId="442220AA" w14:textId="7CC4D8A9" w:rsidR="00BA755E" w:rsidRPr="00A8599C" w:rsidRDefault="009C7DF2" w:rsidP="00727C9D">
      <w:pPr>
        <w:pStyle w:val="Bullet"/>
        <w:numPr>
          <w:ilvl w:val="0"/>
          <w:numId w:val="0"/>
        </w:numPr>
        <w:ind w:left="284" w:hanging="284"/>
        <w:rPr>
          <w:rFonts w:eastAsia="Microsoft JhengHei"/>
        </w:rPr>
      </w:pPr>
      <w:hyperlink r:id="rId15" w:history="1">
        <w:r w:rsidRPr="00A8599C">
          <w:rPr>
            <w:rStyle w:val="Hyperlink"/>
            <w:rFonts w:eastAsia="Microsoft JhengHei"/>
            <w:b/>
          </w:rPr>
          <w:t>https://health.govt.nz/mhws-consultation</w:t>
        </w:r>
      </w:hyperlink>
    </w:p>
    <w:p w14:paraId="380CDEE1" w14:textId="77777777" w:rsidR="00A81DBA" w:rsidRPr="00A8599C" w:rsidRDefault="00A81DBA" w:rsidP="00727C9D">
      <w:pPr>
        <w:pStyle w:val="Bullet"/>
        <w:numPr>
          <w:ilvl w:val="0"/>
          <w:numId w:val="0"/>
        </w:numPr>
        <w:ind w:left="284" w:hanging="284"/>
        <w:rPr>
          <w:rFonts w:eastAsia="Microsoft JhengHei"/>
        </w:rPr>
      </w:pPr>
    </w:p>
    <w:p w14:paraId="105EBCB3" w14:textId="7A56AB84" w:rsidR="00985871" w:rsidRPr="00A8599C" w:rsidRDefault="00985871" w:rsidP="00A81DBA">
      <w:pPr>
        <w:rPr>
          <w:rFonts w:eastAsia="Microsoft JhengHei"/>
        </w:rPr>
      </w:pPr>
      <w:r w:rsidRPr="00A8599C">
        <w:rPr>
          <w:rFonts w:eastAsia="Microsoft JhengHei"/>
        </w:rPr>
        <w:t>如果以上方式都不適合您，或您在使用上遇到任何問題，您可以透過電子郵件與我們聯繫：</w:t>
      </w:r>
      <w:hyperlink r:id="rId16" w:history="1">
        <w:r w:rsidRPr="00A8599C">
          <w:rPr>
            <w:rStyle w:val="Hyperlink"/>
            <w:rFonts w:eastAsia="Microsoft JhengHei"/>
            <w:b/>
          </w:rPr>
          <w:t>mhasp.engagement@health.govt.nz</w:t>
        </w:r>
      </w:hyperlink>
      <w:r w:rsidR="009C7DF2" w:rsidRPr="00A8599C">
        <w:rPr>
          <w:rFonts w:eastAsia="Microsoft JhengHei"/>
          <w:b/>
          <w:bCs/>
        </w:rPr>
        <w:t xml:space="preserve"> </w:t>
      </w:r>
    </w:p>
    <w:p w14:paraId="75F32187" w14:textId="77777777" w:rsidR="00A81DBA" w:rsidRPr="00A8599C" w:rsidRDefault="00A81DBA" w:rsidP="00A81DBA">
      <w:pPr>
        <w:pStyle w:val="Bullet"/>
        <w:numPr>
          <w:ilvl w:val="0"/>
          <w:numId w:val="0"/>
        </w:numPr>
        <w:rPr>
          <w:rFonts w:eastAsia="Microsoft JhengHei"/>
        </w:rPr>
      </w:pPr>
    </w:p>
    <w:p w14:paraId="245F49CF" w14:textId="1748A889" w:rsidR="00BA755E" w:rsidRPr="00A8599C" w:rsidRDefault="00985871" w:rsidP="00A81DBA">
      <w:pPr>
        <w:rPr>
          <w:rFonts w:eastAsia="Microsoft JhengHei"/>
        </w:rPr>
      </w:pPr>
      <w:r w:rsidRPr="00A8599C">
        <w:rPr>
          <w:rFonts w:eastAsia="Microsoft JhengHei"/>
        </w:rPr>
        <w:t>在開始之前，最好先閱讀過該策略草案。您可以在衛生部網站上找到相關內容，以及如何發表意見的資訊。</w:t>
      </w:r>
    </w:p>
    <w:p w14:paraId="2820D661" w14:textId="766C112D" w:rsidR="00361707" w:rsidRPr="00A8599C" w:rsidRDefault="00A632A1" w:rsidP="009C7DF2">
      <w:pPr>
        <w:pStyle w:val="Heading2"/>
        <w:rPr>
          <w:rFonts w:eastAsia="Microsoft JhengHei"/>
        </w:rPr>
      </w:pPr>
      <w:r w:rsidRPr="00A8599C">
        <w:rPr>
          <w:rFonts w:eastAsia="Microsoft JhengHei"/>
        </w:rPr>
        <w:t>支持安全便捷的參與</w:t>
      </w:r>
    </w:p>
    <w:p w14:paraId="7C062C23" w14:textId="308A475E" w:rsidR="00A81DBA" w:rsidRPr="00A8599C" w:rsidRDefault="00A81DBA" w:rsidP="00A81DBA">
      <w:pPr>
        <w:rPr>
          <w:rFonts w:eastAsia="Microsoft JhengHei"/>
        </w:rPr>
      </w:pPr>
      <w:r w:rsidRPr="00A8599C">
        <w:rPr>
          <w:rFonts w:eastAsia="Microsoft JhengHei"/>
        </w:rPr>
        <w:t>此次諮詢旨在具包容性，尊重不同文化，並確保安全。提供這些場次的服務人員具備豐富經驗，</w:t>
      </w:r>
      <w:r w:rsidR="00A8599C">
        <w:rPr>
          <w:rFonts w:eastAsia="Microsoft JhengHei"/>
          <w:lang w:val="en-GB"/>
        </w:rPr>
        <w:br/>
      </w:r>
      <w:r w:rsidRPr="00A8599C">
        <w:rPr>
          <w:rFonts w:eastAsia="Microsoft JhengHei"/>
        </w:rPr>
        <w:t>能協助營造安全的討論環境，並理解這些議題可能帶有敏感性與個人性。</w:t>
      </w:r>
      <w:r w:rsidRPr="00A8599C">
        <w:rPr>
          <w:rFonts w:eastAsia="Microsoft JhengHei"/>
        </w:rPr>
        <w:t xml:space="preserve"> </w:t>
      </w:r>
    </w:p>
    <w:p w14:paraId="7B3CA820" w14:textId="59763DD9" w:rsidR="00DA16B2" w:rsidRPr="00A8599C" w:rsidRDefault="00A81DBA" w:rsidP="00A81DBA">
      <w:pPr>
        <w:pStyle w:val="Bullet"/>
        <w:numPr>
          <w:ilvl w:val="0"/>
          <w:numId w:val="0"/>
        </w:numPr>
        <w:rPr>
          <w:rFonts w:eastAsia="Microsoft JhengHei"/>
        </w:rPr>
      </w:pPr>
      <w:r w:rsidRPr="00A8599C">
        <w:rPr>
          <w:rFonts w:eastAsia="Microsoft JhengHei"/>
        </w:rPr>
        <w:t>該策略草案的摘要，以及如何發表意見的相關資訊，皆提供無障礙格式與多種語言版本。</w:t>
      </w:r>
    </w:p>
    <w:p w14:paraId="4CEE2E04" w14:textId="0519BA6F" w:rsidR="0057238C" w:rsidRPr="00A8599C" w:rsidRDefault="00466ED0" w:rsidP="009C7DF2">
      <w:pPr>
        <w:pStyle w:val="Heading2"/>
        <w:rPr>
          <w:rFonts w:eastAsia="Microsoft JhengHei"/>
        </w:rPr>
      </w:pPr>
      <w:r w:rsidRPr="00A8599C">
        <w:rPr>
          <w:rFonts w:eastAsia="Microsoft JhengHei"/>
        </w:rPr>
        <w:t>諮詢問題</w:t>
      </w:r>
    </w:p>
    <w:p w14:paraId="726A156F" w14:textId="5A881F19" w:rsidR="00C214DC" w:rsidRPr="00A8599C" w:rsidRDefault="00C214DC" w:rsidP="009F6127">
      <w:pPr>
        <w:pStyle w:val="Bullet"/>
        <w:numPr>
          <w:ilvl w:val="0"/>
          <w:numId w:val="13"/>
        </w:numPr>
        <w:rPr>
          <w:rFonts w:eastAsia="Microsoft JhengHei"/>
        </w:rPr>
      </w:pPr>
      <w:r w:rsidRPr="00A8599C">
        <w:rPr>
          <w:rFonts w:eastAsia="Microsoft JhengHei"/>
        </w:rPr>
        <w:t>根據您的經驗，目前有哪些因素會阻礙人們或其</w:t>
      </w:r>
      <w:r w:rsidRPr="00A8599C">
        <w:rPr>
          <w:rFonts w:eastAsia="Microsoft JhengHei"/>
        </w:rPr>
        <w:t xml:space="preserve"> whānau </w:t>
      </w:r>
      <w:r w:rsidRPr="00A8599C">
        <w:rPr>
          <w:rFonts w:eastAsia="Microsoft JhengHei"/>
        </w:rPr>
        <w:t>獲得所需的心理健康與健康福祉支持，包括成癮、藥物濫用的危害及賭博相關的協助？</w:t>
      </w:r>
      <w:r w:rsidRPr="00A8599C">
        <w:rPr>
          <w:rFonts w:eastAsia="Microsoft JhengHei"/>
        </w:rPr>
        <w:t xml:space="preserve"> </w:t>
      </w:r>
    </w:p>
    <w:p w14:paraId="1CD9C069" w14:textId="7249D623" w:rsidR="009F6127" w:rsidRPr="00A8599C" w:rsidRDefault="009F6127" w:rsidP="009F6127">
      <w:pPr>
        <w:pStyle w:val="Bullet"/>
        <w:numPr>
          <w:ilvl w:val="0"/>
          <w:numId w:val="0"/>
        </w:numPr>
        <w:ind w:left="360"/>
        <w:rPr>
          <w:rFonts w:eastAsia="Microsoft JhengHei"/>
          <w:b/>
          <w:bCs/>
        </w:rPr>
      </w:pPr>
      <w:r w:rsidRPr="00A8599C">
        <w:rPr>
          <w:rFonts w:eastAsia="Microsoft JhengHei"/>
          <w:b/>
        </w:rPr>
        <w:t>這可能包括在他們尚未需要協助時、在尋求協助的過程中，或在復原期間所受到的各種影響。</w:t>
      </w:r>
    </w:p>
    <w:p w14:paraId="3EFD6D41" w14:textId="13124145" w:rsidR="009F6127" w:rsidRPr="00A8599C" w:rsidRDefault="00A12F63" w:rsidP="008D0DE3">
      <w:pPr>
        <w:pStyle w:val="Bullet"/>
        <w:numPr>
          <w:ilvl w:val="0"/>
          <w:numId w:val="13"/>
        </w:numPr>
        <w:rPr>
          <w:rFonts w:eastAsia="Microsoft JhengHei"/>
        </w:rPr>
      </w:pPr>
      <w:r w:rsidRPr="00A8599C">
        <w:rPr>
          <w:rFonts w:eastAsia="Microsoft JhengHei"/>
        </w:rPr>
        <w:t>根據您的經驗，目前有哪些因素最能幫助人們或其</w:t>
      </w:r>
      <w:r w:rsidRPr="00A8599C">
        <w:rPr>
          <w:rFonts w:eastAsia="Microsoft JhengHei"/>
        </w:rPr>
        <w:t xml:space="preserve"> whānau </w:t>
      </w:r>
      <w:r w:rsidRPr="00A8599C">
        <w:rPr>
          <w:rFonts w:eastAsia="Microsoft JhengHei"/>
        </w:rPr>
        <w:t>維持心理健康，或在需要時獲得心理健康與健康福祉的支持，包括與賭博及藥物濫用相關的危害？</w:t>
      </w:r>
    </w:p>
    <w:p w14:paraId="70033912" w14:textId="282FA2DF" w:rsidR="00A12F63" w:rsidRPr="00A8599C" w:rsidRDefault="00C965F1" w:rsidP="008D0DE3">
      <w:pPr>
        <w:pStyle w:val="Bullet"/>
        <w:numPr>
          <w:ilvl w:val="0"/>
          <w:numId w:val="13"/>
        </w:numPr>
        <w:rPr>
          <w:rFonts w:eastAsia="Microsoft JhengHei"/>
        </w:rPr>
      </w:pPr>
      <w:r w:rsidRPr="00A8599C">
        <w:rPr>
          <w:rFonts w:eastAsia="Microsoft JhengHei"/>
        </w:rPr>
        <w:t>您認為這項策略中哪些部分最符合您的想法或最為重要？為什麼？</w:t>
      </w:r>
    </w:p>
    <w:p w14:paraId="01B06EE0" w14:textId="46881436" w:rsidR="00BB4E9B" w:rsidRPr="00A8599C" w:rsidRDefault="00BB4E9B" w:rsidP="008D0DE3">
      <w:pPr>
        <w:pStyle w:val="Bullet"/>
        <w:numPr>
          <w:ilvl w:val="0"/>
          <w:numId w:val="13"/>
        </w:numPr>
        <w:rPr>
          <w:rFonts w:eastAsia="Microsoft JhengHei"/>
        </w:rPr>
      </w:pPr>
      <w:r w:rsidRPr="00A8599C">
        <w:rPr>
          <w:rFonts w:eastAsia="Microsoft JhengHei"/>
        </w:rPr>
        <w:t>哪些改變能讓策略對人們和</w:t>
      </w:r>
      <w:r w:rsidRPr="00A8599C">
        <w:rPr>
          <w:rFonts w:eastAsia="Microsoft JhengHei"/>
        </w:rPr>
        <w:t xml:space="preserve"> whanau </w:t>
      </w:r>
      <w:r w:rsidRPr="00A8599C">
        <w:rPr>
          <w:rFonts w:eastAsia="Microsoft JhengHei"/>
        </w:rPr>
        <w:t>更有效？為什麼？</w:t>
      </w:r>
    </w:p>
    <w:p w14:paraId="4E0CDABE" w14:textId="6D7C353B" w:rsidR="00B50895" w:rsidRPr="00A8599C" w:rsidRDefault="00B50895" w:rsidP="008D0DE3">
      <w:pPr>
        <w:pStyle w:val="Bullet"/>
        <w:numPr>
          <w:ilvl w:val="0"/>
          <w:numId w:val="13"/>
        </w:numPr>
        <w:rPr>
          <w:rFonts w:eastAsia="Microsoft JhengHei"/>
        </w:rPr>
      </w:pPr>
      <w:r w:rsidRPr="00A8599C">
        <w:rPr>
          <w:rFonts w:eastAsia="Microsoft JhengHei"/>
        </w:rPr>
        <w:lastRenderedPageBreak/>
        <w:t>這項策略將搭配一項計畫，說明為了落實該策略所需要採取的具體行動。第一個計畫將以三年為重點。在未來的三年，我們應採取哪些最重要的步驟，</w:t>
      </w:r>
      <w:r w:rsidRPr="00A8599C">
        <w:rPr>
          <w:rFonts w:eastAsia="Microsoft JhengHei"/>
          <w:spacing w:val="10"/>
        </w:rPr>
        <w:t>才能對人們的心理健康與福健康祉產生最</w:t>
      </w:r>
      <w:r w:rsidRPr="00A8599C">
        <w:rPr>
          <w:rFonts w:eastAsia="Microsoft JhengHei"/>
        </w:rPr>
        <w:t>大的影響，包括減少藥物濫用與賭博相關的危害？請告訴我們原因。</w:t>
      </w:r>
    </w:p>
    <w:p w14:paraId="3345D25C" w14:textId="3BA457B0" w:rsidR="00453A71" w:rsidRPr="00A8599C" w:rsidRDefault="00453A71" w:rsidP="008D0DE3">
      <w:pPr>
        <w:pStyle w:val="Bullet"/>
        <w:numPr>
          <w:ilvl w:val="0"/>
          <w:numId w:val="13"/>
        </w:numPr>
        <w:rPr>
          <w:rFonts w:eastAsia="Microsoft JhengHei"/>
        </w:rPr>
      </w:pPr>
      <w:r w:rsidRPr="00A8599C">
        <w:rPr>
          <w:rFonts w:eastAsia="Microsoft JhengHei"/>
        </w:rPr>
        <w:t>如果只能選一件讓我們在未來三年內帶來最大改變的事，您會選什麼？</w:t>
      </w:r>
    </w:p>
    <w:p w14:paraId="5E13535A" w14:textId="27D28E07" w:rsidR="00E35EF1" w:rsidRPr="00A8599C" w:rsidRDefault="00E35EF1" w:rsidP="008D0DE3">
      <w:pPr>
        <w:pStyle w:val="Bullet"/>
        <w:numPr>
          <w:ilvl w:val="0"/>
          <w:numId w:val="13"/>
        </w:numPr>
        <w:rPr>
          <w:rFonts w:eastAsia="Microsoft JhengHei"/>
        </w:rPr>
      </w:pPr>
      <w:r w:rsidRPr="00A8599C">
        <w:rPr>
          <w:rFonts w:eastAsia="Microsoft JhengHei"/>
          <w:spacing w:val="6"/>
        </w:rPr>
        <w:t>為了騰出空間推動新的或更好的做法，我們可能需要停止或調整部分既有的作法。您認為我們應</w:t>
      </w:r>
      <w:r w:rsidRPr="00A8599C">
        <w:rPr>
          <w:rFonts w:eastAsia="Microsoft JhengHei"/>
        </w:rPr>
        <w:t>該停止做什麼，或減少做什麼，才能更專注於更有效的做法？請告訴我們原因。</w:t>
      </w:r>
    </w:p>
    <w:p w14:paraId="76955629" w14:textId="5112FB90" w:rsidR="008D0DE3" w:rsidRPr="00A8599C" w:rsidRDefault="008D0DE3" w:rsidP="008D0DE3">
      <w:pPr>
        <w:pStyle w:val="Bullet"/>
        <w:numPr>
          <w:ilvl w:val="0"/>
          <w:numId w:val="13"/>
        </w:numPr>
        <w:rPr>
          <w:rFonts w:eastAsia="Microsoft JhengHei"/>
        </w:rPr>
      </w:pPr>
      <w:r w:rsidRPr="00A8599C">
        <w:rPr>
          <w:rFonts w:eastAsia="Microsoft JhengHei"/>
        </w:rPr>
        <w:t>我們希望確保我們所做的事情能為人們帶來改變。我們應該關注哪些指標或進行哪些衡量，才能判斷這項策略是否產生成效？</w:t>
      </w:r>
    </w:p>
    <w:p w14:paraId="5AC6B18B" w14:textId="6049A923" w:rsidR="00EB4D59" w:rsidRPr="00A8599C" w:rsidRDefault="00EB4D59" w:rsidP="00EB4D59">
      <w:pPr>
        <w:pStyle w:val="Bullet"/>
        <w:numPr>
          <w:ilvl w:val="0"/>
          <w:numId w:val="0"/>
        </w:numPr>
        <w:ind w:left="357"/>
        <w:rPr>
          <w:rFonts w:eastAsia="Microsoft JhengHei"/>
          <w:b/>
          <w:bCs/>
        </w:rPr>
      </w:pPr>
      <w:r w:rsidRPr="00A8599C">
        <w:rPr>
          <w:rFonts w:eastAsia="Microsoft JhengHei"/>
          <w:b/>
          <w:spacing w:val="6"/>
        </w:rPr>
        <w:t>您可以思考或分享，如果這項策略能帶來正向改變，在您的社區中，您會看到、聽到或經歷到哪</w:t>
      </w:r>
      <w:r w:rsidRPr="00A8599C">
        <w:rPr>
          <w:rFonts w:eastAsia="Microsoft JhengHei"/>
          <w:b/>
        </w:rPr>
        <w:t>些不同的情況。</w:t>
      </w:r>
    </w:p>
    <w:p w14:paraId="1EACC03B" w14:textId="41716829" w:rsidR="00EB4D59" w:rsidRPr="00A8599C" w:rsidRDefault="00BA1FDD" w:rsidP="003A2783">
      <w:pPr>
        <w:pStyle w:val="Bullet"/>
        <w:numPr>
          <w:ilvl w:val="0"/>
          <w:numId w:val="13"/>
        </w:numPr>
        <w:rPr>
          <w:rFonts w:eastAsia="Microsoft JhengHei"/>
        </w:rPr>
      </w:pPr>
      <w:r w:rsidRPr="00A8599C">
        <w:rPr>
          <w:rFonts w:eastAsia="Microsoft JhengHei"/>
        </w:rPr>
        <w:t>您還有什麼想法、擔憂或建議嗎？</w:t>
      </w:r>
    </w:p>
    <w:p w14:paraId="45A40C1C" w14:textId="77777777" w:rsidR="003A2783" w:rsidRPr="00A8599C" w:rsidRDefault="003A2783" w:rsidP="003A2783">
      <w:pPr>
        <w:rPr>
          <w:rFonts w:eastAsia="Microsoft JhengHei"/>
        </w:rPr>
      </w:pPr>
    </w:p>
    <w:p w14:paraId="02E9C683" w14:textId="77777777" w:rsidR="009841DD" w:rsidRPr="00A8599C" w:rsidRDefault="009841DD" w:rsidP="009841DD">
      <w:pPr>
        <w:rPr>
          <w:rFonts w:eastAsia="Microsoft JhengHei"/>
        </w:rPr>
      </w:pPr>
      <w:r w:rsidRPr="00A8599C">
        <w:rPr>
          <w:rFonts w:eastAsia="Microsoft JhengHei"/>
        </w:rPr>
        <w:t>您可以根據自身經驗、您所支持的人的經驗，或您在社區中觀察到的情況來回答。</w:t>
      </w:r>
    </w:p>
    <w:p w14:paraId="2C819D7F" w14:textId="77777777" w:rsidR="009841DD" w:rsidRPr="00A8599C" w:rsidRDefault="009841DD" w:rsidP="009841DD">
      <w:pPr>
        <w:rPr>
          <w:rFonts w:eastAsia="Microsoft JhengHei"/>
        </w:rPr>
      </w:pPr>
    </w:p>
    <w:p w14:paraId="264FD823" w14:textId="5D714D8E" w:rsidR="00BA1FDD" w:rsidRPr="00A8599C" w:rsidRDefault="009841DD" w:rsidP="009841DD">
      <w:pPr>
        <w:rPr>
          <w:rFonts w:eastAsia="Microsoft JhengHei"/>
        </w:rPr>
      </w:pPr>
      <w:r w:rsidRPr="00A8599C">
        <w:rPr>
          <w:rFonts w:eastAsia="Microsoft JhengHei"/>
        </w:rPr>
        <w:t>您不需要回答所有問題。即使只是一些想法也很有幫助。</w:t>
      </w:r>
    </w:p>
    <w:p w14:paraId="412268DF" w14:textId="77777777" w:rsidR="00F82BC0" w:rsidRPr="00A8599C" w:rsidRDefault="00F82BC0" w:rsidP="009841DD">
      <w:pPr>
        <w:rPr>
          <w:rFonts w:eastAsia="Microsoft JhengHei"/>
        </w:rPr>
      </w:pPr>
    </w:p>
    <w:p w14:paraId="7DE82175" w14:textId="68D5F87F" w:rsidR="00F82BC0" w:rsidRPr="00A8599C" w:rsidRDefault="00F82BC0" w:rsidP="009841DD">
      <w:pPr>
        <w:rPr>
          <w:rFonts w:eastAsia="Microsoft JhengHei"/>
          <w:b/>
          <w:bCs/>
        </w:rPr>
      </w:pPr>
      <w:r w:rsidRPr="00A8599C">
        <w:rPr>
          <w:rFonts w:eastAsia="Microsoft JhengHei"/>
          <w:b/>
        </w:rPr>
        <w:t>諮詢將於</w:t>
      </w:r>
      <w:r w:rsidRPr="00180CDA">
        <w:rPr>
          <w:rFonts w:eastAsia="Microsoft JhengHei"/>
          <w:b/>
          <w:bCs/>
        </w:rPr>
        <w:t xml:space="preserve">2026 </w:t>
      </w:r>
      <w:r w:rsidRPr="00180CDA">
        <w:rPr>
          <w:rFonts w:eastAsia="Microsoft JhengHei"/>
          <w:b/>
          <w:bCs/>
        </w:rPr>
        <w:t>年</w:t>
      </w:r>
      <w:r w:rsidRPr="00180CDA">
        <w:rPr>
          <w:rFonts w:eastAsia="Microsoft JhengHei"/>
          <w:b/>
          <w:bCs/>
        </w:rPr>
        <w:t xml:space="preserve"> 5 </w:t>
      </w:r>
      <w:r w:rsidRPr="00180CDA">
        <w:rPr>
          <w:rFonts w:eastAsia="Microsoft JhengHei"/>
          <w:b/>
          <w:bCs/>
        </w:rPr>
        <w:t>月</w:t>
      </w:r>
      <w:r w:rsidRPr="00180CDA">
        <w:rPr>
          <w:rFonts w:eastAsia="Microsoft JhengHei"/>
          <w:b/>
          <w:bCs/>
        </w:rPr>
        <w:t xml:space="preserve"> 18 </w:t>
      </w:r>
      <w:r w:rsidRPr="00180CDA">
        <w:rPr>
          <w:rFonts w:eastAsia="Microsoft JhengHei"/>
          <w:b/>
          <w:bCs/>
        </w:rPr>
        <w:t>日</w:t>
      </w:r>
      <w:r w:rsidR="00A8599C">
        <w:rPr>
          <w:rFonts w:eastAsia="Microsoft JhengHei"/>
          <w:b/>
          <w:bCs/>
          <w:lang w:val="en-GB"/>
        </w:rPr>
        <w:t xml:space="preserve">  </w:t>
      </w:r>
      <w:r w:rsidRPr="00A8599C">
        <w:rPr>
          <w:rFonts w:eastAsia="Microsoft JhengHei"/>
          <w:b/>
        </w:rPr>
        <w:t>截止。</w:t>
      </w:r>
    </w:p>
    <w:p w14:paraId="10688917" w14:textId="77777777" w:rsidR="00490AB6" w:rsidRPr="00A8599C" w:rsidRDefault="00490AB6" w:rsidP="005A4889">
      <w:pPr>
        <w:spacing w:before="240"/>
        <w:jc w:val="center"/>
        <w:rPr>
          <w:rFonts w:eastAsia="Microsoft JhengHei"/>
        </w:rPr>
      </w:pPr>
    </w:p>
    <w:p w14:paraId="1C8314FD" w14:textId="77777777" w:rsidR="005E4D77" w:rsidRPr="00A8599C" w:rsidRDefault="005E4D77" w:rsidP="005E4D77">
      <w:pPr>
        <w:spacing w:before="480"/>
        <w:jc w:val="center"/>
        <w:rPr>
          <w:rFonts w:eastAsia="Microsoft JhengHei"/>
        </w:rPr>
      </w:pPr>
      <w:r w:rsidRPr="00A8599C">
        <w:rPr>
          <w:rFonts w:eastAsia="Microsoft JhengHei"/>
          <w:noProof/>
        </w:rPr>
        <w:drawing>
          <wp:inline distT="0" distB="0" distL="0" distR="0" wp14:anchorId="190D5001" wp14:editId="31A8511E">
            <wp:extent cx="1216800" cy="494305"/>
            <wp:effectExtent l="0" t="0" r="2540" b="1270"/>
            <wp:docPr id="1472750415" name="Picture 1472750415" descr="The Ministry of Health logo.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The Ministry of Health logo. A blue and white sign with white text"/>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68887547" w14:textId="73AB0164" w:rsidR="00606552" w:rsidRPr="00A8599C" w:rsidRDefault="005E4D77" w:rsidP="00606552">
      <w:pPr>
        <w:spacing w:before="240" w:line="240" w:lineRule="auto"/>
        <w:contextualSpacing/>
        <w:jc w:val="center"/>
        <w:rPr>
          <w:rFonts w:eastAsia="Microsoft JhengHei"/>
          <w:lang w:val="en-GB"/>
        </w:rPr>
      </w:pPr>
      <w:r w:rsidRPr="00180CDA">
        <w:rPr>
          <w:rFonts w:eastAsia="Microsoft JhengHei"/>
        </w:rPr>
        <w:t>2026</w:t>
      </w:r>
      <w:r w:rsidRPr="00180CDA">
        <w:rPr>
          <w:rFonts w:eastAsia="Microsoft JhengHei"/>
        </w:rPr>
        <w:t>年</w:t>
      </w:r>
      <w:r w:rsidRPr="00180CDA">
        <w:rPr>
          <w:rFonts w:eastAsia="Microsoft JhengHei"/>
        </w:rPr>
        <w:t>3</w:t>
      </w:r>
      <w:r w:rsidRPr="00180CDA">
        <w:rPr>
          <w:rFonts w:eastAsia="Microsoft JhengHei"/>
        </w:rPr>
        <w:t>月</w:t>
      </w:r>
      <w:r w:rsidR="00A8599C">
        <w:rPr>
          <w:rFonts w:eastAsia="Microsoft JhengHei"/>
          <w:lang w:val="en-GB"/>
        </w:rPr>
        <w:t xml:space="preserve"> </w:t>
      </w:r>
    </w:p>
    <w:p w14:paraId="6BC8FFE1" w14:textId="65D99DD2" w:rsidR="005E4D77" w:rsidRPr="00A8599C" w:rsidRDefault="005E4D77" w:rsidP="00606552">
      <w:pPr>
        <w:spacing w:before="240" w:line="240" w:lineRule="auto"/>
        <w:contextualSpacing/>
        <w:jc w:val="center"/>
        <w:rPr>
          <w:rFonts w:eastAsia="Microsoft JhengHei"/>
        </w:rPr>
      </w:pPr>
      <w:r w:rsidRPr="00A8599C">
        <w:rPr>
          <w:rFonts w:eastAsia="Microsoft JhengHei"/>
        </w:rPr>
        <w:t>HP 9164</w:t>
      </w:r>
    </w:p>
    <w:p w14:paraId="0F80B528" w14:textId="2AFA29E7" w:rsidR="00EB461E" w:rsidRPr="00A8599C" w:rsidRDefault="00EB461E" w:rsidP="00C34608">
      <w:pPr>
        <w:spacing w:before="480"/>
        <w:jc w:val="center"/>
        <w:rPr>
          <w:rFonts w:eastAsia="Microsoft JhengHei"/>
        </w:rPr>
      </w:pPr>
    </w:p>
    <w:p w14:paraId="762C0BCA" w14:textId="77777777" w:rsidR="00660619" w:rsidRPr="00A8599C" w:rsidRDefault="00660619" w:rsidP="00660619">
      <w:pPr>
        <w:rPr>
          <w:rFonts w:eastAsia="Microsoft JhengHei"/>
        </w:rPr>
      </w:pPr>
    </w:p>
    <w:sectPr w:rsidR="00660619" w:rsidRPr="00A8599C" w:rsidSect="000E4E05">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B3AE" w14:textId="77777777" w:rsidR="00086B22" w:rsidRDefault="00086B22">
      <w:r>
        <w:separator/>
      </w:r>
    </w:p>
  </w:endnote>
  <w:endnote w:type="continuationSeparator" w:id="0">
    <w:p w14:paraId="57A50D3C" w14:textId="77777777" w:rsidR="00086B22" w:rsidRDefault="00086B22">
      <w:r>
        <w:continuationSeparator/>
      </w:r>
    </w:p>
  </w:endnote>
  <w:endnote w:type="continuationNotice" w:id="1">
    <w:p w14:paraId="1CDAEEFC" w14:textId="77777777" w:rsidR="0098477C" w:rsidRDefault="009847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00F6558F" w:rsidR="00525FFB" w:rsidRDefault="00F82BC0" w:rsidP="00525FFB">
          <w:pPr>
            <w:pStyle w:val="RectoFooter"/>
            <w:jc w:val="left"/>
          </w:pPr>
          <w:r>
            <w:t>對《2026–2036 年心理健康與健康福祉策略（草案）》發表您的意見</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574F3C54" w:rsidR="00525FFB" w:rsidRDefault="00F82BC0" w:rsidP="00525FFB">
          <w:pPr>
            <w:pStyle w:val="RectoFooter"/>
          </w:pPr>
          <w:r>
            <w:t>對《2026–2036 年心理健康與健康福祉策略（草案）》發表您的意見</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034A0DE3" w:rsidR="00113C1B" w:rsidRDefault="00F82BC0" w:rsidP="00F06D3B">
          <w:pPr>
            <w:pStyle w:val="RectoFooter"/>
          </w:pPr>
          <w:r>
            <w:t>對《2026–2036 年心理健康與健康福祉策略（草案）》發表您的意見</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CE2F" w14:textId="77777777" w:rsidR="00086B22" w:rsidRPr="00680D2D" w:rsidRDefault="00086B22" w:rsidP="00680D2D">
      <w:pPr>
        <w:pStyle w:val="Footer"/>
      </w:pPr>
    </w:p>
  </w:footnote>
  <w:footnote w:type="continuationSeparator" w:id="0">
    <w:p w14:paraId="0EA5F0F3" w14:textId="77777777" w:rsidR="00086B22" w:rsidRDefault="00086B22">
      <w:r>
        <w:continuationSeparator/>
      </w:r>
    </w:p>
  </w:footnote>
  <w:footnote w:type="continuationNotice" w:id="1">
    <w:p w14:paraId="4123AFE8" w14:textId="77777777" w:rsidR="0098477C" w:rsidRDefault="009847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74F4" w14:textId="4FF675F4" w:rsidR="009C7DF2" w:rsidRDefault="009C7DF2">
    <w:pPr>
      <w:pStyle w:val="Header"/>
    </w:pPr>
    <w:r>
      <w:rPr>
        <w:noProof/>
      </w:rPr>
      <mc:AlternateContent>
        <mc:Choice Requires="wps">
          <w:drawing>
            <wp:anchor distT="0" distB="0" distL="0" distR="0" simplePos="0" relativeHeight="251658241" behindDoc="0" locked="0" layoutInCell="1" allowOverlap="1" wp14:anchorId="3D17F991" wp14:editId="76B4E1C0">
              <wp:simplePos x="904875" y="180975"/>
              <wp:positionH relativeFrom="page">
                <wp:align>center</wp:align>
              </wp:positionH>
              <wp:positionV relativeFrom="page">
                <wp:align>top</wp:align>
              </wp:positionV>
              <wp:extent cx="942340" cy="361315"/>
              <wp:effectExtent l="0" t="0" r="10160" b="635"/>
              <wp:wrapNone/>
              <wp:docPr id="19071151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E08D31E" w14:textId="3398347D" w:rsidR="009C7DF2" w:rsidRPr="009C7DF2" w:rsidRDefault="009C7DF2" w:rsidP="009C7DF2">
                          <w:pPr>
                            <w:rPr>
                              <w:rFonts w:ascii="Aptos" w:eastAsia="Aptos" w:hAnsi="Aptos" w:cs="Aptos"/>
                              <w:color w:val="000000"/>
                              <w:sz w:val="20"/>
                              <w:szCs w:val="20"/>
                            </w:rPr>
                          </w:pPr>
                          <w:r>
                            <w:rPr>
                              <w:rFonts w:ascii="Aptos" w:eastAsia="Aptos" w:hAnsi="Aptos"/>
                              <w:color w:val="000000"/>
                              <w:sz w:val="20"/>
                            </w:rPr>
                            <w:t>保密</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7F991" id="_x0000_t202" coordsize="21600,21600" o:spt="202" path="m,l,21600r21600,l21600,xe">
              <v:stroke joinstyle="miter"/>
              <v:path gradientshapeok="t" o:connecttype="rect"/>
            </v:shapetype>
            <v:shape id="Text Box 2" o:spid="_x0000_s1026" type="#_x0000_t202" alt="IN-CONFIDENCE" style="position:absolute;margin-left:0;margin-top:0;width:74.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" filled="f" stroked="f">
              <v:textbox style="mso-fit-shape-to-text:t" inset="0,15pt,0,0">
                <w:txbxContent>
                  <w:p w14:paraId="7E08D31E" w14:textId="3398347D" w:rsidR="009C7DF2" w:rsidRPr="009C7DF2" w:rsidRDefault="009C7DF2" w:rsidP="009C7DF2">
                    <w:pPr>
                      <w:rPr>
                        <w:rFonts w:ascii="Aptos" w:eastAsia="Aptos" w:hAnsi="Aptos" w:cs="Aptos"/>
                        <w:color w:val="000000"/>
                        <w:sz w:val="20"/>
                        <w:szCs w:val="20"/>
                        <w:lang w:eastAsia="zh-TW"/>
                      </w:rPr>
                    </w:pPr>
                    <w:r>
                      <w:rPr>
                        <w:rFonts w:ascii="Aptos" w:hAnsi="Aptos" w:eastAsia="Aptos"/>
                        <w:color w:val="000000"/>
                        <w:sz w:val="20"/>
                        <w:lang w:eastAsia="zh-TW"/>
                      </w:rPr>
                      <w:t xml:space="preserve">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91D9" w14:textId="477336C5" w:rsidR="009C7DF2" w:rsidRDefault="009C7DF2">
    <w:pPr>
      <w:pStyle w:val="Header"/>
    </w:pPr>
    <w:r>
      <w:rPr>
        <w:noProof/>
      </w:rPr>
      <mc:AlternateContent>
        <mc:Choice Requires="wps">
          <w:drawing>
            <wp:anchor distT="0" distB="0" distL="0" distR="0" simplePos="0" relativeHeight="251658242" behindDoc="0" locked="0" layoutInCell="1" allowOverlap="1" wp14:anchorId="2A0900A1" wp14:editId="17096B93">
              <wp:simplePos x="901065" y="180975"/>
              <wp:positionH relativeFrom="page">
                <wp:align>center</wp:align>
              </wp:positionH>
              <wp:positionV relativeFrom="page">
                <wp:align>top</wp:align>
              </wp:positionV>
              <wp:extent cx="942340" cy="361315"/>
              <wp:effectExtent l="0" t="0" r="10160" b="635"/>
              <wp:wrapNone/>
              <wp:docPr id="13301872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DCE759" w14:textId="4DA43578" w:rsidR="009C7DF2" w:rsidRPr="009C7DF2" w:rsidRDefault="009C7DF2" w:rsidP="009C7DF2">
                          <w:pPr>
                            <w:rPr>
                              <w:rFonts w:ascii="Aptos" w:eastAsia="Aptos" w:hAnsi="Aptos" w:cs="Aptos"/>
                              <w:color w:val="000000"/>
                              <w:sz w:val="20"/>
                              <w:szCs w:val="20"/>
                            </w:rPr>
                          </w:pPr>
                          <w:r>
                            <w:rPr>
                              <w:rFonts w:ascii="Aptos" w:eastAsia="Aptos" w:hAnsi="Aptos"/>
                              <w:color w:val="000000"/>
                              <w:sz w:val="20"/>
                            </w:rPr>
                            <w:t>保密</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900A1" id="_x0000_t202" coordsize="21600,21600" o:spt="202" path="m,l,21600r21600,l21600,xe">
              <v:stroke joinstyle="miter"/>
              <v:path gradientshapeok="t" o:connecttype="rect"/>
            </v:shapetype>
            <v:shape id="Text Box 3" o:spid="_x0000_s1027" type="#_x0000_t202" alt="IN-CONFIDENCE" style="position:absolute;margin-left:0;margin-top:0;width:74.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" filled="f" stroked="f">
              <v:textbox style="mso-fit-shape-to-text:t" inset="0,15pt,0,0">
                <w:txbxContent>
                  <w:p w14:paraId="78DCE759" w14:textId="4DA43578" w:rsidR="009C7DF2" w:rsidRPr="009C7DF2" w:rsidRDefault="009C7DF2" w:rsidP="009C7DF2">
                    <w:pPr>
                      <w:rPr>
                        <w:rFonts w:ascii="Aptos" w:eastAsia="Aptos" w:hAnsi="Aptos" w:cs="Aptos"/>
                        <w:color w:val="000000"/>
                        <w:sz w:val="20"/>
                        <w:szCs w:val="20"/>
                        <w:lang w:eastAsia="zh-TW"/>
                      </w:rPr>
                    </w:pPr>
                    <w:r>
                      <w:rPr>
                        <w:rFonts w:ascii="Aptos" w:hAnsi="Aptos" w:eastAsia="Aptos"/>
                        <w:color w:val="000000"/>
                        <w:sz w:val="20"/>
                        <w:lang w:eastAsia="zh-TW"/>
                      </w:rPr>
                      <w:t xml:space="preserve">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0F182062" w:rsidR="00EE6CE2" w:rsidRDefault="009C7DF2" w:rsidP="00BD22FC">
    <w:pPr>
      <w:pStyle w:val="Header"/>
      <w:spacing w:after="480"/>
    </w:pPr>
    <w:r>
      <w:rPr>
        <w:noProof/>
      </w:rPr>
      <mc:AlternateContent>
        <mc:Choice Requires="wps">
          <w:drawing>
            <wp:anchor distT="0" distB="0" distL="0" distR="0" simplePos="0" relativeHeight="251658240" behindDoc="0" locked="0" layoutInCell="1" allowOverlap="1" wp14:anchorId="2B9EF7EA" wp14:editId="318908F3">
              <wp:simplePos x="904875" y="180975"/>
              <wp:positionH relativeFrom="page">
                <wp:align>center</wp:align>
              </wp:positionH>
              <wp:positionV relativeFrom="page">
                <wp:align>top</wp:align>
              </wp:positionV>
              <wp:extent cx="942340" cy="361315"/>
              <wp:effectExtent l="0" t="0" r="10160" b="635"/>
              <wp:wrapNone/>
              <wp:docPr id="74158620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C13CC7" w14:textId="2845841F" w:rsidR="009C7DF2" w:rsidRPr="009C7DF2" w:rsidRDefault="009C7DF2" w:rsidP="009C7DF2">
                          <w:pPr>
                            <w:rPr>
                              <w:rFonts w:ascii="Aptos" w:eastAsia="Aptos" w:hAnsi="Aptos" w:cs="Aptos"/>
                              <w:color w:val="000000"/>
                              <w:sz w:val="20"/>
                              <w:szCs w:val="20"/>
                            </w:rPr>
                          </w:pPr>
                          <w:r>
                            <w:rPr>
                              <w:rFonts w:ascii="Aptos" w:eastAsia="Aptos" w:hAnsi="Aptos"/>
                              <w:color w:val="000000"/>
                              <w:sz w:val="20"/>
                            </w:rPr>
                            <w:t>保密</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EF7EA" id="_x0000_t202" coordsize="21600,21600" o:spt="202" path="m,l,21600r21600,l21600,xe">
              <v:stroke joinstyle="miter"/>
              <v:path gradientshapeok="t" o:connecttype="rect"/>
            </v:shapetype>
            <v:shape id="Text Box 1" o:spid="_x0000_s1028" type="#_x0000_t202" alt="IN-CONFIDENCE" style="position:absolute;margin-left:0;margin-top:0;width:74.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" filled="f" stroked="f">
              <v:textbox style="mso-fit-shape-to-text:t" inset="0,15pt,0,0">
                <w:txbxContent>
                  <w:p w14:paraId="78C13CC7" w14:textId="2845841F" w:rsidR="009C7DF2" w:rsidRPr="009C7DF2" w:rsidRDefault="009C7DF2" w:rsidP="009C7DF2">
                    <w:pPr>
                      <w:rPr>
                        <w:rFonts w:ascii="Aptos" w:eastAsia="Aptos" w:hAnsi="Aptos" w:cs="Aptos"/>
                        <w:color w:val="000000"/>
                        <w:sz w:val="20"/>
                        <w:szCs w:val="20"/>
                        <w:lang w:eastAsia="zh-TW"/>
                      </w:rPr>
                    </w:pPr>
                    <w:r>
                      <w:rPr>
                        <w:rFonts w:ascii="Aptos" w:hAnsi="Aptos" w:eastAsia="Aptos"/>
                        <w:color w:val="000000"/>
                        <w:sz w:val="20"/>
                        <w:lang w:eastAsia="zh-TW"/>
                      </w:rPr>
                      <w:t xml:space="preserve">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1A7"/>
    <w:multiLevelType w:val="hybridMultilevel"/>
    <w:tmpl w:val="BA48F24C"/>
    <w:lvl w:ilvl="0" w:tplc="14090001">
      <w:start w:val="1"/>
      <w:numFmt w:val="bullet"/>
      <w:lvlText w:val=""/>
      <w:lvlJc w:val="left"/>
      <w:pPr>
        <w:ind w:left="1004" w:hanging="360"/>
      </w:pPr>
      <w:rPr>
        <w:rFonts w:ascii="Symbol" w:eastAsia="Symbol" w:hAnsi="Symbol" w:hint="default"/>
      </w:rPr>
    </w:lvl>
    <w:lvl w:ilvl="1" w:tplc="14090003" w:tentative="1">
      <w:start w:val="1"/>
      <w:numFmt w:val="bullet"/>
      <w:lvlText w:val="o"/>
      <w:lvlJc w:val="left"/>
      <w:pPr>
        <w:ind w:left="1724" w:hanging="360"/>
      </w:pPr>
      <w:rPr>
        <w:rFonts w:ascii="Courier New" w:eastAsia="Courier New" w:hAnsi="Courier New" w:cs="Courier New" w:hint="default"/>
      </w:rPr>
    </w:lvl>
    <w:lvl w:ilvl="2" w:tplc="14090005" w:tentative="1">
      <w:start w:val="1"/>
      <w:numFmt w:val="bullet"/>
      <w:lvlText w:val=""/>
      <w:lvlJc w:val="left"/>
      <w:pPr>
        <w:ind w:left="2444" w:hanging="360"/>
      </w:pPr>
      <w:rPr>
        <w:rFonts w:ascii="Wingdings" w:eastAsia="Wingdings" w:hAnsi="Wingdings" w:hint="default"/>
      </w:rPr>
    </w:lvl>
    <w:lvl w:ilvl="3" w:tplc="14090001" w:tentative="1">
      <w:start w:val="1"/>
      <w:numFmt w:val="bullet"/>
      <w:lvlText w:val=""/>
      <w:lvlJc w:val="left"/>
      <w:pPr>
        <w:ind w:left="3164" w:hanging="360"/>
      </w:pPr>
      <w:rPr>
        <w:rFonts w:ascii="Symbol" w:eastAsia="Symbol" w:hAnsi="Symbol" w:hint="default"/>
      </w:rPr>
    </w:lvl>
    <w:lvl w:ilvl="4" w:tplc="14090003" w:tentative="1">
      <w:start w:val="1"/>
      <w:numFmt w:val="bullet"/>
      <w:lvlText w:val="o"/>
      <w:lvlJc w:val="left"/>
      <w:pPr>
        <w:ind w:left="3884" w:hanging="360"/>
      </w:pPr>
      <w:rPr>
        <w:rFonts w:ascii="Courier New" w:eastAsia="Courier New" w:hAnsi="Courier New" w:cs="Courier New" w:hint="default"/>
      </w:rPr>
    </w:lvl>
    <w:lvl w:ilvl="5" w:tplc="14090005" w:tentative="1">
      <w:start w:val="1"/>
      <w:numFmt w:val="bullet"/>
      <w:lvlText w:val=""/>
      <w:lvlJc w:val="left"/>
      <w:pPr>
        <w:ind w:left="4604" w:hanging="360"/>
      </w:pPr>
      <w:rPr>
        <w:rFonts w:ascii="Wingdings" w:eastAsia="Wingdings" w:hAnsi="Wingdings" w:hint="default"/>
      </w:rPr>
    </w:lvl>
    <w:lvl w:ilvl="6" w:tplc="14090001" w:tentative="1">
      <w:start w:val="1"/>
      <w:numFmt w:val="bullet"/>
      <w:lvlText w:val=""/>
      <w:lvlJc w:val="left"/>
      <w:pPr>
        <w:ind w:left="5324" w:hanging="360"/>
      </w:pPr>
      <w:rPr>
        <w:rFonts w:ascii="Symbol" w:eastAsia="Symbol" w:hAnsi="Symbol" w:hint="default"/>
      </w:rPr>
    </w:lvl>
    <w:lvl w:ilvl="7" w:tplc="14090003" w:tentative="1">
      <w:start w:val="1"/>
      <w:numFmt w:val="bullet"/>
      <w:lvlText w:val="o"/>
      <w:lvlJc w:val="left"/>
      <w:pPr>
        <w:ind w:left="6044" w:hanging="360"/>
      </w:pPr>
      <w:rPr>
        <w:rFonts w:ascii="Courier New" w:eastAsia="Courier New" w:hAnsi="Courier New" w:cs="Courier New" w:hint="default"/>
      </w:rPr>
    </w:lvl>
    <w:lvl w:ilvl="8" w:tplc="14090005" w:tentative="1">
      <w:start w:val="1"/>
      <w:numFmt w:val="bullet"/>
      <w:lvlText w:val=""/>
      <w:lvlJc w:val="left"/>
      <w:pPr>
        <w:ind w:left="6764" w:hanging="360"/>
      </w:pPr>
      <w:rPr>
        <w:rFonts w:ascii="Wingdings" w:eastAsia="Wingdings" w:hAnsi="Wingdings" w:hint="default"/>
      </w:rPr>
    </w:lvl>
  </w:abstractNum>
  <w:abstractNum w:abstractNumId="1" w15:restartNumberingAfterBreak="0">
    <w:nsid w:val="136E19D7"/>
    <w:multiLevelType w:val="hybridMultilevel"/>
    <w:tmpl w:val="1E8A1F94"/>
    <w:lvl w:ilvl="0" w:tplc="14090001">
      <w:start w:val="1"/>
      <w:numFmt w:val="bullet"/>
      <w:lvlText w:val=""/>
      <w:lvlJc w:val="left"/>
      <w:pPr>
        <w:ind w:left="360" w:hanging="360"/>
      </w:pPr>
      <w:rPr>
        <w:rFonts w:ascii="Symbol" w:eastAsia="Symbol" w:hAnsi="Symbol" w:hint="default"/>
      </w:rPr>
    </w:lvl>
    <w:lvl w:ilvl="1" w:tplc="14090003" w:tentative="1">
      <w:start w:val="1"/>
      <w:numFmt w:val="bullet"/>
      <w:lvlText w:val="o"/>
      <w:lvlJc w:val="left"/>
      <w:pPr>
        <w:ind w:left="1080" w:hanging="360"/>
      </w:pPr>
      <w:rPr>
        <w:rFonts w:ascii="Courier New" w:eastAsia="Courier New" w:hAnsi="Courier New" w:cs="Courier New" w:hint="default"/>
      </w:rPr>
    </w:lvl>
    <w:lvl w:ilvl="2" w:tplc="14090005" w:tentative="1">
      <w:start w:val="1"/>
      <w:numFmt w:val="bullet"/>
      <w:lvlText w:val=""/>
      <w:lvlJc w:val="left"/>
      <w:pPr>
        <w:ind w:left="1800" w:hanging="360"/>
      </w:pPr>
      <w:rPr>
        <w:rFonts w:ascii="Wingdings" w:eastAsia="Wingdings" w:hAnsi="Wingdings" w:hint="default"/>
      </w:rPr>
    </w:lvl>
    <w:lvl w:ilvl="3" w:tplc="14090001" w:tentative="1">
      <w:start w:val="1"/>
      <w:numFmt w:val="bullet"/>
      <w:lvlText w:val=""/>
      <w:lvlJc w:val="left"/>
      <w:pPr>
        <w:ind w:left="2520" w:hanging="360"/>
      </w:pPr>
      <w:rPr>
        <w:rFonts w:ascii="Symbol" w:eastAsia="Symbol" w:hAnsi="Symbol" w:hint="default"/>
      </w:rPr>
    </w:lvl>
    <w:lvl w:ilvl="4" w:tplc="14090003" w:tentative="1">
      <w:start w:val="1"/>
      <w:numFmt w:val="bullet"/>
      <w:lvlText w:val="o"/>
      <w:lvlJc w:val="left"/>
      <w:pPr>
        <w:ind w:left="3240" w:hanging="360"/>
      </w:pPr>
      <w:rPr>
        <w:rFonts w:ascii="Courier New" w:eastAsia="Courier New" w:hAnsi="Courier New" w:cs="Courier New" w:hint="default"/>
      </w:rPr>
    </w:lvl>
    <w:lvl w:ilvl="5" w:tplc="14090005" w:tentative="1">
      <w:start w:val="1"/>
      <w:numFmt w:val="bullet"/>
      <w:lvlText w:val=""/>
      <w:lvlJc w:val="left"/>
      <w:pPr>
        <w:ind w:left="3960" w:hanging="360"/>
      </w:pPr>
      <w:rPr>
        <w:rFonts w:ascii="Wingdings" w:eastAsia="Wingdings" w:hAnsi="Wingdings" w:hint="default"/>
      </w:rPr>
    </w:lvl>
    <w:lvl w:ilvl="6" w:tplc="14090001" w:tentative="1">
      <w:start w:val="1"/>
      <w:numFmt w:val="bullet"/>
      <w:lvlText w:val=""/>
      <w:lvlJc w:val="left"/>
      <w:pPr>
        <w:ind w:left="4680" w:hanging="360"/>
      </w:pPr>
      <w:rPr>
        <w:rFonts w:ascii="Symbol" w:eastAsia="Symbol" w:hAnsi="Symbol" w:hint="default"/>
      </w:rPr>
    </w:lvl>
    <w:lvl w:ilvl="7" w:tplc="14090003" w:tentative="1">
      <w:start w:val="1"/>
      <w:numFmt w:val="bullet"/>
      <w:lvlText w:val="o"/>
      <w:lvlJc w:val="left"/>
      <w:pPr>
        <w:ind w:left="5400" w:hanging="360"/>
      </w:pPr>
      <w:rPr>
        <w:rFonts w:ascii="Courier New" w:eastAsia="Courier New" w:hAnsi="Courier New" w:cs="Courier New" w:hint="default"/>
      </w:rPr>
    </w:lvl>
    <w:lvl w:ilvl="8" w:tplc="14090005" w:tentative="1">
      <w:start w:val="1"/>
      <w:numFmt w:val="bullet"/>
      <w:lvlText w:val=""/>
      <w:lvlJc w:val="left"/>
      <w:pPr>
        <w:ind w:left="6120" w:hanging="360"/>
      </w:pPr>
      <w:rPr>
        <w:rFonts w:ascii="Wingdings" w:eastAsia="Wingdings" w:hAnsi="Wingdings" w:hint="default"/>
      </w:rPr>
    </w:lvl>
  </w:abstractNum>
  <w:abstractNum w:abstractNumId="2" w15:restartNumberingAfterBreak="0">
    <w:nsid w:val="14AF34C5"/>
    <w:multiLevelType w:val="hybridMultilevel"/>
    <w:tmpl w:val="00B6B22E"/>
    <w:lvl w:ilvl="0" w:tplc="14090001">
      <w:start w:val="1"/>
      <w:numFmt w:val="bullet"/>
      <w:lvlText w:val=""/>
      <w:lvlJc w:val="left"/>
      <w:pPr>
        <w:ind w:left="360" w:hanging="360"/>
      </w:pPr>
      <w:rPr>
        <w:rFonts w:ascii="Symbol" w:eastAsia="Symbol" w:hAnsi="Symbol" w:hint="default"/>
      </w:rPr>
    </w:lvl>
    <w:lvl w:ilvl="1" w:tplc="FFFFFFFF" w:tentative="1">
      <w:start w:val="1"/>
      <w:numFmt w:val="bullet"/>
      <w:lvlText w:val="o"/>
      <w:lvlJc w:val="left"/>
      <w:pPr>
        <w:ind w:left="1080" w:hanging="360"/>
      </w:pPr>
      <w:rPr>
        <w:rFonts w:ascii="Courier New" w:eastAsia="Courier New" w:hAnsi="Courier New" w:cs="Courier New" w:hint="default"/>
      </w:rPr>
    </w:lvl>
    <w:lvl w:ilvl="2" w:tplc="FFFFFFFF" w:tentative="1">
      <w:start w:val="1"/>
      <w:numFmt w:val="bullet"/>
      <w:lvlText w:val=""/>
      <w:lvlJc w:val="left"/>
      <w:pPr>
        <w:ind w:left="1800" w:hanging="360"/>
      </w:pPr>
      <w:rPr>
        <w:rFonts w:ascii="Wingdings" w:eastAsia="Wingdings" w:hAnsi="Wingdings" w:hint="default"/>
      </w:rPr>
    </w:lvl>
    <w:lvl w:ilvl="3" w:tplc="FFFFFFFF" w:tentative="1">
      <w:start w:val="1"/>
      <w:numFmt w:val="bullet"/>
      <w:lvlText w:val=""/>
      <w:lvlJc w:val="left"/>
      <w:pPr>
        <w:ind w:left="2520" w:hanging="360"/>
      </w:pPr>
      <w:rPr>
        <w:rFonts w:ascii="Symbol" w:eastAsia="Symbol" w:hAnsi="Symbol" w:hint="default"/>
      </w:rPr>
    </w:lvl>
    <w:lvl w:ilvl="4" w:tplc="FFFFFFFF" w:tentative="1">
      <w:start w:val="1"/>
      <w:numFmt w:val="bullet"/>
      <w:lvlText w:val="o"/>
      <w:lvlJc w:val="left"/>
      <w:pPr>
        <w:ind w:left="3240" w:hanging="360"/>
      </w:pPr>
      <w:rPr>
        <w:rFonts w:ascii="Courier New" w:eastAsia="Courier New" w:hAnsi="Courier New" w:cs="Courier New" w:hint="default"/>
      </w:rPr>
    </w:lvl>
    <w:lvl w:ilvl="5" w:tplc="FFFFFFFF" w:tentative="1">
      <w:start w:val="1"/>
      <w:numFmt w:val="bullet"/>
      <w:lvlText w:val=""/>
      <w:lvlJc w:val="left"/>
      <w:pPr>
        <w:ind w:left="3960" w:hanging="360"/>
      </w:pPr>
      <w:rPr>
        <w:rFonts w:ascii="Wingdings" w:eastAsia="Wingdings" w:hAnsi="Wingdings" w:hint="default"/>
      </w:rPr>
    </w:lvl>
    <w:lvl w:ilvl="6" w:tplc="FFFFFFFF" w:tentative="1">
      <w:start w:val="1"/>
      <w:numFmt w:val="bullet"/>
      <w:lvlText w:val=""/>
      <w:lvlJc w:val="left"/>
      <w:pPr>
        <w:ind w:left="4680" w:hanging="360"/>
      </w:pPr>
      <w:rPr>
        <w:rFonts w:ascii="Symbol" w:eastAsia="Symbol" w:hAnsi="Symbol" w:hint="default"/>
      </w:rPr>
    </w:lvl>
    <w:lvl w:ilvl="7" w:tplc="FFFFFFFF" w:tentative="1">
      <w:start w:val="1"/>
      <w:numFmt w:val="bullet"/>
      <w:lvlText w:val="o"/>
      <w:lvlJc w:val="left"/>
      <w:pPr>
        <w:ind w:left="5400" w:hanging="360"/>
      </w:pPr>
      <w:rPr>
        <w:rFonts w:ascii="Courier New" w:eastAsia="Courier New" w:hAnsi="Courier New" w:cs="Courier New" w:hint="default"/>
      </w:rPr>
    </w:lvl>
    <w:lvl w:ilvl="8" w:tplc="FFFFFFFF" w:tentative="1">
      <w:start w:val="1"/>
      <w:numFmt w:val="bullet"/>
      <w:lvlText w:val=""/>
      <w:lvlJc w:val="left"/>
      <w:pPr>
        <w:ind w:left="6120" w:hanging="360"/>
      </w:pPr>
      <w:rPr>
        <w:rFonts w:ascii="Wingdings" w:eastAsia="Wingdings" w:hAnsi="Wingdings" w:hint="default"/>
      </w:rPr>
    </w:lvl>
  </w:abstractNum>
  <w:abstractNum w:abstractNumId="3" w15:restartNumberingAfterBreak="0">
    <w:nsid w:val="18BF04C5"/>
    <w:multiLevelType w:val="hybridMultilevel"/>
    <w:tmpl w:val="5DD08DA4"/>
    <w:lvl w:ilvl="0" w:tplc="EFFE9CD0">
      <w:numFmt w:val="bullet"/>
      <w:lvlText w:val="•"/>
      <w:lvlJc w:val="left"/>
      <w:pPr>
        <w:ind w:left="644" w:hanging="360"/>
      </w:pPr>
      <w:rPr>
        <w:rFonts w:ascii="Segoe UI" w:eastAsia="Segoe UI" w:hAnsi="Segoe UI" w:cs="Segoe UI" w:hint="default"/>
      </w:rPr>
    </w:lvl>
    <w:lvl w:ilvl="1" w:tplc="14090003" w:tentative="1">
      <w:start w:val="1"/>
      <w:numFmt w:val="bullet"/>
      <w:lvlText w:val="o"/>
      <w:lvlJc w:val="left"/>
      <w:pPr>
        <w:ind w:left="1364" w:hanging="360"/>
      </w:pPr>
      <w:rPr>
        <w:rFonts w:ascii="Courier New" w:eastAsia="Courier New" w:hAnsi="Courier New" w:cs="Courier New" w:hint="default"/>
      </w:rPr>
    </w:lvl>
    <w:lvl w:ilvl="2" w:tplc="14090005" w:tentative="1">
      <w:start w:val="1"/>
      <w:numFmt w:val="bullet"/>
      <w:lvlText w:val=""/>
      <w:lvlJc w:val="left"/>
      <w:pPr>
        <w:ind w:left="2084" w:hanging="360"/>
      </w:pPr>
      <w:rPr>
        <w:rFonts w:ascii="Wingdings" w:eastAsia="Wingdings" w:hAnsi="Wingdings" w:hint="default"/>
      </w:rPr>
    </w:lvl>
    <w:lvl w:ilvl="3" w:tplc="14090001" w:tentative="1">
      <w:start w:val="1"/>
      <w:numFmt w:val="bullet"/>
      <w:lvlText w:val=""/>
      <w:lvlJc w:val="left"/>
      <w:pPr>
        <w:ind w:left="2804" w:hanging="360"/>
      </w:pPr>
      <w:rPr>
        <w:rFonts w:ascii="Symbol" w:eastAsia="Symbol" w:hAnsi="Symbol" w:hint="default"/>
      </w:rPr>
    </w:lvl>
    <w:lvl w:ilvl="4" w:tplc="14090003" w:tentative="1">
      <w:start w:val="1"/>
      <w:numFmt w:val="bullet"/>
      <w:lvlText w:val="o"/>
      <w:lvlJc w:val="left"/>
      <w:pPr>
        <w:ind w:left="3524" w:hanging="360"/>
      </w:pPr>
      <w:rPr>
        <w:rFonts w:ascii="Courier New" w:eastAsia="Courier New" w:hAnsi="Courier New" w:cs="Courier New" w:hint="default"/>
      </w:rPr>
    </w:lvl>
    <w:lvl w:ilvl="5" w:tplc="14090005" w:tentative="1">
      <w:start w:val="1"/>
      <w:numFmt w:val="bullet"/>
      <w:lvlText w:val=""/>
      <w:lvlJc w:val="left"/>
      <w:pPr>
        <w:ind w:left="4244" w:hanging="360"/>
      </w:pPr>
      <w:rPr>
        <w:rFonts w:ascii="Wingdings" w:eastAsia="Wingdings" w:hAnsi="Wingdings" w:hint="default"/>
      </w:rPr>
    </w:lvl>
    <w:lvl w:ilvl="6" w:tplc="14090001" w:tentative="1">
      <w:start w:val="1"/>
      <w:numFmt w:val="bullet"/>
      <w:lvlText w:val=""/>
      <w:lvlJc w:val="left"/>
      <w:pPr>
        <w:ind w:left="4964" w:hanging="360"/>
      </w:pPr>
      <w:rPr>
        <w:rFonts w:ascii="Symbol" w:eastAsia="Symbol" w:hAnsi="Symbol" w:hint="default"/>
      </w:rPr>
    </w:lvl>
    <w:lvl w:ilvl="7" w:tplc="14090003" w:tentative="1">
      <w:start w:val="1"/>
      <w:numFmt w:val="bullet"/>
      <w:lvlText w:val="o"/>
      <w:lvlJc w:val="left"/>
      <w:pPr>
        <w:ind w:left="5684" w:hanging="360"/>
      </w:pPr>
      <w:rPr>
        <w:rFonts w:ascii="Courier New" w:eastAsia="Courier New" w:hAnsi="Courier New" w:cs="Courier New" w:hint="default"/>
      </w:rPr>
    </w:lvl>
    <w:lvl w:ilvl="8" w:tplc="14090005" w:tentative="1">
      <w:start w:val="1"/>
      <w:numFmt w:val="bullet"/>
      <w:lvlText w:val=""/>
      <w:lvlJc w:val="left"/>
      <w:pPr>
        <w:ind w:left="6404" w:hanging="360"/>
      </w:pPr>
      <w:rPr>
        <w:rFonts w:ascii="Wingdings" w:eastAsia="Wingdings" w:hAnsi="Wingdings" w:hint="default"/>
      </w:rPr>
    </w:lvl>
  </w:abstractNum>
  <w:abstractNum w:abstractNumId="4" w15:restartNumberingAfterBreak="0">
    <w:nsid w:val="335D2791"/>
    <w:multiLevelType w:val="hybridMultilevel"/>
    <w:tmpl w:val="344484F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eastAsia="Symbol" w:hAnsi="Symbol" w:hint="default"/>
        <w:color w:val="auto"/>
        <w:sz w:val="16"/>
        <w:szCs w:val="18"/>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477764DC"/>
    <w:multiLevelType w:val="hybridMultilevel"/>
    <w:tmpl w:val="11C4CA3C"/>
    <w:lvl w:ilvl="0" w:tplc="1409000F">
      <w:start w:val="1"/>
      <w:numFmt w:val="decimal"/>
      <w:lvlText w:val="%1."/>
      <w:lvlJc w:val="left"/>
      <w:pPr>
        <w:tabs>
          <w:tab w:val="num" w:pos="284"/>
        </w:tabs>
        <w:ind w:left="284" w:hanging="284"/>
      </w:pPr>
      <w:rPr>
        <w:rFonts w:hint="default"/>
        <w:bCs w:val="0"/>
        <w:iCs w:val="0"/>
        <w:color w:val="auto"/>
        <w:sz w:val="20"/>
        <w:szCs w:val="24"/>
      </w:rPr>
    </w:lvl>
    <w:lvl w:ilvl="1" w:tplc="FFFFFFFF" w:tentative="1">
      <w:start w:val="1"/>
      <w:numFmt w:val="bullet"/>
      <w:lvlText w:val="o"/>
      <w:lvlJc w:val="left"/>
      <w:pPr>
        <w:tabs>
          <w:tab w:val="num" w:pos="1440"/>
        </w:tabs>
        <w:ind w:left="1440" w:hanging="360"/>
      </w:pPr>
      <w:rPr>
        <w:rFonts w:ascii="Courier New" w:eastAsia="Courier New" w:hAnsi="Courier New" w:cs="Courier New" w:hint="default"/>
      </w:rPr>
    </w:lvl>
    <w:lvl w:ilvl="2" w:tplc="FFFFFFFF" w:tentative="1">
      <w:start w:val="1"/>
      <w:numFmt w:val="bullet"/>
      <w:lvlText w:val=""/>
      <w:lvlJc w:val="left"/>
      <w:pPr>
        <w:tabs>
          <w:tab w:val="num" w:pos="2160"/>
        </w:tabs>
        <w:ind w:left="2160" w:hanging="360"/>
      </w:pPr>
      <w:rPr>
        <w:rFonts w:ascii="Wingdings" w:eastAsia="Wingdings" w:hAnsi="Wingdings" w:hint="default"/>
      </w:rPr>
    </w:lvl>
    <w:lvl w:ilvl="3" w:tplc="FFFFFFFF" w:tentative="1">
      <w:start w:val="1"/>
      <w:numFmt w:val="bullet"/>
      <w:lvlText w:val=""/>
      <w:lvlJc w:val="left"/>
      <w:pPr>
        <w:tabs>
          <w:tab w:val="num" w:pos="2880"/>
        </w:tabs>
        <w:ind w:left="2880" w:hanging="360"/>
      </w:pPr>
      <w:rPr>
        <w:rFonts w:ascii="Symbol" w:eastAsia="Symbol" w:hAnsi="Symbol" w:hint="default"/>
      </w:rPr>
    </w:lvl>
    <w:lvl w:ilvl="4" w:tplc="FFFFFFFF" w:tentative="1">
      <w:start w:val="1"/>
      <w:numFmt w:val="bullet"/>
      <w:lvlText w:val="o"/>
      <w:lvlJc w:val="left"/>
      <w:pPr>
        <w:tabs>
          <w:tab w:val="num" w:pos="3600"/>
        </w:tabs>
        <w:ind w:left="3600" w:hanging="360"/>
      </w:pPr>
      <w:rPr>
        <w:rFonts w:ascii="Courier New" w:eastAsia="Courier New" w:hAnsi="Courier New" w:cs="Courier New" w:hint="default"/>
      </w:rPr>
    </w:lvl>
    <w:lvl w:ilvl="5" w:tplc="FFFFFFFF" w:tentative="1">
      <w:start w:val="1"/>
      <w:numFmt w:val="bullet"/>
      <w:lvlText w:val=""/>
      <w:lvlJc w:val="left"/>
      <w:pPr>
        <w:tabs>
          <w:tab w:val="num" w:pos="4320"/>
        </w:tabs>
        <w:ind w:left="4320" w:hanging="360"/>
      </w:pPr>
      <w:rPr>
        <w:rFonts w:ascii="Wingdings" w:eastAsia="Wingdings" w:hAnsi="Wingdings" w:hint="default"/>
      </w:rPr>
    </w:lvl>
    <w:lvl w:ilvl="6" w:tplc="FFFFFFFF" w:tentative="1">
      <w:start w:val="1"/>
      <w:numFmt w:val="bullet"/>
      <w:lvlText w:val=""/>
      <w:lvlJc w:val="left"/>
      <w:pPr>
        <w:tabs>
          <w:tab w:val="num" w:pos="5040"/>
        </w:tabs>
        <w:ind w:left="5040" w:hanging="360"/>
      </w:pPr>
      <w:rPr>
        <w:rFonts w:ascii="Symbol" w:eastAsia="Symbol" w:hAnsi="Symbol" w:hint="default"/>
      </w:rPr>
    </w:lvl>
    <w:lvl w:ilvl="7" w:tplc="FFFFFFFF" w:tentative="1">
      <w:start w:val="1"/>
      <w:numFmt w:val="bullet"/>
      <w:lvlText w:val="o"/>
      <w:lvlJc w:val="left"/>
      <w:pPr>
        <w:tabs>
          <w:tab w:val="num" w:pos="5760"/>
        </w:tabs>
        <w:ind w:left="5760" w:hanging="360"/>
      </w:pPr>
      <w:rPr>
        <w:rFonts w:ascii="Courier New" w:eastAsia="Courier New" w:hAnsi="Courier New" w:cs="Courier New" w:hint="default"/>
      </w:rPr>
    </w:lvl>
    <w:lvl w:ilvl="8" w:tplc="FFFFFFFF" w:tentative="1">
      <w:start w:val="1"/>
      <w:numFmt w:val="bullet"/>
      <w:lvlText w:val=""/>
      <w:lvlJc w:val="left"/>
      <w:pPr>
        <w:tabs>
          <w:tab w:val="num" w:pos="6480"/>
        </w:tabs>
        <w:ind w:left="6480" w:hanging="360"/>
      </w:pPr>
      <w:rPr>
        <w:rFonts w:ascii="Wingdings" w:eastAsia="Wingdings" w:hAnsi="Wingdings" w:hint="default"/>
      </w:rPr>
    </w:lvl>
  </w:abstractNum>
  <w:abstractNum w:abstractNumId="7" w15:restartNumberingAfterBreak="0">
    <w:nsid w:val="4BD97857"/>
    <w:multiLevelType w:val="hybridMultilevel"/>
    <w:tmpl w:val="6DDAB9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0EA5EDC"/>
    <w:multiLevelType w:val="hybridMultilevel"/>
    <w:tmpl w:val="D39492FA"/>
    <w:lvl w:ilvl="0" w:tplc="EFFE9CD0">
      <w:numFmt w:val="bullet"/>
      <w:lvlText w:val="•"/>
      <w:lvlJc w:val="left"/>
      <w:pPr>
        <w:ind w:left="360" w:hanging="360"/>
      </w:pPr>
      <w:rPr>
        <w:rFonts w:ascii="Segoe UI" w:eastAsia="Segoe UI" w:hAnsi="Segoe UI" w:cs="Segoe UI" w:hint="default"/>
      </w:rPr>
    </w:lvl>
    <w:lvl w:ilvl="1" w:tplc="14090003" w:tentative="1">
      <w:start w:val="1"/>
      <w:numFmt w:val="bullet"/>
      <w:lvlText w:val="o"/>
      <w:lvlJc w:val="left"/>
      <w:pPr>
        <w:ind w:left="1080" w:hanging="360"/>
      </w:pPr>
      <w:rPr>
        <w:rFonts w:ascii="Courier New" w:eastAsia="Courier New" w:hAnsi="Courier New" w:cs="Courier New" w:hint="default"/>
      </w:rPr>
    </w:lvl>
    <w:lvl w:ilvl="2" w:tplc="14090005" w:tentative="1">
      <w:start w:val="1"/>
      <w:numFmt w:val="bullet"/>
      <w:lvlText w:val=""/>
      <w:lvlJc w:val="left"/>
      <w:pPr>
        <w:ind w:left="1800" w:hanging="360"/>
      </w:pPr>
      <w:rPr>
        <w:rFonts w:ascii="Wingdings" w:eastAsia="Wingdings" w:hAnsi="Wingdings" w:hint="default"/>
      </w:rPr>
    </w:lvl>
    <w:lvl w:ilvl="3" w:tplc="14090001" w:tentative="1">
      <w:start w:val="1"/>
      <w:numFmt w:val="bullet"/>
      <w:lvlText w:val=""/>
      <w:lvlJc w:val="left"/>
      <w:pPr>
        <w:ind w:left="2520" w:hanging="360"/>
      </w:pPr>
      <w:rPr>
        <w:rFonts w:ascii="Symbol" w:eastAsia="Symbol" w:hAnsi="Symbol" w:hint="default"/>
      </w:rPr>
    </w:lvl>
    <w:lvl w:ilvl="4" w:tplc="14090003" w:tentative="1">
      <w:start w:val="1"/>
      <w:numFmt w:val="bullet"/>
      <w:lvlText w:val="o"/>
      <w:lvlJc w:val="left"/>
      <w:pPr>
        <w:ind w:left="3240" w:hanging="360"/>
      </w:pPr>
      <w:rPr>
        <w:rFonts w:ascii="Courier New" w:eastAsia="Courier New" w:hAnsi="Courier New" w:cs="Courier New" w:hint="default"/>
      </w:rPr>
    </w:lvl>
    <w:lvl w:ilvl="5" w:tplc="14090005" w:tentative="1">
      <w:start w:val="1"/>
      <w:numFmt w:val="bullet"/>
      <w:lvlText w:val=""/>
      <w:lvlJc w:val="left"/>
      <w:pPr>
        <w:ind w:left="3960" w:hanging="360"/>
      </w:pPr>
      <w:rPr>
        <w:rFonts w:ascii="Wingdings" w:eastAsia="Wingdings" w:hAnsi="Wingdings" w:hint="default"/>
      </w:rPr>
    </w:lvl>
    <w:lvl w:ilvl="6" w:tplc="14090001" w:tentative="1">
      <w:start w:val="1"/>
      <w:numFmt w:val="bullet"/>
      <w:lvlText w:val=""/>
      <w:lvlJc w:val="left"/>
      <w:pPr>
        <w:ind w:left="4680" w:hanging="360"/>
      </w:pPr>
      <w:rPr>
        <w:rFonts w:ascii="Symbol" w:eastAsia="Symbol" w:hAnsi="Symbol" w:hint="default"/>
      </w:rPr>
    </w:lvl>
    <w:lvl w:ilvl="7" w:tplc="14090003" w:tentative="1">
      <w:start w:val="1"/>
      <w:numFmt w:val="bullet"/>
      <w:lvlText w:val="o"/>
      <w:lvlJc w:val="left"/>
      <w:pPr>
        <w:ind w:left="5400" w:hanging="360"/>
      </w:pPr>
      <w:rPr>
        <w:rFonts w:ascii="Courier New" w:eastAsia="Courier New" w:hAnsi="Courier New" w:cs="Courier New" w:hint="default"/>
      </w:rPr>
    </w:lvl>
    <w:lvl w:ilvl="8" w:tplc="14090005" w:tentative="1">
      <w:start w:val="1"/>
      <w:numFmt w:val="bullet"/>
      <w:lvlText w:val=""/>
      <w:lvlJc w:val="left"/>
      <w:pPr>
        <w:ind w:left="6120" w:hanging="360"/>
      </w:pPr>
      <w:rPr>
        <w:rFonts w:ascii="Wingdings" w:eastAsia="Wingdings" w:hAnsi="Wingdings" w:hint="default"/>
      </w:rPr>
    </w:lvl>
  </w:abstractNum>
  <w:abstractNum w:abstractNumId="9"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eastAsia="Courier New" w:hAnsi="Courier New" w:hint="default"/>
      </w:rPr>
    </w:lvl>
    <w:lvl w:ilvl="1" w:tplc="14090003">
      <w:start w:val="1"/>
      <w:numFmt w:val="bullet"/>
      <w:lvlText w:val="o"/>
      <w:lvlJc w:val="left"/>
      <w:pPr>
        <w:ind w:left="1800" w:hanging="360"/>
      </w:pPr>
      <w:rPr>
        <w:rFonts w:ascii="Courier New" w:eastAsia="Courier New" w:hAnsi="Courier New" w:cs="Courier New" w:hint="default"/>
      </w:rPr>
    </w:lvl>
    <w:lvl w:ilvl="2" w:tplc="14090005" w:tentative="1">
      <w:start w:val="1"/>
      <w:numFmt w:val="bullet"/>
      <w:lvlText w:val=""/>
      <w:lvlJc w:val="left"/>
      <w:pPr>
        <w:ind w:left="2520" w:hanging="360"/>
      </w:pPr>
      <w:rPr>
        <w:rFonts w:ascii="Wingdings" w:eastAsia="Wingdings" w:hAnsi="Wingdings" w:hint="default"/>
      </w:rPr>
    </w:lvl>
    <w:lvl w:ilvl="3" w:tplc="14090001" w:tentative="1">
      <w:start w:val="1"/>
      <w:numFmt w:val="bullet"/>
      <w:lvlText w:val=""/>
      <w:lvlJc w:val="left"/>
      <w:pPr>
        <w:ind w:left="3240" w:hanging="360"/>
      </w:pPr>
      <w:rPr>
        <w:rFonts w:ascii="Symbol" w:eastAsia="Symbol" w:hAnsi="Symbol" w:hint="default"/>
      </w:rPr>
    </w:lvl>
    <w:lvl w:ilvl="4" w:tplc="14090003" w:tentative="1">
      <w:start w:val="1"/>
      <w:numFmt w:val="bullet"/>
      <w:lvlText w:val="o"/>
      <w:lvlJc w:val="left"/>
      <w:pPr>
        <w:ind w:left="3960" w:hanging="360"/>
      </w:pPr>
      <w:rPr>
        <w:rFonts w:ascii="Courier New" w:eastAsia="Courier New" w:hAnsi="Courier New" w:cs="Courier New" w:hint="default"/>
      </w:rPr>
    </w:lvl>
    <w:lvl w:ilvl="5" w:tplc="14090005" w:tentative="1">
      <w:start w:val="1"/>
      <w:numFmt w:val="bullet"/>
      <w:lvlText w:val=""/>
      <w:lvlJc w:val="left"/>
      <w:pPr>
        <w:ind w:left="4680" w:hanging="360"/>
      </w:pPr>
      <w:rPr>
        <w:rFonts w:ascii="Wingdings" w:eastAsia="Wingdings" w:hAnsi="Wingdings" w:hint="default"/>
      </w:rPr>
    </w:lvl>
    <w:lvl w:ilvl="6" w:tplc="14090001" w:tentative="1">
      <w:start w:val="1"/>
      <w:numFmt w:val="bullet"/>
      <w:lvlText w:val=""/>
      <w:lvlJc w:val="left"/>
      <w:pPr>
        <w:ind w:left="5400" w:hanging="360"/>
      </w:pPr>
      <w:rPr>
        <w:rFonts w:ascii="Symbol" w:eastAsia="Symbol" w:hAnsi="Symbol" w:hint="default"/>
      </w:rPr>
    </w:lvl>
    <w:lvl w:ilvl="7" w:tplc="14090003" w:tentative="1">
      <w:start w:val="1"/>
      <w:numFmt w:val="bullet"/>
      <w:lvlText w:val="o"/>
      <w:lvlJc w:val="left"/>
      <w:pPr>
        <w:ind w:left="6120" w:hanging="360"/>
      </w:pPr>
      <w:rPr>
        <w:rFonts w:ascii="Courier New" w:eastAsia="Courier New" w:hAnsi="Courier New" w:cs="Courier New" w:hint="default"/>
      </w:rPr>
    </w:lvl>
    <w:lvl w:ilvl="8" w:tplc="14090005" w:tentative="1">
      <w:start w:val="1"/>
      <w:numFmt w:val="bullet"/>
      <w:lvlText w:val=""/>
      <w:lvlJc w:val="left"/>
      <w:pPr>
        <w:ind w:left="6840" w:hanging="360"/>
      </w:pPr>
      <w:rPr>
        <w:rFonts w:ascii="Wingdings" w:eastAsia="Wingdings" w:hAnsi="Wingdings" w:hint="default"/>
      </w:rPr>
    </w:lvl>
  </w:abstractNum>
  <w:abstractNum w:abstractNumId="11"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eastAsia="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eastAsia="Courier New" w:hAnsi="Courier New" w:cs="Courier New" w:hint="default"/>
      </w:rPr>
    </w:lvl>
    <w:lvl w:ilvl="2" w:tplc="08090005" w:tentative="1">
      <w:start w:val="1"/>
      <w:numFmt w:val="bullet"/>
      <w:lvlText w:val=""/>
      <w:lvlJc w:val="left"/>
      <w:pPr>
        <w:tabs>
          <w:tab w:val="num" w:pos="2160"/>
        </w:tabs>
        <w:ind w:left="2160" w:hanging="360"/>
      </w:pPr>
      <w:rPr>
        <w:rFonts w:ascii="Wingdings" w:eastAsia="Wingdings" w:hAnsi="Wingdings" w:hint="default"/>
      </w:rPr>
    </w:lvl>
    <w:lvl w:ilvl="3" w:tplc="08090001" w:tentative="1">
      <w:start w:val="1"/>
      <w:numFmt w:val="bullet"/>
      <w:lvlText w:val=""/>
      <w:lvlJc w:val="left"/>
      <w:pPr>
        <w:tabs>
          <w:tab w:val="num" w:pos="2880"/>
        </w:tabs>
        <w:ind w:left="2880" w:hanging="360"/>
      </w:pPr>
      <w:rPr>
        <w:rFonts w:ascii="Symbol" w:eastAsia="Symbol" w:hAnsi="Symbol" w:hint="default"/>
      </w:rPr>
    </w:lvl>
    <w:lvl w:ilvl="4" w:tplc="08090003" w:tentative="1">
      <w:start w:val="1"/>
      <w:numFmt w:val="bullet"/>
      <w:lvlText w:val="o"/>
      <w:lvlJc w:val="left"/>
      <w:pPr>
        <w:tabs>
          <w:tab w:val="num" w:pos="3600"/>
        </w:tabs>
        <w:ind w:left="3600" w:hanging="360"/>
      </w:pPr>
      <w:rPr>
        <w:rFonts w:ascii="Courier New" w:eastAsia="Courier New" w:hAnsi="Courier New" w:cs="Courier New" w:hint="default"/>
      </w:rPr>
    </w:lvl>
    <w:lvl w:ilvl="5" w:tplc="08090005" w:tentative="1">
      <w:start w:val="1"/>
      <w:numFmt w:val="bullet"/>
      <w:lvlText w:val=""/>
      <w:lvlJc w:val="left"/>
      <w:pPr>
        <w:tabs>
          <w:tab w:val="num" w:pos="4320"/>
        </w:tabs>
        <w:ind w:left="4320" w:hanging="360"/>
      </w:pPr>
      <w:rPr>
        <w:rFonts w:ascii="Wingdings" w:eastAsia="Wingdings" w:hAnsi="Wingdings" w:hint="default"/>
      </w:rPr>
    </w:lvl>
    <w:lvl w:ilvl="6" w:tplc="08090001" w:tentative="1">
      <w:start w:val="1"/>
      <w:numFmt w:val="bullet"/>
      <w:lvlText w:val=""/>
      <w:lvlJc w:val="left"/>
      <w:pPr>
        <w:tabs>
          <w:tab w:val="num" w:pos="5040"/>
        </w:tabs>
        <w:ind w:left="5040" w:hanging="360"/>
      </w:pPr>
      <w:rPr>
        <w:rFonts w:ascii="Symbol" w:eastAsia="Symbol" w:hAnsi="Symbol" w:hint="default"/>
      </w:rPr>
    </w:lvl>
    <w:lvl w:ilvl="7" w:tplc="08090003" w:tentative="1">
      <w:start w:val="1"/>
      <w:numFmt w:val="bullet"/>
      <w:lvlText w:val="o"/>
      <w:lvlJc w:val="left"/>
      <w:pPr>
        <w:tabs>
          <w:tab w:val="num" w:pos="5760"/>
        </w:tabs>
        <w:ind w:left="5760" w:hanging="360"/>
      </w:pPr>
      <w:rPr>
        <w:rFonts w:ascii="Courier New" w:eastAsia="Courier New" w:hAnsi="Courier New" w:cs="Courier New" w:hint="default"/>
      </w:rPr>
    </w:lvl>
    <w:lvl w:ilvl="8" w:tplc="08090005" w:tentative="1">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eastAsia="Symbol" w:hAnsi="Symbol" w:hint="default"/>
        <w:sz w:val="18"/>
      </w:rPr>
    </w:lvl>
  </w:abstractNum>
  <w:abstractNum w:abstractNumId="13" w15:restartNumberingAfterBreak="0">
    <w:nsid w:val="73A8485A"/>
    <w:multiLevelType w:val="hybridMultilevel"/>
    <w:tmpl w:val="CDEC8252"/>
    <w:lvl w:ilvl="0" w:tplc="EFFE9CD0">
      <w:numFmt w:val="bullet"/>
      <w:lvlText w:val="•"/>
      <w:lvlJc w:val="left"/>
      <w:pPr>
        <w:ind w:left="644" w:hanging="360"/>
      </w:pPr>
      <w:rPr>
        <w:rFonts w:ascii="Segoe UI" w:eastAsia="Segoe UI" w:hAnsi="Segoe UI" w:cs="Segoe UI"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num w:numId="1" w16cid:durableId="222451409">
    <w:abstractNumId w:val="11"/>
  </w:num>
  <w:num w:numId="2" w16cid:durableId="1092699474">
    <w:abstractNumId w:val="12"/>
  </w:num>
  <w:num w:numId="3" w16cid:durableId="869995658">
    <w:abstractNumId w:val="10"/>
  </w:num>
  <w:num w:numId="4" w16cid:durableId="1866095644">
    <w:abstractNumId w:val="5"/>
  </w:num>
  <w:num w:numId="5" w16cid:durableId="390881858">
    <w:abstractNumId w:val="9"/>
  </w:num>
  <w:num w:numId="6" w16cid:durableId="1293092810">
    <w:abstractNumId w:val="1"/>
  </w:num>
  <w:num w:numId="7" w16cid:durableId="1006521946">
    <w:abstractNumId w:val="0"/>
  </w:num>
  <w:num w:numId="8" w16cid:durableId="676346663">
    <w:abstractNumId w:val="3"/>
  </w:num>
  <w:num w:numId="9" w16cid:durableId="247035020">
    <w:abstractNumId w:val="13"/>
  </w:num>
  <w:num w:numId="10" w16cid:durableId="1612932037">
    <w:abstractNumId w:val="8"/>
  </w:num>
  <w:num w:numId="11" w16cid:durableId="801196580">
    <w:abstractNumId w:val="2"/>
  </w:num>
  <w:num w:numId="12" w16cid:durableId="553004024">
    <w:abstractNumId w:val="6"/>
  </w:num>
  <w:num w:numId="13" w16cid:durableId="1694841177">
    <w:abstractNumId w:val="7"/>
  </w:num>
  <w:num w:numId="14" w16cid:durableId="9036856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30A74"/>
    <w:rsid w:val="00054B29"/>
    <w:rsid w:val="00075ED0"/>
    <w:rsid w:val="000811FE"/>
    <w:rsid w:val="00086B22"/>
    <w:rsid w:val="00090184"/>
    <w:rsid w:val="00095852"/>
    <w:rsid w:val="00097201"/>
    <w:rsid w:val="000A1768"/>
    <w:rsid w:val="000A6BCB"/>
    <w:rsid w:val="000B1E21"/>
    <w:rsid w:val="000B50FE"/>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05F18"/>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0CDA"/>
    <w:rsid w:val="0018777F"/>
    <w:rsid w:val="001925EF"/>
    <w:rsid w:val="001A3897"/>
    <w:rsid w:val="001A3A19"/>
    <w:rsid w:val="001A48B3"/>
    <w:rsid w:val="001A7FBC"/>
    <w:rsid w:val="001B546D"/>
    <w:rsid w:val="001E1749"/>
    <w:rsid w:val="001E6600"/>
    <w:rsid w:val="001F5811"/>
    <w:rsid w:val="00206DC0"/>
    <w:rsid w:val="002222BC"/>
    <w:rsid w:val="002233D8"/>
    <w:rsid w:val="00240554"/>
    <w:rsid w:val="00242284"/>
    <w:rsid w:val="00246193"/>
    <w:rsid w:val="00247EBB"/>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34DC"/>
    <w:rsid w:val="002C1F8F"/>
    <w:rsid w:val="002C3EA2"/>
    <w:rsid w:val="002D5486"/>
    <w:rsid w:val="002E48E6"/>
    <w:rsid w:val="003005BD"/>
    <w:rsid w:val="003030F4"/>
    <w:rsid w:val="003046F0"/>
    <w:rsid w:val="00306307"/>
    <w:rsid w:val="00307CE5"/>
    <w:rsid w:val="0031520E"/>
    <w:rsid w:val="003156B0"/>
    <w:rsid w:val="00324371"/>
    <w:rsid w:val="0033297F"/>
    <w:rsid w:val="00334085"/>
    <w:rsid w:val="00343CC9"/>
    <w:rsid w:val="00351AC8"/>
    <w:rsid w:val="00356A45"/>
    <w:rsid w:val="003579BD"/>
    <w:rsid w:val="00361707"/>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2783"/>
    <w:rsid w:val="003A779C"/>
    <w:rsid w:val="003B145F"/>
    <w:rsid w:val="003B7FA2"/>
    <w:rsid w:val="003E6828"/>
    <w:rsid w:val="003E6955"/>
    <w:rsid w:val="003F0969"/>
    <w:rsid w:val="003F471C"/>
    <w:rsid w:val="004014CB"/>
    <w:rsid w:val="004138F3"/>
    <w:rsid w:val="0041467A"/>
    <w:rsid w:val="00420721"/>
    <w:rsid w:val="00423830"/>
    <w:rsid w:val="004378E8"/>
    <w:rsid w:val="00437CC4"/>
    <w:rsid w:val="00440BC8"/>
    <w:rsid w:val="00443649"/>
    <w:rsid w:val="0044399D"/>
    <w:rsid w:val="004440A2"/>
    <w:rsid w:val="00446F05"/>
    <w:rsid w:val="004518F6"/>
    <w:rsid w:val="004535A4"/>
    <w:rsid w:val="00453A71"/>
    <w:rsid w:val="00466ED0"/>
    <w:rsid w:val="00477783"/>
    <w:rsid w:val="004845E0"/>
    <w:rsid w:val="0048760A"/>
    <w:rsid w:val="00490AB6"/>
    <w:rsid w:val="00492913"/>
    <w:rsid w:val="00494E03"/>
    <w:rsid w:val="004A6CC1"/>
    <w:rsid w:val="004B28B7"/>
    <w:rsid w:val="004B368D"/>
    <w:rsid w:val="004B57F3"/>
    <w:rsid w:val="004C42F1"/>
    <w:rsid w:val="004D17ED"/>
    <w:rsid w:val="004E1C92"/>
    <w:rsid w:val="004E420D"/>
    <w:rsid w:val="004E7E18"/>
    <w:rsid w:val="004F3B92"/>
    <w:rsid w:val="005132E5"/>
    <w:rsid w:val="005243E3"/>
    <w:rsid w:val="00525F48"/>
    <w:rsid w:val="00525FFB"/>
    <w:rsid w:val="005363DD"/>
    <w:rsid w:val="00545BA3"/>
    <w:rsid w:val="00546D2C"/>
    <w:rsid w:val="00551318"/>
    <w:rsid w:val="00554E9C"/>
    <w:rsid w:val="00555074"/>
    <w:rsid w:val="005559D9"/>
    <w:rsid w:val="00560222"/>
    <w:rsid w:val="00563001"/>
    <w:rsid w:val="00564BFF"/>
    <w:rsid w:val="0057238C"/>
    <w:rsid w:val="00577711"/>
    <w:rsid w:val="00581774"/>
    <w:rsid w:val="00582EA7"/>
    <w:rsid w:val="00584F81"/>
    <w:rsid w:val="0058606E"/>
    <w:rsid w:val="00587DF4"/>
    <w:rsid w:val="00590D07"/>
    <w:rsid w:val="005950A6"/>
    <w:rsid w:val="005958F2"/>
    <w:rsid w:val="00597F47"/>
    <w:rsid w:val="005A4889"/>
    <w:rsid w:val="005B2223"/>
    <w:rsid w:val="005D18A3"/>
    <w:rsid w:val="005D3D35"/>
    <w:rsid w:val="005E2D49"/>
    <w:rsid w:val="005E44CE"/>
    <w:rsid w:val="005E4D77"/>
    <w:rsid w:val="005F139D"/>
    <w:rsid w:val="00606552"/>
    <w:rsid w:val="00612133"/>
    <w:rsid w:val="006140C0"/>
    <w:rsid w:val="00620375"/>
    <w:rsid w:val="00622810"/>
    <w:rsid w:val="0062291E"/>
    <w:rsid w:val="006306C9"/>
    <w:rsid w:val="0063296E"/>
    <w:rsid w:val="00632DD3"/>
    <w:rsid w:val="00633377"/>
    <w:rsid w:val="006339A0"/>
    <w:rsid w:val="00640014"/>
    <w:rsid w:val="00642583"/>
    <w:rsid w:val="00644953"/>
    <w:rsid w:val="00656C4B"/>
    <w:rsid w:val="00660619"/>
    <w:rsid w:val="00660E5F"/>
    <w:rsid w:val="00672B8B"/>
    <w:rsid w:val="00673303"/>
    <w:rsid w:val="006744E6"/>
    <w:rsid w:val="00676929"/>
    <w:rsid w:val="00680D2D"/>
    <w:rsid w:val="006819B0"/>
    <w:rsid w:val="00686753"/>
    <w:rsid w:val="00697BBC"/>
    <w:rsid w:val="006A2250"/>
    <w:rsid w:val="006C1FB8"/>
    <w:rsid w:val="006C407C"/>
    <w:rsid w:val="006C583E"/>
    <w:rsid w:val="006D1FA2"/>
    <w:rsid w:val="006D2458"/>
    <w:rsid w:val="006E5A3D"/>
    <w:rsid w:val="006F544C"/>
    <w:rsid w:val="0070158E"/>
    <w:rsid w:val="00716B18"/>
    <w:rsid w:val="0071717D"/>
    <w:rsid w:val="00727C9D"/>
    <w:rsid w:val="00737F49"/>
    <w:rsid w:val="00740786"/>
    <w:rsid w:val="00740915"/>
    <w:rsid w:val="0074188F"/>
    <w:rsid w:val="00747BF8"/>
    <w:rsid w:val="00760E80"/>
    <w:rsid w:val="00761961"/>
    <w:rsid w:val="00766D1F"/>
    <w:rsid w:val="00771B0E"/>
    <w:rsid w:val="00782BB8"/>
    <w:rsid w:val="00783974"/>
    <w:rsid w:val="00783D9C"/>
    <w:rsid w:val="00790152"/>
    <w:rsid w:val="00790BE7"/>
    <w:rsid w:val="0079106C"/>
    <w:rsid w:val="007A21D3"/>
    <w:rsid w:val="007B26B0"/>
    <w:rsid w:val="007B45B9"/>
    <w:rsid w:val="007C3953"/>
    <w:rsid w:val="007D28E6"/>
    <w:rsid w:val="007D54FF"/>
    <w:rsid w:val="007E44CF"/>
    <w:rsid w:val="007E53A8"/>
    <w:rsid w:val="007E5F4D"/>
    <w:rsid w:val="007F366E"/>
    <w:rsid w:val="007F3EBA"/>
    <w:rsid w:val="007F4CBC"/>
    <w:rsid w:val="00801FF3"/>
    <w:rsid w:val="0080616C"/>
    <w:rsid w:val="008067DF"/>
    <w:rsid w:val="0080749B"/>
    <w:rsid w:val="0081034D"/>
    <w:rsid w:val="00813CF6"/>
    <w:rsid w:val="0081671E"/>
    <w:rsid w:val="008276F0"/>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C6C9F"/>
    <w:rsid w:val="008D0DE3"/>
    <w:rsid w:val="008D112F"/>
    <w:rsid w:val="008D2C1F"/>
    <w:rsid w:val="008E18DB"/>
    <w:rsid w:val="008F2E4A"/>
    <w:rsid w:val="008F32F5"/>
    <w:rsid w:val="008F7A81"/>
    <w:rsid w:val="0090028B"/>
    <w:rsid w:val="00900927"/>
    <w:rsid w:val="00902F19"/>
    <w:rsid w:val="009126F6"/>
    <w:rsid w:val="00914BAC"/>
    <w:rsid w:val="00920A63"/>
    <w:rsid w:val="00923D37"/>
    <w:rsid w:val="00925481"/>
    <w:rsid w:val="0092659B"/>
    <w:rsid w:val="009401CC"/>
    <w:rsid w:val="0094065C"/>
    <w:rsid w:val="00941750"/>
    <w:rsid w:val="00942757"/>
    <w:rsid w:val="00946F08"/>
    <w:rsid w:val="00947704"/>
    <w:rsid w:val="00947E2E"/>
    <w:rsid w:val="0095076C"/>
    <w:rsid w:val="00952AF0"/>
    <w:rsid w:val="00953E5A"/>
    <w:rsid w:val="009602C6"/>
    <w:rsid w:val="00973036"/>
    <w:rsid w:val="009841DD"/>
    <w:rsid w:val="009842E4"/>
    <w:rsid w:val="0098477C"/>
    <w:rsid w:val="00985871"/>
    <w:rsid w:val="009874FB"/>
    <w:rsid w:val="00993F56"/>
    <w:rsid w:val="009948F8"/>
    <w:rsid w:val="009A1965"/>
    <w:rsid w:val="009A3D52"/>
    <w:rsid w:val="009B5859"/>
    <w:rsid w:val="009C180B"/>
    <w:rsid w:val="009C39E2"/>
    <w:rsid w:val="009C5D77"/>
    <w:rsid w:val="009C7DF2"/>
    <w:rsid w:val="009E07A9"/>
    <w:rsid w:val="009F1222"/>
    <w:rsid w:val="009F1BFF"/>
    <w:rsid w:val="009F4949"/>
    <w:rsid w:val="009F4CBC"/>
    <w:rsid w:val="009F6127"/>
    <w:rsid w:val="00A0032E"/>
    <w:rsid w:val="00A00DBD"/>
    <w:rsid w:val="00A05C6B"/>
    <w:rsid w:val="00A11F49"/>
    <w:rsid w:val="00A12F63"/>
    <w:rsid w:val="00A14C1E"/>
    <w:rsid w:val="00A2337F"/>
    <w:rsid w:val="00A27B28"/>
    <w:rsid w:val="00A31F67"/>
    <w:rsid w:val="00A35D73"/>
    <w:rsid w:val="00A3619A"/>
    <w:rsid w:val="00A401D7"/>
    <w:rsid w:val="00A41A77"/>
    <w:rsid w:val="00A461DE"/>
    <w:rsid w:val="00A47216"/>
    <w:rsid w:val="00A632A1"/>
    <w:rsid w:val="00A655A6"/>
    <w:rsid w:val="00A7037D"/>
    <w:rsid w:val="00A71902"/>
    <w:rsid w:val="00A81DBA"/>
    <w:rsid w:val="00A821D8"/>
    <w:rsid w:val="00A8585C"/>
    <w:rsid w:val="00A8599C"/>
    <w:rsid w:val="00A92321"/>
    <w:rsid w:val="00AA587D"/>
    <w:rsid w:val="00AA6AA5"/>
    <w:rsid w:val="00AA7466"/>
    <w:rsid w:val="00AB0789"/>
    <w:rsid w:val="00AB1FC9"/>
    <w:rsid w:val="00AB4876"/>
    <w:rsid w:val="00AC48C1"/>
    <w:rsid w:val="00AE227E"/>
    <w:rsid w:val="00AE57D5"/>
    <w:rsid w:val="00AE710D"/>
    <w:rsid w:val="00AF78CC"/>
    <w:rsid w:val="00B102DF"/>
    <w:rsid w:val="00B21131"/>
    <w:rsid w:val="00B220C1"/>
    <w:rsid w:val="00B242C0"/>
    <w:rsid w:val="00B30B70"/>
    <w:rsid w:val="00B341F9"/>
    <w:rsid w:val="00B4196A"/>
    <w:rsid w:val="00B50895"/>
    <w:rsid w:val="00B52D24"/>
    <w:rsid w:val="00B530A4"/>
    <w:rsid w:val="00B57C49"/>
    <w:rsid w:val="00B61631"/>
    <w:rsid w:val="00B65B0A"/>
    <w:rsid w:val="00B66C0B"/>
    <w:rsid w:val="00B673DE"/>
    <w:rsid w:val="00B7079A"/>
    <w:rsid w:val="00B70D1A"/>
    <w:rsid w:val="00B75827"/>
    <w:rsid w:val="00B75C16"/>
    <w:rsid w:val="00B86FF2"/>
    <w:rsid w:val="00B92AC6"/>
    <w:rsid w:val="00B94CCA"/>
    <w:rsid w:val="00B958CC"/>
    <w:rsid w:val="00B96CEA"/>
    <w:rsid w:val="00BA1FDD"/>
    <w:rsid w:val="00BA755E"/>
    <w:rsid w:val="00BB4E4F"/>
    <w:rsid w:val="00BB4E9B"/>
    <w:rsid w:val="00BC2FB8"/>
    <w:rsid w:val="00BC4B9D"/>
    <w:rsid w:val="00BC6094"/>
    <w:rsid w:val="00BC61BF"/>
    <w:rsid w:val="00BD22FC"/>
    <w:rsid w:val="00BD23EA"/>
    <w:rsid w:val="00BD711E"/>
    <w:rsid w:val="00BE3BEA"/>
    <w:rsid w:val="00BE5D75"/>
    <w:rsid w:val="00BF23CB"/>
    <w:rsid w:val="00C05555"/>
    <w:rsid w:val="00C07E3F"/>
    <w:rsid w:val="00C169F3"/>
    <w:rsid w:val="00C214DC"/>
    <w:rsid w:val="00C25485"/>
    <w:rsid w:val="00C260A1"/>
    <w:rsid w:val="00C32E23"/>
    <w:rsid w:val="00C34608"/>
    <w:rsid w:val="00C37086"/>
    <w:rsid w:val="00C44CE3"/>
    <w:rsid w:val="00C5449C"/>
    <w:rsid w:val="00C60C5C"/>
    <w:rsid w:val="00C63124"/>
    <w:rsid w:val="00C71BCD"/>
    <w:rsid w:val="00C835E6"/>
    <w:rsid w:val="00C8457A"/>
    <w:rsid w:val="00C903AA"/>
    <w:rsid w:val="00C92AB6"/>
    <w:rsid w:val="00C965F1"/>
    <w:rsid w:val="00CA2A9E"/>
    <w:rsid w:val="00CB6E4F"/>
    <w:rsid w:val="00CC140B"/>
    <w:rsid w:val="00CC3C38"/>
    <w:rsid w:val="00CD373C"/>
    <w:rsid w:val="00CD6D75"/>
    <w:rsid w:val="00CE636E"/>
    <w:rsid w:val="00CE689C"/>
    <w:rsid w:val="00CE689F"/>
    <w:rsid w:val="00CF45EA"/>
    <w:rsid w:val="00CF580E"/>
    <w:rsid w:val="00CF7EBD"/>
    <w:rsid w:val="00D0569E"/>
    <w:rsid w:val="00D061AB"/>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4835"/>
    <w:rsid w:val="00D957BF"/>
    <w:rsid w:val="00D968A6"/>
    <w:rsid w:val="00D96F46"/>
    <w:rsid w:val="00DA050F"/>
    <w:rsid w:val="00DA12D6"/>
    <w:rsid w:val="00DA16B2"/>
    <w:rsid w:val="00DA1DDB"/>
    <w:rsid w:val="00DA28EE"/>
    <w:rsid w:val="00DA30E7"/>
    <w:rsid w:val="00DA5318"/>
    <w:rsid w:val="00DA56D5"/>
    <w:rsid w:val="00DD2C28"/>
    <w:rsid w:val="00DD748F"/>
    <w:rsid w:val="00DE5ADA"/>
    <w:rsid w:val="00DF0496"/>
    <w:rsid w:val="00DF2727"/>
    <w:rsid w:val="00E00155"/>
    <w:rsid w:val="00E062F3"/>
    <w:rsid w:val="00E07AD4"/>
    <w:rsid w:val="00E158A8"/>
    <w:rsid w:val="00E2207D"/>
    <w:rsid w:val="00E26749"/>
    <w:rsid w:val="00E2772A"/>
    <w:rsid w:val="00E27894"/>
    <w:rsid w:val="00E27F17"/>
    <w:rsid w:val="00E35EF1"/>
    <w:rsid w:val="00E362D1"/>
    <w:rsid w:val="00E40493"/>
    <w:rsid w:val="00E43A89"/>
    <w:rsid w:val="00E43B7E"/>
    <w:rsid w:val="00E44733"/>
    <w:rsid w:val="00E52E65"/>
    <w:rsid w:val="00E53824"/>
    <w:rsid w:val="00E5476D"/>
    <w:rsid w:val="00E54AB1"/>
    <w:rsid w:val="00E66401"/>
    <w:rsid w:val="00E6667B"/>
    <w:rsid w:val="00E81103"/>
    <w:rsid w:val="00E925E4"/>
    <w:rsid w:val="00E92CBA"/>
    <w:rsid w:val="00E93AE4"/>
    <w:rsid w:val="00E960C8"/>
    <w:rsid w:val="00E96C07"/>
    <w:rsid w:val="00EA3D0F"/>
    <w:rsid w:val="00EA5579"/>
    <w:rsid w:val="00EB1603"/>
    <w:rsid w:val="00EB1B10"/>
    <w:rsid w:val="00EB461E"/>
    <w:rsid w:val="00EB4D59"/>
    <w:rsid w:val="00ED15B8"/>
    <w:rsid w:val="00ED2251"/>
    <w:rsid w:val="00ED414F"/>
    <w:rsid w:val="00EE1FAA"/>
    <w:rsid w:val="00EE6CE2"/>
    <w:rsid w:val="00EF1CA8"/>
    <w:rsid w:val="00EF20E5"/>
    <w:rsid w:val="00EF3820"/>
    <w:rsid w:val="00F014E3"/>
    <w:rsid w:val="00F06432"/>
    <w:rsid w:val="00F11884"/>
    <w:rsid w:val="00F27050"/>
    <w:rsid w:val="00F309AE"/>
    <w:rsid w:val="00F321E4"/>
    <w:rsid w:val="00F41F04"/>
    <w:rsid w:val="00F44338"/>
    <w:rsid w:val="00F45052"/>
    <w:rsid w:val="00F460FE"/>
    <w:rsid w:val="00F57118"/>
    <w:rsid w:val="00F612A9"/>
    <w:rsid w:val="00F6256A"/>
    <w:rsid w:val="00F6682D"/>
    <w:rsid w:val="00F74042"/>
    <w:rsid w:val="00F75AA1"/>
    <w:rsid w:val="00F80992"/>
    <w:rsid w:val="00F824C7"/>
    <w:rsid w:val="00F82BC0"/>
    <w:rsid w:val="00F9005E"/>
    <w:rsid w:val="00FA5B0D"/>
    <w:rsid w:val="00FA6AD2"/>
    <w:rsid w:val="00FA79F7"/>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eastAsia="Segoe UI" w:hAnsi="Segoe UI"/>
      <w:sz w:val="21"/>
      <w:szCs w:val="24"/>
    </w:rPr>
  </w:style>
  <w:style w:type="paragraph" w:styleId="Heading1">
    <w:name w:val="heading 1"/>
    <w:basedOn w:val="Title"/>
    <w:next w:val="Normal"/>
    <w:link w:val="Heading1Char"/>
    <w:uiPriority w:val="9"/>
    <w:qFormat/>
    <w:rsid w:val="009C7DF2"/>
    <w:pPr>
      <w:outlineLvl w:val="0"/>
    </w:pPr>
    <w:rPr>
      <w:noProof/>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eastAsia="Arial" w:hAnsi="Arial"/>
      <w:sz w:val="18"/>
      <w:szCs w:val="22"/>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eastAsia="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eastAsia="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rPr>
  </w:style>
  <w:style w:type="character" w:customStyle="1" w:styleId="BulletChar">
    <w:name w:val="Bullet Char"/>
    <w:link w:val="Bullet"/>
    <w:locked/>
    <w:rsid w:val="004378E8"/>
    <w:rPr>
      <w:rFonts w:ascii="Segoe UI" w:eastAsia="Segoe UI" w:hAnsi="Segoe UI"/>
      <w:sz w:val="21"/>
      <w:szCs w:val="24"/>
      <w:lang w:eastAsia="zh-TW"/>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zh-TW"/>
    </w:rPr>
  </w:style>
  <w:style w:type="character" w:customStyle="1" w:styleId="FootnoteTextChar">
    <w:name w:val="Footnote Text Char"/>
    <w:link w:val="FootnoteText"/>
    <w:uiPriority w:val="99"/>
    <w:semiHidden/>
    <w:rsid w:val="00660619"/>
    <w:rPr>
      <w:rFonts w:ascii="Segoe UI" w:eastAsia="Segoe UI" w:hAnsi="Segoe UI"/>
      <w:sz w:val="17"/>
      <w:lang w:eastAsia="zh-TW"/>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rPr>
  </w:style>
  <w:style w:type="paragraph" w:customStyle="1" w:styleId="Dash">
    <w:name w:val="Dash"/>
    <w:basedOn w:val="Normal"/>
    <w:link w:val="DashChar"/>
    <w:qFormat/>
    <w:rsid w:val="00EE6CE2"/>
    <w:pPr>
      <w:numPr>
        <w:numId w:val="3"/>
      </w:numPr>
      <w:spacing w:before="60"/>
      <w:ind w:left="568" w:hanging="284"/>
    </w:pPr>
    <w:rPr>
      <w:rFonts w:cs="Arial Mäori"/>
      <w:szCs w:val="22"/>
    </w:rPr>
  </w:style>
  <w:style w:type="character" w:customStyle="1" w:styleId="DashChar">
    <w:name w:val="Dash Char"/>
    <w:link w:val="Dash"/>
    <w:rsid w:val="00EE6CE2"/>
    <w:rPr>
      <w:rFonts w:ascii="Segoe UI" w:eastAsia="Segoe UI" w:hAnsi="Segoe UI" w:cs="Arial Mäori"/>
      <w:sz w:val="21"/>
      <w:szCs w:val="22"/>
    </w:rPr>
  </w:style>
  <w:style w:type="paragraph" w:customStyle="1" w:styleId="Box">
    <w:name w:val="Box"/>
    <w:basedOn w:val="BoxHeading"/>
    <w:link w:val="BoxChar"/>
    <w:qFormat/>
    <w:rsid w:val="00EB461E"/>
    <w:pPr>
      <w:spacing w:line="276" w:lineRule="auto"/>
    </w:pPr>
    <w:rPr>
      <w:b w:val="0"/>
      <w:sz w:val="22"/>
      <w:szCs w:val="22"/>
    </w:rPr>
  </w:style>
  <w:style w:type="character" w:customStyle="1" w:styleId="BoxChar">
    <w:name w:val="Box Char"/>
    <w:link w:val="Box"/>
    <w:rsid w:val="00EB461E"/>
    <w:rPr>
      <w:rFonts w:ascii="Georgia" w:eastAsia="Georgia" w:hAnsi="Georgia"/>
      <w:sz w:val="22"/>
      <w:szCs w:val="22"/>
    </w:rPr>
  </w:style>
  <w:style w:type="character" w:customStyle="1" w:styleId="NoteChar">
    <w:name w:val="Note Char"/>
    <w:link w:val="Note"/>
    <w:rsid w:val="00EB461E"/>
    <w:rPr>
      <w:rFonts w:ascii="Arial" w:eastAsia="Arial" w:hAnsi="Arial"/>
      <w:sz w:val="18"/>
      <w:szCs w:val="22"/>
      <w:lang w:eastAsia="zh-TW"/>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zh-TW"/>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rPr>
  </w:style>
  <w:style w:type="character" w:customStyle="1" w:styleId="Heading2Char">
    <w:name w:val="Heading 2 Char"/>
    <w:basedOn w:val="DefaultParagraphFont"/>
    <w:link w:val="Heading2"/>
    <w:uiPriority w:val="9"/>
    <w:rsid w:val="00242284"/>
    <w:rPr>
      <w:rFonts w:ascii="Segoe UI" w:eastAsia="Segoe UI" w:hAnsi="Segoe UI" w:cs="Arial"/>
      <w:b/>
      <w:bCs/>
      <w:iCs/>
      <w:sz w:val="36"/>
      <w:szCs w:val="28"/>
      <w:lang w:eastAsia="zh-TW"/>
    </w:rPr>
  </w:style>
  <w:style w:type="character" w:customStyle="1" w:styleId="FooterChar">
    <w:name w:val="Footer Char"/>
    <w:basedOn w:val="DefaultParagraphFont"/>
    <w:link w:val="Footer"/>
    <w:rsid w:val="00242284"/>
    <w:rPr>
      <w:rFonts w:ascii="Segoe UI" w:eastAsia="Segoe UI" w:hAnsi="Segoe UI"/>
      <w:szCs w:val="24"/>
      <w:lang w:eastAsia="zh-TW"/>
    </w:rPr>
  </w:style>
  <w:style w:type="character" w:customStyle="1" w:styleId="HeaderChar">
    <w:name w:val="Header Char"/>
    <w:basedOn w:val="DefaultParagraphFont"/>
    <w:link w:val="Header"/>
    <w:uiPriority w:val="99"/>
    <w:rsid w:val="00242284"/>
    <w:rPr>
      <w:rFonts w:ascii="Segoe UI" w:eastAsia="Segoe UI" w:hAnsi="Segoe UI"/>
      <w:sz w:val="21"/>
      <w:szCs w:val="24"/>
      <w:lang w:eastAsia="zh-TW"/>
    </w:rPr>
  </w:style>
  <w:style w:type="character" w:customStyle="1" w:styleId="Heading1Char">
    <w:name w:val="Heading 1 Char"/>
    <w:basedOn w:val="DefaultParagraphFont"/>
    <w:link w:val="Heading1"/>
    <w:uiPriority w:val="9"/>
    <w:rsid w:val="009C7DF2"/>
    <w:rPr>
      <w:rFonts w:ascii="Segoe UI" w:eastAsiaTheme="majorEastAsia" w:hAnsi="Segoe UI" w:cstheme="majorBidi"/>
      <w:b/>
      <w:noProof/>
      <w:sz w:val="44"/>
      <w:szCs w:val="52"/>
      <w:lang w:eastAsia="zh-TW"/>
    </w:rPr>
  </w:style>
  <w:style w:type="paragraph" w:styleId="Revision">
    <w:name w:val="Revision"/>
    <w:hidden/>
    <w:uiPriority w:val="99"/>
    <w:semiHidden/>
    <w:rsid w:val="00242284"/>
    <w:rPr>
      <w:rFonts w:ascii="Calibri" w:eastAsia="Calibri" w:hAnsi="Calibri"/>
      <w:sz w:val="22"/>
      <w:szCs w:val="22"/>
    </w:rPr>
  </w:style>
  <w:style w:type="character" w:styleId="UnresolvedMention">
    <w:name w:val="Unresolved Mention"/>
    <w:basedOn w:val="DefaultParagraphFont"/>
    <w:uiPriority w:val="99"/>
    <w:semiHidden/>
    <w:unhideWhenUsed/>
    <w:rsid w:val="00ED2251"/>
    <w:rPr>
      <w:color w:val="605E5C"/>
      <w:shd w:val="clear" w:color="auto" w:fill="E1DFDD"/>
    </w:rPr>
  </w:style>
  <w:style w:type="paragraph" w:styleId="Date">
    <w:name w:val="Date"/>
    <w:basedOn w:val="Normal"/>
    <w:next w:val="Normal"/>
    <w:link w:val="DateChar"/>
    <w:uiPriority w:val="99"/>
    <w:semiHidden/>
    <w:unhideWhenUsed/>
    <w:rsid w:val="00606552"/>
  </w:style>
  <w:style w:type="character" w:customStyle="1" w:styleId="DateChar">
    <w:name w:val="Date Char"/>
    <w:basedOn w:val="DefaultParagraphFont"/>
    <w:link w:val="Date"/>
    <w:uiPriority w:val="99"/>
    <w:semiHidden/>
    <w:rsid w:val="00606552"/>
    <w:rPr>
      <w:rFonts w:ascii="Segoe UI" w:eastAsia="Segoe UI" w:hAnsi="Segoe UI"/>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hasp.engagement@health.govt.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lth.govt.nz/mhws-consulta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sult.health.govt.nz"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MOHECM-952532665-44833</_dlc_DocId>
    <_dlc_DocIdUrl xmlns="c5b47098-0215-444c-9096-523bda4ac5c6">
      <Url>https://mohgovtnz.sharepoint.com/sites/moh-ecm-MentHealSPL/_layouts/15/DocIdRedir.aspx?ID=MOHECM-952532665-44833</Url>
      <Description>MOHECM-952532665-44833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CB951-6F69-4E40-AD3A-CFD37072A6E7}">
  <ds:schemaRefs>
    <ds:schemaRef ds:uri="54904628-6268-4ac5-9416-97794f1d508d"/>
    <ds:schemaRef ds:uri="http://www.w3.org/XML/1998/namespace"/>
    <ds:schemaRef ds:uri="c5b47098-0215-444c-9096-523bda4ac5c6"/>
    <ds:schemaRef ds:uri="http://schemas.openxmlformats.org/package/2006/metadata/core-properties"/>
    <ds:schemaRef ds:uri="http://purl.org/dc/elements/1.1/"/>
    <ds:schemaRef ds:uri="http://purl.org/dc/dcmitype/"/>
    <ds:schemaRef ds:uri="4f9c820c-e7e2-444d-97ee-45f2b3485c1d"/>
    <ds:schemaRef ds:uri="http://purl.org/dc/terms/"/>
    <ds:schemaRef ds:uri="http://schemas.microsoft.com/office/2006/metadata/properties"/>
    <ds:schemaRef ds:uri="184c05c4-c568-455d-94a4-7e009b164348"/>
    <ds:schemaRef ds:uri="http://schemas.microsoft.com/office/2006/documentManagement/types"/>
    <ds:schemaRef ds:uri="725c79e5-42ce-4aa0-ac78-b6418001f0d2"/>
    <ds:schemaRef ds:uri="http://schemas.microsoft.com/office/infopath/2007/PartnerControls"/>
    <ds:schemaRef ds:uri="c91a514c-9034-4fa3-897a-8352025b26ed"/>
    <ds:schemaRef ds:uri="15ffb055-6eb4-45a1-bc20-bf2ac0d420da"/>
    <ds:schemaRef ds:uri="d0b61010-d6f3-4072-b934-7bbb13e97771"/>
  </ds:schemaRefs>
</ds:datastoreItem>
</file>

<file path=customXml/itemProps2.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3.xml><?xml version="1.0" encoding="utf-8"?>
<ds:datastoreItem xmlns:ds="http://schemas.openxmlformats.org/officeDocument/2006/customXml" ds:itemID="{485F96B2-E7B6-4AF8-BDA4-DD9E4EB67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22D5C-061E-4828-A167-946B81DE3FEC}">
  <ds:schemaRefs>
    <ds:schemaRef ds:uri="http://schemas.microsoft.com/sharepoint/events"/>
  </ds:schemaRefs>
</ds:datastoreItem>
</file>

<file path=customXml/itemProps5.xml><?xml version="1.0" encoding="utf-8"?>
<ds:datastoreItem xmlns:ds="http://schemas.openxmlformats.org/officeDocument/2006/customXml" ds:itemID="{EF0B08FE-8F72-47EA-8B29-9E49EC82F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456</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對《2026–2036 年心理健康與健康福祉策略（草案）》發表您的意見</dc:title>
  <dc:creator>Ministry of Health</dc:creator>
  <cp:lastModifiedBy>Heather Raeburn</cp:lastModifiedBy>
  <cp:revision>2</cp:revision>
  <cp:lastPrinted>2014-10-20T03:59:00Z</cp:lastPrinted>
  <dcterms:created xsi:type="dcterms:W3CDTF">2026-04-07T22:22:00Z</dcterms:created>
  <dcterms:modified xsi:type="dcterms:W3CDTF">2026-04-07T22:22:00Z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ClassificationContentMarkingHeaderShapeIds">
    <vt:lpwstr>2c33b51e,71ac448c,4f490c22</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2026-03-25T20:52:07Z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1ca7f758-b466-4008-8aee-6232afdf1970</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_dlc_DocIdItemGuid">
    <vt:lpwstr>b0d44c52-f36b-418f-9430-66b9f0ae1ca2</vt:lpwstr>
  </property>
  <property fmtid="{D5CDD505-2E9C-101B-9397-08002B2CF9AE}" pid="15" name="MediaServiceImageTags">
    <vt:lpwstr/>
  </property>
</Properties>
</file>