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98B9" w14:textId="77777777" w:rsidR="00A73BBF" w:rsidRDefault="00000000">
      <w:pPr>
        <w:tabs>
          <w:tab w:val="left" w:pos="7470"/>
        </w:tabs>
        <w:ind w:left="566"/>
        <w:rPr>
          <w:rFonts w:ascii="Times New Roman"/>
          <w:sz w:val="20"/>
        </w:rPr>
      </w:pPr>
      <w:r>
        <w:rPr>
          <w:rFonts w:ascii="Times New Roman"/>
          <w:noProof/>
          <w:position w:val="23"/>
          <w:sz w:val="20"/>
        </w:rPr>
        <w:drawing>
          <wp:inline distT="0" distB="0" distL="0" distR="0" wp14:anchorId="7A469A60" wp14:editId="7A469A61">
            <wp:extent cx="1894820" cy="43414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94820" cy="434149"/>
                    </a:xfrm>
                    <a:prstGeom prst="rect">
                      <a:avLst/>
                    </a:prstGeom>
                  </pic:spPr>
                </pic:pic>
              </a:graphicData>
            </a:graphic>
          </wp:inline>
        </w:drawing>
      </w:r>
      <w:r>
        <w:rPr>
          <w:rFonts w:ascii="Times New Roman"/>
          <w:position w:val="23"/>
          <w:sz w:val="20"/>
        </w:rPr>
        <w:tab/>
      </w:r>
      <w:r>
        <w:rPr>
          <w:rFonts w:ascii="Times New Roman"/>
          <w:noProof/>
          <w:sz w:val="20"/>
        </w:rPr>
        <w:drawing>
          <wp:inline distT="0" distB="0" distL="0" distR="0" wp14:anchorId="7A469A62" wp14:editId="7A469A63">
            <wp:extent cx="1288830" cy="53435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88830" cy="534352"/>
                    </a:xfrm>
                    <a:prstGeom prst="rect">
                      <a:avLst/>
                    </a:prstGeom>
                  </pic:spPr>
                </pic:pic>
              </a:graphicData>
            </a:graphic>
          </wp:inline>
        </w:drawing>
      </w:r>
    </w:p>
    <w:p w14:paraId="7A4698BA" w14:textId="77777777" w:rsidR="00A73BBF" w:rsidRDefault="00A73BBF">
      <w:pPr>
        <w:pStyle w:val="BodyText"/>
        <w:ind w:firstLine="0"/>
        <w:rPr>
          <w:rFonts w:ascii="Times New Roman"/>
          <w:sz w:val="67"/>
        </w:rPr>
      </w:pPr>
    </w:p>
    <w:p w14:paraId="7A4698BB" w14:textId="77777777" w:rsidR="00A73BBF" w:rsidRDefault="00A73BBF">
      <w:pPr>
        <w:pStyle w:val="BodyText"/>
        <w:ind w:firstLine="0"/>
        <w:rPr>
          <w:rFonts w:ascii="Times New Roman"/>
          <w:sz w:val="67"/>
        </w:rPr>
      </w:pPr>
    </w:p>
    <w:p w14:paraId="7A4698BC" w14:textId="77777777" w:rsidR="00A73BBF" w:rsidRDefault="00A73BBF">
      <w:pPr>
        <w:pStyle w:val="BodyText"/>
        <w:ind w:firstLine="0"/>
        <w:rPr>
          <w:rFonts w:ascii="Times New Roman"/>
          <w:sz w:val="67"/>
        </w:rPr>
      </w:pPr>
    </w:p>
    <w:p w14:paraId="7A4698BD" w14:textId="77777777" w:rsidR="00A73BBF" w:rsidRDefault="00A73BBF">
      <w:pPr>
        <w:pStyle w:val="BodyText"/>
        <w:spacing w:before="649"/>
        <w:ind w:firstLine="0"/>
        <w:rPr>
          <w:rFonts w:ascii="Times New Roman"/>
          <w:sz w:val="67"/>
        </w:rPr>
      </w:pPr>
    </w:p>
    <w:p w14:paraId="7A4698BE" w14:textId="77777777" w:rsidR="00A73BBF" w:rsidRDefault="00000000">
      <w:pPr>
        <w:pStyle w:val="Title"/>
        <w:spacing w:line="283" w:lineRule="auto"/>
      </w:pPr>
      <w:r>
        <w:rPr>
          <w:color w:val="0F4660"/>
        </w:rPr>
        <w:t>Operational Policy Expectations 2025-2026</w:t>
      </w:r>
    </w:p>
    <w:p w14:paraId="7A4698BF" w14:textId="77777777" w:rsidR="00A73BBF" w:rsidRDefault="00A73BBF">
      <w:pPr>
        <w:pStyle w:val="BodyText"/>
        <w:ind w:firstLine="0"/>
        <w:rPr>
          <w:b/>
        </w:rPr>
      </w:pPr>
    </w:p>
    <w:p w14:paraId="7A4698C0" w14:textId="77777777" w:rsidR="00A73BBF" w:rsidRDefault="00A73BBF">
      <w:pPr>
        <w:pStyle w:val="BodyText"/>
        <w:ind w:firstLine="0"/>
        <w:rPr>
          <w:b/>
        </w:rPr>
      </w:pPr>
    </w:p>
    <w:p w14:paraId="7A4698C1" w14:textId="77777777" w:rsidR="00A73BBF" w:rsidRDefault="00A73BBF">
      <w:pPr>
        <w:pStyle w:val="BodyText"/>
        <w:ind w:firstLine="0"/>
        <w:rPr>
          <w:b/>
        </w:rPr>
      </w:pPr>
    </w:p>
    <w:p w14:paraId="7A4698C2" w14:textId="77777777" w:rsidR="00A73BBF" w:rsidRDefault="00A73BBF">
      <w:pPr>
        <w:pStyle w:val="BodyText"/>
        <w:ind w:firstLine="0"/>
        <w:rPr>
          <w:b/>
        </w:rPr>
      </w:pPr>
    </w:p>
    <w:p w14:paraId="7A4698C3" w14:textId="77777777" w:rsidR="00A73BBF" w:rsidRDefault="00A73BBF">
      <w:pPr>
        <w:pStyle w:val="BodyText"/>
        <w:ind w:firstLine="0"/>
        <w:rPr>
          <w:b/>
        </w:rPr>
      </w:pPr>
    </w:p>
    <w:p w14:paraId="7A4698C4" w14:textId="77777777" w:rsidR="00A73BBF" w:rsidRDefault="00A73BBF">
      <w:pPr>
        <w:pStyle w:val="BodyText"/>
        <w:ind w:firstLine="0"/>
        <w:rPr>
          <w:b/>
        </w:rPr>
      </w:pPr>
    </w:p>
    <w:p w14:paraId="7A4698C5" w14:textId="77777777" w:rsidR="00A73BBF" w:rsidRDefault="00A73BBF">
      <w:pPr>
        <w:pStyle w:val="BodyText"/>
        <w:ind w:firstLine="0"/>
        <w:rPr>
          <w:b/>
        </w:rPr>
      </w:pPr>
    </w:p>
    <w:p w14:paraId="7A4698C6" w14:textId="77777777" w:rsidR="00A73BBF" w:rsidRDefault="00A73BBF">
      <w:pPr>
        <w:pStyle w:val="BodyText"/>
        <w:ind w:firstLine="0"/>
        <w:rPr>
          <w:b/>
        </w:rPr>
      </w:pPr>
    </w:p>
    <w:p w14:paraId="7A4698C7" w14:textId="77777777" w:rsidR="00A73BBF" w:rsidRDefault="00A73BBF">
      <w:pPr>
        <w:pStyle w:val="BodyText"/>
        <w:ind w:firstLine="0"/>
        <w:rPr>
          <w:b/>
        </w:rPr>
      </w:pPr>
    </w:p>
    <w:p w14:paraId="7A4698C8" w14:textId="77777777" w:rsidR="00A73BBF" w:rsidRDefault="00A73BBF">
      <w:pPr>
        <w:pStyle w:val="BodyText"/>
        <w:ind w:firstLine="0"/>
        <w:rPr>
          <w:b/>
        </w:rPr>
      </w:pPr>
    </w:p>
    <w:p w14:paraId="7A4698C9" w14:textId="77777777" w:rsidR="00A73BBF" w:rsidRDefault="00A73BBF">
      <w:pPr>
        <w:pStyle w:val="BodyText"/>
        <w:ind w:firstLine="0"/>
        <w:rPr>
          <w:b/>
        </w:rPr>
      </w:pPr>
    </w:p>
    <w:p w14:paraId="7A4698CA" w14:textId="77777777" w:rsidR="00A73BBF" w:rsidRDefault="00A73BBF">
      <w:pPr>
        <w:pStyle w:val="BodyText"/>
        <w:ind w:firstLine="0"/>
        <w:rPr>
          <w:b/>
        </w:rPr>
      </w:pPr>
    </w:p>
    <w:p w14:paraId="7A4698CB" w14:textId="77777777" w:rsidR="00A73BBF" w:rsidRDefault="00A73BBF">
      <w:pPr>
        <w:pStyle w:val="BodyText"/>
        <w:ind w:firstLine="0"/>
        <w:rPr>
          <w:b/>
        </w:rPr>
      </w:pPr>
    </w:p>
    <w:p w14:paraId="7A4698CC" w14:textId="77777777" w:rsidR="00A73BBF" w:rsidRDefault="00A73BBF">
      <w:pPr>
        <w:pStyle w:val="BodyText"/>
        <w:ind w:firstLine="0"/>
        <w:rPr>
          <w:b/>
        </w:rPr>
      </w:pPr>
    </w:p>
    <w:p w14:paraId="7A4698CD" w14:textId="77777777" w:rsidR="00A73BBF" w:rsidRDefault="00A73BBF">
      <w:pPr>
        <w:pStyle w:val="BodyText"/>
        <w:ind w:firstLine="0"/>
        <w:rPr>
          <w:b/>
        </w:rPr>
      </w:pPr>
    </w:p>
    <w:p w14:paraId="7A4698CE" w14:textId="77777777" w:rsidR="00A73BBF" w:rsidRDefault="00A73BBF">
      <w:pPr>
        <w:pStyle w:val="BodyText"/>
        <w:ind w:firstLine="0"/>
        <w:rPr>
          <w:b/>
        </w:rPr>
      </w:pPr>
    </w:p>
    <w:p w14:paraId="7A4698CF" w14:textId="77777777" w:rsidR="00A73BBF" w:rsidRDefault="00A73BBF">
      <w:pPr>
        <w:pStyle w:val="BodyText"/>
        <w:ind w:firstLine="0"/>
        <w:rPr>
          <w:b/>
        </w:rPr>
      </w:pPr>
    </w:p>
    <w:p w14:paraId="7A4698D0" w14:textId="77777777" w:rsidR="00A73BBF" w:rsidRDefault="00A73BBF">
      <w:pPr>
        <w:pStyle w:val="BodyText"/>
        <w:ind w:firstLine="0"/>
        <w:rPr>
          <w:b/>
        </w:rPr>
      </w:pPr>
    </w:p>
    <w:p w14:paraId="7A4698D1" w14:textId="77777777" w:rsidR="00A73BBF" w:rsidRDefault="00A73BBF">
      <w:pPr>
        <w:pStyle w:val="BodyText"/>
        <w:ind w:firstLine="0"/>
        <w:rPr>
          <w:b/>
        </w:rPr>
      </w:pPr>
    </w:p>
    <w:p w14:paraId="7A4698D2" w14:textId="77777777" w:rsidR="00A73BBF" w:rsidRDefault="00A73BBF">
      <w:pPr>
        <w:pStyle w:val="BodyText"/>
        <w:ind w:firstLine="0"/>
        <w:rPr>
          <w:b/>
        </w:rPr>
      </w:pPr>
    </w:p>
    <w:p w14:paraId="7A4698D3" w14:textId="77777777" w:rsidR="00A73BBF" w:rsidRDefault="00A73BBF">
      <w:pPr>
        <w:pStyle w:val="BodyText"/>
        <w:ind w:firstLine="0"/>
        <w:rPr>
          <w:b/>
        </w:rPr>
      </w:pPr>
    </w:p>
    <w:p w14:paraId="7A4698D4" w14:textId="77777777" w:rsidR="00A73BBF" w:rsidRDefault="00A73BBF">
      <w:pPr>
        <w:pStyle w:val="BodyText"/>
        <w:ind w:firstLine="0"/>
        <w:rPr>
          <w:b/>
        </w:rPr>
      </w:pPr>
    </w:p>
    <w:p w14:paraId="7A4698D5" w14:textId="77777777" w:rsidR="00A73BBF" w:rsidRDefault="00A73BBF">
      <w:pPr>
        <w:pStyle w:val="BodyText"/>
        <w:ind w:firstLine="0"/>
        <w:rPr>
          <w:b/>
        </w:rPr>
      </w:pPr>
    </w:p>
    <w:p w14:paraId="7A4698D6" w14:textId="77777777" w:rsidR="00A73BBF" w:rsidRDefault="00A73BBF">
      <w:pPr>
        <w:pStyle w:val="BodyText"/>
        <w:ind w:firstLine="0"/>
        <w:rPr>
          <w:b/>
        </w:rPr>
      </w:pPr>
    </w:p>
    <w:p w14:paraId="7A4698D7" w14:textId="77777777" w:rsidR="00A73BBF" w:rsidRDefault="00A73BBF">
      <w:pPr>
        <w:pStyle w:val="BodyText"/>
        <w:spacing w:before="256"/>
        <w:ind w:firstLine="0"/>
        <w:rPr>
          <w:b/>
        </w:rPr>
      </w:pPr>
    </w:p>
    <w:p w14:paraId="7A4698D8" w14:textId="77777777" w:rsidR="00A73BBF" w:rsidRDefault="00000000">
      <w:pPr>
        <w:pStyle w:val="BodyText"/>
        <w:tabs>
          <w:tab w:val="left" w:pos="7644"/>
        </w:tabs>
        <w:ind w:left="435" w:firstLine="0"/>
      </w:pPr>
      <w:r>
        <w:rPr>
          <w:w w:val="105"/>
        </w:rPr>
        <w:t>Endorsed</w:t>
      </w:r>
      <w:r>
        <w:rPr>
          <w:spacing w:val="-14"/>
          <w:w w:val="105"/>
        </w:rPr>
        <w:t xml:space="preserve"> </w:t>
      </w:r>
      <w:r>
        <w:rPr>
          <w:w w:val="105"/>
        </w:rPr>
        <w:t>July</w:t>
      </w:r>
      <w:r>
        <w:rPr>
          <w:spacing w:val="-13"/>
          <w:w w:val="105"/>
        </w:rPr>
        <w:t xml:space="preserve"> </w:t>
      </w:r>
      <w:r>
        <w:rPr>
          <w:spacing w:val="-4"/>
          <w:w w:val="105"/>
        </w:rPr>
        <w:t>2025</w:t>
      </w:r>
      <w:r>
        <w:tab/>
      </w:r>
      <w:r>
        <w:rPr>
          <w:spacing w:val="-2"/>
          <w:w w:val="105"/>
        </w:rPr>
        <w:t>health.govt.nz</w:t>
      </w:r>
    </w:p>
    <w:p w14:paraId="7A4698D9" w14:textId="77777777" w:rsidR="00A73BBF" w:rsidRDefault="00A73BBF">
      <w:pPr>
        <w:pStyle w:val="BodyText"/>
        <w:sectPr w:rsidR="00A73BBF">
          <w:type w:val="continuous"/>
          <w:pgSz w:w="12240" w:h="15840"/>
          <w:pgMar w:top="700" w:right="1080" w:bottom="280" w:left="1440" w:header="720" w:footer="720" w:gutter="0"/>
          <w:cols w:space="720"/>
        </w:sectPr>
      </w:pPr>
    </w:p>
    <w:p w14:paraId="7A4698DA" w14:textId="77777777" w:rsidR="00A73BBF" w:rsidRDefault="00000000">
      <w:pPr>
        <w:pStyle w:val="Heading2"/>
        <w:numPr>
          <w:ilvl w:val="0"/>
          <w:numId w:val="13"/>
        </w:numPr>
        <w:tabs>
          <w:tab w:val="left" w:pos="1110"/>
          <w:tab w:val="left" w:pos="1112"/>
        </w:tabs>
        <w:spacing w:line="280" w:lineRule="auto"/>
        <w:ind w:right="981"/>
        <w:jc w:val="left"/>
      </w:pPr>
      <w:r>
        <w:rPr>
          <w:color w:val="0F4660"/>
        </w:rPr>
        <w:lastRenderedPageBreak/>
        <w:t>Operational</w:t>
      </w:r>
      <w:r>
        <w:rPr>
          <w:color w:val="0F4660"/>
          <w:spacing w:val="-2"/>
        </w:rPr>
        <w:t xml:space="preserve"> </w:t>
      </w:r>
      <w:r>
        <w:rPr>
          <w:color w:val="0F4660"/>
        </w:rPr>
        <w:t>policy</w:t>
      </w:r>
      <w:r>
        <w:rPr>
          <w:color w:val="0F4660"/>
          <w:spacing w:val="-2"/>
        </w:rPr>
        <w:t xml:space="preserve"> </w:t>
      </w:r>
      <w:r>
        <w:rPr>
          <w:color w:val="0F4660"/>
        </w:rPr>
        <w:t>as</w:t>
      </w:r>
      <w:r>
        <w:rPr>
          <w:color w:val="0F4660"/>
          <w:spacing w:val="-2"/>
        </w:rPr>
        <w:t xml:space="preserve"> </w:t>
      </w:r>
      <w:r>
        <w:rPr>
          <w:color w:val="0F4660"/>
        </w:rPr>
        <w:t>agreed</w:t>
      </w:r>
      <w:r>
        <w:rPr>
          <w:color w:val="0F4660"/>
          <w:spacing w:val="-3"/>
        </w:rPr>
        <w:t xml:space="preserve"> </w:t>
      </w:r>
      <w:r>
        <w:rPr>
          <w:color w:val="0F4660"/>
        </w:rPr>
        <w:t>by</w:t>
      </w:r>
      <w:r>
        <w:rPr>
          <w:color w:val="0F4660"/>
          <w:spacing w:val="-2"/>
        </w:rPr>
        <w:t xml:space="preserve"> </w:t>
      </w:r>
      <w:r>
        <w:rPr>
          <w:color w:val="0F4660"/>
        </w:rPr>
        <w:t>Cabinet</w:t>
      </w:r>
      <w:r>
        <w:rPr>
          <w:color w:val="0F4660"/>
          <w:spacing w:val="-2"/>
        </w:rPr>
        <w:t xml:space="preserve"> </w:t>
      </w:r>
      <w:r>
        <w:rPr>
          <w:color w:val="0F4660"/>
        </w:rPr>
        <w:t>or</w:t>
      </w:r>
      <w:r>
        <w:rPr>
          <w:color w:val="0F4660"/>
          <w:spacing w:val="-2"/>
        </w:rPr>
        <w:t xml:space="preserve"> </w:t>
      </w:r>
      <w:r>
        <w:rPr>
          <w:color w:val="0F4660"/>
        </w:rPr>
        <w:t xml:space="preserve">Ministerial </w:t>
      </w:r>
      <w:r>
        <w:rPr>
          <w:color w:val="0F4660"/>
          <w:spacing w:val="-2"/>
        </w:rPr>
        <w:t>decision</w:t>
      </w:r>
    </w:p>
    <w:p w14:paraId="7A4698DB" w14:textId="77777777" w:rsidR="00A73BBF" w:rsidRDefault="00000000">
      <w:pPr>
        <w:pStyle w:val="BodyText"/>
        <w:spacing w:before="116" w:line="288" w:lineRule="auto"/>
        <w:ind w:left="434" w:right="797" w:firstLine="0"/>
      </w:pPr>
      <w:r>
        <w:rPr>
          <w:w w:val="105"/>
        </w:rPr>
        <w:t>These</w:t>
      </w:r>
      <w:r>
        <w:rPr>
          <w:spacing w:val="-15"/>
          <w:w w:val="105"/>
        </w:rPr>
        <w:t xml:space="preserve"> </w:t>
      </w:r>
      <w:r>
        <w:rPr>
          <w:w w:val="105"/>
        </w:rPr>
        <w:t>operational</w:t>
      </w:r>
      <w:r>
        <w:rPr>
          <w:spacing w:val="-14"/>
          <w:w w:val="105"/>
        </w:rPr>
        <w:t xml:space="preserve"> </w:t>
      </w:r>
      <w:r>
        <w:rPr>
          <w:w w:val="105"/>
        </w:rPr>
        <w:t>policy</w:t>
      </w:r>
      <w:r>
        <w:rPr>
          <w:spacing w:val="-15"/>
          <w:w w:val="105"/>
        </w:rPr>
        <w:t xml:space="preserve"> </w:t>
      </w:r>
      <w:r>
        <w:rPr>
          <w:w w:val="105"/>
        </w:rPr>
        <w:t>expectations</w:t>
      </w:r>
      <w:r>
        <w:rPr>
          <w:spacing w:val="-14"/>
          <w:w w:val="105"/>
        </w:rPr>
        <w:t xml:space="preserve"> </w:t>
      </w:r>
      <w:r>
        <w:rPr>
          <w:w w:val="105"/>
        </w:rPr>
        <w:t>(OPE)</w:t>
      </w:r>
      <w:r>
        <w:rPr>
          <w:spacing w:val="-14"/>
          <w:w w:val="105"/>
        </w:rPr>
        <w:t xml:space="preserve"> </w:t>
      </w:r>
      <w:r>
        <w:rPr>
          <w:w w:val="105"/>
        </w:rPr>
        <w:t>set</w:t>
      </w:r>
      <w:r>
        <w:rPr>
          <w:spacing w:val="-15"/>
          <w:w w:val="105"/>
        </w:rPr>
        <w:t xml:space="preserve"> </w:t>
      </w:r>
      <w:r>
        <w:rPr>
          <w:w w:val="105"/>
        </w:rPr>
        <w:t>out</w:t>
      </w:r>
      <w:r>
        <w:rPr>
          <w:spacing w:val="-14"/>
          <w:w w:val="105"/>
        </w:rPr>
        <w:t xml:space="preserve"> </w:t>
      </w:r>
      <w:r>
        <w:rPr>
          <w:w w:val="105"/>
        </w:rPr>
        <w:t>the</w:t>
      </w:r>
      <w:r>
        <w:rPr>
          <w:spacing w:val="-15"/>
          <w:w w:val="105"/>
        </w:rPr>
        <w:t xml:space="preserve"> </w:t>
      </w:r>
      <w:r>
        <w:rPr>
          <w:w w:val="105"/>
        </w:rPr>
        <w:t>operational</w:t>
      </w:r>
      <w:r>
        <w:rPr>
          <w:spacing w:val="-14"/>
          <w:w w:val="105"/>
        </w:rPr>
        <w:t xml:space="preserve"> </w:t>
      </w:r>
      <w:r>
        <w:rPr>
          <w:w w:val="105"/>
        </w:rPr>
        <w:t>policy</w:t>
      </w:r>
      <w:r>
        <w:rPr>
          <w:spacing w:val="-14"/>
          <w:w w:val="105"/>
        </w:rPr>
        <w:t xml:space="preserve"> </w:t>
      </w:r>
      <w:r>
        <w:rPr>
          <w:w w:val="105"/>
        </w:rPr>
        <w:t>arrangements</w:t>
      </w:r>
      <w:r>
        <w:rPr>
          <w:spacing w:val="-14"/>
          <w:w w:val="105"/>
        </w:rPr>
        <w:t xml:space="preserve"> </w:t>
      </w:r>
      <w:r>
        <w:rPr>
          <w:w w:val="105"/>
        </w:rPr>
        <w:t>for the health system.</w:t>
      </w:r>
    </w:p>
    <w:p w14:paraId="7A4698DC" w14:textId="77777777" w:rsidR="00A73BBF" w:rsidRDefault="00000000">
      <w:pPr>
        <w:pStyle w:val="BodyText"/>
        <w:spacing w:before="113" w:line="288" w:lineRule="auto"/>
        <w:ind w:left="434" w:right="797" w:firstLine="0"/>
      </w:pPr>
      <w:r>
        <w:rPr>
          <w:w w:val="105"/>
        </w:rPr>
        <w:t>The</w:t>
      </w:r>
      <w:r>
        <w:rPr>
          <w:spacing w:val="-2"/>
          <w:w w:val="105"/>
        </w:rPr>
        <w:t xml:space="preserve"> </w:t>
      </w:r>
      <w:r>
        <w:rPr>
          <w:w w:val="105"/>
        </w:rPr>
        <w:t>OPE</w:t>
      </w:r>
      <w:r>
        <w:rPr>
          <w:spacing w:val="-2"/>
          <w:w w:val="105"/>
        </w:rPr>
        <w:t xml:space="preserve"> </w:t>
      </w:r>
      <w:r>
        <w:rPr>
          <w:w w:val="105"/>
        </w:rPr>
        <w:t>summarises</w:t>
      </w:r>
      <w:r>
        <w:rPr>
          <w:spacing w:val="-2"/>
          <w:w w:val="105"/>
        </w:rPr>
        <w:t xml:space="preserve"> </w:t>
      </w:r>
      <w:r>
        <w:rPr>
          <w:w w:val="105"/>
        </w:rPr>
        <w:t>both</w:t>
      </w:r>
      <w:r>
        <w:rPr>
          <w:spacing w:val="-2"/>
          <w:w w:val="105"/>
        </w:rPr>
        <w:t xml:space="preserve"> </w:t>
      </w:r>
      <w:r>
        <w:rPr>
          <w:w w:val="105"/>
        </w:rPr>
        <w:t>new</w:t>
      </w:r>
      <w:r>
        <w:rPr>
          <w:spacing w:val="-2"/>
          <w:w w:val="105"/>
        </w:rPr>
        <w:t xml:space="preserve"> </w:t>
      </w:r>
      <w:r>
        <w:rPr>
          <w:w w:val="105"/>
        </w:rPr>
        <w:t>and</w:t>
      </w:r>
      <w:r>
        <w:rPr>
          <w:spacing w:val="-1"/>
          <w:w w:val="105"/>
        </w:rPr>
        <w:t xml:space="preserve"> </w:t>
      </w:r>
      <w:r>
        <w:rPr>
          <w:w w:val="105"/>
        </w:rPr>
        <w:t>long-standing</w:t>
      </w:r>
      <w:r>
        <w:rPr>
          <w:spacing w:val="-3"/>
          <w:w w:val="105"/>
        </w:rPr>
        <w:t xml:space="preserve"> </w:t>
      </w:r>
      <w:r>
        <w:rPr>
          <w:w w:val="105"/>
        </w:rPr>
        <w:t>operating</w:t>
      </w:r>
      <w:r>
        <w:rPr>
          <w:spacing w:val="-2"/>
          <w:w w:val="105"/>
        </w:rPr>
        <w:t xml:space="preserve"> </w:t>
      </w:r>
      <w:r>
        <w:rPr>
          <w:w w:val="105"/>
        </w:rPr>
        <w:t>expectations</w:t>
      </w:r>
      <w:r>
        <w:rPr>
          <w:spacing w:val="-3"/>
          <w:w w:val="105"/>
        </w:rPr>
        <w:t xml:space="preserve"> </w:t>
      </w:r>
      <w:r>
        <w:rPr>
          <w:w w:val="105"/>
        </w:rPr>
        <w:t>for</w:t>
      </w:r>
      <w:r>
        <w:rPr>
          <w:spacing w:val="-3"/>
          <w:w w:val="105"/>
        </w:rPr>
        <w:t xml:space="preserve"> </w:t>
      </w:r>
      <w:r>
        <w:rPr>
          <w:w w:val="105"/>
        </w:rPr>
        <w:t>the</w:t>
      </w:r>
      <w:r>
        <w:rPr>
          <w:spacing w:val="-2"/>
          <w:w w:val="105"/>
        </w:rPr>
        <w:t xml:space="preserve"> </w:t>
      </w:r>
      <w:r>
        <w:rPr>
          <w:w w:val="105"/>
        </w:rPr>
        <w:t>health sector</w:t>
      </w:r>
      <w:r>
        <w:rPr>
          <w:spacing w:val="-13"/>
          <w:w w:val="105"/>
        </w:rPr>
        <w:t xml:space="preserve"> </w:t>
      </w:r>
      <w:r>
        <w:rPr>
          <w:w w:val="105"/>
        </w:rPr>
        <w:t>and</w:t>
      </w:r>
      <w:r>
        <w:rPr>
          <w:spacing w:val="-13"/>
          <w:w w:val="105"/>
        </w:rPr>
        <w:t xml:space="preserve"> </w:t>
      </w:r>
      <w:r>
        <w:rPr>
          <w:w w:val="105"/>
        </w:rPr>
        <w:t>all</w:t>
      </w:r>
      <w:r>
        <w:rPr>
          <w:spacing w:val="-13"/>
          <w:w w:val="105"/>
        </w:rPr>
        <w:t xml:space="preserve"> </w:t>
      </w:r>
      <w:r>
        <w:rPr>
          <w:w w:val="105"/>
        </w:rPr>
        <w:t>of</w:t>
      </w:r>
      <w:r>
        <w:rPr>
          <w:spacing w:val="-13"/>
          <w:w w:val="105"/>
        </w:rPr>
        <w:t xml:space="preserve"> </w:t>
      </w:r>
      <w:r>
        <w:rPr>
          <w:w w:val="105"/>
        </w:rPr>
        <w:t>government</w:t>
      </w:r>
      <w:r>
        <w:rPr>
          <w:spacing w:val="-13"/>
          <w:w w:val="105"/>
        </w:rPr>
        <w:t xml:space="preserve"> </w:t>
      </w:r>
      <w:r>
        <w:rPr>
          <w:w w:val="105"/>
        </w:rPr>
        <w:t>as</w:t>
      </w:r>
      <w:r>
        <w:rPr>
          <w:spacing w:val="-13"/>
          <w:w w:val="105"/>
        </w:rPr>
        <w:t xml:space="preserve"> </w:t>
      </w:r>
      <w:r>
        <w:rPr>
          <w:w w:val="105"/>
        </w:rPr>
        <w:t>agreed</w:t>
      </w:r>
      <w:r>
        <w:rPr>
          <w:spacing w:val="-13"/>
          <w:w w:val="105"/>
        </w:rPr>
        <w:t xml:space="preserve"> </w:t>
      </w:r>
      <w:r>
        <w:rPr>
          <w:w w:val="105"/>
        </w:rPr>
        <w:t>by</w:t>
      </w:r>
      <w:r>
        <w:rPr>
          <w:spacing w:val="-13"/>
          <w:w w:val="105"/>
        </w:rPr>
        <w:t xml:space="preserve"> </w:t>
      </w:r>
      <w:r>
        <w:rPr>
          <w:w w:val="105"/>
        </w:rPr>
        <w:t>Cabinet</w:t>
      </w:r>
      <w:r>
        <w:rPr>
          <w:spacing w:val="-13"/>
          <w:w w:val="105"/>
        </w:rPr>
        <w:t xml:space="preserve"> </w:t>
      </w:r>
      <w:r>
        <w:rPr>
          <w:w w:val="105"/>
        </w:rPr>
        <w:t>or</w:t>
      </w:r>
      <w:r>
        <w:rPr>
          <w:spacing w:val="-12"/>
          <w:w w:val="105"/>
        </w:rPr>
        <w:t xml:space="preserve"> </w:t>
      </w:r>
      <w:r>
        <w:rPr>
          <w:w w:val="105"/>
        </w:rPr>
        <w:t>through</w:t>
      </w:r>
      <w:r>
        <w:rPr>
          <w:spacing w:val="-12"/>
          <w:w w:val="105"/>
        </w:rPr>
        <w:t xml:space="preserve"> </w:t>
      </w:r>
      <w:r>
        <w:rPr>
          <w:w w:val="105"/>
        </w:rPr>
        <w:t>ministerial</w:t>
      </w:r>
      <w:r>
        <w:rPr>
          <w:spacing w:val="-12"/>
          <w:w w:val="105"/>
        </w:rPr>
        <w:t xml:space="preserve"> </w:t>
      </w:r>
      <w:r>
        <w:rPr>
          <w:w w:val="105"/>
        </w:rPr>
        <w:t>decisions.</w:t>
      </w:r>
      <w:r>
        <w:rPr>
          <w:spacing w:val="-12"/>
          <w:w w:val="105"/>
        </w:rPr>
        <w:t xml:space="preserve"> </w:t>
      </w:r>
      <w:r>
        <w:rPr>
          <w:w w:val="105"/>
        </w:rPr>
        <w:t>These rules</w:t>
      </w:r>
      <w:r>
        <w:rPr>
          <w:spacing w:val="-1"/>
          <w:w w:val="105"/>
        </w:rPr>
        <w:t xml:space="preserve"> </w:t>
      </w:r>
      <w:r>
        <w:rPr>
          <w:w w:val="105"/>
        </w:rPr>
        <w:t>and</w:t>
      </w:r>
      <w:r>
        <w:rPr>
          <w:spacing w:val="-1"/>
          <w:w w:val="105"/>
        </w:rPr>
        <w:t xml:space="preserve"> </w:t>
      </w:r>
      <w:r>
        <w:rPr>
          <w:w w:val="105"/>
        </w:rPr>
        <w:t>decisions</w:t>
      </w:r>
      <w:r>
        <w:rPr>
          <w:spacing w:val="-1"/>
          <w:w w:val="105"/>
        </w:rPr>
        <w:t xml:space="preserve"> </w:t>
      </w:r>
      <w:r>
        <w:rPr>
          <w:w w:val="105"/>
        </w:rPr>
        <w:t>continue</w:t>
      </w:r>
      <w:r>
        <w:rPr>
          <w:spacing w:val="-1"/>
          <w:w w:val="105"/>
        </w:rPr>
        <w:t xml:space="preserve"> </w:t>
      </w:r>
      <w:r>
        <w:rPr>
          <w:w w:val="105"/>
        </w:rPr>
        <w:t>to apply, although they</w:t>
      </w:r>
      <w:r>
        <w:rPr>
          <w:spacing w:val="-1"/>
          <w:w w:val="105"/>
        </w:rPr>
        <w:t xml:space="preserve"> </w:t>
      </w:r>
      <w:r>
        <w:rPr>
          <w:w w:val="105"/>
        </w:rPr>
        <w:t>may be</w:t>
      </w:r>
      <w:r>
        <w:rPr>
          <w:spacing w:val="-1"/>
          <w:w w:val="105"/>
        </w:rPr>
        <w:t xml:space="preserve"> </w:t>
      </w:r>
      <w:r>
        <w:rPr>
          <w:w w:val="105"/>
        </w:rPr>
        <w:t>updated from</w:t>
      </w:r>
      <w:r>
        <w:rPr>
          <w:spacing w:val="-1"/>
          <w:w w:val="105"/>
        </w:rPr>
        <w:t xml:space="preserve"> </w:t>
      </w:r>
      <w:r>
        <w:rPr>
          <w:w w:val="105"/>
        </w:rPr>
        <w:t>time</w:t>
      </w:r>
      <w:r>
        <w:rPr>
          <w:spacing w:val="-1"/>
          <w:w w:val="105"/>
        </w:rPr>
        <w:t xml:space="preserve"> </w:t>
      </w:r>
      <w:r>
        <w:rPr>
          <w:w w:val="105"/>
        </w:rPr>
        <w:t>to time.</w:t>
      </w:r>
    </w:p>
    <w:p w14:paraId="7A4698DD" w14:textId="77777777" w:rsidR="00A73BBF" w:rsidRDefault="00000000">
      <w:pPr>
        <w:pStyle w:val="BodyText"/>
        <w:spacing w:before="111" w:line="288" w:lineRule="auto"/>
        <w:ind w:left="434" w:right="797" w:firstLine="0"/>
      </w:pPr>
      <w:r>
        <w:rPr>
          <w:w w:val="105"/>
        </w:rPr>
        <w:t>This document is updated regularly to</w:t>
      </w:r>
      <w:r>
        <w:rPr>
          <w:spacing w:val="-1"/>
          <w:w w:val="105"/>
        </w:rPr>
        <w:t xml:space="preserve"> </w:t>
      </w:r>
      <w:r>
        <w:rPr>
          <w:w w:val="105"/>
        </w:rPr>
        <w:t>reflect changes to operational policy decisions. A summary of key Government requirements is provided under each heading below. For the avoidance</w:t>
      </w:r>
      <w:r>
        <w:rPr>
          <w:spacing w:val="-14"/>
          <w:w w:val="105"/>
        </w:rPr>
        <w:t xml:space="preserve"> </w:t>
      </w:r>
      <w:r>
        <w:rPr>
          <w:w w:val="105"/>
        </w:rPr>
        <w:t>of</w:t>
      </w:r>
      <w:r>
        <w:rPr>
          <w:spacing w:val="-14"/>
          <w:w w:val="105"/>
        </w:rPr>
        <w:t xml:space="preserve"> </w:t>
      </w:r>
      <w:r>
        <w:rPr>
          <w:w w:val="105"/>
        </w:rPr>
        <w:t>doubt,</w:t>
      </w:r>
      <w:r>
        <w:rPr>
          <w:spacing w:val="-14"/>
          <w:w w:val="105"/>
        </w:rPr>
        <w:t xml:space="preserve"> </w:t>
      </w:r>
      <w:r>
        <w:rPr>
          <w:w w:val="105"/>
        </w:rPr>
        <w:t>these</w:t>
      </w:r>
      <w:r>
        <w:rPr>
          <w:spacing w:val="-14"/>
          <w:w w:val="105"/>
        </w:rPr>
        <w:t xml:space="preserve"> </w:t>
      </w:r>
      <w:r>
        <w:rPr>
          <w:w w:val="105"/>
        </w:rPr>
        <w:t>expectations</w:t>
      </w:r>
      <w:r>
        <w:rPr>
          <w:spacing w:val="-14"/>
          <w:w w:val="105"/>
        </w:rPr>
        <w:t xml:space="preserve"> </w:t>
      </w:r>
      <w:r>
        <w:rPr>
          <w:w w:val="105"/>
        </w:rPr>
        <w:t>also</w:t>
      </w:r>
      <w:r>
        <w:rPr>
          <w:spacing w:val="-14"/>
          <w:w w:val="105"/>
        </w:rPr>
        <w:t xml:space="preserve"> </w:t>
      </w:r>
      <w:r>
        <w:rPr>
          <w:w w:val="105"/>
        </w:rPr>
        <w:t>apply</w:t>
      </w:r>
      <w:r>
        <w:rPr>
          <w:spacing w:val="-14"/>
          <w:w w:val="105"/>
        </w:rPr>
        <w:t xml:space="preserve"> </w:t>
      </w:r>
      <w:r>
        <w:rPr>
          <w:w w:val="105"/>
        </w:rPr>
        <w:t>to</w:t>
      </w:r>
      <w:r>
        <w:rPr>
          <w:spacing w:val="-14"/>
          <w:w w:val="105"/>
        </w:rPr>
        <w:t xml:space="preserve"> </w:t>
      </w:r>
      <w:r>
        <w:rPr>
          <w:w w:val="105"/>
        </w:rPr>
        <w:t>wholly</w:t>
      </w:r>
      <w:r>
        <w:rPr>
          <w:spacing w:val="-14"/>
          <w:w w:val="105"/>
        </w:rPr>
        <w:t xml:space="preserve"> </w:t>
      </w:r>
      <w:r>
        <w:rPr>
          <w:w w:val="105"/>
        </w:rPr>
        <w:t>owned</w:t>
      </w:r>
      <w:r>
        <w:rPr>
          <w:spacing w:val="-14"/>
          <w:w w:val="105"/>
        </w:rPr>
        <w:t xml:space="preserve"> </w:t>
      </w:r>
      <w:r>
        <w:rPr>
          <w:w w:val="105"/>
        </w:rPr>
        <w:t>subsidiaries</w:t>
      </w:r>
      <w:r>
        <w:rPr>
          <w:spacing w:val="-14"/>
          <w:w w:val="105"/>
        </w:rPr>
        <w:t xml:space="preserve"> </w:t>
      </w:r>
      <w:r>
        <w:rPr>
          <w:w w:val="105"/>
        </w:rPr>
        <w:t>and</w:t>
      </w:r>
      <w:r>
        <w:rPr>
          <w:spacing w:val="-13"/>
          <w:w w:val="105"/>
        </w:rPr>
        <w:t xml:space="preserve"> </w:t>
      </w:r>
      <w:r>
        <w:rPr>
          <w:w w:val="105"/>
        </w:rPr>
        <w:t>business units within Health New Zealand (including the National Public Health Service).</w:t>
      </w:r>
    </w:p>
    <w:p w14:paraId="7A4698DE" w14:textId="77777777" w:rsidR="00A73BBF" w:rsidRDefault="00000000">
      <w:pPr>
        <w:pStyle w:val="BodyText"/>
        <w:spacing w:before="112" w:line="288" w:lineRule="auto"/>
        <w:ind w:left="434" w:right="934" w:firstLine="0"/>
      </w:pPr>
      <w:r>
        <w:rPr>
          <w:w w:val="105"/>
        </w:rPr>
        <w:t>Documents</w:t>
      </w:r>
      <w:r>
        <w:rPr>
          <w:spacing w:val="-17"/>
          <w:w w:val="105"/>
        </w:rPr>
        <w:t xml:space="preserve"> </w:t>
      </w:r>
      <w:r>
        <w:rPr>
          <w:w w:val="105"/>
        </w:rPr>
        <w:t>outlining</w:t>
      </w:r>
      <w:r>
        <w:rPr>
          <w:spacing w:val="-14"/>
          <w:w w:val="105"/>
        </w:rPr>
        <w:t xml:space="preserve"> </w:t>
      </w:r>
      <w:r>
        <w:rPr>
          <w:w w:val="105"/>
        </w:rPr>
        <w:t>updates</w:t>
      </w:r>
      <w:r>
        <w:rPr>
          <w:spacing w:val="-15"/>
          <w:w w:val="105"/>
        </w:rPr>
        <w:t xml:space="preserve"> </w:t>
      </w:r>
      <w:r>
        <w:rPr>
          <w:w w:val="105"/>
        </w:rPr>
        <w:t>on</w:t>
      </w:r>
      <w:r>
        <w:rPr>
          <w:spacing w:val="-14"/>
          <w:w w:val="105"/>
        </w:rPr>
        <w:t xml:space="preserve"> </w:t>
      </w:r>
      <w:r>
        <w:rPr>
          <w:w w:val="105"/>
        </w:rPr>
        <w:t>Ministerial</w:t>
      </w:r>
      <w:r>
        <w:rPr>
          <w:spacing w:val="-14"/>
          <w:w w:val="105"/>
        </w:rPr>
        <w:t xml:space="preserve"> </w:t>
      </w:r>
      <w:r>
        <w:rPr>
          <w:w w:val="105"/>
        </w:rPr>
        <w:t>expectations</w:t>
      </w:r>
      <w:r>
        <w:rPr>
          <w:spacing w:val="-15"/>
          <w:w w:val="105"/>
        </w:rPr>
        <w:t xml:space="preserve"> </w:t>
      </w:r>
      <w:r>
        <w:rPr>
          <w:w w:val="105"/>
        </w:rPr>
        <w:t>and</w:t>
      </w:r>
      <w:r>
        <w:rPr>
          <w:spacing w:val="-14"/>
          <w:w w:val="105"/>
        </w:rPr>
        <w:t xml:space="preserve"> </w:t>
      </w:r>
      <w:r>
        <w:rPr>
          <w:w w:val="105"/>
        </w:rPr>
        <w:t>decisions</w:t>
      </w:r>
      <w:r>
        <w:rPr>
          <w:spacing w:val="-15"/>
          <w:w w:val="105"/>
        </w:rPr>
        <w:t xml:space="preserve"> </w:t>
      </w:r>
      <w:r>
        <w:rPr>
          <w:w w:val="105"/>
        </w:rPr>
        <w:t>are</w:t>
      </w:r>
      <w:r>
        <w:rPr>
          <w:spacing w:val="-14"/>
          <w:w w:val="105"/>
        </w:rPr>
        <w:t xml:space="preserve"> </w:t>
      </w:r>
      <w:r>
        <w:rPr>
          <w:w w:val="105"/>
        </w:rPr>
        <w:t>available</w:t>
      </w:r>
      <w:r>
        <w:rPr>
          <w:spacing w:val="-13"/>
          <w:w w:val="105"/>
        </w:rPr>
        <w:t xml:space="preserve"> </w:t>
      </w:r>
      <w:r>
        <w:rPr>
          <w:w w:val="105"/>
        </w:rPr>
        <w:t>on</w:t>
      </w:r>
      <w:r>
        <w:rPr>
          <w:spacing w:val="-14"/>
          <w:w w:val="105"/>
        </w:rPr>
        <w:t xml:space="preserve"> </w:t>
      </w:r>
      <w:r>
        <w:rPr>
          <w:w w:val="105"/>
        </w:rPr>
        <w:t xml:space="preserve">the Ministry of Health website: </w:t>
      </w:r>
      <w:hyperlink r:id="rId9">
        <w:r w:rsidR="00A73BBF">
          <w:rPr>
            <w:color w:val="0000FF"/>
            <w:w w:val="105"/>
            <w:u w:val="single" w:color="0000FF"/>
          </w:rPr>
          <w:t>www.health.govt.nz/about-us/new-zealands-health-</w:t>
        </w:r>
      </w:hyperlink>
      <w:r>
        <w:rPr>
          <w:color w:val="0000FF"/>
          <w:spacing w:val="-2"/>
          <w:w w:val="105"/>
          <w:u w:val="single" w:color="0000FF"/>
        </w:rPr>
        <w:t>system/health-system-roles-and-organisations/crown-health-entities/letters-of-expectations-for-health-statutory-entities</w:t>
      </w:r>
      <w:r>
        <w:rPr>
          <w:spacing w:val="-2"/>
          <w:w w:val="105"/>
        </w:rPr>
        <w:t>.</w:t>
      </w:r>
    </w:p>
    <w:p w14:paraId="7A4698DF" w14:textId="77777777" w:rsidR="00A73BBF" w:rsidRDefault="00000000">
      <w:pPr>
        <w:pStyle w:val="Heading2"/>
        <w:numPr>
          <w:ilvl w:val="0"/>
          <w:numId w:val="13"/>
        </w:numPr>
        <w:tabs>
          <w:tab w:val="left" w:pos="1110"/>
        </w:tabs>
        <w:spacing w:before="106"/>
        <w:ind w:left="1110" w:hanging="338"/>
        <w:jc w:val="left"/>
      </w:pPr>
      <w:r>
        <w:rPr>
          <w:color w:val="0F4660"/>
          <w:spacing w:val="-2"/>
        </w:rPr>
        <w:t>Governance</w:t>
      </w:r>
    </w:p>
    <w:p w14:paraId="7A4698E0" w14:textId="77777777" w:rsidR="00A73BBF" w:rsidRDefault="00000000">
      <w:pPr>
        <w:spacing w:before="185" w:line="288" w:lineRule="auto"/>
        <w:ind w:left="434" w:right="797"/>
        <w:rPr>
          <w:i/>
          <w:sz w:val="20"/>
        </w:rPr>
      </w:pPr>
      <w:r>
        <w:rPr>
          <w:i/>
          <w:w w:val="105"/>
          <w:sz w:val="20"/>
        </w:rPr>
        <w:t>This section covers general organisational</w:t>
      </w:r>
      <w:r>
        <w:rPr>
          <w:i/>
          <w:spacing w:val="-1"/>
          <w:w w:val="105"/>
          <w:sz w:val="20"/>
        </w:rPr>
        <w:t xml:space="preserve"> </w:t>
      </w:r>
      <w:r>
        <w:rPr>
          <w:i/>
          <w:w w:val="105"/>
          <w:sz w:val="20"/>
        </w:rPr>
        <w:t>requirements relating to legislative compliance, conflicts</w:t>
      </w:r>
      <w:r>
        <w:rPr>
          <w:i/>
          <w:spacing w:val="-14"/>
          <w:w w:val="105"/>
          <w:sz w:val="20"/>
        </w:rPr>
        <w:t xml:space="preserve"> </w:t>
      </w:r>
      <w:r>
        <w:rPr>
          <w:i/>
          <w:w w:val="105"/>
          <w:sz w:val="20"/>
        </w:rPr>
        <w:t>of</w:t>
      </w:r>
      <w:r>
        <w:rPr>
          <w:i/>
          <w:spacing w:val="-13"/>
          <w:w w:val="105"/>
          <w:sz w:val="20"/>
        </w:rPr>
        <w:t xml:space="preserve"> </w:t>
      </w:r>
      <w:r>
        <w:rPr>
          <w:i/>
          <w:w w:val="105"/>
          <w:sz w:val="20"/>
        </w:rPr>
        <w:t>interest,</w:t>
      </w:r>
      <w:r>
        <w:rPr>
          <w:i/>
          <w:spacing w:val="-14"/>
          <w:w w:val="105"/>
          <w:sz w:val="20"/>
        </w:rPr>
        <w:t xml:space="preserve"> </w:t>
      </w:r>
      <w:r>
        <w:rPr>
          <w:i/>
          <w:w w:val="105"/>
          <w:sz w:val="20"/>
        </w:rPr>
        <w:t>the</w:t>
      </w:r>
      <w:r>
        <w:rPr>
          <w:i/>
          <w:spacing w:val="-13"/>
          <w:w w:val="105"/>
          <w:sz w:val="20"/>
        </w:rPr>
        <w:t xml:space="preserve"> </w:t>
      </w:r>
      <w:r>
        <w:rPr>
          <w:i/>
          <w:w w:val="105"/>
          <w:sz w:val="20"/>
        </w:rPr>
        <w:t>process</w:t>
      </w:r>
      <w:r>
        <w:rPr>
          <w:i/>
          <w:spacing w:val="-14"/>
          <w:w w:val="105"/>
          <w:sz w:val="20"/>
        </w:rPr>
        <w:t xml:space="preserve"> </w:t>
      </w:r>
      <w:r>
        <w:rPr>
          <w:i/>
          <w:w w:val="105"/>
          <w:sz w:val="20"/>
        </w:rPr>
        <w:t>of</w:t>
      </w:r>
      <w:r>
        <w:rPr>
          <w:i/>
          <w:spacing w:val="-14"/>
          <w:w w:val="105"/>
          <w:sz w:val="20"/>
        </w:rPr>
        <w:t xml:space="preserve"> </w:t>
      </w:r>
      <w:r>
        <w:rPr>
          <w:i/>
          <w:w w:val="105"/>
          <w:sz w:val="20"/>
        </w:rPr>
        <w:t>self-evaluation</w:t>
      </w:r>
      <w:r>
        <w:rPr>
          <w:i/>
          <w:spacing w:val="-13"/>
          <w:w w:val="105"/>
          <w:sz w:val="20"/>
        </w:rPr>
        <w:t xml:space="preserve"> </w:t>
      </w:r>
      <w:r>
        <w:rPr>
          <w:i/>
          <w:w w:val="105"/>
          <w:sz w:val="20"/>
        </w:rPr>
        <w:t>by</w:t>
      </w:r>
      <w:r>
        <w:rPr>
          <w:i/>
          <w:spacing w:val="-13"/>
          <w:w w:val="105"/>
          <w:sz w:val="20"/>
        </w:rPr>
        <w:t xml:space="preserve"> </w:t>
      </w:r>
      <w:r>
        <w:rPr>
          <w:i/>
          <w:w w:val="105"/>
          <w:sz w:val="20"/>
        </w:rPr>
        <w:t>Board</w:t>
      </w:r>
      <w:r>
        <w:rPr>
          <w:i/>
          <w:spacing w:val="-13"/>
          <w:w w:val="105"/>
          <w:sz w:val="20"/>
        </w:rPr>
        <w:t xml:space="preserve"> </w:t>
      </w:r>
      <w:r>
        <w:rPr>
          <w:i/>
          <w:w w:val="105"/>
          <w:sz w:val="20"/>
        </w:rPr>
        <w:t>members,</w:t>
      </w:r>
      <w:r>
        <w:rPr>
          <w:i/>
          <w:spacing w:val="-14"/>
          <w:w w:val="105"/>
          <w:sz w:val="20"/>
        </w:rPr>
        <w:t xml:space="preserve"> </w:t>
      </w:r>
      <w:r>
        <w:rPr>
          <w:i/>
          <w:w w:val="105"/>
          <w:sz w:val="20"/>
        </w:rPr>
        <w:t>and</w:t>
      </w:r>
      <w:r>
        <w:rPr>
          <w:i/>
          <w:spacing w:val="-13"/>
          <w:w w:val="105"/>
          <w:sz w:val="20"/>
        </w:rPr>
        <w:t xml:space="preserve"> </w:t>
      </w:r>
      <w:r>
        <w:rPr>
          <w:i/>
          <w:w w:val="105"/>
          <w:sz w:val="20"/>
        </w:rPr>
        <w:t>political</w:t>
      </w:r>
      <w:r>
        <w:rPr>
          <w:i/>
          <w:spacing w:val="-15"/>
          <w:w w:val="105"/>
          <w:sz w:val="20"/>
        </w:rPr>
        <w:t xml:space="preserve"> </w:t>
      </w:r>
      <w:r>
        <w:rPr>
          <w:i/>
          <w:w w:val="105"/>
          <w:sz w:val="20"/>
        </w:rPr>
        <w:t>neutrality.</w:t>
      </w:r>
    </w:p>
    <w:p w14:paraId="7A4698E1" w14:textId="77777777" w:rsidR="00A73BBF" w:rsidRDefault="00000000">
      <w:pPr>
        <w:pStyle w:val="BodyText"/>
        <w:spacing w:before="115"/>
        <w:ind w:left="434" w:firstLine="0"/>
      </w:pPr>
      <w:r>
        <w:rPr>
          <w:w w:val="105"/>
        </w:rPr>
        <w:t>Health</w:t>
      </w:r>
      <w:r>
        <w:rPr>
          <w:spacing w:val="-13"/>
          <w:w w:val="105"/>
        </w:rPr>
        <w:t xml:space="preserve"> </w:t>
      </w:r>
      <w:r>
        <w:rPr>
          <w:w w:val="105"/>
        </w:rPr>
        <w:t>New</w:t>
      </w:r>
      <w:r>
        <w:rPr>
          <w:spacing w:val="-11"/>
          <w:w w:val="105"/>
        </w:rPr>
        <w:t xml:space="preserve"> </w:t>
      </w:r>
      <w:r>
        <w:rPr>
          <w:w w:val="105"/>
        </w:rPr>
        <w:t>Zealand</w:t>
      </w:r>
      <w:r>
        <w:rPr>
          <w:spacing w:val="-11"/>
          <w:w w:val="105"/>
        </w:rPr>
        <w:t xml:space="preserve"> </w:t>
      </w:r>
      <w:r>
        <w:rPr>
          <w:w w:val="105"/>
        </w:rPr>
        <w:t>is</w:t>
      </w:r>
      <w:r>
        <w:rPr>
          <w:spacing w:val="-12"/>
          <w:w w:val="105"/>
        </w:rPr>
        <w:t xml:space="preserve"> </w:t>
      </w:r>
      <w:r>
        <w:rPr>
          <w:w w:val="105"/>
        </w:rPr>
        <w:t>expected</w:t>
      </w:r>
      <w:r>
        <w:rPr>
          <w:spacing w:val="-12"/>
          <w:w w:val="105"/>
        </w:rPr>
        <w:t xml:space="preserve"> </w:t>
      </w:r>
      <w:r>
        <w:rPr>
          <w:spacing w:val="-5"/>
          <w:w w:val="105"/>
        </w:rPr>
        <w:t>to:</w:t>
      </w:r>
    </w:p>
    <w:p w14:paraId="7A4698E2" w14:textId="77777777" w:rsidR="00A73BBF" w:rsidRDefault="00000000">
      <w:pPr>
        <w:pStyle w:val="ListParagraph"/>
        <w:numPr>
          <w:ilvl w:val="0"/>
          <w:numId w:val="12"/>
        </w:numPr>
        <w:tabs>
          <w:tab w:val="left" w:pos="770"/>
        </w:tabs>
        <w:spacing w:before="166" w:line="249" w:lineRule="auto"/>
        <w:ind w:right="1215"/>
        <w:rPr>
          <w:sz w:val="20"/>
        </w:rPr>
      </w:pPr>
      <w:r>
        <w:rPr>
          <w:w w:val="105"/>
          <w:sz w:val="20"/>
        </w:rPr>
        <w:t>apply</w:t>
      </w:r>
      <w:r>
        <w:rPr>
          <w:spacing w:val="-7"/>
          <w:w w:val="105"/>
          <w:sz w:val="20"/>
        </w:rPr>
        <w:t xml:space="preserve"> </w:t>
      </w:r>
      <w:r>
        <w:rPr>
          <w:w w:val="105"/>
          <w:sz w:val="20"/>
        </w:rPr>
        <w:t>an</w:t>
      </w:r>
      <w:r>
        <w:rPr>
          <w:spacing w:val="-7"/>
          <w:w w:val="105"/>
          <w:sz w:val="20"/>
        </w:rPr>
        <w:t xml:space="preserve"> </w:t>
      </w:r>
      <w:r>
        <w:rPr>
          <w:w w:val="105"/>
          <w:sz w:val="20"/>
        </w:rPr>
        <w:t>open</w:t>
      </w:r>
      <w:r>
        <w:rPr>
          <w:spacing w:val="-7"/>
          <w:w w:val="105"/>
          <w:sz w:val="20"/>
        </w:rPr>
        <w:t xml:space="preserve"> </w:t>
      </w:r>
      <w:r>
        <w:rPr>
          <w:w w:val="105"/>
          <w:sz w:val="20"/>
        </w:rPr>
        <w:t>approach</w:t>
      </w:r>
      <w:r>
        <w:rPr>
          <w:spacing w:val="-7"/>
          <w:w w:val="105"/>
          <w:sz w:val="20"/>
        </w:rPr>
        <w:t xml:space="preserve"> </w:t>
      </w:r>
      <w:r>
        <w:rPr>
          <w:w w:val="105"/>
          <w:sz w:val="20"/>
        </w:rPr>
        <w:t>to</w:t>
      </w:r>
      <w:r>
        <w:rPr>
          <w:spacing w:val="-7"/>
          <w:w w:val="105"/>
          <w:sz w:val="20"/>
        </w:rPr>
        <w:t xml:space="preserve"> </w:t>
      </w:r>
      <w:r>
        <w:rPr>
          <w:w w:val="105"/>
          <w:sz w:val="20"/>
        </w:rPr>
        <w:t>disclosing</w:t>
      </w:r>
      <w:r>
        <w:rPr>
          <w:spacing w:val="-6"/>
          <w:w w:val="105"/>
          <w:sz w:val="20"/>
        </w:rPr>
        <w:t xml:space="preserve"> </w:t>
      </w:r>
      <w:r>
        <w:rPr>
          <w:w w:val="105"/>
          <w:sz w:val="20"/>
        </w:rPr>
        <w:t>interests</w:t>
      </w:r>
      <w:r>
        <w:rPr>
          <w:spacing w:val="-7"/>
          <w:w w:val="105"/>
          <w:sz w:val="20"/>
        </w:rPr>
        <w:t xml:space="preserve"> </w:t>
      </w:r>
      <w:r>
        <w:rPr>
          <w:w w:val="105"/>
          <w:sz w:val="20"/>
        </w:rPr>
        <w:t>and</w:t>
      </w:r>
      <w:r>
        <w:rPr>
          <w:spacing w:val="-7"/>
          <w:w w:val="105"/>
          <w:sz w:val="20"/>
        </w:rPr>
        <w:t xml:space="preserve"> </w:t>
      </w:r>
      <w:r>
        <w:rPr>
          <w:w w:val="105"/>
          <w:sz w:val="20"/>
        </w:rPr>
        <w:t>an</w:t>
      </w:r>
      <w:r>
        <w:rPr>
          <w:spacing w:val="-7"/>
          <w:w w:val="105"/>
          <w:sz w:val="20"/>
        </w:rPr>
        <w:t xml:space="preserve"> </w:t>
      </w:r>
      <w:r>
        <w:rPr>
          <w:w w:val="105"/>
          <w:sz w:val="20"/>
        </w:rPr>
        <w:t>active</w:t>
      </w:r>
      <w:r>
        <w:rPr>
          <w:spacing w:val="-7"/>
          <w:w w:val="105"/>
          <w:sz w:val="20"/>
        </w:rPr>
        <w:t xml:space="preserve"> </w:t>
      </w:r>
      <w:r>
        <w:rPr>
          <w:w w:val="105"/>
          <w:sz w:val="20"/>
        </w:rPr>
        <w:t>approach</w:t>
      </w:r>
      <w:r>
        <w:rPr>
          <w:spacing w:val="-7"/>
          <w:w w:val="105"/>
          <w:sz w:val="20"/>
        </w:rPr>
        <w:t xml:space="preserve"> </w:t>
      </w:r>
      <w:r>
        <w:rPr>
          <w:w w:val="105"/>
          <w:sz w:val="20"/>
        </w:rPr>
        <w:t>to</w:t>
      </w:r>
      <w:r>
        <w:rPr>
          <w:spacing w:val="-7"/>
          <w:w w:val="105"/>
          <w:sz w:val="20"/>
        </w:rPr>
        <w:t xml:space="preserve"> </w:t>
      </w:r>
      <w:r>
        <w:rPr>
          <w:w w:val="105"/>
          <w:sz w:val="20"/>
        </w:rPr>
        <w:t>managing conflicts</w:t>
      </w:r>
      <w:r>
        <w:rPr>
          <w:spacing w:val="-10"/>
          <w:w w:val="105"/>
          <w:sz w:val="20"/>
        </w:rPr>
        <w:t xml:space="preserve"> </w:t>
      </w:r>
      <w:r>
        <w:rPr>
          <w:w w:val="105"/>
          <w:sz w:val="20"/>
        </w:rPr>
        <w:t>of</w:t>
      </w:r>
      <w:r>
        <w:rPr>
          <w:spacing w:val="-11"/>
          <w:w w:val="105"/>
          <w:sz w:val="20"/>
        </w:rPr>
        <w:t xml:space="preserve"> </w:t>
      </w:r>
      <w:r>
        <w:rPr>
          <w:w w:val="105"/>
          <w:sz w:val="20"/>
        </w:rPr>
        <w:t>interest</w:t>
      </w:r>
      <w:r>
        <w:rPr>
          <w:spacing w:val="-10"/>
          <w:w w:val="105"/>
          <w:sz w:val="20"/>
        </w:rPr>
        <w:t xml:space="preserve"> </w:t>
      </w:r>
      <w:r>
        <w:rPr>
          <w:w w:val="105"/>
          <w:sz w:val="20"/>
        </w:rPr>
        <w:t>as</w:t>
      </w:r>
      <w:r>
        <w:rPr>
          <w:spacing w:val="-10"/>
          <w:w w:val="105"/>
          <w:sz w:val="20"/>
        </w:rPr>
        <w:t xml:space="preserve"> </w:t>
      </w:r>
      <w:r>
        <w:rPr>
          <w:w w:val="105"/>
          <w:sz w:val="20"/>
        </w:rPr>
        <w:t>they</w:t>
      </w:r>
      <w:r>
        <w:rPr>
          <w:spacing w:val="-9"/>
          <w:w w:val="105"/>
          <w:sz w:val="20"/>
        </w:rPr>
        <w:t xml:space="preserve"> </w:t>
      </w:r>
      <w:r>
        <w:rPr>
          <w:w w:val="105"/>
          <w:sz w:val="20"/>
        </w:rPr>
        <w:t>arise,</w:t>
      </w:r>
      <w:r>
        <w:rPr>
          <w:spacing w:val="-9"/>
          <w:w w:val="105"/>
          <w:sz w:val="20"/>
        </w:rPr>
        <w:t xml:space="preserve"> </w:t>
      </w:r>
      <w:r>
        <w:rPr>
          <w:w w:val="105"/>
          <w:sz w:val="20"/>
        </w:rPr>
        <w:t>as</w:t>
      </w:r>
      <w:r>
        <w:rPr>
          <w:spacing w:val="-10"/>
          <w:w w:val="105"/>
          <w:sz w:val="20"/>
        </w:rPr>
        <w:t xml:space="preserve"> </w:t>
      </w:r>
      <w:r>
        <w:rPr>
          <w:w w:val="105"/>
          <w:sz w:val="20"/>
        </w:rPr>
        <w:t>set</w:t>
      </w:r>
      <w:r>
        <w:rPr>
          <w:spacing w:val="-10"/>
          <w:w w:val="105"/>
          <w:sz w:val="20"/>
        </w:rPr>
        <w:t xml:space="preserve"> </w:t>
      </w:r>
      <w:r>
        <w:rPr>
          <w:w w:val="105"/>
          <w:sz w:val="20"/>
        </w:rPr>
        <w:t>out</w:t>
      </w:r>
      <w:r>
        <w:rPr>
          <w:spacing w:val="-10"/>
          <w:w w:val="105"/>
          <w:sz w:val="20"/>
        </w:rPr>
        <w:t xml:space="preserve"> </w:t>
      </w:r>
      <w:r>
        <w:rPr>
          <w:w w:val="105"/>
          <w:sz w:val="20"/>
        </w:rPr>
        <w:t>in</w:t>
      </w:r>
      <w:r>
        <w:rPr>
          <w:spacing w:val="-8"/>
          <w:w w:val="105"/>
          <w:sz w:val="20"/>
        </w:rPr>
        <w:t xml:space="preserve"> </w:t>
      </w:r>
      <w:r>
        <w:rPr>
          <w:w w:val="105"/>
          <w:sz w:val="20"/>
        </w:rPr>
        <w:t>Crown</w:t>
      </w:r>
      <w:r>
        <w:rPr>
          <w:spacing w:val="-10"/>
          <w:w w:val="105"/>
          <w:sz w:val="20"/>
        </w:rPr>
        <w:t xml:space="preserve"> </w:t>
      </w:r>
      <w:r>
        <w:rPr>
          <w:w w:val="105"/>
          <w:sz w:val="20"/>
        </w:rPr>
        <w:t>Entities</w:t>
      </w:r>
      <w:r>
        <w:rPr>
          <w:spacing w:val="-9"/>
          <w:w w:val="105"/>
          <w:sz w:val="20"/>
        </w:rPr>
        <w:t xml:space="preserve"> </w:t>
      </w:r>
      <w:r>
        <w:rPr>
          <w:w w:val="105"/>
          <w:sz w:val="20"/>
        </w:rPr>
        <w:t>Act</w:t>
      </w:r>
      <w:r>
        <w:rPr>
          <w:spacing w:val="-10"/>
          <w:w w:val="105"/>
          <w:sz w:val="20"/>
        </w:rPr>
        <w:t xml:space="preserve"> </w:t>
      </w:r>
      <w:r>
        <w:rPr>
          <w:w w:val="105"/>
          <w:sz w:val="20"/>
        </w:rPr>
        <w:t>2004</w:t>
      </w:r>
      <w:r>
        <w:rPr>
          <w:spacing w:val="-10"/>
          <w:w w:val="105"/>
          <w:sz w:val="20"/>
        </w:rPr>
        <w:t xml:space="preserve"> </w:t>
      </w:r>
      <w:r>
        <w:rPr>
          <w:w w:val="105"/>
          <w:sz w:val="20"/>
        </w:rPr>
        <w:t>section</w:t>
      </w:r>
      <w:r>
        <w:rPr>
          <w:spacing w:val="-9"/>
          <w:w w:val="105"/>
          <w:sz w:val="20"/>
        </w:rPr>
        <w:t xml:space="preserve"> </w:t>
      </w:r>
      <w:r>
        <w:rPr>
          <w:w w:val="105"/>
          <w:sz w:val="20"/>
        </w:rPr>
        <w:t>65</w:t>
      </w:r>
      <w:r>
        <w:rPr>
          <w:spacing w:val="-10"/>
          <w:w w:val="105"/>
          <w:sz w:val="20"/>
        </w:rPr>
        <w:t xml:space="preserve"> </w:t>
      </w:r>
      <w:r>
        <w:rPr>
          <w:w w:val="105"/>
          <w:sz w:val="20"/>
        </w:rPr>
        <w:t>and CAB (00) M32/2A (2) (section 2.3)</w:t>
      </w:r>
    </w:p>
    <w:p w14:paraId="7A4698E3" w14:textId="77777777" w:rsidR="00A73BBF" w:rsidRDefault="00000000">
      <w:pPr>
        <w:pStyle w:val="ListParagraph"/>
        <w:numPr>
          <w:ilvl w:val="0"/>
          <w:numId w:val="12"/>
        </w:numPr>
        <w:tabs>
          <w:tab w:val="left" w:pos="768"/>
          <w:tab w:val="left" w:pos="770"/>
        </w:tabs>
        <w:spacing w:before="110" w:line="247" w:lineRule="auto"/>
        <w:ind w:right="916"/>
        <w:rPr>
          <w:sz w:val="20"/>
        </w:rPr>
      </w:pPr>
      <w:r>
        <w:rPr>
          <w:w w:val="105"/>
          <w:sz w:val="20"/>
        </w:rPr>
        <w:t>apply the principles that guide Health New Zealand involvement in privately funded service</w:t>
      </w:r>
      <w:r>
        <w:rPr>
          <w:spacing w:val="-14"/>
          <w:w w:val="105"/>
          <w:sz w:val="20"/>
        </w:rPr>
        <w:t xml:space="preserve"> </w:t>
      </w:r>
      <w:r>
        <w:rPr>
          <w:w w:val="105"/>
          <w:sz w:val="20"/>
        </w:rPr>
        <w:t>provision,</w:t>
      </w:r>
      <w:r>
        <w:rPr>
          <w:spacing w:val="-14"/>
          <w:w w:val="105"/>
          <w:sz w:val="20"/>
        </w:rPr>
        <w:t xml:space="preserve"> </w:t>
      </w:r>
      <w:r>
        <w:rPr>
          <w:w w:val="105"/>
          <w:sz w:val="20"/>
        </w:rPr>
        <w:t>which</w:t>
      </w:r>
      <w:r>
        <w:rPr>
          <w:spacing w:val="-13"/>
          <w:w w:val="105"/>
          <w:sz w:val="20"/>
        </w:rPr>
        <w:t xml:space="preserve"> </w:t>
      </w:r>
      <w:r>
        <w:rPr>
          <w:w w:val="105"/>
          <w:sz w:val="20"/>
        </w:rPr>
        <w:t>are</w:t>
      </w:r>
      <w:r>
        <w:rPr>
          <w:spacing w:val="-14"/>
          <w:w w:val="105"/>
          <w:sz w:val="20"/>
        </w:rPr>
        <w:t xml:space="preserve"> </w:t>
      </w:r>
      <w:r>
        <w:rPr>
          <w:w w:val="105"/>
          <w:sz w:val="20"/>
        </w:rPr>
        <w:t>also</w:t>
      </w:r>
      <w:r>
        <w:rPr>
          <w:spacing w:val="-14"/>
          <w:w w:val="105"/>
          <w:sz w:val="20"/>
        </w:rPr>
        <w:t xml:space="preserve"> </w:t>
      </w:r>
      <w:r>
        <w:rPr>
          <w:w w:val="105"/>
          <w:sz w:val="20"/>
        </w:rPr>
        <w:t>relevant</w:t>
      </w:r>
      <w:r>
        <w:rPr>
          <w:spacing w:val="-15"/>
          <w:w w:val="105"/>
          <w:sz w:val="20"/>
        </w:rPr>
        <w:t xml:space="preserve"> </w:t>
      </w:r>
      <w:r>
        <w:rPr>
          <w:w w:val="105"/>
          <w:sz w:val="20"/>
        </w:rPr>
        <w:t>to</w:t>
      </w:r>
      <w:r>
        <w:rPr>
          <w:spacing w:val="-14"/>
          <w:w w:val="105"/>
          <w:sz w:val="20"/>
        </w:rPr>
        <w:t xml:space="preserve"> </w:t>
      </w:r>
      <w:r>
        <w:rPr>
          <w:w w:val="105"/>
          <w:sz w:val="20"/>
        </w:rPr>
        <w:t>private</w:t>
      </w:r>
      <w:r>
        <w:rPr>
          <w:spacing w:val="-14"/>
          <w:w w:val="105"/>
          <w:sz w:val="20"/>
        </w:rPr>
        <w:t xml:space="preserve"> </w:t>
      </w:r>
      <w:r>
        <w:rPr>
          <w:w w:val="105"/>
          <w:sz w:val="20"/>
        </w:rPr>
        <w:t>involvement</w:t>
      </w:r>
      <w:r>
        <w:rPr>
          <w:spacing w:val="-15"/>
          <w:w w:val="105"/>
          <w:sz w:val="20"/>
        </w:rPr>
        <w:t xml:space="preserve"> </w:t>
      </w:r>
      <w:r>
        <w:rPr>
          <w:w w:val="105"/>
          <w:sz w:val="20"/>
        </w:rPr>
        <w:t>more</w:t>
      </w:r>
      <w:r>
        <w:rPr>
          <w:spacing w:val="-13"/>
          <w:w w:val="105"/>
          <w:sz w:val="20"/>
        </w:rPr>
        <w:t xml:space="preserve"> </w:t>
      </w:r>
      <w:r>
        <w:rPr>
          <w:w w:val="105"/>
          <w:sz w:val="20"/>
        </w:rPr>
        <w:t>generally</w:t>
      </w:r>
      <w:r>
        <w:rPr>
          <w:spacing w:val="-15"/>
          <w:w w:val="105"/>
          <w:sz w:val="20"/>
        </w:rPr>
        <w:t xml:space="preserve"> </w:t>
      </w:r>
      <w:r>
        <w:rPr>
          <w:w w:val="105"/>
          <w:sz w:val="20"/>
        </w:rPr>
        <w:t>through sponsorship (see private involvement protocols for funded service provision (refer to Appendix One)</w:t>
      </w:r>
    </w:p>
    <w:p w14:paraId="7A4698E4" w14:textId="77777777" w:rsidR="00A73BBF" w:rsidRDefault="00000000">
      <w:pPr>
        <w:pStyle w:val="ListParagraph"/>
        <w:numPr>
          <w:ilvl w:val="0"/>
          <w:numId w:val="12"/>
        </w:numPr>
        <w:tabs>
          <w:tab w:val="left" w:pos="770"/>
        </w:tabs>
        <w:spacing w:before="117" w:line="249" w:lineRule="auto"/>
        <w:ind w:right="1178"/>
        <w:jc w:val="both"/>
        <w:rPr>
          <w:sz w:val="20"/>
        </w:rPr>
      </w:pPr>
      <w:r>
        <w:rPr>
          <w:w w:val="105"/>
          <w:sz w:val="20"/>
        </w:rPr>
        <w:t>follow</w:t>
      </w:r>
      <w:r>
        <w:rPr>
          <w:spacing w:val="-14"/>
          <w:w w:val="105"/>
          <w:sz w:val="20"/>
        </w:rPr>
        <w:t xml:space="preserve"> </w:t>
      </w:r>
      <w:r>
        <w:rPr>
          <w:w w:val="105"/>
          <w:sz w:val="20"/>
        </w:rPr>
        <w:t>the</w:t>
      </w:r>
      <w:r>
        <w:rPr>
          <w:spacing w:val="-14"/>
          <w:w w:val="105"/>
          <w:sz w:val="20"/>
        </w:rPr>
        <w:t xml:space="preserve"> </w:t>
      </w:r>
      <w:r>
        <w:rPr>
          <w:w w:val="105"/>
          <w:sz w:val="20"/>
        </w:rPr>
        <w:t>Public</w:t>
      </w:r>
      <w:r>
        <w:rPr>
          <w:spacing w:val="-14"/>
          <w:w w:val="105"/>
          <w:sz w:val="20"/>
        </w:rPr>
        <w:t xml:space="preserve"> </w:t>
      </w:r>
      <w:r>
        <w:rPr>
          <w:w w:val="105"/>
          <w:sz w:val="20"/>
        </w:rPr>
        <w:t>Service</w:t>
      </w:r>
      <w:r>
        <w:rPr>
          <w:spacing w:val="-14"/>
          <w:w w:val="105"/>
          <w:sz w:val="20"/>
        </w:rPr>
        <w:t xml:space="preserve"> </w:t>
      </w:r>
      <w:r>
        <w:rPr>
          <w:w w:val="105"/>
          <w:sz w:val="20"/>
        </w:rPr>
        <w:t>Commissioner’s</w:t>
      </w:r>
      <w:r>
        <w:rPr>
          <w:spacing w:val="-15"/>
          <w:w w:val="105"/>
          <w:sz w:val="20"/>
        </w:rPr>
        <w:t xml:space="preserve"> </w:t>
      </w:r>
      <w:r>
        <w:rPr>
          <w:w w:val="105"/>
          <w:sz w:val="20"/>
        </w:rPr>
        <w:t>guidance,</w:t>
      </w:r>
      <w:r>
        <w:rPr>
          <w:spacing w:val="-13"/>
          <w:w w:val="105"/>
          <w:sz w:val="20"/>
        </w:rPr>
        <w:t xml:space="preserve"> </w:t>
      </w:r>
      <w:r>
        <w:rPr>
          <w:w w:val="105"/>
          <w:sz w:val="20"/>
        </w:rPr>
        <w:t>for</w:t>
      </w:r>
      <w:r>
        <w:rPr>
          <w:spacing w:val="-14"/>
          <w:w w:val="105"/>
          <w:sz w:val="20"/>
        </w:rPr>
        <w:t xml:space="preserve"> </w:t>
      </w:r>
      <w:r>
        <w:rPr>
          <w:w w:val="105"/>
          <w:sz w:val="20"/>
        </w:rPr>
        <w:t>example,</w:t>
      </w:r>
      <w:r>
        <w:rPr>
          <w:spacing w:val="-14"/>
          <w:w w:val="105"/>
          <w:sz w:val="20"/>
        </w:rPr>
        <w:t xml:space="preserve"> </w:t>
      </w:r>
      <w:r>
        <w:rPr>
          <w:w w:val="105"/>
          <w:sz w:val="20"/>
        </w:rPr>
        <w:t>on</w:t>
      </w:r>
      <w:r>
        <w:rPr>
          <w:spacing w:val="-15"/>
          <w:w w:val="105"/>
          <w:sz w:val="20"/>
        </w:rPr>
        <w:t xml:space="preserve"> </w:t>
      </w:r>
      <w:r>
        <w:rPr>
          <w:w w:val="105"/>
          <w:sz w:val="20"/>
        </w:rPr>
        <w:t>the</w:t>
      </w:r>
      <w:r>
        <w:rPr>
          <w:spacing w:val="-13"/>
          <w:w w:val="105"/>
          <w:sz w:val="20"/>
        </w:rPr>
        <w:t xml:space="preserve"> </w:t>
      </w:r>
      <w:r>
        <w:rPr>
          <w:w w:val="105"/>
          <w:sz w:val="20"/>
        </w:rPr>
        <w:t>public</w:t>
      </w:r>
      <w:r>
        <w:rPr>
          <w:spacing w:val="-14"/>
          <w:w w:val="105"/>
          <w:sz w:val="20"/>
        </w:rPr>
        <w:t xml:space="preserve"> </w:t>
      </w:r>
      <w:r>
        <w:rPr>
          <w:w w:val="105"/>
          <w:sz w:val="20"/>
        </w:rPr>
        <w:t>service principle</w:t>
      </w:r>
      <w:r>
        <w:rPr>
          <w:spacing w:val="-13"/>
          <w:w w:val="105"/>
          <w:sz w:val="20"/>
        </w:rPr>
        <w:t xml:space="preserve"> </w:t>
      </w:r>
      <w:r>
        <w:rPr>
          <w:w w:val="105"/>
          <w:sz w:val="20"/>
        </w:rPr>
        <w:t>of</w:t>
      </w:r>
      <w:r>
        <w:rPr>
          <w:spacing w:val="-13"/>
          <w:w w:val="105"/>
          <w:sz w:val="20"/>
        </w:rPr>
        <w:t xml:space="preserve"> </w:t>
      </w:r>
      <w:r>
        <w:rPr>
          <w:w w:val="105"/>
          <w:sz w:val="20"/>
        </w:rPr>
        <w:t>political</w:t>
      </w:r>
      <w:r>
        <w:rPr>
          <w:spacing w:val="-14"/>
          <w:w w:val="105"/>
          <w:sz w:val="20"/>
        </w:rPr>
        <w:t xml:space="preserve"> </w:t>
      </w:r>
      <w:r>
        <w:rPr>
          <w:w w:val="105"/>
          <w:sz w:val="20"/>
        </w:rPr>
        <w:t>neutrality;</w:t>
      </w:r>
      <w:r>
        <w:rPr>
          <w:spacing w:val="-13"/>
          <w:w w:val="105"/>
          <w:sz w:val="20"/>
        </w:rPr>
        <w:t xml:space="preserve"> </w:t>
      </w:r>
      <w:r>
        <w:rPr>
          <w:w w:val="105"/>
          <w:sz w:val="20"/>
        </w:rPr>
        <w:t>election</w:t>
      </w:r>
      <w:r>
        <w:rPr>
          <w:spacing w:val="-13"/>
          <w:w w:val="105"/>
          <w:sz w:val="20"/>
        </w:rPr>
        <w:t xml:space="preserve"> </w:t>
      </w:r>
      <w:r>
        <w:rPr>
          <w:w w:val="105"/>
          <w:sz w:val="20"/>
        </w:rPr>
        <w:t>guidance</w:t>
      </w:r>
      <w:r>
        <w:rPr>
          <w:spacing w:val="-13"/>
          <w:w w:val="105"/>
          <w:sz w:val="20"/>
        </w:rPr>
        <w:t xml:space="preserve"> </w:t>
      </w:r>
      <w:r>
        <w:rPr>
          <w:w w:val="105"/>
          <w:sz w:val="20"/>
        </w:rPr>
        <w:t>for</w:t>
      </w:r>
      <w:r>
        <w:rPr>
          <w:spacing w:val="-12"/>
          <w:w w:val="105"/>
          <w:sz w:val="20"/>
        </w:rPr>
        <w:t xml:space="preserve"> </w:t>
      </w:r>
      <w:r>
        <w:rPr>
          <w:w w:val="105"/>
          <w:sz w:val="20"/>
        </w:rPr>
        <w:t>the</w:t>
      </w:r>
      <w:r>
        <w:rPr>
          <w:spacing w:val="-13"/>
          <w:w w:val="105"/>
          <w:sz w:val="20"/>
        </w:rPr>
        <w:t xml:space="preserve"> </w:t>
      </w:r>
      <w:r>
        <w:rPr>
          <w:w w:val="105"/>
          <w:sz w:val="20"/>
        </w:rPr>
        <w:t>public</w:t>
      </w:r>
      <w:r>
        <w:rPr>
          <w:spacing w:val="-13"/>
          <w:w w:val="105"/>
          <w:sz w:val="20"/>
        </w:rPr>
        <w:t xml:space="preserve"> </w:t>
      </w:r>
      <w:r>
        <w:rPr>
          <w:w w:val="105"/>
          <w:sz w:val="20"/>
        </w:rPr>
        <w:t>sector;</w:t>
      </w:r>
      <w:r>
        <w:rPr>
          <w:spacing w:val="-13"/>
          <w:w w:val="105"/>
          <w:sz w:val="20"/>
        </w:rPr>
        <w:t xml:space="preserve"> </w:t>
      </w:r>
      <w:r>
        <w:rPr>
          <w:w w:val="105"/>
          <w:sz w:val="20"/>
        </w:rPr>
        <w:t>and</w:t>
      </w:r>
      <w:r>
        <w:rPr>
          <w:spacing w:val="-13"/>
          <w:w w:val="105"/>
          <w:sz w:val="20"/>
        </w:rPr>
        <w:t xml:space="preserve"> </w:t>
      </w:r>
      <w:r>
        <w:rPr>
          <w:w w:val="105"/>
          <w:sz w:val="20"/>
        </w:rPr>
        <w:t>Board</w:t>
      </w:r>
      <w:r>
        <w:rPr>
          <w:spacing w:val="-13"/>
          <w:w w:val="105"/>
          <w:sz w:val="20"/>
        </w:rPr>
        <w:t xml:space="preserve"> </w:t>
      </w:r>
      <w:r>
        <w:rPr>
          <w:w w:val="105"/>
          <w:sz w:val="20"/>
        </w:rPr>
        <w:t>and member performance evaluations</w:t>
      </w:r>
      <w:r>
        <w:rPr>
          <w:w w:val="105"/>
          <w:sz w:val="20"/>
          <w:vertAlign w:val="superscript"/>
        </w:rPr>
        <w:t>1</w:t>
      </w:r>
    </w:p>
    <w:p w14:paraId="7A4698E5" w14:textId="77777777" w:rsidR="00A73BBF" w:rsidRDefault="00000000">
      <w:pPr>
        <w:pStyle w:val="ListParagraph"/>
        <w:numPr>
          <w:ilvl w:val="0"/>
          <w:numId w:val="12"/>
        </w:numPr>
        <w:tabs>
          <w:tab w:val="left" w:pos="768"/>
          <w:tab w:val="left" w:pos="770"/>
        </w:tabs>
        <w:spacing w:before="110" w:line="249" w:lineRule="auto"/>
        <w:ind w:right="1104"/>
        <w:jc w:val="both"/>
        <w:rPr>
          <w:sz w:val="20"/>
        </w:rPr>
      </w:pPr>
      <w:r>
        <w:rPr>
          <w:w w:val="105"/>
          <w:sz w:val="20"/>
        </w:rPr>
        <w:t>have</w:t>
      </w:r>
      <w:r>
        <w:rPr>
          <w:spacing w:val="-13"/>
          <w:w w:val="105"/>
          <w:sz w:val="20"/>
        </w:rPr>
        <w:t xml:space="preserve"> </w:t>
      </w:r>
      <w:r>
        <w:rPr>
          <w:w w:val="105"/>
          <w:sz w:val="20"/>
        </w:rPr>
        <w:t>a</w:t>
      </w:r>
      <w:r>
        <w:rPr>
          <w:spacing w:val="-13"/>
          <w:w w:val="105"/>
          <w:sz w:val="20"/>
        </w:rPr>
        <w:t xml:space="preserve"> </w:t>
      </w:r>
      <w:r>
        <w:rPr>
          <w:w w:val="105"/>
          <w:sz w:val="20"/>
        </w:rPr>
        <w:t>documented</w:t>
      </w:r>
      <w:r>
        <w:rPr>
          <w:spacing w:val="-12"/>
          <w:w w:val="105"/>
          <w:sz w:val="20"/>
        </w:rPr>
        <w:t xml:space="preserve"> </w:t>
      </w:r>
      <w:r>
        <w:rPr>
          <w:w w:val="105"/>
          <w:sz w:val="20"/>
        </w:rPr>
        <w:t>operating</w:t>
      </w:r>
      <w:r>
        <w:rPr>
          <w:spacing w:val="-13"/>
          <w:w w:val="105"/>
          <w:sz w:val="20"/>
        </w:rPr>
        <w:t xml:space="preserve"> </w:t>
      </w:r>
      <w:r>
        <w:rPr>
          <w:w w:val="105"/>
          <w:sz w:val="20"/>
        </w:rPr>
        <w:t>model</w:t>
      </w:r>
      <w:r>
        <w:rPr>
          <w:spacing w:val="-13"/>
          <w:w w:val="105"/>
          <w:sz w:val="20"/>
        </w:rPr>
        <w:t xml:space="preserve"> </w:t>
      </w:r>
      <w:r>
        <w:rPr>
          <w:w w:val="105"/>
          <w:sz w:val="20"/>
        </w:rPr>
        <w:t>that</w:t>
      </w:r>
      <w:r>
        <w:rPr>
          <w:spacing w:val="-12"/>
          <w:w w:val="105"/>
          <w:sz w:val="20"/>
        </w:rPr>
        <w:t xml:space="preserve"> </w:t>
      </w:r>
      <w:r>
        <w:rPr>
          <w:w w:val="105"/>
          <w:sz w:val="20"/>
        </w:rPr>
        <w:t>outlines</w:t>
      </w:r>
      <w:r>
        <w:rPr>
          <w:spacing w:val="-13"/>
          <w:w w:val="105"/>
          <w:sz w:val="20"/>
        </w:rPr>
        <w:t xml:space="preserve"> </w:t>
      </w:r>
      <w:r>
        <w:rPr>
          <w:w w:val="105"/>
          <w:sz w:val="20"/>
        </w:rPr>
        <w:t>how</w:t>
      </w:r>
      <w:r>
        <w:rPr>
          <w:spacing w:val="-13"/>
          <w:w w:val="105"/>
          <w:sz w:val="20"/>
        </w:rPr>
        <w:t xml:space="preserve"> </w:t>
      </w:r>
      <w:r>
        <w:rPr>
          <w:w w:val="105"/>
          <w:sz w:val="20"/>
        </w:rPr>
        <w:t>parts</w:t>
      </w:r>
      <w:r>
        <w:rPr>
          <w:spacing w:val="-12"/>
          <w:w w:val="105"/>
          <w:sz w:val="20"/>
        </w:rPr>
        <w:t xml:space="preserve"> </w:t>
      </w:r>
      <w:r>
        <w:rPr>
          <w:w w:val="105"/>
          <w:sz w:val="20"/>
        </w:rPr>
        <w:t>of</w:t>
      </w:r>
      <w:r>
        <w:rPr>
          <w:spacing w:val="-13"/>
          <w:w w:val="105"/>
          <w:sz w:val="20"/>
        </w:rPr>
        <w:t xml:space="preserve"> </w:t>
      </w:r>
      <w:r>
        <w:rPr>
          <w:w w:val="105"/>
          <w:sz w:val="20"/>
        </w:rPr>
        <w:t>the</w:t>
      </w:r>
      <w:r>
        <w:rPr>
          <w:spacing w:val="-11"/>
          <w:w w:val="105"/>
          <w:sz w:val="20"/>
        </w:rPr>
        <w:t xml:space="preserve"> </w:t>
      </w:r>
      <w:r>
        <w:rPr>
          <w:w w:val="105"/>
          <w:sz w:val="20"/>
        </w:rPr>
        <w:t>organisation</w:t>
      </w:r>
      <w:r>
        <w:rPr>
          <w:spacing w:val="-12"/>
          <w:w w:val="105"/>
          <w:sz w:val="20"/>
        </w:rPr>
        <w:t xml:space="preserve"> </w:t>
      </w:r>
      <w:r>
        <w:rPr>
          <w:w w:val="105"/>
          <w:sz w:val="20"/>
        </w:rPr>
        <w:t>work and where accountabilities lie</w:t>
      </w:r>
    </w:p>
    <w:p w14:paraId="7A4698E6" w14:textId="77777777" w:rsidR="00A73BBF" w:rsidRDefault="00000000">
      <w:pPr>
        <w:pStyle w:val="ListParagraph"/>
        <w:numPr>
          <w:ilvl w:val="0"/>
          <w:numId w:val="12"/>
        </w:numPr>
        <w:tabs>
          <w:tab w:val="left" w:pos="770"/>
        </w:tabs>
        <w:spacing w:before="109" w:line="249" w:lineRule="auto"/>
        <w:ind w:right="970"/>
        <w:rPr>
          <w:sz w:val="20"/>
        </w:rPr>
      </w:pPr>
      <w:r>
        <w:rPr>
          <w:w w:val="105"/>
          <w:sz w:val="20"/>
        </w:rPr>
        <w:t>have an entity performance framework that includes information on internal management</w:t>
      </w:r>
      <w:r>
        <w:rPr>
          <w:spacing w:val="-15"/>
          <w:w w:val="105"/>
          <w:sz w:val="20"/>
        </w:rPr>
        <w:t xml:space="preserve"> </w:t>
      </w:r>
      <w:r>
        <w:rPr>
          <w:w w:val="105"/>
          <w:sz w:val="20"/>
        </w:rPr>
        <w:t>levers,</w:t>
      </w:r>
      <w:r>
        <w:rPr>
          <w:spacing w:val="-14"/>
          <w:w w:val="105"/>
          <w:sz w:val="20"/>
        </w:rPr>
        <w:t xml:space="preserve"> </w:t>
      </w:r>
      <w:r>
        <w:rPr>
          <w:w w:val="105"/>
          <w:sz w:val="20"/>
        </w:rPr>
        <w:t>escalation,</w:t>
      </w:r>
      <w:r>
        <w:rPr>
          <w:spacing w:val="-15"/>
          <w:w w:val="105"/>
          <w:sz w:val="20"/>
        </w:rPr>
        <w:t xml:space="preserve"> </w:t>
      </w:r>
      <w:r>
        <w:rPr>
          <w:w w:val="105"/>
          <w:sz w:val="20"/>
        </w:rPr>
        <w:t>intervention</w:t>
      </w:r>
      <w:r>
        <w:rPr>
          <w:spacing w:val="-14"/>
          <w:w w:val="105"/>
          <w:sz w:val="20"/>
        </w:rPr>
        <w:t xml:space="preserve"> </w:t>
      </w:r>
      <w:r>
        <w:rPr>
          <w:w w:val="105"/>
          <w:sz w:val="20"/>
        </w:rPr>
        <w:t>and</w:t>
      </w:r>
      <w:r>
        <w:rPr>
          <w:spacing w:val="-14"/>
          <w:w w:val="105"/>
          <w:sz w:val="20"/>
        </w:rPr>
        <w:t xml:space="preserve"> </w:t>
      </w:r>
      <w:r>
        <w:rPr>
          <w:w w:val="105"/>
          <w:sz w:val="20"/>
        </w:rPr>
        <w:t>recovery</w:t>
      </w:r>
      <w:r>
        <w:rPr>
          <w:spacing w:val="-15"/>
          <w:w w:val="105"/>
          <w:sz w:val="20"/>
        </w:rPr>
        <w:t xml:space="preserve"> </w:t>
      </w:r>
      <w:r>
        <w:rPr>
          <w:w w:val="105"/>
          <w:sz w:val="20"/>
        </w:rPr>
        <w:t>steps</w:t>
      </w:r>
      <w:r>
        <w:rPr>
          <w:spacing w:val="-14"/>
          <w:w w:val="105"/>
          <w:sz w:val="20"/>
        </w:rPr>
        <w:t xml:space="preserve"> </w:t>
      </w:r>
      <w:r>
        <w:rPr>
          <w:w w:val="105"/>
          <w:sz w:val="20"/>
        </w:rPr>
        <w:t>and</w:t>
      </w:r>
      <w:r>
        <w:rPr>
          <w:spacing w:val="-15"/>
          <w:w w:val="105"/>
          <w:sz w:val="20"/>
        </w:rPr>
        <w:t xml:space="preserve"> </w:t>
      </w:r>
      <w:r>
        <w:rPr>
          <w:w w:val="105"/>
          <w:sz w:val="20"/>
        </w:rPr>
        <w:t>who</w:t>
      </w:r>
      <w:r>
        <w:rPr>
          <w:spacing w:val="-14"/>
          <w:w w:val="105"/>
          <w:sz w:val="20"/>
        </w:rPr>
        <w:t xml:space="preserve"> </w:t>
      </w:r>
      <w:r>
        <w:rPr>
          <w:w w:val="105"/>
          <w:sz w:val="20"/>
        </w:rPr>
        <w:t>is</w:t>
      </w:r>
      <w:r>
        <w:rPr>
          <w:spacing w:val="-14"/>
          <w:w w:val="105"/>
          <w:sz w:val="20"/>
        </w:rPr>
        <w:t xml:space="preserve"> </w:t>
      </w:r>
      <w:r>
        <w:rPr>
          <w:w w:val="105"/>
          <w:sz w:val="20"/>
        </w:rPr>
        <w:t>accountable for these.</w:t>
      </w:r>
    </w:p>
    <w:p w14:paraId="7A4698E7" w14:textId="77777777" w:rsidR="00A73BBF" w:rsidRDefault="00000000">
      <w:pPr>
        <w:pStyle w:val="BodyText"/>
        <w:spacing w:before="239"/>
        <w:ind w:firstLine="0"/>
      </w:pPr>
      <w:r>
        <w:rPr>
          <w:noProof/>
        </w:rPr>
        <mc:AlternateContent>
          <mc:Choice Requires="wps">
            <w:drawing>
              <wp:anchor distT="0" distB="0" distL="0" distR="0" simplePos="0" relativeHeight="487587840" behindDoc="1" locked="0" layoutInCell="1" allowOverlap="1" wp14:anchorId="7A469A64" wp14:editId="7A469A65">
                <wp:simplePos x="0" y="0"/>
                <wp:positionH relativeFrom="page">
                  <wp:posOffset>1190244</wp:posOffset>
                </wp:positionH>
                <wp:positionV relativeFrom="paragraph">
                  <wp:posOffset>336144</wp:posOffset>
                </wp:positionV>
                <wp:extent cx="172085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6"/>
                              </a:lnTo>
                              <a:lnTo>
                                <a:pt x="1720595" y="6096"/>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3CF408" id="Graphic 5" o:spid="_x0000_s1026" style="position:absolute;margin-left:93.7pt;margin-top:26.45pt;width:13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" path="m1720595,l,,,6096r1720595,l1720595,xe" fillcolor="black" stroked="f">
                <v:path arrowok="t"/>
                <w10:wrap type="topAndBottom" anchorx="page"/>
              </v:shape>
            </w:pict>
          </mc:Fallback>
        </mc:AlternateContent>
      </w:r>
    </w:p>
    <w:p w14:paraId="7A4698E8" w14:textId="77777777" w:rsidR="00A73BBF" w:rsidRDefault="00000000">
      <w:pPr>
        <w:spacing w:before="92"/>
        <w:ind w:left="434" w:right="1677"/>
        <w:rPr>
          <w:sz w:val="19"/>
        </w:rPr>
      </w:pPr>
      <w:r>
        <w:rPr>
          <w:position w:val="6"/>
          <w:sz w:val="12"/>
        </w:rPr>
        <w:t>1</w:t>
      </w:r>
      <w:r>
        <w:rPr>
          <w:spacing w:val="10"/>
          <w:position w:val="6"/>
          <w:sz w:val="12"/>
        </w:rPr>
        <w:t xml:space="preserve"> </w:t>
      </w:r>
      <w:r>
        <w:rPr>
          <w:sz w:val="19"/>
        </w:rPr>
        <w:t>Guidance</w:t>
      </w:r>
      <w:r>
        <w:rPr>
          <w:spacing w:val="-9"/>
          <w:sz w:val="19"/>
        </w:rPr>
        <w:t xml:space="preserve"> </w:t>
      </w:r>
      <w:r>
        <w:rPr>
          <w:sz w:val="19"/>
        </w:rPr>
        <w:t>for</w:t>
      </w:r>
      <w:r>
        <w:rPr>
          <w:spacing w:val="-9"/>
          <w:sz w:val="19"/>
        </w:rPr>
        <w:t xml:space="preserve"> </w:t>
      </w:r>
      <w:r>
        <w:rPr>
          <w:sz w:val="19"/>
        </w:rPr>
        <w:t>Statutory</w:t>
      </w:r>
      <w:r>
        <w:rPr>
          <w:spacing w:val="-8"/>
          <w:sz w:val="19"/>
        </w:rPr>
        <w:t xml:space="preserve"> </w:t>
      </w:r>
      <w:r>
        <w:rPr>
          <w:sz w:val="19"/>
        </w:rPr>
        <w:t>Crown</w:t>
      </w:r>
      <w:r>
        <w:rPr>
          <w:spacing w:val="-9"/>
          <w:sz w:val="19"/>
        </w:rPr>
        <w:t xml:space="preserve"> </w:t>
      </w:r>
      <w:r>
        <w:rPr>
          <w:sz w:val="19"/>
        </w:rPr>
        <w:t>Entities</w:t>
      </w:r>
      <w:r>
        <w:rPr>
          <w:spacing w:val="-9"/>
          <w:sz w:val="19"/>
        </w:rPr>
        <w:t xml:space="preserve"> </w:t>
      </w:r>
      <w:r>
        <w:rPr>
          <w:sz w:val="19"/>
        </w:rPr>
        <w:t>–</w:t>
      </w:r>
      <w:r>
        <w:rPr>
          <w:spacing w:val="-10"/>
          <w:sz w:val="19"/>
        </w:rPr>
        <w:t xml:space="preserve"> </w:t>
      </w:r>
      <w:r>
        <w:rPr>
          <w:sz w:val="19"/>
        </w:rPr>
        <w:t>Resource</w:t>
      </w:r>
      <w:r>
        <w:rPr>
          <w:spacing w:val="-9"/>
          <w:sz w:val="19"/>
        </w:rPr>
        <w:t xml:space="preserve"> </w:t>
      </w:r>
      <w:r>
        <w:rPr>
          <w:sz w:val="19"/>
        </w:rPr>
        <w:t>for</w:t>
      </w:r>
      <w:r>
        <w:rPr>
          <w:spacing w:val="-10"/>
          <w:sz w:val="19"/>
        </w:rPr>
        <w:t xml:space="preserve"> </w:t>
      </w:r>
      <w:r>
        <w:rPr>
          <w:sz w:val="19"/>
        </w:rPr>
        <w:t>preparation</w:t>
      </w:r>
      <w:r>
        <w:rPr>
          <w:spacing w:val="-8"/>
          <w:sz w:val="19"/>
        </w:rPr>
        <w:t xml:space="preserve"> </w:t>
      </w:r>
      <w:r>
        <w:rPr>
          <w:sz w:val="19"/>
        </w:rPr>
        <w:t>of</w:t>
      </w:r>
      <w:r>
        <w:rPr>
          <w:spacing w:val="-9"/>
          <w:sz w:val="19"/>
        </w:rPr>
        <w:t xml:space="preserve"> </w:t>
      </w:r>
      <w:r>
        <w:rPr>
          <w:sz w:val="19"/>
        </w:rPr>
        <w:t>governance</w:t>
      </w:r>
      <w:r>
        <w:rPr>
          <w:spacing w:val="-9"/>
          <w:sz w:val="19"/>
        </w:rPr>
        <w:t xml:space="preserve"> </w:t>
      </w:r>
      <w:r>
        <w:rPr>
          <w:sz w:val="19"/>
        </w:rPr>
        <w:t>manuals</w:t>
      </w:r>
      <w:r>
        <w:rPr>
          <w:spacing w:val="-9"/>
          <w:sz w:val="19"/>
        </w:rPr>
        <w:t xml:space="preserve"> </w:t>
      </w:r>
      <w:r>
        <w:rPr>
          <w:sz w:val="19"/>
        </w:rPr>
        <w:t xml:space="preserve">- </w:t>
      </w:r>
      <w:hyperlink r:id="rId10">
        <w:r w:rsidR="00A73BBF">
          <w:rPr>
            <w:color w:val="0000FF"/>
            <w:spacing w:val="-2"/>
            <w:sz w:val="19"/>
            <w:u w:val="single" w:color="0000FF"/>
          </w:rPr>
          <w:t>www.publicservice.govt.nz/guidance/guidance-for-statutory-crown-entities</w:t>
        </w:r>
      </w:hyperlink>
    </w:p>
    <w:p w14:paraId="7A4698E9" w14:textId="77777777" w:rsidR="00A73BBF" w:rsidRDefault="00A73BBF">
      <w:pPr>
        <w:rPr>
          <w:sz w:val="19"/>
        </w:rPr>
        <w:sectPr w:rsidR="00A73BBF">
          <w:footerReference w:type="default" r:id="rId11"/>
          <w:pgSz w:w="12240" w:h="15840"/>
          <w:pgMar w:top="1280" w:right="1080" w:bottom="1160" w:left="1440" w:header="0" w:footer="975" w:gutter="0"/>
          <w:pgNumType w:start="2"/>
          <w:cols w:space="720"/>
        </w:sectPr>
      </w:pPr>
    </w:p>
    <w:p w14:paraId="7A4698EA" w14:textId="77777777" w:rsidR="00A73BBF" w:rsidRDefault="00000000">
      <w:pPr>
        <w:pStyle w:val="Heading2"/>
        <w:numPr>
          <w:ilvl w:val="0"/>
          <w:numId w:val="13"/>
        </w:numPr>
        <w:tabs>
          <w:tab w:val="left" w:pos="1110"/>
        </w:tabs>
        <w:ind w:left="1110" w:hanging="338"/>
        <w:jc w:val="left"/>
      </w:pPr>
      <w:r>
        <w:rPr>
          <w:color w:val="0F4660"/>
        </w:rPr>
        <w:lastRenderedPageBreak/>
        <w:t>Planning</w:t>
      </w:r>
      <w:r>
        <w:rPr>
          <w:color w:val="0F4660"/>
          <w:spacing w:val="-5"/>
        </w:rPr>
        <w:t xml:space="preserve"> </w:t>
      </w:r>
      <w:r>
        <w:rPr>
          <w:color w:val="0F4660"/>
        </w:rPr>
        <w:t>and</w:t>
      </w:r>
      <w:r>
        <w:rPr>
          <w:color w:val="0F4660"/>
          <w:spacing w:val="-4"/>
        </w:rPr>
        <w:t xml:space="preserve"> </w:t>
      </w:r>
      <w:r>
        <w:rPr>
          <w:color w:val="0F4660"/>
          <w:spacing w:val="-2"/>
        </w:rPr>
        <w:t>Accountability</w:t>
      </w:r>
    </w:p>
    <w:p w14:paraId="7A4698EB" w14:textId="77777777" w:rsidR="00A73BBF" w:rsidRDefault="00000000">
      <w:pPr>
        <w:spacing w:before="185" w:line="288" w:lineRule="auto"/>
        <w:ind w:left="434" w:right="797"/>
        <w:rPr>
          <w:i/>
          <w:sz w:val="20"/>
        </w:rPr>
      </w:pPr>
      <w:r>
        <w:rPr>
          <w:i/>
          <w:w w:val="105"/>
          <w:sz w:val="20"/>
        </w:rPr>
        <w:t>This</w:t>
      </w:r>
      <w:r>
        <w:rPr>
          <w:i/>
          <w:spacing w:val="-14"/>
          <w:w w:val="105"/>
          <w:sz w:val="20"/>
        </w:rPr>
        <w:t xml:space="preserve"> </w:t>
      </w:r>
      <w:r>
        <w:rPr>
          <w:i/>
          <w:w w:val="105"/>
          <w:sz w:val="20"/>
        </w:rPr>
        <w:t>section</w:t>
      </w:r>
      <w:r>
        <w:rPr>
          <w:i/>
          <w:spacing w:val="-11"/>
          <w:w w:val="105"/>
          <w:sz w:val="20"/>
        </w:rPr>
        <w:t xml:space="preserve"> </w:t>
      </w:r>
      <w:r>
        <w:rPr>
          <w:i/>
          <w:w w:val="105"/>
          <w:sz w:val="20"/>
        </w:rPr>
        <w:t>covers</w:t>
      </w:r>
      <w:r>
        <w:rPr>
          <w:i/>
          <w:spacing w:val="-14"/>
          <w:w w:val="105"/>
          <w:sz w:val="20"/>
        </w:rPr>
        <w:t xml:space="preserve"> </w:t>
      </w:r>
      <w:r>
        <w:rPr>
          <w:i/>
          <w:w w:val="105"/>
          <w:sz w:val="20"/>
        </w:rPr>
        <w:t>requirements</w:t>
      </w:r>
      <w:r>
        <w:rPr>
          <w:i/>
          <w:spacing w:val="-14"/>
          <w:w w:val="105"/>
          <w:sz w:val="20"/>
        </w:rPr>
        <w:t xml:space="preserve"> </w:t>
      </w:r>
      <w:r>
        <w:rPr>
          <w:i/>
          <w:w w:val="105"/>
          <w:sz w:val="20"/>
        </w:rPr>
        <w:t>for</w:t>
      </w:r>
      <w:r>
        <w:rPr>
          <w:i/>
          <w:spacing w:val="-13"/>
          <w:w w:val="105"/>
          <w:sz w:val="20"/>
        </w:rPr>
        <w:t xml:space="preserve"> </w:t>
      </w:r>
      <w:r>
        <w:rPr>
          <w:i/>
          <w:w w:val="105"/>
          <w:sz w:val="20"/>
        </w:rPr>
        <w:t>the</w:t>
      </w:r>
      <w:r>
        <w:rPr>
          <w:i/>
          <w:spacing w:val="-14"/>
          <w:w w:val="105"/>
          <w:sz w:val="20"/>
        </w:rPr>
        <w:t xml:space="preserve"> </w:t>
      </w:r>
      <w:r>
        <w:rPr>
          <w:i/>
          <w:w w:val="105"/>
          <w:sz w:val="20"/>
        </w:rPr>
        <w:t>preparation</w:t>
      </w:r>
      <w:r>
        <w:rPr>
          <w:i/>
          <w:spacing w:val="-14"/>
          <w:w w:val="105"/>
          <w:sz w:val="20"/>
        </w:rPr>
        <w:t xml:space="preserve"> </w:t>
      </w:r>
      <w:r>
        <w:rPr>
          <w:i/>
          <w:w w:val="105"/>
          <w:sz w:val="20"/>
        </w:rPr>
        <w:t>of</w:t>
      </w:r>
      <w:r>
        <w:rPr>
          <w:i/>
          <w:spacing w:val="-14"/>
          <w:w w:val="105"/>
          <w:sz w:val="20"/>
        </w:rPr>
        <w:t xml:space="preserve"> </w:t>
      </w:r>
      <w:r>
        <w:rPr>
          <w:i/>
          <w:w w:val="105"/>
          <w:sz w:val="20"/>
        </w:rPr>
        <w:t>the</w:t>
      </w:r>
      <w:r>
        <w:rPr>
          <w:i/>
          <w:spacing w:val="-14"/>
          <w:w w:val="105"/>
          <w:sz w:val="20"/>
        </w:rPr>
        <w:t xml:space="preserve"> </w:t>
      </w:r>
      <w:r>
        <w:rPr>
          <w:i/>
          <w:w w:val="105"/>
          <w:sz w:val="20"/>
        </w:rPr>
        <w:t>health</w:t>
      </w:r>
      <w:r>
        <w:rPr>
          <w:i/>
          <w:spacing w:val="-13"/>
          <w:w w:val="105"/>
          <w:sz w:val="20"/>
        </w:rPr>
        <w:t xml:space="preserve"> </w:t>
      </w:r>
      <w:r>
        <w:rPr>
          <w:i/>
          <w:w w:val="105"/>
          <w:sz w:val="20"/>
        </w:rPr>
        <w:t>system</w:t>
      </w:r>
      <w:r>
        <w:rPr>
          <w:i/>
          <w:spacing w:val="-13"/>
          <w:w w:val="105"/>
          <w:sz w:val="20"/>
        </w:rPr>
        <w:t xml:space="preserve"> </w:t>
      </w:r>
      <w:r>
        <w:rPr>
          <w:i/>
          <w:w w:val="105"/>
          <w:sz w:val="20"/>
        </w:rPr>
        <w:t>planning</w:t>
      </w:r>
      <w:r>
        <w:rPr>
          <w:i/>
          <w:spacing w:val="-13"/>
          <w:w w:val="105"/>
          <w:sz w:val="20"/>
        </w:rPr>
        <w:t xml:space="preserve"> </w:t>
      </w:r>
      <w:r>
        <w:rPr>
          <w:i/>
          <w:w w:val="105"/>
          <w:sz w:val="20"/>
        </w:rPr>
        <w:t>and accountability documents.</w:t>
      </w:r>
    </w:p>
    <w:p w14:paraId="7A4698EC" w14:textId="77777777" w:rsidR="00A73BBF" w:rsidRDefault="00000000">
      <w:pPr>
        <w:pStyle w:val="BodyText"/>
        <w:spacing w:before="115"/>
        <w:ind w:left="434" w:firstLine="0"/>
      </w:pPr>
      <w:r>
        <w:rPr>
          <w:w w:val="105"/>
        </w:rPr>
        <w:t>Health</w:t>
      </w:r>
      <w:r>
        <w:rPr>
          <w:spacing w:val="-13"/>
          <w:w w:val="105"/>
        </w:rPr>
        <w:t xml:space="preserve"> </w:t>
      </w:r>
      <w:r>
        <w:rPr>
          <w:w w:val="105"/>
        </w:rPr>
        <w:t>New</w:t>
      </w:r>
      <w:r>
        <w:rPr>
          <w:spacing w:val="-11"/>
          <w:w w:val="105"/>
        </w:rPr>
        <w:t xml:space="preserve"> </w:t>
      </w:r>
      <w:r>
        <w:rPr>
          <w:w w:val="105"/>
        </w:rPr>
        <w:t>Zealand</w:t>
      </w:r>
      <w:r>
        <w:rPr>
          <w:spacing w:val="-11"/>
          <w:w w:val="105"/>
        </w:rPr>
        <w:t xml:space="preserve"> </w:t>
      </w:r>
      <w:r>
        <w:rPr>
          <w:w w:val="105"/>
        </w:rPr>
        <w:t>is</w:t>
      </w:r>
      <w:r>
        <w:rPr>
          <w:spacing w:val="-12"/>
          <w:w w:val="105"/>
        </w:rPr>
        <w:t xml:space="preserve"> </w:t>
      </w:r>
      <w:r>
        <w:rPr>
          <w:w w:val="105"/>
        </w:rPr>
        <w:t>expected</w:t>
      </w:r>
      <w:r>
        <w:rPr>
          <w:spacing w:val="-12"/>
          <w:w w:val="105"/>
        </w:rPr>
        <w:t xml:space="preserve"> </w:t>
      </w:r>
      <w:r>
        <w:rPr>
          <w:spacing w:val="-5"/>
          <w:w w:val="105"/>
        </w:rPr>
        <w:t>to:</w:t>
      </w:r>
    </w:p>
    <w:p w14:paraId="7A4698ED" w14:textId="77777777" w:rsidR="00A73BBF" w:rsidRDefault="00000000">
      <w:pPr>
        <w:pStyle w:val="ListParagraph"/>
        <w:numPr>
          <w:ilvl w:val="0"/>
          <w:numId w:val="11"/>
        </w:numPr>
        <w:tabs>
          <w:tab w:val="left" w:pos="770"/>
        </w:tabs>
        <w:spacing w:before="168" w:line="266" w:lineRule="auto"/>
        <w:ind w:right="814"/>
        <w:rPr>
          <w:sz w:val="20"/>
        </w:rPr>
      </w:pPr>
      <w:r>
        <w:rPr>
          <w:w w:val="105"/>
          <w:sz w:val="20"/>
        </w:rPr>
        <w:t>implement</w:t>
      </w:r>
      <w:r>
        <w:rPr>
          <w:spacing w:val="-14"/>
          <w:w w:val="105"/>
          <w:sz w:val="20"/>
        </w:rPr>
        <w:t xml:space="preserve"> </w:t>
      </w:r>
      <w:r>
        <w:rPr>
          <w:w w:val="105"/>
          <w:sz w:val="20"/>
        </w:rPr>
        <w:t>the</w:t>
      </w:r>
      <w:r>
        <w:rPr>
          <w:spacing w:val="-12"/>
          <w:w w:val="105"/>
          <w:sz w:val="20"/>
        </w:rPr>
        <w:t xml:space="preserve"> </w:t>
      </w:r>
      <w:r>
        <w:rPr>
          <w:w w:val="105"/>
          <w:sz w:val="20"/>
        </w:rPr>
        <w:t>requirements</w:t>
      </w:r>
      <w:r>
        <w:rPr>
          <w:spacing w:val="-14"/>
          <w:w w:val="105"/>
          <w:sz w:val="20"/>
        </w:rPr>
        <w:t xml:space="preserve"> </w:t>
      </w:r>
      <w:r>
        <w:rPr>
          <w:w w:val="105"/>
          <w:sz w:val="20"/>
        </w:rPr>
        <w:t>of</w:t>
      </w:r>
      <w:r>
        <w:rPr>
          <w:spacing w:val="-15"/>
          <w:w w:val="105"/>
          <w:sz w:val="20"/>
        </w:rPr>
        <w:t xml:space="preserve"> </w:t>
      </w:r>
      <w:r>
        <w:rPr>
          <w:w w:val="105"/>
          <w:sz w:val="20"/>
        </w:rPr>
        <w:t>the</w:t>
      </w:r>
      <w:r>
        <w:rPr>
          <w:spacing w:val="-13"/>
          <w:w w:val="105"/>
          <w:sz w:val="20"/>
        </w:rPr>
        <w:t xml:space="preserve"> </w:t>
      </w:r>
      <w:r>
        <w:rPr>
          <w:w w:val="105"/>
          <w:sz w:val="20"/>
        </w:rPr>
        <w:t>Plain</w:t>
      </w:r>
      <w:r>
        <w:rPr>
          <w:spacing w:val="-14"/>
          <w:w w:val="105"/>
          <w:sz w:val="20"/>
        </w:rPr>
        <w:t xml:space="preserve"> </w:t>
      </w:r>
      <w:r>
        <w:rPr>
          <w:w w:val="105"/>
          <w:sz w:val="20"/>
        </w:rPr>
        <w:t>Language</w:t>
      </w:r>
      <w:r>
        <w:rPr>
          <w:spacing w:val="-14"/>
          <w:w w:val="105"/>
          <w:sz w:val="20"/>
        </w:rPr>
        <w:t xml:space="preserve"> </w:t>
      </w:r>
      <w:r>
        <w:rPr>
          <w:w w:val="105"/>
          <w:sz w:val="20"/>
        </w:rPr>
        <w:t>Act</w:t>
      </w:r>
      <w:r>
        <w:rPr>
          <w:spacing w:val="-12"/>
          <w:w w:val="105"/>
          <w:sz w:val="20"/>
        </w:rPr>
        <w:t xml:space="preserve"> </w:t>
      </w:r>
      <w:r>
        <w:rPr>
          <w:w w:val="105"/>
          <w:sz w:val="20"/>
        </w:rPr>
        <w:t>2022,</w:t>
      </w:r>
      <w:r>
        <w:rPr>
          <w:spacing w:val="-14"/>
          <w:w w:val="105"/>
          <w:sz w:val="20"/>
        </w:rPr>
        <w:t xml:space="preserve"> </w:t>
      </w:r>
      <w:r>
        <w:rPr>
          <w:w w:val="105"/>
          <w:sz w:val="20"/>
        </w:rPr>
        <w:t>including</w:t>
      </w:r>
      <w:r>
        <w:rPr>
          <w:spacing w:val="-14"/>
          <w:w w:val="105"/>
          <w:sz w:val="20"/>
        </w:rPr>
        <w:t xml:space="preserve"> </w:t>
      </w:r>
      <w:r>
        <w:rPr>
          <w:w w:val="105"/>
          <w:sz w:val="20"/>
        </w:rPr>
        <w:t>report</w:t>
      </w:r>
      <w:r>
        <w:rPr>
          <w:spacing w:val="-14"/>
          <w:w w:val="105"/>
          <w:sz w:val="20"/>
        </w:rPr>
        <w:t xml:space="preserve"> </w:t>
      </w:r>
      <w:r>
        <w:rPr>
          <w:w w:val="105"/>
          <w:sz w:val="20"/>
        </w:rPr>
        <w:t>annually</w:t>
      </w:r>
      <w:r>
        <w:rPr>
          <w:spacing w:val="-14"/>
          <w:w w:val="105"/>
          <w:sz w:val="20"/>
        </w:rPr>
        <w:t xml:space="preserve"> </w:t>
      </w:r>
      <w:r>
        <w:rPr>
          <w:w w:val="105"/>
          <w:sz w:val="20"/>
        </w:rPr>
        <w:t>to the Public Service Commissioner on compliance with the Plain Language Act 2022</w:t>
      </w:r>
    </w:p>
    <w:p w14:paraId="7A4698EE" w14:textId="77777777" w:rsidR="00A73BBF" w:rsidRDefault="00000000">
      <w:pPr>
        <w:pStyle w:val="ListParagraph"/>
        <w:numPr>
          <w:ilvl w:val="0"/>
          <w:numId w:val="11"/>
        </w:numPr>
        <w:tabs>
          <w:tab w:val="left" w:pos="768"/>
          <w:tab w:val="left" w:pos="770"/>
        </w:tabs>
        <w:spacing w:line="266" w:lineRule="auto"/>
        <w:ind w:right="836"/>
        <w:rPr>
          <w:sz w:val="20"/>
        </w:rPr>
      </w:pPr>
      <w:r>
        <w:rPr>
          <w:w w:val="105"/>
          <w:sz w:val="20"/>
        </w:rPr>
        <w:t xml:space="preserve">act in accordance with the </w:t>
      </w:r>
      <w:r>
        <w:rPr>
          <w:i/>
          <w:w w:val="105"/>
          <w:sz w:val="20"/>
        </w:rPr>
        <w:t>Code of expectations for health entities’ engagement with consumer</w:t>
      </w:r>
      <w:r>
        <w:rPr>
          <w:i/>
          <w:spacing w:val="-13"/>
          <w:w w:val="105"/>
          <w:sz w:val="20"/>
        </w:rPr>
        <w:t xml:space="preserve"> </w:t>
      </w:r>
      <w:r>
        <w:rPr>
          <w:i/>
          <w:w w:val="105"/>
          <w:sz w:val="20"/>
        </w:rPr>
        <w:t>and</w:t>
      </w:r>
      <w:r>
        <w:rPr>
          <w:i/>
          <w:spacing w:val="-14"/>
          <w:w w:val="105"/>
          <w:sz w:val="20"/>
        </w:rPr>
        <w:t xml:space="preserve"> </w:t>
      </w:r>
      <w:r>
        <w:rPr>
          <w:i/>
          <w:w w:val="105"/>
          <w:sz w:val="20"/>
        </w:rPr>
        <w:t>whānau</w:t>
      </w:r>
      <w:r>
        <w:rPr>
          <w:i/>
          <w:spacing w:val="-14"/>
          <w:w w:val="105"/>
          <w:sz w:val="20"/>
        </w:rPr>
        <w:t xml:space="preserve"> </w:t>
      </w:r>
      <w:r>
        <w:rPr>
          <w:w w:val="105"/>
          <w:sz w:val="20"/>
        </w:rPr>
        <w:t>(the</w:t>
      </w:r>
      <w:r>
        <w:rPr>
          <w:spacing w:val="-13"/>
          <w:w w:val="105"/>
          <w:sz w:val="20"/>
        </w:rPr>
        <w:t xml:space="preserve"> </w:t>
      </w:r>
      <w:r>
        <w:rPr>
          <w:w w:val="105"/>
          <w:sz w:val="20"/>
        </w:rPr>
        <w:t>Code),</w:t>
      </w:r>
      <w:r>
        <w:rPr>
          <w:spacing w:val="-13"/>
          <w:w w:val="105"/>
          <w:sz w:val="20"/>
        </w:rPr>
        <w:t xml:space="preserve"> </w:t>
      </w:r>
      <w:r>
        <w:rPr>
          <w:w w:val="105"/>
          <w:sz w:val="20"/>
        </w:rPr>
        <w:t>working</w:t>
      </w:r>
      <w:r>
        <w:rPr>
          <w:spacing w:val="-13"/>
          <w:w w:val="105"/>
          <w:sz w:val="20"/>
        </w:rPr>
        <w:t xml:space="preserve"> </w:t>
      </w:r>
      <w:r>
        <w:rPr>
          <w:w w:val="105"/>
          <w:sz w:val="20"/>
        </w:rPr>
        <w:t>with</w:t>
      </w:r>
      <w:r>
        <w:rPr>
          <w:spacing w:val="-13"/>
          <w:w w:val="105"/>
          <w:sz w:val="20"/>
        </w:rPr>
        <w:t xml:space="preserve"> </w:t>
      </w:r>
      <w:r>
        <w:rPr>
          <w:w w:val="105"/>
          <w:sz w:val="20"/>
        </w:rPr>
        <w:t>Health</w:t>
      </w:r>
      <w:r>
        <w:rPr>
          <w:spacing w:val="-13"/>
          <w:w w:val="105"/>
          <w:sz w:val="20"/>
        </w:rPr>
        <w:t xml:space="preserve"> </w:t>
      </w:r>
      <w:r>
        <w:rPr>
          <w:w w:val="105"/>
          <w:sz w:val="20"/>
        </w:rPr>
        <w:t>Quality</w:t>
      </w:r>
      <w:r>
        <w:rPr>
          <w:spacing w:val="-13"/>
          <w:w w:val="105"/>
          <w:sz w:val="20"/>
        </w:rPr>
        <w:t xml:space="preserve"> </w:t>
      </w:r>
      <w:r>
        <w:rPr>
          <w:w w:val="105"/>
          <w:sz w:val="20"/>
        </w:rPr>
        <w:t>&amp;</w:t>
      </w:r>
      <w:r>
        <w:rPr>
          <w:spacing w:val="-14"/>
          <w:w w:val="105"/>
          <w:sz w:val="20"/>
        </w:rPr>
        <w:t xml:space="preserve"> </w:t>
      </w:r>
      <w:r>
        <w:rPr>
          <w:w w:val="105"/>
          <w:sz w:val="20"/>
        </w:rPr>
        <w:t>Safety</w:t>
      </w:r>
      <w:r>
        <w:rPr>
          <w:spacing w:val="-13"/>
          <w:w w:val="105"/>
          <w:sz w:val="20"/>
        </w:rPr>
        <w:t xml:space="preserve"> </w:t>
      </w:r>
      <w:r>
        <w:rPr>
          <w:w w:val="105"/>
          <w:sz w:val="20"/>
        </w:rPr>
        <w:t>Commission</w:t>
      </w:r>
      <w:r>
        <w:rPr>
          <w:spacing w:val="-14"/>
          <w:w w:val="105"/>
          <w:sz w:val="20"/>
        </w:rPr>
        <w:t xml:space="preserve"> </w:t>
      </w:r>
      <w:r>
        <w:rPr>
          <w:w w:val="105"/>
          <w:sz w:val="20"/>
        </w:rPr>
        <w:t>and report annually in their Annual Report on how it has given effect to the Code</w:t>
      </w:r>
    </w:p>
    <w:p w14:paraId="7A4698EF" w14:textId="77777777" w:rsidR="00A73BBF" w:rsidRDefault="00000000">
      <w:pPr>
        <w:pStyle w:val="ListParagraph"/>
        <w:numPr>
          <w:ilvl w:val="0"/>
          <w:numId w:val="11"/>
        </w:numPr>
        <w:tabs>
          <w:tab w:val="left" w:pos="770"/>
        </w:tabs>
        <w:spacing w:line="266" w:lineRule="auto"/>
        <w:ind w:right="1194"/>
        <w:rPr>
          <w:sz w:val="20"/>
        </w:rPr>
      </w:pPr>
      <w:r>
        <w:rPr>
          <w:w w:val="105"/>
          <w:sz w:val="20"/>
        </w:rPr>
        <w:t>give</w:t>
      </w:r>
      <w:r>
        <w:rPr>
          <w:spacing w:val="-10"/>
          <w:w w:val="105"/>
          <w:sz w:val="20"/>
        </w:rPr>
        <w:t xml:space="preserve"> </w:t>
      </w:r>
      <w:r>
        <w:rPr>
          <w:w w:val="105"/>
          <w:sz w:val="20"/>
        </w:rPr>
        <w:t>effect</w:t>
      </w:r>
      <w:r>
        <w:rPr>
          <w:spacing w:val="-10"/>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New</w:t>
      </w:r>
      <w:r>
        <w:rPr>
          <w:spacing w:val="-8"/>
          <w:w w:val="105"/>
          <w:sz w:val="20"/>
        </w:rPr>
        <w:t xml:space="preserve"> </w:t>
      </w:r>
      <w:r>
        <w:rPr>
          <w:w w:val="105"/>
          <w:sz w:val="20"/>
        </w:rPr>
        <w:t>Zealand</w:t>
      </w:r>
      <w:r>
        <w:rPr>
          <w:spacing w:val="-10"/>
          <w:w w:val="105"/>
          <w:sz w:val="20"/>
        </w:rPr>
        <w:t xml:space="preserve"> </w:t>
      </w:r>
      <w:r>
        <w:rPr>
          <w:w w:val="105"/>
          <w:sz w:val="20"/>
        </w:rPr>
        <w:t>Health</w:t>
      </w:r>
      <w:r>
        <w:rPr>
          <w:spacing w:val="-10"/>
          <w:w w:val="105"/>
          <w:sz w:val="20"/>
        </w:rPr>
        <w:t xml:space="preserve"> </w:t>
      </w:r>
      <w:r>
        <w:rPr>
          <w:w w:val="105"/>
          <w:sz w:val="20"/>
        </w:rPr>
        <w:t>Charter</w:t>
      </w:r>
      <w:r>
        <w:rPr>
          <w:spacing w:val="-10"/>
          <w:w w:val="105"/>
          <w:sz w:val="20"/>
        </w:rPr>
        <w:t xml:space="preserve"> </w:t>
      </w:r>
      <w:r>
        <w:rPr>
          <w:w w:val="105"/>
          <w:sz w:val="20"/>
        </w:rPr>
        <w:t>|</w:t>
      </w:r>
      <w:r>
        <w:rPr>
          <w:spacing w:val="-10"/>
          <w:w w:val="105"/>
          <w:sz w:val="20"/>
        </w:rPr>
        <w:t xml:space="preserve"> </w:t>
      </w:r>
      <w:r>
        <w:rPr>
          <w:w w:val="105"/>
          <w:sz w:val="20"/>
        </w:rPr>
        <w:t>Te</w:t>
      </w:r>
      <w:r>
        <w:rPr>
          <w:spacing w:val="-10"/>
          <w:w w:val="105"/>
          <w:sz w:val="20"/>
        </w:rPr>
        <w:t xml:space="preserve"> </w:t>
      </w:r>
      <w:r>
        <w:rPr>
          <w:w w:val="105"/>
          <w:sz w:val="20"/>
        </w:rPr>
        <w:t>Mauri</w:t>
      </w:r>
      <w:r>
        <w:rPr>
          <w:spacing w:val="-9"/>
          <w:w w:val="105"/>
          <w:sz w:val="20"/>
        </w:rPr>
        <w:t xml:space="preserve"> </w:t>
      </w:r>
      <w:r>
        <w:rPr>
          <w:w w:val="105"/>
          <w:sz w:val="20"/>
        </w:rPr>
        <w:t>o</w:t>
      </w:r>
      <w:r>
        <w:rPr>
          <w:spacing w:val="-10"/>
          <w:w w:val="105"/>
          <w:sz w:val="20"/>
        </w:rPr>
        <w:t xml:space="preserve"> </w:t>
      </w:r>
      <w:r>
        <w:rPr>
          <w:w w:val="105"/>
          <w:sz w:val="20"/>
        </w:rPr>
        <w:t>Ronga,</w:t>
      </w:r>
      <w:r>
        <w:rPr>
          <w:spacing w:val="-10"/>
          <w:w w:val="105"/>
          <w:sz w:val="20"/>
        </w:rPr>
        <w:t xml:space="preserve"> </w:t>
      </w:r>
      <w:r>
        <w:rPr>
          <w:w w:val="105"/>
          <w:sz w:val="20"/>
        </w:rPr>
        <w:t>and</w:t>
      </w:r>
      <w:r>
        <w:rPr>
          <w:spacing w:val="-10"/>
          <w:w w:val="105"/>
          <w:sz w:val="20"/>
        </w:rPr>
        <w:t xml:space="preserve"> </w:t>
      </w:r>
      <w:r>
        <w:rPr>
          <w:w w:val="105"/>
          <w:sz w:val="20"/>
        </w:rPr>
        <w:t>report</w:t>
      </w:r>
      <w:r>
        <w:rPr>
          <w:spacing w:val="-10"/>
          <w:w w:val="105"/>
          <w:sz w:val="20"/>
        </w:rPr>
        <w:t xml:space="preserve"> </w:t>
      </w:r>
      <w:r>
        <w:rPr>
          <w:w w:val="105"/>
          <w:sz w:val="20"/>
        </w:rPr>
        <w:t>at</w:t>
      </w:r>
      <w:r>
        <w:rPr>
          <w:spacing w:val="-10"/>
          <w:w w:val="105"/>
          <w:sz w:val="20"/>
        </w:rPr>
        <w:t xml:space="preserve"> </w:t>
      </w:r>
      <w:r>
        <w:rPr>
          <w:w w:val="105"/>
          <w:sz w:val="20"/>
        </w:rPr>
        <w:t>least every five years on how they have put the charter in practice</w:t>
      </w:r>
    </w:p>
    <w:p w14:paraId="7A4698F0" w14:textId="77777777" w:rsidR="00A73BBF" w:rsidRDefault="00000000">
      <w:pPr>
        <w:pStyle w:val="ListParagraph"/>
        <w:numPr>
          <w:ilvl w:val="0"/>
          <w:numId w:val="11"/>
        </w:numPr>
        <w:tabs>
          <w:tab w:val="left" w:pos="768"/>
          <w:tab w:val="left" w:pos="770"/>
        </w:tabs>
        <w:spacing w:before="113" w:line="266" w:lineRule="auto"/>
        <w:ind w:right="1536"/>
        <w:rPr>
          <w:sz w:val="20"/>
        </w:rPr>
      </w:pPr>
      <w:r>
        <w:rPr>
          <w:w w:val="105"/>
          <w:sz w:val="20"/>
        </w:rPr>
        <w:t>ensure</w:t>
      </w:r>
      <w:r>
        <w:rPr>
          <w:spacing w:val="-15"/>
          <w:w w:val="105"/>
          <w:sz w:val="20"/>
        </w:rPr>
        <w:t xml:space="preserve"> </w:t>
      </w:r>
      <w:r>
        <w:rPr>
          <w:w w:val="105"/>
          <w:sz w:val="20"/>
        </w:rPr>
        <w:t>access</w:t>
      </w:r>
      <w:r>
        <w:rPr>
          <w:spacing w:val="-14"/>
          <w:w w:val="105"/>
          <w:sz w:val="20"/>
        </w:rPr>
        <w:t xml:space="preserve"> </w:t>
      </w:r>
      <w:r>
        <w:rPr>
          <w:w w:val="105"/>
          <w:sz w:val="20"/>
        </w:rPr>
        <w:t>to</w:t>
      </w:r>
      <w:r>
        <w:rPr>
          <w:spacing w:val="-15"/>
          <w:w w:val="105"/>
          <w:sz w:val="20"/>
        </w:rPr>
        <w:t xml:space="preserve"> </w:t>
      </w:r>
      <w:r>
        <w:rPr>
          <w:w w:val="105"/>
          <w:sz w:val="20"/>
        </w:rPr>
        <w:t>services</w:t>
      </w:r>
      <w:r>
        <w:rPr>
          <w:spacing w:val="-14"/>
          <w:w w:val="105"/>
          <w:sz w:val="20"/>
        </w:rPr>
        <w:t xml:space="preserve"> </w:t>
      </w:r>
      <w:r>
        <w:rPr>
          <w:w w:val="105"/>
          <w:sz w:val="20"/>
        </w:rPr>
        <w:t>and</w:t>
      </w:r>
      <w:r>
        <w:rPr>
          <w:spacing w:val="-14"/>
          <w:w w:val="105"/>
          <w:sz w:val="20"/>
        </w:rPr>
        <w:t xml:space="preserve"> </w:t>
      </w:r>
      <w:r>
        <w:rPr>
          <w:w w:val="105"/>
          <w:sz w:val="20"/>
        </w:rPr>
        <w:t>communication</w:t>
      </w:r>
      <w:r>
        <w:rPr>
          <w:spacing w:val="-14"/>
          <w:w w:val="105"/>
          <w:sz w:val="20"/>
        </w:rPr>
        <w:t xml:space="preserve"> </w:t>
      </w:r>
      <w:r>
        <w:rPr>
          <w:w w:val="105"/>
          <w:sz w:val="20"/>
        </w:rPr>
        <w:t>about</w:t>
      </w:r>
      <w:r>
        <w:rPr>
          <w:spacing w:val="-14"/>
          <w:w w:val="105"/>
          <w:sz w:val="20"/>
        </w:rPr>
        <w:t xml:space="preserve"> </w:t>
      </w:r>
      <w:r>
        <w:rPr>
          <w:w w:val="105"/>
          <w:sz w:val="20"/>
        </w:rPr>
        <w:t>those</w:t>
      </w:r>
      <w:r>
        <w:rPr>
          <w:spacing w:val="-14"/>
          <w:w w:val="105"/>
          <w:sz w:val="20"/>
        </w:rPr>
        <w:t xml:space="preserve"> </w:t>
      </w:r>
      <w:r>
        <w:rPr>
          <w:w w:val="105"/>
          <w:sz w:val="20"/>
        </w:rPr>
        <w:t>services</w:t>
      </w:r>
      <w:r>
        <w:rPr>
          <w:spacing w:val="-15"/>
          <w:w w:val="105"/>
          <w:sz w:val="20"/>
        </w:rPr>
        <w:t xml:space="preserve"> </w:t>
      </w:r>
      <w:r>
        <w:rPr>
          <w:w w:val="105"/>
          <w:sz w:val="20"/>
        </w:rPr>
        <w:t>are</w:t>
      </w:r>
      <w:r>
        <w:rPr>
          <w:spacing w:val="-14"/>
          <w:w w:val="105"/>
          <w:sz w:val="20"/>
        </w:rPr>
        <w:t xml:space="preserve"> </w:t>
      </w:r>
      <w:r>
        <w:rPr>
          <w:w w:val="105"/>
          <w:sz w:val="20"/>
        </w:rPr>
        <w:t>accessible, effective</w:t>
      </w:r>
      <w:r>
        <w:rPr>
          <w:spacing w:val="-5"/>
          <w:w w:val="105"/>
          <w:sz w:val="20"/>
        </w:rPr>
        <w:t xml:space="preserve"> </w:t>
      </w:r>
      <w:r>
        <w:rPr>
          <w:w w:val="105"/>
          <w:sz w:val="20"/>
        </w:rPr>
        <w:t>and</w:t>
      </w:r>
      <w:r>
        <w:rPr>
          <w:spacing w:val="-5"/>
          <w:w w:val="105"/>
          <w:sz w:val="20"/>
        </w:rPr>
        <w:t xml:space="preserve"> </w:t>
      </w:r>
      <w:r>
        <w:rPr>
          <w:w w:val="105"/>
          <w:sz w:val="20"/>
        </w:rPr>
        <w:t>responsive,</w:t>
      </w:r>
      <w:r>
        <w:rPr>
          <w:spacing w:val="-5"/>
          <w:w w:val="105"/>
          <w:sz w:val="20"/>
        </w:rPr>
        <w:t xml:space="preserve"> </w:t>
      </w:r>
      <w:r>
        <w:rPr>
          <w:w w:val="105"/>
          <w:sz w:val="20"/>
        </w:rPr>
        <w:t>and</w:t>
      </w:r>
      <w:r>
        <w:rPr>
          <w:spacing w:val="-5"/>
          <w:w w:val="105"/>
          <w:sz w:val="20"/>
        </w:rPr>
        <w:t xml:space="preserve"> </w:t>
      </w:r>
      <w:r>
        <w:rPr>
          <w:w w:val="105"/>
          <w:sz w:val="20"/>
        </w:rPr>
        <w:t>that</w:t>
      </w:r>
      <w:r>
        <w:rPr>
          <w:spacing w:val="-5"/>
          <w:w w:val="105"/>
          <w:sz w:val="20"/>
        </w:rPr>
        <w:t xml:space="preserve"> </w:t>
      </w:r>
      <w:r>
        <w:rPr>
          <w:w w:val="105"/>
          <w:sz w:val="20"/>
        </w:rPr>
        <w:t>those</w:t>
      </w:r>
      <w:r>
        <w:rPr>
          <w:spacing w:val="-5"/>
          <w:w w:val="105"/>
          <w:sz w:val="20"/>
        </w:rPr>
        <w:t xml:space="preserve"> </w:t>
      </w:r>
      <w:r>
        <w:rPr>
          <w:w w:val="105"/>
          <w:sz w:val="20"/>
        </w:rPr>
        <w:t>services</w:t>
      </w:r>
      <w:r>
        <w:rPr>
          <w:spacing w:val="-7"/>
          <w:w w:val="105"/>
          <w:sz w:val="20"/>
        </w:rPr>
        <w:t xml:space="preserve"> </w:t>
      </w:r>
      <w:r>
        <w:rPr>
          <w:w w:val="105"/>
          <w:sz w:val="20"/>
        </w:rPr>
        <w:t>are</w:t>
      </w:r>
      <w:r>
        <w:rPr>
          <w:spacing w:val="-6"/>
          <w:w w:val="105"/>
          <w:sz w:val="20"/>
        </w:rPr>
        <w:t xml:space="preserve"> </w:t>
      </w:r>
      <w:r>
        <w:rPr>
          <w:w w:val="105"/>
          <w:sz w:val="20"/>
        </w:rPr>
        <w:t>safe,</w:t>
      </w:r>
      <w:r>
        <w:rPr>
          <w:spacing w:val="-6"/>
          <w:w w:val="105"/>
          <w:sz w:val="20"/>
        </w:rPr>
        <w:t xml:space="preserve"> </w:t>
      </w:r>
      <w:r>
        <w:rPr>
          <w:w w:val="105"/>
          <w:sz w:val="20"/>
        </w:rPr>
        <w:t>effective,</w:t>
      </w:r>
      <w:r>
        <w:rPr>
          <w:spacing w:val="-6"/>
          <w:w w:val="105"/>
          <w:sz w:val="20"/>
        </w:rPr>
        <w:t xml:space="preserve"> </w:t>
      </w:r>
      <w:r>
        <w:rPr>
          <w:w w:val="105"/>
          <w:sz w:val="20"/>
        </w:rPr>
        <w:t>and</w:t>
      </w:r>
      <w:r>
        <w:rPr>
          <w:spacing w:val="-6"/>
          <w:w w:val="105"/>
          <w:sz w:val="20"/>
        </w:rPr>
        <w:t xml:space="preserve"> </w:t>
      </w:r>
      <w:r>
        <w:rPr>
          <w:w w:val="105"/>
          <w:sz w:val="20"/>
        </w:rPr>
        <w:t>promote personal</w:t>
      </w:r>
      <w:r>
        <w:rPr>
          <w:spacing w:val="-12"/>
          <w:w w:val="105"/>
          <w:sz w:val="20"/>
        </w:rPr>
        <w:t xml:space="preserve"> </w:t>
      </w:r>
      <w:r>
        <w:rPr>
          <w:w w:val="105"/>
          <w:sz w:val="20"/>
        </w:rPr>
        <w:t>dignity</w:t>
      </w:r>
      <w:r>
        <w:rPr>
          <w:spacing w:val="-12"/>
          <w:w w:val="105"/>
          <w:sz w:val="20"/>
        </w:rPr>
        <w:t xml:space="preserve"> </w:t>
      </w:r>
      <w:r>
        <w:rPr>
          <w:w w:val="105"/>
          <w:sz w:val="20"/>
        </w:rPr>
        <w:t>for</w:t>
      </w:r>
      <w:r>
        <w:rPr>
          <w:spacing w:val="-12"/>
          <w:w w:val="105"/>
          <w:sz w:val="20"/>
        </w:rPr>
        <w:t xml:space="preserve"> </w:t>
      </w:r>
      <w:r>
        <w:rPr>
          <w:w w:val="105"/>
          <w:sz w:val="20"/>
        </w:rPr>
        <w:t>all</w:t>
      </w:r>
      <w:r>
        <w:rPr>
          <w:spacing w:val="-12"/>
          <w:w w:val="105"/>
          <w:sz w:val="20"/>
        </w:rPr>
        <w:t xml:space="preserve"> </w:t>
      </w:r>
      <w:r>
        <w:rPr>
          <w:w w:val="105"/>
          <w:sz w:val="20"/>
        </w:rPr>
        <w:t>people</w:t>
      </w:r>
      <w:r>
        <w:rPr>
          <w:spacing w:val="-12"/>
          <w:w w:val="105"/>
          <w:sz w:val="20"/>
        </w:rPr>
        <w:t xml:space="preserve"> </w:t>
      </w:r>
      <w:r>
        <w:rPr>
          <w:w w:val="105"/>
          <w:sz w:val="20"/>
        </w:rPr>
        <w:t>(as</w:t>
      </w:r>
      <w:r>
        <w:rPr>
          <w:spacing w:val="-12"/>
          <w:w w:val="105"/>
          <w:sz w:val="20"/>
        </w:rPr>
        <w:t xml:space="preserve"> </w:t>
      </w:r>
      <w:r>
        <w:rPr>
          <w:w w:val="105"/>
          <w:sz w:val="20"/>
        </w:rPr>
        <w:t>per</w:t>
      </w:r>
      <w:r>
        <w:rPr>
          <w:spacing w:val="-12"/>
          <w:w w:val="105"/>
          <w:sz w:val="20"/>
        </w:rPr>
        <w:t xml:space="preserve"> </w:t>
      </w:r>
      <w:r>
        <w:rPr>
          <w:w w:val="105"/>
          <w:sz w:val="20"/>
        </w:rPr>
        <w:t>Ngā</w:t>
      </w:r>
      <w:r>
        <w:rPr>
          <w:spacing w:val="-11"/>
          <w:w w:val="105"/>
          <w:sz w:val="20"/>
        </w:rPr>
        <w:t xml:space="preserve"> </w:t>
      </w:r>
      <w:r>
        <w:rPr>
          <w:w w:val="105"/>
          <w:sz w:val="20"/>
        </w:rPr>
        <w:t>Paerewa</w:t>
      </w:r>
      <w:r>
        <w:rPr>
          <w:spacing w:val="-11"/>
          <w:w w:val="105"/>
          <w:sz w:val="20"/>
        </w:rPr>
        <w:t xml:space="preserve"> </w:t>
      </w:r>
      <w:r>
        <w:rPr>
          <w:w w:val="105"/>
          <w:sz w:val="20"/>
        </w:rPr>
        <w:t>Health</w:t>
      </w:r>
      <w:r>
        <w:rPr>
          <w:spacing w:val="-10"/>
          <w:w w:val="105"/>
          <w:sz w:val="20"/>
        </w:rPr>
        <w:t xml:space="preserve"> </w:t>
      </w:r>
      <w:r>
        <w:rPr>
          <w:w w:val="105"/>
          <w:sz w:val="20"/>
        </w:rPr>
        <w:t>and</w:t>
      </w:r>
      <w:r>
        <w:rPr>
          <w:spacing w:val="-12"/>
          <w:w w:val="105"/>
          <w:sz w:val="20"/>
        </w:rPr>
        <w:t xml:space="preserve"> </w:t>
      </w:r>
      <w:r>
        <w:rPr>
          <w:w w:val="105"/>
          <w:sz w:val="20"/>
        </w:rPr>
        <w:t>Disability</w:t>
      </w:r>
      <w:r>
        <w:rPr>
          <w:spacing w:val="-10"/>
          <w:w w:val="105"/>
          <w:sz w:val="20"/>
        </w:rPr>
        <w:t xml:space="preserve"> </w:t>
      </w:r>
      <w:r>
        <w:rPr>
          <w:w w:val="105"/>
          <w:sz w:val="20"/>
        </w:rPr>
        <w:t>Services Standard (NZS 8134:2021))</w:t>
      </w:r>
    </w:p>
    <w:p w14:paraId="7A4698F1" w14:textId="77777777" w:rsidR="00A73BBF" w:rsidRDefault="00000000">
      <w:pPr>
        <w:pStyle w:val="ListParagraph"/>
        <w:numPr>
          <w:ilvl w:val="0"/>
          <w:numId w:val="11"/>
        </w:numPr>
        <w:tabs>
          <w:tab w:val="left" w:pos="770"/>
        </w:tabs>
        <w:spacing w:before="110" w:line="266" w:lineRule="auto"/>
        <w:ind w:right="937"/>
        <w:rPr>
          <w:sz w:val="20"/>
        </w:rPr>
      </w:pPr>
      <w:r>
        <w:rPr>
          <w:w w:val="105"/>
          <w:sz w:val="20"/>
        </w:rPr>
        <w:t>develop, maintain and</w:t>
      </w:r>
      <w:r>
        <w:rPr>
          <w:spacing w:val="-1"/>
          <w:w w:val="105"/>
          <w:sz w:val="20"/>
        </w:rPr>
        <w:t xml:space="preserve"> </w:t>
      </w:r>
      <w:r>
        <w:rPr>
          <w:w w:val="105"/>
          <w:sz w:val="20"/>
        </w:rPr>
        <w:t>exercise</w:t>
      </w:r>
      <w:r>
        <w:rPr>
          <w:spacing w:val="-1"/>
          <w:w w:val="105"/>
          <w:sz w:val="20"/>
        </w:rPr>
        <w:t xml:space="preserve"> </w:t>
      </w:r>
      <w:r>
        <w:rPr>
          <w:w w:val="105"/>
          <w:sz w:val="20"/>
        </w:rPr>
        <w:t>Health Emergency Plans</w:t>
      </w:r>
      <w:r>
        <w:rPr>
          <w:spacing w:val="-1"/>
          <w:w w:val="105"/>
          <w:sz w:val="20"/>
        </w:rPr>
        <w:t xml:space="preserve"> </w:t>
      </w:r>
      <w:r>
        <w:rPr>
          <w:w w:val="105"/>
          <w:sz w:val="20"/>
        </w:rPr>
        <w:t>for</w:t>
      </w:r>
      <w:r>
        <w:rPr>
          <w:spacing w:val="-1"/>
          <w:w w:val="105"/>
          <w:sz w:val="20"/>
        </w:rPr>
        <w:t xml:space="preserve"> </w:t>
      </w:r>
      <w:r>
        <w:rPr>
          <w:w w:val="105"/>
          <w:sz w:val="20"/>
        </w:rPr>
        <w:t>significant</w:t>
      </w:r>
      <w:r>
        <w:rPr>
          <w:spacing w:val="-1"/>
          <w:w w:val="105"/>
          <w:sz w:val="20"/>
        </w:rPr>
        <w:t xml:space="preserve"> </w:t>
      </w:r>
      <w:r>
        <w:rPr>
          <w:w w:val="105"/>
          <w:sz w:val="20"/>
        </w:rPr>
        <w:t>incidents</w:t>
      </w:r>
      <w:r>
        <w:rPr>
          <w:spacing w:val="-1"/>
          <w:w w:val="105"/>
          <w:sz w:val="20"/>
        </w:rPr>
        <w:t xml:space="preserve"> </w:t>
      </w:r>
      <w:r>
        <w:rPr>
          <w:w w:val="105"/>
          <w:sz w:val="20"/>
        </w:rPr>
        <w:t>and emergencies as required under the National National Civil Defence Emergency Management</w:t>
      </w:r>
      <w:r>
        <w:rPr>
          <w:spacing w:val="-1"/>
          <w:w w:val="105"/>
          <w:sz w:val="20"/>
        </w:rPr>
        <w:t xml:space="preserve"> </w:t>
      </w:r>
      <w:r>
        <w:rPr>
          <w:w w:val="105"/>
          <w:sz w:val="20"/>
        </w:rPr>
        <w:t>Plan</w:t>
      </w:r>
      <w:r>
        <w:rPr>
          <w:spacing w:val="-1"/>
          <w:w w:val="105"/>
          <w:sz w:val="20"/>
        </w:rPr>
        <w:t xml:space="preserve"> </w:t>
      </w:r>
      <w:r>
        <w:rPr>
          <w:w w:val="105"/>
          <w:sz w:val="20"/>
        </w:rPr>
        <w:t>Order 2015</w:t>
      </w:r>
      <w:r>
        <w:rPr>
          <w:spacing w:val="-1"/>
          <w:w w:val="105"/>
          <w:sz w:val="20"/>
        </w:rPr>
        <w:t xml:space="preserve"> </w:t>
      </w:r>
      <w:r>
        <w:rPr>
          <w:w w:val="105"/>
          <w:sz w:val="20"/>
        </w:rPr>
        <w:t>(CDEM</w:t>
      </w:r>
      <w:r>
        <w:rPr>
          <w:spacing w:val="-1"/>
          <w:w w:val="105"/>
          <w:sz w:val="20"/>
        </w:rPr>
        <w:t xml:space="preserve"> </w:t>
      </w:r>
      <w:r>
        <w:rPr>
          <w:w w:val="105"/>
          <w:sz w:val="20"/>
        </w:rPr>
        <w:t>Plan</w:t>
      </w:r>
      <w:r>
        <w:rPr>
          <w:spacing w:val="-1"/>
          <w:w w:val="105"/>
          <w:sz w:val="20"/>
        </w:rPr>
        <w:t xml:space="preserve"> </w:t>
      </w:r>
      <w:r>
        <w:rPr>
          <w:w w:val="105"/>
          <w:sz w:val="20"/>
        </w:rPr>
        <w:t>Order) arising</w:t>
      </w:r>
      <w:r>
        <w:rPr>
          <w:spacing w:val="-1"/>
          <w:w w:val="105"/>
          <w:sz w:val="20"/>
        </w:rPr>
        <w:t xml:space="preserve"> </w:t>
      </w:r>
      <w:r>
        <w:rPr>
          <w:w w:val="105"/>
          <w:sz w:val="20"/>
        </w:rPr>
        <w:t>from s39</w:t>
      </w:r>
      <w:r>
        <w:rPr>
          <w:spacing w:val="-1"/>
          <w:w w:val="105"/>
          <w:sz w:val="20"/>
        </w:rPr>
        <w:t xml:space="preserve"> </w:t>
      </w:r>
      <w:r>
        <w:rPr>
          <w:w w:val="105"/>
          <w:sz w:val="20"/>
        </w:rPr>
        <w:t>in</w:t>
      </w:r>
      <w:r>
        <w:rPr>
          <w:spacing w:val="-1"/>
          <w:w w:val="105"/>
          <w:sz w:val="20"/>
        </w:rPr>
        <w:t xml:space="preserve"> </w:t>
      </w:r>
      <w:r>
        <w:rPr>
          <w:w w:val="105"/>
          <w:sz w:val="20"/>
        </w:rPr>
        <w:t>the</w:t>
      </w:r>
      <w:r>
        <w:rPr>
          <w:spacing w:val="-1"/>
          <w:w w:val="105"/>
          <w:sz w:val="20"/>
        </w:rPr>
        <w:t xml:space="preserve"> </w:t>
      </w:r>
      <w:r>
        <w:rPr>
          <w:w w:val="105"/>
          <w:sz w:val="20"/>
        </w:rPr>
        <w:t>Civil</w:t>
      </w:r>
      <w:r>
        <w:rPr>
          <w:spacing w:val="-2"/>
          <w:w w:val="105"/>
          <w:sz w:val="20"/>
        </w:rPr>
        <w:t xml:space="preserve"> </w:t>
      </w:r>
      <w:r>
        <w:rPr>
          <w:w w:val="105"/>
          <w:sz w:val="20"/>
        </w:rPr>
        <w:t>Defence Emergency Management Act 2002 (CDEM Act). Schedule 3 of the Pae Ora (Healthy Futures)</w:t>
      </w:r>
      <w:r>
        <w:rPr>
          <w:spacing w:val="-1"/>
          <w:w w:val="105"/>
          <w:sz w:val="20"/>
        </w:rPr>
        <w:t xml:space="preserve"> </w:t>
      </w:r>
      <w:r>
        <w:rPr>
          <w:w w:val="105"/>
          <w:sz w:val="20"/>
        </w:rPr>
        <w:t>Act</w:t>
      </w:r>
      <w:r>
        <w:rPr>
          <w:spacing w:val="-2"/>
          <w:w w:val="105"/>
          <w:sz w:val="20"/>
        </w:rPr>
        <w:t xml:space="preserve"> </w:t>
      </w:r>
      <w:r>
        <w:rPr>
          <w:w w:val="105"/>
          <w:sz w:val="20"/>
        </w:rPr>
        <w:t>2022</w:t>
      </w:r>
      <w:r>
        <w:rPr>
          <w:spacing w:val="-1"/>
          <w:w w:val="105"/>
          <w:sz w:val="20"/>
        </w:rPr>
        <w:t xml:space="preserve"> </w:t>
      </w:r>
      <w:r>
        <w:rPr>
          <w:w w:val="105"/>
          <w:sz w:val="20"/>
        </w:rPr>
        <w:t>captures</w:t>
      </w:r>
      <w:r>
        <w:rPr>
          <w:spacing w:val="-2"/>
          <w:w w:val="105"/>
          <w:sz w:val="20"/>
        </w:rPr>
        <w:t xml:space="preserve"> </w:t>
      </w:r>
      <w:r>
        <w:rPr>
          <w:w w:val="105"/>
          <w:sz w:val="20"/>
        </w:rPr>
        <w:t>the consequential</w:t>
      </w:r>
      <w:r>
        <w:rPr>
          <w:spacing w:val="-1"/>
          <w:w w:val="105"/>
          <w:sz w:val="20"/>
        </w:rPr>
        <w:t xml:space="preserve"> </w:t>
      </w:r>
      <w:r>
        <w:rPr>
          <w:w w:val="105"/>
          <w:sz w:val="20"/>
        </w:rPr>
        <w:t>amendments associated with the</w:t>
      </w:r>
      <w:r>
        <w:rPr>
          <w:spacing w:val="-1"/>
          <w:w w:val="105"/>
          <w:sz w:val="20"/>
        </w:rPr>
        <w:t xml:space="preserve"> </w:t>
      </w:r>
      <w:r>
        <w:rPr>
          <w:w w:val="105"/>
          <w:sz w:val="20"/>
        </w:rPr>
        <w:t>health and disability reform as they relate to the emergency management legislation and the CDEM Plan Order. Refer to sections 50,</w:t>
      </w:r>
      <w:r>
        <w:rPr>
          <w:spacing w:val="-1"/>
          <w:w w:val="105"/>
          <w:sz w:val="20"/>
        </w:rPr>
        <w:t xml:space="preserve"> </w:t>
      </w:r>
      <w:r>
        <w:rPr>
          <w:w w:val="105"/>
          <w:sz w:val="20"/>
        </w:rPr>
        <w:t>51 and 71 of the CDEM Plan Order for the requirements</w:t>
      </w:r>
      <w:r>
        <w:rPr>
          <w:spacing w:val="-14"/>
          <w:w w:val="105"/>
          <w:sz w:val="20"/>
        </w:rPr>
        <w:t xml:space="preserve"> </w:t>
      </w:r>
      <w:r>
        <w:rPr>
          <w:w w:val="105"/>
          <w:sz w:val="20"/>
        </w:rPr>
        <w:t>specifically</w:t>
      </w:r>
      <w:r>
        <w:rPr>
          <w:spacing w:val="-12"/>
          <w:w w:val="105"/>
          <w:sz w:val="20"/>
        </w:rPr>
        <w:t xml:space="preserve"> </w:t>
      </w:r>
      <w:r>
        <w:rPr>
          <w:w w:val="105"/>
          <w:sz w:val="20"/>
        </w:rPr>
        <w:t>for</w:t>
      </w:r>
      <w:r>
        <w:rPr>
          <w:spacing w:val="-13"/>
          <w:w w:val="105"/>
          <w:sz w:val="20"/>
        </w:rPr>
        <w:t xml:space="preserve"> </w:t>
      </w:r>
      <w:r>
        <w:rPr>
          <w:w w:val="105"/>
          <w:sz w:val="20"/>
        </w:rPr>
        <w:t>Health</w:t>
      </w:r>
      <w:r>
        <w:rPr>
          <w:spacing w:val="-12"/>
          <w:w w:val="105"/>
          <w:sz w:val="20"/>
        </w:rPr>
        <w:t xml:space="preserve"> </w:t>
      </w:r>
      <w:r>
        <w:rPr>
          <w:w w:val="105"/>
          <w:sz w:val="20"/>
        </w:rPr>
        <w:t>New</w:t>
      </w:r>
      <w:r>
        <w:rPr>
          <w:spacing w:val="-13"/>
          <w:w w:val="105"/>
          <w:sz w:val="20"/>
        </w:rPr>
        <w:t xml:space="preserve"> </w:t>
      </w:r>
      <w:r>
        <w:rPr>
          <w:w w:val="105"/>
          <w:sz w:val="20"/>
        </w:rPr>
        <w:t>Zealand,</w:t>
      </w:r>
      <w:r>
        <w:rPr>
          <w:spacing w:val="-14"/>
          <w:w w:val="105"/>
          <w:sz w:val="20"/>
        </w:rPr>
        <w:t xml:space="preserve"> </w:t>
      </w:r>
      <w:r>
        <w:rPr>
          <w:w w:val="105"/>
          <w:sz w:val="20"/>
        </w:rPr>
        <w:t>Land</w:t>
      </w:r>
      <w:r>
        <w:rPr>
          <w:spacing w:val="-14"/>
          <w:w w:val="105"/>
          <w:sz w:val="20"/>
        </w:rPr>
        <w:t xml:space="preserve"> </w:t>
      </w:r>
      <w:r>
        <w:rPr>
          <w:w w:val="105"/>
          <w:sz w:val="20"/>
        </w:rPr>
        <w:t>and</w:t>
      </w:r>
      <w:r>
        <w:rPr>
          <w:spacing w:val="-12"/>
          <w:w w:val="105"/>
          <w:sz w:val="20"/>
        </w:rPr>
        <w:t xml:space="preserve"> </w:t>
      </w:r>
      <w:r>
        <w:rPr>
          <w:w w:val="105"/>
          <w:sz w:val="20"/>
        </w:rPr>
        <w:t>air</w:t>
      </w:r>
      <w:r>
        <w:rPr>
          <w:spacing w:val="-13"/>
          <w:w w:val="105"/>
          <w:sz w:val="20"/>
        </w:rPr>
        <w:t xml:space="preserve"> </w:t>
      </w:r>
      <w:r>
        <w:rPr>
          <w:w w:val="105"/>
          <w:sz w:val="20"/>
        </w:rPr>
        <w:t>ambulance,</w:t>
      </w:r>
      <w:r>
        <w:rPr>
          <w:spacing w:val="-14"/>
          <w:w w:val="105"/>
          <w:sz w:val="20"/>
        </w:rPr>
        <w:t xml:space="preserve"> </w:t>
      </w:r>
      <w:r>
        <w:rPr>
          <w:w w:val="105"/>
          <w:sz w:val="20"/>
        </w:rPr>
        <w:t>and</w:t>
      </w:r>
      <w:r>
        <w:rPr>
          <w:spacing w:val="-14"/>
          <w:w w:val="105"/>
          <w:sz w:val="20"/>
        </w:rPr>
        <w:t xml:space="preserve"> </w:t>
      </w:r>
      <w:r>
        <w:rPr>
          <w:w w:val="105"/>
          <w:sz w:val="20"/>
        </w:rPr>
        <w:t>all</w:t>
      </w:r>
      <w:r>
        <w:rPr>
          <w:spacing w:val="-14"/>
          <w:w w:val="105"/>
          <w:sz w:val="20"/>
        </w:rPr>
        <w:t xml:space="preserve"> </w:t>
      </w:r>
      <w:r>
        <w:rPr>
          <w:w w:val="105"/>
          <w:sz w:val="20"/>
        </w:rPr>
        <w:t>other health and disability service providers</w:t>
      </w:r>
    </w:p>
    <w:p w14:paraId="7A4698F2" w14:textId="77777777" w:rsidR="00A73BBF" w:rsidRDefault="00000000">
      <w:pPr>
        <w:pStyle w:val="ListParagraph"/>
        <w:numPr>
          <w:ilvl w:val="0"/>
          <w:numId w:val="11"/>
        </w:numPr>
        <w:tabs>
          <w:tab w:val="left" w:pos="770"/>
        </w:tabs>
        <w:spacing w:before="109" w:line="266" w:lineRule="auto"/>
        <w:ind w:right="987"/>
        <w:rPr>
          <w:sz w:val="20"/>
        </w:rPr>
      </w:pPr>
      <w:r>
        <w:rPr>
          <w:w w:val="105"/>
          <w:sz w:val="20"/>
        </w:rPr>
        <w:t>give</w:t>
      </w:r>
      <w:r>
        <w:rPr>
          <w:spacing w:val="-15"/>
          <w:w w:val="105"/>
          <w:sz w:val="20"/>
        </w:rPr>
        <w:t xml:space="preserve"> </w:t>
      </w:r>
      <w:r>
        <w:rPr>
          <w:w w:val="105"/>
          <w:sz w:val="20"/>
        </w:rPr>
        <w:t>effect</w:t>
      </w:r>
      <w:r>
        <w:rPr>
          <w:spacing w:val="-14"/>
          <w:w w:val="105"/>
          <w:sz w:val="20"/>
        </w:rPr>
        <w:t xml:space="preserve"> </w:t>
      </w:r>
      <w:r>
        <w:rPr>
          <w:w w:val="105"/>
          <w:sz w:val="20"/>
        </w:rPr>
        <w:t>to</w:t>
      </w:r>
      <w:r>
        <w:rPr>
          <w:spacing w:val="-15"/>
          <w:w w:val="105"/>
          <w:sz w:val="20"/>
        </w:rPr>
        <w:t xml:space="preserve"> </w:t>
      </w:r>
      <w:r>
        <w:rPr>
          <w:w w:val="105"/>
          <w:sz w:val="20"/>
        </w:rPr>
        <w:t>relevant</w:t>
      </w:r>
      <w:r>
        <w:rPr>
          <w:spacing w:val="-14"/>
          <w:w w:val="105"/>
          <w:sz w:val="20"/>
        </w:rPr>
        <w:t xml:space="preserve"> </w:t>
      </w:r>
      <w:r>
        <w:rPr>
          <w:w w:val="105"/>
          <w:sz w:val="20"/>
        </w:rPr>
        <w:t>international</w:t>
      </w:r>
      <w:r>
        <w:rPr>
          <w:spacing w:val="-14"/>
          <w:w w:val="105"/>
          <w:sz w:val="20"/>
        </w:rPr>
        <w:t xml:space="preserve"> </w:t>
      </w:r>
      <w:r>
        <w:rPr>
          <w:w w:val="105"/>
          <w:sz w:val="20"/>
        </w:rPr>
        <w:t>health</w:t>
      </w:r>
      <w:r>
        <w:rPr>
          <w:spacing w:val="-15"/>
          <w:w w:val="105"/>
          <w:sz w:val="20"/>
        </w:rPr>
        <w:t xml:space="preserve"> </w:t>
      </w:r>
      <w:r>
        <w:rPr>
          <w:w w:val="105"/>
          <w:sz w:val="20"/>
        </w:rPr>
        <w:t>obligations,</w:t>
      </w:r>
      <w:r>
        <w:rPr>
          <w:spacing w:val="-14"/>
          <w:w w:val="105"/>
          <w:sz w:val="20"/>
        </w:rPr>
        <w:t xml:space="preserve"> </w:t>
      </w:r>
      <w:r>
        <w:rPr>
          <w:w w:val="105"/>
          <w:sz w:val="20"/>
        </w:rPr>
        <w:t>including</w:t>
      </w:r>
      <w:r>
        <w:rPr>
          <w:spacing w:val="-15"/>
          <w:w w:val="105"/>
          <w:sz w:val="20"/>
        </w:rPr>
        <w:t xml:space="preserve"> </w:t>
      </w:r>
      <w:r>
        <w:rPr>
          <w:w w:val="105"/>
          <w:sz w:val="20"/>
        </w:rPr>
        <w:t>in</w:t>
      </w:r>
      <w:r>
        <w:rPr>
          <w:spacing w:val="-14"/>
          <w:w w:val="105"/>
          <w:sz w:val="20"/>
        </w:rPr>
        <w:t xml:space="preserve"> </w:t>
      </w:r>
      <w:r>
        <w:rPr>
          <w:w w:val="105"/>
          <w:sz w:val="20"/>
        </w:rPr>
        <w:t>particular</w:t>
      </w:r>
      <w:r>
        <w:rPr>
          <w:spacing w:val="-14"/>
          <w:w w:val="105"/>
          <w:sz w:val="20"/>
        </w:rPr>
        <w:t xml:space="preserve"> </w:t>
      </w:r>
      <w:r>
        <w:rPr>
          <w:w w:val="105"/>
          <w:sz w:val="20"/>
        </w:rPr>
        <w:t>provisions of the International Health Regulations 2005, such as those relating to competent authorities and the core capacities for public health surveillance, risk assessment, response and reporting</w:t>
      </w:r>
    </w:p>
    <w:p w14:paraId="7A4698F3" w14:textId="77777777" w:rsidR="00A73BBF" w:rsidRDefault="00000000">
      <w:pPr>
        <w:pStyle w:val="ListParagraph"/>
        <w:numPr>
          <w:ilvl w:val="0"/>
          <w:numId w:val="11"/>
        </w:numPr>
        <w:tabs>
          <w:tab w:val="left" w:pos="768"/>
          <w:tab w:val="left" w:pos="770"/>
        </w:tabs>
        <w:spacing w:before="112" w:line="266" w:lineRule="auto"/>
        <w:ind w:right="926"/>
        <w:rPr>
          <w:sz w:val="20"/>
        </w:rPr>
      </w:pPr>
      <w:r>
        <w:rPr>
          <w:w w:val="105"/>
          <w:sz w:val="20"/>
        </w:rPr>
        <w:t>have</w:t>
      </w:r>
      <w:r>
        <w:rPr>
          <w:spacing w:val="-15"/>
          <w:w w:val="105"/>
          <w:sz w:val="20"/>
        </w:rPr>
        <w:t xml:space="preserve"> </w:t>
      </w:r>
      <w:r>
        <w:rPr>
          <w:w w:val="105"/>
          <w:sz w:val="20"/>
        </w:rPr>
        <w:t>implemented</w:t>
      </w:r>
      <w:r>
        <w:rPr>
          <w:spacing w:val="-14"/>
          <w:w w:val="105"/>
          <w:sz w:val="20"/>
        </w:rPr>
        <w:t xml:space="preserve"> </w:t>
      </w:r>
      <w:r>
        <w:rPr>
          <w:w w:val="105"/>
          <w:sz w:val="20"/>
        </w:rPr>
        <w:t>written</w:t>
      </w:r>
      <w:r>
        <w:rPr>
          <w:spacing w:val="-14"/>
          <w:w w:val="105"/>
          <w:sz w:val="20"/>
        </w:rPr>
        <w:t xml:space="preserve"> </w:t>
      </w:r>
      <w:r>
        <w:rPr>
          <w:w w:val="105"/>
          <w:sz w:val="20"/>
        </w:rPr>
        <w:t>policies</w:t>
      </w:r>
      <w:r>
        <w:rPr>
          <w:spacing w:val="-14"/>
          <w:w w:val="105"/>
          <w:sz w:val="20"/>
        </w:rPr>
        <w:t xml:space="preserve"> </w:t>
      </w:r>
      <w:r>
        <w:rPr>
          <w:w w:val="105"/>
          <w:sz w:val="20"/>
        </w:rPr>
        <w:t>and</w:t>
      </w:r>
      <w:r>
        <w:rPr>
          <w:spacing w:val="-14"/>
          <w:w w:val="105"/>
          <w:sz w:val="20"/>
        </w:rPr>
        <w:t xml:space="preserve"> </w:t>
      </w:r>
      <w:r>
        <w:rPr>
          <w:w w:val="105"/>
          <w:sz w:val="20"/>
        </w:rPr>
        <w:t>procedures</w:t>
      </w:r>
      <w:r>
        <w:rPr>
          <w:spacing w:val="-15"/>
          <w:w w:val="105"/>
          <w:sz w:val="20"/>
        </w:rPr>
        <w:t xml:space="preserve"> </w:t>
      </w:r>
      <w:r>
        <w:rPr>
          <w:w w:val="105"/>
          <w:sz w:val="20"/>
        </w:rPr>
        <w:t>for</w:t>
      </w:r>
      <w:r>
        <w:rPr>
          <w:spacing w:val="-14"/>
          <w:w w:val="105"/>
          <w:sz w:val="20"/>
        </w:rPr>
        <w:t xml:space="preserve"> </w:t>
      </w:r>
      <w:r>
        <w:rPr>
          <w:w w:val="105"/>
          <w:sz w:val="20"/>
        </w:rPr>
        <w:t>seeking</w:t>
      </w:r>
      <w:r>
        <w:rPr>
          <w:spacing w:val="-14"/>
          <w:w w:val="105"/>
          <w:sz w:val="20"/>
        </w:rPr>
        <w:t xml:space="preserve"> </w:t>
      </w:r>
      <w:r>
        <w:rPr>
          <w:w w:val="105"/>
          <w:sz w:val="20"/>
        </w:rPr>
        <w:t>ethical</w:t>
      </w:r>
      <w:r>
        <w:rPr>
          <w:spacing w:val="-14"/>
          <w:w w:val="105"/>
          <w:sz w:val="20"/>
        </w:rPr>
        <w:t xml:space="preserve"> </w:t>
      </w:r>
      <w:r>
        <w:rPr>
          <w:w w:val="105"/>
          <w:sz w:val="20"/>
        </w:rPr>
        <w:t>review</w:t>
      </w:r>
      <w:r>
        <w:rPr>
          <w:spacing w:val="-14"/>
          <w:w w:val="105"/>
          <w:sz w:val="20"/>
        </w:rPr>
        <w:t xml:space="preserve"> </w:t>
      </w:r>
      <w:r>
        <w:rPr>
          <w:w w:val="105"/>
          <w:sz w:val="20"/>
        </w:rPr>
        <w:t>and</w:t>
      </w:r>
      <w:r>
        <w:rPr>
          <w:spacing w:val="-14"/>
          <w:w w:val="105"/>
          <w:sz w:val="20"/>
        </w:rPr>
        <w:t xml:space="preserve"> </w:t>
      </w:r>
      <w:r>
        <w:rPr>
          <w:w w:val="105"/>
          <w:sz w:val="20"/>
        </w:rPr>
        <w:t>advice from an approved research ethics committee</w:t>
      </w:r>
    </w:p>
    <w:p w14:paraId="7A4698F4" w14:textId="77777777" w:rsidR="00A73BBF" w:rsidRDefault="00000000">
      <w:pPr>
        <w:pStyle w:val="ListParagraph"/>
        <w:numPr>
          <w:ilvl w:val="0"/>
          <w:numId w:val="11"/>
        </w:numPr>
        <w:tabs>
          <w:tab w:val="left" w:pos="770"/>
        </w:tabs>
        <w:spacing w:before="112" w:line="266" w:lineRule="auto"/>
        <w:ind w:right="1442"/>
        <w:rPr>
          <w:sz w:val="20"/>
        </w:rPr>
      </w:pPr>
      <w:r>
        <w:rPr>
          <w:w w:val="105"/>
          <w:sz w:val="20"/>
        </w:rPr>
        <w:t>act</w:t>
      </w:r>
      <w:r>
        <w:rPr>
          <w:spacing w:val="-15"/>
          <w:w w:val="105"/>
          <w:sz w:val="20"/>
        </w:rPr>
        <w:t xml:space="preserve"> </w:t>
      </w:r>
      <w:r>
        <w:rPr>
          <w:w w:val="105"/>
          <w:sz w:val="20"/>
        </w:rPr>
        <w:t>consistently</w:t>
      </w:r>
      <w:r>
        <w:rPr>
          <w:spacing w:val="-14"/>
          <w:w w:val="105"/>
          <w:sz w:val="20"/>
        </w:rPr>
        <w:t xml:space="preserve"> </w:t>
      </w:r>
      <w:r>
        <w:rPr>
          <w:w w:val="105"/>
          <w:sz w:val="20"/>
        </w:rPr>
        <w:t>with</w:t>
      </w:r>
      <w:r>
        <w:rPr>
          <w:spacing w:val="-15"/>
          <w:w w:val="105"/>
          <w:sz w:val="20"/>
        </w:rPr>
        <w:t xml:space="preserve"> </w:t>
      </w:r>
      <w:r>
        <w:rPr>
          <w:w w:val="105"/>
          <w:sz w:val="20"/>
        </w:rPr>
        <w:t>and</w:t>
      </w:r>
      <w:r>
        <w:rPr>
          <w:spacing w:val="-14"/>
          <w:w w:val="105"/>
          <w:sz w:val="20"/>
        </w:rPr>
        <w:t xml:space="preserve"> </w:t>
      </w:r>
      <w:r>
        <w:rPr>
          <w:w w:val="105"/>
          <w:sz w:val="20"/>
        </w:rPr>
        <w:t>comply</w:t>
      </w:r>
      <w:r>
        <w:rPr>
          <w:spacing w:val="-14"/>
          <w:w w:val="105"/>
          <w:sz w:val="20"/>
        </w:rPr>
        <w:t xml:space="preserve"> </w:t>
      </w:r>
      <w:r>
        <w:rPr>
          <w:w w:val="105"/>
          <w:sz w:val="20"/>
        </w:rPr>
        <w:t>with</w:t>
      </w:r>
      <w:r>
        <w:rPr>
          <w:spacing w:val="-15"/>
          <w:w w:val="105"/>
          <w:sz w:val="20"/>
        </w:rPr>
        <w:t xml:space="preserve"> </w:t>
      </w:r>
      <w:r>
        <w:rPr>
          <w:w w:val="105"/>
          <w:sz w:val="20"/>
        </w:rPr>
        <w:t>Pharmac</w:t>
      </w:r>
      <w:r>
        <w:rPr>
          <w:spacing w:val="-14"/>
          <w:w w:val="105"/>
          <w:sz w:val="20"/>
        </w:rPr>
        <w:t xml:space="preserve"> </w:t>
      </w:r>
      <w:r>
        <w:rPr>
          <w:w w:val="105"/>
          <w:sz w:val="20"/>
        </w:rPr>
        <w:t>Te</w:t>
      </w:r>
      <w:r>
        <w:rPr>
          <w:spacing w:val="-15"/>
          <w:w w:val="105"/>
          <w:sz w:val="20"/>
        </w:rPr>
        <w:t xml:space="preserve"> </w:t>
      </w:r>
      <w:r>
        <w:rPr>
          <w:w w:val="105"/>
          <w:sz w:val="20"/>
        </w:rPr>
        <w:t>Rārangi</w:t>
      </w:r>
      <w:r>
        <w:rPr>
          <w:spacing w:val="-14"/>
          <w:w w:val="105"/>
          <w:sz w:val="20"/>
        </w:rPr>
        <w:t xml:space="preserve"> </w:t>
      </w:r>
      <w:r>
        <w:rPr>
          <w:w w:val="105"/>
          <w:sz w:val="20"/>
        </w:rPr>
        <w:t>Rongoā</w:t>
      </w:r>
      <w:r>
        <w:rPr>
          <w:spacing w:val="-14"/>
          <w:w w:val="105"/>
          <w:sz w:val="20"/>
        </w:rPr>
        <w:t xml:space="preserve"> </w:t>
      </w:r>
      <w:r>
        <w:rPr>
          <w:w w:val="105"/>
          <w:sz w:val="20"/>
        </w:rPr>
        <w:t xml:space="preserve">pharmaceutical </w:t>
      </w:r>
      <w:r>
        <w:rPr>
          <w:spacing w:val="-2"/>
          <w:w w:val="105"/>
          <w:sz w:val="20"/>
        </w:rPr>
        <w:t>schedule</w:t>
      </w:r>
      <w:r>
        <w:rPr>
          <w:spacing w:val="-2"/>
          <w:w w:val="105"/>
          <w:sz w:val="20"/>
          <w:vertAlign w:val="superscript"/>
        </w:rPr>
        <w:t>2</w:t>
      </w:r>
    </w:p>
    <w:p w14:paraId="7A4698F5" w14:textId="77777777" w:rsidR="00A73BBF" w:rsidRDefault="00000000">
      <w:pPr>
        <w:pStyle w:val="ListParagraph"/>
        <w:numPr>
          <w:ilvl w:val="0"/>
          <w:numId w:val="11"/>
        </w:numPr>
        <w:tabs>
          <w:tab w:val="left" w:pos="770"/>
        </w:tabs>
        <w:spacing w:line="266" w:lineRule="auto"/>
        <w:ind w:right="1030"/>
        <w:rPr>
          <w:sz w:val="20"/>
        </w:rPr>
      </w:pPr>
      <w:r>
        <w:rPr>
          <w:w w:val="105"/>
          <w:sz w:val="20"/>
        </w:rPr>
        <w:t>follow the service change protocols and processes on how public consultation is managed</w:t>
      </w:r>
      <w:r>
        <w:rPr>
          <w:spacing w:val="-14"/>
          <w:w w:val="105"/>
          <w:sz w:val="20"/>
        </w:rPr>
        <w:t xml:space="preserve"> </w:t>
      </w:r>
      <w:r>
        <w:rPr>
          <w:w w:val="105"/>
          <w:sz w:val="20"/>
        </w:rPr>
        <w:t>within</w:t>
      </w:r>
      <w:r>
        <w:rPr>
          <w:spacing w:val="-14"/>
          <w:w w:val="105"/>
          <w:sz w:val="20"/>
        </w:rPr>
        <w:t xml:space="preserve"> </w:t>
      </w:r>
      <w:r>
        <w:rPr>
          <w:w w:val="105"/>
          <w:sz w:val="20"/>
        </w:rPr>
        <w:t>the</w:t>
      </w:r>
      <w:r>
        <w:rPr>
          <w:spacing w:val="-14"/>
          <w:w w:val="105"/>
          <w:sz w:val="20"/>
        </w:rPr>
        <w:t xml:space="preserve"> </w:t>
      </w:r>
      <w:r>
        <w:rPr>
          <w:w w:val="105"/>
          <w:sz w:val="20"/>
        </w:rPr>
        <w:t>planning</w:t>
      </w:r>
      <w:r>
        <w:rPr>
          <w:spacing w:val="-13"/>
          <w:w w:val="105"/>
          <w:sz w:val="20"/>
        </w:rPr>
        <w:t xml:space="preserve"> </w:t>
      </w:r>
      <w:r>
        <w:rPr>
          <w:w w:val="105"/>
          <w:sz w:val="20"/>
        </w:rPr>
        <w:t>framework</w:t>
      </w:r>
      <w:r>
        <w:rPr>
          <w:spacing w:val="-14"/>
          <w:w w:val="105"/>
          <w:sz w:val="20"/>
        </w:rPr>
        <w:t xml:space="preserve"> </w:t>
      </w:r>
      <w:r>
        <w:rPr>
          <w:w w:val="105"/>
          <w:sz w:val="20"/>
        </w:rPr>
        <w:t>and</w:t>
      </w:r>
      <w:r>
        <w:rPr>
          <w:spacing w:val="-13"/>
          <w:w w:val="105"/>
          <w:sz w:val="20"/>
        </w:rPr>
        <w:t xml:space="preserve"> </w:t>
      </w:r>
      <w:r>
        <w:rPr>
          <w:w w:val="105"/>
          <w:sz w:val="20"/>
        </w:rPr>
        <w:t>the</w:t>
      </w:r>
      <w:r>
        <w:rPr>
          <w:spacing w:val="-13"/>
          <w:w w:val="105"/>
          <w:sz w:val="20"/>
        </w:rPr>
        <w:t xml:space="preserve"> </w:t>
      </w:r>
      <w:r>
        <w:rPr>
          <w:w w:val="105"/>
          <w:sz w:val="20"/>
        </w:rPr>
        <w:t>requirements</w:t>
      </w:r>
      <w:r>
        <w:rPr>
          <w:spacing w:val="-14"/>
          <w:w w:val="105"/>
          <w:sz w:val="20"/>
        </w:rPr>
        <w:t xml:space="preserve"> </w:t>
      </w:r>
      <w:r>
        <w:rPr>
          <w:w w:val="105"/>
          <w:sz w:val="20"/>
        </w:rPr>
        <w:t>of</w:t>
      </w:r>
      <w:r>
        <w:rPr>
          <w:spacing w:val="-14"/>
          <w:w w:val="105"/>
          <w:sz w:val="20"/>
        </w:rPr>
        <w:t xml:space="preserve"> </w:t>
      </w:r>
      <w:r>
        <w:rPr>
          <w:w w:val="105"/>
          <w:sz w:val="20"/>
        </w:rPr>
        <w:t>the</w:t>
      </w:r>
      <w:r>
        <w:rPr>
          <w:spacing w:val="-14"/>
          <w:w w:val="105"/>
          <w:sz w:val="20"/>
        </w:rPr>
        <w:t xml:space="preserve"> </w:t>
      </w:r>
      <w:r>
        <w:rPr>
          <w:w w:val="105"/>
          <w:sz w:val="20"/>
        </w:rPr>
        <w:t>Pae</w:t>
      </w:r>
      <w:r>
        <w:rPr>
          <w:spacing w:val="-13"/>
          <w:w w:val="105"/>
          <w:sz w:val="20"/>
        </w:rPr>
        <w:t xml:space="preserve"> </w:t>
      </w:r>
      <w:r>
        <w:rPr>
          <w:w w:val="105"/>
          <w:sz w:val="20"/>
        </w:rPr>
        <w:t>Ora</w:t>
      </w:r>
      <w:r>
        <w:rPr>
          <w:spacing w:val="-14"/>
          <w:w w:val="105"/>
          <w:sz w:val="20"/>
        </w:rPr>
        <w:t xml:space="preserve"> </w:t>
      </w:r>
      <w:r>
        <w:rPr>
          <w:w w:val="105"/>
          <w:sz w:val="20"/>
        </w:rPr>
        <w:t>(Healthy Futures)</w:t>
      </w:r>
      <w:r>
        <w:rPr>
          <w:spacing w:val="-10"/>
          <w:w w:val="105"/>
          <w:sz w:val="20"/>
        </w:rPr>
        <w:t xml:space="preserve"> </w:t>
      </w:r>
      <w:r>
        <w:rPr>
          <w:w w:val="105"/>
          <w:sz w:val="20"/>
        </w:rPr>
        <w:t>Act</w:t>
      </w:r>
      <w:r>
        <w:rPr>
          <w:spacing w:val="-10"/>
          <w:w w:val="105"/>
          <w:sz w:val="20"/>
        </w:rPr>
        <w:t xml:space="preserve"> </w:t>
      </w:r>
      <w:r>
        <w:rPr>
          <w:w w:val="105"/>
          <w:sz w:val="20"/>
        </w:rPr>
        <w:t>2022</w:t>
      </w:r>
      <w:r>
        <w:rPr>
          <w:spacing w:val="-10"/>
          <w:w w:val="105"/>
          <w:sz w:val="20"/>
        </w:rPr>
        <w:t xml:space="preserve"> </w:t>
      </w:r>
      <w:r>
        <w:rPr>
          <w:w w:val="105"/>
          <w:sz w:val="20"/>
        </w:rPr>
        <w:t>and</w:t>
      </w:r>
      <w:r>
        <w:rPr>
          <w:spacing w:val="-10"/>
          <w:w w:val="105"/>
          <w:sz w:val="20"/>
        </w:rPr>
        <w:t xml:space="preserve"> </w:t>
      </w:r>
      <w:r>
        <w:rPr>
          <w:w w:val="105"/>
          <w:sz w:val="20"/>
        </w:rPr>
        <w:t>Health</w:t>
      </w:r>
      <w:r>
        <w:rPr>
          <w:spacing w:val="-10"/>
          <w:w w:val="105"/>
          <w:sz w:val="20"/>
        </w:rPr>
        <w:t xml:space="preserve"> </w:t>
      </w:r>
      <w:r>
        <w:rPr>
          <w:w w:val="105"/>
          <w:sz w:val="20"/>
        </w:rPr>
        <w:t>Report</w:t>
      </w:r>
      <w:r>
        <w:rPr>
          <w:spacing w:val="-10"/>
          <w:w w:val="105"/>
          <w:sz w:val="20"/>
        </w:rPr>
        <w:t xml:space="preserve"> </w:t>
      </w:r>
      <w:r>
        <w:rPr>
          <w:w w:val="105"/>
          <w:sz w:val="20"/>
        </w:rPr>
        <w:t>(20101590</w:t>
      </w:r>
      <w:r>
        <w:rPr>
          <w:spacing w:val="-9"/>
          <w:w w:val="105"/>
          <w:sz w:val="20"/>
        </w:rPr>
        <w:t xml:space="preserve"> </w:t>
      </w:r>
      <w:r>
        <w:rPr>
          <w:w w:val="105"/>
          <w:sz w:val="20"/>
        </w:rPr>
        <w:t>refers)</w:t>
      </w:r>
      <w:r>
        <w:rPr>
          <w:spacing w:val="-9"/>
          <w:w w:val="105"/>
          <w:sz w:val="20"/>
        </w:rPr>
        <w:t xml:space="preserve"> </w:t>
      </w:r>
      <w:r>
        <w:rPr>
          <w:w w:val="105"/>
          <w:sz w:val="20"/>
        </w:rPr>
        <w:t>(Refer</w:t>
      </w:r>
      <w:r>
        <w:rPr>
          <w:spacing w:val="-8"/>
          <w:w w:val="105"/>
          <w:sz w:val="20"/>
        </w:rPr>
        <w:t xml:space="preserve"> </w:t>
      </w:r>
      <w:r>
        <w:rPr>
          <w:w w:val="105"/>
          <w:sz w:val="20"/>
        </w:rPr>
        <w:t>to</w:t>
      </w:r>
      <w:r>
        <w:rPr>
          <w:spacing w:val="-10"/>
          <w:w w:val="105"/>
          <w:sz w:val="20"/>
        </w:rPr>
        <w:t xml:space="preserve"> </w:t>
      </w:r>
      <w:r>
        <w:rPr>
          <w:w w:val="105"/>
          <w:sz w:val="20"/>
        </w:rPr>
        <w:t>Appendix</w:t>
      </w:r>
      <w:r>
        <w:rPr>
          <w:spacing w:val="-10"/>
          <w:w w:val="105"/>
          <w:sz w:val="20"/>
        </w:rPr>
        <w:t xml:space="preserve"> </w:t>
      </w:r>
      <w:r>
        <w:rPr>
          <w:w w:val="105"/>
          <w:sz w:val="20"/>
        </w:rPr>
        <w:t>Two</w:t>
      </w:r>
      <w:r>
        <w:rPr>
          <w:spacing w:val="-10"/>
          <w:w w:val="105"/>
          <w:sz w:val="20"/>
        </w:rPr>
        <w:t xml:space="preserve"> </w:t>
      </w:r>
      <w:r>
        <w:rPr>
          <w:w w:val="105"/>
          <w:sz w:val="20"/>
        </w:rPr>
        <w:t>Service Change protocols)</w:t>
      </w:r>
    </w:p>
    <w:p w14:paraId="7A4698F6" w14:textId="77777777" w:rsidR="00A73BBF" w:rsidRDefault="00A73BBF">
      <w:pPr>
        <w:pStyle w:val="BodyText"/>
        <w:ind w:firstLine="0"/>
      </w:pPr>
    </w:p>
    <w:p w14:paraId="7A4698F7" w14:textId="77777777" w:rsidR="00A73BBF" w:rsidRDefault="00000000">
      <w:pPr>
        <w:pStyle w:val="BodyText"/>
        <w:spacing w:before="109"/>
        <w:ind w:firstLine="0"/>
      </w:pPr>
      <w:r>
        <w:rPr>
          <w:noProof/>
        </w:rPr>
        <mc:AlternateContent>
          <mc:Choice Requires="wps">
            <w:drawing>
              <wp:anchor distT="0" distB="0" distL="0" distR="0" simplePos="0" relativeHeight="487588352" behindDoc="1" locked="0" layoutInCell="1" allowOverlap="1" wp14:anchorId="7A469A66" wp14:editId="7A469A67">
                <wp:simplePos x="0" y="0"/>
                <wp:positionH relativeFrom="page">
                  <wp:posOffset>1190244</wp:posOffset>
                </wp:positionH>
                <wp:positionV relativeFrom="paragraph">
                  <wp:posOffset>253894</wp:posOffset>
                </wp:positionV>
                <wp:extent cx="1720850" cy="69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985"/>
                        </a:xfrm>
                        <a:custGeom>
                          <a:avLst/>
                          <a:gdLst/>
                          <a:ahLst/>
                          <a:cxnLst/>
                          <a:rect l="l" t="t" r="r" b="b"/>
                          <a:pathLst>
                            <a:path w="1720850" h="6985">
                              <a:moveTo>
                                <a:pt x="1720595" y="0"/>
                              </a:moveTo>
                              <a:lnTo>
                                <a:pt x="0" y="0"/>
                              </a:lnTo>
                              <a:lnTo>
                                <a:pt x="0" y="6857"/>
                              </a:lnTo>
                              <a:lnTo>
                                <a:pt x="1720595" y="6857"/>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236DCA" id="Graphic 6" o:spid="_x0000_s1026" style="position:absolute;margin-left:93.7pt;margin-top:20pt;width:135.5pt;height:.55pt;z-index:-15728128;visibility:visible;mso-wrap-style:square;mso-wrap-distance-left:0;mso-wrap-distance-top:0;mso-wrap-distance-right:0;mso-wrap-distance-bottom:0;mso-position-horizontal:absolute;mso-position-horizontal-relative:page;mso-position-vertical:absolute;mso-position-vertical-relative:text;v-text-anchor:top" coordsize="172085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" path="m1720595,l,,,6857r1720595,l1720595,xe" fillcolor="black" stroked="f">
                <v:path arrowok="t"/>
                <w10:wrap type="topAndBottom" anchorx="page"/>
              </v:shape>
            </w:pict>
          </mc:Fallback>
        </mc:AlternateContent>
      </w:r>
    </w:p>
    <w:p w14:paraId="7A4698F8" w14:textId="77777777" w:rsidR="00A73BBF" w:rsidRDefault="00000000">
      <w:pPr>
        <w:spacing w:before="92"/>
        <w:ind w:left="434"/>
        <w:rPr>
          <w:sz w:val="19"/>
        </w:rPr>
      </w:pPr>
      <w:r>
        <w:rPr>
          <w:spacing w:val="-2"/>
          <w:position w:val="6"/>
          <w:sz w:val="12"/>
        </w:rPr>
        <w:t>2</w:t>
      </w:r>
      <w:r>
        <w:rPr>
          <w:spacing w:val="35"/>
          <w:position w:val="6"/>
          <w:sz w:val="12"/>
        </w:rPr>
        <w:t xml:space="preserve"> </w:t>
      </w:r>
      <w:hyperlink r:id="rId12">
        <w:r w:rsidR="00A73BBF">
          <w:rPr>
            <w:color w:val="0000FF"/>
            <w:spacing w:val="-2"/>
            <w:sz w:val="19"/>
            <w:u w:val="single" w:color="0000FF"/>
          </w:rPr>
          <w:t>www.pharmac.govt.nz/pharmaceutical-schedule</w:t>
        </w:r>
      </w:hyperlink>
    </w:p>
    <w:p w14:paraId="7A4698F9" w14:textId="77777777" w:rsidR="00A73BBF" w:rsidRDefault="00A73BBF">
      <w:pPr>
        <w:rPr>
          <w:sz w:val="19"/>
        </w:rPr>
        <w:sectPr w:rsidR="00A73BBF">
          <w:pgSz w:w="12240" w:h="15840"/>
          <w:pgMar w:top="1280" w:right="1080" w:bottom="1240" w:left="1440" w:header="0" w:footer="975" w:gutter="0"/>
          <w:cols w:space="720"/>
        </w:sectPr>
      </w:pPr>
    </w:p>
    <w:p w14:paraId="7A4698FA" w14:textId="77777777" w:rsidR="00A73BBF" w:rsidRDefault="00000000">
      <w:pPr>
        <w:pStyle w:val="ListParagraph"/>
        <w:numPr>
          <w:ilvl w:val="0"/>
          <w:numId w:val="11"/>
        </w:numPr>
        <w:tabs>
          <w:tab w:val="left" w:pos="770"/>
        </w:tabs>
        <w:spacing w:before="82" w:line="266" w:lineRule="auto"/>
        <w:ind w:right="875"/>
        <w:rPr>
          <w:sz w:val="20"/>
        </w:rPr>
      </w:pPr>
      <w:r>
        <w:rPr>
          <w:w w:val="105"/>
          <w:sz w:val="20"/>
        </w:rPr>
        <w:lastRenderedPageBreak/>
        <w:t>maintain the Nationwide Service Framework (NSF) to provide common definition, processes</w:t>
      </w:r>
      <w:r>
        <w:rPr>
          <w:spacing w:val="-15"/>
          <w:w w:val="105"/>
          <w:sz w:val="20"/>
        </w:rPr>
        <w:t xml:space="preserve"> </w:t>
      </w:r>
      <w:r>
        <w:rPr>
          <w:w w:val="105"/>
          <w:sz w:val="20"/>
        </w:rPr>
        <w:t>and</w:t>
      </w:r>
      <w:r>
        <w:rPr>
          <w:spacing w:val="-14"/>
          <w:w w:val="105"/>
          <w:sz w:val="20"/>
        </w:rPr>
        <w:t xml:space="preserve"> </w:t>
      </w:r>
      <w:r>
        <w:rPr>
          <w:w w:val="105"/>
          <w:sz w:val="20"/>
        </w:rPr>
        <w:t>information</w:t>
      </w:r>
      <w:r>
        <w:rPr>
          <w:spacing w:val="-15"/>
          <w:w w:val="105"/>
          <w:sz w:val="20"/>
        </w:rPr>
        <w:t xml:space="preserve"> </w:t>
      </w:r>
      <w:r>
        <w:rPr>
          <w:w w:val="105"/>
          <w:sz w:val="20"/>
        </w:rPr>
        <w:t>to</w:t>
      </w:r>
      <w:r>
        <w:rPr>
          <w:spacing w:val="-14"/>
          <w:w w:val="105"/>
          <w:sz w:val="20"/>
        </w:rPr>
        <w:t xml:space="preserve"> </w:t>
      </w:r>
      <w:r>
        <w:rPr>
          <w:w w:val="105"/>
          <w:sz w:val="20"/>
        </w:rPr>
        <w:t>ensure</w:t>
      </w:r>
      <w:r>
        <w:rPr>
          <w:spacing w:val="-14"/>
          <w:w w:val="105"/>
          <w:sz w:val="20"/>
        </w:rPr>
        <w:t xml:space="preserve"> </w:t>
      </w:r>
      <w:r>
        <w:rPr>
          <w:w w:val="105"/>
          <w:sz w:val="20"/>
        </w:rPr>
        <w:t>nationwide</w:t>
      </w:r>
      <w:r>
        <w:rPr>
          <w:spacing w:val="-15"/>
          <w:w w:val="105"/>
          <w:sz w:val="20"/>
        </w:rPr>
        <w:t xml:space="preserve"> </w:t>
      </w:r>
      <w:r>
        <w:rPr>
          <w:w w:val="105"/>
          <w:sz w:val="20"/>
        </w:rPr>
        <w:t>consistency</w:t>
      </w:r>
      <w:r>
        <w:rPr>
          <w:spacing w:val="-14"/>
          <w:w w:val="105"/>
          <w:sz w:val="20"/>
        </w:rPr>
        <w:t xml:space="preserve"> </w:t>
      </w:r>
      <w:r>
        <w:rPr>
          <w:w w:val="105"/>
          <w:sz w:val="20"/>
        </w:rPr>
        <w:t>were</w:t>
      </w:r>
      <w:r>
        <w:rPr>
          <w:spacing w:val="-15"/>
          <w:w w:val="105"/>
          <w:sz w:val="20"/>
        </w:rPr>
        <w:t xml:space="preserve"> </w:t>
      </w:r>
      <w:r>
        <w:rPr>
          <w:w w:val="105"/>
          <w:sz w:val="20"/>
        </w:rPr>
        <w:t>required</w:t>
      </w:r>
      <w:r>
        <w:rPr>
          <w:spacing w:val="-13"/>
          <w:w w:val="105"/>
          <w:sz w:val="20"/>
        </w:rPr>
        <w:t xml:space="preserve"> </w:t>
      </w:r>
      <w:r>
        <w:rPr>
          <w:w w:val="105"/>
          <w:sz w:val="20"/>
        </w:rPr>
        <w:t>and</w:t>
      </w:r>
      <w:r>
        <w:rPr>
          <w:spacing w:val="-14"/>
          <w:w w:val="105"/>
          <w:sz w:val="20"/>
        </w:rPr>
        <w:t xml:space="preserve"> </w:t>
      </w:r>
      <w:r>
        <w:rPr>
          <w:w w:val="105"/>
          <w:sz w:val="20"/>
        </w:rPr>
        <w:t>clarity</w:t>
      </w:r>
      <w:r>
        <w:rPr>
          <w:spacing w:val="-14"/>
          <w:w w:val="105"/>
          <w:sz w:val="20"/>
        </w:rPr>
        <w:t xml:space="preserve"> </w:t>
      </w:r>
      <w:r>
        <w:rPr>
          <w:w w:val="105"/>
          <w:sz w:val="20"/>
        </w:rPr>
        <w:t>of the</w:t>
      </w:r>
      <w:r>
        <w:rPr>
          <w:spacing w:val="-7"/>
          <w:w w:val="105"/>
          <w:sz w:val="20"/>
        </w:rPr>
        <w:t xml:space="preserve"> </w:t>
      </w:r>
      <w:r>
        <w:rPr>
          <w:w w:val="105"/>
          <w:sz w:val="20"/>
        </w:rPr>
        <w:t>services</w:t>
      </w:r>
      <w:r>
        <w:rPr>
          <w:spacing w:val="-7"/>
          <w:w w:val="105"/>
          <w:sz w:val="20"/>
        </w:rPr>
        <w:t xml:space="preserve"> </w:t>
      </w:r>
      <w:r>
        <w:rPr>
          <w:w w:val="105"/>
          <w:sz w:val="20"/>
        </w:rPr>
        <w:t>to</w:t>
      </w:r>
      <w:r>
        <w:rPr>
          <w:spacing w:val="-7"/>
          <w:w w:val="105"/>
          <w:sz w:val="20"/>
        </w:rPr>
        <w:t xml:space="preserve"> </w:t>
      </w:r>
      <w:r>
        <w:rPr>
          <w:w w:val="105"/>
          <w:sz w:val="20"/>
        </w:rPr>
        <w:t>be</w:t>
      </w:r>
      <w:r>
        <w:rPr>
          <w:spacing w:val="-7"/>
          <w:w w:val="105"/>
          <w:sz w:val="20"/>
        </w:rPr>
        <w:t xml:space="preserve"> </w:t>
      </w:r>
      <w:r>
        <w:rPr>
          <w:w w:val="105"/>
          <w:sz w:val="20"/>
        </w:rPr>
        <w:t>funded</w:t>
      </w:r>
      <w:r>
        <w:rPr>
          <w:spacing w:val="-7"/>
          <w:w w:val="105"/>
          <w:sz w:val="20"/>
        </w:rPr>
        <w:t xml:space="preserve"> </w:t>
      </w:r>
      <w:r>
        <w:rPr>
          <w:w w:val="105"/>
          <w:sz w:val="20"/>
        </w:rPr>
        <w:t>and</w:t>
      </w:r>
      <w:r>
        <w:rPr>
          <w:spacing w:val="-7"/>
          <w:w w:val="105"/>
          <w:sz w:val="20"/>
        </w:rPr>
        <w:t xml:space="preserve"> </w:t>
      </w:r>
      <w:r>
        <w:rPr>
          <w:w w:val="105"/>
          <w:sz w:val="20"/>
        </w:rPr>
        <w:t>provided.</w:t>
      </w:r>
      <w:r>
        <w:rPr>
          <w:spacing w:val="-7"/>
          <w:w w:val="105"/>
          <w:sz w:val="20"/>
        </w:rPr>
        <w:t xml:space="preserve"> </w:t>
      </w:r>
      <w:r>
        <w:rPr>
          <w:w w:val="105"/>
          <w:sz w:val="20"/>
        </w:rPr>
        <w:t>NSF</w:t>
      </w:r>
      <w:r>
        <w:rPr>
          <w:spacing w:val="-7"/>
          <w:w w:val="105"/>
          <w:sz w:val="20"/>
        </w:rPr>
        <w:t xml:space="preserve"> </w:t>
      </w:r>
      <w:r>
        <w:rPr>
          <w:w w:val="105"/>
          <w:sz w:val="20"/>
        </w:rPr>
        <w:t>components</w:t>
      </w:r>
      <w:r>
        <w:rPr>
          <w:spacing w:val="-7"/>
          <w:w w:val="105"/>
          <w:sz w:val="20"/>
        </w:rPr>
        <w:t xml:space="preserve"> </w:t>
      </w:r>
      <w:r>
        <w:rPr>
          <w:w w:val="105"/>
          <w:sz w:val="20"/>
        </w:rPr>
        <w:t>include,</w:t>
      </w:r>
      <w:r>
        <w:rPr>
          <w:spacing w:val="-7"/>
          <w:w w:val="105"/>
          <w:sz w:val="20"/>
        </w:rPr>
        <w:t xml:space="preserve"> </w:t>
      </w:r>
      <w:r>
        <w:rPr>
          <w:w w:val="105"/>
          <w:sz w:val="20"/>
        </w:rPr>
        <w:t>but</w:t>
      </w:r>
      <w:r>
        <w:rPr>
          <w:spacing w:val="-7"/>
          <w:w w:val="105"/>
          <w:sz w:val="20"/>
        </w:rPr>
        <w:t xml:space="preserve"> </w:t>
      </w:r>
      <w:r>
        <w:rPr>
          <w:w w:val="105"/>
          <w:sz w:val="20"/>
        </w:rPr>
        <w:t>are</w:t>
      </w:r>
      <w:r>
        <w:rPr>
          <w:spacing w:val="-7"/>
          <w:w w:val="105"/>
          <w:sz w:val="20"/>
        </w:rPr>
        <w:t xml:space="preserve"> </w:t>
      </w:r>
      <w:r>
        <w:rPr>
          <w:w w:val="105"/>
          <w:sz w:val="20"/>
        </w:rPr>
        <w:t>not</w:t>
      </w:r>
      <w:r>
        <w:rPr>
          <w:spacing w:val="-7"/>
          <w:w w:val="105"/>
          <w:sz w:val="20"/>
        </w:rPr>
        <w:t xml:space="preserve"> </w:t>
      </w:r>
      <w:r>
        <w:rPr>
          <w:w w:val="105"/>
          <w:sz w:val="20"/>
        </w:rPr>
        <w:t>limited</w:t>
      </w:r>
      <w:r>
        <w:rPr>
          <w:spacing w:val="-7"/>
          <w:w w:val="105"/>
          <w:sz w:val="20"/>
        </w:rPr>
        <w:t xml:space="preserve"> </w:t>
      </w:r>
      <w:r>
        <w:rPr>
          <w:w w:val="105"/>
          <w:sz w:val="20"/>
        </w:rPr>
        <w:t>to nationwide</w:t>
      </w:r>
      <w:r>
        <w:rPr>
          <w:spacing w:val="-10"/>
          <w:w w:val="105"/>
          <w:sz w:val="20"/>
        </w:rPr>
        <w:t xml:space="preserve"> </w:t>
      </w:r>
      <w:r>
        <w:rPr>
          <w:w w:val="105"/>
          <w:sz w:val="20"/>
        </w:rPr>
        <w:t>service</w:t>
      </w:r>
      <w:r>
        <w:rPr>
          <w:spacing w:val="-11"/>
          <w:w w:val="105"/>
          <w:sz w:val="20"/>
        </w:rPr>
        <w:t xml:space="preserve"> </w:t>
      </w:r>
      <w:r>
        <w:rPr>
          <w:w w:val="105"/>
          <w:sz w:val="20"/>
        </w:rPr>
        <w:t>specifications,</w:t>
      </w:r>
      <w:r>
        <w:rPr>
          <w:spacing w:val="-11"/>
          <w:w w:val="105"/>
          <w:sz w:val="20"/>
        </w:rPr>
        <w:t xml:space="preserve"> </w:t>
      </w:r>
      <w:r>
        <w:rPr>
          <w:w w:val="105"/>
          <w:sz w:val="20"/>
        </w:rPr>
        <w:t>purchase</w:t>
      </w:r>
      <w:r>
        <w:rPr>
          <w:spacing w:val="-10"/>
          <w:w w:val="105"/>
          <w:sz w:val="20"/>
        </w:rPr>
        <w:t xml:space="preserve"> </w:t>
      </w:r>
      <w:r>
        <w:rPr>
          <w:w w:val="105"/>
          <w:sz w:val="20"/>
        </w:rPr>
        <w:t>unit</w:t>
      </w:r>
      <w:r>
        <w:rPr>
          <w:spacing w:val="-10"/>
          <w:w w:val="105"/>
          <w:sz w:val="20"/>
        </w:rPr>
        <w:t xml:space="preserve"> </w:t>
      </w:r>
      <w:r>
        <w:rPr>
          <w:w w:val="105"/>
          <w:sz w:val="20"/>
        </w:rPr>
        <w:t>(PU)</w:t>
      </w:r>
      <w:r>
        <w:rPr>
          <w:spacing w:val="-10"/>
          <w:w w:val="105"/>
          <w:sz w:val="20"/>
        </w:rPr>
        <w:t xml:space="preserve"> </w:t>
      </w:r>
      <w:r>
        <w:rPr>
          <w:w w:val="105"/>
          <w:sz w:val="20"/>
        </w:rPr>
        <w:t>codes,</w:t>
      </w:r>
      <w:r>
        <w:rPr>
          <w:spacing w:val="-10"/>
          <w:w w:val="105"/>
          <w:sz w:val="20"/>
        </w:rPr>
        <w:t xml:space="preserve"> </w:t>
      </w:r>
      <w:r>
        <w:rPr>
          <w:w w:val="105"/>
          <w:sz w:val="20"/>
        </w:rPr>
        <w:t>common</w:t>
      </w:r>
      <w:r>
        <w:rPr>
          <w:spacing w:val="-10"/>
          <w:w w:val="105"/>
          <w:sz w:val="20"/>
        </w:rPr>
        <w:t xml:space="preserve"> </w:t>
      </w:r>
      <w:r>
        <w:rPr>
          <w:w w:val="105"/>
          <w:sz w:val="20"/>
        </w:rPr>
        <w:t>costing</w:t>
      </w:r>
      <w:r>
        <w:rPr>
          <w:spacing w:val="-10"/>
          <w:w w:val="105"/>
          <w:sz w:val="20"/>
        </w:rPr>
        <w:t xml:space="preserve"> </w:t>
      </w:r>
      <w:r>
        <w:rPr>
          <w:w w:val="105"/>
          <w:sz w:val="20"/>
        </w:rPr>
        <w:t>guidelines, common counting standards, clinical coding (CAB (00) 319, CAB (00) 418 and SPH (00) 160 of the Nationwide Service Framework refers)</w:t>
      </w:r>
    </w:p>
    <w:p w14:paraId="7A4698FB" w14:textId="77777777" w:rsidR="00A73BBF" w:rsidRDefault="00000000">
      <w:pPr>
        <w:pStyle w:val="ListParagraph"/>
        <w:numPr>
          <w:ilvl w:val="0"/>
          <w:numId w:val="11"/>
        </w:numPr>
        <w:tabs>
          <w:tab w:val="left" w:pos="768"/>
          <w:tab w:val="left" w:pos="770"/>
        </w:tabs>
        <w:spacing w:line="266" w:lineRule="auto"/>
        <w:ind w:right="815"/>
        <w:rPr>
          <w:sz w:val="20"/>
        </w:rPr>
      </w:pPr>
      <w:r>
        <w:rPr>
          <w:w w:val="105"/>
          <w:sz w:val="20"/>
        </w:rPr>
        <w:t>PU</w:t>
      </w:r>
      <w:r>
        <w:rPr>
          <w:spacing w:val="-7"/>
          <w:w w:val="105"/>
          <w:sz w:val="20"/>
        </w:rPr>
        <w:t xml:space="preserve"> </w:t>
      </w:r>
      <w:r>
        <w:rPr>
          <w:w w:val="105"/>
          <w:sz w:val="20"/>
        </w:rPr>
        <w:t>codes</w:t>
      </w:r>
      <w:r>
        <w:rPr>
          <w:spacing w:val="-7"/>
          <w:w w:val="105"/>
          <w:sz w:val="20"/>
        </w:rPr>
        <w:t xml:space="preserve"> </w:t>
      </w:r>
      <w:r>
        <w:rPr>
          <w:w w:val="105"/>
          <w:sz w:val="20"/>
        </w:rPr>
        <w:t>should</w:t>
      </w:r>
      <w:r>
        <w:rPr>
          <w:spacing w:val="-7"/>
          <w:w w:val="105"/>
          <w:sz w:val="20"/>
        </w:rPr>
        <w:t xml:space="preserve"> </w:t>
      </w:r>
      <w:r>
        <w:rPr>
          <w:w w:val="105"/>
          <w:sz w:val="20"/>
        </w:rPr>
        <w:t>be</w:t>
      </w:r>
      <w:r>
        <w:rPr>
          <w:spacing w:val="-7"/>
          <w:w w:val="105"/>
          <w:sz w:val="20"/>
        </w:rPr>
        <w:t xml:space="preserve"> </w:t>
      </w:r>
      <w:r>
        <w:rPr>
          <w:w w:val="105"/>
          <w:sz w:val="20"/>
        </w:rPr>
        <w:t>consistently</w:t>
      </w:r>
      <w:r>
        <w:rPr>
          <w:spacing w:val="-7"/>
          <w:w w:val="105"/>
          <w:sz w:val="20"/>
        </w:rPr>
        <w:t xml:space="preserve"> </w:t>
      </w:r>
      <w:r>
        <w:rPr>
          <w:w w:val="105"/>
          <w:sz w:val="20"/>
        </w:rPr>
        <w:t>used</w:t>
      </w:r>
      <w:r>
        <w:rPr>
          <w:spacing w:val="-7"/>
          <w:w w:val="105"/>
          <w:sz w:val="20"/>
        </w:rPr>
        <w:t xml:space="preserve"> </w:t>
      </w:r>
      <w:r>
        <w:rPr>
          <w:w w:val="105"/>
          <w:sz w:val="20"/>
        </w:rPr>
        <w:t>when</w:t>
      </w:r>
      <w:r>
        <w:rPr>
          <w:spacing w:val="-7"/>
          <w:w w:val="105"/>
          <w:sz w:val="20"/>
        </w:rPr>
        <w:t xml:space="preserve"> </w:t>
      </w:r>
      <w:r>
        <w:rPr>
          <w:w w:val="105"/>
          <w:sz w:val="20"/>
        </w:rPr>
        <w:t>commissioning</w:t>
      </w:r>
      <w:r>
        <w:rPr>
          <w:spacing w:val="-7"/>
          <w:w w:val="105"/>
          <w:sz w:val="20"/>
        </w:rPr>
        <w:t xml:space="preserve"> </w:t>
      </w:r>
      <w:r>
        <w:rPr>
          <w:w w:val="105"/>
          <w:sz w:val="20"/>
        </w:rPr>
        <w:t>to</w:t>
      </w:r>
      <w:r>
        <w:rPr>
          <w:spacing w:val="-7"/>
          <w:w w:val="105"/>
          <w:sz w:val="20"/>
        </w:rPr>
        <w:t xml:space="preserve"> </w:t>
      </w:r>
      <w:r>
        <w:rPr>
          <w:w w:val="105"/>
          <w:sz w:val="20"/>
        </w:rPr>
        <w:t>account</w:t>
      </w:r>
      <w:r>
        <w:rPr>
          <w:spacing w:val="-7"/>
          <w:w w:val="105"/>
          <w:sz w:val="20"/>
        </w:rPr>
        <w:t xml:space="preserve"> </w:t>
      </w:r>
      <w:r>
        <w:rPr>
          <w:w w:val="105"/>
          <w:sz w:val="20"/>
        </w:rPr>
        <w:t>for</w:t>
      </w:r>
      <w:r>
        <w:rPr>
          <w:spacing w:val="-7"/>
          <w:w w:val="105"/>
          <w:sz w:val="20"/>
        </w:rPr>
        <w:t xml:space="preserve"> </w:t>
      </w:r>
      <w:r>
        <w:rPr>
          <w:w w:val="105"/>
          <w:sz w:val="20"/>
        </w:rPr>
        <w:t>spending.</w:t>
      </w:r>
      <w:r>
        <w:rPr>
          <w:spacing w:val="-8"/>
          <w:w w:val="105"/>
          <w:sz w:val="20"/>
        </w:rPr>
        <w:t xml:space="preserve"> </w:t>
      </w:r>
      <w:r>
        <w:rPr>
          <w:w w:val="105"/>
          <w:sz w:val="20"/>
        </w:rPr>
        <w:t>For example,</w:t>
      </w:r>
      <w:r>
        <w:rPr>
          <w:spacing w:val="-14"/>
          <w:w w:val="105"/>
          <w:sz w:val="20"/>
        </w:rPr>
        <w:t xml:space="preserve"> </w:t>
      </w:r>
      <w:r>
        <w:rPr>
          <w:w w:val="105"/>
          <w:sz w:val="20"/>
        </w:rPr>
        <w:t>when</w:t>
      </w:r>
      <w:r>
        <w:rPr>
          <w:spacing w:val="-14"/>
          <w:w w:val="105"/>
          <w:sz w:val="20"/>
        </w:rPr>
        <w:t xml:space="preserve"> </w:t>
      </w:r>
      <w:r>
        <w:rPr>
          <w:w w:val="105"/>
          <w:sz w:val="20"/>
        </w:rPr>
        <w:t>commissioning</w:t>
      </w:r>
      <w:r>
        <w:rPr>
          <w:spacing w:val="-14"/>
          <w:w w:val="105"/>
          <w:sz w:val="20"/>
        </w:rPr>
        <w:t xml:space="preserve"> </w:t>
      </w:r>
      <w:r>
        <w:rPr>
          <w:w w:val="105"/>
          <w:sz w:val="20"/>
        </w:rPr>
        <w:t>public</w:t>
      </w:r>
      <w:r>
        <w:rPr>
          <w:spacing w:val="-13"/>
          <w:w w:val="105"/>
          <w:sz w:val="20"/>
        </w:rPr>
        <w:t xml:space="preserve"> </w:t>
      </w:r>
      <w:r>
        <w:rPr>
          <w:w w:val="105"/>
          <w:sz w:val="20"/>
        </w:rPr>
        <w:t>health</w:t>
      </w:r>
      <w:r>
        <w:rPr>
          <w:spacing w:val="-13"/>
          <w:w w:val="105"/>
          <w:sz w:val="20"/>
        </w:rPr>
        <w:t xml:space="preserve"> </w:t>
      </w:r>
      <w:r>
        <w:rPr>
          <w:w w:val="105"/>
          <w:sz w:val="20"/>
        </w:rPr>
        <w:t>services,</w:t>
      </w:r>
      <w:r>
        <w:rPr>
          <w:spacing w:val="-14"/>
          <w:w w:val="105"/>
          <w:sz w:val="20"/>
        </w:rPr>
        <w:t xml:space="preserve"> </w:t>
      </w:r>
      <w:r>
        <w:rPr>
          <w:w w:val="105"/>
          <w:sz w:val="20"/>
        </w:rPr>
        <w:t>health</w:t>
      </w:r>
      <w:r>
        <w:rPr>
          <w:spacing w:val="-13"/>
          <w:w w:val="105"/>
          <w:sz w:val="20"/>
        </w:rPr>
        <w:t xml:space="preserve"> </w:t>
      </w:r>
      <w:r>
        <w:rPr>
          <w:w w:val="105"/>
          <w:sz w:val="20"/>
        </w:rPr>
        <w:t>PU</w:t>
      </w:r>
      <w:r>
        <w:rPr>
          <w:spacing w:val="-13"/>
          <w:w w:val="105"/>
          <w:sz w:val="20"/>
        </w:rPr>
        <w:t xml:space="preserve"> </w:t>
      </w:r>
      <w:r>
        <w:rPr>
          <w:w w:val="105"/>
          <w:sz w:val="20"/>
        </w:rPr>
        <w:t>codes</w:t>
      </w:r>
      <w:r>
        <w:rPr>
          <w:spacing w:val="-13"/>
          <w:w w:val="105"/>
          <w:sz w:val="20"/>
        </w:rPr>
        <w:t xml:space="preserve"> </w:t>
      </w:r>
      <w:r>
        <w:rPr>
          <w:w w:val="105"/>
          <w:sz w:val="20"/>
        </w:rPr>
        <w:t>should</w:t>
      </w:r>
      <w:r>
        <w:rPr>
          <w:spacing w:val="-14"/>
          <w:w w:val="105"/>
          <w:sz w:val="20"/>
        </w:rPr>
        <w:t xml:space="preserve"> </w:t>
      </w:r>
      <w:r>
        <w:rPr>
          <w:w w:val="105"/>
          <w:sz w:val="20"/>
        </w:rPr>
        <w:t>be</w:t>
      </w:r>
      <w:r>
        <w:rPr>
          <w:spacing w:val="-14"/>
          <w:w w:val="105"/>
          <w:sz w:val="20"/>
        </w:rPr>
        <w:t xml:space="preserve"> </w:t>
      </w:r>
      <w:r>
        <w:rPr>
          <w:w w:val="105"/>
          <w:sz w:val="20"/>
        </w:rPr>
        <w:t>used</w:t>
      </w:r>
      <w:r>
        <w:rPr>
          <w:spacing w:val="-14"/>
          <w:w w:val="105"/>
          <w:sz w:val="20"/>
        </w:rPr>
        <w:t xml:space="preserve"> </w:t>
      </w:r>
      <w:r>
        <w:rPr>
          <w:w w:val="105"/>
          <w:sz w:val="20"/>
        </w:rPr>
        <w:t>(as per the nationwide service specifications) so</w:t>
      </w:r>
      <w:r>
        <w:rPr>
          <w:spacing w:val="-1"/>
          <w:w w:val="105"/>
          <w:sz w:val="20"/>
        </w:rPr>
        <w:t xml:space="preserve"> </w:t>
      </w:r>
      <w:r>
        <w:rPr>
          <w:w w:val="105"/>
          <w:sz w:val="20"/>
        </w:rPr>
        <w:t>that total</w:t>
      </w:r>
      <w:r>
        <w:rPr>
          <w:spacing w:val="-1"/>
          <w:w w:val="105"/>
          <w:sz w:val="20"/>
        </w:rPr>
        <w:t xml:space="preserve"> </w:t>
      </w:r>
      <w:r>
        <w:rPr>
          <w:w w:val="105"/>
          <w:sz w:val="20"/>
        </w:rPr>
        <w:t>spending on commissioning of public health services can be calculated</w:t>
      </w:r>
      <w:r>
        <w:rPr>
          <w:w w:val="105"/>
          <w:sz w:val="20"/>
          <w:vertAlign w:val="superscript"/>
        </w:rPr>
        <w:t>3.</w:t>
      </w:r>
    </w:p>
    <w:p w14:paraId="7A4698FC" w14:textId="77777777" w:rsidR="00A73BBF" w:rsidRDefault="00000000">
      <w:pPr>
        <w:spacing w:before="110"/>
        <w:ind w:left="434"/>
        <w:rPr>
          <w:i/>
          <w:sz w:val="20"/>
        </w:rPr>
      </w:pPr>
      <w:r>
        <w:rPr>
          <w:i/>
          <w:sz w:val="20"/>
        </w:rPr>
        <w:t>Cancer</w:t>
      </w:r>
      <w:r>
        <w:rPr>
          <w:i/>
          <w:spacing w:val="24"/>
          <w:sz w:val="20"/>
        </w:rPr>
        <w:t xml:space="preserve"> </w:t>
      </w:r>
      <w:r>
        <w:rPr>
          <w:i/>
          <w:sz w:val="20"/>
        </w:rPr>
        <w:t>medicines</w:t>
      </w:r>
      <w:r>
        <w:rPr>
          <w:i/>
          <w:spacing w:val="25"/>
          <w:sz w:val="20"/>
        </w:rPr>
        <w:t xml:space="preserve"> </w:t>
      </w:r>
      <w:r>
        <w:rPr>
          <w:i/>
          <w:sz w:val="20"/>
        </w:rPr>
        <w:t>funded</w:t>
      </w:r>
      <w:r>
        <w:rPr>
          <w:i/>
          <w:spacing w:val="23"/>
          <w:sz w:val="20"/>
        </w:rPr>
        <w:t xml:space="preserve"> </w:t>
      </w:r>
      <w:r>
        <w:rPr>
          <w:i/>
          <w:sz w:val="20"/>
        </w:rPr>
        <w:t>through</w:t>
      </w:r>
      <w:r>
        <w:rPr>
          <w:i/>
          <w:spacing w:val="23"/>
          <w:sz w:val="20"/>
        </w:rPr>
        <w:t xml:space="preserve"> </w:t>
      </w:r>
      <w:r>
        <w:rPr>
          <w:i/>
          <w:sz w:val="20"/>
        </w:rPr>
        <w:t>transitional</w:t>
      </w:r>
      <w:r>
        <w:rPr>
          <w:i/>
          <w:spacing w:val="23"/>
          <w:sz w:val="20"/>
        </w:rPr>
        <w:t xml:space="preserve"> </w:t>
      </w:r>
      <w:r>
        <w:rPr>
          <w:i/>
          <w:spacing w:val="-2"/>
          <w:sz w:val="20"/>
        </w:rPr>
        <w:t>access:</w:t>
      </w:r>
      <w:r>
        <w:rPr>
          <w:i/>
          <w:spacing w:val="-2"/>
          <w:sz w:val="20"/>
          <w:vertAlign w:val="superscript"/>
        </w:rPr>
        <w:t>4</w:t>
      </w:r>
    </w:p>
    <w:p w14:paraId="7A4698FD" w14:textId="77777777" w:rsidR="00A73BBF" w:rsidRDefault="00000000">
      <w:pPr>
        <w:pStyle w:val="ListParagraph"/>
        <w:numPr>
          <w:ilvl w:val="0"/>
          <w:numId w:val="11"/>
        </w:numPr>
        <w:tabs>
          <w:tab w:val="left" w:pos="770"/>
        </w:tabs>
        <w:spacing w:before="167" w:line="266" w:lineRule="auto"/>
        <w:ind w:right="988"/>
        <w:rPr>
          <w:sz w:val="20"/>
        </w:rPr>
      </w:pPr>
      <w:r>
        <w:rPr>
          <w:w w:val="105"/>
          <w:sz w:val="20"/>
        </w:rPr>
        <w:t>starting from 1 July 2025, when a cancer medicine starts to be funded by Pharmac, patients</w:t>
      </w:r>
      <w:r>
        <w:rPr>
          <w:spacing w:val="-13"/>
          <w:w w:val="105"/>
          <w:sz w:val="20"/>
        </w:rPr>
        <w:t xml:space="preserve"> </w:t>
      </w:r>
      <w:r>
        <w:rPr>
          <w:w w:val="105"/>
          <w:sz w:val="20"/>
        </w:rPr>
        <w:t>in</w:t>
      </w:r>
      <w:r>
        <w:rPr>
          <w:spacing w:val="-13"/>
          <w:w w:val="105"/>
          <w:sz w:val="20"/>
        </w:rPr>
        <w:t xml:space="preserve"> </w:t>
      </w:r>
      <w:r>
        <w:rPr>
          <w:w w:val="105"/>
          <w:sz w:val="20"/>
        </w:rPr>
        <w:t>private</w:t>
      </w:r>
      <w:r>
        <w:rPr>
          <w:spacing w:val="-13"/>
          <w:w w:val="105"/>
          <w:sz w:val="20"/>
        </w:rPr>
        <w:t xml:space="preserve"> </w:t>
      </w:r>
      <w:r>
        <w:rPr>
          <w:w w:val="105"/>
          <w:sz w:val="20"/>
        </w:rPr>
        <w:t>facilities</w:t>
      </w:r>
      <w:r>
        <w:rPr>
          <w:spacing w:val="-13"/>
          <w:w w:val="105"/>
          <w:sz w:val="20"/>
        </w:rPr>
        <w:t xml:space="preserve"> </w:t>
      </w:r>
      <w:r>
        <w:rPr>
          <w:w w:val="105"/>
          <w:sz w:val="20"/>
        </w:rPr>
        <w:t>will</w:t>
      </w:r>
      <w:r>
        <w:rPr>
          <w:spacing w:val="-13"/>
          <w:w w:val="105"/>
          <w:sz w:val="20"/>
        </w:rPr>
        <w:t xml:space="preserve"> </w:t>
      </w:r>
      <w:r>
        <w:rPr>
          <w:w w:val="105"/>
          <w:sz w:val="20"/>
        </w:rPr>
        <w:t>be</w:t>
      </w:r>
      <w:r>
        <w:rPr>
          <w:spacing w:val="-13"/>
          <w:w w:val="105"/>
          <w:sz w:val="20"/>
        </w:rPr>
        <w:t xml:space="preserve"> </w:t>
      </w:r>
      <w:r>
        <w:rPr>
          <w:w w:val="105"/>
          <w:sz w:val="20"/>
        </w:rPr>
        <w:t>able</w:t>
      </w:r>
      <w:r>
        <w:rPr>
          <w:spacing w:val="-13"/>
          <w:w w:val="105"/>
          <w:sz w:val="20"/>
        </w:rPr>
        <w:t xml:space="preserve"> </w:t>
      </w:r>
      <w:r>
        <w:rPr>
          <w:w w:val="105"/>
          <w:sz w:val="20"/>
        </w:rPr>
        <w:t>to</w:t>
      </w:r>
      <w:r>
        <w:rPr>
          <w:spacing w:val="-12"/>
          <w:w w:val="105"/>
          <w:sz w:val="20"/>
        </w:rPr>
        <w:t xml:space="preserve"> </w:t>
      </w:r>
      <w:r>
        <w:rPr>
          <w:w w:val="105"/>
          <w:sz w:val="20"/>
        </w:rPr>
        <w:t>continue</w:t>
      </w:r>
      <w:r>
        <w:rPr>
          <w:spacing w:val="-12"/>
          <w:w w:val="105"/>
          <w:sz w:val="20"/>
        </w:rPr>
        <w:t xml:space="preserve"> </w:t>
      </w:r>
      <w:r>
        <w:rPr>
          <w:w w:val="105"/>
          <w:sz w:val="20"/>
        </w:rPr>
        <w:t>their</w:t>
      </w:r>
      <w:r>
        <w:rPr>
          <w:spacing w:val="-12"/>
          <w:w w:val="105"/>
          <w:sz w:val="20"/>
        </w:rPr>
        <w:t xml:space="preserve"> </w:t>
      </w:r>
      <w:r>
        <w:rPr>
          <w:w w:val="105"/>
          <w:sz w:val="20"/>
        </w:rPr>
        <w:t>treatment</w:t>
      </w:r>
      <w:r>
        <w:rPr>
          <w:spacing w:val="-12"/>
          <w:w w:val="105"/>
          <w:sz w:val="20"/>
        </w:rPr>
        <w:t xml:space="preserve"> </w:t>
      </w:r>
      <w:r>
        <w:rPr>
          <w:w w:val="105"/>
          <w:sz w:val="20"/>
        </w:rPr>
        <w:t>with</w:t>
      </w:r>
      <w:r>
        <w:rPr>
          <w:spacing w:val="-11"/>
          <w:w w:val="105"/>
          <w:sz w:val="20"/>
        </w:rPr>
        <w:t xml:space="preserve"> </w:t>
      </w:r>
      <w:r>
        <w:rPr>
          <w:w w:val="105"/>
          <w:sz w:val="20"/>
        </w:rPr>
        <w:t>publicly</w:t>
      </w:r>
      <w:r>
        <w:rPr>
          <w:spacing w:val="-12"/>
          <w:w w:val="105"/>
          <w:sz w:val="20"/>
        </w:rPr>
        <w:t xml:space="preserve"> </w:t>
      </w:r>
      <w:r>
        <w:rPr>
          <w:w w:val="105"/>
          <w:sz w:val="20"/>
        </w:rPr>
        <w:t>funded medicines in the same facility (SOU-25-MIN-0033 and CAB-25-MIN-0101 refers)</w:t>
      </w:r>
    </w:p>
    <w:p w14:paraId="7A4698FE" w14:textId="77777777" w:rsidR="00A73BBF" w:rsidRDefault="00000000">
      <w:pPr>
        <w:pStyle w:val="ListParagraph"/>
        <w:numPr>
          <w:ilvl w:val="0"/>
          <w:numId w:val="11"/>
        </w:numPr>
        <w:tabs>
          <w:tab w:val="left" w:pos="768"/>
          <w:tab w:val="left" w:pos="770"/>
        </w:tabs>
        <w:spacing w:before="112" w:line="266" w:lineRule="auto"/>
        <w:ind w:right="1420"/>
        <w:jc w:val="both"/>
        <w:rPr>
          <w:sz w:val="20"/>
        </w:rPr>
      </w:pPr>
      <w:r>
        <w:rPr>
          <w:w w:val="105"/>
          <w:sz w:val="20"/>
        </w:rPr>
        <w:t>transitional</w:t>
      </w:r>
      <w:r>
        <w:rPr>
          <w:spacing w:val="-13"/>
          <w:w w:val="105"/>
          <w:sz w:val="20"/>
        </w:rPr>
        <w:t xml:space="preserve"> </w:t>
      </w:r>
      <w:r>
        <w:rPr>
          <w:w w:val="105"/>
          <w:sz w:val="20"/>
        </w:rPr>
        <w:t>access</w:t>
      </w:r>
      <w:r>
        <w:rPr>
          <w:spacing w:val="-13"/>
          <w:w w:val="105"/>
          <w:sz w:val="20"/>
        </w:rPr>
        <w:t xml:space="preserve"> </w:t>
      </w:r>
      <w:r>
        <w:rPr>
          <w:w w:val="105"/>
          <w:sz w:val="20"/>
        </w:rPr>
        <w:t>is</w:t>
      </w:r>
      <w:r>
        <w:rPr>
          <w:spacing w:val="-13"/>
          <w:w w:val="105"/>
          <w:sz w:val="20"/>
        </w:rPr>
        <w:t xml:space="preserve"> </w:t>
      </w:r>
      <w:r>
        <w:rPr>
          <w:w w:val="105"/>
          <w:sz w:val="20"/>
        </w:rPr>
        <w:t>intended</w:t>
      </w:r>
      <w:r>
        <w:rPr>
          <w:spacing w:val="-13"/>
          <w:w w:val="105"/>
          <w:sz w:val="20"/>
        </w:rPr>
        <w:t xml:space="preserve"> </w:t>
      </w:r>
      <w:r>
        <w:rPr>
          <w:w w:val="105"/>
          <w:sz w:val="20"/>
        </w:rPr>
        <w:t>for</w:t>
      </w:r>
      <w:r>
        <w:rPr>
          <w:spacing w:val="-14"/>
          <w:w w:val="105"/>
          <w:sz w:val="20"/>
        </w:rPr>
        <w:t xml:space="preserve"> </w:t>
      </w:r>
      <w:r>
        <w:rPr>
          <w:w w:val="105"/>
          <w:sz w:val="20"/>
        </w:rPr>
        <w:t>patients</w:t>
      </w:r>
      <w:r>
        <w:rPr>
          <w:spacing w:val="-14"/>
          <w:w w:val="105"/>
          <w:sz w:val="20"/>
        </w:rPr>
        <w:t xml:space="preserve"> </w:t>
      </w:r>
      <w:r>
        <w:rPr>
          <w:w w:val="105"/>
          <w:sz w:val="20"/>
        </w:rPr>
        <w:t>who</w:t>
      </w:r>
      <w:r>
        <w:rPr>
          <w:spacing w:val="-13"/>
          <w:w w:val="105"/>
          <w:sz w:val="20"/>
        </w:rPr>
        <w:t xml:space="preserve"> </w:t>
      </w:r>
      <w:r>
        <w:rPr>
          <w:w w:val="105"/>
          <w:sz w:val="20"/>
        </w:rPr>
        <w:t>are</w:t>
      </w:r>
      <w:r>
        <w:rPr>
          <w:spacing w:val="-14"/>
          <w:w w:val="105"/>
          <w:sz w:val="20"/>
        </w:rPr>
        <w:t xml:space="preserve"> </w:t>
      </w:r>
      <w:r>
        <w:rPr>
          <w:w w:val="105"/>
          <w:sz w:val="20"/>
        </w:rPr>
        <w:t>currently</w:t>
      </w:r>
      <w:r>
        <w:rPr>
          <w:spacing w:val="-14"/>
          <w:w w:val="105"/>
          <w:sz w:val="20"/>
        </w:rPr>
        <w:t xml:space="preserve"> </w:t>
      </w:r>
      <w:r>
        <w:rPr>
          <w:w w:val="105"/>
          <w:sz w:val="20"/>
        </w:rPr>
        <w:t>receiving</w:t>
      </w:r>
      <w:r>
        <w:rPr>
          <w:spacing w:val="-13"/>
          <w:w w:val="105"/>
          <w:sz w:val="20"/>
        </w:rPr>
        <w:t xml:space="preserve"> </w:t>
      </w:r>
      <w:r>
        <w:rPr>
          <w:w w:val="105"/>
          <w:sz w:val="20"/>
        </w:rPr>
        <w:t>treatment</w:t>
      </w:r>
      <w:r>
        <w:rPr>
          <w:spacing w:val="-13"/>
          <w:w w:val="105"/>
          <w:sz w:val="20"/>
        </w:rPr>
        <w:t xml:space="preserve"> </w:t>
      </w:r>
      <w:r>
        <w:rPr>
          <w:w w:val="105"/>
          <w:sz w:val="20"/>
        </w:rPr>
        <w:t>in private</w:t>
      </w:r>
      <w:r>
        <w:rPr>
          <w:spacing w:val="-12"/>
          <w:w w:val="105"/>
          <w:sz w:val="20"/>
        </w:rPr>
        <w:t xml:space="preserve"> </w:t>
      </w:r>
      <w:r>
        <w:rPr>
          <w:w w:val="105"/>
          <w:sz w:val="20"/>
        </w:rPr>
        <w:t>facilities,</w:t>
      </w:r>
      <w:r>
        <w:rPr>
          <w:spacing w:val="-12"/>
          <w:w w:val="105"/>
          <w:sz w:val="20"/>
        </w:rPr>
        <w:t xml:space="preserve"> </w:t>
      </w:r>
      <w:r>
        <w:rPr>
          <w:w w:val="105"/>
          <w:sz w:val="20"/>
        </w:rPr>
        <w:t>or</w:t>
      </w:r>
      <w:r>
        <w:rPr>
          <w:spacing w:val="-13"/>
          <w:w w:val="105"/>
          <w:sz w:val="20"/>
        </w:rPr>
        <w:t xml:space="preserve"> </w:t>
      </w:r>
      <w:r>
        <w:rPr>
          <w:w w:val="105"/>
          <w:sz w:val="20"/>
        </w:rPr>
        <w:t>are</w:t>
      </w:r>
      <w:r>
        <w:rPr>
          <w:spacing w:val="-13"/>
          <w:w w:val="105"/>
          <w:sz w:val="20"/>
        </w:rPr>
        <w:t xml:space="preserve"> </w:t>
      </w:r>
      <w:r>
        <w:rPr>
          <w:w w:val="105"/>
          <w:sz w:val="20"/>
        </w:rPr>
        <w:t>about</w:t>
      </w:r>
      <w:r>
        <w:rPr>
          <w:spacing w:val="-12"/>
          <w:w w:val="105"/>
          <w:sz w:val="20"/>
        </w:rPr>
        <w:t xml:space="preserve"> </w:t>
      </w:r>
      <w:r>
        <w:rPr>
          <w:w w:val="105"/>
          <w:sz w:val="20"/>
        </w:rPr>
        <w:t>to</w:t>
      </w:r>
      <w:r>
        <w:rPr>
          <w:spacing w:val="-13"/>
          <w:w w:val="105"/>
          <w:sz w:val="20"/>
        </w:rPr>
        <w:t xml:space="preserve"> </w:t>
      </w:r>
      <w:r>
        <w:rPr>
          <w:w w:val="105"/>
          <w:sz w:val="20"/>
        </w:rPr>
        <w:t>start</w:t>
      </w:r>
      <w:r>
        <w:rPr>
          <w:spacing w:val="-11"/>
          <w:w w:val="105"/>
          <w:sz w:val="20"/>
        </w:rPr>
        <w:t xml:space="preserve"> </w:t>
      </w:r>
      <w:r>
        <w:rPr>
          <w:w w:val="105"/>
          <w:sz w:val="20"/>
        </w:rPr>
        <w:t>treatment,</w:t>
      </w:r>
      <w:r>
        <w:rPr>
          <w:spacing w:val="-13"/>
          <w:w w:val="105"/>
          <w:sz w:val="20"/>
        </w:rPr>
        <w:t xml:space="preserve"> </w:t>
      </w:r>
      <w:r>
        <w:rPr>
          <w:w w:val="105"/>
          <w:sz w:val="20"/>
        </w:rPr>
        <w:t>when</w:t>
      </w:r>
      <w:r>
        <w:rPr>
          <w:spacing w:val="-13"/>
          <w:w w:val="105"/>
          <w:sz w:val="20"/>
        </w:rPr>
        <w:t xml:space="preserve"> </w:t>
      </w:r>
      <w:r>
        <w:rPr>
          <w:w w:val="105"/>
          <w:sz w:val="20"/>
        </w:rPr>
        <w:t>the</w:t>
      </w:r>
      <w:r>
        <w:rPr>
          <w:spacing w:val="-13"/>
          <w:w w:val="105"/>
          <w:sz w:val="20"/>
        </w:rPr>
        <w:t xml:space="preserve"> </w:t>
      </w:r>
      <w:r>
        <w:rPr>
          <w:w w:val="105"/>
          <w:sz w:val="20"/>
        </w:rPr>
        <w:t>specific</w:t>
      </w:r>
      <w:r>
        <w:rPr>
          <w:spacing w:val="-12"/>
          <w:w w:val="105"/>
          <w:sz w:val="20"/>
        </w:rPr>
        <w:t xml:space="preserve"> </w:t>
      </w:r>
      <w:r>
        <w:rPr>
          <w:w w:val="105"/>
          <w:sz w:val="20"/>
        </w:rPr>
        <w:t>cancer</w:t>
      </w:r>
      <w:r>
        <w:rPr>
          <w:spacing w:val="-12"/>
          <w:w w:val="105"/>
          <w:sz w:val="20"/>
        </w:rPr>
        <w:t xml:space="preserve"> </w:t>
      </w:r>
      <w:r>
        <w:rPr>
          <w:w w:val="105"/>
          <w:sz w:val="20"/>
        </w:rPr>
        <w:t>medicine becomes available</w:t>
      </w:r>
    </w:p>
    <w:p w14:paraId="7A4698FF" w14:textId="77777777" w:rsidR="00A73BBF" w:rsidRDefault="00000000">
      <w:pPr>
        <w:pStyle w:val="ListParagraph"/>
        <w:numPr>
          <w:ilvl w:val="0"/>
          <w:numId w:val="11"/>
        </w:numPr>
        <w:tabs>
          <w:tab w:val="left" w:pos="770"/>
        </w:tabs>
        <w:spacing w:line="266" w:lineRule="auto"/>
        <w:ind w:right="1032"/>
        <w:jc w:val="both"/>
        <w:rPr>
          <w:sz w:val="20"/>
        </w:rPr>
      </w:pPr>
      <w:r>
        <w:rPr>
          <w:w w:val="105"/>
          <w:sz w:val="20"/>
        </w:rPr>
        <w:t>transitional</w:t>
      </w:r>
      <w:r>
        <w:rPr>
          <w:spacing w:val="-12"/>
          <w:w w:val="105"/>
          <w:sz w:val="20"/>
        </w:rPr>
        <w:t xml:space="preserve"> </w:t>
      </w:r>
      <w:r>
        <w:rPr>
          <w:w w:val="105"/>
          <w:sz w:val="20"/>
        </w:rPr>
        <w:t>access</w:t>
      </w:r>
      <w:r>
        <w:rPr>
          <w:spacing w:val="-12"/>
          <w:w w:val="105"/>
          <w:sz w:val="20"/>
        </w:rPr>
        <w:t xml:space="preserve"> </w:t>
      </w:r>
      <w:r>
        <w:rPr>
          <w:w w:val="105"/>
          <w:sz w:val="20"/>
        </w:rPr>
        <w:t>supports</w:t>
      </w:r>
      <w:r>
        <w:rPr>
          <w:spacing w:val="-12"/>
          <w:w w:val="105"/>
          <w:sz w:val="20"/>
        </w:rPr>
        <w:t xml:space="preserve"> </w:t>
      </w:r>
      <w:r>
        <w:rPr>
          <w:w w:val="105"/>
          <w:sz w:val="20"/>
        </w:rPr>
        <w:t>continuity</w:t>
      </w:r>
      <w:r>
        <w:rPr>
          <w:spacing w:val="-12"/>
          <w:w w:val="105"/>
          <w:sz w:val="20"/>
        </w:rPr>
        <w:t xml:space="preserve"> </w:t>
      </w:r>
      <w:r>
        <w:rPr>
          <w:w w:val="105"/>
          <w:sz w:val="20"/>
        </w:rPr>
        <w:t>of</w:t>
      </w:r>
      <w:r>
        <w:rPr>
          <w:spacing w:val="-13"/>
          <w:w w:val="105"/>
          <w:sz w:val="20"/>
        </w:rPr>
        <w:t xml:space="preserve"> </w:t>
      </w:r>
      <w:r>
        <w:rPr>
          <w:w w:val="105"/>
          <w:sz w:val="20"/>
        </w:rPr>
        <w:t>care</w:t>
      </w:r>
      <w:r>
        <w:rPr>
          <w:spacing w:val="-12"/>
          <w:w w:val="105"/>
          <w:sz w:val="20"/>
        </w:rPr>
        <w:t xml:space="preserve"> </w:t>
      </w:r>
      <w:r>
        <w:rPr>
          <w:w w:val="105"/>
          <w:sz w:val="20"/>
        </w:rPr>
        <w:t>for</w:t>
      </w:r>
      <w:r>
        <w:rPr>
          <w:spacing w:val="-13"/>
          <w:w w:val="105"/>
          <w:sz w:val="20"/>
        </w:rPr>
        <w:t xml:space="preserve"> </w:t>
      </w:r>
      <w:r>
        <w:rPr>
          <w:w w:val="105"/>
          <w:sz w:val="20"/>
        </w:rPr>
        <w:t>cancer</w:t>
      </w:r>
      <w:r>
        <w:rPr>
          <w:spacing w:val="-13"/>
          <w:w w:val="105"/>
          <w:sz w:val="20"/>
        </w:rPr>
        <w:t xml:space="preserve"> </w:t>
      </w:r>
      <w:r>
        <w:rPr>
          <w:w w:val="105"/>
          <w:sz w:val="20"/>
        </w:rPr>
        <w:t>patients.</w:t>
      </w:r>
      <w:r>
        <w:rPr>
          <w:spacing w:val="-13"/>
          <w:w w:val="105"/>
          <w:sz w:val="20"/>
        </w:rPr>
        <w:t xml:space="preserve"> </w:t>
      </w:r>
      <w:r>
        <w:rPr>
          <w:w w:val="105"/>
          <w:sz w:val="20"/>
        </w:rPr>
        <w:t>It</w:t>
      </w:r>
      <w:r>
        <w:rPr>
          <w:spacing w:val="-12"/>
          <w:w w:val="105"/>
          <w:sz w:val="20"/>
        </w:rPr>
        <w:t xml:space="preserve"> </w:t>
      </w:r>
      <w:r>
        <w:rPr>
          <w:w w:val="105"/>
          <w:sz w:val="20"/>
        </w:rPr>
        <w:t>enables</w:t>
      </w:r>
      <w:r>
        <w:rPr>
          <w:spacing w:val="-13"/>
          <w:w w:val="105"/>
          <w:sz w:val="20"/>
        </w:rPr>
        <w:t xml:space="preserve"> </w:t>
      </w:r>
      <w:r>
        <w:rPr>
          <w:w w:val="105"/>
          <w:sz w:val="20"/>
        </w:rPr>
        <w:t>patients</w:t>
      </w:r>
      <w:r>
        <w:rPr>
          <w:spacing w:val="-13"/>
          <w:w w:val="105"/>
          <w:sz w:val="20"/>
        </w:rPr>
        <w:t xml:space="preserve"> </w:t>
      </w:r>
      <w:r>
        <w:rPr>
          <w:w w:val="105"/>
          <w:sz w:val="20"/>
        </w:rPr>
        <w:t>in private</w:t>
      </w:r>
      <w:r>
        <w:rPr>
          <w:spacing w:val="-15"/>
          <w:w w:val="105"/>
          <w:sz w:val="20"/>
        </w:rPr>
        <w:t xml:space="preserve"> </w:t>
      </w:r>
      <w:r>
        <w:rPr>
          <w:w w:val="105"/>
          <w:sz w:val="20"/>
        </w:rPr>
        <w:t>facilities</w:t>
      </w:r>
      <w:r>
        <w:rPr>
          <w:spacing w:val="-13"/>
          <w:w w:val="105"/>
          <w:sz w:val="20"/>
        </w:rPr>
        <w:t xml:space="preserve"> </w:t>
      </w:r>
      <w:r>
        <w:rPr>
          <w:w w:val="105"/>
          <w:sz w:val="20"/>
        </w:rPr>
        <w:t>to</w:t>
      </w:r>
      <w:r>
        <w:rPr>
          <w:spacing w:val="-15"/>
          <w:w w:val="105"/>
          <w:sz w:val="20"/>
        </w:rPr>
        <w:t xml:space="preserve"> </w:t>
      </w:r>
      <w:r>
        <w:rPr>
          <w:w w:val="105"/>
          <w:sz w:val="20"/>
        </w:rPr>
        <w:t>benefit</w:t>
      </w:r>
      <w:r>
        <w:rPr>
          <w:spacing w:val="-13"/>
          <w:w w:val="105"/>
          <w:sz w:val="20"/>
        </w:rPr>
        <w:t xml:space="preserve"> </w:t>
      </w:r>
      <w:r>
        <w:rPr>
          <w:w w:val="105"/>
          <w:sz w:val="20"/>
        </w:rPr>
        <w:t>from</w:t>
      </w:r>
      <w:r>
        <w:rPr>
          <w:spacing w:val="-13"/>
          <w:w w:val="105"/>
          <w:sz w:val="20"/>
        </w:rPr>
        <w:t xml:space="preserve"> </w:t>
      </w:r>
      <w:r>
        <w:rPr>
          <w:w w:val="105"/>
          <w:sz w:val="20"/>
        </w:rPr>
        <w:t>the</w:t>
      </w:r>
      <w:r>
        <w:rPr>
          <w:spacing w:val="-14"/>
          <w:w w:val="105"/>
          <w:sz w:val="20"/>
        </w:rPr>
        <w:t xml:space="preserve"> </w:t>
      </w:r>
      <w:r>
        <w:rPr>
          <w:w w:val="105"/>
          <w:sz w:val="20"/>
        </w:rPr>
        <w:t>publicly</w:t>
      </w:r>
      <w:r>
        <w:rPr>
          <w:spacing w:val="-15"/>
          <w:w w:val="105"/>
          <w:sz w:val="20"/>
        </w:rPr>
        <w:t xml:space="preserve"> </w:t>
      </w:r>
      <w:r>
        <w:rPr>
          <w:w w:val="105"/>
          <w:sz w:val="20"/>
        </w:rPr>
        <w:t>funded</w:t>
      </w:r>
      <w:r>
        <w:rPr>
          <w:spacing w:val="-14"/>
          <w:w w:val="105"/>
          <w:sz w:val="20"/>
        </w:rPr>
        <w:t xml:space="preserve"> </w:t>
      </w:r>
      <w:r>
        <w:rPr>
          <w:w w:val="105"/>
          <w:sz w:val="20"/>
        </w:rPr>
        <w:t>cancer</w:t>
      </w:r>
      <w:r>
        <w:rPr>
          <w:spacing w:val="-14"/>
          <w:w w:val="105"/>
          <w:sz w:val="20"/>
        </w:rPr>
        <w:t xml:space="preserve"> </w:t>
      </w:r>
      <w:r>
        <w:rPr>
          <w:w w:val="105"/>
          <w:sz w:val="20"/>
        </w:rPr>
        <w:t>medicine,</w:t>
      </w:r>
      <w:r>
        <w:rPr>
          <w:spacing w:val="-15"/>
          <w:w w:val="105"/>
          <w:sz w:val="20"/>
        </w:rPr>
        <w:t xml:space="preserve"> </w:t>
      </w:r>
      <w:r>
        <w:rPr>
          <w:w w:val="105"/>
          <w:sz w:val="20"/>
        </w:rPr>
        <w:t>without</w:t>
      </w:r>
      <w:r>
        <w:rPr>
          <w:spacing w:val="-14"/>
          <w:w w:val="105"/>
          <w:sz w:val="20"/>
        </w:rPr>
        <w:t xml:space="preserve"> </w:t>
      </w:r>
      <w:r>
        <w:rPr>
          <w:w w:val="105"/>
          <w:sz w:val="20"/>
        </w:rPr>
        <w:t>changing facility or planned treatment timings</w:t>
      </w:r>
    </w:p>
    <w:p w14:paraId="7A469900" w14:textId="77777777" w:rsidR="00A73BBF" w:rsidRDefault="00000000">
      <w:pPr>
        <w:pStyle w:val="ListParagraph"/>
        <w:numPr>
          <w:ilvl w:val="0"/>
          <w:numId w:val="11"/>
        </w:numPr>
        <w:tabs>
          <w:tab w:val="left" w:pos="770"/>
        </w:tabs>
        <w:spacing w:line="266" w:lineRule="auto"/>
        <w:ind w:right="949"/>
        <w:rPr>
          <w:sz w:val="20"/>
        </w:rPr>
      </w:pPr>
      <w:r>
        <w:rPr>
          <w:w w:val="105"/>
          <w:sz w:val="20"/>
        </w:rPr>
        <w:t>cancer medicines</w:t>
      </w:r>
      <w:r>
        <w:rPr>
          <w:spacing w:val="-1"/>
          <w:w w:val="105"/>
          <w:sz w:val="20"/>
        </w:rPr>
        <w:t xml:space="preserve"> </w:t>
      </w:r>
      <w:r>
        <w:rPr>
          <w:w w:val="105"/>
          <w:sz w:val="20"/>
        </w:rPr>
        <w:t>that</w:t>
      </w:r>
      <w:r>
        <w:rPr>
          <w:spacing w:val="-1"/>
          <w:w w:val="105"/>
          <w:sz w:val="20"/>
        </w:rPr>
        <w:t xml:space="preserve"> </w:t>
      </w:r>
      <w:r>
        <w:rPr>
          <w:w w:val="105"/>
          <w:sz w:val="20"/>
        </w:rPr>
        <w:t>can be funded</w:t>
      </w:r>
      <w:r>
        <w:rPr>
          <w:spacing w:val="-1"/>
          <w:w w:val="105"/>
          <w:sz w:val="20"/>
        </w:rPr>
        <w:t xml:space="preserve"> </w:t>
      </w:r>
      <w:r>
        <w:rPr>
          <w:w w:val="105"/>
          <w:sz w:val="20"/>
        </w:rPr>
        <w:t>through transitional access</w:t>
      </w:r>
      <w:r>
        <w:rPr>
          <w:spacing w:val="-1"/>
          <w:w w:val="105"/>
          <w:sz w:val="20"/>
        </w:rPr>
        <w:t xml:space="preserve"> </w:t>
      </w:r>
      <w:r>
        <w:rPr>
          <w:w w:val="105"/>
          <w:sz w:val="20"/>
        </w:rPr>
        <w:t>will be identified by Pharmac</w:t>
      </w:r>
      <w:r>
        <w:rPr>
          <w:spacing w:val="-12"/>
          <w:w w:val="105"/>
          <w:sz w:val="20"/>
        </w:rPr>
        <w:t xml:space="preserve"> </w:t>
      </w:r>
      <w:r>
        <w:rPr>
          <w:w w:val="105"/>
          <w:sz w:val="20"/>
        </w:rPr>
        <w:t>as</w:t>
      </w:r>
      <w:r>
        <w:rPr>
          <w:spacing w:val="-13"/>
          <w:w w:val="105"/>
          <w:sz w:val="20"/>
        </w:rPr>
        <w:t xml:space="preserve"> </w:t>
      </w:r>
      <w:r>
        <w:rPr>
          <w:w w:val="105"/>
          <w:sz w:val="20"/>
        </w:rPr>
        <w:t>they</w:t>
      </w:r>
      <w:r>
        <w:rPr>
          <w:spacing w:val="-13"/>
          <w:w w:val="105"/>
          <w:sz w:val="20"/>
        </w:rPr>
        <w:t xml:space="preserve"> </w:t>
      </w:r>
      <w:r>
        <w:rPr>
          <w:w w:val="105"/>
          <w:sz w:val="20"/>
        </w:rPr>
        <w:t>are</w:t>
      </w:r>
      <w:r>
        <w:rPr>
          <w:spacing w:val="-13"/>
          <w:w w:val="105"/>
          <w:sz w:val="20"/>
        </w:rPr>
        <w:t xml:space="preserve"> </w:t>
      </w:r>
      <w:r>
        <w:rPr>
          <w:w w:val="105"/>
          <w:sz w:val="20"/>
        </w:rPr>
        <w:t>funded.</w:t>
      </w:r>
      <w:r>
        <w:rPr>
          <w:spacing w:val="-12"/>
          <w:w w:val="105"/>
          <w:sz w:val="20"/>
        </w:rPr>
        <w:t xml:space="preserve"> </w:t>
      </w:r>
      <w:r>
        <w:rPr>
          <w:w w:val="105"/>
          <w:sz w:val="20"/>
        </w:rPr>
        <w:t>Transitional</w:t>
      </w:r>
      <w:r>
        <w:rPr>
          <w:spacing w:val="-13"/>
          <w:w w:val="105"/>
          <w:sz w:val="20"/>
        </w:rPr>
        <w:t xml:space="preserve"> </w:t>
      </w:r>
      <w:r>
        <w:rPr>
          <w:w w:val="105"/>
          <w:sz w:val="20"/>
        </w:rPr>
        <w:t>access</w:t>
      </w:r>
      <w:r>
        <w:rPr>
          <w:spacing w:val="-13"/>
          <w:w w:val="105"/>
          <w:sz w:val="20"/>
        </w:rPr>
        <w:t xml:space="preserve"> </w:t>
      </w:r>
      <w:r>
        <w:rPr>
          <w:w w:val="105"/>
          <w:sz w:val="20"/>
        </w:rPr>
        <w:t>is</w:t>
      </w:r>
      <w:r>
        <w:rPr>
          <w:spacing w:val="-13"/>
          <w:w w:val="105"/>
          <w:sz w:val="20"/>
        </w:rPr>
        <w:t xml:space="preserve"> </w:t>
      </w:r>
      <w:r>
        <w:rPr>
          <w:w w:val="105"/>
          <w:sz w:val="20"/>
        </w:rPr>
        <w:t>not</w:t>
      </w:r>
      <w:r>
        <w:rPr>
          <w:spacing w:val="-13"/>
          <w:w w:val="105"/>
          <w:sz w:val="20"/>
        </w:rPr>
        <w:t xml:space="preserve"> </w:t>
      </w:r>
      <w:r>
        <w:rPr>
          <w:w w:val="105"/>
          <w:sz w:val="20"/>
        </w:rPr>
        <w:t>available</w:t>
      </w:r>
      <w:r>
        <w:rPr>
          <w:spacing w:val="-13"/>
          <w:w w:val="105"/>
          <w:sz w:val="20"/>
        </w:rPr>
        <w:t xml:space="preserve"> </w:t>
      </w:r>
      <w:r>
        <w:rPr>
          <w:w w:val="105"/>
          <w:sz w:val="20"/>
        </w:rPr>
        <w:t>to</w:t>
      </w:r>
      <w:r>
        <w:rPr>
          <w:spacing w:val="-13"/>
          <w:w w:val="105"/>
          <w:sz w:val="20"/>
        </w:rPr>
        <w:t xml:space="preserve"> </w:t>
      </w:r>
      <w:r>
        <w:rPr>
          <w:w w:val="105"/>
          <w:sz w:val="20"/>
        </w:rPr>
        <w:t>any</w:t>
      </w:r>
      <w:r>
        <w:rPr>
          <w:spacing w:val="-13"/>
          <w:w w:val="105"/>
          <w:sz w:val="20"/>
        </w:rPr>
        <w:t xml:space="preserve"> </w:t>
      </w:r>
      <w:r>
        <w:rPr>
          <w:w w:val="105"/>
          <w:sz w:val="20"/>
        </w:rPr>
        <w:t>cancer</w:t>
      </w:r>
      <w:r>
        <w:rPr>
          <w:spacing w:val="-12"/>
          <w:w w:val="105"/>
          <w:sz w:val="20"/>
        </w:rPr>
        <w:t xml:space="preserve"> </w:t>
      </w:r>
      <w:r>
        <w:rPr>
          <w:w w:val="105"/>
          <w:sz w:val="20"/>
        </w:rPr>
        <w:t>medicines funded prior to 1 July 2025</w:t>
      </w:r>
    </w:p>
    <w:p w14:paraId="7A469901" w14:textId="77777777" w:rsidR="00A73BBF" w:rsidRDefault="00000000">
      <w:pPr>
        <w:pStyle w:val="ListParagraph"/>
        <w:numPr>
          <w:ilvl w:val="0"/>
          <w:numId w:val="11"/>
        </w:numPr>
        <w:tabs>
          <w:tab w:val="left" w:pos="768"/>
          <w:tab w:val="left" w:pos="770"/>
        </w:tabs>
        <w:spacing w:before="112" w:line="266" w:lineRule="auto"/>
        <w:ind w:right="1007"/>
        <w:rPr>
          <w:sz w:val="20"/>
        </w:rPr>
      </w:pPr>
      <w:r>
        <w:rPr>
          <w:w w:val="105"/>
          <w:sz w:val="20"/>
        </w:rPr>
        <w:t>publicly funded cancer</w:t>
      </w:r>
      <w:r>
        <w:rPr>
          <w:spacing w:val="-1"/>
          <w:w w:val="105"/>
          <w:sz w:val="20"/>
        </w:rPr>
        <w:t xml:space="preserve"> </w:t>
      </w:r>
      <w:r>
        <w:rPr>
          <w:w w:val="105"/>
          <w:sz w:val="20"/>
        </w:rPr>
        <w:t>medicines can be used in private facilities, as long as both the patient</w:t>
      </w:r>
      <w:r>
        <w:rPr>
          <w:spacing w:val="-15"/>
          <w:w w:val="105"/>
          <w:sz w:val="20"/>
        </w:rPr>
        <w:t xml:space="preserve"> </w:t>
      </w:r>
      <w:r>
        <w:rPr>
          <w:w w:val="105"/>
          <w:sz w:val="20"/>
        </w:rPr>
        <w:t>and</w:t>
      </w:r>
      <w:r>
        <w:rPr>
          <w:spacing w:val="-13"/>
          <w:w w:val="105"/>
          <w:sz w:val="20"/>
        </w:rPr>
        <w:t xml:space="preserve"> </w:t>
      </w:r>
      <w:r>
        <w:rPr>
          <w:w w:val="105"/>
          <w:sz w:val="20"/>
        </w:rPr>
        <w:t>provider</w:t>
      </w:r>
      <w:r>
        <w:rPr>
          <w:spacing w:val="-13"/>
          <w:w w:val="105"/>
          <w:sz w:val="20"/>
        </w:rPr>
        <w:t xml:space="preserve"> </w:t>
      </w:r>
      <w:r>
        <w:rPr>
          <w:w w:val="105"/>
          <w:sz w:val="20"/>
        </w:rPr>
        <w:t>meet</w:t>
      </w:r>
      <w:r>
        <w:rPr>
          <w:spacing w:val="-15"/>
          <w:w w:val="105"/>
          <w:sz w:val="20"/>
        </w:rPr>
        <w:t xml:space="preserve"> </w:t>
      </w:r>
      <w:r>
        <w:rPr>
          <w:w w:val="105"/>
          <w:sz w:val="20"/>
        </w:rPr>
        <w:t>the</w:t>
      </w:r>
      <w:r>
        <w:rPr>
          <w:spacing w:val="-14"/>
          <w:w w:val="105"/>
          <w:sz w:val="20"/>
        </w:rPr>
        <w:t xml:space="preserve"> </w:t>
      </w:r>
      <w:r>
        <w:rPr>
          <w:w w:val="105"/>
          <w:sz w:val="20"/>
        </w:rPr>
        <w:t>eligibility</w:t>
      </w:r>
      <w:r>
        <w:rPr>
          <w:spacing w:val="-14"/>
          <w:w w:val="105"/>
          <w:sz w:val="20"/>
        </w:rPr>
        <w:t xml:space="preserve"> </w:t>
      </w:r>
      <w:r>
        <w:rPr>
          <w:w w:val="105"/>
          <w:sz w:val="20"/>
        </w:rPr>
        <w:t>criteria.</w:t>
      </w:r>
      <w:r>
        <w:rPr>
          <w:spacing w:val="-13"/>
          <w:w w:val="105"/>
          <w:sz w:val="20"/>
        </w:rPr>
        <w:t xml:space="preserve"> </w:t>
      </w:r>
      <w:r>
        <w:rPr>
          <w:w w:val="105"/>
          <w:sz w:val="20"/>
        </w:rPr>
        <w:t>However,</w:t>
      </w:r>
      <w:r>
        <w:rPr>
          <w:spacing w:val="-15"/>
          <w:w w:val="105"/>
          <w:sz w:val="20"/>
        </w:rPr>
        <w:t xml:space="preserve"> </w:t>
      </w:r>
      <w:r>
        <w:rPr>
          <w:w w:val="105"/>
          <w:sz w:val="20"/>
        </w:rPr>
        <w:t>other</w:t>
      </w:r>
      <w:r>
        <w:rPr>
          <w:spacing w:val="-14"/>
          <w:w w:val="105"/>
          <w:sz w:val="20"/>
        </w:rPr>
        <w:t xml:space="preserve"> </w:t>
      </w:r>
      <w:r>
        <w:rPr>
          <w:w w:val="105"/>
          <w:sz w:val="20"/>
        </w:rPr>
        <w:t>associated</w:t>
      </w:r>
      <w:r>
        <w:rPr>
          <w:spacing w:val="-14"/>
          <w:w w:val="105"/>
          <w:sz w:val="20"/>
        </w:rPr>
        <w:t xml:space="preserve"> </w:t>
      </w:r>
      <w:r>
        <w:rPr>
          <w:w w:val="105"/>
          <w:sz w:val="20"/>
        </w:rPr>
        <w:t>costs</w:t>
      </w:r>
      <w:r>
        <w:rPr>
          <w:spacing w:val="-15"/>
          <w:w w:val="105"/>
          <w:sz w:val="20"/>
        </w:rPr>
        <w:t xml:space="preserve"> </w:t>
      </w:r>
      <w:r>
        <w:rPr>
          <w:w w:val="105"/>
          <w:sz w:val="20"/>
        </w:rPr>
        <w:t>within private facilities – such as the administration of the medicine – will remain the responsibility of the patient when accessed in private facilities.</w:t>
      </w:r>
    </w:p>
    <w:p w14:paraId="7A469902" w14:textId="77777777" w:rsidR="00A73BBF" w:rsidRDefault="00000000">
      <w:pPr>
        <w:pStyle w:val="Heading2"/>
        <w:numPr>
          <w:ilvl w:val="0"/>
          <w:numId w:val="13"/>
        </w:numPr>
        <w:tabs>
          <w:tab w:val="left" w:pos="1110"/>
        </w:tabs>
        <w:spacing w:before="105"/>
        <w:ind w:left="1110" w:hanging="338"/>
        <w:jc w:val="left"/>
      </w:pPr>
      <w:r>
        <w:rPr>
          <w:color w:val="0F4660"/>
        </w:rPr>
        <w:t>System</w:t>
      </w:r>
      <w:r>
        <w:rPr>
          <w:color w:val="0F4660"/>
          <w:spacing w:val="-4"/>
        </w:rPr>
        <w:t xml:space="preserve"> </w:t>
      </w:r>
      <w:r>
        <w:rPr>
          <w:color w:val="0F4660"/>
        </w:rPr>
        <w:t>and</w:t>
      </w:r>
      <w:r>
        <w:rPr>
          <w:color w:val="0F4660"/>
          <w:spacing w:val="-3"/>
        </w:rPr>
        <w:t xml:space="preserve"> </w:t>
      </w:r>
      <w:r>
        <w:rPr>
          <w:color w:val="0F4660"/>
        </w:rPr>
        <w:t>service</w:t>
      </w:r>
      <w:r>
        <w:rPr>
          <w:color w:val="0F4660"/>
          <w:spacing w:val="-4"/>
        </w:rPr>
        <w:t xml:space="preserve"> </w:t>
      </w:r>
      <w:r>
        <w:rPr>
          <w:color w:val="0F4660"/>
          <w:spacing w:val="-2"/>
        </w:rPr>
        <w:t>planning</w:t>
      </w:r>
    </w:p>
    <w:p w14:paraId="7A469903" w14:textId="77777777" w:rsidR="00A73BBF" w:rsidRDefault="00000000">
      <w:pPr>
        <w:spacing w:before="185" w:line="288" w:lineRule="auto"/>
        <w:ind w:left="434" w:right="797"/>
        <w:rPr>
          <w:i/>
          <w:sz w:val="20"/>
        </w:rPr>
      </w:pPr>
      <w:r>
        <w:rPr>
          <w:i/>
          <w:w w:val="105"/>
          <w:sz w:val="20"/>
        </w:rPr>
        <w:t>This</w:t>
      </w:r>
      <w:r>
        <w:rPr>
          <w:i/>
          <w:spacing w:val="-13"/>
          <w:w w:val="105"/>
          <w:sz w:val="20"/>
        </w:rPr>
        <w:t xml:space="preserve"> </w:t>
      </w:r>
      <w:r>
        <w:rPr>
          <w:i/>
          <w:w w:val="105"/>
          <w:sz w:val="20"/>
        </w:rPr>
        <w:t>section</w:t>
      </w:r>
      <w:r>
        <w:rPr>
          <w:i/>
          <w:spacing w:val="-11"/>
          <w:w w:val="105"/>
          <w:sz w:val="20"/>
        </w:rPr>
        <w:t xml:space="preserve"> </w:t>
      </w:r>
      <w:r>
        <w:rPr>
          <w:i/>
          <w:w w:val="105"/>
          <w:sz w:val="20"/>
        </w:rPr>
        <w:t>covers</w:t>
      </w:r>
      <w:r>
        <w:rPr>
          <w:i/>
          <w:spacing w:val="-13"/>
          <w:w w:val="105"/>
          <w:sz w:val="20"/>
        </w:rPr>
        <w:t xml:space="preserve"> </w:t>
      </w:r>
      <w:r>
        <w:rPr>
          <w:i/>
          <w:w w:val="105"/>
          <w:sz w:val="20"/>
        </w:rPr>
        <w:t>service</w:t>
      </w:r>
      <w:r>
        <w:rPr>
          <w:i/>
          <w:spacing w:val="-13"/>
          <w:w w:val="105"/>
          <w:sz w:val="20"/>
        </w:rPr>
        <w:t xml:space="preserve"> </w:t>
      </w:r>
      <w:r>
        <w:rPr>
          <w:i/>
          <w:w w:val="105"/>
          <w:sz w:val="20"/>
        </w:rPr>
        <w:t>planning</w:t>
      </w:r>
      <w:r>
        <w:rPr>
          <w:i/>
          <w:spacing w:val="-13"/>
          <w:w w:val="105"/>
          <w:sz w:val="20"/>
        </w:rPr>
        <w:t xml:space="preserve"> </w:t>
      </w:r>
      <w:r>
        <w:rPr>
          <w:i/>
          <w:w w:val="105"/>
          <w:sz w:val="20"/>
        </w:rPr>
        <w:t>requirements</w:t>
      </w:r>
      <w:r>
        <w:rPr>
          <w:i/>
          <w:spacing w:val="-12"/>
          <w:w w:val="105"/>
          <w:sz w:val="20"/>
        </w:rPr>
        <w:t xml:space="preserve"> </w:t>
      </w:r>
      <w:r>
        <w:rPr>
          <w:i/>
          <w:w w:val="105"/>
          <w:sz w:val="20"/>
        </w:rPr>
        <w:t>in</w:t>
      </w:r>
      <w:r>
        <w:rPr>
          <w:i/>
          <w:spacing w:val="-13"/>
          <w:w w:val="105"/>
          <w:sz w:val="20"/>
        </w:rPr>
        <w:t xml:space="preserve"> </w:t>
      </w:r>
      <w:r>
        <w:rPr>
          <w:i/>
          <w:w w:val="105"/>
          <w:sz w:val="20"/>
        </w:rPr>
        <w:t>addition</w:t>
      </w:r>
      <w:r>
        <w:rPr>
          <w:i/>
          <w:spacing w:val="-13"/>
          <w:w w:val="105"/>
          <w:sz w:val="20"/>
        </w:rPr>
        <w:t xml:space="preserve"> </w:t>
      </w:r>
      <w:r>
        <w:rPr>
          <w:i/>
          <w:w w:val="105"/>
          <w:sz w:val="20"/>
        </w:rPr>
        <w:t>to</w:t>
      </w:r>
      <w:r>
        <w:rPr>
          <w:i/>
          <w:spacing w:val="-12"/>
          <w:w w:val="105"/>
          <w:sz w:val="20"/>
        </w:rPr>
        <w:t xml:space="preserve"> </w:t>
      </w:r>
      <w:r>
        <w:rPr>
          <w:i/>
          <w:w w:val="105"/>
          <w:sz w:val="20"/>
        </w:rPr>
        <w:t>those</w:t>
      </w:r>
      <w:r>
        <w:rPr>
          <w:i/>
          <w:spacing w:val="-13"/>
          <w:w w:val="105"/>
          <w:sz w:val="20"/>
        </w:rPr>
        <w:t xml:space="preserve"> </w:t>
      </w:r>
      <w:r>
        <w:rPr>
          <w:i/>
          <w:w w:val="105"/>
          <w:sz w:val="20"/>
        </w:rPr>
        <w:t>already</w:t>
      </w:r>
      <w:r>
        <w:rPr>
          <w:i/>
          <w:spacing w:val="-13"/>
          <w:w w:val="105"/>
          <w:sz w:val="20"/>
        </w:rPr>
        <w:t xml:space="preserve"> </w:t>
      </w:r>
      <w:r>
        <w:rPr>
          <w:i/>
          <w:w w:val="105"/>
          <w:sz w:val="20"/>
        </w:rPr>
        <w:t>specified</w:t>
      </w:r>
      <w:r>
        <w:rPr>
          <w:i/>
          <w:spacing w:val="-12"/>
          <w:w w:val="105"/>
          <w:sz w:val="20"/>
        </w:rPr>
        <w:t xml:space="preserve"> </w:t>
      </w:r>
      <w:r>
        <w:rPr>
          <w:i/>
          <w:w w:val="105"/>
          <w:sz w:val="20"/>
        </w:rPr>
        <w:t>in</w:t>
      </w:r>
      <w:r>
        <w:rPr>
          <w:i/>
          <w:spacing w:val="-13"/>
          <w:w w:val="105"/>
          <w:sz w:val="20"/>
        </w:rPr>
        <w:t xml:space="preserve"> </w:t>
      </w:r>
      <w:r>
        <w:rPr>
          <w:i/>
          <w:w w:val="105"/>
          <w:sz w:val="20"/>
        </w:rPr>
        <w:t>the Pae</w:t>
      </w:r>
      <w:r>
        <w:rPr>
          <w:i/>
          <w:spacing w:val="-6"/>
          <w:w w:val="105"/>
          <w:sz w:val="20"/>
        </w:rPr>
        <w:t xml:space="preserve"> </w:t>
      </w:r>
      <w:r>
        <w:rPr>
          <w:i/>
          <w:w w:val="105"/>
          <w:sz w:val="20"/>
        </w:rPr>
        <w:t>Ora</w:t>
      </w:r>
      <w:r>
        <w:rPr>
          <w:i/>
          <w:spacing w:val="-7"/>
          <w:w w:val="105"/>
          <w:sz w:val="20"/>
        </w:rPr>
        <w:t xml:space="preserve"> </w:t>
      </w:r>
      <w:r>
        <w:rPr>
          <w:i/>
          <w:w w:val="105"/>
          <w:sz w:val="20"/>
        </w:rPr>
        <w:t>(Healthy</w:t>
      </w:r>
      <w:r>
        <w:rPr>
          <w:i/>
          <w:spacing w:val="-6"/>
          <w:w w:val="105"/>
          <w:sz w:val="20"/>
        </w:rPr>
        <w:t xml:space="preserve"> </w:t>
      </w:r>
      <w:r>
        <w:rPr>
          <w:i/>
          <w:w w:val="105"/>
          <w:sz w:val="20"/>
        </w:rPr>
        <w:t>Futures)</w:t>
      </w:r>
      <w:r>
        <w:rPr>
          <w:i/>
          <w:spacing w:val="-7"/>
          <w:w w:val="105"/>
          <w:sz w:val="20"/>
        </w:rPr>
        <w:t xml:space="preserve"> </w:t>
      </w:r>
      <w:r>
        <w:rPr>
          <w:i/>
          <w:w w:val="105"/>
          <w:sz w:val="20"/>
        </w:rPr>
        <w:t>Act</w:t>
      </w:r>
      <w:r>
        <w:rPr>
          <w:i/>
          <w:spacing w:val="-7"/>
          <w:w w:val="105"/>
          <w:sz w:val="20"/>
        </w:rPr>
        <w:t xml:space="preserve"> </w:t>
      </w:r>
      <w:r>
        <w:rPr>
          <w:i/>
          <w:w w:val="105"/>
          <w:sz w:val="20"/>
        </w:rPr>
        <w:t>2022,</w:t>
      </w:r>
      <w:r>
        <w:rPr>
          <w:i/>
          <w:spacing w:val="-7"/>
          <w:w w:val="105"/>
          <w:sz w:val="20"/>
        </w:rPr>
        <w:t xml:space="preserve"> </w:t>
      </w:r>
      <w:r>
        <w:rPr>
          <w:i/>
          <w:w w:val="105"/>
          <w:sz w:val="20"/>
        </w:rPr>
        <w:t>like</w:t>
      </w:r>
      <w:r>
        <w:rPr>
          <w:i/>
          <w:spacing w:val="-7"/>
          <w:w w:val="105"/>
          <w:sz w:val="20"/>
        </w:rPr>
        <w:t xml:space="preserve"> </w:t>
      </w:r>
      <w:r>
        <w:rPr>
          <w:i/>
          <w:w w:val="105"/>
          <w:sz w:val="20"/>
        </w:rPr>
        <w:t>the</w:t>
      </w:r>
      <w:r>
        <w:rPr>
          <w:i/>
          <w:spacing w:val="-7"/>
          <w:w w:val="105"/>
          <w:sz w:val="20"/>
        </w:rPr>
        <w:t xml:space="preserve"> </w:t>
      </w:r>
      <w:r>
        <w:rPr>
          <w:i/>
          <w:w w:val="105"/>
          <w:sz w:val="20"/>
        </w:rPr>
        <w:t>six</w:t>
      </w:r>
      <w:r>
        <w:rPr>
          <w:i/>
          <w:spacing w:val="-7"/>
          <w:w w:val="105"/>
          <w:sz w:val="20"/>
        </w:rPr>
        <w:t xml:space="preserve"> </w:t>
      </w:r>
      <w:r>
        <w:rPr>
          <w:i/>
          <w:w w:val="105"/>
          <w:sz w:val="20"/>
        </w:rPr>
        <w:t>health</w:t>
      </w:r>
      <w:r>
        <w:rPr>
          <w:i/>
          <w:spacing w:val="-6"/>
          <w:w w:val="105"/>
          <w:sz w:val="20"/>
        </w:rPr>
        <w:t xml:space="preserve"> </w:t>
      </w:r>
      <w:r>
        <w:rPr>
          <w:i/>
          <w:w w:val="105"/>
          <w:sz w:val="20"/>
        </w:rPr>
        <w:t>strategies</w:t>
      </w:r>
      <w:r>
        <w:rPr>
          <w:i/>
          <w:spacing w:val="-7"/>
          <w:w w:val="105"/>
          <w:sz w:val="20"/>
        </w:rPr>
        <w:t xml:space="preserve"> </w:t>
      </w:r>
      <w:r>
        <w:rPr>
          <w:i/>
          <w:w w:val="105"/>
          <w:sz w:val="20"/>
        </w:rPr>
        <w:t>and</w:t>
      </w:r>
      <w:r>
        <w:rPr>
          <w:i/>
          <w:spacing w:val="-7"/>
          <w:w w:val="105"/>
          <w:sz w:val="20"/>
        </w:rPr>
        <w:t xml:space="preserve"> </w:t>
      </w:r>
      <w:r>
        <w:rPr>
          <w:i/>
          <w:w w:val="105"/>
          <w:sz w:val="20"/>
        </w:rPr>
        <w:t>the</w:t>
      </w:r>
      <w:r>
        <w:rPr>
          <w:i/>
          <w:spacing w:val="-7"/>
          <w:w w:val="105"/>
          <w:sz w:val="20"/>
        </w:rPr>
        <w:t xml:space="preserve"> </w:t>
      </w:r>
      <w:r>
        <w:rPr>
          <w:i/>
          <w:w w:val="105"/>
          <w:sz w:val="20"/>
        </w:rPr>
        <w:t>Government</w:t>
      </w:r>
      <w:r>
        <w:rPr>
          <w:i/>
          <w:spacing w:val="-6"/>
          <w:w w:val="105"/>
          <w:sz w:val="20"/>
        </w:rPr>
        <w:t xml:space="preserve"> </w:t>
      </w:r>
      <w:r>
        <w:rPr>
          <w:i/>
          <w:w w:val="105"/>
          <w:sz w:val="20"/>
        </w:rPr>
        <w:t>Policy Statement</w:t>
      </w:r>
      <w:r>
        <w:rPr>
          <w:i/>
          <w:spacing w:val="-10"/>
          <w:w w:val="105"/>
          <w:sz w:val="20"/>
        </w:rPr>
        <w:t xml:space="preserve"> </w:t>
      </w:r>
      <w:r>
        <w:rPr>
          <w:i/>
          <w:w w:val="105"/>
          <w:sz w:val="20"/>
        </w:rPr>
        <w:t>on</w:t>
      </w:r>
      <w:r>
        <w:rPr>
          <w:i/>
          <w:spacing w:val="-10"/>
          <w:w w:val="105"/>
          <w:sz w:val="20"/>
        </w:rPr>
        <w:t xml:space="preserve"> </w:t>
      </w:r>
      <w:r>
        <w:rPr>
          <w:i/>
          <w:w w:val="105"/>
          <w:sz w:val="20"/>
        </w:rPr>
        <w:t>Health).</w:t>
      </w:r>
      <w:r>
        <w:rPr>
          <w:i/>
          <w:spacing w:val="-10"/>
          <w:w w:val="105"/>
          <w:sz w:val="20"/>
        </w:rPr>
        <w:t xml:space="preserve"> </w:t>
      </w:r>
      <w:r>
        <w:rPr>
          <w:i/>
          <w:w w:val="105"/>
          <w:sz w:val="20"/>
        </w:rPr>
        <w:t>The</w:t>
      </w:r>
      <w:r>
        <w:rPr>
          <w:i/>
          <w:spacing w:val="-10"/>
          <w:w w:val="105"/>
          <w:sz w:val="20"/>
        </w:rPr>
        <w:t xml:space="preserve"> </w:t>
      </w:r>
      <w:r>
        <w:rPr>
          <w:i/>
          <w:w w:val="105"/>
          <w:sz w:val="20"/>
        </w:rPr>
        <w:t>additional</w:t>
      </w:r>
      <w:r>
        <w:rPr>
          <w:i/>
          <w:spacing w:val="-11"/>
          <w:w w:val="105"/>
          <w:sz w:val="20"/>
        </w:rPr>
        <w:t xml:space="preserve"> </w:t>
      </w:r>
      <w:r>
        <w:rPr>
          <w:i/>
          <w:w w:val="105"/>
          <w:sz w:val="20"/>
        </w:rPr>
        <w:t>key</w:t>
      </w:r>
      <w:r>
        <w:rPr>
          <w:i/>
          <w:spacing w:val="-10"/>
          <w:w w:val="105"/>
          <w:sz w:val="20"/>
        </w:rPr>
        <w:t xml:space="preserve"> </w:t>
      </w:r>
      <w:r>
        <w:rPr>
          <w:i/>
          <w:w w:val="105"/>
          <w:sz w:val="20"/>
        </w:rPr>
        <w:t>national</w:t>
      </w:r>
      <w:r>
        <w:rPr>
          <w:i/>
          <w:spacing w:val="-10"/>
          <w:w w:val="105"/>
          <w:sz w:val="20"/>
        </w:rPr>
        <w:t xml:space="preserve"> </w:t>
      </w:r>
      <w:r>
        <w:rPr>
          <w:i/>
          <w:w w:val="105"/>
          <w:sz w:val="20"/>
        </w:rPr>
        <w:t>health</w:t>
      </w:r>
      <w:r>
        <w:rPr>
          <w:i/>
          <w:spacing w:val="-10"/>
          <w:w w:val="105"/>
          <w:sz w:val="20"/>
        </w:rPr>
        <w:t xml:space="preserve"> </w:t>
      </w:r>
      <w:r>
        <w:rPr>
          <w:i/>
          <w:w w:val="105"/>
          <w:sz w:val="20"/>
        </w:rPr>
        <w:t>and</w:t>
      </w:r>
      <w:r>
        <w:rPr>
          <w:i/>
          <w:spacing w:val="-10"/>
          <w:w w:val="105"/>
          <w:sz w:val="20"/>
        </w:rPr>
        <w:t xml:space="preserve"> </w:t>
      </w:r>
      <w:r>
        <w:rPr>
          <w:i/>
          <w:w w:val="105"/>
          <w:sz w:val="20"/>
        </w:rPr>
        <w:t>disability</w:t>
      </w:r>
      <w:r>
        <w:rPr>
          <w:i/>
          <w:spacing w:val="-10"/>
          <w:w w:val="105"/>
          <w:sz w:val="20"/>
        </w:rPr>
        <w:t xml:space="preserve"> </w:t>
      </w:r>
      <w:r>
        <w:rPr>
          <w:i/>
          <w:w w:val="105"/>
          <w:sz w:val="20"/>
        </w:rPr>
        <w:t>strategies</w:t>
      </w:r>
      <w:r>
        <w:rPr>
          <w:i/>
          <w:spacing w:val="-10"/>
          <w:w w:val="105"/>
          <w:sz w:val="20"/>
        </w:rPr>
        <w:t xml:space="preserve"> </w:t>
      </w:r>
      <w:r>
        <w:rPr>
          <w:i/>
          <w:w w:val="105"/>
          <w:sz w:val="20"/>
        </w:rPr>
        <w:t>and</w:t>
      </w:r>
      <w:r>
        <w:rPr>
          <w:i/>
          <w:spacing w:val="-10"/>
          <w:w w:val="105"/>
          <w:sz w:val="20"/>
        </w:rPr>
        <w:t xml:space="preserve"> </w:t>
      </w:r>
      <w:r>
        <w:rPr>
          <w:i/>
          <w:w w:val="105"/>
          <w:sz w:val="20"/>
        </w:rPr>
        <w:t>action plans</w:t>
      </w:r>
      <w:r>
        <w:rPr>
          <w:i/>
          <w:spacing w:val="-1"/>
          <w:w w:val="105"/>
          <w:sz w:val="20"/>
        </w:rPr>
        <w:t xml:space="preserve"> </w:t>
      </w:r>
      <w:r>
        <w:rPr>
          <w:i/>
          <w:w w:val="105"/>
          <w:sz w:val="20"/>
        </w:rPr>
        <w:t>and identifies</w:t>
      </w:r>
      <w:r>
        <w:rPr>
          <w:i/>
          <w:spacing w:val="-1"/>
          <w:w w:val="105"/>
          <w:sz w:val="20"/>
        </w:rPr>
        <w:t xml:space="preserve"> </w:t>
      </w:r>
      <w:r>
        <w:rPr>
          <w:i/>
          <w:w w:val="105"/>
          <w:sz w:val="20"/>
        </w:rPr>
        <w:t>specific key</w:t>
      </w:r>
      <w:r>
        <w:rPr>
          <w:i/>
          <w:spacing w:val="-1"/>
          <w:w w:val="105"/>
          <w:sz w:val="20"/>
        </w:rPr>
        <w:t xml:space="preserve"> </w:t>
      </w:r>
      <w:r>
        <w:rPr>
          <w:i/>
          <w:w w:val="105"/>
          <w:sz w:val="20"/>
        </w:rPr>
        <w:t>system</w:t>
      </w:r>
      <w:r>
        <w:rPr>
          <w:i/>
          <w:spacing w:val="-1"/>
          <w:w w:val="105"/>
          <w:sz w:val="20"/>
        </w:rPr>
        <w:t xml:space="preserve"> </w:t>
      </w:r>
      <w:r>
        <w:rPr>
          <w:i/>
          <w:w w:val="105"/>
          <w:sz w:val="20"/>
        </w:rPr>
        <w:t>operational policies</w:t>
      </w:r>
      <w:r>
        <w:rPr>
          <w:i/>
          <w:spacing w:val="-1"/>
          <w:w w:val="105"/>
          <w:sz w:val="20"/>
        </w:rPr>
        <w:t xml:space="preserve"> </w:t>
      </w:r>
      <w:r>
        <w:rPr>
          <w:i/>
          <w:w w:val="105"/>
          <w:sz w:val="20"/>
        </w:rPr>
        <w:t>to support</w:t>
      </w:r>
      <w:r>
        <w:rPr>
          <w:i/>
          <w:spacing w:val="-1"/>
          <w:w w:val="105"/>
          <w:sz w:val="20"/>
        </w:rPr>
        <w:t xml:space="preserve"> </w:t>
      </w:r>
      <w:r>
        <w:rPr>
          <w:i/>
          <w:w w:val="105"/>
          <w:sz w:val="20"/>
        </w:rPr>
        <w:t>service</w:t>
      </w:r>
      <w:r>
        <w:rPr>
          <w:i/>
          <w:spacing w:val="-1"/>
          <w:w w:val="105"/>
          <w:sz w:val="20"/>
        </w:rPr>
        <w:t xml:space="preserve"> </w:t>
      </w:r>
      <w:r>
        <w:rPr>
          <w:i/>
          <w:w w:val="105"/>
          <w:sz w:val="20"/>
        </w:rPr>
        <w:t>planning are listed out below.</w:t>
      </w:r>
    </w:p>
    <w:p w14:paraId="7A469904" w14:textId="77777777" w:rsidR="00A73BBF" w:rsidRDefault="00A73BBF">
      <w:pPr>
        <w:pStyle w:val="BodyText"/>
        <w:ind w:firstLine="0"/>
        <w:rPr>
          <w:i/>
        </w:rPr>
      </w:pPr>
    </w:p>
    <w:p w14:paraId="7A469905" w14:textId="77777777" w:rsidR="00A73BBF" w:rsidRDefault="00000000">
      <w:pPr>
        <w:pStyle w:val="BodyText"/>
        <w:spacing w:before="150"/>
        <w:ind w:firstLine="0"/>
        <w:rPr>
          <w:i/>
        </w:rPr>
      </w:pPr>
      <w:r>
        <w:rPr>
          <w:i/>
          <w:noProof/>
        </w:rPr>
        <mc:AlternateContent>
          <mc:Choice Requires="wps">
            <w:drawing>
              <wp:anchor distT="0" distB="0" distL="0" distR="0" simplePos="0" relativeHeight="487588864" behindDoc="1" locked="0" layoutInCell="1" allowOverlap="1" wp14:anchorId="7A469A68" wp14:editId="7A469A69">
                <wp:simplePos x="0" y="0"/>
                <wp:positionH relativeFrom="page">
                  <wp:posOffset>1190244</wp:posOffset>
                </wp:positionH>
                <wp:positionV relativeFrom="paragraph">
                  <wp:posOffset>279426</wp:posOffset>
                </wp:positionV>
                <wp:extent cx="17208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5"/>
                              </a:lnTo>
                              <a:lnTo>
                                <a:pt x="1720595" y="6095"/>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2146F" id="Graphic 7" o:spid="_x0000_s1026" style="position:absolute;margin-left:93.7pt;margin-top:22pt;width:13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" path="m1720595,l,,,6095r1720595,l1720595,xe" fillcolor="black" stroked="f">
                <v:path arrowok="t"/>
                <w10:wrap type="topAndBottom" anchorx="page"/>
              </v:shape>
            </w:pict>
          </mc:Fallback>
        </mc:AlternateContent>
      </w:r>
    </w:p>
    <w:p w14:paraId="7A469906" w14:textId="77777777" w:rsidR="00A73BBF" w:rsidRDefault="00000000">
      <w:pPr>
        <w:spacing w:before="93"/>
        <w:ind w:left="434" w:right="1623"/>
        <w:rPr>
          <w:sz w:val="19"/>
        </w:rPr>
      </w:pPr>
      <w:r>
        <w:rPr>
          <w:spacing w:val="-2"/>
          <w:position w:val="7"/>
          <w:sz w:val="12"/>
        </w:rPr>
        <w:t>3</w:t>
      </w:r>
      <w:r>
        <w:rPr>
          <w:spacing w:val="28"/>
          <w:position w:val="7"/>
          <w:sz w:val="12"/>
        </w:rPr>
        <w:t xml:space="preserve"> </w:t>
      </w:r>
      <w:hyperlink r:id="rId13">
        <w:r w:rsidR="00A73BBF">
          <w:rPr>
            <w:color w:val="0000FF"/>
            <w:spacing w:val="-2"/>
            <w:sz w:val="19"/>
            <w:u w:val="single" w:color="0000FF"/>
          </w:rPr>
          <w:t>www.tewhatuora.govt.nz/health-services-and-programmes/nationwide-service-framework-</w:t>
        </w:r>
      </w:hyperlink>
      <w:r>
        <w:rPr>
          <w:color w:val="0000FF"/>
          <w:spacing w:val="-2"/>
          <w:sz w:val="19"/>
          <w:u w:val="single" w:color="0000FF"/>
        </w:rPr>
        <w:t>library/about-nationwide-service-specifications/public-health</w:t>
      </w:r>
    </w:p>
    <w:p w14:paraId="7A469907" w14:textId="77777777" w:rsidR="00A73BBF" w:rsidRDefault="00000000">
      <w:pPr>
        <w:spacing w:line="237" w:lineRule="auto"/>
        <w:ind w:left="434" w:right="874"/>
        <w:rPr>
          <w:sz w:val="19"/>
        </w:rPr>
      </w:pPr>
      <w:r>
        <w:rPr>
          <w:position w:val="7"/>
          <w:sz w:val="12"/>
        </w:rPr>
        <w:t>4</w:t>
      </w:r>
      <w:r>
        <w:rPr>
          <w:spacing w:val="22"/>
          <w:position w:val="7"/>
          <w:sz w:val="12"/>
        </w:rPr>
        <w:t xml:space="preserve"> </w:t>
      </w:r>
      <w:r>
        <w:rPr>
          <w:sz w:val="19"/>
        </w:rPr>
        <w:t xml:space="preserve">Cabinet and briefing material: Enabling Transitional Access to Newly Funded Cancer Medicines for </w:t>
      </w:r>
      <w:r>
        <w:rPr>
          <w:spacing w:val="-2"/>
          <w:sz w:val="19"/>
        </w:rPr>
        <w:t xml:space="preserve">Patients in Private Facilities - </w:t>
      </w:r>
      <w:hyperlink r:id="rId14">
        <w:r w:rsidR="00A73BBF">
          <w:rPr>
            <w:color w:val="0000FF"/>
            <w:spacing w:val="-2"/>
            <w:sz w:val="19"/>
            <w:u w:val="single" w:color="0000FF"/>
          </w:rPr>
          <w:t>www.health.govt.nz/information-releases/cabinet-and-briefing-material-</w:t>
        </w:r>
      </w:hyperlink>
      <w:r>
        <w:rPr>
          <w:color w:val="0000FF"/>
          <w:spacing w:val="-2"/>
          <w:sz w:val="19"/>
          <w:u w:val="single" w:color="0000FF"/>
        </w:rPr>
        <w:t>enabling-transitional-access-to-newly-funded-cancer-medicines-for</w:t>
      </w:r>
    </w:p>
    <w:p w14:paraId="7A469908" w14:textId="77777777" w:rsidR="00A73BBF" w:rsidRDefault="00A73BBF">
      <w:pPr>
        <w:spacing w:line="237" w:lineRule="auto"/>
        <w:rPr>
          <w:sz w:val="19"/>
        </w:rPr>
        <w:sectPr w:rsidR="00A73BBF">
          <w:pgSz w:w="12240" w:h="15840"/>
          <w:pgMar w:top="1280" w:right="1080" w:bottom="1240" w:left="1440" w:header="0" w:footer="975" w:gutter="0"/>
          <w:cols w:space="720"/>
        </w:sectPr>
      </w:pPr>
    </w:p>
    <w:p w14:paraId="7A469909" w14:textId="77777777" w:rsidR="00A73BBF" w:rsidRDefault="00000000">
      <w:pPr>
        <w:pStyle w:val="BodyText"/>
        <w:spacing w:before="82"/>
        <w:ind w:left="490" w:firstLine="0"/>
      </w:pPr>
      <w:r>
        <w:rPr>
          <w:w w:val="105"/>
        </w:rPr>
        <w:lastRenderedPageBreak/>
        <w:t>Health</w:t>
      </w:r>
      <w:r>
        <w:rPr>
          <w:spacing w:val="-13"/>
          <w:w w:val="105"/>
        </w:rPr>
        <w:t xml:space="preserve"> </w:t>
      </w:r>
      <w:r>
        <w:rPr>
          <w:w w:val="105"/>
        </w:rPr>
        <w:t>New</w:t>
      </w:r>
      <w:r>
        <w:rPr>
          <w:spacing w:val="-12"/>
          <w:w w:val="105"/>
        </w:rPr>
        <w:t xml:space="preserve"> </w:t>
      </w:r>
      <w:r>
        <w:rPr>
          <w:w w:val="105"/>
        </w:rPr>
        <w:t>Zealand</w:t>
      </w:r>
      <w:r>
        <w:rPr>
          <w:spacing w:val="-12"/>
          <w:w w:val="105"/>
        </w:rPr>
        <w:t xml:space="preserve"> </w:t>
      </w:r>
      <w:r>
        <w:rPr>
          <w:w w:val="105"/>
        </w:rPr>
        <w:t>is</w:t>
      </w:r>
      <w:r>
        <w:rPr>
          <w:spacing w:val="-13"/>
          <w:w w:val="105"/>
        </w:rPr>
        <w:t xml:space="preserve"> </w:t>
      </w:r>
      <w:r>
        <w:rPr>
          <w:w w:val="105"/>
        </w:rPr>
        <w:t>expected</w:t>
      </w:r>
      <w:r>
        <w:rPr>
          <w:spacing w:val="-10"/>
          <w:w w:val="105"/>
        </w:rPr>
        <w:t xml:space="preserve"> </w:t>
      </w:r>
      <w:r>
        <w:rPr>
          <w:spacing w:val="-5"/>
          <w:w w:val="105"/>
        </w:rPr>
        <w:t>to:</w:t>
      </w:r>
    </w:p>
    <w:p w14:paraId="7A46990A" w14:textId="77777777" w:rsidR="00A73BBF" w:rsidRDefault="00000000">
      <w:pPr>
        <w:pStyle w:val="ListParagraph"/>
        <w:numPr>
          <w:ilvl w:val="0"/>
          <w:numId w:val="10"/>
        </w:numPr>
        <w:tabs>
          <w:tab w:val="left" w:pos="770"/>
        </w:tabs>
        <w:spacing w:before="167" w:line="266" w:lineRule="auto"/>
        <w:ind w:right="818"/>
        <w:rPr>
          <w:sz w:val="20"/>
        </w:rPr>
      </w:pPr>
      <w:r>
        <w:rPr>
          <w:w w:val="105"/>
          <w:sz w:val="20"/>
        </w:rPr>
        <w:t>ensure their work programmes reflect the Government’s priorities for health of older people including, the Healthy Ageing Strategy 2016 and priority actions 2019-23, the health</w:t>
      </w:r>
      <w:r>
        <w:rPr>
          <w:spacing w:val="-13"/>
          <w:w w:val="105"/>
          <w:sz w:val="20"/>
        </w:rPr>
        <w:t xml:space="preserve"> </w:t>
      </w:r>
      <w:r>
        <w:rPr>
          <w:w w:val="105"/>
          <w:sz w:val="20"/>
        </w:rPr>
        <w:t>component</w:t>
      </w:r>
      <w:r>
        <w:rPr>
          <w:spacing w:val="-13"/>
          <w:w w:val="105"/>
          <w:sz w:val="20"/>
        </w:rPr>
        <w:t xml:space="preserve"> </w:t>
      </w:r>
      <w:r>
        <w:rPr>
          <w:w w:val="105"/>
          <w:sz w:val="20"/>
        </w:rPr>
        <w:t>of</w:t>
      </w:r>
      <w:r>
        <w:rPr>
          <w:spacing w:val="-13"/>
          <w:w w:val="105"/>
          <w:sz w:val="20"/>
        </w:rPr>
        <w:t xml:space="preserve"> </w:t>
      </w:r>
      <w:r>
        <w:rPr>
          <w:w w:val="105"/>
          <w:sz w:val="20"/>
        </w:rPr>
        <w:t>Better</w:t>
      </w:r>
      <w:r>
        <w:rPr>
          <w:spacing w:val="-12"/>
          <w:w w:val="105"/>
          <w:sz w:val="20"/>
        </w:rPr>
        <w:t xml:space="preserve"> </w:t>
      </w:r>
      <w:r>
        <w:rPr>
          <w:w w:val="105"/>
          <w:sz w:val="20"/>
        </w:rPr>
        <w:t>Later</w:t>
      </w:r>
      <w:r>
        <w:rPr>
          <w:spacing w:val="-11"/>
          <w:w w:val="105"/>
          <w:sz w:val="20"/>
        </w:rPr>
        <w:t xml:space="preserve"> </w:t>
      </w:r>
      <w:r>
        <w:rPr>
          <w:w w:val="105"/>
          <w:sz w:val="20"/>
        </w:rPr>
        <w:t>Life</w:t>
      </w:r>
      <w:r>
        <w:rPr>
          <w:spacing w:val="-12"/>
          <w:w w:val="105"/>
          <w:sz w:val="20"/>
        </w:rPr>
        <w:t xml:space="preserve"> </w:t>
      </w:r>
      <w:r>
        <w:rPr>
          <w:w w:val="105"/>
          <w:sz w:val="20"/>
        </w:rPr>
        <w:t>2019-2034</w:t>
      </w:r>
      <w:r>
        <w:rPr>
          <w:spacing w:val="-14"/>
          <w:w w:val="105"/>
          <w:sz w:val="20"/>
        </w:rPr>
        <w:t xml:space="preserve"> </w:t>
      </w:r>
      <w:r>
        <w:rPr>
          <w:w w:val="105"/>
          <w:sz w:val="20"/>
        </w:rPr>
        <w:t>and</w:t>
      </w:r>
      <w:r>
        <w:rPr>
          <w:spacing w:val="-13"/>
          <w:w w:val="105"/>
          <w:sz w:val="20"/>
        </w:rPr>
        <w:t xml:space="preserve"> </w:t>
      </w:r>
      <w:r>
        <w:rPr>
          <w:w w:val="105"/>
          <w:sz w:val="20"/>
        </w:rPr>
        <w:t>Action</w:t>
      </w:r>
      <w:r>
        <w:rPr>
          <w:spacing w:val="-11"/>
          <w:w w:val="105"/>
          <w:sz w:val="20"/>
        </w:rPr>
        <w:t xml:space="preserve"> </w:t>
      </w:r>
      <w:r>
        <w:rPr>
          <w:w w:val="105"/>
          <w:sz w:val="20"/>
        </w:rPr>
        <w:t>Plan,</w:t>
      </w:r>
      <w:r>
        <w:rPr>
          <w:spacing w:val="-13"/>
          <w:w w:val="105"/>
          <w:sz w:val="20"/>
        </w:rPr>
        <w:t xml:space="preserve"> </w:t>
      </w:r>
      <w:r>
        <w:rPr>
          <w:w w:val="105"/>
          <w:sz w:val="20"/>
        </w:rPr>
        <w:t>and</w:t>
      </w:r>
      <w:r>
        <w:rPr>
          <w:spacing w:val="-13"/>
          <w:w w:val="105"/>
          <w:sz w:val="20"/>
        </w:rPr>
        <w:t xml:space="preserve"> </w:t>
      </w:r>
      <w:r>
        <w:rPr>
          <w:w w:val="105"/>
          <w:sz w:val="20"/>
        </w:rPr>
        <w:t>Mahi</w:t>
      </w:r>
      <w:r>
        <w:rPr>
          <w:spacing w:val="-14"/>
          <w:w w:val="105"/>
          <w:sz w:val="20"/>
        </w:rPr>
        <w:t xml:space="preserve"> </w:t>
      </w:r>
      <w:r>
        <w:rPr>
          <w:w w:val="105"/>
          <w:sz w:val="20"/>
        </w:rPr>
        <w:t>Aroha</w:t>
      </w:r>
      <w:r>
        <w:rPr>
          <w:spacing w:val="-11"/>
          <w:w w:val="105"/>
          <w:sz w:val="20"/>
        </w:rPr>
        <w:t xml:space="preserve"> </w:t>
      </w:r>
      <w:r>
        <w:rPr>
          <w:w w:val="105"/>
          <w:sz w:val="20"/>
        </w:rPr>
        <w:t>Carers Strategy 2008 and Action Plan 2019–2023</w:t>
      </w:r>
    </w:p>
    <w:p w14:paraId="7A46990B" w14:textId="77777777" w:rsidR="00A73BBF" w:rsidRDefault="00000000">
      <w:pPr>
        <w:pStyle w:val="ListParagraph"/>
        <w:numPr>
          <w:ilvl w:val="0"/>
          <w:numId w:val="10"/>
        </w:numPr>
        <w:tabs>
          <w:tab w:val="left" w:pos="768"/>
          <w:tab w:val="left" w:pos="770"/>
        </w:tabs>
        <w:spacing w:line="266" w:lineRule="auto"/>
        <w:ind w:right="980"/>
        <w:rPr>
          <w:sz w:val="20"/>
        </w:rPr>
      </w:pPr>
      <w:r>
        <w:rPr>
          <w:w w:val="105"/>
          <w:sz w:val="20"/>
        </w:rPr>
        <w:t>ensure the provision of</w:t>
      </w:r>
      <w:r>
        <w:rPr>
          <w:spacing w:val="-1"/>
          <w:w w:val="105"/>
          <w:sz w:val="20"/>
        </w:rPr>
        <w:t xml:space="preserve"> </w:t>
      </w:r>
      <w:r>
        <w:rPr>
          <w:w w:val="105"/>
          <w:sz w:val="20"/>
        </w:rPr>
        <w:t>disability and long-term support services is coordinated with other</w:t>
      </w:r>
      <w:r>
        <w:rPr>
          <w:spacing w:val="-15"/>
          <w:w w:val="105"/>
          <w:sz w:val="20"/>
        </w:rPr>
        <w:t xml:space="preserve"> </w:t>
      </w:r>
      <w:r>
        <w:rPr>
          <w:w w:val="105"/>
          <w:sz w:val="20"/>
        </w:rPr>
        <w:t>disability</w:t>
      </w:r>
      <w:r>
        <w:rPr>
          <w:spacing w:val="-14"/>
          <w:w w:val="105"/>
          <w:sz w:val="20"/>
        </w:rPr>
        <w:t xml:space="preserve"> </w:t>
      </w:r>
      <w:r>
        <w:rPr>
          <w:w w:val="105"/>
          <w:sz w:val="20"/>
        </w:rPr>
        <w:t>support</w:t>
      </w:r>
      <w:r>
        <w:rPr>
          <w:spacing w:val="-14"/>
          <w:w w:val="105"/>
          <w:sz w:val="20"/>
        </w:rPr>
        <w:t xml:space="preserve"> </w:t>
      </w:r>
      <w:r>
        <w:rPr>
          <w:w w:val="105"/>
          <w:sz w:val="20"/>
        </w:rPr>
        <w:t>services</w:t>
      </w:r>
      <w:r>
        <w:rPr>
          <w:spacing w:val="-15"/>
          <w:w w:val="105"/>
          <w:sz w:val="20"/>
        </w:rPr>
        <w:t xml:space="preserve"> </w:t>
      </w:r>
      <w:r>
        <w:rPr>
          <w:w w:val="105"/>
          <w:sz w:val="20"/>
        </w:rPr>
        <w:t>funded</w:t>
      </w:r>
      <w:r>
        <w:rPr>
          <w:spacing w:val="-14"/>
          <w:w w:val="105"/>
          <w:sz w:val="20"/>
        </w:rPr>
        <w:t xml:space="preserve"> </w:t>
      </w:r>
      <w:r>
        <w:rPr>
          <w:w w:val="105"/>
          <w:sz w:val="20"/>
        </w:rPr>
        <w:t>by</w:t>
      </w:r>
      <w:r>
        <w:rPr>
          <w:spacing w:val="-14"/>
          <w:w w:val="105"/>
          <w:sz w:val="20"/>
        </w:rPr>
        <w:t xml:space="preserve"> </w:t>
      </w:r>
      <w:r>
        <w:rPr>
          <w:w w:val="105"/>
          <w:sz w:val="20"/>
        </w:rPr>
        <w:t>the</w:t>
      </w:r>
      <w:r>
        <w:rPr>
          <w:spacing w:val="-15"/>
          <w:w w:val="105"/>
          <w:sz w:val="20"/>
        </w:rPr>
        <w:t xml:space="preserve"> </w:t>
      </w:r>
      <w:r>
        <w:rPr>
          <w:w w:val="105"/>
          <w:sz w:val="20"/>
        </w:rPr>
        <w:t>Ministry</w:t>
      </w:r>
      <w:r>
        <w:rPr>
          <w:spacing w:val="-13"/>
          <w:w w:val="105"/>
          <w:sz w:val="20"/>
        </w:rPr>
        <w:t xml:space="preserve"> </w:t>
      </w:r>
      <w:r>
        <w:rPr>
          <w:w w:val="105"/>
          <w:sz w:val="20"/>
        </w:rPr>
        <w:t>of</w:t>
      </w:r>
      <w:r>
        <w:rPr>
          <w:spacing w:val="-15"/>
          <w:w w:val="105"/>
          <w:sz w:val="20"/>
        </w:rPr>
        <w:t xml:space="preserve"> </w:t>
      </w:r>
      <w:r>
        <w:rPr>
          <w:w w:val="105"/>
          <w:sz w:val="20"/>
        </w:rPr>
        <w:t>Social</w:t>
      </w:r>
      <w:r>
        <w:rPr>
          <w:spacing w:val="-14"/>
          <w:w w:val="105"/>
          <w:sz w:val="20"/>
        </w:rPr>
        <w:t xml:space="preserve"> </w:t>
      </w:r>
      <w:r>
        <w:rPr>
          <w:w w:val="105"/>
          <w:sz w:val="20"/>
        </w:rPr>
        <w:t>Development,</w:t>
      </w:r>
      <w:r>
        <w:rPr>
          <w:spacing w:val="-14"/>
          <w:w w:val="105"/>
          <w:sz w:val="20"/>
        </w:rPr>
        <w:t xml:space="preserve"> </w:t>
      </w:r>
      <w:r>
        <w:rPr>
          <w:w w:val="105"/>
          <w:sz w:val="20"/>
        </w:rPr>
        <w:t>Ministry for Disabled People | Whaikaha and ACC</w:t>
      </w:r>
    </w:p>
    <w:p w14:paraId="7A46990C" w14:textId="77777777" w:rsidR="00A73BBF" w:rsidRDefault="00000000">
      <w:pPr>
        <w:pStyle w:val="ListParagraph"/>
        <w:numPr>
          <w:ilvl w:val="0"/>
          <w:numId w:val="10"/>
        </w:numPr>
        <w:tabs>
          <w:tab w:val="left" w:pos="770"/>
        </w:tabs>
        <w:spacing w:before="112" w:line="266" w:lineRule="auto"/>
        <w:ind w:right="1003"/>
        <w:rPr>
          <w:sz w:val="20"/>
        </w:rPr>
      </w:pPr>
      <w:r>
        <w:rPr>
          <w:w w:val="105"/>
          <w:sz w:val="20"/>
        </w:rPr>
        <w:t>work</w:t>
      </w:r>
      <w:r>
        <w:rPr>
          <w:spacing w:val="-1"/>
          <w:w w:val="105"/>
          <w:sz w:val="20"/>
        </w:rPr>
        <w:t xml:space="preserve"> </w:t>
      </w:r>
      <w:r>
        <w:rPr>
          <w:w w:val="105"/>
          <w:sz w:val="20"/>
        </w:rPr>
        <w:t>to</w:t>
      </w:r>
      <w:r>
        <w:rPr>
          <w:spacing w:val="-1"/>
          <w:w w:val="105"/>
          <w:sz w:val="20"/>
        </w:rPr>
        <w:t xml:space="preserve"> </w:t>
      </w:r>
      <w:r>
        <w:rPr>
          <w:w w:val="105"/>
          <w:sz w:val="20"/>
        </w:rPr>
        <w:t>improve</w:t>
      </w:r>
      <w:r>
        <w:rPr>
          <w:spacing w:val="-1"/>
          <w:w w:val="105"/>
          <w:sz w:val="20"/>
        </w:rPr>
        <w:t xml:space="preserve"> </w:t>
      </w:r>
      <w:r>
        <w:rPr>
          <w:w w:val="105"/>
          <w:sz w:val="20"/>
        </w:rPr>
        <w:t>the</w:t>
      </w:r>
      <w:r>
        <w:rPr>
          <w:spacing w:val="-1"/>
          <w:w w:val="105"/>
          <w:sz w:val="20"/>
        </w:rPr>
        <w:t xml:space="preserve"> </w:t>
      </w:r>
      <w:r>
        <w:rPr>
          <w:w w:val="105"/>
          <w:sz w:val="20"/>
        </w:rPr>
        <w:t>health</w:t>
      </w:r>
      <w:r>
        <w:rPr>
          <w:spacing w:val="-1"/>
          <w:w w:val="105"/>
          <w:sz w:val="20"/>
        </w:rPr>
        <w:t xml:space="preserve"> </w:t>
      </w:r>
      <w:r>
        <w:rPr>
          <w:w w:val="105"/>
          <w:sz w:val="20"/>
        </w:rPr>
        <w:t>and</w:t>
      </w:r>
      <w:r>
        <w:rPr>
          <w:spacing w:val="-1"/>
          <w:w w:val="105"/>
          <w:sz w:val="20"/>
        </w:rPr>
        <w:t xml:space="preserve"> </w:t>
      </w:r>
      <w:r>
        <w:rPr>
          <w:w w:val="105"/>
          <w:sz w:val="20"/>
        </w:rPr>
        <w:t>wellbeing</w:t>
      </w:r>
      <w:r>
        <w:rPr>
          <w:spacing w:val="-1"/>
          <w:w w:val="105"/>
          <w:sz w:val="20"/>
        </w:rPr>
        <w:t xml:space="preserve"> </w:t>
      </w:r>
      <w:r>
        <w:rPr>
          <w:w w:val="105"/>
          <w:sz w:val="20"/>
        </w:rPr>
        <w:t>of</w:t>
      </w:r>
      <w:r>
        <w:rPr>
          <w:spacing w:val="-2"/>
          <w:w w:val="105"/>
          <w:sz w:val="20"/>
        </w:rPr>
        <w:t xml:space="preserve"> </w:t>
      </w:r>
      <w:r>
        <w:rPr>
          <w:w w:val="105"/>
          <w:sz w:val="20"/>
        </w:rPr>
        <w:t>infants,</w:t>
      </w:r>
      <w:r>
        <w:rPr>
          <w:spacing w:val="-2"/>
          <w:w w:val="105"/>
          <w:sz w:val="20"/>
        </w:rPr>
        <w:t xml:space="preserve"> </w:t>
      </w:r>
      <w:r>
        <w:rPr>
          <w:w w:val="105"/>
          <w:sz w:val="20"/>
        </w:rPr>
        <w:t>children,</w:t>
      </w:r>
      <w:r>
        <w:rPr>
          <w:spacing w:val="-1"/>
          <w:w w:val="105"/>
          <w:sz w:val="20"/>
        </w:rPr>
        <w:t xml:space="preserve"> </w:t>
      </w:r>
      <w:r>
        <w:rPr>
          <w:w w:val="105"/>
          <w:sz w:val="20"/>
        </w:rPr>
        <w:t>young</w:t>
      </w:r>
      <w:r>
        <w:rPr>
          <w:spacing w:val="-2"/>
          <w:w w:val="105"/>
          <w:sz w:val="20"/>
        </w:rPr>
        <w:t xml:space="preserve"> </w:t>
      </w:r>
      <w:r>
        <w:rPr>
          <w:w w:val="105"/>
          <w:sz w:val="20"/>
        </w:rPr>
        <w:t>people</w:t>
      </w:r>
      <w:r>
        <w:rPr>
          <w:spacing w:val="-2"/>
          <w:w w:val="105"/>
          <w:sz w:val="20"/>
        </w:rPr>
        <w:t xml:space="preserve"> </w:t>
      </w:r>
      <w:r>
        <w:rPr>
          <w:w w:val="105"/>
          <w:sz w:val="20"/>
        </w:rPr>
        <w:t>and</w:t>
      </w:r>
      <w:r>
        <w:rPr>
          <w:spacing w:val="-2"/>
          <w:w w:val="105"/>
          <w:sz w:val="20"/>
        </w:rPr>
        <w:t xml:space="preserve"> </w:t>
      </w:r>
      <w:r>
        <w:rPr>
          <w:w w:val="105"/>
          <w:sz w:val="20"/>
        </w:rPr>
        <w:t>their whānau</w:t>
      </w:r>
      <w:r>
        <w:rPr>
          <w:spacing w:val="-12"/>
          <w:w w:val="105"/>
          <w:sz w:val="20"/>
        </w:rPr>
        <w:t xml:space="preserve"> </w:t>
      </w:r>
      <w:r>
        <w:rPr>
          <w:w w:val="105"/>
          <w:sz w:val="20"/>
        </w:rPr>
        <w:t>and</w:t>
      </w:r>
      <w:r>
        <w:rPr>
          <w:spacing w:val="-13"/>
          <w:w w:val="105"/>
          <w:sz w:val="20"/>
        </w:rPr>
        <w:t xml:space="preserve"> </w:t>
      </w:r>
      <w:r>
        <w:rPr>
          <w:w w:val="105"/>
          <w:sz w:val="20"/>
        </w:rPr>
        <w:t>carers,</w:t>
      </w:r>
      <w:r>
        <w:rPr>
          <w:spacing w:val="-13"/>
          <w:w w:val="105"/>
          <w:sz w:val="20"/>
        </w:rPr>
        <w:t xml:space="preserve"> </w:t>
      </w:r>
      <w:r>
        <w:rPr>
          <w:w w:val="105"/>
          <w:sz w:val="20"/>
        </w:rPr>
        <w:t>with</w:t>
      </w:r>
      <w:r>
        <w:rPr>
          <w:spacing w:val="-12"/>
          <w:w w:val="105"/>
          <w:sz w:val="20"/>
        </w:rPr>
        <w:t xml:space="preserve"> </w:t>
      </w:r>
      <w:r>
        <w:rPr>
          <w:w w:val="105"/>
          <w:sz w:val="20"/>
        </w:rPr>
        <w:t>a</w:t>
      </w:r>
      <w:r>
        <w:rPr>
          <w:spacing w:val="-12"/>
          <w:w w:val="105"/>
          <w:sz w:val="20"/>
        </w:rPr>
        <w:t xml:space="preserve"> </w:t>
      </w:r>
      <w:r>
        <w:rPr>
          <w:w w:val="105"/>
          <w:sz w:val="20"/>
        </w:rPr>
        <w:t>particular</w:t>
      </w:r>
      <w:r>
        <w:rPr>
          <w:spacing w:val="-12"/>
          <w:w w:val="105"/>
          <w:sz w:val="20"/>
        </w:rPr>
        <w:t xml:space="preserve"> </w:t>
      </w:r>
      <w:r>
        <w:rPr>
          <w:w w:val="105"/>
          <w:sz w:val="20"/>
        </w:rPr>
        <w:t>focus</w:t>
      </w:r>
      <w:r>
        <w:rPr>
          <w:spacing w:val="-13"/>
          <w:w w:val="105"/>
          <w:sz w:val="20"/>
        </w:rPr>
        <w:t xml:space="preserve"> </w:t>
      </w:r>
      <w:r>
        <w:rPr>
          <w:w w:val="105"/>
          <w:sz w:val="20"/>
        </w:rPr>
        <w:t>on</w:t>
      </w:r>
      <w:r>
        <w:rPr>
          <w:spacing w:val="-12"/>
          <w:w w:val="105"/>
          <w:sz w:val="20"/>
        </w:rPr>
        <w:t xml:space="preserve"> </w:t>
      </w:r>
      <w:r>
        <w:rPr>
          <w:w w:val="105"/>
          <w:sz w:val="20"/>
        </w:rPr>
        <w:t>improving</w:t>
      </w:r>
      <w:r>
        <w:rPr>
          <w:spacing w:val="-12"/>
          <w:w w:val="105"/>
          <w:sz w:val="20"/>
        </w:rPr>
        <w:t xml:space="preserve"> </w:t>
      </w:r>
      <w:r>
        <w:rPr>
          <w:w w:val="105"/>
          <w:sz w:val="20"/>
        </w:rPr>
        <w:t>equity</w:t>
      </w:r>
      <w:r>
        <w:rPr>
          <w:spacing w:val="-13"/>
          <w:w w:val="105"/>
          <w:sz w:val="20"/>
        </w:rPr>
        <w:t xml:space="preserve"> </w:t>
      </w:r>
      <w:r>
        <w:rPr>
          <w:w w:val="105"/>
          <w:sz w:val="20"/>
        </w:rPr>
        <w:t>of</w:t>
      </w:r>
      <w:r>
        <w:rPr>
          <w:spacing w:val="-12"/>
          <w:w w:val="105"/>
          <w:sz w:val="20"/>
        </w:rPr>
        <w:t xml:space="preserve"> </w:t>
      </w:r>
      <w:r>
        <w:rPr>
          <w:w w:val="105"/>
          <w:sz w:val="20"/>
        </w:rPr>
        <w:t>outcomes,</w:t>
      </w:r>
      <w:r>
        <w:rPr>
          <w:spacing w:val="-12"/>
          <w:w w:val="105"/>
          <w:sz w:val="20"/>
        </w:rPr>
        <w:t xml:space="preserve"> </w:t>
      </w:r>
      <w:r>
        <w:rPr>
          <w:w w:val="105"/>
          <w:sz w:val="20"/>
        </w:rPr>
        <w:t>guided</w:t>
      </w:r>
      <w:r>
        <w:rPr>
          <w:spacing w:val="-12"/>
          <w:w w:val="105"/>
          <w:sz w:val="20"/>
        </w:rPr>
        <w:t xml:space="preserve"> </w:t>
      </w:r>
      <w:r>
        <w:rPr>
          <w:w w:val="105"/>
          <w:sz w:val="20"/>
        </w:rPr>
        <w:t>by the Child and Youth Wellbeing Strategy (2019)</w:t>
      </w:r>
    </w:p>
    <w:p w14:paraId="7A46990D" w14:textId="77777777" w:rsidR="00A73BBF" w:rsidRDefault="00000000">
      <w:pPr>
        <w:pStyle w:val="ListParagraph"/>
        <w:numPr>
          <w:ilvl w:val="0"/>
          <w:numId w:val="10"/>
        </w:numPr>
        <w:tabs>
          <w:tab w:val="left" w:pos="768"/>
          <w:tab w:val="left" w:pos="770"/>
        </w:tabs>
        <w:spacing w:line="266" w:lineRule="auto"/>
        <w:ind w:right="812"/>
        <w:rPr>
          <w:sz w:val="20"/>
        </w:rPr>
      </w:pPr>
      <w:r>
        <w:rPr>
          <w:w w:val="105"/>
          <w:sz w:val="20"/>
        </w:rPr>
        <w:t>deliver mental health, addiction and suicide prevention services in line with Kia Manawanui Aotearoa: Long-term pathway to mental wellbeing (2021) and the Oranga Hinengaro System and Services Framework (2023), Every Life Matters – He Tapu te Oranga:</w:t>
      </w:r>
      <w:r>
        <w:rPr>
          <w:spacing w:val="-15"/>
          <w:w w:val="105"/>
          <w:sz w:val="20"/>
        </w:rPr>
        <w:t xml:space="preserve"> </w:t>
      </w:r>
      <w:r>
        <w:rPr>
          <w:w w:val="105"/>
          <w:sz w:val="20"/>
        </w:rPr>
        <w:t>Suicide</w:t>
      </w:r>
      <w:r>
        <w:rPr>
          <w:spacing w:val="-14"/>
          <w:w w:val="105"/>
          <w:sz w:val="20"/>
        </w:rPr>
        <w:t xml:space="preserve"> </w:t>
      </w:r>
      <w:r>
        <w:rPr>
          <w:w w:val="105"/>
          <w:sz w:val="20"/>
        </w:rPr>
        <w:t>Prevention</w:t>
      </w:r>
      <w:r>
        <w:rPr>
          <w:spacing w:val="-15"/>
          <w:w w:val="105"/>
          <w:sz w:val="20"/>
        </w:rPr>
        <w:t xml:space="preserve"> </w:t>
      </w:r>
      <w:r>
        <w:rPr>
          <w:w w:val="105"/>
          <w:sz w:val="20"/>
        </w:rPr>
        <w:t>Strategy</w:t>
      </w:r>
      <w:r>
        <w:rPr>
          <w:spacing w:val="-14"/>
          <w:w w:val="105"/>
          <w:sz w:val="20"/>
        </w:rPr>
        <w:t xml:space="preserve"> </w:t>
      </w:r>
      <w:r>
        <w:rPr>
          <w:w w:val="105"/>
          <w:sz w:val="20"/>
        </w:rPr>
        <w:t>2019-2029</w:t>
      </w:r>
      <w:r>
        <w:rPr>
          <w:spacing w:val="-14"/>
          <w:w w:val="105"/>
          <w:sz w:val="20"/>
        </w:rPr>
        <w:t xml:space="preserve"> </w:t>
      </w:r>
      <w:r>
        <w:rPr>
          <w:w w:val="105"/>
          <w:sz w:val="20"/>
        </w:rPr>
        <w:t>and</w:t>
      </w:r>
      <w:r>
        <w:rPr>
          <w:spacing w:val="-15"/>
          <w:w w:val="105"/>
          <w:sz w:val="20"/>
        </w:rPr>
        <w:t xml:space="preserve"> </w:t>
      </w:r>
      <w:r>
        <w:rPr>
          <w:w w:val="105"/>
          <w:sz w:val="20"/>
        </w:rPr>
        <w:t>Suicide</w:t>
      </w:r>
      <w:r>
        <w:rPr>
          <w:spacing w:val="-14"/>
          <w:w w:val="105"/>
          <w:sz w:val="20"/>
        </w:rPr>
        <w:t xml:space="preserve"> </w:t>
      </w:r>
      <w:r>
        <w:rPr>
          <w:w w:val="105"/>
          <w:sz w:val="20"/>
        </w:rPr>
        <w:t>Prevention</w:t>
      </w:r>
      <w:r>
        <w:rPr>
          <w:spacing w:val="-15"/>
          <w:w w:val="105"/>
          <w:sz w:val="20"/>
        </w:rPr>
        <w:t xml:space="preserve"> </w:t>
      </w:r>
      <w:r>
        <w:rPr>
          <w:w w:val="105"/>
          <w:sz w:val="20"/>
        </w:rPr>
        <w:t>Action</w:t>
      </w:r>
      <w:r>
        <w:rPr>
          <w:spacing w:val="-14"/>
          <w:w w:val="105"/>
          <w:sz w:val="20"/>
        </w:rPr>
        <w:t xml:space="preserve"> </w:t>
      </w:r>
      <w:r>
        <w:rPr>
          <w:w w:val="105"/>
          <w:sz w:val="20"/>
        </w:rPr>
        <w:t>Plan</w:t>
      </w:r>
      <w:r>
        <w:rPr>
          <w:spacing w:val="-14"/>
          <w:w w:val="105"/>
          <w:sz w:val="20"/>
        </w:rPr>
        <w:t xml:space="preserve"> </w:t>
      </w:r>
      <w:r>
        <w:rPr>
          <w:w w:val="105"/>
          <w:sz w:val="20"/>
        </w:rPr>
        <w:t>2025-2029, and the Strategy to Prevent and Minimise Gambling Harm 2025/26 to 2027/28</w:t>
      </w:r>
    </w:p>
    <w:p w14:paraId="7A46990E" w14:textId="77777777" w:rsidR="00A73BBF" w:rsidRDefault="00000000">
      <w:pPr>
        <w:pStyle w:val="ListParagraph"/>
        <w:numPr>
          <w:ilvl w:val="0"/>
          <w:numId w:val="10"/>
        </w:numPr>
        <w:tabs>
          <w:tab w:val="left" w:pos="770"/>
        </w:tabs>
        <w:spacing w:before="110" w:line="266" w:lineRule="auto"/>
        <w:ind w:right="1123"/>
        <w:rPr>
          <w:sz w:val="20"/>
        </w:rPr>
      </w:pPr>
      <w:r>
        <w:rPr>
          <w:w w:val="105"/>
          <w:sz w:val="20"/>
        </w:rPr>
        <w:t>commission, deliver</w:t>
      </w:r>
      <w:r>
        <w:rPr>
          <w:spacing w:val="-1"/>
          <w:w w:val="105"/>
          <w:sz w:val="20"/>
        </w:rPr>
        <w:t xml:space="preserve"> </w:t>
      </w:r>
      <w:r>
        <w:rPr>
          <w:w w:val="105"/>
          <w:sz w:val="20"/>
        </w:rPr>
        <w:t>and promote public health programmes specified</w:t>
      </w:r>
      <w:r>
        <w:rPr>
          <w:spacing w:val="-1"/>
          <w:w w:val="105"/>
          <w:sz w:val="20"/>
        </w:rPr>
        <w:t xml:space="preserve"> </w:t>
      </w:r>
      <w:r>
        <w:rPr>
          <w:w w:val="105"/>
          <w:sz w:val="20"/>
        </w:rPr>
        <w:t>by the</w:t>
      </w:r>
      <w:r>
        <w:rPr>
          <w:spacing w:val="-1"/>
          <w:w w:val="105"/>
          <w:sz w:val="20"/>
        </w:rPr>
        <w:t xml:space="preserve"> </w:t>
      </w:r>
      <w:r>
        <w:rPr>
          <w:w w:val="105"/>
          <w:sz w:val="20"/>
        </w:rPr>
        <w:t>Public Health</w:t>
      </w:r>
      <w:r>
        <w:rPr>
          <w:spacing w:val="-15"/>
          <w:w w:val="105"/>
          <w:sz w:val="20"/>
        </w:rPr>
        <w:t xml:space="preserve"> </w:t>
      </w:r>
      <w:r>
        <w:rPr>
          <w:w w:val="105"/>
          <w:sz w:val="20"/>
        </w:rPr>
        <w:t>Agency</w:t>
      </w:r>
      <w:r>
        <w:rPr>
          <w:spacing w:val="-14"/>
          <w:w w:val="105"/>
          <w:sz w:val="20"/>
        </w:rPr>
        <w:t xml:space="preserve"> </w:t>
      </w:r>
      <w:r>
        <w:rPr>
          <w:w w:val="105"/>
          <w:sz w:val="20"/>
        </w:rPr>
        <w:t>as</w:t>
      </w:r>
      <w:r>
        <w:rPr>
          <w:spacing w:val="-14"/>
          <w:w w:val="105"/>
          <w:sz w:val="20"/>
        </w:rPr>
        <w:t xml:space="preserve"> </w:t>
      </w:r>
      <w:r>
        <w:rPr>
          <w:w w:val="105"/>
          <w:sz w:val="20"/>
        </w:rPr>
        <w:t>outlined</w:t>
      </w:r>
      <w:r>
        <w:rPr>
          <w:spacing w:val="-14"/>
          <w:w w:val="105"/>
          <w:sz w:val="20"/>
        </w:rPr>
        <w:t xml:space="preserve"> </w:t>
      </w:r>
      <w:r>
        <w:rPr>
          <w:w w:val="105"/>
          <w:sz w:val="20"/>
        </w:rPr>
        <w:t>in</w:t>
      </w:r>
      <w:r>
        <w:rPr>
          <w:spacing w:val="-14"/>
          <w:w w:val="105"/>
          <w:sz w:val="20"/>
        </w:rPr>
        <w:t xml:space="preserve"> </w:t>
      </w:r>
      <w:r>
        <w:rPr>
          <w:w w:val="105"/>
          <w:sz w:val="20"/>
        </w:rPr>
        <w:t>the</w:t>
      </w:r>
      <w:r>
        <w:rPr>
          <w:spacing w:val="-14"/>
          <w:w w:val="105"/>
          <w:sz w:val="20"/>
        </w:rPr>
        <w:t xml:space="preserve"> </w:t>
      </w:r>
      <w:r>
        <w:rPr>
          <w:w w:val="105"/>
          <w:sz w:val="20"/>
        </w:rPr>
        <w:t>public</w:t>
      </w:r>
      <w:r>
        <w:rPr>
          <w:spacing w:val="-14"/>
          <w:w w:val="105"/>
          <w:sz w:val="20"/>
        </w:rPr>
        <w:t xml:space="preserve"> </w:t>
      </w:r>
      <w:r>
        <w:rPr>
          <w:w w:val="105"/>
          <w:sz w:val="20"/>
        </w:rPr>
        <w:t>health</w:t>
      </w:r>
      <w:r>
        <w:rPr>
          <w:spacing w:val="-14"/>
          <w:w w:val="105"/>
          <w:sz w:val="20"/>
        </w:rPr>
        <w:t xml:space="preserve"> </w:t>
      </w:r>
      <w:r>
        <w:rPr>
          <w:w w:val="105"/>
          <w:sz w:val="20"/>
        </w:rPr>
        <w:t>service</w:t>
      </w:r>
      <w:r>
        <w:rPr>
          <w:spacing w:val="-15"/>
          <w:w w:val="105"/>
          <w:sz w:val="20"/>
        </w:rPr>
        <w:t xml:space="preserve"> </w:t>
      </w:r>
      <w:r>
        <w:rPr>
          <w:w w:val="105"/>
          <w:sz w:val="20"/>
        </w:rPr>
        <w:t>specifications</w:t>
      </w:r>
      <w:r>
        <w:rPr>
          <w:w w:val="105"/>
          <w:sz w:val="20"/>
          <w:vertAlign w:val="superscript"/>
        </w:rPr>
        <w:t>5</w:t>
      </w:r>
      <w:r>
        <w:rPr>
          <w:spacing w:val="-14"/>
          <w:w w:val="105"/>
          <w:sz w:val="20"/>
        </w:rPr>
        <w:t xml:space="preserve"> </w:t>
      </w:r>
      <w:r>
        <w:rPr>
          <w:w w:val="105"/>
          <w:sz w:val="20"/>
        </w:rPr>
        <w:t>(including</w:t>
      </w:r>
      <w:r>
        <w:rPr>
          <w:spacing w:val="-14"/>
          <w:w w:val="105"/>
          <w:sz w:val="20"/>
        </w:rPr>
        <w:t xml:space="preserve"> </w:t>
      </w:r>
      <w:r>
        <w:rPr>
          <w:w w:val="105"/>
          <w:sz w:val="20"/>
        </w:rPr>
        <w:t>health promotion, health protection, preventative interventions, health assessment and surveillance, public health capacity development), and meeting relevant policies and standards to achieve government goals and/or targets</w:t>
      </w:r>
    </w:p>
    <w:p w14:paraId="7A46990F" w14:textId="77777777" w:rsidR="00A73BBF" w:rsidRDefault="00000000">
      <w:pPr>
        <w:pStyle w:val="ListParagraph"/>
        <w:numPr>
          <w:ilvl w:val="0"/>
          <w:numId w:val="10"/>
        </w:numPr>
        <w:tabs>
          <w:tab w:val="left" w:pos="770"/>
        </w:tabs>
        <w:spacing w:line="266" w:lineRule="auto"/>
        <w:ind w:right="1053"/>
        <w:rPr>
          <w:sz w:val="20"/>
        </w:rPr>
      </w:pPr>
      <w:r>
        <w:rPr>
          <w:w w:val="105"/>
          <w:sz w:val="20"/>
        </w:rPr>
        <w:t>plan and deliver planned care services in accordance with the Planned Care Strategic Approach</w:t>
      </w:r>
      <w:r>
        <w:rPr>
          <w:spacing w:val="-14"/>
          <w:w w:val="105"/>
          <w:sz w:val="20"/>
        </w:rPr>
        <w:t xml:space="preserve"> </w:t>
      </w:r>
      <w:r>
        <w:rPr>
          <w:w w:val="105"/>
          <w:sz w:val="20"/>
        </w:rPr>
        <w:t>2019-2024</w:t>
      </w:r>
      <w:r>
        <w:rPr>
          <w:spacing w:val="-14"/>
          <w:w w:val="105"/>
          <w:sz w:val="20"/>
        </w:rPr>
        <w:t xml:space="preserve"> </w:t>
      </w:r>
      <w:r>
        <w:rPr>
          <w:w w:val="105"/>
          <w:sz w:val="20"/>
        </w:rPr>
        <w:t>and</w:t>
      </w:r>
      <w:r>
        <w:rPr>
          <w:spacing w:val="-14"/>
          <w:w w:val="105"/>
          <w:sz w:val="20"/>
        </w:rPr>
        <w:t xml:space="preserve"> </w:t>
      </w:r>
      <w:r>
        <w:rPr>
          <w:w w:val="105"/>
          <w:sz w:val="20"/>
        </w:rPr>
        <w:t>treat</w:t>
      </w:r>
      <w:r>
        <w:rPr>
          <w:spacing w:val="-14"/>
          <w:w w:val="105"/>
          <w:sz w:val="20"/>
        </w:rPr>
        <w:t xml:space="preserve"> </w:t>
      </w:r>
      <w:r>
        <w:rPr>
          <w:w w:val="105"/>
          <w:sz w:val="20"/>
        </w:rPr>
        <w:t>patients</w:t>
      </w:r>
      <w:r>
        <w:rPr>
          <w:spacing w:val="-14"/>
          <w:w w:val="105"/>
          <w:sz w:val="20"/>
        </w:rPr>
        <w:t xml:space="preserve"> </w:t>
      </w:r>
      <w:r>
        <w:rPr>
          <w:w w:val="105"/>
          <w:sz w:val="20"/>
        </w:rPr>
        <w:t>in</w:t>
      </w:r>
      <w:r>
        <w:rPr>
          <w:spacing w:val="-14"/>
          <w:w w:val="105"/>
          <w:sz w:val="20"/>
        </w:rPr>
        <w:t xml:space="preserve"> </w:t>
      </w:r>
      <w:r>
        <w:rPr>
          <w:w w:val="105"/>
          <w:sz w:val="20"/>
        </w:rPr>
        <w:t>accordance</w:t>
      </w:r>
      <w:r>
        <w:rPr>
          <w:spacing w:val="-14"/>
          <w:w w:val="105"/>
          <w:sz w:val="20"/>
        </w:rPr>
        <w:t xml:space="preserve"> </w:t>
      </w:r>
      <w:r>
        <w:rPr>
          <w:w w:val="105"/>
          <w:sz w:val="20"/>
        </w:rPr>
        <w:t>with</w:t>
      </w:r>
      <w:r>
        <w:rPr>
          <w:spacing w:val="-14"/>
          <w:w w:val="105"/>
          <w:sz w:val="20"/>
        </w:rPr>
        <w:t xml:space="preserve"> </w:t>
      </w:r>
      <w:r>
        <w:rPr>
          <w:w w:val="105"/>
          <w:sz w:val="20"/>
        </w:rPr>
        <w:t>the</w:t>
      </w:r>
      <w:r>
        <w:rPr>
          <w:spacing w:val="-14"/>
          <w:w w:val="105"/>
          <w:sz w:val="20"/>
        </w:rPr>
        <w:t xml:space="preserve"> </w:t>
      </w:r>
      <w:r>
        <w:rPr>
          <w:w w:val="105"/>
          <w:sz w:val="20"/>
        </w:rPr>
        <w:t>Planned</w:t>
      </w:r>
      <w:r>
        <w:rPr>
          <w:spacing w:val="-14"/>
          <w:w w:val="105"/>
          <w:sz w:val="20"/>
        </w:rPr>
        <w:t xml:space="preserve"> </w:t>
      </w:r>
      <w:r>
        <w:rPr>
          <w:w w:val="105"/>
          <w:sz w:val="20"/>
        </w:rPr>
        <w:t>Care</w:t>
      </w:r>
      <w:r>
        <w:rPr>
          <w:spacing w:val="-14"/>
          <w:w w:val="105"/>
          <w:sz w:val="20"/>
        </w:rPr>
        <w:t xml:space="preserve"> </w:t>
      </w:r>
      <w:r>
        <w:rPr>
          <w:w w:val="105"/>
          <w:sz w:val="20"/>
        </w:rPr>
        <w:t>Principles</w:t>
      </w:r>
    </w:p>
    <w:p w14:paraId="7A469910" w14:textId="77777777" w:rsidR="00A73BBF" w:rsidRDefault="00000000">
      <w:pPr>
        <w:pStyle w:val="ListParagraph"/>
        <w:numPr>
          <w:ilvl w:val="0"/>
          <w:numId w:val="10"/>
        </w:numPr>
        <w:tabs>
          <w:tab w:val="left" w:pos="768"/>
          <w:tab w:val="left" w:pos="770"/>
        </w:tabs>
        <w:spacing w:before="112" w:line="266" w:lineRule="auto"/>
        <w:ind w:right="1023"/>
        <w:rPr>
          <w:sz w:val="20"/>
        </w:rPr>
      </w:pPr>
      <w:r>
        <w:rPr>
          <w:w w:val="105"/>
          <w:sz w:val="20"/>
        </w:rPr>
        <w:t>have</w:t>
      </w:r>
      <w:r>
        <w:rPr>
          <w:spacing w:val="-7"/>
          <w:w w:val="105"/>
          <w:sz w:val="20"/>
        </w:rPr>
        <w:t xml:space="preserve"> </w:t>
      </w:r>
      <w:r>
        <w:rPr>
          <w:w w:val="105"/>
          <w:sz w:val="20"/>
        </w:rPr>
        <w:t>appropriate</w:t>
      </w:r>
      <w:r>
        <w:rPr>
          <w:spacing w:val="-7"/>
          <w:w w:val="105"/>
          <w:sz w:val="20"/>
        </w:rPr>
        <w:t xml:space="preserve"> </w:t>
      </w:r>
      <w:r>
        <w:rPr>
          <w:w w:val="105"/>
          <w:sz w:val="20"/>
        </w:rPr>
        <w:t>service</w:t>
      </w:r>
      <w:r>
        <w:rPr>
          <w:spacing w:val="-7"/>
          <w:w w:val="105"/>
          <w:sz w:val="20"/>
        </w:rPr>
        <w:t xml:space="preserve"> </w:t>
      </w:r>
      <w:r>
        <w:rPr>
          <w:w w:val="105"/>
          <w:sz w:val="20"/>
        </w:rPr>
        <w:t>information</w:t>
      </w:r>
      <w:r>
        <w:rPr>
          <w:spacing w:val="-7"/>
          <w:w w:val="105"/>
          <w:sz w:val="20"/>
        </w:rPr>
        <w:t xml:space="preserve"> </w:t>
      </w:r>
      <w:r>
        <w:rPr>
          <w:w w:val="105"/>
          <w:sz w:val="20"/>
        </w:rPr>
        <w:t>to</w:t>
      </w:r>
      <w:r>
        <w:rPr>
          <w:spacing w:val="-8"/>
          <w:w w:val="105"/>
          <w:sz w:val="20"/>
        </w:rPr>
        <w:t xml:space="preserve"> </w:t>
      </w:r>
      <w:r>
        <w:rPr>
          <w:w w:val="105"/>
          <w:sz w:val="20"/>
        </w:rPr>
        <w:t>meet</w:t>
      </w:r>
      <w:r>
        <w:rPr>
          <w:spacing w:val="-7"/>
          <w:w w:val="105"/>
          <w:sz w:val="20"/>
        </w:rPr>
        <w:t xml:space="preserve"> </w:t>
      </w:r>
      <w:r>
        <w:rPr>
          <w:w w:val="105"/>
          <w:sz w:val="20"/>
        </w:rPr>
        <w:t>the</w:t>
      </w:r>
      <w:r>
        <w:rPr>
          <w:spacing w:val="-6"/>
          <w:w w:val="105"/>
          <w:sz w:val="20"/>
        </w:rPr>
        <w:t xml:space="preserve"> </w:t>
      </w:r>
      <w:r>
        <w:rPr>
          <w:w w:val="105"/>
          <w:sz w:val="20"/>
        </w:rPr>
        <w:t>communication</w:t>
      </w:r>
      <w:r>
        <w:rPr>
          <w:spacing w:val="-7"/>
          <w:w w:val="105"/>
          <w:sz w:val="20"/>
        </w:rPr>
        <w:t xml:space="preserve"> </w:t>
      </w:r>
      <w:r>
        <w:rPr>
          <w:w w:val="105"/>
          <w:sz w:val="20"/>
        </w:rPr>
        <w:t>needs</w:t>
      </w:r>
      <w:r>
        <w:rPr>
          <w:spacing w:val="-7"/>
          <w:w w:val="105"/>
          <w:sz w:val="20"/>
        </w:rPr>
        <w:t xml:space="preserve"> </w:t>
      </w:r>
      <w:r>
        <w:rPr>
          <w:w w:val="105"/>
          <w:sz w:val="20"/>
        </w:rPr>
        <w:t>of</w:t>
      </w:r>
      <w:r>
        <w:rPr>
          <w:spacing w:val="-7"/>
          <w:w w:val="105"/>
          <w:sz w:val="20"/>
        </w:rPr>
        <w:t xml:space="preserve"> </w:t>
      </w:r>
      <w:r>
        <w:rPr>
          <w:w w:val="105"/>
          <w:sz w:val="20"/>
        </w:rPr>
        <w:t>consumers and</w:t>
      </w:r>
      <w:r>
        <w:rPr>
          <w:spacing w:val="-14"/>
          <w:w w:val="105"/>
          <w:sz w:val="20"/>
        </w:rPr>
        <w:t xml:space="preserve"> </w:t>
      </w:r>
      <w:r>
        <w:rPr>
          <w:w w:val="105"/>
          <w:sz w:val="20"/>
        </w:rPr>
        <w:t>communities</w:t>
      </w:r>
      <w:r>
        <w:rPr>
          <w:spacing w:val="-13"/>
          <w:w w:val="105"/>
          <w:sz w:val="20"/>
        </w:rPr>
        <w:t xml:space="preserve"> </w:t>
      </w:r>
      <w:r>
        <w:rPr>
          <w:w w:val="105"/>
          <w:sz w:val="20"/>
        </w:rPr>
        <w:t>about</w:t>
      </w:r>
      <w:r>
        <w:rPr>
          <w:spacing w:val="-13"/>
          <w:w w:val="105"/>
          <w:sz w:val="20"/>
        </w:rPr>
        <w:t xml:space="preserve"> </w:t>
      </w:r>
      <w:r>
        <w:rPr>
          <w:w w:val="105"/>
          <w:sz w:val="20"/>
        </w:rPr>
        <w:t>eligibility</w:t>
      </w:r>
      <w:r>
        <w:rPr>
          <w:spacing w:val="-13"/>
          <w:w w:val="105"/>
          <w:sz w:val="20"/>
        </w:rPr>
        <w:t xml:space="preserve"> </w:t>
      </w:r>
      <w:r>
        <w:rPr>
          <w:w w:val="105"/>
          <w:sz w:val="20"/>
        </w:rPr>
        <w:t>for</w:t>
      </w:r>
      <w:r>
        <w:rPr>
          <w:spacing w:val="-12"/>
          <w:w w:val="105"/>
          <w:sz w:val="20"/>
        </w:rPr>
        <w:t xml:space="preserve"> </w:t>
      </w:r>
      <w:r>
        <w:rPr>
          <w:w w:val="105"/>
          <w:sz w:val="20"/>
        </w:rPr>
        <w:t>publicly</w:t>
      </w:r>
      <w:r>
        <w:rPr>
          <w:spacing w:val="-13"/>
          <w:w w:val="105"/>
          <w:sz w:val="20"/>
        </w:rPr>
        <w:t xml:space="preserve"> </w:t>
      </w:r>
      <w:r>
        <w:rPr>
          <w:w w:val="105"/>
          <w:sz w:val="20"/>
        </w:rPr>
        <w:t>funded</w:t>
      </w:r>
      <w:r>
        <w:rPr>
          <w:spacing w:val="-14"/>
          <w:w w:val="105"/>
          <w:sz w:val="20"/>
        </w:rPr>
        <w:t xml:space="preserve"> </w:t>
      </w:r>
      <w:r>
        <w:rPr>
          <w:w w:val="105"/>
          <w:sz w:val="20"/>
        </w:rPr>
        <w:t>services,</w:t>
      </w:r>
      <w:r>
        <w:rPr>
          <w:spacing w:val="-13"/>
          <w:w w:val="105"/>
          <w:sz w:val="20"/>
        </w:rPr>
        <w:t xml:space="preserve"> </w:t>
      </w:r>
      <w:r>
        <w:rPr>
          <w:w w:val="105"/>
          <w:sz w:val="20"/>
        </w:rPr>
        <w:t>and</w:t>
      </w:r>
      <w:r>
        <w:rPr>
          <w:spacing w:val="-13"/>
          <w:w w:val="105"/>
          <w:sz w:val="20"/>
        </w:rPr>
        <w:t xml:space="preserve"> </w:t>
      </w:r>
      <w:r>
        <w:rPr>
          <w:w w:val="105"/>
          <w:sz w:val="20"/>
        </w:rPr>
        <w:t>how</w:t>
      </w:r>
      <w:r>
        <w:rPr>
          <w:spacing w:val="-14"/>
          <w:w w:val="105"/>
          <w:sz w:val="20"/>
        </w:rPr>
        <w:t xml:space="preserve"> </w:t>
      </w:r>
      <w:r>
        <w:rPr>
          <w:w w:val="105"/>
          <w:sz w:val="20"/>
        </w:rPr>
        <w:t>to</w:t>
      </w:r>
      <w:r>
        <w:rPr>
          <w:spacing w:val="-14"/>
          <w:w w:val="105"/>
          <w:sz w:val="20"/>
        </w:rPr>
        <w:t xml:space="preserve"> </w:t>
      </w:r>
      <w:r>
        <w:rPr>
          <w:w w:val="105"/>
          <w:sz w:val="20"/>
        </w:rPr>
        <w:t>access</w:t>
      </w:r>
      <w:r>
        <w:rPr>
          <w:spacing w:val="-13"/>
          <w:w w:val="105"/>
          <w:sz w:val="20"/>
        </w:rPr>
        <w:t xml:space="preserve"> </w:t>
      </w:r>
      <w:r>
        <w:rPr>
          <w:w w:val="105"/>
          <w:sz w:val="20"/>
        </w:rPr>
        <w:t>these services. This information must be made available before any person is offered the option of private treatment, where a publicly funded alternative is available</w:t>
      </w:r>
    </w:p>
    <w:p w14:paraId="7A469911" w14:textId="77777777" w:rsidR="00A73BBF" w:rsidRDefault="00000000">
      <w:pPr>
        <w:pStyle w:val="ListParagraph"/>
        <w:numPr>
          <w:ilvl w:val="0"/>
          <w:numId w:val="10"/>
        </w:numPr>
        <w:tabs>
          <w:tab w:val="left" w:pos="770"/>
        </w:tabs>
        <w:spacing w:line="266" w:lineRule="auto"/>
        <w:ind w:right="796"/>
        <w:rPr>
          <w:sz w:val="20"/>
        </w:rPr>
      </w:pPr>
      <w:r>
        <w:rPr>
          <w:w w:val="105"/>
          <w:sz w:val="20"/>
        </w:rPr>
        <w:t>ensure,</w:t>
      </w:r>
      <w:r>
        <w:rPr>
          <w:spacing w:val="-10"/>
          <w:w w:val="105"/>
          <w:sz w:val="20"/>
        </w:rPr>
        <w:t xml:space="preserve"> </w:t>
      </w:r>
      <w:r>
        <w:rPr>
          <w:w w:val="105"/>
          <w:sz w:val="20"/>
        </w:rPr>
        <w:t>for</w:t>
      </w:r>
      <w:r>
        <w:rPr>
          <w:spacing w:val="-10"/>
          <w:w w:val="105"/>
          <w:sz w:val="20"/>
        </w:rPr>
        <w:t xml:space="preserve"> </w:t>
      </w:r>
      <w:r>
        <w:rPr>
          <w:w w:val="105"/>
          <w:sz w:val="20"/>
        </w:rPr>
        <w:t>services</w:t>
      </w:r>
      <w:r>
        <w:rPr>
          <w:spacing w:val="-10"/>
          <w:w w:val="105"/>
          <w:sz w:val="20"/>
        </w:rPr>
        <w:t xml:space="preserve"> </w:t>
      </w:r>
      <w:r>
        <w:rPr>
          <w:w w:val="105"/>
          <w:sz w:val="20"/>
        </w:rPr>
        <w:t>that</w:t>
      </w:r>
      <w:r>
        <w:rPr>
          <w:spacing w:val="-11"/>
          <w:w w:val="105"/>
          <w:sz w:val="20"/>
        </w:rPr>
        <w:t xml:space="preserve"> </w:t>
      </w:r>
      <w:r>
        <w:rPr>
          <w:w w:val="105"/>
          <w:sz w:val="20"/>
        </w:rPr>
        <w:t>incur</w:t>
      </w:r>
      <w:r>
        <w:rPr>
          <w:spacing w:val="-10"/>
          <w:w w:val="105"/>
          <w:sz w:val="20"/>
        </w:rPr>
        <w:t xml:space="preserve"> </w:t>
      </w:r>
      <w:r>
        <w:rPr>
          <w:w w:val="105"/>
          <w:sz w:val="20"/>
        </w:rPr>
        <w:t>a</w:t>
      </w:r>
      <w:r>
        <w:rPr>
          <w:spacing w:val="-12"/>
          <w:w w:val="105"/>
          <w:sz w:val="20"/>
        </w:rPr>
        <w:t xml:space="preserve"> </w:t>
      </w:r>
      <w:r>
        <w:rPr>
          <w:w w:val="105"/>
          <w:sz w:val="20"/>
        </w:rPr>
        <w:t>patient</w:t>
      </w:r>
      <w:r>
        <w:rPr>
          <w:spacing w:val="-10"/>
          <w:w w:val="105"/>
          <w:sz w:val="20"/>
        </w:rPr>
        <w:t xml:space="preserve"> </w:t>
      </w:r>
      <w:r>
        <w:rPr>
          <w:w w:val="105"/>
          <w:sz w:val="20"/>
        </w:rPr>
        <w:t>charge,</w:t>
      </w:r>
      <w:r>
        <w:rPr>
          <w:spacing w:val="-10"/>
          <w:w w:val="105"/>
          <w:sz w:val="20"/>
        </w:rPr>
        <w:t xml:space="preserve"> </w:t>
      </w:r>
      <w:r>
        <w:rPr>
          <w:w w:val="105"/>
          <w:sz w:val="20"/>
        </w:rPr>
        <w:t>the</w:t>
      </w:r>
      <w:r>
        <w:rPr>
          <w:spacing w:val="-10"/>
          <w:w w:val="105"/>
          <w:sz w:val="20"/>
        </w:rPr>
        <w:t xml:space="preserve"> </w:t>
      </w:r>
      <w:r>
        <w:rPr>
          <w:w w:val="105"/>
          <w:sz w:val="20"/>
        </w:rPr>
        <w:t>patient</w:t>
      </w:r>
      <w:r>
        <w:rPr>
          <w:spacing w:val="-10"/>
          <w:w w:val="105"/>
          <w:sz w:val="20"/>
        </w:rPr>
        <w:t xml:space="preserve"> </w:t>
      </w:r>
      <w:r>
        <w:rPr>
          <w:w w:val="105"/>
          <w:sz w:val="20"/>
        </w:rPr>
        <w:t>is</w:t>
      </w:r>
      <w:r>
        <w:rPr>
          <w:spacing w:val="-10"/>
          <w:w w:val="105"/>
          <w:sz w:val="20"/>
        </w:rPr>
        <w:t xml:space="preserve"> </w:t>
      </w:r>
      <w:r>
        <w:rPr>
          <w:w w:val="105"/>
          <w:sz w:val="20"/>
        </w:rPr>
        <w:t>informed</w:t>
      </w:r>
      <w:r>
        <w:rPr>
          <w:spacing w:val="-10"/>
          <w:w w:val="105"/>
          <w:sz w:val="20"/>
        </w:rPr>
        <w:t xml:space="preserve"> </w:t>
      </w:r>
      <w:r>
        <w:rPr>
          <w:w w:val="105"/>
          <w:sz w:val="20"/>
        </w:rPr>
        <w:t>of</w:t>
      </w:r>
      <w:r>
        <w:rPr>
          <w:spacing w:val="-12"/>
          <w:w w:val="105"/>
          <w:sz w:val="20"/>
        </w:rPr>
        <w:t xml:space="preserve"> </w:t>
      </w:r>
      <w:r>
        <w:rPr>
          <w:w w:val="105"/>
          <w:sz w:val="20"/>
        </w:rPr>
        <w:t>the</w:t>
      </w:r>
      <w:r>
        <w:rPr>
          <w:spacing w:val="-10"/>
          <w:w w:val="105"/>
          <w:sz w:val="20"/>
        </w:rPr>
        <w:t xml:space="preserve"> </w:t>
      </w:r>
      <w:r>
        <w:rPr>
          <w:w w:val="105"/>
          <w:sz w:val="20"/>
        </w:rPr>
        <w:t>cost</w:t>
      </w:r>
      <w:r>
        <w:rPr>
          <w:spacing w:val="-11"/>
          <w:w w:val="105"/>
          <w:sz w:val="20"/>
        </w:rPr>
        <w:t xml:space="preserve"> </w:t>
      </w:r>
      <w:r>
        <w:rPr>
          <w:w w:val="105"/>
          <w:sz w:val="20"/>
        </w:rPr>
        <w:t>prior</w:t>
      </w:r>
      <w:r>
        <w:rPr>
          <w:spacing w:val="-10"/>
          <w:w w:val="105"/>
          <w:sz w:val="20"/>
        </w:rPr>
        <w:t xml:space="preserve"> </w:t>
      </w:r>
      <w:r>
        <w:rPr>
          <w:w w:val="105"/>
          <w:sz w:val="20"/>
        </w:rPr>
        <w:t>to service delivery commencing</w:t>
      </w:r>
    </w:p>
    <w:p w14:paraId="7A469912" w14:textId="77777777" w:rsidR="00A73BBF" w:rsidRDefault="00000000">
      <w:pPr>
        <w:pStyle w:val="ListParagraph"/>
        <w:numPr>
          <w:ilvl w:val="0"/>
          <w:numId w:val="10"/>
        </w:numPr>
        <w:tabs>
          <w:tab w:val="left" w:pos="770"/>
        </w:tabs>
        <w:spacing w:before="113" w:line="266" w:lineRule="auto"/>
        <w:ind w:right="825"/>
        <w:rPr>
          <w:sz w:val="20"/>
        </w:rPr>
      </w:pPr>
      <w:r>
        <w:rPr>
          <w:w w:val="105"/>
          <w:sz w:val="20"/>
        </w:rPr>
        <w:t>note</w:t>
      </w:r>
      <w:r>
        <w:rPr>
          <w:spacing w:val="-11"/>
          <w:w w:val="105"/>
          <w:sz w:val="20"/>
        </w:rPr>
        <w:t xml:space="preserve"> </w:t>
      </w:r>
      <w:r>
        <w:rPr>
          <w:w w:val="105"/>
          <w:sz w:val="20"/>
        </w:rPr>
        <w:t>that</w:t>
      </w:r>
      <w:r>
        <w:rPr>
          <w:spacing w:val="-11"/>
          <w:w w:val="105"/>
          <w:sz w:val="20"/>
        </w:rPr>
        <w:t xml:space="preserve"> </w:t>
      </w:r>
      <w:r>
        <w:rPr>
          <w:w w:val="105"/>
          <w:sz w:val="20"/>
        </w:rPr>
        <w:t>public</w:t>
      </w:r>
      <w:r>
        <w:rPr>
          <w:spacing w:val="-11"/>
          <w:w w:val="105"/>
          <w:sz w:val="20"/>
        </w:rPr>
        <w:t xml:space="preserve"> </w:t>
      </w:r>
      <w:r>
        <w:rPr>
          <w:w w:val="105"/>
          <w:sz w:val="20"/>
        </w:rPr>
        <w:t>providers</w:t>
      </w:r>
      <w:r>
        <w:rPr>
          <w:spacing w:val="-11"/>
          <w:w w:val="105"/>
          <w:sz w:val="20"/>
        </w:rPr>
        <w:t xml:space="preserve"> </w:t>
      </w:r>
      <w:r>
        <w:rPr>
          <w:w w:val="105"/>
          <w:sz w:val="20"/>
        </w:rPr>
        <w:t>shall</w:t>
      </w:r>
      <w:r>
        <w:rPr>
          <w:spacing w:val="-13"/>
          <w:w w:val="105"/>
          <w:sz w:val="20"/>
        </w:rPr>
        <w:t xml:space="preserve"> </w:t>
      </w:r>
      <w:r>
        <w:rPr>
          <w:w w:val="105"/>
          <w:sz w:val="20"/>
        </w:rPr>
        <w:t>be</w:t>
      </w:r>
      <w:r>
        <w:rPr>
          <w:spacing w:val="-11"/>
          <w:w w:val="105"/>
          <w:sz w:val="20"/>
        </w:rPr>
        <w:t xml:space="preserve"> </w:t>
      </w:r>
      <w:r>
        <w:rPr>
          <w:w w:val="105"/>
          <w:sz w:val="20"/>
        </w:rPr>
        <w:t>deemed</w:t>
      </w:r>
      <w:r>
        <w:rPr>
          <w:spacing w:val="-11"/>
          <w:w w:val="105"/>
          <w:sz w:val="20"/>
        </w:rPr>
        <w:t xml:space="preserve"> </w:t>
      </w:r>
      <w:r>
        <w:rPr>
          <w:w w:val="105"/>
          <w:sz w:val="20"/>
        </w:rPr>
        <w:t>provider</w:t>
      </w:r>
      <w:r>
        <w:rPr>
          <w:spacing w:val="-12"/>
          <w:w w:val="105"/>
          <w:sz w:val="20"/>
        </w:rPr>
        <w:t xml:space="preserve"> </w:t>
      </w:r>
      <w:r>
        <w:rPr>
          <w:w w:val="105"/>
          <w:sz w:val="20"/>
        </w:rPr>
        <w:t>of</w:t>
      </w:r>
      <w:r>
        <w:rPr>
          <w:spacing w:val="-13"/>
          <w:w w:val="105"/>
          <w:sz w:val="20"/>
        </w:rPr>
        <w:t xml:space="preserve"> </w:t>
      </w:r>
      <w:r>
        <w:rPr>
          <w:w w:val="105"/>
          <w:sz w:val="20"/>
        </w:rPr>
        <w:t>last</w:t>
      </w:r>
      <w:r>
        <w:rPr>
          <w:spacing w:val="-12"/>
          <w:w w:val="105"/>
          <w:sz w:val="20"/>
        </w:rPr>
        <w:t xml:space="preserve"> </w:t>
      </w:r>
      <w:r>
        <w:rPr>
          <w:w w:val="105"/>
          <w:sz w:val="20"/>
        </w:rPr>
        <w:t>resort</w:t>
      </w:r>
      <w:r>
        <w:rPr>
          <w:spacing w:val="-12"/>
          <w:w w:val="105"/>
          <w:sz w:val="20"/>
        </w:rPr>
        <w:t xml:space="preserve"> </w:t>
      </w:r>
      <w:r>
        <w:rPr>
          <w:w w:val="105"/>
          <w:sz w:val="20"/>
        </w:rPr>
        <w:t>in</w:t>
      </w:r>
      <w:r>
        <w:rPr>
          <w:spacing w:val="-12"/>
          <w:w w:val="105"/>
          <w:sz w:val="20"/>
        </w:rPr>
        <w:t xml:space="preserve"> </w:t>
      </w:r>
      <w:r>
        <w:rPr>
          <w:w w:val="105"/>
          <w:sz w:val="20"/>
        </w:rPr>
        <w:t>all</w:t>
      </w:r>
      <w:r>
        <w:rPr>
          <w:spacing w:val="-11"/>
          <w:w w:val="105"/>
          <w:sz w:val="20"/>
        </w:rPr>
        <w:t xml:space="preserve"> </w:t>
      </w:r>
      <w:r>
        <w:rPr>
          <w:w w:val="105"/>
          <w:sz w:val="20"/>
        </w:rPr>
        <w:t>circumstances,</w:t>
      </w:r>
      <w:r>
        <w:rPr>
          <w:spacing w:val="-12"/>
          <w:w w:val="105"/>
          <w:sz w:val="20"/>
        </w:rPr>
        <w:t xml:space="preserve"> </w:t>
      </w:r>
      <w:r>
        <w:rPr>
          <w:w w:val="105"/>
          <w:sz w:val="20"/>
        </w:rPr>
        <w:t>for example when a third-party contractor fails to provide or deliver care</w:t>
      </w:r>
    </w:p>
    <w:p w14:paraId="7A469913" w14:textId="77777777" w:rsidR="00A73BBF" w:rsidRDefault="00000000">
      <w:pPr>
        <w:pStyle w:val="ListParagraph"/>
        <w:numPr>
          <w:ilvl w:val="0"/>
          <w:numId w:val="10"/>
        </w:numPr>
        <w:tabs>
          <w:tab w:val="left" w:pos="770"/>
        </w:tabs>
        <w:rPr>
          <w:sz w:val="20"/>
        </w:rPr>
      </w:pPr>
      <w:r>
        <w:rPr>
          <w:sz w:val="20"/>
        </w:rPr>
        <w:t>support</w:t>
      </w:r>
      <w:r>
        <w:rPr>
          <w:spacing w:val="18"/>
          <w:sz w:val="20"/>
        </w:rPr>
        <w:t xml:space="preserve"> </w:t>
      </w:r>
      <w:r>
        <w:rPr>
          <w:sz w:val="20"/>
        </w:rPr>
        <w:t>the</w:t>
      </w:r>
      <w:r>
        <w:rPr>
          <w:spacing w:val="20"/>
          <w:sz w:val="20"/>
        </w:rPr>
        <w:t xml:space="preserve"> </w:t>
      </w:r>
      <w:r>
        <w:rPr>
          <w:sz w:val="20"/>
        </w:rPr>
        <w:t>implementation</w:t>
      </w:r>
      <w:r>
        <w:rPr>
          <w:spacing w:val="20"/>
          <w:sz w:val="20"/>
        </w:rPr>
        <w:t xml:space="preserve"> </w:t>
      </w:r>
      <w:r>
        <w:rPr>
          <w:sz w:val="20"/>
        </w:rPr>
        <w:t>of</w:t>
      </w:r>
      <w:r>
        <w:rPr>
          <w:spacing w:val="17"/>
          <w:sz w:val="20"/>
        </w:rPr>
        <w:t xml:space="preserve"> </w:t>
      </w:r>
      <w:r>
        <w:rPr>
          <w:sz w:val="20"/>
        </w:rPr>
        <w:t>the</w:t>
      </w:r>
      <w:r>
        <w:rPr>
          <w:spacing w:val="19"/>
          <w:sz w:val="20"/>
        </w:rPr>
        <w:t xml:space="preserve"> </w:t>
      </w:r>
      <w:r>
        <w:rPr>
          <w:sz w:val="20"/>
        </w:rPr>
        <w:t>Public</w:t>
      </w:r>
      <w:r>
        <w:rPr>
          <w:spacing w:val="20"/>
          <w:sz w:val="20"/>
        </w:rPr>
        <w:t xml:space="preserve"> </w:t>
      </w:r>
      <w:r>
        <w:rPr>
          <w:sz w:val="20"/>
        </w:rPr>
        <w:t>Health</w:t>
      </w:r>
      <w:r>
        <w:rPr>
          <w:spacing w:val="21"/>
          <w:sz w:val="20"/>
        </w:rPr>
        <w:t xml:space="preserve"> </w:t>
      </w:r>
      <w:r>
        <w:rPr>
          <w:sz w:val="20"/>
        </w:rPr>
        <w:t>Surveillance</w:t>
      </w:r>
      <w:r>
        <w:rPr>
          <w:spacing w:val="20"/>
          <w:sz w:val="20"/>
        </w:rPr>
        <w:t xml:space="preserve"> </w:t>
      </w:r>
      <w:r>
        <w:rPr>
          <w:sz w:val="20"/>
        </w:rPr>
        <w:t>Strategy</w:t>
      </w:r>
      <w:r>
        <w:rPr>
          <w:spacing w:val="19"/>
          <w:sz w:val="20"/>
        </w:rPr>
        <w:t xml:space="preserve"> </w:t>
      </w:r>
      <w:r>
        <w:rPr>
          <w:sz w:val="20"/>
        </w:rPr>
        <w:t>2025-</w:t>
      </w:r>
      <w:r>
        <w:rPr>
          <w:spacing w:val="-4"/>
          <w:sz w:val="20"/>
        </w:rPr>
        <w:t>2030</w:t>
      </w:r>
    </w:p>
    <w:p w14:paraId="7A469914" w14:textId="77777777" w:rsidR="00A73BBF" w:rsidRDefault="00000000">
      <w:pPr>
        <w:pStyle w:val="ListParagraph"/>
        <w:numPr>
          <w:ilvl w:val="0"/>
          <w:numId w:val="10"/>
        </w:numPr>
        <w:tabs>
          <w:tab w:val="left" w:pos="768"/>
        </w:tabs>
        <w:spacing w:before="142"/>
        <w:ind w:left="768" w:hanging="334"/>
        <w:rPr>
          <w:sz w:val="20"/>
        </w:rPr>
      </w:pPr>
      <w:r>
        <w:rPr>
          <w:spacing w:val="-2"/>
          <w:w w:val="105"/>
          <w:sz w:val="20"/>
        </w:rPr>
        <w:t>support</w:t>
      </w:r>
      <w:r>
        <w:rPr>
          <w:spacing w:val="-5"/>
          <w:w w:val="105"/>
          <w:sz w:val="20"/>
        </w:rPr>
        <w:t xml:space="preserve"> </w:t>
      </w:r>
      <w:r>
        <w:rPr>
          <w:spacing w:val="-2"/>
          <w:w w:val="105"/>
          <w:sz w:val="20"/>
        </w:rPr>
        <w:t>the</w:t>
      </w:r>
      <w:r>
        <w:rPr>
          <w:spacing w:val="-3"/>
          <w:w w:val="105"/>
          <w:sz w:val="20"/>
        </w:rPr>
        <w:t xml:space="preserve"> </w:t>
      </w:r>
      <w:r>
        <w:rPr>
          <w:spacing w:val="-2"/>
          <w:w w:val="105"/>
          <w:sz w:val="20"/>
        </w:rPr>
        <w:t>implementation</w:t>
      </w:r>
      <w:r>
        <w:rPr>
          <w:spacing w:val="-4"/>
          <w:w w:val="105"/>
          <w:sz w:val="20"/>
        </w:rPr>
        <w:t xml:space="preserve"> </w:t>
      </w:r>
      <w:r>
        <w:rPr>
          <w:spacing w:val="-2"/>
          <w:w w:val="105"/>
          <w:sz w:val="20"/>
        </w:rPr>
        <w:t>of</w:t>
      </w:r>
      <w:r>
        <w:rPr>
          <w:spacing w:val="-5"/>
          <w:w w:val="105"/>
          <w:sz w:val="20"/>
        </w:rPr>
        <w:t xml:space="preserve"> </w:t>
      </w:r>
      <w:r>
        <w:rPr>
          <w:spacing w:val="-2"/>
          <w:w w:val="105"/>
          <w:sz w:val="20"/>
        </w:rPr>
        <w:t>the</w:t>
      </w:r>
      <w:r>
        <w:rPr>
          <w:spacing w:val="-1"/>
          <w:w w:val="105"/>
          <w:sz w:val="20"/>
        </w:rPr>
        <w:t xml:space="preserve"> </w:t>
      </w:r>
      <w:r>
        <w:rPr>
          <w:spacing w:val="-2"/>
          <w:w w:val="105"/>
          <w:sz w:val="20"/>
        </w:rPr>
        <w:t>Health</w:t>
      </w:r>
      <w:r>
        <w:rPr>
          <w:spacing w:val="-5"/>
          <w:w w:val="105"/>
          <w:sz w:val="20"/>
        </w:rPr>
        <w:t xml:space="preserve"> </w:t>
      </w:r>
      <w:r>
        <w:rPr>
          <w:spacing w:val="-2"/>
          <w:w w:val="105"/>
          <w:sz w:val="20"/>
        </w:rPr>
        <w:t>National</w:t>
      </w:r>
      <w:r>
        <w:rPr>
          <w:spacing w:val="-4"/>
          <w:w w:val="105"/>
          <w:sz w:val="20"/>
        </w:rPr>
        <w:t xml:space="preserve"> </w:t>
      </w:r>
      <w:r>
        <w:rPr>
          <w:spacing w:val="-2"/>
          <w:w w:val="105"/>
          <w:sz w:val="20"/>
        </w:rPr>
        <w:t>Adaption</w:t>
      </w:r>
      <w:r>
        <w:rPr>
          <w:spacing w:val="-3"/>
          <w:w w:val="105"/>
          <w:sz w:val="20"/>
        </w:rPr>
        <w:t xml:space="preserve"> </w:t>
      </w:r>
      <w:r>
        <w:rPr>
          <w:spacing w:val="-2"/>
          <w:w w:val="105"/>
          <w:sz w:val="20"/>
        </w:rPr>
        <w:t>Plan</w:t>
      </w:r>
      <w:r>
        <w:rPr>
          <w:spacing w:val="-4"/>
          <w:w w:val="105"/>
          <w:sz w:val="20"/>
        </w:rPr>
        <w:t xml:space="preserve"> </w:t>
      </w:r>
      <w:r>
        <w:rPr>
          <w:spacing w:val="-2"/>
          <w:w w:val="105"/>
          <w:sz w:val="20"/>
        </w:rPr>
        <w:t>for</w:t>
      </w:r>
      <w:r>
        <w:rPr>
          <w:spacing w:val="-4"/>
          <w:w w:val="105"/>
          <w:sz w:val="20"/>
        </w:rPr>
        <w:t xml:space="preserve"> </w:t>
      </w:r>
      <w:r>
        <w:rPr>
          <w:spacing w:val="-2"/>
          <w:w w:val="105"/>
          <w:sz w:val="20"/>
        </w:rPr>
        <w:t>climate</w:t>
      </w:r>
      <w:r>
        <w:rPr>
          <w:spacing w:val="-3"/>
          <w:w w:val="105"/>
          <w:sz w:val="20"/>
        </w:rPr>
        <w:t xml:space="preserve"> </w:t>
      </w:r>
      <w:r>
        <w:rPr>
          <w:spacing w:val="-2"/>
          <w:w w:val="105"/>
          <w:sz w:val="20"/>
        </w:rPr>
        <w:t>change</w:t>
      </w:r>
    </w:p>
    <w:p w14:paraId="7A469915" w14:textId="77777777" w:rsidR="00A73BBF" w:rsidRDefault="00000000">
      <w:pPr>
        <w:pStyle w:val="ListParagraph"/>
        <w:numPr>
          <w:ilvl w:val="0"/>
          <w:numId w:val="10"/>
        </w:numPr>
        <w:tabs>
          <w:tab w:val="left" w:pos="770"/>
        </w:tabs>
        <w:spacing w:before="141" w:line="266" w:lineRule="auto"/>
        <w:ind w:right="842"/>
        <w:rPr>
          <w:sz w:val="20"/>
        </w:rPr>
      </w:pPr>
      <w:r>
        <w:rPr>
          <w:w w:val="105"/>
          <w:sz w:val="20"/>
        </w:rPr>
        <w:t>establish</w:t>
      </w:r>
      <w:r>
        <w:rPr>
          <w:spacing w:val="-15"/>
          <w:w w:val="105"/>
          <w:sz w:val="20"/>
        </w:rPr>
        <w:t xml:space="preserve"> </w:t>
      </w:r>
      <w:r>
        <w:rPr>
          <w:w w:val="105"/>
          <w:sz w:val="20"/>
        </w:rPr>
        <w:t>and</w:t>
      </w:r>
      <w:r>
        <w:rPr>
          <w:spacing w:val="-14"/>
          <w:w w:val="105"/>
          <w:sz w:val="20"/>
        </w:rPr>
        <w:t xml:space="preserve"> </w:t>
      </w:r>
      <w:r>
        <w:rPr>
          <w:w w:val="105"/>
          <w:sz w:val="20"/>
        </w:rPr>
        <w:t>maintain</w:t>
      </w:r>
      <w:r>
        <w:rPr>
          <w:spacing w:val="-15"/>
          <w:w w:val="105"/>
          <w:sz w:val="20"/>
        </w:rPr>
        <w:t xml:space="preserve"> </w:t>
      </w:r>
      <w:r>
        <w:rPr>
          <w:w w:val="105"/>
          <w:sz w:val="20"/>
        </w:rPr>
        <w:t>a</w:t>
      </w:r>
      <w:r>
        <w:rPr>
          <w:spacing w:val="-13"/>
          <w:w w:val="105"/>
          <w:sz w:val="20"/>
        </w:rPr>
        <w:t xml:space="preserve"> </w:t>
      </w:r>
      <w:r>
        <w:rPr>
          <w:w w:val="105"/>
          <w:sz w:val="20"/>
        </w:rPr>
        <w:t>Maternity</w:t>
      </w:r>
      <w:r>
        <w:rPr>
          <w:spacing w:val="-14"/>
          <w:w w:val="105"/>
          <w:sz w:val="20"/>
        </w:rPr>
        <w:t xml:space="preserve"> </w:t>
      </w:r>
      <w:r>
        <w:rPr>
          <w:w w:val="105"/>
          <w:sz w:val="20"/>
        </w:rPr>
        <w:t>Quality</w:t>
      </w:r>
      <w:r>
        <w:rPr>
          <w:spacing w:val="-15"/>
          <w:w w:val="105"/>
          <w:sz w:val="20"/>
        </w:rPr>
        <w:t xml:space="preserve"> </w:t>
      </w:r>
      <w:r>
        <w:rPr>
          <w:w w:val="105"/>
          <w:sz w:val="20"/>
        </w:rPr>
        <w:t>and</w:t>
      </w:r>
      <w:r>
        <w:rPr>
          <w:spacing w:val="-14"/>
          <w:w w:val="105"/>
          <w:sz w:val="20"/>
        </w:rPr>
        <w:t xml:space="preserve"> </w:t>
      </w:r>
      <w:r>
        <w:rPr>
          <w:w w:val="105"/>
          <w:sz w:val="20"/>
        </w:rPr>
        <w:t>Safety</w:t>
      </w:r>
      <w:r>
        <w:rPr>
          <w:spacing w:val="-14"/>
          <w:w w:val="105"/>
          <w:sz w:val="20"/>
        </w:rPr>
        <w:t xml:space="preserve"> </w:t>
      </w:r>
      <w:r>
        <w:rPr>
          <w:w w:val="105"/>
          <w:sz w:val="20"/>
        </w:rPr>
        <w:t>Programme</w:t>
      </w:r>
      <w:r>
        <w:rPr>
          <w:spacing w:val="-15"/>
          <w:w w:val="105"/>
          <w:sz w:val="20"/>
        </w:rPr>
        <w:t xml:space="preserve"> </w:t>
      </w:r>
      <w:r>
        <w:rPr>
          <w:w w:val="105"/>
          <w:sz w:val="20"/>
        </w:rPr>
        <w:t>to</w:t>
      </w:r>
      <w:r>
        <w:rPr>
          <w:spacing w:val="-14"/>
          <w:w w:val="105"/>
          <w:sz w:val="20"/>
        </w:rPr>
        <w:t xml:space="preserve"> </w:t>
      </w:r>
      <w:r>
        <w:rPr>
          <w:w w:val="105"/>
          <w:sz w:val="20"/>
        </w:rPr>
        <w:t>continually</w:t>
      </w:r>
      <w:r>
        <w:rPr>
          <w:spacing w:val="-14"/>
          <w:w w:val="105"/>
          <w:sz w:val="20"/>
        </w:rPr>
        <w:t xml:space="preserve"> </w:t>
      </w:r>
      <w:r>
        <w:rPr>
          <w:w w:val="105"/>
          <w:sz w:val="20"/>
        </w:rPr>
        <w:t>improve the</w:t>
      </w:r>
      <w:r>
        <w:rPr>
          <w:spacing w:val="-8"/>
          <w:w w:val="105"/>
          <w:sz w:val="20"/>
        </w:rPr>
        <w:t xml:space="preserve"> </w:t>
      </w:r>
      <w:r>
        <w:rPr>
          <w:w w:val="105"/>
          <w:sz w:val="20"/>
        </w:rPr>
        <w:t>maternity</w:t>
      </w:r>
      <w:r>
        <w:rPr>
          <w:spacing w:val="-8"/>
          <w:w w:val="105"/>
          <w:sz w:val="20"/>
        </w:rPr>
        <w:t xml:space="preserve"> </w:t>
      </w:r>
      <w:r>
        <w:rPr>
          <w:w w:val="105"/>
          <w:sz w:val="20"/>
        </w:rPr>
        <w:t>services</w:t>
      </w:r>
      <w:r>
        <w:rPr>
          <w:spacing w:val="-9"/>
          <w:w w:val="105"/>
          <w:sz w:val="20"/>
        </w:rPr>
        <w:t xml:space="preserve"> </w:t>
      </w:r>
      <w:r>
        <w:rPr>
          <w:w w:val="105"/>
          <w:sz w:val="20"/>
        </w:rPr>
        <w:t>funded</w:t>
      </w:r>
      <w:r>
        <w:rPr>
          <w:spacing w:val="-8"/>
          <w:w w:val="105"/>
          <w:sz w:val="20"/>
        </w:rPr>
        <w:t xml:space="preserve"> </w:t>
      </w:r>
      <w:r>
        <w:rPr>
          <w:w w:val="105"/>
          <w:sz w:val="20"/>
        </w:rPr>
        <w:t>for</w:t>
      </w:r>
      <w:r>
        <w:rPr>
          <w:spacing w:val="-8"/>
          <w:w w:val="105"/>
          <w:sz w:val="20"/>
        </w:rPr>
        <w:t xml:space="preserve"> </w:t>
      </w:r>
      <w:r>
        <w:rPr>
          <w:w w:val="105"/>
          <w:sz w:val="20"/>
        </w:rPr>
        <w:t>its</w:t>
      </w:r>
      <w:r>
        <w:rPr>
          <w:spacing w:val="-8"/>
          <w:w w:val="105"/>
          <w:sz w:val="20"/>
        </w:rPr>
        <w:t xml:space="preserve"> </w:t>
      </w:r>
      <w:r>
        <w:rPr>
          <w:w w:val="105"/>
          <w:sz w:val="20"/>
        </w:rPr>
        <w:t>population;</w:t>
      </w:r>
      <w:r>
        <w:rPr>
          <w:spacing w:val="-8"/>
          <w:w w:val="105"/>
          <w:sz w:val="20"/>
        </w:rPr>
        <w:t xml:space="preserve"> </w:t>
      </w:r>
      <w:r>
        <w:rPr>
          <w:w w:val="105"/>
          <w:sz w:val="20"/>
        </w:rPr>
        <w:t>and</w:t>
      </w:r>
      <w:r>
        <w:rPr>
          <w:spacing w:val="-9"/>
          <w:w w:val="105"/>
          <w:sz w:val="20"/>
        </w:rPr>
        <w:t xml:space="preserve"> </w:t>
      </w:r>
      <w:r>
        <w:rPr>
          <w:w w:val="105"/>
          <w:sz w:val="20"/>
        </w:rPr>
        <w:t>will</w:t>
      </w:r>
      <w:r>
        <w:rPr>
          <w:spacing w:val="-9"/>
          <w:w w:val="105"/>
          <w:sz w:val="20"/>
        </w:rPr>
        <w:t xml:space="preserve"> </w:t>
      </w:r>
      <w:r>
        <w:rPr>
          <w:w w:val="105"/>
          <w:sz w:val="20"/>
        </w:rPr>
        <w:t>seek</w:t>
      </w:r>
      <w:r>
        <w:rPr>
          <w:spacing w:val="-10"/>
          <w:w w:val="105"/>
          <w:sz w:val="20"/>
        </w:rPr>
        <w:t xml:space="preserve"> </w:t>
      </w:r>
      <w:r>
        <w:rPr>
          <w:w w:val="105"/>
          <w:sz w:val="20"/>
        </w:rPr>
        <w:t>the</w:t>
      </w:r>
      <w:r>
        <w:rPr>
          <w:spacing w:val="-9"/>
          <w:w w:val="105"/>
          <w:sz w:val="20"/>
        </w:rPr>
        <w:t xml:space="preserve"> </w:t>
      </w:r>
      <w:r>
        <w:rPr>
          <w:w w:val="105"/>
          <w:sz w:val="20"/>
        </w:rPr>
        <w:t>views</w:t>
      </w:r>
      <w:r>
        <w:rPr>
          <w:spacing w:val="-8"/>
          <w:w w:val="105"/>
          <w:sz w:val="20"/>
        </w:rPr>
        <w:t xml:space="preserve"> </w:t>
      </w:r>
      <w:r>
        <w:rPr>
          <w:w w:val="105"/>
          <w:sz w:val="20"/>
        </w:rPr>
        <w:t>of</w:t>
      </w:r>
      <w:r>
        <w:rPr>
          <w:spacing w:val="-9"/>
          <w:w w:val="105"/>
          <w:sz w:val="20"/>
        </w:rPr>
        <w:t xml:space="preserve"> </w:t>
      </w:r>
      <w:r>
        <w:rPr>
          <w:w w:val="105"/>
          <w:sz w:val="20"/>
        </w:rPr>
        <w:t>women</w:t>
      </w:r>
      <w:r>
        <w:rPr>
          <w:spacing w:val="-8"/>
          <w:w w:val="105"/>
          <w:sz w:val="20"/>
        </w:rPr>
        <w:t xml:space="preserve"> </w:t>
      </w:r>
      <w:r>
        <w:rPr>
          <w:w w:val="105"/>
          <w:sz w:val="20"/>
        </w:rPr>
        <w:t>about</w:t>
      </w:r>
    </w:p>
    <w:p w14:paraId="7A469916" w14:textId="77777777" w:rsidR="00A73BBF" w:rsidRDefault="00A73BBF">
      <w:pPr>
        <w:pStyle w:val="BodyText"/>
        <w:ind w:firstLine="0"/>
      </w:pPr>
    </w:p>
    <w:p w14:paraId="7A469917" w14:textId="77777777" w:rsidR="00A73BBF" w:rsidRDefault="00000000">
      <w:pPr>
        <w:pStyle w:val="BodyText"/>
        <w:spacing w:before="264"/>
        <w:ind w:firstLine="0"/>
      </w:pPr>
      <w:r>
        <w:rPr>
          <w:noProof/>
        </w:rPr>
        <mc:AlternateContent>
          <mc:Choice Requires="wps">
            <w:drawing>
              <wp:anchor distT="0" distB="0" distL="0" distR="0" simplePos="0" relativeHeight="487589376" behindDoc="1" locked="0" layoutInCell="1" allowOverlap="1" wp14:anchorId="7A469A6A" wp14:editId="7A469A6B">
                <wp:simplePos x="0" y="0"/>
                <wp:positionH relativeFrom="page">
                  <wp:posOffset>1190244</wp:posOffset>
                </wp:positionH>
                <wp:positionV relativeFrom="paragraph">
                  <wp:posOffset>352210</wp:posOffset>
                </wp:positionV>
                <wp:extent cx="172085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6"/>
                              </a:lnTo>
                              <a:lnTo>
                                <a:pt x="1720595" y="6096"/>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95B4A2" id="Graphic 8" o:spid="_x0000_s1026" style="position:absolute;margin-left:93.7pt;margin-top:27.75pt;width:13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" path="m1720595,l,,,6096r1720595,l1720595,xe" fillcolor="black" stroked="f">
                <v:path arrowok="t"/>
                <w10:wrap type="topAndBottom" anchorx="page"/>
              </v:shape>
            </w:pict>
          </mc:Fallback>
        </mc:AlternateContent>
      </w:r>
    </w:p>
    <w:p w14:paraId="7A469918" w14:textId="77777777" w:rsidR="00A73BBF" w:rsidRDefault="00000000">
      <w:pPr>
        <w:spacing w:before="92"/>
        <w:ind w:left="434" w:right="1622"/>
        <w:rPr>
          <w:sz w:val="19"/>
        </w:rPr>
      </w:pPr>
      <w:r>
        <w:rPr>
          <w:rFonts w:ascii="Arial"/>
          <w:spacing w:val="-2"/>
          <w:position w:val="6"/>
          <w:sz w:val="12"/>
        </w:rPr>
        <w:t>5</w:t>
      </w:r>
      <w:r>
        <w:rPr>
          <w:rFonts w:ascii="Arial"/>
          <w:spacing w:val="29"/>
          <w:position w:val="6"/>
          <w:sz w:val="12"/>
        </w:rPr>
        <w:t xml:space="preserve"> </w:t>
      </w:r>
      <w:hyperlink r:id="rId15">
        <w:r w:rsidR="00A73BBF">
          <w:rPr>
            <w:color w:val="0000FF"/>
            <w:spacing w:val="-2"/>
            <w:sz w:val="19"/>
            <w:u w:val="single" w:color="0000FF"/>
          </w:rPr>
          <w:t>www.tewhatuora.govt.nz/health-services-and-programmes/nationwide-service-framework-</w:t>
        </w:r>
      </w:hyperlink>
      <w:r>
        <w:rPr>
          <w:color w:val="0000FF"/>
          <w:spacing w:val="-2"/>
          <w:sz w:val="19"/>
          <w:u w:val="single" w:color="0000FF"/>
        </w:rPr>
        <w:t>library/about-nationwide-service-specifications/public-health</w:t>
      </w:r>
    </w:p>
    <w:p w14:paraId="7A469919" w14:textId="77777777" w:rsidR="00A73BBF" w:rsidRDefault="00A73BBF">
      <w:pPr>
        <w:rPr>
          <w:sz w:val="19"/>
        </w:rPr>
        <w:sectPr w:rsidR="00A73BBF">
          <w:pgSz w:w="12240" w:h="15840"/>
          <w:pgMar w:top="1280" w:right="1080" w:bottom="1240" w:left="1440" w:header="0" w:footer="975" w:gutter="0"/>
          <w:cols w:space="720"/>
        </w:sectPr>
      </w:pPr>
    </w:p>
    <w:p w14:paraId="7A46991A" w14:textId="77777777" w:rsidR="00A73BBF" w:rsidRDefault="00000000">
      <w:pPr>
        <w:pStyle w:val="BodyText"/>
        <w:spacing w:before="82" w:line="266" w:lineRule="auto"/>
        <w:ind w:left="770" w:right="797" w:hanging="1"/>
      </w:pPr>
      <w:r>
        <w:rPr>
          <w:w w:val="105"/>
        </w:rPr>
        <w:lastRenderedPageBreak/>
        <w:t>those</w:t>
      </w:r>
      <w:r>
        <w:rPr>
          <w:spacing w:val="-15"/>
          <w:w w:val="105"/>
        </w:rPr>
        <w:t xml:space="preserve"> </w:t>
      </w:r>
      <w:r>
        <w:rPr>
          <w:w w:val="105"/>
        </w:rPr>
        <w:t>services.</w:t>
      </w:r>
      <w:r>
        <w:rPr>
          <w:spacing w:val="-14"/>
          <w:w w:val="105"/>
        </w:rPr>
        <w:t xml:space="preserve"> </w:t>
      </w:r>
      <w:r>
        <w:rPr>
          <w:w w:val="105"/>
        </w:rPr>
        <w:t>Maternity</w:t>
      </w:r>
      <w:r>
        <w:rPr>
          <w:spacing w:val="-15"/>
          <w:w w:val="105"/>
        </w:rPr>
        <w:t xml:space="preserve"> </w:t>
      </w:r>
      <w:r>
        <w:rPr>
          <w:w w:val="105"/>
        </w:rPr>
        <w:t>services</w:t>
      </w:r>
      <w:r>
        <w:rPr>
          <w:spacing w:val="-14"/>
          <w:w w:val="105"/>
        </w:rPr>
        <w:t xml:space="preserve"> </w:t>
      </w:r>
      <w:r>
        <w:rPr>
          <w:w w:val="105"/>
        </w:rPr>
        <w:t>will</w:t>
      </w:r>
      <w:r>
        <w:rPr>
          <w:spacing w:val="-14"/>
          <w:w w:val="105"/>
        </w:rPr>
        <w:t xml:space="preserve"> </w:t>
      </w:r>
      <w:r>
        <w:rPr>
          <w:w w:val="105"/>
        </w:rPr>
        <w:t>promote</w:t>
      </w:r>
      <w:r>
        <w:rPr>
          <w:spacing w:val="-15"/>
          <w:w w:val="105"/>
        </w:rPr>
        <w:t xml:space="preserve"> </w:t>
      </w:r>
      <w:r>
        <w:rPr>
          <w:w w:val="105"/>
        </w:rPr>
        <w:t>and</w:t>
      </w:r>
      <w:r>
        <w:rPr>
          <w:spacing w:val="-14"/>
          <w:w w:val="105"/>
        </w:rPr>
        <w:t xml:space="preserve"> </w:t>
      </w:r>
      <w:r>
        <w:rPr>
          <w:w w:val="105"/>
        </w:rPr>
        <w:t>support</w:t>
      </w:r>
      <w:r>
        <w:rPr>
          <w:spacing w:val="-15"/>
          <w:w w:val="105"/>
        </w:rPr>
        <w:t xml:space="preserve"> </w:t>
      </w:r>
      <w:r>
        <w:rPr>
          <w:w w:val="105"/>
        </w:rPr>
        <w:t>breastfeeding</w:t>
      </w:r>
      <w:r>
        <w:rPr>
          <w:spacing w:val="-14"/>
          <w:w w:val="105"/>
        </w:rPr>
        <w:t xml:space="preserve"> </w:t>
      </w:r>
      <w:r>
        <w:rPr>
          <w:w w:val="105"/>
        </w:rPr>
        <w:t>by</w:t>
      </w:r>
      <w:r>
        <w:rPr>
          <w:spacing w:val="-14"/>
          <w:w w:val="105"/>
        </w:rPr>
        <w:t xml:space="preserve"> </w:t>
      </w:r>
      <w:r>
        <w:rPr>
          <w:w w:val="105"/>
        </w:rPr>
        <w:t>achieving and maintaining Baby Friendly Hospital accreditation</w:t>
      </w:r>
    </w:p>
    <w:p w14:paraId="7A46991B" w14:textId="77777777" w:rsidR="00A73BBF" w:rsidRDefault="00000000">
      <w:pPr>
        <w:pStyle w:val="ListParagraph"/>
        <w:numPr>
          <w:ilvl w:val="0"/>
          <w:numId w:val="10"/>
        </w:numPr>
        <w:tabs>
          <w:tab w:val="left" w:pos="768"/>
          <w:tab w:val="left" w:pos="770"/>
        </w:tabs>
        <w:spacing w:before="113" w:line="266" w:lineRule="auto"/>
        <w:ind w:right="1168"/>
        <w:rPr>
          <w:sz w:val="20"/>
        </w:rPr>
      </w:pPr>
      <w:r>
        <w:rPr>
          <w:w w:val="105"/>
          <w:sz w:val="20"/>
        </w:rPr>
        <w:t>fund</w:t>
      </w:r>
      <w:r>
        <w:rPr>
          <w:spacing w:val="-12"/>
          <w:w w:val="105"/>
          <w:sz w:val="20"/>
        </w:rPr>
        <w:t xml:space="preserve"> </w:t>
      </w:r>
      <w:r>
        <w:rPr>
          <w:w w:val="105"/>
          <w:sz w:val="20"/>
        </w:rPr>
        <w:t>services</w:t>
      </w:r>
      <w:r>
        <w:rPr>
          <w:spacing w:val="-12"/>
          <w:w w:val="105"/>
          <w:sz w:val="20"/>
        </w:rPr>
        <w:t xml:space="preserve"> </w:t>
      </w:r>
      <w:r>
        <w:rPr>
          <w:w w:val="105"/>
          <w:sz w:val="20"/>
        </w:rPr>
        <w:t>that</w:t>
      </w:r>
      <w:r>
        <w:rPr>
          <w:spacing w:val="-12"/>
          <w:w w:val="105"/>
          <w:sz w:val="20"/>
        </w:rPr>
        <w:t xml:space="preserve"> </w:t>
      </w:r>
      <w:r>
        <w:rPr>
          <w:w w:val="105"/>
          <w:sz w:val="20"/>
        </w:rPr>
        <w:t>support</w:t>
      </w:r>
      <w:r>
        <w:rPr>
          <w:spacing w:val="-12"/>
          <w:w w:val="105"/>
          <w:sz w:val="20"/>
        </w:rPr>
        <w:t xml:space="preserve"> </w:t>
      </w:r>
      <w:r>
        <w:rPr>
          <w:w w:val="105"/>
          <w:sz w:val="20"/>
        </w:rPr>
        <w:t>and</w:t>
      </w:r>
      <w:r>
        <w:rPr>
          <w:spacing w:val="-12"/>
          <w:w w:val="105"/>
          <w:sz w:val="20"/>
        </w:rPr>
        <w:t xml:space="preserve"> </w:t>
      </w:r>
      <w:r>
        <w:rPr>
          <w:w w:val="105"/>
          <w:sz w:val="20"/>
        </w:rPr>
        <w:t>care</w:t>
      </w:r>
      <w:r>
        <w:rPr>
          <w:spacing w:val="-12"/>
          <w:w w:val="105"/>
          <w:sz w:val="20"/>
        </w:rPr>
        <w:t xml:space="preserve"> </w:t>
      </w:r>
      <w:r>
        <w:rPr>
          <w:w w:val="105"/>
          <w:sz w:val="20"/>
        </w:rPr>
        <w:t>for</w:t>
      </w:r>
      <w:r>
        <w:rPr>
          <w:spacing w:val="-12"/>
          <w:w w:val="105"/>
          <w:sz w:val="20"/>
        </w:rPr>
        <w:t xml:space="preserve"> </w:t>
      </w:r>
      <w:r>
        <w:rPr>
          <w:w w:val="105"/>
          <w:sz w:val="20"/>
        </w:rPr>
        <w:t>people</w:t>
      </w:r>
      <w:r>
        <w:rPr>
          <w:spacing w:val="-12"/>
          <w:w w:val="105"/>
          <w:sz w:val="20"/>
        </w:rPr>
        <w:t xml:space="preserve"> </w:t>
      </w:r>
      <w:r>
        <w:rPr>
          <w:w w:val="105"/>
          <w:sz w:val="20"/>
        </w:rPr>
        <w:t>with</w:t>
      </w:r>
      <w:r>
        <w:rPr>
          <w:spacing w:val="-12"/>
          <w:w w:val="105"/>
          <w:sz w:val="20"/>
        </w:rPr>
        <w:t xml:space="preserve"> </w:t>
      </w:r>
      <w:r>
        <w:rPr>
          <w:w w:val="105"/>
          <w:sz w:val="20"/>
        </w:rPr>
        <w:t>diabetes</w:t>
      </w:r>
      <w:r>
        <w:rPr>
          <w:spacing w:val="-12"/>
          <w:w w:val="105"/>
          <w:sz w:val="20"/>
        </w:rPr>
        <w:t xml:space="preserve"> </w:t>
      </w:r>
      <w:r>
        <w:rPr>
          <w:w w:val="105"/>
          <w:sz w:val="20"/>
        </w:rPr>
        <w:t>must</w:t>
      </w:r>
      <w:r>
        <w:rPr>
          <w:spacing w:val="-12"/>
          <w:w w:val="105"/>
          <w:sz w:val="20"/>
        </w:rPr>
        <w:t xml:space="preserve"> </w:t>
      </w:r>
      <w:r>
        <w:rPr>
          <w:w w:val="105"/>
          <w:sz w:val="20"/>
        </w:rPr>
        <w:t>deliver</w:t>
      </w:r>
      <w:r>
        <w:rPr>
          <w:spacing w:val="-12"/>
          <w:w w:val="105"/>
          <w:sz w:val="20"/>
        </w:rPr>
        <w:t xml:space="preserve"> </w:t>
      </w:r>
      <w:r>
        <w:rPr>
          <w:w w:val="105"/>
          <w:sz w:val="20"/>
        </w:rPr>
        <w:t>against</w:t>
      </w:r>
      <w:r>
        <w:rPr>
          <w:spacing w:val="-12"/>
          <w:w w:val="105"/>
          <w:sz w:val="20"/>
        </w:rPr>
        <w:t xml:space="preserve"> </w:t>
      </w:r>
      <w:r>
        <w:rPr>
          <w:w w:val="105"/>
          <w:sz w:val="20"/>
        </w:rPr>
        <w:t>and meet the Quality Standards for Diabetes Care 2020.</w:t>
      </w:r>
    </w:p>
    <w:p w14:paraId="7A46991C" w14:textId="77777777" w:rsidR="00A73BBF" w:rsidRDefault="00000000">
      <w:pPr>
        <w:pStyle w:val="Heading2"/>
        <w:numPr>
          <w:ilvl w:val="0"/>
          <w:numId w:val="13"/>
        </w:numPr>
        <w:tabs>
          <w:tab w:val="left" w:pos="1110"/>
        </w:tabs>
        <w:spacing w:before="104"/>
        <w:ind w:left="1110" w:hanging="338"/>
        <w:jc w:val="left"/>
      </w:pPr>
      <w:r>
        <w:rPr>
          <w:color w:val="0F4660"/>
        </w:rPr>
        <w:t>Quality</w:t>
      </w:r>
      <w:r>
        <w:rPr>
          <w:color w:val="0F4660"/>
          <w:spacing w:val="-5"/>
        </w:rPr>
        <w:t xml:space="preserve"> </w:t>
      </w:r>
      <w:r>
        <w:rPr>
          <w:color w:val="0F4660"/>
        </w:rPr>
        <w:t>and</w:t>
      </w:r>
      <w:r>
        <w:rPr>
          <w:color w:val="0F4660"/>
          <w:spacing w:val="-6"/>
        </w:rPr>
        <w:t xml:space="preserve"> </w:t>
      </w:r>
      <w:r>
        <w:rPr>
          <w:color w:val="0F4660"/>
        </w:rPr>
        <w:t>system</w:t>
      </w:r>
      <w:r>
        <w:rPr>
          <w:color w:val="0F4660"/>
          <w:spacing w:val="-2"/>
        </w:rPr>
        <w:t xml:space="preserve"> improvement</w:t>
      </w:r>
    </w:p>
    <w:p w14:paraId="7A46991D" w14:textId="77777777" w:rsidR="00A73BBF" w:rsidRDefault="00000000">
      <w:pPr>
        <w:spacing w:before="185" w:line="290" w:lineRule="auto"/>
        <w:ind w:left="434" w:right="934"/>
        <w:rPr>
          <w:i/>
          <w:sz w:val="20"/>
        </w:rPr>
      </w:pPr>
      <w:r>
        <w:rPr>
          <w:i/>
          <w:w w:val="105"/>
          <w:sz w:val="20"/>
        </w:rPr>
        <w:t>This section covers requirements responsible commissioners must follow when developing provider</w:t>
      </w:r>
      <w:r>
        <w:rPr>
          <w:i/>
          <w:spacing w:val="-13"/>
          <w:w w:val="105"/>
          <w:sz w:val="20"/>
        </w:rPr>
        <w:t xml:space="preserve"> </w:t>
      </w:r>
      <w:r>
        <w:rPr>
          <w:i/>
          <w:w w:val="105"/>
          <w:sz w:val="20"/>
        </w:rPr>
        <w:t>quality</w:t>
      </w:r>
      <w:r>
        <w:rPr>
          <w:i/>
          <w:spacing w:val="-14"/>
          <w:w w:val="105"/>
          <w:sz w:val="20"/>
        </w:rPr>
        <w:t xml:space="preserve"> </w:t>
      </w:r>
      <w:r>
        <w:rPr>
          <w:i/>
          <w:w w:val="105"/>
          <w:sz w:val="20"/>
        </w:rPr>
        <w:t>specifications.</w:t>
      </w:r>
      <w:r>
        <w:rPr>
          <w:i/>
          <w:spacing w:val="-14"/>
          <w:w w:val="105"/>
          <w:sz w:val="20"/>
        </w:rPr>
        <w:t xml:space="preserve"> </w:t>
      </w:r>
      <w:r>
        <w:rPr>
          <w:i/>
          <w:w w:val="105"/>
          <w:sz w:val="20"/>
        </w:rPr>
        <w:t>It</w:t>
      </w:r>
      <w:r>
        <w:rPr>
          <w:i/>
          <w:spacing w:val="-13"/>
          <w:w w:val="105"/>
          <w:sz w:val="20"/>
        </w:rPr>
        <w:t xml:space="preserve"> </w:t>
      </w:r>
      <w:r>
        <w:rPr>
          <w:i/>
          <w:w w:val="105"/>
          <w:sz w:val="20"/>
        </w:rPr>
        <w:t>also</w:t>
      </w:r>
      <w:r>
        <w:rPr>
          <w:i/>
          <w:spacing w:val="-14"/>
          <w:w w:val="105"/>
          <w:sz w:val="20"/>
        </w:rPr>
        <w:t xml:space="preserve"> </w:t>
      </w:r>
      <w:r>
        <w:rPr>
          <w:i/>
          <w:w w:val="105"/>
          <w:sz w:val="20"/>
        </w:rPr>
        <w:t>describes</w:t>
      </w:r>
      <w:r>
        <w:rPr>
          <w:i/>
          <w:spacing w:val="-14"/>
          <w:w w:val="105"/>
          <w:sz w:val="20"/>
        </w:rPr>
        <w:t xml:space="preserve"> </w:t>
      </w:r>
      <w:r>
        <w:rPr>
          <w:i/>
          <w:w w:val="105"/>
          <w:sz w:val="20"/>
        </w:rPr>
        <w:t>other</w:t>
      </w:r>
      <w:r>
        <w:rPr>
          <w:i/>
          <w:spacing w:val="-14"/>
          <w:w w:val="105"/>
          <w:sz w:val="20"/>
        </w:rPr>
        <w:t xml:space="preserve"> </w:t>
      </w:r>
      <w:r>
        <w:rPr>
          <w:i/>
          <w:w w:val="105"/>
          <w:sz w:val="20"/>
        </w:rPr>
        <w:t>quality</w:t>
      </w:r>
      <w:r>
        <w:rPr>
          <w:i/>
          <w:spacing w:val="-13"/>
          <w:w w:val="105"/>
          <w:sz w:val="20"/>
        </w:rPr>
        <w:t xml:space="preserve"> </w:t>
      </w:r>
      <w:r>
        <w:rPr>
          <w:i/>
          <w:w w:val="105"/>
          <w:sz w:val="20"/>
        </w:rPr>
        <w:t>standards</w:t>
      </w:r>
      <w:r>
        <w:rPr>
          <w:i/>
          <w:spacing w:val="-14"/>
          <w:w w:val="105"/>
          <w:sz w:val="20"/>
        </w:rPr>
        <w:t xml:space="preserve"> </w:t>
      </w:r>
      <w:r>
        <w:rPr>
          <w:i/>
          <w:w w:val="105"/>
          <w:sz w:val="20"/>
        </w:rPr>
        <w:t>they</w:t>
      </w:r>
      <w:r>
        <w:rPr>
          <w:i/>
          <w:spacing w:val="-14"/>
          <w:w w:val="105"/>
          <w:sz w:val="20"/>
        </w:rPr>
        <w:t xml:space="preserve"> </w:t>
      </w:r>
      <w:r>
        <w:rPr>
          <w:i/>
          <w:w w:val="105"/>
          <w:sz w:val="20"/>
        </w:rPr>
        <w:t>must</w:t>
      </w:r>
      <w:r>
        <w:rPr>
          <w:i/>
          <w:spacing w:val="-14"/>
          <w:w w:val="105"/>
          <w:sz w:val="20"/>
        </w:rPr>
        <w:t xml:space="preserve"> </w:t>
      </w:r>
      <w:r>
        <w:rPr>
          <w:i/>
          <w:w w:val="105"/>
          <w:sz w:val="20"/>
        </w:rPr>
        <w:t>adhere</w:t>
      </w:r>
      <w:r>
        <w:rPr>
          <w:i/>
          <w:spacing w:val="-14"/>
          <w:w w:val="105"/>
          <w:sz w:val="20"/>
        </w:rPr>
        <w:t xml:space="preserve"> </w:t>
      </w:r>
      <w:r>
        <w:rPr>
          <w:i/>
          <w:w w:val="105"/>
          <w:sz w:val="20"/>
        </w:rPr>
        <w:t>to, and related quality and system improvement processes.</w:t>
      </w:r>
    </w:p>
    <w:p w14:paraId="7A46991E" w14:textId="77777777" w:rsidR="00A73BBF" w:rsidRDefault="00000000">
      <w:pPr>
        <w:pStyle w:val="BodyText"/>
        <w:spacing w:before="109"/>
        <w:ind w:left="434" w:firstLine="0"/>
      </w:pPr>
      <w:r>
        <w:rPr>
          <w:spacing w:val="-2"/>
          <w:w w:val="105"/>
        </w:rPr>
        <w:t>Health</w:t>
      </w:r>
      <w:r>
        <w:rPr>
          <w:spacing w:val="-3"/>
          <w:w w:val="105"/>
        </w:rPr>
        <w:t xml:space="preserve"> </w:t>
      </w:r>
      <w:r>
        <w:rPr>
          <w:spacing w:val="-2"/>
          <w:w w:val="105"/>
        </w:rPr>
        <w:t>New</w:t>
      </w:r>
      <w:r>
        <w:rPr>
          <w:w w:val="105"/>
        </w:rPr>
        <w:t xml:space="preserve"> </w:t>
      </w:r>
      <w:r>
        <w:rPr>
          <w:spacing w:val="-2"/>
          <w:w w:val="105"/>
        </w:rPr>
        <w:t>Zealand</w:t>
      </w:r>
      <w:r>
        <w:rPr>
          <w:w w:val="105"/>
        </w:rPr>
        <w:t xml:space="preserve"> </w:t>
      </w:r>
      <w:r>
        <w:rPr>
          <w:spacing w:val="-2"/>
          <w:w w:val="105"/>
        </w:rPr>
        <w:t>as</w:t>
      </w:r>
      <w:r>
        <w:rPr>
          <w:spacing w:val="-3"/>
          <w:w w:val="105"/>
        </w:rPr>
        <w:t xml:space="preserve"> </w:t>
      </w:r>
      <w:r>
        <w:rPr>
          <w:spacing w:val="-2"/>
          <w:w w:val="105"/>
        </w:rPr>
        <w:t xml:space="preserve">responsible Commissioner is expected </w:t>
      </w:r>
      <w:r>
        <w:rPr>
          <w:spacing w:val="-5"/>
          <w:w w:val="105"/>
        </w:rPr>
        <w:t>to:</w:t>
      </w:r>
    </w:p>
    <w:p w14:paraId="7A46991F" w14:textId="77777777" w:rsidR="00A73BBF" w:rsidRDefault="00000000">
      <w:pPr>
        <w:pStyle w:val="ListParagraph"/>
        <w:numPr>
          <w:ilvl w:val="0"/>
          <w:numId w:val="9"/>
        </w:numPr>
        <w:tabs>
          <w:tab w:val="left" w:pos="769"/>
        </w:tabs>
        <w:spacing w:before="167"/>
        <w:ind w:left="769" w:hanging="335"/>
        <w:rPr>
          <w:sz w:val="20"/>
        </w:rPr>
      </w:pPr>
      <w:r>
        <w:rPr>
          <w:w w:val="105"/>
          <w:sz w:val="20"/>
        </w:rPr>
        <w:t>comply</w:t>
      </w:r>
      <w:r>
        <w:rPr>
          <w:spacing w:val="-14"/>
          <w:w w:val="105"/>
          <w:sz w:val="20"/>
        </w:rPr>
        <w:t xml:space="preserve"> </w:t>
      </w:r>
      <w:r>
        <w:rPr>
          <w:w w:val="105"/>
          <w:sz w:val="20"/>
        </w:rPr>
        <w:t>with</w:t>
      </w:r>
      <w:r>
        <w:rPr>
          <w:spacing w:val="-12"/>
          <w:w w:val="105"/>
          <w:sz w:val="20"/>
        </w:rPr>
        <w:t xml:space="preserve"> </w:t>
      </w:r>
      <w:r>
        <w:rPr>
          <w:w w:val="105"/>
          <w:sz w:val="20"/>
        </w:rPr>
        <w:t>the</w:t>
      </w:r>
      <w:r>
        <w:rPr>
          <w:spacing w:val="-13"/>
          <w:w w:val="105"/>
          <w:sz w:val="20"/>
        </w:rPr>
        <w:t xml:space="preserve"> </w:t>
      </w:r>
      <w:r>
        <w:rPr>
          <w:w w:val="105"/>
          <w:sz w:val="20"/>
        </w:rPr>
        <w:t>Health</w:t>
      </w:r>
      <w:r>
        <w:rPr>
          <w:spacing w:val="-13"/>
          <w:w w:val="105"/>
          <w:sz w:val="20"/>
        </w:rPr>
        <w:t xml:space="preserve"> </w:t>
      </w:r>
      <w:r>
        <w:rPr>
          <w:w w:val="105"/>
          <w:sz w:val="20"/>
        </w:rPr>
        <w:t>and</w:t>
      </w:r>
      <w:r>
        <w:rPr>
          <w:spacing w:val="-13"/>
          <w:w w:val="105"/>
          <w:sz w:val="20"/>
        </w:rPr>
        <w:t xml:space="preserve"> </w:t>
      </w:r>
      <w:r>
        <w:rPr>
          <w:w w:val="105"/>
          <w:sz w:val="20"/>
        </w:rPr>
        <w:t>Disability</w:t>
      </w:r>
      <w:r>
        <w:rPr>
          <w:spacing w:val="-13"/>
          <w:w w:val="105"/>
          <w:sz w:val="20"/>
        </w:rPr>
        <w:t xml:space="preserve"> </w:t>
      </w:r>
      <w:r>
        <w:rPr>
          <w:w w:val="105"/>
          <w:sz w:val="20"/>
        </w:rPr>
        <w:t>Services</w:t>
      </w:r>
      <w:r>
        <w:rPr>
          <w:spacing w:val="-13"/>
          <w:w w:val="105"/>
          <w:sz w:val="20"/>
        </w:rPr>
        <w:t xml:space="preserve"> </w:t>
      </w:r>
      <w:r>
        <w:rPr>
          <w:w w:val="105"/>
          <w:sz w:val="20"/>
        </w:rPr>
        <w:t>(Safety)</w:t>
      </w:r>
      <w:r>
        <w:rPr>
          <w:spacing w:val="-13"/>
          <w:w w:val="105"/>
          <w:sz w:val="20"/>
        </w:rPr>
        <w:t xml:space="preserve"> </w:t>
      </w:r>
      <w:r>
        <w:rPr>
          <w:w w:val="105"/>
          <w:sz w:val="20"/>
        </w:rPr>
        <w:t>Act</w:t>
      </w:r>
      <w:r>
        <w:rPr>
          <w:spacing w:val="-14"/>
          <w:w w:val="105"/>
          <w:sz w:val="20"/>
        </w:rPr>
        <w:t xml:space="preserve"> </w:t>
      </w:r>
      <w:r>
        <w:rPr>
          <w:spacing w:val="-4"/>
          <w:w w:val="105"/>
          <w:sz w:val="20"/>
        </w:rPr>
        <w:t>2001</w:t>
      </w:r>
    </w:p>
    <w:p w14:paraId="7A469920" w14:textId="77777777" w:rsidR="00A73BBF" w:rsidRDefault="00000000">
      <w:pPr>
        <w:pStyle w:val="ListParagraph"/>
        <w:numPr>
          <w:ilvl w:val="0"/>
          <w:numId w:val="9"/>
        </w:numPr>
        <w:tabs>
          <w:tab w:val="left" w:pos="768"/>
          <w:tab w:val="left" w:pos="770"/>
        </w:tabs>
        <w:spacing w:before="142" w:line="266" w:lineRule="auto"/>
        <w:ind w:right="1147"/>
        <w:rPr>
          <w:sz w:val="20"/>
        </w:rPr>
      </w:pPr>
      <w:r>
        <w:rPr>
          <w:w w:val="105"/>
          <w:sz w:val="20"/>
        </w:rPr>
        <w:t>comply</w:t>
      </w:r>
      <w:r>
        <w:rPr>
          <w:spacing w:val="-12"/>
          <w:w w:val="105"/>
          <w:sz w:val="20"/>
        </w:rPr>
        <w:t xml:space="preserve"> </w:t>
      </w:r>
      <w:r>
        <w:rPr>
          <w:w w:val="105"/>
          <w:sz w:val="20"/>
        </w:rPr>
        <w:t>with</w:t>
      </w:r>
      <w:r>
        <w:rPr>
          <w:spacing w:val="-11"/>
          <w:w w:val="105"/>
          <w:sz w:val="20"/>
        </w:rPr>
        <w:t xml:space="preserve"> </w:t>
      </w:r>
      <w:r>
        <w:rPr>
          <w:w w:val="105"/>
          <w:sz w:val="20"/>
        </w:rPr>
        <w:t>clinical</w:t>
      </w:r>
      <w:r>
        <w:rPr>
          <w:spacing w:val="-12"/>
          <w:w w:val="105"/>
          <w:sz w:val="20"/>
        </w:rPr>
        <w:t xml:space="preserve"> </w:t>
      </w:r>
      <w:r>
        <w:rPr>
          <w:w w:val="105"/>
          <w:sz w:val="20"/>
        </w:rPr>
        <w:t>audit</w:t>
      </w:r>
      <w:r>
        <w:rPr>
          <w:spacing w:val="-12"/>
          <w:w w:val="105"/>
          <w:sz w:val="20"/>
        </w:rPr>
        <w:t xml:space="preserve"> </w:t>
      </w:r>
      <w:r>
        <w:rPr>
          <w:w w:val="105"/>
          <w:sz w:val="20"/>
        </w:rPr>
        <w:t>and</w:t>
      </w:r>
      <w:r>
        <w:rPr>
          <w:spacing w:val="-12"/>
          <w:w w:val="105"/>
          <w:sz w:val="20"/>
        </w:rPr>
        <w:t xml:space="preserve"> </w:t>
      </w:r>
      <w:r>
        <w:rPr>
          <w:w w:val="105"/>
          <w:sz w:val="20"/>
        </w:rPr>
        <w:t>the</w:t>
      </w:r>
      <w:r>
        <w:rPr>
          <w:spacing w:val="-12"/>
          <w:w w:val="105"/>
          <w:sz w:val="20"/>
        </w:rPr>
        <w:t xml:space="preserve"> </w:t>
      </w:r>
      <w:r>
        <w:rPr>
          <w:w w:val="105"/>
          <w:sz w:val="20"/>
        </w:rPr>
        <w:t>review</w:t>
      </w:r>
      <w:r>
        <w:rPr>
          <w:spacing w:val="-12"/>
          <w:w w:val="105"/>
          <w:sz w:val="20"/>
        </w:rPr>
        <w:t xml:space="preserve"> </w:t>
      </w:r>
      <w:r>
        <w:rPr>
          <w:w w:val="105"/>
          <w:sz w:val="20"/>
        </w:rPr>
        <w:t>of</w:t>
      </w:r>
      <w:r>
        <w:rPr>
          <w:spacing w:val="-12"/>
          <w:w w:val="105"/>
          <w:sz w:val="20"/>
        </w:rPr>
        <w:t xml:space="preserve"> </w:t>
      </w:r>
      <w:r>
        <w:rPr>
          <w:w w:val="105"/>
          <w:sz w:val="20"/>
        </w:rPr>
        <w:t>credentialling</w:t>
      </w:r>
      <w:r>
        <w:rPr>
          <w:spacing w:val="-12"/>
          <w:w w:val="105"/>
          <w:sz w:val="20"/>
        </w:rPr>
        <w:t xml:space="preserve"> </w:t>
      </w:r>
      <w:r>
        <w:rPr>
          <w:w w:val="105"/>
          <w:sz w:val="20"/>
        </w:rPr>
        <w:t>processes</w:t>
      </w:r>
      <w:r>
        <w:rPr>
          <w:spacing w:val="-12"/>
          <w:w w:val="105"/>
          <w:sz w:val="20"/>
        </w:rPr>
        <w:t xml:space="preserve"> </w:t>
      </w:r>
      <w:r>
        <w:rPr>
          <w:w w:val="105"/>
          <w:sz w:val="20"/>
        </w:rPr>
        <w:t>as</w:t>
      </w:r>
      <w:r>
        <w:rPr>
          <w:spacing w:val="-12"/>
          <w:w w:val="105"/>
          <w:sz w:val="20"/>
        </w:rPr>
        <w:t xml:space="preserve"> </w:t>
      </w:r>
      <w:r>
        <w:rPr>
          <w:w w:val="105"/>
          <w:sz w:val="20"/>
        </w:rPr>
        <w:t>per</w:t>
      </w:r>
      <w:r>
        <w:rPr>
          <w:spacing w:val="-12"/>
          <w:w w:val="105"/>
          <w:sz w:val="20"/>
        </w:rPr>
        <w:t xml:space="preserve"> </w:t>
      </w:r>
      <w:r>
        <w:rPr>
          <w:w w:val="105"/>
          <w:sz w:val="20"/>
        </w:rPr>
        <w:t>the</w:t>
      </w:r>
      <w:r>
        <w:rPr>
          <w:spacing w:val="-12"/>
          <w:w w:val="105"/>
          <w:sz w:val="20"/>
        </w:rPr>
        <w:t xml:space="preserve"> </w:t>
      </w:r>
      <w:r>
        <w:rPr>
          <w:w w:val="105"/>
          <w:sz w:val="20"/>
        </w:rPr>
        <w:t>Health Practitioners Competence Assurance Act 2003</w:t>
      </w:r>
    </w:p>
    <w:p w14:paraId="7A469921" w14:textId="77777777" w:rsidR="00A73BBF" w:rsidRDefault="00000000">
      <w:pPr>
        <w:pStyle w:val="ListParagraph"/>
        <w:numPr>
          <w:ilvl w:val="0"/>
          <w:numId w:val="9"/>
        </w:numPr>
        <w:tabs>
          <w:tab w:val="left" w:pos="770"/>
        </w:tabs>
        <w:spacing w:line="271" w:lineRule="auto"/>
        <w:ind w:right="855"/>
        <w:rPr>
          <w:sz w:val="20"/>
        </w:rPr>
      </w:pPr>
      <w:r>
        <w:rPr>
          <w:w w:val="105"/>
          <w:sz w:val="20"/>
        </w:rPr>
        <w:t>participate</w:t>
      </w:r>
      <w:r>
        <w:rPr>
          <w:spacing w:val="-15"/>
          <w:w w:val="105"/>
          <w:sz w:val="20"/>
        </w:rPr>
        <w:t xml:space="preserve"> </w:t>
      </w:r>
      <w:r>
        <w:rPr>
          <w:w w:val="105"/>
          <w:sz w:val="20"/>
        </w:rPr>
        <w:t>in</w:t>
      </w:r>
      <w:r>
        <w:rPr>
          <w:spacing w:val="-14"/>
          <w:w w:val="105"/>
          <w:sz w:val="20"/>
        </w:rPr>
        <w:t xml:space="preserve"> </w:t>
      </w:r>
      <w:r>
        <w:rPr>
          <w:w w:val="105"/>
          <w:sz w:val="20"/>
        </w:rPr>
        <w:t>a</w:t>
      </w:r>
      <w:r>
        <w:rPr>
          <w:spacing w:val="-15"/>
          <w:w w:val="105"/>
          <w:sz w:val="20"/>
        </w:rPr>
        <w:t xml:space="preserve"> </w:t>
      </w:r>
      <w:r>
        <w:rPr>
          <w:w w:val="105"/>
          <w:sz w:val="20"/>
        </w:rPr>
        <w:t>systematic</w:t>
      </w:r>
      <w:r>
        <w:rPr>
          <w:spacing w:val="-13"/>
          <w:w w:val="105"/>
          <w:sz w:val="20"/>
        </w:rPr>
        <w:t xml:space="preserve"> </w:t>
      </w:r>
      <w:r>
        <w:rPr>
          <w:w w:val="105"/>
          <w:sz w:val="20"/>
        </w:rPr>
        <w:t>approach</w:t>
      </w:r>
      <w:r>
        <w:rPr>
          <w:spacing w:val="-15"/>
          <w:w w:val="105"/>
          <w:sz w:val="20"/>
        </w:rPr>
        <w:t xml:space="preserve"> </w:t>
      </w:r>
      <w:r>
        <w:rPr>
          <w:w w:val="105"/>
          <w:sz w:val="20"/>
        </w:rPr>
        <w:t>to</w:t>
      </w:r>
      <w:r>
        <w:rPr>
          <w:spacing w:val="-14"/>
          <w:w w:val="105"/>
          <w:sz w:val="20"/>
        </w:rPr>
        <w:t xml:space="preserve"> </w:t>
      </w:r>
      <w:r>
        <w:rPr>
          <w:w w:val="105"/>
          <w:sz w:val="20"/>
        </w:rPr>
        <w:t>continuous</w:t>
      </w:r>
      <w:r>
        <w:rPr>
          <w:spacing w:val="-15"/>
          <w:w w:val="105"/>
          <w:sz w:val="20"/>
        </w:rPr>
        <w:t xml:space="preserve"> </w:t>
      </w:r>
      <w:r>
        <w:rPr>
          <w:w w:val="105"/>
          <w:sz w:val="20"/>
        </w:rPr>
        <w:t>quality</w:t>
      </w:r>
      <w:r>
        <w:rPr>
          <w:spacing w:val="-13"/>
          <w:w w:val="105"/>
          <w:sz w:val="20"/>
        </w:rPr>
        <w:t xml:space="preserve"> </w:t>
      </w:r>
      <w:r>
        <w:rPr>
          <w:w w:val="105"/>
          <w:sz w:val="20"/>
        </w:rPr>
        <w:t>improvement</w:t>
      </w:r>
      <w:r>
        <w:rPr>
          <w:spacing w:val="-15"/>
          <w:w w:val="105"/>
          <w:sz w:val="20"/>
        </w:rPr>
        <w:t xml:space="preserve"> </w:t>
      </w:r>
      <w:r>
        <w:rPr>
          <w:w w:val="105"/>
          <w:sz w:val="20"/>
        </w:rPr>
        <w:t>across</w:t>
      </w:r>
      <w:r>
        <w:rPr>
          <w:spacing w:val="-14"/>
          <w:w w:val="105"/>
          <w:sz w:val="20"/>
        </w:rPr>
        <w:t xml:space="preserve"> </w:t>
      </w:r>
      <w:r>
        <w:rPr>
          <w:w w:val="105"/>
          <w:sz w:val="20"/>
        </w:rPr>
        <w:t>the</w:t>
      </w:r>
      <w:r>
        <w:rPr>
          <w:spacing w:val="-14"/>
          <w:w w:val="105"/>
          <w:sz w:val="20"/>
        </w:rPr>
        <w:t xml:space="preserve"> </w:t>
      </w:r>
      <w:r>
        <w:rPr>
          <w:w w:val="105"/>
          <w:sz w:val="20"/>
        </w:rPr>
        <w:t>wider sector, and collecting data to</w:t>
      </w:r>
      <w:r>
        <w:rPr>
          <w:spacing w:val="-1"/>
          <w:w w:val="105"/>
          <w:sz w:val="20"/>
        </w:rPr>
        <w:t xml:space="preserve"> </w:t>
      </w:r>
      <w:r>
        <w:rPr>
          <w:w w:val="105"/>
          <w:sz w:val="20"/>
        </w:rPr>
        <w:t>support Health Quality &amp; Safety Commission |</w:t>
      </w:r>
      <w:r>
        <w:rPr>
          <w:spacing w:val="-1"/>
          <w:w w:val="105"/>
          <w:sz w:val="20"/>
        </w:rPr>
        <w:t xml:space="preserve"> </w:t>
      </w:r>
      <w:r>
        <w:rPr>
          <w:w w:val="105"/>
          <w:sz w:val="20"/>
        </w:rPr>
        <w:t>Te Tāhū Hauora (HQSC) quality and safety markers to monitor progress of its priority programmes</w:t>
      </w:r>
      <w:r>
        <w:rPr>
          <w:w w:val="105"/>
          <w:sz w:val="20"/>
          <w:vertAlign w:val="superscript"/>
        </w:rPr>
        <w:t>6</w:t>
      </w:r>
      <w:r>
        <w:rPr>
          <w:w w:val="105"/>
          <w:sz w:val="20"/>
        </w:rPr>
        <w:t>, including ensuring providers participate in the quality and safety marker for consumer engagement and upload data and information twice yearly</w:t>
      </w:r>
    </w:p>
    <w:p w14:paraId="7A469922" w14:textId="77777777" w:rsidR="00A73BBF" w:rsidRDefault="00000000">
      <w:pPr>
        <w:pStyle w:val="ListParagraph"/>
        <w:numPr>
          <w:ilvl w:val="0"/>
          <w:numId w:val="9"/>
        </w:numPr>
        <w:tabs>
          <w:tab w:val="left" w:pos="768"/>
          <w:tab w:val="left" w:pos="770"/>
        </w:tabs>
        <w:spacing w:line="266" w:lineRule="auto"/>
        <w:ind w:right="924"/>
        <w:rPr>
          <w:sz w:val="20"/>
        </w:rPr>
      </w:pPr>
      <w:r>
        <w:rPr>
          <w:w w:val="105"/>
          <w:sz w:val="20"/>
        </w:rPr>
        <w:t>comply</w:t>
      </w:r>
      <w:r>
        <w:rPr>
          <w:spacing w:val="-15"/>
          <w:w w:val="105"/>
          <w:sz w:val="20"/>
        </w:rPr>
        <w:t xml:space="preserve"> </w:t>
      </w:r>
      <w:r>
        <w:rPr>
          <w:w w:val="105"/>
          <w:sz w:val="20"/>
        </w:rPr>
        <w:t>with</w:t>
      </w:r>
      <w:r>
        <w:rPr>
          <w:spacing w:val="-12"/>
          <w:w w:val="105"/>
          <w:sz w:val="20"/>
        </w:rPr>
        <w:t xml:space="preserve"> </w:t>
      </w:r>
      <w:r>
        <w:rPr>
          <w:w w:val="105"/>
          <w:sz w:val="20"/>
        </w:rPr>
        <w:t>and</w:t>
      </w:r>
      <w:r>
        <w:rPr>
          <w:spacing w:val="-15"/>
          <w:w w:val="105"/>
          <w:sz w:val="20"/>
        </w:rPr>
        <w:t xml:space="preserve"> </w:t>
      </w:r>
      <w:r>
        <w:rPr>
          <w:w w:val="105"/>
          <w:sz w:val="20"/>
        </w:rPr>
        <w:t>require</w:t>
      </w:r>
      <w:r>
        <w:rPr>
          <w:spacing w:val="-14"/>
          <w:w w:val="105"/>
          <w:sz w:val="20"/>
        </w:rPr>
        <w:t xml:space="preserve"> </w:t>
      </w:r>
      <w:r>
        <w:rPr>
          <w:w w:val="105"/>
          <w:sz w:val="20"/>
        </w:rPr>
        <w:t>contracted</w:t>
      </w:r>
      <w:r>
        <w:rPr>
          <w:spacing w:val="-14"/>
          <w:w w:val="105"/>
          <w:sz w:val="20"/>
        </w:rPr>
        <w:t xml:space="preserve"> </w:t>
      </w:r>
      <w:r>
        <w:rPr>
          <w:w w:val="105"/>
          <w:sz w:val="20"/>
        </w:rPr>
        <w:t>medical</w:t>
      </w:r>
      <w:r>
        <w:rPr>
          <w:spacing w:val="-15"/>
          <w:w w:val="105"/>
          <w:sz w:val="20"/>
        </w:rPr>
        <w:t xml:space="preserve"> </w:t>
      </w:r>
      <w:r>
        <w:rPr>
          <w:w w:val="105"/>
          <w:sz w:val="20"/>
        </w:rPr>
        <w:t>testing</w:t>
      </w:r>
      <w:r>
        <w:rPr>
          <w:spacing w:val="-13"/>
          <w:w w:val="105"/>
          <w:sz w:val="20"/>
        </w:rPr>
        <w:t xml:space="preserve"> </w:t>
      </w:r>
      <w:r>
        <w:rPr>
          <w:w w:val="105"/>
          <w:sz w:val="20"/>
        </w:rPr>
        <w:t>laboratory</w:t>
      </w:r>
      <w:r>
        <w:rPr>
          <w:spacing w:val="-14"/>
          <w:w w:val="105"/>
          <w:sz w:val="20"/>
        </w:rPr>
        <w:t xml:space="preserve"> </w:t>
      </w:r>
      <w:r>
        <w:rPr>
          <w:w w:val="105"/>
          <w:sz w:val="20"/>
        </w:rPr>
        <w:t>providers</w:t>
      </w:r>
      <w:r>
        <w:rPr>
          <w:spacing w:val="-15"/>
          <w:w w:val="105"/>
          <w:sz w:val="20"/>
        </w:rPr>
        <w:t xml:space="preserve"> </w:t>
      </w:r>
      <w:r>
        <w:rPr>
          <w:w w:val="105"/>
          <w:sz w:val="20"/>
        </w:rPr>
        <w:t>to</w:t>
      </w:r>
      <w:r>
        <w:rPr>
          <w:spacing w:val="-14"/>
          <w:w w:val="105"/>
          <w:sz w:val="20"/>
        </w:rPr>
        <w:t xml:space="preserve"> </w:t>
      </w:r>
      <w:r>
        <w:rPr>
          <w:w w:val="105"/>
          <w:sz w:val="20"/>
        </w:rPr>
        <w:t>comply</w:t>
      </w:r>
      <w:r>
        <w:rPr>
          <w:spacing w:val="-14"/>
          <w:w w:val="105"/>
          <w:sz w:val="20"/>
        </w:rPr>
        <w:t xml:space="preserve"> </w:t>
      </w:r>
      <w:r>
        <w:rPr>
          <w:w w:val="105"/>
          <w:sz w:val="20"/>
        </w:rPr>
        <w:t>with NZS/ISO</w:t>
      </w:r>
      <w:r>
        <w:rPr>
          <w:spacing w:val="-15"/>
          <w:w w:val="105"/>
          <w:sz w:val="20"/>
        </w:rPr>
        <w:t xml:space="preserve"> </w:t>
      </w:r>
      <w:r>
        <w:rPr>
          <w:w w:val="105"/>
          <w:sz w:val="20"/>
        </w:rPr>
        <w:t>15189:2022</w:t>
      </w:r>
      <w:r>
        <w:rPr>
          <w:spacing w:val="-14"/>
          <w:w w:val="105"/>
          <w:sz w:val="20"/>
        </w:rPr>
        <w:t xml:space="preserve"> </w:t>
      </w:r>
      <w:r>
        <w:rPr>
          <w:w w:val="105"/>
          <w:sz w:val="20"/>
        </w:rPr>
        <w:t>Medical</w:t>
      </w:r>
      <w:r>
        <w:rPr>
          <w:spacing w:val="-15"/>
          <w:w w:val="105"/>
          <w:sz w:val="20"/>
        </w:rPr>
        <w:t xml:space="preserve"> </w:t>
      </w:r>
      <w:r>
        <w:rPr>
          <w:w w:val="105"/>
          <w:sz w:val="20"/>
        </w:rPr>
        <w:t>Laboratories</w:t>
      </w:r>
      <w:r>
        <w:rPr>
          <w:spacing w:val="-14"/>
          <w:w w:val="105"/>
          <w:sz w:val="20"/>
        </w:rPr>
        <w:t xml:space="preserve"> </w:t>
      </w:r>
      <w:r>
        <w:rPr>
          <w:w w:val="105"/>
          <w:sz w:val="20"/>
        </w:rPr>
        <w:t>–</w:t>
      </w:r>
      <w:r>
        <w:rPr>
          <w:spacing w:val="-14"/>
          <w:w w:val="105"/>
          <w:sz w:val="20"/>
        </w:rPr>
        <w:t xml:space="preserve"> </w:t>
      </w:r>
      <w:r>
        <w:rPr>
          <w:w w:val="105"/>
          <w:sz w:val="20"/>
        </w:rPr>
        <w:t>Requirements</w:t>
      </w:r>
      <w:r>
        <w:rPr>
          <w:spacing w:val="-15"/>
          <w:w w:val="105"/>
          <w:sz w:val="20"/>
        </w:rPr>
        <w:t xml:space="preserve"> </w:t>
      </w:r>
      <w:r>
        <w:rPr>
          <w:w w:val="105"/>
          <w:sz w:val="20"/>
        </w:rPr>
        <w:t>for</w:t>
      </w:r>
      <w:r>
        <w:rPr>
          <w:spacing w:val="-14"/>
          <w:w w:val="105"/>
          <w:sz w:val="20"/>
        </w:rPr>
        <w:t xml:space="preserve"> </w:t>
      </w:r>
      <w:r>
        <w:rPr>
          <w:w w:val="105"/>
          <w:sz w:val="20"/>
        </w:rPr>
        <w:t>Quality</w:t>
      </w:r>
      <w:r>
        <w:rPr>
          <w:spacing w:val="-15"/>
          <w:w w:val="105"/>
          <w:sz w:val="20"/>
        </w:rPr>
        <w:t xml:space="preserve"> </w:t>
      </w:r>
      <w:r>
        <w:rPr>
          <w:w w:val="105"/>
          <w:sz w:val="20"/>
        </w:rPr>
        <w:t>and</w:t>
      </w:r>
      <w:r>
        <w:rPr>
          <w:spacing w:val="-14"/>
          <w:w w:val="105"/>
          <w:sz w:val="20"/>
        </w:rPr>
        <w:t xml:space="preserve"> </w:t>
      </w:r>
      <w:r>
        <w:rPr>
          <w:w w:val="105"/>
          <w:sz w:val="20"/>
        </w:rPr>
        <w:t>Competence, as defined and published by International Accreditation New Zealand, including any variation or future iteration or equivalent replacement</w:t>
      </w:r>
    </w:p>
    <w:p w14:paraId="7A469923" w14:textId="3C861037" w:rsidR="00A73BBF" w:rsidRDefault="00000000">
      <w:pPr>
        <w:pStyle w:val="ListParagraph"/>
        <w:numPr>
          <w:ilvl w:val="0"/>
          <w:numId w:val="9"/>
        </w:numPr>
        <w:tabs>
          <w:tab w:val="left" w:pos="770"/>
        </w:tabs>
        <w:spacing w:line="264" w:lineRule="auto"/>
        <w:ind w:right="859"/>
        <w:rPr>
          <w:sz w:val="20"/>
        </w:rPr>
      </w:pPr>
      <w:r>
        <w:rPr>
          <w:w w:val="105"/>
          <w:sz w:val="20"/>
        </w:rPr>
        <w:t>support</w:t>
      </w:r>
      <w:r>
        <w:rPr>
          <w:spacing w:val="-15"/>
          <w:w w:val="105"/>
          <w:sz w:val="20"/>
        </w:rPr>
        <w:t xml:space="preserve"> </w:t>
      </w:r>
      <w:r>
        <w:rPr>
          <w:w w:val="105"/>
          <w:sz w:val="20"/>
        </w:rPr>
        <w:t>the</w:t>
      </w:r>
      <w:r>
        <w:rPr>
          <w:spacing w:val="-14"/>
          <w:w w:val="105"/>
          <w:sz w:val="20"/>
        </w:rPr>
        <w:t xml:space="preserve"> </w:t>
      </w:r>
      <w:r>
        <w:rPr>
          <w:w w:val="105"/>
          <w:sz w:val="20"/>
        </w:rPr>
        <w:t>implementation</w:t>
      </w:r>
      <w:r>
        <w:rPr>
          <w:spacing w:val="-15"/>
          <w:w w:val="105"/>
          <w:sz w:val="20"/>
        </w:rPr>
        <w:t xml:space="preserve"> </w:t>
      </w:r>
      <w:r>
        <w:rPr>
          <w:w w:val="105"/>
          <w:sz w:val="20"/>
        </w:rPr>
        <w:t>and</w:t>
      </w:r>
      <w:r>
        <w:rPr>
          <w:spacing w:val="-14"/>
          <w:w w:val="105"/>
          <w:sz w:val="20"/>
        </w:rPr>
        <w:t xml:space="preserve"> </w:t>
      </w:r>
      <w:r>
        <w:rPr>
          <w:w w:val="105"/>
          <w:sz w:val="20"/>
        </w:rPr>
        <w:t>compliance</w:t>
      </w:r>
      <w:r>
        <w:rPr>
          <w:spacing w:val="-14"/>
          <w:w w:val="105"/>
          <w:sz w:val="20"/>
        </w:rPr>
        <w:t xml:space="preserve"> </w:t>
      </w:r>
      <w:r>
        <w:rPr>
          <w:w w:val="105"/>
          <w:sz w:val="20"/>
        </w:rPr>
        <w:t>with</w:t>
      </w:r>
      <w:r>
        <w:rPr>
          <w:spacing w:val="-15"/>
          <w:w w:val="105"/>
          <w:sz w:val="20"/>
        </w:rPr>
        <w:t xml:space="preserve"> </w:t>
      </w:r>
      <w:r>
        <w:rPr>
          <w:w w:val="105"/>
          <w:sz w:val="20"/>
        </w:rPr>
        <w:t>the</w:t>
      </w:r>
      <w:r>
        <w:rPr>
          <w:spacing w:val="-14"/>
          <w:w w:val="105"/>
          <w:sz w:val="20"/>
        </w:rPr>
        <w:t xml:space="preserve"> </w:t>
      </w:r>
      <w:r>
        <w:rPr>
          <w:w w:val="105"/>
          <w:sz w:val="20"/>
        </w:rPr>
        <w:t>National</w:t>
      </w:r>
      <w:r>
        <w:rPr>
          <w:spacing w:val="-15"/>
          <w:w w:val="105"/>
          <w:sz w:val="20"/>
        </w:rPr>
        <w:t xml:space="preserve"> </w:t>
      </w:r>
      <w:r>
        <w:rPr>
          <w:w w:val="105"/>
          <w:sz w:val="20"/>
        </w:rPr>
        <w:t>Adverse</w:t>
      </w:r>
      <w:r>
        <w:rPr>
          <w:spacing w:val="-14"/>
          <w:w w:val="105"/>
          <w:sz w:val="20"/>
        </w:rPr>
        <w:t xml:space="preserve"> </w:t>
      </w:r>
      <w:r>
        <w:rPr>
          <w:w w:val="105"/>
          <w:sz w:val="20"/>
        </w:rPr>
        <w:t>Events</w:t>
      </w:r>
      <w:r>
        <w:rPr>
          <w:spacing w:val="-14"/>
          <w:w w:val="105"/>
          <w:sz w:val="20"/>
        </w:rPr>
        <w:t xml:space="preserve"> </w:t>
      </w:r>
      <w:r>
        <w:rPr>
          <w:w w:val="105"/>
          <w:sz w:val="20"/>
        </w:rPr>
        <w:t>Reporting Policy 20</w:t>
      </w:r>
      <w:r w:rsidR="00601087">
        <w:rPr>
          <w:w w:val="105"/>
          <w:sz w:val="20"/>
        </w:rPr>
        <w:t>23</w:t>
      </w:r>
      <w:r w:rsidRPr="00FC2B48">
        <w:rPr>
          <w:w w:val="105"/>
          <w:sz w:val="20"/>
          <w:vertAlign w:val="superscript"/>
        </w:rPr>
        <w:t>7</w:t>
      </w:r>
      <w:r>
        <w:rPr>
          <w:spacing w:val="-6"/>
          <w:w w:val="105"/>
        </w:rPr>
        <w:t xml:space="preserve"> </w:t>
      </w:r>
      <w:r>
        <w:rPr>
          <w:w w:val="105"/>
          <w:sz w:val="20"/>
        </w:rPr>
        <w:t>to</w:t>
      </w:r>
      <w:r>
        <w:rPr>
          <w:spacing w:val="-1"/>
          <w:w w:val="105"/>
          <w:sz w:val="20"/>
        </w:rPr>
        <w:t xml:space="preserve"> </w:t>
      </w:r>
      <w:r>
        <w:rPr>
          <w:w w:val="105"/>
          <w:sz w:val="20"/>
        </w:rPr>
        <w:t>contribute to</w:t>
      </w:r>
      <w:r>
        <w:rPr>
          <w:spacing w:val="-2"/>
          <w:w w:val="105"/>
          <w:sz w:val="20"/>
        </w:rPr>
        <w:t xml:space="preserve"> </w:t>
      </w:r>
      <w:r>
        <w:rPr>
          <w:w w:val="105"/>
          <w:sz w:val="20"/>
        </w:rPr>
        <w:t>the improved quality safety and experience</w:t>
      </w:r>
      <w:r>
        <w:rPr>
          <w:spacing w:val="-2"/>
          <w:w w:val="105"/>
          <w:sz w:val="20"/>
        </w:rPr>
        <w:t xml:space="preserve"> </w:t>
      </w:r>
      <w:r>
        <w:rPr>
          <w:w w:val="105"/>
          <w:sz w:val="20"/>
        </w:rPr>
        <w:t>of</w:t>
      </w:r>
      <w:r>
        <w:rPr>
          <w:spacing w:val="-1"/>
          <w:w w:val="105"/>
          <w:sz w:val="20"/>
        </w:rPr>
        <w:t xml:space="preserve"> </w:t>
      </w:r>
      <w:r>
        <w:rPr>
          <w:w w:val="105"/>
          <w:sz w:val="20"/>
        </w:rPr>
        <w:t>health and disability services</w:t>
      </w:r>
    </w:p>
    <w:p w14:paraId="7A469924" w14:textId="77777777" w:rsidR="00A73BBF" w:rsidRDefault="00000000">
      <w:pPr>
        <w:pStyle w:val="ListParagraph"/>
        <w:numPr>
          <w:ilvl w:val="0"/>
          <w:numId w:val="9"/>
        </w:numPr>
        <w:tabs>
          <w:tab w:val="left" w:pos="770"/>
        </w:tabs>
        <w:spacing w:before="117" w:line="266" w:lineRule="auto"/>
        <w:ind w:right="889"/>
        <w:rPr>
          <w:sz w:val="20"/>
        </w:rPr>
      </w:pPr>
      <w:r>
        <w:rPr>
          <w:w w:val="105"/>
          <w:sz w:val="20"/>
        </w:rPr>
        <w:t>ensure</w:t>
      </w:r>
      <w:r>
        <w:rPr>
          <w:spacing w:val="-15"/>
          <w:w w:val="105"/>
          <w:sz w:val="20"/>
        </w:rPr>
        <w:t xml:space="preserve"> </w:t>
      </w:r>
      <w:r>
        <w:rPr>
          <w:w w:val="105"/>
          <w:sz w:val="20"/>
        </w:rPr>
        <w:t>national</w:t>
      </w:r>
      <w:r>
        <w:rPr>
          <w:spacing w:val="-14"/>
          <w:w w:val="105"/>
          <w:sz w:val="20"/>
        </w:rPr>
        <w:t xml:space="preserve"> </w:t>
      </w:r>
      <w:r>
        <w:rPr>
          <w:w w:val="105"/>
          <w:sz w:val="20"/>
        </w:rPr>
        <w:t>mortality</w:t>
      </w:r>
      <w:r>
        <w:rPr>
          <w:spacing w:val="-15"/>
          <w:w w:val="105"/>
          <w:sz w:val="20"/>
        </w:rPr>
        <w:t xml:space="preserve"> </w:t>
      </w:r>
      <w:r>
        <w:rPr>
          <w:w w:val="105"/>
          <w:sz w:val="20"/>
        </w:rPr>
        <w:t>review</w:t>
      </w:r>
      <w:r>
        <w:rPr>
          <w:spacing w:val="-14"/>
          <w:w w:val="105"/>
          <w:sz w:val="20"/>
        </w:rPr>
        <w:t xml:space="preserve"> </w:t>
      </w:r>
      <w:r>
        <w:rPr>
          <w:w w:val="105"/>
          <w:sz w:val="20"/>
        </w:rPr>
        <w:t>committee’s</w:t>
      </w:r>
      <w:r>
        <w:rPr>
          <w:spacing w:val="-14"/>
          <w:w w:val="105"/>
          <w:sz w:val="20"/>
        </w:rPr>
        <w:t xml:space="preserve"> </w:t>
      </w:r>
      <w:r>
        <w:rPr>
          <w:w w:val="105"/>
          <w:sz w:val="20"/>
        </w:rPr>
        <w:t>advice,</w:t>
      </w:r>
      <w:r>
        <w:rPr>
          <w:spacing w:val="-15"/>
          <w:w w:val="105"/>
          <w:sz w:val="20"/>
        </w:rPr>
        <w:t xml:space="preserve"> </w:t>
      </w:r>
      <w:r>
        <w:rPr>
          <w:w w:val="105"/>
          <w:sz w:val="20"/>
        </w:rPr>
        <w:t>highlighted</w:t>
      </w:r>
      <w:r>
        <w:rPr>
          <w:spacing w:val="-14"/>
          <w:w w:val="105"/>
          <w:sz w:val="20"/>
        </w:rPr>
        <w:t xml:space="preserve"> </w:t>
      </w:r>
      <w:r>
        <w:rPr>
          <w:w w:val="105"/>
          <w:sz w:val="20"/>
        </w:rPr>
        <w:t>by</w:t>
      </w:r>
      <w:r>
        <w:rPr>
          <w:spacing w:val="-15"/>
          <w:w w:val="105"/>
          <w:sz w:val="20"/>
        </w:rPr>
        <w:t xml:space="preserve"> </w:t>
      </w:r>
      <w:r>
        <w:rPr>
          <w:w w:val="105"/>
          <w:sz w:val="20"/>
        </w:rPr>
        <w:t>HQSC,</w:t>
      </w:r>
      <w:r>
        <w:rPr>
          <w:spacing w:val="-14"/>
          <w:w w:val="105"/>
          <w:sz w:val="20"/>
        </w:rPr>
        <w:t xml:space="preserve"> </w:t>
      </w:r>
      <w:r>
        <w:rPr>
          <w:w w:val="105"/>
          <w:sz w:val="20"/>
        </w:rPr>
        <w:t>is</w:t>
      </w:r>
      <w:r>
        <w:rPr>
          <w:spacing w:val="-14"/>
          <w:w w:val="105"/>
          <w:sz w:val="20"/>
        </w:rPr>
        <w:t xml:space="preserve"> </w:t>
      </w:r>
      <w:r>
        <w:rPr>
          <w:w w:val="105"/>
          <w:sz w:val="20"/>
        </w:rPr>
        <w:t>considered and implemented, where possible</w:t>
      </w:r>
    </w:p>
    <w:p w14:paraId="7A469925" w14:textId="77777777" w:rsidR="00A73BBF" w:rsidRDefault="00000000">
      <w:pPr>
        <w:pStyle w:val="ListParagraph"/>
        <w:numPr>
          <w:ilvl w:val="0"/>
          <w:numId w:val="9"/>
        </w:numPr>
        <w:tabs>
          <w:tab w:val="left" w:pos="768"/>
          <w:tab w:val="left" w:pos="770"/>
        </w:tabs>
        <w:spacing w:before="113" w:line="266" w:lineRule="auto"/>
        <w:ind w:right="1140"/>
        <w:rPr>
          <w:sz w:val="20"/>
        </w:rPr>
      </w:pPr>
      <w:r>
        <w:rPr>
          <w:w w:val="105"/>
          <w:sz w:val="20"/>
        </w:rPr>
        <w:t>ensure</w:t>
      </w:r>
      <w:r>
        <w:rPr>
          <w:spacing w:val="-14"/>
          <w:w w:val="105"/>
          <w:sz w:val="20"/>
        </w:rPr>
        <w:t xml:space="preserve"> </w:t>
      </w:r>
      <w:r>
        <w:rPr>
          <w:w w:val="105"/>
          <w:sz w:val="20"/>
        </w:rPr>
        <w:t>providers</w:t>
      </w:r>
      <w:r>
        <w:rPr>
          <w:spacing w:val="-13"/>
          <w:w w:val="105"/>
          <w:sz w:val="20"/>
        </w:rPr>
        <w:t xml:space="preserve"> </w:t>
      </w:r>
      <w:r>
        <w:rPr>
          <w:w w:val="105"/>
          <w:sz w:val="20"/>
        </w:rPr>
        <w:t>survey</w:t>
      </w:r>
      <w:r>
        <w:rPr>
          <w:spacing w:val="-14"/>
          <w:w w:val="105"/>
          <w:sz w:val="20"/>
        </w:rPr>
        <w:t xml:space="preserve"> </w:t>
      </w:r>
      <w:r>
        <w:rPr>
          <w:w w:val="105"/>
          <w:sz w:val="20"/>
        </w:rPr>
        <w:t>consumer</w:t>
      </w:r>
      <w:r>
        <w:rPr>
          <w:spacing w:val="-14"/>
          <w:w w:val="105"/>
          <w:sz w:val="20"/>
        </w:rPr>
        <w:t xml:space="preserve"> </w:t>
      </w:r>
      <w:r>
        <w:rPr>
          <w:w w:val="105"/>
          <w:sz w:val="20"/>
        </w:rPr>
        <w:t>experience</w:t>
      </w:r>
      <w:r>
        <w:rPr>
          <w:spacing w:val="-13"/>
          <w:w w:val="105"/>
          <w:sz w:val="20"/>
        </w:rPr>
        <w:t xml:space="preserve"> </w:t>
      </w:r>
      <w:r>
        <w:rPr>
          <w:w w:val="105"/>
          <w:sz w:val="20"/>
        </w:rPr>
        <w:t>of</w:t>
      </w:r>
      <w:r>
        <w:rPr>
          <w:spacing w:val="-14"/>
          <w:w w:val="105"/>
          <w:sz w:val="20"/>
        </w:rPr>
        <w:t xml:space="preserve"> </w:t>
      </w:r>
      <w:r>
        <w:rPr>
          <w:w w:val="105"/>
          <w:sz w:val="20"/>
        </w:rPr>
        <w:t>the</w:t>
      </w:r>
      <w:r>
        <w:rPr>
          <w:spacing w:val="-14"/>
          <w:w w:val="105"/>
          <w:sz w:val="20"/>
        </w:rPr>
        <w:t xml:space="preserve"> </w:t>
      </w:r>
      <w:r>
        <w:rPr>
          <w:w w:val="105"/>
          <w:sz w:val="20"/>
        </w:rPr>
        <w:t>care</w:t>
      </w:r>
      <w:r>
        <w:rPr>
          <w:spacing w:val="-14"/>
          <w:w w:val="105"/>
          <w:sz w:val="20"/>
        </w:rPr>
        <w:t xml:space="preserve"> </w:t>
      </w:r>
      <w:r>
        <w:rPr>
          <w:w w:val="105"/>
          <w:sz w:val="20"/>
        </w:rPr>
        <w:t>they</w:t>
      </w:r>
      <w:r>
        <w:rPr>
          <w:spacing w:val="-14"/>
          <w:w w:val="105"/>
          <w:sz w:val="20"/>
        </w:rPr>
        <w:t xml:space="preserve"> </w:t>
      </w:r>
      <w:r>
        <w:rPr>
          <w:w w:val="105"/>
          <w:sz w:val="20"/>
        </w:rPr>
        <w:t>received</w:t>
      </w:r>
      <w:r>
        <w:rPr>
          <w:spacing w:val="-14"/>
          <w:w w:val="105"/>
          <w:sz w:val="20"/>
        </w:rPr>
        <w:t xml:space="preserve"> </w:t>
      </w:r>
      <w:r>
        <w:rPr>
          <w:w w:val="105"/>
          <w:sz w:val="20"/>
        </w:rPr>
        <w:t>using</w:t>
      </w:r>
      <w:r>
        <w:rPr>
          <w:spacing w:val="-14"/>
          <w:w w:val="105"/>
          <w:sz w:val="20"/>
        </w:rPr>
        <w:t xml:space="preserve"> </w:t>
      </w:r>
      <w:r>
        <w:rPr>
          <w:w w:val="105"/>
          <w:sz w:val="20"/>
        </w:rPr>
        <w:t>national survey tools, data</w:t>
      </w:r>
      <w:r>
        <w:rPr>
          <w:spacing w:val="-1"/>
          <w:w w:val="105"/>
          <w:sz w:val="20"/>
        </w:rPr>
        <w:t xml:space="preserve"> </w:t>
      </w:r>
      <w:r>
        <w:rPr>
          <w:w w:val="105"/>
          <w:sz w:val="20"/>
        </w:rPr>
        <w:t>collection</w:t>
      </w:r>
      <w:r>
        <w:rPr>
          <w:spacing w:val="-1"/>
          <w:w w:val="105"/>
          <w:sz w:val="20"/>
        </w:rPr>
        <w:t xml:space="preserve"> </w:t>
      </w:r>
      <w:r>
        <w:rPr>
          <w:w w:val="105"/>
          <w:sz w:val="20"/>
        </w:rPr>
        <w:t>and</w:t>
      </w:r>
      <w:r>
        <w:rPr>
          <w:spacing w:val="-1"/>
          <w:w w:val="105"/>
          <w:sz w:val="20"/>
        </w:rPr>
        <w:t xml:space="preserve"> </w:t>
      </w:r>
      <w:r>
        <w:rPr>
          <w:w w:val="105"/>
          <w:sz w:val="20"/>
        </w:rPr>
        <w:t>reporting</w:t>
      </w:r>
      <w:r>
        <w:rPr>
          <w:spacing w:val="-1"/>
          <w:w w:val="105"/>
          <w:sz w:val="20"/>
        </w:rPr>
        <w:t xml:space="preserve"> </w:t>
      </w:r>
      <w:r>
        <w:rPr>
          <w:w w:val="105"/>
          <w:sz w:val="20"/>
        </w:rPr>
        <w:t>systems,</w:t>
      </w:r>
      <w:r>
        <w:rPr>
          <w:spacing w:val="-1"/>
          <w:w w:val="105"/>
          <w:sz w:val="20"/>
        </w:rPr>
        <w:t xml:space="preserve"> </w:t>
      </w:r>
      <w:r>
        <w:rPr>
          <w:w w:val="105"/>
          <w:sz w:val="20"/>
        </w:rPr>
        <w:t>and</w:t>
      </w:r>
      <w:r>
        <w:rPr>
          <w:spacing w:val="-1"/>
          <w:w w:val="105"/>
          <w:sz w:val="20"/>
        </w:rPr>
        <w:t xml:space="preserve"> </w:t>
      </w:r>
      <w:r>
        <w:rPr>
          <w:w w:val="105"/>
          <w:sz w:val="20"/>
        </w:rPr>
        <w:t>to</w:t>
      </w:r>
      <w:r>
        <w:rPr>
          <w:spacing w:val="-2"/>
          <w:w w:val="105"/>
          <w:sz w:val="20"/>
        </w:rPr>
        <w:t xml:space="preserve"> </w:t>
      </w:r>
      <w:r>
        <w:rPr>
          <w:w w:val="105"/>
          <w:sz w:val="20"/>
        </w:rPr>
        <w:t>participate</w:t>
      </w:r>
      <w:r>
        <w:rPr>
          <w:spacing w:val="-1"/>
          <w:w w:val="105"/>
          <w:sz w:val="20"/>
        </w:rPr>
        <w:t xml:space="preserve"> </w:t>
      </w:r>
      <w:r>
        <w:rPr>
          <w:w w:val="105"/>
          <w:sz w:val="20"/>
        </w:rPr>
        <w:t>in activities</w:t>
      </w:r>
      <w:r>
        <w:rPr>
          <w:spacing w:val="-1"/>
          <w:w w:val="105"/>
          <w:sz w:val="20"/>
        </w:rPr>
        <w:t xml:space="preserve"> </w:t>
      </w:r>
      <w:r>
        <w:rPr>
          <w:w w:val="105"/>
          <w:sz w:val="20"/>
        </w:rPr>
        <w:t>to measure consumer experience nationally led by HQSC</w:t>
      </w:r>
    </w:p>
    <w:p w14:paraId="7A469926" w14:textId="77777777" w:rsidR="00A73BBF" w:rsidRDefault="00000000">
      <w:pPr>
        <w:pStyle w:val="ListParagraph"/>
        <w:numPr>
          <w:ilvl w:val="0"/>
          <w:numId w:val="9"/>
        </w:numPr>
        <w:tabs>
          <w:tab w:val="left" w:pos="770"/>
        </w:tabs>
        <w:spacing w:line="266" w:lineRule="auto"/>
        <w:ind w:right="1503"/>
        <w:rPr>
          <w:sz w:val="20"/>
        </w:rPr>
      </w:pPr>
      <w:r>
        <w:rPr>
          <w:w w:val="105"/>
          <w:sz w:val="20"/>
        </w:rPr>
        <w:t>ensure</w:t>
      </w:r>
      <w:r>
        <w:rPr>
          <w:spacing w:val="-15"/>
          <w:w w:val="105"/>
          <w:sz w:val="20"/>
        </w:rPr>
        <w:t xml:space="preserve"> </w:t>
      </w:r>
      <w:r>
        <w:rPr>
          <w:w w:val="105"/>
          <w:sz w:val="20"/>
        </w:rPr>
        <w:t>implementation</w:t>
      </w:r>
      <w:r>
        <w:rPr>
          <w:spacing w:val="-14"/>
          <w:w w:val="105"/>
          <w:sz w:val="20"/>
        </w:rPr>
        <w:t xml:space="preserve"> </w:t>
      </w:r>
      <w:r>
        <w:rPr>
          <w:w w:val="105"/>
          <w:sz w:val="20"/>
        </w:rPr>
        <w:t>and</w:t>
      </w:r>
      <w:r>
        <w:rPr>
          <w:spacing w:val="-15"/>
          <w:w w:val="105"/>
          <w:sz w:val="20"/>
        </w:rPr>
        <w:t xml:space="preserve"> </w:t>
      </w:r>
      <w:r>
        <w:rPr>
          <w:w w:val="105"/>
          <w:sz w:val="20"/>
        </w:rPr>
        <w:t>maintenance</w:t>
      </w:r>
      <w:r>
        <w:rPr>
          <w:spacing w:val="-14"/>
          <w:w w:val="105"/>
          <w:sz w:val="20"/>
        </w:rPr>
        <w:t xml:space="preserve"> </w:t>
      </w:r>
      <w:r>
        <w:rPr>
          <w:w w:val="105"/>
          <w:sz w:val="20"/>
        </w:rPr>
        <w:t>of</w:t>
      </w:r>
      <w:r>
        <w:rPr>
          <w:spacing w:val="-14"/>
          <w:w w:val="105"/>
          <w:sz w:val="20"/>
        </w:rPr>
        <w:t xml:space="preserve"> </w:t>
      </w:r>
      <w:r>
        <w:rPr>
          <w:w w:val="105"/>
          <w:sz w:val="20"/>
        </w:rPr>
        <w:t>governance</w:t>
      </w:r>
      <w:r>
        <w:rPr>
          <w:spacing w:val="-15"/>
          <w:w w:val="105"/>
          <w:sz w:val="20"/>
        </w:rPr>
        <w:t xml:space="preserve"> </w:t>
      </w:r>
      <w:r>
        <w:rPr>
          <w:w w:val="105"/>
          <w:sz w:val="20"/>
        </w:rPr>
        <w:t>for</w:t>
      </w:r>
      <w:r>
        <w:rPr>
          <w:spacing w:val="-14"/>
          <w:w w:val="105"/>
          <w:sz w:val="20"/>
        </w:rPr>
        <w:t xml:space="preserve"> </w:t>
      </w:r>
      <w:r>
        <w:rPr>
          <w:w w:val="105"/>
          <w:sz w:val="20"/>
        </w:rPr>
        <w:t>the</w:t>
      </w:r>
      <w:r>
        <w:rPr>
          <w:spacing w:val="-15"/>
          <w:w w:val="105"/>
          <w:sz w:val="20"/>
        </w:rPr>
        <w:t xml:space="preserve"> </w:t>
      </w:r>
      <w:r>
        <w:rPr>
          <w:w w:val="105"/>
          <w:sz w:val="20"/>
        </w:rPr>
        <w:t>quality</w:t>
      </w:r>
      <w:r>
        <w:rPr>
          <w:spacing w:val="-14"/>
          <w:w w:val="105"/>
          <w:sz w:val="20"/>
        </w:rPr>
        <w:t xml:space="preserve"> </w:t>
      </w:r>
      <w:r>
        <w:rPr>
          <w:w w:val="105"/>
          <w:sz w:val="20"/>
        </w:rPr>
        <w:t>and</w:t>
      </w:r>
      <w:r>
        <w:rPr>
          <w:spacing w:val="-14"/>
          <w:w w:val="105"/>
          <w:sz w:val="20"/>
        </w:rPr>
        <w:t xml:space="preserve"> </w:t>
      </w:r>
      <w:r>
        <w:rPr>
          <w:w w:val="105"/>
          <w:sz w:val="20"/>
        </w:rPr>
        <w:t>safety systems including clinical governance</w:t>
      </w:r>
      <w:r>
        <w:rPr>
          <w:w w:val="105"/>
          <w:sz w:val="20"/>
          <w:vertAlign w:val="superscript"/>
        </w:rPr>
        <w:t>8</w:t>
      </w:r>
      <w:r>
        <w:rPr>
          <w:w w:val="105"/>
          <w:sz w:val="20"/>
        </w:rPr>
        <w:t>.</w:t>
      </w:r>
    </w:p>
    <w:p w14:paraId="7A469927" w14:textId="77777777" w:rsidR="00A73BBF" w:rsidRDefault="00A73BBF">
      <w:pPr>
        <w:pStyle w:val="BodyText"/>
        <w:ind w:firstLine="0"/>
      </w:pPr>
    </w:p>
    <w:p w14:paraId="7A469928" w14:textId="77777777" w:rsidR="00A73BBF" w:rsidRDefault="00000000">
      <w:pPr>
        <w:pStyle w:val="BodyText"/>
        <w:spacing w:before="142"/>
        <w:ind w:firstLine="0"/>
      </w:pPr>
      <w:r>
        <w:rPr>
          <w:noProof/>
        </w:rPr>
        <mc:AlternateContent>
          <mc:Choice Requires="wps">
            <w:drawing>
              <wp:anchor distT="0" distB="0" distL="0" distR="0" simplePos="0" relativeHeight="487589888" behindDoc="1" locked="0" layoutInCell="1" allowOverlap="1" wp14:anchorId="7A469A6C" wp14:editId="7A469A6D">
                <wp:simplePos x="0" y="0"/>
                <wp:positionH relativeFrom="page">
                  <wp:posOffset>1190244</wp:posOffset>
                </wp:positionH>
                <wp:positionV relativeFrom="paragraph">
                  <wp:posOffset>274495</wp:posOffset>
                </wp:positionV>
                <wp:extent cx="17208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6"/>
                              </a:lnTo>
                              <a:lnTo>
                                <a:pt x="1720595" y="6096"/>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DD4C8" id="Graphic 9" o:spid="_x0000_s1026" style="position:absolute;margin-left:93.7pt;margin-top:21.6pt;width:13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" path="m1720595,l,,,6096r1720595,l1720595,xe" fillcolor="black" stroked="f">
                <v:path arrowok="t"/>
                <w10:wrap type="topAndBottom" anchorx="page"/>
              </v:shape>
            </w:pict>
          </mc:Fallback>
        </mc:AlternateContent>
      </w:r>
    </w:p>
    <w:p w14:paraId="7A469929" w14:textId="77777777" w:rsidR="00A73BBF" w:rsidRDefault="00000000">
      <w:pPr>
        <w:spacing w:before="92" w:line="252" w:lineRule="exact"/>
        <w:ind w:left="434"/>
        <w:rPr>
          <w:sz w:val="19"/>
        </w:rPr>
      </w:pPr>
      <w:r>
        <w:rPr>
          <w:rFonts w:ascii="Arial"/>
          <w:position w:val="7"/>
          <w:sz w:val="12"/>
        </w:rPr>
        <w:t>6</w:t>
      </w:r>
      <w:r>
        <w:rPr>
          <w:rFonts w:ascii="Arial"/>
          <w:spacing w:val="18"/>
          <w:position w:val="7"/>
          <w:sz w:val="12"/>
        </w:rPr>
        <w:t xml:space="preserve"> </w:t>
      </w:r>
      <w:hyperlink r:id="rId16">
        <w:r w:rsidR="00A73BBF">
          <w:rPr>
            <w:color w:val="0000FF"/>
            <w:spacing w:val="-2"/>
            <w:sz w:val="19"/>
            <w:u w:val="single" w:color="0000FF"/>
          </w:rPr>
          <w:t>www.hqsc.govt.nz/</w:t>
        </w:r>
      </w:hyperlink>
    </w:p>
    <w:p w14:paraId="7A46992A" w14:textId="3097E58C" w:rsidR="00A73BBF" w:rsidRPr="00FC2B48" w:rsidRDefault="00000000">
      <w:pPr>
        <w:ind w:left="434" w:right="934"/>
        <w:rPr>
          <w:color w:val="0000FF"/>
          <w:spacing w:val="-2"/>
          <w:sz w:val="19"/>
          <w:u w:val="single" w:color="0000FF"/>
        </w:rPr>
      </w:pPr>
      <w:r>
        <w:rPr>
          <w:spacing w:val="-2"/>
          <w:position w:val="7"/>
          <w:sz w:val="12"/>
        </w:rPr>
        <w:t>7</w:t>
      </w:r>
      <w:r>
        <w:rPr>
          <w:spacing w:val="28"/>
          <w:position w:val="7"/>
          <w:sz w:val="12"/>
        </w:rPr>
        <w:t xml:space="preserve"> </w:t>
      </w:r>
      <w:hyperlink r:id="rId17" w:history="1">
        <w:r w:rsidR="00FC2B48" w:rsidRPr="00FC2B48">
          <w:rPr>
            <w:color w:val="0000FF"/>
            <w:spacing w:val="-2"/>
            <w:sz w:val="19"/>
            <w:u w:color="0000FF"/>
          </w:rPr>
          <w:t xml:space="preserve">Healing, learning and improving from harm | Health Quality &amp; Safety Commission Te </w:t>
        </w:r>
        <w:proofErr w:type="spellStart"/>
        <w:r w:rsidR="00FC2B48" w:rsidRPr="00FC2B48">
          <w:rPr>
            <w:color w:val="0000FF"/>
            <w:spacing w:val="-2"/>
            <w:sz w:val="19"/>
            <w:u w:color="0000FF"/>
          </w:rPr>
          <w:t>Tāhū</w:t>
        </w:r>
        <w:proofErr w:type="spellEnd"/>
        <w:r w:rsidR="00FC2B48" w:rsidRPr="00FC2B48">
          <w:rPr>
            <w:color w:val="0000FF"/>
            <w:spacing w:val="-2"/>
            <w:sz w:val="19"/>
            <w:u w:color="0000FF"/>
          </w:rPr>
          <w:t xml:space="preserve"> Hauora</w:t>
        </w:r>
      </w:hyperlink>
    </w:p>
    <w:p w14:paraId="7A46992B" w14:textId="77777777" w:rsidR="00A73BBF" w:rsidRDefault="00000000">
      <w:pPr>
        <w:spacing w:line="237" w:lineRule="auto"/>
        <w:ind w:left="434" w:right="985"/>
        <w:rPr>
          <w:sz w:val="19"/>
        </w:rPr>
      </w:pPr>
      <w:r>
        <w:rPr>
          <w:position w:val="7"/>
          <w:sz w:val="12"/>
        </w:rPr>
        <w:t>8</w:t>
      </w:r>
      <w:r>
        <w:rPr>
          <w:spacing w:val="12"/>
          <w:position w:val="7"/>
          <w:sz w:val="12"/>
        </w:rPr>
        <w:t xml:space="preserve"> </w:t>
      </w:r>
      <w:r>
        <w:rPr>
          <w:sz w:val="19"/>
        </w:rPr>
        <w:t>From</w:t>
      </w:r>
      <w:r>
        <w:rPr>
          <w:spacing w:val="-6"/>
          <w:sz w:val="19"/>
        </w:rPr>
        <w:t xml:space="preserve"> </w:t>
      </w:r>
      <w:r>
        <w:rPr>
          <w:sz w:val="19"/>
        </w:rPr>
        <w:t>knowledge</w:t>
      </w:r>
      <w:r>
        <w:rPr>
          <w:spacing w:val="-7"/>
          <w:sz w:val="19"/>
        </w:rPr>
        <w:t xml:space="preserve"> </w:t>
      </w:r>
      <w:r>
        <w:rPr>
          <w:sz w:val="19"/>
        </w:rPr>
        <w:t>to</w:t>
      </w:r>
      <w:r>
        <w:rPr>
          <w:spacing w:val="-7"/>
          <w:sz w:val="19"/>
        </w:rPr>
        <w:t xml:space="preserve"> </w:t>
      </w:r>
      <w:r>
        <w:rPr>
          <w:sz w:val="19"/>
        </w:rPr>
        <w:t>action</w:t>
      </w:r>
      <w:r>
        <w:rPr>
          <w:spacing w:val="-7"/>
          <w:sz w:val="19"/>
        </w:rPr>
        <w:t xml:space="preserve"> </w:t>
      </w:r>
      <w:r>
        <w:rPr>
          <w:sz w:val="19"/>
        </w:rPr>
        <w:t>-</w:t>
      </w:r>
      <w:r>
        <w:rPr>
          <w:spacing w:val="-8"/>
          <w:sz w:val="19"/>
        </w:rPr>
        <w:t xml:space="preserve"> </w:t>
      </w:r>
      <w:r>
        <w:rPr>
          <w:sz w:val="19"/>
        </w:rPr>
        <w:t>A</w:t>
      </w:r>
      <w:r>
        <w:rPr>
          <w:spacing w:val="-7"/>
          <w:sz w:val="19"/>
        </w:rPr>
        <w:t xml:space="preserve"> </w:t>
      </w:r>
      <w:r>
        <w:rPr>
          <w:sz w:val="19"/>
        </w:rPr>
        <w:t>framework</w:t>
      </w:r>
      <w:r>
        <w:rPr>
          <w:spacing w:val="-7"/>
          <w:sz w:val="19"/>
        </w:rPr>
        <w:t xml:space="preserve"> </w:t>
      </w:r>
      <w:r>
        <w:rPr>
          <w:sz w:val="19"/>
        </w:rPr>
        <w:t>for</w:t>
      </w:r>
      <w:r>
        <w:rPr>
          <w:spacing w:val="-7"/>
          <w:sz w:val="19"/>
        </w:rPr>
        <w:t xml:space="preserve"> </w:t>
      </w:r>
      <w:r>
        <w:rPr>
          <w:sz w:val="19"/>
        </w:rPr>
        <w:t>building</w:t>
      </w:r>
      <w:r>
        <w:rPr>
          <w:spacing w:val="-7"/>
          <w:sz w:val="19"/>
        </w:rPr>
        <w:t xml:space="preserve"> </w:t>
      </w:r>
      <w:r>
        <w:rPr>
          <w:sz w:val="19"/>
        </w:rPr>
        <w:t>quality</w:t>
      </w:r>
      <w:r>
        <w:rPr>
          <w:spacing w:val="-7"/>
          <w:sz w:val="19"/>
        </w:rPr>
        <w:t xml:space="preserve"> </w:t>
      </w:r>
      <w:r>
        <w:rPr>
          <w:sz w:val="19"/>
        </w:rPr>
        <w:t>and</w:t>
      </w:r>
      <w:r>
        <w:rPr>
          <w:spacing w:val="-8"/>
          <w:sz w:val="19"/>
        </w:rPr>
        <w:t xml:space="preserve"> </w:t>
      </w:r>
      <w:r>
        <w:rPr>
          <w:sz w:val="19"/>
        </w:rPr>
        <w:t>safety</w:t>
      </w:r>
      <w:r>
        <w:rPr>
          <w:spacing w:val="-7"/>
          <w:sz w:val="19"/>
        </w:rPr>
        <w:t xml:space="preserve"> </w:t>
      </w:r>
      <w:r>
        <w:rPr>
          <w:sz w:val="19"/>
        </w:rPr>
        <w:t>in</w:t>
      </w:r>
      <w:r>
        <w:rPr>
          <w:spacing w:val="-7"/>
          <w:sz w:val="19"/>
        </w:rPr>
        <w:t xml:space="preserve"> </w:t>
      </w:r>
      <w:r>
        <w:rPr>
          <w:sz w:val="19"/>
        </w:rPr>
        <w:t>the</w:t>
      </w:r>
      <w:r>
        <w:rPr>
          <w:spacing w:val="-8"/>
          <w:sz w:val="19"/>
        </w:rPr>
        <w:t xml:space="preserve"> </w:t>
      </w:r>
      <w:r>
        <w:rPr>
          <w:sz w:val="19"/>
        </w:rPr>
        <w:t>New</w:t>
      </w:r>
      <w:r>
        <w:rPr>
          <w:spacing w:val="-6"/>
          <w:sz w:val="19"/>
        </w:rPr>
        <w:t xml:space="preserve"> </w:t>
      </w:r>
      <w:r>
        <w:rPr>
          <w:sz w:val="19"/>
        </w:rPr>
        <w:t>Zealand</w:t>
      </w:r>
      <w:r>
        <w:rPr>
          <w:spacing w:val="-8"/>
          <w:sz w:val="19"/>
        </w:rPr>
        <w:t xml:space="preserve"> </w:t>
      </w:r>
      <w:r>
        <w:rPr>
          <w:sz w:val="19"/>
        </w:rPr>
        <w:t xml:space="preserve">health system </w:t>
      </w:r>
      <w:hyperlink r:id="rId18">
        <w:r w:rsidR="00A73BBF">
          <w:rPr>
            <w:color w:val="0000FF"/>
            <w:sz w:val="19"/>
            <w:u w:val="single" w:color="0000FF"/>
          </w:rPr>
          <w:t>www.hqsc.govt.nz/resources/resource-library/from-knowledge-to-action-a-framework-for-</w:t>
        </w:r>
      </w:hyperlink>
      <w:r>
        <w:rPr>
          <w:color w:val="0000FF"/>
          <w:spacing w:val="-2"/>
          <w:sz w:val="19"/>
          <w:u w:val="single" w:color="0000FF"/>
        </w:rPr>
        <w:t>building-quality-and-safety-capability-in-the-new-zealand-health-system/</w:t>
      </w:r>
    </w:p>
    <w:p w14:paraId="7A46992C" w14:textId="77777777" w:rsidR="00A73BBF" w:rsidRDefault="00A73BBF">
      <w:pPr>
        <w:spacing w:line="237" w:lineRule="auto"/>
        <w:rPr>
          <w:sz w:val="19"/>
        </w:rPr>
        <w:sectPr w:rsidR="00A73BBF">
          <w:pgSz w:w="12240" w:h="15840"/>
          <w:pgMar w:top="1280" w:right="1080" w:bottom="1240" w:left="1440" w:header="0" w:footer="975" w:gutter="0"/>
          <w:cols w:space="720"/>
        </w:sectPr>
      </w:pPr>
    </w:p>
    <w:p w14:paraId="7A46992D" w14:textId="77777777" w:rsidR="00A73BBF" w:rsidRDefault="00000000">
      <w:pPr>
        <w:pStyle w:val="Heading2"/>
        <w:numPr>
          <w:ilvl w:val="0"/>
          <w:numId w:val="13"/>
        </w:numPr>
        <w:tabs>
          <w:tab w:val="left" w:pos="1110"/>
        </w:tabs>
        <w:ind w:left="1110" w:hanging="338"/>
        <w:jc w:val="left"/>
      </w:pPr>
      <w:r>
        <w:rPr>
          <w:color w:val="0F4660"/>
          <w:spacing w:val="-2"/>
        </w:rPr>
        <w:lastRenderedPageBreak/>
        <w:t>Workforce</w:t>
      </w:r>
    </w:p>
    <w:p w14:paraId="7A46992E" w14:textId="77777777" w:rsidR="00A73BBF" w:rsidRDefault="00000000">
      <w:pPr>
        <w:spacing w:before="185" w:line="288" w:lineRule="auto"/>
        <w:ind w:left="434" w:right="797"/>
        <w:rPr>
          <w:i/>
          <w:sz w:val="20"/>
        </w:rPr>
      </w:pPr>
      <w:r>
        <w:rPr>
          <w:i/>
          <w:w w:val="105"/>
          <w:sz w:val="20"/>
        </w:rPr>
        <w:t>This</w:t>
      </w:r>
      <w:r>
        <w:rPr>
          <w:i/>
          <w:spacing w:val="-15"/>
          <w:w w:val="105"/>
          <w:sz w:val="20"/>
        </w:rPr>
        <w:t xml:space="preserve"> </w:t>
      </w:r>
      <w:r>
        <w:rPr>
          <w:i/>
          <w:w w:val="105"/>
          <w:sz w:val="20"/>
        </w:rPr>
        <w:t>section</w:t>
      </w:r>
      <w:r>
        <w:rPr>
          <w:i/>
          <w:spacing w:val="-14"/>
          <w:w w:val="105"/>
          <w:sz w:val="20"/>
        </w:rPr>
        <w:t xml:space="preserve"> </w:t>
      </w:r>
      <w:r>
        <w:rPr>
          <w:i/>
          <w:w w:val="105"/>
          <w:sz w:val="20"/>
        </w:rPr>
        <w:t>covers</w:t>
      </w:r>
      <w:r>
        <w:rPr>
          <w:i/>
          <w:spacing w:val="-15"/>
          <w:w w:val="105"/>
          <w:sz w:val="20"/>
        </w:rPr>
        <w:t xml:space="preserve"> </w:t>
      </w:r>
      <w:r>
        <w:rPr>
          <w:i/>
          <w:w w:val="105"/>
          <w:sz w:val="20"/>
        </w:rPr>
        <w:t>requirements</w:t>
      </w:r>
      <w:r>
        <w:rPr>
          <w:i/>
          <w:spacing w:val="-14"/>
          <w:w w:val="105"/>
          <w:sz w:val="20"/>
        </w:rPr>
        <w:t xml:space="preserve"> </w:t>
      </w:r>
      <w:r>
        <w:rPr>
          <w:i/>
          <w:w w:val="105"/>
          <w:sz w:val="20"/>
        </w:rPr>
        <w:t>related</w:t>
      </w:r>
      <w:r>
        <w:rPr>
          <w:i/>
          <w:spacing w:val="-15"/>
          <w:w w:val="105"/>
          <w:sz w:val="20"/>
        </w:rPr>
        <w:t xml:space="preserve"> </w:t>
      </w:r>
      <w:r>
        <w:rPr>
          <w:i/>
          <w:w w:val="105"/>
          <w:sz w:val="20"/>
        </w:rPr>
        <w:t>to</w:t>
      </w:r>
      <w:r>
        <w:rPr>
          <w:i/>
          <w:spacing w:val="-14"/>
          <w:w w:val="105"/>
          <w:sz w:val="20"/>
        </w:rPr>
        <w:t xml:space="preserve"> </w:t>
      </w:r>
      <w:r>
        <w:rPr>
          <w:i/>
          <w:w w:val="105"/>
          <w:sz w:val="20"/>
        </w:rPr>
        <w:t>the</w:t>
      </w:r>
      <w:r>
        <w:rPr>
          <w:i/>
          <w:spacing w:val="-15"/>
          <w:w w:val="105"/>
          <w:sz w:val="20"/>
        </w:rPr>
        <w:t xml:space="preserve"> </w:t>
      </w:r>
      <w:r>
        <w:rPr>
          <w:i/>
          <w:w w:val="105"/>
          <w:sz w:val="20"/>
        </w:rPr>
        <w:t>workforce,</w:t>
      </w:r>
      <w:r>
        <w:rPr>
          <w:i/>
          <w:spacing w:val="-14"/>
          <w:w w:val="105"/>
          <w:sz w:val="20"/>
        </w:rPr>
        <w:t xml:space="preserve"> </w:t>
      </w:r>
      <w:r>
        <w:rPr>
          <w:i/>
          <w:w w:val="105"/>
          <w:sz w:val="20"/>
        </w:rPr>
        <w:t>including</w:t>
      </w:r>
      <w:r>
        <w:rPr>
          <w:i/>
          <w:spacing w:val="-14"/>
          <w:w w:val="105"/>
          <w:sz w:val="20"/>
        </w:rPr>
        <w:t xml:space="preserve"> </w:t>
      </w:r>
      <w:r>
        <w:rPr>
          <w:i/>
          <w:w w:val="105"/>
          <w:sz w:val="20"/>
        </w:rPr>
        <w:t>planning,</w:t>
      </w:r>
      <w:r>
        <w:rPr>
          <w:i/>
          <w:spacing w:val="-15"/>
          <w:w w:val="105"/>
          <w:sz w:val="20"/>
        </w:rPr>
        <w:t xml:space="preserve"> </w:t>
      </w:r>
      <w:r>
        <w:rPr>
          <w:i/>
          <w:w w:val="105"/>
          <w:sz w:val="20"/>
        </w:rPr>
        <w:t>reporting, employment relationships and settlements.</w:t>
      </w:r>
    </w:p>
    <w:p w14:paraId="7A46992F" w14:textId="77777777" w:rsidR="00A73BBF" w:rsidRDefault="00000000">
      <w:pPr>
        <w:pStyle w:val="BodyText"/>
        <w:spacing w:before="115"/>
        <w:ind w:left="434" w:firstLine="0"/>
      </w:pPr>
      <w:r>
        <w:rPr>
          <w:w w:val="105"/>
        </w:rPr>
        <w:t>Health</w:t>
      </w:r>
      <w:r>
        <w:rPr>
          <w:spacing w:val="-13"/>
          <w:w w:val="105"/>
        </w:rPr>
        <w:t xml:space="preserve"> </w:t>
      </w:r>
      <w:r>
        <w:rPr>
          <w:w w:val="105"/>
        </w:rPr>
        <w:t>New</w:t>
      </w:r>
      <w:r>
        <w:rPr>
          <w:spacing w:val="-11"/>
          <w:w w:val="105"/>
        </w:rPr>
        <w:t xml:space="preserve"> </w:t>
      </w:r>
      <w:r>
        <w:rPr>
          <w:w w:val="105"/>
        </w:rPr>
        <w:t>Zealand</w:t>
      </w:r>
      <w:r>
        <w:rPr>
          <w:spacing w:val="-11"/>
          <w:w w:val="105"/>
        </w:rPr>
        <w:t xml:space="preserve"> </w:t>
      </w:r>
      <w:r>
        <w:rPr>
          <w:w w:val="105"/>
        </w:rPr>
        <w:t>is</w:t>
      </w:r>
      <w:r>
        <w:rPr>
          <w:spacing w:val="-12"/>
          <w:w w:val="105"/>
        </w:rPr>
        <w:t xml:space="preserve"> </w:t>
      </w:r>
      <w:r>
        <w:rPr>
          <w:w w:val="105"/>
        </w:rPr>
        <w:t>expected</w:t>
      </w:r>
      <w:r>
        <w:rPr>
          <w:spacing w:val="-12"/>
          <w:w w:val="105"/>
        </w:rPr>
        <w:t xml:space="preserve"> </w:t>
      </w:r>
      <w:r>
        <w:rPr>
          <w:spacing w:val="-5"/>
          <w:w w:val="105"/>
        </w:rPr>
        <w:t>to:</w:t>
      </w:r>
    </w:p>
    <w:p w14:paraId="7A469930" w14:textId="77777777" w:rsidR="00A73BBF" w:rsidRDefault="00000000">
      <w:pPr>
        <w:pStyle w:val="ListParagraph"/>
        <w:numPr>
          <w:ilvl w:val="0"/>
          <w:numId w:val="8"/>
        </w:numPr>
        <w:tabs>
          <w:tab w:val="left" w:pos="770"/>
        </w:tabs>
        <w:spacing w:before="168" w:line="266" w:lineRule="auto"/>
        <w:ind w:right="1008"/>
        <w:rPr>
          <w:sz w:val="20"/>
        </w:rPr>
      </w:pPr>
      <w:r>
        <w:rPr>
          <w:w w:val="105"/>
          <w:sz w:val="20"/>
        </w:rPr>
        <w:t>undertake</w:t>
      </w:r>
      <w:r>
        <w:rPr>
          <w:spacing w:val="-15"/>
          <w:w w:val="105"/>
          <w:sz w:val="20"/>
        </w:rPr>
        <w:t xml:space="preserve"> </w:t>
      </w:r>
      <w:r>
        <w:rPr>
          <w:w w:val="105"/>
          <w:sz w:val="20"/>
        </w:rPr>
        <w:t>sector-wide</w:t>
      </w:r>
      <w:r>
        <w:rPr>
          <w:spacing w:val="-14"/>
          <w:w w:val="105"/>
          <w:sz w:val="20"/>
        </w:rPr>
        <w:t xml:space="preserve"> </w:t>
      </w:r>
      <w:r>
        <w:rPr>
          <w:w w:val="105"/>
          <w:sz w:val="20"/>
        </w:rPr>
        <w:t>workforce</w:t>
      </w:r>
      <w:r>
        <w:rPr>
          <w:spacing w:val="-14"/>
          <w:w w:val="105"/>
          <w:sz w:val="20"/>
        </w:rPr>
        <w:t xml:space="preserve"> </w:t>
      </w:r>
      <w:r>
        <w:rPr>
          <w:w w:val="105"/>
          <w:sz w:val="20"/>
        </w:rPr>
        <w:t>planning</w:t>
      </w:r>
      <w:r>
        <w:rPr>
          <w:spacing w:val="-14"/>
          <w:w w:val="105"/>
          <w:sz w:val="20"/>
        </w:rPr>
        <w:t xml:space="preserve"> </w:t>
      </w:r>
      <w:r>
        <w:rPr>
          <w:w w:val="105"/>
          <w:sz w:val="20"/>
        </w:rPr>
        <w:t>for</w:t>
      </w:r>
      <w:r>
        <w:rPr>
          <w:spacing w:val="-15"/>
          <w:w w:val="105"/>
          <w:sz w:val="20"/>
        </w:rPr>
        <w:t xml:space="preserve"> </w:t>
      </w:r>
      <w:r>
        <w:rPr>
          <w:w w:val="105"/>
          <w:sz w:val="20"/>
        </w:rPr>
        <w:t>both</w:t>
      </w:r>
      <w:r>
        <w:rPr>
          <w:spacing w:val="-14"/>
          <w:w w:val="105"/>
          <w:sz w:val="20"/>
        </w:rPr>
        <w:t xml:space="preserve"> </w:t>
      </w:r>
      <w:r>
        <w:rPr>
          <w:w w:val="105"/>
          <w:sz w:val="20"/>
        </w:rPr>
        <w:t>regulated</w:t>
      </w:r>
      <w:r>
        <w:rPr>
          <w:spacing w:val="-14"/>
          <w:w w:val="105"/>
          <w:sz w:val="20"/>
        </w:rPr>
        <w:t xml:space="preserve"> </w:t>
      </w:r>
      <w:r>
        <w:rPr>
          <w:w w:val="105"/>
          <w:sz w:val="20"/>
        </w:rPr>
        <w:t>and</w:t>
      </w:r>
      <w:r>
        <w:rPr>
          <w:spacing w:val="-15"/>
          <w:w w:val="105"/>
          <w:sz w:val="20"/>
        </w:rPr>
        <w:t xml:space="preserve"> </w:t>
      </w:r>
      <w:r>
        <w:rPr>
          <w:w w:val="105"/>
          <w:sz w:val="20"/>
        </w:rPr>
        <w:t>non-regulated</w:t>
      </w:r>
      <w:r>
        <w:rPr>
          <w:spacing w:val="-14"/>
          <w:w w:val="105"/>
          <w:sz w:val="20"/>
        </w:rPr>
        <w:t xml:space="preserve"> </w:t>
      </w:r>
      <w:r>
        <w:rPr>
          <w:w w:val="105"/>
          <w:sz w:val="20"/>
        </w:rPr>
        <w:t>roles, submit</w:t>
      </w:r>
      <w:r>
        <w:rPr>
          <w:spacing w:val="-15"/>
          <w:w w:val="105"/>
          <w:sz w:val="20"/>
        </w:rPr>
        <w:t xml:space="preserve"> </w:t>
      </w:r>
      <w:r>
        <w:rPr>
          <w:w w:val="105"/>
          <w:sz w:val="20"/>
        </w:rPr>
        <w:t>draft</w:t>
      </w:r>
      <w:r>
        <w:rPr>
          <w:spacing w:val="-14"/>
          <w:w w:val="105"/>
          <w:sz w:val="20"/>
        </w:rPr>
        <w:t xml:space="preserve"> </w:t>
      </w:r>
      <w:r>
        <w:rPr>
          <w:w w:val="105"/>
          <w:sz w:val="20"/>
        </w:rPr>
        <w:t>plans</w:t>
      </w:r>
      <w:r>
        <w:rPr>
          <w:spacing w:val="-15"/>
          <w:w w:val="105"/>
          <w:sz w:val="20"/>
        </w:rPr>
        <w:t xml:space="preserve"> </w:t>
      </w:r>
      <w:r>
        <w:rPr>
          <w:w w:val="105"/>
          <w:sz w:val="20"/>
        </w:rPr>
        <w:t>(including</w:t>
      </w:r>
      <w:r>
        <w:rPr>
          <w:spacing w:val="-14"/>
          <w:w w:val="105"/>
          <w:sz w:val="20"/>
        </w:rPr>
        <w:t xml:space="preserve"> </w:t>
      </w:r>
      <w:r>
        <w:rPr>
          <w:w w:val="105"/>
          <w:sz w:val="20"/>
        </w:rPr>
        <w:t>implementation</w:t>
      </w:r>
      <w:r>
        <w:rPr>
          <w:spacing w:val="-14"/>
          <w:w w:val="105"/>
          <w:sz w:val="20"/>
        </w:rPr>
        <w:t xml:space="preserve"> </w:t>
      </w:r>
      <w:r>
        <w:rPr>
          <w:w w:val="105"/>
          <w:sz w:val="20"/>
        </w:rPr>
        <w:t>and</w:t>
      </w:r>
      <w:r>
        <w:rPr>
          <w:spacing w:val="-15"/>
          <w:w w:val="105"/>
          <w:sz w:val="20"/>
        </w:rPr>
        <w:t xml:space="preserve"> </w:t>
      </w:r>
      <w:r>
        <w:rPr>
          <w:w w:val="105"/>
          <w:sz w:val="20"/>
        </w:rPr>
        <w:t>communications</w:t>
      </w:r>
      <w:r>
        <w:rPr>
          <w:spacing w:val="-14"/>
          <w:w w:val="105"/>
          <w:sz w:val="20"/>
        </w:rPr>
        <w:t xml:space="preserve"> </w:t>
      </w:r>
      <w:r>
        <w:rPr>
          <w:w w:val="105"/>
          <w:sz w:val="20"/>
        </w:rPr>
        <w:t>components)</w:t>
      </w:r>
      <w:r>
        <w:rPr>
          <w:spacing w:val="-15"/>
          <w:w w:val="105"/>
          <w:sz w:val="20"/>
        </w:rPr>
        <w:t xml:space="preserve"> </w:t>
      </w:r>
      <w:r>
        <w:rPr>
          <w:w w:val="105"/>
          <w:sz w:val="20"/>
        </w:rPr>
        <w:t>to</w:t>
      </w:r>
      <w:r>
        <w:rPr>
          <w:spacing w:val="-14"/>
          <w:w w:val="105"/>
          <w:sz w:val="20"/>
        </w:rPr>
        <w:t xml:space="preserve"> </w:t>
      </w:r>
      <w:r>
        <w:rPr>
          <w:w w:val="105"/>
          <w:sz w:val="20"/>
        </w:rPr>
        <w:t>the Ministry of Health for review prior to publication or implementation, and provide quarterly progress</w:t>
      </w:r>
      <w:r>
        <w:rPr>
          <w:spacing w:val="-1"/>
          <w:w w:val="105"/>
          <w:sz w:val="20"/>
        </w:rPr>
        <w:t xml:space="preserve"> </w:t>
      </w:r>
      <w:r>
        <w:rPr>
          <w:w w:val="105"/>
          <w:sz w:val="20"/>
        </w:rPr>
        <w:t>reports</w:t>
      </w:r>
      <w:r>
        <w:rPr>
          <w:spacing w:val="-1"/>
          <w:w w:val="105"/>
          <w:sz w:val="20"/>
        </w:rPr>
        <w:t xml:space="preserve"> </w:t>
      </w:r>
      <w:r>
        <w:rPr>
          <w:w w:val="105"/>
          <w:sz w:val="20"/>
        </w:rPr>
        <w:t>– or</w:t>
      </w:r>
      <w:r>
        <w:rPr>
          <w:spacing w:val="-1"/>
          <w:w w:val="105"/>
          <w:sz w:val="20"/>
        </w:rPr>
        <w:t xml:space="preserve"> </w:t>
      </w:r>
      <w:r>
        <w:rPr>
          <w:w w:val="105"/>
          <w:sz w:val="20"/>
        </w:rPr>
        <w:t>more</w:t>
      </w:r>
      <w:r>
        <w:rPr>
          <w:spacing w:val="-1"/>
          <w:w w:val="105"/>
          <w:sz w:val="20"/>
        </w:rPr>
        <w:t xml:space="preserve"> </w:t>
      </w:r>
      <w:r>
        <w:rPr>
          <w:w w:val="105"/>
          <w:sz w:val="20"/>
        </w:rPr>
        <w:t>frequently if</w:t>
      </w:r>
      <w:r>
        <w:rPr>
          <w:spacing w:val="-1"/>
          <w:w w:val="105"/>
          <w:sz w:val="20"/>
        </w:rPr>
        <w:t xml:space="preserve"> </w:t>
      </w:r>
      <w:r>
        <w:rPr>
          <w:w w:val="105"/>
          <w:sz w:val="20"/>
        </w:rPr>
        <w:t>milestones are</w:t>
      </w:r>
      <w:r>
        <w:rPr>
          <w:spacing w:val="-1"/>
          <w:w w:val="105"/>
          <w:sz w:val="20"/>
        </w:rPr>
        <w:t xml:space="preserve"> </w:t>
      </w:r>
      <w:r>
        <w:rPr>
          <w:w w:val="105"/>
          <w:sz w:val="20"/>
        </w:rPr>
        <w:t>at</w:t>
      </w:r>
      <w:r>
        <w:rPr>
          <w:spacing w:val="-1"/>
          <w:w w:val="105"/>
          <w:sz w:val="20"/>
        </w:rPr>
        <w:t xml:space="preserve"> </w:t>
      </w:r>
      <w:r>
        <w:rPr>
          <w:w w:val="105"/>
          <w:sz w:val="20"/>
        </w:rPr>
        <w:t>risk or</w:t>
      </w:r>
      <w:r>
        <w:rPr>
          <w:spacing w:val="-1"/>
          <w:w w:val="105"/>
          <w:sz w:val="20"/>
        </w:rPr>
        <w:t xml:space="preserve"> </w:t>
      </w:r>
      <w:r>
        <w:rPr>
          <w:w w:val="105"/>
          <w:sz w:val="20"/>
        </w:rPr>
        <w:t xml:space="preserve">initiatives </w:t>
      </w:r>
      <w:r>
        <w:rPr>
          <w:spacing w:val="-2"/>
          <w:w w:val="105"/>
          <w:sz w:val="20"/>
        </w:rPr>
        <w:t>change</w:t>
      </w:r>
    </w:p>
    <w:p w14:paraId="7A469931" w14:textId="77777777" w:rsidR="00A73BBF" w:rsidRDefault="00000000">
      <w:pPr>
        <w:pStyle w:val="ListParagraph"/>
        <w:numPr>
          <w:ilvl w:val="0"/>
          <w:numId w:val="8"/>
        </w:numPr>
        <w:tabs>
          <w:tab w:val="left" w:pos="768"/>
          <w:tab w:val="left" w:pos="770"/>
        </w:tabs>
        <w:spacing w:before="110" w:line="266" w:lineRule="auto"/>
        <w:ind w:right="904"/>
        <w:rPr>
          <w:sz w:val="20"/>
        </w:rPr>
      </w:pPr>
      <w:r>
        <w:rPr>
          <w:w w:val="105"/>
          <w:sz w:val="20"/>
        </w:rPr>
        <w:t>collect and share monthly raw workforce data and intelligence, as requested by the Ministry</w:t>
      </w:r>
      <w:r>
        <w:rPr>
          <w:spacing w:val="-12"/>
          <w:w w:val="105"/>
          <w:sz w:val="20"/>
        </w:rPr>
        <w:t xml:space="preserve"> </w:t>
      </w:r>
      <w:r>
        <w:rPr>
          <w:w w:val="105"/>
          <w:sz w:val="20"/>
        </w:rPr>
        <w:t>of</w:t>
      </w:r>
      <w:r>
        <w:rPr>
          <w:spacing w:val="-13"/>
          <w:w w:val="105"/>
          <w:sz w:val="20"/>
        </w:rPr>
        <w:t xml:space="preserve"> </w:t>
      </w:r>
      <w:r>
        <w:rPr>
          <w:w w:val="105"/>
          <w:sz w:val="20"/>
        </w:rPr>
        <w:t>Health,</w:t>
      </w:r>
      <w:r>
        <w:rPr>
          <w:spacing w:val="-12"/>
          <w:w w:val="105"/>
          <w:sz w:val="20"/>
        </w:rPr>
        <w:t xml:space="preserve"> </w:t>
      </w:r>
      <w:r>
        <w:rPr>
          <w:w w:val="105"/>
          <w:sz w:val="20"/>
        </w:rPr>
        <w:t>to</w:t>
      </w:r>
      <w:r>
        <w:rPr>
          <w:spacing w:val="-13"/>
          <w:w w:val="105"/>
          <w:sz w:val="20"/>
        </w:rPr>
        <w:t xml:space="preserve"> </w:t>
      </w:r>
      <w:r>
        <w:rPr>
          <w:w w:val="105"/>
          <w:sz w:val="20"/>
        </w:rPr>
        <w:t>support</w:t>
      </w:r>
      <w:r>
        <w:rPr>
          <w:spacing w:val="-13"/>
          <w:w w:val="105"/>
          <w:sz w:val="20"/>
        </w:rPr>
        <w:t xml:space="preserve"> </w:t>
      </w:r>
      <w:r>
        <w:rPr>
          <w:w w:val="105"/>
          <w:sz w:val="20"/>
        </w:rPr>
        <w:t>sector</w:t>
      </w:r>
      <w:r>
        <w:rPr>
          <w:spacing w:val="-13"/>
          <w:w w:val="105"/>
          <w:sz w:val="20"/>
        </w:rPr>
        <w:t xml:space="preserve"> </w:t>
      </w:r>
      <w:r>
        <w:rPr>
          <w:w w:val="105"/>
          <w:sz w:val="20"/>
        </w:rPr>
        <w:t>wide</w:t>
      </w:r>
      <w:r>
        <w:rPr>
          <w:spacing w:val="-10"/>
          <w:w w:val="105"/>
          <w:sz w:val="20"/>
        </w:rPr>
        <w:t xml:space="preserve"> </w:t>
      </w:r>
      <w:r>
        <w:rPr>
          <w:w w:val="105"/>
          <w:sz w:val="20"/>
        </w:rPr>
        <w:t>workforce</w:t>
      </w:r>
      <w:r>
        <w:rPr>
          <w:spacing w:val="-13"/>
          <w:w w:val="105"/>
          <w:sz w:val="20"/>
        </w:rPr>
        <w:t xml:space="preserve"> </w:t>
      </w:r>
      <w:r>
        <w:rPr>
          <w:w w:val="105"/>
          <w:sz w:val="20"/>
        </w:rPr>
        <w:t>planning</w:t>
      </w:r>
      <w:r>
        <w:rPr>
          <w:spacing w:val="-13"/>
          <w:w w:val="105"/>
          <w:sz w:val="20"/>
        </w:rPr>
        <w:t xml:space="preserve"> </w:t>
      </w:r>
      <w:r>
        <w:rPr>
          <w:w w:val="105"/>
          <w:sz w:val="20"/>
        </w:rPr>
        <w:t>and</w:t>
      </w:r>
      <w:r>
        <w:rPr>
          <w:spacing w:val="-13"/>
          <w:w w:val="105"/>
          <w:sz w:val="20"/>
        </w:rPr>
        <w:t xml:space="preserve"> </w:t>
      </w:r>
      <w:r>
        <w:rPr>
          <w:w w:val="105"/>
          <w:sz w:val="20"/>
        </w:rPr>
        <w:t>reporting</w:t>
      </w:r>
      <w:r>
        <w:rPr>
          <w:spacing w:val="-13"/>
          <w:w w:val="105"/>
          <w:sz w:val="20"/>
        </w:rPr>
        <w:t xml:space="preserve"> </w:t>
      </w:r>
      <w:r>
        <w:rPr>
          <w:w w:val="105"/>
          <w:sz w:val="20"/>
        </w:rPr>
        <w:t>at</w:t>
      </w:r>
      <w:r>
        <w:rPr>
          <w:spacing w:val="-13"/>
          <w:w w:val="105"/>
          <w:sz w:val="20"/>
        </w:rPr>
        <w:t xml:space="preserve"> </w:t>
      </w:r>
      <w:r>
        <w:rPr>
          <w:w w:val="105"/>
          <w:sz w:val="20"/>
        </w:rPr>
        <w:t>a</w:t>
      </w:r>
      <w:r>
        <w:rPr>
          <w:spacing w:val="-13"/>
          <w:w w:val="105"/>
          <w:sz w:val="20"/>
        </w:rPr>
        <w:t xml:space="preserve"> </w:t>
      </w:r>
      <w:r>
        <w:rPr>
          <w:w w:val="105"/>
          <w:sz w:val="20"/>
        </w:rPr>
        <w:t>service, local, regional</w:t>
      </w:r>
      <w:r>
        <w:rPr>
          <w:spacing w:val="-1"/>
          <w:w w:val="105"/>
          <w:sz w:val="20"/>
        </w:rPr>
        <w:t xml:space="preserve"> </w:t>
      </w:r>
      <w:r>
        <w:rPr>
          <w:w w:val="105"/>
          <w:sz w:val="20"/>
        </w:rPr>
        <w:t>and national</w:t>
      </w:r>
      <w:r>
        <w:rPr>
          <w:spacing w:val="-1"/>
          <w:w w:val="105"/>
          <w:sz w:val="20"/>
        </w:rPr>
        <w:t xml:space="preserve"> </w:t>
      </w:r>
      <w:r>
        <w:rPr>
          <w:w w:val="105"/>
          <w:sz w:val="20"/>
        </w:rPr>
        <w:t>levels. Make this information available as required by the Ministry of Health</w:t>
      </w:r>
    </w:p>
    <w:p w14:paraId="7A469932" w14:textId="77777777" w:rsidR="00A73BBF" w:rsidRDefault="00000000">
      <w:pPr>
        <w:pStyle w:val="ListParagraph"/>
        <w:numPr>
          <w:ilvl w:val="0"/>
          <w:numId w:val="8"/>
        </w:numPr>
        <w:tabs>
          <w:tab w:val="left" w:pos="770"/>
        </w:tabs>
        <w:spacing w:line="266" w:lineRule="auto"/>
        <w:ind w:right="974"/>
        <w:rPr>
          <w:sz w:val="20"/>
        </w:rPr>
      </w:pPr>
      <w:r>
        <w:rPr>
          <w:w w:val="105"/>
          <w:sz w:val="20"/>
        </w:rPr>
        <w:t>in</w:t>
      </w:r>
      <w:r>
        <w:rPr>
          <w:spacing w:val="-15"/>
          <w:w w:val="105"/>
          <w:sz w:val="20"/>
        </w:rPr>
        <w:t xml:space="preserve"> </w:t>
      </w:r>
      <w:r>
        <w:rPr>
          <w:w w:val="105"/>
          <w:sz w:val="20"/>
        </w:rPr>
        <w:t>accordance</w:t>
      </w:r>
      <w:r>
        <w:rPr>
          <w:spacing w:val="-14"/>
          <w:w w:val="105"/>
          <w:sz w:val="20"/>
        </w:rPr>
        <w:t xml:space="preserve"> </w:t>
      </w:r>
      <w:r>
        <w:rPr>
          <w:w w:val="105"/>
          <w:sz w:val="20"/>
        </w:rPr>
        <w:t>with</w:t>
      </w:r>
      <w:r>
        <w:rPr>
          <w:spacing w:val="-15"/>
          <w:w w:val="105"/>
          <w:sz w:val="20"/>
        </w:rPr>
        <w:t xml:space="preserve"> </w:t>
      </w:r>
      <w:r>
        <w:rPr>
          <w:w w:val="105"/>
          <w:sz w:val="20"/>
        </w:rPr>
        <w:t>the</w:t>
      </w:r>
      <w:r>
        <w:rPr>
          <w:spacing w:val="-14"/>
          <w:w w:val="105"/>
          <w:sz w:val="20"/>
        </w:rPr>
        <w:t xml:space="preserve"> </w:t>
      </w:r>
      <w:r>
        <w:rPr>
          <w:w w:val="105"/>
          <w:sz w:val="20"/>
        </w:rPr>
        <w:t>established</w:t>
      </w:r>
      <w:r>
        <w:rPr>
          <w:spacing w:val="-14"/>
          <w:w w:val="105"/>
          <w:sz w:val="20"/>
        </w:rPr>
        <w:t xml:space="preserve"> </w:t>
      </w:r>
      <w:r>
        <w:rPr>
          <w:w w:val="105"/>
          <w:sz w:val="20"/>
        </w:rPr>
        <w:t>Employment</w:t>
      </w:r>
      <w:r>
        <w:rPr>
          <w:spacing w:val="-15"/>
          <w:w w:val="105"/>
          <w:sz w:val="20"/>
        </w:rPr>
        <w:t xml:space="preserve"> </w:t>
      </w:r>
      <w:r>
        <w:rPr>
          <w:w w:val="105"/>
          <w:sz w:val="20"/>
        </w:rPr>
        <w:t>Relations</w:t>
      </w:r>
      <w:r>
        <w:rPr>
          <w:spacing w:val="-14"/>
          <w:w w:val="105"/>
          <w:sz w:val="20"/>
        </w:rPr>
        <w:t xml:space="preserve"> </w:t>
      </w:r>
      <w:r>
        <w:rPr>
          <w:w w:val="105"/>
          <w:sz w:val="20"/>
        </w:rPr>
        <w:t>settings,</w:t>
      </w:r>
      <w:r>
        <w:rPr>
          <w:spacing w:val="-15"/>
          <w:w w:val="105"/>
          <w:sz w:val="20"/>
        </w:rPr>
        <w:t xml:space="preserve"> </w:t>
      </w:r>
      <w:r>
        <w:rPr>
          <w:w w:val="105"/>
          <w:sz w:val="20"/>
        </w:rPr>
        <w:t>develop,</w:t>
      </w:r>
      <w:r>
        <w:rPr>
          <w:spacing w:val="-14"/>
          <w:w w:val="105"/>
          <w:sz w:val="20"/>
        </w:rPr>
        <w:t xml:space="preserve"> </w:t>
      </w:r>
      <w:r>
        <w:rPr>
          <w:w w:val="105"/>
          <w:sz w:val="20"/>
        </w:rPr>
        <w:t>implement, and share a health workforce employment relations strategy and report progress and risks against the strategy to the Ministry of Health, quarterly</w:t>
      </w:r>
    </w:p>
    <w:p w14:paraId="7A469933" w14:textId="77777777" w:rsidR="00A73BBF" w:rsidRDefault="00000000">
      <w:pPr>
        <w:pStyle w:val="ListParagraph"/>
        <w:numPr>
          <w:ilvl w:val="0"/>
          <w:numId w:val="8"/>
        </w:numPr>
        <w:tabs>
          <w:tab w:val="left" w:pos="768"/>
          <w:tab w:val="left" w:pos="770"/>
        </w:tabs>
        <w:spacing w:line="266" w:lineRule="auto"/>
        <w:ind w:right="1104"/>
        <w:rPr>
          <w:sz w:val="20"/>
        </w:rPr>
      </w:pPr>
      <w:r>
        <w:rPr>
          <w:w w:val="105"/>
          <w:sz w:val="20"/>
        </w:rPr>
        <w:t>in</w:t>
      </w:r>
      <w:r>
        <w:rPr>
          <w:spacing w:val="-14"/>
          <w:w w:val="105"/>
          <w:sz w:val="20"/>
        </w:rPr>
        <w:t xml:space="preserve"> </w:t>
      </w:r>
      <w:r>
        <w:rPr>
          <w:w w:val="105"/>
          <w:sz w:val="20"/>
        </w:rPr>
        <w:t>accordance</w:t>
      </w:r>
      <w:r>
        <w:rPr>
          <w:spacing w:val="-14"/>
          <w:w w:val="105"/>
          <w:sz w:val="20"/>
        </w:rPr>
        <w:t xml:space="preserve"> </w:t>
      </w:r>
      <w:r>
        <w:rPr>
          <w:w w:val="105"/>
          <w:sz w:val="20"/>
        </w:rPr>
        <w:t>with</w:t>
      </w:r>
      <w:r>
        <w:rPr>
          <w:spacing w:val="-14"/>
          <w:w w:val="105"/>
          <w:sz w:val="20"/>
        </w:rPr>
        <w:t xml:space="preserve"> </w:t>
      </w:r>
      <w:r>
        <w:rPr>
          <w:w w:val="105"/>
          <w:sz w:val="20"/>
        </w:rPr>
        <w:t>the</w:t>
      </w:r>
      <w:r>
        <w:rPr>
          <w:spacing w:val="-14"/>
          <w:w w:val="105"/>
          <w:sz w:val="20"/>
        </w:rPr>
        <w:t xml:space="preserve"> </w:t>
      </w:r>
      <w:r>
        <w:rPr>
          <w:w w:val="105"/>
          <w:sz w:val="20"/>
        </w:rPr>
        <w:t>established</w:t>
      </w:r>
      <w:r>
        <w:rPr>
          <w:spacing w:val="-14"/>
          <w:w w:val="105"/>
          <w:sz w:val="20"/>
        </w:rPr>
        <w:t xml:space="preserve"> </w:t>
      </w:r>
      <w:r>
        <w:rPr>
          <w:w w:val="105"/>
          <w:sz w:val="20"/>
        </w:rPr>
        <w:t>employment</w:t>
      </w:r>
      <w:r>
        <w:rPr>
          <w:spacing w:val="-14"/>
          <w:w w:val="105"/>
          <w:sz w:val="20"/>
        </w:rPr>
        <w:t xml:space="preserve"> </w:t>
      </w:r>
      <w:r>
        <w:rPr>
          <w:w w:val="105"/>
          <w:sz w:val="20"/>
        </w:rPr>
        <w:t>relations</w:t>
      </w:r>
      <w:r>
        <w:rPr>
          <w:spacing w:val="-14"/>
          <w:w w:val="105"/>
          <w:sz w:val="20"/>
        </w:rPr>
        <w:t xml:space="preserve"> </w:t>
      </w:r>
      <w:r>
        <w:rPr>
          <w:w w:val="105"/>
          <w:sz w:val="20"/>
        </w:rPr>
        <w:t>settings,</w:t>
      </w:r>
      <w:r>
        <w:rPr>
          <w:spacing w:val="-14"/>
          <w:w w:val="105"/>
          <w:sz w:val="20"/>
        </w:rPr>
        <w:t xml:space="preserve"> </w:t>
      </w:r>
      <w:r>
        <w:rPr>
          <w:w w:val="105"/>
          <w:sz w:val="20"/>
        </w:rPr>
        <w:t>lead</w:t>
      </w:r>
      <w:r>
        <w:rPr>
          <w:spacing w:val="-14"/>
          <w:w w:val="105"/>
          <w:sz w:val="20"/>
        </w:rPr>
        <w:t xml:space="preserve"> </w:t>
      </w:r>
      <w:r>
        <w:rPr>
          <w:w w:val="105"/>
          <w:sz w:val="20"/>
        </w:rPr>
        <w:t>and</w:t>
      </w:r>
      <w:r>
        <w:rPr>
          <w:spacing w:val="-14"/>
          <w:w w:val="105"/>
          <w:sz w:val="20"/>
        </w:rPr>
        <w:t xml:space="preserve"> </w:t>
      </w:r>
      <w:r>
        <w:rPr>
          <w:w w:val="105"/>
          <w:sz w:val="20"/>
        </w:rPr>
        <w:t>share</w:t>
      </w:r>
      <w:r>
        <w:rPr>
          <w:spacing w:val="-14"/>
          <w:w w:val="105"/>
          <w:sz w:val="20"/>
        </w:rPr>
        <w:t xml:space="preserve"> </w:t>
      </w:r>
      <w:r>
        <w:rPr>
          <w:w w:val="105"/>
          <w:sz w:val="20"/>
        </w:rPr>
        <w:t>with the Ministry of Health the development and implementation of bargaining and communication strategies for major collective bargaining events and report on the progress</w:t>
      </w:r>
      <w:r>
        <w:rPr>
          <w:spacing w:val="-3"/>
          <w:w w:val="105"/>
          <w:sz w:val="20"/>
        </w:rPr>
        <w:t xml:space="preserve"> </w:t>
      </w:r>
      <w:r>
        <w:rPr>
          <w:w w:val="105"/>
          <w:sz w:val="20"/>
        </w:rPr>
        <w:t>of</w:t>
      </w:r>
      <w:r>
        <w:rPr>
          <w:spacing w:val="-4"/>
          <w:w w:val="105"/>
          <w:sz w:val="20"/>
        </w:rPr>
        <w:t xml:space="preserve"> </w:t>
      </w:r>
      <w:r>
        <w:rPr>
          <w:w w:val="105"/>
          <w:sz w:val="20"/>
        </w:rPr>
        <w:t>major</w:t>
      </w:r>
      <w:r>
        <w:rPr>
          <w:spacing w:val="-1"/>
          <w:w w:val="105"/>
          <w:sz w:val="20"/>
        </w:rPr>
        <w:t xml:space="preserve"> </w:t>
      </w:r>
      <w:r>
        <w:rPr>
          <w:w w:val="105"/>
          <w:sz w:val="20"/>
        </w:rPr>
        <w:t>and</w:t>
      </w:r>
      <w:r>
        <w:rPr>
          <w:spacing w:val="-1"/>
          <w:w w:val="105"/>
          <w:sz w:val="20"/>
        </w:rPr>
        <w:t xml:space="preserve"> </w:t>
      </w:r>
      <w:r>
        <w:rPr>
          <w:w w:val="105"/>
          <w:sz w:val="20"/>
        </w:rPr>
        <w:t>other</w:t>
      </w:r>
      <w:r>
        <w:rPr>
          <w:spacing w:val="-2"/>
          <w:w w:val="105"/>
          <w:sz w:val="20"/>
        </w:rPr>
        <w:t xml:space="preserve"> </w:t>
      </w:r>
      <w:r>
        <w:rPr>
          <w:w w:val="105"/>
          <w:sz w:val="20"/>
        </w:rPr>
        <w:t>bargaining</w:t>
      </w:r>
      <w:r>
        <w:rPr>
          <w:spacing w:val="-2"/>
          <w:w w:val="105"/>
          <w:sz w:val="20"/>
        </w:rPr>
        <w:t xml:space="preserve"> </w:t>
      </w:r>
      <w:r>
        <w:rPr>
          <w:w w:val="105"/>
          <w:sz w:val="20"/>
        </w:rPr>
        <w:t>events</w:t>
      </w:r>
      <w:r>
        <w:rPr>
          <w:spacing w:val="-2"/>
          <w:w w:val="105"/>
          <w:sz w:val="20"/>
        </w:rPr>
        <w:t xml:space="preserve"> </w:t>
      </w:r>
      <w:r>
        <w:rPr>
          <w:w w:val="105"/>
          <w:sz w:val="20"/>
        </w:rPr>
        <w:t>to</w:t>
      </w:r>
      <w:r>
        <w:rPr>
          <w:spacing w:val="-3"/>
          <w:w w:val="105"/>
          <w:sz w:val="20"/>
        </w:rPr>
        <w:t xml:space="preserve"> </w:t>
      </w:r>
      <w:r>
        <w:rPr>
          <w:w w:val="105"/>
          <w:sz w:val="20"/>
        </w:rPr>
        <w:t>the</w:t>
      </w:r>
      <w:r>
        <w:rPr>
          <w:spacing w:val="-3"/>
          <w:w w:val="105"/>
          <w:sz w:val="20"/>
        </w:rPr>
        <w:t xml:space="preserve"> </w:t>
      </w:r>
      <w:r>
        <w:rPr>
          <w:w w:val="105"/>
          <w:sz w:val="20"/>
        </w:rPr>
        <w:t>Minister</w:t>
      </w:r>
      <w:r>
        <w:rPr>
          <w:spacing w:val="-3"/>
          <w:w w:val="105"/>
          <w:sz w:val="20"/>
        </w:rPr>
        <w:t xml:space="preserve"> </w:t>
      </w:r>
      <w:r>
        <w:rPr>
          <w:w w:val="105"/>
          <w:sz w:val="20"/>
        </w:rPr>
        <w:t>of</w:t>
      </w:r>
      <w:r>
        <w:rPr>
          <w:spacing w:val="-3"/>
          <w:w w:val="105"/>
          <w:sz w:val="20"/>
        </w:rPr>
        <w:t xml:space="preserve"> </w:t>
      </w:r>
      <w:r>
        <w:rPr>
          <w:w w:val="105"/>
          <w:sz w:val="20"/>
        </w:rPr>
        <w:t>Health,</w:t>
      </w:r>
      <w:r>
        <w:rPr>
          <w:spacing w:val="-3"/>
          <w:w w:val="105"/>
          <w:sz w:val="20"/>
        </w:rPr>
        <w:t xml:space="preserve"> </w:t>
      </w:r>
      <w:r>
        <w:rPr>
          <w:w w:val="105"/>
          <w:sz w:val="20"/>
        </w:rPr>
        <w:t>on</w:t>
      </w:r>
      <w:r>
        <w:rPr>
          <w:spacing w:val="-3"/>
          <w:w w:val="105"/>
          <w:sz w:val="20"/>
        </w:rPr>
        <w:t xml:space="preserve"> </w:t>
      </w:r>
      <w:r>
        <w:rPr>
          <w:w w:val="105"/>
          <w:sz w:val="20"/>
        </w:rPr>
        <w:t>a</w:t>
      </w:r>
      <w:r>
        <w:rPr>
          <w:spacing w:val="-1"/>
          <w:w w:val="105"/>
          <w:sz w:val="20"/>
        </w:rPr>
        <w:t xml:space="preserve"> </w:t>
      </w:r>
      <w:r>
        <w:rPr>
          <w:w w:val="105"/>
          <w:sz w:val="20"/>
        </w:rPr>
        <w:t xml:space="preserve">weekly </w:t>
      </w:r>
      <w:r>
        <w:rPr>
          <w:spacing w:val="-2"/>
          <w:w w:val="105"/>
          <w:sz w:val="20"/>
        </w:rPr>
        <w:t>basis</w:t>
      </w:r>
    </w:p>
    <w:p w14:paraId="7A469934" w14:textId="77777777" w:rsidR="00A73BBF" w:rsidRDefault="00000000">
      <w:pPr>
        <w:pStyle w:val="ListParagraph"/>
        <w:numPr>
          <w:ilvl w:val="0"/>
          <w:numId w:val="8"/>
        </w:numPr>
        <w:tabs>
          <w:tab w:val="left" w:pos="770"/>
        </w:tabs>
        <w:spacing w:line="266" w:lineRule="auto"/>
        <w:ind w:right="1101"/>
        <w:rPr>
          <w:sz w:val="20"/>
        </w:rPr>
      </w:pPr>
      <w:r>
        <w:rPr>
          <w:w w:val="105"/>
          <w:sz w:val="20"/>
        </w:rPr>
        <w:t>provide</w:t>
      </w:r>
      <w:r>
        <w:rPr>
          <w:spacing w:val="-15"/>
          <w:w w:val="105"/>
          <w:sz w:val="20"/>
        </w:rPr>
        <w:t xml:space="preserve"> </w:t>
      </w:r>
      <w:r>
        <w:rPr>
          <w:w w:val="105"/>
          <w:sz w:val="20"/>
        </w:rPr>
        <w:t>real-time</w:t>
      </w:r>
      <w:r>
        <w:rPr>
          <w:spacing w:val="-14"/>
          <w:w w:val="105"/>
          <w:sz w:val="20"/>
        </w:rPr>
        <w:t xml:space="preserve"> </w:t>
      </w:r>
      <w:r>
        <w:rPr>
          <w:w w:val="105"/>
          <w:sz w:val="20"/>
        </w:rPr>
        <w:t>detailed</w:t>
      </w:r>
      <w:r>
        <w:rPr>
          <w:spacing w:val="-15"/>
          <w:w w:val="105"/>
          <w:sz w:val="20"/>
        </w:rPr>
        <w:t xml:space="preserve"> </w:t>
      </w:r>
      <w:r>
        <w:rPr>
          <w:w w:val="105"/>
          <w:sz w:val="20"/>
        </w:rPr>
        <w:t>updates</w:t>
      </w:r>
      <w:r>
        <w:rPr>
          <w:spacing w:val="-14"/>
          <w:w w:val="105"/>
          <w:sz w:val="20"/>
        </w:rPr>
        <w:t xml:space="preserve"> </w:t>
      </w:r>
      <w:r>
        <w:rPr>
          <w:w w:val="105"/>
          <w:sz w:val="20"/>
        </w:rPr>
        <w:t>quarterly</w:t>
      </w:r>
      <w:r>
        <w:rPr>
          <w:spacing w:val="-14"/>
          <w:w w:val="105"/>
          <w:sz w:val="20"/>
        </w:rPr>
        <w:t xml:space="preserve"> </w:t>
      </w:r>
      <w:r>
        <w:rPr>
          <w:w w:val="105"/>
          <w:sz w:val="20"/>
        </w:rPr>
        <w:t>including</w:t>
      </w:r>
      <w:r>
        <w:rPr>
          <w:spacing w:val="-15"/>
          <w:w w:val="105"/>
          <w:sz w:val="20"/>
        </w:rPr>
        <w:t xml:space="preserve"> </w:t>
      </w:r>
      <w:r>
        <w:rPr>
          <w:w w:val="105"/>
          <w:sz w:val="20"/>
        </w:rPr>
        <w:t>costings,</w:t>
      </w:r>
      <w:r>
        <w:rPr>
          <w:spacing w:val="-14"/>
          <w:w w:val="105"/>
          <w:sz w:val="20"/>
        </w:rPr>
        <w:t xml:space="preserve"> </w:t>
      </w:r>
      <w:r>
        <w:rPr>
          <w:w w:val="105"/>
          <w:sz w:val="20"/>
        </w:rPr>
        <w:t>potential</w:t>
      </w:r>
      <w:r>
        <w:rPr>
          <w:spacing w:val="-15"/>
          <w:w w:val="105"/>
          <w:sz w:val="20"/>
        </w:rPr>
        <w:t xml:space="preserve"> </w:t>
      </w:r>
      <w:r>
        <w:rPr>
          <w:w w:val="105"/>
          <w:sz w:val="20"/>
        </w:rPr>
        <w:t>or</w:t>
      </w:r>
      <w:r>
        <w:rPr>
          <w:spacing w:val="-14"/>
          <w:w w:val="105"/>
          <w:sz w:val="20"/>
        </w:rPr>
        <w:t xml:space="preserve"> </w:t>
      </w:r>
      <w:r>
        <w:rPr>
          <w:w w:val="105"/>
          <w:sz w:val="20"/>
        </w:rPr>
        <w:t>perceived risks to the bargaining process, and barriers to reaching settlement</w:t>
      </w:r>
    </w:p>
    <w:p w14:paraId="7A469935" w14:textId="77777777" w:rsidR="00A73BBF" w:rsidRDefault="00000000">
      <w:pPr>
        <w:pStyle w:val="ListParagraph"/>
        <w:numPr>
          <w:ilvl w:val="0"/>
          <w:numId w:val="8"/>
        </w:numPr>
        <w:tabs>
          <w:tab w:val="left" w:pos="770"/>
        </w:tabs>
        <w:spacing w:before="112" w:line="266" w:lineRule="auto"/>
        <w:ind w:right="1763"/>
        <w:rPr>
          <w:sz w:val="20"/>
        </w:rPr>
      </w:pPr>
      <w:r>
        <w:rPr>
          <w:w w:val="105"/>
          <w:sz w:val="20"/>
        </w:rPr>
        <w:t>work</w:t>
      </w:r>
      <w:r>
        <w:rPr>
          <w:spacing w:val="-15"/>
          <w:w w:val="105"/>
          <w:sz w:val="20"/>
        </w:rPr>
        <w:t xml:space="preserve"> </w:t>
      </w:r>
      <w:r>
        <w:rPr>
          <w:w w:val="105"/>
          <w:sz w:val="20"/>
        </w:rPr>
        <w:t>with</w:t>
      </w:r>
      <w:r>
        <w:rPr>
          <w:spacing w:val="-14"/>
          <w:w w:val="105"/>
          <w:sz w:val="20"/>
        </w:rPr>
        <w:t xml:space="preserve"> </w:t>
      </w:r>
      <w:r>
        <w:rPr>
          <w:w w:val="105"/>
          <w:sz w:val="20"/>
        </w:rPr>
        <w:t>the</w:t>
      </w:r>
      <w:r>
        <w:rPr>
          <w:spacing w:val="-15"/>
          <w:w w:val="105"/>
          <w:sz w:val="20"/>
        </w:rPr>
        <w:t xml:space="preserve"> </w:t>
      </w:r>
      <w:r>
        <w:rPr>
          <w:w w:val="105"/>
          <w:sz w:val="20"/>
        </w:rPr>
        <w:t>In-between-travel</w:t>
      </w:r>
      <w:r>
        <w:rPr>
          <w:spacing w:val="-14"/>
          <w:w w:val="105"/>
          <w:sz w:val="20"/>
        </w:rPr>
        <w:t xml:space="preserve"> </w:t>
      </w:r>
      <w:r>
        <w:rPr>
          <w:w w:val="105"/>
          <w:sz w:val="20"/>
        </w:rPr>
        <w:t>(IBT)</w:t>
      </w:r>
      <w:r>
        <w:rPr>
          <w:spacing w:val="-14"/>
          <w:w w:val="105"/>
          <w:sz w:val="20"/>
        </w:rPr>
        <w:t xml:space="preserve"> </w:t>
      </w:r>
      <w:r>
        <w:rPr>
          <w:w w:val="105"/>
          <w:sz w:val="20"/>
        </w:rPr>
        <w:t>settlement</w:t>
      </w:r>
      <w:r>
        <w:rPr>
          <w:spacing w:val="-15"/>
          <w:w w:val="105"/>
          <w:sz w:val="20"/>
        </w:rPr>
        <w:t xml:space="preserve"> </w:t>
      </w:r>
      <w:r>
        <w:rPr>
          <w:w w:val="105"/>
          <w:sz w:val="20"/>
        </w:rPr>
        <w:t>parties</w:t>
      </w:r>
      <w:r>
        <w:rPr>
          <w:spacing w:val="-14"/>
          <w:w w:val="105"/>
          <w:sz w:val="20"/>
        </w:rPr>
        <w:t xml:space="preserve"> </w:t>
      </w:r>
      <w:r>
        <w:rPr>
          <w:w w:val="105"/>
          <w:sz w:val="20"/>
        </w:rPr>
        <w:t>to</w:t>
      </w:r>
      <w:r>
        <w:rPr>
          <w:spacing w:val="-14"/>
          <w:w w:val="105"/>
          <w:sz w:val="20"/>
        </w:rPr>
        <w:t xml:space="preserve"> </w:t>
      </w:r>
      <w:r>
        <w:rPr>
          <w:w w:val="105"/>
          <w:sz w:val="20"/>
        </w:rPr>
        <w:t>incorporate</w:t>
      </w:r>
      <w:r>
        <w:rPr>
          <w:spacing w:val="-14"/>
          <w:w w:val="105"/>
          <w:sz w:val="20"/>
        </w:rPr>
        <w:t xml:space="preserve"> </w:t>
      </w:r>
      <w:r>
        <w:rPr>
          <w:w w:val="105"/>
          <w:sz w:val="20"/>
        </w:rPr>
        <w:t>IBT</w:t>
      </w:r>
      <w:r>
        <w:rPr>
          <w:spacing w:val="-14"/>
          <w:w w:val="105"/>
          <w:sz w:val="20"/>
        </w:rPr>
        <w:t xml:space="preserve"> </w:t>
      </w:r>
      <w:r>
        <w:rPr>
          <w:w w:val="105"/>
          <w:sz w:val="20"/>
        </w:rPr>
        <w:t>and guaranteed hours funding into home care support services contracts</w:t>
      </w:r>
    </w:p>
    <w:p w14:paraId="7A469936" w14:textId="77777777" w:rsidR="00A73BBF" w:rsidRDefault="00000000">
      <w:pPr>
        <w:pStyle w:val="ListParagraph"/>
        <w:numPr>
          <w:ilvl w:val="0"/>
          <w:numId w:val="8"/>
        </w:numPr>
        <w:tabs>
          <w:tab w:val="left" w:pos="768"/>
          <w:tab w:val="left" w:pos="770"/>
        </w:tabs>
        <w:spacing w:line="266" w:lineRule="auto"/>
        <w:ind w:right="826"/>
        <w:rPr>
          <w:sz w:val="20"/>
        </w:rPr>
      </w:pPr>
      <w:r>
        <w:rPr>
          <w:w w:val="105"/>
          <w:sz w:val="20"/>
        </w:rPr>
        <w:t>work</w:t>
      </w:r>
      <w:r>
        <w:rPr>
          <w:spacing w:val="-5"/>
          <w:w w:val="105"/>
          <w:sz w:val="20"/>
        </w:rPr>
        <w:t xml:space="preserve"> </w:t>
      </w:r>
      <w:r>
        <w:rPr>
          <w:w w:val="105"/>
          <w:sz w:val="20"/>
        </w:rPr>
        <w:t>with</w:t>
      </w:r>
      <w:r>
        <w:rPr>
          <w:spacing w:val="-5"/>
          <w:w w:val="105"/>
          <w:sz w:val="20"/>
        </w:rPr>
        <w:t xml:space="preserve"> </w:t>
      </w:r>
      <w:r>
        <w:rPr>
          <w:w w:val="105"/>
          <w:sz w:val="20"/>
        </w:rPr>
        <w:t>the</w:t>
      </w:r>
      <w:r>
        <w:rPr>
          <w:spacing w:val="-6"/>
          <w:w w:val="105"/>
          <w:sz w:val="20"/>
        </w:rPr>
        <w:t xml:space="preserve"> </w:t>
      </w:r>
      <w:r>
        <w:rPr>
          <w:w w:val="105"/>
          <w:sz w:val="20"/>
        </w:rPr>
        <w:t>Holidays</w:t>
      </w:r>
      <w:r>
        <w:rPr>
          <w:spacing w:val="-5"/>
          <w:w w:val="105"/>
          <w:sz w:val="20"/>
        </w:rPr>
        <w:t xml:space="preserve"> </w:t>
      </w:r>
      <w:r>
        <w:rPr>
          <w:w w:val="105"/>
          <w:sz w:val="20"/>
        </w:rPr>
        <w:t>Act</w:t>
      </w:r>
      <w:r>
        <w:rPr>
          <w:spacing w:val="-5"/>
          <w:w w:val="105"/>
          <w:sz w:val="20"/>
        </w:rPr>
        <w:t xml:space="preserve"> </w:t>
      </w:r>
      <w:r>
        <w:rPr>
          <w:w w:val="105"/>
          <w:sz w:val="20"/>
        </w:rPr>
        <w:t>Remediation</w:t>
      </w:r>
      <w:r>
        <w:rPr>
          <w:spacing w:val="-6"/>
          <w:w w:val="105"/>
          <w:sz w:val="20"/>
        </w:rPr>
        <w:t xml:space="preserve"> </w:t>
      </w:r>
      <w:r>
        <w:rPr>
          <w:w w:val="105"/>
          <w:sz w:val="20"/>
        </w:rPr>
        <w:t>Programme</w:t>
      </w:r>
      <w:r>
        <w:rPr>
          <w:spacing w:val="-5"/>
          <w:w w:val="105"/>
          <w:sz w:val="20"/>
        </w:rPr>
        <w:t xml:space="preserve"> </w:t>
      </w:r>
      <w:r>
        <w:rPr>
          <w:w w:val="105"/>
          <w:sz w:val="20"/>
        </w:rPr>
        <w:t>National</w:t>
      </w:r>
      <w:r>
        <w:rPr>
          <w:spacing w:val="-5"/>
          <w:w w:val="105"/>
          <w:sz w:val="20"/>
        </w:rPr>
        <w:t xml:space="preserve"> </w:t>
      </w:r>
      <w:r>
        <w:rPr>
          <w:w w:val="105"/>
          <w:sz w:val="20"/>
        </w:rPr>
        <w:t>Programme</w:t>
      </w:r>
      <w:r>
        <w:rPr>
          <w:spacing w:val="-6"/>
          <w:w w:val="105"/>
          <w:sz w:val="20"/>
        </w:rPr>
        <w:t xml:space="preserve"> </w:t>
      </w:r>
      <w:r>
        <w:rPr>
          <w:w w:val="105"/>
          <w:sz w:val="20"/>
        </w:rPr>
        <w:t>Management Office and the Ministry of Health (which provides governance and oversight) to deliver remediation</w:t>
      </w:r>
      <w:r>
        <w:rPr>
          <w:spacing w:val="-15"/>
          <w:w w:val="105"/>
          <w:sz w:val="20"/>
        </w:rPr>
        <w:t xml:space="preserve"> </w:t>
      </w:r>
      <w:r>
        <w:rPr>
          <w:w w:val="105"/>
          <w:sz w:val="20"/>
        </w:rPr>
        <w:t>payments</w:t>
      </w:r>
      <w:r>
        <w:rPr>
          <w:spacing w:val="-14"/>
          <w:w w:val="105"/>
          <w:sz w:val="20"/>
        </w:rPr>
        <w:t xml:space="preserve"> </w:t>
      </w:r>
      <w:r>
        <w:rPr>
          <w:w w:val="105"/>
          <w:sz w:val="20"/>
        </w:rPr>
        <w:t>and</w:t>
      </w:r>
      <w:r>
        <w:rPr>
          <w:spacing w:val="-15"/>
          <w:w w:val="105"/>
          <w:sz w:val="20"/>
        </w:rPr>
        <w:t xml:space="preserve"> </w:t>
      </w:r>
      <w:r>
        <w:rPr>
          <w:w w:val="105"/>
          <w:sz w:val="20"/>
        </w:rPr>
        <w:t>rectification</w:t>
      </w:r>
      <w:r>
        <w:rPr>
          <w:spacing w:val="-14"/>
          <w:w w:val="105"/>
          <w:sz w:val="20"/>
        </w:rPr>
        <w:t xml:space="preserve"> </w:t>
      </w:r>
      <w:r>
        <w:rPr>
          <w:w w:val="105"/>
          <w:sz w:val="20"/>
        </w:rPr>
        <w:t>of</w:t>
      </w:r>
      <w:r>
        <w:rPr>
          <w:spacing w:val="-14"/>
          <w:w w:val="105"/>
          <w:sz w:val="20"/>
        </w:rPr>
        <w:t xml:space="preserve"> </w:t>
      </w:r>
      <w:r>
        <w:rPr>
          <w:w w:val="105"/>
          <w:sz w:val="20"/>
        </w:rPr>
        <w:t>payroll</w:t>
      </w:r>
      <w:r>
        <w:rPr>
          <w:spacing w:val="-15"/>
          <w:w w:val="105"/>
          <w:sz w:val="20"/>
        </w:rPr>
        <w:t xml:space="preserve"> </w:t>
      </w:r>
      <w:r>
        <w:rPr>
          <w:w w:val="105"/>
          <w:sz w:val="20"/>
        </w:rPr>
        <w:t>systems</w:t>
      </w:r>
      <w:r>
        <w:rPr>
          <w:spacing w:val="-14"/>
          <w:w w:val="105"/>
          <w:sz w:val="20"/>
        </w:rPr>
        <w:t xml:space="preserve"> </w:t>
      </w:r>
      <w:r>
        <w:rPr>
          <w:w w:val="105"/>
          <w:sz w:val="20"/>
        </w:rPr>
        <w:t>to</w:t>
      </w:r>
      <w:r>
        <w:rPr>
          <w:spacing w:val="-15"/>
          <w:w w:val="105"/>
          <w:sz w:val="20"/>
        </w:rPr>
        <w:t xml:space="preserve"> </w:t>
      </w:r>
      <w:r>
        <w:rPr>
          <w:w w:val="105"/>
          <w:sz w:val="20"/>
        </w:rPr>
        <w:t>ensure</w:t>
      </w:r>
      <w:r>
        <w:rPr>
          <w:spacing w:val="-14"/>
          <w:w w:val="105"/>
          <w:sz w:val="20"/>
        </w:rPr>
        <w:t xml:space="preserve"> </w:t>
      </w:r>
      <w:r>
        <w:rPr>
          <w:w w:val="105"/>
          <w:sz w:val="20"/>
        </w:rPr>
        <w:t>ongoing</w:t>
      </w:r>
      <w:r>
        <w:rPr>
          <w:spacing w:val="-14"/>
          <w:w w:val="105"/>
          <w:sz w:val="20"/>
        </w:rPr>
        <w:t xml:space="preserve"> </w:t>
      </w:r>
      <w:r>
        <w:rPr>
          <w:w w:val="105"/>
          <w:sz w:val="20"/>
        </w:rPr>
        <w:t>compliance with the requirements of the Holidays Act 2003</w:t>
      </w:r>
    </w:p>
    <w:p w14:paraId="7A469937" w14:textId="77777777" w:rsidR="00A73BBF" w:rsidRDefault="00000000">
      <w:pPr>
        <w:pStyle w:val="ListParagraph"/>
        <w:numPr>
          <w:ilvl w:val="0"/>
          <w:numId w:val="8"/>
        </w:numPr>
        <w:tabs>
          <w:tab w:val="left" w:pos="770"/>
        </w:tabs>
        <w:spacing w:before="112" w:line="266" w:lineRule="auto"/>
        <w:ind w:right="1473"/>
        <w:rPr>
          <w:sz w:val="20"/>
        </w:rPr>
      </w:pPr>
      <w:r>
        <w:rPr>
          <w:w w:val="105"/>
          <w:sz w:val="20"/>
        </w:rPr>
        <w:t>publish</w:t>
      </w:r>
      <w:r>
        <w:rPr>
          <w:spacing w:val="-15"/>
          <w:w w:val="105"/>
          <w:sz w:val="20"/>
        </w:rPr>
        <w:t xml:space="preserve"> </w:t>
      </w:r>
      <w:r>
        <w:rPr>
          <w:w w:val="105"/>
          <w:sz w:val="20"/>
        </w:rPr>
        <w:t>internal</w:t>
      </w:r>
      <w:r>
        <w:rPr>
          <w:spacing w:val="-14"/>
          <w:w w:val="105"/>
          <w:sz w:val="20"/>
        </w:rPr>
        <w:t xml:space="preserve"> </w:t>
      </w:r>
      <w:r>
        <w:rPr>
          <w:w w:val="105"/>
          <w:sz w:val="20"/>
        </w:rPr>
        <w:t>procedures</w:t>
      </w:r>
      <w:r>
        <w:rPr>
          <w:spacing w:val="-15"/>
          <w:w w:val="105"/>
          <w:sz w:val="20"/>
        </w:rPr>
        <w:t xml:space="preserve"> </w:t>
      </w:r>
      <w:r>
        <w:rPr>
          <w:w w:val="105"/>
          <w:sz w:val="20"/>
        </w:rPr>
        <w:t>as</w:t>
      </w:r>
      <w:r>
        <w:rPr>
          <w:spacing w:val="-14"/>
          <w:w w:val="105"/>
          <w:sz w:val="20"/>
        </w:rPr>
        <w:t xml:space="preserve"> </w:t>
      </w:r>
      <w:r>
        <w:rPr>
          <w:w w:val="105"/>
          <w:sz w:val="20"/>
        </w:rPr>
        <w:t>required</w:t>
      </w:r>
      <w:r>
        <w:rPr>
          <w:spacing w:val="-14"/>
          <w:w w:val="105"/>
          <w:sz w:val="20"/>
        </w:rPr>
        <w:t xml:space="preserve"> </w:t>
      </w:r>
      <w:r>
        <w:rPr>
          <w:w w:val="105"/>
          <w:sz w:val="20"/>
        </w:rPr>
        <w:t>in</w:t>
      </w:r>
      <w:r>
        <w:rPr>
          <w:spacing w:val="-15"/>
          <w:w w:val="105"/>
          <w:sz w:val="20"/>
        </w:rPr>
        <w:t xml:space="preserve"> </w:t>
      </w:r>
      <w:r>
        <w:rPr>
          <w:w w:val="105"/>
          <w:sz w:val="20"/>
        </w:rPr>
        <w:t>the</w:t>
      </w:r>
      <w:r>
        <w:rPr>
          <w:spacing w:val="-14"/>
          <w:w w:val="105"/>
          <w:sz w:val="20"/>
        </w:rPr>
        <w:t xml:space="preserve"> </w:t>
      </w:r>
      <w:r>
        <w:rPr>
          <w:w w:val="105"/>
          <w:sz w:val="20"/>
        </w:rPr>
        <w:t>Protected</w:t>
      </w:r>
      <w:r>
        <w:rPr>
          <w:spacing w:val="-15"/>
          <w:w w:val="105"/>
          <w:sz w:val="20"/>
        </w:rPr>
        <w:t xml:space="preserve"> </w:t>
      </w:r>
      <w:r>
        <w:rPr>
          <w:w w:val="105"/>
          <w:sz w:val="20"/>
        </w:rPr>
        <w:t>Disclosures</w:t>
      </w:r>
      <w:r>
        <w:rPr>
          <w:spacing w:val="-14"/>
          <w:w w:val="105"/>
          <w:sz w:val="20"/>
        </w:rPr>
        <w:t xml:space="preserve"> </w:t>
      </w:r>
      <w:r>
        <w:rPr>
          <w:w w:val="105"/>
          <w:sz w:val="20"/>
        </w:rPr>
        <w:t>(Protection</w:t>
      </w:r>
      <w:r>
        <w:rPr>
          <w:spacing w:val="-14"/>
          <w:w w:val="105"/>
          <w:sz w:val="20"/>
        </w:rPr>
        <w:t xml:space="preserve"> </w:t>
      </w:r>
      <w:r>
        <w:rPr>
          <w:w w:val="105"/>
          <w:sz w:val="20"/>
        </w:rPr>
        <w:t>of Whistleblowers) Act 2022</w:t>
      </w:r>
    </w:p>
    <w:p w14:paraId="7A469938" w14:textId="77777777" w:rsidR="00A73BBF" w:rsidRDefault="00000000">
      <w:pPr>
        <w:pStyle w:val="ListParagraph"/>
        <w:numPr>
          <w:ilvl w:val="0"/>
          <w:numId w:val="8"/>
        </w:numPr>
        <w:tabs>
          <w:tab w:val="left" w:pos="770"/>
        </w:tabs>
        <w:spacing w:line="266" w:lineRule="auto"/>
        <w:ind w:right="1069"/>
        <w:rPr>
          <w:sz w:val="20"/>
        </w:rPr>
      </w:pPr>
      <w:r>
        <w:rPr>
          <w:w w:val="105"/>
          <w:sz w:val="20"/>
        </w:rPr>
        <w:t>implement the care capacity and demand management programme and the eight recommendations</w:t>
      </w:r>
      <w:r>
        <w:rPr>
          <w:spacing w:val="-15"/>
          <w:w w:val="105"/>
          <w:sz w:val="20"/>
        </w:rPr>
        <w:t xml:space="preserve"> </w:t>
      </w:r>
      <w:r>
        <w:rPr>
          <w:w w:val="105"/>
          <w:sz w:val="20"/>
        </w:rPr>
        <w:t>outlined</w:t>
      </w:r>
      <w:r>
        <w:rPr>
          <w:spacing w:val="-14"/>
          <w:w w:val="105"/>
          <w:sz w:val="20"/>
        </w:rPr>
        <w:t xml:space="preserve"> </w:t>
      </w:r>
      <w:r>
        <w:rPr>
          <w:w w:val="105"/>
          <w:sz w:val="20"/>
        </w:rPr>
        <w:t>within</w:t>
      </w:r>
      <w:r>
        <w:rPr>
          <w:spacing w:val="-15"/>
          <w:w w:val="105"/>
          <w:sz w:val="20"/>
        </w:rPr>
        <w:t xml:space="preserve"> </w:t>
      </w:r>
      <w:r>
        <w:rPr>
          <w:w w:val="105"/>
          <w:sz w:val="20"/>
        </w:rPr>
        <w:t>the</w:t>
      </w:r>
      <w:r>
        <w:rPr>
          <w:spacing w:val="-14"/>
          <w:w w:val="105"/>
          <w:sz w:val="20"/>
        </w:rPr>
        <w:t xml:space="preserve"> </w:t>
      </w:r>
      <w:r>
        <w:rPr>
          <w:w w:val="105"/>
          <w:sz w:val="20"/>
        </w:rPr>
        <w:t>Safe</w:t>
      </w:r>
      <w:r>
        <w:rPr>
          <w:spacing w:val="-14"/>
          <w:w w:val="105"/>
          <w:sz w:val="20"/>
        </w:rPr>
        <w:t xml:space="preserve"> </w:t>
      </w:r>
      <w:r>
        <w:rPr>
          <w:w w:val="105"/>
          <w:sz w:val="20"/>
        </w:rPr>
        <w:t>Staffing</w:t>
      </w:r>
      <w:r>
        <w:rPr>
          <w:spacing w:val="-15"/>
          <w:w w:val="105"/>
          <w:sz w:val="20"/>
        </w:rPr>
        <w:t xml:space="preserve"> </w:t>
      </w:r>
      <w:r>
        <w:rPr>
          <w:w w:val="105"/>
          <w:sz w:val="20"/>
        </w:rPr>
        <w:t>Report</w:t>
      </w:r>
      <w:r>
        <w:rPr>
          <w:spacing w:val="-14"/>
          <w:w w:val="105"/>
          <w:sz w:val="20"/>
        </w:rPr>
        <w:t xml:space="preserve"> </w:t>
      </w:r>
      <w:r>
        <w:rPr>
          <w:w w:val="105"/>
          <w:sz w:val="20"/>
        </w:rPr>
        <w:t>(2022),</w:t>
      </w:r>
      <w:r>
        <w:rPr>
          <w:spacing w:val="-15"/>
          <w:w w:val="105"/>
          <w:sz w:val="20"/>
        </w:rPr>
        <w:t xml:space="preserve"> </w:t>
      </w:r>
      <w:r>
        <w:rPr>
          <w:w w:val="105"/>
          <w:sz w:val="20"/>
        </w:rPr>
        <w:t>and</w:t>
      </w:r>
      <w:r>
        <w:rPr>
          <w:spacing w:val="-14"/>
          <w:w w:val="105"/>
          <w:sz w:val="20"/>
        </w:rPr>
        <w:t xml:space="preserve"> </w:t>
      </w:r>
      <w:r>
        <w:rPr>
          <w:w w:val="105"/>
          <w:sz w:val="20"/>
        </w:rPr>
        <w:t>report</w:t>
      </w:r>
      <w:r>
        <w:rPr>
          <w:spacing w:val="-14"/>
          <w:w w:val="105"/>
          <w:sz w:val="20"/>
        </w:rPr>
        <w:t xml:space="preserve"> </w:t>
      </w:r>
      <w:r>
        <w:rPr>
          <w:w w:val="105"/>
          <w:sz w:val="20"/>
        </w:rPr>
        <w:t>quarterly on progress, issue and risks.</w:t>
      </w:r>
    </w:p>
    <w:p w14:paraId="7A469939" w14:textId="77777777" w:rsidR="00A73BBF" w:rsidRDefault="00A73BBF">
      <w:pPr>
        <w:pStyle w:val="ListParagraph"/>
        <w:spacing w:line="266" w:lineRule="auto"/>
        <w:rPr>
          <w:sz w:val="20"/>
        </w:rPr>
        <w:sectPr w:rsidR="00A73BBF">
          <w:pgSz w:w="12240" w:h="15840"/>
          <w:pgMar w:top="1280" w:right="1080" w:bottom="1240" w:left="1440" w:header="0" w:footer="975" w:gutter="0"/>
          <w:cols w:space="720"/>
        </w:sectPr>
      </w:pPr>
    </w:p>
    <w:p w14:paraId="7A46993A" w14:textId="77777777" w:rsidR="00A73BBF" w:rsidRDefault="00000000">
      <w:pPr>
        <w:pStyle w:val="Heading2"/>
        <w:numPr>
          <w:ilvl w:val="0"/>
          <w:numId w:val="13"/>
        </w:numPr>
        <w:tabs>
          <w:tab w:val="left" w:pos="1110"/>
        </w:tabs>
        <w:ind w:left="1110" w:hanging="338"/>
        <w:jc w:val="left"/>
      </w:pPr>
      <w:r>
        <w:rPr>
          <w:color w:val="0F4660"/>
        </w:rPr>
        <w:lastRenderedPageBreak/>
        <w:t>Digital,</w:t>
      </w:r>
      <w:r>
        <w:rPr>
          <w:color w:val="0F4660"/>
          <w:spacing w:val="-7"/>
        </w:rPr>
        <w:t xml:space="preserve"> </w:t>
      </w:r>
      <w:r>
        <w:rPr>
          <w:color w:val="0F4660"/>
        </w:rPr>
        <w:t>data</w:t>
      </w:r>
      <w:r>
        <w:rPr>
          <w:color w:val="0F4660"/>
          <w:spacing w:val="-6"/>
        </w:rPr>
        <w:t xml:space="preserve"> </w:t>
      </w:r>
      <w:r>
        <w:rPr>
          <w:color w:val="0F4660"/>
        </w:rPr>
        <w:t>and</w:t>
      </w:r>
      <w:r>
        <w:rPr>
          <w:color w:val="0F4660"/>
          <w:spacing w:val="-4"/>
        </w:rPr>
        <w:t xml:space="preserve"> </w:t>
      </w:r>
      <w:r>
        <w:rPr>
          <w:color w:val="0F4660"/>
        </w:rPr>
        <w:t>technology</w:t>
      </w:r>
      <w:r>
        <w:rPr>
          <w:color w:val="0F4660"/>
          <w:spacing w:val="-6"/>
        </w:rPr>
        <w:t xml:space="preserve"> </w:t>
      </w:r>
      <w:r>
        <w:rPr>
          <w:color w:val="0F4660"/>
          <w:spacing w:val="-2"/>
        </w:rPr>
        <w:t>services</w:t>
      </w:r>
    </w:p>
    <w:p w14:paraId="7A46993B" w14:textId="77777777" w:rsidR="00A73BBF" w:rsidRDefault="00000000">
      <w:pPr>
        <w:spacing w:before="185" w:line="288" w:lineRule="auto"/>
        <w:ind w:left="434" w:right="797"/>
        <w:rPr>
          <w:i/>
          <w:sz w:val="20"/>
        </w:rPr>
      </w:pPr>
      <w:r>
        <w:rPr>
          <w:i/>
          <w:w w:val="105"/>
          <w:sz w:val="20"/>
        </w:rPr>
        <w:t>This</w:t>
      </w:r>
      <w:r>
        <w:rPr>
          <w:i/>
          <w:spacing w:val="-12"/>
          <w:w w:val="105"/>
          <w:sz w:val="20"/>
        </w:rPr>
        <w:t xml:space="preserve"> </w:t>
      </w:r>
      <w:r>
        <w:rPr>
          <w:i/>
          <w:w w:val="105"/>
          <w:sz w:val="20"/>
        </w:rPr>
        <w:t>section</w:t>
      </w:r>
      <w:r>
        <w:rPr>
          <w:i/>
          <w:spacing w:val="-10"/>
          <w:w w:val="105"/>
          <w:sz w:val="20"/>
        </w:rPr>
        <w:t xml:space="preserve"> </w:t>
      </w:r>
      <w:r>
        <w:rPr>
          <w:i/>
          <w:w w:val="105"/>
          <w:sz w:val="20"/>
        </w:rPr>
        <w:t>covers</w:t>
      </w:r>
      <w:r>
        <w:rPr>
          <w:i/>
          <w:spacing w:val="-12"/>
          <w:w w:val="105"/>
          <w:sz w:val="20"/>
        </w:rPr>
        <w:t xml:space="preserve"> </w:t>
      </w:r>
      <w:r>
        <w:rPr>
          <w:i/>
          <w:w w:val="105"/>
          <w:sz w:val="20"/>
        </w:rPr>
        <w:t>general</w:t>
      </w:r>
      <w:r>
        <w:rPr>
          <w:i/>
          <w:spacing w:val="-12"/>
          <w:w w:val="105"/>
          <w:sz w:val="20"/>
        </w:rPr>
        <w:t xml:space="preserve"> </w:t>
      </w:r>
      <w:r>
        <w:rPr>
          <w:i/>
          <w:w w:val="105"/>
          <w:sz w:val="20"/>
        </w:rPr>
        <w:t>requirements</w:t>
      </w:r>
      <w:r>
        <w:rPr>
          <w:i/>
          <w:spacing w:val="-12"/>
          <w:w w:val="105"/>
          <w:sz w:val="20"/>
        </w:rPr>
        <w:t xml:space="preserve"> </w:t>
      </w:r>
      <w:r>
        <w:rPr>
          <w:i/>
          <w:w w:val="105"/>
          <w:sz w:val="20"/>
        </w:rPr>
        <w:t>for</w:t>
      </w:r>
      <w:r>
        <w:rPr>
          <w:i/>
          <w:spacing w:val="-12"/>
          <w:w w:val="105"/>
          <w:sz w:val="20"/>
        </w:rPr>
        <w:t xml:space="preserve"> </w:t>
      </w:r>
      <w:r>
        <w:rPr>
          <w:i/>
          <w:w w:val="105"/>
          <w:sz w:val="20"/>
        </w:rPr>
        <w:t>investment</w:t>
      </w:r>
      <w:r>
        <w:rPr>
          <w:i/>
          <w:spacing w:val="-12"/>
          <w:w w:val="105"/>
          <w:sz w:val="20"/>
        </w:rPr>
        <w:t xml:space="preserve"> </w:t>
      </w:r>
      <w:r>
        <w:rPr>
          <w:i/>
          <w:w w:val="105"/>
          <w:sz w:val="20"/>
        </w:rPr>
        <w:t>in</w:t>
      </w:r>
      <w:r>
        <w:rPr>
          <w:i/>
          <w:spacing w:val="-12"/>
          <w:w w:val="105"/>
          <w:sz w:val="20"/>
        </w:rPr>
        <w:t xml:space="preserve"> </w:t>
      </w:r>
      <w:r>
        <w:rPr>
          <w:i/>
          <w:w w:val="105"/>
          <w:sz w:val="20"/>
        </w:rPr>
        <w:t>and</w:t>
      </w:r>
      <w:r>
        <w:rPr>
          <w:i/>
          <w:spacing w:val="-12"/>
          <w:w w:val="105"/>
          <w:sz w:val="20"/>
        </w:rPr>
        <w:t xml:space="preserve"> </w:t>
      </w:r>
      <w:r>
        <w:rPr>
          <w:i/>
          <w:w w:val="105"/>
          <w:sz w:val="20"/>
        </w:rPr>
        <w:t>use</w:t>
      </w:r>
      <w:r>
        <w:rPr>
          <w:i/>
          <w:spacing w:val="-12"/>
          <w:w w:val="105"/>
          <w:sz w:val="20"/>
        </w:rPr>
        <w:t xml:space="preserve"> </w:t>
      </w:r>
      <w:r>
        <w:rPr>
          <w:i/>
          <w:w w:val="105"/>
          <w:sz w:val="20"/>
        </w:rPr>
        <w:t>of</w:t>
      </w:r>
      <w:r>
        <w:rPr>
          <w:i/>
          <w:spacing w:val="-12"/>
          <w:w w:val="105"/>
          <w:sz w:val="20"/>
        </w:rPr>
        <w:t xml:space="preserve"> </w:t>
      </w:r>
      <w:r>
        <w:rPr>
          <w:i/>
          <w:w w:val="105"/>
          <w:sz w:val="20"/>
        </w:rPr>
        <w:t>digital,</w:t>
      </w:r>
      <w:r>
        <w:rPr>
          <w:i/>
          <w:spacing w:val="-12"/>
          <w:w w:val="105"/>
          <w:sz w:val="20"/>
        </w:rPr>
        <w:t xml:space="preserve"> </w:t>
      </w:r>
      <w:r>
        <w:rPr>
          <w:i/>
          <w:w w:val="105"/>
          <w:sz w:val="20"/>
        </w:rPr>
        <w:t>data</w:t>
      </w:r>
      <w:r>
        <w:rPr>
          <w:i/>
          <w:spacing w:val="-12"/>
          <w:w w:val="105"/>
          <w:sz w:val="20"/>
        </w:rPr>
        <w:t xml:space="preserve"> </w:t>
      </w:r>
      <w:r>
        <w:rPr>
          <w:i/>
          <w:w w:val="105"/>
          <w:sz w:val="20"/>
        </w:rPr>
        <w:t>and technology services (digital services).</w:t>
      </w:r>
    </w:p>
    <w:p w14:paraId="7A46993C" w14:textId="77777777" w:rsidR="00A73BBF" w:rsidRDefault="00000000">
      <w:pPr>
        <w:pStyle w:val="BodyText"/>
        <w:spacing w:before="115"/>
        <w:ind w:left="434" w:firstLine="0"/>
      </w:pPr>
      <w:r>
        <w:rPr>
          <w:w w:val="105"/>
        </w:rPr>
        <w:t>Health</w:t>
      </w:r>
      <w:r>
        <w:rPr>
          <w:spacing w:val="-13"/>
          <w:w w:val="105"/>
        </w:rPr>
        <w:t xml:space="preserve"> </w:t>
      </w:r>
      <w:r>
        <w:rPr>
          <w:w w:val="105"/>
        </w:rPr>
        <w:t>New</w:t>
      </w:r>
      <w:r>
        <w:rPr>
          <w:spacing w:val="-11"/>
          <w:w w:val="105"/>
        </w:rPr>
        <w:t xml:space="preserve"> </w:t>
      </w:r>
      <w:r>
        <w:rPr>
          <w:w w:val="105"/>
        </w:rPr>
        <w:t>Zealand</w:t>
      </w:r>
      <w:r>
        <w:rPr>
          <w:spacing w:val="-11"/>
          <w:w w:val="105"/>
        </w:rPr>
        <w:t xml:space="preserve"> </w:t>
      </w:r>
      <w:r>
        <w:rPr>
          <w:w w:val="105"/>
        </w:rPr>
        <w:t>is</w:t>
      </w:r>
      <w:r>
        <w:rPr>
          <w:spacing w:val="-12"/>
          <w:w w:val="105"/>
        </w:rPr>
        <w:t xml:space="preserve"> </w:t>
      </w:r>
      <w:r>
        <w:rPr>
          <w:w w:val="105"/>
        </w:rPr>
        <w:t>expected</w:t>
      </w:r>
      <w:r>
        <w:rPr>
          <w:spacing w:val="-12"/>
          <w:w w:val="105"/>
        </w:rPr>
        <w:t xml:space="preserve"> </w:t>
      </w:r>
      <w:r>
        <w:rPr>
          <w:spacing w:val="-5"/>
          <w:w w:val="105"/>
        </w:rPr>
        <w:t>to:</w:t>
      </w:r>
    </w:p>
    <w:p w14:paraId="7A46993D" w14:textId="77777777" w:rsidR="00A73BBF" w:rsidRDefault="00000000">
      <w:pPr>
        <w:pStyle w:val="ListParagraph"/>
        <w:numPr>
          <w:ilvl w:val="0"/>
          <w:numId w:val="7"/>
        </w:numPr>
        <w:tabs>
          <w:tab w:val="left" w:pos="770"/>
        </w:tabs>
        <w:spacing w:before="168" w:line="266" w:lineRule="auto"/>
        <w:ind w:right="1332"/>
        <w:jc w:val="both"/>
        <w:rPr>
          <w:sz w:val="20"/>
        </w:rPr>
      </w:pPr>
      <w:r>
        <w:rPr>
          <w:w w:val="105"/>
          <w:sz w:val="20"/>
        </w:rPr>
        <w:t>ensure</w:t>
      </w:r>
      <w:r>
        <w:rPr>
          <w:spacing w:val="-12"/>
          <w:w w:val="105"/>
          <w:sz w:val="20"/>
        </w:rPr>
        <w:t xml:space="preserve"> </w:t>
      </w:r>
      <w:r>
        <w:rPr>
          <w:w w:val="105"/>
          <w:sz w:val="20"/>
        </w:rPr>
        <w:t>services,</w:t>
      </w:r>
      <w:r>
        <w:rPr>
          <w:spacing w:val="-11"/>
          <w:w w:val="105"/>
          <w:sz w:val="20"/>
        </w:rPr>
        <w:t xml:space="preserve"> </w:t>
      </w:r>
      <w:r>
        <w:rPr>
          <w:w w:val="105"/>
          <w:sz w:val="20"/>
        </w:rPr>
        <w:t>and</w:t>
      </w:r>
      <w:r>
        <w:rPr>
          <w:spacing w:val="-11"/>
          <w:w w:val="105"/>
          <w:sz w:val="20"/>
        </w:rPr>
        <w:t xml:space="preserve"> </w:t>
      </w:r>
      <w:r>
        <w:rPr>
          <w:w w:val="105"/>
          <w:sz w:val="20"/>
        </w:rPr>
        <w:t>the</w:t>
      </w:r>
      <w:r>
        <w:rPr>
          <w:spacing w:val="-13"/>
          <w:w w:val="105"/>
          <w:sz w:val="20"/>
        </w:rPr>
        <w:t xml:space="preserve"> </w:t>
      </w:r>
      <w:r>
        <w:rPr>
          <w:w w:val="105"/>
          <w:sz w:val="20"/>
        </w:rPr>
        <w:t>suppliers</w:t>
      </w:r>
      <w:r>
        <w:rPr>
          <w:spacing w:val="-11"/>
          <w:w w:val="105"/>
          <w:sz w:val="20"/>
        </w:rPr>
        <w:t xml:space="preserve"> </w:t>
      </w:r>
      <w:r>
        <w:rPr>
          <w:w w:val="105"/>
          <w:sz w:val="20"/>
        </w:rPr>
        <w:t>that</w:t>
      </w:r>
      <w:r>
        <w:rPr>
          <w:spacing w:val="-12"/>
          <w:w w:val="105"/>
          <w:sz w:val="20"/>
        </w:rPr>
        <w:t xml:space="preserve"> </w:t>
      </w:r>
      <w:r>
        <w:rPr>
          <w:w w:val="105"/>
          <w:sz w:val="20"/>
        </w:rPr>
        <w:t>provide</w:t>
      </w:r>
      <w:r>
        <w:rPr>
          <w:spacing w:val="-12"/>
          <w:w w:val="105"/>
          <w:sz w:val="20"/>
        </w:rPr>
        <w:t xml:space="preserve"> </w:t>
      </w:r>
      <w:r>
        <w:rPr>
          <w:w w:val="105"/>
          <w:sz w:val="20"/>
        </w:rPr>
        <w:t>them,</w:t>
      </w:r>
      <w:r>
        <w:rPr>
          <w:spacing w:val="-12"/>
          <w:w w:val="105"/>
          <w:sz w:val="20"/>
        </w:rPr>
        <w:t xml:space="preserve"> </w:t>
      </w:r>
      <w:r>
        <w:rPr>
          <w:w w:val="105"/>
          <w:sz w:val="20"/>
        </w:rPr>
        <w:t>adhere</w:t>
      </w:r>
      <w:r>
        <w:rPr>
          <w:spacing w:val="-13"/>
          <w:w w:val="105"/>
          <w:sz w:val="20"/>
        </w:rPr>
        <w:t xml:space="preserve"> </w:t>
      </w:r>
      <w:r>
        <w:rPr>
          <w:w w:val="105"/>
          <w:sz w:val="20"/>
        </w:rPr>
        <w:t>to</w:t>
      </w:r>
      <w:r>
        <w:rPr>
          <w:spacing w:val="-12"/>
          <w:w w:val="105"/>
          <w:sz w:val="20"/>
        </w:rPr>
        <w:t xml:space="preserve"> </w:t>
      </w:r>
      <w:r>
        <w:rPr>
          <w:w w:val="105"/>
          <w:sz w:val="20"/>
        </w:rPr>
        <w:t>the</w:t>
      </w:r>
      <w:r>
        <w:rPr>
          <w:spacing w:val="-11"/>
          <w:w w:val="105"/>
          <w:sz w:val="20"/>
        </w:rPr>
        <w:t xml:space="preserve"> </w:t>
      </w:r>
      <w:r>
        <w:rPr>
          <w:w w:val="105"/>
          <w:sz w:val="20"/>
        </w:rPr>
        <w:t>digital,</w:t>
      </w:r>
      <w:r>
        <w:rPr>
          <w:spacing w:val="-11"/>
          <w:w w:val="105"/>
          <w:sz w:val="20"/>
        </w:rPr>
        <w:t xml:space="preserve"> </w:t>
      </w:r>
      <w:r>
        <w:rPr>
          <w:w w:val="105"/>
          <w:sz w:val="20"/>
        </w:rPr>
        <w:t>data</w:t>
      </w:r>
      <w:r>
        <w:rPr>
          <w:spacing w:val="-11"/>
          <w:w w:val="105"/>
          <w:sz w:val="20"/>
        </w:rPr>
        <w:t xml:space="preserve"> </w:t>
      </w:r>
      <w:r>
        <w:rPr>
          <w:w w:val="105"/>
          <w:sz w:val="20"/>
        </w:rPr>
        <w:t>and technology services minimum requirements</w:t>
      </w:r>
    </w:p>
    <w:p w14:paraId="7A46993E" w14:textId="77777777" w:rsidR="00A73BBF" w:rsidRDefault="00000000">
      <w:pPr>
        <w:pStyle w:val="ListParagraph"/>
        <w:numPr>
          <w:ilvl w:val="0"/>
          <w:numId w:val="7"/>
        </w:numPr>
        <w:tabs>
          <w:tab w:val="left" w:pos="768"/>
          <w:tab w:val="left" w:pos="770"/>
        </w:tabs>
        <w:spacing w:line="266" w:lineRule="auto"/>
        <w:ind w:right="1229"/>
        <w:jc w:val="both"/>
        <w:rPr>
          <w:sz w:val="20"/>
        </w:rPr>
      </w:pPr>
      <w:r>
        <w:rPr>
          <w:w w:val="105"/>
          <w:sz w:val="20"/>
        </w:rPr>
        <w:t>develop</w:t>
      </w:r>
      <w:r>
        <w:rPr>
          <w:spacing w:val="-9"/>
          <w:w w:val="105"/>
          <w:sz w:val="20"/>
        </w:rPr>
        <w:t xml:space="preserve"> </w:t>
      </w:r>
      <w:r>
        <w:rPr>
          <w:w w:val="105"/>
          <w:sz w:val="20"/>
        </w:rPr>
        <w:t>and</w:t>
      </w:r>
      <w:r>
        <w:rPr>
          <w:spacing w:val="-10"/>
          <w:w w:val="105"/>
          <w:sz w:val="20"/>
        </w:rPr>
        <w:t xml:space="preserve"> </w:t>
      </w:r>
      <w:r>
        <w:rPr>
          <w:w w:val="105"/>
          <w:sz w:val="20"/>
        </w:rPr>
        <w:t>deliver</w:t>
      </w:r>
      <w:r>
        <w:rPr>
          <w:spacing w:val="-9"/>
          <w:w w:val="105"/>
          <w:sz w:val="20"/>
        </w:rPr>
        <w:t xml:space="preserve"> </w:t>
      </w:r>
      <w:r>
        <w:rPr>
          <w:w w:val="105"/>
          <w:sz w:val="20"/>
        </w:rPr>
        <w:t>digital</w:t>
      </w:r>
      <w:r>
        <w:rPr>
          <w:spacing w:val="-11"/>
          <w:w w:val="105"/>
          <w:sz w:val="20"/>
        </w:rPr>
        <w:t xml:space="preserve"> </w:t>
      </w:r>
      <w:r>
        <w:rPr>
          <w:w w:val="105"/>
          <w:sz w:val="20"/>
        </w:rPr>
        <w:t>services</w:t>
      </w:r>
      <w:r>
        <w:rPr>
          <w:spacing w:val="-10"/>
          <w:w w:val="105"/>
          <w:sz w:val="20"/>
        </w:rPr>
        <w:t xml:space="preserve"> </w:t>
      </w:r>
      <w:r>
        <w:rPr>
          <w:w w:val="105"/>
          <w:sz w:val="20"/>
        </w:rPr>
        <w:t>in</w:t>
      </w:r>
      <w:r>
        <w:rPr>
          <w:spacing w:val="-9"/>
          <w:w w:val="105"/>
          <w:sz w:val="20"/>
        </w:rPr>
        <w:t xml:space="preserve"> </w:t>
      </w:r>
      <w:r>
        <w:rPr>
          <w:w w:val="105"/>
          <w:sz w:val="20"/>
        </w:rPr>
        <w:t>accordance</w:t>
      </w:r>
      <w:r>
        <w:rPr>
          <w:spacing w:val="-10"/>
          <w:w w:val="105"/>
          <w:sz w:val="20"/>
        </w:rPr>
        <w:t xml:space="preserve"> </w:t>
      </w:r>
      <w:r>
        <w:rPr>
          <w:w w:val="105"/>
          <w:sz w:val="20"/>
        </w:rPr>
        <w:t>with</w:t>
      </w:r>
      <w:r>
        <w:rPr>
          <w:spacing w:val="-9"/>
          <w:w w:val="105"/>
          <w:sz w:val="20"/>
        </w:rPr>
        <w:t xml:space="preserve"> </w:t>
      </w:r>
      <w:r>
        <w:rPr>
          <w:w w:val="105"/>
          <w:sz w:val="20"/>
        </w:rPr>
        <w:t>the</w:t>
      </w:r>
      <w:r>
        <w:rPr>
          <w:spacing w:val="-9"/>
          <w:w w:val="105"/>
          <w:sz w:val="20"/>
        </w:rPr>
        <w:t xml:space="preserve"> </w:t>
      </w:r>
      <w:r>
        <w:rPr>
          <w:w w:val="105"/>
          <w:sz w:val="20"/>
        </w:rPr>
        <w:t>Government</w:t>
      </w:r>
      <w:r>
        <w:rPr>
          <w:spacing w:val="-10"/>
          <w:w w:val="105"/>
          <w:sz w:val="20"/>
        </w:rPr>
        <w:t xml:space="preserve"> </w:t>
      </w:r>
      <w:r>
        <w:rPr>
          <w:w w:val="105"/>
          <w:sz w:val="20"/>
        </w:rPr>
        <w:t>Chief</w:t>
      </w:r>
      <w:r>
        <w:rPr>
          <w:spacing w:val="-10"/>
          <w:w w:val="105"/>
          <w:sz w:val="20"/>
        </w:rPr>
        <w:t xml:space="preserve"> </w:t>
      </w:r>
      <w:r>
        <w:rPr>
          <w:w w:val="105"/>
          <w:sz w:val="20"/>
        </w:rPr>
        <w:t>Digital Officer</w:t>
      </w:r>
      <w:r>
        <w:rPr>
          <w:spacing w:val="-15"/>
          <w:w w:val="105"/>
          <w:sz w:val="20"/>
        </w:rPr>
        <w:t xml:space="preserve"> </w:t>
      </w:r>
      <w:r>
        <w:rPr>
          <w:w w:val="105"/>
          <w:sz w:val="20"/>
        </w:rPr>
        <w:t>(GCDO)</w:t>
      </w:r>
      <w:r>
        <w:rPr>
          <w:spacing w:val="-14"/>
          <w:w w:val="105"/>
          <w:sz w:val="20"/>
        </w:rPr>
        <w:t xml:space="preserve"> </w:t>
      </w:r>
      <w:r>
        <w:rPr>
          <w:w w:val="105"/>
          <w:sz w:val="20"/>
        </w:rPr>
        <w:t>mandate,</w:t>
      </w:r>
      <w:r>
        <w:rPr>
          <w:spacing w:val="-15"/>
          <w:w w:val="105"/>
          <w:sz w:val="20"/>
        </w:rPr>
        <w:t xml:space="preserve"> </w:t>
      </w:r>
      <w:r>
        <w:rPr>
          <w:w w:val="105"/>
          <w:sz w:val="20"/>
        </w:rPr>
        <w:t>as</w:t>
      </w:r>
      <w:r>
        <w:rPr>
          <w:spacing w:val="-14"/>
          <w:w w:val="105"/>
          <w:sz w:val="20"/>
        </w:rPr>
        <w:t xml:space="preserve"> </w:t>
      </w:r>
      <w:r>
        <w:rPr>
          <w:w w:val="105"/>
          <w:sz w:val="20"/>
        </w:rPr>
        <w:t>appropriate,</w:t>
      </w:r>
      <w:r>
        <w:rPr>
          <w:spacing w:val="-14"/>
          <w:w w:val="105"/>
          <w:sz w:val="20"/>
        </w:rPr>
        <w:t xml:space="preserve"> </w:t>
      </w:r>
      <w:r>
        <w:rPr>
          <w:w w:val="105"/>
          <w:sz w:val="20"/>
        </w:rPr>
        <w:t>and</w:t>
      </w:r>
      <w:r>
        <w:rPr>
          <w:spacing w:val="-15"/>
          <w:w w:val="105"/>
          <w:sz w:val="20"/>
        </w:rPr>
        <w:t xml:space="preserve"> </w:t>
      </w:r>
      <w:r>
        <w:rPr>
          <w:w w:val="105"/>
          <w:sz w:val="20"/>
        </w:rPr>
        <w:t>where</w:t>
      </w:r>
      <w:r>
        <w:rPr>
          <w:spacing w:val="-14"/>
          <w:w w:val="105"/>
          <w:sz w:val="20"/>
        </w:rPr>
        <w:t xml:space="preserve"> </w:t>
      </w:r>
      <w:r>
        <w:rPr>
          <w:w w:val="105"/>
          <w:sz w:val="20"/>
        </w:rPr>
        <w:t>requirements</w:t>
      </w:r>
      <w:r>
        <w:rPr>
          <w:spacing w:val="-15"/>
          <w:w w:val="105"/>
          <w:sz w:val="20"/>
        </w:rPr>
        <w:t xml:space="preserve"> </w:t>
      </w:r>
      <w:r>
        <w:rPr>
          <w:w w:val="105"/>
          <w:sz w:val="20"/>
        </w:rPr>
        <w:t>are</w:t>
      </w:r>
      <w:r>
        <w:rPr>
          <w:spacing w:val="-14"/>
          <w:w w:val="105"/>
          <w:sz w:val="20"/>
        </w:rPr>
        <w:t xml:space="preserve"> </w:t>
      </w:r>
      <w:r>
        <w:rPr>
          <w:w w:val="105"/>
          <w:sz w:val="20"/>
        </w:rPr>
        <w:t>not</w:t>
      </w:r>
      <w:r>
        <w:rPr>
          <w:spacing w:val="-14"/>
          <w:w w:val="105"/>
          <w:sz w:val="20"/>
        </w:rPr>
        <w:t xml:space="preserve"> </w:t>
      </w:r>
      <w:r>
        <w:rPr>
          <w:w w:val="105"/>
          <w:sz w:val="20"/>
        </w:rPr>
        <w:t>specifically mandated,</w:t>
      </w:r>
      <w:r>
        <w:rPr>
          <w:spacing w:val="-1"/>
          <w:w w:val="105"/>
          <w:sz w:val="20"/>
        </w:rPr>
        <w:t xml:space="preserve"> </w:t>
      </w:r>
      <w:r>
        <w:rPr>
          <w:w w:val="105"/>
          <w:sz w:val="20"/>
        </w:rPr>
        <w:t>to</w:t>
      </w:r>
      <w:r>
        <w:rPr>
          <w:spacing w:val="-1"/>
          <w:w w:val="105"/>
          <w:sz w:val="20"/>
        </w:rPr>
        <w:t xml:space="preserve"> </w:t>
      </w:r>
      <w:r>
        <w:rPr>
          <w:w w:val="105"/>
          <w:sz w:val="20"/>
        </w:rPr>
        <w:t>operate</w:t>
      </w:r>
      <w:r>
        <w:rPr>
          <w:spacing w:val="-1"/>
          <w:w w:val="105"/>
          <w:sz w:val="20"/>
        </w:rPr>
        <w:t xml:space="preserve"> </w:t>
      </w:r>
      <w:r>
        <w:rPr>
          <w:w w:val="105"/>
          <w:sz w:val="20"/>
        </w:rPr>
        <w:t>in accordance</w:t>
      </w:r>
      <w:r>
        <w:rPr>
          <w:spacing w:val="-1"/>
          <w:w w:val="105"/>
          <w:sz w:val="20"/>
        </w:rPr>
        <w:t xml:space="preserve"> </w:t>
      </w:r>
      <w:r>
        <w:rPr>
          <w:w w:val="105"/>
          <w:sz w:val="20"/>
        </w:rPr>
        <w:t>with</w:t>
      </w:r>
      <w:r>
        <w:rPr>
          <w:spacing w:val="-1"/>
          <w:w w:val="105"/>
          <w:sz w:val="20"/>
        </w:rPr>
        <w:t xml:space="preserve"> </w:t>
      </w:r>
      <w:r>
        <w:rPr>
          <w:w w:val="105"/>
          <w:sz w:val="20"/>
        </w:rPr>
        <w:t>the principles promulgated</w:t>
      </w:r>
      <w:r>
        <w:rPr>
          <w:spacing w:val="-1"/>
          <w:w w:val="105"/>
          <w:sz w:val="20"/>
        </w:rPr>
        <w:t xml:space="preserve"> </w:t>
      </w:r>
      <w:r>
        <w:rPr>
          <w:w w:val="105"/>
          <w:sz w:val="20"/>
        </w:rPr>
        <w:t>by the GCDO</w:t>
      </w:r>
    </w:p>
    <w:p w14:paraId="7A46993F" w14:textId="77777777" w:rsidR="00A73BBF" w:rsidRDefault="00000000">
      <w:pPr>
        <w:pStyle w:val="ListParagraph"/>
        <w:numPr>
          <w:ilvl w:val="0"/>
          <w:numId w:val="7"/>
        </w:numPr>
        <w:tabs>
          <w:tab w:val="left" w:pos="770"/>
        </w:tabs>
        <w:spacing w:line="266" w:lineRule="auto"/>
        <w:ind w:right="1291"/>
        <w:jc w:val="both"/>
        <w:rPr>
          <w:sz w:val="20"/>
        </w:rPr>
      </w:pPr>
      <w:r>
        <w:rPr>
          <w:w w:val="105"/>
          <w:sz w:val="20"/>
        </w:rPr>
        <w:t>proactively</w:t>
      </w:r>
      <w:r>
        <w:rPr>
          <w:spacing w:val="-15"/>
          <w:w w:val="105"/>
          <w:sz w:val="20"/>
        </w:rPr>
        <w:t xml:space="preserve"> </w:t>
      </w:r>
      <w:r>
        <w:rPr>
          <w:w w:val="105"/>
          <w:sz w:val="20"/>
        </w:rPr>
        <w:t>support</w:t>
      </w:r>
      <w:r>
        <w:rPr>
          <w:spacing w:val="-14"/>
          <w:w w:val="105"/>
          <w:sz w:val="20"/>
        </w:rPr>
        <w:t xml:space="preserve"> </w:t>
      </w:r>
      <w:r>
        <w:rPr>
          <w:w w:val="105"/>
          <w:sz w:val="20"/>
        </w:rPr>
        <w:t>the</w:t>
      </w:r>
      <w:r>
        <w:rPr>
          <w:spacing w:val="-15"/>
          <w:w w:val="105"/>
          <w:sz w:val="20"/>
        </w:rPr>
        <w:t xml:space="preserve"> </w:t>
      </w:r>
      <w:r>
        <w:rPr>
          <w:w w:val="105"/>
          <w:sz w:val="20"/>
        </w:rPr>
        <w:t>development</w:t>
      </w:r>
      <w:r>
        <w:rPr>
          <w:spacing w:val="-14"/>
          <w:w w:val="105"/>
          <w:sz w:val="20"/>
        </w:rPr>
        <w:t xml:space="preserve"> </w:t>
      </w:r>
      <w:r>
        <w:rPr>
          <w:w w:val="105"/>
          <w:sz w:val="20"/>
        </w:rPr>
        <w:t>and</w:t>
      </w:r>
      <w:r>
        <w:rPr>
          <w:spacing w:val="-14"/>
          <w:w w:val="105"/>
          <w:sz w:val="20"/>
        </w:rPr>
        <w:t xml:space="preserve"> </w:t>
      </w:r>
      <w:r>
        <w:rPr>
          <w:w w:val="105"/>
          <w:sz w:val="20"/>
        </w:rPr>
        <w:t>adoption</w:t>
      </w:r>
      <w:r>
        <w:rPr>
          <w:spacing w:val="-15"/>
          <w:w w:val="105"/>
          <w:sz w:val="20"/>
        </w:rPr>
        <w:t xml:space="preserve"> </w:t>
      </w:r>
      <w:r>
        <w:rPr>
          <w:w w:val="105"/>
          <w:sz w:val="20"/>
        </w:rPr>
        <w:t>of</w:t>
      </w:r>
      <w:r>
        <w:rPr>
          <w:spacing w:val="-14"/>
          <w:w w:val="105"/>
          <w:sz w:val="20"/>
        </w:rPr>
        <w:t xml:space="preserve"> </w:t>
      </w:r>
      <w:r>
        <w:rPr>
          <w:w w:val="105"/>
          <w:sz w:val="20"/>
        </w:rPr>
        <w:t>Health</w:t>
      </w:r>
      <w:r>
        <w:rPr>
          <w:spacing w:val="-15"/>
          <w:w w:val="105"/>
          <w:sz w:val="20"/>
        </w:rPr>
        <w:t xml:space="preserve"> </w:t>
      </w:r>
      <w:r>
        <w:rPr>
          <w:w w:val="105"/>
          <w:sz w:val="20"/>
        </w:rPr>
        <w:t>Information</w:t>
      </w:r>
      <w:r>
        <w:rPr>
          <w:spacing w:val="-14"/>
          <w:w w:val="105"/>
          <w:sz w:val="20"/>
        </w:rPr>
        <w:t xml:space="preserve"> </w:t>
      </w:r>
      <w:r>
        <w:rPr>
          <w:w w:val="105"/>
          <w:sz w:val="20"/>
        </w:rPr>
        <w:t>Standards Organisation (HISO) standards, including security standards</w:t>
      </w:r>
    </w:p>
    <w:p w14:paraId="7A469940" w14:textId="77777777" w:rsidR="00A73BBF" w:rsidRDefault="00000000">
      <w:pPr>
        <w:pStyle w:val="ListParagraph"/>
        <w:numPr>
          <w:ilvl w:val="0"/>
          <w:numId w:val="7"/>
        </w:numPr>
        <w:tabs>
          <w:tab w:val="left" w:pos="768"/>
          <w:tab w:val="left" w:pos="770"/>
        </w:tabs>
        <w:spacing w:before="113" w:line="266" w:lineRule="auto"/>
        <w:ind w:right="802"/>
        <w:rPr>
          <w:sz w:val="20"/>
        </w:rPr>
      </w:pPr>
      <w:r>
        <w:rPr>
          <w:w w:val="105"/>
          <w:sz w:val="20"/>
        </w:rPr>
        <w:t>adhere to</w:t>
      </w:r>
      <w:r>
        <w:rPr>
          <w:spacing w:val="-1"/>
          <w:w w:val="105"/>
          <w:sz w:val="20"/>
        </w:rPr>
        <w:t xml:space="preserve"> </w:t>
      </w:r>
      <w:r>
        <w:rPr>
          <w:w w:val="105"/>
          <w:sz w:val="20"/>
        </w:rPr>
        <w:t>the agreements (including the Data</w:t>
      </w:r>
      <w:r>
        <w:rPr>
          <w:spacing w:val="-1"/>
          <w:w w:val="105"/>
          <w:sz w:val="20"/>
        </w:rPr>
        <w:t xml:space="preserve"> </w:t>
      </w:r>
      <w:r>
        <w:rPr>
          <w:w w:val="105"/>
          <w:sz w:val="20"/>
        </w:rPr>
        <w:t>Tripartite Agreement or equivalent replacement)</w:t>
      </w:r>
      <w:r>
        <w:rPr>
          <w:spacing w:val="-14"/>
          <w:w w:val="105"/>
          <w:sz w:val="20"/>
        </w:rPr>
        <w:t xml:space="preserve"> </w:t>
      </w:r>
      <w:r>
        <w:rPr>
          <w:w w:val="105"/>
          <w:sz w:val="20"/>
        </w:rPr>
        <w:t>and</w:t>
      </w:r>
      <w:r>
        <w:rPr>
          <w:spacing w:val="-13"/>
          <w:w w:val="105"/>
          <w:sz w:val="20"/>
        </w:rPr>
        <w:t xml:space="preserve"> </w:t>
      </w:r>
      <w:r>
        <w:rPr>
          <w:w w:val="105"/>
          <w:sz w:val="20"/>
        </w:rPr>
        <w:t>any</w:t>
      </w:r>
      <w:r>
        <w:rPr>
          <w:spacing w:val="-13"/>
          <w:w w:val="105"/>
          <w:sz w:val="20"/>
        </w:rPr>
        <w:t xml:space="preserve"> </w:t>
      </w:r>
      <w:r>
        <w:rPr>
          <w:w w:val="105"/>
          <w:sz w:val="20"/>
        </w:rPr>
        <w:t>other</w:t>
      </w:r>
      <w:r>
        <w:rPr>
          <w:spacing w:val="-13"/>
          <w:w w:val="105"/>
          <w:sz w:val="20"/>
        </w:rPr>
        <w:t xml:space="preserve"> </w:t>
      </w:r>
      <w:r>
        <w:rPr>
          <w:w w:val="105"/>
          <w:sz w:val="20"/>
        </w:rPr>
        <w:t>directives</w:t>
      </w:r>
      <w:r>
        <w:rPr>
          <w:spacing w:val="-14"/>
          <w:w w:val="105"/>
          <w:sz w:val="20"/>
        </w:rPr>
        <w:t xml:space="preserve"> </w:t>
      </w:r>
      <w:r>
        <w:rPr>
          <w:w w:val="105"/>
          <w:sz w:val="20"/>
        </w:rPr>
        <w:t>of</w:t>
      </w:r>
      <w:r>
        <w:rPr>
          <w:spacing w:val="-15"/>
          <w:w w:val="105"/>
          <w:sz w:val="20"/>
        </w:rPr>
        <w:t xml:space="preserve"> </w:t>
      </w:r>
      <w:r>
        <w:rPr>
          <w:w w:val="105"/>
          <w:sz w:val="20"/>
        </w:rPr>
        <w:t>either</w:t>
      </w:r>
      <w:r>
        <w:rPr>
          <w:spacing w:val="-13"/>
          <w:w w:val="105"/>
          <w:sz w:val="20"/>
        </w:rPr>
        <w:t xml:space="preserve"> </w:t>
      </w:r>
      <w:r>
        <w:rPr>
          <w:w w:val="105"/>
          <w:sz w:val="20"/>
        </w:rPr>
        <w:t>the</w:t>
      </w:r>
      <w:r>
        <w:rPr>
          <w:spacing w:val="-14"/>
          <w:w w:val="105"/>
          <w:sz w:val="20"/>
        </w:rPr>
        <w:t xml:space="preserve"> </w:t>
      </w:r>
      <w:r>
        <w:rPr>
          <w:w w:val="105"/>
          <w:sz w:val="20"/>
        </w:rPr>
        <w:t>Minister</w:t>
      </w:r>
      <w:r>
        <w:rPr>
          <w:spacing w:val="-12"/>
          <w:w w:val="105"/>
          <w:sz w:val="20"/>
        </w:rPr>
        <w:t xml:space="preserve"> </w:t>
      </w:r>
      <w:r>
        <w:rPr>
          <w:w w:val="105"/>
          <w:sz w:val="20"/>
        </w:rPr>
        <w:t>of</w:t>
      </w:r>
      <w:r>
        <w:rPr>
          <w:spacing w:val="-14"/>
          <w:w w:val="105"/>
          <w:sz w:val="20"/>
        </w:rPr>
        <w:t xml:space="preserve"> </w:t>
      </w:r>
      <w:r>
        <w:rPr>
          <w:w w:val="105"/>
          <w:sz w:val="20"/>
        </w:rPr>
        <w:t>Health</w:t>
      </w:r>
      <w:r>
        <w:rPr>
          <w:spacing w:val="-13"/>
          <w:w w:val="105"/>
          <w:sz w:val="20"/>
        </w:rPr>
        <w:t xml:space="preserve"> </w:t>
      </w:r>
      <w:r>
        <w:rPr>
          <w:w w:val="105"/>
          <w:sz w:val="20"/>
        </w:rPr>
        <w:t>or</w:t>
      </w:r>
      <w:r>
        <w:rPr>
          <w:spacing w:val="-12"/>
          <w:w w:val="105"/>
          <w:sz w:val="20"/>
        </w:rPr>
        <w:t xml:space="preserve"> </w:t>
      </w:r>
      <w:r>
        <w:rPr>
          <w:w w:val="105"/>
          <w:sz w:val="20"/>
        </w:rPr>
        <w:t>Director-General of Health (or their delegates). The Tripartite agreement remains in place despite Te Aka Whai</w:t>
      </w:r>
      <w:r>
        <w:rPr>
          <w:spacing w:val="-12"/>
          <w:w w:val="105"/>
          <w:sz w:val="20"/>
        </w:rPr>
        <w:t xml:space="preserve"> </w:t>
      </w:r>
      <w:r>
        <w:rPr>
          <w:w w:val="105"/>
          <w:sz w:val="20"/>
        </w:rPr>
        <w:t>Ora</w:t>
      </w:r>
      <w:r>
        <w:rPr>
          <w:spacing w:val="-11"/>
          <w:w w:val="105"/>
          <w:sz w:val="20"/>
        </w:rPr>
        <w:t xml:space="preserve"> </w:t>
      </w:r>
      <w:r>
        <w:rPr>
          <w:w w:val="105"/>
          <w:sz w:val="20"/>
        </w:rPr>
        <w:t>having</w:t>
      </w:r>
      <w:r>
        <w:rPr>
          <w:spacing w:val="-11"/>
          <w:w w:val="105"/>
          <w:sz w:val="20"/>
        </w:rPr>
        <w:t xml:space="preserve"> </w:t>
      </w:r>
      <w:r>
        <w:rPr>
          <w:w w:val="105"/>
          <w:sz w:val="20"/>
        </w:rPr>
        <w:t>been</w:t>
      </w:r>
      <w:r>
        <w:rPr>
          <w:spacing w:val="-12"/>
          <w:w w:val="105"/>
          <w:sz w:val="20"/>
        </w:rPr>
        <w:t xml:space="preserve"> </w:t>
      </w:r>
      <w:r>
        <w:rPr>
          <w:w w:val="105"/>
          <w:sz w:val="20"/>
        </w:rPr>
        <w:t>disestablished.</w:t>
      </w:r>
      <w:r>
        <w:rPr>
          <w:spacing w:val="-11"/>
          <w:w w:val="105"/>
          <w:sz w:val="20"/>
        </w:rPr>
        <w:t xml:space="preserve"> </w:t>
      </w:r>
      <w:r>
        <w:rPr>
          <w:w w:val="105"/>
          <w:sz w:val="20"/>
        </w:rPr>
        <w:t>This</w:t>
      </w:r>
      <w:r>
        <w:rPr>
          <w:spacing w:val="-11"/>
          <w:w w:val="105"/>
          <w:sz w:val="20"/>
        </w:rPr>
        <w:t xml:space="preserve"> </w:t>
      </w:r>
      <w:r>
        <w:rPr>
          <w:w w:val="105"/>
          <w:sz w:val="20"/>
        </w:rPr>
        <w:t>includes</w:t>
      </w:r>
      <w:r>
        <w:rPr>
          <w:spacing w:val="-11"/>
          <w:w w:val="105"/>
          <w:sz w:val="20"/>
        </w:rPr>
        <w:t xml:space="preserve"> </w:t>
      </w:r>
      <w:r>
        <w:rPr>
          <w:w w:val="105"/>
          <w:sz w:val="20"/>
        </w:rPr>
        <w:t>ensuring</w:t>
      </w:r>
      <w:r>
        <w:rPr>
          <w:spacing w:val="-12"/>
          <w:w w:val="105"/>
          <w:sz w:val="20"/>
        </w:rPr>
        <w:t xml:space="preserve"> </w:t>
      </w:r>
      <w:r>
        <w:rPr>
          <w:w w:val="105"/>
          <w:sz w:val="20"/>
        </w:rPr>
        <w:t>access</w:t>
      </w:r>
      <w:r>
        <w:rPr>
          <w:spacing w:val="-11"/>
          <w:w w:val="105"/>
          <w:sz w:val="20"/>
        </w:rPr>
        <w:t xml:space="preserve"> </w:t>
      </w:r>
      <w:r>
        <w:rPr>
          <w:w w:val="105"/>
          <w:sz w:val="20"/>
        </w:rPr>
        <w:t>to</w:t>
      </w:r>
      <w:r>
        <w:rPr>
          <w:spacing w:val="-12"/>
          <w:w w:val="105"/>
          <w:sz w:val="20"/>
        </w:rPr>
        <w:t xml:space="preserve"> </w:t>
      </w:r>
      <w:r>
        <w:rPr>
          <w:w w:val="105"/>
          <w:sz w:val="20"/>
        </w:rPr>
        <w:t>data</w:t>
      </w:r>
      <w:r>
        <w:rPr>
          <w:spacing w:val="-12"/>
          <w:w w:val="105"/>
          <w:sz w:val="20"/>
        </w:rPr>
        <w:t xml:space="preserve"> </w:t>
      </w:r>
      <w:r>
        <w:rPr>
          <w:w w:val="105"/>
          <w:sz w:val="20"/>
        </w:rPr>
        <w:t>is</w:t>
      </w:r>
      <w:r>
        <w:rPr>
          <w:spacing w:val="-11"/>
          <w:w w:val="105"/>
          <w:sz w:val="20"/>
        </w:rPr>
        <w:t xml:space="preserve"> </w:t>
      </w:r>
      <w:r>
        <w:rPr>
          <w:w w:val="105"/>
          <w:sz w:val="20"/>
        </w:rPr>
        <w:t>maintained and enabled for the Ministry of Health</w:t>
      </w:r>
    </w:p>
    <w:p w14:paraId="7A469941" w14:textId="77777777" w:rsidR="00A73BBF" w:rsidRDefault="00000000">
      <w:pPr>
        <w:pStyle w:val="ListParagraph"/>
        <w:numPr>
          <w:ilvl w:val="0"/>
          <w:numId w:val="7"/>
        </w:numPr>
        <w:tabs>
          <w:tab w:val="left" w:pos="770"/>
        </w:tabs>
        <w:spacing w:before="110" w:line="266" w:lineRule="auto"/>
        <w:ind w:right="2000"/>
        <w:rPr>
          <w:sz w:val="20"/>
        </w:rPr>
      </w:pPr>
      <w:r>
        <w:rPr>
          <w:w w:val="105"/>
          <w:sz w:val="20"/>
        </w:rPr>
        <w:t>develop</w:t>
      </w:r>
      <w:r>
        <w:rPr>
          <w:spacing w:val="-15"/>
          <w:w w:val="105"/>
          <w:sz w:val="20"/>
        </w:rPr>
        <w:t xml:space="preserve"> </w:t>
      </w:r>
      <w:r>
        <w:rPr>
          <w:w w:val="105"/>
          <w:sz w:val="20"/>
        </w:rPr>
        <w:t>and</w:t>
      </w:r>
      <w:r>
        <w:rPr>
          <w:spacing w:val="-14"/>
          <w:w w:val="105"/>
          <w:sz w:val="20"/>
        </w:rPr>
        <w:t xml:space="preserve"> </w:t>
      </w:r>
      <w:r>
        <w:rPr>
          <w:w w:val="105"/>
          <w:sz w:val="20"/>
        </w:rPr>
        <w:t>implement</w:t>
      </w:r>
      <w:r>
        <w:rPr>
          <w:spacing w:val="-14"/>
          <w:w w:val="105"/>
          <w:sz w:val="20"/>
        </w:rPr>
        <w:t xml:space="preserve"> </w:t>
      </w:r>
      <w:r>
        <w:rPr>
          <w:w w:val="105"/>
          <w:sz w:val="20"/>
        </w:rPr>
        <w:t>a</w:t>
      </w:r>
      <w:r>
        <w:rPr>
          <w:spacing w:val="-14"/>
          <w:w w:val="105"/>
          <w:sz w:val="20"/>
        </w:rPr>
        <w:t xml:space="preserve"> </w:t>
      </w:r>
      <w:r>
        <w:rPr>
          <w:w w:val="105"/>
          <w:sz w:val="20"/>
        </w:rPr>
        <w:t>Digital</w:t>
      </w:r>
      <w:r>
        <w:rPr>
          <w:spacing w:val="-15"/>
          <w:w w:val="105"/>
          <w:sz w:val="20"/>
        </w:rPr>
        <w:t xml:space="preserve"> </w:t>
      </w:r>
      <w:r>
        <w:rPr>
          <w:w w:val="105"/>
          <w:sz w:val="20"/>
        </w:rPr>
        <w:t>Investment</w:t>
      </w:r>
      <w:r>
        <w:rPr>
          <w:spacing w:val="-14"/>
          <w:w w:val="105"/>
          <w:sz w:val="20"/>
        </w:rPr>
        <w:t xml:space="preserve"> </w:t>
      </w:r>
      <w:r>
        <w:rPr>
          <w:w w:val="105"/>
          <w:sz w:val="20"/>
        </w:rPr>
        <w:t>Plan</w:t>
      </w:r>
      <w:r>
        <w:rPr>
          <w:spacing w:val="-13"/>
          <w:w w:val="105"/>
          <w:sz w:val="20"/>
        </w:rPr>
        <w:t xml:space="preserve"> </w:t>
      </w:r>
      <w:r>
        <w:rPr>
          <w:w w:val="105"/>
          <w:sz w:val="20"/>
        </w:rPr>
        <w:t>integrated</w:t>
      </w:r>
      <w:r>
        <w:rPr>
          <w:spacing w:val="-15"/>
          <w:w w:val="105"/>
          <w:sz w:val="20"/>
        </w:rPr>
        <w:t xml:space="preserve"> </w:t>
      </w:r>
      <w:r>
        <w:rPr>
          <w:w w:val="105"/>
          <w:sz w:val="20"/>
        </w:rPr>
        <w:t>with</w:t>
      </w:r>
      <w:r>
        <w:rPr>
          <w:spacing w:val="-13"/>
          <w:w w:val="105"/>
          <w:sz w:val="20"/>
        </w:rPr>
        <w:t xml:space="preserve"> </w:t>
      </w:r>
      <w:r>
        <w:rPr>
          <w:w w:val="105"/>
          <w:sz w:val="20"/>
        </w:rPr>
        <w:t>the</w:t>
      </w:r>
      <w:r>
        <w:rPr>
          <w:spacing w:val="-14"/>
          <w:w w:val="105"/>
          <w:sz w:val="20"/>
        </w:rPr>
        <w:t xml:space="preserve"> </w:t>
      </w:r>
      <w:r>
        <w:rPr>
          <w:w w:val="105"/>
          <w:sz w:val="20"/>
        </w:rPr>
        <w:t>Health Infrastructure Plan</w:t>
      </w:r>
    </w:p>
    <w:p w14:paraId="7A469942" w14:textId="77777777" w:rsidR="00A73BBF" w:rsidRDefault="00000000">
      <w:pPr>
        <w:pStyle w:val="ListParagraph"/>
        <w:numPr>
          <w:ilvl w:val="0"/>
          <w:numId w:val="7"/>
        </w:numPr>
        <w:tabs>
          <w:tab w:val="left" w:pos="770"/>
        </w:tabs>
        <w:spacing w:before="112" w:line="266" w:lineRule="auto"/>
        <w:ind w:right="820"/>
        <w:rPr>
          <w:sz w:val="20"/>
        </w:rPr>
      </w:pPr>
      <w:r>
        <w:rPr>
          <w:w w:val="105"/>
          <w:sz w:val="20"/>
        </w:rPr>
        <w:t>maintain</w:t>
      </w:r>
      <w:r>
        <w:rPr>
          <w:spacing w:val="-5"/>
          <w:w w:val="105"/>
          <w:sz w:val="20"/>
        </w:rPr>
        <w:t xml:space="preserve"> </w:t>
      </w:r>
      <w:r>
        <w:rPr>
          <w:w w:val="105"/>
          <w:sz w:val="20"/>
        </w:rPr>
        <w:t>and</w:t>
      </w:r>
      <w:r>
        <w:rPr>
          <w:spacing w:val="-5"/>
          <w:w w:val="105"/>
          <w:sz w:val="20"/>
        </w:rPr>
        <w:t xml:space="preserve"> </w:t>
      </w:r>
      <w:r>
        <w:rPr>
          <w:w w:val="105"/>
          <w:sz w:val="20"/>
        </w:rPr>
        <w:t>update</w:t>
      </w:r>
      <w:r>
        <w:rPr>
          <w:spacing w:val="-6"/>
          <w:w w:val="105"/>
          <w:sz w:val="20"/>
        </w:rPr>
        <w:t xml:space="preserve"> </w:t>
      </w:r>
      <w:r>
        <w:rPr>
          <w:w w:val="105"/>
          <w:sz w:val="20"/>
        </w:rPr>
        <w:t>the</w:t>
      </w:r>
      <w:r>
        <w:rPr>
          <w:spacing w:val="-5"/>
          <w:w w:val="105"/>
          <w:sz w:val="20"/>
        </w:rPr>
        <w:t xml:space="preserve"> </w:t>
      </w:r>
      <w:r>
        <w:rPr>
          <w:w w:val="105"/>
          <w:sz w:val="20"/>
        </w:rPr>
        <w:t>data</w:t>
      </w:r>
      <w:r>
        <w:rPr>
          <w:spacing w:val="-6"/>
          <w:w w:val="105"/>
          <w:sz w:val="20"/>
        </w:rPr>
        <w:t xml:space="preserve"> </w:t>
      </w:r>
      <w:r>
        <w:rPr>
          <w:w w:val="105"/>
          <w:sz w:val="20"/>
        </w:rPr>
        <w:t>products</w:t>
      </w:r>
      <w:r>
        <w:rPr>
          <w:spacing w:val="-6"/>
          <w:w w:val="105"/>
          <w:sz w:val="20"/>
        </w:rPr>
        <w:t xml:space="preserve"> </w:t>
      </w:r>
      <w:r>
        <w:rPr>
          <w:w w:val="105"/>
          <w:sz w:val="20"/>
        </w:rPr>
        <w:t>and</w:t>
      </w:r>
      <w:r>
        <w:rPr>
          <w:spacing w:val="-6"/>
          <w:w w:val="105"/>
          <w:sz w:val="20"/>
        </w:rPr>
        <w:t xml:space="preserve"> </w:t>
      </w:r>
      <w:r>
        <w:rPr>
          <w:w w:val="105"/>
          <w:sz w:val="20"/>
        </w:rPr>
        <w:t>services</w:t>
      </w:r>
      <w:r>
        <w:rPr>
          <w:spacing w:val="-6"/>
          <w:w w:val="105"/>
          <w:sz w:val="20"/>
        </w:rPr>
        <w:t xml:space="preserve"> </w:t>
      </w:r>
      <w:r>
        <w:rPr>
          <w:w w:val="105"/>
          <w:sz w:val="20"/>
        </w:rPr>
        <w:t>they</w:t>
      </w:r>
      <w:r>
        <w:rPr>
          <w:spacing w:val="-6"/>
          <w:w w:val="105"/>
          <w:sz w:val="20"/>
        </w:rPr>
        <w:t xml:space="preserve"> </w:t>
      </w:r>
      <w:r>
        <w:rPr>
          <w:w w:val="105"/>
          <w:sz w:val="20"/>
        </w:rPr>
        <w:t>govern</w:t>
      </w:r>
      <w:r>
        <w:rPr>
          <w:spacing w:val="-6"/>
          <w:w w:val="105"/>
          <w:sz w:val="20"/>
        </w:rPr>
        <w:t xml:space="preserve"> </w:t>
      </w:r>
      <w:r>
        <w:rPr>
          <w:w w:val="105"/>
          <w:sz w:val="20"/>
        </w:rPr>
        <w:t>on</w:t>
      </w:r>
      <w:r>
        <w:rPr>
          <w:spacing w:val="-4"/>
          <w:w w:val="105"/>
          <w:sz w:val="20"/>
        </w:rPr>
        <w:t xml:space="preserve"> </w:t>
      </w:r>
      <w:r>
        <w:rPr>
          <w:w w:val="105"/>
          <w:sz w:val="20"/>
        </w:rPr>
        <w:t>behalf</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Crown for,</w:t>
      </w:r>
      <w:r>
        <w:rPr>
          <w:spacing w:val="-13"/>
          <w:w w:val="105"/>
          <w:sz w:val="20"/>
        </w:rPr>
        <w:t xml:space="preserve"> </w:t>
      </w:r>
      <w:r>
        <w:rPr>
          <w:w w:val="105"/>
          <w:sz w:val="20"/>
        </w:rPr>
        <w:t>and</w:t>
      </w:r>
      <w:r>
        <w:rPr>
          <w:spacing w:val="-13"/>
          <w:w w:val="105"/>
          <w:sz w:val="20"/>
        </w:rPr>
        <w:t xml:space="preserve"> </w:t>
      </w:r>
      <w:r>
        <w:rPr>
          <w:w w:val="105"/>
          <w:sz w:val="20"/>
        </w:rPr>
        <w:t>on</w:t>
      </w:r>
      <w:r>
        <w:rPr>
          <w:spacing w:val="-11"/>
          <w:w w:val="105"/>
          <w:sz w:val="20"/>
        </w:rPr>
        <w:t xml:space="preserve"> </w:t>
      </w:r>
      <w:r>
        <w:rPr>
          <w:w w:val="105"/>
          <w:sz w:val="20"/>
        </w:rPr>
        <w:t>behalf</w:t>
      </w:r>
      <w:r>
        <w:rPr>
          <w:spacing w:val="-14"/>
          <w:w w:val="105"/>
          <w:sz w:val="20"/>
        </w:rPr>
        <w:t xml:space="preserve"> </w:t>
      </w:r>
      <w:r>
        <w:rPr>
          <w:w w:val="105"/>
          <w:sz w:val="20"/>
        </w:rPr>
        <w:t>of</w:t>
      </w:r>
      <w:r>
        <w:rPr>
          <w:spacing w:val="-12"/>
          <w:w w:val="105"/>
          <w:sz w:val="20"/>
        </w:rPr>
        <w:t xml:space="preserve"> </w:t>
      </w:r>
      <w:r>
        <w:rPr>
          <w:w w:val="105"/>
          <w:sz w:val="20"/>
        </w:rPr>
        <w:t>the</w:t>
      </w:r>
      <w:r>
        <w:rPr>
          <w:spacing w:val="-13"/>
          <w:w w:val="105"/>
          <w:sz w:val="20"/>
        </w:rPr>
        <w:t xml:space="preserve"> </w:t>
      </w:r>
      <w:r>
        <w:rPr>
          <w:w w:val="105"/>
          <w:sz w:val="20"/>
        </w:rPr>
        <w:t>wider</w:t>
      </w:r>
      <w:r>
        <w:rPr>
          <w:spacing w:val="-13"/>
          <w:w w:val="105"/>
          <w:sz w:val="20"/>
        </w:rPr>
        <w:t xml:space="preserve"> </w:t>
      </w:r>
      <w:r>
        <w:rPr>
          <w:w w:val="105"/>
          <w:sz w:val="20"/>
        </w:rPr>
        <w:t>system</w:t>
      </w:r>
      <w:r>
        <w:rPr>
          <w:spacing w:val="-13"/>
          <w:w w:val="105"/>
          <w:sz w:val="20"/>
        </w:rPr>
        <w:t xml:space="preserve"> </w:t>
      </w:r>
      <w:r>
        <w:rPr>
          <w:w w:val="105"/>
          <w:sz w:val="20"/>
        </w:rPr>
        <w:t>(including</w:t>
      </w:r>
      <w:r>
        <w:rPr>
          <w:spacing w:val="-12"/>
          <w:w w:val="105"/>
          <w:sz w:val="20"/>
        </w:rPr>
        <w:t xml:space="preserve"> </w:t>
      </w:r>
      <w:r>
        <w:rPr>
          <w:w w:val="105"/>
          <w:sz w:val="20"/>
        </w:rPr>
        <w:t>national</w:t>
      </w:r>
      <w:r>
        <w:rPr>
          <w:spacing w:val="-14"/>
          <w:w w:val="105"/>
          <w:sz w:val="20"/>
        </w:rPr>
        <w:t xml:space="preserve"> </w:t>
      </w:r>
      <w:r>
        <w:rPr>
          <w:w w:val="105"/>
          <w:sz w:val="20"/>
        </w:rPr>
        <w:t>datasets</w:t>
      </w:r>
      <w:r>
        <w:rPr>
          <w:spacing w:val="-13"/>
          <w:w w:val="105"/>
          <w:sz w:val="20"/>
        </w:rPr>
        <w:t xml:space="preserve"> </w:t>
      </w:r>
      <w:r>
        <w:rPr>
          <w:w w:val="105"/>
          <w:sz w:val="20"/>
        </w:rPr>
        <w:t>and</w:t>
      </w:r>
      <w:r>
        <w:rPr>
          <w:spacing w:val="-12"/>
          <w:w w:val="105"/>
          <w:sz w:val="20"/>
        </w:rPr>
        <w:t xml:space="preserve"> </w:t>
      </w:r>
      <w:r>
        <w:rPr>
          <w:w w:val="105"/>
          <w:sz w:val="20"/>
        </w:rPr>
        <w:t>collections,</w:t>
      </w:r>
      <w:r>
        <w:rPr>
          <w:spacing w:val="-12"/>
          <w:w w:val="105"/>
          <w:sz w:val="20"/>
        </w:rPr>
        <w:t xml:space="preserve"> </w:t>
      </w:r>
      <w:r>
        <w:rPr>
          <w:w w:val="105"/>
          <w:sz w:val="20"/>
        </w:rPr>
        <w:t>health provider</w:t>
      </w:r>
      <w:r>
        <w:rPr>
          <w:spacing w:val="-3"/>
          <w:w w:val="105"/>
          <w:sz w:val="20"/>
        </w:rPr>
        <w:t xml:space="preserve"> </w:t>
      </w:r>
      <w:r>
        <w:rPr>
          <w:w w:val="105"/>
          <w:sz w:val="20"/>
        </w:rPr>
        <w:t>index,</w:t>
      </w:r>
      <w:r>
        <w:rPr>
          <w:spacing w:val="-2"/>
          <w:w w:val="105"/>
          <w:sz w:val="20"/>
        </w:rPr>
        <w:t xml:space="preserve"> </w:t>
      </w:r>
      <w:r>
        <w:rPr>
          <w:w w:val="105"/>
          <w:sz w:val="20"/>
        </w:rPr>
        <w:t>and</w:t>
      </w:r>
      <w:r>
        <w:rPr>
          <w:spacing w:val="-2"/>
          <w:w w:val="105"/>
          <w:sz w:val="20"/>
        </w:rPr>
        <w:t xml:space="preserve"> </w:t>
      </w:r>
      <w:r>
        <w:rPr>
          <w:w w:val="105"/>
          <w:sz w:val="20"/>
        </w:rPr>
        <w:t>health</w:t>
      </w:r>
      <w:r>
        <w:rPr>
          <w:spacing w:val="-3"/>
          <w:w w:val="105"/>
          <w:sz w:val="20"/>
        </w:rPr>
        <w:t xml:space="preserve"> </w:t>
      </w:r>
      <w:r>
        <w:rPr>
          <w:w w:val="105"/>
          <w:sz w:val="20"/>
        </w:rPr>
        <w:t>workforce</w:t>
      </w:r>
      <w:r>
        <w:rPr>
          <w:spacing w:val="-3"/>
          <w:w w:val="105"/>
          <w:sz w:val="20"/>
        </w:rPr>
        <w:t xml:space="preserve"> </w:t>
      </w:r>
      <w:r>
        <w:rPr>
          <w:w w:val="105"/>
          <w:sz w:val="20"/>
        </w:rPr>
        <w:t>information</w:t>
      </w:r>
      <w:r>
        <w:rPr>
          <w:spacing w:val="-1"/>
          <w:w w:val="105"/>
          <w:sz w:val="20"/>
        </w:rPr>
        <w:t xml:space="preserve"> </w:t>
      </w:r>
      <w:r>
        <w:rPr>
          <w:w w:val="105"/>
          <w:sz w:val="20"/>
        </w:rPr>
        <w:t>programme),</w:t>
      </w:r>
      <w:r>
        <w:rPr>
          <w:spacing w:val="-2"/>
          <w:w w:val="105"/>
          <w:sz w:val="20"/>
        </w:rPr>
        <w:t xml:space="preserve"> </w:t>
      </w:r>
      <w:r>
        <w:rPr>
          <w:w w:val="105"/>
          <w:sz w:val="20"/>
        </w:rPr>
        <w:t>in</w:t>
      </w:r>
      <w:r>
        <w:rPr>
          <w:spacing w:val="-2"/>
          <w:w w:val="105"/>
          <w:sz w:val="20"/>
        </w:rPr>
        <w:t xml:space="preserve"> </w:t>
      </w:r>
      <w:r>
        <w:rPr>
          <w:w w:val="105"/>
          <w:sz w:val="20"/>
        </w:rPr>
        <w:t>line</w:t>
      </w:r>
      <w:r>
        <w:rPr>
          <w:spacing w:val="-2"/>
          <w:w w:val="105"/>
          <w:sz w:val="20"/>
        </w:rPr>
        <w:t xml:space="preserve"> </w:t>
      </w:r>
      <w:r>
        <w:rPr>
          <w:w w:val="105"/>
          <w:sz w:val="20"/>
        </w:rPr>
        <w:t>with</w:t>
      </w:r>
      <w:r>
        <w:rPr>
          <w:spacing w:val="-2"/>
          <w:w w:val="105"/>
          <w:sz w:val="20"/>
        </w:rPr>
        <w:t xml:space="preserve"> </w:t>
      </w:r>
      <w:r>
        <w:rPr>
          <w:w w:val="105"/>
          <w:sz w:val="20"/>
        </w:rPr>
        <w:t>best</w:t>
      </w:r>
      <w:r>
        <w:rPr>
          <w:spacing w:val="-2"/>
          <w:w w:val="105"/>
          <w:sz w:val="20"/>
        </w:rPr>
        <w:t xml:space="preserve"> </w:t>
      </w:r>
      <w:r>
        <w:rPr>
          <w:w w:val="105"/>
          <w:sz w:val="20"/>
        </w:rPr>
        <w:t>practice</w:t>
      </w:r>
    </w:p>
    <w:p w14:paraId="7A469943" w14:textId="77777777" w:rsidR="00A73BBF" w:rsidRDefault="00000000">
      <w:pPr>
        <w:pStyle w:val="ListParagraph"/>
        <w:numPr>
          <w:ilvl w:val="0"/>
          <w:numId w:val="7"/>
        </w:numPr>
        <w:tabs>
          <w:tab w:val="left" w:pos="768"/>
          <w:tab w:val="left" w:pos="770"/>
        </w:tabs>
        <w:spacing w:before="112" w:line="266" w:lineRule="auto"/>
        <w:ind w:right="800"/>
        <w:rPr>
          <w:sz w:val="20"/>
        </w:rPr>
      </w:pPr>
      <w:r>
        <w:rPr>
          <w:w w:val="105"/>
          <w:sz w:val="20"/>
        </w:rPr>
        <w:t>appropriately advise the Minister of Health of key decisions and actively involve the Ministry</w:t>
      </w:r>
      <w:r>
        <w:rPr>
          <w:spacing w:val="-6"/>
          <w:w w:val="105"/>
          <w:sz w:val="20"/>
        </w:rPr>
        <w:t xml:space="preserve"> </w:t>
      </w:r>
      <w:r>
        <w:rPr>
          <w:w w:val="105"/>
          <w:sz w:val="20"/>
        </w:rPr>
        <w:t>of</w:t>
      </w:r>
      <w:r>
        <w:rPr>
          <w:spacing w:val="-6"/>
          <w:w w:val="105"/>
          <w:sz w:val="20"/>
        </w:rPr>
        <w:t xml:space="preserve"> </w:t>
      </w:r>
      <w:r>
        <w:rPr>
          <w:w w:val="105"/>
          <w:sz w:val="20"/>
        </w:rPr>
        <w:t>Health</w:t>
      </w:r>
      <w:r>
        <w:rPr>
          <w:spacing w:val="-6"/>
          <w:w w:val="105"/>
          <w:sz w:val="20"/>
        </w:rPr>
        <w:t xml:space="preserve"> </w:t>
      </w:r>
      <w:r>
        <w:rPr>
          <w:w w:val="105"/>
          <w:sz w:val="20"/>
        </w:rPr>
        <w:t>in</w:t>
      </w:r>
      <w:r>
        <w:rPr>
          <w:spacing w:val="-6"/>
          <w:w w:val="105"/>
          <w:sz w:val="20"/>
        </w:rPr>
        <w:t xml:space="preserve"> </w:t>
      </w:r>
      <w:r>
        <w:rPr>
          <w:w w:val="105"/>
          <w:sz w:val="20"/>
        </w:rPr>
        <w:t>decision-making</w:t>
      </w:r>
      <w:r>
        <w:rPr>
          <w:spacing w:val="-6"/>
          <w:w w:val="105"/>
          <w:sz w:val="20"/>
        </w:rPr>
        <w:t xml:space="preserve"> </w:t>
      </w:r>
      <w:r>
        <w:rPr>
          <w:w w:val="105"/>
          <w:sz w:val="20"/>
        </w:rPr>
        <w:t>processes,</w:t>
      </w:r>
      <w:r>
        <w:rPr>
          <w:spacing w:val="-6"/>
          <w:w w:val="105"/>
          <w:sz w:val="20"/>
        </w:rPr>
        <w:t xml:space="preserve"> </w:t>
      </w:r>
      <w:r>
        <w:rPr>
          <w:w w:val="105"/>
          <w:sz w:val="20"/>
        </w:rPr>
        <w:t>in</w:t>
      </w:r>
      <w:r>
        <w:rPr>
          <w:spacing w:val="-6"/>
          <w:w w:val="105"/>
          <w:sz w:val="20"/>
        </w:rPr>
        <w:t xml:space="preserve"> </w:t>
      </w:r>
      <w:r>
        <w:rPr>
          <w:w w:val="105"/>
          <w:sz w:val="20"/>
        </w:rPr>
        <w:t>relation</w:t>
      </w:r>
      <w:r>
        <w:rPr>
          <w:spacing w:val="-5"/>
          <w:w w:val="105"/>
          <w:sz w:val="20"/>
        </w:rPr>
        <w:t xml:space="preserve"> </w:t>
      </w:r>
      <w:r>
        <w:rPr>
          <w:w w:val="105"/>
          <w:sz w:val="20"/>
        </w:rPr>
        <w:t>to</w:t>
      </w:r>
      <w:r>
        <w:rPr>
          <w:spacing w:val="-6"/>
          <w:w w:val="105"/>
          <w:sz w:val="20"/>
        </w:rPr>
        <w:t xml:space="preserve"> </w:t>
      </w:r>
      <w:r>
        <w:rPr>
          <w:w w:val="105"/>
          <w:sz w:val="20"/>
        </w:rPr>
        <w:t>decisions</w:t>
      </w:r>
      <w:r>
        <w:rPr>
          <w:spacing w:val="-6"/>
          <w:w w:val="105"/>
          <w:sz w:val="20"/>
        </w:rPr>
        <w:t xml:space="preserve"> </w:t>
      </w:r>
      <w:r>
        <w:rPr>
          <w:w w:val="105"/>
          <w:sz w:val="20"/>
        </w:rPr>
        <w:t>that</w:t>
      </w:r>
      <w:r>
        <w:rPr>
          <w:spacing w:val="-6"/>
          <w:w w:val="105"/>
          <w:sz w:val="20"/>
        </w:rPr>
        <w:t xml:space="preserve"> </w:t>
      </w:r>
      <w:r>
        <w:rPr>
          <w:w w:val="105"/>
          <w:sz w:val="20"/>
        </w:rPr>
        <w:t>are</w:t>
      </w:r>
      <w:r>
        <w:rPr>
          <w:spacing w:val="-6"/>
          <w:w w:val="105"/>
          <w:sz w:val="20"/>
        </w:rPr>
        <w:t xml:space="preserve"> </w:t>
      </w:r>
      <w:r>
        <w:rPr>
          <w:w w:val="105"/>
          <w:sz w:val="20"/>
        </w:rPr>
        <w:t>likely</w:t>
      </w:r>
      <w:r>
        <w:rPr>
          <w:spacing w:val="-6"/>
          <w:w w:val="105"/>
          <w:sz w:val="20"/>
        </w:rPr>
        <w:t xml:space="preserve"> </w:t>
      </w:r>
      <w:r>
        <w:rPr>
          <w:w w:val="105"/>
          <w:sz w:val="20"/>
        </w:rPr>
        <w:t>to impact</w:t>
      </w:r>
      <w:r>
        <w:rPr>
          <w:spacing w:val="-15"/>
          <w:w w:val="105"/>
          <w:sz w:val="20"/>
        </w:rPr>
        <w:t xml:space="preserve"> </w:t>
      </w:r>
      <w:r>
        <w:rPr>
          <w:w w:val="105"/>
          <w:sz w:val="20"/>
        </w:rPr>
        <w:t>sector</w:t>
      </w:r>
      <w:r>
        <w:rPr>
          <w:spacing w:val="-14"/>
          <w:w w:val="105"/>
          <w:sz w:val="20"/>
        </w:rPr>
        <w:t xml:space="preserve"> </w:t>
      </w:r>
      <w:r>
        <w:rPr>
          <w:w w:val="105"/>
          <w:sz w:val="20"/>
        </w:rPr>
        <w:t>data</w:t>
      </w:r>
      <w:r>
        <w:rPr>
          <w:spacing w:val="-15"/>
          <w:w w:val="105"/>
          <w:sz w:val="20"/>
        </w:rPr>
        <w:t xml:space="preserve"> </w:t>
      </w:r>
      <w:r>
        <w:rPr>
          <w:w w:val="105"/>
          <w:sz w:val="20"/>
        </w:rPr>
        <w:t>requirements</w:t>
      </w:r>
      <w:r>
        <w:rPr>
          <w:spacing w:val="-14"/>
          <w:w w:val="105"/>
          <w:sz w:val="20"/>
        </w:rPr>
        <w:t xml:space="preserve"> </w:t>
      </w:r>
      <w:r>
        <w:rPr>
          <w:w w:val="105"/>
          <w:sz w:val="20"/>
        </w:rPr>
        <w:t>and/or</w:t>
      </w:r>
      <w:r>
        <w:rPr>
          <w:spacing w:val="-14"/>
          <w:w w:val="105"/>
          <w:sz w:val="20"/>
        </w:rPr>
        <w:t xml:space="preserve"> </w:t>
      </w:r>
      <w:r>
        <w:rPr>
          <w:w w:val="105"/>
          <w:sz w:val="20"/>
        </w:rPr>
        <w:t>services.</w:t>
      </w:r>
      <w:r>
        <w:rPr>
          <w:spacing w:val="-15"/>
          <w:w w:val="105"/>
          <w:sz w:val="20"/>
        </w:rPr>
        <w:t xml:space="preserve"> </w:t>
      </w:r>
      <w:r>
        <w:rPr>
          <w:w w:val="105"/>
          <w:sz w:val="20"/>
        </w:rPr>
        <w:t>This</w:t>
      </w:r>
      <w:r>
        <w:rPr>
          <w:spacing w:val="-14"/>
          <w:w w:val="105"/>
          <w:sz w:val="20"/>
        </w:rPr>
        <w:t xml:space="preserve"> </w:t>
      </w:r>
      <w:r>
        <w:rPr>
          <w:w w:val="105"/>
          <w:sz w:val="20"/>
        </w:rPr>
        <w:t>includes</w:t>
      </w:r>
      <w:r>
        <w:rPr>
          <w:spacing w:val="-15"/>
          <w:w w:val="105"/>
          <w:sz w:val="20"/>
        </w:rPr>
        <w:t xml:space="preserve"> </w:t>
      </w:r>
      <w:r>
        <w:rPr>
          <w:w w:val="105"/>
          <w:sz w:val="20"/>
        </w:rPr>
        <w:t>ensuring</w:t>
      </w:r>
      <w:r>
        <w:rPr>
          <w:spacing w:val="-14"/>
          <w:w w:val="105"/>
          <w:sz w:val="20"/>
        </w:rPr>
        <w:t xml:space="preserve"> </w:t>
      </w:r>
      <w:r>
        <w:rPr>
          <w:w w:val="105"/>
          <w:sz w:val="20"/>
        </w:rPr>
        <w:t>representation</w:t>
      </w:r>
      <w:r>
        <w:rPr>
          <w:spacing w:val="-14"/>
          <w:w w:val="105"/>
          <w:sz w:val="20"/>
        </w:rPr>
        <w:t xml:space="preserve"> </w:t>
      </w:r>
      <w:r>
        <w:rPr>
          <w:w w:val="105"/>
          <w:sz w:val="20"/>
        </w:rPr>
        <w:t>of Ministry of Health officials on working groups and decision-making bodies for system level data (including national datasets and programmes).</w:t>
      </w:r>
    </w:p>
    <w:p w14:paraId="7A469944" w14:textId="77777777" w:rsidR="00A73BBF" w:rsidRDefault="00000000">
      <w:pPr>
        <w:pStyle w:val="Heading2"/>
        <w:numPr>
          <w:ilvl w:val="0"/>
          <w:numId w:val="13"/>
        </w:numPr>
        <w:tabs>
          <w:tab w:val="left" w:pos="1110"/>
        </w:tabs>
        <w:spacing w:before="103"/>
        <w:ind w:left="1110" w:hanging="338"/>
        <w:jc w:val="left"/>
      </w:pPr>
      <w:r>
        <w:rPr>
          <w:color w:val="0F4660"/>
        </w:rPr>
        <w:t>Financial</w:t>
      </w:r>
      <w:r>
        <w:rPr>
          <w:color w:val="0F4660"/>
          <w:spacing w:val="-5"/>
        </w:rPr>
        <w:t xml:space="preserve"> </w:t>
      </w:r>
      <w:r>
        <w:rPr>
          <w:color w:val="0F4660"/>
        </w:rPr>
        <w:t>and</w:t>
      </w:r>
      <w:r>
        <w:rPr>
          <w:color w:val="0F4660"/>
          <w:spacing w:val="-5"/>
        </w:rPr>
        <w:t xml:space="preserve"> </w:t>
      </w:r>
      <w:r>
        <w:rPr>
          <w:color w:val="0F4660"/>
        </w:rPr>
        <w:t>capital</w:t>
      </w:r>
      <w:r>
        <w:rPr>
          <w:color w:val="0F4660"/>
          <w:spacing w:val="-5"/>
        </w:rPr>
        <w:t xml:space="preserve"> </w:t>
      </w:r>
      <w:r>
        <w:rPr>
          <w:color w:val="0F4660"/>
          <w:spacing w:val="-2"/>
        </w:rPr>
        <w:t>operations</w:t>
      </w:r>
    </w:p>
    <w:p w14:paraId="7A469945" w14:textId="77777777" w:rsidR="00A73BBF" w:rsidRDefault="00000000">
      <w:pPr>
        <w:spacing w:before="185" w:line="288" w:lineRule="auto"/>
        <w:ind w:left="434" w:right="934"/>
        <w:rPr>
          <w:i/>
          <w:sz w:val="20"/>
        </w:rPr>
      </w:pPr>
      <w:r>
        <w:rPr>
          <w:i/>
          <w:w w:val="105"/>
          <w:sz w:val="20"/>
        </w:rPr>
        <w:t>This</w:t>
      </w:r>
      <w:r>
        <w:rPr>
          <w:i/>
          <w:spacing w:val="-15"/>
          <w:w w:val="105"/>
          <w:sz w:val="20"/>
        </w:rPr>
        <w:t xml:space="preserve"> </w:t>
      </w:r>
      <w:r>
        <w:rPr>
          <w:i/>
          <w:w w:val="105"/>
          <w:sz w:val="20"/>
        </w:rPr>
        <w:t>summary</w:t>
      </w:r>
      <w:r>
        <w:rPr>
          <w:i/>
          <w:spacing w:val="-14"/>
          <w:w w:val="105"/>
          <w:sz w:val="20"/>
        </w:rPr>
        <w:t xml:space="preserve"> </w:t>
      </w:r>
      <w:r>
        <w:rPr>
          <w:i/>
          <w:w w:val="105"/>
          <w:sz w:val="20"/>
        </w:rPr>
        <w:t>covers</w:t>
      </w:r>
      <w:r>
        <w:rPr>
          <w:i/>
          <w:spacing w:val="-15"/>
          <w:w w:val="105"/>
          <w:sz w:val="20"/>
        </w:rPr>
        <w:t xml:space="preserve"> </w:t>
      </w:r>
      <w:r>
        <w:rPr>
          <w:i/>
          <w:w w:val="105"/>
          <w:sz w:val="20"/>
        </w:rPr>
        <w:t>various</w:t>
      </w:r>
      <w:r>
        <w:rPr>
          <w:i/>
          <w:spacing w:val="-14"/>
          <w:w w:val="105"/>
          <w:sz w:val="20"/>
        </w:rPr>
        <w:t xml:space="preserve"> </w:t>
      </w:r>
      <w:r>
        <w:rPr>
          <w:i/>
          <w:w w:val="105"/>
          <w:sz w:val="20"/>
        </w:rPr>
        <w:t>financial</w:t>
      </w:r>
      <w:r>
        <w:rPr>
          <w:i/>
          <w:spacing w:val="-15"/>
          <w:w w:val="105"/>
          <w:sz w:val="20"/>
        </w:rPr>
        <w:t xml:space="preserve"> </w:t>
      </w:r>
      <w:r>
        <w:rPr>
          <w:i/>
          <w:w w:val="105"/>
          <w:sz w:val="20"/>
        </w:rPr>
        <w:t>operating</w:t>
      </w:r>
      <w:r>
        <w:rPr>
          <w:i/>
          <w:spacing w:val="-14"/>
          <w:w w:val="105"/>
          <w:sz w:val="20"/>
        </w:rPr>
        <w:t xml:space="preserve"> </w:t>
      </w:r>
      <w:r>
        <w:rPr>
          <w:i/>
          <w:w w:val="105"/>
          <w:sz w:val="20"/>
        </w:rPr>
        <w:t>rules</w:t>
      </w:r>
      <w:r>
        <w:rPr>
          <w:i/>
          <w:spacing w:val="-15"/>
          <w:w w:val="105"/>
          <w:sz w:val="20"/>
        </w:rPr>
        <w:t xml:space="preserve"> </w:t>
      </w:r>
      <w:r>
        <w:rPr>
          <w:i/>
          <w:w w:val="105"/>
          <w:sz w:val="20"/>
        </w:rPr>
        <w:t>and</w:t>
      </w:r>
      <w:r>
        <w:rPr>
          <w:i/>
          <w:spacing w:val="-14"/>
          <w:w w:val="105"/>
          <w:sz w:val="20"/>
        </w:rPr>
        <w:t xml:space="preserve"> </w:t>
      </w:r>
      <w:r>
        <w:rPr>
          <w:i/>
          <w:w w:val="105"/>
          <w:sz w:val="20"/>
        </w:rPr>
        <w:t>requirements,</w:t>
      </w:r>
      <w:r>
        <w:rPr>
          <w:i/>
          <w:spacing w:val="-14"/>
          <w:w w:val="105"/>
          <w:sz w:val="20"/>
        </w:rPr>
        <w:t xml:space="preserve"> </w:t>
      </w:r>
      <w:r>
        <w:rPr>
          <w:i/>
          <w:w w:val="105"/>
          <w:sz w:val="20"/>
        </w:rPr>
        <w:t>including</w:t>
      </w:r>
      <w:r>
        <w:rPr>
          <w:i/>
          <w:spacing w:val="-15"/>
          <w:w w:val="105"/>
          <w:sz w:val="20"/>
        </w:rPr>
        <w:t xml:space="preserve"> </w:t>
      </w:r>
      <w:r>
        <w:rPr>
          <w:i/>
          <w:w w:val="105"/>
          <w:sz w:val="20"/>
        </w:rPr>
        <w:t>in</w:t>
      </w:r>
      <w:r>
        <w:rPr>
          <w:i/>
          <w:spacing w:val="-14"/>
          <w:w w:val="105"/>
          <w:sz w:val="20"/>
        </w:rPr>
        <w:t xml:space="preserve"> </w:t>
      </w:r>
      <w:r>
        <w:rPr>
          <w:i/>
          <w:w w:val="105"/>
          <w:sz w:val="20"/>
        </w:rPr>
        <w:t>relation to fixed assets and capital.</w:t>
      </w:r>
    </w:p>
    <w:p w14:paraId="7A469946" w14:textId="77777777" w:rsidR="00A73BBF" w:rsidRDefault="00000000">
      <w:pPr>
        <w:pStyle w:val="BodyText"/>
        <w:spacing w:before="117"/>
        <w:ind w:left="434" w:firstLine="0"/>
      </w:pPr>
      <w:r>
        <w:rPr>
          <w:w w:val="105"/>
        </w:rPr>
        <w:t>Health</w:t>
      </w:r>
      <w:r>
        <w:rPr>
          <w:spacing w:val="-14"/>
          <w:w w:val="105"/>
        </w:rPr>
        <w:t xml:space="preserve"> </w:t>
      </w:r>
      <w:r>
        <w:rPr>
          <w:w w:val="105"/>
        </w:rPr>
        <w:t>New</w:t>
      </w:r>
      <w:r>
        <w:rPr>
          <w:spacing w:val="-13"/>
          <w:w w:val="105"/>
        </w:rPr>
        <w:t xml:space="preserve"> </w:t>
      </w:r>
      <w:r>
        <w:rPr>
          <w:w w:val="105"/>
        </w:rPr>
        <w:t>Zealand</w:t>
      </w:r>
      <w:r>
        <w:rPr>
          <w:spacing w:val="-13"/>
          <w:w w:val="105"/>
        </w:rPr>
        <w:t xml:space="preserve"> </w:t>
      </w:r>
      <w:r>
        <w:rPr>
          <w:w w:val="105"/>
        </w:rPr>
        <w:t>and</w:t>
      </w:r>
      <w:r>
        <w:rPr>
          <w:spacing w:val="-14"/>
          <w:w w:val="105"/>
        </w:rPr>
        <w:t xml:space="preserve"> </w:t>
      </w:r>
      <w:r>
        <w:rPr>
          <w:w w:val="105"/>
        </w:rPr>
        <w:t>its</w:t>
      </w:r>
      <w:r>
        <w:rPr>
          <w:spacing w:val="-13"/>
          <w:w w:val="105"/>
        </w:rPr>
        <w:t xml:space="preserve"> </w:t>
      </w:r>
      <w:r>
        <w:rPr>
          <w:w w:val="105"/>
        </w:rPr>
        <w:t>contracted</w:t>
      </w:r>
      <w:r>
        <w:rPr>
          <w:spacing w:val="-14"/>
          <w:w w:val="105"/>
        </w:rPr>
        <w:t xml:space="preserve"> </w:t>
      </w:r>
      <w:r>
        <w:rPr>
          <w:w w:val="105"/>
        </w:rPr>
        <w:t>providers</w:t>
      </w:r>
      <w:r>
        <w:rPr>
          <w:spacing w:val="-13"/>
          <w:w w:val="105"/>
        </w:rPr>
        <w:t xml:space="preserve"> </w:t>
      </w:r>
      <w:r>
        <w:rPr>
          <w:spacing w:val="-2"/>
          <w:w w:val="105"/>
        </w:rPr>
        <w:t>must:</w:t>
      </w:r>
    </w:p>
    <w:p w14:paraId="7A469947" w14:textId="77777777" w:rsidR="00A73BBF" w:rsidRDefault="00000000">
      <w:pPr>
        <w:pStyle w:val="ListParagraph"/>
        <w:numPr>
          <w:ilvl w:val="1"/>
          <w:numId w:val="13"/>
        </w:numPr>
        <w:tabs>
          <w:tab w:val="left" w:pos="1111"/>
        </w:tabs>
        <w:spacing w:before="166"/>
        <w:ind w:left="1111" w:hanging="336"/>
        <w:rPr>
          <w:sz w:val="20"/>
        </w:rPr>
      </w:pPr>
      <w:r>
        <w:rPr>
          <w:w w:val="105"/>
          <w:sz w:val="20"/>
        </w:rPr>
        <w:t>operate</w:t>
      </w:r>
      <w:r>
        <w:rPr>
          <w:spacing w:val="-14"/>
          <w:w w:val="105"/>
          <w:sz w:val="20"/>
        </w:rPr>
        <w:t xml:space="preserve"> </w:t>
      </w:r>
      <w:r>
        <w:rPr>
          <w:w w:val="105"/>
          <w:sz w:val="20"/>
        </w:rPr>
        <w:t>in</w:t>
      </w:r>
      <w:r>
        <w:rPr>
          <w:spacing w:val="-13"/>
          <w:w w:val="105"/>
          <w:sz w:val="20"/>
        </w:rPr>
        <w:t xml:space="preserve"> </w:t>
      </w:r>
      <w:r>
        <w:rPr>
          <w:w w:val="105"/>
          <w:sz w:val="20"/>
        </w:rPr>
        <w:t>a</w:t>
      </w:r>
      <w:r>
        <w:rPr>
          <w:spacing w:val="-14"/>
          <w:w w:val="105"/>
          <w:sz w:val="20"/>
        </w:rPr>
        <w:t xml:space="preserve"> </w:t>
      </w:r>
      <w:r>
        <w:rPr>
          <w:w w:val="105"/>
          <w:sz w:val="20"/>
        </w:rPr>
        <w:t>financially</w:t>
      </w:r>
      <w:r>
        <w:rPr>
          <w:spacing w:val="-14"/>
          <w:w w:val="105"/>
          <w:sz w:val="20"/>
        </w:rPr>
        <w:t xml:space="preserve"> </w:t>
      </w:r>
      <w:r>
        <w:rPr>
          <w:w w:val="105"/>
          <w:sz w:val="20"/>
        </w:rPr>
        <w:t>responsible</w:t>
      </w:r>
      <w:r>
        <w:rPr>
          <w:spacing w:val="-14"/>
          <w:w w:val="105"/>
          <w:sz w:val="20"/>
        </w:rPr>
        <w:t xml:space="preserve"> </w:t>
      </w:r>
      <w:r>
        <w:rPr>
          <w:w w:val="105"/>
          <w:sz w:val="20"/>
        </w:rPr>
        <w:t>manner</w:t>
      </w:r>
      <w:r>
        <w:rPr>
          <w:spacing w:val="-13"/>
          <w:w w:val="105"/>
          <w:sz w:val="20"/>
        </w:rPr>
        <w:t xml:space="preserve"> </w:t>
      </w:r>
      <w:r>
        <w:rPr>
          <w:spacing w:val="-5"/>
          <w:w w:val="105"/>
          <w:sz w:val="20"/>
        </w:rPr>
        <w:t>by:</w:t>
      </w:r>
    </w:p>
    <w:p w14:paraId="7A469948" w14:textId="77777777" w:rsidR="00A73BBF" w:rsidRDefault="00000000">
      <w:pPr>
        <w:pStyle w:val="ListParagraph"/>
        <w:numPr>
          <w:ilvl w:val="2"/>
          <w:numId w:val="13"/>
        </w:numPr>
        <w:tabs>
          <w:tab w:val="left" w:pos="1448"/>
        </w:tabs>
        <w:spacing w:before="142" w:line="266" w:lineRule="auto"/>
        <w:ind w:right="818"/>
        <w:rPr>
          <w:sz w:val="20"/>
        </w:rPr>
      </w:pPr>
      <w:r>
        <w:rPr>
          <w:w w:val="105"/>
          <w:sz w:val="20"/>
        </w:rPr>
        <w:t>planning</w:t>
      </w:r>
      <w:r>
        <w:rPr>
          <w:spacing w:val="-12"/>
          <w:w w:val="105"/>
          <w:sz w:val="20"/>
        </w:rPr>
        <w:t xml:space="preserve"> </w:t>
      </w:r>
      <w:r>
        <w:rPr>
          <w:w w:val="105"/>
          <w:sz w:val="20"/>
        </w:rPr>
        <w:t>to</w:t>
      </w:r>
      <w:r>
        <w:rPr>
          <w:spacing w:val="-11"/>
          <w:w w:val="105"/>
          <w:sz w:val="20"/>
        </w:rPr>
        <w:t xml:space="preserve"> </w:t>
      </w:r>
      <w:r>
        <w:rPr>
          <w:w w:val="105"/>
          <w:sz w:val="20"/>
        </w:rPr>
        <w:t>ensure</w:t>
      </w:r>
      <w:r>
        <w:rPr>
          <w:spacing w:val="-12"/>
          <w:w w:val="105"/>
          <w:sz w:val="20"/>
        </w:rPr>
        <w:t xml:space="preserve"> </w:t>
      </w:r>
      <w:r>
        <w:rPr>
          <w:w w:val="105"/>
          <w:sz w:val="20"/>
        </w:rPr>
        <w:t>annual</w:t>
      </w:r>
      <w:r>
        <w:rPr>
          <w:spacing w:val="-13"/>
          <w:w w:val="105"/>
          <w:sz w:val="20"/>
        </w:rPr>
        <w:t xml:space="preserve"> </w:t>
      </w:r>
      <w:r>
        <w:rPr>
          <w:w w:val="105"/>
          <w:sz w:val="20"/>
        </w:rPr>
        <w:t>costs</w:t>
      </w:r>
      <w:r>
        <w:rPr>
          <w:spacing w:val="-12"/>
          <w:w w:val="105"/>
          <w:sz w:val="20"/>
        </w:rPr>
        <w:t xml:space="preserve"> </w:t>
      </w:r>
      <w:r>
        <w:rPr>
          <w:w w:val="105"/>
          <w:sz w:val="20"/>
        </w:rPr>
        <w:t>(including</w:t>
      </w:r>
      <w:r>
        <w:rPr>
          <w:spacing w:val="-12"/>
          <w:w w:val="105"/>
          <w:sz w:val="20"/>
        </w:rPr>
        <w:t xml:space="preserve"> </w:t>
      </w:r>
      <w:r>
        <w:rPr>
          <w:w w:val="105"/>
          <w:sz w:val="20"/>
        </w:rPr>
        <w:t>cost</w:t>
      </w:r>
      <w:r>
        <w:rPr>
          <w:spacing w:val="-12"/>
          <w:w w:val="105"/>
          <w:sz w:val="20"/>
        </w:rPr>
        <w:t xml:space="preserve"> </w:t>
      </w:r>
      <w:r>
        <w:rPr>
          <w:w w:val="105"/>
          <w:sz w:val="20"/>
        </w:rPr>
        <w:t>of</w:t>
      </w:r>
      <w:r>
        <w:rPr>
          <w:spacing w:val="-13"/>
          <w:w w:val="105"/>
          <w:sz w:val="20"/>
        </w:rPr>
        <w:t xml:space="preserve"> </w:t>
      </w:r>
      <w:r>
        <w:rPr>
          <w:w w:val="105"/>
          <w:sz w:val="20"/>
        </w:rPr>
        <w:t>capital)</w:t>
      </w:r>
      <w:r>
        <w:rPr>
          <w:spacing w:val="-12"/>
          <w:w w:val="105"/>
          <w:sz w:val="20"/>
        </w:rPr>
        <w:t xml:space="preserve"> </w:t>
      </w:r>
      <w:r>
        <w:rPr>
          <w:w w:val="105"/>
          <w:sz w:val="20"/>
        </w:rPr>
        <w:t>are</w:t>
      </w:r>
      <w:r>
        <w:rPr>
          <w:spacing w:val="-10"/>
          <w:w w:val="105"/>
          <w:sz w:val="20"/>
        </w:rPr>
        <w:t xml:space="preserve"> </w:t>
      </w:r>
      <w:r>
        <w:rPr>
          <w:w w:val="105"/>
          <w:sz w:val="20"/>
        </w:rPr>
        <w:t>fully</w:t>
      </w:r>
      <w:r>
        <w:rPr>
          <w:spacing w:val="-12"/>
          <w:w w:val="105"/>
          <w:sz w:val="20"/>
        </w:rPr>
        <w:t xml:space="preserve"> </w:t>
      </w:r>
      <w:r>
        <w:rPr>
          <w:w w:val="105"/>
          <w:sz w:val="20"/>
        </w:rPr>
        <w:t>covered</w:t>
      </w:r>
      <w:r>
        <w:rPr>
          <w:spacing w:val="-12"/>
          <w:w w:val="105"/>
          <w:sz w:val="20"/>
        </w:rPr>
        <w:t xml:space="preserve"> </w:t>
      </w:r>
      <w:r>
        <w:rPr>
          <w:w w:val="105"/>
          <w:sz w:val="20"/>
        </w:rPr>
        <w:t>by</w:t>
      </w:r>
      <w:r>
        <w:rPr>
          <w:spacing w:val="-12"/>
          <w:w w:val="105"/>
          <w:sz w:val="20"/>
        </w:rPr>
        <w:t xml:space="preserve"> </w:t>
      </w:r>
      <w:r>
        <w:rPr>
          <w:w w:val="105"/>
          <w:sz w:val="20"/>
        </w:rPr>
        <w:t>net annual income</w:t>
      </w:r>
    </w:p>
    <w:p w14:paraId="7A469949" w14:textId="77777777" w:rsidR="00A73BBF" w:rsidRDefault="00000000">
      <w:pPr>
        <w:pStyle w:val="ListParagraph"/>
        <w:numPr>
          <w:ilvl w:val="2"/>
          <w:numId w:val="13"/>
        </w:numPr>
        <w:tabs>
          <w:tab w:val="left" w:pos="1447"/>
        </w:tabs>
        <w:ind w:left="1447" w:hanging="335"/>
        <w:rPr>
          <w:sz w:val="20"/>
        </w:rPr>
      </w:pPr>
      <w:r>
        <w:rPr>
          <w:sz w:val="20"/>
        </w:rPr>
        <w:t>prudently</w:t>
      </w:r>
      <w:r>
        <w:rPr>
          <w:spacing w:val="22"/>
          <w:sz w:val="20"/>
        </w:rPr>
        <w:t xml:space="preserve"> </w:t>
      </w:r>
      <w:r>
        <w:rPr>
          <w:sz w:val="20"/>
        </w:rPr>
        <w:t>manage</w:t>
      </w:r>
      <w:r>
        <w:rPr>
          <w:spacing w:val="22"/>
          <w:sz w:val="20"/>
        </w:rPr>
        <w:t xml:space="preserve"> </w:t>
      </w:r>
      <w:r>
        <w:rPr>
          <w:sz w:val="20"/>
        </w:rPr>
        <w:t>organisational</w:t>
      </w:r>
      <w:r>
        <w:rPr>
          <w:spacing w:val="22"/>
          <w:sz w:val="20"/>
        </w:rPr>
        <w:t xml:space="preserve"> </w:t>
      </w:r>
      <w:r>
        <w:rPr>
          <w:sz w:val="20"/>
        </w:rPr>
        <w:t>assets</w:t>
      </w:r>
      <w:r>
        <w:rPr>
          <w:spacing w:val="22"/>
          <w:sz w:val="20"/>
        </w:rPr>
        <w:t xml:space="preserve"> </w:t>
      </w:r>
      <w:r>
        <w:rPr>
          <w:sz w:val="20"/>
        </w:rPr>
        <w:t>and</w:t>
      </w:r>
      <w:r>
        <w:rPr>
          <w:spacing w:val="23"/>
          <w:sz w:val="20"/>
        </w:rPr>
        <w:t xml:space="preserve"> </w:t>
      </w:r>
      <w:r>
        <w:rPr>
          <w:spacing w:val="-2"/>
          <w:sz w:val="20"/>
        </w:rPr>
        <w:t>liabilities</w:t>
      </w:r>
    </w:p>
    <w:p w14:paraId="7A46994A" w14:textId="77777777" w:rsidR="00A73BBF" w:rsidRDefault="00000000">
      <w:pPr>
        <w:pStyle w:val="ListParagraph"/>
        <w:numPr>
          <w:ilvl w:val="2"/>
          <w:numId w:val="13"/>
        </w:numPr>
        <w:tabs>
          <w:tab w:val="left" w:pos="1447"/>
        </w:tabs>
        <w:spacing w:before="143"/>
        <w:ind w:left="1447" w:hanging="335"/>
        <w:rPr>
          <w:sz w:val="20"/>
        </w:rPr>
      </w:pPr>
      <w:r>
        <w:rPr>
          <w:sz w:val="20"/>
        </w:rPr>
        <w:t>planning</w:t>
      </w:r>
      <w:r>
        <w:rPr>
          <w:spacing w:val="20"/>
          <w:sz w:val="20"/>
        </w:rPr>
        <w:t xml:space="preserve"> </w:t>
      </w:r>
      <w:r>
        <w:rPr>
          <w:sz w:val="20"/>
        </w:rPr>
        <w:t>effectively</w:t>
      </w:r>
      <w:r>
        <w:rPr>
          <w:spacing w:val="20"/>
          <w:sz w:val="20"/>
        </w:rPr>
        <w:t xml:space="preserve"> </w:t>
      </w:r>
      <w:r>
        <w:rPr>
          <w:sz w:val="20"/>
        </w:rPr>
        <w:t>to</w:t>
      </w:r>
      <w:r>
        <w:rPr>
          <w:spacing w:val="19"/>
          <w:sz w:val="20"/>
        </w:rPr>
        <w:t xml:space="preserve"> </w:t>
      </w:r>
      <w:r>
        <w:rPr>
          <w:sz w:val="20"/>
        </w:rPr>
        <w:t>deliver</w:t>
      </w:r>
      <w:r>
        <w:rPr>
          <w:spacing w:val="19"/>
          <w:sz w:val="20"/>
        </w:rPr>
        <w:t xml:space="preserve"> </w:t>
      </w:r>
      <w:r>
        <w:rPr>
          <w:sz w:val="20"/>
        </w:rPr>
        <w:t>long-term</w:t>
      </w:r>
      <w:r>
        <w:rPr>
          <w:spacing w:val="20"/>
          <w:sz w:val="20"/>
        </w:rPr>
        <w:t xml:space="preserve"> </w:t>
      </w:r>
      <w:r>
        <w:rPr>
          <w:sz w:val="20"/>
        </w:rPr>
        <w:t>financial</w:t>
      </w:r>
      <w:r>
        <w:rPr>
          <w:spacing w:val="19"/>
          <w:sz w:val="20"/>
        </w:rPr>
        <w:t xml:space="preserve"> </w:t>
      </w:r>
      <w:r>
        <w:rPr>
          <w:spacing w:val="-2"/>
          <w:sz w:val="20"/>
        </w:rPr>
        <w:t>viability</w:t>
      </w:r>
    </w:p>
    <w:p w14:paraId="7A46994B" w14:textId="77777777" w:rsidR="00A73BBF" w:rsidRDefault="00000000">
      <w:pPr>
        <w:pStyle w:val="ListParagraph"/>
        <w:numPr>
          <w:ilvl w:val="2"/>
          <w:numId w:val="13"/>
        </w:numPr>
        <w:tabs>
          <w:tab w:val="left" w:pos="1447"/>
        </w:tabs>
        <w:spacing w:before="141"/>
        <w:ind w:left="1447" w:hanging="335"/>
        <w:rPr>
          <w:sz w:val="20"/>
        </w:rPr>
      </w:pPr>
      <w:r>
        <w:rPr>
          <w:w w:val="105"/>
          <w:sz w:val="20"/>
        </w:rPr>
        <w:t>acting</w:t>
      </w:r>
      <w:r>
        <w:rPr>
          <w:spacing w:val="-11"/>
          <w:w w:val="105"/>
          <w:sz w:val="20"/>
        </w:rPr>
        <w:t xml:space="preserve"> </w:t>
      </w:r>
      <w:r>
        <w:rPr>
          <w:w w:val="105"/>
          <w:sz w:val="20"/>
        </w:rPr>
        <w:t>as</w:t>
      </w:r>
      <w:r>
        <w:rPr>
          <w:spacing w:val="-11"/>
          <w:w w:val="105"/>
          <w:sz w:val="20"/>
        </w:rPr>
        <w:t xml:space="preserve"> </w:t>
      </w:r>
      <w:r>
        <w:rPr>
          <w:w w:val="105"/>
          <w:sz w:val="20"/>
        </w:rPr>
        <w:t>a</w:t>
      </w:r>
      <w:r>
        <w:rPr>
          <w:spacing w:val="-12"/>
          <w:w w:val="105"/>
          <w:sz w:val="20"/>
        </w:rPr>
        <w:t xml:space="preserve"> </w:t>
      </w:r>
      <w:r>
        <w:rPr>
          <w:w w:val="105"/>
          <w:sz w:val="20"/>
        </w:rPr>
        <w:t>successful</w:t>
      </w:r>
      <w:r>
        <w:rPr>
          <w:spacing w:val="-12"/>
          <w:w w:val="105"/>
          <w:sz w:val="20"/>
        </w:rPr>
        <w:t xml:space="preserve"> </w:t>
      </w:r>
      <w:r>
        <w:rPr>
          <w:w w:val="105"/>
          <w:sz w:val="20"/>
        </w:rPr>
        <w:t>going</w:t>
      </w:r>
      <w:r>
        <w:rPr>
          <w:spacing w:val="-12"/>
          <w:w w:val="105"/>
          <w:sz w:val="20"/>
        </w:rPr>
        <w:t xml:space="preserve"> </w:t>
      </w:r>
      <w:r>
        <w:rPr>
          <w:spacing w:val="-2"/>
          <w:w w:val="105"/>
          <w:sz w:val="20"/>
        </w:rPr>
        <w:t>concern</w:t>
      </w:r>
    </w:p>
    <w:p w14:paraId="7A46994C" w14:textId="77777777" w:rsidR="00A73BBF" w:rsidRDefault="00A73BBF">
      <w:pPr>
        <w:pStyle w:val="ListParagraph"/>
        <w:rPr>
          <w:sz w:val="20"/>
        </w:rPr>
        <w:sectPr w:rsidR="00A73BBF">
          <w:pgSz w:w="12240" w:h="15840"/>
          <w:pgMar w:top="1280" w:right="1080" w:bottom="1240" w:left="1440" w:header="0" w:footer="975" w:gutter="0"/>
          <w:cols w:space="720"/>
        </w:sectPr>
      </w:pPr>
    </w:p>
    <w:p w14:paraId="7A46994D" w14:textId="77777777" w:rsidR="00A73BBF" w:rsidRDefault="00000000">
      <w:pPr>
        <w:pStyle w:val="ListParagraph"/>
        <w:numPr>
          <w:ilvl w:val="1"/>
          <w:numId w:val="13"/>
        </w:numPr>
        <w:tabs>
          <w:tab w:val="left" w:pos="1109"/>
          <w:tab w:val="left" w:pos="1112"/>
        </w:tabs>
        <w:spacing w:before="82" w:line="266" w:lineRule="auto"/>
        <w:ind w:right="1036"/>
        <w:rPr>
          <w:sz w:val="20"/>
        </w:rPr>
      </w:pPr>
      <w:r>
        <w:rPr>
          <w:w w:val="105"/>
          <w:sz w:val="20"/>
        </w:rPr>
        <w:lastRenderedPageBreak/>
        <w:t>have</w:t>
      </w:r>
      <w:r>
        <w:rPr>
          <w:spacing w:val="-15"/>
          <w:w w:val="105"/>
          <w:sz w:val="20"/>
        </w:rPr>
        <w:t xml:space="preserve"> </w:t>
      </w:r>
      <w:r>
        <w:rPr>
          <w:w w:val="105"/>
          <w:sz w:val="20"/>
        </w:rPr>
        <w:t>robust</w:t>
      </w:r>
      <w:r>
        <w:rPr>
          <w:spacing w:val="-14"/>
          <w:w w:val="105"/>
          <w:sz w:val="20"/>
        </w:rPr>
        <w:t xml:space="preserve"> </w:t>
      </w:r>
      <w:r>
        <w:rPr>
          <w:w w:val="105"/>
          <w:sz w:val="20"/>
        </w:rPr>
        <w:t>internal</w:t>
      </w:r>
      <w:r>
        <w:rPr>
          <w:spacing w:val="-15"/>
          <w:w w:val="105"/>
          <w:sz w:val="20"/>
        </w:rPr>
        <w:t xml:space="preserve"> </w:t>
      </w:r>
      <w:r>
        <w:rPr>
          <w:w w:val="105"/>
          <w:sz w:val="20"/>
        </w:rPr>
        <w:t>financial</w:t>
      </w:r>
      <w:r>
        <w:rPr>
          <w:spacing w:val="-14"/>
          <w:w w:val="105"/>
          <w:sz w:val="20"/>
        </w:rPr>
        <w:t xml:space="preserve"> </w:t>
      </w:r>
      <w:r>
        <w:rPr>
          <w:w w:val="105"/>
          <w:sz w:val="20"/>
        </w:rPr>
        <w:t>controls</w:t>
      </w:r>
      <w:r>
        <w:rPr>
          <w:spacing w:val="-14"/>
          <w:w w:val="105"/>
          <w:sz w:val="20"/>
        </w:rPr>
        <w:t xml:space="preserve"> </w:t>
      </w:r>
      <w:r>
        <w:rPr>
          <w:w w:val="105"/>
          <w:sz w:val="20"/>
        </w:rPr>
        <w:t>including</w:t>
      </w:r>
      <w:r>
        <w:rPr>
          <w:spacing w:val="-15"/>
          <w:w w:val="105"/>
          <w:sz w:val="20"/>
        </w:rPr>
        <w:t xml:space="preserve"> </w:t>
      </w:r>
      <w:r>
        <w:rPr>
          <w:w w:val="105"/>
          <w:sz w:val="20"/>
        </w:rPr>
        <w:t>procurement</w:t>
      </w:r>
      <w:r>
        <w:rPr>
          <w:spacing w:val="-14"/>
          <w:w w:val="105"/>
          <w:sz w:val="20"/>
        </w:rPr>
        <w:t xml:space="preserve"> </w:t>
      </w:r>
      <w:r>
        <w:rPr>
          <w:w w:val="105"/>
          <w:sz w:val="20"/>
        </w:rPr>
        <w:t>policies</w:t>
      </w:r>
      <w:r>
        <w:rPr>
          <w:spacing w:val="-15"/>
          <w:w w:val="105"/>
          <w:sz w:val="20"/>
        </w:rPr>
        <w:t xml:space="preserve"> </w:t>
      </w:r>
      <w:r>
        <w:rPr>
          <w:w w:val="105"/>
          <w:sz w:val="20"/>
        </w:rPr>
        <w:t>and</w:t>
      </w:r>
      <w:r>
        <w:rPr>
          <w:spacing w:val="-14"/>
          <w:w w:val="105"/>
          <w:sz w:val="20"/>
        </w:rPr>
        <w:t xml:space="preserve"> </w:t>
      </w:r>
      <w:r>
        <w:rPr>
          <w:w w:val="105"/>
          <w:sz w:val="20"/>
        </w:rPr>
        <w:t>practices (including capital items)</w:t>
      </w:r>
    </w:p>
    <w:p w14:paraId="7A46994E" w14:textId="77777777" w:rsidR="00A73BBF" w:rsidRDefault="00000000">
      <w:pPr>
        <w:pStyle w:val="ListParagraph"/>
        <w:numPr>
          <w:ilvl w:val="1"/>
          <w:numId w:val="13"/>
        </w:numPr>
        <w:tabs>
          <w:tab w:val="left" w:pos="1110"/>
          <w:tab w:val="left" w:pos="1112"/>
        </w:tabs>
        <w:spacing w:before="113" w:line="266" w:lineRule="auto"/>
        <w:ind w:right="995"/>
        <w:rPr>
          <w:sz w:val="20"/>
        </w:rPr>
      </w:pPr>
      <w:r>
        <w:rPr>
          <w:w w:val="105"/>
          <w:sz w:val="20"/>
        </w:rPr>
        <w:t>have</w:t>
      </w:r>
      <w:r>
        <w:rPr>
          <w:spacing w:val="-12"/>
          <w:w w:val="105"/>
          <w:sz w:val="20"/>
        </w:rPr>
        <w:t xml:space="preserve"> </w:t>
      </w:r>
      <w:r>
        <w:rPr>
          <w:w w:val="105"/>
          <w:sz w:val="20"/>
        </w:rPr>
        <w:t>a</w:t>
      </w:r>
      <w:r>
        <w:rPr>
          <w:spacing w:val="-12"/>
          <w:w w:val="105"/>
          <w:sz w:val="20"/>
        </w:rPr>
        <w:t xml:space="preserve"> </w:t>
      </w:r>
      <w:r>
        <w:rPr>
          <w:w w:val="105"/>
          <w:sz w:val="20"/>
        </w:rPr>
        <w:t>formal</w:t>
      </w:r>
      <w:r>
        <w:rPr>
          <w:spacing w:val="-12"/>
          <w:w w:val="105"/>
          <w:sz w:val="20"/>
        </w:rPr>
        <w:t xml:space="preserve"> </w:t>
      </w:r>
      <w:r>
        <w:rPr>
          <w:w w:val="105"/>
          <w:sz w:val="20"/>
        </w:rPr>
        <w:t>written</w:t>
      </w:r>
      <w:r>
        <w:rPr>
          <w:spacing w:val="-12"/>
          <w:w w:val="105"/>
          <w:sz w:val="20"/>
        </w:rPr>
        <w:t xml:space="preserve"> </w:t>
      </w:r>
      <w:r>
        <w:rPr>
          <w:w w:val="105"/>
          <w:sz w:val="20"/>
        </w:rPr>
        <w:t>Treasury</w:t>
      </w:r>
      <w:r>
        <w:rPr>
          <w:spacing w:val="-12"/>
          <w:w w:val="105"/>
          <w:sz w:val="20"/>
        </w:rPr>
        <w:t xml:space="preserve"> </w:t>
      </w:r>
      <w:r>
        <w:rPr>
          <w:w w:val="105"/>
          <w:sz w:val="20"/>
        </w:rPr>
        <w:t>policy</w:t>
      </w:r>
      <w:r>
        <w:rPr>
          <w:spacing w:val="-12"/>
          <w:w w:val="105"/>
          <w:sz w:val="20"/>
        </w:rPr>
        <w:t xml:space="preserve"> </w:t>
      </w:r>
      <w:r>
        <w:rPr>
          <w:w w:val="105"/>
          <w:sz w:val="20"/>
        </w:rPr>
        <w:t>approved</w:t>
      </w:r>
      <w:r>
        <w:rPr>
          <w:spacing w:val="-12"/>
          <w:w w:val="105"/>
          <w:sz w:val="20"/>
        </w:rPr>
        <w:t xml:space="preserve"> </w:t>
      </w:r>
      <w:r>
        <w:rPr>
          <w:w w:val="105"/>
          <w:sz w:val="20"/>
        </w:rPr>
        <w:t>by</w:t>
      </w:r>
      <w:r>
        <w:rPr>
          <w:spacing w:val="-12"/>
          <w:w w:val="105"/>
          <w:sz w:val="20"/>
        </w:rPr>
        <w:t xml:space="preserve"> </w:t>
      </w:r>
      <w:r>
        <w:rPr>
          <w:w w:val="105"/>
          <w:sz w:val="20"/>
        </w:rPr>
        <w:t>its</w:t>
      </w:r>
      <w:r>
        <w:rPr>
          <w:spacing w:val="-11"/>
          <w:w w:val="105"/>
          <w:sz w:val="20"/>
        </w:rPr>
        <w:t xml:space="preserve"> </w:t>
      </w:r>
      <w:r>
        <w:rPr>
          <w:w w:val="105"/>
          <w:sz w:val="20"/>
        </w:rPr>
        <w:t>Board</w:t>
      </w:r>
      <w:r>
        <w:rPr>
          <w:spacing w:val="-11"/>
          <w:w w:val="105"/>
          <w:sz w:val="20"/>
        </w:rPr>
        <w:t xml:space="preserve"> </w:t>
      </w:r>
      <w:r>
        <w:rPr>
          <w:w w:val="105"/>
          <w:sz w:val="20"/>
        </w:rPr>
        <w:t>to</w:t>
      </w:r>
      <w:r>
        <w:rPr>
          <w:spacing w:val="-13"/>
          <w:w w:val="105"/>
          <w:sz w:val="20"/>
        </w:rPr>
        <w:t xml:space="preserve"> </w:t>
      </w:r>
      <w:r>
        <w:rPr>
          <w:w w:val="105"/>
          <w:sz w:val="20"/>
        </w:rPr>
        <w:t>address</w:t>
      </w:r>
      <w:r>
        <w:rPr>
          <w:spacing w:val="-12"/>
          <w:w w:val="105"/>
          <w:sz w:val="20"/>
        </w:rPr>
        <w:t xml:space="preserve"> </w:t>
      </w:r>
      <w:r>
        <w:rPr>
          <w:w w:val="105"/>
          <w:sz w:val="20"/>
        </w:rPr>
        <w:t>key</w:t>
      </w:r>
      <w:r>
        <w:rPr>
          <w:spacing w:val="-12"/>
          <w:w w:val="105"/>
          <w:sz w:val="20"/>
        </w:rPr>
        <w:t xml:space="preserve"> </w:t>
      </w:r>
      <w:r>
        <w:rPr>
          <w:w w:val="105"/>
          <w:sz w:val="20"/>
        </w:rPr>
        <w:t>financial risks</w:t>
      </w:r>
      <w:r>
        <w:rPr>
          <w:spacing w:val="-13"/>
          <w:w w:val="105"/>
          <w:sz w:val="20"/>
        </w:rPr>
        <w:t xml:space="preserve"> </w:t>
      </w:r>
      <w:r>
        <w:rPr>
          <w:w w:val="105"/>
          <w:sz w:val="20"/>
        </w:rPr>
        <w:t>it</w:t>
      </w:r>
      <w:r>
        <w:rPr>
          <w:spacing w:val="-14"/>
          <w:w w:val="105"/>
          <w:sz w:val="20"/>
        </w:rPr>
        <w:t xml:space="preserve"> </w:t>
      </w:r>
      <w:r>
        <w:rPr>
          <w:w w:val="105"/>
          <w:sz w:val="20"/>
        </w:rPr>
        <w:t>faces,</w:t>
      </w:r>
      <w:r>
        <w:rPr>
          <w:spacing w:val="-12"/>
          <w:w w:val="105"/>
          <w:sz w:val="20"/>
        </w:rPr>
        <w:t xml:space="preserve"> </w:t>
      </w:r>
      <w:r>
        <w:rPr>
          <w:w w:val="105"/>
          <w:sz w:val="20"/>
        </w:rPr>
        <w:t>that</w:t>
      </w:r>
      <w:r>
        <w:rPr>
          <w:spacing w:val="-13"/>
          <w:w w:val="105"/>
          <w:sz w:val="20"/>
        </w:rPr>
        <w:t xml:space="preserve"> </w:t>
      </w:r>
      <w:r>
        <w:rPr>
          <w:w w:val="105"/>
          <w:sz w:val="20"/>
        </w:rPr>
        <w:t>include</w:t>
      </w:r>
      <w:r>
        <w:rPr>
          <w:spacing w:val="-13"/>
          <w:w w:val="105"/>
          <w:sz w:val="20"/>
        </w:rPr>
        <w:t xml:space="preserve"> </w:t>
      </w:r>
      <w:r>
        <w:rPr>
          <w:w w:val="105"/>
          <w:sz w:val="20"/>
        </w:rPr>
        <w:t>liquidity</w:t>
      </w:r>
      <w:r>
        <w:rPr>
          <w:spacing w:val="-13"/>
          <w:w w:val="105"/>
          <w:sz w:val="20"/>
        </w:rPr>
        <w:t xml:space="preserve"> </w:t>
      </w:r>
      <w:r>
        <w:rPr>
          <w:w w:val="105"/>
          <w:sz w:val="20"/>
        </w:rPr>
        <w:t>and</w:t>
      </w:r>
      <w:r>
        <w:rPr>
          <w:spacing w:val="-13"/>
          <w:w w:val="105"/>
          <w:sz w:val="20"/>
        </w:rPr>
        <w:t xml:space="preserve"> </w:t>
      </w:r>
      <w:r>
        <w:rPr>
          <w:w w:val="105"/>
          <w:sz w:val="20"/>
        </w:rPr>
        <w:t>funding</w:t>
      </w:r>
      <w:r>
        <w:rPr>
          <w:spacing w:val="-13"/>
          <w:w w:val="105"/>
          <w:sz w:val="20"/>
        </w:rPr>
        <w:t xml:space="preserve"> </w:t>
      </w:r>
      <w:r>
        <w:rPr>
          <w:w w:val="105"/>
          <w:sz w:val="20"/>
        </w:rPr>
        <w:t>risk,</w:t>
      </w:r>
      <w:r>
        <w:rPr>
          <w:spacing w:val="-13"/>
          <w:w w:val="105"/>
          <w:sz w:val="20"/>
        </w:rPr>
        <w:t xml:space="preserve"> </w:t>
      </w:r>
      <w:r>
        <w:rPr>
          <w:w w:val="105"/>
          <w:sz w:val="20"/>
        </w:rPr>
        <w:t>foreign</w:t>
      </w:r>
      <w:r>
        <w:rPr>
          <w:spacing w:val="-13"/>
          <w:w w:val="105"/>
          <w:sz w:val="20"/>
        </w:rPr>
        <w:t xml:space="preserve"> </w:t>
      </w:r>
      <w:r>
        <w:rPr>
          <w:w w:val="105"/>
          <w:sz w:val="20"/>
        </w:rPr>
        <w:t>exchange/currency</w:t>
      </w:r>
      <w:r>
        <w:rPr>
          <w:spacing w:val="-13"/>
          <w:w w:val="105"/>
          <w:sz w:val="20"/>
        </w:rPr>
        <w:t xml:space="preserve"> </w:t>
      </w:r>
      <w:r>
        <w:rPr>
          <w:w w:val="105"/>
          <w:sz w:val="20"/>
        </w:rPr>
        <w:t xml:space="preserve">risks (classified separately by capital and operating), interest rate risk, guarantees and </w:t>
      </w:r>
      <w:r>
        <w:rPr>
          <w:spacing w:val="-2"/>
          <w:w w:val="105"/>
          <w:sz w:val="20"/>
        </w:rPr>
        <w:t>indemnities</w:t>
      </w:r>
    </w:p>
    <w:p w14:paraId="7A46994F" w14:textId="77777777" w:rsidR="00A73BBF" w:rsidRDefault="00000000">
      <w:pPr>
        <w:pStyle w:val="ListParagraph"/>
        <w:numPr>
          <w:ilvl w:val="1"/>
          <w:numId w:val="13"/>
        </w:numPr>
        <w:tabs>
          <w:tab w:val="left" w:pos="1110"/>
        </w:tabs>
        <w:ind w:left="1110" w:hanging="335"/>
        <w:rPr>
          <w:sz w:val="20"/>
        </w:rPr>
      </w:pPr>
      <w:r>
        <w:rPr>
          <w:w w:val="105"/>
          <w:sz w:val="20"/>
        </w:rPr>
        <w:t>ensure</w:t>
      </w:r>
      <w:r>
        <w:rPr>
          <w:spacing w:val="-11"/>
          <w:w w:val="105"/>
          <w:sz w:val="20"/>
        </w:rPr>
        <w:t xml:space="preserve"> </w:t>
      </w:r>
      <w:r>
        <w:rPr>
          <w:w w:val="105"/>
          <w:sz w:val="20"/>
        </w:rPr>
        <w:t>it</w:t>
      </w:r>
      <w:r>
        <w:rPr>
          <w:spacing w:val="-12"/>
          <w:w w:val="105"/>
          <w:sz w:val="20"/>
        </w:rPr>
        <w:t xml:space="preserve"> </w:t>
      </w:r>
      <w:r>
        <w:rPr>
          <w:w w:val="105"/>
          <w:sz w:val="20"/>
        </w:rPr>
        <w:t>has</w:t>
      </w:r>
      <w:r>
        <w:rPr>
          <w:spacing w:val="-11"/>
          <w:w w:val="105"/>
          <w:sz w:val="20"/>
        </w:rPr>
        <w:t xml:space="preserve"> </w:t>
      </w:r>
      <w:r>
        <w:rPr>
          <w:w w:val="105"/>
          <w:sz w:val="20"/>
        </w:rPr>
        <w:t>appropriate</w:t>
      </w:r>
      <w:r>
        <w:rPr>
          <w:spacing w:val="-12"/>
          <w:w w:val="105"/>
          <w:sz w:val="20"/>
        </w:rPr>
        <w:t xml:space="preserve"> </w:t>
      </w:r>
      <w:r>
        <w:rPr>
          <w:w w:val="105"/>
          <w:sz w:val="20"/>
        </w:rPr>
        <w:t>insurance</w:t>
      </w:r>
      <w:r>
        <w:rPr>
          <w:spacing w:val="-12"/>
          <w:w w:val="105"/>
          <w:sz w:val="20"/>
        </w:rPr>
        <w:t xml:space="preserve"> </w:t>
      </w:r>
      <w:r>
        <w:rPr>
          <w:w w:val="105"/>
          <w:sz w:val="20"/>
        </w:rPr>
        <w:t>to</w:t>
      </w:r>
      <w:r>
        <w:rPr>
          <w:spacing w:val="-13"/>
          <w:w w:val="105"/>
          <w:sz w:val="20"/>
        </w:rPr>
        <w:t xml:space="preserve"> </w:t>
      </w:r>
      <w:r>
        <w:rPr>
          <w:w w:val="105"/>
          <w:sz w:val="20"/>
        </w:rPr>
        <w:t>cover</w:t>
      </w:r>
      <w:r>
        <w:rPr>
          <w:spacing w:val="-12"/>
          <w:w w:val="105"/>
          <w:sz w:val="20"/>
        </w:rPr>
        <w:t xml:space="preserve"> </w:t>
      </w:r>
      <w:r>
        <w:rPr>
          <w:spacing w:val="-2"/>
          <w:w w:val="105"/>
          <w:sz w:val="20"/>
        </w:rPr>
        <w:t>risks</w:t>
      </w:r>
    </w:p>
    <w:p w14:paraId="7A469950" w14:textId="77777777" w:rsidR="00A73BBF" w:rsidRDefault="00000000">
      <w:pPr>
        <w:pStyle w:val="ListParagraph"/>
        <w:numPr>
          <w:ilvl w:val="1"/>
          <w:numId w:val="13"/>
        </w:numPr>
        <w:tabs>
          <w:tab w:val="left" w:pos="1110"/>
          <w:tab w:val="left" w:pos="1112"/>
        </w:tabs>
        <w:spacing w:before="141" w:line="266" w:lineRule="auto"/>
        <w:ind w:right="989"/>
        <w:rPr>
          <w:sz w:val="20"/>
        </w:rPr>
      </w:pPr>
      <w:r>
        <w:rPr>
          <w:w w:val="105"/>
          <w:sz w:val="20"/>
        </w:rPr>
        <w:t>ensure</w:t>
      </w:r>
      <w:r>
        <w:rPr>
          <w:spacing w:val="-13"/>
          <w:w w:val="105"/>
          <w:sz w:val="20"/>
        </w:rPr>
        <w:t xml:space="preserve"> </w:t>
      </w:r>
      <w:r>
        <w:rPr>
          <w:w w:val="105"/>
          <w:sz w:val="20"/>
        </w:rPr>
        <w:t>working</w:t>
      </w:r>
      <w:r>
        <w:rPr>
          <w:spacing w:val="-15"/>
          <w:w w:val="105"/>
          <w:sz w:val="20"/>
        </w:rPr>
        <w:t xml:space="preserve"> </w:t>
      </w:r>
      <w:r>
        <w:rPr>
          <w:w w:val="105"/>
          <w:sz w:val="20"/>
        </w:rPr>
        <w:t>capital</w:t>
      </w:r>
      <w:r>
        <w:rPr>
          <w:spacing w:val="-12"/>
          <w:w w:val="105"/>
          <w:sz w:val="20"/>
        </w:rPr>
        <w:t xml:space="preserve"> </w:t>
      </w:r>
      <w:r>
        <w:rPr>
          <w:w w:val="105"/>
          <w:sz w:val="20"/>
        </w:rPr>
        <w:t>facilities</w:t>
      </w:r>
      <w:r>
        <w:rPr>
          <w:spacing w:val="-15"/>
          <w:w w:val="105"/>
          <w:sz w:val="20"/>
        </w:rPr>
        <w:t xml:space="preserve"> </w:t>
      </w:r>
      <w:r>
        <w:rPr>
          <w:w w:val="105"/>
          <w:sz w:val="20"/>
        </w:rPr>
        <w:t>for</w:t>
      </w:r>
      <w:r>
        <w:rPr>
          <w:spacing w:val="-12"/>
          <w:w w:val="105"/>
          <w:sz w:val="20"/>
        </w:rPr>
        <w:t xml:space="preserve"> </w:t>
      </w:r>
      <w:r>
        <w:rPr>
          <w:w w:val="105"/>
          <w:sz w:val="20"/>
        </w:rPr>
        <w:t>public</w:t>
      </w:r>
      <w:r>
        <w:rPr>
          <w:spacing w:val="-15"/>
          <w:w w:val="105"/>
          <w:sz w:val="20"/>
        </w:rPr>
        <w:t xml:space="preserve"> </w:t>
      </w:r>
      <w:r>
        <w:rPr>
          <w:w w:val="105"/>
          <w:sz w:val="20"/>
        </w:rPr>
        <w:t>owned</w:t>
      </w:r>
      <w:r>
        <w:rPr>
          <w:spacing w:val="-14"/>
          <w:w w:val="105"/>
          <w:sz w:val="20"/>
        </w:rPr>
        <w:t xml:space="preserve"> </w:t>
      </w:r>
      <w:r>
        <w:rPr>
          <w:w w:val="105"/>
          <w:sz w:val="20"/>
        </w:rPr>
        <w:t>facilities</w:t>
      </w:r>
      <w:r>
        <w:rPr>
          <w:spacing w:val="-14"/>
          <w:w w:val="105"/>
          <w:sz w:val="20"/>
        </w:rPr>
        <w:t xml:space="preserve"> </w:t>
      </w:r>
      <w:r>
        <w:rPr>
          <w:w w:val="105"/>
          <w:sz w:val="20"/>
        </w:rPr>
        <w:t>comply</w:t>
      </w:r>
      <w:r>
        <w:rPr>
          <w:spacing w:val="-14"/>
          <w:w w:val="105"/>
          <w:sz w:val="20"/>
        </w:rPr>
        <w:t xml:space="preserve"> </w:t>
      </w:r>
      <w:r>
        <w:rPr>
          <w:w w:val="105"/>
          <w:sz w:val="20"/>
        </w:rPr>
        <w:t>with</w:t>
      </w:r>
      <w:r>
        <w:rPr>
          <w:spacing w:val="-14"/>
          <w:w w:val="105"/>
          <w:sz w:val="20"/>
        </w:rPr>
        <w:t xml:space="preserve"> </w:t>
      </w:r>
      <w:r>
        <w:rPr>
          <w:w w:val="105"/>
          <w:sz w:val="20"/>
        </w:rPr>
        <w:t>legislation</w:t>
      </w:r>
      <w:r>
        <w:rPr>
          <w:spacing w:val="-15"/>
          <w:w w:val="105"/>
          <w:sz w:val="20"/>
        </w:rPr>
        <w:t xml:space="preserve"> </w:t>
      </w:r>
      <w:r>
        <w:rPr>
          <w:w w:val="105"/>
          <w:sz w:val="20"/>
        </w:rPr>
        <w:t>in terms of maximum limits and counterpart</w:t>
      </w:r>
    </w:p>
    <w:p w14:paraId="7A469951" w14:textId="77777777" w:rsidR="00A73BBF" w:rsidRDefault="00000000">
      <w:pPr>
        <w:pStyle w:val="ListParagraph"/>
        <w:numPr>
          <w:ilvl w:val="1"/>
          <w:numId w:val="13"/>
        </w:numPr>
        <w:tabs>
          <w:tab w:val="left" w:pos="1112"/>
        </w:tabs>
        <w:spacing w:before="112" w:line="266" w:lineRule="auto"/>
        <w:ind w:right="1486"/>
        <w:rPr>
          <w:sz w:val="20"/>
        </w:rPr>
      </w:pPr>
      <w:r>
        <w:rPr>
          <w:w w:val="105"/>
          <w:sz w:val="20"/>
        </w:rPr>
        <w:t>provide the Ministry of Health with sufficient information to enable a clear identification</w:t>
      </w:r>
      <w:r>
        <w:rPr>
          <w:spacing w:val="-15"/>
          <w:w w:val="105"/>
          <w:sz w:val="20"/>
        </w:rPr>
        <w:t xml:space="preserve"> </w:t>
      </w:r>
      <w:r>
        <w:rPr>
          <w:w w:val="105"/>
          <w:sz w:val="20"/>
        </w:rPr>
        <w:t>of</w:t>
      </w:r>
      <w:r>
        <w:rPr>
          <w:spacing w:val="-14"/>
          <w:w w:val="105"/>
          <w:sz w:val="20"/>
        </w:rPr>
        <w:t xml:space="preserve"> </w:t>
      </w:r>
      <w:r>
        <w:rPr>
          <w:w w:val="105"/>
          <w:sz w:val="20"/>
        </w:rPr>
        <w:t>its</w:t>
      </w:r>
      <w:r>
        <w:rPr>
          <w:spacing w:val="-15"/>
          <w:w w:val="105"/>
          <w:sz w:val="20"/>
        </w:rPr>
        <w:t xml:space="preserve"> </w:t>
      </w:r>
      <w:r>
        <w:rPr>
          <w:w w:val="105"/>
          <w:sz w:val="20"/>
        </w:rPr>
        <w:t>projected</w:t>
      </w:r>
      <w:r>
        <w:rPr>
          <w:spacing w:val="-14"/>
          <w:w w:val="105"/>
          <w:sz w:val="20"/>
        </w:rPr>
        <w:t xml:space="preserve"> </w:t>
      </w:r>
      <w:r>
        <w:rPr>
          <w:w w:val="105"/>
          <w:sz w:val="20"/>
        </w:rPr>
        <w:t>financial</w:t>
      </w:r>
      <w:r>
        <w:rPr>
          <w:spacing w:val="-14"/>
          <w:w w:val="105"/>
          <w:sz w:val="20"/>
        </w:rPr>
        <w:t xml:space="preserve"> </w:t>
      </w:r>
      <w:r>
        <w:rPr>
          <w:w w:val="105"/>
          <w:sz w:val="20"/>
        </w:rPr>
        <w:t>position</w:t>
      </w:r>
      <w:r>
        <w:rPr>
          <w:spacing w:val="-15"/>
          <w:w w:val="105"/>
          <w:sz w:val="20"/>
        </w:rPr>
        <w:t xml:space="preserve"> </w:t>
      </w:r>
      <w:r>
        <w:rPr>
          <w:w w:val="105"/>
          <w:sz w:val="20"/>
        </w:rPr>
        <w:t>and</w:t>
      </w:r>
      <w:r>
        <w:rPr>
          <w:spacing w:val="-14"/>
          <w:w w:val="105"/>
          <w:sz w:val="20"/>
        </w:rPr>
        <w:t xml:space="preserve"> </w:t>
      </w:r>
      <w:r>
        <w:rPr>
          <w:w w:val="105"/>
          <w:sz w:val="20"/>
        </w:rPr>
        <w:t>cash</w:t>
      </w:r>
      <w:r>
        <w:rPr>
          <w:spacing w:val="-14"/>
          <w:w w:val="105"/>
          <w:sz w:val="20"/>
        </w:rPr>
        <w:t xml:space="preserve"> </w:t>
      </w:r>
      <w:r>
        <w:rPr>
          <w:w w:val="105"/>
          <w:sz w:val="20"/>
        </w:rPr>
        <w:t>flow</w:t>
      </w:r>
      <w:r>
        <w:rPr>
          <w:spacing w:val="-14"/>
          <w:w w:val="105"/>
          <w:sz w:val="20"/>
        </w:rPr>
        <w:t xml:space="preserve"> </w:t>
      </w:r>
      <w:r>
        <w:rPr>
          <w:w w:val="105"/>
          <w:sz w:val="20"/>
        </w:rPr>
        <w:t>when</w:t>
      </w:r>
      <w:r>
        <w:rPr>
          <w:spacing w:val="-14"/>
          <w:w w:val="105"/>
          <w:sz w:val="20"/>
        </w:rPr>
        <w:t xml:space="preserve"> </w:t>
      </w:r>
      <w:r>
        <w:rPr>
          <w:w w:val="105"/>
          <w:sz w:val="20"/>
        </w:rPr>
        <w:t>requesting operating or capital equity support</w:t>
      </w:r>
    </w:p>
    <w:p w14:paraId="7A469952" w14:textId="77777777" w:rsidR="00A73BBF" w:rsidRDefault="00000000">
      <w:pPr>
        <w:pStyle w:val="ListParagraph"/>
        <w:numPr>
          <w:ilvl w:val="1"/>
          <w:numId w:val="13"/>
        </w:numPr>
        <w:tabs>
          <w:tab w:val="left" w:pos="1109"/>
          <w:tab w:val="left" w:pos="1112"/>
        </w:tabs>
        <w:spacing w:before="110" w:line="266" w:lineRule="auto"/>
        <w:ind w:right="1035"/>
        <w:rPr>
          <w:sz w:val="20"/>
        </w:rPr>
      </w:pPr>
      <w:r>
        <w:rPr>
          <w:w w:val="105"/>
          <w:sz w:val="20"/>
        </w:rPr>
        <w:t>be aware the Crown must not incur expenses or capital expenditure, except as expressly</w:t>
      </w:r>
      <w:r>
        <w:rPr>
          <w:spacing w:val="-12"/>
          <w:w w:val="105"/>
          <w:sz w:val="20"/>
        </w:rPr>
        <w:t xml:space="preserve"> </w:t>
      </w:r>
      <w:r>
        <w:rPr>
          <w:w w:val="105"/>
          <w:sz w:val="20"/>
        </w:rPr>
        <w:t>authorised</w:t>
      </w:r>
      <w:r>
        <w:rPr>
          <w:spacing w:val="-13"/>
          <w:w w:val="105"/>
          <w:sz w:val="20"/>
        </w:rPr>
        <w:t xml:space="preserve"> </w:t>
      </w:r>
      <w:r>
        <w:rPr>
          <w:w w:val="105"/>
          <w:sz w:val="20"/>
        </w:rPr>
        <w:t>by</w:t>
      </w:r>
      <w:r>
        <w:rPr>
          <w:spacing w:val="-12"/>
          <w:w w:val="105"/>
          <w:sz w:val="20"/>
        </w:rPr>
        <w:t xml:space="preserve"> </w:t>
      </w:r>
      <w:r>
        <w:rPr>
          <w:w w:val="105"/>
          <w:sz w:val="20"/>
        </w:rPr>
        <w:t>an</w:t>
      </w:r>
      <w:r>
        <w:rPr>
          <w:spacing w:val="-12"/>
          <w:w w:val="105"/>
          <w:sz w:val="20"/>
        </w:rPr>
        <w:t xml:space="preserve"> </w:t>
      </w:r>
      <w:r>
        <w:rPr>
          <w:w w:val="105"/>
          <w:sz w:val="20"/>
        </w:rPr>
        <w:t>appropriation,</w:t>
      </w:r>
      <w:r>
        <w:rPr>
          <w:spacing w:val="-14"/>
          <w:w w:val="105"/>
          <w:sz w:val="20"/>
        </w:rPr>
        <w:t xml:space="preserve"> </w:t>
      </w:r>
      <w:r>
        <w:rPr>
          <w:w w:val="105"/>
          <w:sz w:val="20"/>
        </w:rPr>
        <w:t>or</w:t>
      </w:r>
      <w:r>
        <w:rPr>
          <w:spacing w:val="-11"/>
          <w:w w:val="105"/>
          <w:sz w:val="20"/>
        </w:rPr>
        <w:t xml:space="preserve"> </w:t>
      </w:r>
      <w:r>
        <w:rPr>
          <w:w w:val="105"/>
          <w:sz w:val="20"/>
        </w:rPr>
        <w:t>other</w:t>
      </w:r>
      <w:r>
        <w:rPr>
          <w:spacing w:val="-13"/>
          <w:w w:val="105"/>
          <w:sz w:val="20"/>
        </w:rPr>
        <w:t xml:space="preserve"> </w:t>
      </w:r>
      <w:r>
        <w:rPr>
          <w:w w:val="105"/>
          <w:sz w:val="20"/>
        </w:rPr>
        <w:t>authority,</w:t>
      </w:r>
      <w:r>
        <w:rPr>
          <w:spacing w:val="-13"/>
          <w:w w:val="105"/>
          <w:sz w:val="20"/>
        </w:rPr>
        <w:t xml:space="preserve"> </w:t>
      </w:r>
      <w:r>
        <w:rPr>
          <w:w w:val="105"/>
          <w:sz w:val="20"/>
        </w:rPr>
        <w:t>by</w:t>
      </w:r>
      <w:r>
        <w:rPr>
          <w:spacing w:val="-13"/>
          <w:w w:val="105"/>
          <w:sz w:val="20"/>
        </w:rPr>
        <w:t xml:space="preserve"> </w:t>
      </w:r>
      <w:r>
        <w:rPr>
          <w:w w:val="105"/>
          <w:sz w:val="20"/>
        </w:rPr>
        <w:t>or</w:t>
      </w:r>
      <w:r>
        <w:rPr>
          <w:spacing w:val="-13"/>
          <w:w w:val="105"/>
          <w:sz w:val="20"/>
        </w:rPr>
        <w:t xml:space="preserve"> </w:t>
      </w:r>
      <w:r>
        <w:rPr>
          <w:w w:val="105"/>
          <w:sz w:val="20"/>
        </w:rPr>
        <w:t>under</w:t>
      </w:r>
      <w:r>
        <w:rPr>
          <w:spacing w:val="-14"/>
          <w:w w:val="105"/>
          <w:sz w:val="20"/>
        </w:rPr>
        <w:t xml:space="preserve"> </w:t>
      </w:r>
      <w:r>
        <w:rPr>
          <w:w w:val="105"/>
          <w:sz w:val="20"/>
        </w:rPr>
        <w:t>the</w:t>
      </w:r>
      <w:r>
        <w:rPr>
          <w:spacing w:val="-13"/>
          <w:w w:val="105"/>
          <w:sz w:val="20"/>
        </w:rPr>
        <w:t xml:space="preserve"> </w:t>
      </w:r>
      <w:r>
        <w:rPr>
          <w:w w:val="105"/>
          <w:sz w:val="20"/>
        </w:rPr>
        <w:t>Public Finance Act (section 41)</w:t>
      </w:r>
    </w:p>
    <w:p w14:paraId="7A469953" w14:textId="77777777" w:rsidR="00A73BBF" w:rsidRDefault="00000000">
      <w:pPr>
        <w:pStyle w:val="ListParagraph"/>
        <w:numPr>
          <w:ilvl w:val="1"/>
          <w:numId w:val="13"/>
        </w:numPr>
        <w:tabs>
          <w:tab w:val="left" w:pos="1110"/>
          <w:tab w:val="left" w:pos="1112"/>
        </w:tabs>
        <w:spacing w:before="113" w:line="266" w:lineRule="auto"/>
        <w:ind w:right="1480"/>
        <w:rPr>
          <w:sz w:val="20"/>
        </w:rPr>
      </w:pPr>
      <w:r>
        <w:rPr>
          <w:w w:val="105"/>
          <w:sz w:val="20"/>
        </w:rPr>
        <w:t>meet</w:t>
      </w:r>
      <w:r>
        <w:rPr>
          <w:spacing w:val="-14"/>
          <w:w w:val="105"/>
          <w:sz w:val="20"/>
        </w:rPr>
        <w:t xml:space="preserve"> </w:t>
      </w:r>
      <w:r>
        <w:rPr>
          <w:w w:val="105"/>
          <w:sz w:val="20"/>
        </w:rPr>
        <w:t>the</w:t>
      </w:r>
      <w:r>
        <w:rPr>
          <w:spacing w:val="-13"/>
          <w:w w:val="105"/>
          <w:sz w:val="20"/>
        </w:rPr>
        <w:t xml:space="preserve"> </w:t>
      </w:r>
      <w:r>
        <w:rPr>
          <w:w w:val="105"/>
          <w:sz w:val="20"/>
        </w:rPr>
        <w:t>expenditure</w:t>
      </w:r>
      <w:r>
        <w:rPr>
          <w:spacing w:val="-13"/>
          <w:w w:val="105"/>
          <w:sz w:val="20"/>
        </w:rPr>
        <w:t xml:space="preserve"> </w:t>
      </w:r>
      <w:r>
        <w:rPr>
          <w:w w:val="105"/>
          <w:sz w:val="20"/>
        </w:rPr>
        <w:t>and</w:t>
      </w:r>
      <w:r>
        <w:rPr>
          <w:spacing w:val="-14"/>
          <w:w w:val="105"/>
          <w:sz w:val="20"/>
        </w:rPr>
        <w:t xml:space="preserve"> </w:t>
      </w:r>
      <w:r>
        <w:rPr>
          <w:w w:val="105"/>
          <w:sz w:val="20"/>
        </w:rPr>
        <w:t>reporting</w:t>
      </w:r>
      <w:r>
        <w:rPr>
          <w:spacing w:val="-13"/>
          <w:w w:val="105"/>
          <w:sz w:val="20"/>
        </w:rPr>
        <w:t xml:space="preserve"> </w:t>
      </w:r>
      <w:r>
        <w:rPr>
          <w:w w:val="105"/>
          <w:sz w:val="20"/>
        </w:rPr>
        <w:t>expectations</w:t>
      </w:r>
      <w:r>
        <w:rPr>
          <w:spacing w:val="-13"/>
          <w:w w:val="105"/>
          <w:sz w:val="20"/>
        </w:rPr>
        <w:t xml:space="preserve"> </w:t>
      </w:r>
      <w:r>
        <w:rPr>
          <w:w w:val="105"/>
          <w:sz w:val="20"/>
        </w:rPr>
        <w:t>set</w:t>
      </w:r>
      <w:r>
        <w:rPr>
          <w:spacing w:val="-13"/>
          <w:w w:val="105"/>
          <w:sz w:val="20"/>
        </w:rPr>
        <w:t xml:space="preserve"> </w:t>
      </w:r>
      <w:r>
        <w:rPr>
          <w:w w:val="105"/>
          <w:sz w:val="20"/>
        </w:rPr>
        <w:t>by</w:t>
      </w:r>
      <w:r>
        <w:rPr>
          <w:spacing w:val="-13"/>
          <w:w w:val="105"/>
          <w:sz w:val="20"/>
        </w:rPr>
        <w:t xml:space="preserve"> </w:t>
      </w:r>
      <w:r>
        <w:rPr>
          <w:w w:val="105"/>
          <w:sz w:val="20"/>
        </w:rPr>
        <w:t>the</w:t>
      </w:r>
      <w:r>
        <w:rPr>
          <w:spacing w:val="-13"/>
          <w:w w:val="105"/>
          <w:sz w:val="20"/>
        </w:rPr>
        <w:t xml:space="preserve"> </w:t>
      </w:r>
      <w:r>
        <w:rPr>
          <w:w w:val="105"/>
          <w:sz w:val="20"/>
        </w:rPr>
        <w:t>Ministry</w:t>
      </w:r>
      <w:r>
        <w:rPr>
          <w:spacing w:val="-13"/>
          <w:w w:val="105"/>
          <w:sz w:val="20"/>
        </w:rPr>
        <w:t xml:space="preserve"> </w:t>
      </w:r>
      <w:r>
        <w:rPr>
          <w:w w:val="105"/>
          <w:sz w:val="20"/>
        </w:rPr>
        <w:t>of</w:t>
      </w:r>
      <w:r>
        <w:rPr>
          <w:spacing w:val="-14"/>
          <w:w w:val="105"/>
          <w:sz w:val="20"/>
        </w:rPr>
        <w:t xml:space="preserve"> </w:t>
      </w:r>
      <w:r>
        <w:rPr>
          <w:w w:val="105"/>
          <w:sz w:val="20"/>
        </w:rPr>
        <w:t>Health through the mental health and addiction ringfence</w:t>
      </w:r>
    </w:p>
    <w:p w14:paraId="7A469954" w14:textId="77777777" w:rsidR="00A73BBF" w:rsidRDefault="00000000">
      <w:pPr>
        <w:pStyle w:val="ListParagraph"/>
        <w:numPr>
          <w:ilvl w:val="1"/>
          <w:numId w:val="13"/>
        </w:numPr>
        <w:tabs>
          <w:tab w:val="left" w:pos="1112"/>
        </w:tabs>
        <w:spacing w:line="266" w:lineRule="auto"/>
        <w:ind w:right="1037"/>
        <w:rPr>
          <w:sz w:val="20"/>
        </w:rPr>
      </w:pPr>
      <w:r>
        <w:rPr>
          <w:w w:val="105"/>
          <w:sz w:val="20"/>
        </w:rPr>
        <w:t>have</w:t>
      </w:r>
      <w:r>
        <w:rPr>
          <w:spacing w:val="-12"/>
          <w:w w:val="105"/>
          <w:sz w:val="20"/>
        </w:rPr>
        <w:t xml:space="preserve"> </w:t>
      </w:r>
      <w:r>
        <w:rPr>
          <w:w w:val="105"/>
          <w:sz w:val="20"/>
        </w:rPr>
        <w:t>practises</w:t>
      </w:r>
      <w:r>
        <w:rPr>
          <w:spacing w:val="-12"/>
          <w:w w:val="105"/>
          <w:sz w:val="20"/>
        </w:rPr>
        <w:t xml:space="preserve"> </w:t>
      </w:r>
      <w:r>
        <w:rPr>
          <w:w w:val="105"/>
          <w:sz w:val="20"/>
        </w:rPr>
        <w:t>that</w:t>
      </w:r>
      <w:r>
        <w:rPr>
          <w:spacing w:val="-12"/>
          <w:w w:val="105"/>
          <w:sz w:val="20"/>
        </w:rPr>
        <w:t xml:space="preserve"> </w:t>
      </w:r>
      <w:r>
        <w:rPr>
          <w:w w:val="105"/>
          <w:sz w:val="20"/>
        </w:rPr>
        <w:t>allow</w:t>
      </w:r>
      <w:r>
        <w:rPr>
          <w:spacing w:val="-12"/>
          <w:w w:val="105"/>
          <w:sz w:val="20"/>
        </w:rPr>
        <w:t xml:space="preserve"> </w:t>
      </w:r>
      <w:r>
        <w:rPr>
          <w:w w:val="105"/>
          <w:sz w:val="20"/>
        </w:rPr>
        <w:t>accounting</w:t>
      </w:r>
      <w:r>
        <w:rPr>
          <w:spacing w:val="-12"/>
          <w:w w:val="105"/>
          <w:sz w:val="20"/>
        </w:rPr>
        <w:t xml:space="preserve"> </w:t>
      </w:r>
      <w:r>
        <w:rPr>
          <w:w w:val="105"/>
          <w:sz w:val="20"/>
        </w:rPr>
        <w:t>for</w:t>
      </w:r>
      <w:r>
        <w:rPr>
          <w:spacing w:val="-12"/>
          <w:w w:val="105"/>
          <w:sz w:val="20"/>
        </w:rPr>
        <w:t xml:space="preserve"> </w:t>
      </w:r>
      <w:r>
        <w:rPr>
          <w:w w:val="105"/>
          <w:sz w:val="20"/>
        </w:rPr>
        <w:t>categories</w:t>
      </w:r>
      <w:r>
        <w:rPr>
          <w:spacing w:val="-12"/>
          <w:w w:val="105"/>
          <w:sz w:val="20"/>
        </w:rPr>
        <w:t xml:space="preserve"> </w:t>
      </w:r>
      <w:r>
        <w:rPr>
          <w:w w:val="105"/>
          <w:sz w:val="20"/>
        </w:rPr>
        <w:t>of</w:t>
      </w:r>
      <w:r>
        <w:rPr>
          <w:spacing w:val="-12"/>
          <w:w w:val="105"/>
          <w:sz w:val="20"/>
        </w:rPr>
        <w:t xml:space="preserve"> </w:t>
      </w:r>
      <w:r>
        <w:rPr>
          <w:w w:val="105"/>
          <w:sz w:val="20"/>
        </w:rPr>
        <w:t>services</w:t>
      </w:r>
      <w:r>
        <w:rPr>
          <w:spacing w:val="-12"/>
          <w:w w:val="105"/>
          <w:sz w:val="20"/>
        </w:rPr>
        <w:t xml:space="preserve"> </w:t>
      </w:r>
      <w:r>
        <w:rPr>
          <w:w w:val="105"/>
          <w:sz w:val="20"/>
        </w:rPr>
        <w:t>e.g.</w:t>
      </w:r>
      <w:r>
        <w:rPr>
          <w:spacing w:val="-11"/>
          <w:w w:val="105"/>
          <w:sz w:val="20"/>
        </w:rPr>
        <w:t xml:space="preserve"> </w:t>
      </w:r>
      <w:r>
        <w:rPr>
          <w:w w:val="105"/>
          <w:sz w:val="20"/>
        </w:rPr>
        <w:t>for</w:t>
      </w:r>
      <w:r>
        <w:rPr>
          <w:spacing w:val="-12"/>
          <w:w w:val="105"/>
          <w:sz w:val="20"/>
        </w:rPr>
        <w:t xml:space="preserve"> </w:t>
      </w:r>
      <w:r>
        <w:rPr>
          <w:w w:val="105"/>
          <w:sz w:val="20"/>
        </w:rPr>
        <w:t>public</w:t>
      </w:r>
      <w:r>
        <w:rPr>
          <w:spacing w:val="-12"/>
          <w:w w:val="105"/>
          <w:sz w:val="20"/>
        </w:rPr>
        <w:t xml:space="preserve"> </w:t>
      </w:r>
      <w:r>
        <w:rPr>
          <w:w w:val="105"/>
          <w:sz w:val="20"/>
        </w:rPr>
        <w:t>health ensure</w:t>
      </w:r>
      <w:r>
        <w:rPr>
          <w:spacing w:val="-13"/>
          <w:w w:val="105"/>
          <w:sz w:val="20"/>
        </w:rPr>
        <w:t xml:space="preserve"> </w:t>
      </w:r>
      <w:r>
        <w:rPr>
          <w:w w:val="105"/>
          <w:sz w:val="20"/>
        </w:rPr>
        <w:t>all</w:t>
      </w:r>
      <w:r>
        <w:rPr>
          <w:spacing w:val="-13"/>
          <w:w w:val="105"/>
          <w:sz w:val="20"/>
        </w:rPr>
        <w:t xml:space="preserve"> </w:t>
      </w:r>
      <w:r>
        <w:rPr>
          <w:w w:val="105"/>
          <w:sz w:val="20"/>
        </w:rPr>
        <w:t>commissioned</w:t>
      </w:r>
      <w:r>
        <w:rPr>
          <w:spacing w:val="-13"/>
          <w:w w:val="105"/>
          <w:sz w:val="20"/>
        </w:rPr>
        <w:t xml:space="preserve"> </w:t>
      </w:r>
      <w:r>
        <w:rPr>
          <w:w w:val="105"/>
          <w:sz w:val="20"/>
        </w:rPr>
        <w:t>services</w:t>
      </w:r>
      <w:r>
        <w:rPr>
          <w:spacing w:val="-13"/>
          <w:w w:val="105"/>
          <w:sz w:val="20"/>
        </w:rPr>
        <w:t xml:space="preserve"> </w:t>
      </w:r>
      <w:r>
        <w:rPr>
          <w:w w:val="105"/>
          <w:sz w:val="20"/>
        </w:rPr>
        <w:t>that</w:t>
      </w:r>
      <w:r>
        <w:rPr>
          <w:spacing w:val="-13"/>
          <w:w w:val="105"/>
          <w:sz w:val="20"/>
        </w:rPr>
        <w:t xml:space="preserve"> </w:t>
      </w:r>
      <w:r>
        <w:rPr>
          <w:w w:val="105"/>
          <w:sz w:val="20"/>
        </w:rPr>
        <w:t>fit</w:t>
      </w:r>
      <w:r>
        <w:rPr>
          <w:spacing w:val="-13"/>
          <w:w w:val="105"/>
          <w:sz w:val="20"/>
        </w:rPr>
        <w:t xml:space="preserve"> </w:t>
      </w:r>
      <w:r>
        <w:rPr>
          <w:w w:val="105"/>
          <w:sz w:val="20"/>
        </w:rPr>
        <w:t>the</w:t>
      </w:r>
      <w:r>
        <w:rPr>
          <w:spacing w:val="-13"/>
          <w:w w:val="105"/>
          <w:sz w:val="20"/>
        </w:rPr>
        <w:t xml:space="preserve"> </w:t>
      </w:r>
      <w:r>
        <w:rPr>
          <w:w w:val="105"/>
          <w:sz w:val="20"/>
        </w:rPr>
        <w:t>criteria</w:t>
      </w:r>
      <w:r>
        <w:rPr>
          <w:spacing w:val="-13"/>
          <w:w w:val="105"/>
          <w:sz w:val="20"/>
        </w:rPr>
        <w:t xml:space="preserve"> </w:t>
      </w:r>
      <w:r>
        <w:rPr>
          <w:w w:val="105"/>
          <w:sz w:val="20"/>
        </w:rPr>
        <w:t>under</w:t>
      </w:r>
      <w:r>
        <w:rPr>
          <w:spacing w:val="-13"/>
          <w:w w:val="105"/>
          <w:sz w:val="20"/>
        </w:rPr>
        <w:t xml:space="preserve"> </w:t>
      </w:r>
      <w:r>
        <w:rPr>
          <w:w w:val="105"/>
          <w:sz w:val="20"/>
        </w:rPr>
        <w:t>the</w:t>
      </w:r>
      <w:r>
        <w:rPr>
          <w:spacing w:val="-13"/>
          <w:w w:val="105"/>
          <w:sz w:val="20"/>
        </w:rPr>
        <w:t xml:space="preserve"> </w:t>
      </w:r>
      <w:r>
        <w:rPr>
          <w:w w:val="105"/>
          <w:sz w:val="20"/>
        </w:rPr>
        <w:t>public</w:t>
      </w:r>
      <w:r>
        <w:rPr>
          <w:spacing w:val="-13"/>
          <w:w w:val="105"/>
          <w:sz w:val="20"/>
        </w:rPr>
        <w:t xml:space="preserve"> </w:t>
      </w:r>
      <w:r>
        <w:rPr>
          <w:w w:val="105"/>
          <w:sz w:val="20"/>
        </w:rPr>
        <w:t>health</w:t>
      </w:r>
      <w:r>
        <w:rPr>
          <w:spacing w:val="-13"/>
          <w:w w:val="105"/>
          <w:sz w:val="20"/>
        </w:rPr>
        <w:t xml:space="preserve"> </w:t>
      </w:r>
      <w:r>
        <w:rPr>
          <w:w w:val="105"/>
          <w:sz w:val="20"/>
        </w:rPr>
        <w:t>service specifications</w:t>
      </w:r>
      <w:r>
        <w:rPr>
          <w:w w:val="105"/>
          <w:sz w:val="20"/>
          <w:vertAlign w:val="superscript"/>
        </w:rPr>
        <w:t>9</w:t>
      </w:r>
      <w:r>
        <w:rPr>
          <w:spacing w:val="-1"/>
          <w:w w:val="105"/>
          <w:sz w:val="20"/>
        </w:rPr>
        <w:t xml:space="preserve"> </w:t>
      </w:r>
      <w:r>
        <w:rPr>
          <w:w w:val="105"/>
          <w:sz w:val="20"/>
        </w:rPr>
        <w:t>are</w:t>
      </w:r>
      <w:r>
        <w:rPr>
          <w:spacing w:val="-1"/>
          <w:w w:val="105"/>
          <w:sz w:val="20"/>
        </w:rPr>
        <w:t xml:space="preserve"> </w:t>
      </w:r>
      <w:r>
        <w:rPr>
          <w:w w:val="105"/>
          <w:sz w:val="20"/>
        </w:rPr>
        <w:t>coded</w:t>
      </w:r>
      <w:r>
        <w:rPr>
          <w:spacing w:val="-1"/>
          <w:w w:val="105"/>
          <w:sz w:val="20"/>
        </w:rPr>
        <w:t xml:space="preserve"> </w:t>
      </w:r>
      <w:r>
        <w:rPr>
          <w:w w:val="105"/>
          <w:sz w:val="20"/>
        </w:rPr>
        <w:t>with</w:t>
      </w:r>
      <w:r>
        <w:rPr>
          <w:spacing w:val="-1"/>
          <w:w w:val="105"/>
          <w:sz w:val="20"/>
        </w:rPr>
        <w:t xml:space="preserve"> </w:t>
      </w:r>
      <w:r>
        <w:rPr>
          <w:w w:val="105"/>
          <w:sz w:val="20"/>
        </w:rPr>
        <w:t>the</w:t>
      </w:r>
      <w:r>
        <w:rPr>
          <w:spacing w:val="-2"/>
          <w:w w:val="105"/>
          <w:sz w:val="20"/>
        </w:rPr>
        <w:t xml:space="preserve"> </w:t>
      </w:r>
      <w:r>
        <w:rPr>
          <w:w w:val="105"/>
          <w:sz w:val="20"/>
        </w:rPr>
        <w:t>relevant</w:t>
      </w:r>
      <w:r>
        <w:rPr>
          <w:spacing w:val="-2"/>
          <w:w w:val="105"/>
          <w:sz w:val="20"/>
        </w:rPr>
        <w:t xml:space="preserve"> </w:t>
      </w:r>
      <w:r>
        <w:rPr>
          <w:w w:val="105"/>
          <w:sz w:val="20"/>
        </w:rPr>
        <w:t>PU</w:t>
      </w:r>
      <w:r>
        <w:rPr>
          <w:spacing w:val="-2"/>
          <w:w w:val="105"/>
          <w:sz w:val="20"/>
        </w:rPr>
        <w:t xml:space="preserve"> </w:t>
      </w:r>
      <w:r>
        <w:rPr>
          <w:w w:val="105"/>
          <w:sz w:val="20"/>
        </w:rPr>
        <w:t>codes,</w:t>
      </w:r>
      <w:r>
        <w:rPr>
          <w:spacing w:val="-1"/>
          <w:w w:val="105"/>
          <w:sz w:val="20"/>
        </w:rPr>
        <w:t xml:space="preserve"> </w:t>
      </w:r>
      <w:r>
        <w:rPr>
          <w:w w:val="105"/>
          <w:sz w:val="20"/>
        </w:rPr>
        <w:t>so</w:t>
      </w:r>
      <w:r>
        <w:rPr>
          <w:spacing w:val="-2"/>
          <w:w w:val="105"/>
          <w:sz w:val="20"/>
        </w:rPr>
        <w:t xml:space="preserve"> </w:t>
      </w:r>
      <w:r>
        <w:rPr>
          <w:w w:val="105"/>
          <w:sz w:val="20"/>
        </w:rPr>
        <w:t>the</w:t>
      </w:r>
      <w:r>
        <w:rPr>
          <w:spacing w:val="-1"/>
          <w:w w:val="105"/>
          <w:sz w:val="20"/>
        </w:rPr>
        <w:t xml:space="preserve"> </w:t>
      </w:r>
      <w:r>
        <w:rPr>
          <w:w w:val="105"/>
          <w:sz w:val="20"/>
        </w:rPr>
        <w:t>total</w:t>
      </w:r>
      <w:r>
        <w:rPr>
          <w:spacing w:val="-2"/>
          <w:w w:val="105"/>
          <w:sz w:val="20"/>
        </w:rPr>
        <w:t xml:space="preserve"> </w:t>
      </w:r>
      <w:r>
        <w:rPr>
          <w:w w:val="105"/>
          <w:sz w:val="20"/>
        </w:rPr>
        <w:t>spend</w:t>
      </w:r>
      <w:r>
        <w:rPr>
          <w:spacing w:val="-1"/>
          <w:w w:val="105"/>
          <w:sz w:val="20"/>
        </w:rPr>
        <w:t xml:space="preserve"> </w:t>
      </w:r>
      <w:r>
        <w:rPr>
          <w:w w:val="105"/>
          <w:sz w:val="20"/>
        </w:rPr>
        <w:t>for public health can be reported on annually</w:t>
      </w:r>
    </w:p>
    <w:p w14:paraId="7A469955" w14:textId="77777777" w:rsidR="00A73BBF" w:rsidRDefault="00000000">
      <w:pPr>
        <w:pStyle w:val="ListParagraph"/>
        <w:numPr>
          <w:ilvl w:val="1"/>
          <w:numId w:val="13"/>
        </w:numPr>
        <w:tabs>
          <w:tab w:val="left" w:pos="1112"/>
        </w:tabs>
        <w:spacing w:before="113" w:line="266" w:lineRule="auto"/>
        <w:ind w:right="967"/>
        <w:rPr>
          <w:sz w:val="20"/>
        </w:rPr>
      </w:pPr>
      <w:r>
        <w:rPr>
          <w:w w:val="105"/>
          <w:sz w:val="20"/>
        </w:rPr>
        <w:t>comply</w:t>
      </w:r>
      <w:r>
        <w:rPr>
          <w:spacing w:val="-13"/>
          <w:w w:val="105"/>
          <w:sz w:val="20"/>
        </w:rPr>
        <w:t xml:space="preserve"> </w:t>
      </w:r>
      <w:r>
        <w:rPr>
          <w:w w:val="105"/>
          <w:sz w:val="20"/>
        </w:rPr>
        <w:t>with</w:t>
      </w:r>
      <w:r>
        <w:rPr>
          <w:spacing w:val="-13"/>
          <w:w w:val="105"/>
          <w:sz w:val="20"/>
        </w:rPr>
        <w:t xml:space="preserve"> </w:t>
      </w:r>
      <w:r>
        <w:rPr>
          <w:w w:val="105"/>
          <w:sz w:val="20"/>
        </w:rPr>
        <w:t>the</w:t>
      </w:r>
      <w:r>
        <w:rPr>
          <w:spacing w:val="-13"/>
          <w:w w:val="105"/>
          <w:sz w:val="20"/>
        </w:rPr>
        <w:t xml:space="preserve"> </w:t>
      </w:r>
      <w:r>
        <w:rPr>
          <w:w w:val="105"/>
          <w:sz w:val="20"/>
        </w:rPr>
        <w:t>Minister</w:t>
      </w:r>
      <w:r>
        <w:rPr>
          <w:spacing w:val="-13"/>
          <w:w w:val="105"/>
          <w:sz w:val="20"/>
        </w:rPr>
        <w:t xml:space="preserve"> </w:t>
      </w:r>
      <w:r>
        <w:rPr>
          <w:w w:val="105"/>
          <w:sz w:val="20"/>
        </w:rPr>
        <w:t>of</w:t>
      </w:r>
      <w:r>
        <w:rPr>
          <w:spacing w:val="-14"/>
          <w:w w:val="105"/>
          <w:sz w:val="20"/>
        </w:rPr>
        <w:t xml:space="preserve"> </w:t>
      </w:r>
      <w:r>
        <w:rPr>
          <w:w w:val="105"/>
          <w:sz w:val="20"/>
        </w:rPr>
        <w:t>Health</w:t>
      </w:r>
      <w:r>
        <w:rPr>
          <w:spacing w:val="-13"/>
          <w:w w:val="105"/>
          <w:sz w:val="20"/>
        </w:rPr>
        <w:t xml:space="preserve"> </w:t>
      </w:r>
      <w:r>
        <w:rPr>
          <w:w w:val="105"/>
          <w:sz w:val="20"/>
        </w:rPr>
        <w:t>Letter</w:t>
      </w:r>
      <w:r>
        <w:rPr>
          <w:spacing w:val="-13"/>
          <w:w w:val="105"/>
          <w:sz w:val="20"/>
        </w:rPr>
        <w:t xml:space="preserve"> </w:t>
      </w:r>
      <w:r>
        <w:rPr>
          <w:w w:val="105"/>
          <w:sz w:val="20"/>
        </w:rPr>
        <w:t>of</w:t>
      </w:r>
      <w:r>
        <w:rPr>
          <w:spacing w:val="-13"/>
          <w:w w:val="105"/>
          <w:sz w:val="20"/>
        </w:rPr>
        <w:t xml:space="preserve"> </w:t>
      </w:r>
      <w:r>
        <w:rPr>
          <w:w w:val="105"/>
          <w:sz w:val="20"/>
        </w:rPr>
        <w:t>Expectations</w:t>
      </w:r>
      <w:r>
        <w:rPr>
          <w:w w:val="105"/>
          <w:sz w:val="20"/>
          <w:vertAlign w:val="superscript"/>
        </w:rPr>
        <w:t>10</w:t>
      </w:r>
      <w:r>
        <w:rPr>
          <w:spacing w:val="-14"/>
          <w:w w:val="105"/>
          <w:sz w:val="20"/>
        </w:rPr>
        <w:t xml:space="preserve"> </w:t>
      </w:r>
      <w:r>
        <w:rPr>
          <w:w w:val="105"/>
          <w:sz w:val="20"/>
        </w:rPr>
        <w:t>regarding</w:t>
      </w:r>
      <w:r>
        <w:rPr>
          <w:spacing w:val="-14"/>
          <w:w w:val="105"/>
          <w:sz w:val="20"/>
        </w:rPr>
        <w:t xml:space="preserve"> </w:t>
      </w:r>
      <w:r>
        <w:rPr>
          <w:w w:val="105"/>
          <w:sz w:val="20"/>
        </w:rPr>
        <w:t>the</w:t>
      </w:r>
      <w:r>
        <w:rPr>
          <w:spacing w:val="-14"/>
          <w:w w:val="105"/>
          <w:sz w:val="20"/>
        </w:rPr>
        <w:t xml:space="preserve"> </w:t>
      </w:r>
      <w:r>
        <w:rPr>
          <w:w w:val="105"/>
          <w:sz w:val="20"/>
        </w:rPr>
        <w:t>delivery</w:t>
      </w:r>
      <w:r>
        <w:rPr>
          <w:spacing w:val="-14"/>
          <w:w w:val="105"/>
          <w:sz w:val="20"/>
        </w:rPr>
        <w:t xml:space="preserve"> </w:t>
      </w:r>
      <w:r>
        <w:rPr>
          <w:w w:val="105"/>
          <w:sz w:val="20"/>
        </w:rPr>
        <w:t>of projects on time, budget and scope</w:t>
      </w:r>
    </w:p>
    <w:p w14:paraId="7A469956" w14:textId="77777777" w:rsidR="00A73BBF" w:rsidRDefault="00000000">
      <w:pPr>
        <w:pStyle w:val="ListParagraph"/>
        <w:numPr>
          <w:ilvl w:val="1"/>
          <w:numId w:val="13"/>
        </w:numPr>
        <w:tabs>
          <w:tab w:val="left" w:pos="1109"/>
          <w:tab w:val="left" w:pos="1112"/>
        </w:tabs>
        <w:spacing w:line="266" w:lineRule="auto"/>
        <w:ind w:right="835"/>
        <w:rPr>
          <w:sz w:val="20"/>
        </w:rPr>
      </w:pPr>
      <w:r>
        <w:rPr>
          <w:w w:val="105"/>
          <w:sz w:val="20"/>
        </w:rPr>
        <w:t>apply</w:t>
      </w:r>
      <w:r>
        <w:rPr>
          <w:spacing w:val="-15"/>
          <w:w w:val="105"/>
          <w:sz w:val="20"/>
        </w:rPr>
        <w:t xml:space="preserve"> </w:t>
      </w:r>
      <w:r>
        <w:rPr>
          <w:w w:val="105"/>
          <w:sz w:val="20"/>
        </w:rPr>
        <w:t>the</w:t>
      </w:r>
      <w:r>
        <w:rPr>
          <w:spacing w:val="-14"/>
          <w:w w:val="105"/>
          <w:sz w:val="20"/>
        </w:rPr>
        <w:t xml:space="preserve"> </w:t>
      </w:r>
      <w:r>
        <w:rPr>
          <w:w w:val="105"/>
          <w:sz w:val="20"/>
        </w:rPr>
        <w:t>delegated</w:t>
      </w:r>
      <w:r>
        <w:rPr>
          <w:spacing w:val="-15"/>
          <w:w w:val="105"/>
          <w:sz w:val="20"/>
        </w:rPr>
        <w:t xml:space="preserve"> </w:t>
      </w:r>
      <w:r>
        <w:rPr>
          <w:w w:val="105"/>
          <w:sz w:val="20"/>
        </w:rPr>
        <w:t>approval</w:t>
      </w:r>
      <w:r>
        <w:rPr>
          <w:spacing w:val="-14"/>
          <w:w w:val="105"/>
          <w:sz w:val="20"/>
        </w:rPr>
        <w:t xml:space="preserve"> </w:t>
      </w:r>
      <w:r>
        <w:rPr>
          <w:w w:val="105"/>
          <w:sz w:val="20"/>
        </w:rPr>
        <w:t>thresholds</w:t>
      </w:r>
      <w:r>
        <w:rPr>
          <w:spacing w:val="-14"/>
          <w:w w:val="105"/>
          <w:sz w:val="20"/>
        </w:rPr>
        <w:t xml:space="preserve"> </w:t>
      </w:r>
      <w:r>
        <w:rPr>
          <w:w w:val="105"/>
          <w:sz w:val="20"/>
        </w:rPr>
        <w:t>for</w:t>
      </w:r>
      <w:r>
        <w:rPr>
          <w:spacing w:val="-15"/>
          <w:w w:val="105"/>
          <w:sz w:val="20"/>
        </w:rPr>
        <w:t xml:space="preserve"> </w:t>
      </w:r>
      <w:r>
        <w:rPr>
          <w:w w:val="105"/>
          <w:sz w:val="20"/>
        </w:rPr>
        <w:t>capital</w:t>
      </w:r>
      <w:r>
        <w:rPr>
          <w:spacing w:val="-14"/>
          <w:w w:val="105"/>
          <w:sz w:val="20"/>
        </w:rPr>
        <w:t xml:space="preserve"> </w:t>
      </w:r>
      <w:r>
        <w:rPr>
          <w:w w:val="105"/>
          <w:sz w:val="20"/>
        </w:rPr>
        <w:t>investments</w:t>
      </w:r>
      <w:r>
        <w:rPr>
          <w:spacing w:val="-15"/>
          <w:w w:val="105"/>
          <w:sz w:val="20"/>
        </w:rPr>
        <w:t xml:space="preserve"> </w:t>
      </w:r>
      <w:r>
        <w:rPr>
          <w:w w:val="105"/>
          <w:sz w:val="20"/>
        </w:rPr>
        <w:t>as</w:t>
      </w:r>
      <w:r>
        <w:rPr>
          <w:spacing w:val="-14"/>
          <w:w w:val="105"/>
          <w:sz w:val="20"/>
        </w:rPr>
        <w:t xml:space="preserve"> </w:t>
      </w:r>
      <w:r>
        <w:rPr>
          <w:w w:val="105"/>
          <w:sz w:val="20"/>
        </w:rPr>
        <w:t>per</w:t>
      </w:r>
      <w:r>
        <w:rPr>
          <w:spacing w:val="-14"/>
          <w:w w:val="105"/>
          <w:sz w:val="20"/>
        </w:rPr>
        <w:t xml:space="preserve"> </w:t>
      </w:r>
      <w:r>
        <w:rPr>
          <w:w w:val="105"/>
          <w:sz w:val="20"/>
        </w:rPr>
        <w:t>SWC-22-MIN-0063 (New governance arrangements for health infrastructure)</w:t>
      </w:r>
    </w:p>
    <w:p w14:paraId="7A469957" w14:textId="77777777" w:rsidR="00A73BBF" w:rsidRDefault="00000000">
      <w:pPr>
        <w:pStyle w:val="ListParagraph"/>
        <w:numPr>
          <w:ilvl w:val="1"/>
          <w:numId w:val="13"/>
        </w:numPr>
        <w:tabs>
          <w:tab w:val="left" w:pos="1112"/>
        </w:tabs>
        <w:spacing w:before="112" w:line="266" w:lineRule="auto"/>
        <w:ind w:right="1008"/>
        <w:rPr>
          <w:sz w:val="20"/>
        </w:rPr>
      </w:pPr>
      <w:r>
        <w:rPr>
          <w:w w:val="105"/>
          <w:sz w:val="20"/>
        </w:rPr>
        <w:t>apply</w:t>
      </w:r>
      <w:r>
        <w:rPr>
          <w:spacing w:val="-1"/>
          <w:w w:val="105"/>
          <w:sz w:val="20"/>
        </w:rPr>
        <w:t xml:space="preserve"> </w:t>
      </w:r>
      <w:r>
        <w:rPr>
          <w:w w:val="105"/>
          <w:sz w:val="20"/>
        </w:rPr>
        <w:t>funding</w:t>
      </w:r>
      <w:r>
        <w:rPr>
          <w:spacing w:val="-1"/>
          <w:w w:val="105"/>
          <w:sz w:val="20"/>
        </w:rPr>
        <w:t xml:space="preserve"> </w:t>
      </w:r>
      <w:r>
        <w:rPr>
          <w:w w:val="105"/>
          <w:sz w:val="20"/>
        </w:rPr>
        <w:t>attributable to</w:t>
      </w:r>
      <w:r>
        <w:rPr>
          <w:spacing w:val="-1"/>
          <w:w w:val="105"/>
          <w:sz w:val="20"/>
        </w:rPr>
        <w:t xml:space="preserve"> </w:t>
      </w:r>
      <w:r>
        <w:rPr>
          <w:w w:val="105"/>
          <w:sz w:val="20"/>
        </w:rPr>
        <w:t>depreciation of</w:t>
      </w:r>
      <w:r>
        <w:rPr>
          <w:spacing w:val="-1"/>
          <w:w w:val="105"/>
          <w:sz w:val="20"/>
        </w:rPr>
        <w:t xml:space="preserve"> </w:t>
      </w:r>
      <w:r>
        <w:rPr>
          <w:w w:val="105"/>
          <w:sz w:val="20"/>
        </w:rPr>
        <w:t>assets</w:t>
      </w:r>
      <w:r>
        <w:rPr>
          <w:spacing w:val="-1"/>
          <w:w w:val="105"/>
          <w:sz w:val="20"/>
        </w:rPr>
        <w:t xml:space="preserve"> </w:t>
      </w:r>
      <w:r>
        <w:rPr>
          <w:w w:val="105"/>
          <w:sz w:val="20"/>
        </w:rPr>
        <w:t>to</w:t>
      </w:r>
      <w:r>
        <w:rPr>
          <w:spacing w:val="-1"/>
          <w:w w:val="105"/>
          <w:sz w:val="20"/>
        </w:rPr>
        <w:t xml:space="preserve"> </w:t>
      </w:r>
      <w:r>
        <w:rPr>
          <w:w w:val="105"/>
          <w:sz w:val="20"/>
        </w:rPr>
        <w:t>ensure</w:t>
      </w:r>
      <w:r>
        <w:rPr>
          <w:spacing w:val="-1"/>
          <w:w w:val="105"/>
          <w:sz w:val="20"/>
        </w:rPr>
        <w:t xml:space="preserve"> </w:t>
      </w:r>
      <w:r>
        <w:rPr>
          <w:w w:val="105"/>
          <w:sz w:val="20"/>
        </w:rPr>
        <w:t>the</w:t>
      </w:r>
      <w:r>
        <w:rPr>
          <w:spacing w:val="-1"/>
          <w:w w:val="105"/>
          <w:sz w:val="20"/>
        </w:rPr>
        <w:t xml:space="preserve"> </w:t>
      </w:r>
      <w:r>
        <w:rPr>
          <w:w w:val="105"/>
          <w:sz w:val="20"/>
        </w:rPr>
        <w:t>levels of asset service</w:t>
      </w:r>
      <w:r>
        <w:rPr>
          <w:spacing w:val="-13"/>
          <w:w w:val="105"/>
          <w:sz w:val="20"/>
        </w:rPr>
        <w:t xml:space="preserve"> </w:t>
      </w:r>
      <w:r>
        <w:rPr>
          <w:w w:val="105"/>
          <w:sz w:val="20"/>
        </w:rPr>
        <w:t>reflect</w:t>
      </w:r>
      <w:r>
        <w:rPr>
          <w:spacing w:val="-13"/>
          <w:w w:val="105"/>
          <w:sz w:val="20"/>
        </w:rPr>
        <w:t xml:space="preserve"> </w:t>
      </w:r>
      <w:r>
        <w:rPr>
          <w:w w:val="105"/>
          <w:sz w:val="20"/>
        </w:rPr>
        <w:t>the</w:t>
      </w:r>
      <w:r>
        <w:rPr>
          <w:spacing w:val="-13"/>
          <w:w w:val="105"/>
          <w:sz w:val="20"/>
        </w:rPr>
        <w:t xml:space="preserve"> </w:t>
      </w:r>
      <w:r>
        <w:rPr>
          <w:w w:val="105"/>
          <w:sz w:val="20"/>
        </w:rPr>
        <w:t>strategic</w:t>
      </w:r>
      <w:r>
        <w:rPr>
          <w:spacing w:val="-13"/>
          <w:w w:val="105"/>
          <w:sz w:val="20"/>
        </w:rPr>
        <w:t xml:space="preserve"> </w:t>
      </w:r>
      <w:r>
        <w:rPr>
          <w:w w:val="105"/>
          <w:sz w:val="20"/>
        </w:rPr>
        <w:t>intentions</w:t>
      </w:r>
      <w:r>
        <w:rPr>
          <w:spacing w:val="-13"/>
          <w:w w:val="105"/>
          <w:sz w:val="20"/>
        </w:rPr>
        <w:t xml:space="preserve"> </w:t>
      </w:r>
      <w:r>
        <w:rPr>
          <w:w w:val="105"/>
          <w:sz w:val="20"/>
        </w:rPr>
        <w:t>of</w:t>
      </w:r>
      <w:r>
        <w:rPr>
          <w:spacing w:val="-13"/>
          <w:w w:val="105"/>
          <w:sz w:val="20"/>
        </w:rPr>
        <w:t xml:space="preserve"> </w:t>
      </w:r>
      <w:r>
        <w:rPr>
          <w:w w:val="105"/>
          <w:sz w:val="20"/>
        </w:rPr>
        <w:t>Health</w:t>
      </w:r>
      <w:r>
        <w:rPr>
          <w:spacing w:val="-12"/>
          <w:w w:val="105"/>
          <w:sz w:val="20"/>
        </w:rPr>
        <w:t xml:space="preserve"> </w:t>
      </w:r>
      <w:r>
        <w:rPr>
          <w:w w:val="105"/>
          <w:sz w:val="20"/>
        </w:rPr>
        <w:t>New</w:t>
      </w:r>
      <w:r>
        <w:rPr>
          <w:spacing w:val="-13"/>
          <w:w w:val="105"/>
          <w:sz w:val="20"/>
        </w:rPr>
        <w:t xml:space="preserve"> </w:t>
      </w:r>
      <w:r>
        <w:rPr>
          <w:w w:val="105"/>
          <w:sz w:val="20"/>
        </w:rPr>
        <w:t>Zealand</w:t>
      </w:r>
      <w:r>
        <w:rPr>
          <w:spacing w:val="-13"/>
          <w:w w:val="105"/>
          <w:sz w:val="20"/>
        </w:rPr>
        <w:t xml:space="preserve"> </w:t>
      </w:r>
      <w:r>
        <w:rPr>
          <w:w w:val="105"/>
          <w:sz w:val="20"/>
        </w:rPr>
        <w:t>CO</w:t>
      </w:r>
      <w:r>
        <w:rPr>
          <w:spacing w:val="-13"/>
          <w:w w:val="105"/>
          <w:sz w:val="20"/>
        </w:rPr>
        <w:t xml:space="preserve"> </w:t>
      </w:r>
      <w:r>
        <w:rPr>
          <w:w w:val="105"/>
          <w:sz w:val="20"/>
        </w:rPr>
        <w:t>(23)</w:t>
      </w:r>
      <w:r>
        <w:rPr>
          <w:spacing w:val="-13"/>
          <w:w w:val="105"/>
          <w:sz w:val="20"/>
        </w:rPr>
        <w:t xml:space="preserve"> </w:t>
      </w:r>
      <w:r>
        <w:rPr>
          <w:w w:val="105"/>
          <w:sz w:val="20"/>
        </w:rPr>
        <w:t>9</w:t>
      </w:r>
      <w:r>
        <w:rPr>
          <w:spacing w:val="-12"/>
          <w:w w:val="105"/>
          <w:sz w:val="20"/>
        </w:rPr>
        <w:t xml:space="preserve"> </w:t>
      </w:r>
      <w:r>
        <w:rPr>
          <w:w w:val="105"/>
          <w:sz w:val="20"/>
        </w:rPr>
        <w:t>(Investment Management and Asset Performance in Departments and Other Entities)</w:t>
      </w:r>
    </w:p>
    <w:p w14:paraId="7A469958" w14:textId="77777777" w:rsidR="00A73BBF" w:rsidRDefault="00000000">
      <w:pPr>
        <w:pStyle w:val="ListParagraph"/>
        <w:numPr>
          <w:ilvl w:val="1"/>
          <w:numId w:val="13"/>
        </w:numPr>
        <w:tabs>
          <w:tab w:val="left" w:pos="1110"/>
          <w:tab w:val="left" w:pos="1112"/>
        </w:tabs>
        <w:spacing w:line="266" w:lineRule="auto"/>
        <w:ind w:right="884"/>
        <w:rPr>
          <w:sz w:val="20"/>
        </w:rPr>
      </w:pPr>
      <w:r>
        <w:rPr>
          <w:w w:val="105"/>
          <w:sz w:val="20"/>
        </w:rPr>
        <w:t>provide</w:t>
      </w:r>
      <w:r>
        <w:rPr>
          <w:spacing w:val="-11"/>
          <w:w w:val="105"/>
          <w:sz w:val="20"/>
        </w:rPr>
        <w:t xml:space="preserve"> </w:t>
      </w:r>
      <w:r>
        <w:rPr>
          <w:w w:val="105"/>
          <w:sz w:val="20"/>
        </w:rPr>
        <w:t>an</w:t>
      </w:r>
      <w:r>
        <w:rPr>
          <w:spacing w:val="-11"/>
          <w:w w:val="105"/>
          <w:sz w:val="20"/>
        </w:rPr>
        <w:t xml:space="preserve"> </w:t>
      </w:r>
      <w:r>
        <w:rPr>
          <w:w w:val="105"/>
          <w:sz w:val="20"/>
        </w:rPr>
        <w:t>annual</w:t>
      </w:r>
      <w:r>
        <w:rPr>
          <w:spacing w:val="-13"/>
          <w:w w:val="105"/>
          <w:sz w:val="20"/>
        </w:rPr>
        <w:t xml:space="preserve"> </w:t>
      </w:r>
      <w:r>
        <w:rPr>
          <w:w w:val="105"/>
          <w:sz w:val="20"/>
        </w:rPr>
        <w:t>report</w:t>
      </w:r>
      <w:r>
        <w:rPr>
          <w:spacing w:val="-12"/>
          <w:w w:val="105"/>
          <w:sz w:val="20"/>
        </w:rPr>
        <w:t xml:space="preserve"> </w:t>
      </w:r>
      <w:r>
        <w:rPr>
          <w:w w:val="105"/>
          <w:sz w:val="20"/>
        </w:rPr>
        <w:t>back</w:t>
      </w:r>
      <w:r>
        <w:rPr>
          <w:spacing w:val="-11"/>
          <w:w w:val="105"/>
          <w:sz w:val="20"/>
        </w:rPr>
        <w:t xml:space="preserve"> </w:t>
      </w:r>
      <w:r>
        <w:rPr>
          <w:w w:val="105"/>
          <w:sz w:val="20"/>
        </w:rPr>
        <w:t>to</w:t>
      </w:r>
      <w:r>
        <w:rPr>
          <w:spacing w:val="-12"/>
          <w:w w:val="105"/>
          <w:sz w:val="20"/>
        </w:rPr>
        <w:t xml:space="preserve"> </w:t>
      </w:r>
      <w:r>
        <w:rPr>
          <w:w w:val="105"/>
          <w:sz w:val="20"/>
        </w:rPr>
        <w:t>the</w:t>
      </w:r>
      <w:r>
        <w:rPr>
          <w:spacing w:val="-10"/>
          <w:w w:val="105"/>
          <w:sz w:val="20"/>
        </w:rPr>
        <w:t xml:space="preserve"> </w:t>
      </w:r>
      <w:r>
        <w:rPr>
          <w:w w:val="105"/>
          <w:sz w:val="20"/>
        </w:rPr>
        <w:t>Minister</w:t>
      </w:r>
      <w:r>
        <w:rPr>
          <w:spacing w:val="-11"/>
          <w:w w:val="105"/>
          <w:sz w:val="20"/>
        </w:rPr>
        <w:t xml:space="preserve"> </w:t>
      </w:r>
      <w:r>
        <w:rPr>
          <w:w w:val="105"/>
          <w:sz w:val="20"/>
        </w:rPr>
        <w:t>of</w:t>
      </w:r>
      <w:r>
        <w:rPr>
          <w:spacing w:val="-10"/>
          <w:w w:val="105"/>
          <w:sz w:val="20"/>
        </w:rPr>
        <w:t xml:space="preserve"> </w:t>
      </w:r>
      <w:r>
        <w:rPr>
          <w:w w:val="105"/>
          <w:sz w:val="20"/>
        </w:rPr>
        <w:t>Health</w:t>
      </w:r>
      <w:r>
        <w:rPr>
          <w:spacing w:val="-11"/>
          <w:w w:val="105"/>
          <w:sz w:val="20"/>
        </w:rPr>
        <w:t xml:space="preserve"> </w:t>
      </w:r>
      <w:r>
        <w:rPr>
          <w:w w:val="105"/>
          <w:sz w:val="20"/>
        </w:rPr>
        <w:t>and</w:t>
      </w:r>
      <w:r>
        <w:rPr>
          <w:spacing w:val="-11"/>
          <w:w w:val="105"/>
          <w:sz w:val="20"/>
        </w:rPr>
        <w:t xml:space="preserve"> </w:t>
      </w:r>
      <w:r>
        <w:rPr>
          <w:w w:val="105"/>
          <w:sz w:val="20"/>
        </w:rPr>
        <w:t>Minister</w:t>
      </w:r>
      <w:r>
        <w:rPr>
          <w:spacing w:val="-11"/>
          <w:w w:val="105"/>
          <w:sz w:val="20"/>
        </w:rPr>
        <w:t xml:space="preserve"> </w:t>
      </w:r>
      <w:r>
        <w:rPr>
          <w:w w:val="105"/>
          <w:sz w:val="20"/>
        </w:rPr>
        <w:t>of</w:t>
      </w:r>
      <w:r>
        <w:rPr>
          <w:spacing w:val="-11"/>
          <w:w w:val="105"/>
          <w:sz w:val="20"/>
        </w:rPr>
        <w:t xml:space="preserve"> </w:t>
      </w:r>
      <w:r>
        <w:rPr>
          <w:w w:val="105"/>
          <w:sz w:val="20"/>
        </w:rPr>
        <w:t>Finance,</w:t>
      </w:r>
      <w:r>
        <w:rPr>
          <w:spacing w:val="-11"/>
          <w:w w:val="105"/>
          <w:sz w:val="20"/>
        </w:rPr>
        <w:t xml:space="preserve"> </w:t>
      </w:r>
      <w:r>
        <w:rPr>
          <w:w w:val="105"/>
          <w:sz w:val="20"/>
        </w:rPr>
        <w:t>with the Ministry of Health, on the enhancement of infrastructure</w:t>
      </w:r>
      <w:r>
        <w:rPr>
          <w:spacing w:val="-1"/>
          <w:w w:val="105"/>
          <w:sz w:val="20"/>
        </w:rPr>
        <w:t xml:space="preserve"> </w:t>
      </w:r>
      <w:r>
        <w:rPr>
          <w:w w:val="105"/>
          <w:sz w:val="20"/>
        </w:rPr>
        <w:t>management as per SWC-22-MIN-063 (New governance arrangements for health infrastructure)</w:t>
      </w:r>
    </w:p>
    <w:p w14:paraId="7A469959" w14:textId="77777777" w:rsidR="00A73BBF" w:rsidRDefault="00000000">
      <w:pPr>
        <w:pStyle w:val="ListParagraph"/>
        <w:numPr>
          <w:ilvl w:val="1"/>
          <w:numId w:val="13"/>
        </w:numPr>
        <w:tabs>
          <w:tab w:val="left" w:pos="1110"/>
          <w:tab w:val="left" w:pos="1112"/>
        </w:tabs>
        <w:spacing w:before="112" w:line="266" w:lineRule="auto"/>
        <w:ind w:right="837"/>
        <w:rPr>
          <w:sz w:val="20"/>
        </w:rPr>
      </w:pPr>
      <w:r>
        <w:rPr>
          <w:w w:val="105"/>
          <w:sz w:val="20"/>
        </w:rPr>
        <w:t>pay</w:t>
      </w:r>
      <w:r>
        <w:rPr>
          <w:spacing w:val="-13"/>
          <w:w w:val="105"/>
          <w:sz w:val="20"/>
        </w:rPr>
        <w:t xml:space="preserve"> </w:t>
      </w:r>
      <w:r>
        <w:rPr>
          <w:w w:val="105"/>
          <w:sz w:val="20"/>
        </w:rPr>
        <w:t>capital</w:t>
      </w:r>
      <w:r>
        <w:rPr>
          <w:spacing w:val="-13"/>
          <w:w w:val="105"/>
          <w:sz w:val="20"/>
        </w:rPr>
        <w:t xml:space="preserve"> </w:t>
      </w:r>
      <w:r>
        <w:rPr>
          <w:w w:val="105"/>
          <w:sz w:val="20"/>
        </w:rPr>
        <w:t>charge</w:t>
      </w:r>
      <w:r>
        <w:rPr>
          <w:spacing w:val="-12"/>
          <w:w w:val="105"/>
          <w:sz w:val="20"/>
        </w:rPr>
        <w:t xml:space="preserve"> </w:t>
      </w:r>
      <w:r>
        <w:rPr>
          <w:w w:val="105"/>
          <w:sz w:val="20"/>
        </w:rPr>
        <w:t>instalments</w:t>
      </w:r>
      <w:r>
        <w:rPr>
          <w:spacing w:val="-13"/>
          <w:w w:val="105"/>
          <w:sz w:val="20"/>
        </w:rPr>
        <w:t xml:space="preserve"> </w:t>
      </w:r>
      <w:r>
        <w:rPr>
          <w:w w:val="105"/>
          <w:sz w:val="20"/>
        </w:rPr>
        <w:t>into</w:t>
      </w:r>
      <w:r>
        <w:rPr>
          <w:spacing w:val="-14"/>
          <w:w w:val="105"/>
          <w:sz w:val="20"/>
        </w:rPr>
        <w:t xml:space="preserve"> </w:t>
      </w:r>
      <w:r>
        <w:rPr>
          <w:w w:val="105"/>
          <w:sz w:val="20"/>
        </w:rPr>
        <w:t>the</w:t>
      </w:r>
      <w:r>
        <w:rPr>
          <w:spacing w:val="-12"/>
          <w:w w:val="105"/>
          <w:sz w:val="20"/>
        </w:rPr>
        <w:t xml:space="preserve"> </w:t>
      </w:r>
      <w:r>
        <w:rPr>
          <w:w w:val="105"/>
          <w:sz w:val="20"/>
        </w:rPr>
        <w:t>Ministry</w:t>
      </w:r>
      <w:r>
        <w:rPr>
          <w:spacing w:val="-12"/>
          <w:w w:val="105"/>
          <w:sz w:val="20"/>
        </w:rPr>
        <w:t xml:space="preserve"> </w:t>
      </w:r>
      <w:r>
        <w:rPr>
          <w:w w:val="105"/>
          <w:sz w:val="20"/>
        </w:rPr>
        <w:t>of</w:t>
      </w:r>
      <w:r>
        <w:rPr>
          <w:spacing w:val="-13"/>
          <w:w w:val="105"/>
          <w:sz w:val="20"/>
        </w:rPr>
        <w:t xml:space="preserve"> </w:t>
      </w:r>
      <w:r>
        <w:rPr>
          <w:w w:val="105"/>
          <w:sz w:val="20"/>
        </w:rPr>
        <w:t>Health’s</w:t>
      </w:r>
      <w:r>
        <w:rPr>
          <w:spacing w:val="-12"/>
          <w:w w:val="105"/>
          <w:sz w:val="20"/>
        </w:rPr>
        <w:t xml:space="preserve"> </w:t>
      </w:r>
      <w:r>
        <w:rPr>
          <w:w w:val="105"/>
          <w:sz w:val="20"/>
        </w:rPr>
        <w:t>Crown</w:t>
      </w:r>
      <w:r>
        <w:rPr>
          <w:spacing w:val="-12"/>
          <w:w w:val="105"/>
          <w:sz w:val="20"/>
        </w:rPr>
        <w:t xml:space="preserve"> </w:t>
      </w:r>
      <w:r>
        <w:rPr>
          <w:w w:val="105"/>
          <w:sz w:val="20"/>
        </w:rPr>
        <w:t>Receipt</w:t>
      </w:r>
      <w:r>
        <w:rPr>
          <w:spacing w:val="-13"/>
          <w:w w:val="105"/>
          <w:sz w:val="20"/>
        </w:rPr>
        <w:t xml:space="preserve"> </w:t>
      </w:r>
      <w:r>
        <w:rPr>
          <w:w w:val="105"/>
          <w:sz w:val="20"/>
        </w:rPr>
        <w:t>Account</w:t>
      </w:r>
      <w:r>
        <w:rPr>
          <w:spacing w:val="-12"/>
          <w:w w:val="105"/>
          <w:sz w:val="20"/>
        </w:rPr>
        <w:t xml:space="preserve"> </w:t>
      </w:r>
      <w:r>
        <w:rPr>
          <w:w w:val="105"/>
          <w:sz w:val="20"/>
        </w:rPr>
        <w:t>at the notified rate based on six-monthly invoices from the Ministry of Health</w:t>
      </w:r>
    </w:p>
    <w:p w14:paraId="7A46995A" w14:textId="77777777" w:rsidR="00A73BBF" w:rsidRDefault="00A73BBF">
      <w:pPr>
        <w:pStyle w:val="BodyText"/>
        <w:ind w:firstLine="0"/>
      </w:pPr>
    </w:p>
    <w:p w14:paraId="7A46995B" w14:textId="77777777" w:rsidR="00A73BBF" w:rsidRDefault="00A73BBF">
      <w:pPr>
        <w:pStyle w:val="BodyText"/>
        <w:ind w:firstLine="0"/>
      </w:pPr>
    </w:p>
    <w:p w14:paraId="7A46995C" w14:textId="77777777" w:rsidR="00A73BBF" w:rsidRDefault="00000000">
      <w:pPr>
        <w:pStyle w:val="BodyText"/>
        <w:spacing w:before="112"/>
        <w:ind w:firstLine="0"/>
      </w:pPr>
      <w:r>
        <w:rPr>
          <w:noProof/>
        </w:rPr>
        <mc:AlternateContent>
          <mc:Choice Requires="wps">
            <w:drawing>
              <wp:anchor distT="0" distB="0" distL="0" distR="0" simplePos="0" relativeHeight="487590400" behindDoc="1" locked="0" layoutInCell="1" allowOverlap="1" wp14:anchorId="7A469A6E" wp14:editId="7A469A6F">
                <wp:simplePos x="0" y="0"/>
                <wp:positionH relativeFrom="page">
                  <wp:posOffset>1190244</wp:posOffset>
                </wp:positionH>
                <wp:positionV relativeFrom="paragraph">
                  <wp:posOffset>255446</wp:posOffset>
                </wp:positionV>
                <wp:extent cx="172085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6"/>
                              </a:lnTo>
                              <a:lnTo>
                                <a:pt x="1720595" y="6096"/>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F07A57" id="Graphic 10" o:spid="_x0000_s1026" style="position:absolute;margin-left:93.7pt;margin-top:20.1pt;width:13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" path="m1720595,l,,,6096r1720595,l1720595,xe" fillcolor="black" stroked="f">
                <v:path arrowok="t"/>
                <w10:wrap type="topAndBottom" anchorx="page"/>
              </v:shape>
            </w:pict>
          </mc:Fallback>
        </mc:AlternateContent>
      </w:r>
    </w:p>
    <w:p w14:paraId="7A46995D" w14:textId="77777777" w:rsidR="00A73BBF" w:rsidRDefault="00000000">
      <w:pPr>
        <w:spacing w:before="96" w:line="237" w:lineRule="auto"/>
        <w:ind w:left="434" w:right="1623"/>
        <w:rPr>
          <w:sz w:val="19"/>
        </w:rPr>
      </w:pPr>
      <w:r>
        <w:rPr>
          <w:spacing w:val="-2"/>
          <w:position w:val="7"/>
          <w:sz w:val="12"/>
        </w:rPr>
        <w:t>9</w:t>
      </w:r>
      <w:r>
        <w:rPr>
          <w:spacing w:val="28"/>
          <w:position w:val="7"/>
          <w:sz w:val="12"/>
        </w:rPr>
        <w:t xml:space="preserve"> </w:t>
      </w:r>
      <w:hyperlink r:id="rId19">
        <w:r w:rsidR="00A73BBF">
          <w:rPr>
            <w:color w:val="0000FF"/>
            <w:spacing w:val="-2"/>
            <w:sz w:val="19"/>
            <w:u w:val="single" w:color="0000FF"/>
          </w:rPr>
          <w:t>www.tewhatuora.govt.nz/health-services-and-programmes/nationwide-service-framework-</w:t>
        </w:r>
      </w:hyperlink>
      <w:r>
        <w:rPr>
          <w:color w:val="0000FF"/>
          <w:spacing w:val="-2"/>
          <w:sz w:val="19"/>
          <w:u w:val="single" w:color="0000FF"/>
        </w:rPr>
        <w:t>library/about-nationwide-service-specifications/public-health#public-health</w:t>
      </w:r>
    </w:p>
    <w:p w14:paraId="7A46995E" w14:textId="77777777" w:rsidR="00A73BBF" w:rsidRDefault="00000000">
      <w:pPr>
        <w:spacing w:line="237" w:lineRule="auto"/>
        <w:ind w:left="434" w:right="1973"/>
        <w:rPr>
          <w:sz w:val="19"/>
        </w:rPr>
      </w:pPr>
      <w:r>
        <w:rPr>
          <w:position w:val="6"/>
          <w:sz w:val="12"/>
        </w:rPr>
        <w:t>10</w:t>
      </w:r>
      <w:r>
        <w:rPr>
          <w:spacing w:val="-2"/>
          <w:position w:val="6"/>
          <w:sz w:val="12"/>
        </w:rPr>
        <w:t xml:space="preserve"> </w:t>
      </w:r>
      <w:hyperlink r:id="rId20">
        <w:r w:rsidR="00A73BBF">
          <w:rPr>
            <w:color w:val="0000FF"/>
            <w:sz w:val="19"/>
            <w:u w:val="single" w:color="0000FF"/>
          </w:rPr>
          <w:t>www.health.govt.nz/about-us/new-zealands-health-system/health-system-roles-and-</w:t>
        </w:r>
      </w:hyperlink>
      <w:r>
        <w:rPr>
          <w:color w:val="0000FF"/>
          <w:spacing w:val="-2"/>
          <w:sz w:val="19"/>
          <w:u w:val="single" w:color="0000FF"/>
        </w:rPr>
        <w:t>organisations/crown-health-entities/letters-of-expectations-for-health-statutory-entities</w:t>
      </w:r>
    </w:p>
    <w:p w14:paraId="7A46995F" w14:textId="77777777" w:rsidR="00A73BBF" w:rsidRDefault="00A73BBF">
      <w:pPr>
        <w:spacing w:line="237" w:lineRule="auto"/>
        <w:rPr>
          <w:sz w:val="19"/>
        </w:rPr>
        <w:sectPr w:rsidR="00A73BBF">
          <w:pgSz w:w="12240" w:h="15840"/>
          <w:pgMar w:top="1280" w:right="1080" w:bottom="1240" w:left="1440" w:header="0" w:footer="975" w:gutter="0"/>
          <w:cols w:space="720"/>
        </w:sectPr>
      </w:pPr>
    </w:p>
    <w:p w14:paraId="7A469960" w14:textId="77777777" w:rsidR="00A73BBF" w:rsidRDefault="00000000">
      <w:pPr>
        <w:pStyle w:val="ListParagraph"/>
        <w:numPr>
          <w:ilvl w:val="1"/>
          <w:numId w:val="13"/>
        </w:numPr>
        <w:tabs>
          <w:tab w:val="left" w:pos="1111"/>
        </w:tabs>
        <w:spacing w:before="82"/>
        <w:ind w:left="1111" w:hanging="336"/>
        <w:rPr>
          <w:sz w:val="20"/>
        </w:rPr>
      </w:pPr>
      <w:r>
        <w:rPr>
          <w:w w:val="105"/>
          <w:sz w:val="20"/>
        </w:rPr>
        <w:lastRenderedPageBreak/>
        <w:t>use</w:t>
      </w:r>
      <w:r>
        <w:rPr>
          <w:spacing w:val="-15"/>
          <w:w w:val="105"/>
          <w:sz w:val="20"/>
        </w:rPr>
        <w:t xml:space="preserve"> </w:t>
      </w:r>
      <w:r>
        <w:rPr>
          <w:w w:val="105"/>
          <w:sz w:val="20"/>
        </w:rPr>
        <w:t>the</w:t>
      </w:r>
      <w:r>
        <w:rPr>
          <w:spacing w:val="-13"/>
          <w:w w:val="105"/>
          <w:sz w:val="20"/>
        </w:rPr>
        <w:t xml:space="preserve"> </w:t>
      </w:r>
      <w:r>
        <w:rPr>
          <w:w w:val="105"/>
          <w:sz w:val="20"/>
        </w:rPr>
        <w:t>full-time</w:t>
      </w:r>
      <w:r>
        <w:rPr>
          <w:spacing w:val="-14"/>
          <w:w w:val="105"/>
          <w:sz w:val="20"/>
        </w:rPr>
        <w:t xml:space="preserve"> </w:t>
      </w:r>
      <w:r>
        <w:rPr>
          <w:w w:val="105"/>
          <w:sz w:val="20"/>
        </w:rPr>
        <w:t>equivalent</w:t>
      </w:r>
      <w:r>
        <w:rPr>
          <w:spacing w:val="-14"/>
          <w:w w:val="105"/>
          <w:sz w:val="20"/>
        </w:rPr>
        <w:t xml:space="preserve"> </w:t>
      </w:r>
      <w:r>
        <w:rPr>
          <w:w w:val="105"/>
          <w:sz w:val="20"/>
        </w:rPr>
        <w:t>(FTE)</w:t>
      </w:r>
      <w:r>
        <w:rPr>
          <w:spacing w:val="-14"/>
          <w:w w:val="105"/>
          <w:sz w:val="20"/>
        </w:rPr>
        <w:t xml:space="preserve"> </w:t>
      </w:r>
      <w:r>
        <w:rPr>
          <w:w w:val="105"/>
          <w:sz w:val="20"/>
        </w:rPr>
        <w:t>definition</w:t>
      </w:r>
      <w:r>
        <w:rPr>
          <w:w w:val="105"/>
          <w:sz w:val="20"/>
          <w:vertAlign w:val="superscript"/>
        </w:rPr>
        <w:t>11</w:t>
      </w:r>
      <w:r>
        <w:rPr>
          <w:spacing w:val="-14"/>
          <w:w w:val="105"/>
          <w:sz w:val="20"/>
        </w:rPr>
        <w:t xml:space="preserve"> </w:t>
      </w:r>
      <w:r>
        <w:rPr>
          <w:w w:val="105"/>
          <w:sz w:val="20"/>
        </w:rPr>
        <w:t>for</w:t>
      </w:r>
      <w:r>
        <w:rPr>
          <w:spacing w:val="-13"/>
          <w:w w:val="105"/>
          <w:sz w:val="20"/>
        </w:rPr>
        <w:t xml:space="preserve"> </w:t>
      </w:r>
      <w:r>
        <w:rPr>
          <w:w w:val="105"/>
          <w:sz w:val="20"/>
        </w:rPr>
        <w:t>all</w:t>
      </w:r>
      <w:r>
        <w:rPr>
          <w:spacing w:val="-13"/>
          <w:w w:val="105"/>
          <w:sz w:val="20"/>
        </w:rPr>
        <w:t xml:space="preserve"> </w:t>
      </w:r>
      <w:r>
        <w:rPr>
          <w:w w:val="105"/>
          <w:sz w:val="20"/>
        </w:rPr>
        <w:t>financial</w:t>
      </w:r>
      <w:r>
        <w:rPr>
          <w:spacing w:val="-14"/>
          <w:w w:val="105"/>
          <w:sz w:val="20"/>
        </w:rPr>
        <w:t xml:space="preserve"> </w:t>
      </w:r>
      <w:r>
        <w:rPr>
          <w:w w:val="105"/>
          <w:sz w:val="20"/>
        </w:rPr>
        <w:t>planning</w:t>
      </w:r>
      <w:r>
        <w:rPr>
          <w:spacing w:val="-13"/>
          <w:w w:val="105"/>
          <w:sz w:val="20"/>
        </w:rPr>
        <w:t xml:space="preserve"> </w:t>
      </w:r>
      <w:r>
        <w:rPr>
          <w:w w:val="105"/>
          <w:sz w:val="20"/>
        </w:rPr>
        <w:t>and</w:t>
      </w:r>
      <w:r>
        <w:rPr>
          <w:spacing w:val="-13"/>
          <w:w w:val="105"/>
          <w:sz w:val="20"/>
        </w:rPr>
        <w:t xml:space="preserve"> </w:t>
      </w:r>
      <w:r>
        <w:rPr>
          <w:spacing w:val="-2"/>
          <w:w w:val="105"/>
          <w:sz w:val="20"/>
        </w:rPr>
        <w:t>reporting</w:t>
      </w:r>
    </w:p>
    <w:p w14:paraId="7A469961" w14:textId="77777777" w:rsidR="00A73BBF" w:rsidRDefault="00000000">
      <w:pPr>
        <w:pStyle w:val="ListParagraph"/>
        <w:numPr>
          <w:ilvl w:val="1"/>
          <w:numId w:val="13"/>
        </w:numPr>
        <w:tabs>
          <w:tab w:val="left" w:pos="1109"/>
          <w:tab w:val="left" w:pos="1112"/>
        </w:tabs>
        <w:spacing w:before="142" w:line="266" w:lineRule="auto"/>
        <w:ind w:right="818"/>
        <w:rPr>
          <w:sz w:val="20"/>
        </w:rPr>
      </w:pPr>
      <w:r>
        <w:rPr>
          <w:w w:val="105"/>
          <w:sz w:val="20"/>
        </w:rPr>
        <w:t>revalue property, plant and equipment in accordance with Public Sector Public Benefit</w:t>
      </w:r>
      <w:r>
        <w:rPr>
          <w:spacing w:val="-5"/>
          <w:w w:val="105"/>
          <w:sz w:val="20"/>
        </w:rPr>
        <w:t xml:space="preserve"> </w:t>
      </w:r>
      <w:r>
        <w:rPr>
          <w:w w:val="105"/>
          <w:sz w:val="20"/>
        </w:rPr>
        <w:t>Entity</w:t>
      </w:r>
      <w:r>
        <w:rPr>
          <w:spacing w:val="-5"/>
          <w:w w:val="105"/>
          <w:sz w:val="20"/>
        </w:rPr>
        <w:t xml:space="preserve"> </w:t>
      </w:r>
      <w:r>
        <w:rPr>
          <w:w w:val="105"/>
          <w:sz w:val="20"/>
        </w:rPr>
        <w:t>Accounting</w:t>
      </w:r>
      <w:r>
        <w:rPr>
          <w:spacing w:val="-4"/>
          <w:w w:val="105"/>
          <w:sz w:val="20"/>
        </w:rPr>
        <w:t xml:space="preserve"> </w:t>
      </w:r>
      <w:r>
        <w:rPr>
          <w:w w:val="105"/>
          <w:sz w:val="20"/>
        </w:rPr>
        <w:t>Standards</w:t>
      </w:r>
      <w:r>
        <w:rPr>
          <w:spacing w:val="-4"/>
          <w:w w:val="105"/>
          <w:sz w:val="20"/>
        </w:rPr>
        <w:t xml:space="preserve"> </w:t>
      </w:r>
      <w:r>
        <w:rPr>
          <w:w w:val="105"/>
          <w:sz w:val="20"/>
        </w:rPr>
        <w:t>(PBE</w:t>
      </w:r>
      <w:r>
        <w:rPr>
          <w:spacing w:val="-5"/>
          <w:w w:val="105"/>
          <w:sz w:val="20"/>
        </w:rPr>
        <w:t xml:space="preserve"> </w:t>
      </w:r>
      <w:r>
        <w:rPr>
          <w:w w:val="105"/>
          <w:sz w:val="20"/>
        </w:rPr>
        <w:t>Standards)</w:t>
      </w:r>
      <w:r>
        <w:rPr>
          <w:spacing w:val="-5"/>
          <w:w w:val="105"/>
          <w:sz w:val="20"/>
        </w:rPr>
        <w:t xml:space="preserve"> </w:t>
      </w:r>
      <w:r>
        <w:rPr>
          <w:w w:val="105"/>
          <w:sz w:val="20"/>
        </w:rPr>
        <w:t>(PBE</w:t>
      </w:r>
      <w:r>
        <w:rPr>
          <w:spacing w:val="-5"/>
          <w:w w:val="105"/>
          <w:sz w:val="20"/>
        </w:rPr>
        <w:t xml:space="preserve"> </w:t>
      </w:r>
      <w:r>
        <w:rPr>
          <w:w w:val="105"/>
          <w:sz w:val="20"/>
        </w:rPr>
        <w:t>International</w:t>
      </w:r>
      <w:r>
        <w:rPr>
          <w:spacing w:val="-5"/>
          <w:w w:val="105"/>
          <w:sz w:val="20"/>
        </w:rPr>
        <w:t xml:space="preserve"> </w:t>
      </w:r>
      <w:r>
        <w:rPr>
          <w:w w:val="105"/>
          <w:sz w:val="20"/>
        </w:rPr>
        <w:t>Public</w:t>
      </w:r>
      <w:r>
        <w:rPr>
          <w:spacing w:val="-4"/>
          <w:w w:val="105"/>
          <w:sz w:val="20"/>
        </w:rPr>
        <w:t xml:space="preserve"> </w:t>
      </w:r>
      <w:r>
        <w:rPr>
          <w:w w:val="105"/>
          <w:sz w:val="20"/>
        </w:rPr>
        <w:t>Sector Accounting</w:t>
      </w:r>
      <w:r>
        <w:rPr>
          <w:spacing w:val="-14"/>
          <w:w w:val="105"/>
          <w:sz w:val="20"/>
        </w:rPr>
        <w:t xml:space="preserve"> </w:t>
      </w:r>
      <w:r>
        <w:rPr>
          <w:w w:val="105"/>
          <w:sz w:val="20"/>
        </w:rPr>
        <w:t>Standards</w:t>
      </w:r>
      <w:r>
        <w:rPr>
          <w:spacing w:val="-14"/>
          <w:w w:val="105"/>
          <w:sz w:val="20"/>
        </w:rPr>
        <w:t xml:space="preserve"> </w:t>
      </w:r>
      <w:r>
        <w:rPr>
          <w:w w:val="105"/>
          <w:sz w:val="20"/>
        </w:rPr>
        <w:t>(IPSAS)</w:t>
      </w:r>
      <w:r>
        <w:rPr>
          <w:spacing w:val="-15"/>
          <w:w w:val="105"/>
          <w:sz w:val="20"/>
        </w:rPr>
        <w:t xml:space="preserve"> </w:t>
      </w:r>
      <w:r>
        <w:rPr>
          <w:w w:val="105"/>
          <w:sz w:val="20"/>
        </w:rPr>
        <w:t>17</w:t>
      </w:r>
      <w:r>
        <w:rPr>
          <w:spacing w:val="-13"/>
          <w:w w:val="105"/>
          <w:sz w:val="20"/>
        </w:rPr>
        <w:t xml:space="preserve"> </w:t>
      </w:r>
      <w:r>
        <w:rPr>
          <w:w w:val="105"/>
          <w:sz w:val="20"/>
        </w:rPr>
        <w:t>Property,</w:t>
      </w:r>
      <w:r>
        <w:rPr>
          <w:spacing w:val="-14"/>
          <w:w w:val="105"/>
          <w:sz w:val="20"/>
        </w:rPr>
        <w:t xml:space="preserve"> </w:t>
      </w:r>
      <w:r>
        <w:rPr>
          <w:w w:val="105"/>
          <w:sz w:val="20"/>
        </w:rPr>
        <w:t>Plant</w:t>
      </w:r>
      <w:r>
        <w:rPr>
          <w:spacing w:val="-14"/>
          <w:w w:val="105"/>
          <w:sz w:val="20"/>
        </w:rPr>
        <w:t xml:space="preserve"> </w:t>
      </w:r>
      <w:r>
        <w:rPr>
          <w:w w:val="105"/>
          <w:sz w:val="20"/>
        </w:rPr>
        <w:t>and</w:t>
      </w:r>
      <w:r>
        <w:rPr>
          <w:spacing w:val="-14"/>
          <w:w w:val="105"/>
          <w:sz w:val="20"/>
        </w:rPr>
        <w:t xml:space="preserve"> </w:t>
      </w:r>
      <w:r>
        <w:rPr>
          <w:w w:val="105"/>
          <w:sz w:val="20"/>
        </w:rPr>
        <w:t>Equipment,</w:t>
      </w:r>
      <w:r>
        <w:rPr>
          <w:spacing w:val="-14"/>
          <w:w w:val="105"/>
          <w:sz w:val="20"/>
        </w:rPr>
        <w:t xml:space="preserve"> </w:t>
      </w:r>
      <w:r>
        <w:rPr>
          <w:w w:val="105"/>
          <w:sz w:val="20"/>
        </w:rPr>
        <w:t>as</w:t>
      </w:r>
      <w:r>
        <w:rPr>
          <w:spacing w:val="-14"/>
          <w:w w:val="105"/>
          <w:sz w:val="20"/>
        </w:rPr>
        <w:t xml:space="preserve"> </w:t>
      </w:r>
      <w:r>
        <w:rPr>
          <w:w w:val="105"/>
          <w:sz w:val="20"/>
        </w:rPr>
        <w:t>interpreted</w:t>
      </w:r>
      <w:r>
        <w:rPr>
          <w:spacing w:val="-14"/>
          <w:w w:val="105"/>
          <w:sz w:val="20"/>
        </w:rPr>
        <w:t xml:space="preserve"> </w:t>
      </w:r>
      <w:r>
        <w:rPr>
          <w:w w:val="105"/>
          <w:sz w:val="20"/>
        </w:rPr>
        <w:t>in</w:t>
      </w:r>
      <w:r>
        <w:rPr>
          <w:spacing w:val="-14"/>
          <w:w w:val="105"/>
          <w:sz w:val="20"/>
        </w:rPr>
        <w:t xml:space="preserve"> </w:t>
      </w:r>
      <w:r>
        <w:rPr>
          <w:w w:val="105"/>
          <w:sz w:val="20"/>
        </w:rPr>
        <w:t>the Crown accounting policies</w:t>
      </w:r>
    </w:p>
    <w:p w14:paraId="7A469962" w14:textId="77777777" w:rsidR="00A73BBF" w:rsidRDefault="00000000">
      <w:pPr>
        <w:pStyle w:val="ListParagraph"/>
        <w:numPr>
          <w:ilvl w:val="1"/>
          <w:numId w:val="13"/>
        </w:numPr>
        <w:tabs>
          <w:tab w:val="left" w:pos="1109"/>
          <w:tab w:val="left" w:pos="1112"/>
        </w:tabs>
        <w:spacing w:line="266" w:lineRule="auto"/>
        <w:ind w:right="1025"/>
        <w:rPr>
          <w:sz w:val="20"/>
        </w:rPr>
      </w:pPr>
      <w:r>
        <w:rPr>
          <w:w w:val="105"/>
          <w:sz w:val="20"/>
        </w:rPr>
        <w:t>comply</w:t>
      </w:r>
      <w:r>
        <w:rPr>
          <w:spacing w:val="-15"/>
          <w:w w:val="105"/>
          <w:sz w:val="20"/>
        </w:rPr>
        <w:t xml:space="preserve"> </w:t>
      </w:r>
      <w:r>
        <w:rPr>
          <w:w w:val="105"/>
          <w:sz w:val="20"/>
        </w:rPr>
        <w:t>with</w:t>
      </w:r>
      <w:r>
        <w:rPr>
          <w:spacing w:val="-14"/>
          <w:w w:val="105"/>
          <w:sz w:val="20"/>
        </w:rPr>
        <w:t xml:space="preserve"> </w:t>
      </w:r>
      <w:r>
        <w:rPr>
          <w:w w:val="105"/>
          <w:sz w:val="20"/>
        </w:rPr>
        <w:t>Cabinet</w:t>
      </w:r>
      <w:r>
        <w:rPr>
          <w:spacing w:val="-15"/>
          <w:w w:val="105"/>
          <w:sz w:val="20"/>
        </w:rPr>
        <w:t xml:space="preserve"> </w:t>
      </w:r>
      <w:r>
        <w:rPr>
          <w:w w:val="105"/>
          <w:sz w:val="20"/>
        </w:rPr>
        <w:t>expectations</w:t>
      </w:r>
      <w:r>
        <w:rPr>
          <w:spacing w:val="-14"/>
          <w:w w:val="105"/>
          <w:sz w:val="20"/>
        </w:rPr>
        <w:t xml:space="preserve"> </w:t>
      </w:r>
      <w:r>
        <w:rPr>
          <w:w w:val="105"/>
          <w:sz w:val="20"/>
        </w:rPr>
        <w:t>regarding</w:t>
      </w:r>
      <w:r>
        <w:rPr>
          <w:spacing w:val="-14"/>
          <w:w w:val="105"/>
          <w:sz w:val="20"/>
        </w:rPr>
        <w:t xml:space="preserve"> </w:t>
      </w:r>
      <w:r>
        <w:rPr>
          <w:w w:val="105"/>
          <w:sz w:val="20"/>
        </w:rPr>
        <w:t>asset</w:t>
      </w:r>
      <w:r>
        <w:rPr>
          <w:spacing w:val="-15"/>
          <w:w w:val="105"/>
          <w:sz w:val="20"/>
        </w:rPr>
        <w:t xml:space="preserve"> </w:t>
      </w:r>
      <w:r>
        <w:rPr>
          <w:w w:val="105"/>
          <w:sz w:val="20"/>
        </w:rPr>
        <w:t>management</w:t>
      </w:r>
      <w:r>
        <w:rPr>
          <w:spacing w:val="-14"/>
          <w:w w:val="105"/>
          <w:sz w:val="20"/>
        </w:rPr>
        <w:t xml:space="preserve"> </w:t>
      </w:r>
      <w:r>
        <w:rPr>
          <w:w w:val="105"/>
          <w:sz w:val="20"/>
        </w:rPr>
        <w:t>planning</w:t>
      </w:r>
      <w:r>
        <w:rPr>
          <w:spacing w:val="-15"/>
          <w:w w:val="105"/>
          <w:sz w:val="20"/>
        </w:rPr>
        <w:t xml:space="preserve"> </w:t>
      </w:r>
      <w:r>
        <w:rPr>
          <w:w w:val="105"/>
          <w:sz w:val="20"/>
        </w:rPr>
        <w:t>and</w:t>
      </w:r>
      <w:r>
        <w:rPr>
          <w:spacing w:val="-14"/>
          <w:w w:val="105"/>
          <w:sz w:val="20"/>
        </w:rPr>
        <w:t xml:space="preserve"> </w:t>
      </w:r>
      <w:r>
        <w:rPr>
          <w:w w:val="105"/>
          <w:sz w:val="20"/>
        </w:rPr>
        <w:t>asset performance reporting through the implementation of the National Asset Management Strategy.</w:t>
      </w:r>
    </w:p>
    <w:p w14:paraId="7A469963" w14:textId="77777777" w:rsidR="00A73BBF" w:rsidRDefault="00000000">
      <w:pPr>
        <w:pStyle w:val="Heading2"/>
        <w:numPr>
          <w:ilvl w:val="0"/>
          <w:numId w:val="13"/>
        </w:numPr>
        <w:tabs>
          <w:tab w:val="left" w:pos="1110"/>
          <w:tab w:val="left" w:pos="1112"/>
        </w:tabs>
        <w:spacing w:before="106" w:line="278" w:lineRule="auto"/>
        <w:ind w:right="1245"/>
        <w:jc w:val="left"/>
      </w:pPr>
      <w:r>
        <w:rPr>
          <w:color w:val="0F4660"/>
        </w:rPr>
        <w:t>Monitoring,</w:t>
      </w:r>
      <w:r>
        <w:rPr>
          <w:color w:val="0F4660"/>
          <w:spacing w:val="-4"/>
        </w:rPr>
        <w:t xml:space="preserve"> </w:t>
      </w:r>
      <w:r>
        <w:rPr>
          <w:color w:val="0F4660"/>
        </w:rPr>
        <w:t>reporting</w:t>
      </w:r>
      <w:r>
        <w:rPr>
          <w:color w:val="0F4660"/>
          <w:spacing w:val="-4"/>
        </w:rPr>
        <w:t xml:space="preserve"> </w:t>
      </w:r>
      <w:r>
        <w:rPr>
          <w:color w:val="0F4660"/>
        </w:rPr>
        <w:t>and</w:t>
      </w:r>
      <w:r>
        <w:rPr>
          <w:color w:val="0F4660"/>
          <w:spacing w:val="-1"/>
        </w:rPr>
        <w:t xml:space="preserve"> </w:t>
      </w:r>
      <w:r>
        <w:rPr>
          <w:color w:val="0F4660"/>
        </w:rPr>
        <w:t>providing</w:t>
      </w:r>
      <w:r>
        <w:rPr>
          <w:color w:val="0F4660"/>
          <w:spacing w:val="-3"/>
        </w:rPr>
        <w:t xml:space="preserve"> </w:t>
      </w:r>
      <w:r>
        <w:rPr>
          <w:color w:val="0F4660"/>
        </w:rPr>
        <w:t>information</w:t>
      </w:r>
      <w:r>
        <w:rPr>
          <w:color w:val="0F4660"/>
          <w:spacing w:val="-3"/>
        </w:rPr>
        <w:t xml:space="preserve"> </w:t>
      </w:r>
      <w:r>
        <w:rPr>
          <w:color w:val="0F4660"/>
        </w:rPr>
        <w:t>to National Collections</w:t>
      </w:r>
    </w:p>
    <w:p w14:paraId="7A469964" w14:textId="77777777" w:rsidR="00A73BBF" w:rsidRDefault="00000000">
      <w:pPr>
        <w:spacing w:before="123" w:line="288" w:lineRule="auto"/>
        <w:ind w:left="434" w:right="672"/>
        <w:rPr>
          <w:i/>
          <w:sz w:val="20"/>
        </w:rPr>
      </w:pPr>
      <w:r>
        <w:rPr>
          <w:i/>
          <w:w w:val="105"/>
          <w:sz w:val="20"/>
        </w:rPr>
        <w:t>This</w:t>
      </w:r>
      <w:r>
        <w:rPr>
          <w:i/>
          <w:spacing w:val="-1"/>
          <w:w w:val="105"/>
          <w:sz w:val="20"/>
        </w:rPr>
        <w:t xml:space="preserve"> </w:t>
      </w:r>
      <w:r>
        <w:rPr>
          <w:i/>
          <w:w w:val="105"/>
          <w:sz w:val="20"/>
        </w:rPr>
        <w:t>section covers</w:t>
      </w:r>
      <w:r>
        <w:rPr>
          <w:i/>
          <w:spacing w:val="-1"/>
          <w:w w:val="105"/>
          <w:sz w:val="20"/>
        </w:rPr>
        <w:t xml:space="preserve"> </w:t>
      </w:r>
      <w:r>
        <w:rPr>
          <w:i/>
          <w:w w:val="105"/>
          <w:sz w:val="20"/>
        </w:rPr>
        <w:t>monitoring and</w:t>
      </w:r>
      <w:r>
        <w:rPr>
          <w:i/>
          <w:spacing w:val="-1"/>
          <w:w w:val="105"/>
          <w:sz w:val="20"/>
        </w:rPr>
        <w:t xml:space="preserve"> </w:t>
      </w:r>
      <w:r>
        <w:rPr>
          <w:i/>
          <w:w w:val="105"/>
          <w:sz w:val="20"/>
        </w:rPr>
        <w:t>reporting and access to data requirements,</w:t>
      </w:r>
      <w:r>
        <w:rPr>
          <w:i/>
          <w:spacing w:val="-1"/>
          <w:w w:val="105"/>
          <w:sz w:val="20"/>
        </w:rPr>
        <w:t xml:space="preserve"> </w:t>
      </w:r>
      <w:r>
        <w:rPr>
          <w:i/>
          <w:w w:val="105"/>
          <w:sz w:val="20"/>
        </w:rPr>
        <w:t>encompassing reporting to the</w:t>
      </w:r>
      <w:r>
        <w:rPr>
          <w:i/>
          <w:spacing w:val="-1"/>
          <w:w w:val="105"/>
          <w:sz w:val="20"/>
        </w:rPr>
        <w:t xml:space="preserve"> </w:t>
      </w:r>
      <w:r>
        <w:rPr>
          <w:i/>
          <w:w w:val="105"/>
          <w:sz w:val="20"/>
        </w:rPr>
        <w:t>Minister of</w:t>
      </w:r>
      <w:r>
        <w:rPr>
          <w:i/>
          <w:spacing w:val="-1"/>
          <w:w w:val="105"/>
          <w:sz w:val="20"/>
        </w:rPr>
        <w:t xml:space="preserve"> </w:t>
      </w:r>
      <w:r>
        <w:rPr>
          <w:i/>
          <w:w w:val="105"/>
          <w:sz w:val="20"/>
        </w:rPr>
        <w:t>Health and the Director-General</w:t>
      </w:r>
      <w:r>
        <w:rPr>
          <w:i/>
          <w:spacing w:val="-2"/>
          <w:w w:val="105"/>
          <w:sz w:val="20"/>
        </w:rPr>
        <w:t xml:space="preserve"> </w:t>
      </w:r>
      <w:r>
        <w:rPr>
          <w:i/>
          <w:w w:val="105"/>
          <w:sz w:val="20"/>
        </w:rPr>
        <w:t>of Health, national</w:t>
      </w:r>
      <w:r>
        <w:rPr>
          <w:i/>
          <w:spacing w:val="-2"/>
          <w:w w:val="105"/>
          <w:sz w:val="20"/>
        </w:rPr>
        <w:t xml:space="preserve"> </w:t>
      </w:r>
      <w:r>
        <w:rPr>
          <w:i/>
          <w:w w:val="105"/>
          <w:sz w:val="20"/>
        </w:rPr>
        <w:t>health information management</w:t>
      </w:r>
      <w:r>
        <w:rPr>
          <w:i/>
          <w:spacing w:val="-3"/>
          <w:w w:val="105"/>
          <w:sz w:val="20"/>
        </w:rPr>
        <w:t xml:space="preserve"> </w:t>
      </w:r>
      <w:r>
        <w:rPr>
          <w:i/>
          <w:w w:val="105"/>
          <w:sz w:val="20"/>
        </w:rPr>
        <w:t>and reporting</w:t>
      </w:r>
      <w:r>
        <w:rPr>
          <w:i/>
          <w:spacing w:val="-2"/>
          <w:w w:val="105"/>
          <w:sz w:val="20"/>
        </w:rPr>
        <w:t xml:space="preserve"> </w:t>
      </w:r>
      <w:r>
        <w:rPr>
          <w:i/>
          <w:w w:val="105"/>
          <w:sz w:val="20"/>
        </w:rPr>
        <w:t>requirements,</w:t>
      </w:r>
      <w:r>
        <w:rPr>
          <w:i/>
          <w:spacing w:val="-2"/>
          <w:w w:val="105"/>
          <w:sz w:val="20"/>
        </w:rPr>
        <w:t xml:space="preserve"> </w:t>
      </w:r>
      <w:r>
        <w:rPr>
          <w:i/>
          <w:w w:val="105"/>
          <w:sz w:val="20"/>
        </w:rPr>
        <w:t>national</w:t>
      </w:r>
      <w:r>
        <w:rPr>
          <w:i/>
          <w:spacing w:val="-2"/>
          <w:w w:val="105"/>
          <w:sz w:val="20"/>
        </w:rPr>
        <w:t xml:space="preserve"> </w:t>
      </w:r>
      <w:r>
        <w:rPr>
          <w:i/>
          <w:w w:val="105"/>
          <w:sz w:val="20"/>
        </w:rPr>
        <w:t>collections</w:t>
      </w:r>
      <w:r>
        <w:rPr>
          <w:i/>
          <w:spacing w:val="-2"/>
          <w:w w:val="105"/>
          <w:sz w:val="20"/>
        </w:rPr>
        <w:t xml:space="preserve"> </w:t>
      </w:r>
      <w:r>
        <w:rPr>
          <w:i/>
          <w:w w:val="105"/>
          <w:sz w:val="20"/>
        </w:rPr>
        <w:t>requirements,</w:t>
      </w:r>
      <w:r>
        <w:rPr>
          <w:i/>
          <w:spacing w:val="-2"/>
          <w:w w:val="105"/>
          <w:sz w:val="20"/>
        </w:rPr>
        <w:t xml:space="preserve"> </w:t>
      </w:r>
      <w:r>
        <w:rPr>
          <w:i/>
          <w:w w:val="105"/>
          <w:sz w:val="20"/>
        </w:rPr>
        <w:t>the maintenance</w:t>
      </w:r>
      <w:r>
        <w:rPr>
          <w:i/>
          <w:spacing w:val="-15"/>
          <w:w w:val="105"/>
          <w:sz w:val="20"/>
        </w:rPr>
        <w:t xml:space="preserve"> </w:t>
      </w:r>
      <w:r>
        <w:rPr>
          <w:i/>
          <w:w w:val="105"/>
          <w:sz w:val="20"/>
        </w:rPr>
        <w:t>of</w:t>
      </w:r>
      <w:r>
        <w:rPr>
          <w:i/>
          <w:spacing w:val="-13"/>
          <w:w w:val="105"/>
          <w:sz w:val="20"/>
        </w:rPr>
        <w:t xml:space="preserve"> </w:t>
      </w:r>
      <w:r>
        <w:rPr>
          <w:i/>
          <w:w w:val="105"/>
          <w:sz w:val="20"/>
        </w:rPr>
        <w:t>and</w:t>
      </w:r>
      <w:r>
        <w:rPr>
          <w:i/>
          <w:spacing w:val="-14"/>
          <w:w w:val="105"/>
          <w:sz w:val="20"/>
        </w:rPr>
        <w:t xml:space="preserve"> </w:t>
      </w:r>
      <w:r>
        <w:rPr>
          <w:i/>
          <w:w w:val="105"/>
          <w:sz w:val="20"/>
        </w:rPr>
        <w:t>access</w:t>
      </w:r>
      <w:r>
        <w:rPr>
          <w:i/>
          <w:spacing w:val="-14"/>
          <w:w w:val="105"/>
          <w:sz w:val="20"/>
        </w:rPr>
        <w:t xml:space="preserve"> </w:t>
      </w:r>
      <w:r>
        <w:rPr>
          <w:i/>
          <w:w w:val="105"/>
          <w:sz w:val="20"/>
        </w:rPr>
        <w:t>to</w:t>
      </w:r>
      <w:r>
        <w:rPr>
          <w:i/>
          <w:spacing w:val="-15"/>
          <w:w w:val="105"/>
          <w:sz w:val="20"/>
        </w:rPr>
        <w:t xml:space="preserve"> </w:t>
      </w:r>
      <w:r>
        <w:rPr>
          <w:i/>
          <w:w w:val="105"/>
          <w:sz w:val="20"/>
        </w:rPr>
        <w:t>nationally</w:t>
      </w:r>
      <w:r>
        <w:rPr>
          <w:i/>
          <w:spacing w:val="-12"/>
          <w:w w:val="105"/>
          <w:sz w:val="20"/>
        </w:rPr>
        <w:t xml:space="preserve"> </w:t>
      </w:r>
      <w:r>
        <w:rPr>
          <w:i/>
          <w:w w:val="105"/>
          <w:sz w:val="20"/>
        </w:rPr>
        <w:t>significant</w:t>
      </w:r>
      <w:r>
        <w:rPr>
          <w:i/>
          <w:spacing w:val="-15"/>
          <w:w w:val="105"/>
          <w:sz w:val="20"/>
        </w:rPr>
        <w:t xml:space="preserve"> </w:t>
      </w:r>
      <w:r>
        <w:rPr>
          <w:i/>
          <w:w w:val="105"/>
          <w:sz w:val="20"/>
        </w:rPr>
        <w:t>datasets</w:t>
      </w:r>
      <w:r>
        <w:rPr>
          <w:i/>
          <w:spacing w:val="-14"/>
          <w:w w:val="105"/>
          <w:sz w:val="20"/>
        </w:rPr>
        <w:t xml:space="preserve"> </w:t>
      </w:r>
      <w:r>
        <w:rPr>
          <w:i/>
          <w:w w:val="105"/>
          <w:sz w:val="20"/>
        </w:rPr>
        <w:t>and</w:t>
      </w:r>
      <w:r>
        <w:rPr>
          <w:i/>
          <w:spacing w:val="-14"/>
          <w:w w:val="105"/>
          <w:sz w:val="20"/>
        </w:rPr>
        <w:t xml:space="preserve"> </w:t>
      </w:r>
      <w:r>
        <w:rPr>
          <w:i/>
          <w:w w:val="105"/>
          <w:sz w:val="20"/>
        </w:rPr>
        <w:t>requirements</w:t>
      </w:r>
      <w:r>
        <w:rPr>
          <w:i/>
          <w:spacing w:val="-15"/>
          <w:w w:val="105"/>
          <w:sz w:val="20"/>
        </w:rPr>
        <w:t xml:space="preserve"> </w:t>
      </w:r>
      <w:r>
        <w:rPr>
          <w:i/>
          <w:w w:val="105"/>
          <w:sz w:val="20"/>
        </w:rPr>
        <w:t>relating</w:t>
      </w:r>
      <w:r>
        <w:rPr>
          <w:i/>
          <w:spacing w:val="-13"/>
          <w:w w:val="105"/>
          <w:sz w:val="20"/>
        </w:rPr>
        <w:t xml:space="preserve"> </w:t>
      </w:r>
      <w:r>
        <w:rPr>
          <w:i/>
          <w:w w:val="105"/>
          <w:sz w:val="20"/>
        </w:rPr>
        <w:t>to</w:t>
      </w:r>
      <w:r>
        <w:rPr>
          <w:i/>
          <w:spacing w:val="-14"/>
          <w:w w:val="105"/>
          <w:sz w:val="20"/>
        </w:rPr>
        <w:t xml:space="preserve"> </w:t>
      </w:r>
      <w:r>
        <w:rPr>
          <w:i/>
          <w:w w:val="105"/>
          <w:sz w:val="20"/>
        </w:rPr>
        <w:t>ACC.</w:t>
      </w:r>
    </w:p>
    <w:p w14:paraId="7A469965" w14:textId="77777777" w:rsidR="00A73BBF" w:rsidRDefault="00000000">
      <w:pPr>
        <w:pStyle w:val="BodyText"/>
        <w:spacing w:before="117"/>
        <w:ind w:left="434" w:firstLine="0"/>
      </w:pPr>
      <w:r>
        <w:rPr>
          <w:w w:val="105"/>
        </w:rPr>
        <w:t>Health</w:t>
      </w:r>
      <w:r>
        <w:rPr>
          <w:spacing w:val="-13"/>
          <w:w w:val="105"/>
        </w:rPr>
        <w:t xml:space="preserve"> </w:t>
      </w:r>
      <w:r>
        <w:rPr>
          <w:w w:val="105"/>
        </w:rPr>
        <w:t>New</w:t>
      </w:r>
      <w:r>
        <w:rPr>
          <w:spacing w:val="-11"/>
          <w:w w:val="105"/>
        </w:rPr>
        <w:t xml:space="preserve"> </w:t>
      </w:r>
      <w:r>
        <w:rPr>
          <w:w w:val="105"/>
        </w:rPr>
        <w:t>Zealand</w:t>
      </w:r>
      <w:r>
        <w:rPr>
          <w:spacing w:val="-11"/>
          <w:w w:val="105"/>
        </w:rPr>
        <w:t xml:space="preserve"> </w:t>
      </w:r>
      <w:r>
        <w:rPr>
          <w:w w:val="105"/>
        </w:rPr>
        <w:t>is</w:t>
      </w:r>
      <w:r>
        <w:rPr>
          <w:spacing w:val="-12"/>
          <w:w w:val="105"/>
        </w:rPr>
        <w:t xml:space="preserve"> </w:t>
      </w:r>
      <w:r>
        <w:rPr>
          <w:w w:val="105"/>
        </w:rPr>
        <w:t>expected</w:t>
      </w:r>
      <w:r>
        <w:rPr>
          <w:spacing w:val="-12"/>
          <w:w w:val="105"/>
        </w:rPr>
        <w:t xml:space="preserve"> </w:t>
      </w:r>
      <w:r>
        <w:rPr>
          <w:spacing w:val="-5"/>
          <w:w w:val="105"/>
        </w:rPr>
        <w:t>to:</w:t>
      </w:r>
    </w:p>
    <w:p w14:paraId="7A469966" w14:textId="77777777" w:rsidR="00A73BBF" w:rsidRDefault="00000000">
      <w:pPr>
        <w:pStyle w:val="ListParagraph"/>
        <w:numPr>
          <w:ilvl w:val="0"/>
          <w:numId w:val="6"/>
        </w:numPr>
        <w:tabs>
          <w:tab w:val="left" w:pos="770"/>
          <w:tab w:val="left" w:pos="772"/>
        </w:tabs>
        <w:spacing w:before="167" w:line="266" w:lineRule="auto"/>
        <w:ind w:right="1150"/>
        <w:rPr>
          <w:sz w:val="20"/>
        </w:rPr>
      </w:pPr>
      <w:r>
        <w:rPr>
          <w:w w:val="105"/>
          <w:sz w:val="20"/>
        </w:rPr>
        <w:t>have</w:t>
      </w:r>
      <w:r>
        <w:rPr>
          <w:spacing w:val="-11"/>
          <w:w w:val="105"/>
          <w:sz w:val="20"/>
        </w:rPr>
        <w:t xml:space="preserve"> </w:t>
      </w:r>
      <w:r>
        <w:rPr>
          <w:w w:val="105"/>
          <w:sz w:val="20"/>
        </w:rPr>
        <w:t>a</w:t>
      </w:r>
      <w:r>
        <w:rPr>
          <w:spacing w:val="-12"/>
          <w:w w:val="105"/>
          <w:sz w:val="20"/>
        </w:rPr>
        <w:t xml:space="preserve"> </w:t>
      </w:r>
      <w:r>
        <w:rPr>
          <w:w w:val="105"/>
          <w:sz w:val="20"/>
        </w:rPr>
        <w:t>risk</w:t>
      </w:r>
      <w:r>
        <w:rPr>
          <w:spacing w:val="-10"/>
          <w:w w:val="105"/>
          <w:sz w:val="20"/>
        </w:rPr>
        <w:t xml:space="preserve"> </w:t>
      </w:r>
      <w:r>
        <w:rPr>
          <w:w w:val="105"/>
          <w:sz w:val="20"/>
        </w:rPr>
        <w:t>management</w:t>
      </w:r>
      <w:r>
        <w:rPr>
          <w:spacing w:val="-11"/>
          <w:w w:val="105"/>
          <w:sz w:val="20"/>
        </w:rPr>
        <w:t xml:space="preserve"> </w:t>
      </w:r>
      <w:r>
        <w:rPr>
          <w:w w:val="105"/>
          <w:sz w:val="20"/>
        </w:rPr>
        <w:t>and</w:t>
      </w:r>
      <w:r>
        <w:rPr>
          <w:spacing w:val="-11"/>
          <w:w w:val="105"/>
          <w:sz w:val="20"/>
        </w:rPr>
        <w:t xml:space="preserve"> </w:t>
      </w:r>
      <w:r>
        <w:rPr>
          <w:w w:val="105"/>
          <w:sz w:val="20"/>
        </w:rPr>
        <w:t>reporting</w:t>
      </w:r>
      <w:r>
        <w:rPr>
          <w:spacing w:val="-11"/>
          <w:w w:val="105"/>
          <w:sz w:val="20"/>
        </w:rPr>
        <w:t xml:space="preserve"> </w:t>
      </w:r>
      <w:r>
        <w:rPr>
          <w:w w:val="105"/>
          <w:sz w:val="20"/>
        </w:rPr>
        <w:t>system</w:t>
      </w:r>
      <w:r>
        <w:rPr>
          <w:spacing w:val="-12"/>
          <w:w w:val="105"/>
          <w:sz w:val="20"/>
        </w:rPr>
        <w:t xml:space="preserve"> </w:t>
      </w:r>
      <w:r>
        <w:rPr>
          <w:w w:val="105"/>
          <w:sz w:val="20"/>
        </w:rPr>
        <w:t>to</w:t>
      </w:r>
      <w:r>
        <w:rPr>
          <w:spacing w:val="-11"/>
          <w:w w:val="105"/>
          <w:sz w:val="20"/>
        </w:rPr>
        <w:t xml:space="preserve"> </w:t>
      </w:r>
      <w:r>
        <w:rPr>
          <w:w w:val="105"/>
          <w:sz w:val="20"/>
        </w:rPr>
        <w:t>manage</w:t>
      </w:r>
      <w:r>
        <w:rPr>
          <w:spacing w:val="-11"/>
          <w:w w:val="105"/>
          <w:sz w:val="20"/>
        </w:rPr>
        <w:t xml:space="preserve"> </w:t>
      </w:r>
      <w:r>
        <w:rPr>
          <w:w w:val="105"/>
          <w:sz w:val="20"/>
        </w:rPr>
        <w:t>risks</w:t>
      </w:r>
      <w:r>
        <w:rPr>
          <w:spacing w:val="-11"/>
          <w:w w:val="105"/>
          <w:sz w:val="20"/>
        </w:rPr>
        <w:t xml:space="preserve"> </w:t>
      </w:r>
      <w:r>
        <w:rPr>
          <w:w w:val="105"/>
          <w:sz w:val="20"/>
        </w:rPr>
        <w:t>and</w:t>
      </w:r>
      <w:r>
        <w:rPr>
          <w:spacing w:val="-11"/>
          <w:w w:val="105"/>
          <w:sz w:val="20"/>
        </w:rPr>
        <w:t xml:space="preserve"> </w:t>
      </w:r>
      <w:r>
        <w:rPr>
          <w:w w:val="105"/>
          <w:sz w:val="20"/>
        </w:rPr>
        <w:t>report</w:t>
      </w:r>
      <w:r>
        <w:rPr>
          <w:spacing w:val="-11"/>
          <w:w w:val="105"/>
          <w:sz w:val="20"/>
        </w:rPr>
        <w:t xml:space="preserve"> </w:t>
      </w:r>
      <w:r>
        <w:rPr>
          <w:w w:val="105"/>
          <w:sz w:val="20"/>
        </w:rPr>
        <w:t>them</w:t>
      </w:r>
      <w:r>
        <w:rPr>
          <w:spacing w:val="-11"/>
          <w:w w:val="105"/>
          <w:sz w:val="20"/>
        </w:rPr>
        <w:t xml:space="preserve"> </w:t>
      </w:r>
      <w:r>
        <w:rPr>
          <w:w w:val="105"/>
          <w:sz w:val="20"/>
        </w:rPr>
        <w:t>to</w:t>
      </w:r>
      <w:r>
        <w:rPr>
          <w:spacing w:val="-10"/>
          <w:w w:val="105"/>
          <w:sz w:val="20"/>
        </w:rPr>
        <w:t xml:space="preserve"> </w:t>
      </w:r>
      <w:r>
        <w:rPr>
          <w:w w:val="105"/>
          <w:sz w:val="20"/>
        </w:rPr>
        <w:t xml:space="preserve">its </w:t>
      </w:r>
      <w:r>
        <w:rPr>
          <w:spacing w:val="-2"/>
          <w:w w:val="105"/>
          <w:sz w:val="20"/>
        </w:rPr>
        <w:t>Board</w:t>
      </w:r>
    </w:p>
    <w:p w14:paraId="7A469967" w14:textId="77777777" w:rsidR="00A73BBF" w:rsidRDefault="00000000">
      <w:pPr>
        <w:pStyle w:val="ListParagraph"/>
        <w:numPr>
          <w:ilvl w:val="0"/>
          <w:numId w:val="6"/>
        </w:numPr>
        <w:tabs>
          <w:tab w:val="left" w:pos="770"/>
        </w:tabs>
        <w:spacing w:before="112"/>
        <w:ind w:left="770" w:hanging="336"/>
        <w:rPr>
          <w:sz w:val="20"/>
        </w:rPr>
      </w:pPr>
      <w:r>
        <w:rPr>
          <w:w w:val="105"/>
          <w:sz w:val="20"/>
        </w:rPr>
        <w:t>follow</w:t>
      </w:r>
      <w:r>
        <w:rPr>
          <w:spacing w:val="-14"/>
          <w:w w:val="105"/>
          <w:sz w:val="20"/>
        </w:rPr>
        <w:t xml:space="preserve"> </w:t>
      </w:r>
      <w:r>
        <w:rPr>
          <w:w w:val="105"/>
          <w:sz w:val="20"/>
        </w:rPr>
        <w:t>the</w:t>
      </w:r>
      <w:r>
        <w:rPr>
          <w:spacing w:val="-14"/>
          <w:w w:val="105"/>
          <w:sz w:val="20"/>
        </w:rPr>
        <w:t xml:space="preserve"> </w:t>
      </w:r>
      <w:r>
        <w:rPr>
          <w:w w:val="105"/>
          <w:sz w:val="20"/>
        </w:rPr>
        <w:t>Health</w:t>
      </w:r>
      <w:r>
        <w:rPr>
          <w:spacing w:val="-14"/>
          <w:w w:val="105"/>
          <w:sz w:val="20"/>
        </w:rPr>
        <w:t xml:space="preserve"> </w:t>
      </w:r>
      <w:r>
        <w:rPr>
          <w:w w:val="105"/>
          <w:sz w:val="20"/>
        </w:rPr>
        <w:t>Information</w:t>
      </w:r>
      <w:r>
        <w:rPr>
          <w:spacing w:val="-13"/>
          <w:w w:val="105"/>
          <w:sz w:val="20"/>
        </w:rPr>
        <w:t xml:space="preserve"> </w:t>
      </w:r>
      <w:r>
        <w:rPr>
          <w:w w:val="105"/>
          <w:sz w:val="20"/>
        </w:rPr>
        <w:t>Privacy</w:t>
      </w:r>
      <w:r>
        <w:rPr>
          <w:spacing w:val="-13"/>
          <w:w w:val="105"/>
          <w:sz w:val="20"/>
        </w:rPr>
        <w:t xml:space="preserve"> </w:t>
      </w:r>
      <w:r>
        <w:rPr>
          <w:w w:val="105"/>
          <w:sz w:val="20"/>
        </w:rPr>
        <w:t>Code</w:t>
      </w:r>
      <w:r>
        <w:rPr>
          <w:spacing w:val="-14"/>
          <w:w w:val="105"/>
          <w:sz w:val="20"/>
        </w:rPr>
        <w:t xml:space="preserve"> </w:t>
      </w:r>
      <w:r>
        <w:rPr>
          <w:w w:val="105"/>
          <w:sz w:val="20"/>
        </w:rPr>
        <w:t>2020</w:t>
      </w:r>
      <w:r>
        <w:rPr>
          <w:w w:val="105"/>
          <w:sz w:val="20"/>
          <w:vertAlign w:val="superscript"/>
        </w:rPr>
        <w:t>12</w:t>
      </w:r>
      <w:r>
        <w:rPr>
          <w:spacing w:val="-13"/>
          <w:w w:val="105"/>
          <w:sz w:val="20"/>
        </w:rPr>
        <w:t xml:space="preserve"> </w:t>
      </w:r>
      <w:r>
        <w:rPr>
          <w:w w:val="105"/>
          <w:sz w:val="20"/>
        </w:rPr>
        <w:t>and</w:t>
      </w:r>
      <w:r>
        <w:rPr>
          <w:spacing w:val="-13"/>
          <w:w w:val="105"/>
          <w:sz w:val="20"/>
        </w:rPr>
        <w:t xml:space="preserve"> </w:t>
      </w:r>
      <w:r>
        <w:rPr>
          <w:w w:val="105"/>
          <w:sz w:val="20"/>
        </w:rPr>
        <w:t>security</w:t>
      </w:r>
      <w:r>
        <w:rPr>
          <w:spacing w:val="-13"/>
          <w:w w:val="105"/>
          <w:sz w:val="20"/>
        </w:rPr>
        <w:t xml:space="preserve"> </w:t>
      </w:r>
      <w:r>
        <w:rPr>
          <w:spacing w:val="-2"/>
          <w:w w:val="105"/>
          <w:sz w:val="20"/>
        </w:rPr>
        <w:t>rules</w:t>
      </w:r>
    </w:p>
    <w:p w14:paraId="7A469968" w14:textId="77777777" w:rsidR="00A73BBF" w:rsidRDefault="00000000">
      <w:pPr>
        <w:pStyle w:val="ListParagraph"/>
        <w:numPr>
          <w:ilvl w:val="0"/>
          <w:numId w:val="6"/>
        </w:numPr>
        <w:tabs>
          <w:tab w:val="left" w:pos="770"/>
          <w:tab w:val="left" w:pos="772"/>
        </w:tabs>
        <w:spacing w:before="141" w:line="266" w:lineRule="auto"/>
        <w:ind w:right="1200"/>
        <w:rPr>
          <w:sz w:val="20"/>
        </w:rPr>
      </w:pPr>
      <w:r>
        <w:rPr>
          <w:w w:val="105"/>
          <w:sz w:val="20"/>
        </w:rPr>
        <w:t>make</w:t>
      </w:r>
      <w:r>
        <w:rPr>
          <w:spacing w:val="-12"/>
          <w:w w:val="105"/>
          <w:sz w:val="20"/>
        </w:rPr>
        <w:t xml:space="preserve"> </w:t>
      </w:r>
      <w:r>
        <w:rPr>
          <w:w w:val="105"/>
          <w:sz w:val="20"/>
        </w:rPr>
        <w:t>documentation</w:t>
      </w:r>
      <w:r>
        <w:rPr>
          <w:spacing w:val="-13"/>
          <w:w w:val="105"/>
          <w:sz w:val="20"/>
        </w:rPr>
        <w:t xml:space="preserve"> </w:t>
      </w:r>
      <w:r>
        <w:rPr>
          <w:w w:val="105"/>
          <w:sz w:val="20"/>
        </w:rPr>
        <w:t>available</w:t>
      </w:r>
      <w:r>
        <w:rPr>
          <w:spacing w:val="-11"/>
          <w:w w:val="105"/>
          <w:sz w:val="20"/>
        </w:rPr>
        <w:t xml:space="preserve"> </w:t>
      </w:r>
      <w:r>
        <w:rPr>
          <w:w w:val="105"/>
          <w:sz w:val="20"/>
        </w:rPr>
        <w:t>on</w:t>
      </w:r>
      <w:r>
        <w:rPr>
          <w:spacing w:val="-12"/>
          <w:w w:val="105"/>
          <w:sz w:val="20"/>
        </w:rPr>
        <w:t xml:space="preserve"> </w:t>
      </w:r>
      <w:r>
        <w:rPr>
          <w:w w:val="105"/>
          <w:sz w:val="20"/>
        </w:rPr>
        <w:t>request</w:t>
      </w:r>
      <w:r>
        <w:rPr>
          <w:spacing w:val="-13"/>
          <w:w w:val="105"/>
          <w:sz w:val="20"/>
        </w:rPr>
        <w:t xml:space="preserve"> </w:t>
      </w:r>
      <w:r>
        <w:rPr>
          <w:w w:val="105"/>
          <w:sz w:val="20"/>
        </w:rPr>
        <w:t>to</w:t>
      </w:r>
      <w:r>
        <w:rPr>
          <w:spacing w:val="-13"/>
          <w:w w:val="105"/>
          <w:sz w:val="20"/>
        </w:rPr>
        <w:t xml:space="preserve"> </w:t>
      </w:r>
      <w:r>
        <w:rPr>
          <w:w w:val="105"/>
          <w:sz w:val="20"/>
        </w:rPr>
        <w:t>the</w:t>
      </w:r>
      <w:r>
        <w:rPr>
          <w:spacing w:val="-12"/>
          <w:w w:val="105"/>
          <w:sz w:val="20"/>
        </w:rPr>
        <w:t xml:space="preserve"> </w:t>
      </w:r>
      <w:r>
        <w:rPr>
          <w:w w:val="105"/>
          <w:sz w:val="20"/>
        </w:rPr>
        <w:t>Ministry</w:t>
      </w:r>
      <w:r>
        <w:rPr>
          <w:spacing w:val="-12"/>
          <w:w w:val="105"/>
          <w:sz w:val="20"/>
        </w:rPr>
        <w:t xml:space="preserve"> </w:t>
      </w:r>
      <w:r>
        <w:rPr>
          <w:w w:val="105"/>
          <w:sz w:val="20"/>
        </w:rPr>
        <w:t>of</w:t>
      </w:r>
      <w:r>
        <w:rPr>
          <w:spacing w:val="-12"/>
          <w:w w:val="105"/>
          <w:sz w:val="20"/>
        </w:rPr>
        <w:t xml:space="preserve"> </w:t>
      </w:r>
      <w:r>
        <w:rPr>
          <w:w w:val="105"/>
          <w:sz w:val="20"/>
        </w:rPr>
        <w:t>Health</w:t>
      </w:r>
      <w:r>
        <w:rPr>
          <w:spacing w:val="-12"/>
          <w:w w:val="105"/>
          <w:sz w:val="20"/>
        </w:rPr>
        <w:t xml:space="preserve"> </w:t>
      </w:r>
      <w:r>
        <w:rPr>
          <w:w w:val="105"/>
          <w:sz w:val="20"/>
        </w:rPr>
        <w:t>for</w:t>
      </w:r>
      <w:r>
        <w:rPr>
          <w:spacing w:val="-12"/>
          <w:w w:val="105"/>
          <w:sz w:val="20"/>
        </w:rPr>
        <w:t xml:space="preserve"> </w:t>
      </w:r>
      <w:r>
        <w:rPr>
          <w:w w:val="105"/>
          <w:sz w:val="20"/>
        </w:rPr>
        <w:t>audits</w:t>
      </w:r>
      <w:r>
        <w:rPr>
          <w:spacing w:val="-12"/>
          <w:w w:val="105"/>
          <w:sz w:val="20"/>
        </w:rPr>
        <w:t xml:space="preserve"> </w:t>
      </w:r>
      <w:r>
        <w:rPr>
          <w:w w:val="105"/>
          <w:sz w:val="20"/>
        </w:rPr>
        <w:t>of</w:t>
      </w:r>
      <w:r>
        <w:rPr>
          <w:spacing w:val="-13"/>
          <w:w w:val="105"/>
          <w:sz w:val="20"/>
        </w:rPr>
        <w:t xml:space="preserve"> </w:t>
      </w:r>
      <w:r>
        <w:rPr>
          <w:w w:val="105"/>
          <w:sz w:val="20"/>
        </w:rPr>
        <w:t>data collection and reporting processes</w:t>
      </w:r>
    </w:p>
    <w:p w14:paraId="7A469969" w14:textId="77777777" w:rsidR="00A73BBF" w:rsidRDefault="00000000">
      <w:pPr>
        <w:pStyle w:val="ListParagraph"/>
        <w:numPr>
          <w:ilvl w:val="0"/>
          <w:numId w:val="6"/>
        </w:numPr>
        <w:tabs>
          <w:tab w:val="left" w:pos="769"/>
          <w:tab w:val="left" w:pos="772"/>
        </w:tabs>
        <w:spacing w:before="113" w:line="266" w:lineRule="auto"/>
        <w:ind w:right="839"/>
        <w:rPr>
          <w:sz w:val="20"/>
        </w:rPr>
      </w:pPr>
      <w:r>
        <w:rPr>
          <w:w w:val="105"/>
          <w:sz w:val="20"/>
        </w:rPr>
        <w:t>use</w:t>
      </w:r>
      <w:r>
        <w:rPr>
          <w:spacing w:val="-13"/>
          <w:w w:val="105"/>
          <w:sz w:val="20"/>
        </w:rPr>
        <w:t xml:space="preserve"> </w:t>
      </w:r>
      <w:r>
        <w:rPr>
          <w:w w:val="105"/>
          <w:sz w:val="20"/>
        </w:rPr>
        <w:t>standard</w:t>
      </w:r>
      <w:r>
        <w:rPr>
          <w:spacing w:val="-13"/>
          <w:w w:val="105"/>
          <w:sz w:val="20"/>
        </w:rPr>
        <w:t xml:space="preserve"> </w:t>
      </w:r>
      <w:r>
        <w:rPr>
          <w:w w:val="105"/>
          <w:sz w:val="20"/>
        </w:rPr>
        <w:t>procedures</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HISO</w:t>
      </w:r>
      <w:r>
        <w:rPr>
          <w:spacing w:val="-12"/>
          <w:w w:val="105"/>
          <w:sz w:val="20"/>
        </w:rPr>
        <w:t xml:space="preserve"> </w:t>
      </w:r>
      <w:r>
        <w:rPr>
          <w:w w:val="105"/>
          <w:sz w:val="20"/>
        </w:rPr>
        <w:t>10001:2007</w:t>
      </w:r>
      <w:r>
        <w:rPr>
          <w:spacing w:val="-13"/>
          <w:w w:val="105"/>
          <w:sz w:val="20"/>
        </w:rPr>
        <w:t xml:space="preserve"> </w:t>
      </w:r>
      <w:r>
        <w:rPr>
          <w:w w:val="105"/>
          <w:sz w:val="20"/>
        </w:rPr>
        <w:t>Ethnicity</w:t>
      </w:r>
      <w:r>
        <w:rPr>
          <w:spacing w:val="-13"/>
          <w:w w:val="105"/>
          <w:sz w:val="20"/>
        </w:rPr>
        <w:t xml:space="preserve"> </w:t>
      </w:r>
      <w:r>
        <w:rPr>
          <w:w w:val="105"/>
          <w:sz w:val="20"/>
        </w:rPr>
        <w:t>data</w:t>
      </w:r>
      <w:r>
        <w:rPr>
          <w:spacing w:val="-13"/>
          <w:w w:val="105"/>
          <w:sz w:val="20"/>
        </w:rPr>
        <w:t xml:space="preserve"> </w:t>
      </w:r>
      <w:r>
        <w:rPr>
          <w:w w:val="105"/>
          <w:sz w:val="20"/>
        </w:rPr>
        <w:t>protocols</w:t>
      </w:r>
      <w:r>
        <w:rPr>
          <w:w w:val="105"/>
          <w:sz w:val="20"/>
          <w:vertAlign w:val="superscript"/>
        </w:rPr>
        <w:t>13</w:t>
      </w:r>
      <w:r>
        <w:rPr>
          <w:spacing w:val="-13"/>
          <w:w w:val="105"/>
          <w:sz w:val="20"/>
        </w:rPr>
        <w:t xml:space="preserve"> </w:t>
      </w:r>
      <w:r>
        <w:rPr>
          <w:w w:val="105"/>
          <w:sz w:val="20"/>
        </w:rPr>
        <w:t>for</w:t>
      </w:r>
      <w:r>
        <w:rPr>
          <w:spacing w:val="-13"/>
          <w:w w:val="105"/>
          <w:sz w:val="20"/>
        </w:rPr>
        <w:t xml:space="preserve"> </w:t>
      </w:r>
      <w:r>
        <w:rPr>
          <w:w w:val="105"/>
          <w:sz w:val="20"/>
        </w:rPr>
        <w:t>the</w:t>
      </w:r>
      <w:r>
        <w:rPr>
          <w:spacing w:val="-13"/>
          <w:w w:val="105"/>
          <w:sz w:val="20"/>
        </w:rPr>
        <w:t xml:space="preserve"> </w:t>
      </w:r>
      <w:r>
        <w:rPr>
          <w:w w:val="105"/>
          <w:sz w:val="20"/>
        </w:rPr>
        <w:t>health and</w:t>
      </w:r>
      <w:r>
        <w:rPr>
          <w:spacing w:val="-4"/>
          <w:w w:val="105"/>
          <w:sz w:val="20"/>
        </w:rPr>
        <w:t xml:space="preserve"> </w:t>
      </w:r>
      <w:r>
        <w:rPr>
          <w:w w:val="105"/>
          <w:sz w:val="20"/>
        </w:rPr>
        <w:t>disability</w:t>
      </w:r>
      <w:r>
        <w:rPr>
          <w:spacing w:val="-4"/>
          <w:w w:val="105"/>
          <w:sz w:val="20"/>
        </w:rPr>
        <w:t xml:space="preserve"> </w:t>
      </w:r>
      <w:r>
        <w:rPr>
          <w:w w:val="105"/>
          <w:sz w:val="20"/>
        </w:rPr>
        <w:t>sector</w:t>
      </w:r>
      <w:r>
        <w:rPr>
          <w:spacing w:val="-4"/>
          <w:w w:val="105"/>
          <w:sz w:val="20"/>
        </w:rPr>
        <w:t xml:space="preserve"> </w:t>
      </w:r>
      <w:r>
        <w:rPr>
          <w:w w:val="105"/>
          <w:sz w:val="20"/>
        </w:rPr>
        <w:t>to</w:t>
      </w:r>
      <w:r>
        <w:rPr>
          <w:spacing w:val="-4"/>
          <w:w w:val="105"/>
          <w:sz w:val="20"/>
        </w:rPr>
        <w:t xml:space="preserve"> </w:t>
      </w:r>
      <w:r>
        <w:rPr>
          <w:w w:val="105"/>
          <w:sz w:val="20"/>
        </w:rPr>
        <w:t>collect,</w:t>
      </w:r>
      <w:r>
        <w:rPr>
          <w:spacing w:val="-4"/>
          <w:w w:val="105"/>
          <w:sz w:val="20"/>
        </w:rPr>
        <w:t xml:space="preserve"> </w:t>
      </w:r>
      <w:r>
        <w:rPr>
          <w:w w:val="105"/>
          <w:sz w:val="20"/>
        </w:rPr>
        <w:t>report,</w:t>
      </w:r>
      <w:r>
        <w:rPr>
          <w:spacing w:val="-4"/>
          <w:w w:val="105"/>
          <w:sz w:val="20"/>
        </w:rPr>
        <w:t xml:space="preserve"> </w:t>
      </w:r>
      <w:r>
        <w:rPr>
          <w:w w:val="105"/>
          <w:sz w:val="20"/>
        </w:rPr>
        <w:t>store</w:t>
      </w:r>
      <w:r>
        <w:rPr>
          <w:spacing w:val="-4"/>
          <w:w w:val="105"/>
          <w:sz w:val="20"/>
        </w:rPr>
        <w:t xml:space="preserve"> </w:t>
      </w:r>
      <w:r>
        <w:rPr>
          <w:w w:val="105"/>
          <w:sz w:val="20"/>
        </w:rPr>
        <w:t>and</w:t>
      </w:r>
      <w:r>
        <w:rPr>
          <w:spacing w:val="-4"/>
          <w:w w:val="105"/>
          <w:sz w:val="20"/>
        </w:rPr>
        <w:t xml:space="preserve"> </w:t>
      </w:r>
      <w:r>
        <w:rPr>
          <w:w w:val="105"/>
          <w:sz w:val="20"/>
        </w:rPr>
        <w:t>output</w:t>
      </w:r>
      <w:r>
        <w:rPr>
          <w:spacing w:val="-5"/>
          <w:w w:val="105"/>
          <w:sz w:val="20"/>
        </w:rPr>
        <w:t xml:space="preserve"> </w:t>
      </w:r>
      <w:r>
        <w:rPr>
          <w:w w:val="105"/>
          <w:sz w:val="20"/>
        </w:rPr>
        <w:t>accurate</w:t>
      </w:r>
      <w:r>
        <w:rPr>
          <w:spacing w:val="-4"/>
          <w:w w:val="105"/>
          <w:sz w:val="20"/>
        </w:rPr>
        <w:t xml:space="preserve"> </w:t>
      </w:r>
      <w:r>
        <w:rPr>
          <w:w w:val="105"/>
          <w:sz w:val="20"/>
        </w:rPr>
        <w:t>and</w:t>
      </w:r>
      <w:r>
        <w:rPr>
          <w:spacing w:val="-4"/>
          <w:w w:val="105"/>
          <w:sz w:val="20"/>
        </w:rPr>
        <w:t xml:space="preserve"> </w:t>
      </w:r>
      <w:r>
        <w:rPr>
          <w:w w:val="105"/>
          <w:sz w:val="20"/>
        </w:rPr>
        <w:t>complete</w:t>
      </w:r>
      <w:r>
        <w:rPr>
          <w:spacing w:val="-4"/>
          <w:w w:val="105"/>
          <w:sz w:val="20"/>
        </w:rPr>
        <w:t xml:space="preserve"> </w:t>
      </w:r>
      <w:r>
        <w:rPr>
          <w:w w:val="105"/>
          <w:sz w:val="20"/>
        </w:rPr>
        <w:t xml:space="preserve">ethnicity </w:t>
      </w:r>
      <w:r>
        <w:rPr>
          <w:spacing w:val="-4"/>
          <w:w w:val="105"/>
          <w:sz w:val="20"/>
        </w:rPr>
        <w:t>data</w:t>
      </w:r>
    </w:p>
    <w:p w14:paraId="7A46996A" w14:textId="77777777" w:rsidR="00A73BBF" w:rsidRDefault="00000000">
      <w:pPr>
        <w:pStyle w:val="ListParagraph"/>
        <w:numPr>
          <w:ilvl w:val="0"/>
          <w:numId w:val="6"/>
        </w:numPr>
        <w:tabs>
          <w:tab w:val="left" w:pos="772"/>
        </w:tabs>
        <w:spacing w:line="266" w:lineRule="auto"/>
        <w:ind w:right="1426"/>
        <w:rPr>
          <w:sz w:val="20"/>
        </w:rPr>
      </w:pPr>
      <w:r>
        <w:rPr>
          <w:w w:val="105"/>
          <w:sz w:val="20"/>
        </w:rPr>
        <w:t>maintain</w:t>
      </w:r>
      <w:r>
        <w:rPr>
          <w:spacing w:val="-13"/>
          <w:w w:val="105"/>
          <w:sz w:val="20"/>
        </w:rPr>
        <w:t xml:space="preserve"> </w:t>
      </w:r>
      <w:r>
        <w:rPr>
          <w:w w:val="105"/>
          <w:sz w:val="20"/>
        </w:rPr>
        <w:t>processes</w:t>
      </w:r>
      <w:r>
        <w:rPr>
          <w:spacing w:val="-13"/>
          <w:w w:val="105"/>
          <w:sz w:val="20"/>
        </w:rPr>
        <w:t xml:space="preserve"> </w:t>
      </w:r>
      <w:r>
        <w:rPr>
          <w:w w:val="105"/>
          <w:sz w:val="20"/>
        </w:rPr>
        <w:t>to</w:t>
      </w:r>
      <w:r>
        <w:rPr>
          <w:spacing w:val="-13"/>
          <w:w w:val="105"/>
          <w:sz w:val="20"/>
        </w:rPr>
        <w:t xml:space="preserve"> </w:t>
      </w:r>
      <w:r>
        <w:rPr>
          <w:w w:val="105"/>
          <w:sz w:val="20"/>
        </w:rPr>
        <w:t>assign</w:t>
      </w:r>
      <w:r>
        <w:rPr>
          <w:spacing w:val="-12"/>
          <w:w w:val="105"/>
          <w:sz w:val="20"/>
        </w:rPr>
        <w:t xml:space="preserve"> </w:t>
      </w:r>
      <w:r>
        <w:rPr>
          <w:w w:val="105"/>
          <w:sz w:val="20"/>
        </w:rPr>
        <w:t>the</w:t>
      </w:r>
      <w:r>
        <w:rPr>
          <w:spacing w:val="-12"/>
          <w:w w:val="105"/>
          <w:sz w:val="20"/>
        </w:rPr>
        <w:t xml:space="preserve"> </w:t>
      </w:r>
      <w:r>
        <w:rPr>
          <w:w w:val="105"/>
          <w:sz w:val="20"/>
        </w:rPr>
        <w:t>correct</w:t>
      </w:r>
      <w:r>
        <w:rPr>
          <w:spacing w:val="-12"/>
          <w:w w:val="105"/>
          <w:sz w:val="20"/>
        </w:rPr>
        <w:t xml:space="preserve"> </w:t>
      </w:r>
      <w:r>
        <w:rPr>
          <w:w w:val="105"/>
          <w:sz w:val="20"/>
        </w:rPr>
        <w:t>National</w:t>
      </w:r>
      <w:r>
        <w:rPr>
          <w:spacing w:val="-13"/>
          <w:w w:val="105"/>
          <w:sz w:val="20"/>
        </w:rPr>
        <w:t xml:space="preserve"> </w:t>
      </w:r>
      <w:r>
        <w:rPr>
          <w:w w:val="105"/>
          <w:sz w:val="20"/>
        </w:rPr>
        <w:t>Health</w:t>
      </w:r>
      <w:r>
        <w:rPr>
          <w:spacing w:val="-12"/>
          <w:w w:val="105"/>
          <w:sz w:val="20"/>
        </w:rPr>
        <w:t xml:space="preserve"> </w:t>
      </w:r>
      <w:r>
        <w:rPr>
          <w:w w:val="105"/>
          <w:sz w:val="20"/>
        </w:rPr>
        <w:t>Index</w:t>
      </w:r>
      <w:r>
        <w:rPr>
          <w:spacing w:val="-13"/>
          <w:w w:val="105"/>
          <w:sz w:val="20"/>
        </w:rPr>
        <w:t xml:space="preserve"> </w:t>
      </w:r>
      <w:r>
        <w:rPr>
          <w:w w:val="105"/>
          <w:sz w:val="20"/>
        </w:rPr>
        <w:t>(NHI)</w:t>
      </w:r>
      <w:r>
        <w:rPr>
          <w:spacing w:val="-13"/>
          <w:w w:val="105"/>
          <w:sz w:val="20"/>
        </w:rPr>
        <w:t xml:space="preserve"> </w:t>
      </w:r>
      <w:r>
        <w:rPr>
          <w:w w:val="105"/>
          <w:sz w:val="20"/>
        </w:rPr>
        <w:t>number</w:t>
      </w:r>
      <w:r>
        <w:rPr>
          <w:spacing w:val="-13"/>
          <w:w w:val="105"/>
          <w:sz w:val="20"/>
        </w:rPr>
        <w:t xml:space="preserve"> </w:t>
      </w:r>
      <w:r>
        <w:rPr>
          <w:w w:val="105"/>
          <w:sz w:val="20"/>
        </w:rPr>
        <w:t>to</w:t>
      </w:r>
      <w:r>
        <w:rPr>
          <w:spacing w:val="-13"/>
          <w:w w:val="105"/>
          <w:sz w:val="20"/>
        </w:rPr>
        <w:t xml:space="preserve"> </w:t>
      </w:r>
      <w:r>
        <w:rPr>
          <w:w w:val="105"/>
          <w:sz w:val="20"/>
        </w:rPr>
        <w:t>all records relating to services provided for an individual patient</w:t>
      </w:r>
    </w:p>
    <w:p w14:paraId="7A46996B" w14:textId="77777777" w:rsidR="00A73BBF" w:rsidRDefault="00000000">
      <w:pPr>
        <w:pStyle w:val="ListParagraph"/>
        <w:numPr>
          <w:ilvl w:val="0"/>
          <w:numId w:val="6"/>
        </w:numPr>
        <w:tabs>
          <w:tab w:val="left" w:pos="772"/>
        </w:tabs>
        <w:ind w:hanging="338"/>
        <w:rPr>
          <w:sz w:val="20"/>
        </w:rPr>
      </w:pPr>
      <w:r>
        <w:rPr>
          <w:w w:val="105"/>
          <w:sz w:val="20"/>
        </w:rPr>
        <w:t>adhere</w:t>
      </w:r>
      <w:r>
        <w:rPr>
          <w:spacing w:val="-12"/>
          <w:w w:val="105"/>
          <w:sz w:val="20"/>
        </w:rPr>
        <w:t xml:space="preserve"> </w:t>
      </w:r>
      <w:r>
        <w:rPr>
          <w:w w:val="105"/>
          <w:sz w:val="20"/>
        </w:rPr>
        <w:t>and</w:t>
      </w:r>
      <w:r>
        <w:rPr>
          <w:spacing w:val="-11"/>
          <w:w w:val="105"/>
          <w:sz w:val="20"/>
        </w:rPr>
        <w:t xml:space="preserve"> </w:t>
      </w:r>
      <w:r>
        <w:rPr>
          <w:w w:val="105"/>
          <w:sz w:val="20"/>
        </w:rPr>
        <w:t>operate</w:t>
      </w:r>
      <w:r>
        <w:rPr>
          <w:spacing w:val="-11"/>
          <w:w w:val="105"/>
          <w:sz w:val="20"/>
        </w:rPr>
        <w:t xml:space="preserve"> </w:t>
      </w:r>
      <w:r>
        <w:rPr>
          <w:w w:val="105"/>
          <w:sz w:val="20"/>
        </w:rPr>
        <w:t>the</w:t>
      </w:r>
      <w:r>
        <w:rPr>
          <w:spacing w:val="-11"/>
          <w:w w:val="105"/>
          <w:sz w:val="20"/>
        </w:rPr>
        <w:t xml:space="preserve"> </w:t>
      </w:r>
      <w:r>
        <w:rPr>
          <w:w w:val="105"/>
          <w:sz w:val="20"/>
        </w:rPr>
        <w:t>Medical</w:t>
      </w:r>
      <w:r>
        <w:rPr>
          <w:spacing w:val="-11"/>
          <w:w w:val="105"/>
          <w:sz w:val="20"/>
        </w:rPr>
        <w:t xml:space="preserve"> </w:t>
      </w:r>
      <w:r>
        <w:rPr>
          <w:w w:val="105"/>
          <w:sz w:val="20"/>
        </w:rPr>
        <w:t>Warnings</w:t>
      </w:r>
      <w:r>
        <w:rPr>
          <w:spacing w:val="-11"/>
          <w:w w:val="105"/>
          <w:sz w:val="20"/>
        </w:rPr>
        <w:t xml:space="preserve"> </w:t>
      </w:r>
      <w:r>
        <w:rPr>
          <w:w w:val="105"/>
          <w:sz w:val="20"/>
        </w:rPr>
        <w:t>System,</w:t>
      </w:r>
      <w:r>
        <w:rPr>
          <w:spacing w:val="-11"/>
          <w:w w:val="105"/>
          <w:sz w:val="20"/>
        </w:rPr>
        <w:t xml:space="preserve"> </w:t>
      </w:r>
      <w:r>
        <w:rPr>
          <w:w w:val="105"/>
          <w:sz w:val="20"/>
        </w:rPr>
        <w:t>that</w:t>
      </w:r>
      <w:r>
        <w:rPr>
          <w:spacing w:val="-12"/>
          <w:w w:val="105"/>
          <w:sz w:val="20"/>
        </w:rPr>
        <w:t xml:space="preserve"> </w:t>
      </w:r>
      <w:r>
        <w:rPr>
          <w:w w:val="105"/>
          <w:sz w:val="20"/>
        </w:rPr>
        <w:t>is</w:t>
      </w:r>
      <w:r>
        <w:rPr>
          <w:spacing w:val="-12"/>
          <w:w w:val="105"/>
          <w:sz w:val="20"/>
        </w:rPr>
        <w:t xml:space="preserve"> </w:t>
      </w:r>
      <w:r>
        <w:rPr>
          <w:w w:val="105"/>
          <w:sz w:val="20"/>
        </w:rPr>
        <w:t>aligned</w:t>
      </w:r>
      <w:r>
        <w:rPr>
          <w:spacing w:val="-12"/>
          <w:w w:val="105"/>
          <w:sz w:val="20"/>
        </w:rPr>
        <w:t xml:space="preserve"> </w:t>
      </w:r>
      <w:r>
        <w:rPr>
          <w:w w:val="105"/>
          <w:sz w:val="20"/>
        </w:rPr>
        <w:t>with</w:t>
      </w:r>
      <w:r>
        <w:rPr>
          <w:spacing w:val="-12"/>
          <w:w w:val="105"/>
          <w:sz w:val="20"/>
        </w:rPr>
        <w:t xml:space="preserve"> </w:t>
      </w:r>
      <w:r>
        <w:rPr>
          <w:w w:val="105"/>
          <w:sz w:val="20"/>
        </w:rPr>
        <w:t>the</w:t>
      </w:r>
      <w:r>
        <w:rPr>
          <w:spacing w:val="-12"/>
          <w:w w:val="105"/>
          <w:sz w:val="20"/>
        </w:rPr>
        <w:t xml:space="preserve"> </w:t>
      </w:r>
      <w:r>
        <w:rPr>
          <w:spacing w:val="-5"/>
          <w:w w:val="105"/>
          <w:sz w:val="20"/>
        </w:rPr>
        <w:t>NHI</w:t>
      </w:r>
    </w:p>
    <w:p w14:paraId="7A46996C" w14:textId="77777777" w:rsidR="00A73BBF" w:rsidRDefault="00000000">
      <w:pPr>
        <w:pStyle w:val="ListParagraph"/>
        <w:numPr>
          <w:ilvl w:val="0"/>
          <w:numId w:val="6"/>
        </w:numPr>
        <w:tabs>
          <w:tab w:val="left" w:pos="769"/>
          <w:tab w:val="left" w:pos="772"/>
        </w:tabs>
        <w:spacing w:before="142" w:line="266" w:lineRule="auto"/>
        <w:ind w:right="928"/>
        <w:rPr>
          <w:sz w:val="20"/>
        </w:rPr>
      </w:pPr>
      <w:r>
        <w:rPr>
          <w:w w:val="105"/>
          <w:sz w:val="20"/>
        </w:rPr>
        <w:t>ensure information collected and provided is of the highest possible quality and data quality</w:t>
      </w:r>
      <w:r>
        <w:rPr>
          <w:spacing w:val="-14"/>
          <w:w w:val="105"/>
          <w:sz w:val="20"/>
        </w:rPr>
        <w:t xml:space="preserve"> </w:t>
      </w:r>
      <w:r>
        <w:rPr>
          <w:w w:val="105"/>
          <w:sz w:val="20"/>
        </w:rPr>
        <w:t>improvement</w:t>
      </w:r>
      <w:r>
        <w:rPr>
          <w:spacing w:val="-15"/>
          <w:w w:val="105"/>
          <w:sz w:val="20"/>
        </w:rPr>
        <w:t xml:space="preserve"> </w:t>
      </w:r>
      <w:r>
        <w:rPr>
          <w:w w:val="105"/>
          <w:sz w:val="20"/>
        </w:rPr>
        <w:t>processes</w:t>
      </w:r>
      <w:r>
        <w:rPr>
          <w:spacing w:val="-14"/>
          <w:w w:val="105"/>
          <w:sz w:val="20"/>
        </w:rPr>
        <w:t xml:space="preserve"> </w:t>
      </w:r>
      <w:r>
        <w:rPr>
          <w:w w:val="105"/>
          <w:sz w:val="20"/>
        </w:rPr>
        <w:t>are</w:t>
      </w:r>
      <w:r>
        <w:rPr>
          <w:spacing w:val="-14"/>
          <w:w w:val="105"/>
          <w:sz w:val="20"/>
        </w:rPr>
        <w:t xml:space="preserve"> </w:t>
      </w:r>
      <w:r>
        <w:rPr>
          <w:w w:val="105"/>
          <w:sz w:val="20"/>
        </w:rPr>
        <w:t>in</w:t>
      </w:r>
      <w:r>
        <w:rPr>
          <w:spacing w:val="-14"/>
          <w:w w:val="105"/>
          <w:sz w:val="20"/>
        </w:rPr>
        <w:t xml:space="preserve"> </w:t>
      </w:r>
      <w:r>
        <w:rPr>
          <w:w w:val="105"/>
          <w:sz w:val="20"/>
        </w:rPr>
        <w:t>place.</w:t>
      </w:r>
      <w:r>
        <w:rPr>
          <w:spacing w:val="-14"/>
          <w:w w:val="105"/>
          <w:sz w:val="20"/>
        </w:rPr>
        <w:t xml:space="preserve"> </w:t>
      </w:r>
      <w:r>
        <w:rPr>
          <w:w w:val="105"/>
          <w:sz w:val="20"/>
        </w:rPr>
        <w:t>Where</w:t>
      </w:r>
      <w:r>
        <w:rPr>
          <w:spacing w:val="-14"/>
          <w:w w:val="105"/>
          <w:sz w:val="20"/>
        </w:rPr>
        <w:t xml:space="preserve"> </w:t>
      </w:r>
      <w:r>
        <w:rPr>
          <w:w w:val="105"/>
          <w:sz w:val="20"/>
        </w:rPr>
        <w:t>data</w:t>
      </w:r>
      <w:r>
        <w:rPr>
          <w:spacing w:val="-14"/>
          <w:w w:val="105"/>
          <w:sz w:val="20"/>
        </w:rPr>
        <w:t xml:space="preserve"> </w:t>
      </w:r>
      <w:r>
        <w:rPr>
          <w:w w:val="105"/>
          <w:sz w:val="20"/>
        </w:rPr>
        <w:t>quality</w:t>
      </w:r>
      <w:r>
        <w:rPr>
          <w:spacing w:val="-15"/>
          <w:w w:val="105"/>
          <w:sz w:val="20"/>
        </w:rPr>
        <w:t xml:space="preserve"> </w:t>
      </w:r>
      <w:r>
        <w:rPr>
          <w:w w:val="105"/>
          <w:sz w:val="20"/>
        </w:rPr>
        <w:t>and/or</w:t>
      </w:r>
      <w:r>
        <w:rPr>
          <w:spacing w:val="-14"/>
          <w:w w:val="105"/>
          <w:sz w:val="20"/>
        </w:rPr>
        <w:t xml:space="preserve"> </w:t>
      </w:r>
      <w:r>
        <w:rPr>
          <w:w w:val="105"/>
          <w:sz w:val="20"/>
        </w:rPr>
        <w:t>timeliness</w:t>
      </w:r>
      <w:r>
        <w:rPr>
          <w:spacing w:val="-14"/>
          <w:w w:val="105"/>
          <w:sz w:val="20"/>
        </w:rPr>
        <w:t xml:space="preserve"> </w:t>
      </w:r>
      <w:r>
        <w:rPr>
          <w:w w:val="105"/>
          <w:sz w:val="20"/>
        </w:rPr>
        <w:t>issues exist, appropriate support and remediation is expected to be made available within Health New Zealand, and escalated as required</w:t>
      </w:r>
    </w:p>
    <w:p w14:paraId="7A46996D" w14:textId="77777777" w:rsidR="00A73BBF" w:rsidRDefault="00A73BBF">
      <w:pPr>
        <w:pStyle w:val="BodyText"/>
        <w:ind w:firstLine="0"/>
      </w:pPr>
    </w:p>
    <w:p w14:paraId="7A46996E" w14:textId="77777777" w:rsidR="00A73BBF" w:rsidRDefault="00000000">
      <w:pPr>
        <w:pStyle w:val="BodyText"/>
        <w:spacing w:before="172"/>
        <w:ind w:firstLine="0"/>
      </w:pPr>
      <w:r>
        <w:rPr>
          <w:noProof/>
        </w:rPr>
        <mc:AlternateContent>
          <mc:Choice Requires="wps">
            <w:drawing>
              <wp:anchor distT="0" distB="0" distL="0" distR="0" simplePos="0" relativeHeight="487590912" behindDoc="1" locked="0" layoutInCell="1" allowOverlap="1" wp14:anchorId="7A469A70" wp14:editId="7A469A71">
                <wp:simplePos x="0" y="0"/>
                <wp:positionH relativeFrom="page">
                  <wp:posOffset>1190244</wp:posOffset>
                </wp:positionH>
                <wp:positionV relativeFrom="paragraph">
                  <wp:posOffset>293475</wp:posOffset>
                </wp:positionV>
                <wp:extent cx="1720850" cy="69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985"/>
                        </a:xfrm>
                        <a:custGeom>
                          <a:avLst/>
                          <a:gdLst/>
                          <a:ahLst/>
                          <a:cxnLst/>
                          <a:rect l="l" t="t" r="r" b="b"/>
                          <a:pathLst>
                            <a:path w="1720850" h="6985">
                              <a:moveTo>
                                <a:pt x="1720595" y="0"/>
                              </a:moveTo>
                              <a:lnTo>
                                <a:pt x="0" y="0"/>
                              </a:lnTo>
                              <a:lnTo>
                                <a:pt x="0" y="6857"/>
                              </a:lnTo>
                              <a:lnTo>
                                <a:pt x="1720595" y="6857"/>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CEE043" id="Graphic 11" o:spid="_x0000_s1026" style="position:absolute;margin-left:93.7pt;margin-top:23.1pt;width:135.5pt;height:.55pt;z-index:-15725568;visibility:visible;mso-wrap-style:square;mso-wrap-distance-left:0;mso-wrap-distance-top:0;mso-wrap-distance-right:0;mso-wrap-distance-bottom:0;mso-position-horizontal:absolute;mso-position-horizontal-relative:page;mso-position-vertical:absolute;mso-position-vertical-relative:text;v-text-anchor:top" coordsize="172085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" path="m1720595,l,,,6857r1720595,l1720595,xe" fillcolor="black" stroked="f">
                <v:path arrowok="t"/>
                <w10:wrap type="topAndBottom" anchorx="page"/>
              </v:shape>
            </w:pict>
          </mc:Fallback>
        </mc:AlternateContent>
      </w:r>
    </w:p>
    <w:p w14:paraId="7A46996F" w14:textId="77777777" w:rsidR="00A73BBF" w:rsidRDefault="00000000">
      <w:pPr>
        <w:spacing w:before="92" w:line="276" w:lineRule="auto"/>
        <w:ind w:left="434" w:right="934"/>
        <w:rPr>
          <w:sz w:val="19"/>
        </w:rPr>
      </w:pPr>
      <w:r>
        <w:rPr>
          <w:position w:val="6"/>
          <w:sz w:val="12"/>
        </w:rPr>
        <w:t>11</w:t>
      </w:r>
      <w:r>
        <w:rPr>
          <w:spacing w:val="19"/>
          <w:position w:val="6"/>
          <w:sz w:val="12"/>
        </w:rPr>
        <w:t xml:space="preserve"> </w:t>
      </w:r>
      <w:r>
        <w:rPr>
          <w:sz w:val="19"/>
        </w:rPr>
        <w:t>The FTE definition and associated reporting is in the process of being reviewed by Health New Zealand,</w:t>
      </w:r>
      <w:r>
        <w:rPr>
          <w:spacing w:val="-7"/>
          <w:sz w:val="19"/>
        </w:rPr>
        <w:t xml:space="preserve"> </w:t>
      </w:r>
      <w:r>
        <w:rPr>
          <w:sz w:val="19"/>
        </w:rPr>
        <w:t>with</w:t>
      </w:r>
      <w:r>
        <w:rPr>
          <w:spacing w:val="-9"/>
          <w:sz w:val="19"/>
        </w:rPr>
        <w:t xml:space="preserve"> </w:t>
      </w:r>
      <w:r>
        <w:rPr>
          <w:sz w:val="19"/>
        </w:rPr>
        <w:t>input</w:t>
      </w:r>
      <w:r>
        <w:rPr>
          <w:spacing w:val="-8"/>
          <w:sz w:val="19"/>
        </w:rPr>
        <w:t xml:space="preserve"> </w:t>
      </w:r>
      <w:r>
        <w:rPr>
          <w:sz w:val="19"/>
        </w:rPr>
        <w:t>from</w:t>
      </w:r>
      <w:r>
        <w:rPr>
          <w:spacing w:val="-8"/>
          <w:sz w:val="19"/>
        </w:rPr>
        <w:t xml:space="preserve"> </w:t>
      </w:r>
      <w:r>
        <w:rPr>
          <w:sz w:val="19"/>
        </w:rPr>
        <w:t>the</w:t>
      </w:r>
      <w:r>
        <w:rPr>
          <w:spacing w:val="-8"/>
          <w:sz w:val="19"/>
        </w:rPr>
        <w:t xml:space="preserve"> </w:t>
      </w:r>
      <w:r>
        <w:rPr>
          <w:sz w:val="19"/>
        </w:rPr>
        <w:t>Ministry</w:t>
      </w:r>
      <w:r>
        <w:rPr>
          <w:spacing w:val="-8"/>
          <w:sz w:val="19"/>
        </w:rPr>
        <w:t xml:space="preserve"> </w:t>
      </w:r>
      <w:r>
        <w:rPr>
          <w:sz w:val="19"/>
        </w:rPr>
        <w:t>of</w:t>
      </w:r>
      <w:r>
        <w:rPr>
          <w:spacing w:val="-9"/>
          <w:sz w:val="19"/>
        </w:rPr>
        <w:t xml:space="preserve"> </w:t>
      </w:r>
      <w:r>
        <w:rPr>
          <w:sz w:val="19"/>
        </w:rPr>
        <w:t>Health,</w:t>
      </w:r>
      <w:r>
        <w:rPr>
          <w:spacing w:val="-11"/>
          <w:sz w:val="19"/>
        </w:rPr>
        <w:t xml:space="preserve"> </w:t>
      </w:r>
      <w:r>
        <w:rPr>
          <w:sz w:val="19"/>
        </w:rPr>
        <w:t>and</w:t>
      </w:r>
      <w:r>
        <w:rPr>
          <w:spacing w:val="-8"/>
          <w:sz w:val="19"/>
        </w:rPr>
        <w:t xml:space="preserve"> </w:t>
      </w:r>
      <w:r>
        <w:rPr>
          <w:sz w:val="19"/>
        </w:rPr>
        <w:t>the</w:t>
      </w:r>
      <w:r>
        <w:rPr>
          <w:spacing w:val="-9"/>
          <w:sz w:val="19"/>
        </w:rPr>
        <w:t xml:space="preserve"> </w:t>
      </w:r>
      <w:r>
        <w:rPr>
          <w:sz w:val="19"/>
        </w:rPr>
        <w:t>new</w:t>
      </w:r>
      <w:r>
        <w:rPr>
          <w:spacing w:val="-8"/>
          <w:sz w:val="19"/>
        </w:rPr>
        <w:t xml:space="preserve"> </w:t>
      </w:r>
      <w:r>
        <w:rPr>
          <w:sz w:val="19"/>
        </w:rPr>
        <w:t>FTE</w:t>
      </w:r>
      <w:r>
        <w:rPr>
          <w:spacing w:val="-8"/>
          <w:sz w:val="19"/>
        </w:rPr>
        <w:t xml:space="preserve"> </w:t>
      </w:r>
      <w:r>
        <w:rPr>
          <w:sz w:val="19"/>
        </w:rPr>
        <w:t>definition/approach</w:t>
      </w:r>
      <w:r>
        <w:rPr>
          <w:spacing w:val="-8"/>
          <w:sz w:val="19"/>
        </w:rPr>
        <w:t xml:space="preserve"> </w:t>
      </w:r>
      <w:r>
        <w:rPr>
          <w:sz w:val="19"/>
        </w:rPr>
        <w:t>is</w:t>
      </w:r>
      <w:r>
        <w:rPr>
          <w:spacing w:val="-8"/>
          <w:sz w:val="19"/>
        </w:rPr>
        <w:t xml:space="preserve"> </w:t>
      </w:r>
      <w:r>
        <w:rPr>
          <w:sz w:val="19"/>
        </w:rPr>
        <w:t>expected</w:t>
      </w:r>
      <w:r>
        <w:rPr>
          <w:spacing w:val="-7"/>
          <w:sz w:val="19"/>
        </w:rPr>
        <w:t xml:space="preserve"> </w:t>
      </w:r>
      <w:r>
        <w:rPr>
          <w:sz w:val="19"/>
        </w:rPr>
        <w:t>to be in place from 1 July 2025.</w:t>
      </w:r>
    </w:p>
    <w:p w14:paraId="7A469970" w14:textId="77777777" w:rsidR="00A73BBF" w:rsidRDefault="00000000">
      <w:pPr>
        <w:spacing w:before="1" w:line="251" w:lineRule="exact"/>
        <w:ind w:left="434"/>
        <w:rPr>
          <w:sz w:val="19"/>
        </w:rPr>
      </w:pPr>
      <w:r>
        <w:rPr>
          <w:spacing w:val="-2"/>
          <w:position w:val="7"/>
          <w:sz w:val="12"/>
        </w:rPr>
        <w:t>12</w:t>
      </w:r>
      <w:r>
        <w:rPr>
          <w:spacing w:val="47"/>
          <w:position w:val="7"/>
          <w:sz w:val="12"/>
        </w:rPr>
        <w:t xml:space="preserve"> </w:t>
      </w:r>
      <w:r>
        <w:rPr>
          <w:color w:val="0000FF"/>
          <w:spacing w:val="-2"/>
          <w:sz w:val="19"/>
          <w:u w:val="single" w:color="0000FF"/>
        </w:rPr>
        <w:t>privacy.org.nz/privacy-act-2020/codes-of-practice/hipc2020/</w:t>
      </w:r>
    </w:p>
    <w:p w14:paraId="7A469971" w14:textId="77777777" w:rsidR="00A73BBF" w:rsidRDefault="00000000">
      <w:pPr>
        <w:ind w:left="434" w:right="1035"/>
        <w:rPr>
          <w:sz w:val="19"/>
        </w:rPr>
      </w:pPr>
      <w:r>
        <w:rPr>
          <w:spacing w:val="-2"/>
          <w:position w:val="6"/>
          <w:sz w:val="12"/>
        </w:rPr>
        <w:t>13</w:t>
      </w:r>
      <w:r>
        <w:rPr>
          <w:position w:val="6"/>
          <w:sz w:val="12"/>
        </w:rPr>
        <w:t xml:space="preserve"> </w:t>
      </w:r>
      <w:hyperlink r:id="rId21">
        <w:r w:rsidR="00A73BBF">
          <w:rPr>
            <w:color w:val="0000FF"/>
            <w:spacing w:val="-2"/>
            <w:sz w:val="19"/>
            <w:u w:val="single" w:color="0000FF"/>
          </w:rPr>
          <w:t>www.tewhatuora.govt.nz/our-health-system/digital-health/data-and-digital-standards/approved-</w:t>
        </w:r>
      </w:hyperlink>
      <w:r>
        <w:rPr>
          <w:color w:val="0000FF"/>
          <w:spacing w:val="-2"/>
          <w:sz w:val="19"/>
          <w:u w:val="single" w:color="0000FF"/>
        </w:rPr>
        <w:t>standards/identity-standards/</w:t>
      </w:r>
    </w:p>
    <w:p w14:paraId="7A469972" w14:textId="77777777" w:rsidR="00A73BBF" w:rsidRDefault="00A73BBF">
      <w:pPr>
        <w:rPr>
          <w:sz w:val="19"/>
        </w:rPr>
        <w:sectPr w:rsidR="00A73BBF">
          <w:pgSz w:w="12240" w:h="15840"/>
          <w:pgMar w:top="1280" w:right="1080" w:bottom="1240" w:left="1440" w:header="0" w:footer="975" w:gutter="0"/>
          <w:cols w:space="720"/>
        </w:sectPr>
      </w:pPr>
    </w:p>
    <w:p w14:paraId="7A469973" w14:textId="77777777" w:rsidR="00A73BBF" w:rsidRDefault="00000000">
      <w:pPr>
        <w:pStyle w:val="ListParagraph"/>
        <w:numPr>
          <w:ilvl w:val="0"/>
          <w:numId w:val="6"/>
        </w:numPr>
        <w:tabs>
          <w:tab w:val="left" w:pos="770"/>
          <w:tab w:val="left" w:pos="772"/>
        </w:tabs>
        <w:spacing w:before="82" w:line="266" w:lineRule="auto"/>
        <w:ind w:right="1011"/>
        <w:rPr>
          <w:sz w:val="20"/>
        </w:rPr>
      </w:pPr>
      <w:r>
        <w:rPr>
          <w:w w:val="105"/>
          <w:sz w:val="20"/>
        </w:rPr>
        <w:lastRenderedPageBreak/>
        <w:t>ensure</w:t>
      </w:r>
      <w:r>
        <w:rPr>
          <w:spacing w:val="-12"/>
          <w:w w:val="105"/>
          <w:sz w:val="20"/>
        </w:rPr>
        <w:t xml:space="preserve"> </w:t>
      </w:r>
      <w:r>
        <w:rPr>
          <w:w w:val="105"/>
          <w:sz w:val="20"/>
        </w:rPr>
        <w:t>key</w:t>
      </w:r>
      <w:r>
        <w:rPr>
          <w:spacing w:val="-11"/>
          <w:w w:val="105"/>
          <w:sz w:val="20"/>
        </w:rPr>
        <w:t xml:space="preserve"> </w:t>
      </w:r>
      <w:r>
        <w:rPr>
          <w:w w:val="105"/>
          <w:sz w:val="20"/>
        </w:rPr>
        <w:t>stakeholders</w:t>
      </w:r>
      <w:r>
        <w:rPr>
          <w:spacing w:val="-11"/>
          <w:w w:val="105"/>
          <w:sz w:val="20"/>
        </w:rPr>
        <w:t xml:space="preserve"> </w:t>
      </w:r>
      <w:r>
        <w:rPr>
          <w:w w:val="105"/>
          <w:sz w:val="20"/>
        </w:rPr>
        <w:t>-</w:t>
      </w:r>
      <w:r>
        <w:rPr>
          <w:spacing w:val="-13"/>
          <w:w w:val="105"/>
          <w:sz w:val="20"/>
        </w:rPr>
        <w:t xml:space="preserve"> </w:t>
      </w:r>
      <w:r>
        <w:rPr>
          <w:w w:val="105"/>
          <w:sz w:val="20"/>
        </w:rPr>
        <w:t>including</w:t>
      </w:r>
      <w:r>
        <w:rPr>
          <w:spacing w:val="-12"/>
          <w:w w:val="105"/>
          <w:sz w:val="20"/>
        </w:rPr>
        <w:t xml:space="preserve"> </w:t>
      </w:r>
      <w:r>
        <w:rPr>
          <w:w w:val="105"/>
          <w:sz w:val="20"/>
        </w:rPr>
        <w:t>those</w:t>
      </w:r>
      <w:r>
        <w:rPr>
          <w:spacing w:val="-12"/>
          <w:w w:val="105"/>
          <w:sz w:val="20"/>
        </w:rPr>
        <w:t xml:space="preserve"> </w:t>
      </w:r>
      <w:r>
        <w:rPr>
          <w:w w:val="105"/>
          <w:sz w:val="20"/>
        </w:rPr>
        <w:t>outside</w:t>
      </w:r>
      <w:r>
        <w:rPr>
          <w:spacing w:val="-12"/>
          <w:w w:val="105"/>
          <w:sz w:val="20"/>
        </w:rPr>
        <w:t xml:space="preserve"> </w:t>
      </w:r>
      <w:r>
        <w:rPr>
          <w:w w:val="105"/>
          <w:sz w:val="20"/>
        </w:rPr>
        <w:t>of</w:t>
      </w:r>
      <w:r>
        <w:rPr>
          <w:spacing w:val="-12"/>
          <w:w w:val="105"/>
          <w:sz w:val="20"/>
        </w:rPr>
        <w:t xml:space="preserve"> </w:t>
      </w:r>
      <w:r>
        <w:rPr>
          <w:w w:val="105"/>
          <w:sz w:val="20"/>
        </w:rPr>
        <w:t>Health</w:t>
      </w:r>
      <w:r>
        <w:rPr>
          <w:spacing w:val="-12"/>
          <w:w w:val="105"/>
          <w:sz w:val="20"/>
        </w:rPr>
        <w:t xml:space="preserve"> </w:t>
      </w:r>
      <w:r>
        <w:rPr>
          <w:w w:val="105"/>
          <w:sz w:val="20"/>
        </w:rPr>
        <w:t>New</w:t>
      </w:r>
      <w:r>
        <w:rPr>
          <w:spacing w:val="-12"/>
          <w:w w:val="105"/>
          <w:sz w:val="20"/>
        </w:rPr>
        <w:t xml:space="preserve"> </w:t>
      </w:r>
      <w:r>
        <w:rPr>
          <w:w w:val="105"/>
          <w:sz w:val="20"/>
        </w:rPr>
        <w:t>Zealand</w:t>
      </w:r>
      <w:r>
        <w:rPr>
          <w:spacing w:val="-11"/>
          <w:w w:val="105"/>
          <w:sz w:val="20"/>
        </w:rPr>
        <w:t xml:space="preserve"> </w:t>
      </w:r>
      <w:r>
        <w:rPr>
          <w:w w:val="105"/>
          <w:sz w:val="20"/>
        </w:rPr>
        <w:t>-</w:t>
      </w:r>
      <w:r>
        <w:rPr>
          <w:spacing w:val="-12"/>
          <w:w w:val="105"/>
          <w:sz w:val="20"/>
        </w:rPr>
        <w:t xml:space="preserve"> </w:t>
      </w:r>
      <w:r>
        <w:rPr>
          <w:w w:val="105"/>
          <w:sz w:val="20"/>
        </w:rPr>
        <w:t>have</w:t>
      </w:r>
      <w:r>
        <w:rPr>
          <w:spacing w:val="-12"/>
          <w:w w:val="105"/>
          <w:sz w:val="20"/>
        </w:rPr>
        <w:t xml:space="preserve"> </w:t>
      </w:r>
      <w:r>
        <w:rPr>
          <w:w w:val="105"/>
          <w:sz w:val="20"/>
        </w:rPr>
        <w:t>access to relevant information, where known significant data gaps exist</w:t>
      </w:r>
    </w:p>
    <w:p w14:paraId="7A469974" w14:textId="77777777" w:rsidR="00A73BBF" w:rsidRDefault="00000000">
      <w:pPr>
        <w:pStyle w:val="ListParagraph"/>
        <w:numPr>
          <w:ilvl w:val="0"/>
          <w:numId w:val="6"/>
        </w:numPr>
        <w:tabs>
          <w:tab w:val="left" w:pos="772"/>
        </w:tabs>
        <w:spacing w:before="113" w:line="266" w:lineRule="auto"/>
        <w:ind w:right="957"/>
        <w:rPr>
          <w:sz w:val="20"/>
        </w:rPr>
      </w:pPr>
      <w:r>
        <w:rPr>
          <w:w w:val="105"/>
          <w:sz w:val="20"/>
        </w:rPr>
        <w:t>ensure</w:t>
      </w:r>
      <w:r>
        <w:rPr>
          <w:spacing w:val="-1"/>
          <w:w w:val="105"/>
          <w:sz w:val="20"/>
        </w:rPr>
        <w:t xml:space="preserve"> </w:t>
      </w:r>
      <w:r>
        <w:rPr>
          <w:w w:val="105"/>
          <w:sz w:val="20"/>
        </w:rPr>
        <w:t>and</w:t>
      </w:r>
      <w:r>
        <w:rPr>
          <w:spacing w:val="-2"/>
          <w:w w:val="105"/>
          <w:sz w:val="20"/>
        </w:rPr>
        <w:t xml:space="preserve"> </w:t>
      </w:r>
      <w:r>
        <w:rPr>
          <w:w w:val="105"/>
          <w:sz w:val="20"/>
        </w:rPr>
        <w:t>prioritise</w:t>
      </w:r>
      <w:r>
        <w:rPr>
          <w:spacing w:val="-1"/>
          <w:w w:val="105"/>
          <w:sz w:val="20"/>
        </w:rPr>
        <w:t xml:space="preserve"> </w:t>
      </w:r>
      <w:r>
        <w:rPr>
          <w:w w:val="105"/>
          <w:sz w:val="20"/>
        </w:rPr>
        <w:t>that</w:t>
      </w:r>
      <w:r>
        <w:rPr>
          <w:spacing w:val="-1"/>
          <w:w w:val="105"/>
          <w:sz w:val="20"/>
        </w:rPr>
        <w:t xml:space="preserve"> </w:t>
      </w:r>
      <w:r>
        <w:rPr>
          <w:w w:val="105"/>
          <w:sz w:val="20"/>
        </w:rPr>
        <w:t>all providers of</w:t>
      </w:r>
      <w:r>
        <w:rPr>
          <w:spacing w:val="-1"/>
          <w:w w:val="105"/>
          <w:sz w:val="20"/>
        </w:rPr>
        <w:t xml:space="preserve"> </w:t>
      </w:r>
      <w:r>
        <w:rPr>
          <w:w w:val="105"/>
          <w:sz w:val="20"/>
        </w:rPr>
        <w:t>publicly funded health services</w:t>
      </w:r>
      <w:r>
        <w:rPr>
          <w:spacing w:val="-1"/>
          <w:w w:val="105"/>
          <w:sz w:val="20"/>
        </w:rPr>
        <w:t xml:space="preserve"> </w:t>
      </w:r>
      <w:r>
        <w:rPr>
          <w:w w:val="105"/>
          <w:sz w:val="20"/>
        </w:rPr>
        <w:t>-</w:t>
      </w:r>
      <w:r>
        <w:rPr>
          <w:spacing w:val="-1"/>
          <w:w w:val="105"/>
          <w:sz w:val="20"/>
        </w:rPr>
        <w:t xml:space="preserve"> </w:t>
      </w:r>
      <w:r>
        <w:rPr>
          <w:w w:val="105"/>
          <w:sz w:val="20"/>
        </w:rPr>
        <w:t>including those</w:t>
      </w:r>
      <w:r>
        <w:rPr>
          <w:spacing w:val="-15"/>
          <w:w w:val="105"/>
          <w:sz w:val="20"/>
        </w:rPr>
        <w:t xml:space="preserve"> </w:t>
      </w:r>
      <w:r>
        <w:rPr>
          <w:w w:val="105"/>
          <w:sz w:val="20"/>
        </w:rPr>
        <w:t>directly</w:t>
      </w:r>
      <w:r>
        <w:rPr>
          <w:spacing w:val="-13"/>
          <w:w w:val="105"/>
          <w:sz w:val="20"/>
        </w:rPr>
        <w:t xml:space="preserve"> </w:t>
      </w:r>
      <w:r>
        <w:rPr>
          <w:w w:val="105"/>
          <w:sz w:val="20"/>
        </w:rPr>
        <w:t>delivered</w:t>
      </w:r>
      <w:r>
        <w:rPr>
          <w:spacing w:val="-14"/>
          <w:w w:val="105"/>
          <w:sz w:val="20"/>
        </w:rPr>
        <w:t xml:space="preserve"> </w:t>
      </w:r>
      <w:r>
        <w:rPr>
          <w:w w:val="105"/>
          <w:sz w:val="20"/>
        </w:rPr>
        <w:t>by</w:t>
      </w:r>
      <w:r>
        <w:rPr>
          <w:spacing w:val="-15"/>
          <w:w w:val="105"/>
          <w:sz w:val="20"/>
        </w:rPr>
        <w:t xml:space="preserve"> </w:t>
      </w:r>
      <w:r>
        <w:rPr>
          <w:w w:val="105"/>
          <w:sz w:val="20"/>
        </w:rPr>
        <w:t>Health</w:t>
      </w:r>
      <w:r>
        <w:rPr>
          <w:spacing w:val="-13"/>
          <w:w w:val="105"/>
          <w:sz w:val="20"/>
        </w:rPr>
        <w:t xml:space="preserve"> </w:t>
      </w:r>
      <w:r>
        <w:rPr>
          <w:w w:val="105"/>
          <w:sz w:val="20"/>
        </w:rPr>
        <w:t>New</w:t>
      </w:r>
      <w:r>
        <w:rPr>
          <w:spacing w:val="-15"/>
          <w:w w:val="105"/>
          <w:sz w:val="20"/>
        </w:rPr>
        <w:t xml:space="preserve"> </w:t>
      </w:r>
      <w:r>
        <w:rPr>
          <w:w w:val="105"/>
          <w:sz w:val="20"/>
        </w:rPr>
        <w:t>Zealand</w:t>
      </w:r>
      <w:r>
        <w:rPr>
          <w:spacing w:val="-13"/>
          <w:w w:val="105"/>
          <w:sz w:val="20"/>
        </w:rPr>
        <w:t xml:space="preserve"> </w:t>
      </w:r>
      <w:r>
        <w:rPr>
          <w:w w:val="105"/>
          <w:sz w:val="20"/>
        </w:rPr>
        <w:t>and</w:t>
      </w:r>
      <w:r>
        <w:rPr>
          <w:spacing w:val="-14"/>
          <w:w w:val="105"/>
          <w:sz w:val="20"/>
        </w:rPr>
        <w:t xml:space="preserve"> </w:t>
      </w:r>
      <w:r>
        <w:rPr>
          <w:w w:val="105"/>
          <w:sz w:val="20"/>
        </w:rPr>
        <w:t>those</w:t>
      </w:r>
      <w:r>
        <w:rPr>
          <w:spacing w:val="-15"/>
          <w:w w:val="105"/>
          <w:sz w:val="20"/>
        </w:rPr>
        <w:t xml:space="preserve"> </w:t>
      </w:r>
      <w:r>
        <w:rPr>
          <w:w w:val="105"/>
          <w:sz w:val="20"/>
        </w:rPr>
        <w:t>commissioned</w:t>
      </w:r>
      <w:r>
        <w:rPr>
          <w:spacing w:val="-14"/>
          <w:w w:val="105"/>
          <w:sz w:val="20"/>
        </w:rPr>
        <w:t xml:space="preserve"> </w:t>
      </w:r>
      <w:r>
        <w:rPr>
          <w:w w:val="105"/>
          <w:sz w:val="20"/>
        </w:rPr>
        <w:t>through</w:t>
      </w:r>
      <w:r>
        <w:rPr>
          <w:spacing w:val="-14"/>
          <w:w w:val="105"/>
          <w:sz w:val="20"/>
        </w:rPr>
        <w:t xml:space="preserve"> </w:t>
      </w:r>
      <w:r>
        <w:rPr>
          <w:w w:val="105"/>
          <w:sz w:val="20"/>
        </w:rPr>
        <w:t>other providers - submit accurate and complete data to National Collections and national systems in the specified timeframes, including:</w:t>
      </w:r>
    </w:p>
    <w:p w14:paraId="7A469975" w14:textId="77777777" w:rsidR="00A73BBF" w:rsidRDefault="00000000">
      <w:pPr>
        <w:pStyle w:val="ListParagraph"/>
        <w:numPr>
          <w:ilvl w:val="1"/>
          <w:numId w:val="6"/>
        </w:numPr>
        <w:tabs>
          <w:tab w:val="left" w:pos="1448"/>
        </w:tabs>
        <w:spacing w:line="266" w:lineRule="auto"/>
        <w:ind w:right="1047"/>
        <w:rPr>
          <w:sz w:val="20"/>
        </w:rPr>
      </w:pPr>
      <w:r>
        <w:rPr>
          <w:w w:val="105"/>
          <w:sz w:val="20"/>
        </w:rPr>
        <w:t>submitting all hospital inpatient and day patient services data to the national minimum</w:t>
      </w:r>
      <w:r>
        <w:rPr>
          <w:spacing w:val="-14"/>
          <w:w w:val="105"/>
          <w:sz w:val="20"/>
        </w:rPr>
        <w:t xml:space="preserve"> </w:t>
      </w:r>
      <w:r>
        <w:rPr>
          <w:w w:val="105"/>
          <w:sz w:val="20"/>
        </w:rPr>
        <w:t>data</w:t>
      </w:r>
      <w:r>
        <w:rPr>
          <w:spacing w:val="-15"/>
          <w:w w:val="105"/>
          <w:sz w:val="20"/>
        </w:rPr>
        <w:t xml:space="preserve"> </w:t>
      </w:r>
      <w:r>
        <w:rPr>
          <w:w w:val="105"/>
          <w:sz w:val="20"/>
        </w:rPr>
        <w:t>set</w:t>
      </w:r>
      <w:r>
        <w:rPr>
          <w:spacing w:val="-13"/>
          <w:w w:val="105"/>
          <w:sz w:val="20"/>
        </w:rPr>
        <w:t xml:space="preserve"> </w:t>
      </w:r>
      <w:r>
        <w:rPr>
          <w:w w:val="105"/>
          <w:sz w:val="20"/>
        </w:rPr>
        <w:t>(NMDS)</w:t>
      </w:r>
      <w:r>
        <w:rPr>
          <w:spacing w:val="-14"/>
          <w:w w:val="105"/>
          <w:sz w:val="20"/>
        </w:rPr>
        <w:t xml:space="preserve"> </w:t>
      </w:r>
      <w:r>
        <w:rPr>
          <w:w w:val="105"/>
          <w:sz w:val="20"/>
        </w:rPr>
        <w:t>at</w:t>
      </w:r>
      <w:r>
        <w:rPr>
          <w:spacing w:val="-13"/>
          <w:w w:val="105"/>
          <w:sz w:val="20"/>
        </w:rPr>
        <w:t xml:space="preserve"> </w:t>
      </w:r>
      <w:r>
        <w:rPr>
          <w:w w:val="105"/>
          <w:sz w:val="20"/>
        </w:rPr>
        <w:t>least</w:t>
      </w:r>
      <w:r>
        <w:rPr>
          <w:spacing w:val="-13"/>
          <w:w w:val="105"/>
          <w:sz w:val="20"/>
        </w:rPr>
        <w:t xml:space="preserve"> </w:t>
      </w:r>
      <w:r>
        <w:rPr>
          <w:w w:val="105"/>
          <w:sz w:val="20"/>
        </w:rPr>
        <w:t>monthly</w:t>
      </w:r>
      <w:r>
        <w:rPr>
          <w:spacing w:val="-13"/>
          <w:w w:val="105"/>
          <w:sz w:val="20"/>
        </w:rPr>
        <w:t xml:space="preserve"> </w:t>
      </w:r>
      <w:r>
        <w:rPr>
          <w:w w:val="105"/>
          <w:sz w:val="20"/>
        </w:rPr>
        <w:t>and</w:t>
      </w:r>
      <w:r>
        <w:rPr>
          <w:spacing w:val="-13"/>
          <w:w w:val="105"/>
          <w:sz w:val="20"/>
        </w:rPr>
        <w:t xml:space="preserve"> </w:t>
      </w:r>
      <w:r>
        <w:rPr>
          <w:w w:val="105"/>
          <w:sz w:val="20"/>
        </w:rPr>
        <w:t>successfully</w:t>
      </w:r>
      <w:r>
        <w:rPr>
          <w:spacing w:val="-14"/>
          <w:w w:val="105"/>
          <w:sz w:val="20"/>
        </w:rPr>
        <w:t xml:space="preserve"> </w:t>
      </w:r>
      <w:r>
        <w:rPr>
          <w:w w:val="105"/>
          <w:sz w:val="20"/>
        </w:rPr>
        <w:t>loaded</w:t>
      </w:r>
      <w:r>
        <w:rPr>
          <w:spacing w:val="-14"/>
          <w:w w:val="105"/>
          <w:sz w:val="20"/>
        </w:rPr>
        <w:t xml:space="preserve"> </w:t>
      </w:r>
      <w:r>
        <w:rPr>
          <w:w w:val="105"/>
          <w:sz w:val="20"/>
        </w:rPr>
        <w:t>into</w:t>
      </w:r>
      <w:r>
        <w:rPr>
          <w:spacing w:val="-12"/>
          <w:w w:val="105"/>
          <w:sz w:val="20"/>
        </w:rPr>
        <w:t xml:space="preserve"> </w:t>
      </w:r>
      <w:r>
        <w:rPr>
          <w:w w:val="105"/>
          <w:sz w:val="20"/>
        </w:rPr>
        <w:t>NMDS within 21 days from the end of the month of the patient’s discharge from, or attendance</w:t>
      </w:r>
      <w:r>
        <w:rPr>
          <w:spacing w:val="-1"/>
          <w:w w:val="105"/>
          <w:sz w:val="20"/>
        </w:rPr>
        <w:t xml:space="preserve"> </w:t>
      </w:r>
      <w:r>
        <w:rPr>
          <w:w w:val="105"/>
          <w:sz w:val="20"/>
        </w:rPr>
        <w:t>at,</w:t>
      </w:r>
      <w:r>
        <w:rPr>
          <w:spacing w:val="-1"/>
          <w:w w:val="105"/>
          <w:sz w:val="20"/>
        </w:rPr>
        <w:t xml:space="preserve"> </w:t>
      </w:r>
      <w:r>
        <w:rPr>
          <w:w w:val="105"/>
          <w:sz w:val="20"/>
        </w:rPr>
        <w:t>hospital, or the</w:t>
      </w:r>
      <w:r>
        <w:rPr>
          <w:spacing w:val="-2"/>
          <w:w w:val="105"/>
          <w:sz w:val="20"/>
        </w:rPr>
        <w:t xml:space="preserve"> </w:t>
      </w:r>
      <w:r>
        <w:rPr>
          <w:w w:val="105"/>
          <w:sz w:val="20"/>
        </w:rPr>
        <w:t>cessation</w:t>
      </w:r>
      <w:r>
        <w:rPr>
          <w:spacing w:val="-1"/>
          <w:w w:val="105"/>
          <w:sz w:val="20"/>
        </w:rPr>
        <w:t xml:space="preserve"> </w:t>
      </w:r>
      <w:r>
        <w:rPr>
          <w:w w:val="105"/>
          <w:sz w:val="20"/>
        </w:rPr>
        <w:t>of</w:t>
      </w:r>
      <w:r>
        <w:rPr>
          <w:spacing w:val="-3"/>
          <w:w w:val="105"/>
          <w:sz w:val="20"/>
        </w:rPr>
        <w:t xml:space="preserve"> </w:t>
      </w:r>
      <w:r>
        <w:rPr>
          <w:w w:val="105"/>
          <w:sz w:val="20"/>
        </w:rPr>
        <w:t>the</w:t>
      </w:r>
      <w:r>
        <w:rPr>
          <w:spacing w:val="-2"/>
          <w:w w:val="105"/>
          <w:sz w:val="20"/>
        </w:rPr>
        <w:t xml:space="preserve"> </w:t>
      </w:r>
      <w:r>
        <w:rPr>
          <w:w w:val="105"/>
          <w:sz w:val="20"/>
        </w:rPr>
        <w:t>provision</w:t>
      </w:r>
      <w:r>
        <w:rPr>
          <w:spacing w:val="-1"/>
          <w:w w:val="105"/>
          <w:sz w:val="20"/>
        </w:rPr>
        <w:t xml:space="preserve"> </w:t>
      </w:r>
      <w:r>
        <w:rPr>
          <w:w w:val="105"/>
          <w:sz w:val="20"/>
        </w:rPr>
        <w:t>of</w:t>
      </w:r>
      <w:r>
        <w:rPr>
          <w:spacing w:val="-2"/>
          <w:w w:val="105"/>
          <w:sz w:val="20"/>
        </w:rPr>
        <w:t xml:space="preserve"> </w:t>
      </w:r>
      <w:r>
        <w:rPr>
          <w:w w:val="105"/>
          <w:sz w:val="20"/>
        </w:rPr>
        <w:t>health</w:t>
      </w:r>
      <w:r>
        <w:rPr>
          <w:spacing w:val="-1"/>
          <w:w w:val="105"/>
          <w:sz w:val="20"/>
        </w:rPr>
        <w:t xml:space="preserve"> </w:t>
      </w:r>
      <w:r>
        <w:rPr>
          <w:w w:val="105"/>
          <w:sz w:val="20"/>
        </w:rPr>
        <w:t>care</w:t>
      </w:r>
      <w:r>
        <w:rPr>
          <w:spacing w:val="-2"/>
          <w:w w:val="105"/>
          <w:sz w:val="20"/>
        </w:rPr>
        <w:t xml:space="preserve"> </w:t>
      </w:r>
      <w:r>
        <w:rPr>
          <w:w w:val="105"/>
          <w:sz w:val="20"/>
        </w:rPr>
        <w:t>to</w:t>
      </w:r>
      <w:r>
        <w:rPr>
          <w:spacing w:val="-2"/>
          <w:w w:val="105"/>
          <w:sz w:val="20"/>
        </w:rPr>
        <w:t xml:space="preserve"> </w:t>
      </w:r>
      <w:r>
        <w:rPr>
          <w:w w:val="105"/>
          <w:sz w:val="20"/>
        </w:rPr>
        <w:t xml:space="preserve">that </w:t>
      </w:r>
      <w:r>
        <w:rPr>
          <w:spacing w:val="-2"/>
          <w:w w:val="105"/>
          <w:sz w:val="20"/>
        </w:rPr>
        <w:t>patient</w:t>
      </w:r>
    </w:p>
    <w:p w14:paraId="7A469976" w14:textId="77777777" w:rsidR="00A73BBF" w:rsidRDefault="00000000">
      <w:pPr>
        <w:pStyle w:val="ListParagraph"/>
        <w:numPr>
          <w:ilvl w:val="1"/>
          <w:numId w:val="6"/>
        </w:numPr>
        <w:tabs>
          <w:tab w:val="left" w:pos="1448"/>
        </w:tabs>
        <w:spacing w:before="110" w:line="266" w:lineRule="auto"/>
        <w:ind w:right="943"/>
        <w:rPr>
          <w:sz w:val="20"/>
        </w:rPr>
      </w:pPr>
      <w:r>
        <w:rPr>
          <w:w w:val="105"/>
          <w:sz w:val="20"/>
        </w:rPr>
        <w:t>adhering</w:t>
      </w:r>
      <w:r>
        <w:rPr>
          <w:spacing w:val="-3"/>
          <w:w w:val="105"/>
          <w:sz w:val="20"/>
        </w:rPr>
        <w:t xml:space="preserve"> </w:t>
      </w:r>
      <w:r>
        <w:rPr>
          <w:w w:val="105"/>
          <w:sz w:val="20"/>
        </w:rPr>
        <w:t>to</w:t>
      </w:r>
      <w:r>
        <w:rPr>
          <w:spacing w:val="-3"/>
          <w:w w:val="105"/>
          <w:sz w:val="20"/>
        </w:rPr>
        <w:t xml:space="preserve"> </w:t>
      </w:r>
      <w:r>
        <w:rPr>
          <w:w w:val="105"/>
          <w:sz w:val="20"/>
        </w:rPr>
        <w:t>the</w:t>
      </w:r>
      <w:r>
        <w:rPr>
          <w:spacing w:val="-2"/>
          <w:w w:val="105"/>
          <w:sz w:val="20"/>
        </w:rPr>
        <w:t xml:space="preserve"> </w:t>
      </w:r>
      <w:r>
        <w:rPr>
          <w:w w:val="105"/>
          <w:sz w:val="20"/>
        </w:rPr>
        <w:t>rules</w:t>
      </w:r>
      <w:r>
        <w:rPr>
          <w:spacing w:val="-2"/>
          <w:w w:val="105"/>
          <w:sz w:val="20"/>
        </w:rPr>
        <w:t xml:space="preserve"> </w:t>
      </w:r>
      <w:r>
        <w:rPr>
          <w:w w:val="105"/>
          <w:sz w:val="20"/>
        </w:rPr>
        <w:t>relating</w:t>
      </w:r>
      <w:r>
        <w:rPr>
          <w:spacing w:val="-2"/>
          <w:w w:val="105"/>
          <w:sz w:val="20"/>
        </w:rPr>
        <w:t xml:space="preserve"> </w:t>
      </w:r>
      <w:r>
        <w:rPr>
          <w:w w:val="105"/>
          <w:sz w:val="20"/>
        </w:rPr>
        <w:t>to</w:t>
      </w:r>
      <w:r>
        <w:rPr>
          <w:spacing w:val="-1"/>
          <w:w w:val="105"/>
          <w:sz w:val="20"/>
        </w:rPr>
        <w:t xml:space="preserve"> </w:t>
      </w:r>
      <w:r>
        <w:rPr>
          <w:w w:val="105"/>
          <w:sz w:val="20"/>
        </w:rPr>
        <w:t>the</w:t>
      </w:r>
      <w:r>
        <w:rPr>
          <w:spacing w:val="-2"/>
          <w:w w:val="105"/>
          <w:sz w:val="20"/>
        </w:rPr>
        <w:t xml:space="preserve"> </w:t>
      </w:r>
      <w:r>
        <w:rPr>
          <w:w w:val="105"/>
          <w:sz w:val="20"/>
        </w:rPr>
        <w:t>national</w:t>
      </w:r>
      <w:r>
        <w:rPr>
          <w:spacing w:val="-1"/>
          <w:w w:val="105"/>
          <w:sz w:val="20"/>
        </w:rPr>
        <w:t xml:space="preserve"> </w:t>
      </w:r>
      <w:r>
        <w:rPr>
          <w:w w:val="105"/>
          <w:sz w:val="20"/>
        </w:rPr>
        <w:t>booking</w:t>
      </w:r>
      <w:r>
        <w:rPr>
          <w:spacing w:val="-3"/>
          <w:w w:val="105"/>
          <w:sz w:val="20"/>
        </w:rPr>
        <w:t xml:space="preserve"> </w:t>
      </w:r>
      <w:r>
        <w:rPr>
          <w:w w:val="105"/>
          <w:sz w:val="20"/>
        </w:rPr>
        <w:t>reporting</w:t>
      </w:r>
      <w:r>
        <w:rPr>
          <w:spacing w:val="-3"/>
          <w:w w:val="105"/>
          <w:sz w:val="20"/>
        </w:rPr>
        <w:t xml:space="preserve"> </w:t>
      </w:r>
      <w:r>
        <w:rPr>
          <w:w w:val="105"/>
          <w:sz w:val="20"/>
        </w:rPr>
        <w:t>system</w:t>
      </w:r>
      <w:r>
        <w:rPr>
          <w:spacing w:val="-3"/>
          <w:w w:val="105"/>
          <w:sz w:val="20"/>
        </w:rPr>
        <w:t xml:space="preserve"> </w:t>
      </w:r>
      <w:r>
        <w:rPr>
          <w:w w:val="105"/>
          <w:sz w:val="20"/>
        </w:rPr>
        <w:t>(NBRS), including</w:t>
      </w:r>
      <w:r>
        <w:rPr>
          <w:spacing w:val="-12"/>
          <w:w w:val="105"/>
          <w:sz w:val="20"/>
        </w:rPr>
        <w:t xml:space="preserve"> </w:t>
      </w:r>
      <w:r>
        <w:rPr>
          <w:w w:val="105"/>
          <w:sz w:val="20"/>
        </w:rPr>
        <w:t>submitting</w:t>
      </w:r>
      <w:r>
        <w:rPr>
          <w:spacing w:val="-13"/>
          <w:w w:val="105"/>
          <w:sz w:val="20"/>
        </w:rPr>
        <w:t xml:space="preserve"> </w:t>
      </w:r>
      <w:r>
        <w:rPr>
          <w:w w:val="105"/>
          <w:sz w:val="20"/>
        </w:rPr>
        <w:t>records</w:t>
      </w:r>
      <w:r>
        <w:rPr>
          <w:spacing w:val="-12"/>
          <w:w w:val="105"/>
          <w:sz w:val="20"/>
        </w:rPr>
        <w:t xml:space="preserve"> </w:t>
      </w:r>
      <w:r>
        <w:rPr>
          <w:w w:val="105"/>
          <w:sz w:val="20"/>
        </w:rPr>
        <w:t>to</w:t>
      </w:r>
      <w:r>
        <w:rPr>
          <w:spacing w:val="-13"/>
          <w:w w:val="105"/>
          <w:sz w:val="20"/>
        </w:rPr>
        <w:t xml:space="preserve"> </w:t>
      </w:r>
      <w:r>
        <w:rPr>
          <w:w w:val="105"/>
          <w:sz w:val="20"/>
        </w:rPr>
        <w:t>NBRS</w:t>
      </w:r>
      <w:r>
        <w:rPr>
          <w:spacing w:val="-13"/>
          <w:w w:val="105"/>
          <w:sz w:val="20"/>
        </w:rPr>
        <w:t xml:space="preserve"> </w:t>
      </w:r>
      <w:r>
        <w:rPr>
          <w:w w:val="105"/>
          <w:sz w:val="20"/>
        </w:rPr>
        <w:t>at</w:t>
      </w:r>
      <w:r>
        <w:rPr>
          <w:spacing w:val="-12"/>
          <w:w w:val="105"/>
          <w:sz w:val="20"/>
        </w:rPr>
        <w:t xml:space="preserve"> </w:t>
      </w:r>
      <w:r>
        <w:rPr>
          <w:w w:val="105"/>
          <w:sz w:val="20"/>
        </w:rPr>
        <w:t>least</w:t>
      </w:r>
      <w:r>
        <w:rPr>
          <w:spacing w:val="-13"/>
          <w:w w:val="105"/>
          <w:sz w:val="20"/>
        </w:rPr>
        <w:t xml:space="preserve"> </w:t>
      </w:r>
      <w:r>
        <w:rPr>
          <w:w w:val="105"/>
          <w:sz w:val="20"/>
        </w:rPr>
        <w:t>monthly</w:t>
      </w:r>
      <w:r>
        <w:rPr>
          <w:spacing w:val="-13"/>
          <w:w w:val="105"/>
          <w:sz w:val="20"/>
        </w:rPr>
        <w:t xml:space="preserve"> </w:t>
      </w:r>
      <w:r>
        <w:rPr>
          <w:w w:val="105"/>
          <w:sz w:val="20"/>
        </w:rPr>
        <w:t>with</w:t>
      </w:r>
      <w:r>
        <w:rPr>
          <w:spacing w:val="-11"/>
          <w:w w:val="105"/>
          <w:sz w:val="20"/>
        </w:rPr>
        <w:t xml:space="preserve"> </w:t>
      </w:r>
      <w:r>
        <w:rPr>
          <w:w w:val="105"/>
          <w:sz w:val="20"/>
        </w:rPr>
        <w:t>data</w:t>
      </w:r>
      <w:r>
        <w:rPr>
          <w:spacing w:val="-14"/>
          <w:w w:val="105"/>
          <w:sz w:val="20"/>
        </w:rPr>
        <w:t xml:space="preserve"> </w:t>
      </w:r>
      <w:r>
        <w:rPr>
          <w:w w:val="105"/>
          <w:sz w:val="20"/>
        </w:rPr>
        <w:t>loaded</w:t>
      </w:r>
      <w:r>
        <w:rPr>
          <w:spacing w:val="-12"/>
          <w:w w:val="105"/>
          <w:sz w:val="20"/>
        </w:rPr>
        <w:t xml:space="preserve"> </w:t>
      </w:r>
      <w:r>
        <w:rPr>
          <w:w w:val="105"/>
          <w:sz w:val="20"/>
        </w:rPr>
        <w:t>in</w:t>
      </w:r>
      <w:r>
        <w:rPr>
          <w:spacing w:val="-13"/>
          <w:w w:val="105"/>
          <w:sz w:val="20"/>
        </w:rPr>
        <w:t xml:space="preserve"> </w:t>
      </w:r>
      <w:r>
        <w:rPr>
          <w:w w:val="105"/>
          <w:sz w:val="20"/>
        </w:rPr>
        <w:t>NBRS within 21 days from the end of</w:t>
      </w:r>
      <w:r>
        <w:rPr>
          <w:spacing w:val="-1"/>
          <w:w w:val="105"/>
          <w:sz w:val="20"/>
        </w:rPr>
        <w:t xml:space="preserve"> </w:t>
      </w:r>
      <w:r>
        <w:rPr>
          <w:w w:val="105"/>
          <w:sz w:val="20"/>
        </w:rPr>
        <w:t>the month, from the patient’s procedure date</w:t>
      </w:r>
    </w:p>
    <w:p w14:paraId="7A469977" w14:textId="77777777" w:rsidR="00A73BBF" w:rsidRDefault="00000000">
      <w:pPr>
        <w:pStyle w:val="ListParagraph"/>
        <w:numPr>
          <w:ilvl w:val="1"/>
          <w:numId w:val="6"/>
        </w:numPr>
        <w:tabs>
          <w:tab w:val="left" w:pos="1448"/>
        </w:tabs>
        <w:spacing w:line="266" w:lineRule="auto"/>
        <w:ind w:right="1191"/>
        <w:rPr>
          <w:sz w:val="20"/>
        </w:rPr>
      </w:pPr>
      <w:r>
        <w:rPr>
          <w:w w:val="105"/>
          <w:sz w:val="20"/>
        </w:rPr>
        <w:t>submitting</w:t>
      </w:r>
      <w:r>
        <w:rPr>
          <w:spacing w:val="-3"/>
          <w:w w:val="105"/>
          <w:sz w:val="20"/>
        </w:rPr>
        <w:t xml:space="preserve"> </w:t>
      </w:r>
      <w:r>
        <w:rPr>
          <w:w w:val="105"/>
          <w:sz w:val="20"/>
        </w:rPr>
        <w:t>data</w:t>
      </w:r>
      <w:r>
        <w:rPr>
          <w:spacing w:val="-4"/>
          <w:w w:val="105"/>
          <w:sz w:val="20"/>
        </w:rPr>
        <w:t xml:space="preserve"> </w:t>
      </w:r>
      <w:r>
        <w:rPr>
          <w:w w:val="105"/>
          <w:sz w:val="20"/>
        </w:rPr>
        <w:t>to</w:t>
      </w:r>
      <w:r>
        <w:rPr>
          <w:spacing w:val="-3"/>
          <w:w w:val="105"/>
          <w:sz w:val="20"/>
        </w:rPr>
        <w:t xml:space="preserve"> </w:t>
      </w:r>
      <w:r>
        <w:rPr>
          <w:w w:val="105"/>
          <w:sz w:val="20"/>
        </w:rPr>
        <w:t>the programme</w:t>
      </w:r>
      <w:r>
        <w:rPr>
          <w:spacing w:val="-3"/>
          <w:w w:val="105"/>
          <w:sz w:val="20"/>
        </w:rPr>
        <w:t xml:space="preserve"> </w:t>
      </w:r>
      <w:r>
        <w:rPr>
          <w:w w:val="105"/>
          <w:sz w:val="20"/>
        </w:rPr>
        <w:t>for</w:t>
      </w:r>
      <w:r>
        <w:rPr>
          <w:spacing w:val="-3"/>
          <w:w w:val="105"/>
          <w:sz w:val="20"/>
        </w:rPr>
        <w:t xml:space="preserve"> </w:t>
      </w:r>
      <w:r>
        <w:rPr>
          <w:w w:val="105"/>
          <w:sz w:val="20"/>
        </w:rPr>
        <w:t>the</w:t>
      </w:r>
      <w:r>
        <w:rPr>
          <w:spacing w:val="-3"/>
          <w:w w:val="105"/>
          <w:sz w:val="20"/>
        </w:rPr>
        <w:t xml:space="preserve"> </w:t>
      </w:r>
      <w:r>
        <w:rPr>
          <w:w w:val="105"/>
          <w:sz w:val="20"/>
        </w:rPr>
        <w:t>integration</w:t>
      </w:r>
      <w:r>
        <w:rPr>
          <w:spacing w:val="-2"/>
          <w:w w:val="105"/>
          <w:sz w:val="20"/>
        </w:rPr>
        <w:t xml:space="preserve"> </w:t>
      </w:r>
      <w:r>
        <w:rPr>
          <w:w w:val="105"/>
          <w:sz w:val="20"/>
        </w:rPr>
        <w:t>of</w:t>
      </w:r>
      <w:r>
        <w:rPr>
          <w:spacing w:val="-3"/>
          <w:w w:val="105"/>
          <w:sz w:val="20"/>
        </w:rPr>
        <w:t xml:space="preserve"> </w:t>
      </w:r>
      <w:r>
        <w:rPr>
          <w:w w:val="105"/>
          <w:sz w:val="20"/>
        </w:rPr>
        <w:t>mental</w:t>
      </w:r>
      <w:r>
        <w:rPr>
          <w:spacing w:val="-3"/>
          <w:w w:val="105"/>
          <w:sz w:val="20"/>
        </w:rPr>
        <w:t xml:space="preserve"> </w:t>
      </w:r>
      <w:r>
        <w:rPr>
          <w:w w:val="105"/>
          <w:sz w:val="20"/>
        </w:rPr>
        <w:t>health</w:t>
      </w:r>
      <w:r>
        <w:rPr>
          <w:spacing w:val="-2"/>
          <w:w w:val="105"/>
          <w:sz w:val="20"/>
        </w:rPr>
        <w:t xml:space="preserve"> </w:t>
      </w:r>
      <w:r>
        <w:rPr>
          <w:w w:val="105"/>
          <w:sz w:val="20"/>
        </w:rPr>
        <w:t>data, within</w:t>
      </w:r>
      <w:r>
        <w:rPr>
          <w:spacing w:val="-10"/>
          <w:w w:val="105"/>
          <w:sz w:val="20"/>
        </w:rPr>
        <w:t xml:space="preserve"> </w:t>
      </w:r>
      <w:r>
        <w:rPr>
          <w:w w:val="105"/>
          <w:sz w:val="20"/>
        </w:rPr>
        <w:t>20</w:t>
      </w:r>
      <w:r>
        <w:rPr>
          <w:spacing w:val="-10"/>
          <w:w w:val="105"/>
          <w:sz w:val="20"/>
        </w:rPr>
        <w:t xml:space="preserve"> </w:t>
      </w:r>
      <w:r>
        <w:rPr>
          <w:w w:val="105"/>
          <w:sz w:val="20"/>
        </w:rPr>
        <w:t>days</w:t>
      </w:r>
      <w:r>
        <w:rPr>
          <w:spacing w:val="-10"/>
          <w:w w:val="105"/>
          <w:sz w:val="20"/>
        </w:rPr>
        <w:t xml:space="preserve"> </w:t>
      </w:r>
      <w:r>
        <w:rPr>
          <w:w w:val="105"/>
          <w:sz w:val="20"/>
        </w:rPr>
        <w:t>from</w:t>
      </w:r>
      <w:r>
        <w:rPr>
          <w:spacing w:val="-10"/>
          <w:w w:val="105"/>
          <w:sz w:val="20"/>
        </w:rPr>
        <w:t xml:space="preserve"> </w:t>
      </w:r>
      <w:r>
        <w:rPr>
          <w:w w:val="105"/>
          <w:sz w:val="20"/>
        </w:rPr>
        <w:t>the</w:t>
      </w:r>
      <w:r>
        <w:rPr>
          <w:spacing w:val="-10"/>
          <w:w w:val="105"/>
          <w:sz w:val="20"/>
        </w:rPr>
        <w:t xml:space="preserve"> </w:t>
      </w:r>
      <w:r>
        <w:rPr>
          <w:w w:val="105"/>
          <w:sz w:val="20"/>
        </w:rPr>
        <w:t>end</w:t>
      </w:r>
      <w:r>
        <w:rPr>
          <w:spacing w:val="-10"/>
          <w:w w:val="105"/>
          <w:sz w:val="20"/>
        </w:rPr>
        <w:t xml:space="preserve"> </w:t>
      </w:r>
      <w:r>
        <w:rPr>
          <w:w w:val="105"/>
          <w:sz w:val="20"/>
        </w:rPr>
        <w:t>of</w:t>
      </w:r>
      <w:r>
        <w:rPr>
          <w:spacing w:val="-12"/>
          <w:w w:val="105"/>
          <w:sz w:val="20"/>
        </w:rPr>
        <w:t xml:space="preserve"> </w:t>
      </w:r>
      <w:r>
        <w:rPr>
          <w:w w:val="105"/>
          <w:sz w:val="20"/>
        </w:rPr>
        <w:t>each</w:t>
      </w:r>
      <w:r>
        <w:rPr>
          <w:spacing w:val="-9"/>
          <w:w w:val="105"/>
          <w:sz w:val="20"/>
        </w:rPr>
        <w:t xml:space="preserve"> </w:t>
      </w:r>
      <w:r>
        <w:rPr>
          <w:w w:val="105"/>
          <w:sz w:val="20"/>
        </w:rPr>
        <w:t>calendar</w:t>
      </w:r>
      <w:r>
        <w:rPr>
          <w:spacing w:val="-11"/>
          <w:w w:val="105"/>
          <w:sz w:val="20"/>
        </w:rPr>
        <w:t xml:space="preserve"> </w:t>
      </w:r>
      <w:r>
        <w:rPr>
          <w:w w:val="105"/>
          <w:sz w:val="20"/>
        </w:rPr>
        <w:t>month,</w:t>
      </w:r>
      <w:r>
        <w:rPr>
          <w:spacing w:val="-11"/>
          <w:w w:val="105"/>
          <w:sz w:val="20"/>
        </w:rPr>
        <w:t xml:space="preserve"> </w:t>
      </w:r>
      <w:r>
        <w:rPr>
          <w:w w:val="105"/>
          <w:sz w:val="20"/>
        </w:rPr>
        <w:t>and</w:t>
      </w:r>
      <w:r>
        <w:rPr>
          <w:spacing w:val="-11"/>
          <w:w w:val="105"/>
          <w:sz w:val="20"/>
        </w:rPr>
        <w:t xml:space="preserve"> </w:t>
      </w:r>
      <w:r>
        <w:rPr>
          <w:w w:val="105"/>
          <w:sz w:val="20"/>
        </w:rPr>
        <w:t>to</w:t>
      </w:r>
      <w:r>
        <w:rPr>
          <w:spacing w:val="-11"/>
          <w:w w:val="105"/>
          <w:sz w:val="20"/>
        </w:rPr>
        <w:t xml:space="preserve"> </w:t>
      </w:r>
      <w:r>
        <w:rPr>
          <w:w w:val="105"/>
          <w:sz w:val="20"/>
        </w:rPr>
        <w:t>any</w:t>
      </w:r>
      <w:r>
        <w:rPr>
          <w:spacing w:val="-10"/>
          <w:w w:val="105"/>
          <w:sz w:val="20"/>
        </w:rPr>
        <w:t xml:space="preserve"> </w:t>
      </w:r>
      <w:r>
        <w:rPr>
          <w:w w:val="105"/>
          <w:sz w:val="20"/>
        </w:rPr>
        <w:t>other</w:t>
      </w:r>
      <w:r>
        <w:rPr>
          <w:spacing w:val="-10"/>
          <w:w w:val="105"/>
          <w:sz w:val="20"/>
        </w:rPr>
        <w:t xml:space="preserve"> </w:t>
      </w:r>
      <w:r>
        <w:rPr>
          <w:w w:val="105"/>
          <w:sz w:val="20"/>
        </w:rPr>
        <w:t>mental health and addiction national data collection</w:t>
      </w:r>
    </w:p>
    <w:p w14:paraId="7A469978" w14:textId="77777777" w:rsidR="00A73BBF" w:rsidRDefault="00000000">
      <w:pPr>
        <w:pStyle w:val="ListParagraph"/>
        <w:numPr>
          <w:ilvl w:val="1"/>
          <w:numId w:val="6"/>
        </w:numPr>
        <w:tabs>
          <w:tab w:val="left" w:pos="1448"/>
        </w:tabs>
        <w:spacing w:before="112" w:line="266" w:lineRule="auto"/>
        <w:ind w:right="875"/>
        <w:rPr>
          <w:sz w:val="20"/>
        </w:rPr>
      </w:pPr>
      <w:r>
        <w:rPr>
          <w:w w:val="105"/>
          <w:sz w:val="20"/>
        </w:rPr>
        <w:t>entering and storing at least the minimum dataset for Before School Checks (B4SC)</w:t>
      </w:r>
      <w:r>
        <w:rPr>
          <w:spacing w:val="-12"/>
          <w:w w:val="105"/>
          <w:sz w:val="20"/>
        </w:rPr>
        <w:t xml:space="preserve"> </w:t>
      </w:r>
      <w:r>
        <w:rPr>
          <w:w w:val="105"/>
          <w:sz w:val="20"/>
        </w:rPr>
        <w:t>into</w:t>
      </w:r>
      <w:r>
        <w:rPr>
          <w:spacing w:val="-11"/>
          <w:w w:val="105"/>
          <w:sz w:val="20"/>
        </w:rPr>
        <w:t xml:space="preserve"> </w:t>
      </w:r>
      <w:r>
        <w:rPr>
          <w:w w:val="105"/>
          <w:sz w:val="20"/>
        </w:rPr>
        <w:t>to</w:t>
      </w:r>
      <w:r>
        <w:rPr>
          <w:spacing w:val="-12"/>
          <w:w w:val="105"/>
          <w:sz w:val="20"/>
        </w:rPr>
        <w:t xml:space="preserve"> </w:t>
      </w:r>
      <w:r>
        <w:rPr>
          <w:w w:val="105"/>
          <w:sz w:val="20"/>
        </w:rPr>
        <w:t>the</w:t>
      </w:r>
      <w:r>
        <w:rPr>
          <w:spacing w:val="-12"/>
          <w:w w:val="105"/>
          <w:sz w:val="20"/>
        </w:rPr>
        <w:t xml:space="preserve"> </w:t>
      </w:r>
      <w:r>
        <w:rPr>
          <w:w w:val="105"/>
          <w:sz w:val="20"/>
        </w:rPr>
        <w:t>B4SC</w:t>
      </w:r>
      <w:r>
        <w:rPr>
          <w:spacing w:val="-12"/>
          <w:w w:val="105"/>
          <w:sz w:val="20"/>
        </w:rPr>
        <w:t xml:space="preserve"> </w:t>
      </w:r>
      <w:r>
        <w:rPr>
          <w:w w:val="105"/>
          <w:sz w:val="20"/>
        </w:rPr>
        <w:t>information</w:t>
      </w:r>
      <w:r>
        <w:rPr>
          <w:spacing w:val="-11"/>
          <w:w w:val="105"/>
          <w:sz w:val="20"/>
        </w:rPr>
        <w:t xml:space="preserve"> </w:t>
      </w:r>
      <w:r>
        <w:rPr>
          <w:w w:val="105"/>
          <w:sz w:val="20"/>
        </w:rPr>
        <w:t>system</w:t>
      </w:r>
      <w:r>
        <w:rPr>
          <w:spacing w:val="-12"/>
          <w:w w:val="105"/>
          <w:sz w:val="20"/>
        </w:rPr>
        <w:t xml:space="preserve"> </w:t>
      </w:r>
      <w:r>
        <w:rPr>
          <w:w w:val="105"/>
          <w:sz w:val="20"/>
        </w:rPr>
        <w:t>and</w:t>
      </w:r>
      <w:r>
        <w:rPr>
          <w:spacing w:val="-12"/>
          <w:w w:val="105"/>
          <w:sz w:val="20"/>
        </w:rPr>
        <w:t xml:space="preserve"> </w:t>
      </w:r>
      <w:r>
        <w:rPr>
          <w:w w:val="105"/>
          <w:sz w:val="20"/>
        </w:rPr>
        <w:t>enter</w:t>
      </w:r>
      <w:r>
        <w:rPr>
          <w:spacing w:val="-12"/>
          <w:w w:val="105"/>
          <w:sz w:val="20"/>
        </w:rPr>
        <w:t xml:space="preserve"> </w:t>
      </w:r>
      <w:r>
        <w:rPr>
          <w:w w:val="105"/>
          <w:sz w:val="20"/>
        </w:rPr>
        <w:t>and</w:t>
      </w:r>
      <w:r>
        <w:rPr>
          <w:spacing w:val="-12"/>
          <w:w w:val="105"/>
          <w:sz w:val="20"/>
        </w:rPr>
        <w:t xml:space="preserve"> </w:t>
      </w:r>
      <w:r>
        <w:rPr>
          <w:w w:val="105"/>
          <w:sz w:val="20"/>
        </w:rPr>
        <w:t>complete</w:t>
      </w:r>
      <w:r>
        <w:rPr>
          <w:spacing w:val="-12"/>
          <w:w w:val="105"/>
          <w:sz w:val="20"/>
        </w:rPr>
        <w:t xml:space="preserve"> </w:t>
      </w:r>
      <w:r>
        <w:rPr>
          <w:w w:val="105"/>
          <w:sz w:val="20"/>
        </w:rPr>
        <w:t>all</w:t>
      </w:r>
      <w:r>
        <w:rPr>
          <w:spacing w:val="-12"/>
          <w:w w:val="105"/>
          <w:sz w:val="20"/>
        </w:rPr>
        <w:t xml:space="preserve"> </w:t>
      </w:r>
      <w:r>
        <w:rPr>
          <w:w w:val="105"/>
          <w:sz w:val="20"/>
        </w:rPr>
        <w:t>B4SC</w:t>
      </w:r>
      <w:r>
        <w:rPr>
          <w:spacing w:val="-12"/>
          <w:w w:val="105"/>
          <w:sz w:val="20"/>
        </w:rPr>
        <w:t xml:space="preserve"> </w:t>
      </w:r>
      <w:r>
        <w:rPr>
          <w:w w:val="105"/>
          <w:sz w:val="20"/>
        </w:rPr>
        <w:t>into the B4SC information system no later than 7 days after the child’s fifth birthday</w:t>
      </w:r>
    </w:p>
    <w:p w14:paraId="7A469979" w14:textId="77777777" w:rsidR="00A73BBF" w:rsidRDefault="00000000">
      <w:pPr>
        <w:pStyle w:val="ListParagraph"/>
        <w:numPr>
          <w:ilvl w:val="1"/>
          <w:numId w:val="6"/>
        </w:numPr>
        <w:tabs>
          <w:tab w:val="left" w:pos="1446"/>
          <w:tab w:val="left" w:pos="1448"/>
        </w:tabs>
        <w:spacing w:line="266" w:lineRule="auto"/>
        <w:ind w:right="1066"/>
        <w:rPr>
          <w:sz w:val="20"/>
        </w:rPr>
      </w:pPr>
      <w:r>
        <w:rPr>
          <w:w w:val="105"/>
          <w:sz w:val="20"/>
        </w:rPr>
        <w:t>providing</w:t>
      </w:r>
      <w:r>
        <w:rPr>
          <w:spacing w:val="-15"/>
          <w:w w:val="105"/>
          <w:sz w:val="20"/>
        </w:rPr>
        <w:t xml:space="preserve"> </w:t>
      </w:r>
      <w:r>
        <w:rPr>
          <w:w w:val="105"/>
          <w:sz w:val="20"/>
        </w:rPr>
        <w:t>data</w:t>
      </w:r>
      <w:r>
        <w:rPr>
          <w:spacing w:val="-14"/>
          <w:w w:val="105"/>
          <w:sz w:val="20"/>
        </w:rPr>
        <w:t xml:space="preserve"> </w:t>
      </w:r>
      <w:r>
        <w:rPr>
          <w:w w:val="105"/>
          <w:sz w:val="20"/>
        </w:rPr>
        <w:t>to</w:t>
      </w:r>
      <w:r>
        <w:rPr>
          <w:spacing w:val="-15"/>
          <w:w w:val="105"/>
          <w:sz w:val="20"/>
        </w:rPr>
        <w:t xml:space="preserve"> </w:t>
      </w:r>
      <w:r>
        <w:rPr>
          <w:w w:val="105"/>
          <w:sz w:val="20"/>
        </w:rPr>
        <w:t>the</w:t>
      </w:r>
      <w:r>
        <w:rPr>
          <w:spacing w:val="-14"/>
          <w:w w:val="105"/>
          <w:sz w:val="20"/>
        </w:rPr>
        <w:t xml:space="preserve"> </w:t>
      </w:r>
      <w:r>
        <w:rPr>
          <w:w w:val="105"/>
          <w:sz w:val="20"/>
        </w:rPr>
        <w:t>national</w:t>
      </w:r>
      <w:r>
        <w:rPr>
          <w:spacing w:val="-14"/>
          <w:w w:val="105"/>
          <w:sz w:val="20"/>
        </w:rPr>
        <w:t xml:space="preserve"> </w:t>
      </w:r>
      <w:r>
        <w:rPr>
          <w:w w:val="105"/>
          <w:sz w:val="20"/>
        </w:rPr>
        <w:t>non-admitted</w:t>
      </w:r>
      <w:r>
        <w:rPr>
          <w:spacing w:val="-15"/>
          <w:w w:val="105"/>
          <w:sz w:val="20"/>
        </w:rPr>
        <w:t xml:space="preserve"> </w:t>
      </w:r>
      <w:r>
        <w:rPr>
          <w:w w:val="105"/>
          <w:sz w:val="20"/>
        </w:rPr>
        <w:t>patient</w:t>
      </w:r>
      <w:r>
        <w:rPr>
          <w:spacing w:val="-14"/>
          <w:w w:val="105"/>
          <w:sz w:val="20"/>
        </w:rPr>
        <w:t xml:space="preserve"> </w:t>
      </w:r>
      <w:r>
        <w:rPr>
          <w:w w:val="105"/>
          <w:sz w:val="20"/>
        </w:rPr>
        <w:t>collection</w:t>
      </w:r>
      <w:r>
        <w:rPr>
          <w:spacing w:val="-15"/>
          <w:w w:val="105"/>
          <w:sz w:val="20"/>
        </w:rPr>
        <w:t xml:space="preserve"> </w:t>
      </w:r>
      <w:r>
        <w:rPr>
          <w:w w:val="105"/>
          <w:sz w:val="20"/>
        </w:rPr>
        <w:t>(NNPAC),</w:t>
      </w:r>
      <w:r>
        <w:rPr>
          <w:spacing w:val="-14"/>
          <w:w w:val="105"/>
          <w:sz w:val="20"/>
        </w:rPr>
        <w:t xml:space="preserve"> </w:t>
      </w:r>
      <w:r>
        <w:rPr>
          <w:w w:val="105"/>
          <w:sz w:val="20"/>
        </w:rPr>
        <w:t>within 20 days of the end of the month in which the service delivery occurred, for all mandatory reporting PU codes to NNPAC</w:t>
      </w:r>
    </w:p>
    <w:p w14:paraId="7A46997A" w14:textId="77777777" w:rsidR="00A73BBF" w:rsidRDefault="00000000">
      <w:pPr>
        <w:pStyle w:val="ListParagraph"/>
        <w:numPr>
          <w:ilvl w:val="1"/>
          <w:numId w:val="6"/>
        </w:numPr>
        <w:tabs>
          <w:tab w:val="left" w:pos="1444"/>
          <w:tab w:val="left" w:pos="1448"/>
        </w:tabs>
        <w:spacing w:before="113" w:line="266" w:lineRule="auto"/>
        <w:ind w:right="873" w:hanging="337"/>
        <w:rPr>
          <w:sz w:val="20"/>
        </w:rPr>
      </w:pPr>
      <w:r>
        <w:rPr>
          <w:w w:val="105"/>
          <w:sz w:val="20"/>
        </w:rPr>
        <w:t>maintain the health provider index</w:t>
      </w:r>
      <w:r>
        <w:rPr>
          <w:w w:val="105"/>
          <w:sz w:val="20"/>
          <w:vertAlign w:val="superscript"/>
        </w:rPr>
        <w:t>14</w:t>
      </w:r>
      <w:r>
        <w:rPr>
          <w:w w:val="105"/>
          <w:sz w:val="20"/>
        </w:rPr>
        <w:t xml:space="preserve"> (HPI) which identifies health practitioners, health</w:t>
      </w:r>
      <w:r>
        <w:rPr>
          <w:spacing w:val="-15"/>
          <w:w w:val="105"/>
          <w:sz w:val="20"/>
        </w:rPr>
        <w:t xml:space="preserve"> </w:t>
      </w:r>
      <w:r>
        <w:rPr>
          <w:w w:val="105"/>
          <w:sz w:val="20"/>
        </w:rPr>
        <w:t>provider</w:t>
      </w:r>
      <w:r>
        <w:rPr>
          <w:spacing w:val="-14"/>
          <w:w w:val="105"/>
          <w:sz w:val="20"/>
        </w:rPr>
        <w:t xml:space="preserve"> </w:t>
      </w:r>
      <w:r>
        <w:rPr>
          <w:w w:val="105"/>
          <w:sz w:val="20"/>
        </w:rPr>
        <w:t>organisations</w:t>
      </w:r>
      <w:r>
        <w:rPr>
          <w:spacing w:val="-15"/>
          <w:w w:val="105"/>
          <w:sz w:val="20"/>
        </w:rPr>
        <w:t xml:space="preserve"> </w:t>
      </w:r>
      <w:r>
        <w:rPr>
          <w:w w:val="105"/>
          <w:sz w:val="20"/>
        </w:rPr>
        <w:t>and</w:t>
      </w:r>
      <w:r>
        <w:rPr>
          <w:spacing w:val="-14"/>
          <w:w w:val="105"/>
          <w:sz w:val="20"/>
        </w:rPr>
        <w:t xml:space="preserve"> </w:t>
      </w:r>
      <w:r>
        <w:rPr>
          <w:w w:val="105"/>
          <w:sz w:val="20"/>
        </w:rPr>
        <w:t>facilities,</w:t>
      </w:r>
      <w:r>
        <w:rPr>
          <w:spacing w:val="-14"/>
          <w:w w:val="105"/>
          <w:sz w:val="20"/>
        </w:rPr>
        <w:t xml:space="preserve"> </w:t>
      </w:r>
      <w:r>
        <w:rPr>
          <w:w w:val="105"/>
          <w:sz w:val="20"/>
        </w:rPr>
        <w:t>the</w:t>
      </w:r>
      <w:r>
        <w:rPr>
          <w:spacing w:val="-15"/>
          <w:w w:val="105"/>
          <w:sz w:val="20"/>
        </w:rPr>
        <w:t xml:space="preserve"> </w:t>
      </w:r>
      <w:r>
        <w:rPr>
          <w:w w:val="105"/>
          <w:sz w:val="20"/>
        </w:rPr>
        <w:t>physical</w:t>
      </w:r>
      <w:r>
        <w:rPr>
          <w:spacing w:val="-14"/>
          <w:w w:val="105"/>
          <w:sz w:val="20"/>
        </w:rPr>
        <w:t xml:space="preserve"> </w:t>
      </w:r>
      <w:r>
        <w:rPr>
          <w:w w:val="105"/>
          <w:sz w:val="20"/>
        </w:rPr>
        <w:t>address</w:t>
      </w:r>
      <w:r>
        <w:rPr>
          <w:spacing w:val="-15"/>
          <w:w w:val="105"/>
          <w:sz w:val="20"/>
        </w:rPr>
        <w:t xml:space="preserve"> </w:t>
      </w:r>
      <w:r>
        <w:rPr>
          <w:w w:val="105"/>
          <w:sz w:val="20"/>
        </w:rPr>
        <w:t>where</w:t>
      </w:r>
      <w:r>
        <w:rPr>
          <w:spacing w:val="-14"/>
          <w:w w:val="105"/>
          <w:sz w:val="20"/>
        </w:rPr>
        <w:t xml:space="preserve"> </w:t>
      </w:r>
      <w:r>
        <w:rPr>
          <w:w w:val="105"/>
          <w:sz w:val="20"/>
        </w:rPr>
        <w:t>the</w:t>
      </w:r>
      <w:r>
        <w:rPr>
          <w:spacing w:val="-14"/>
          <w:w w:val="105"/>
          <w:sz w:val="20"/>
        </w:rPr>
        <w:t xml:space="preserve"> </w:t>
      </w:r>
      <w:r>
        <w:rPr>
          <w:w w:val="105"/>
          <w:sz w:val="20"/>
        </w:rPr>
        <w:t>health care takes place, in three separate indexes</w:t>
      </w:r>
    </w:p>
    <w:p w14:paraId="7A46997B" w14:textId="77777777" w:rsidR="00A73BBF" w:rsidRDefault="00000000">
      <w:pPr>
        <w:pStyle w:val="ListParagraph"/>
        <w:numPr>
          <w:ilvl w:val="1"/>
          <w:numId w:val="6"/>
        </w:numPr>
        <w:tabs>
          <w:tab w:val="left" w:pos="1445"/>
          <w:tab w:val="left" w:pos="1448"/>
        </w:tabs>
        <w:spacing w:before="110" w:line="266" w:lineRule="auto"/>
        <w:ind w:right="905"/>
        <w:rPr>
          <w:sz w:val="20"/>
        </w:rPr>
      </w:pPr>
      <w:r>
        <w:rPr>
          <w:w w:val="105"/>
          <w:sz w:val="20"/>
        </w:rPr>
        <w:t>supply</w:t>
      </w:r>
      <w:r>
        <w:rPr>
          <w:spacing w:val="-12"/>
          <w:w w:val="105"/>
          <w:sz w:val="20"/>
        </w:rPr>
        <w:t xml:space="preserve"> </w:t>
      </w:r>
      <w:r>
        <w:rPr>
          <w:w w:val="105"/>
          <w:sz w:val="20"/>
        </w:rPr>
        <w:t>information</w:t>
      </w:r>
      <w:r>
        <w:rPr>
          <w:spacing w:val="-12"/>
          <w:w w:val="105"/>
          <w:sz w:val="20"/>
        </w:rPr>
        <w:t xml:space="preserve"> </w:t>
      </w:r>
      <w:r>
        <w:rPr>
          <w:w w:val="105"/>
          <w:sz w:val="20"/>
        </w:rPr>
        <w:t>as</w:t>
      </w:r>
      <w:r>
        <w:rPr>
          <w:spacing w:val="-11"/>
          <w:w w:val="105"/>
          <w:sz w:val="20"/>
        </w:rPr>
        <w:t xml:space="preserve"> </w:t>
      </w:r>
      <w:r>
        <w:rPr>
          <w:w w:val="105"/>
          <w:sz w:val="20"/>
        </w:rPr>
        <w:t>is</w:t>
      </w:r>
      <w:r>
        <w:rPr>
          <w:spacing w:val="-12"/>
          <w:w w:val="105"/>
          <w:sz w:val="20"/>
        </w:rPr>
        <w:t xml:space="preserve"> </w:t>
      </w:r>
      <w:r>
        <w:rPr>
          <w:w w:val="105"/>
          <w:sz w:val="20"/>
        </w:rPr>
        <w:t>reasonably</w:t>
      </w:r>
      <w:r>
        <w:rPr>
          <w:spacing w:val="-12"/>
          <w:w w:val="105"/>
          <w:sz w:val="20"/>
        </w:rPr>
        <w:t xml:space="preserve"> </w:t>
      </w:r>
      <w:r>
        <w:rPr>
          <w:w w:val="105"/>
          <w:sz w:val="20"/>
        </w:rPr>
        <w:t>necessary</w:t>
      </w:r>
      <w:r>
        <w:rPr>
          <w:spacing w:val="-13"/>
          <w:w w:val="105"/>
          <w:sz w:val="20"/>
        </w:rPr>
        <w:t xml:space="preserve"> </w:t>
      </w:r>
      <w:r>
        <w:rPr>
          <w:w w:val="105"/>
          <w:sz w:val="20"/>
        </w:rPr>
        <w:t>to</w:t>
      </w:r>
      <w:r>
        <w:rPr>
          <w:spacing w:val="-14"/>
          <w:w w:val="105"/>
          <w:sz w:val="20"/>
        </w:rPr>
        <w:t xml:space="preserve"> </w:t>
      </w:r>
      <w:r>
        <w:rPr>
          <w:w w:val="105"/>
          <w:sz w:val="20"/>
        </w:rPr>
        <w:t>enable</w:t>
      </w:r>
      <w:r>
        <w:rPr>
          <w:spacing w:val="-13"/>
          <w:w w:val="105"/>
          <w:sz w:val="20"/>
        </w:rPr>
        <w:t xml:space="preserve"> </w:t>
      </w:r>
      <w:r>
        <w:rPr>
          <w:w w:val="105"/>
          <w:sz w:val="20"/>
        </w:rPr>
        <w:t>ACC</w:t>
      </w:r>
      <w:r>
        <w:rPr>
          <w:spacing w:val="-12"/>
          <w:w w:val="105"/>
          <w:sz w:val="20"/>
        </w:rPr>
        <w:t xml:space="preserve"> </w:t>
      </w:r>
      <w:r>
        <w:rPr>
          <w:w w:val="105"/>
          <w:sz w:val="20"/>
        </w:rPr>
        <w:t>to</w:t>
      </w:r>
      <w:r>
        <w:rPr>
          <w:spacing w:val="-13"/>
          <w:w w:val="105"/>
          <w:sz w:val="20"/>
        </w:rPr>
        <w:t xml:space="preserve"> </w:t>
      </w:r>
      <w:r>
        <w:rPr>
          <w:w w:val="105"/>
          <w:sz w:val="20"/>
        </w:rPr>
        <w:t>monitor,</w:t>
      </w:r>
      <w:r>
        <w:rPr>
          <w:spacing w:val="-12"/>
          <w:w w:val="105"/>
          <w:sz w:val="20"/>
        </w:rPr>
        <w:t xml:space="preserve"> </w:t>
      </w:r>
      <w:r>
        <w:rPr>
          <w:w w:val="105"/>
          <w:sz w:val="20"/>
        </w:rPr>
        <w:t>audit</w:t>
      </w:r>
      <w:r>
        <w:rPr>
          <w:spacing w:val="-13"/>
          <w:w w:val="105"/>
          <w:sz w:val="20"/>
        </w:rPr>
        <w:t xml:space="preserve"> </w:t>
      </w:r>
      <w:r>
        <w:rPr>
          <w:w w:val="105"/>
          <w:sz w:val="20"/>
        </w:rPr>
        <w:t>or otherwise</w:t>
      </w:r>
      <w:r>
        <w:rPr>
          <w:spacing w:val="-9"/>
          <w:w w:val="105"/>
          <w:sz w:val="20"/>
        </w:rPr>
        <w:t xml:space="preserve"> </w:t>
      </w:r>
      <w:r>
        <w:rPr>
          <w:w w:val="105"/>
          <w:sz w:val="20"/>
        </w:rPr>
        <w:t>verify</w:t>
      </w:r>
      <w:r>
        <w:rPr>
          <w:spacing w:val="-9"/>
          <w:w w:val="105"/>
          <w:sz w:val="20"/>
        </w:rPr>
        <w:t xml:space="preserve"> </w:t>
      </w:r>
      <w:r>
        <w:rPr>
          <w:w w:val="105"/>
          <w:sz w:val="20"/>
        </w:rPr>
        <w:t>or</w:t>
      </w:r>
      <w:r>
        <w:rPr>
          <w:spacing w:val="-8"/>
          <w:w w:val="105"/>
          <w:sz w:val="20"/>
        </w:rPr>
        <w:t xml:space="preserve"> </w:t>
      </w:r>
      <w:r>
        <w:rPr>
          <w:w w:val="105"/>
          <w:sz w:val="20"/>
        </w:rPr>
        <w:t>report</w:t>
      </w:r>
      <w:r>
        <w:rPr>
          <w:spacing w:val="-10"/>
          <w:w w:val="105"/>
          <w:sz w:val="20"/>
        </w:rPr>
        <w:t xml:space="preserve"> </w:t>
      </w:r>
      <w:r>
        <w:rPr>
          <w:w w:val="105"/>
          <w:sz w:val="20"/>
        </w:rPr>
        <w:t>on</w:t>
      </w:r>
      <w:r>
        <w:rPr>
          <w:spacing w:val="-9"/>
          <w:w w:val="105"/>
          <w:sz w:val="20"/>
        </w:rPr>
        <w:t xml:space="preserve"> </w:t>
      </w:r>
      <w:r>
        <w:rPr>
          <w:w w:val="105"/>
          <w:sz w:val="20"/>
        </w:rPr>
        <w:t>the</w:t>
      </w:r>
      <w:r>
        <w:rPr>
          <w:spacing w:val="-9"/>
          <w:w w:val="105"/>
          <w:sz w:val="20"/>
        </w:rPr>
        <w:t xml:space="preserve"> </w:t>
      </w:r>
      <w:r>
        <w:rPr>
          <w:w w:val="105"/>
          <w:sz w:val="20"/>
        </w:rPr>
        <w:t>delivery</w:t>
      </w:r>
      <w:r>
        <w:rPr>
          <w:spacing w:val="-9"/>
          <w:w w:val="105"/>
          <w:sz w:val="20"/>
        </w:rPr>
        <w:t xml:space="preserve"> </w:t>
      </w:r>
      <w:r>
        <w:rPr>
          <w:w w:val="105"/>
          <w:sz w:val="20"/>
        </w:rPr>
        <w:t>of</w:t>
      </w:r>
      <w:r>
        <w:rPr>
          <w:spacing w:val="-11"/>
          <w:w w:val="105"/>
          <w:sz w:val="20"/>
        </w:rPr>
        <w:t xml:space="preserve"> </w:t>
      </w:r>
      <w:r>
        <w:rPr>
          <w:w w:val="105"/>
          <w:sz w:val="20"/>
        </w:rPr>
        <w:t>services</w:t>
      </w:r>
      <w:r>
        <w:rPr>
          <w:spacing w:val="-10"/>
          <w:w w:val="105"/>
          <w:sz w:val="20"/>
        </w:rPr>
        <w:t xml:space="preserve"> </w:t>
      </w:r>
      <w:r>
        <w:rPr>
          <w:w w:val="105"/>
          <w:sz w:val="20"/>
        </w:rPr>
        <w:t>set</w:t>
      </w:r>
      <w:r>
        <w:rPr>
          <w:spacing w:val="-10"/>
          <w:w w:val="105"/>
          <w:sz w:val="20"/>
        </w:rPr>
        <w:t xml:space="preserve"> </w:t>
      </w:r>
      <w:r>
        <w:rPr>
          <w:w w:val="105"/>
          <w:sz w:val="20"/>
        </w:rPr>
        <w:t>out</w:t>
      </w:r>
      <w:r>
        <w:rPr>
          <w:spacing w:val="-10"/>
          <w:w w:val="105"/>
          <w:sz w:val="20"/>
        </w:rPr>
        <w:t xml:space="preserve"> </w:t>
      </w:r>
      <w:r>
        <w:rPr>
          <w:w w:val="105"/>
          <w:sz w:val="20"/>
        </w:rPr>
        <w:t>in</w:t>
      </w:r>
      <w:r>
        <w:rPr>
          <w:spacing w:val="-9"/>
          <w:w w:val="105"/>
          <w:sz w:val="20"/>
        </w:rPr>
        <w:t xml:space="preserve"> </w:t>
      </w:r>
      <w:r>
        <w:rPr>
          <w:w w:val="105"/>
          <w:sz w:val="20"/>
        </w:rPr>
        <w:t>the</w:t>
      </w:r>
      <w:r>
        <w:rPr>
          <w:spacing w:val="-9"/>
          <w:w w:val="105"/>
          <w:sz w:val="20"/>
        </w:rPr>
        <w:t xml:space="preserve"> </w:t>
      </w:r>
      <w:r>
        <w:rPr>
          <w:w w:val="105"/>
          <w:sz w:val="20"/>
        </w:rPr>
        <w:t>annual</w:t>
      </w:r>
      <w:r>
        <w:rPr>
          <w:spacing w:val="-10"/>
          <w:w w:val="105"/>
          <w:sz w:val="20"/>
        </w:rPr>
        <w:t xml:space="preserve"> </w:t>
      </w:r>
      <w:r>
        <w:rPr>
          <w:w w:val="105"/>
          <w:sz w:val="20"/>
        </w:rPr>
        <w:t>service agreement for the purchase of public health acute services, pharmaceuticals, therapeutic</w:t>
      </w:r>
      <w:r>
        <w:rPr>
          <w:spacing w:val="-1"/>
          <w:w w:val="105"/>
          <w:sz w:val="20"/>
        </w:rPr>
        <w:t xml:space="preserve"> </w:t>
      </w:r>
      <w:r>
        <w:rPr>
          <w:w w:val="105"/>
          <w:sz w:val="20"/>
        </w:rPr>
        <w:t>devices, laboratory tests and renal</w:t>
      </w:r>
      <w:r>
        <w:rPr>
          <w:spacing w:val="-1"/>
          <w:w w:val="105"/>
          <w:sz w:val="20"/>
        </w:rPr>
        <w:t xml:space="preserve"> </w:t>
      </w:r>
      <w:r>
        <w:rPr>
          <w:w w:val="105"/>
          <w:sz w:val="20"/>
        </w:rPr>
        <w:t>dialysis services agreed</w:t>
      </w:r>
      <w:r>
        <w:rPr>
          <w:spacing w:val="-1"/>
          <w:w w:val="105"/>
          <w:sz w:val="20"/>
        </w:rPr>
        <w:t xml:space="preserve"> </w:t>
      </w:r>
      <w:r>
        <w:rPr>
          <w:w w:val="105"/>
          <w:sz w:val="20"/>
        </w:rPr>
        <w:t>between the</w:t>
      </w:r>
      <w:r>
        <w:rPr>
          <w:spacing w:val="-4"/>
          <w:w w:val="105"/>
          <w:sz w:val="20"/>
        </w:rPr>
        <w:t xml:space="preserve"> </w:t>
      </w:r>
      <w:r>
        <w:rPr>
          <w:w w:val="105"/>
          <w:sz w:val="20"/>
        </w:rPr>
        <w:t>Minister</w:t>
      </w:r>
      <w:r>
        <w:rPr>
          <w:spacing w:val="-1"/>
          <w:w w:val="105"/>
          <w:sz w:val="20"/>
        </w:rPr>
        <w:t xml:space="preserve"> </w:t>
      </w:r>
      <w:r>
        <w:rPr>
          <w:w w:val="105"/>
          <w:sz w:val="20"/>
        </w:rPr>
        <w:t>for</w:t>
      </w:r>
      <w:r>
        <w:rPr>
          <w:spacing w:val="-4"/>
          <w:w w:val="105"/>
          <w:sz w:val="20"/>
        </w:rPr>
        <w:t xml:space="preserve"> </w:t>
      </w:r>
      <w:r>
        <w:rPr>
          <w:w w:val="105"/>
          <w:sz w:val="20"/>
        </w:rPr>
        <w:t>Accident</w:t>
      </w:r>
      <w:r>
        <w:rPr>
          <w:spacing w:val="-4"/>
          <w:w w:val="105"/>
          <w:sz w:val="20"/>
        </w:rPr>
        <w:t xml:space="preserve"> </w:t>
      </w:r>
      <w:r>
        <w:rPr>
          <w:w w:val="105"/>
          <w:sz w:val="20"/>
        </w:rPr>
        <w:t>Compensation</w:t>
      </w:r>
      <w:r>
        <w:rPr>
          <w:spacing w:val="-3"/>
          <w:w w:val="105"/>
          <w:sz w:val="20"/>
        </w:rPr>
        <w:t xml:space="preserve"> </w:t>
      </w:r>
      <w:r>
        <w:rPr>
          <w:w w:val="105"/>
          <w:sz w:val="20"/>
        </w:rPr>
        <w:t>Corporation</w:t>
      </w:r>
      <w:r>
        <w:rPr>
          <w:spacing w:val="-3"/>
          <w:w w:val="105"/>
          <w:sz w:val="20"/>
        </w:rPr>
        <w:t xml:space="preserve"> </w:t>
      </w:r>
      <w:r>
        <w:rPr>
          <w:w w:val="105"/>
          <w:sz w:val="20"/>
        </w:rPr>
        <w:t>and</w:t>
      </w:r>
      <w:r>
        <w:rPr>
          <w:spacing w:val="-3"/>
          <w:w w:val="105"/>
          <w:sz w:val="20"/>
        </w:rPr>
        <w:t xml:space="preserve"> </w:t>
      </w:r>
      <w:r>
        <w:rPr>
          <w:w w:val="105"/>
          <w:sz w:val="20"/>
        </w:rPr>
        <w:t>the</w:t>
      </w:r>
      <w:r>
        <w:rPr>
          <w:spacing w:val="-3"/>
          <w:w w:val="105"/>
          <w:sz w:val="20"/>
        </w:rPr>
        <w:t xml:space="preserve"> </w:t>
      </w:r>
      <w:r>
        <w:rPr>
          <w:w w:val="105"/>
          <w:sz w:val="20"/>
        </w:rPr>
        <w:t>Minister</w:t>
      </w:r>
      <w:r>
        <w:rPr>
          <w:spacing w:val="-4"/>
          <w:w w:val="105"/>
          <w:sz w:val="20"/>
        </w:rPr>
        <w:t xml:space="preserve"> </w:t>
      </w:r>
      <w:r>
        <w:rPr>
          <w:w w:val="105"/>
          <w:sz w:val="20"/>
        </w:rPr>
        <w:t>of</w:t>
      </w:r>
      <w:r>
        <w:rPr>
          <w:spacing w:val="-3"/>
          <w:w w:val="105"/>
          <w:sz w:val="20"/>
        </w:rPr>
        <w:t xml:space="preserve"> </w:t>
      </w:r>
      <w:r>
        <w:rPr>
          <w:w w:val="105"/>
          <w:sz w:val="20"/>
        </w:rPr>
        <w:t>Health</w:t>
      </w:r>
    </w:p>
    <w:p w14:paraId="7A46997C" w14:textId="77777777" w:rsidR="00A73BBF" w:rsidRDefault="00000000">
      <w:pPr>
        <w:pStyle w:val="ListParagraph"/>
        <w:numPr>
          <w:ilvl w:val="1"/>
          <w:numId w:val="6"/>
        </w:numPr>
        <w:tabs>
          <w:tab w:val="left" w:pos="1443"/>
        </w:tabs>
        <w:ind w:left="1443" w:hanging="331"/>
        <w:rPr>
          <w:sz w:val="20"/>
        </w:rPr>
      </w:pPr>
      <w:r>
        <w:rPr>
          <w:sz w:val="20"/>
        </w:rPr>
        <w:t>the</w:t>
      </w:r>
      <w:r>
        <w:rPr>
          <w:spacing w:val="20"/>
          <w:sz w:val="20"/>
        </w:rPr>
        <w:t xml:space="preserve"> </w:t>
      </w:r>
      <w:r>
        <w:rPr>
          <w:sz w:val="20"/>
        </w:rPr>
        <w:t>Aotearoa</w:t>
      </w:r>
      <w:r>
        <w:rPr>
          <w:spacing w:val="21"/>
          <w:sz w:val="20"/>
        </w:rPr>
        <w:t xml:space="preserve"> </w:t>
      </w:r>
      <w:r>
        <w:rPr>
          <w:sz w:val="20"/>
        </w:rPr>
        <w:t>Immunisation</w:t>
      </w:r>
      <w:r>
        <w:rPr>
          <w:spacing w:val="22"/>
          <w:sz w:val="20"/>
        </w:rPr>
        <w:t xml:space="preserve"> </w:t>
      </w:r>
      <w:r>
        <w:rPr>
          <w:spacing w:val="-2"/>
          <w:sz w:val="20"/>
        </w:rPr>
        <w:t>Register</w:t>
      </w:r>
    </w:p>
    <w:p w14:paraId="7A46997D" w14:textId="77777777" w:rsidR="00A73BBF" w:rsidRDefault="00000000">
      <w:pPr>
        <w:pStyle w:val="ListParagraph"/>
        <w:numPr>
          <w:ilvl w:val="1"/>
          <w:numId w:val="6"/>
        </w:numPr>
        <w:tabs>
          <w:tab w:val="left" w:pos="1446"/>
        </w:tabs>
        <w:spacing w:before="142"/>
        <w:ind w:left="1446" w:hanging="334"/>
        <w:rPr>
          <w:sz w:val="20"/>
        </w:rPr>
      </w:pPr>
      <w:r>
        <w:rPr>
          <w:w w:val="105"/>
          <w:sz w:val="20"/>
        </w:rPr>
        <w:t>any</w:t>
      </w:r>
      <w:r>
        <w:rPr>
          <w:spacing w:val="-12"/>
          <w:w w:val="105"/>
          <w:sz w:val="20"/>
        </w:rPr>
        <w:t xml:space="preserve"> </w:t>
      </w:r>
      <w:r>
        <w:rPr>
          <w:w w:val="105"/>
          <w:sz w:val="20"/>
        </w:rPr>
        <w:t>ad</w:t>
      </w:r>
      <w:r>
        <w:rPr>
          <w:spacing w:val="-12"/>
          <w:w w:val="105"/>
          <w:sz w:val="20"/>
        </w:rPr>
        <w:t xml:space="preserve"> </w:t>
      </w:r>
      <w:r>
        <w:rPr>
          <w:w w:val="105"/>
          <w:sz w:val="20"/>
        </w:rPr>
        <w:t>hoc</w:t>
      </w:r>
      <w:r>
        <w:rPr>
          <w:spacing w:val="-11"/>
          <w:w w:val="105"/>
          <w:sz w:val="20"/>
        </w:rPr>
        <w:t xml:space="preserve"> </w:t>
      </w:r>
      <w:r>
        <w:rPr>
          <w:w w:val="105"/>
          <w:sz w:val="20"/>
        </w:rPr>
        <w:t>requirements</w:t>
      </w:r>
      <w:r>
        <w:rPr>
          <w:spacing w:val="-13"/>
          <w:w w:val="105"/>
          <w:sz w:val="20"/>
        </w:rPr>
        <w:t xml:space="preserve"> </w:t>
      </w:r>
      <w:r>
        <w:rPr>
          <w:w w:val="105"/>
          <w:sz w:val="20"/>
        </w:rPr>
        <w:t>for</w:t>
      </w:r>
      <w:r>
        <w:rPr>
          <w:spacing w:val="-11"/>
          <w:w w:val="105"/>
          <w:sz w:val="20"/>
        </w:rPr>
        <w:t xml:space="preserve"> </w:t>
      </w:r>
      <w:r>
        <w:rPr>
          <w:w w:val="105"/>
          <w:sz w:val="20"/>
        </w:rPr>
        <w:t>a</w:t>
      </w:r>
      <w:r>
        <w:rPr>
          <w:spacing w:val="-13"/>
          <w:w w:val="105"/>
          <w:sz w:val="20"/>
        </w:rPr>
        <w:t xml:space="preserve"> </w:t>
      </w:r>
      <w:r>
        <w:rPr>
          <w:w w:val="105"/>
          <w:sz w:val="20"/>
        </w:rPr>
        <w:t>major</w:t>
      </w:r>
      <w:r>
        <w:rPr>
          <w:spacing w:val="-10"/>
          <w:w w:val="105"/>
          <w:sz w:val="20"/>
        </w:rPr>
        <w:t xml:space="preserve"> </w:t>
      </w:r>
      <w:r>
        <w:rPr>
          <w:w w:val="105"/>
          <w:sz w:val="20"/>
        </w:rPr>
        <w:t>epidemic</w:t>
      </w:r>
      <w:r>
        <w:rPr>
          <w:spacing w:val="-12"/>
          <w:w w:val="105"/>
          <w:sz w:val="20"/>
        </w:rPr>
        <w:t xml:space="preserve"> </w:t>
      </w:r>
      <w:r>
        <w:rPr>
          <w:w w:val="105"/>
          <w:sz w:val="20"/>
        </w:rPr>
        <w:t>or</w:t>
      </w:r>
      <w:r>
        <w:rPr>
          <w:spacing w:val="-12"/>
          <w:w w:val="105"/>
          <w:sz w:val="20"/>
        </w:rPr>
        <w:t xml:space="preserve"> </w:t>
      </w:r>
      <w:r>
        <w:rPr>
          <w:w w:val="105"/>
          <w:sz w:val="20"/>
        </w:rPr>
        <w:t>pandemic</w:t>
      </w:r>
      <w:r>
        <w:rPr>
          <w:spacing w:val="-12"/>
          <w:w w:val="105"/>
          <w:sz w:val="20"/>
        </w:rPr>
        <w:t xml:space="preserve"> </w:t>
      </w:r>
      <w:r>
        <w:rPr>
          <w:spacing w:val="-2"/>
          <w:w w:val="105"/>
          <w:sz w:val="20"/>
        </w:rPr>
        <w:t>response</w:t>
      </w:r>
    </w:p>
    <w:p w14:paraId="7A46997E" w14:textId="77777777" w:rsidR="00A73BBF" w:rsidRDefault="00000000">
      <w:pPr>
        <w:pStyle w:val="ListParagraph"/>
        <w:numPr>
          <w:ilvl w:val="1"/>
          <w:numId w:val="6"/>
        </w:numPr>
        <w:tabs>
          <w:tab w:val="left" w:pos="1448"/>
        </w:tabs>
        <w:spacing w:before="141" w:line="266" w:lineRule="auto"/>
        <w:ind w:right="833"/>
        <w:rPr>
          <w:sz w:val="20"/>
        </w:rPr>
      </w:pPr>
      <w:r>
        <w:rPr>
          <w:w w:val="105"/>
          <w:sz w:val="20"/>
        </w:rPr>
        <w:t>the</w:t>
      </w:r>
      <w:r>
        <w:rPr>
          <w:spacing w:val="-13"/>
          <w:w w:val="105"/>
          <w:sz w:val="20"/>
        </w:rPr>
        <w:t xml:space="preserve"> </w:t>
      </w:r>
      <w:r>
        <w:rPr>
          <w:w w:val="105"/>
          <w:sz w:val="20"/>
        </w:rPr>
        <w:t>event</w:t>
      </w:r>
      <w:r>
        <w:rPr>
          <w:spacing w:val="-13"/>
          <w:w w:val="105"/>
          <w:sz w:val="20"/>
        </w:rPr>
        <w:t xml:space="preserve"> </w:t>
      </w:r>
      <w:r>
        <w:rPr>
          <w:w w:val="105"/>
          <w:sz w:val="20"/>
        </w:rPr>
        <w:t>identifiers</w:t>
      </w:r>
      <w:r>
        <w:rPr>
          <w:spacing w:val="-13"/>
          <w:w w:val="105"/>
          <w:sz w:val="20"/>
        </w:rPr>
        <w:t xml:space="preserve"> </w:t>
      </w:r>
      <w:r>
        <w:rPr>
          <w:w w:val="105"/>
          <w:sz w:val="20"/>
        </w:rPr>
        <w:t>included</w:t>
      </w:r>
      <w:r>
        <w:rPr>
          <w:spacing w:val="-13"/>
          <w:w w:val="105"/>
          <w:sz w:val="20"/>
        </w:rPr>
        <w:t xml:space="preserve"> </w:t>
      </w:r>
      <w:r>
        <w:rPr>
          <w:w w:val="105"/>
          <w:sz w:val="20"/>
        </w:rPr>
        <w:t>in</w:t>
      </w:r>
      <w:r>
        <w:rPr>
          <w:spacing w:val="-13"/>
          <w:w w:val="105"/>
          <w:sz w:val="20"/>
        </w:rPr>
        <w:t xml:space="preserve"> </w:t>
      </w:r>
      <w:r>
        <w:rPr>
          <w:w w:val="105"/>
          <w:sz w:val="20"/>
        </w:rPr>
        <w:t>NNPAC</w:t>
      </w:r>
      <w:r>
        <w:rPr>
          <w:spacing w:val="-13"/>
          <w:w w:val="105"/>
          <w:sz w:val="20"/>
        </w:rPr>
        <w:t xml:space="preserve"> </w:t>
      </w:r>
      <w:r>
        <w:rPr>
          <w:w w:val="105"/>
          <w:sz w:val="20"/>
        </w:rPr>
        <w:t>must</w:t>
      </w:r>
      <w:r>
        <w:rPr>
          <w:spacing w:val="-13"/>
          <w:w w:val="105"/>
          <w:sz w:val="20"/>
        </w:rPr>
        <w:t xml:space="preserve"> </w:t>
      </w:r>
      <w:r>
        <w:rPr>
          <w:w w:val="105"/>
          <w:sz w:val="20"/>
        </w:rPr>
        <w:t>also</w:t>
      </w:r>
      <w:r>
        <w:rPr>
          <w:spacing w:val="-13"/>
          <w:w w:val="105"/>
          <w:sz w:val="20"/>
        </w:rPr>
        <w:t xml:space="preserve"> </w:t>
      </w:r>
      <w:r>
        <w:rPr>
          <w:w w:val="105"/>
          <w:sz w:val="20"/>
        </w:rPr>
        <w:t>be</w:t>
      </w:r>
      <w:r>
        <w:rPr>
          <w:spacing w:val="-13"/>
          <w:w w:val="105"/>
          <w:sz w:val="20"/>
        </w:rPr>
        <w:t xml:space="preserve"> </w:t>
      </w:r>
      <w:r>
        <w:rPr>
          <w:w w:val="105"/>
          <w:sz w:val="20"/>
        </w:rPr>
        <w:t>reported</w:t>
      </w:r>
      <w:r>
        <w:rPr>
          <w:spacing w:val="-13"/>
          <w:w w:val="105"/>
          <w:sz w:val="20"/>
        </w:rPr>
        <w:t xml:space="preserve"> </w:t>
      </w:r>
      <w:r>
        <w:rPr>
          <w:w w:val="105"/>
          <w:sz w:val="20"/>
        </w:rPr>
        <w:t>in</w:t>
      </w:r>
      <w:r>
        <w:rPr>
          <w:spacing w:val="-13"/>
          <w:w w:val="105"/>
          <w:sz w:val="20"/>
        </w:rPr>
        <w:t xml:space="preserve"> </w:t>
      </w:r>
      <w:r>
        <w:rPr>
          <w:w w:val="105"/>
          <w:sz w:val="20"/>
        </w:rPr>
        <w:t>National</w:t>
      </w:r>
      <w:r>
        <w:rPr>
          <w:spacing w:val="-12"/>
          <w:w w:val="105"/>
          <w:sz w:val="20"/>
        </w:rPr>
        <w:t xml:space="preserve"> </w:t>
      </w:r>
      <w:r>
        <w:rPr>
          <w:w w:val="105"/>
          <w:sz w:val="20"/>
        </w:rPr>
        <w:t>Patient Flow and NBRS (that is, to ensure the specific outpatient event can be identified for a given referral)</w:t>
      </w:r>
    </w:p>
    <w:p w14:paraId="7A46997F" w14:textId="77777777" w:rsidR="00A73BBF" w:rsidRDefault="00A73BBF">
      <w:pPr>
        <w:pStyle w:val="BodyText"/>
        <w:ind w:firstLine="0"/>
      </w:pPr>
    </w:p>
    <w:p w14:paraId="7A469980" w14:textId="77777777" w:rsidR="00A73BBF" w:rsidRDefault="00000000">
      <w:pPr>
        <w:pStyle w:val="BodyText"/>
        <w:spacing w:before="107"/>
        <w:ind w:firstLine="0"/>
      </w:pPr>
      <w:r>
        <w:rPr>
          <w:noProof/>
        </w:rPr>
        <mc:AlternateContent>
          <mc:Choice Requires="wps">
            <w:drawing>
              <wp:anchor distT="0" distB="0" distL="0" distR="0" simplePos="0" relativeHeight="487591424" behindDoc="1" locked="0" layoutInCell="1" allowOverlap="1" wp14:anchorId="7A469A72" wp14:editId="7A469A73">
                <wp:simplePos x="0" y="0"/>
                <wp:positionH relativeFrom="page">
                  <wp:posOffset>1190244</wp:posOffset>
                </wp:positionH>
                <wp:positionV relativeFrom="paragraph">
                  <wp:posOffset>252173</wp:posOffset>
                </wp:positionV>
                <wp:extent cx="172085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6"/>
                              </a:lnTo>
                              <a:lnTo>
                                <a:pt x="1720595" y="6096"/>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97562A" id="Graphic 12" o:spid="_x0000_s1026" style="position:absolute;margin-left:93.7pt;margin-top:19.85pt;width:13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" path="m1720595,l,,,6096r1720595,l1720595,xe" fillcolor="black" stroked="f">
                <v:path arrowok="t"/>
                <w10:wrap type="topAndBottom" anchorx="page"/>
              </v:shape>
            </w:pict>
          </mc:Fallback>
        </mc:AlternateContent>
      </w:r>
    </w:p>
    <w:p w14:paraId="7A469981" w14:textId="77777777" w:rsidR="00A73BBF" w:rsidRDefault="00000000">
      <w:pPr>
        <w:spacing w:before="92"/>
        <w:ind w:left="434" w:right="1236"/>
        <w:rPr>
          <w:sz w:val="19"/>
        </w:rPr>
      </w:pPr>
      <w:r>
        <w:rPr>
          <w:position w:val="6"/>
          <w:sz w:val="12"/>
        </w:rPr>
        <w:t>14</w:t>
      </w:r>
      <w:r>
        <w:rPr>
          <w:spacing w:val="20"/>
          <w:position w:val="6"/>
          <w:sz w:val="12"/>
        </w:rPr>
        <w:t xml:space="preserve"> </w:t>
      </w:r>
      <w:r>
        <w:rPr>
          <w:sz w:val="19"/>
        </w:rPr>
        <w:t xml:space="preserve">The Health Provider Index was previously known as the "Health Practitioner Index" </w:t>
      </w:r>
      <w:hyperlink r:id="rId22">
        <w:r w:rsidR="00A73BBF">
          <w:rPr>
            <w:color w:val="0000FF"/>
            <w:spacing w:val="-2"/>
            <w:sz w:val="19"/>
            <w:u w:val="single" w:color="0000FF"/>
          </w:rPr>
          <w:t>www.tewhatuora.govt.nz/health-services-and-programmes/health-identity/health-provider-index</w:t>
        </w:r>
      </w:hyperlink>
    </w:p>
    <w:p w14:paraId="7A469982" w14:textId="77777777" w:rsidR="00A73BBF" w:rsidRDefault="00A73BBF">
      <w:pPr>
        <w:rPr>
          <w:sz w:val="19"/>
        </w:rPr>
        <w:sectPr w:rsidR="00A73BBF">
          <w:pgSz w:w="12240" w:h="15840"/>
          <w:pgMar w:top="1280" w:right="1080" w:bottom="1240" w:left="1440" w:header="0" w:footer="975" w:gutter="0"/>
          <w:cols w:space="720"/>
        </w:sectPr>
      </w:pPr>
    </w:p>
    <w:p w14:paraId="7A469983" w14:textId="77777777" w:rsidR="00A73BBF" w:rsidRDefault="00000000">
      <w:pPr>
        <w:pStyle w:val="ListParagraph"/>
        <w:numPr>
          <w:ilvl w:val="1"/>
          <w:numId w:val="6"/>
        </w:numPr>
        <w:tabs>
          <w:tab w:val="left" w:pos="1446"/>
          <w:tab w:val="left" w:pos="1448"/>
        </w:tabs>
        <w:spacing w:before="82" w:line="266" w:lineRule="auto"/>
        <w:ind w:right="1209"/>
        <w:rPr>
          <w:sz w:val="20"/>
        </w:rPr>
      </w:pPr>
      <w:r>
        <w:rPr>
          <w:w w:val="105"/>
          <w:sz w:val="20"/>
        </w:rPr>
        <w:lastRenderedPageBreak/>
        <w:t>primary</w:t>
      </w:r>
      <w:r>
        <w:rPr>
          <w:spacing w:val="-12"/>
          <w:w w:val="105"/>
          <w:sz w:val="20"/>
        </w:rPr>
        <w:t xml:space="preserve"> </w:t>
      </w:r>
      <w:r>
        <w:rPr>
          <w:w w:val="105"/>
          <w:sz w:val="20"/>
        </w:rPr>
        <w:t>maternity</w:t>
      </w:r>
      <w:r>
        <w:rPr>
          <w:spacing w:val="-12"/>
          <w:w w:val="105"/>
          <w:sz w:val="20"/>
        </w:rPr>
        <w:t xml:space="preserve"> </w:t>
      </w:r>
      <w:r>
        <w:rPr>
          <w:w w:val="105"/>
          <w:sz w:val="20"/>
        </w:rPr>
        <w:t>services</w:t>
      </w:r>
      <w:r>
        <w:rPr>
          <w:spacing w:val="-12"/>
          <w:w w:val="105"/>
          <w:sz w:val="20"/>
        </w:rPr>
        <w:t xml:space="preserve"> </w:t>
      </w:r>
      <w:r>
        <w:rPr>
          <w:w w:val="105"/>
          <w:sz w:val="20"/>
        </w:rPr>
        <w:t>that</w:t>
      </w:r>
      <w:r>
        <w:rPr>
          <w:spacing w:val="-12"/>
          <w:w w:val="105"/>
          <w:sz w:val="20"/>
        </w:rPr>
        <w:t xml:space="preserve"> </w:t>
      </w:r>
      <w:r>
        <w:rPr>
          <w:w w:val="105"/>
          <w:sz w:val="20"/>
        </w:rPr>
        <w:t>are</w:t>
      </w:r>
      <w:r>
        <w:rPr>
          <w:spacing w:val="-12"/>
          <w:w w:val="105"/>
          <w:sz w:val="20"/>
        </w:rPr>
        <w:t xml:space="preserve"> </w:t>
      </w:r>
      <w:r>
        <w:rPr>
          <w:w w:val="105"/>
          <w:sz w:val="20"/>
        </w:rPr>
        <w:t>not</w:t>
      </w:r>
      <w:r>
        <w:rPr>
          <w:spacing w:val="-12"/>
          <w:w w:val="105"/>
          <w:sz w:val="20"/>
        </w:rPr>
        <w:t xml:space="preserve"> </w:t>
      </w:r>
      <w:r>
        <w:rPr>
          <w:w w:val="105"/>
          <w:sz w:val="20"/>
        </w:rPr>
        <w:t>delivered</w:t>
      </w:r>
      <w:r>
        <w:rPr>
          <w:spacing w:val="-12"/>
          <w:w w:val="105"/>
          <w:sz w:val="20"/>
        </w:rPr>
        <w:t xml:space="preserve"> </w:t>
      </w:r>
      <w:r>
        <w:rPr>
          <w:w w:val="105"/>
          <w:sz w:val="20"/>
        </w:rPr>
        <w:t>under</w:t>
      </w:r>
      <w:r>
        <w:rPr>
          <w:spacing w:val="-13"/>
          <w:w w:val="105"/>
          <w:sz w:val="20"/>
        </w:rPr>
        <w:t xml:space="preserve"> </w:t>
      </w:r>
      <w:r>
        <w:rPr>
          <w:w w:val="105"/>
          <w:sz w:val="20"/>
        </w:rPr>
        <w:t>a</w:t>
      </w:r>
      <w:r>
        <w:rPr>
          <w:spacing w:val="-12"/>
          <w:w w:val="105"/>
          <w:sz w:val="20"/>
        </w:rPr>
        <w:t xml:space="preserve"> </w:t>
      </w:r>
      <w:r>
        <w:rPr>
          <w:w w:val="105"/>
          <w:sz w:val="20"/>
        </w:rPr>
        <w:t>Pae</w:t>
      </w:r>
      <w:r>
        <w:rPr>
          <w:spacing w:val="-12"/>
          <w:w w:val="105"/>
          <w:sz w:val="20"/>
        </w:rPr>
        <w:t xml:space="preserve"> </w:t>
      </w:r>
      <w:r>
        <w:rPr>
          <w:w w:val="105"/>
          <w:sz w:val="20"/>
        </w:rPr>
        <w:t>Ora</w:t>
      </w:r>
      <w:r>
        <w:rPr>
          <w:spacing w:val="-13"/>
          <w:w w:val="105"/>
          <w:sz w:val="20"/>
        </w:rPr>
        <w:t xml:space="preserve"> </w:t>
      </w:r>
      <w:r>
        <w:rPr>
          <w:w w:val="105"/>
          <w:sz w:val="20"/>
        </w:rPr>
        <w:t>Act</w:t>
      </w:r>
      <w:r>
        <w:rPr>
          <w:spacing w:val="-12"/>
          <w:w w:val="105"/>
          <w:sz w:val="20"/>
        </w:rPr>
        <w:t xml:space="preserve"> </w:t>
      </w:r>
      <w:r>
        <w:rPr>
          <w:w w:val="105"/>
          <w:sz w:val="20"/>
        </w:rPr>
        <w:t>primary maternity notice, which must report to the Maternity Data Collection</w:t>
      </w:r>
    </w:p>
    <w:p w14:paraId="7A469984" w14:textId="77777777" w:rsidR="00A73BBF" w:rsidRDefault="00000000">
      <w:pPr>
        <w:pStyle w:val="ListParagraph"/>
        <w:numPr>
          <w:ilvl w:val="1"/>
          <w:numId w:val="6"/>
        </w:numPr>
        <w:tabs>
          <w:tab w:val="left" w:pos="1446"/>
          <w:tab w:val="left" w:pos="1448"/>
        </w:tabs>
        <w:spacing w:before="113" w:line="266" w:lineRule="auto"/>
        <w:ind w:right="878"/>
        <w:rPr>
          <w:sz w:val="20"/>
        </w:rPr>
      </w:pPr>
      <w:r>
        <w:rPr>
          <w:w w:val="105"/>
          <w:sz w:val="20"/>
        </w:rPr>
        <w:t>national</w:t>
      </w:r>
      <w:r>
        <w:rPr>
          <w:spacing w:val="-12"/>
          <w:w w:val="105"/>
          <w:sz w:val="20"/>
        </w:rPr>
        <w:t xml:space="preserve"> </w:t>
      </w:r>
      <w:r>
        <w:rPr>
          <w:w w:val="105"/>
          <w:sz w:val="20"/>
        </w:rPr>
        <w:t>Community</w:t>
      </w:r>
      <w:r>
        <w:rPr>
          <w:spacing w:val="-12"/>
          <w:w w:val="105"/>
          <w:sz w:val="20"/>
        </w:rPr>
        <w:t xml:space="preserve"> </w:t>
      </w:r>
      <w:r>
        <w:rPr>
          <w:w w:val="105"/>
          <w:sz w:val="20"/>
        </w:rPr>
        <w:t>Oral</w:t>
      </w:r>
      <w:r>
        <w:rPr>
          <w:spacing w:val="-13"/>
          <w:w w:val="105"/>
          <w:sz w:val="20"/>
        </w:rPr>
        <w:t xml:space="preserve"> </w:t>
      </w:r>
      <w:r>
        <w:rPr>
          <w:w w:val="105"/>
          <w:sz w:val="20"/>
        </w:rPr>
        <w:t>Health</w:t>
      </w:r>
      <w:r>
        <w:rPr>
          <w:spacing w:val="-12"/>
          <w:w w:val="105"/>
          <w:sz w:val="20"/>
        </w:rPr>
        <w:t xml:space="preserve"> </w:t>
      </w:r>
      <w:r>
        <w:rPr>
          <w:w w:val="105"/>
          <w:sz w:val="20"/>
        </w:rPr>
        <w:t>data,</w:t>
      </w:r>
      <w:r>
        <w:rPr>
          <w:spacing w:val="-12"/>
          <w:w w:val="105"/>
          <w:sz w:val="20"/>
        </w:rPr>
        <w:t xml:space="preserve"> </w:t>
      </w:r>
      <w:r>
        <w:rPr>
          <w:w w:val="105"/>
          <w:sz w:val="20"/>
        </w:rPr>
        <w:t>including</w:t>
      </w:r>
      <w:r>
        <w:rPr>
          <w:spacing w:val="-12"/>
          <w:w w:val="105"/>
          <w:sz w:val="20"/>
        </w:rPr>
        <w:t xml:space="preserve"> </w:t>
      </w:r>
      <w:r>
        <w:rPr>
          <w:w w:val="105"/>
          <w:sz w:val="20"/>
        </w:rPr>
        <w:t>but</w:t>
      </w:r>
      <w:r>
        <w:rPr>
          <w:spacing w:val="-12"/>
          <w:w w:val="105"/>
          <w:sz w:val="20"/>
        </w:rPr>
        <w:t xml:space="preserve"> </w:t>
      </w:r>
      <w:r>
        <w:rPr>
          <w:w w:val="105"/>
          <w:sz w:val="20"/>
        </w:rPr>
        <w:t>not</w:t>
      </w:r>
      <w:r>
        <w:rPr>
          <w:spacing w:val="-12"/>
          <w:w w:val="105"/>
          <w:sz w:val="20"/>
        </w:rPr>
        <w:t xml:space="preserve"> </w:t>
      </w:r>
      <w:r>
        <w:rPr>
          <w:w w:val="105"/>
          <w:sz w:val="20"/>
        </w:rPr>
        <w:t>limited</w:t>
      </w:r>
      <w:r>
        <w:rPr>
          <w:spacing w:val="-12"/>
          <w:w w:val="105"/>
          <w:sz w:val="20"/>
        </w:rPr>
        <w:t xml:space="preserve"> </w:t>
      </w:r>
      <w:r>
        <w:rPr>
          <w:w w:val="105"/>
          <w:sz w:val="20"/>
        </w:rPr>
        <w:t>to</w:t>
      </w:r>
      <w:r>
        <w:rPr>
          <w:spacing w:val="-13"/>
          <w:w w:val="105"/>
          <w:sz w:val="20"/>
        </w:rPr>
        <w:t xml:space="preserve"> </w:t>
      </w:r>
      <w:r>
        <w:rPr>
          <w:w w:val="105"/>
          <w:sz w:val="20"/>
        </w:rPr>
        <w:t>data</w:t>
      </w:r>
      <w:r>
        <w:rPr>
          <w:spacing w:val="-11"/>
          <w:w w:val="105"/>
          <w:sz w:val="20"/>
        </w:rPr>
        <w:t xml:space="preserve"> </w:t>
      </w:r>
      <w:r>
        <w:rPr>
          <w:w w:val="105"/>
          <w:sz w:val="20"/>
        </w:rPr>
        <w:t>on</w:t>
      </w:r>
      <w:r>
        <w:rPr>
          <w:spacing w:val="-12"/>
          <w:w w:val="105"/>
          <w:sz w:val="20"/>
        </w:rPr>
        <w:t xml:space="preserve"> </w:t>
      </w:r>
      <w:r>
        <w:rPr>
          <w:w w:val="105"/>
          <w:sz w:val="20"/>
        </w:rPr>
        <w:t>caries, decayed, missing and filed teeth (DMFT), on age 5 and year 8 dental care</w:t>
      </w:r>
    </w:p>
    <w:p w14:paraId="7A469985" w14:textId="77777777" w:rsidR="00A73BBF" w:rsidRDefault="00000000">
      <w:pPr>
        <w:pStyle w:val="ListParagraph"/>
        <w:numPr>
          <w:ilvl w:val="1"/>
          <w:numId w:val="6"/>
        </w:numPr>
        <w:tabs>
          <w:tab w:val="left" w:pos="1446"/>
          <w:tab w:val="left" w:pos="1448"/>
        </w:tabs>
        <w:spacing w:line="266" w:lineRule="auto"/>
        <w:ind w:right="1520"/>
        <w:rPr>
          <w:sz w:val="20"/>
        </w:rPr>
      </w:pPr>
      <w:r>
        <w:rPr>
          <w:w w:val="105"/>
          <w:sz w:val="20"/>
        </w:rPr>
        <w:t>maintaining</w:t>
      </w:r>
      <w:r>
        <w:rPr>
          <w:spacing w:val="-15"/>
          <w:w w:val="105"/>
          <w:sz w:val="20"/>
        </w:rPr>
        <w:t xml:space="preserve"> </w:t>
      </w:r>
      <w:r>
        <w:rPr>
          <w:w w:val="105"/>
          <w:sz w:val="20"/>
        </w:rPr>
        <w:t>and</w:t>
      </w:r>
      <w:r>
        <w:rPr>
          <w:spacing w:val="-14"/>
          <w:w w:val="105"/>
          <w:sz w:val="20"/>
        </w:rPr>
        <w:t xml:space="preserve"> </w:t>
      </w:r>
      <w:r>
        <w:rPr>
          <w:w w:val="105"/>
          <w:sz w:val="20"/>
        </w:rPr>
        <w:t>updating</w:t>
      </w:r>
      <w:r>
        <w:rPr>
          <w:spacing w:val="-15"/>
          <w:w w:val="105"/>
          <w:sz w:val="20"/>
        </w:rPr>
        <w:t xml:space="preserve"> </w:t>
      </w:r>
      <w:r>
        <w:rPr>
          <w:w w:val="105"/>
          <w:sz w:val="20"/>
        </w:rPr>
        <w:t>any</w:t>
      </w:r>
      <w:r>
        <w:rPr>
          <w:spacing w:val="-14"/>
          <w:w w:val="105"/>
          <w:sz w:val="20"/>
        </w:rPr>
        <w:t xml:space="preserve"> </w:t>
      </w:r>
      <w:r>
        <w:rPr>
          <w:w w:val="105"/>
          <w:sz w:val="20"/>
        </w:rPr>
        <w:t>other</w:t>
      </w:r>
      <w:r>
        <w:rPr>
          <w:spacing w:val="-14"/>
          <w:w w:val="105"/>
          <w:sz w:val="20"/>
        </w:rPr>
        <w:t xml:space="preserve"> </w:t>
      </w:r>
      <w:r>
        <w:rPr>
          <w:w w:val="105"/>
          <w:sz w:val="20"/>
        </w:rPr>
        <w:t>datasets</w:t>
      </w:r>
      <w:r>
        <w:rPr>
          <w:spacing w:val="-15"/>
          <w:w w:val="105"/>
          <w:sz w:val="20"/>
        </w:rPr>
        <w:t xml:space="preserve"> </w:t>
      </w:r>
      <w:r>
        <w:rPr>
          <w:w w:val="105"/>
          <w:sz w:val="20"/>
        </w:rPr>
        <w:t>reasonably</w:t>
      </w:r>
      <w:r>
        <w:rPr>
          <w:spacing w:val="-14"/>
          <w:w w:val="105"/>
          <w:sz w:val="20"/>
        </w:rPr>
        <w:t xml:space="preserve"> </w:t>
      </w:r>
      <w:r>
        <w:rPr>
          <w:w w:val="105"/>
          <w:sz w:val="20"/>
        </w:rPr>
        <w:t>considered</w:t>
      </w:r>
      <w:r>
        <w:rPr>
          <w:spacing w:val="-15"/>
          <w:w w:val="105"/>
          <w:sz w:val="20"/>
        </w:rPr>
        <w:t xml:space="preserve"> </w:t>
      </w:r>
      <w:r>
        <w:rPr>
          <w:w w:val="105"/>
          <w:sz w:val="20"/>
        </w:rPr>
        <w:t>to</w:t>
      </w:r>
      <w:r>
        <w:rPr>
          <w:spacing w:val="-14"/>
          <w:w w:val="105"/>
          <w:sz w:val="20"/>
        </w:rPr>
        <w:t xml:space="preserve"> </w:t>
      </w:r>
      <w:r>
        <w:rPr>
          <w:w w:val="105"/>
          <w:sz w:val="20"/>
        </w:rPr>
        <w:t>be national</w:t>
      </w:r>
      <w:r>
        <w:rPr>
          <w:spacing w:val="-14"/>
          <w:w w:val="105"/>
          <w:sz w:val="20"/>
        </w:rPr>
        <w:t xml:space="preserve"> </w:t>
      </w:r>
      <w:r>
        <w:rPr>
          <w:w w:val="105"/>
          <w:sz w:val="20"/>
        </w:rPr>
        <w:t>health</w:t>
      </w:r>
      <w:r>
        <w:rPr>
          <w:spacing w:val="-14"/>
          <w:w w:val="105"/>
          <w:sz w:val="20"/>
        </w:rPr>
        <w:t xml:space="preserve"> </w:t>
      </w:r>
      <w:r>
        <w:rPr>
          <w:w w:val="105"/>
          <w:sz w:val="20"/>
        </w:rPr>
        <w:t>datasets</w:t>
      </w:r>
      <w:r>
        <w:rPr>
          <w:spacing w:val="-13"/>
          <w:w w:val="105"/>
          <w:sz w:val="20"/>
        </w:rPr>
        <w:t xml:space="preserve"> </w:t>
      </w:r>
      <w:r>
        <w:rPr>
          <w:w w:val="105"/>
          <w:sz w:val="20"/>
        </w:rPr>
        <w:t>that</w:t>
      </w:r>
      <w:r>
        <w:rPr>
          <w:spacing w:val="-15"/>
          <w:w w:val="105"/>
          <w:sz w:val="20"/>
        </w:rPr>
        <w:t xml:space="preserve"> </w:t>
      </w:r>
      <w:r>
        <w:rPr>
          <w:w w:val="105"/>
          <w:sz w:val="20"/>
        </w:rPr>
        <w:t>are</w:t>
      </w:r>
      <w:r>
        <w:rPr>
          <w:spacing w:val="-13"/>
          <w:w w:val="105"/>
          <w:sz w:val="20"/>
        </w:rPr>
        <w:t xml:space="preserve"> </w:t>
      </w:r>
      <w:r>
        <w:rPr>
          <w:w w:val="105"/>
          <w:sz w:val="20"/>
        </w:rPr>
        <w:t>the</w:t>
      </w:r>
      <w:r>
        <w:rPr>
          <w:spacing w:val="-13"/>
          <w:w w:val="105"/>
          <w:sz w:val="20"/>
        </w:rPr>
        <w:t xml:space="preserve"> </w:t>
      </w:r>
      <w:r>
        <w:rPr>
          <w:w w:val="105"/>
          <w:sz w:val="20"/>
        </w:rPr>
        <w:t>responsibility</w:t>
      </w:r>
      <w:r>
        <w:rPr>
          <w:spacing w:val="-14"/>
          <w:w w:val="105"/>
          <w:sz w:val="20"/>
        </w:rPr>
        <w:t xml:space="preserve"> </w:t>
      </w:r>
      <w:r>
        <w:rPr>
          <w:w w:val="105"/>
          <w:sz w:val="20"/>
        </w:rPr>
        <w:t>of</w:t>
      </w:r>
      <w:r>
        <w:rPr>
          <w:spacing w:val="-14"/>
          <w:w w:val="105"/>
          <w:sz w:val="20"/>
        </w:rPr>
        <w:t xml:space="preserve"> </w:t>
      </w:r>
      <w:r>
        <w:rPr>
          <w:w w:val="105"/>
          <w:sz w:val="20"/>
        </w:rPr>
        <w:t>Health</w:t>
      </w:r>
      <w:r>
        <w:rPr>
          <w:spacing w:val="-13"/>
          <w:w w:val="105"/>
          <w:sz w:val="20"/>
        </w:rPr>
        <w:t xml:space="preserve"> </w:t>
      </w:r>
      <w:r>
        <w:rPr>
          <w:w w:val="105"/>
          <w:sz w:val="20"/>
        </w:rPr>
        <w:t>New</w:t>
      </w:r>
      <w:r>
        <w:rPr>
          <w:spacing w:val="-14"/>
          <w:w w:val="105"/>
          <w:sz w:val="20"/>
        </w:rPr>
        <w:t xml:space="preserve"> </w:t>
      </w:r>
      <w:r>
        <w:rPr>
          <w:w w:val="105"/>
          <w:sz w:val="20"/>
        </w:rPr>
        <w:t>Zealand.</w:t>
      </w:r>
    </w:p>
    <w:p w14:paraId="7A469986" w14:textId="77777777" w:rsidR="00A73BBF" w:rsidRDefault="00000000">
      <w:pPr>
        <w:pStyle w:val="Heading2"/>
        <w:numPr>
          <w:ilvl w:val="0"/>
          <w:numId w:val="13"/>
        </w:numPr>
        <w:tabs>
          <w:tab w:val="left" w:pos="943"/>
        </w:tabs>
        <w:spacing w:before="107"/>
        <w:ind w:left="943" w:hanging="509"/>
        <w:jc w:val="left"/>
      </w:pPr>
      <w:r>
        <w:rPr>
          <w:color w:val="0F4660"/>
        </w:rPr>
        <w:t>Abbreviations</w:t>
      </w:r>
      <w:r>
        <w:rPr>
          <w:color w:val="0F4660"/>
          <w:spacing w:val="-3"/>
        </w:rPr>
        <w:t xml:space="preserve"> </w:t>
      </w:r>
      <w:r>
        <w:rPr>
          <w:color w:val="0F4660"/>
          <w:spacing w:val="-4"/>
        </w:rPr>
        <w:t>used</w:t>
      </w:r>
    </w:p>
    <w:p w14:paraId="7A469987" w14:textId="77777777" w:rsidR="00A73BBF" w:rsidRDefault="00000000">
      <w:pPr>
        <w:pStyle w:val="BodyText"/>
        <w:spacing w:before="185" w:line="288" w:lineRule="auto"/>
        <w:ind w:left="434" w:right="934" w:firstLine="0"/>
      </w:pPr>
      <w:r>
        <w:rPr>
          <w:w w:val="105"/>
        </w:rPr>
        <w:t>Unless</w:t>
      </w:r>
      <w:r>
        <w:rPr>
          <w:spacing w:val="-12"/>
          <w:w w:val="105"/>
        </w:rPr>
        <w:t xml:space="preserve"> </w:t>
      </w:r>
      <w:r>
        <w:rPr>
          <w:w w:val="105"/>
        </w:rPr>
        <w:t>otherwise</w:t>
      </w:r>
      <w:r>
        <w:rPr>
          <w:spacing w:val="-12"/>
          <w:w w:val="105"/>
        </w:rPr>
        <w:t xml:space="preserve"> </w:t>
      </w:r>
      <w:r>
        <w:rPr>
          <w:w w:val="105"/>
        </w:rPr>
        <w:t>stated,</w:t>
      </w:r>
      <w:r>
        <w:rPr>
          <w:spacing w:val="-12"/>
          <w:w w:val="105"/>
        </w:rPr>
        <w:t xml:space="preserve"> </w:t>
      </w:r>
      <w:r>
        <w:rPr>
          <w:w w:val="105"/>
        </w:rPr>
        <w:t>all</w:t>
      </w:r>
      <w:r>
        <w:rPr>
          <w:spacing w:val="-14"/>
          <w:w w:val="105"/>
        </w:rPr>
        <w:t xml:space="preserve"> </w:t>
      </w:r>
      <w:r>
        <w:rPr>
          <w:w w:val="105"/>
        </w:rPr>
        <w:t>terms</w:t>
      </w:r>
      <w:r>
        <w:rPr>
          <w:spacing w:val="-12"/>
          <w:w w:val="105"/>
        </w:rPr>
        <w:t xml:space="preserve"> </w:t>
      </w:r>
      <w:r>
        <w:rPr>
          <w:w w:val="105"/>
        </w:rPr>
        <w:t>used</w:t>
      </w:r>
      <w:r>
        <w:rPr>
          <w:spacing w:val="-13"/>
          <w:w w:val="105"/>
        </w:rPr>
        <w:t xml:space="preserve"> </w:t>
      </w:r>
      <w:r>
        <w:rPr>
          <w:w w:val="105"/>
        </w:rPr>
        <w:t>in</w:t>
      </w:r>
      <w:r>
        <w:rPr>
          <w:spacing w:val="-12"/>
          <w:w w:val="105"/>
        </w:rPr>
        <w:t xml:space="preserve"> </w:t>
      </w:r>
      <w:r>
        <w:rPr>
          <w:w w:val="105"/>
        </w:rPr>
        <w:t>this</w:t>
      </w:r>
      <w:r>
        <w:rPr>
          <w:spacing w:val="-12"/>
          <w:w w:val="105"/>
        </w:rPr>
        <w:t xml:space="preserve"> </w:t>
      </w:r>
      <w:r>
        <w:rPr>
          <w:w w:val="105"/>
        </w:rPr>
        <w:t>document</w:t>
      </w:r>
      <w:r>
        <w:rPr>
          <w:spacing w:val="-12"/>
          <w:w w:val="105"/>
        </w:rPr>
        <w:t xml:space="preserve"> </w:t>
      </w:r>
      <w:r>
        <w:rPr>
          <w:w w:val="105"/>
        </w:rPr>
        <w:t>use</w:t>
      </w:r>
      <w:r>
        <w:rPr>
          <w:spacing w:val="-12"/>
          <w:w w:val="105"/>
        </w:rPr>
        <w:t xml:space="preserve"> </w:t>
      </w:r>
      <w:r>
        <w:rPr>
          <w:w w:val="105"/>
        </w:rPr>
        <w:t>the</w:t>
      </w:r>
      <w:r>
        <w:rPr>
          <w:spacing w:val="-12"/>
          <w:w w:val="105"/>
        </w:rPr>
        <w:t xml:space="preserve"> </w:t>
      </w:r>
      <w:r>
        <w:rPr>
          <w:w w:val="105"/>
        </w:rPr>
        <w:t>definitions</w:t>
      </w:r>
      <w:r>
        <w:rPr>
          <w:spacing w:val="-12"/>
          <w:w w:val="105"/>
        </w:rPr>
        <w:t xml:space="preserve"> </w:t>
      </w:r>
      <w:r>
        <w:rPr>
          <w:w w:val="105"/>
        </w:rPr>
        <w:t>and</w:t>
      </w:r>
      <w:r>
        <w:rPr>
          <w:spacing w:val="-12"/>
          <w:w w:val="105"/>
        </w:rPr>
        <w:t xml:space="preserve"> </w:t>
      </w:r>
      <w:r>
        <w:rPr>
          <w:w w:val="105"/>
        </w:rPr>
        <w:t>meanings set out in the Pae Ora (Healthy Futures) Act 2022.</w:t>
      </w:r>
    </w:p>
    <w:p w14:paraId="7A469988" w14:textId="77777777" w:rsidR="00A73BBF" w:rsidRDefault="00A73BBF">
      <w:pPr>
        <w:pStyle w:val="BodyText"/>
        <w:spacing w:line="288" w:lineRule="auto"/>
        <w:sectPr w:rsidR="00A73BBF">
          <w:pgSz w:w="12240" w:h="15840"/>
          <w:pgMar w:top="1280" w:right="1080" w:bottom="1240" w:left="1440" w:header="0" w:footer="975" w:gutter="0"/>
          <w:cols w:space="720"/>
        </w:sectPr>
      </w:pPr>
    </w:p>
    <w:p w14:paraId="7A469989" w14:textId="77777777" w:rsidR="00A73BBF" w:rsidRDefault="00000000">
      <w:pPr>
        <w:pStyle w:val="Heading1"/>
        <w:spacing w:before="80" w:line="283" w:lineRule="auto"/>
        <w:ind w:right="0"/>
      </w:pPr>
      <w:r>
        <w:rPr>
          <w:color w:val="0F4660"/>
        </w:rPr>
        <w:lastRenderedPageBreak/>
        <w:t>Appendix One: Provider selection and private involvement protocols</w:t>
      </w:r>
    </w:p>
    <w:p w14:paraId="7A46998A" w14:textId="77777777" w:rsidR="00A73BBF" w:rsidRDefault="00000000">
      <w:pPr>
        <w:pStyle w:val="BodyText"/>
        <w:spacing w:before="117" w:line="249" w:lineRule="auto"/>
        <w:ind w:left="434" w:right="672" w:firstLine="0"/>
      </w:pPr>
      <w:r>
        <w:rPr>
          <w:w w:val="105"/>
        </w:rPr>
        <w:t>(See CAB (00) M32/2A (2), CAB (01) 12/12 and Statement of Government Intentions: Community</w:t>
      </w:r>
      <w:r>
        <w:rPr>
          <w:spacing w:val="-12"/>
          <w:w w:val="105"/>
        </w:rPr>
        <w:t xml:space="preserve"> </w:t>
      </w:r>
      <w:r>
        <w:rPr>
          <w:w w:val="105"/>
        </w:rPr>
        <w:t>Government</w:t>
      </w:r>
      <w:r>
        <w:rPr>
          <w:spacing w:val="-14"/>
          <w:w w:val="105"/>
        </w:rPr>
        <w:t xml:space="preserve"> </w:t>
      </w:r>
      <w:r>
        <w:rPr>
          <w:w w:val="105"/>
        </w:rPr>
        <w:t>Relationships,</w:t>
      </w:r>
      <w:r>
        <w:rPr>
          <w:spacing w:val="-13"/>
          <w:w w:val="105"/>
        </w:rPr>
        <w:t xml:space="preserve"> </w:t>
      </w:r>
      <w:r>
        <w:rPr>
          <w:w w:val="105"/>
        </w:rPr>
        <w:t>CAB</w:t>
      </w:r>
      <w:r>
        <w:rPr>
          <w:spacing w:val="-14"/>
          <w:w w:val="105"/>
        </w:rPr>
        <w:t xml:space="preserve"> </w:t>
      </w:r>
      <w:r>
        <w:rPr>
          <w:w w:val="105"/>
        </w:rPr>
        <w:t>Min</w:t>
      </w:r>
      <w:r>
        <w:rPr>
          <w:spacing w:val="-14"/>
          <w:w w:val="105"/>
        </w:rPr>
        <w:t xml:space="preserve"> </w:t>
      </w:r>
      <w:r>
        <w:rPr>
          <w:w w:val="105"/>
        </w:rPr>
        <w:t>(02)</w:t>
      </w:r>
      <w:r>
        <w:rPr>
          <w:spacing w:val="-13"/>
          <w:w w:val="105"/>
        </w:rPr>
        <w:t xml:space="preserve"> </w:t>
      </w:r>
      <w:r>
        <w:rPr>
          <w:w w:val="105"/>
        </w:rPr>
        <w:t>31/13,</w:t>
      </w:r>
      <w:r>
        <w:rPr>
          <w:spacing w:val="-13"/>
          <w:w w:val="105"/>
        </w:rPr>
        <w:t xml:space="preserve"> </w:t>
      </w:r>
      <w:r>
        <w:rPr>
          <w:w w:val="105"/>
        </w:rPr>
        <w:t>POL</w:t>
      </w:r>
      <w:r>
        <w:rPr>
          <w:spacing w:val="-13"/>
          <w:w w:val="105"/>
        </w:rPr>
        <w:t xml:space="preserve"> </w:t>
      </w:r>
      <w:r>
        <w:rPr>
          <w:w w:val="105"/>
        </w:rPr>
        <w:t>Min</w:t>
      </w:r>
      <w:r>
        <w:rPr>
          <w:spacing w:val="-12"/>
          <w:w w:val="105"/>
        </w:rPr>
        <w:t xml:space="preserve"> </w:t>
      </w:r>
      <w:r>
        <w:rPr>
          <w:w w:val="105"/>
        </w:rPr>
        <w:t>(03)</w:t>
      </w:r>
      <w:r>
        <w:rPr>
          <w:spacing w:val="-13"/>
          <w:w w:val="105"/>
        </w:rPr>
        <w:t xml:space="preserve"> </w:t>
      </w:r>
      <w:r>
        <w:rPr>
          <w:w w:val="105"/>
        </w:rPr>
        <w:t>27/3,</w:t>
      </w:r>
      <w:r>
        <w:rPr>
          <w:spacing w:val="-13"/>
          <w:w w:val="105"/>
        </w:rPr>
        <w:t xml:space="preserve"> </w:t>
      </w:r>
      <w:r>
        <w:rPr>
          <w:w w:val="105"/>
        </w:rPr>
        <w:t>CAB</w:t>
      </w:r>
      <w:r>
        <w:rPr>
          <w:spacing w:val="-12"/>
          <w:w w:val="105"/>
        </w:rPr>
        <w:t xml:space="preserve"> </w:t>
      </w:r>
      <w:r>
        <w:rPr>
          <w:w w:val="105"/>
        </w:rPr>
        <w:t>Min</w:t>
      </w:r>
      <w:r>
        <w:rPr>
          <w:spacing w:val="-13"/>
          <w:w w:val="105"/>
        </w:rPr>
        <w:t xml:space="preserve"> </w:t>
      </w:r>
      <w:r>
        <w:rPr>
          <w:w w:val="105"/>
        </w:rPr>
        <w:t>(04) 42/5A and SOC Min (09) 13/1).</w:t>
      </w:r>
    </w:p>
    <w:p w14:paraId="7A46998B" w14:textId="77777777" w:rsidR="00A73BBF" w:rsidRDefault="00000000">
      <w:pPr>
        <w:pStyle w:val="Heading3"/>
        <w:spacing w:before="107"/>
      </w:pPr>
      <w:r>
        <w:rPr>
          <w:color w:val="0F4660"/>
          <w:spacing w:val="-2"/>
        </w:rPr>
        <w:t>Background</w:t>
      </w:r>
    </w:p>
    <w:p w14:paraId="7A46998C" w14:textId="77777777" w:rsidR="00A73BBF" w:rsidRDefault="00000000">
      <w:pPr>
        <w:pStyle w:val="BodyText"/>
        <w:spacing w:before="208" w:line="247" w:lineRule="auto"/>
        <w:ind w:left="434" w:right="672" w:firstLine="0"/>
      </w:pPr>
      <w:r>
        <w:rPr>
          <w:w w:val="105"/>
        </w:rPr>
        <w:t>In 2000, Cabinet agreed protocols to assist, the then DHBs to make decisions about the delivery of</w:t>
      </w:r>
      <w:r>
        <w:rPr>
          <w:spacing w:val="-1"/>
          <w:w w:val="105"/>
        </w:rPr>
        <w:t xml:space="preserve"> </w:t>
      </w:r>
      <w:r>
        <w:rPr>
          <w:w w:val="105"/>
        </w:rPr>
        <w:t>publicly funded health and</w:t>
      </w:r>
      <w:r>
        <w:rPr>
          <w:spacing w:val="-1"/>
          <w:w w:val="105"/>
        </w:rPr>
        <w:t xml:space="preserve"> </w:t>
      </w:r>
      <w:r>
        <w:rPr>
          <w:w w:val="105"/>
        </w:rPr>
        <w:t>disability</w:t>
      </w:r>
      <w:r>
        <w:rPr>
          <w:spacing w:val="-1"/>
          <w:w w:val="105"/>
        </w:rPr>
        <w:t xml:space="preserve"> </w:t>
      </w:r>
      <w:r>
        <w:rPr>
          <w:w w:val="105"/>
        </w:rPr>
        <w:t>support</w:t>
      </w:r>
      <w:r>
        <w:rPr>
          <w:spacing w:val="-1"/>
          <w:w w:val="105"/>
        </w:rPr>
        <w:t xml:space="preserve"> </w:t>
      </w:r>
      <w:r>
        <w:rPr>
          <w:w w:val="105"/>
        </w:rPr>
        <w:t>services.</w:t>
      </w:r>
      <w:r>
        <w:rPr>
          <w:spacing w:val="-1"/>
          <w:w w:val="105"/>
        </w:rPr>
        <w:t xml:space="preserve"> </w:t>
      </w:r>
      <w:r>
        <w:rPr>
          <w:w w:val="105"/>
        </w:rPr>
        <w:t>The Minister of</w:t>
      </w:r>
      <w:r>
        <w:rPr>
          <w:spacing w:val="-2"/>
          <w:w w:val="105"/>
        </w:rPr>
        <w:t xml:space="preserve"> </w:t>
      </w:r>
      <w:r>
        <w:rPr>
          <w:w w:val="105"/>
        </w:rPr>
        <w:t>Health amended the protocols in 2005 and they were further amended by Cabinet in 2009. The context for these protocols is the relationship between the public and private sectors (including</w:t>
      </w:r>
      <w:r>
        <w:rPr>
          <w:spacing w:val="-15"/>
          <w:w w:val="105"/>
        </w:rPr>
        <w:t xml:space="preserve"> </w:t>
      </w:r>
      <w:r>
        <w:rPr>
          <w:w w:val="105"/>
        </w:rPr>
        <w:t>for-profit</w:t>
      </w:r>
      <w:r>
        <w:rPr>
          <w:spacing w:val="-14"/>
          <w:w w:val="105"/>
        </w:rPr>
        <w:t xml:space="preserve"> </w:t>
      </w:r>
      <w:r>
        <w:rPr>
          <w:w w:val="105"/>
        </w:rPr>
        <w:t>and</w:t>
      </w:r>
      <w:r>
        <w:rPr>
          <w:spacing w:val="-12"/>
          <w:w w:val="105"/>
        </w:rPr>
        <w:t xml:space="preserve"> </w:t>
      </w:r>
      <w:r>
        <w:rPr>
          <w:w w:val="105"/>
        </w:rPr>
        <w:t>not-for-profit</w:t>
      </w:r>
      <w:r>
        <w:rPr>
          <w:spacing w:val="-14"/>
          <w:w w:val="105"/>
        </w:rPr>
        <w:t xml:space="preserve"> </w:t>
      </w:r>
      <w:r>
        <w:rPr>
          <w:w w:val="105"/>
        </w:rPr>
        <w:t>sectors).</w:t>
      </w:r>
      <w:r>
        <w:rPr>
          <w:spacing w:val="-15"/>
          <w:w w:val="105"/>
        </w:rPr>
        <w:t xml:space="preserve"> </w:t>
      </w:r>
      <w:r>
        <w:rPr>
          <w:w w:val="105"/>
        </w:rPr>
        <w:t>The</w:t>
      </w:r>
      <w:r>
        <w:rPr>
          <w:spacing w:val="-14"/>
          <w:w w:val="105"/>
        </w:rPr>
        <w:t xml:space="preserve"> </w:t>
      </w:r>
      <w:r>
        <w:rPr>
          <w:w w:val="105"/>
        </w:rPr>
        <w:t>private</w:t>
      </w:r>
      <w:r>
        <w:rPr>
          <w:spacing w:val="-13"/>
          <w:w w:val="105"/>
        </w:rPr>
        <w:t xml:space="preserve"> </w:t>
      </w:r>
      <w:r>
        <w:rPr>
          <w:w w:val="105"/>
        </w:rPr>
        <w:t>sector</w:t>
      </w:r>
      <w:r>
        <w:rPr>
          <w:spacing w:val="-13"/>
          <w:w w:val="105"/>
        </w:rPr>
        <w:t xml:space="preserve"> </w:t>
      </w:r>
      <w:r>
        <w:rPr>
          <w:w w:val="105"/>
        </w:rPr>
        <w:t>can</w:t>
      </w:r>
      <w:r>
        <w:rPr>
          <w:spacing w:val="-14"/>
          <w:w w:val="105"/>
        </w:rPr>
        <w:t xml:space="preserve"> </w:t>
      </w:r>
      <w:r>
        <w:rPr>
          <w:w w:val="105"/>
        </w:rPr>
        <w:t>assist</w:t>
      </w:r>
      <w:r>
        <w:rPr>
          <w:spacing w:val="-14"/>
          <w:w w:val="105"/>
        </w:rPr>
        <w:t xml:space="preserve"> </w:t>
      </w:r>
      <w:r>
        <w:rPr>
          <w:w w:val="105"/>
        </w:rPr>
        <w:t>the</w:t>
      </w:r>
      <w:r>
        <w:rPr>
          <w:spacing w:val="-13"/>
          <w:w w:val="105"/>
        </w:rPr>
        <w:t xml:space="preserve"> </w:t>
      </w:r>
      <w:r>
        <w:rPr>
          <w:w w:val="105"/>
        </w:rPr>
        <w:t>public</w:t>
      </w:r>
      <w:r>
        <w:rPr>
          <w:spacing w:val="-14"/>
          <w:w w:val="105"/>
        </w:rPr>
        <w:t xml:space="preserve"> </w:t>
      </w:r>
      <w:r>
        <w:rPr>
          <w:w w:val="105"/>
        </w:rPr>
        <w:t>sector to deliver care in many circumstances, and it can provide products and services that complement</w:t>
      </w:r>
      <w:r>
        <w:rPr>
          <w:spacing w:val="-8"/>
          <w:w w:val="105"/>
        </w:rPr>
        <w:t xml:space="preserve"> </w:t>
      </w:r>
      <w:r>
        <w:rPr>
          <w:w w:val="105"/>
        </w:rPr>
        <w:t>the</w:t>
      </w:r>
      <w:r>
        <w:rPr>
          <w:spacing w:val="-9"/>
          <w:w w:val="105"/>
        </w:rPr>
        <w:t xml:space="preserve"> </w:t>
      </w:r>
      <w:r>
        <w:rPr>
          <w:w w:val="105"/>
        </w:rPr>
        <w:t>public</w:t>
      </w:r>
      <w:r>
        <w:rPr>
          <w:spacing w:val="-9"/>
          <w:w w:val="105"/>
        </w:rPr>
        <w:t xml:space="preserve"> </w:t>
      </w:r>
      <w:r>
        <w:rPr>
          <w:w w:val="105"/>
        </w:rPr>
        <w:t>health</w:t>
      </w:r>
      <w:r>
        <w:rPr>
          <w:spacing w:val="-8"/>
          <w:w w:val="105"/>
        </w:rPr>
        <w:t xml:space="preserve"> </w:t>
      </w:r>
      <w:r>
        <w:rPr>
          <w:w w:val="105"/>
        </w:rPr>
        <w:t>and</w:t>
      </w:r>
      <w:r>
        <w:rPr>
          <w:spacing w:val="-8"/>
          <w:w w:val="105"/>
        </w:rPr>
        <w:t xml:space="preserve"> </w:t>
      </w:r>
      <w:r>
        <w:rPr>
          <w:w w:val="105"/>
        </w:rPr>
        <w:t>disability</w:t>
      </w:r>
      <w:r>
        <w:rPr>
          <w:spacing w:val="-8"/>
          <w:w w:val="105"/>
        </w:rPr>
        <w:t xml:space="preserve"> </w:t>
      </w:r>
      <w:r>
        <w:rPr>
          <w:w w:val="105"/>
        </w:rPr>
        <w:t>sector.</w:t>
      </w:r>
      <w:r>
        <w:rPr>
          <w:spacing w:val="-8"/>
          <w:w w:val="105"/>
        </w:rPr>
        <w:t xml:space="preserve"> </w:t>
      </w:r>
      <w:r>
        <w:rPr>
          <w:w w:val="105"/>
        </w:rPr>
        <w:t>In</w:t>
      </w:r>
      <w:r>
        <w:rPr>
          <w:spacing w:val="-8"/>
          <w:w w:val="105"/>
        </w:rPr>
        <w:t xml:space="preserve"> </w:t>
      </w:r>
      <w:r>
        <w:rPr>
          <w:w w:val="105"/>
        </w:rPr>
        <w:t>certain</w:t>
      </w:r>
      <w:r>
        <w:rPr>
          <w:spacing w:val="-8"/>
          <w:w w:val="105"/>
        </w:rPr>
        <w:t xml:space="preserve"> </w:t>
      </w:r>
      <w:r>
        <w:rPr>
          <w:w w:val="105"/>
        </w:rPr>
        <w:t>instances,</w:t>
      </w:r>
      <w:r>
        <w:rPr>
          <w:spacing w:val="-9"/>
          <w:w w:val="105"/>
        </w:rPr>
        <w:t xml:space="preserve"> </w:t>
      </w:r>
      <w:r>
        <w:rPr>
          <w:w w:val="105"/>
        </w:rPr>
        <w:t>Health</w:t>
      </w:r>
      <w:r>
        <w:rPr>
          <w:spacing w:val="-9"/>
          <w:w w:val="105"/>
        </w:rPr>
        <w:t xml:space="preserve"> </w:t>
      </w:r>
      <w:r>
        <w:rPr>
          <w:w w:val="105"/>
        </w:rPr>
        <w:t>New</w:t>
      </w:r>
      <w:r>
        <w:rPr>
          <w:spacing w:val="-7"/>
          <w:w w:val="105"/>
        </w:rPr>
        <w:t xml:space="preserve"> </w:t>
      </w:r>
      <w:r>
        <w:rPr>
          <w:w w:val="105"/>
        </w:rPr>
        <w:t>Zealand will</w:t>
      </w:r>
      <w:r>
        <w:rPr>
          <w:spacing w:val="-1"/>
          <w:w w:val="105"/>
        </w:rPr>
        <w:t xml:space="preserve"> </w:t>
      </w:r>
      <w:r>
        <w:rPr>
          <w:w w:val="105"/>
        </w:rPr>
        <w:t>be heavily dependent on private providers to</w:t>
      </w:r>
      <w:r>
        <w:rPr>
          <w:spacing w:val="-1"/>
          <w:w w:val="105"/>
        </w:rPr>
        <w:t xml:space="preserve"> </w:t>
      </w:r>
      <w:r>
        <w:rPr>
          <w:w w:val="105"/>
        </w:rPr>
        <w:t>deliver some publicly funded services.</w:t>
      </w:r>
    </w:p>
    <w:p w14:paraId="7A46998D" w14:textId="77777777" w:rsidR="00A73BBF" w:rsidRDefault="00000000">
      <w:pPr>
        <w:pStyle w:val="Heading3"/>
        <w:spacing w:before="123"/>
      </w:pPr>
      <w:r>
        <w:rPr>
          <w:color w:val="0F4660"/>
        </w:rPr>
        <w:t>Provider</w:t>
      </w:r>
      <w:r>
        <w:rPr>
          <w:color w:val="0F4660"/>
          <w:spacing w:val="11"/>
        </w:rPr>
        <w:t xml:space="preserve"> </w:t>
      </w:r>
      <w:r>
        <w:rPr>
          <w:color w:val="0F4660"/>
        </w:rPr>
        <w:t>selection</w:t>
      </w:r>
      <w:r>
        <w:rPr>
          <w:color w:val="0F4660"/>
          <w:spacing w:val="12"/>
        </w:rPr>
        <w:t xml:space="preserve"> </w:t>
      </w:r>
      <w:r>
        <w:rPr>
          <w:color w:val="0F4660"/>
          <w:spacing w:val="-2"/>
        </w:rPr>
        <w:t>protocols</w:t>
      </w:r>
    </w:p>
    <w:p w14:paraId="7A46998E" w14:textId="77777777" w:rsidR="00A73BBF" w:rsidRDefault="00000000">
      <w:pPr>
        <w:pStyle w:val="ListParagraph"/>
        <w:numPr>
          <w:ilvl w:val="0"/>
          <w:numId w:val="5"/>
        </w:numPr>
        <w:tabs>
          <w:tab w:val="left" w:pos="770"/>
        </w:tabs>
        <w:spacing w:before="207" w:line="247" w:lineRule="auto"/>
        <w:ind w:right="1081"/>
        <w:rPr>
          <w:sz w:val="20"/>
        </w:rPr>
      </w:pPr>
      <w:r>
        <w:rPr>
          <w:w w:val="105"/>
          <w:sz w:val="20"/>
        </w:rPr>
        <w:t>The</w:t>
      </w:r>
      <w:r>
        <w:rPr>
          <w:spacing w:val="-6"/>
          <w:w w:val="105"/>
          <w:sz w:val="20"/>
        </w:rPr>
        <w:t xml:space="preserve"> </w:t>
      </w:r>
      <w:r>
        <w:rPr>
          <w:w w:val="105"/>
          <w:sz w:val="20"/>
        </w:rPr>
        <w:t>protocols</w:t>
      </w:r>
      <w:r>
        <w:rPr>
          <w:spacing w:val="-7"/>
          <w:w w:val="105"/>
          <w:sz w:val="20"/>
        </w:rPr>
        <w:t xml:space="preserve"> </w:t>
      </w:r>
      <w:r>
        <w:rPr>
          <w:w w:val="105"/>
          <w:sz w:val="20"/>
        </w:rPr>
        <w:t>below</w:t>
      </w:r>
      <w:r>
        <w:rPr>
          <w:spacing w:val="-6"/>
          <w:w w:val="105"/>
          <w:sz w:val="20"/>
        </w:rPr>
        <w:t xml:space="preserve"> </w:t>
      </w:r>
      <w:r>
        <w:rPr>
          <w:w w:val="105"/>
          <w:sz w:val="20"/>
        </w:rPr>
        <w:t>help</w:t>
      </w:r>
      <w:r>
        <w:rPr>
          <w:spacing w:val="-7"/>
          <w:w w:val="105"/>
          <w:sz w:val="20"/>
        </w:rPr>
        <w:t xml:space="preserve"> </w:t>
      </w:r>
      <w:r>
        <w:rPr>
          <w:w w:val="105"/>
          <w:sz w:val="20"/>
        </w:rPr>
        <w:t>to</w:t>
      </w:r>
      <w:r>
        <w:rPr>
          <w:spacing w:val="-8"/>
          <w:w w:val="105"/>
          <w:sz w:val="20"/>
        </w:rPr>
        <w:t xml:space="preserve"> </w:t>
      </w:r>
      <w:r>
        <w:rPr>
          <w:w w:val="105"/>
          <w:sz w:val="20"/>
        </w:rPr>
        <w:t>determine</w:t>
      </w:r>
      <w:r>
        <w:rPr>
          <w:spacing w:val="-6"/>
          <w:w w:val="105"/>
          <w:sz w:val="20"/>
        </w:rPr>
        <w:t xml:space="preserve"> </w:t>
      </w:r>
      <w:r>
        <w:rPr>
          <w:w w:val="105"/>
          <w:sz w:val="20"/>
        </w:rPr>
        <w:t>which</w:t>
      </w:r>
      <w:r>
        <w:rPr>
          <w:spacing w:val="-6"/>
          <w:w w:val="105"/>
          <w:sz w:val="20"/>
        </w:rPr>
        <w:t xml:space="preserve"> </w:t>
      </w:r>
      <w:r>
        <w:rPr>
          <w:w w:val="105"/>
          <w:sz w:val="20"/>
        </w:rPr>
        <w:t>services</w:t>
      </w:r>
      <w:r>
        <w:rPr>
          <w:spacing w:val="-7"/>
          <w:w w:val="105"/>
          <w:sz w:val="20"/>
        </w:rPr>
        <w:t xml:space="preserve"> </w:t>
      </w:r>
      <w:r>
        <w:rPr>
          <w:w w:val="105"/>
          <w:sz w:val="20"/>
        </w:rPr>
        <w:t>Health</w:t>
      </w:r>
      <w:r>
        <w:rPr>
          <w:spacing w:val="-5"/>
          <w:w w:val="105"/>
          <w:sz w:val="20"/>
        </w:rPr>
        <w:t xml:space="preserve"> </w:t>
      </w:r>
      <w:r>
        <w:rPr>
          <w:w w:val="105"/>
          <w:sz w:val="20"/>
        </w:rPr>
        <w:t>New</w:t>
      </w:r>
      <w:r>
        <w:rPr>
          <w:spacing w:val="-6"/>
          <w:w w:val="105"/>
          <w:sz w:val="20"/>
        </w:rPr>
        <w:t xml:space="preserve"> </w:t>
      </w:r>
      <w:r>
        <w:rPr>
          <w:w w:val="105"/>
          <w:sz w:val="20"/>
        </w:rPr>
        <w:t>Zealand</w:t>
      </w:r>
      <w:r>
        <w:rPr>
          <w:spacing w:val="-6"/>
          <w:w w:val="105"/>
          <w:sz w:val="20"/>
        </w:rPr>
        <w:t xml:space="preserve"> </w:t>
      </w:r>
      <w:r>
        <w:rPr>
          <w:w w:val="105"/>
          <w:sz w:val="20"/>
        </w:rPr>
        <w:t>purchases from</w:t>
      </w:r>
      <w:r>
        <w:rPr>
          <w:spacing w:val="-13"/>
          <w:w w:val="105"/>
          <w:sz w:val="20"/>
        </w:rPr>
        <w:t xml:space="preserve"> </w:t>
      </w:r>
      <w:r>
        <w:rPr>
          <w:w w:val="105"/>
          <w:sz w:val="20"/>
        </w:rPr>
        <w:t>private</w:t>
      </w:r>
      <w:r>
        <w:rPr>
          <w:spacing w:val="-11"/>
          <w:w w:val="105"/>
          <w:sz w:val="20"/>
        </w:rPr>
        <w:t xml:space="preserve"> </w:t>
      </w:r>
      <w:r>
        <w:rPr>
          <w:w w:val="105"/>
          <w:sz w:val="20"/>
        </w:rPr>
        <w:t>providers</w:t>
      </w:r>
      <w:r>
        <w:rPr>
          <w:spacing w:val="-14"/>
          <w:w w:val="105"/>
          <w:sz w:val="20"/>
        </w:rPr>
        <w:t xml:space="preserve"> </w:t>
      </w:r>
      <w:r>
        <w:rPr>
          <w:w w:val="105"/>
          <w:sz w:val="20"/>
        </w:rPr>
        <w:t>and</w:t>
      </w:r>
      <w:r>
        <w:rPr>
          <w:spacing w:val="-13"/>
          <w:w w:val="105"/>
          <w:sz w:val="20"/>
        </w:rPr>
        <w:t xml:space="preserve"> </w:t>
      </w:r>
      <w:r>
        <w:rPr>
          <w:w w:val="105"/>
          <w:sz w:val="20"/>
        </w:rPr>
        <w:t>how</w:t>
      </w:r>
      <w:r>
        <w:rPr>
          <w:spacing w:val="-14"/>
          <w:w w:val="105"/>
          <w:sz w:val="20"/>
        </w:rPr>
        <w:t xml:space="preserve"> </w:t>
      </w:r>
      <w:r>
        <w:rPr>
          <w:w w:val="105"/>
          <w:sz w:val="20"/>
        </w:rPr>
        <w:t>to</w:t>
      </w:r>
      <w:r>
        <w:rPr>
          <w:spacing w:val="-11"/>
          <w:w w:val="105"/>
          <w:sz w:val="20"/>
        </w:rPr>
        <w:t xml:space="preserve"> </w:t>
      </w:r>
      <w:r>
        <w:rPr>
          <w:w w:val="105"/>
          <w:sz w:val="20"/>
        </w:rPr>
        <w:t>manage</w:t>
      </w:r>
      <w:r>
        <w:rPr>
          <w:spacing w:val="-14"/>
          <w:w w:val="105"/>
          <w:sz w:val="20"/>
        </w:rPr>
        <w:t xml:space="preserve"> </w:t>
      </w:r>
      <w:r>
        <w:rPr>
          <w:w w:val="105"/>
          <w:sz w:val="20"/>
        </w:rPr>
        <w:t>the</w:t>
      </w:r>
      <w:r>
        <w:rPr>
          <w:spacing w:val="-13"/>
          <w:w w:val="105"/>
          <w:sz w:val="20"/>
        </w:rPr>
        <w:t xml:space="preserve"> </w:t>
      </w:r>
      <w:r>
        <w:rPr>
          <w:w w:val="105"/>
          <w:sz w:val="20"/>
        </w:rPr>
        <w:t>associated</w:t>
      </w:r>
      <w:r>
        <w:rPr>
          <w:spacing w:val="-13"/>
          <w:w w:val="105"/>
          <w:sz w:val="20"/>
        </w:rPr>
        <w:t xml:space="preserve"> </w:t>
      </w:r>
      <w:r>
        <w:rPr>
          <w:w w:val="105"/>
          <w:sz w:val="20"/>
        </w:rPr>
        <w:t>risks.</w:t>
      </w:r>
      <w:r>
        <w:rPr>
          <w:spacing w:val="-14"/>
          <w:w w:val="105"/>
          <w:sz w:val="20"/>
        </w:rPr>
        <w:t xml:space="preserve"> </w:t>
      </w:r>
      <w:r>
        <w:rPr>
          <w:w w:val="105"/>
          <w:sz w:val="20"/>
        </w:rPr>
        <w:t>The</w:t>
      </w:r>
      <w:r>
        <w:rPr>
          <w:spacing w:val="-14"/>
          <w:w w:val="105"/>
          <w:sz w:val="20"/>
        </w:rPr>
        <w:t xml:space="preserve"> </w:t>
      </w:r>
      <w:r>
        <w:rPr>
          <w:w w:val="105"/>
          <w:sz w:val="20"/>
        </w:rPr>
        <w:t>protocols</w:t>
      </w:r>
      <w:r>
        <w:rPr>
          <w:spacing w:val="-13"/>
          <w:w w:val="105"/>
          <w:sz w:val="20"/>
        </w:rPr>
        <w:t xml:space="preserve"> </w:t>
      </w:r>
      <w:r>
        <w:rPr>
          <w:w w:val="105"/>
          <w:sz w:val="20"/>
        </w:rPr>
        <w:t>indicate where</w:t>
      </w:r>
      <w:r>
        <w:rPr>
          <w:spacing w:val="-4"/>
          <w:w w:val="105"/>
          <w:sz w:val="20"/>
        </w:rPr>
        <w:t xml:space="preserve"> </w:t>
      </w:r>
      <w:r>
        <w:rPr>
          <w:w w:val="105"/>
          <w:sz w:val="20"/>
        </w:rPr>
        <w:t>it</w:t>
      </w:r>
      <w:r>
        <w:rPr>
          <w:spacing w:val="-4"/>
          <w:w w:val="105"/>
          <w:sz w:val="20"/>
        </w:rPr>
        <w:t xml:space="preserve"> </w:t>
      </w:r>
      <w:r>
        <w:rPr>
          <w:w w:val="105"/>
          <w:sz w:val="20"/>
        </w:rPr>
        <w:t>is</w:t>
      </w:r>
      <w:r>
        <w:rPr>
          <w:spacing w:val="-4"/>
          <w:w w:val="105"/>
          <w:sz w:val="20"/>
        </w:rPr>
        <w:t xml:space="preserve"> </w:t>
      </w:r>
      <w:r>
        <w:rPr>
          <w:w w:val="105"/>
          <w:sz w:val="20"/>
        </w:rPr>
        <w:t>appropriate</w:t>
      </w:r>
      <w:r>
        <w:rPr>
          <w:spacing w:val="-4"/>
          <w:w w:val="105"/>
          <w:sz w:val="20"/>
        </w:rPr>
        <w:t xml:space="preserve"> </w:t>
      </w:r>
      <w:r>
        <w:rPr>
          <w:w w:val="105"/>
          <w:sz w:val="20"/>
        </w:rPr>
        <w:t>for</w:t>
      </w:r>
      <w:r>
        <w:rPr>
          <w:spacing w:val="-4"/>
          <w:w w:val="105"/>
          <w:sz w:val="20"/>
        </w:rPr>
        <w:t xml:space="preserve"> </w:t>
      </w:r>
      <w:r>
        <w:rPr>
          <w:w w:val="105"/>
          <w:sz w:val="20"/>
        </w:rPr>
        <w:t>Health</w:t>
      </w:r>
      <w:r>
        <w:rPr>
          <w:spacing w:val="-3"/>
          <w:w w:val="105"/>
          <w:sz w:val="20"/>
        </w:rPr>
        <w:t xml:space="preserve"> </w:t>
      </w:r>
      <w:r>
        <w:rPr>
          <w:w w:val="105"/>
          <w:sz w:val="20"/>
        </w:rPr>
        <w:t>New</w:t>
      </w:r>
      <w:r>
        <w:rPr>
          <w:spacing w:val="-3"/>
          <w:w w:val="105"/>
          <w:sz w:val="20"/>
        </w:rPr>
        <w:t xml:space="preserve"> </w:t>
      </w:r>
      <w:r>
        <w:rPr>
          <w:w w:val="105"/>
          <w:sz w:val="20"/>
        </w:rPr>
        <w:t>Zealand</w:t>
      </w:r>
      <w:r>
        <w:rPr>
          <w:spacing w:val="-2"/>
          <w:w w:val="105"/>
          <w:sz w:val="20"/>
        </w:rPr>
        <w:t xml:space="preserve"> </w:t>
      </w:r>
      <w:r>
        <w:rPr>
          <w:w w:val="105"/>
          <w:sz w:val="20"/>
        </w:rPr>
        <w:t>to</w:t>
      </w:r>
      <w:r>
        <w:rPr>
          <w:spacing w:val="-4"/>
          <w:w w:val="105"/>
          <w:sz w:val="20"/>
        </w:rPr>
        <w:t xml:space="preserve"> </w:t>
      </w:r>
      <w:r>
        <w:rPr>
          <w:w w:val="105"/>
          <w:sz w:val="20"/>
        </w:rPr>
        <w:t>inform</w:t>
      </w:r>
      <w:r>
        <w:rPr>
          <w:spacing w:val="-3"/>
          <w:w w:val="105"/>
          <w:sz w:val="20"/>
        </w:rPr>
        <w:t xml:space="preserve"> </w:t>
      </w:r>
      <w:r>
        <w:rPr>
          <w:w w:val="105"/>
          <w:sz w:val="20"/>
        </w:rPr>
        <w:t>the</w:t>
      </w:r>
      <w:r>
        <w:rPr>
          <w:spacing w:val="-4"/>
          <w:w w:val="105"/>
          <w:sz w:val="20"/>
        </w:rPr>
        <w:t xml:space="preserve"> </w:t>
      </w:r>
      <w:r>
        <w:rPr>
          <w:w w:val="105"/>
          <w:sz w:val="20"/>
        </w:rPr>
        <w:t>Ministry</w:t>
      </w:r>
      <w:r>
        <w:rPr>
          <w:spacing w:val="-3"/>
          <w:w w:val="105"/>
          <w:sz w:val="20"/>
        </w:rPr>
        <w:t xml:space="preserve"> </w:t>
      </w:r>
      <w:r>
        <w:rPr>
          <w:w w:val="105"/>
          <w:sz w:val="20"/>
        </w:rPr>
        <w:t>of</w:t>
      </w:r>
      <w:r>
        <w:rPr>
          <w:spacing w:val="-4"/>
          <w:w w:val="105"/>
          <w:sz w:val="20"/>
        </w:rPr>
        <w:t xml:space="preserve"> </w:t>
      </w:r>
      <w:r>
        <w:rPr>
          <w:w w:val="105"/>
          <w:sz w:val="20"/>
        </w:rPr>
        <w:t>Health,</w:t>
      </w:r>
      <w:r>
        <w:rPr>
          <w:spacing w:val="-3"/>
          <w:w w:val="105"/>
          <w:sz w:val="20"/>
        </w:rPr>
        <w:t xml:space="preserve"> </w:t>
      </w:r>
      <w:r>
        <w:rPr>
          <w:w w:val="105"/>
          <w:sz w:val="20"/>
        </w:rPr>
        <w:t>or</w:t>
      </w:r>
      <w:r>
        <w:rPr>
          <w:spacing w:val="-2"/>
          <w:w w:val="105"/>
          <w:sz w:val="20"/>
        </w:rPr>
        <w:t xml:space="preserve"> </w:t>
      </w:r>
      <w:r>
        <w:rPr>
          <w:w w:val="105"/>
          <w:sz w:val="20"/>
        </w:rPr>
        <w:t>to seek approval of the Minister of Health.</w:t>
      </w:r>
    </w:p>
    <w:p w14:paraId="7A46998F" w14:textId="77777777" w:rsidR="00A73BBF" w:rsidRDefault="00000000">
      <w:pPr>
        <w:pStyle w:val="ListParagraph"/>
        <w:numPr>
          <w:ilvl w:val="0"/>
          <w:numId w:val="5"/>
        </w:numPr>
        <w:tabs>
          <w:tab w:val="left" w:pos="770"/>
        </w:tabs>
        <w:spacing w:before="119" w:line="249" w:lineRule="auto"/>
        <w:ind w:right="1138"/>
        <w:rPr>
          <w:sz w:val="20"/>
        </w:rPr>
      </w:pPr>
      <w:r>
        <w:rPr>
          <w:w w:val="105"/>
          <w:sz w:val="20"/>
        </w:rPr>
        <w:t>The</w:t>
      </w:r>
      <w:r>
        <w:rPr>
          <w:spacing w:val="-14"/>
          <w:w w:val="105"/>
          <w:sz w:val="20"/>
        </w:rPr>
        <w:t xml:space="preserve"> </w:t>
      </w:r>
      <w:r>
        <w:rPr>
          <w:w w:val="105"/>
          <w:sz w:val="20"/>
        </w:rPr>
        <w:t>provider</w:t>
      </w:r>
      <w:r>
        <w:rPr>
          <w:spacing w:val="-14"/>
          <w:w w:val="105"/>
          <w:sz w:val="20"/>
        </w:rPr>
        <w:t xml:space="preserve"> </w:t>
      </w:r>
      <w:r>
        <w:rPr>
          <w:w w:val="105"/>
          <w:sz w:val="20"/>
        </w:rPr>
        <w:t>selection</w:t>
      </w:r>
      <w:r>
        <w:rPr>
          <w:spacing w:val="-14"/>
          <w:w w:val="105"/>
          <w:sz w:val="20"/>
        </w:rPr>
        <w:t xml:space="preserve"> </w:t>
      </w:r>
      <w:r>
        <w:rPr>
          <w:w w:val="105"/>
          <w:sz w:val="20"/>
        </w:rPr>
        <w:t>protocols</w:t>
      </w:r>
      <w:r>
        <w:rPr>
          <w:spacing w:val="-14"/>
          <w:w w:val="105"/>
          <w:sz w:val="20"/>
        </w:rPr>
        <w:t xml:space="preserve"> </w:t>
      </w:r>
      <w:r>
        <w:rPr>
          <w:w w:val="105"/>
          <w:sz w:val="20"/>
        </w:rPr>
        <w:t>set</w:t>
      </w:r>
      <w:r>
        <w:rPr>
          <w:spacing w:val="-12"/>
          <w:w w:val="105"/>
          <w:sz w:val="20"/>
        </w:rPr>
        <w:t xml:space="preserve"> </w:t>
      </w:r>
      <w:r>
        <w:rPr>
          <w:w w:val="105"/>
          <w:sz w:val="20"/>
        </w:rPr>
        <w:t>out</w:t>
      </w:r>
      <w:r>
        <w:rPr>
          <w:spacing w:val="-14"/>
          <w:w w:val="105"/>
          <w:sz w:val="20"/>
        </w:rPr>
        <w:t xml:space="preserve"> </w:t>
      </w:r>
      <w:r>
        <w:rPr>
          <w:w w:val="105"/>
          <w:sz w:val="20"/>
        </w:rPr>
        <w:t>the</w:t>
      </w:r>
      <w:r>
        <w:rPr>
          <w:spacing w:val="-12"/>
          <w:w w:val="105"/>
          <w:sz w:val="20"/>
        </w:rPr>
        <w:t xml:space="preserve"> </w:t>
      </w:r>
      <w:r>
        <w:rPr>
          <w:w w:val="105"/>
          <w:sz w:val="20"/>
        </w:rPr>
        <w:t>following</w:t>
      </w:r>
      <w:r>
        <w:rPr>
          <w:spacing w:val="-14"/>
          <w:w w:val="105"/>
          <w:sz w:val="20"/>
        </w:rPr>
        <w:t xml:space="preserve"> </w:t>
      </w:r>
      <w:r>
        <w:rPr>
          <w:w w:val="105"/>
          <w:sz w:val="20"/>
        </w:rPr>
        <w:t>requirements</w:t>
      </w:r>
      <w:r>
        <w:rPr>
          <w:spacing w:val="-14"/>
          <w:w w:val="105"/>
          <w:sz w:val="20"/>
        </w:rPr>
        <w:t xml:space="preserve"> </w:t>
      </w:r>
      <w:r>
        <w:rPr>
          <w:w w:val="105"/>
          <w:sz w:val="20"/>
        </w:rPr>
        <w:t>for</w:t>
      </w:r>
      <w:r>
        <w:rPr>
          <w:spacing w:val="-12"/>
          <w:w w:val="105"/>
          <w:sz w:val="20"/>
        </w:rPr>
        <w:t xml:space="preserve"> </w:t>
      </w:r>
      <w:r>
        <w:rPr>
          <w:w w:val="105"/>
          <w:sz w:val="20"/>
        </w:rPr>
        <w:t>the</w:t>
      </w:r>
      <w:r>
        <w:rPr>
          <w:spacing w:val="-14"/>
          <w:w w:val="105"/>
          <w:sz w:val="20"/>
        </w:rPr>
        <w:t xml:space="preserve"> </w:t>
      </w:r>
      <w:r>
        <w:rPr>
          <w:w w:val="105"/>
          <w:sz w:val="20"/>
        </w:rPr>
        <w:t>process</w:t>
      </w:r>
      <w:r>
        <w:rPr>
          <w:spacing w:val="-14"/>
          <w:w w:val="105"/>
          <w:sz w:val="20"/>
        </w:rPr>
        <w:t xml:space="preserve"> </w:t>
      </w:r>
      <w:r>
        <w:rPr>
          <w:w w:val="105"/>
          <w:sz w:val="20"/>
        </w:rPr>
        <w:t>of choosing a provider.</w:t>
      </w:r>
    </w:p>
    <w:p w14:paraId="7A469990" w14:textId="77777777" w:rsidR="00A73BBF" w:rsidRDefault="00000000">
      <w:pPr>
        <w:pStyle w:val="ListParagraph"/>
        <w:numPr>
          <w:ilvl w:val="1"/>
          <w:numId w:val="5"/>
        </w:numPr>
        <w:tabs>
          <w:tab w:val="left" w:pos="1448"/>
        </w:tabs>
        <w:spacing w:before="109" w:line="249" w:lineRule="auto"/>
        <w:ind w:right="1060"/>
        <w:rPr>
          <w:sz w:val="20"/>
        </w:rPr>
      </w:pPr>
      <w:r>
        <w:rPr>
          <w:w w:val="105"/>
          <w:sz w:val="20"/>
        </w:rPr>
        <w:t>The</w:t>
      </w:r>
      <w:r>
        <w:rPr>
          <w:spacing w:val="-14"/>
          <w:w w:val="105"/>
          <w:sz w:val="20"/>
        </w:rPr>
        <w:t xml:space="preserve"> </w:t>
      </w:r>
      <w:r>
        <w:rPr>
          <w:w w:val="105"/>
          <w:sz w:val="20"/>
        </w:rPr>
        <w:t>providers</w:t>
      </w:r>
      <w:r>
        <w:rPr>
          <w:spacing w:val="-14"/>
          <w:w w:val="105"/>
          <w:sz w:val="20"/>
        </w:rPr>
        <w:t xml:space="preserve"> </w:t>
      </w:r>
      <w:r>
        <w:rPr>
          <w:w w:val="105"/>
          <w:sz w:val="20"/>
        </w:rPr>
        <w:t>and</w:t>
      </w:r>
      <w:r>
        <w:rPr>
          <w:spacing w:val="-14"/>
          <w:w w:val="105"/>
          <w:sz w:val="20"/>
        </w:rPr>
        <w:t xml:space="preserve"> </w:t>
      </w:r>
      <w:r>
        <w:rPr>
          <w:w w:val="105"/>
          <w:sz w:val="20"/>
        </w:rPr>
        <w:t>facilities</w:t>
      </w:r>
      <w:r>
        <w:rPr>
          <w:spacing w:val="-14"/>
          <w:w w:val="105"/>
          <w:sz w:val="20"/>
        </w:rPr>
        <w:t xml:space="preserve"> </w:t>
      </w:r>
      <w:r>
        <w:rPr>
          <w:w w:val="105"/>
          <w:sz w:val="20"/>
        </w:rPr>
        <w:t>chosen</w:t>
      </w:r>
      <w:r>
        <w:rPr>
          <w:spacing w:val="-14"/>
          <w:w w:val="105"/>
          <w:sz w:val="20"/>
        </w:rPr>
        <w:t xml:space="preserve"> </w:t>
      </w:r>
      <w:r>
        <w:rPr>
          <w:w w:val="105"/>
          <w:sz w:val="20"/>
        </w:rPr>
        <w:t>for</w:t>
      </w:r>
      <w:r>
        <w:rPr>
          <w:spacing w:val="-14"/>
          <w:w w:val="105"/>
          <w:sz w:val="20"/>
        </w:rPr>
        <w:t xml:space="preserve"> </w:t>
      </w:r>
      <w:r>
        <w:rPr>
          <w:w w:val="105"/>
          <w:sz w:val="20"/>
        </w:rPr>
        <w:t>publicly</w:t>
      </w:r>
      <w:r>
        <w:rPr>
          <w:spacing w:val="-13"/>
          <w:w w:val="105"/>
          <w:sz w:val="20"/>
        </w:rPr>
        <w:t xml:space="preserve"> </w:t>
      </w:r>
      <w:r>
        <w:rPr>
          <w:w w:val="105"/>
          <w:sz w:val="20"/>
        </w:rPr>
        <w:t>funded</w:t>
      </w:r>
      <w:r>
        <w:rPr>
          <w:spacing w:val="-13"/>
          <w:w w:val="105"/>
          <w:sz w:val="20"/>
        </w:rPr>
        <w:t xml:space="preserve"> </w:t>
      </w:r>
      <w:r>
        <w:rPr>
          <w:w w:val="105"/>
          <w:sz w:val="20"/>
        </w:rPr>
        <w:t>services</w:t>
      </w:r>
      <w:r>
        <w:rPr>
          <w:spacing w:val="-13"/>
          <w:w w:val="105"/>
          <w:sz w:val="20"/>
        </w:rPr>
        <w:t xml:space="preserve"> </w:t>
      </w:r>
      <w:r>
        <w:rPr>
          <w:w w:val="105"/>
          <w:sz w:val="20"/>
        </w:rPr>
        <w:t>should,</w:t>
      </w:r>
      <w:r>
        <w:rPr>
          <w:spacing w:val="-14"/>
          <w:w w:val="105"/>
          <w:sz w:val="20"/>
        </w:rPr>
        <w:t xml:space="preserve"> </w:t>
      </w:r>
      <w:r>
        <w:rPr>
          <w:w w:val="105"/>
          <w:sz w:val="20"/>
        </w:rPr>
        <w:t>first</w:t>
      </w:r>
      <w:r>
        <w:rPr>
          <w:spacing w:val="-14"/>
          <w:w w:val="105"/>
          <w:sz w:val="20"/>
        </w:rPr>
        <w:t xml:space="preserve"> </w:t>
      </w:r>
      <w:r>
        <w:rPr>
          <w:w w:val="105"/>
          <w:sz w:val="20"/>
        </w:rPr>
        <w:t>and foremost, be the most effective option to achieve gains in health and independence for New Zealanders and meet Government objectives within available funding.</w:t>
      </w:r>
    </w:p>
    <w:p w14:paraId="7A469991" w14:textId="77777777" w:rsidR="00A73BBF" w:rsidRDefault="00000000">
      <w:pPr>
        <w:pStyle w:val="ListParagraph"/>
        <w:numPr>
          <w:ilvl w:val="1"/>
          <w:numId w:val="5"/>
        </w:numPr>
        <w:tabs>
          <w:tab w:val="left" w:pos="1446"/>
          <w:tab w:val="left" w:pos="1448"/>
        </w:tabs>
        <w:spacing w:before="109" w:line="247" w:lineRule="auto"/>
        <w:ind w:right="934"/>
        <w:rPr>
          <w:sz w:val="20"/>
        </w:rPr>
      </w:pPr>
      <w:r>
        <w:rPr>
          <w:w w:val="105"/>
          <w:sz w:val="20"/>
        </w:rPr>
        <w:t>In</w:t>
      </w:r>
      <w:r>
        <w:rPr>
          <w:spacing w:val="-11"/>
          <w:w w:val="105"/>
          <w:sz w:val="20"/>
        </w:rPr>
        <w:t xml:space="preserve"> </w:t>
      </w:r>
      <w:r>
        <w:rPr>
          <w:w w:val="105"/>
          <w:sz w:val="20"/>
        </w:rPr>
        <w:t>respect</w:t>
      </w:r>
      <w:r>
        <w:rPr>
          <w:spacing w:val="-11"/>
          <w:w w:val="105"/>
          <w:sz w:val="20"/>
        </w:rPr>
        <w:t xml:space="preserve"> </w:t>
      </w:r>
      <w:r>
        <w:rPr>
          <w:w w:val="105"/>
          <w:sz w:val="20"/>
        </w:rPr>
        <w:t>of</w:t>
      </w:r>
      <w:r>
        <w:rPr>
          <w:spacing w:val="-11"/>
          <w:w w:val="105"/>
          <w:sz w:val="20"/>
        </w:rPr>
        <w:t xml:space="preserve"> </w:t>
      </w:r>
      <w:r>
        <w:rPr>
          <w:w w:val="105"/>
          <w:sz w:val="20"/>
        </w:rPr>
        <w:t>services</w:t>
      </w:r>
      <w:r>
        <w:rPr>
          <w:spacing w:val="-11"/>
          <w:w w:val="105"/>
          <w:sz w:val="20"/>
        </w:rPr>
        <w:t xml:space="preserve"> </w:t>
      </w:r>
      <w:r>
        <w:rPr>
          <w:w w:val="105"/>
          <w:sz w:val="20"/>
        </w:rPr>
        <w:t>for</w:t>
      </w:r>
      <w:r>
        <w:rPr>
          <w:spacing w:val="-11"/>
          <w:w w:val="105"/>
          <w:sz w:val="20"/>
        </w:rPr>
        <w:t xml:space="preserve"> </w:t>
      </w:r>
      <w:r>
        <w:rPr>
          <w:w w:val="105"/>
          <w:sz w:val="20"/>
        </w:rPr>
        <w:t>Māori,</w:t>
      </w:r>
      <w:r>
        <w:rPr>
          <w:spacing w:val="-10"/>
          <w:w w:val="105"/>
          <w:sz w:val="20"/>
        </w:rPr>
        <w:t xml:space="preserve"> </w:t>
      </w:r>
      <w:r>
        <w:rPr>
          <w:w w:val="105"/>
          <w:sz w:val="20"/>
        </w:rPr>
        <w:t>the</w:t>
      </w:r>
      <w:r>
        <w:rPr>
          <w:spacing w:val="-10"/>
          <w:w w:val="105"/>
          <w:sz w:val="20"/>
        </w:rPr>
        <w:t xml:space="preserve"> </w:t>
      </w:r>
      <w:r>
        <w:rPr>
          <w:w w:val="105"/>
          <w:sz w:val="20"/>
        </w:rPr>
        <w:t>choice</w:t>
      </w:r>
      <w:r>
        <w:rPr>
          <w:spacing w:val="-10"/>
          <w:w w:val="105"/>
          <w:sz w:val="20"/>
        </w:rPr>
        <w:t xml:space="preserve"> </w:t>
      </w:r>
      <w:r>
        <w:rPr>
          <w:w w:val="105"/>
          <w:sz w:val="20"/>
        </w:rPr>
        <w:t>should</w:t>
      </w:r>
      <w:r>
        <w:rPr>
          <w:spacing w:val="-10"/>
          <w:w w:val="105"/>
          <w:sz w:val="20"/>
        </w:rPr>
        <w:t xml:space="preserve"> </w:t>
      </w:r>
      <w:r>
        <w:rPr>
          <w:w w:val="105"/>
          <w:sz w:val="20"/>
        </w:rPr>
        <w:t>be</w:t>
      </w:r>
      <w:r>
        <w:rPr>
          <w:spacing w:val="-10"/>
          <w:w w:val="105"/>
          <w:sz w:val="20"/>
        </w:rPr>
        <w:t xml:space="preserve"> </w:t>
      </w:r>
      <w:r>
        <w:rPr>
          <w:w w:val="105"/>
          <w:sz w:val="20"/>
        </w:rPr>
        <w:t>one</w:t>
      </w:r>
      <w:r>
        <w:rPr>
          <w:spacing w:val="-11"/>
          <w:w w:val="105"/>
          <w:sz w:val="20"/>
        </w:rPr>
        <w:t xml:space="preserve"> </w:t>
      </w:r>
      <w:r>
        <w:rPr>
          <w:w w:val="105"/>
          <w:sz w:val="20"/>
        </w:rPr>
        <w:t>that</w:t>
      </w:r>
      <w:r>
        <w:rPr>
          <w:spacing w:val="-11"/>
          <w:w w:val="105"/>
          <w:sz w:val="20"/>
        </w:rPr>
        <w:t xml:space="preserve"> </w:t>
      </w:r>
      <w:r>
        <w:rPr>
          <w:w w:val="105"/>
          <w:sz w:val="20"/>
        </w:rPr>
        <w:t>continues</w:t>
      </w:r>
      <w:r>
        <w:rPr>
          <w:spacing w:val="-10"/>
          <w:w w:val="105"/>
          <w:sz w:val="20"/>
        </w:rPr>
        <w:t xml:space="preserve"> </w:t>
      </w:r>
      <w:r>
        <w:rPr>
          <w:w w:val="105"/>
          <w:sz w:val="20"/>
        </w:rPr>
        <w:t>to</w:t>
      </w:r>
      <w:r>
        <w:rPr>
          <w:spacing w:val="-11"/>
          <w:w w:val="105"/>
          <w:sz w:val="20"/>
        </w:rPr>
        <w:t xml:space="preserve"> </w:t>
      </w:r>
      <w:r>
        <w:rPr>
          <w:w w:val="105"/>
          <w:sz w:val="20"/>
        </w:rPr>
        <w:t>build Māori capacity for providing for Māori needs. In respect of services for Pacific peoples, it should continue to build Pacific people’s capacity for providing for Pacific people’s needs.</w:t>
      </w:r>
    </w:p>
    <w:p w14:paraId="7A469992" w14:textId="77777777" w:rsidR="00A73BBF" w:rsidRDefault="00000000">
      <w:pPr>
        <w:pStyle w:val="ListParagraph"/>
        <w:numPr>
          <w:ilvl w:val="1"/>
          <w:numId w:val="5"/>
        </w:numPr>
        <w:tabs>
          <w:tab w:val="left" w:pos="1448"/>
        </w:tabs>
        <w:spacing w:before="117" w:line="249" w:lineRule="auto"/>
        <w:ind w:right="1164"/>
        <w:jc w:val="both"/>
        <w:rPr>
          <w:sz w:val="20"/>
        </w:rPr>
      </w:pPr>
      <w:r>
        <w:rPr>
          <w:w w:val="105"/>
          <w:sz w:val="20"/>
        </w:rPr>
        <w:t>Health</w:t>
      </w:r>
      <w:r>
        <w:rPr>
          <w:spacing w:val="-13"/>
          <w:w w:val="105"/>
          <w:sz w:val="20"/>
        </w:rPr>
        <w:t xml:space="preserve"> </w:t>
      </w:r>
      <w:r>
        <w:rPr>
          <w:w w:val="105"/>
          <w:sz w:val="20"/>
        </w:rPr>
        <w:t>New</w:t>
      </w:r>
      <w:r>
        <w:rPr>
          <w:spacing w:val="-11"/>
          <w:w w:val="105"/>
          <w:sz w:val="20"/>
        </w:rPr>
        <w:t xml:space="preserve"> </w:t>
      </w:r>
      <w:r>
        <w:rPr>
          <w:w w:val="105"/>
          <w:sz w:val="20"/>
        </w:rPr>
        <w:t>Zealand</w:t>
      </w:r>
      <w:r>
        <w:rPr>
          <w:spacing w:val="-12"/>
          <w:w w:val="105"/>
          <w:sz w:val="20"/>
        </w:rPr>
        <w:t xml:space="preserve"> </w:t>
      </w:r>
      <w:r>
        <w:rPr>
          <w:w w:val="105"/>
          <w:sz w:val="20"/>
        </w:rPr>
        <w:t>should</w:t>
      </w:r>
      <w:r>
        <w:rPr>
          <w:spacing w:val="-12"/>
          <w:w w:val="105"/>
          <w:sz w:val="20"/>
        </w:rPr>
        <w:t xml:space="preserve"> </w:t>
      </w:r>
      <w:r>
        <w:rPr>
          <w:w w:val="105"/>
          <w:sz w:val="20"/>
        </w:rPr>
        <w:t>purchase</w:t>
      </w:r>
      <w:r>
        <w:rPr>
          <w:spacing w:val="-12"/>
          <w:w w:val="105"/>
          <w:sz w:val="20"/>
        </w:rPr>
        <w:t xml:space="preserve"> </w:t>
      </w:r>
      <w:r>
        <w:rPr>
          <w:w w:val="105"/>
          <w:sz w:val="20"/>
        </w:rPr>
        <w:t>services</w:t>
      </w:r>
      <w:r>
        <w:rPr>
          <w:spacing w:val="-13"/>
          <w:w w:val="105"/>
          <w:sz w:val="20"/>
        </w:rPr>
        <w:t xml:space="preserve"> </w:t>
      </w:r>
      <w:r>
        <w:rPr>
          <w:w w:val="105"/>
          <w:sz w:val="20"/>
        </w:rPr>
        <w:t>to</w:t>
      </w:r>
      <w:r>
        <w:rPr>
          <w:spacing w:val="-13"/>
          <w:w w:val="105"/>
          <w:sz w:val="20"/>
        </w:rPr>
        <w:t xml:space="preserve"> </w:t>
      </w:r>
      <w:r>
        <w:rPr>
          <w:w w:val="105"/>
          <w:sz w:val="20"/>
        </w:rPr>
        <w:t>best</w:t>
      </w:r>
      <w:r>
        <w:rPr>
          <w:spacing w:val="-13"/>
          <w:w w:val="105"/>
          <w:sz w:val="20"/>
        </w:rPr>
        <w:t xml:space="preserve"> </w:t>
      </w:r>
      <w:r>
        <w:rPr>
          <w:w w:val="105"/>
          <w:sz w:val="20"/>
        </w:rPr>
        <w:t>meet</w:t>
      </w:r>
      <w:r>
        <w:rPr>
          <w:spacing w:val="-11"/>
          <w:w w:val="105"/>
          <w:sz w:val="20"/>
        </w:rPr>
        <w:t xml:space="preserve"> </w:t>
      </w:r>
      <w:r>
        <w:rPr>
          <w:w w:val="105"/>
          <w:sz w:val="20"/>
        </w:rPr>
        <w:t>population</w:t>
      </w:r>
      <w:r>
        <w:rPr>
          <w:spacing w:val="-13"/>
          <w:w w:val="105"/>
          <w:sz w:val="20"/>
        </w:rPr>
        <w:t xml:space="preserve"> </w:t>
      </w:r>
      <w:r>
        <w:rPr>
          <w:w w:val="105"/>
          <w:sz w:val="20"/>
        </w:rPr>
        <w:t>needs. Health</w:t>
      </w:r>
      <w:r>
        <w:rPr>
          <w:spacing w:val="-11"/>
          <w:w w:val="105"/>
          <w:sz w:val="20"/>
        </w:rPr>
        <w:t xml:space="preserve"> </w:t>
      </w:r>
      <w:r>
        <w:rPr>
          <w:w w:val="105"/>
          <w:sz w:val="20"/>
        </w:rPr>
        <w:t>New</w:t>
      </w:r>
      <w:r>
        <w:rPr>
          <w:spacing w:val="-10"/>
          <w:w w:val="105"/>
          <w:sz w:val="20"/>
        </w:rPr>
        <w:t xml:space="preserve"> </w:t>
      </w:r>
      <w:r>
        <w:rPr>
          <w:w w:val="105"/>
          <w:sz w:val="20"/>
        </w:rPr>
        <w:t>Zealand</w:t>
      </w:r>
      <w:r>
        <w:rPr>
          <w:spacing w:val="-10"/>
          <w:w w:val="105"/>
          <w:sz w:val="20"/>
        </w:rPr>
        <w:t xml:space="preserve"> </w:t>
      </w:r>
      <w:r>
        <w:rPr>
          <w:w w:val="105"/>
          <w:sz w:val="20"/>
        </w:rPr>
        <w:t>is</w:t>
      </w:r>
      <w:r>
        <w:rPr>
          <w:spacing w:val="-10"/>
          <w:w w:val="105"/>
          <w:sz w:val="20"/>
        </w:rPr>
        <w:t xml:space="preserve"> </w:t>
      </w:r>
      <w:r>
        <w:rPr>
          <w:w w:val="105"/>
          <w:sz w:val="20"/>
        </w:rPr>
        <w:t>free</w:t>
      </w:r>
      <w:r>
        <w:rPr>
          <w:spacing w:val="-11"/>
          <w:w w:val="105"/>
          <w:sz w:val="20"/>
        </w:rPr>
        <w:t xml:space="preserve"> </w:t>
      </w:r>
      <w:r>
        <w:rPr>
          <w:w w:val="105"/>
          <w:sz w:val="20"/>
        </w:rPr>
        <w:t>to</w:t>
      </w:r>
      <w:r>
        <w:rPr>
          <w:spacing w:val="-11"/>
          <w:w w:val="105"/>
          <w:sz w:val="20"/>
        </w:rPr>
        <w:t xml:space="preserve"> </w:t>
      </w:r>
      <w:r>
        <w:rPr>
          <w:w w:val="105"/>
          <w:sz w:val="20"/>
        </w:rPr>
        <w:t>use</w:t>
      </w:r>
      <w:r>
        <w:rPr>
          <w:spacing w:val="-11"/>
          <w:w w:val="105"/>
          <w:sz w:val="20"/>
        </w:rPr>
        <w:t xml:space="preserve"> </w:t>
      </w:r>
      <w:r>
        <w:rPr>
          <w:w w:val="105"/>
          <w:sz w:val="20"/>
        </w:rPr>
        <w:t>the</w:t>
      </w:r>
      <w:r>
        <w:rPr>
          <w:spacing w:val="-11"/>
          <w:w w:val="105"/>
          <w:sz w:val="20"/>
        </w:rPr>
        <w:t xml:space="preserve"> </w:t>
      </w:r>
      <w:r>
        <w:rPr>
          <w:w w:val="105"/>
          <w:sz w:val="20"/>
        </w:rPr>
        <w:t>private</w:t>
      </w:r>
      <w:r>
        <w:rPr>
          <w:spacing w:val="-10"/>
          <w:w w:val="105"/>
          <w:sz w:val="20"/>
        </w:rPr>
        <w:t xml:space="preserve"> </w:t>
      </w:r>
      <w:r>
        <w:rPr>
          <w:w w:val="105"/>
          <w:sz w:val="20"/>
        </w:rPr>
        <w:t>sector</w:t>
      </w:r>
      <w:r>
        <w:rPr>
          <w:spacing w:val="-9"/>
          <w:w w:val="105"/>
          <w:sz w:val="20"/>
        </w:rPr>
        <w:t xml:space="preserve"> </w:t>
      </w:r>
      <w:r>
        <w:rPr>
          <w:w w:val="105"/>
          <w:sz w:val="20"/>
        </w:rPr>
        <w:t>to</w:t>
      </w:r>
      <w:r>
        <w:rPr>
          <w:spacing w:val="-10"/>
          <w:w w:val="105"/>
          <w:sz w:val="20"/>
        </w:rPr>
        <w:t xml:space="preserve"> </w:t>
      </w:r>
      <w:r>
        <w:rPr>
          <w:w w:val="105"/>
          <w:sz w:val="20"/>
        </w:rPr>
        <w:t>complement</w:t>
      </w:r>
      <w:r>
        <w:rPr>
          <w:spacing w:val="-10"/>
          <w:w w:val="105"/>
          <w:sz w:val="20"/>
        </w:rPr>
        <w:t xml:space="preserve"> </w:t>
      </w:r>
      <w:r>
        <w:rPr>
          <w:w w:val="105"/>
          <w:sz w:val="20"/>
        </w:rPr>
        <w:t>their</w:t>
      </w:r>
      <w:r>
        <w:rPr>
          <w:spacing w:val="-10"/>
          <w:w w:val="105"/>
          <w:sz w:val="20"/>
        </w:rPr>
        <w:t xml:space="preserve"> </w:t>
      </w:r>
      <w:r>
        <w:rPr>
          <w:w w:val="105"/>
          <w:sz w:val="20"/>
        </w:rPr>
        <w:t>own service</w:t>
      </w:r>
      <w:r>
        <w:rPr>
          <w:spacing w:val="-14"/>
          <w:w w:val="105"/>
          <w:sz w:val="20"/>
        </w:rPr>
        <w:t xml:space="preserve"> </w:t>
      </w:r>
      <w:r>
        <w:rPr>
          <w:w w:val="105"/>
          <w:sz w:val="20"/>
        </w:rPr>
        <w:t>delivery</w:t>
      </w:r>
      <w:r>
        <w:rPr>
          <w:spacing w:val="-13"/>
          <w:w w:val="105"/>
          <w:sz w:val="20"/>
        </w:rPr>
        <w:t xml:space="preserve"> </w:t>
      </w:r>
      <w:r>
        <w:rPr>
          <w:w w:val="105"/>
          <w:sz w:val="20"/>
        </w:rPr>
        <w:t>but</w:t>
      </w:r>
      <w:r>
        <w:rPr>
          <w:spacing w:val="-14"/>
          <w:w w:val="105"/>
          <w:sz w:val="20"/>
        </w:rPr>
        <w:t xml:space="preserve"> </w:t>
      </w:r>
      <w:r>
        <w:rPr>
          <w:w w:val="105"/>
          <w:sz w:val="20"/>
        </w:rPr>
        <w:t>must</w:t>
      </w:r>
      <w:r>
        <w:rPr>
          <w:spacing w:val="-14"/>
          <w:w w:val="105"/>
          <w:sz w:val="20"/>
        </w:rPr>
        <w:t xml:space="preserve"> </w:t>
      </w:r>
      <w:r>
        <w:rPr>
          <w:w w:val="105"/>
          <w:sz w:val="20"/>
        </w:rPr>
        <w:t>ensure</w:t>
      </w:r>
      <w:r>
        <w:rPr>
          <w:spacing w:val="-14"/>
          <w:w w:val="105"/>
          <w:sz w:val="20"/>
        </w:rPr>
        <w:t xml:space="preserve"> </w:t>
      </w:r>
      <w:r>
        <w:rPr>
          <w:w w:val="105"/>
          <w:sz w:val="20"/>
        </w:rPr>
        <w:t>the</w:t>
      </w:r>
      <w:r>
        <w:rPr>
          <w:spacing w:val="-14"/>
          <w:w w:val="105"/>
          <w:sz w:val="20"/>
        </w:rPr>
        <w:t xml:space="preserve"> </w:t>
      </w:r>
      <w:r>
        <w:rPr>
          <w:w w:val="105"/>
          <w:sz w:val="20"/>
        </w:rPr>
        <w:t>long-term</w:t>
      </w:r>
      <w:r>
        <w:rPr>
          <w:spacing w:val="-13"/>
          <w:w w:val="105"/>
          <w:sz w:val="20"/>
        </w:rPr>
        <w:t xml:space="preserve"> </w:t>
      </w:r>
      <w:r>
        <w:rPr>
          <w:w w:val="105"/>
          <w:sz w:val="20"/>
        </w:rPr>
        <w:t>viability</w:t>
      </w:r>
      <w:r>
        <w:rPr>
          <w:spacing w:val="-12"/>
          <w:w w:val="105"/>
          <w:sz w:val="20"/>
        </w:rPr>
        <w:t xml:space="preserve"> </w:t>
      </w:r>
      <w:r>
        <w:rPr>
          <w:w w:val="105"/>
          <w:sz w:val="20"/>
        </w:rPr>
        <w:t>of</w:t>
      </w:r>
      <w:r>
        <w:rPr>
          <w:spacing w:val="-14"/>
          <w:w w:val="105"/>
          <w:sz w:val="20"/>
        </w:rPr>
        <w:t xml:space="preserve"> </w:t>
      </w:r>
      <w:r>
        <w:rPr>
          <w:w w:val="105"/>
          <w:sz w:val="20"/>
        </w:rPr>
        <w:t>their</w:t>
      </w:r>
      <w:r>
        <w:rPr>
          <w:spacing w:val="-12"/>
          <w:w w:val="105"/>
          <w:sz w:val="20"/>
        </w:rPr>
        <w:t xml:space="preserve"> </w:t>
      </w:r>
      <w:r>
        <w:rPr>
          <w:w w:val="105"/>
          <w:sz w:val="20"/>
        </w:rPr>
        <w:t>own</w:t>
      </w:r>
      <w:r>
        <w:rPr>
          <w:spacing w:val="-13"/>
          <w:w w:val="105"/>
          <w:sz w:val="20"/>
        </w:rPr>
        <w:t xml:space="preserve"> </w:t>
      </w:r>
      <w:r>
        <w:rPr>
          <w:w w:val="105"/>
          <w:sz w:val="20"/>
        </w:rPr>
        <w:t>resources and delivery is not undermined.</w:t>
      </w:r>
    </w:p>
    <w:p w14:paraId="7A469993" w14:textId="77777777" w:rsidR="00A73BBF" w:rsidRDefault="00000000">
      <w:pPr>
        <w:pStyle w:val="ListParagraph"/>
        <w:numPr>
          <w:ilvl w:val="1"/>
          <w:numId w:val="5"/>
        </w:numPr>
        <w:tabs>
          <w:tab w:val="left" w:pos="1446"/>
          <w:tab w:val="left" w:pos="1448"/>
        </w:tabs>
        <w:spacing w:before="108" w:line="249" w:lineRule="auto"/>
        <w:ind w:right="1232"/>
        <w:jc w:val="both"/>
        <w:rPr>
          <w:sz w:val="20"/>
        </w:rPr>
      </w:pPr>
      <w:r>
        <w:rPr>
          <w:w w:val="105"/>
          <w:sz w:val="20"/>
        </w:rPr>
        <w:t>The</w:t>
      </w:r>
      <w:r>
        <w:rPr>
          <w:spacing w:val="-13"/>
          <w:w w:val="105"/>
          <w:sz w:val="20"/>
        </w:rPr>
        <w:t xml:space="preserve"> </w:t>
      </w:r>
      <w:r>
        <w:rPr>
          <w:w w:val="105"/>
          <w:sz w:val="20"/>
        </w:rPr>
        <w:t>choice</w:t>
      </w:r>
      <w:r>
        <w:rPr>
          <w:spacing w:val="-12"/>
          <w:w w:val="105"/>
          <w:sz w:val="20"/>
        </w:rPr>
        <w:t xml:space="preserve"> </w:t>
      </w:r>
      <w:r>
        <w:rPr>
          <w:w w:val="105"/>
          <w:sz w:val="20"/>
        </w:rPr>
        <w:t>must</w:t>
      </w:r>
      <w:r>
        <w:rPr>
          <w:spacing w:val="-13"/>
          <w:w w:val="105"/>
          <w:sz w:val="20"/>
        </w:rPr>
        <w:t xml:space="preserve"> </w:t>
      </w:r>
      <w:r>
        <w:rPr>
          <w:w w:val="105"/>
          <w:sz w:val="20"/>
        </w:rPr>
        <w:t>be</w:t>
      </w:r>
      <w:r>
        <w:rPr>
          <w:spacing w:val="-13"/>
          <w:w w:val="105"/>
          <w:sz w:val="20"/>
        </w:rPr>
        <w:t xml:space="preserve"> </w:t>
      </w:r>
      <w:r>
        <w:rPr>
          <w:w w:val="105"/>
          <w:sz w:val="20"/>
        </w:rPr>
        <w:t>consistent</w:t>
      </w:r>
      <w:r>
        <w:rPr>
          <w:spacing w:val="-13"/>
          <w:w w:val="105"/>
          <w:sz w:val="20"/>
        </w:rPr>
        <w:t xml:space="preserve"> </w:t>
      </w:r>
      <w:r>
        <w:rPr>
          <w:w w:val="105"/>
          <w:sz w:val="20"/>
        </w:rPr>
        <w:t>with</w:t>
      </w:r>
      <w:r>
        <w:rPr>
          <w:spacing w:val="-11"/>
          <w:w w:val="105"/>
          <w:sz w:val="20"/>
        </w:rPr>
        <w:t xml:space="preserve"> </w:t>
      </w:r>
      <w:r>
        <w:rPr>
          <w:w w:val="105"/>
          <w:sz w:val="20"/>
        </w:rPr>
        <w:t>any</w:t>
      </w:r>
      <w:r>
        <w:rPr>
          <w:spacing w:val="-13"/>
          <w:w w:val="105"/>
          <w:sz w:val="20"/>
        </w:rPr>
        <w:t xml:space="preserve"> </w:t>
      </w:r>
      <w:r>
        <w:rPr>
          <w:w w:val="105"/>
          <w:sz w:val="20"/>
        </w:rPr>
        <w:t>specific</w:t>
      </w:r>
      <w:r>
        <w:rPr>
          <w:spacing w:val="-12"/>
          <w:w w:val="105"/>
          <w:sz w:val="20"/>
        </w:rPr>
        <w:t xml:space="preserve"> </w:t>
      </w:r>
      <w:r>
        <w:rPr>
          <w:w w:val="105"/>
          <w:sz w:val="20"/>
        </w:rPr>
        <w:t>requirements</w:t>
      </w:r>
      <w:r>
        <w:rPr>
          <w:spacing w:val="-12"/>
          <w:w w:val="105"/>
          <w:sz w:val="20"/>
        </w:rPr>
        <w:t xml:space="preserve"> </w:t>
      </w:r>
      <w:r>
        <w:rPr>
          <w:w w:val="105"/>
          <w:sz w:val="20"/>
        </w:rPr>
        <w:t>set</w:t>
      </w:r>
      <w:r>
        <w:rPr>
          <w:spacing w:val="-12"/>
          <w:w w:val="105"/>
          <w:sz w:val="20"/>
        </w:rPr>
        <w:t xml:space="preserve"> </w:t>
      </w:r>
      <w:r>
        <w:rPr>
          <w:w w:val="105"/>
          <w:sz w:val="20"/>
        </w:rPr>
        <w:t>out</w:t>
      </w:r>
      <w:r>
        <w:rPr>
          <w:spacing w:val="-12"/>
          <w:w w:val="105"/>
          <w:sz w:val="20"/>
        </w:rPr>
        <w:t xml:space="preserve"> </w:t>
      </w:r>
      <w:r>
        <w:rPr>
          <w:w w:val="105"/>
          <w:sz w:val="20"/>
        </w:rPr>
        <w:t>in</w:t>
      </w:r>
      <w:r>
        <w:rPr>
          <w:spacing w:val="-11"/>
          <w:w w:val="105"/>
          <w:sz w:val="20"/>
        </w:rPr>
        <w:t xml:space="preserve"> </w:t>
      </w:r>
      <w:r>
        <w:rPr>
          <w:w w:val="105"/>
          <w:sz w:val="20"/>
        </w:rPr>
        <w:t>other Government</w:t>
      </w:r>
      <w:r>
        <w:rPr>
          <w:spacing w:val="-12"/>
          <w:w w:val="105"/>
          <w:sz w:val="20"/>
        </w:rPr>
        <w:t xml:space="preserve"> </w:t>
      </w:r>
      <w:r>
        <w:rPr>
          <w:w w:val="105"/>
          <w:sz w:val="20"/>
        </w:rPr>
        <w:t>policies</w:t>
      </w:r>
      <w:r>
        <w:rPr>
          <w:spacing w:val="-12"/>
          <w:w w:val="105"/>
          <w:sz w:val="20"/>
        </w:rPr>
        <w:t xml:space="preserve"> </w:t>
      </w:r>
      <w:r>
        <w:rPr>
          <w:w w:val="105"/>
          <w:sz w:val="20"/>
        </w:rPr>
        <w:t>(such</w:t>
      </w:r>
      <w:r>
        <w:rPr>
          <w:spacing w:val="-11"/>
          <w:w w:val="105"/>
          <w:sz w:val="20"/>
        </w:rPr>
        <w:t xml:space="preserve"> </w:t>
      </w:r>
      <w:r>
        <w:rPr>
          <w:w w:val="105"/>
          <w:sz w:val="20"/>
        </w:rPr>
        <w:t>as</w:t>
      </w:r>
      <w:r>
        <w:rPr>
          <w:spacing w:val="-12"/>
          <w:w w:val="105"/>
          <w:sz w:val="20"/>
        </w:rPr>
        <w:t xml:space="preserve"> </w:t>
      </w:r>
      <w:r>
        <w:rPr>
          <w:w w:val="105"/>
          <w:sz w:val="20"/>
        </w:rPr>
        <w:t>those</w:t>
      </w:r>
      <w:r>
        <w:rPr>
          <w:spacing w:val="-11"/>
          <w:w w:val="105"/>
          <w:sz w:val="20"/>
        </w:rPr>
        <w:t xml:space="preserve"> </w:t>
      </w:r>
      <w:r>
        <w:rPr>
          <w:w w:val="105"/>
          <w:sz w:val="20"/>
        </w:rPr>
        <w:t>for</w:t>
      </w:r>
      <w:r>
        <w:rPr>
          <w:spacing w:val="-11"/>
          <w:w w:val="105"/>
          <w:sz w:val="20"/>
        </w:rPr>
        <w:t xml:space="preserve"> </w:t>
      </w:r>
      <w:r>
        <w:rPr>
          <w:w w:val="105"/>
          <w:sz w:val="20"/>
        </w:rPr>
        <w:t>primary</w:t>
      </w:r>
      <w:r>
        <w:rPr>
          <w:spacing w:val="-11"/>
          <w:w w:val="105"/>
          <w:sz w:val="20"/>
        </w:rPr>
        <w:t xml:space="preserve"> </w:t>
      </w:r>
      <w:r>
        <w:rPr>
          <w:w w:val="105"/>
          <w:sz w:val="20"/>
        </w:rPr>
        <w:t>health</w:t>
      </w:r>
      <w:r>
        <w:rPr>
          <w:spacing w:val="-11"/>
          <w:w w:val="105"/>
          <w:sz w:val="20"/>
        </w:rPr>
        <w:t xml:space="preserve"> </w:t>
      </w:r>
      <w:r>
        <w:rPr>
          <w:w w:val="105"/>
          <w:sz w:val="20"/>
        </w:rPr>
        <w:t>organisations</w:t>
      </w:r>
      <w:r>
        <w:rPr>
          <w:spacing w:val="-12"/>
          <w:w w:val="105"/>
          <w:sz w:val="20"/>
        </w:rPr>
        <w:t xml:space="preserve"> </w:t>
      </w:r>
      <w:r>
        <w:rPr>
          <w:w w:val="105"/>
          <w:sz w:val="20"/>
        </w:rPr>
        <w:t>(PHOs)).</w:t>
      </w:r>
    </w:p>
    <w:p w14:paraId="7A469994" w14:textId="77777777" w:rsidR="00A73BBF" w:rsidRDefault="00000000">
      <w:pPr>
        <w:pStyle w:val="ListParagraph"/>
        <w:numPr>
          <w:ilvl w:val="1"/>
          <w:numId w:val="5"/>
        </w:numPr>
        <w:tabs>
          <w:tab w:val="left" w:pos="1446"/>
          <w:tab w:val="left" w:pos="1448"/>
        </w:tabs>
        <w:spacing w:before="110" w:line="249" w:lineRule="auto"/>
        <w:ind w:right="800" w:hanging="337"/>
        <w:rPr>
          <w:sz w:val="20"/>
        </w:rPr>
      </w:pPr>
      <w:r>
        <w:rPr>
          <w:w w:val="105"/>
          <w:sz w:val="20"/>
        </w:rPr>
        <w:t>Where Health New Zealand has a significant</w:t>
      </w:r>
      <w:r>
        <w:rPr>
          <w:w w:val="105"/>
          <w:sz w:val="20"/>
          <w:vertAlign w:val="superscript"/>
        </w:rPr>
        <w:t>15</w:t>
      </w:r>
      <w:r>
        <w:rPr>
          <w:w w:val="105"/>
          <w:sz w:val="20"/>
        </w:rPr>
        <w:t xml:space="preserve"> proposal to shift services from a public provider to a Non-Government Organisation (NGO) provider, the shift must</w:t>
      </w:r>
      <w:r>
        <w:rPr>
          <w:spacing w:val="-13"/>
          <w:w w:val="105"/>
          <w:sz w:val="20"/>
        </w:rPr>
        <w:t xml:space="preserve"> </w:t>
      </w:r>
      <w:r>
        <w:rPr>
          <w:w w:val="105"/>
          <w:sz w:val="20"/>
        </w:rPr>
        <w:t>result</w:t>
      </w:r>
      <w:r>
        <w:rPr>
          <w:spacing w:val="-12"/>
          <w:w w:val="105"/>
          <w:sz w:val="20"/>
        </w:rPr>
        <w:t xml:space="preserve"> </w:t>
      </w:r>
      <w:r>
        <w:rPr>
          <w:w w:val="105"/>
          <w:sz w:val="20"/>
        </w:rPr>
        <w:t>in</w:t>
      </w:r>
      <w:r>
        <w:rPr>
          <w:spacing w:val="-12"/>
          <w:w w:val="105"/>
          <w:sz w:val="20"/>
        </w:rPr>
        <w:t xml:space="preserve"> </w:t>
      </w:r>
      <w:r>
        <w:rPr>
          <w:w w:val="105"/>
          <w:sz w:val="20"/>
        </w:rPr>
        <w:t>demonstrable</w:t>
      </w:r>
      <w:r>
        <w:rPr>
          <w:spacing w:val="-13"/>
          <w:w w:val="105"/>
          <w:sz w:val="20"/>
        </w:rPr>
        <w:t xml:space="preserve"> </w:t>
      </w:r>
      <w:r>
        <w:rPr>
          <w:w w:val="105"/>
          <w:sz w:val="20"/>
        </w:rPr>
        <w:t>benefits</w:t>
      </w:r>
      <w:r>
        <w:rPr>
          <w:spacing w:val="-12"/>
          <w:w w:val="105"/>
          <w:sz w:val="20"/>
        </w:rPr>
        <w:t xml:space="preserve"> </w:t>
      </w:r>
      <w:r>
        <w:rPr>
          <w:w w:val="105"/>
          <w:sz w:val="20"/>
        </w:rPr>
        <w:t>to</w:t>
      </w:r>
      <w:r>
        <w:rPr>
          <w:spacing w:val="-13"/>
          <w:w w:val="105"/>
          <w:sz w:val="20"/>
        </w:rPr>
        <w:t xml:space="preserve"> </w:t>
      </w:r>
      <w:r>
        <w:rPr>
          <w:w w:val="105"/>
          <w:sz w:val="20"/>
        </w:rPr>
        <w:t>patients</w:t>
      </w:r>
      <w:r>
        <w:rPr>
          <w:spacing w:val="-12"/>
          <w:w w:val="105"/>
          <w:sz w:val="20"/>
        </w:rPr>
        <w:t xml:space="preserve"> </w:t>
      </w:r>
      <w:r>
        <w:rPr>
          <w:w w:val="105"/>
          <w:sz w:val="20"/>
        </w:rPr>
        <w:t>that</w:t>
      </w:r>
      <w:r>
        <w:rPr>
          <w:spacing w:val="-13"/>
          <w:w w:val="105"/>
          <w:sz w:val="20"/>
        </w:rPr>
        <w:t xml:space="preserve"> </w:t>
      </w:r>
      <w:r>
        <w:rPr>
          <w:w w:val="105"/>
          <w:sz w:val="20"/>
        </w:rPr>
        <w:t>outweigh</w:t>
      </w:r>
      <w:r>
        <w:rPr>
          <w:spacing w:val="-12"/>
          <w:w w:val="105"/>
          <w:sz w:val="20"/>
        </w:rPr>
        <w:t xml:space="preserve"> </w:t>
      </w:r>
      <w:r>
        <w:rPr>
          <w:w w:val="105"/>
          <w:sz w:val="20"/>
        </w:rPr>
        <w:t>any</w:t>
      </w:r>
      <w:r>
        <w:rPr>
          <w:spacing w:val="-12"/>
          <w:w w:val="105"/>
          <w:sz w:val="20"/>
        </w:rPr>
        <w:t xml:space="preserve"> </w:t>
      </w:r>
      <w:r>
        <w:rPr>
          <w:w w:val="105"/>
          <w:sz w:val="20"/>
        </w:rPr>
        <w:t>costs</w:t>
      </w:r>
      <w:r>
        <w:rPr>
          <w:spacing w:val="-12"/>
          <w:w w:val="105"/>
          <w:sz w:val="20"/>
        </w:rPr>
        <w:t xml:space="preserve"> </w:t>
      </w:r>
      <w:r>
        <w:rPr>
          <w:w w:val="105"/>
          <w:sz w:val="20"/>
        </w:rPr>
        <w:t>(in</w:t>
      </w:r>
      <w:r>
        <w:rPr>
          <w:spacing w:val="-12"/>
          <w:w w:val="105"/>
          <w:sz w:val="20"/>
        </w:rPr>
        <w:t xml:space="preserve"> </w:t>
      </w:r>
      <w:r>
        <w:rPr>
          <w:w w:val="105"/>
          <w:sz w:val="20"/>
        </w:rPr>
        <w:t>terms</w:t>
      </w:r>
    </w:p>
    <w:p w14:paraId="7A469995" w14:textId="77777777" w:rsidR="00A73BBF" w:rsidRDefault="00000000">
      <w:pPr>
        <w:pStyle w:val="BodyText"/>
        <w:spacing w:before="2"/>
        <w:ind w:firstLine="0"/>
        <w:rPr>
          <w:sz w:val="18"/>
        </w:rPr>
      </w:pPr>
      <w:r>
        <w:rPr>
          <w:noProof/>
          <w:sz w:val="18"/>
        </w:rPr>
        <mc:AlternateContent>
          <mc:Choice Requires="wps">
            <w:drawing>
              <wp:anchor distT="0" distB="0" distL="0" distR="0" simplePos="0" relativeHeight="487591936" behindDoc="1" locked="0" layoutInCell="1" allowOverlap="1" wp14:anchorId="7A469A74" wp14:editId="7A469A75">
                <wp:simplePos x="0" y="0"/>
                <wp:positionH relativeFrom="page">
                  <wp:posOffset>1190244</wp:posOffset>
                </wp:positionH>
                <wp:positionV relativeFrom="paragraph">
                  <wp:posOffset>168904</wp:posOffset>
                </wp:positionV>
                <wp:extent cx="172085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5"/>
                              </a:lnTo>
                              <a:lnTo>
                                <a:pt x="1720595" y="6095"/>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5EDBA" id="Graphic 13" o:spid="_x0000_s1026" style="position:absolute;margin-left:93.7pt;margin-top:13.3pt;width:13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" path="m1720595,l,,,6095r1720595,l1720595,xe" fillcolor="black" stroked="f">
                <v:path arrowok="t"/>
                <w10:wrap type="topAndBottom" anchorx="page"/>
              </v:shape>
            </w:pict>
          </mc:Fallback>
        </mc:AlternateContent>
      </w:r>
    </w:p>
    <w:p w14:paraId="7A469996" w14:textId="77777777" w:rsidR="00A73BBF" w:rsidRDefault="00000000">
      <w:pPr>
        <w:spacing w:before="94" w:line="237" w:lineRule="auto"/>
        <w:ind w:left="434" w:right="934"/>
        <w:rPr>
          <w:sz w:val="19"/>
        </w:rPr>
      </w:pPr>
      <w:r>
        <w:rPr>
          <w:position w:val="6"/>
          <w:sz w:val="12"/>
        </w:rPr>
        <w:t>15</w:t>
      </w:r>
      <w:r>
        <w:rPr>
          <w:sz w:val="19"/>
        </w:rPr>
        <w:t>Significant</w:t>
      </w:r>
      <w:r>
        <w:rPr>
          <w:spacing w:val="-9"/>
          <w:sz w:val="19"/>
        </w:rPr>
        <w:t xml:space="preserve"> </w:t>
      </w:r>
      <w:r>
        <w:rPr>
          <w:sz w:val="19"/>
        </w:rPr>
        <w:t>proposals</w:t>
      </w:r>
      <w:r>
        <w:rPr>
          <w:spacing w:val="-10"/>
          <w:sz w:val="19"/>
        </w:rPr>
        <w:t xml:space="preserve"> </w:t>
      </w:r>
      <w:r>
        <w:rPr>
          <w:sz w:val="19"/>
        </w:rPr>
        <w:t>may</w:t>
      </w:r>
      <w:r>
        <w:rPr>
          <w:spacing w:val="-10"/>
          <w:sz w:val="19"/>
        </w:rPr>
        <w:t xml:space="preserve"> </w:t>
      </w:r>
      <w:r>
        <w:rPr>
          <w:sz w:val="19"/>
        </w:rPr>
        <w:t>be</w:t>
      </w:r>
      <w:r>
        <w:rPr>
          <w:spacing w:val="-9"/>
          <w:sz w:val="19"/>
        </w:rPr>
        <w:t xml:space="preserve"> </w:t>
      </w:r>
      <w:r>
        <w:rPr>
          <w:sz w:val="19"/>
        </w:rPr>
        <w:t>significant</w:t>
      </w:r>
      <w:r>
        <w:rPr>
          <w:spacing w:val="-9"/>
          <w:sz w:val="19"/>
        </w:rPr>
        <w:t xml:space="preserve"> </w:t>
      </w:r>
      <w:r>
        <w:rPr>
          <w:sz w:val="19"/>
        </w:rPr>
        <w:t>in</w:t>
      </w:r>
      <w:r>
        <w:rPr>
          <w:spacing w:val="-9"/>
          <w:sz w:val="19"/>
        </w:rPr>
        <w:t xml:space="preserve"> </w:t>
      </w:r>
      <w:r>
        <w:rPr>
          <w:sz w:val="19"/>
        </w:rPr>
        <w:t>terms</w:t>
      </w:r>
      <w:r>
        <w:rPr>
          <w:spacing w:val="-9"/>
          <w:sz w:val="19"/>
        </w:rPr>
        <w:t xml:space="preserve"> </w:t>
      </w:r>
      <w:r>
        <w:rPr>
          <w:sz w:val="19"/>
        </w:rPr>
        <w:t>of</w:t>
      </w:r>
      <w:r>
        <w:rPr>
          <w:spacing w:val="-9"/>
          <w:sz w:val="19"/>
        </w:rPr>
        <w:t xml:space="preserve"> </w:t>
      </w:r>
      <w:r>
        <w:rPr>
          <w:sz w:val="19"/>
        </w:rPr>
        <w:t>funding</w:t>
      </w:r>
      <w:r>
        <w:rPr>
          <w:spacing w:val="-10"/>
          <w:sz w:val="19"/>
        </w:rPr>
        <w:t xml:space="preserve"> </w:t>
      </w:r>
      <w:r>
        <w:rPr>
          <w:sz w:val="19"/>
        </w:rPr>
        <w:t>(possibly</w:t>
      </w:r>
      <w:r>
        <w:rPr>
          <w:spacing w:val="-9"/>
          <w:sz w:val="19"/>
        </w:rPr>
        <w:t xml:space="preserve"> </w:t>
      </w:r>
      <w:r>
        <w:rPr>
          <w:sz w:val="19"/>
        </w:rPr>
        <w:t>over</w:t>
      </w:r>
      <w:r>
        <w:rPr>
          <w:spacing w:val="-8"/>
          <w:sz w:val="19"/>
        </w:rPr>
        <w:t xml:space="preserve"> </w:t>
      </w:r>
      <w:r>
        <w:rPr>
          <w:sz w:val="19"/>
        </w:rPr>
        <w:t>a</w:t>
      </w:r>
      <w:r>
        <w:rPr>
          <w:spacing w:val="-10"/>
          <w:sz w:val="19"/>
        </w:rPr>
        <w:t xml:space="preserve"> </w:t>
      </w:r>
      <w:r>
        <w:rPr>
          <w:sz w:val="19"/>
        </w:rPr>
        <w:t>multi-year</w:t>
      </w:r>
      <w:r>
        <w:rPr>
          <w:spacing w:val="-8"/>
          <w:sz w:val="19"/>
        </w:rPr>
        <w:t xml:space="preserve"> </w:t>
      </w:r>
      <w:r>
        <w:rPr>
          <w:sz w:val="19"/>
        </w:rPr>
        <w:t>contract),</w:t>
      </w:r>
      <w:r>
        <w:rPr>
          <w:spacing w:val="-9"/>
          <w:sz w:val="19"/>
        </w:rPr>
        <w:t xml:space="preserve"> </w:t>
      </w:r>
      <w:r>
        <w:rPr>
          <w:sz w:val="19"/>
        </w:rPr>
        <w:t>or in terms of the potential impact on Health New Zealand and its capacity to deliver the remaining services in the long term.</w:t>
      </w:r>
    </w:p>
    <w:p w14:paraId="7A469997" w14:textId="77777777" w:rsidR="00A73BBF" w:rsidRDefault="00A73BBF">
      <w:pPr>
        <w:spacing w:line="237" w:lineRule="auto"/>
        <w:rPr>
          <w:sz w:val="19"/>
        </w:rPr>
        <w:sectPr w:rsidR="00A73BBF">
          <w:pgSz w:w="12240" w:h="15840"/>
          <w:pgMar w:top="840" w:right="1080" w:bottom="1160" w:left="1440" w:header="0" w:footer="975" w:gutter="0"/>
          <w:cols w:space="720"/>
        </w:sectPr>
      </w:pPr>
    </w:p>
    <w:p w14:paraId="7A469998" w14:textId="77777777" w:rsidR="00A73BBF" w:rsidRDefault="00000000">
      <w:pPr>
        <w:pStyle w:val="BodyText"/>
        <w:spacing w:before="88" w:line="249" w:lineRule="auto"/>
        <w:ind w:left="1448" w:right="797" w:firstLine="0"/>
      </w:pPr>
      <w:r>
        <w:rPr>
          <w:w w:val="105"/>
        </w:rPr>
        <w:lastRenderedPageBreak/>
        <w:t>of any flow-on effects such as deterioration in financial performance, reduced viability</w:t>
      </w:r>
      <w:r>
        <w:rPr>
          <w:spacing w:val="-14"/>
          <w:w w:val="105"/>
        </w:rPr>
        <w:t xml:space="preserve"> </w:t>
      </w:r>
      <w:r>
        <w:rPr>
          <w:w w:val="105"/>
        </w:rPr>
        <w:t>of</w:t>
      </w:r>
      <w:r>
        <w:rPr>
          <w:spacing w:val="-14"/>
          <w:w w:val="105"/>
        </w:rPr>
        <w:t xml:space="preserve"> </w:t>
      </w:r>
      <w:r>
        <w:rPr>
          <w:w w:val="105"/>
        </w:rPr>
        <w:t>existing</w:t>
      </w:r>
      <w:r>
        <w:rPr>
          <w:spacing w:val="-14"/>
          <w:w w:val="105"/>
        </w:rPr>
        <w:t xml:space="preserve"> </w:t>
      </w:r>
      <w:r>
        <w:rPr>
          <w:w w:val="105"/>
        </w:rPr>
        <w:t>Health</w:t>
      </w:r>
      <w:r>
        <w:rPr>
          <w:spacing w:val="-14"/>
          <w:w w:val="105"/>
        </w:rPr>
        <w:t xml:space="preserve"> </w:t>
      </w:r>
      <w:r>
        <w:rPr>
          <w:w w:val="105"/>
        </w:rPr>
        <w:t>New</w:t>
      </w:r>
      <w:r>
        <w:rPr>
          <w:spacing w:val="-14"/>
          <w:w w:val="105"/>
        </w:rPr>
        <w:t xml:space="preserve"> </w:t>
      </w:r>
      <w:r>
        <w:rPr>
          <w:w w:val="105"/>
        </w:rPr>
        <w:t>Zealand</w:t>
      </w:r>
      <w:r>
        <w:rPr>
          <w:spacing w:val="-14"/>
          <w:w w:val="105"/>
        </w:rPr>
        <w:t xml:space="preserve"> </w:t>
      </w:r>
      <w:r>
        <w:rPr>
          <w:w w:val="105"/>
        </w:rPr>
        <w:t>services</w:t>
      </w:r>
      <w:r>
        <w:rPr>
          <w:spacing w:val="-14"/>
          <w:w w:val="105"/>
        </w:rPr>
        <w:t xml:space="preserve"> </w:t>
      </w:r>
      <w:r>
        <w:rPr>
          <w:w w:val="105"/>
        </w:rPr>
        <w:t>or</w:t>
      </w:r>
      <w:r>
        <w:rPr>
          <w:spacing w:val="-14"/>
          <w:w w:val="105"/>
        </w:rPr>
        <w:t xml:space="preserve"> </w:t>
      </w:r>
      <w:r>
        <w:rPr>
          <w:w w:val="105"/>
        </w:rPr>
        <w:t>facilities,</w:t>
      </w:r>
      <w:r>
        <w:rPr>
          <w:spacing w:val="-12"/>
          <w:w w:val="105"/>
        </w:rPr>
        <w:t xml:space="preserve"> </w:t>
      </w:r>
      <w:r>
        <w:rPr>
          <w:w w:val="105"/>
        </w:rPr>
        <w:t>or</w:t>
      </w:r>
      <w:r>
        <w:rPr>
          <w:spacing w:val="-14"/>
          <w:w w:val="105"/>
        </w:rPr>
        <w:t xml:space="preserve"> </w:t>
      </w:r>
      <w:r>
        <w:rPr>
          <w:w w:val="105"/>
        </w:rPr>
        <w:t>reduced</w:t>
      </w:r>
      <w:r>
        <w:rPr>
          <w:spacing w:val="-14"/>
          <w:w w:val="105"/>
        </w:rPr>
        <w:t xml:space="preserve"> </w:t>
      </w:r>
      <w:r>
        <w:rPr>
          <w:w w:val="105"/>
        </w:rPr>
        <w:t>certainty of</w:t>
      </w:r>
      <w:r>
        <w:rPr>
          <w:spacing w:val="-5"/>
          <w:w w:val="105"/>
        </w:rPr>
        <w:t xml:space="preserve"> </w:t>
      </w:r>
      <w:r>
        <w:rPr>
          <w:w w:val="105"/>
        </w:rPr>
        <w:t>service</w:t>
      </w:r>
      <w:r>
        <w:rPr>
          <w:spacing w:val="-5"/>
          <w:w w:val="105"/>
        </w:rPr>
        <w:t xml:space="preserve"> </w:t>
      </w:r>
      <w:r>
        <w:rPr>
          <w:w w:val="105"/>
        </w:rPr>
        <w:t>provision</w:t>
      </w:r>
      <w:r>
        <w:rPr>
          <w:spacing w:val="-4"/>
          <w:w w:val="105"/>
        </w:rPr>
        <w:t xml:space="preserve"> </w:t>
      </w:r>
      <w:r>
        <w:rPr>
          <w:w w:val="105"/>
        </w:rPr>
        <w:t>in</w:t>
      </w:r>
      <w:r>
        <w:rPr>
          <w:spacing w:val="-5"/>
          <w:w w:val="105"/>
        </w:rPr>
        <w:t xml:space="preserve"> </w:t>
      </w:r>
      <w:r>
        <w:rPr>
          <w:w w:val="105"/>
        </w:rPr>
        <w:t>the</w:t>
      </w:r>
      <w:r>
        <w:rPr>
          <w:spacing w:val="-5"/>
          <w:w w:val="105"/>
        </w:rPr>
        <w:t xml:space="preserve"> </w:t>
      </w:r>
      <w:r>
        <w:rPr>
          <w:w w:val="105"/>
        </w:rPr>
        <w:t>long</w:t>
      </w:r>
      <w:r>
        <w:rPr>
          <w:spacing w:val="-5"/>
          <w:w w:val="105"/>
        </w:rPr>
        <w:t xml:space="preserve"> </w:t>
      </w:r>
      <w:r>
        <w:rPr>
          <w:w w:val="105"/>
        </w:rPr>
        <w:t>term).</w:t>
      </w:r>
      <w:r>
        <w:rPr>
          <w:spacing w:val="-5"/>
          <w:w w:val="105"/>
        </w:rPr>
        <w:t xml:space="preserve"> </w:t>
      </w:r>
      <w:r>
        <w:rPr>
          <w:w w:val="105"/>
        </w:rPr>
        <w:t>For</w:t>
      </w:r>
      <w:r>
        <w:rPr>
          <w:spacing w:val="-4"/>
          <w:w w:val="105"/>
        </w:rPr>
        <w:t xml:space="preserve"> </w:t>
      </w:r>
      <w:r>
        <w:rPr>
          <w:w w:val="105"/>
        </w:rPr>
        <w:t>the</w:t>
      </w:r>
      <w:r>
        <w:rPr>
          <w:spacing w:val="-5"/>
          <w:w w:val="105"/>
        </w:rPr>
        <w:t xml:space="preserve"> </w:t>
      </w:r>
      <w:r>
        <w:rPr>
          <w:w w:val="105"/>
        </w:rPr>
        <w:t>purposes</w:t>
      </w:r>
      <w:r>
        <w:rPr>
          <w:spacing w:val="-5"/>
          <w:w w:val="105"/>
        </w:rPr>
        <w:t xml:space="preserve"> </w:t>
      </w:r>
      <w:r>
        <w:rPr>
          <w:w w:val="105"/>
        </w:rPr>
        <w:t>of</w:t>
      </w:r>
      <w:r>
        <w:rPr>
          <w:spacing w:val="-5"/>
          <w:w w:val="105"/>
        </w:rPr>
        <w:t xml:space="preserve"> </w:t>
      </w:r>
      <w:r>
        <w:rPr>
          <w:w w:val="105"/>
        </w:rPr>
        <w:t>clarity,</w:t>
      </w:r>
      <w:r>
        <w:rPr>
          <w:spacing w:val="-5"/>
          <w:w w:val="105"/>
        </w:rPr>
        <w:t xml:space="preserve"> </w:t>
      </w:r>
      <w:r>
        <w:rPr>
          <w:w w:val="105"/>
        </w:rPr>
        <w:t>the</w:t>
      </w:r>
      <w:r>
        <w:rPr>
          <w:spacing w:val="-5"/>
          <w:w w:val="105"/>
        </w:rPr>
        <w:t xml:space="preserve"> </w:t>
      </w:r>
      <w:r>
        <w:rPr>
          <w:w w:val="105"/>
        </w:rPr>
        <w:t>Ministry</w:t>
      </w:r>
      <w:r>
        <w:rPr>
          <w:spacing w:val="-5"/>
          <w:w w:val="105"/>
        </w:rPr>
        <w:t xml:space="preserve"> </w:t>
      </w:r>
      <w:r>
        <w:rPr>
          <w:w w:val="105"/>
        </w:rPr>
        <w:t>of Health expects this clause to be also applied vice versa.</w:t>
      </w:r>
    </w:p>
    <w:p w14:paraId="7A469999" w14:textId="77777777" w:rsidR="00A73BBF" w:rsidRDefault="00000000">
      <w:pPr>
        <w:pStyle w:val="ListParagraph"/>
        <w:numPr>
          <w:ilvl w:val="1"/>
          <w:numId w:val="5"/>
        </w:numPr>
        <w:tabs>
          <w:tab w:val="left" w:pos="1446"/>
          <w:tab w:val="left" w:pos="1448"/>
        </w:tabs>
        <w:spacing w:before="107" w:line="249" w:lineRule="auto"/>
        <w:ind w:right="807"/>
        <w:jc w:val="both"/>
        <w:rPr>
          <w:sz w:val="20"/>
        </w:rPr>
      </w:pPr>
      <w:r>
        <w:rPr>
          <w:w w:val="105"/>
          <w:sz w:val="20"/>
        </w:rPr>
        <w:t>Where</w:t>
      </w:r>
      <w:r>
        <w:rPr>
          <w:spacing w:val="-10"/>
          <w:w w:val="105"/>
          <w:sz w:val="20"/>
        </w:rPr>
        <w:t xml:space="preserve"> </w:t>
      </w:r>
      <w:r>
        <w:rPr>
          <w:w w:val="105"/>
          <w:sz w:val="20"/>
        </w:rPr>
        <w:t>Health</w:t>
      </w:r>
      <w:r>
        <w:rPr>
          <w:spacing w:val="-11"/>
          <w:w w:val="105"/>
          <w:sz w:val="20"/>
        </w:rPr>
        <w:t xml:space="preserve"> </w:t>
      </w:r>
      <w:r>
        <w:rPr>
          <w:w w:val="105"/>
          <w:sz w:val="20"/>
        </w:rPr>
        <w:t>New</w:t>
      </w:r>
      <w:r>
        <w:rPr>
          <w:spacing w:val="-11"/>
          <w:w w:val="105"/>
          <w:sz w:val="20"/>
        </w:rPr>
        <w:t xml:space="preserve"> </w:t>
      </w:r>
      <w:r>
        <w:rPr>
          <w:w w:val="105"/>
          <w:sz w:val="20"/>
        </w:rPr>
        <w:t>Zealand</w:t>
      </w:r>
      <w:r>
        <w:rPr>
          <w:spacing w:val="-11"/>
          <w:w w:val="105"/>
          <w:sz w:val="20"/>
        </w:rPr>
        <w:t xml:space="preserve"> </w:t>
      </w:r>
      <w:r>
        <w:rPr>
          <w:w w:val="105"/>
          <w:sz w:val="20"/>
        </w:rPr>
        <w:t>has</w:t>
      </w:r>
      <w:r>
        <w:rPr>
          <w:spacing w:val="-11"/>
          <w:w w:val="105"/>
          <w:sz w:val="20"/>
        </w:rPr>
        <w:t xml:space="preserve"> </w:t>
      </w:r>
      <w:r>
        <w:rPr>
          <w:w w:val="105"/>
          <w:sz w:val="20"/>
        </w:rPr>
        <w:t>a</w:t>
      </w:r>
      <w:r>
        <w:rPr>
          <w:spacing w:val="-11"/>
          <w:w w:val="105"/>
          <w:sz w:val="20"/>
        </w:rPr>
        <w:t xml:space="preserve"> </w:t>
      </w:r>
      <w:r>
        <w:rPr>
          <w:w w:val="105"/>
          <w:sz w:val="20"/>
        </w:rPr>
        <w:t>significant</w:t>
      </w:r>
      <w:r>
        <w:rPr>
          <w:spacing w:val="-11"/>
          <w:w w:val="105"/>
          <w:sz w:val="20"/>
        </w:rPr>
        <w:t xml:space="preserve"> </w:t>
      </w:r>
      <w:r>
        <w:rPr>
          <w:w w:val="105"/>
          <w:sz w:val="20"/>
        </w:rPr>
        <w:t>proposal</w:t>
      </w:r>
      <w:r>
        <w:rPr>
          <w:spacing w:val="-12"/>
          <w:w w:val="105"/>
          <w:sz w:val="20"/>
        </w:rPr>
        <w:t xml:space="preserve"> </w:t>
      </w:r>
      <w:r>
        <w:rPr>
          <w:w w:val="105"/>
          <w:sz w:val="20"/>
        </w:rPr>
        <w:t>to</w:t>
      </w:r>
      <w:r>
        <w:rPr>
          <w:spacing w:val="-11"/>
          <w:w w:val="105"/>
          <w:sz w:val="20"/>
        </w:rPr>
        <w:t xml:space="preserve"> </w:t>
      </w:r>
      <w:r>
        <w:rPr>
          <w:w w:val="105"/>
          <w:sz w:val="20"/>
        </w:rPr>
        <w:t>shift</w:t>
      </w:r>
      <w:r>
        <w:rPr>
          <w:spacing w:val="-11"/>
          <w:w w:val="105"/>
          <w:sz w:val="20"/>
        </w:rPr>
        <w:t xml:space="preserve"> </w:t>
      </w:r>
      <w:r>
        <w:rPr>
          <w:w w:val="105"/>
          <w:sz w:val="20"/>
        </w:rPr>
        <w:t>services</w:t>
      </w:r>
      <w:r>
        <w:rPr>
          <w:spacing w:val="-11"/>
          <w:w w:val="105"/>
          <w:sz w:val="20"/>
        </w:rPr>
        <w:t xml:space="preserve"> </w:t>
      </w:r>
      <w:r>
        <w:rPr>
          <w:w w:val="105"/>
          <w:sz w:val="20"/>
        </w:rPr>
        <w:t>from</w:t>
      </w:r>
      <w:r>
        <w:rPr>
          <w:spacing w:val="-11"/>
          <w:w w:val="105"/>
          <w:sz w:val="20"/>
        </w:rPr>
        <w:t xml:space="preserve"> </w:t>
      </w:r>
      <w:r>
        <w:rPr>
          <w:w w:val="105"/>
          <w:sz w:val="20"/>
        </w:rPr>
        <w:t>public provision</w:t>
      </w:r>
      <w:r>
        <w:rPr>
          <w:spacing w:val="-14"/>
          <w:w w:val="105"/>
          <w:sz w:val="20"/>
        </w:rPr>
        <w:t xml:space="preserve"> </w:t>
      </w:r>
      <w:r>
        <w:rPr>
          <w:w w:val="105"/>
          <w:sz w:val="20"/>
        </w:rPr>
        <w:t>to</w:t>
      </w:r>
      <w:r>
        <w:rPr>
          <w:spacing w:val="-14"/>
          <w:w w:val="105"/>
          <w:sz w:val="20"/>
        </w:rPr>
        <w:t xml:space="preserve"> </w:t>
      </w:r>
      <w:r>
        <w:rPr>
          <w:w w:val="105"/>
          <w:sz w:val="20"/>
        </w:rPr>
        <w:t>private</w:t>
      </w:r>
      <w:r>
        <w:rPr>
          <w:spacing w:val="-14"/>
          <w:w w:val="105"/>
          <w:sz w:val="20"/>
        </w:rPr>
        <w:t xml:space="preserve"> </w:t>
      </w:r>
      <w:r>
        <w:rPr>
          <w:w w:val="105"/>
          <w:sz w:val="20"/>
        </w:rPr>
        <w:t>provision</w:t>
      </w:r>
      <w:r>
        <w:rPr>
          <w:spacing w:val="-14"/>
          <w:w w:val="105"/>
          <w:sz w:val="20"/>
        </w:rPr>
        <w:t xml:space="preserve"> </w:t>
      </w:r>
      <w:r>
        <w:rPr>
          <w:w w:val="105"/>
          <w:sz w:val="20"/>
        </w:rPr>
        <w:t>or</w:t>
      </w:r>
      <w:r>
        <w:rPr>
          <w:spacing w:val="-14"/>
          <w:w w:val="105"/>
          <w:sz w:val="20"/>
        </w:rPr>
        <w:t xml:space="preserve"> </w:t>
      </w:r>
      <w:r>
        <w:rPr>
          <w:w w:val="105"/>
          <w:sz w:val="20"/>
        </w:rPr>
        <w:t>to</w:t>
      </w:r>
      <w:r>
        <w:rPr>
          <w:spacing w:val="-13"/>
          <w:w w:val="105"/>
          <w:sz w:val="20"/>
        </w:rPr>
        <w:t xml:space="preserve"> </w:t>
      </w:r>
      <w:r>
        <w:rPr>
          <w:w w:val="105"/>
          <w:sz w:val="20"/>
        </w:rPr>
        <w:t>start</w:t>
      </w:r>
      <w:r>
        <w:rPr>
          <w:spacing w:val="-14"/>
          <w:w w:val="105"/>
          <w:sz w:val="20"/>
        </w:rPr>
        <w:t xml:space="preserve"> </w:t>
      </w:r>
      <w:r>
        <w:rPr>
          <w:w w:val="105"/>
          <w:sz w:val="20"/>
        </w:rPr>
        <w:t>providing</w:t>
      </w:r>
      <w:r>
        <w:rPr>
          <w:spacing w:val="-14"/>
          <w:w w:val="105"/>
          <w:sz w:val="20"/>
        </w:rPr>
        <w:t xml:space="preserve"> </w:t>
      </w:r>
      <w:r>
        <w:rPr>
          <w:w w:val="105"/>
          <w:sz w:val="20"/>
        </w:rPr>
        <w:t>services</w:t>
      </w:r>
      <w:r>
        <w:rPr>
          <w:spacing w:val="-14"/>
          <w:w w:val="105"/>
          <w:sz w:val="20"/>
        </w:rPr>
        <w:t xml:space="preserve"> </w:t>
      </w:r>
      <w:r>
        <w:rPr>
          <w:w w:val="105"/>
          <w:sz w:val="20"/>
        </w:rPr>
        <w:t>previously</w:t>
      </w:r>
      <w:r>
        <w:rPr>
          <w:spacing w:val="-14"/>
          <w:w w:val="105"/>
          <w:sz w:val="20"/>
        </w:rPr>
        <w:t xml:space="preserve"> </w:t>
      </w:r>
      <w:r>
        <w:rPr>
          <w:w w:val="105"/>
          <w:sz w:val="20"/>
        </w:rPr>
        <w:t>provided</w:t>
      </w:r>
      <w:r>
        <w:rPr>
          <w:spacing w:val="-14"/>
          <w:w w:val="105"/>
          <w:sz w:val="20"/>
        </w:rPr>
        <w:t xml:space="preserve"> </w:t>
      </w:r>
      <w:r>
        <w:rPr>
          <w:w w:val="105"/>
          <w:sz w:val="20"/>
        </w:rPr>
        <w:t>by an NGO provider, this change is subject to approval by the Minister of Health.</w:t>
      </w:r>
    </w:p>
    <w:p w14:paraId="7A46999A" w14:textId="77777777" w:rsidR="00A73BBF" w:rsidRDefault="00000000">
      <w:pPr>
        <w:pStyle w:val="ListParagraph"/>
        <w:numPr>
          <w:ilvl w:val="1"/>
          <w:numId w:val="5"/>
        </w:numPr>
        <w:tabs>
          <w:tab w:val="left" w:pos="1446"/>
          <w:tab w:val="left" w:pos="1448"/>
        </w:tabs>
        <w:spacing w:before="110" w:line="249" w:lineRule="auto"/>
        <w:ind w:right="910"/>
        <w:rPr>
          <w:sz w:val="20"/>
        </w:rPr>
      </w:pPr>
      <w:r>
        <w:rPr>
          <w:w w:val="105"/>
          <w:sz w:val="20"/>
        </w:rPr>
        <w:t>The</w:t>
      </w:r>
      <w:r>
        <w:rPr>
          <w:spacing w:val="-12"/>
          <w:w w:val="105"/>
          <w:sz w:val="20"/>
        </w:rPr>
        <w:t xml:space="preserve"> </w:t>
      </w:r>
      <w:r>
        <w:rPr>
          <w:w w:val="105"/>
          <w:sz w:val="20"/>
        </w:rPr>
        <w:t>chosen</w:t>
      </w:r>
      <w:r>
        <w:rPr>
          <w:spacing w:val="-12"/>
          <w:w w:val="105"/>
          <w:sz w:val="20"/>
        </w:rPr>
        <w:t xml:space="preserve"> </w:t>
      </w:r>
      <w:r>
        <w:rPr>
          <w:w w:val="105"/>
          <w:sz w:val="20"/>
        </w:rPr>
        <w:t>provider</w:t>
      </w:r>
      <w:r>
        <w:rPr>
          <w:spacing w:val="-12"/>
          <w:w w:val="105"/>
          <w:sz w:val="20"/>
        </w:rPr>
        <w:t xml:space="preserve"> </w:t>
      </w:r>
      <w:r>
        <w:rPr>
          <w:w w:val="105"/>
          <w:sz w:val="20"/>
        </w:rPr>
        <w:t>is</w:t>
      </w:r>
      <w:r>
        <w:rPr>
          <w:spacing w:val="-12"/>
          <w:w w:val="105"/>
          <w:sz w:val="20"/>
        </w:rPr>
        <w:t xml:space="preserve"> </w:t>
      </w:r>
      <w:r>
        <w:rPr>
          <w:w w:val="105"/>
          <w:sz w:val="20"/>
        </w:rPr>
        <w:t>required</w:t>
      </w:r>
      <w:r>
        <w:rPr>
          <w:spacing w:val="-11"/>
          <w:w w:val="105"/>
          <w:sz w:val="20"/>
        </w:rPr>
        <w:t xml:space="preserve"> </w:t>
      </w:r>
      <w:r>
        <w:rPr>
          <w:w w:val="105"/>
          <w:sz w:val="20"/>
        </w:rPr>
        <w:t>to</w:t>
      </w:r>
      <w:r>
        <w:rPr>
          <w:spacing w:val="-12"/>
          <w:w w:val="105"/>
          <w:sz w:val="20"/>
        </w:rPr>
        <w:t xml:space="preserve"> </w:t>
      </w:r>
      <w:r>
        <w:rPr>
          <w:w w:val="105"/>
          <w:sz w:val="20"/>
        </w:rPr>
        <w:t>provide</w:t>
      </w:r>
      <w:r>
        <w:rPr>
          <w:spacing w:val="-11"/>
          <w:w w:val="105"/>
          <w:sz w:val="20"/>
        </w:rPr>
        <w:t xml:space="preserve"> </w:t>
      </w:r>
      <w:r>
        <w:rPr>
          <w:w w:val="105"/>
          <w:sz w:val="20"/>
        </w:rPr>
        <w:t>the</w:t>
      </w:r>
      <w:r>
        <w:rPr>
          <w:spacing w:val="-12"/>
          <w:w w:val="105"/>
          <w:sz w:val="20"/>
        </w:rPr>
        <w:t xml:space="preserve"> </w:t>
      </w:r>
      <w:r>
        <w:rPr>
          <w:w w:val="105"/>
          <w:sz w:val="20"/>
        </w:rPr>
        <w:t>same</w:t>
      </w:r>
      <w:r>
        <w:rPr>
          <w:spacing w:val="-12"/>
          <w:w w:val="105"/>
          <w:sz w:val="20"/>
        </w:rPr>
        <w:t xml:space="preserve"> </w:t>
      </w:r>
      <w:r>
        <w:rPr>
          <w:w w:val="105"/>
          <w:sz w:val="20"/>
        </w:rPr>
        <w:t>set</w:t>
      </w:r>
      <w:r>
        <w:rPr>
          <w:spacing w:val="-12"/>
          <w:w w:val="105"/>
          <w:sz w:val="20"/>
        </w:rPr>
        <w:t xml:space="preserve"> </w:t>
      </w:r>
      <w:r>
        <w:rPr>
          <w:w w:val="105"/>
          <w:sz w:val="20"/>
        </w:rPr>
        <w:t>of</w:t>
      </w:r>
      <w:r>
        <w:rPr>
          <w:spacing w:val="-11"/>
          <w:w w:val="105"/>
          <w:sz w:val="20"/>
        </w:rPr>
        <w:t xml:space="preserve"> </w:t>
      </w:r>
      <w:r>
        <w:rPr>
          <w:w w:val="105"/>
          <w:sz w:val="20"/>
        </w:rPr>
        <w:t>information</w:t>
      </w:r>
      <w:r>
        <w:rPr>
          <w:spacing w:val="-12"/>
          <w:w w:val="105"/>
          <w:sz w:val="20"/>
        </w:rPr>
        <w:t xml:space="preserve"> </w:t>
      </w:r>
      <w:r>
        <w:rPr>
          <w:w w:val="105"/>
          <w:sz w:val="20"/>
        </w:rPr>
        <w:t>to</w:t>
      </w:r>
      <w:r>
        <w:rPr>
          <w:spacing w:val="-13"/>
          <w:w w:val="105"/>
          <w:sz w:val="20"/>
        </w:rPr>
        <w:t xml:space="preserve"> </w:t>
      </w:r>
      <w:r>
        <w:rPr>
          <w:w w:val="105"/>
          <w:sz w:val="20"/>
        </w:rPr>
        <w:t>Health New Zealand (such as numbers of patients seen, details of services provided) regardless of whether the provider is publicly owned or not.</w:t>
      </w:r>
    </w:p>
    <w:p w14:paraId="7A46999B" w14:textId="77777777" w:rsidR="00A73BBF" w:rsidRDefault="00000000">
      <w:pPr>
        <w:pStyle w:val="ListParagraph"/>
        <w:numPr>
          <w:ilvl w:val="0"/>
          <w:numId w:val="5"/>
        </w:numPr>
        <w:tabs>
          <w:tab w:val="left" w:pos="770"/>
        </w:tabs>
        <w:spacing w:before="107" w:line="249" w:lineRule="auto"/>
        <w:ind w:right="988"/>
        <w:jc w:val="both"/>
        <w:rPr>
          <w:sz w:val="20"/>
        </w:rPr>
      </w:pPr>
      <w:r>
        <w:rPr>
          <w:w w:val="105"/>
          <w:sz w:val="20"/>
        </w:rPr>
        <w:t>Where</w:t>
      </w:r>
      <w:r>
        <w:rPr>
          <w:spacing w:val="-12"/>
          <w:w w:val="105"/>
          <w:sz w:val="20"/>
        </w:rPr>
        <w:t xml:space="preserve"> </w:t>
      </w:r>
      <w:r>
        <w:rPr>
          <w:w w:val="105"/>
          <w:sz w:val="20"/>
        </w:rPr>
        <w:t>a</w:t>
      </w:r>
      <w:r>
        <w:rPr>
          <w:spacing w:val="-12"/>
          <w:w w:val="105"/>
          <w:sz w:val="20"/>
        </w:rPr>
        <w:t xml:space="preserve"> </w:t>
      </w:r>
      <w:r>
        <w:rPr>
          <w:w w:val="105"/>
          <w:sz w:val="20"/>
        </w:rPr>
        <w:t>Health</w:t>
      </w:r>
      <w:r>
        <w:rPr>
          <w:spacing w:val="-12"/>
          <w:w w:val="105"/>
          <w:sz w:val="20"/>
        </w:rPr>
        <w:t xml:space="preserve"> </w:t>
      </w:r>
      <w:r>
        <w:rPr>
          <w:w w:val="105"/>
          <w:sz w:val="20"/>
        </w:rPr>
        <w:t>New</w:t>
      </w:r>
      <w:r>
        <w:rPr>
          <w:spacing w:val="-11"/>
          <w:w w:val="105"/>
          <w:sz w:val="20"/>
        </w:rPr>
        <w:t xml:space="preserve"> </w:t>
      </w:r>
      <w:r>
        <w:rPr>
          <w:w w:val="105"/>
          <w:sz w:val="20"/>
        </w:rPr>
        <w:t>Zealand</w:t>
      </w:r>
      <w:r>
        <w:rPr>
          <w:spacing w:val="-12"/>
          <w:w w:val="105"/>
          <w:sz w:val="20"/>
        </w:rPr>
        <w:t xml:space="preserve"> </w:t>
      </w:r>
      <w:r>
        <w:rPr>
          <w:w w:val="105"/>
          <w:sz w:val="20"/>
        </w:rPr>
        <w:t>employee</w:t>
      </w:r>
      <w:r>
        <w:rPr>
          <w:spacing w:val="-11"/>
          <w:w w:val="105"/>
          <w:sz w:val="20"/>
        </w:rPr>
        <w:t xml:space="preserve"> </w:t>
      </w:r>
      <w:r>
        <w:rPr>
          <w:w w:val="105"/>
          <w:sz w:val="20"/>
        </w:rPr>
        <w:t>or</w:t>
      </w:r>
      <w:r>
        <w:rPr>
          <w:spacing w:val="-10"/>
          <w:w w:val="105"/>
          <w:sz w:val="20"/>
        </w:rPr>
        <w:t xml:space="preserve"> </w:t>
      </w:r>
      <w:r>
        <w:rPr>
          <w:w w:val="105"/>
          <w:sz w:val="20"/>
        </w:rPr>
        <w:t>contractor</w:t>
      </w:r>
      <w:r>
        <w:rPr>
          <w:spacing w:val="-11"/>
          <w:w w:val="105"/>
          <w:sz w:val="20"/>
        </w:rPr>
        <w:t xml:space="preserve"> </w:t>
      </w:r>
      <w:r>
        <w:rPr>
          <w:w w:val="105"/>
          <w:sz w:val="20"/>
        </w:rPr>
        <w:t>has</w:t>
      </w:r>
      <w:r>
        <w:rPr>
          <w:spacing w:val="-12"/>
          <w:w w:val="105"/>
          <w:sz w:val="20"/>
        </w:rPr>
        <w:t xml:space="preserve"> </w:t>
      </w:r>
      <w:r>
        <w:rPr>
          <w:w w:val="105"/>
          <w:sz w:val="20"/>
        </w:rPr>
        <w:t>a</w:t>
      </w:r>
      <w:r>
        <w:rPr>
          <w:spacing w:val="-11"/>
          <w:w w:val="105"/>
          <w:sz w:val="20"/>
        </w:rPr>
        <w:t xml:space="preserve"> </w:t>
      </w:r>
      <w:r>
        <w:rPr>
          <w:w w:val="105"/>
          <w:sz w:val="20"/>
        </w:rPr>
        <w:t>financial</w:t>
      </w:r>
      <w:r>
        <w:rPr>
          <w:spacing w:val="-12"/>
          <w:w w:val="105"/>
          <w:sz w:val="20"/>
        </w:rPr>
        <w:t xml:space="preserve"> </w:t>
      </w:r>
      <w:r>
        <w:rPr>
          <w:w w:val="105"/>
          <w:sz w:val="20"/>
        </w:rPr>
        <w:t>interest</w:t>
      </w:r>
      <w:r>
        <w:rPr>
          <w:spacing w:val="-12"/>
          <w:w w:val="105"/>
          <w:sz w:val="20"/>
        </w:rPr>
        <w:t xml:space="preserve"> </w:t>
      </w:r>
      <w:r>
        <w:rPr>
          <w:w w:val="105"/>
          <w:sz w:val="20"/>
        </w:rPr>
        <w:t>in</w:t>
      </w:r>
      <w:r>
        <w:rPr>
          <w:spacing w:val="-11"/>
          <w:w w:val="105"/>
          <w:sz w:val="20"/>
        </w:rPr>
        <w:t xml:space="preserve"> </w:t>
      </w:r>
      <w:r>
        <w:rPr>
          <w:w w:val="105"/>
          <w:sz w:val="20"/>
        </w:rPr>
        <w:t>an</w:t>
      </w:r>
      <w:r>
        <w:rPr>
          <w:spacing w:val="-11"/>
          <w:w w:val="105"/>
          <w:sz w:val="20"/>
        </w:rPr>
        <w:t xml:space="preserve"> </w:t>
      </w:r>
      <w:r>
        <w:rPr>
          <w:w w:val="105"/>
          <w:sz w:val="20"/>
        </w:rPr>
        <w:t>NGO provider</w:t>
      </w:r>
      <w:r>
        <w:rPr>
          <w:spacing w:val="-7"/>
          <w:w w:val="105"/>
          <w:sz w:val="20"/>
        </w:rPr>
        <w:t xml:space="preserve"> </w:t>
      </w:r>
      <w:r>
        <w:rPr>
          <w:w w:val="105"/>
          <w:sz w:val="20"/>
        </w:rPr>
        <w:t>(such</w:t>
      </w:r>
      <w:r>
        <w:rPr>
          <w:spacing w:val="-7"/>
          <w:w w:val="105"/>
          <w:sz w:val="20"/>
        </w:rPr>
        <w:t xml:space="preserve"> </w:t>
      </w:r>
      <w:r>
        <w:rPr>
          <w:w w:val="105"/>
          <w:sz w:val="20"/>
        </w:rPr>
        <w:t>as</w:t>
      </w:r>
      <w:r>
        <w:rPr>
          <w:spacing w:val="-7"/>
          <w:w w:val="105"/>
          <w:sz w:val="20"/>
        </w:rPr>
        <w:t xml:space="preserve"> </w:t>
      </w:r>
      <w:r>
        <w:rPr>
          <w:w w:val="105"/>
          <w:sz w:val="20"/>
        </w:rPr>
        <w:t>an</w:t>
      </w:r>
      <w:r>
        <w:rPr>
          <w:spacing w:val="-8"/>
          <w:w w:val="105"/>
          <w:sz w:val="20"/>
        </w:rPr>
        <w:t xml:space="preserve"> </w:t>
      </w:r>
      <w:r>
        <w:rPr>
          <w:w w:val="105"/>
          <w:sz w:val="20"/>
        </w:rPr>
        <w:t>owner,</w:t>
      </w:r>
      <w:r>
        <w:rPr>
          <w:spacing w:val="-8"/>
          <w:w w:val="105"/>
          <w:sz w:val="20"/>
        </w:rPr>
        <w:t xml:space="preserve"> </w:t>
      </w:r>
      <w:r>
        <w:rPr>
          <w:w w:val="105"/>
          <w:sz w:val="20"/>
        </w:rPr>
        <w:t>director,</w:t>
      </w:r>
      <w:r>
        <w:rPr>
          <w:spacing w:val="-8"/>
          <w:w w:val="105"/>
          <w:sz w:val="20"/>
        </w:rPr>
        <w:t xml:space="preserve"> </w:t>
      </w:r>
      <w:r>
        <w:rPr>
          <w:w w:val="105"/>
          <w:sz w:val="20"/>
        </w:rPr>
        <w:t>or</w:t>
      </w:r>
      <w:r>
        <w:rPr>
          <w:spacing w:val="-7"/>
          <w:w w:val="105"/>
          <w:sz w:val="20"/>
        </w:rPr>
        <w:t xml:space="preserve"> </w:t>
      </w:r>
      <w:r>
        <w:rPr>
          <w:w w:val="105"/>
          <w:sz w:val="20"/>
        </w:rPr>
        <w:t>employee)</w:t>
      </w:r>
      <w:r>
        <w:rPr>
          <w:spacing w:val="-9"/>
          <w:w w:val="105"/>
          <w:sz w:val="20"/>
        </w:rPr>
        <w:t xml:space="preserve"> </w:t>
      </w:r>
      <w:r>
        <w:rPr>
          <w:w w:val="105"/>
          <w:sz w:val="20"/>
        </w:rPr>
        <w:t>and</w:t>
      </w:r>
      <w:r>
        <w:rPr>
          <w:spacing w:val="-8"/>
          <w:w w:val="105"/>
          <w:sz w:val="20"/>
        </w:rPr>
        <w:t xml:space="preserve"> </w:t>
      </w:r>
      <w:r>
        <w:rPr>
          <w:w w:val="105"/>
          <w:sz w:val="20"/>
        </w:rPr>
        <w:t>has</w:t>
      </w:r>
      <w:r>
        <w:rPr>
          <w:spacing w:val="-7"/>
          <w:w w:val="105"/>
          <w:sz w:val="20"/>
        </w:rPr>
        <w:t xml:space="preserve"> </w:t>
      </w:r>
      <w:r>
        <w:rPr>
          <w:w w:val="105"/>
          <w:sz w:val="20"/>
        </w:rPr>
        <w:t>influence</w:t>
      </w:r>
      <w:r>
        <w:rPr>
          <w:spacing w:val="-7"/>
          <w:w w:val="105"/>
          <w:sz w:val="20"/>
        </w:rPr>
        <w:t xml:space="preserve"> </w:t>
      </w:r>
      <w:r>
        <w:rPr>
          <w:w w:val="105"/>
          <w:sz w:val="20"/>
        </w:rPr>
        <w:t>over</w:t>
      </w:r>
      <w:r>
        <w:rPr>
          <w:spacing w:val="-7"/>
          <w:w w:val="105"/>
          <w:sz w:val="20"/>
        </w:rPr>
        <w:t xml:space="preserve"> </w:t>
      </w:r>
      <w:r>
        <w:rPr>
          <w:w w:val="105"/>
          <w:sz w:val="20"/>
        </w:rPr>
        <w:t>a</w:t>
      </w:r>
      <w:r>
        <w:rPr>
          <w:spacing w:val="-9"/>
          <w:w w:val="105"/>
          <w:sz w:val="20"/>
        </w:rPr>
        <w:t xml:space="preserve"> </w:t>
      </w:r>
      <w:r>
        <w:rPr>
          <w:w w:val="105"/>
          <w:sz w:val="20"/>
        </w:rPr>
        <w:t>decision</w:t>
      </w:r>
      <w:r>
        <w:rPr>
          <w:spacing w:val="-7"/>
          <w:w w:val="105"/>
          <w:sz w:val="20"/>
        </w:rPr>
        <w:t xml:space="preserve"> </w:t>
      </w:r>
      <w:r>
        <w:rPr>
          <w:w w:val="105"/>
          <w:sz w:val="20"/>
        </w:rPr>
        <w:t>to enter a service agreement with that provider, the Board must:</w:t>
      </w:r>
    </w:p>
    <w:p w14:paraId="7A46999C" w14:textId="77777777" w:rsidR="00A73BBF" w:rsidRDefault="00000000">
      <w:pPr>
        <w:pStyle w:val="ListParagraph"/>
        <w:numPr>
          <w:ilvl w:val="1"/>
          <w:numId w:val="5"/>
        </w:numPr>
        <w:tabs>
          <w:tab w:val="left" w:pos="1447"/>
        </w:tabs>
        <w:spacing w:before="110"/>
        <w:ind w:left="1447" w:hanging="335"/>
        <w:rPr>
          <w:sz w:val="20"/>
        </w:rPr>
      </w:pPr>
      <w:r>
        <w:rPr>
          <w:w w:val="105"/>
          <w:sz w:val="20"/>
        </w:rPr>
        <w:t>be</w:t>
      </w:r>
      <w:r>
        <w:rPr>
          <w:spacing w:val="-12"/>
          <w:w w:val="105"/>
          <w:sz w:val="20"/>
        </w:rPr>
        <w:t xml:space="preserve"> </w:t>
      </w:r>
      <w:r>
        <w:rPr>
          <w:w w:val="105"/>
          <w:sz w:val="20"/>
        </w:rPr>
        <w:t>advised</w:t>
      </w:r>
      <w:r>
        <w:rPr>
          <w:spacing w:val="-11"/>
          <w:w w:val="105"/>
          <w:sz w:val="20"/>
        </w:rPr>
        <w:t xml:space="preserve"> </w:t>
      </w:r>
      <w:r>
        <w:rPr>
          <w:w w:val="105"/>
          <w:sz w:val="20"/>
        </w:rPr>
        <w:t>of</w:t>
      </w:r>
      <w:r>
        <w:rPr>
          <w:spacing w:val="-12"/>
          <w:w w:val="105"/>
          <w:sz w:val="20"/>
        </w:rPr>
        <w:t xml:space="preserve"> </w:t>
      </w:r>
      <w:r>
        <w:rPr>
          <w:w w:val="105"/>
          <w:sz w:val="20"/>
        </w:rPr>
        <w:t>the</w:t>
      </w:r>
      <w:r>
        <w:rPr>
          <w:spacing w:val="-11"/>
          <w:w w:val="105"/>
          <w:sz w:val="20"/>
        </w:rPr>
        <w:t xml:space="preserve"> </w:t>
      </w:r>
      <w:r>
        <w:rPr>
          <w:w w:val="105"/>
          <w:sz w:val="20"/>
        </w:rPr>
        <w:t>potential</w:t>
      </w:r>
      <w:r>
        <w:rPr>
          <w:spacing w:val="-11"/>
          <w:w w:val="105"/>
          <w:sz w:val="20"/>
        </w:rPr>
        <w:t xml:space="preserve"> </w:t>
      </w:r>
      <w:r>
        <w:rPr>
          <w:spacing w:val="-2"/>
          <w:w w:val="105"/>
          <w:sz w:val="20"/>
        </w:rPr>
        <w:t>conflict</w:t>
      </w:r>
    </w:p>
    <w:p w14:paraId="7A46999D" w14:textId="77777777" w:rsidR="00A73BBF" w:rsidRDefault="00000000">
      <w:pPr>
        <w:pStyle w:val="ListParagraph"/>
        <w:numPr>
          <w:ilvl w:val="1"/>
          <w:numId w:val="5"/>
        </w:numPr>
        <w:tabs>
          <w:tab w:val="left" w:pos="1446"/>
          <w:tab w:val="left" w:pos="1448"/>
        </w:tabs>
        <w:spacing w:before="123" w:line="249" w:lineRule="auto"/>
        <w:ind w:right="1022"/>
        <w:rPr>
          <w:sz w:val="20"/>
        </w:rPr>
      </w:pPr>
      <w:r>
        <w:rPr>
          <w:w w:val="105"/>
          <w:sz w:val="20"/>
        </w:rPr>
        <w:t>explicitly approve the arrangement, together with any measures required to manage</w:t>
      </w:r>
      <w:r>
        <w:rPr>
          <w:spacing w:val="-8"/>
          <w:w w:val="105"/>
          <w:sz w:val="20"/>
        </w:rPr>
        <w:t xml:space="preserve"> </w:t>
      </w:r>
      <w:r>
        <w:rPr>
          <w:w w:val="105"/>
          <w:sz w:val="20"/>
        </w:rPr>
        <w:t>the</w:t>
      </w:r>
      <w:r>
        <w:rPr>
          <w:spacing w:val="-8"/>
          <w:w w:val="105"/>
          <w:sz w:val="20"/>
        </w:rPr>
        <w:t xml:space="preserve"> </w:t>
      </w:r>
      <w:r>
        <w:rPr>
          <w:w w:val="105"/>
          <w:sz w:val="20"/>
        </w:rPr>
        <w:t>conflict</w:t>
      </w:r>
      <w:r>
        <w:rPr>
          <w:spacing w:val="-8"/>
          <w:w w:val="105"/>
          <w:sz w:val="20"/>
        </w:rPr>
        <w:t xml:space="preserve"> </w:t>
      </w:r>
      <w:r>
        <w:rPr>
          <w:w w:val="105"/>
          <w:sz w:val="20"/>
        </w:rPr>
        <w:t>(with</w:t>
      </w:r>
      <w:r>
        <w:rPr>
          <w:spacing w:val="-7"/>
          <w:w w:val="105"/>
          <w:sz w:val="20"/>
        </w:rPr>
        <w:t xml:space="preserve"> </w:t>
      </w:r>
      <w:r>
        <w:rPr>
          <w:w w:val="105"/>
          <w:sz w:val="20"/>
        </w:rPr>
        <w:t>this</w:t>
      </w:r>
      <w:r>
        <w:rPr>
          <w:spacing w:val="-7"/>
          <w:w w:val="105"/>
          <w:sz w:val="20"/>
        </w:rPr>
        <w:t xml:space="preserve"> </w:t>
      </w:r>
      <w:r>
        <w:rPr>
          <w:w w:val="105"/>
          <w:sz w:val="20"/>
        </w:rPr>
        <w:t>approval</w:t>
      </w:r>
      <w:r>
        <w:rPr>
          <w:spacing w:val="-8"/>
          <w:w w:val="105"/>
          <w:sz w:val="20"/>
        </w:rPr>
        <w:t xml:space="preserve"> </w:t>
      </w:r>
      <w:r>
        <w:rPr>
          <w:w w:val="105"/>
          <w:sz w:val="20"/>
        </w:rPr>
        <w:t>coming</w:t>
      </w:r>
      <w:r>
        <w:rPr>
          <w:spacing w:val="-7"/>
          <w:w w:val="105"/>
          <w:sz w:val="20"/>
        </w:rPr>
        <w:t xml:space="preserve"> </w:t>
      </w:r>
      <w:r>
        <w:rPr>
          <w:w w:val="105"/>
          <w:sz w:val="20"/>
        </w:rPr>
        <w:t>specifically</w:t>
      </w:r>
      <w:r>
        <w:rPr>
          <w:spacing w:val="-6"/>
          <w:w w:val="105"/>
          <w:sz w:val="20"/>
        </w:rPr>
        <w:t xml:space="preserve"> </w:t>
      </w:r>
      <w:r>
        <w:rPr>
          <w:w w:val="105"/>
          <w:sz w:val="20"/>
        </w:rPr>
        <w:t>from</w:t>
      </w:r>
      <w:r>
        <w:rPr>
          <w:spacing w:val="-7"/>
          <w:w w:val="105"/>
          <w:sz w:val="20"/>
        </w:rPr>
        <w:t xml:space="preserve"> </w:t>
      </w:r>
      <w:r>
        <w:rPr>
          <w:w w:val="105"/>
          <w:sz w:val="20"/>
        </w:rPr>
        <w:t>the</w:t>
      </w:r>
      <w:r>
        <w:rPr>
          <w:spacing w:val="-8"/>
          <w:w w:val="105"/>
          <w:sz w:val="20"/>
        </w:rPr>
        <w:t xml:space="preserve"> </w:t>
      </w:r>
      <w:r>
        <w:rPr>
          <w:w w:val="105"/>
          <w:sz w:val="20"/>
        </w:rPr>
        <w:t>Board,</w:t>
      </w:r>
      <w:r>
        <w:rPr>
          <w:spacing w:val="-7"/>
          <w:w w:val="105"/>
          <w:sz w:val="20"/>
        </w:rPr>
        <w:t xml:space="preserve"> </w:t>
      </w:r>
      <w:r>
        <w:rPr>
          <w:w w:val="105"/>
          <w:sz w:val="20"/>
        </w:rPr>
        <w:t>not from</w:t>
      </w:r>
      <w:r>
        <w:rPr>
          <w:spacing w:val="-15"/>
          <w:w w:val="105"/>
          <w:sz w:val="20"/>
        </w:rPr>
        <w:t xml:space="preserve"> </w:t>
      </w:r>
      <w:r>
        <w:rPr>
          <w:w w:val="105"/>
          <w:sz w:val="20"/>
        </w:rPr>
        <w:t>a</w:t>
      </w:r>
      <w:r>
        <w:rPr>
          <w:spacing w:val="-14"/>
          <w:w w:val="105"/>
          <w:sz w:val="20"/>
        </w:rPr>
        <w:t xml:space="preserve"> </w:t>
      </w:r>
      <w:r>
        <w:rPr>
          <w:w w:val="105"/>
          <w:sz w:val="20"/>
        </w:rPr>
        <w:t>committee</w:t>
      </w:r>
      <w:r>
        <w:rPr>
          <w:spacing w:val="-15"/>
          <w:w w:val="105"/>
          <w:sz w:val="20"/>
        </w:rPr>
        <w:t xml:space="preserve"> </w:t>
      </w:r>
      <w:r>
        <w:rPr>
          <w:w w:val="105"/>
          <w:sz w:val="20"/>
        </w:rPr>
        <w:t>or</w:t>
      </w:r>
      <w:r>
        <w:rPr>
          <w:spacing w:val="-14"/>
          <w:w w:val="105"/>
          <w:sz w:val="20"/>
        </w:rPr>
        <w:t xml:space="preserve"> </w:t>
      </w:r>
      <w:r>
        <w:rPr>
          <w:w w:val="105"/>
          <w:sz w:val="20"/>
        </w:rPr>
        <w:t>individual/group</w:t>
      </w:r>
      <w:r>
        <w:rPr>
          <w:spacing w:val="-14"/>
          <w:w w:val="105"/>
          <w:sz w:val="20"/>
        </w:rPr>
        <w:t xml:space="preserve"> </w:t>
      </w:r>
      <w:r>
        <w:rPr>
          <w:w w:val="105"/>
          <w:sz w:val="20"/>
        </w:rPr>
        <w:t>acting</w:t>
      </w:r>
      <w:r>
        <w:rPr>
          <w:spacing w:val="-15"/>
          <w:w w:val="105"/>
          <w:sz w:val="20"/>
        </w:rPr>
        <w:t xml:space="preserve"> </w:t>
      </w:r>
      <w:r>
        <w:rPr>
          <w:w w:val="105"/>
          <w:sz w:val="20"/>
        </w:rPr>
        <w:t>under</w:t>
      </w:r>
      <w:r>
        <w:rPr>
          <w:spacing w:val="-14"/>
          <w:w w:val="105"/>
          <w:sz w:val="20"/>
        </w:rPr>
        <w:t xml:space="preserve"> </w:t>
      </w:r>
      <w:r>
        <w:rPr>
          <w:w w:val="105"/>
          <w:sz w:val="20"/>
        </w:rPr>
        <w:t>delegation</w:t>
      </w:r>
      <w:r>
        <w:rPr>
          <w:spacing w:val="-15"/>
          <w:w w:val="105"/>
          <w:sz w:val="20"/>
        </w:rPr>
        <w:t xml:space="preserve"> </w:t>
      </w:r>
      <w:r>
        <w:rPr>
          <w:w w:val="105"/>
          <w:sz w:val="20"/>
        </w:rPr>
        <w:t>from</w:t>
      </w:r>
      <w:r>
        <w:rPr>
          <w:spacing w:val="-14"/>
          <w:w w:val="105"/>
          <w:sz w:val="20"/>
        </w:rPr>
        <w:t xml:space="preserve"> </w:t>
      </w:r>
      <w:r>
        <w:rPr>
          <w:w w:val="105"/>
          <w:sz w:val="20"/>
        </w:rPr>
        <w:t>the</w:t>
      </w:r>
      <w:r>
        <w:rPr>
          <w:spacing w:val="-14"/>
          <w:w w:val="105"/>
          <w:sz w:val="20"/>
        </w:rPr>
        <w:t xml:space="preserve"> </w:t>
      </w:r>
      <w:r>
        <w:rPr>
          <w:w w:val="105"/>
          <w:sz w:val="20"/>
        </w:rPr>
        <w:t>Board).</w:t>
      </w:r>
    </w:p>
    <w:p w14:paraId="7A46999E" w14:textId="77777777" w:rsidR="00A73BBF" w:rsidRDefault="00000000">
      <w:pPr>
        <w:pStyle w:val="ListParagraph"/>
        <w:numPr>
          <w:ilvl w:val="0"/>
          <w:numId w:val="5"/>
        </w:numPr>
        <w:tabs>
          <w:tab w:val="left" w:pos="770"/>
        </w:tabs>
        <w:spacing w:before="108" w:line="247" w:lineRule="auto"/>
        <w:ind w:right="1002"/>
        <w:rPr>
          <w:sz w:val="20"/>
        </w:rPr>
      </w:pPr>
      <w:r>
        <w:rPr>
          <w:w w:val="105"/>
          <w:sz w:val="20"/>
        </w:rPr>
        <w:t>If</w:t>
      </w:r>
      <w:r>
        <w:rPr>
          <w:spacing w:val="-13"/>
          <w:w w:val="105"/>
          <w:sz w:val="20"/>
        </w:rPr>
        <w:t xml:space="preserve"> </w:t>
      </w:r>
      <w:r>
        <w:rPr>
          <w:w w:val="105"/>
          <w:sz w:val="20"/>
        </w:rPr>
        <w:t>the</w:t>
      </w:r>
      <w:r>
        <w:rPr>
          <w:spacing w:val="-12"/>
          <w:w w:val="105"/>
          <w:sz w:val="20"/>
        </w:rPr>
        <w:t xml:space="preserve"> </w:t>
      </w:r>
      <w:r>
        <w:rPr>
          <w:w w:val="105"/>
          <w:sz w:val="20"/>
        </w:rPr>
        <w:t>arrangement</w:t>
      </w:r>
      <w:r>
        <w:rPr>
          <w:spacing w:val="-13"/>
          <w:w w:val="105"/>
          <w:sz w:val="20"/>
        </w:rPr>
        <w:t xml:space="preserve"> </w:t>
      </w:r>
      <w:r>
        <w:rPr>
          <w:w w:val="105"/>
          <w:sz w:val="20"/>
        </w:rPr>
        <w:t>is</w:t>
      </w:r>
      <w:r>
        <w:rPr>
          <w:spacing w:val="-13"/>
          <w:w w:val="105"/>
          <w:sz w:val="20"/>
        </w:rPr>
        <w:t xml:space="preserve"> </w:t>
      </w:r>
      <w:r>
        <w:rPr>
          <w:w w:val="105"/>
          <w:sz w:val="20"/>
        </w:rPr>
        <w:t>approved</w:t>
      </w:r>
      <w:r>
        <w:rPr>
          <w:spacing w:val="-13"/>
          <w:w w:val="105"/>
          <w:sz w:val="20"/>
        </w:rPr>
        <w:t xml:space="preserve"> </w:t>
      </w:r>
      <w:r>
        <w:rPr>
          <w:w w:val="105"/>
          <w:sz w:val="20"/>
        </w:rPr>
        <w:t>by</w:t>
      </w:r>
      <w:r>
        <w:rPr>
          <w:spacing w:val="-12"/>
          <w:w w:val="105"/>
          <w:sz w:val="20"/>
        </w:rPr>
        <w:t xml:space="preserve"> </w:t>
      </w:r>
      <w:r>
        <w:rPr>
          <w:w w:val="105"/>
          <w:sz w:val="20"/>
        </w:rPr>
        <w:t>the</w:t>
      </w:r>
      <w:r>
        <w:rPr>
          <w:spacing w:val="-13"/>
          <w:w w:val="105"/>
          <w:sz w:val="20"/>
        </w:rPr>
        <w:t xml:space="preserve"> </w:t>
      </w:r>
      <w:r>
        <w:rPr>
          <w:w w:val="105"/>
          <w:sz w:val="20"/>
        </w:rPr>
        <w:t>Board,</w:t>
      </w:r>
      <w:r>
        <w:rPr>
          <w:spacing w:val="-12"/>
          <w:w w:val="105"/>
          <w:sz w:val="20"/>
        </w:rPr>
        <w:t xml:space="preserve"> </w:t>
      </w:r>
      <w:r>
        <w:rPr>
          <w:w w:val="105"/>
          <w:sz w:val="20"/>
        </w:rPr>
        <w:t>Health</w:t>
      </w:r>
      <w:r>
        <w:rPr>
          <w:spacing w:val="-13"/>
          <w:w w:val="105"/>
          <w:sz w:val="20"/>
        </w:rPr>
        <w:t xml:space="preserve"> </w:t>
      </w:r>
      <w:r>
        <w:rPr>
          <w:w w:val="105"/>
          <w:sz w:val="20"/>
        </w:rPr>
        <w:t>New</w:t>
      </w:r>
      <w:r>
        <w:rPr>
          <w:spacing w:val="-12"/>
          <w:w w:val="105"/>
          <w:sz w:val="20"/>
        </w:rPr>
        <w:t xml:space="preserve"> </w:t>
      </w:r>
      <w:r>
        <w:rPr>
          <w:w w:val="105"/>
          <w:sz w:val="20"/>
        </w:rPr>
        <w:t>Zealand</w:t>
      </w:r>
      <w:r>
        <w:rPr>
          <w:spacing w:val="-12"/>
          <w:w w:val="105"/>
          <w:sz w:val="20"/>
        </w:rPr>
        <w:t xml:space="preserve"> </w:t>
      </w:r>
      <w:r>
        <w:rPr>
          <w:w w:val="105"/>
          <w:sz w:val="20"/>
        </w:rPr>
        <w:t>must</w:t>
      </w:r>
      <w:r>
        <w:rPr>
          <w:spacing w:val="-13"/>
          <w:w w:val="105"/>
          <w:sz w:val="20"/>
        </w:rPr>
        <w:t xml:space="preserve"> </w:t>
      </w:r>
      <w:r>
        <w:rPr>
          <w:w w:val="105"/>
          <w:sz w:val="20"/>
        </w:rPr>
        <w:t>disclose</w:t>
      </w:r>
      <w:r>
        <w:rPr>
          <w:spacing w:val="-13"/>
          <w:w w:val="105"/>
          <w:sz w:val="20"/>
        </w:rPr>
        <w:t xml:space="preserve"> </w:t>
      </w:r>
      <w:r>
        <w:rPr>
          <w:w w:val="105"/>
          <w:sz w:val="20"/>
        </w:rPr>
        <w:t>details of this arrangement in its annual report.</w:t>
      </w:r>
    </w:p>
    <w:p w14:paraId="7A46999F" w14:textId="77777777" w:rsidR="00A73BBF" w:rsidRDefault="00000000">
      <w:pPr>
        <w:pStyle w:val="ListParagraph"/>
        <w:numPr>
          <w:ilvl w:val="0"/>
          <w:numId w:val="5"/>
        </w:numPr>
        <w:tabs>
          <w:tab w:val="left" w:pos="769"/>
        </w:tabs>
        <w:spacing w:before="116"/>
        <w:ind w:left="769" w:hanging="335"/>
        <w:rPr>
          <w:sz w:val="20"/>
        </w:rPr>
      </w:pPr>
      <w:r>
        <w:rPr>
          <w:w w:val="105"/>
          <w:sz w:val="20"/>
        </w:rPr>
        <w:t>There</w:t>
      </w:r>
      <w:r>
        <w:rPr>
          <w:spacing w:val="-14"/>
          <w:w w:val="105"/>
          <w:sz w:val="20"/>
        </w:rPr>
        <w:t xml:space="preserve"> </w:t>
      </w:r>
      <w:r>
        <w:rPr>
          <w:w w:val="105"/>
          <w:sz w:val="20"/>
        </w:rPr>
        <w:t>should</w:t>
      </w:r>
      <w:r>
        <w:rPr>
          <w:spacing w:val="-13"/>
          <w:w w:val="105"/>
          <w:sz w:val="20"/>
        </w:rPr>
        <w:t xml:space="preserve"> </w:t>
      </w:r>
      <w:r>
        <w:rPr>
          <w:w w:val="105"/>
          <w:sz w:val="20"/>
        </w:rPr>
        <w:t>be</w:t>
      </w:r>
      <w:r>
        <w:rPr>
          <w:spacing w:val="-13"/>
          <w:w w:val="105"/>
          <w:sz w:val="20"/>
        </w:rPr>
        <w:t xml:space="preserve"> </w:t>
      </w:r>
      <w:r>
        <w:rPr>
          <w:w w:val="105"/>
          <w:sz w:val="20"/>
        </w:rPr>
        <w:t>no</w:t>
      </w:r>
      <w:r>
        <w:rPr>
          <w:spacing w:val="-13"/>
          <w:w w:val="105"/>
          <w:sz w:val="20"/>
        </w:rPr>
        <w:t xml:space="preserve"> </w:t>
      </w:r>
      <w:r>
        <w:rPr>
          <w:w w:val="105"/>
          <w:sz w:val="20"/>
        </w:rPr>
        <w:t>cross-subsidy</w:t>
      </w:r>
      <w:r>
        <w:rPr>
          <w:spacing w:val="-13"/>
          <w:w w:val="105"/>
          <w:sz w:val="20"/>
        </w:rPr>
        <w:t xml:space="preserve"> </w:t>
      </w:r>
      <w:r>
        <w:rPr>
          <w:w w:val="105"/>
          <w:sz w:val="20"/>
        </w:rPr>
        <w:t>of</w:t>
      </w:r>
      <w:r>
        <w:rPr>
          <w:spacing w:val="-14"/>
          <w:w w:val="105"/>
          <w:sz w:val="20"/>
        </w:rPr>
        <w:t xml:space="preserve"> </w:t>
      </w:r>
      <w:r>
        <w:rPr>
          <w:w w:val="105"/>
          <w:sz w:val="20"/>
        </w:rPr>
        <w:t>NGO/independent</w:t>
      </w:r>
      <w:r>
        <w:rPr>
          <w:spacing w:val="-13"/>
          <w:w w:val="105"/>
          <w:sz w:val="20"/>
        </w:rPr>
        <w:t xml:space="preserve"> </w:t>
      </w:r>
      <w:r>
        <w:rPr>
          <w:w w:val="105"/>
          <w:sz w:val="20"/>
        </w:rPr>
        <w:t>providers</w:t>
      </w:r>
      <w:r>
        <w:rPr>
          <w:spacing w:val="-12"/>
          <w:w w:val="105"/>
          <w:sz w:val="20"/>
        </w:rPr>
        <w:t xml:space="preserve"> </w:t>
      </w:r>
      <w:r>
        <w:rPr>
          <w:w w:val="105"/>
          <w:sz w:val="20"/>
        </w:rPr>
        <w:t>by</w:t>
      </w:r>
      <w:r>
        <w:rPr>
          <w:spacing w:val="-13"/>
          <w:w w:val="105"/>
          <w:sz w:val="20"/>
        </w:rPr>
        <w:t xml:space="preserve"> </w:t>
      </w:r>
      <w:r>
        <w:rPr>
          <w:w w:val="105"/>
          <w:sz w:val="20"/>
        </w:rPr>
        <w:t>the</w:t>
      </w:r>
      <w:r>
        <w:rPr>
          <w:spacing w:val="-13"/>
          <w:w w:val="105"/>
          <w:sz w:val="20"/>
        </w:rPr>
        <w:t xml:space="preserve"> </w:t>
      </w:r>
      <w:r>
        <w:rPr>
          <w:w w:val="105"/>
          <w:sz w:val="20"/>
        </w:rPr>
        <w:t>public</w:t>
      </w:r>
      <w:r>
        <w:rPr>
          <w:spacing w:val="-12"/>
          <w:w w:val="105"/>
          <w:sz w:val="20"/>
        </w:rPr>
        <w:t xml:space="preserve"> </w:t>
      </w:r>
      <w:r>
        <w:rPr>
          <w:spacing w:val="-2"/>
          <w:w w:val="105"/>
          <w:sz w:val="20"/>
        </w:rPr>
        <w:t>sector.</w:t>
      </w:r>
    </w:p>
    <w:p w14:paraId="7A4699A0" w14:textId="77777777" w:rsidR="00A73BBF" w:rsidRDefault="00000000">
      <w:pPr>
        <w:pStyle w:val="BodyText"/>
        <w:spacing w:before="121" w:line="249" w:lineRule="auto"/>
        <w:ind w:left="770" w:right="874" w:hanging="1"/>
      </w:pPr>
      <w:r>
        <w:rPr>
          <w:b/>
          <w:w w:val="105"/>
        </w:rPr>
        <w:t>Note:</w:t>
      </w:r>
      <w:r>
        <w:rPr>
          <w:b/>
          <w:spacing w:val="-14"/>
          <w:w w:val="105"/>
        </w:rPr>
        <w:t xml:space="preserve"> </w:t>
      </w:r>
      <w:r>
        <w:rPr>
          <w:w w:val="105"/>
        </w:rPr>
        <w:t>Where</w:t>
      </w:r>
      <w:r>
        <w:rPr>
          <w:spacing w:val="-14"/>
          <w:w w:val="105"/>
        </w:rPr>
        <w:t xml:space="preserve"> </w:t>
      </w:r>
      <w:r>
        <w:rPr>
          <w:w w:val="105"/>
        </w:rPr>
        <w:t>Health</w:t>
      </w:r>
      <w:r>
        <w:rPr>
          <w:spacing w:val="-14"/>
          <w:w w:val="105"/>
        </w:rPr>
        <w:t xml:space="preserve"> </w:t>
      </w:r>
      <w:r>
        <w:rPr>
          <w:w w:val="105"/>
        </w:rPr>
        <w:t>New</w:t>
      </w:r>
      <w:r>
        <w:rPr>
          <w:spacing w:val="-13"/>
          <w:w w:val="105"/>
        </w:rPr>
        <w:t xml:space="preserve"> </w:t>
      </w:r>
      <w:r>
        <w:rPr>
          <w:w w:val="105"/>
        </w:rPr>
        <w:t>Zealand</w:t>
      </w:r>
      <w:r>
        <w:rPr>
          <w:spacing w:val="-14"/>
          <w:w w:val="105"/>
        </w:rPr>
        <w:t xml:space="preserve"> </w:t>
      </w:r>
      <w:r>
        <w:rPr>
          <w:w w:val="105"/>
        </w:rPr>
        <w:t>contracts</w:t>
      </w:r>
      <w:r>
        <w:rPr>
          <w:spacing w:val="-14"/>
          <w:w w:val="105"/>
        </w:rPr>
        <w:t xml:space="preserve"> </w:t>
      </w:r>
      <w:r>
        <w:rPr>
          <w:w w:val="105"/>
        </w:rPr>
        <w:t>a</w:t>
      </w:r>
      <w:r>
        <w:rPr>
          <w:spacing w:val="-14"/>
          <w:w w:val="105"/>
        </w:rPr>
        <w:t xml:space="preserve"> </w:t>
      </w:r>
      <w:r>
        <w:rPr>
          <w:w w:val="105"/>
        </w:rPr>
        <w:t>private</w:t>
      </w:r>
      <w:r>
        <w:rPr>
          <w:spacing w:val="-14"/>
          <w:w w:val="105"/>
        </w:rPr>
        <w:t xml:space="preserve"> </w:t>
      </w:r>
      <w:r>
        <w:rPr>
          <w:w w:val="105"/>
        </w:rPr>
        <w:t>provider</w:t>
      </w:r>
      <w:r>
        <w:rPr>
          <w:spacing w:val="-12"/>
          <w:w w:val="105"/>
        </w:rPr>
        <w:t xml:space="preserve"> </w:t>
      </w:r>
      <w:r>
        <w:rPr>
          <w:w w:val="105"/>
        </w:rPr>
        <w:t>to</w:t>
      </w:r>
      <w:r>
        <w:rPr>
          <w:spacing w:val="-14"/>
          <w:w w:val="105"/>
        </w:rPr>
        <w:t xml:space="preserve"> </w:t>
      </w:r>
      <w:r>
        <w:rPr>
          <w:w w:val="105"/>
        </w:rPr>
        <w:t>deliver</w:t>
      </w:r>
      <w:r>
        <w:rPr>
          <w:spacing w:val="-12"/>
          <w:w w:val="105"/>
        </w:rPr>
        <w:t xml:space="preserve"> </w:t>
      </w:r>
      <w:r>
        <w:rPr>
          <w:w w:val="105"/>
        </w:rPr>
        <w:t>publicly</w:t>
      </w:r>
      <w:r>
        <w:rPr>
          <w:spacing w:val="-13"/>
          <w:w w:val="105"/>
        </w:rPr>
        <w:t xml:space="preserve"> </w:t>
      </w:r>
      <w:r>
        <w:rPr>
          <w:w w:val="105"/>
        </w:rPr>
        <w:t>funded services, the provider must act consistently with all pharmaceutical schedule rules including those relating to the provisions of hospital pharmaceuticals as set out in section H of the pharmaceutical schedule</w:t>
      </w:r>
      <w:r>
        <w:rPr>
          <w:w w:val="105"/>
          <w:vertAlign w:val="superscript"/>
        </w:rPr>
        <w:t>16</w:t>
      </w:r>
      <w:r>
        <w:rPr>
          <w:w w:val="105"/>
        </w:rPr>
        <w:t xml:space="preserve"> (Hospital Medicines Schedule).</w:t>
      </w:r>
    </w:p>
    <w:p w14:paraId="7A4699A1" w14:textId="77777777" w:rsidR="00A73BBF" w:rsidRDefault="00000000">
      <w:pPr>
        <w:pStyle w:val="ListParagraph"/>
        <w:numPr>
          <w:ilvl w:val="0"/>
          <w:numId w:val="5"/>
        </w:numPr>
        <w:tabs>
          <w:tab w:val="left" w:pos="770"/>
        </w:tabs>
        <w:spacing w:before="108" w:line="249" w:lineRule="auto"/>
        <w:ind w:right="1351"/>
        <w:rPr>
          <w:sz w:val="20"/>
        </w:rPr>
      </w:pPr>
      <w:r>
        <w:rPr>
          <w:noProof/>
          <w:sz w:val="20"/>
        </w:rPr>
        <mc:AlternateContent>
          <mc:Choice Requires="wps">
            <w:drawing>
              <wp:anchor distT="0" distB="0" distL="0" distR="0" simplePos="0" relativeHeight="487298560" behindDoc="1" locked="0" layoutInCell="1" allowOverlap="1" wp14:anchorId="7A469A76" wp14:editId="7A469A77">
                <wp:simplePos x="0" y="0"/>
                <wp:positionH relativeFrom="page">
                  <wp:posOffset>3337559</wp:posOffset>
                </wp:positionH>
                <wp:positionV relativeFrom="paragraph">
                  <wp:posOffset>566960</wp:posOffset>
                </wp:positionV>
                <wp:extent cx="11811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7620"/>
                        </a:xfrm>
                        <a:custGeom>
                          <a:avLst/>
                          <a:gdLst/>
                          <a:ahLst/>
                          <a:cxnLst/>
                          <a:rect l="l" t="t" r="r" b="b"/>
                          <a:pathLst>
                            <a:path w="118110" h="7620">
                              <a:moveTo>
                                <a:pt x="118110" y="0"/>
                              </a:moveTo>
                              <a:lnTo>
                                <a:pt x="0" y="0"/>
                              </a:lnTo>
                              <a:lnTo>
                                <a:pt x="0" y="7620"/>
                              </a:lnTo>
                              <a:lnTo>
                                <a:pt x="118110" y="7620"/>
                              </a:lnTo>
                              <a:lnTo>
                                <a:pt x="118110" y="0"/>
                              </a:lnTo>
                              <a:close/>
                            </a:path>
                          </a:pathLst>
                        </a:custGeom>
                        <a:solidFill>
                          <a:srgbClr val="457786"/>
                        </a:solidFill>
                      </wps:spPr>
                      <wps:bodyPr wrap="square" lIns="0" tIns="0" rIns="0" bIns="0" rtlCol="0">
                        <a:prstTxWarp prst="textNoShape">
                          <a:avLst/>
                        </a:prstTxWarp>
                        <a:noAutofit/>
                      </wps:bodyPr>
                    </wps:wsp>
                  </a:graphicData>
                </a:graphic>
              </wp:anchor>
            </w:drawing>
          </mc:Choice>
          <mc:Fallback>
            <w:pict>
              <v:shape w14:anchorId="3962E304" id="Graphic 15" o:spid="_x0000_s1026" style="position:absolute;margin-left:262.8pt;margin-top:44.65pt;width:9.3pt;height:.6pt;z-index:-16017920;visibility:visible;mso-wrap-style:square;mso-wrap-distance-left:0;mso-wrap-distance-top:0;mso-wrap-distance-right:0;mso-wrap-distance-bottom:0;mso-position-horizontal:absolute;mso-position-horizontal-relative:page;mso-position-vertical:absolute;mso-position-vertical-relative:text;v-text-anchor:top" coordsize="1181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" path="m118110,l,,,7620r118110,l118110,xe" fillcolor="#457786" stroked="f">
                <v:path arrowok="t"/>
                <w10:wrap anchorx="page"/>
              </v:shape>
            </w:pict>
          </mc:Fallback>
        </mc:AlternateContent>
      </w:r>
      <w:r>
        <w:rPr>
          <w:w w:val="105"/>
          <w:sz w:val="20"/>
        </w:rPr>
        <w:t xml:space="preserve">For further information, refer to the </w:t>
      </w:r>
      <w:r>
        <w:rPr>
          <w:color w:val="0000FF"/>
          <w:w w:val="105"/>
          <w:sz w:val="20"/>
          <w:u w:val="single" w:color="0000FF"/>
        </w:rPr>
        <w:t>Protocol on the Public Interface with Private</w:t>
      </w:r>
      <w:r>
        <w:rPr>
          <w:color w:val="0000FF"/>
          <w:w w:val="105"/>
          <w:sz w:val="20"/>
        </w:rPr>
        <w:t xml:space="preserve"> </w:t>
      </w:r>
      <w:r>
        <w:rPr>
          <w:color w:val="0000FF"/>
          <w:w w:val="105"/>
          <w:sz w:val="20"/>
          <w:u w:val="single" w:color="0000FF"/>
        </w:rPr>
        <w:t>Radiation</w:t>
      </w:r>
      <w:r>
        <w:rPr>
          <w:color w:val="0000FF"/>
          <w:spacing w:val="-15"/>
          <w:w w:val="105"/>
          <w:sz w:val="20"/>
          <w:u w:val="single" w:color="0000FF"/>
        </w:rPr>
        <w:t xml:space="preserve"> </w:t>
      </w:r>
      <w:r>
        <w:rPr>
          <w:color w:val="0000FF"/>
          <w:w w:val="105"/>
          <w:sz w:val="20"/>
          <w:u w:val="single" w:color="0000FF"/>
        </w:rPr>
        <w:t>Oncology</w:t>
      </w:r>
      <w:r>
        <w:rPr>
          <w:color w:val="0000FF"/>
          <w:spacing w:val="-14"/>
          <w:w w:val="105"/>
          <w:sz w:val="20"/>
          <w:u w:val="single" w:color="0000FF"/>
        </w:rPr>
        <w:t xml:space="preserve"> </w:t>
      </w:r>
      <w:r>
        <w:rPr>
          <w:color w:val="0000FF"/>
          <w:w w:val="105"/>
          <w:sz w:val="20"/>
          <w:u w:val="single" w:color="0000FF"/>
        </w:rPr>
        <w:t>Services</w:t>
      </w:r>
      <w:r>
        <w:rPr>
          <w:color w:val="0000FF"/>
          <w:spacing w:val="-15"/>
          <w:w w:val="105"/>
          <w:sz w:val="20"/>
        </w:rPr>
        <w:t xml:space="preserve"> </w:t>
      </w:r>
      <w:r>
        <w:rPr>
          <w:w w:val="105"/>
          <w:sz w:val="20"/>
        </w:rPr>
        <w:t>and</w:t>
      </w:r>
      <w:r>
        <w:rPr>
          <w:spacing w:val="-14"/>
          <w:w w:val="105"/>
          <w:sz w:val="20"/>
        </w:rPr>
        <w:t xml:space="preserve"> </w:t>
      </w:r>
      <w:r>
        <w:rPr>
          <w:color w:val="0000FF"/>
          <w:w w:val="105"/>
          <w:sz w:val="20"/>
          <w:u w:val="single" w:color="0000FF"/>
        </w:rPr>
        <w:t>Protocol</w:t>
      </w:r>
      <w:r>
        <w:rPr>
          <w:color w:val="0000FF"/>
          <w:spacing w:val="-14"/>
          <w:w w:val="105"/>
          <w:sz w:val="20"/>
          <w:u w:val="single" w:color="0000FF"/>
        </w:rPr>
        <w:t xml:space="preserve"> </w:t>
      </w:r>
      <w:r>
        <w:rPr>
          <w:color w:val="0000FF"/>
          <w:w w:val="105"/>
          <w:sz w:val="20"/>
          <w:u w:val="single" w:color="0000FF"/>
        </w:rPr>
        <w:t>for</w:t>
      </w:r>
      <w:r>
        <w:rPr>
          <w:color w:val="0000FF"/>
          <w:spacing w:val="-15"/>
          <w:w w:val="105"/>
          <w:sz w:val="20"/>
          <w:u w:val="single" w:color="0000FF"/>
        </w:rPr>
        <w:t xml:space="preserve"> </w:t>
      </w:r>
      <w:r>
        <w:rPr>
          <w:color w:val="0000FF"/>
          <w:w w:val="105"/>
          <w:sz w:val="20"/>
          <w:u w:val="single" w:color="0000FF"/>
        </w:rPr>
        <w:t>Sharing</w:t>
      </w:r>
      <w:r>
        <w:rPr>
          <w:color w:val="0000FF"/>
          <w:spacing w:val="-14"/>
          <w:w w:val="105"/>
          <w:sz w:val="20"/>
          <w:u w:val="single" w:color="0000FF"/>
        </w:rPr>
        <w:t xml:space="preserve"> </w:t>
      </w:r>
      <w:r>
        <w:rPr>
          <w:color w:val="0000FF"/>
          <w:w w:val="105"/>
          <w:sz w:val="20"/>
          <w:u w:val="single" w:color="0000FF"/>
        </w:rPr>
        <w:t>of</w:t>
      </w:r>
      <w:r>
        <w:rPr>
          <w:color w:val="0000FF"/>
          <w:spacing w:val="-15"/>
          <w:w w:val="105"/>
          <w:sz w:val="20"/>
          <w:u w:val="single" w:color="0000FF"/>
        </w:rPr>
        <w:t xml:space="preserve"> </w:t>
      </w:r>
      <w:r>
        <w:rPr>
          <w:color w:val="0000FF"/>
          <w:w w:val="105"/>
          <w:sz w:val="20"/>
          <w:u w:val="single" w:color="0000FF"/>
        </w:rPr>
        <w:t>Public</w:t>
      </w:r>
      <w:r>
        <w:rPr>
          <w:color w:val="0000FF"/>
          <w:spacing w:val="-14"/>
          <w:w w:val="105"/>
          <w:sz w:val="20"/>
          <w:u w:val="single" w:color="0000FF"/>
        </w:rPr>
        <w:t xml:space="preserve"> </w:t>
      </w:r>
      <w:r>
        <w:rPr>
          <w:color w:val="0000FF"/>
          <w:w w:val="105"/>
          <w:sz w:val="20"/>
          <w:u w:val="single" w:color="0000FF"/>
        </w:rPr>
        <w:t>Radiation</w:t>
      </w:r>
      <w:r>
        <w:rPr>
          <w:color w:val="0000FF"/>
          <w:spacing w:val="-14"/>
          <w:w w:val="105"/>
          <w:sz w:val="20"/>
          <w:u w:val="single" w:color="0000FF"/>
        </w:rPr>
        <w:t xml:space="preserve"> </w:t>
      </w:r>
      <w:r>
        <w:rPr>
          <w:color w:val="0000FF"/>
          <w:w w:val="105"/>
          <w:sz w:val="20"/>
          <w:u w:val="single" w:color="0000FF"/>
        </w:rPr>
        <w:t>Oncology</w:t>
      </w:r>
      <w:r>
        <w:rPr>
          <w:color w:val="0000FF"/>
          <w:w w:val="105"/>
          <w:sz w:val="20"/>
        </w:rPr>
        <w:t xml:space="preserve"> </w:t>
      </w:r>
      <w:r>
        <w:rPr>
          <w:color w:val="0000FF"/>
          <w:w w:val="105"/>
          <w:sz w:val="20"/>
          <w:u w:val="single" w:color="0000FF"/>
        </w:rPr>
        <w:t>Capacity Between Cancer Centres</w:t>
      </w:r>
      <w:r>
        <w:rPr>
          <w:color w:val="457786"/>
          <w:w w:val="105"/>
          <w:sz w:val="20"/>
          <w:vertAlign w:val="superscript"/>
        </w:rPr>
        <w:t>17</w:t>
      </w:r>
      <w:r>
        <w:rPr>
          <w:color w:val="457786"/>
          <w:w w:val="105"/>
          <w:sz w:val="20"/>
        </w:rPr>
        <w:t>.</w:t>
      </w:r>
    </w:p>
    <w:p w14:paraId="7A4699A2" w14:textId="77777777" w:rsidR="00A73BBF" w:rsidRDefault="00000000">
      <w:pPr>
        <w:pStyle w:val="ListParagraph"/>
        <w:numPr>
          <w:ilvl w:val="0"/>
          <w:numId w:val="5"/>
        </w:numPr>
        <w:tabs>
          <w:tab w:val="left" w:pos="770"/>
        </w:tabs>
        <w:spacing w:before="110" w:line="247" w:lineRule="auto"/>
        <w:ind w:right="1019"/>
        <w:rPr>
          <w:sz w:val="20"/>
        </w:rPr>
      </w:pPr>
      <w:r>
        <w:rPr>
          <w:w w:val="105"/>
          <w:sz w:val="20"/>
        </w:rPr>
        <w:t>The</w:t>
      </w:r>
      <w:r>
        <w:rPr>
          <w:spacing w:val="-3"/>
          <w:w w:val="105"/>
          <w:sz w:val="20"/>
        </w:rPr>
        <w:t xml:space="preserve"> </w:t>
      </w:r>
      <w:r>
        <w:rPr>
          <w:w w:val="105"/>
          <w:sz w:val="20"/>
        </w:rPr>
        <w:t>paramount</w:t>
      </w:r>
      <w:r>
        <w:rPr>
          <w:spacing w:val="-3"/>
          <w:w w:val="105"/>
          <w:sz w:val="20"/>
        </w:rPr>
        <w:t xml:space="preserve"> </w:t>
      </w:r>
      <w:r>
        <w:rPr>
          <w:w w:val="105"/>
          <w:sz w:val="20"/>
        </w:rPr>
        <w:t>consideration</w:t>
      </w:r>
      <w:r>
        <w:rPr>
          <w:spacing w:val="-2"/>
          <w:w w:val="105"/>
          <w:sz w:val="20"/>
        </w:rPr>
        <w:t xml:space="preserve"> </w:t>
      </w:r>
      <w:r>
        <w:rPr>
          <w:w w:val="105"/>
          <w:sz w:val="20"/>
        </w:rPr>
        <w:t>for</w:t>
      </w:r>
      <w:r>
        <w:rPr>
          <w:spacing w:val="-2"/>
          <w:w w:val="105"/>
          <w:sz w:val="20"/>
        </w:rPr>
        <w:t xml:space="preserve"> </w:t>
      </w:r>
      <w:r>
        <w:rPr>
          <w:w w:val="105"/>
          <w:sz w:val="20"/>
        </w:rPr>
        <w:t>Health</w:t>
      </w:r>
      <w:r>
        <w:rPr>
          <w:spacing w:val="-3"/>
          <w:w w:val="105"/>
          <w:sz w:val="20"/>
        </w:rPr>
        <w:t xml:space="preserve"> </w:t>
      </w:r>
      <w:r>
        <w:rPr>
          <w:w w:val="105"/>
          <w:sz w:val="20"/>
        </w:rPr>
        <w:t>New</w:t>
      </w:r>
      <w:r>
        <w:rPr>
          <w:spacing w:val="-2"/>
          <w:w w:val="105"/>
          <w:sz w:val="20"/>
        </w:rPr>
        <w:t xml:space="preserve"> </w:t>
      </w:r>
      <w:r>
        <w:rPr>
          <w:w w:val="105"/>
          <w:sz w:val="20"/>
        </w:rPr>
        <w:t>Zealand</w:t>
      </w:r>
      <w:r>
        <w:rPr>
          <w:spacing w:val="-3"/>
          <w:w w:val="105"/>
          <w:sz w:val="20"/>
        </w:rPr>
        <w:t xml:space="preserve"> </w:t>
      </w:r>
      <w:r>
        <w:rPr>
          <w:w w:val="105"/>
          <w:sz w:val="20"/>
        </w:rPr>
        <w:t>to</w:t>
      </w:r>
      <w:r>
        <w:rPr>
          <w:spacing w:val="-1"/>
          <w:w w:val="105"/>
          <w:sz w:val="20"/>
        </w:rPr>
        <w:t xml:space="preserve"> </w:t>
      </w:r>
      <w:r>
        <w:rPr>
          <w:w w:val="105"/>
          <w:sz w:val="20"/>
        </w:rPr>
        <w:t>determine</w:t>
      </w:r>
      <w:r>
        <w:rPr>
          <w:spacing w:val="-3"/>
          <w:w w:val="105"/>
          <w:sz w:val="20"/>
        </w:rPr>
        <w:t xml:space="preserve"> </w:t>
      </w:r>
      <w:r>
        <w:rPr>
          <w:w w:val="105"/>
          <w:sz w:val="20"/>
        </w:rPr>
        <w:t>the</w:t>
      </w:r>
      <w:r>
        <w:rPr>
          <w:spacing w:val="-3"/>
          <w:w w:val="105"/>
          <w:sz w:val="20"/>
        </w:rPr>
        <w:t xml:space="preserve"> </w:t>
      </w:r>
      <w:r>
        <w:rPr>
          <w:w w:val="105"/>
          <w:sz w:val="20"/>
        </w:rPr>
        <w:t>use</w:t>
      </w:r>
      <w:r>
        <w:rPr>
          <w:spacing w:val="-3"/>
          <w:w w:val="105"/>
          <w:sz w:val="20"/>
        </w:rPr>
        <w:t xml:space="preserve"> </w:t>
      </w:r>
      <w:r>
        <w:rPr>
          <w:w w:val="105"/>
          <w:sz w:val="20"/>
        </w:rPr>
        <w:t>of</w:t>
      </w:r>
      <w:r>
        <w:rPr>
          <w:spacing w:val="-3"/>
          <w:w w:val="105"/>
          <w:sz w:val="20"/>
        </w:rPr>
        <w:t xml:space="preserve"> </w:t>
      </w:r>
      <w:r>
        <w:rPr>
          <w:w w:val="105"/>
          <w:sz w:val="20"/>
        </w:rPr>
        <w:t>private providers</w:t>
      </w:r>
      <w:r>
        <w:rPr>
          <w:spacing w:val="-12"/>
          <w:w w:val="105"/>
          <w:sz w:val="20"/>
        </w:rPr>
        <w:t xml:space="preserve"> </w:t>
      </w:r>
      <w:r>
        <w:rPr>
          <w:w w:val="105"/>
          <w:sz w:val="20"/>
        </w:rPr>
        <w:t>is</w:t>
      </w:r>
      <w:r>
        <w:rPr>
          <w:spacing w:val="-12"/>
          <w:w w:val="105"/>
          <w:sz w:val="20"/>
        </w:rPr>
        <w:t xml:space="preserve"> </w:t>
      </w:r>
      <w:r>
        <w:rPr>
          <w:w w:val="105"/>
          <w:sz w:val="20"/>
        </w:rPr>
        <w:t>that</w:t>
      </w:r>
      <w:r>
        <w:rPr>
          <w:spacing w:val="-10"/>
          <w:w w:val="105"/>
          <w:sz w:val="20"/>
        </w:rPr>
        <w:t xml:space="preserve"> </w:t>
      </w:r>
      <w:r>
        <w:rPr>
          <w:w w:val="105"/>
          <w:sz w:val="20"/>
        </w:rPr>
        <w:t>the</w:t>
      </w:r>
      <w:r>
        <w:rPr>
          <w:spacing w:val="-12"/>
          <w:w w:val="105"/>
          <w:sz w:val="20"/>
        </w:rPr>
        <w:t xml:space="preserve"> </w:t>
      </w:r>
      <w:r>
        <w:rPr>
          <w:w w:val="105"/>
          <w:sz w:val="20"/>
        </w:rPr>
        <w:t>option</w:t>
      </w:r>
      <w:r>
        <w:rPr>
          <w:spacing w:val="-12"/>
          <w:w w:val="105"/>
          <w:sz w:val="20"/>
        </w:rPr>
        <w:t xml:space="preserve"> </w:t>
      </w:r>
      <w:r>
        <w:rPr>
          <w:w w:val="105"/>
          <w:sz w:val="20"/>
        </w:rPr>
        <w:t>selected</w:t>
      </w:r>
      <w:r>
        <w:rPr>
          <w:spacing w:val="-12"/>
          <w:w w:val="105"/>
          <w:sz w:val="20"/>
        </w:rPr>
        <w:t xml:space="preserve"> </w:t>
      </w:r>
      <w:r>
        <w:rPr>
          <w:w w:val="105"/>
          <w:sz w:val="20"/>
        </w:rPr>
        <w:t>must</w:t>
      </w:r>
      <w:r>
        <w:rPr>
          <w:spacing w:val="-10"/>
          <w:w w:val="105"/>
          <w:sz w:val="20"/>
        </w:rPr>
        <w:t xml:space="preserve"> </w:t>
      </w:r>
      <w:r>
        <w:rPr>
          <w:w w:val="105"/>
          <w:sz w:val="20"/>
        </w:rPr>
        <w:t>be</w:t>
      </w:r>
      <w:r>
        <w:rPr>
          <w:spacing w:val="-11"/>
          <w:w w:val="105"/>
          <w:sz w:val="20"/>
        </w:rPr>
        <w:t xml:space="preserve"> </w:t>
      </w:r>
      <w:r>
        <w:rPr>
          <w:w w:val="105"/>
          <w:sz w:val="20"/>
        </w:rPr>
        <w:t>the</w:t>
      </w:r>
      <w:r>
        <w:rPr>
          <w:spacing w:val="-12"/>
          <w:w w:val="105"/>
          <w:sz w:val="20"/>
        </w:rPr>
        <w:t xml:space="preserve"> </w:t>
      </w:r>
      <w:r>
        <w:rPr>
          <w:w w:val="105"/>
          <w:sz w:val="20"/>
        </w:rPr>
        <w:t>one</w:t>
      </w:r>
      <w:r>
        <w:rPr>
          <w:spacing w:val="-12"/>
          <w:w w:val="105"/>
          <w:sz w:val="20"/>
        </w:rPr>
        <w:t xml:space="preserve"> </w:t>
      </w:r>
      <w:r>
        <w:rPr>
          <w:w w:val="105"/>
          <w:sz w:val="20"/>
        </w:rPr>
        <w:t>that</w:t>
      </w:r>
      <w:r>
        <w:rPr>
          <w:spacing w:val="-12"/>
          <w:w w:val="105"/>
          <w:sz w:val="20"/>
        </w:rPr>
        <w:t xml:space="preserve"> </w:t>
      </w:r>
      <w:r>
        <w:rPr>
          <w:w w:val="105"/>
          <w:sz w:val="20"/>
        </w:rPr>
        <w:t>most</w:t>
      </w:r>
      <w:r>
        <w:rPr>
          <w:spacing w:val="-12"/>
          <w:w w:val="105"/>
          <w:sz w:val="20"/>
        </w:rPr>
        <w:t xml:space="preserve"> </w:t>
      </w:r>
      <w:r>
        <w:rPr>
          <w:w w:val="105"/>
          <w:sz w:val="20"/>
        </w:rPr>
        <w:t>effectively</w:t>
      </w:r>
      <w:r>
        <w:rPr>
          <w:spacing w:val="-10"/>
          <w:w w:val="105"/>
          <w:sz w:val="20"/>
        </w:rPr>
        <w:t xml:space="preserve"> </w:t>
      </w:r>
      <w:r>
        <w:rPr>
          <w:w w:val="105"/>
          <w:sz w:val="20"/>
        </w:rPr>
        <w:t>achieves</w:t>
      </w:r>
      <w:r>
        <w:rPr>
          <w:spacing w:val="-12"/>
          <w:w w:val="105"/>
          <w:sz w:val="20"/>
        </w:rPr>
        <w:t xml:space="preserve"> </w:t>
      </w:r>
      <w:r>
        <w:rPr>
          <w:w w:val="105"/>
          <w:sz w:val="20"/>
        </w:rPr>
        <w:t>the goals</w:t>
      </w:r>
      <w:r>
        <w:rPr>
          <w:spacing w:val="-9"/>
          <w:w w:val="105"/>
          <w:sz w:val="20"/>
        </w:rPr>
        <w:t xml:space="preserve"> </w:t>
      </w:r>
      <w:r>
        <w:rPr>
          <w:w w:val="105"/>
          <w:sz w:val="20"/>
        </w:rPr>
        <w:t>of</w:t>
      </w:r>
      <w:r>
        <w:rPr>
          <w:spacing w:val="-10"/>
          <w:w w:val="105"/>
          <w:sz w:val="20"/>
        </w:rPr>
        <w:t xml:space="preserve"> </w:t>
      </w:r>
      <w:r>
        <w:rPr>
          <w:w w:val="105"/>
          <w:sz w:val="20"/>
        </w:rPr>
        <w:t>the</w:t>
      </w:r>
      <w:r>
        <w:rPr>
          <w:spacing w:val="-7"/>
          <w:w w:val="105"/>
          <w:sz w:val="20"/>
        </w:rPr>
        <w:t xml:space="preserve"> </w:t>
      </w:r>
      <w:r>
        <w:rPr>
          <w:w w:val="105"/>
          <w:sz w:val="20"/>
        </w:rPr>
        <w:t>public</w:t>
      </w:r>
      <w:r>
        <w:rPr>
          <w:spacing w:val="-9"/>
          <w:w w:val="105"/>
          <w:sz w:val="20"/>
        </w:rPr>
        <w:t xml:space="preserve"> </w:t>
      </w:r>
      <w:r>
        <w:rPr>
          <w:w w:val="105"/>
          <w:sz w:val="20"/>
        </w:rPr>
        <w:t>health</w:t>
      </w:r>
      <w:r>
        <w:rPr>
          <w:spacing w:val="-9"/>
          <w:w w:val="105"/>
          <w:sz w:val="20"/>
        </w:rPr>
        <w:t xml:space="preserve"> </w:t>
      </w:r>
      <w:r>
        <w:rPr>
          <w:w w:val="105"/>
          <w:sz w:val="20"/>
        </w:rPr>
        <w:t>and</w:t>
      </w:r>
      <w:r>
        <w:rPr>
          <w:spacing w:val="-9"/>
          <w:w w:val="105"/>
          <w:sz w:val="20"/>
        </w:rPr>
        <w:t xml:space="preserve"> </w:t>
      </w:r>
      <w:r>
        <w:rPr>
          <w:w w:val="105"/>
          <w:sz w:val="20"/>
        </w:rPr>
        <w:t>disability</w:t>
      </w:r>
      <w:r>
        <w:rPr>
          <w:spacing w:val="-9"/>
          <w:w w:val="105"/>
          <w:sz w:val="20"/>
        </w:rPr>
        <w:t xml:space="preserve"> </w:t>
      </w:r>
      <w:r>
        <w:rPr>
          <w:w w:val="105"/>
          <w:sz w:val="20"/>
        </w:rPr>
        <w:t>sector.</w:t>
      </w:r>
      <w:r>
        <w:rPr>
          <w:spacing w:val="-9"/>
          <w:w w:val="105"/>
          <w:sz w:val="20"/>
        </w:rPr>
        <w:t xml:space="preserve"> </w:t>
      </w:r>
      <w:r>
        <w:rPr>
          <w:w w:val="105"/>
          <w:sz w:val="20"/>
        </w:rPr>
        <w:t>Health</w:t>
      </w:r>
      <w:r>
        <w:rPr>
          <w:spacing w:val="-9"/>
          <w:w w:val="105"/>
          <w:sz w:val="20"/>
        </w:rPr>
        <w:t xml:space="preserve"> </w:t>
      </w:r>
      <w:r>
        <w:rPr>
          <w:w w:val="105"/>
          <w:sz w:val="20"/>
        </w:rPr>
        <w:t>New</w:t>
      </w:r>
      <w:r>
        <w:rPr>
          <w:spacing w:val="-9"/>
          <w:w w:val="105"/>
          <w:sz w:val="20"/>
        </w:rPr>
        <w:t xml:space="preserve"> </w:t>
      </w:r>
      <w:r>
        <w:rPr>
          <w:w w:val="105"/>
          <w:sz w:val="20"/>
        </w:rPr>
        <w:t>Zealand</w:t>
      </w:r>
      <w:r>
        <w:rPr>
          <w:spacing w:val="-9"/>
          <w:w w:val="105"/>
          <w:sz w:val="20"/>
        </w:rPr>
        <w:t xml:space="preserve"> </w:t>
      </w:r>
      <w:r>
        <w:rPr>
          <w:w w:val="105"/>
          <w:sz w:val="20"/>
        </w:rPr>
        <w:t>must</w:t>
      </w:r>
      <w:r>
        <w:rPr>
          <w:spacing w:val="-9"/>
          <w:w w:val="105"/>
          <w:sz w:val="20"/>
        </w:rPr>
        <w:t xml:space="preserve"> </w:t>
      </w:r>
      <w:r>
        <w:rPr>
          <w:w w:val="105"/>
          <w:sz w:val="20"/>
        </w:rPr>
        <w:t>exercise</w:t>
      </w:r>
      <w:r>
        <w:rPr>
          <w:spacing w:val="-9"/>
          <w:w w:val="105"/>
          <w:sz w:val="20"/>
        </w:rPr>
        <w:t xml:space="preserve"> </w:t>
      </w:r>
      <w:r>
        <w:rPr>
          <w:w w:val="105"/>
          <w:sz w:val="20"/>
        </w:rPr>
        <w:t>best judgement</w:t>
      </w:r>
      <w:r>
        <w:rPr>
          <w:spacing w:val="-6"/>
          <w:w w:val="105"/>
          <w:sz w:val="20"/>
        </w:rPr>
        <w:t xml:space="preserve"> </w:t>
      </w:r>
      <w:r>
        <w:rPr>
          <w:w w:val="105"/>
          <w:sz w:val="20"/>
        </w:rPr>
        <w:t>whether</w:t>
      </w:r>
      <w:r>
        <w:rPr>
          <w:spacing w:val="-5"/>
          <w:w w:val="105"/>
          <w:sz w:val="20"/>
        </w:rPr>
        <w:t xml:space="preserve"> </w:t>
      </w:r>
      <w:r>
        <w:rPr>
          <w:w w:val="105"/>
          <w:sz w:val="20"/>
        </w:rPr>
        <w:t>to</w:t>
      </w:r>
      <w:r>
        <w:rPr>
          <w:spacing w:val="-6"/>
          <w:w w:val="105"/>
          <w:sz w:val="20"/>
        </w:rPr>
        <w:t xml:space="preserve"> </w:t>
      </w:r>
      <w:r>
        <w:rPr>
          <w:w w:val="105"/>
          <w:sz w:val="20"/>
        </w:rPr>
        <w:t>escalate</w:t>
      </w:r>
      <w:r>
        <w:rPr>
          <w:spacing w:val="-6"/>
          <w:w w:val="105"/>
          <w:sz w:val="20"/>
        </w:rPr>
        <w:t xml:space="preserve"> </w:t>
      </w:r>
      <w:r>
        <w:rPr>
          <w:w w:val="105"/>
          <w:sz w:val="20"/>
        </w:rPr>
        <w:t>the</w:t>
      </w:r>
      <w:r>
        <w:rPr>
          <w:spacing w:val="-5"/>
          <w:w w:val="105"/>
          <w:sz w:val="20"/>
        </w:rPr>
        <w:t xml:space="preserve"> </w:t>
      </w:r>
      <w:r>
        <w:rPr>
          <w:w w:val="105"/>
          <w:sz w:val="20"/>
        </w:rPr>
        <w:t>decision-making</w:t>
      </w:r>
      <w:r>
        <w:rPr>
          <w:spacing w:val="-5"/>
          <w:w w:val="105"/>
          <w:sz w:val="20"/>
        </w:rPr>
        <w:t xml:space="preserve"> </w:t>
      </w:r>
      <w:r>
        <w:rPr>
          <w:w w:val="105"/>
          <w:sz w:val="20"/>
        </w:rPr>
        <w:t>process,</w:t>
      </w:r>
      <w:r>
        <w:rPr>
          <w:spacing w:val="-6"/>
          <w:w w:val="105"/>
          <w:sz w:val="20"/>
        </w:rPr>
        <w:t xml:space="preserve"> </w:t>
      </w:r>
      <w:r>
        <w:rPr>
          <w:w w:val="105"/>
          <w:sz w:val="20"/>
        </w:rPr>
        <w:t>by</w:t>
      </w:r>
      <w:r>
        <w:rPr>
          <w:spacing w:val="-6"/>
          <w:w w:val="105"/>
          <w:sz w:val="20"/>
        </w:rPr>
        <w:t xml:space="preserve"> </w:t>
      </w:r>
      <w:r>
        <w:rPr>
          <w:w w:val="105"/>
          <w:sz w:val="20"/>
        </w:rPr>
        <w:t>either</w:t>
      </w:r>
      <w:r>
        <w:rPr>
          <w:spacing w:val="-5"/>
          <w:w w:val="105"/>
          <w:sz w:val="20"/>
        </w:rPr>
        <w:t xml:space="preserve"> </w:t>
      </w:r>
      <w:r>
        <w:rPr>
          <w:w w:val="105"/>
          <w:sz w:val="20"/>
        </w:rPr>
        <w:t>informing</w:t>
      </w:r>
      <w:r>
        <w:rPr>
          <w:spacing w:val="-5"/>
          <w:w w:val="105"/>
          <w:sz w:val="20"/>
        </w:rPr>
        <w:t xml:space="preserve"> </w:t>
      </w:r>
      <w:r>
        <w:rPr>
          <w:w w:val="105"/>
          <w:sz w:val="20"/>
        </w:rPr>
        <w:t>their Board or seeking ministerial approval.</w:t>
      </w:r>
    </w:p>
    <w:p w14:paraId="7A4699A3" w14:textId="77777777" w:rsidR="00A73BBF" w:rsidRDefault="00000000">
      <w:pPr>
        <w:pStyle w:val="Heading3"/>
        <w:spacing w:before="118"/>
      </w:pPr>
      <w:r>
        <w:rPr>
          <w:color w:val="0F4660"/>
        </w:rPr>
        <w:t>Private</w:t>
      </w:r>
      <w:r>
        <w:rPr>
          <w:color w:val="0F4660"/>
          <w:spacing w:val="11"/>
        </w:rPr>
        <w:t xml:space="preserve"> </w:t>
      </w:r>
      <w:r>
        <w:rPr>
          <w:color w:val="0F4660"/>
        </w:rPr>
        <w:t>involvement</w:t>
      </w:r>
      <w:r>
        <w:rPr>
          <w:color w:val="0F4660"/>
          <w:spacing w:val="14"/>
        </w:rPr>
        <w:t xml:space="preserve"> </w:t>
      </w:r>
      <w:r>
        <w:rPr>
          <w:color w:val="0F4660"/>
        </w:rPr>
        <w:t>protocols</w:t>
      </w:r>
      <w:r>
        <w:rPr>
          <w:color w:val="0F4660"/>
          <w:spacing w:val="13"/>
        </w:rPr>
        <w:t xml:space="preserve"> </w:t>
      </w:r>
      <w:r>
        <w:rPr>
          <w:color w:val="0F4660"/>
        </w:rPr>
        <w:t>for</w:t>
      </w:r>
      <w:r>
        <w:rPr>
          <w:color w:val="0F4660"/>
          <w:spacing w:val="10"/>
        </w:rPr>
        <w:t xml:space="preserve"> </w:t>
      </w:r>
      <w:r>
        <w:rPr>
          <w:color w:val="0F4660"/>
        </w:rPr>
        <w:t>funded</w:t>
      </w:r>
      <w:r>
        <w:rPr>
          <w:color w:val="0F4660"/>
          <w:spacing w:val="13"/>
        </w:rPr>
        <w:t xml:space="preserve"> </w:t>
      </w:r>
      <w:r>
        <w:rPr>
          <w:color w:val="0F4660"/>
        </w:rPr>
        <w:t>service</w:t>
      </w:r>
      <w:r>
        <w:rPr>
          <w:color w:val="0F4660"/>
          <w:spacing w:val="14"/>
        </w:rPr>
        <w:t xml:space="preserve"> </w:t>
      </w:r>
      <w:r>
        <w:rPr>
          <w:color w:val="0F4660"/>
          <w:spacing w:val="-2"/>
        </w:rPr>
        <w:t>provision</w:t>
      </w:r>
    </w:p>
    <w:p w14:paraId="7A4699A4" w14:textId="77777777" w:rsidR="00A73BBF" w:rsidRDefault="00000000">
      <w:pPr>
        <w:pStyle w:val="ListParagraph"/>
        <w:numPr>
          <w:ilvl w:val="0"/>
          <w:numId w:val="5"/>
        </w:numPr>
        <w:tabs>
          <w:tab w:val="left" w:pos="770"/>
        </w:tabs>
        <w:spacing w:before="207" w:line="249" w:lineRule="auto"/>
        <w:ind w:right="897"/>
        <w:rPr>
          <w:sz w:val="19"/>
        </w:rPr>
      </w:pPr>
      <w:r>
        <w:rPr>
          <w:w w:val="105"/>
          <w:sz w:val="20"/>
        </w:rPr>
        <w:t xml:space="preserve">There may </w:t>
      </w:r>
      <w:r>
        <w:rPr>
          <w:w w:val="105"/>
          <w:sz w:val="19"/>
        </w:rPr>
        <w:t xml:space="preserve">be </w:t>
      </w:r>
      <w:r>
        <w:rPr>
          <w:w w:val="105"/>
          <w:sz w:val="20"/>
        </w:rPr>
        <w:t>instances where it is appropriate for Health New Zealand to become involved</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provision</w:t>
      </w:r>
      <w:r>
        <w:rPr>
          <w:spacing w:val="-13"/>
          <w:w w:val="105"/>
          <w:sz w:val="20"/>
        </w:rPr>
        <w:t xml:space="preserve"> </w:t>
      </w:r>
      <w:r>
        <w:rPr>
          <w:w w:val="105"/>
          <w:sz w:val="20"/>
        </w:rPr>
        <w:t>of</w:t>
      </w:r>
      <w:r>
        <w:rPr>
          <w:spacing w:val="-14"/>
          <w:w w:val="105"/>
          <w:sz w:val="20"/>
        </w:rPr>
        <w:t xml:space="preserve"> </w:t>
      </w:r>
      <w:r>
        <w:rPr>
          <w:w w:val="105"/>
          <w:sz w:val="20"/>
        </w:rPr>
        <w:t>privately</w:t>
      </w:r>
      <w:r>
        <w:rPr>
          <w:spacing w:val="-11"/>
          <w:w w:val="105"/>
          <w:sz w:val="20"/>
        </w:rPr>
        <w:t xml:space="preserve"> </w:t>
      </w:r>
      <w:r>
        <w:rPr>
          <w:w w:val="105"/>
          <w:sz w:val="20"/>
        </w:rPr>
        <w:t>funded</w:t>
      </w:r>
      <w:r>
        <w:rPr>
          <w:spacing w:val="-12"/>
          <w:w w:val="105"/>
          <w:sz w:val="20"/>
        </w:rPr>
        <w:t xml:space="preserve"> </w:t>
      </w:r>
      <w:r>
        <w:rPr>
          <w:w w:val="105"/>
          <w:sz w:val="20"/>
        </w:rPr>
        <w:t>services.</w:t>
      </w:r>
      <w:r>
        <w:rPr>
          <w:spacing w:val="-12"/>
          <w:w w:val="105"/>
          <w:sz w:val="20"/>
        </w:rPr>
        <w:t xml:space="preserve"> </w:t>
      </w:r>
      <w:r>
        <w:rPr>
          <w:w w:val="105"/>
          <w:sz w:val="20"/>
        </w:rPr>
        <w:t>This</w:t>
      </w:r>
      <w:r>
        <w:rPr>
          <w:spacing w:val="-13"/>
          <w:w w:val="105"/>
          <w:sz w:val="20"/>
        </w:rPr>
        <w:t xml:space="preserve"> </w:t>
      </w:r>
      <w:r>
        <w:rPr>
          <w:w w:val="105"/>
          <w:sz w:val="20"/>
        </w:rPr>
        <w:t>could</w:t>
      </w:r>
      <w:r>
        <w:rPr>
          <w:spacing w:val="-12"/>
          <w:w w:val="105"/>
          <w:sz w:val="20"/>
        </w:rPr>
        <w:t xml:space="preserve"> </w:t>
      </w:r>
      <w:r>
        <w:rPr>
          <w:w w:val="105"/>
          <w:sz w:val="20"/>
        </w:rPr>
        <w:t>mean</w:t>
      </w:r>
      <w:r>
        <w:rPr>
          <w:spacing w:val="-12"/>
          <w:w w:val="105"/>
          <w:sz w:val="20"/>
        </w:rPr>
        <w:t xml:space="preserve"> </w:t>
      </w:r>
      <w:r>
        <w:rPr>
          <w:w w:val="105"/>
          <w:sz w:val="20"/>
        </w:rPr>
        <w:t>allowing</w:t>
      </w:r>
      <w:r>
        <w:rPr>
          <w:spacing w:val="-12"/>
          <w:w w:val="105"/>
          <w:sz w:val="20"/>
        </w:rPr>
        <w:t xml:space="preserve"> </w:t>
      </w:r>
      <w:r>
        <w:rPr>
          <w:w w:val="105"/>
          <w:sz w:val="20"/>
        </w:rPr>
        <w:t>a</w:t>
      </w:r>
      <w:r>
        <w:rPr>
          <w:spacing w:val="-13"/>
          <w:w w:val="105"/>
          <w:sz w:val="20"/>
        </w:rPr>
        <w:t xml:space="preserve"> </w:t>
      </w:r>
      <w:r>
        <w:rPr>
          <w:w w:val="105"/>
          <w:sz w:val="20"/>
        </w:rPr>
        <w:t>private provider to run services from their spare facilities or treating patients privately.</w:t>
      </w:r>
    </w:p>
    <w:p w14:paraId="7A4699A5" w14:textId="77777777" w:rsidR="00A73BBF" w:rsidRDefault="00000000">
      <w:pPr>
        <w:pStyle w:val="ListParagraph"/>
        <w:numPr>
          <w:ilvl w:val="0"/>
          <w:numId w:val="5"/>
        </w:numPr>
        <w:tabs>
          <w:tab w:val="left" w:pos="770"/>
          <w:tab w:val="left" w:pos="772"/>
        </w:tabs>
        <w:spacing w:before="109" w:line="249" w:lineRule="auto"/>
        <w:ind w:left="772" w:right="847" w:hanging="339"/>
        <w:rPr>
          <w:sz w:val="20"/>
        </w:rPr>
      </w:pPr>
      <w:r>
        <w:rPr>
          <w:w w:val="105"/>
          <w:sz w:val="20"/>
        </w:rPr>
        <w:t>For Health New Zealand to be involved in the provision of privately funded services, Cabinet</w:t>
      </w:r>
      <w:r>
        <w:rPr>
          <w:spacing w:val="-12"/>
          <w:w w:val="105"/>
          <w:sz w:val="20"/>
        </w:rPr>
        <w:t xml:space="preserve"> </w:t>
      </w:r>
      <w:r>
        <w:rPr>
          <w:w w:val="105"/>
          <w:sz w:val="20"/>
        </w:rPr>
        <w:t>has</w:t>
      </w:r>
      <w:r>
        <w:rPr>
          <w:spacing w:val="-11"/>
          <w:w w:val="105"/>
          <w:sz w:val="20"/>
        </w:rPr>
        <w:t xml:space="preserve"> </w:t>
      </w:r>
      <w:r>
        <w:rPr>
          <w:w w:val="105"/>
          <w:sz w:val="20"/>
        </w:rPr>
        <w:t>agreed</w:t>
      </w:r>
      <w:r>
        <w:rPr>
          <w:spacing w:val="-12"/>
          <w:w w:val="105"/>
          <w:sz w:val="20"/>
        </w:rPr>
        <w:t xml:space="preserve"> </w:t>
      </w:r>
      <w:r>
        <w:rPr>
          <w:w w:val="105"/>
          <w:sz w:val="20"/>
        </w:rPr>
        <w:t>a</w:t>
      </w:r>
      <w:r>
        <w:rPr>
          <w:spacing w:val="-12"/>
          <w:w w:val="105"/>
          <w:sz w:val="20"/>
        </w:rPr>
        <w:t xml:space="preserve"> </w:t>
      </w:r>
      <w:r>
        <w:rPr>
          <w:w w:val="105"/>
          <w:sz w:val="20"/>
        </w:rPr>
        <w:t>set</w:t>
      </w:r>
      <w:r>
        <w:rPr>
          <w:spacing w:val="-12"/>
          <w:w w:val="105"/>
          <w:sz w:val="20"/>
        </w:rPr>
        <w:t xml:space="preserve"> </w:t>
      </w:r>
      <w:r>
        <w:rPr>
          <w:w w:val="105"/>
          <w:sz w:val="20"/>
        </w:rPr>
        <w:t>of</w:t>
      </w:r>
      <w:r>
        <w:rPr>
          <w:spacing w:val="-13"/>
          <w:w w:val="105"/>
          <w:sz w:val="20"/>
        </w:rPr>
        <w:t xml:space="preserve"> </w:t>
      </w:r>
      <w:r>
        <w:rPr>
          <w:w w:val="105"/>
          <w:sz w:val="20"/>
        </w:rPr>
        <w:t>protocols</w:t>
      </w:r>
      <w:r>
        <w:rPr>
          <w:spacing w:val="-12"/>
          <w:w w:val="105"/>
          <w:sz w:val="20"/>
        </w:rPr>
        <w:t xml:space="preserve"> </w:t>
      </w:r>
      <w:r>
        <w:rPr>
          <w:w w:val="105"/>
          <w:sz w:val="20"/>
        </w:rPr>
        <w:t>focused</w:t>
      </w:r>
      <w:r>
        <w:rPr>
          <w:spacing w:val="-13"/>
          <w:w w:val="105"/>
          <w:sz w:val="20"/>
        </w:rPr>
        <w:t xml:space="preserve"> </w:t>
      </w:r>
      <w:r>
        <w:rPr>
          <w:w w:val="105"/>
          <w:sz w:val="20"/>
        </w:rPr>
        <w:t>on</w:t>
      </w:r>
      <w:r>
        <w:rPr>
          <w:spacing w:val="-12"/>
          <w:w w:val="105"/>
          <w:sz w:val="20"/>
        </w:rPr>
        <w:t xml:space="preserve"> </w:t>
      </w:r>
      <w:r>
        <w:rPr>
          <w:w w:val="105"/>
          <w:sz w:val="20"/>
        </w:rPr>
        <w:t>benefit</w:t>
      </w:r>
      <w:r>
        <w:rPr>
          <w:spacing w:val="-13"/>
          <w:w w:val="105"/>
          <w:sz w:val="20"/>
        </w:rPr>
        <w:t xml:space="preserve"> </w:t>
      </w:r>
      <w:r>
        <w:rPr>
          <w:w w:val="105"/>
          <w:sz w:val="20"/>
        </w:rPr>
        <w:t>to</w:t>
      </w:r>
      <w:r>
        <w:rPr>
          <w:spacing w:val="-13"/>
          <w:w w:val="105"/>
          <w:sz w:val="20"/>
        </w:rPr>
        <w:t xml:space="preserve"> </w:t>
      </w:r>
      <w:r>
        <w:rPr>
          <w:w w:val="105"/>
          <w:sz w:val="20"/>
        </w:rPr>
        <w:t>public</w:t>
      </w:r>
      <w:r>
        <w:rPr>
          <w:spacing w:val="-12"/>
          <w:w w:val="105"/>
          <w:sz w:val="20"/>
        </w:rPr>
        <w:t xml:space="preserve"> </w:t>
      </w:r>
      <w:r>
        <w:rPr>
          <w:w w:val="105"/>
          <w:sz w:val="20"/>
        </w:rPr>
        <w:t>patients,</w:t>
      </w:r>
      <w:r>
        <w:rPr>
          <w:spacing w:val="-12"/>
          <w:w w:val="105"/>
          <w:sz w:val="20"/>
        </w:rPr>
        <w:t xml:space="preserve"> </w:t>
      </w:r>
      <w:r>
        <w:rPr>
          <w:w w:val="105"/>
          <w:sz w:val="20"/>
        </w:rPr>
        <w:t>transparency and managing conflicts of interest.</w:t>
      </w:r>
    </w:p>
    <w:p w14:paraId="7A4699A6" w14:textId="77777777" w:rsidR="00A73BBF" w:rsidRDefault="00A73BBF">
      <w:pPr>
        <w:pStyle w:val="BodyText"/>
        <w:ind w:firstLine="0"/>
      </w:pPr>
    </w:p>
    <w:p w14:paraId="7A4699A7" w14:textId="77777777" w:rsidR="00A73BBF" w:rsidRDefault="00000000">
      <w:pPr>
        <w:pStyle w:val="BodyText"/>
        <w:spacing w:before="46"/>
        <w:ind w:firstLine="0"/>
      </w:pPr>
      <w:r>
        <w:rPr>
          <w:noProof/>
        </w:rPr>
        <mc:AlternateContent>
          <mc:Choice Requires="wps">
            <w:drawing>
              <wp:anchor distT="0" distB="0" distL="0" distR="0" simplePos="0" relativeHeight="487592448" behindDoc="1" locked="0" layoutInCell="1" allowOverlap="1" wp14:anchorId="7A469A78" wp14:editId="7A469A79">
                <wp:simplePos x="0" y="0"/>
                <wp:positionH relativeFrom="page">
                  <wp:posOffset>1190244</wp:posOffset>
                </wp:positionH>
                <wp:positionV relativeFrom="paragraph">
                  <wp:posOffset>213825</wp:posOffset>
                </wp:positionV>
                <wp:extent cx="172085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5"/>
                              </a:lnTo>
                              <a:lnTo>
                                <a:pt x="1720595" y="6095"/>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3EAE5" id="Graphic 16" o:spid="_x0000_s1026" style="position:absolute;margin-left:93.7pt;margin-top:16.85pt;width:13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" path="m1720595,l,,,6095r1720595,l1720595,xe" fillcolor="black" stroked="f">
                <v:path arrowok="t"/>
                <w10:wrap type="topAndBottom" anchorx="page"/>
              </v:shape>
            </w:pict>
          </mc:Fallback>
        </mc:AlternateContent>
      </w:r>
    </w:p>
    <w:p w14:paraId="7A4699A8" w14:textId="77777777" w:rsidR="00A73BBF" w:rsidRDefault="00000000">
      <w:pPr>
        <w:spacing w:before="92" w:line="251" w:lineRule="exact"/>
        <w:ind w:left="434"/>
        <w:rPr>
          <w:sz w:val="19"/>
        </w:rPr>
      </w:pPr>
      <w:r>
        <w:rPr>
          <w:spacing w:val="-2"/>
          <w:position w:val="6"/>
          <w:sz w:val="12"/>
        </w:rPr>
        <w:t>16</w:t>
      </w:r>
      <w:r>
        <w:rPr>
          <w:spacing w:val="52"/>
          <w:position w:val="6"/>
          <w:sz w:val="12"/>
        </w:rPr>
        <w:t xml:space="preserve"> </w:t>
      </w:r>
      <w:r>
        <w:rPr>
          <w:color w:val="0000FF"/>
          <w:spacing w:val="-2"/>
          <w:sz w:val="19"/>
          <w:u w:val="single" w:color="0000FF"/>
        </w:rPr>
        <w:t>pharmac.govt.nz/pharmaceutical-schedule/general-rules-section-</w:t>
      </w:r>
      <w:r>
        <w:rPr>
          <w:color w:val="0000FF"/>
          <w:spacing w:val="-10"/>
          <w:sz w:val="19"/>
          <w:u w:val="single" w:color="0000FF"/>
        </w:rPr>
        <w:t>a</w:t>
      </w:r>
    </w:p>
    <w:p w14:paraId="7A4699A9" w14:textId="77777777" w:rsidR="00A73BBF" w:rsidRDefault="00000000">
      <w:pPr>
        <w:ind w:left="434" w:right="1406"/>
        <w:rPr>
          <w:sz w:val="19"/>
        </w:rPr>
      </w:pPr>
      <w:r>
        <w:rPr>
          <w:position w:val="6"/>
          <w:sz w:val="12"/>
        </w:rPr>
        <w:t xml:space="preserve">17 </w:t>
      </w:r>
      <w:hyperlink r:id="rId23">
        <w:r w:rsidR="00A73BBF">
          <w:rPr>
            <w:color w:val="0000FF"/>
            <w:sz w:val="19"/>
            <w:u w:val="single" w:color="0000FF"/>
          </w:rPr>
          <w:t>www.tewhatuora.govt.nz/our-health-system/nationwide-service-framework-library/about-</w:t>
        </w:r>
      </w:hyperlink>
      <w:r>
        <w:rPr>
          <w:color w:val="0000FF"/>
          <w:spacing w:val="-2"/>
          <w:sz w:val="19"/>
          <w:u w:val="single" w:color="0000FF"/>
        </w:rPr>
        <w:t>nationwi</w:t>
      </w:r>
      <w:r>
        <w:rPr>
          <w:color w:val="0000FF"/>
          <w:spacing w:val="-2"/>
          <w:sz w:val="19"/>
          <w:u w:val="single" w:color="D9D9D9"/>
        </w:rPr>
        <w:t>d</w:t>
      </w:r>
      <w:r>
        <w:rPr>
          <w:color w:val="0000FF"/>
          <w:spacing w:val="-2"/>
          <w:sz w:val="19"/>
          <w:u w:val="double" w:color="0000FF"/>
        </w:rPr>
        <w:t>e-service-specifications/specialist-medical-services-specifications/#oncology-services</w:t>
      </w:r>
    </w:p>
    <w:p w14:paraId="7A4699AA" w14:textId="77777777" w:rsidR="00A73BBF" w:rsidRDefault="00A73BBF">
      <w:pPr>
        <w:rPr>
          <w:sz w:val="19"/>
        </w:rPr>
        <w:sectPr w:rsidR="00A73BBF">
          <w:footerReference w:type="default" r:id="rId24"/>
          <w:pgSz w:w="12240" w:h="15840"/>
          <w:pgMar w:top="720" w:right="1080" w:bottom="1160" w:left="1440" w:header="0" w:footer="975" w:gutter="0"/>
          <w:cols w:space="720"/>
        </w:sectPr>
      </w:pPr>
    </w:p>
    <w:p w14:paraId="7A4699AB" w14:textId="77777777" w:rsidR="00A73BBF" w:rsidRDefault="00000000">
      <w:pPr>
        <w:pStyle w:val="ListParagraph"/>
        <w:numPr>
          <w:ilvl w:val="0"/>
          <w:numId w:val="5"/>
        </w:numPr>
        <w:tabs>
          <w:tab w:val="left" w:pos="770"/>
          <w:tab w:val="left" w:pos="772"/>
        </w:tabs>
        <w:spacing w:before="88" w:line="249" w:lineRule="auto"/>
        <w:ind w:left="772" w:right="1209" w:hanging="339"/>
        <w:rPr>
          <w:sz w:val="20"/>
        </w:rPr>
      </w:pPr>
      <w:r>
        <w:rPr>
          <w:w w:val="105"/>
          <w:sz w:val="20"/>
        </w:rPr>
        <w:lastRenderedPageBreak/>
        <w:t>Health</w:t>
      </w:r>
      <w:r>
        <w:rPr>
          <w:spacing w:val="-12"/>
          <w:w w:val="105"/>
          <w:sz w:val="20"/>
        </w:rPr>
        <w:t xml:space="preserve"> </w:t>
      </w:r>
      <w:r>
        <w:rPr>
          <w:w w:val="105"/>
          <w:sz w:val="20"/>
        </w:rPr>
        <w:t>New</w:t>
      </w:r>
      <w:r>
        <w:rPr>
          <w:spacing w:val="-12"/>
          <w:w w:val="105"/>
          <w:sz w:val="20"/>
        </w:rPr>
        <w:t xml:space="preserve"> </w:t>
      </w:r>
      <w:r>
        <w:rPr>
          <w:w w:val="105"/>
          <w:sz w:val="20"/>
        </w:rPr>
        <w:t>Zealand</w:t>
      </w:r>
      <w:r>
        <w:rPr>
          <w:spacing w:val="-12"/>
          <w:w w:val="105"/>
          <w:sz w:val="20"/>
        </w:rPr>
        <w:t xml:space="preserve"> </w:t>
      </w:r>
      <w:r>
        <w:rPr>
          <w:w w:val="105"/>
          <w:sz w:val="20"/>
        </w:rPr>
        <w:t>must</w:t>
      </w:r>
      <w:r>
        <w:rPr>
          <w:spacing w:val="-12"/>
          <w:w w:val="105"/>
          <w:sz w:val="20"/>
        </w:rPr>
        <w:t xml:space="preserve"> </w:t>
      </w:r>
      <w:r>
        <w:rPr>
          <w:w w:val="105"/>
          <w:sz w:val="20"/>
        </w:rPr>
        <w:t>notify</w:t>
      </w:r>
      <w:r>
        <w:rPr>
          <w:spacing w:val="-12"/>
          <w:w w:val="105"/>
          <w:sz w:val="20"/>
        </w:rPr>
        <w:t xml:space="preserve"> </w:t>
      </w:r>
      <w:r>
        <w:rPr>
          <w:w w:val="105"/>
          <w:sz w:val="20"/>
        </w:rPr>
        <w:t>the</w:t>
      </w:r>
      <w:r>
        <w:rPr>
          <w:spacing w:val="-10"/>
          <w:w w:val="105"/>
          <w:sz w:val="20"/>
        </w:rPr>
        <w:t xml:space="preserve"> </w:t>
      </w:r>
      <w:r>
        <w:rPr>
          <w:w w:val="105"/>
          <w:sz w:val="20"/>
        </w:rPr>
        <w:t>Ministry</w:t>
      </w:r>
      <w:r>
        <w:rPr>
          <w:spacing w:val="-12"/>
          <w:w w:val="105"/>
          <w:sz w:val="20"/>
        </w:rPr>
        <w:t xml:space="preserve"> </w:t>
      </w:r>
      <w:r>
        <w:rPr>
          <w:w w:val="105"/>
          <w:sz w:val="20"/>
        </w:rPr>
        <w:t>of</w:t>
      </w:r>
      <w:r>
        <w:rPr>
          <w:spacing w:val="-12"/>
          <w:w w:val="105"/>
          <w:sz w:val="20"/>
        </w:rPr>
        <w:t xml:space="preserve"> </w:t>
      </w:r>
      <w:r>
        <w:rPr>
          <w:w w:val="105"/>
          <w:sz w:val="20"/>
        </w:rPr>
        <w:t>Health</w:t>
      </w:r>
      <w:r>
        <w:rPr>
          <w:spacing w:val="-12"/>
          <w:w w:val="105"/>
          <w:sz w:val="20"/>
        </w:rPr>
        <w:t xml:space="preserve"> </w:t>
      </w:r>
      <w:r>
        <w:rPr>
          <w:w w:val="105"/>
          <w:sz w:val="20"/>
        </w:rPr>
        <w:t>of</w:t>
      </w:r>
      <w:r>
        <w:rPr>
          <w:spacing w:val="-12"/>
          <w:w w:val="105"/>
          <w:sz w:val="20"/>
        </w:rPr>
        <w:t xml:space="preserve"> </w:t>
      </w:r>
      <w:r>
        <w:rPr>
          <w:w w:val="105"/>
          <w:sz w:val="20"/>
        </w:rPr>
        <w:t>any</w:t>
      </w:r>
      <w:r>
        <w:rPr>
          <w:spacing w:val="-12"/>
          <w:w w:val="105"/>
          <w:sz w:val="20"/>
        </w:rPr>
        <w:t xml:space="preserve"> </w:t>
      </w:r>
      <w:r>
        <w:rPr>
          <w:w w:val="105"/>
          <w:sz w:val="20"/>
        </w:rPr>
        <w:t>intended</w:t>
      </w:r>
      <w:r>
        <w:rPr>
          <w:spacing w:val="-12"/>
          <w:w w:val="105"/>
          <w:sz w:val="20"/>
        </w:rPr>
        <w:t xml:space="preserve"> </w:t>
      </w:r>
      <w:r>
        <w:rPr>
          <w:w w:val="105"/>
          <w:sz w:val="20"/>
        </w:rPr>
        <w:t>proposals</w:t>
      </w:r>
      <w:r>
        <w:rPr>
          <w:spacing w:val="-12"/>
          <w:w w:val="105"/>
          <w:sz w:val="20"/>
        </w:rPr>
        <w:t xml:space="preserve"> </w:t>
      </w:r>
      <w:r>
        <w:rPr>
          <w:w w:val="105"/>
          <w:sz w:val="20"/>
        </w:rPr>
        <w:t>for involvement</w:t>
      </w:r>
      <w:r>
        <w:rPr>
          <w:spacing w:val="-1"/>
          <w:w w:val="105"/>
          <w:sz w:val="20"/>
        </w:rPr>
        <w:t xml:space="preserve"> </w:t>
      </w:r>
      <w:r>
        <w:rPr>
          <w:w w:val="105"/>
          <w:sz w:val="20"/>
        </w:rPr>
        <w:t>in</w:t>
      </w:r>
      <w:r>
        <w:rPr>
          <w:spacing w:val="-1"/>
          <w:w w:val="105"/>
          <w:sz w:val="20"/>
        </w:rPr>
        <w:t xml:space="preserve"> </w:t>
      </w:r>
      <w:r>
        <w:rPr>
          <w:w w:val="105"/>
          <w:sz w:val="20"/>
        </w:rPr>
        <w:t>privately</w:t>
      </w:r>
      <w:r>
        <w:rPr>
          <w:spacing w:val="-1"/>
          <w:w w:val="105"/>
          <w:sz w:val="20"/>
        </w:rPr>
        <w:t xml:space="preserve"> </w:t>
      </w:r>
      <w:r>
        <w:rPr>
          <w:w w:val="105"/>
          <w:sz w:val="20"/>
        </w:rPr>
        <w:t>funded</w:t>
      </w:r>
      <w:r>
        <w:rPr>
          <w:spacing w:val="-2"/>
          <w:w w:val="105"/>
          <w:sz w:val="20"/>
        </w:rPr>
        <w:t xml:space="preserve"> </w:t>
      </w:r>
      <w:r>
        <w:rPr>
          <w:w w:val="105"/>
          <w:sz w:val="20"/>
        </w:rPr>
        <w:t>service</w:t>
      </w:r>
      <w:r>
        <w:rPr>
          <w:spacing w:val="-1"/>
          <w:w w:val="105"/>
          <w:sz w:val="20"/>
        </w:rPr>
        <w:t xml:space="preserve"> </w:t>
      </w:r>
      <w:r>
        <w:rPr>
          <w:w w:val="105"/>
          <w:sz w:val="20"/>
        </w:rPr>
        <w:t>provision.</w:t>
      </w:r>
      <w:r>
        <w:rPr>
          <w:spacing w:val="-2"/>
          <w:w w:val="105"/>
          <w:sz w:val="20"/>
        </w:rPr>
        <w:t xml:space="preserve"> </w:t>
      </w:r>
      <w:r>
        <w:rPr>
          <w:w w:val="105"/>
          <w:sz w:val="20"/>
        </w:rPr>
        <w:t>Use</w:t>
      </w:r>
      <w:r>
        <w:rPr>
          <w:spacing w:val="-1"/>
          <w:w w:val="105"/>
          <w:sz w:val="20"/>
        </w:rPr>
        <w:t xml:space="preserve"> </w:t>
      </w:r>
      <w:r>
        <w:rPr>
          <w:w w:val="105"/>
          <w:sz w:val="20"/>
        </w:rPr>
        <w:t>of</w:t>
      </w:r>
      <w:r>
        <w:rPr>
          <w:spacing w:val="-2"/>
          <w:w w:val="105"/>
          <w:sz w:val="20"/>
        </w:rPr>
        <w:t xml:space="preserve"> </w:t>
      </w:r>
      <w:r>
        <w:rPr>
          <w:w w:val="105"/>
          <w:sz w:val="20"/>
        </w:rPr>
        <w:t>a</w:t>
      </w:r>
      <w:r>
        <w:rPr>
          <w:spacing w:val="-1"/>
          <w:w w:val="105"/>
          <w:sz w:val="20"/>
        </w:rPr>
        <w:t xml:space="preserve"> </w:t>
      </w:r>
      <w:r>
        <w:rPr>
          <w:w w:val="105"/>
          <w:sz w:val="20"/>
        </w:rPr>
        <w:t>public</w:t>
      </w:r>
      <w:r>
        <w:rPr>
          <w:spacing w:val="-1"/>
          <w:w w:val="105"/>
          <w:sz w:val="20"/>
        </w:rPr>
        <w:t xml:space="preserve"> </w:t>
      </w:r>
      <w:r>
        <w:rPr>
          <w:w w:val="105"/>
          <w:sz w:val="20"/>
        </w:rPr>
        <w:t>provider</w:t>
      </w:r>
      <w:r>
        <w:rPr>
          <w:spacing w:val="-2"/>
          <w:w w:val="105"/>
          <w:sz w:val="20"/>
        </w:rPr>
        <w:t xml:space="preserve"> </w:t>
      </w:r>
      <w:r>
        <w:rPr>
          <w:w w:val="105"/>
          <w:sz w:val="20"/>
        </w:rPr>
        <w:t>or</w:t>
      </w:r>
      <w:r>
        <w:rPr>
          <w:spacing w:val="-2"/>
          <w:w w:val="105"/>
          <w:sz w:val="20"/>
        </w:rPr>
        <w:t xml:space="preserve"> </w:t>
      </w:r>
      <w:r>
        <w:rPr>
          <w:w w:val="105"/>
          <w:sz w:val="20"/>
        </w:rPr>
        <w:t>public facility</w:t>
      </w:r>
      <w:r>
        <w:rPr>
          <w:spacing w:val="-4"/>
          <w:w w:val="105"/>
          <w:sz w:val="20"/>
        </w:rPr>
        <w:t xml:space="preserve"> </w:t>
      </w:r>
      <w:r>
        <w:rPr>
          <w:w w:val="105"/>
          <w:sz w:val="20"/>
        </w:rPr>
        <w:t>for</w:t>
      </w:r>
      <w:r>
        <w:rPr>
          <w:spacing w:val="-3"/>
          <w:w w:val="105"/>
          <w:sz w:val="20"/>
        </w:rPr>
        <w:t xml:space="preserve"> </w:t>
      </w:r>
      <w:r>
        <w:rPr>
          <w:w w:val="105"/>
          <w:sz w:val="20"/>
        </w:rPr>
        <w:t>privately</w:t>
      </w:r>
      <w:r>
        <w:rPr>
          <w:spacing w:val="-4"/>
          <w:w w:val="105"/>
          <w:sz w:val="20"/>
        </w:rPr>
        <w:t xml:space="preserve"> </w:t>
      </w:r>
      <w:r>
        <w:rPr>
          <w:w w:val="105"/>
          <w:sz w:val="20"/>
        </w:rPr>
        <w:t>funded</w:t>
      </w:r>
      <w:r>
        <w:rPr>
          <w:spacing w:val="-4"/>
          <w:w w:val="105"/>
          <w:sz w:val="20"/>
        </w:rPr>
        <w:t xml:space="preserve"> </w:t>
      </w:r>
      <w:r>
        <w:rPr>
          <w:w w:val="105"/>
          <w:sz w:val="20"/>
        </w:rPr>
        <w:t>services</w:t>
      </w:r>
      <w:r>
        <w:rPr>
          <w:spacing w:val="-4"/>
          <w:w w:val="105"/>
          <w:sz w:val="20"/>
        </w:rPr>
        <w:t xml:space="preserve"> </w:t>
      </w:r>
      <w:r>
        <w:rPr>
          <w:w w:val="105"/>
          <w:sz w:val="20"/>
        </w:rPr>
        <w:t>is</w:t>
      </w:r>
      <w:r>
        <w:rPr>
          <w:spacing w:val="-4"/>
          <w:w w:val="105"/>
          <w:sz w:val="20"/>
        </w:rPr>
        <w:t xml:space="preserve"> </w:t>
      </w:r>
      <w:r>
        <w:rPr>
          <w:w w:val="105"/>
          <w:sz w:val="20"/>
        </w:rPr>
        <w:t>only</w:t>
      </w:r>
      <w:r>
        <w:rPr>
          <w:spacing w:val="-2"/>
          <w:w w:val="105"/>
          <w:sz w:val="20"/>
        </w:rPr>
        <w:t xml:space="preserve"> </w:t>
      </w:r>
      <w:r>
        <w:rPr>
          <w:w w:val="105"/>
          <w:sz w:val="20"/>
        </w:rPr>
        <w:t>likely</w:t>
      </w:r>
      <w:r>
        <w:rPr>
          <w:spacing w:val="-2"/>
          <w:w w:val="105"/>
          <w:sz w:val="20"/>
        </w:rPr>
        <w:t xml:space="preserve"> </w:t>
      </w:r>
      <w:r>
        <w:rPr>
          <w:w w:val="105"/>
          <w:sz w:val="20"/>
        </w:rPr>
        <w:t>to</w:t>
      </w:r>
      <w:r>
        <w:rPr>
          <w:spacing w:val="-5"/>
          <w:w w:val="105"/>
          <w:sz w:val="20"/>
        </w:rPr>
        <w:t xml:space="preserve"> </w:t>
      </w:r>
      <w:r>
        <w:rPr>
          <w:w w:val="105"/>
          <w:sz w:val="20"/>
        </w:rPr>
        <w:t>be</w:t>
      </w:r>
      <w:r>
        <w:rPr>
          <w:spacing w:val="-3"/>
          <w:w w:val="105"/>
          <w:sz w:val="20"/>
        </w:rPr>
        <w:t xml:space="preserve"> </w:t>
      </w:r>
      <w:r>
        <w:rPr>
          <w:w w:val="105"/>
          <w:sz w:val="20"/>
        </w:rPr>
        <w:t>acceptable</w:t>
      </w:r>
      <w:r>
        <w:rPr>
          <w:spacing w:val="-3"/>
          <w:w w:val="105"/>
          <w:sz w:val="20"/>
        </w:rPr>
        <w:t xml:space="preserve"> </w:t>
      </w:r>
      <w:r>
        <w:rPr>
          <w:w w:val="105"/>
          <w:sz w:val="20"/>
        </w:rPr>
        <w:t>if</w:t>
      </w:r>
      <w:r>
        <w:rPr>
          <w:spacing w:val="-3"/>
          <w:w w:val="105"/>
          <w:sz w:val="20"/>
        </w:rPr>
        <w:t xml:space="preserve"> </w:t>
      </w:r>
      <w:r>
        <w:rPr>
          <w:w w:val="105"/>
          <w:sz w:val="20"/>
        </w:rPr>
        <w:t>all</w:t>
      </w:r>
      <w:r>
        <w:rPr>
          <w:spacing w:val="-5"/>
          <w:w w:val="105"/>
          <w:sz w:val="20"/>
        </w:rPr>
        <w:t xml:space="preserve"> </w:t>
      </w:r>
      <w:r>
        <w:rPr>
          <w:w w:val="105"/>
          <w:sz w:val="20"/>
        </w:rPr>
        <w:t>the</w:t>
      </w:r>
      <w:r>
        <w:rPr>
          <w:spacing w:val="-3"/>
          <w:w w:val="105"/>
          <w:sz w:val="20"/>
        </w:rPr>
        <w:t xml:space="preserve"> </w:t>
      </w:r>
      <w:r>
        <w:rPr>
          <w:w w:val="105"/>
          <w:sz w:val="20"/>
        </w:rPr>
        <w:t>following conditions are met.</w:t>
      </w:r>
    </w:p>
    <w:p w14:paraId="7A4699AC" w14:textId="77777777" w:rsidR="00A73BBF" w:rsidRDefault="00000000">
      <w:pPr>
        <w:pStyle w:val="ListParagraph"/>
        <w:numPr>
          <w:ilvl w:val="1"/>
          <w:numId w:val="5"/>
        </w:numPr>
        <w:tabs>
          <w:tab w:val="left" w:pos="1448"/>
          <w:tab w:val="left" w:pos="1450"/>
        </w:tabs>
        <w:spacing w:before="107" w:line="247" w:lineRule="auto"/>
        <w:ind w:left="1450" w:right="1177" w:hanging="339"/>
        <w:rPr>
          <w:sz w:val="20"/>
        </w:rPr>
      </w:pPr>
      <w:r>
        <w:rPr>
          <w:w w:val="105"/>
          <w:sz w:val="20"/>
        </w:rPr>
        <w:t>There</w:t>
      </w:r>
      <w:r>
        <w:rPr>
          <w:spacing w:val="-12"/>
          <w:w w:val="105"/>
          <w:sz w:val="20"/>
        </w:rPr>
        <w:t xml:space="preserve"> </w:t>
      </w:r>
      <w:r>
        <w:rPr>
          <w:w w:val="105"/>
          <w:sz w:val="20"/>
        </w:rPr>
        <w:t>is</w:t>
      </w:r>
      <w:r>
        <w:rPr>
          <w:spacing w:val="-12"/>
          <w:w w:val="105"/>
          <w:sz w:val="20"/>
        </w:rPr>
        <w:t xml:space="preserve"> </w:t>
      </w:r>
      <w:r>
        <w:rPr>
          <w:w w:val="105"/>
          <w:sz w:val="20"/>
        </w:rPr>
        <w:t>no</w:t>
      </w:r>
      <w:r>
        <w:rPr>
          <w:spacing w:val="-13"/>
          <w:w w:val="105"/>
          <w:sz w:val="20"/>
        </w:rPr>
        <w:t xml:space="preserve"> </w:t>
      </w:r>
      <w:r>
        <w:rPr>
          <w:w w:val="105"/>
          <w:sz w:val="20"/>
        </w:rPr>
        <w:t>reduction</w:t>
      </w:r>
      <w:r>
        <w:rPr>
          <w:spacing w:val="-12"/>
          <w:w w:val="105"/>
          <w:sz w:val="20"/>
        </w:rPr>
        <w:t xml:space="preserve"> </w:t>
      </w:r>
      <w:r>
        <w:rPr>
          <w:w w:val="105"/>
          <w:sz w:val="20"/>
        </w:rPr>
        <w:t>in</w:t>
      </w:r>
      <w:r>
        <w:rPr>
          <w:spacing w:val="-11"/>
          <w:w w:val="105"/>
          <w:sz w:val="20"/>
        </w:rPr>
        <w:t xml:space="preserve"> </w:t>
      </w:r>
      <w:r>
        <w:rPr>
          <w:w w:val="105"/>
          <w:sz w:val="20"/>
        </w:rPr>
        <w:t>service</w:t>
      </w:r>
      <w:r>
        <w:rPr>
          <w:spacing w:val="-12"/>
          <w:w w:val="105"/>
          <w:sz w:val="20"/>
        </w:rPr>
        <w:t xml:space="preserve"> </w:t>
      </w:r>
      <w:r>
        <w:rPr>
          <w:w w:val="105"/>
          <w:sz w:val="20"/>
        </w:rPr>
        <w:t>quality</w:t>
      </w:r>
      <w:r>
        <w:rPr>
          <w:spacing w:val="-12"/>
          <w:w w:val="105"/>
          <w:sz w:val="20"/>
        </w:rPr>
        <w:t xml:space="preserve"> </w:t>
      </w:r>
      <w:r>
        <w:rPr>
          <w:w w:val="105"/>
          <w:sz w:val="20"/>
        </w:rPr>
        <w:t>to</w:t>
      </w:r>
      <w:r>
        <w:rPr>
          <w:spacing w:val="-12"/>
          <w:w w:val="105"/>
          <w:sz w:val="20"/>
        </w:rPr>
        <w:t xml:space="preserve"> </w:t>
      </w:r>
      <w:r>
        <w:rPr>
          <w:w w:val="105"/>
          <w:sz w:val="20"/>
        </w:rPr>
        <w:t>publicly</w:t>
      </w:r>
      <w:r>
        <w:rPr>
          <w:spacing w:val="-12"/>
          <w:w w:val="105"/>
          <w:sz w:val="20"/>
        </w:rPr>
        <w:t xml:space="preserve"> </w:t>
      </w:r>
      <w:r>
        <w:rPr>
          <w:w w:val="105"/>
          <w:sz w:val="20"/>
        </w:rPr>
        <w:t>funded</w:t>
      </w:r>
      <w:r>
        <w:rPr>
          <w:spacing w:val="-12"/>
          <w:w w:val="105"/>
          <w:sz w:val="20"/>
        </w:rPr>
        <w:t xml:space="preserve"> </w:t>
      </w:r>
      <w:r>
        <w:rPr>
          <w:w w:val="105"/>
          <w:sz w:val="20"/>
        </w:rPr>
        <w:t>patients</w:t>
      </w:r>
      <w:r>
        <w:rPr>
          <w:spacing w:val="-12"/>
          <w:w w:val="105"/>
          <w:sz w:val="20"/>
        </w:rPr>
        <w:t xml:space="preserve"> </w:t>
      </w:r>
      <w:r>
        <w:rPr>
          <w:w w:val="105"/>
          <w:sz w:val="20"/>
        </w:rPr>
        <w:t>or</w:t>
      </w:r>
      <w:r>
        <w:rPr>
          <w:spacing w:val="-11"/>
          <w:w w:val="105"/>
          <w:sz w:val="20"/>
        </w:rPr>
        <w:t xml:space="preserve"> </w:t>
      </w:r>
      <w:r>
        <w:rPr>
          <w:w w:val="105"/>
          <w:sz w:val="20"/>
        </w:rPr>
        <w:t xml:space="preserve">disabled </w:t>
      </w:r>
      <w:r>
        <w:rPr>
          <w:spacing w:val="-2"/>
          <w:w w:val="105"/>
          <w:sz w:val="20"/>
        </w:rPr>
        <w:t>people.</w:t>
      </w:r>
    </w:p>
    <w:p w14:paraId="7A4699AD" w14:textId="77777777" w:rsidR="00A73BBF" w:rsidRDefault="00000000">
      <w:pPr>
        <w:pStyle w:val="ListParagraph"/>
        <w:numPr>
          <w:ilvl w:val="1"/>
          <w:numId w:val="5"/>
        </w:numPr>
        <w:tabs>
          <w:tab w:val="left" w:pos="1448"/>
          <w:tab w:val="left" w:pos="1450"/>
        </w:tabs>
        <w:spacing w:before="116" w:line="249" w:lineRule="auto"/>
        <w:ind w:left="1450" w:right="836" w:hanging="339"/>
        <w:rPr>
          <w:sz w:val="20"/>
        </w:rPr>
      </w:pPr>
      <w:r>
        <w:rPr>
          <w:w w:val="105"/>
          <w:sz w:val="20"/>
        </w:rPr>
        <w:t>There</w:t>
      </w:r>
      <w:r>
        <w:rPr>
          <w:spacing w:val="-12"/>
          <w:w w:val="105"/>
          <w:sz w:val="20"/>
        </w:rPr>
        <w:t xml:space="preserve"> </w:t>
      </w:r>
      <w:r>
        <w:rPr>
          <w:w w:val="105"/>
          <w:sz w:val="20"/>
        </w:rPr>
        <w:t>must</w:t>
      </w:r>
      <w:r>
        <w:rPr>
          <w:spacing w:val="-14"/>
          <w:w w:val="105"/>
          <w:sz w:val="20"/>
        </w:rPr>
        <w:t xml:space="preserve"> </w:t>
      </w:r>
      <w:r>
        <w:rPr>
          <w:w w:val="105"/>
          <w:sz w:val="20"/>
        </w:rPr>
        <w:t>be</w:t>
      </w:r>
      <w:r>
        <w:rPr>
          <w:spacing w:val="-13"/>
          <w:w w:val="105"/>
          <w:sz w:val="20"/>
        </w:rPr>
        <w:t xml:space="preserve"> </w:t>
      </w:r>
      <w:r>
        <w:rPr>
          <w:w w:val="105"/>
          <w:sz w:val="20"/>
        </w:rPr>
        <w:t>spare</w:t>
      </w:r>
      <w:r>
        <w:rPr>
          <w:spacing w:val="-13"/>
          <w:w w:val="105"/>
          <w:sz w:val="20"/>
        </w:rPr>
        <w:t xml:space="preserve"> </w:t>
      </w:r>
      <w:r>
        <w:rPr>
          <w:w w:val="105"/>
          <w:sz w:val="20"/>
        </w:rPr>
        <w:t>capacity</w:t>
      </w:r>
      <w:r>
        <w:rPr>
          <w:spacing w:val="-13"/>
          <w:w w:val="105"/>
          <w:sz w:val="20"/>
        </w:rPr>
        <w:t xml:space="preserve"> </w:t>
      </w:r>
      <w:r>
        <w:rPr>
          <w:w w:val="105"/>
          <w:sz w:val="20"/>
        </w:rPr>
        <w:t>beyond</w:t>
      </w:r>
      <w:r>
        <w:rPr>
          <w:spacing w:val="-12"/>
          <w:w w:val="105"/>
          <w:sz w:val="20"/>
        </w:rPr>
        <w:t xml:space="preserve"> </w:t>
      </w:r>
      <w:r>
        <w:rPr>
          <w:w w:val="105"/>
          <w:sz w:val="20"/>
        </w:rPr>
        <w:t>that</w:t>
      </w:r>
      <w:r>
        <w:rPr>
          <w:spacing w:val="-14"/>
          <w:w w:val="105"/>
          <w:sz w:val="20"/>
        </w:rPr>
        <w:t xml:space="preserve"> </w:t>
      </w:r>
      <w:r>
        <w:rPr>
          <w:w w:val="105"/>
          <w:sz w:val="20"/>
        </w:rPr>
        <w:t>required</w:t>
      </w:r>
      <w:r>
        <w:rPr>
          <w:spacing w:val="-12"/>
          <w:w w:val="105"/>
          <w:sz w:val="20"/>
        </w:rPr>
        <w:t xml:space="preserve"> </w:t>
      </w:r>
      <w:r>
        <w:rPr>
          <w:w w:val="105"/>
          <w:sz w:val="20"/>
        </w:rPr>
        <w:t>for</w:t>
      </w:r>
      <w:r>
        <w:rPr>
          <w:spacing w:val="-12"/>
          <w:w w:val="105"/>
          <w:sz w:val="20"/>
        </w:rPr>
        <w:t xml:space="preserve"> </w:t>
      </w:r>
      <w:r>
        <w:rPr>
          <w:w w:val="105"/>
          <w:sz w:val="20"/>
        </w:rPr>
        <w:t>services</w:t>
      </w:r>
      <w:r>
        <w:rPr>
          <w:spacing w:val="-11"/>
          <w:w w:val="105"/>
          <w:sz w:val="20"/>
        </w:rPr>
        <w:t xml:space="preserve"> </w:t>
      </w:r>
      <w:r>
        <w:rPr>
          <w:w w:val="105"/>
          <w:sz w:val="20"/>
        </w:rPr>
        <w:t>to</w:t>
      </w:r>
      <w:r>
        <w:rPr>
          <w:spacing w:val="-13"/>
          <w:w w:val="105"/>
          <w:sz w:val="20"/>
        </w:rPr>
        <w:t xml:space="preserve"> </w:t>
      </w:r>
      <w:r>
        <w:rPr>
          <w:w w:val="105"/>
          <w:sz w:val="20"/>
        </w:rPr>
        <w:t>public</w:t>
      </w:r>
      <w:r>
        <w:rPr>
          <w:spacing w:val="-13"/>
          <w:w w:val="105"/>
          <w:sz w:val="20"/>
        </w:rPr>
        <w:t xml:space="preserve"> </w:t>
      </w:r>
      <w:r>
        <w:rPr>
          <w:w w:val="105"/>
          <w:sz w:val="20"/>
        </w:rPr>
        <w:t>patients, that is:</w:t>
      </w:r>
    </w:p>
    <w:p w14:paraId="7A4699AE" w14:textId="77777777" w:rsidR="00A73BBF" w:rsidRDefault="00000000">
      <w:pPr>
        <w:pStyle w:val="ListParagraph"/>
        <w:numPr>
          <w:ilvl w:val="2"/>
          <w:numId w:val="5"/>
        </w:numPr>
        <w:tabs>
          <w:tab w:val="left" w:pos="2035"/>
        </w:tabs>
        <w:spacing w:before="110" w:line="249" w:lineRule="auto"/>
        <w:ind w:right="856" w:hanging="267"/>
        <w:rPr>
          <w:sz w:val="20"/>
        </w:rPr>
      </w:pPr>
      <w:r>
        <w:rPr>
          <w:w w:val="105"/>
          <w:sz w:val="20"/>
        </w:rPr>
        <w:t>the</w:t>
      </w:r>
      <w:r>
        <w:rPr>
          <w:spacing w:val="-13"/>
          <w:w w:val="105"/>
          <w:sz w:val="20"/>
        </w:rPr>
        <w:t xml:space="preserve"> </w:t>
      </w:r>
      <w:r>
        <w:rPr>
          <w:w w:val="105"/>
          <w:sz w:val="20"/>
        </w:rPr>
        <w:t>level</w:t>
      </w:r>
      <w:r>
        <w:rPr>
          <w:spacing w:val="-13"/>
          <w:w w:val="105"/>
          <w:sz w:val="20"/>
        </w:rPr>
        <w:t xml:space="preserve"> </w:t>
      </w:r>
      <w:r>
        <w:rPr>
          <w:w w:val="105"/>
          <w:sz w:val="20"/>
        </w:rPr>
        <w:t>of</w:t>
      </w:r>
      <w:r>
        <w:rPr>
          <w:spacing w:val="-13"/>
          <w:w w:val="105"/>
          <w:sz w:val="20"/>
        </w:rPr>
        <w:t xml:space="preserve"> </w:t>
      </w:r>
      <w:r>
        <w:rPr>
          <w:w w:val="105"/>
          <w:sz w:val="20"/>
        </w:rPr>
        <w:t>publicly</w:t>
      </w:r>
      <w:r>
        <w:rPr>
          <w:spacing w:val="-13"/>
          <w:w w:val="105"/>
          <w:sz w:val="20"/>
        </w:rPr>
        <w:t xml:space="preserve"> </w:t>
      </w:r>
      <w:r>
        <w:rPr>
          <w:w w:val="105"/>
          <w:sz w:val="20"/>
        </w:rPr>
        <w:t>funded</w:t>
      </w:r>
      <w:r>
        <w:rPr>
          <w:spacing w:val="-13"/>
          <w:w w:val="105"/>
          <w:sz w:val="20"/>
        </w:rPr>
        <w:t xml:space="preserve"> </w:t>
      </w:r>
      <w:r>
        <w:rPr>
          <w:w w:val="105"/>
          <w:sz w:val="20"/>
        </w:rPr>
        <w:t>service</w:t>
      </w:r>
      <w:r>
        <w:rPr>
          <w:spacing w:val="-13"/>
          <w:w w:val="105"/>
          <w:sz w:val="20"/>
        </w:rPr>
        <w:t xml:space="preserve"> </w:t>
      </w:r>
      <w:r>
        <w:rPr>
          <w:w w:val="105"/>
          <w:sz w:val="20"/>
        </w:rPr>
        <w:t>already</w:t>
      </w:r>
      <w:r>
        <w:rPr>
          <w:spacing w:val="-13"/>
          <w:w w:val="105"/>
          <w:sz w:val="20"/>
        </w:rPr>
        <w:t xml:space="preserve"> </w:t>
      </w:r>
      <w:r>
        <w:rPr>
          <w:w w:val="105"/>
          <w:sz w:val="20"/>
        </w:rPr>
        <w:t>meets</w:t>
      </w:r>
      <w:r>
        <w:rPr>
          <w:spacing w:val="-13"/>
          <w:w w:val="105"/>
          <w:sz w:val="20"/>
        </w:rPr>
        <w:t xml:space="preserve"> </w:t>
      </w:r>
      <w:r>
        <w:rPr>
          <w:w w:val="105"/>
          <w:sz w:val="20"/>
        </w:rPr>
        <w:t>or</w:t>
      </w:r>
      <w:r>
        <w:rPr>
          <w:spacing w:val="-13"/>
          <w:w w:val="105"/>
          <w:sz w:val="20"/>
        </w:rPr>
        <w:t xml:space="preserve"> </w:t>
      </w:r>
      <w:r>
        <w:rPr>
          <w:w w:val="105"/>
          <w:sz w:val="20"/>
        </w:rPr>
        <w:t>exceeds</w:t>
      </w:r>
      <w:r>
        <w:rPr>
          <w:spacing w:val="-13"/>
          <w:w w:val="105"/>
          <w:sz w:val="20"/>
        </w:rPr>
        <w:t xml:space="preserve"> </w:t>
      </w:r>
      <w:r>
        <w:rPr>
          <w:w w:val="105"/>
          <w:sz w:val="20"/>
        </w:rPr>
        <w:t>any</w:t>
      </w:r>
      <w:r>
        <w:rPr>
          <w:spacing w:val="-13"/>
          <w:w w:val="105"/>
          <w:sz w:val="20"/>
        </w:rPr>
        <w:t xml:space="preserve"> </w:t>
      </w:r>
      <w:r>
        <w:rPr>
          <w:w w:val="105"/>
          <w:sz w:val="20"/>
        </w:rPr>
        <w:t>minimum service coverage expectations.</w:t>
      </w:r>
    </w:p>
    <w:p w14:paraId="7A4699AF" w14:textId="77777777" w:rsidR="00A73BBF" w:rsidRDefault="00000000">
      <w:pPr>
        <w:pStyle w:val="ListParagraph"/>
        <w:numPr>
          <w:ilvl w:val="2"/>
          <w:numId w:val="5"/>
        </w:numPr>
        <w:tabs>
          <w:tab w:val="left" w:pos="2033"/>
          <w:tab w:val="left" w:pos="2035"/>
        </w:tabs>
        <w:spacing w:before="109" w:line="249" w:lineRule="auto"/>
        <w:ind w:right="1205" w:hanging="267"/>
        <w:jc w:val="both"/>
        <w:rPr>
          <w:sz w:val="20"/>
        </w:rPr>
      </w:pPr>
      <w:r>
        <w:rPr>
          <w:w w:val="105"/>
          <w:sz w:val="20"/>
        </w:rPr>
        <w:t>the</w:t>
      </w:r>
      <w:r>
        <w:rPr>
          <w:spacing w:val="-13"/>
          <w:w w:val="105"/>
          <w:sz w:val="20"/>
        </w:rPr>
        <w:t xml:space="preserve"> </w:t>
      </w:r>
      <w:r>
        <w:rPr>
          <w:w w:val="105"/>
          <w:sz w:val="20"/>
        </w:rPr>
        <w:t>private</w:t>
      </w:r>
      <w:r>
        <w:rPr>
          <w:spacing w:val="-14"/>
          <w:w w:val="105"/>
          <w:sz w:val="20"/>
        </w:rPr>
        <w:t xml:space="preserve"> </w:t>
      </w:r>
      <w:r>
        <w:rPr>
          <w:w w:val="105"/>
          <w:sz w:val="20"/>
        </w:rPr>
        <w:t>involvement</w:t>
      </w:r>
      <w:r>
        <w:rPr>
          <w:spacing w:val="-14"/>
          <w:w w:val="105"/>
          <w:sz w:val="20"/>
        </w:rPr>
        <w:t xml:space="preserve"> </w:t>
      </w:r>
      <w:r>
        <w:rPr>
          <w:w w:val="105"/>
          <w:sz w:val="20"/>
        </w:rPr>
        <w:t>must</w:t>
      </w:r>
      <w:r>
        <w:rPr>
          <w:spacing w:val="-13"/>
          <w:w w:val="105"/>
          <w:sz w:val="20"/>
        </w:rPr>
        <w:t xml:space="preserve"> </w:t>
      </w:r>
      <w:r>
        <w:rPr>
          <w:w w:val="105"/>
          <w:sz w:val="20"/>
        </w:rPr>
        <w:t>not</w:t>
      </w:r>
      <w:r>
        <w:rPr>
          <w:spacing w:val="-14"/>
          <w:w w:val="105"/>
          <w:sz w:val="20"/>
        </w:rPr>
        <w:t xml:space="preserve"> </w:t>
      </w:r>
      <w:r>
        <w:rPr>
          <w:w w:val="105"/>
          <w:sz w:val="20"/>
        </w:rPr>
        <w:t>interfere</w:t>
      </w:r>
      <w:r>
        <w:rPr>
          <w:spacing w:val="-14"/>
          <w:w w:val="105"/>
          <w:sz w:val="20"/>
        </w:rPr>
        <w:t xml:space="preserve"> </w:t>
      </w:r>
      <w:r>
        <w:rPr>
          <w:w w:val="105"/>
          <w:sz w:val="20"/>
        </w:rPr>
        <w:t>with</w:t>
      </w:r>
      <w:r>
        <w:rPr>
          <w:spacing w:val="-14"/>
          <w:w w:val="105"/>
          <w:sz w:val="20"/>
        </w:rPr>
        <w:t xml:space="preserve"> </w:t>
      </w:r>
      <w:r>
        <w:rPr>
          <w:w w:val="105"/>
          <w:sz w:val="20"/>
        </w:rPr>
        <w:t>the</w:t>
      </w:r>
      <w:r>
        <w:rPr>
          <w:spacing w:val="-14"/>
          <w:w w:val="105"/>
          <w:sz w:val="20"/>
        </w:rPr>
        <w:t xml:space="preserve"> </w:t>
      </w:r>
      <w:r>
        <w:rPr>
          <w:w w:val="105"/>
          <w:sz w:val="20"/>
        </w:rPr>
        <w:t>service</w:t>
      </w:r>
      <w:r>
        <w:rPr>
          <w:spacing w:val="-13"/>
          <w:w w:val="105"/>
          <w:sz w:val="20"/>
        </w:rPr>
        <w:t xml:space="preserve"> </w:t>
      </w:r>
      <w:r>
        <w:rPr>
          <w:w w:val="105"/>
          <w:sz w:val="20"/>
        </w:rPr>
        <w:t>provision</w:t>
      </w:r>
      <w:r>
        <w:rPr>
          <w:spacing w:val="-14"/>
          <w:w w:val="105"/>
          <w:sz w:val="20"/>
        </w:rPr>
        <w:t xml:space="preserve"> </w:t>
      </w:r>
      <w:r>
        <w:rPr>
          <w:w w:val="105"/>
          <w:sz w:val="20"/>
        </w:rPr>
        <w:t>to publicly</w:t>
      </w:r>
      <w:r>
        <w:rPr>
          <w:spacing w:val="-11"/>
          <w:w w:val="105"/>
          <w:sz w:val="20"/>
        </w:rPr>
        <w:t xml:space="preserve"> </w:t>
      </w:r>
      <w:r>
        <w:rPr>
          <w:w w:val="105"/>
          <w:sz w:val="20"/>
        </w:rPr>
        <w:t>funded</w:t>
      </w:r>
      <w:r>
        <w:rPr>
          <w:spacing w:val="-11"/>
          <w:w w:val="105"/>
          <w:sz w:val="20"/>
        </w:rPr>
        <w:t xml:space="preserve"> </w:t>
      </w:r>
      <w:r>
        <w:rPr>
          <w:w w:val="105"/>
          <w:sz w:val="20"/>
        </w:rPr>
        <w:t>patients</w:t>
      </w:r>
      <w:r>
        <w:rPr>
          <w:spacing w:val="-11"/>
          <w:w w:val="105"/>
          <w:sz w:val="20"/>
        </w:rPr>
        <w:t xml:space="preserve"> </w:t>
      </w:r>
      <w:r>
        <w:rPr>
          <w:w w:val="105"/>
          <w:sz w:val="20"/>
        </w:rPr>
        <w:t>and</w:t>
      </w:r>
      <w:r>
        <w:rPr>
          <w:spacing w:val="-11"/>
          <w:w w:val="105"/>
          <w:sz w:val="20"/>
        </w:rPr>
        <w:t xml:space="preserve"> </w:t>
      </w:r>
      <w:r>
        <w:rPr>
          <w:w w:val="105"/>
          <w:sz w:val="20"/>
        </w:rPr>
        <w:t>must</w:t>
      </w:r>
      <w:r>
        <w:rPr>
          <w:spacing w:val="-13"/>
          <w:w w:val="105"/>
          <w:sz w:val="20"/>
        </w:rPr>
        <w:t xml:space="preserve"> </w:t>
      </w:r>
      <w:r>
        <w:rPr>
          <w:w w:val="105"/>
          <w:sz w:val="20"/>
        </w:rPr>
        <w:t>not</w:t>
      </w:r>
      <w:r>
        <w:rPr>
          <w:spacing w:val="-12"/>
          <w:w w:val="105"/>
          <w:sz w:val="20"/>
        </w:rPr>
        <w:t xml:space="preserve"> </w:t>
      </w:r>
      <w:r>
        <w:rPr>
          <w:w w:val="105"/>
          <w:sz w:val="20"/>
        </w:rPr>
        <w:t>compromise</w:t>
      </w:r>
      <w:r>
        <w:rPr>
          <w:spacing w:val="-12"/>
          <w:w w:val="105"/>
          <w:sz w:val="20"/>
        </w:rPr>
        <w:t xml:space="preserve"> </w:t>
      </w:r>
      <w:r>
        <w:rPr>
          <w:w w:val="105"/>
          <w:sz w:val="20"/>
        </w:rPr>
        <w:t>the</w:t>
      </w:r>
      <w:r>
        <w:rPr>
          <w:spacing w:val="-12"/>
          <w:w w:val="105"/>
          <w:sz w:val="20"/>
        </w:rPr>
        <w:t xml:space="preserve"> </w:t>
      </w:r>
      <w:r>
        <w:rPr>
          <w:w w:val="105"/>
          <w:sz w:val="20"/>
        </w:rPr>
        <w:t>drive</w:t>
      </w:r>
      <w:r>
        <w:rPr>
          <w:spacing w:val="-12"/>
          <w:w w:val="105"/>
          <w:sz w:val="20"/>
        </w:rPr>
        <w:t xml:space="preserve"> </w:t>
      </w:r>
      <w:r>
        <w:rPr>
          <w:w w:val="105"/>
          <w:sz w:val="20"/>
        </w:rPr>
        <w:t>to</w:t>
      </w:r>
      <w:r>
        <w:rPr>
          <w:spacing w:val="-12"/>
          <w:w w:val="105"/>
          <w:sz w:val="20"/>
        </w:rPr>
        <w:t xml:space="preserve"> </w:t>
      </w:r>
      <w:r>
        <w:rPr>
          <w:w w:val="105"/>
          <w:sz w:val="20"/>
        </w:rPr>
        <w:t>reduce waiting times for planned care services.</w:t>
      </w:r>
    </w:p>
    <w:p w14:paraId="7A4699B0" w14:textId="77777777" w:rsidR="00A73BBF" w:rsidRDefault="00000000">
      <w:pPr>
        <w:pStyle w:val="ListParagraph"/>
        <w:numPr>
          <w:ilvl w:val="1"/>
          <w:numId w:val="5"/>
        </w:numPr>
        <w:tabs>
          <w:tab w:val="left" w:pos="1448"/>
          <w:tab w:val="left" w:pos="1450"/>
        </w:tabs>
        <w:spacing w:before="110" w:line="249" w:lineRule="auto"/>
        <w:ind w:left="1450" w:right="840" w:hanging="339"/>
        <w:rPr>
          <w:sz w:val="20"/>
        </w:rPr>
      </w:pPr>
      <w:r>
        <w:rPr>
          <w:w w:val="105"/>
          <w:sz w:val="20"/>
        </w:rPr>
        <w:t>Patients must be advised of publicly funded options before choosing to pay for treatment in public facilities and be offered the opportunity of independent vetting</w:t>
      </w:r>
      <w:r>
        <w:rPr>
          <w:spacing w:val="-12"/>
          <w:w w:val="105"/>
          <w:sz w:val="20"/>
        </w:rPr>
        <w:t xml:space="preserve"> </w:t>
      </w:r>
      <w:r>
        <w:rPr>
          <w:w w:val="105"/>
          <w:sz w:val="20"/>
        </w:rPr>
        <w:t>of</w:t>
      </w:r>
      <w:r>
        <w:rPr>
          <w:spacing w:val="-11"/>
          <w:w w:val="105"/>
          <w:sz w:val="20"/>
        </w:rPr>
        <w:t xml:space="preserve"> </w:t>
      </w:r>
      <w:r>
        <w:rPr>
          <w:w w:val="105"/>
          <w:sz w:val="20"/>
        </w:rPr>
        <w:t>any</w:t>
      </w:r>
      <w:r>
        <w:rPr>
          <w:spacing w:val="-11"/>
          <w:w w:val="105"/>
          <w:sz w:val="20"/>
        </w:rPr>
        <w:t xml:space="preserve"> </w:t>
      </w:r>
      <w:r>
        <w:rPr>
          <w:w w:val="105"/>
          <w:sz w:val="20"/>
        </w:rPr>
        <w:t>referral</w:t>
      </w:r>
      <w:r>
        <w:rPr>
          <w:spacing w:val="-12"/>
          <w:w w:val="105"/>
          <w:sz w:val="20"/>
        </w:rPr>
        <w:t xml:space="preserve"> </w:t>
      </w:r>
      <w:r>
        <w:rPr>
          <w:w w:val="105"/>
          <w:sz w:val="20"/>
        </w:rPr>
        <w:t>by</w:t>
      </w:r>
      <w:r>
        <w:rPr>
          <w:spacing w:val="-11"/>
          <w:w w:val="105"/>
          <w:sz w:val="20"/>
        </w:rPr>
        <w:t xml:space="preserve"> </w:t>
      </w:r>
      <w:r>
        <w:rPr>
          <w:w w:val="105"/>
          <w:sz w:val="20"/>
        </w:rPr>
        <w:t>Health</w:t>
      </w:r>
      <w:r>
        <w:rPr>
          <w:spacing w:val="-11"/>
          <w:w w:val="105"/>
          <w:sz w:val="20"/>
        </w:rPr>
        <w:t xml:space="preserve"> </w:t>
      </w:r>
      <w:r>
        <w:rPr>
          <w:w w:val="105"/>
          <w:sz w:val="20"/>
        </w:rPr>
        <w:t>New</w:t>
      </w:r>
      <w:r>
        <w:rPr>
          <w:spacing w:val="-12"/>
          <w:w w:val="105"/>
          <w:sz w:val="20"/>
        </w:rPr>
        <w:t xml:space="preserve"> </w:t>
      </w:r>
      <w:r>
        <w:rPr>
          <w:w w:val="105"/>
          <w:sz w:val="20"/>
        </w:rPr>
        <w:t>Zealand</w:t>
      </w:r>
      <w:r>
        <w:rPr>
          <w:spacing w:val="-11"/>
          <w:w w:val="105"/>
          <w:sz w:val="20"/>
        </w:rPr>
        <w:t xml:space="preserve"> </w:t>
      </w:r>
      <w:r>
        <w:rPr>
          <w:w w:val="105"/>
          <w:sz w:val="20"/>
        </w:rPr>
        <w:t>specialist</w:t>
      </w:r>
      <w:r>
        <w:rPr>
          <w:spacing w:val="-11"/>
          <w:w w:val="105"/>
          <w:sz w:val="20"/>
        </w:rPr>
        <w:t xml:space="preserve"> </w:t>
      </w:r>
      <w:r>
        <w:rPr>
          <w:w w:val="105"/>
          <w:sz w:val="20"/>
        </w:rPr>
        <w:t>to</w:t>
      </w:r>
      <w:r>
        <w:rPr>
          <w:spacing w:val="-11"/>
          <w:w w:val="105"/>
          <w:sz w:val="20"/>
        </w:rPr>
        <w:t xml:space="preserve"> </w:t>
      </w:r>
      <w:r>
        <w:rPr>
          <w:w w:val="105"/>
          <w:sz w:val="20"/>
        </w:rPr>
        <w:t>themselves</w:t>
      </w:r>
      <w:r>
        <w:rPr>
          <w:spacing w:val="-11"/>
          <w:w w:val="105"/>
          <w:sz w:val="20"/>
        </w:rPr>
        <w:t xml:space="preserve"> </w:t>
      </w:r>
      <w:r>
        <w:rPr>
          <w:w w:val="105"/>
          <w:sz w:val="20"/>
        </w:rPr>
        <w:t>in</w:t>
      </w:r>
      <w:r>
        <w:rPr>
          <w:spacing w:val="-11"/>
          <w:w w:val="105"/>
          <w:sz w:val="20"/>
        </w:rPr>
        <w:t xml:space="preserve"> </w:t>
      </w:r>
      <w:r>
        <w:rPr>
          <w:w w:val="105"/>
          <w:sz w:val="20"/>
        </w:rPr>
        <w:t>a</w:t>
      </w:r>
      <w:r>
        <w:rPr>
          <w:spacing w:val="-12"/>
          <w:w w:val="105"/>
          <w:sz w:val="20"/>
        </w:rPr>
        <w:t xml:space="preserve"> </w:t>
      </w:r>
      <w:r>
        <w:rPr>
          <w:w w:val="105"/>
          <w:sz w:val="20"/>
        </w:rPr>
        <w:t xml:space="preserve">private </w:t>
      </w:r>
      <w:r>
        <w:rPr>
          <w:spacing w:val="-2"/>
          <w:w w:val="105"/>
          <w:sz w:val="20"/>
        </w:rPr>
        <w:t>capacity.</w:t>
      </w:r>
    </w:p>
    <w:p w14:paraId="7A4699B1" w14:textId="77777777" w:rsidR="00A73BBF" w:rsidRDefault="00000000">
      <w:pPr>
        <w:pStyle w:val="ListParagraph"/>
        <w:numPr>
          <w:ilvl w:val="0"/>
          <w:numId w:val="5"/>
        </w:numPr>
        <w:tabs>
          <w:tab w:val="left" w:pos="770"/>
        </w:tabs>
        <w:spacing w:before="108" w:line="247" w:lineRule="auto"/>
        <w:ind w:right="1122"/>
        <w:jc w:val="both"/>
        <w:rPr>
          <w:sz w:val="20"/>
        </w:rPr>
      </w:pPr>
      <w:r>
        <w:rPr>
          <w:w w:val="105"/>
          <w:sz w:val="20"/>
        </w:rPr>
        <w:t>If</w:t>
      </w:r>
      <w:r>
        <w:rPr>
          <w:spacing w:val="-10"/>
          <w:w w:val="105"/>
          <w:sz w:val="20"/>
        </w:rPr>
        <w:t xml:space="preserve"> </w:t>
      </w:r>
      <w:r>
        <w:rPr>
          <w:w w:val="105"/>
          <w:sz w:val="20"/>
        </w:rPr>
        <w:t>Health</w:t>
      </w:r>
      <w:r>
        <w:rPr>
          <w:spacing w:val="-9"/>
          <w:w w:val="105"/>
          <w:sz w:val="20"/>
        </w:rPr>
        <w:t xml:space="preserve"> </w:t>
      </w:r>
      <w:r>
        <w:rPr>
          <w:w w:val="105"/>
          <w:sz w:val="20"/>
        </w:rPr>
        <w:t>New</w:t>
      </w:r>
      <w:r>
        <w:rPr>
          <w:spacing w:val="-9"/>
          <w:w w:val="105"/>
          <w:sz w:val="20"/>
        </w:rPr>
        <w:t xml:space="preserve"> </w:t>
      </w:r>
      <w:r>
        <w:rPr>
          <w:w w:val="105"/>
          <w:sz w:val="20"/>
        </w:rPr>
        <w:t>Zealand</w:t>
      </w:r>
      <w:r>
        <w:rPr>
          <w:spacing w:val="-9"/>
          <w:w w:val="105"/>
          <w:sz w:val="20"/>
        </w:rPr>
        <w:t xml:space="preserve"> </w:t>
      </w:r>
      <w:r>
        <w:rPr>
          <w:w w:val="105"/>
          <w:sz w:val="20"/>
        </w:rPr>
        <w:t>staff</w:t>
      </w:r>
      <w:r>
        <w:rPr>
          <w:spacing w:val="-9"/>
          <w:w w:val="105"/>
          <w:sz w:val="20"/>
        </w:rPr>
        <w:t xml:space="preserve"> </w:t>
      </w:r>
      <w:r>
        <w:rPr>
          <w:w w:val="105"/>
          <w:sz w:val="20"/>
        </w:rPr>
        <w:t>will</w:t>
      </w:r>
      <w:r>
        <w:rPr>
          <w:spacing w:val="-10"/>
          <w:w w:val="105"/>
          <w:sz w:val="20"/>
        </w:rPr>
        <w:t xml:space="preserve"> </w:t>
      </w:r>
      <w:r>
        <w:rPr>
          <w:w w:val="105"/>
          <w:sz w:val="20"/>
        </w:rPr>
        <w:t>be</w:t>
      </w:r>
      <w:r>
        <w:rPr>
          <w:spacing w:val="-9"/>
          <w:w w:val="105"/>
          <w:sz w:val="20"/>
        </w:rPr>
        <w:t xml:space="preserve"> </w:t>
      </w:r>
      <w:r>
        <w:rPr>
          <w:w w:val="105"/>
          <w:sz w:val="20"/>
        </w:rPr>
        <w:t>directly</w:t>
      </w:r>
      <w:r>
        <w:rPr>
          <w:spacing w:val="-9"/>
          <w:w w:val="105"/>
          <w:sz w:val="20"/>
        </w:rPr>
        <w:t xml:space="preserve"> </w:t>
      </w:r>
      <w:r>
        <w:rPr>
          <w:w w:val="105"/>
          <w:sz w:val="20"/>
        </w:rPr>
        <w:t>involved</w:t>
      </w:r>
      <w:r>
        <w:rPr>
          <w:spacing w:val="-9"/>
          <w:w w:val="105"/>
          <w:sz w:val="20"/>
        </w:rPr>
        <w:t xml:space="preserve"> </w:t>
      </w:r>
      <w:r>
        <w:rPr>
          <w:w w:val="105"/>
          <w:sz w:val="20"/>
        </w:rPr>
        <w:t>in</w:t>
      </w:r>
      <w:r>
        <w:rPr>
          <w:spacing w:val="-9"/>
          <w:w w:val="105"/>
          <w:sz w:val="20"/>
        </w:rPr>
        <w:t xml:space="preserve"> </w:t>
      </w:r>
      <w:r>
        <w:rPr>
          <w:w w:val="105"/>
          <w:sz w:val="20"/>
        </w:rPr>
        <w:t>the</w:t>
      </w:r>
      <w:r>
        <w:rPr>
          <w:spacing w:val="-9"/>
          <w:w w:val="105"/>
          <w:sz w:val="20"/>
        </w:rPr>
        <w:t xml:space="preserve"> </w:t>
      </w:r>
      <w:r>
        <w:rPr>
          <w:w w:val="105"/>
          <w:sz w:val="20"/>
        </w:rPr>
        <w:t>delivery</w:t>
      </w:r>
      <w:r>
        <w:rPr>
          <w:spacing w:val="-9"/>
          <w:w w:val="105"/>
          <w:sz w:val="20"/>
        </w:rPr>
        <w:t xml:space="preserve"> </w:t>
      </w:r>
      <w:r>
        <w:rPr>
          <w:w w:val="105"/>
          <w:sz w:val="20"/>
        </w:rPr>
        <w:t>of</w:t>
      </w:r>
      <w:r>
        <w:rPr>
          <w:spacing w:val="-9"/>
          <w:w w:val="105"/>
          <w:sz w:val="20"/>
        </w:rPr>
        <w:t xml:space="preserve"> </w:t>
      </w:r>
      <w:r>
        <w:rPr>
          <w:w w:val="105"/>
          <w:sz w:val="20"/>
        </w:rPr>
        <w:t>privately</w:t>
      </w:r>
      <w:r>
        <w:rPr>
          <w:spacing w:val="-9"/>
          <w:w w:val="105"/>
          <w:sz w:val="20"/>
        </w:rPr>
        <w:t xml:space="preserve"> </w:t>
      </w:r>
      <w:r>
        <w:rPr>
          <w:w w:val="105"/>
          <w:sz w:val="20"/>
        </w:rPr>
        <w:t>funded services</w:t>
      </w:r>
      <w:r>
        <w:rPr>
          <w:spacing w:val="-11"/>
          <w:w w:val="105"/>
          <w:sz w:val="20"/>
        </w:rPr>
        <w:t xml:space="preserve"> </w:t>
      </w:r>
      <w:r>
        <w:rPr>
          <w:w w:val="105"/>
          <w:sz w:val="20"/>
        </w:rPr>
        <w:t>(as</w:t>
      </w:r>
      <w:r>
        <w:rPr>
          <w:spacing w:val="-10"/>
          <w:w w:val="105"/>
          <w:sz w:val="20"/>
        </w:rPr>
        <w:t xml:space="preserve"> </w:t>
      </w:r>
      <w:r>
        <w:rPr>
          <w:w w:val="105"/>
          <w:sz w:val="20"/>
        </w:rPr>
        <w:t>opposed</w:t>
      </w:r>
      <w:r>
        <w:rPr>
          <w:spacing w:val="-10"/>
          <w:w w:val="105"/>
          <w:sz w:val="20"/>
        </w:rPr>
        <w:t xml:space="preserve"> </w:t>
      </w:r>
      <w:r>
        <w:rPr>
          <w:w w:val="105"/>
          <w:sz w:val="20"/>
        </w:rPr>
        <w:t>to</w:t>
      </w:r>
      <w:r>
        <w:rPr>
          <w:spacing w:val="-10"/>
          <w:w w:val="105"/>
          <w:sz w:val="20"/>
        </w:rPr>
        <w:t xml:space="preserve"> </w:t>
      </w:r>
      <w:r>
        <w:rPr>
          <w:w w:val="105"/>
          <w:sz w:val="20"/>
        </w:rPr>
        <w:t>the</w:t>
      </w:r>
      <w:r>
        <w:rPr>
          <w:spacing w:val="-11"/>
          <w:w w:val="105"/>
          <w:sz w:val="20"/>
        </w:rPr>
        <w:t xml:space="preserve"> </w:t>
      </w:r>
      <w:r>
        <w:rPr>
          <w:w w:val="105"/>
          <w:sz w:val="20"/>
        </w:rPr>
        <w:t>Health</w:t>
      </w:r>
      <w:r>
        <w:rPr>
          <w:spacing w:val="-10"/>
          <w:w w:val="105"/>
          <w:sz w:val="20"/>
        </w:rPr>
        <w:t xml:space="preserve"> </w:t>
      </w:r>
      <w:r>
        <w:rPr>
          <w:w w:val="105"/>
          <w:sz w:val="20"/>
        </w:rPr>
        <w:t>New</w:t>
      </w:r>
      <w:r>
        <w:rPr>
          <w:spacing w:val="-11"/>
          <w:w w:val="105"/>
          <w:sz w:val="20"/>
        </w:rPr>
        <w:t xml:space="preserve"> </w:t>
      </w:r>
      <w:r>
        <w:rPr>
          <w:w w:val="105"/>
          <w:sz w:val="20"/>
        </w:rPr>
        <w:t>Zealand</w:t>
      </w:r>
      <w:r>
        <w:rPr>
          <w:spacing w:val="-11"/>
          <w:w w:val="105"/>
          <w:sz w:val="20"/>
        </w:rPr>
        <w:t xml:space="preserve"> </w:t>
      </w:r>
      <w:r>
        <w:rPr>
          <w:w w:val="105"/>
          <w:sz w:val="20"/>
        </w:rPr>
        <w:t>simply</w:t>
      </w:r>
      <w:r>
        <w:rPr>
          <w:spacing w:val="-10"/>
          <w:w w:val="105"/>
          <w:sz w:val="20"/>
        </w:rPr>
        <w:t xml:space="preserve"> </w:t>
      </w:r>
      <w:r>
        <w:rPr>
          <w:w w:val="105"/>
          <w:sz w:val="20"/>
        </w:rPr>
        <w:t>making</w:t>
      </w:r>
      <w:r>
        <w:rPr>
          <w:spacing w:val="-11"/>
          <w:w w:val="105"/>
          <w:sz w:val="20"/>
        </w:rPr>
        <w:t xml:space="preserve"> </w:t>
      </w:r>
      <w:r>
        <w:rPr>
          <w:w w:val="105"/>
          <w:sz w:val="20"/>
        </w:rPr>
        <w:t>spare</w:t>
      </w:r>
      <w:r>
        <w:rPr>
          <w:spacing w:val="-11"/>
          <w:w w:val="105"/>
          <w:sz w:val="20"/>
        </w:rPr>
        <w:t xml:space="preserve"> </w:t>
      </w:r>
      <w:r>
        <w:rPr>
          <w:w w:val="105"/>
          <w:sz w:val="20"/>
        </w:rPr>
        <w:t>facilities</w:t>
      </w:r>
      <w:r>
        <w:rPr>
          <w:spacing w:val="-11"/>
          <w:w w:val="105"/>
          <w:sz w:val="20"/>
        </w:rPr>
        <w:t xml:space="preserve"> </w:t>
      </w:r>
      <w:r>
        <w:rPr>
          <w:w w:val="105"/>
          <w:sz w:val="20"/>
        </w:rPr>
        <w:t>or</w:t>
      </w:r>
      <w:r>
        <w:rPr>
          <w:spacing w:val="-10"/>
          <w:w w:val="105"/>
          <w:sz w:val="20"/>
        </w:rPr>
        <w:t xml:space="preserve"> </w:t>
      </w:r>
      <w:r>
        <w:rPr>
          <w:w w:val="105"/>
          <w:sz w:val="20"/>
        </w:rPr>
        <w:t>land available),</w:t>
      </w:r>
      <w:r>
        <w:rPr>
          <w:spacing w:val="-11"/>
          <w:w w:val="105"/>
          <w:sz w:val="20"/>
        </w:rPr>
        <w:t xml:space="preserve"> </w:t>
      </w:r>
      <w:r>
        <w:rPr>
          <w:w w:val="105"/>
          <w:sz w:val="20"/>
        </w:rPr>
        <w:t>the</w:t>
      </w:r>
      <w:r>
        <w:rPr>
          <w:spacing w:val="-11"/>
          <w:w w:val="105"/>
          <w:sz w:val="20"/>
        </w:rPr>
        <w:t xml:space="preserve"> </w:t>
      </w:r>
      <w:r>
        <w:rPr>
          <w:w w:val="105"/>
          <w:sz w:val="20"/>
        </w:rPr>
        <w:t>services</w:t>
      </w:r>
      <w:r>
        <w:rPr>
          <w:spacing w:val="-12"/>
          <w:w w:val="105"/>
          <w:sz w:val="20"/>
        </w:rPr>
        <w:t xml:space="preserve"> </w:t>
      </w:r>
      <w:r>
        <w:rPr>
          <w:w w:val="105"/>
          <w:sz w:val="20"/>
        </w:rPr>
        <w:t>must</w:t>
      </w:r>
      <w:r>
        <w:rPr>
          <w:spacing w:val="-11"/>
          <w:w w:val="105"/>
          <w:sz w:val="20"/>
        </w:rPr>
        <w:t xml:space="preserve"> </w:t>
      </w:r>
      <w:r>
        <w:rPr>
          <w:w w:val="105"/>
          <w:sz w:val="20"/>
        </w:rPr>
        <w:t>be</w:t>
      </w:r>
      <w:r>
        <w:rPr>
          <w:spacing w:val="-11"/>
          <w:w w:val="105"/>
          <w:sz w:val="20"/>
        </w:rPr>
        <w:t xml:space="preserve"> </w:t>
      </w:r>
      <w:r>
        <w:rPr>
          <w:w w:val="105"/>
          <w:sz w:val="20"/>
        </w:rPr>
        <w:t>part</w:t>
      </w:r>
      <w:r>
        <w:rPr>
          <w:spacing w:val="-12"/>
          <w:w w:val="105"/>
          <w:sz w:val="20"/>
        </w:rPr>
        <w:t xml:space="preserve"> </w:t>
      </w:r>
      <w:r>
        <w:rPr>
          <w:w w:val="105"/>
          <w:sz w:val="20"/>
        </w:rPr>
        <w:t>of</w:t>
      </w:r>
      <w:r>
        <w:rPr>
          <w:spacing w:val="-11"/>
          <w:w w:val="105"/>
          <w:sz w:val="20"/>
        </w:rPr>
        <w:t xml:space="preserve"> </w:t>
      </w:r>
      <w:r>
        <w:rPr>
          <w:w w:val="105"/>
          <w:sz w:val="20"/>
        </w:rPr>
        <w:t>the</w:t>
      </w:r>
      <w:r>
        <w:rPr>
          <w:spacing w:val="-12"/>
          <w:w w:val="105"/>
          <w:sz w:val="20"/>
        </w:rPr>
        <w:t xml:space="preserve"> </w:t>
      </w:r>
      <w:r>
        <w:rPr>
          <w:w w:val="105"/>
          <w:sz w:val="20"/>
        </w:rPr>
        <w:t>range</w:t>
      </w:r>
      <w:r>
        <w:rPr>
          <w:spacing w:val="-11"/>
          <w:w w:val="105"/>
          <w:sz w:val="20"/>
        </w:rPr>
        <w:t xml:space="preserve"> </w:t>
      </w:r>
      <w:r>
        <w:rPr>
          <w:w w:val="105"/>
          <w:sz w:val="20"/>
        </w:rPr>
        <w:t>and</w:t>
      </w:r>
      <w:r>
        <w:rPr>
          <w:spacing w:val="-11"/>
          <w:w w:val="105"/>
          <w:sz w:val="20"/>
        </w:rPr>
        <w:t xml:space="preserve"> </w:t>
      </w:r>
      <w:r>
        <w:rPr>
          <w:w w:val="105"/>
          <w:sz w:val="20"/>
        </w:rPr>
        <w:t>standard</w:t>
      </w:r>
      <w:r>
        <w:rPr>
          <w:spacing w:val="-11"/>
          <w:w w:val="105"/>
          <w:sz w:val="20"/>
        </w:rPr>
        <w:t xml:space="preserve"> </w:t>
      </w:r>
      <w:r>
        <w:rPr>
          <w:w w:val="105"/>
          <w:sz w:val="20"/>
        </w:rPr>
        <w:t>of</w:t>
      </w:r>
      <w:r>
        <w:rPr>
          <w:spacing w:val="-12"/>
          <w:w w:val="105"/>
          <w:sz w:val="20"/>
        </w:rPr>
        <w:t xml:space="preserve"> </w:t>
      </w:r>
      <w:r>
        <w:rPr>
          <w:w w:val="105"/>
          <w:sz w:val="20"/>
        </w:rPr>
        <w:t>services</w:t>
      </w:r>
      <w:r>
        <w:rPr>
          <w:spacing w:val="-12"/>
          <w:w w:val="105"/>
          <w:sz w:val="20"/>
        </w:rPr>
        <w:t xml:space="preserve"> </w:t>
      </w:r>
      <w:r>
        <w:rPr>
          <w:w w:val="105"/>
          <w:sz w:val="20"/>
        </w:rPr>
        <w:t>(clinical</w:t>
      </w:r>
      <w:r>
        <w:rPr>
          <w:spacing w:val="-11"/>
          <w:w w:val="105"/>
          <w:sz w:val="20"/>
        </w:rPr>
        <w:t xml:space="preserve"> </w:t>
      </w:r>
      <w:r>
        <w:rPr>
          <w:w w:val="105"/>
          <w:sz w:val="20"/>
        </w:rPr>
        <w:t>and non-clinical) that are publicly funded.</w:t>
      </w:r>
    </w:p>
    <w:p w14:paraId="7A4699B2" w14:textId="77777777" w:rsidR="00A73BBF" w:rsidRDefault="00000000">
      <w:pPr>
        <w:pStyle w:val="BodyText"/>
        <w:spacing w:before="118" w:line="247" w:lineRule="auto"/>
        <w:ind w:left="770" w:right="797" w:firstLine="0"/>
      </w:pPr>
      <w:r>
        <w:rPr>
          <w:b/>
          <w:w w:val="105"/>
        </w:rPr>
        <w:t xml:space="preserve">Note: </w:t>
      </w:r>
      <w:r>
        <w:rPr>
          <w:w w:val="105"/>
        </w:rPr>
        <w:t>Health New Zealand staff will be directly involved in the delivery of privately funded</w:t>
      </w:r>
      <w:r>
        <w:rPr>
          <w:spacing w:val="-15"/>
          <w:w w:val="105"/>
        </w:rPr>
        <w:t xml:space="preserve"> </w:t>
      </w:r>
      <w:r>
        <w:rPr>
          <w:w w:val="105"/>
        </w:rPr>
        <w:t>services,</w:t>
      </w:r>
      <w:r>
        <w:rPr>
          <w:spacing w:val="-14"/>
          <w:w w:val="105"/>
        </w:rPr>
        <w:t xml:space="preserve"> </w:t>
      </w:r>
      <w:r>
        <w:rPr>
          <w:w w:val="105"/>
        </w:rPr>
        <w:t>they</w:t>
      </w:r>
      <w:r>
        <w:rPr>
          <w:spacing w:val="-15"/>
          <w:w w:val="105"/>
        </w:rPr>
        <w:t xml:space="preserve"> </w:t>
      </w:r>
      <w:r>
        <w:rPr>
          <w:w w:val="105"/>
        </w:rPr>
        <w:t>must</w:t>
      </w:r>
      <w:r>
        <w:rPr>
          <w:spacing w:val="-14"/>
          <w:w w:val="105"/>
        </w:rPr>
        <w:t xml:space="preserve"> </w:t>
      </w:r>
      <w:r>
        <w:rPr>
          <w:w w:val="105"/>
        </w:rPr>
        <w:t>act</w:t>
      </w:r>
      <w:r>
        <w:rPr>
          <w:spacing w:val="-14"/>
          <w:w w:val="105"/>
        </w:rPr>
        <w:t xml:space="preserve"> </w:t>
      </w:r>
      <w:r>
        <w:rPr>
          <w:w w:val="105"/>
        </w:rPr>
        <w:t>consistently</w:t>
      </w:r>
      <w:r>
        <w:rPr>
          <w:spacing w:val="-15"/>
          <w:w w:val="105"/>
        </w:rPr>
        <w:t xml:space="preserve"> </w:t>
      </w:r>
      <w:r>
        <w:rPr>
          <w:w w:val="105"/>
        </w:rPr>
        <w:t>with</w:t>
      </w:r>
      <w:r>
        <w:rPr>
          <w:spacing w:val="-14"/>
          <w:w w:val="105"/>
        </w:rPr>
        <w:t xml:space="preserve"> </w:t>
      </w:r>
      <w:r>
        <w:rPr>
          <w:w w:val="105"/>
        </w:rPr>
        <w:t>the</w:t>
      </w:r>
      <w:r>
        <w:rPr>
          <w:spacing w:val="-15"/>
          <w:w w:val="105"/>
        </w:rPr>
        <w:t xml:space="preserve"> </w:t>
      </w:r>
      <w:r>
        <w:rPr>
          <w:w w:val="105"/>
        </w:rPr>
        <w:t>pharmaceutical</w:t>
      </w:r>
      <w:r>
        <w:rPr>
          <w:spacing w:val="-14"/>
          <w:w w:val="105"/>
        </w:rPr>
        <w:t xml:space="preserve"> </w:t>
      </w:r>
      <w:r>
        <w:rPr>
          <w:w w:val="105"/>
        </w:rPr>
        <w:t>schedule</w:t>
      </w:r>
      <w:r>
        <w:rPr>
          <w:spacing w:val="-14"/>
          <w:w w:val="105"/>
        </w:rPr>
        <w:t xml:space="preserve"> </w:t>
      </w:r>
      <w:r>
        <w:rPr>
          <w:w w:val="105"/>
        </w:rPr>
        <w:t>(as</w:t>
      </w:r>
      <w:r>
        <w:rPr>
          <w:spacing w:val="-14"/>
          <w:w w:val="105"/>
        </w:rPr>
        <w:t xml:space="preserve"> </w:t>
      </w:r>
      <w:r>
        <w:rPr>
          <w:w w:val="105"/>
        </w:rPr>
        <w:t xml:space="preserve">outlined in section </w:t>
      </w:r>
      <w:r>
        <w:rPr>
          <w:i/>
          <w:w w:val="105"/>
        </w:rPr>
        <w:t>3.h. Planning and Accountability</w:t>
      </w:r>
      <w:r>
        <w:rPr>
          <w:w w:val="105"/>
        </w:rPr>
        <w:t>. For the avoidance of doubt, Health New Zealand must not use these private involvement protocols to enable privately funded pharmaceuticals to be given in their facilities.</w:t>
      </w:r>
    </w:p>
    <w:p w14:paraId="7A4699B3" w14:textId="77777777" w:rsidR="00A73BBF" w:rsidRDefault="00000000">
      <w:pPr>
        <w:pStyle w:val="ListParagraph"/>
        <w:numPr>
          <w:ilvl w:val="0"/>
          <w:numId w:val="5"/>
        </w:numPr>
        <w:tabs>
          <w:tab w:val="left" w:pos="771"/>
        </w:tabs>
        <w:spacing w:before="119"/>
        <w:ind w:left="771" w:hanging="337"/>
        <w:rPr>
          <w:sz w:val="20"/>
        </w:rPr>
      </w:pPr>
      <w:r>
        <w:rPr>
          <w:w w:val="105"/>
          <w:sz w:val="20"/>
        </w:rPr>
        <w:t>There</w:t>
      </w:r>
      <w:r>
        <w:rPr>
          <w:spacing w:val="-12"/>
          <w:w w:val="105"/>
          <w:sz w:val="20"/>
        </w:rPr>
        <w:t xml:space="preserve"> </w:t>
      </w:r>
      <w:r>
        <w:rPr>
          <w:w w:val="105"/>
          <w:sz w:val="20"/>
        </w:rPr>
        <w:t>is</w:t>
      </w:r>
      <w:r>
        <w:rPr>
          <w:spacing w:val="-11"/>
          <w:w w:val="105"/>
          <w:sz w:val="20"/>
        </w:rPr>
        <w:t xml:space="preserve"> </w:t>
      </w:r>
      <w:r>
        <w:rPr>
          <w:w w:val="105"/>
          <w:sz w:val="20"/>
        </w:rPr>
        <w:t>public</w:t>
      </w:r>
      <w:r>
        <w:rPr>
          <w:spacing w:val="-12"/>
          <w:w w:val="105"/>
          <w:sz w:val="20"/>
        </w:rPr>
        <w:t xml:space="preserve"> </w:t>
      </w:r>
      <w:r>
        <w:rPr>
          <w:w w:val="105"/>
          <w:sz w:val="20"/>
        </w:rPr>
        <w:t>disclosure</w:t>
      </w:r>
      <w:r>
        <w:rPr>
          <w:spacing w:val="-11"/>
          <w:w w:val="105"/>
          <w:sz w:val="20"/>
        </w:rPr>
        <w:t xml:space="preserve"> </w:t>
      </w:r>
      <w:r>
        <w:rPr>
          <w:w w:val="105"/>
          <w:sz w:val="20"/>
        </w:rPr>
        <w:t>of</w:t>
      </w:r>
      <w:r>
        <w:rPr>
          <w:spacing w:val="-12"/>
          <w:w w:val="105"/>
          <w:sz w:val="20"/>
        </w:rPr>
        <w:t xml:space="preserve"> </w:t>
      </w:r>
      <w:r>
        <w:rPr>
          <w:w w:val="105"/>
          <w:sz w:val="20"/>
        </w:rPr>
        <w:t>the</w:t>
      </w:r>
      <w:r>
        <w:rPr>
          <w:spacing w:val="-11"/>
          <w:w w:val="105"/>
          <w:sz w:val="20"/>
        </w:rPr>
        <w:t xml:space="preserve"> </w:t>
      </w:r>
      <w:r>
        <w:rPr>
          <w:w w:val="105"/>
          <w:sz w:val="20"/>
        </w:rPr>
        <w:t>arrangement</w:t>
      </w:r>
      <w:r>
        <w:rPr>
          <w:spacing w:val="-12"/>
          <w:w w:val="105"/>
          <w:sz w:val="20"/>
        </w:rPr>
        <w:t xml:space="preserve"> </w:t>
      </w:r>
      <w:r>
        <w:rPr>
          <w:w w:val="105"/>
          <w:sz w:val="20"/>
        </w:rPr>
        <w:t>in</w:t>
      </w:r>
      <w:r>
        <w:rPr>
          <w:spacing w:val="-11"/>
          <w:w w:val="105"/>
          <w:sz w:val="20"/>
        </w:rPr>
        <w:t xml:space="preserve"> </w:t>
      </w:r>
      <w:r>
        <w:rPr>
          <w:w w:val="105"/>
          <w:sz w:val="20"/>
        </w:rPr>
        <w:t>the</w:t>
      </w:r>
      <w:r>
        <w:rPr>
          <w:spacing w:val="-11"/>
          <w:w w:val="105"/>
          <w:sz w:val="20"/>
        </w:rPr>
        <w:t xml:space="preserve"> </w:t>
      </w:r>
      <w:r>
        <w:rPr>
          <w:w w:val="105"/>
          <w:sz w:val="20"/>
        </w:rPr>
        <w:t>Health</w:t>
      </w:r>
      <w:r>
        <w:rPr>
          <w:spacing w:val="-10"/>
          <w:w w:val="105"/>
          <w:sz w:val="20"/>
        </w:rPr>
        <w:t xml:space="preserve"> </w:t>
      </w:r>
      <w:r>
        <w:rPr>
          <w:w w:val="105"/>
          <w:sz w:val="20"/>
        </w:rPr>
        <w:t>New</w:t>
      </w:r>
      <w:r>
        <w:rPr>
          <w:spacing w:val="-12"/>
          <w:w w:val="105"/>
          <w:sz w:val="20"/>
        </w:rPr>
        <w:t xml:space="preserve"> </w:t>
      </w:r>
      <w:r>
        <w:rPr>
          <w:w w:val="105"/>
          <w:sz w:val="20"/>
        </w:rPr>
        <w:t>Zealand</w:t>
      </w:r>
      <w:r>
        <w:rPr>
          <w:spacing w:val="-11"/>
          <w:w w:val="105"/>
          <w:sz w:val="20"/>
        </w:rPr>
        <w:t xml:space="preserve"> </w:t>
      </w:r>
      <w:r>
        <w:rPr>
          <w:w w:val="105"/>
          <w:sz w:val="20"/>
        </w:rPr>
        <w:t>annual</w:t>
      </w:r>
      <w:r>
        <w:rPr>
          <w:spacing w:val="-12"/>
          <w:w w:val="105"/>
          <w:sz w:val="20"/>
        </w:rPr>
        <w:t xml:space="preserve"> </w:t>
      </w:r>
      <w:r>
        <w:rPr>
          <w:spacing w:val="-2"/>
          <w:w w:val="105"/>
          <w:sz w:val="20"/>
        </w:rPr>
        <w:t>report.</w:t>
      </w:r>
    </w:p>
    <w:p w14:paraId="7A4699B4" w14:textId="77777777" w:rsidR="00A73BBF" w:rsidRDefault="00000000">
      <w:pPr>
        <w:pStyle w:val="ListParagraph"/>
        <w:numPr>
          <w:ilvl w:val="0"/>
          <w:numId w:val="5"/>
        </w:numPr>
        <w:tabs>
          <w:tab w:val="left" w:pos="770"/>
          <w:tab w:val="left" w:pos="772"/>
        </w:tabs>
        <w:spacing w:before="123" w:line="247" w:lineRule="auto"/>
        <w:ind w:left="772" w:right="827" w:hanging="339"/>
        <w:rPr>
          <w:sz w:val="20"/>
        </w:rPr>
      </w:pPr>
      <w:r>
        <w:rPr>
          <w:w w:val="105"/>
          <w:sz w:val="20"/>
        </w:rPr>
        <w:t>Where Health New Zealand employee or contractor has influence over a decision for Health</w:t>
      </w:r>
      <w:r>
        <w:rPr>
          <w:spacing w:val="-10"/>
          <w:w w:val="105"/>
          <w:sz w:val="20"/>
        </w:rPr>
        <w:t xml:space="preserve"> </w:t>
      </w:r>
      <w:r>
        <w:rPr>
          <w:w w:val="105"/>
          <w:sz w:val="20"/>
        </w:rPr>
        <w:t>New</w:t>
      </w:r>
      <w:r>
        <w:rPr>
          <w:spacing w:val="-10"/>
          <w:w w:val="105"/>
          <w:sz w:val="20"/>
        </w:rPr>
        <w:t xml:space="preserve"> </w:t>
      </w:r>
      <w:r>
        <w:rPr>
          <w:w w:val="105"/>
          <w:sz w:val="20"/>
        </w:rPr>
        <w:t>Zealand</w:t>
      </w:r>
      <w:r>
        <w:rPr>
          <w:spacing w:val="-11"/>
          <w:w w:val="105"/>
          <w:sz w:val="20"/>
        </w:rPr>
        <w:t xml:space="preserve"> </w:t>
      </w:r>
      <w:r>
        <w:rPr>
          <w:w w:val="105"/>
          <w:sz w:val="20"/>
        </w:rPr>
        <w:t>to</w:t>
      </w:r>
      <w:r>
        <w:rPr>
          <w:spacing w:val="-12"/>
          <w:w w:val="105"/>
          <w:sz w:val="20"/>
        </w:rPr>
        <w:t xml:space="preserve"> </w:t>
      </w:r>
      <w:r>
        <w:rPr>
          <w:w w:val="105"/>
          <w:sz w:val="20"/>
        </w:rPr>
        <w:t>be</w:t>
      </w:r>
      <w:r>
        <w:rPr>
          <w:spacing w:val="-11"/>
          <w:w w:val="105"/>
          <w:sz w:val="20"/>
        </w:rPr>
        <w:t xml:space="preserve"> </w:t>
      </w:r>
      <w:r>
        <w:rPr>
          <w:w w:val="105"/>
          <w:sz w:val="20"/>
        </w:rPr>
        <w:t>involved</w:t>
      </w:r>
      <w:r>
        <w:rPr>
          <w:spacing w:val="-11"/>
          <w:w w:val="105"/>
          <w:sz w:val="20"/>
        </w:rPr>
        <w:t xml:space="preserve"> </w:t>
      </w:r>
      <w:r>
        <w:rPr>
          <w:w w:val="105"/>
          <w:sz w:val="20"/>
        </w:rPr>
        <w:t>in</w:t>
      </w:r>
      <w:r>
        <w:rPr>
          <w:spacing w:val="-11"/>
          <w:w w:val="105"/>
          <w:sz w:val="20"/>
        </w:rPr>
        <w:t xml:space="preserve"> </w:t>
      </w:r>
      <w:r>
        <w:rPr>
          <w:w w:val="105"/>
          <w:sz w:val="20"/>
        </w:rPr>
        <w:t>privately</w:t>
      </w:r>
      <w:r>
        <w:rPr>
          <w:spacing w:val="-10"/>
          <w:w w:val="105"/>
          <w:sz w:val="20"/>
        </w:rPr>
        <w:t xml:space="preserve"> </w:t>
      </w:r>
      <w:r>
        <w:rPr>
          <w:w w:val="105"/>
          <w:sz w:val="20"/>
        </w:rPr>
        <w:t>funded</w:t>
      </w:r>
      <w:r>
        <w:rPr>
          <w:spacing w:val="-10"/>
          <w:w w:val="105"/>
          <w:sz w:val="20"/>
        </w:rPr>
        <w:t xml:space="preserve"> </w:t>
      </w:r>
      <w:r>
        <w:rPr>
          <w:w w:val="105"/>
          <w:sz w:val="20"/>
        </w:rPr>
        <w:t>care</w:t>
      </w:r>
      <w:r>
        <w:rPr>
          <w:spacing w:val="-12"/>
          <w:w w:val="105"/>
          <w:sz w:val="20"/>
        </w:rPr>
        <w:t xml:space="preserve"> </w:t>
      </w:r>
      <w:r>
        <w:rPr>
          <w:w w:val="105"/>
          <w:sz w:val="20"/>
        </w:rPr>
        <w:t>and</w:t>
      </w:r>
      <w:r>
        <w:rPr>
          <w:spacing w:val="-10"/>
          <w:w w:val="105"/>
          <w:sz w:val="20"/>
        </w:rPr>
        <w:t xml:space="preserve"> </w:t>
      </w:r>
      <w:r>
        <w:rPr>
          <w:w w:val="105"/>
          <w:sz w:val="20"/>
        </w:rPr>
        <w:t>has</w:t>
      </w:r>
      <w:r>
        <w:rPr>
          <w:spacing w:val="-10"/>
          <w:w w:val="105"/>
          <w:sz w:val="20"/>
        </w:rPr>
        <w:t xml:space="preserve"> </w:t>
      </w:r>
      <w:r>
        <w:rPr>
          <w:w w:val="105"/>
          <w:sz w:val="20"/>
        </w:rPr>
        <w:t>a</w:t>
      </w:r>
      <w:r>
        <w:rPr>
          <w:spacing w:val="-10"/>
          <w:w w:val="105"/>
          <w:sz w:val="20"/>
        </w:rPr>
        <w:t xml:space="preserve"> </w:t>
      </w:r>
      <w:r>
        <w:rPr>
          <w:w w:val="105"/>
          <w:sz w:val="20"/>
        </w:rPr>
        <w:t>financial</w:t>
      </w:r>
      <w:r>
        <w:rPr>
          <w:spacing w:val="-12"/>
          <w:w w:val="105"/>
          <w:sz w:val="20"/>
        </w:rPr>
        <w:t xml:space="preserve"> </w:t>
      </w:r>
      <w:r>
        <w:rPr>
          <w:w w:val="105"/>
          <w:sz w:val="20"/>
        </w:rPr>
        <w:t>interest</w:t>
      </w:r>
      <w:r>
        <w:rPr>
          <w:spacing w:val="-10"/>
          <w:w w:val="105"/>
          <w:sz w:val="20"/>
        </w:rPr>
        <w:t xml:space="preserve"> </w:t>
      </w:r>
      <w:r>
        <w:rPr>
          <w:w w:val="105"/>
          <w:sz w:val="20"/>
        </w:rPr>
        <w:t>in the arrangement (including through the potential for patients to be referred to</w:t>
      </w:r>
      <w:r>
        <w:rPr>
          <w:spacing w:val="-1"/>
          <w:w w:val="105"/>
          <w:sz w:val="20"/>
        </w:rPr>
        <w:t xml:space="preserve"> </w:t>
      </w:r>
      <w:r>
        <w:rPr>
          <w:w w:val="105"/>
          <w:sz w:val="20"/>
        </w:rPr>
        <w:t>the privately funded service from Health New Zealand publicly funded service).</w:t>
      </w:r>
    </w:p>
    <w:p w14:paraId="7A4699B5" w14:textId="77777777" w:rsidR="00A73BBF" w:rsidRDefault="00000000">
      <w:pPr>
        <w:pStyle w:val="ListParagraph"/>
        <w:numPr>
          <w:ilvl w:val="0"/>
          <w:numId w:val="5"/>
        </w:numPr>
        <w:tabs>
          <w:tab w:val="left" w:pos="771"/>
        </w:tabs>
        <w:spacing w:before="117"/>
        <w:ind w:left="771" w:hanging="337"/>
        <w:rPr>
          <w:sz w:val="20"/>
        </w:rPr>
      </w:pPr>
      <w:r>
        <w:rPr>
          <w:w w:val="105"/>
          <w:sz w:val="20"/>
        </w:rPr>
        <w:t>The</w:t>
      </w:r>
      <w:r>
        <w:rPr>
          <w:spacing w:val="-10"/>
          <w:w w:val="105"/>
          <w:sz w:val="20"/>
        </w:rPr>
        <w:t xml:space="preserve"> </w:t>
      </w:r>
      <w:r>
        <w:rPr>
          <w:w w:val="105"/>
          <w:sz w:val="20"/>
        </w:rPr>
        <w:t>Board</w:t>
      </w:r>
      <w:r>
        <w:rPr>
          <w:spacing w:val="-10"/>
          <w:w w:val="105"/>
          <w:sz w:val="20"/>
        </w:rPr>
        <w:t xml:space="preserve"> </w:t>
      </w:r>
      <w:r>
        <w:rPr>
          <w:w w:val="105"/>
          <w:sz w:val="20"/>
        </w:rPr>
        <w:t>must</w:t>
      </w:r>
      <w:r>
        <w:rPr>
          <w:spacing w:val="-11"/>
          <w:w w:val="105"/>
          <w:sz w:val="20"/>
        </w:rPr>
        <w:t xml:space="preserve"> </w:t>
      </w:r>
      <w:r>
        <w:rPr>
          <w:w w:val="105"/>
          <w:sz w:val="20"/>
        </w:rPr>
        <w:t>be</w:t>
      </w:r>
      <w:r>
        <w:rPr>
          <w:spacing w:val="-10"/>
          <w:w w:val="105"/>
          <w:sz w:val="20"/>
        </w:rPr>
        <w:t xml:space="preserve"> </w:t>
      </w:r>
      <w:r>
        <w:rPr>
          <w:w w:val="105"/>
          <w:sz w:val="20"/>
        </w:rPr>
        <w:t>advised</w:t>
      </w:r>
      <w:r>
        <w:rPr>
          <w:spacing w:val="-11"/>
          <w:w w:val="105"/>
          <w:sz w:val="20"/>
        </w:rPr>
        <w:t xml:space="preserve"> </w:t>
      </w:r>
      <w:r>
        <w:rPr>
          <w:w w:val="105"/>
          <w:sz w:val="20"/>
        </w:rPr>
        <w:t>of</w:t>
      </w:r>
      <w:r>
        <w:rPr>
          <w:spacing w:val="-10"/>
          <w:w w:val="105"/>
          <w:sz w:val="20"/>
        </w:rPr>
        <w:t xml:space="preserve"> </w:t>
      </w:r>
      <w:r>
        <w:rPr>
          <w:w w:val="105"/>
          <w:sz w:val="20"/>
        </w:rPr>
        <w:t>the</w:t>
      </w:r>
      <w:r>
        <w:rPr>
          <w:spacing w:val="-11"/>
          <w:w w:val="105"/>
          <w:sz w:val="20"/>
        </w:rPr>
        <w:t xml:space="preserve"> </w:t>
      </w:r>
      <w:r>
        <w:rPr>
          <w:w w:val="105"/>
          <w:sz w:val="20"/>
        </w:rPr>
        <w:t>potential</w:t>
      </w:r>
      <w:r>
        <w:rPr>
          <w:spacing w:val="-9"/>
          <w:w w:val="105"/>
          <w:sz w:val="20"/>
        </w:rPr>
        <w:t xml:space="preserve"> </w:t>
      </w:r>
      <w:r>
        <w:rPr>
          <w:spacing w:val="-2"/>
          <w:w w:val="105"/>
          <w:sz w:val="20"/>
        </w:rPr>
        <w:t>conflict:</w:t>
      </w:r>
    </w:p>
    <w:p w14:paraId="7A4699B6" w14:textId="77777777" w:rsidR="00A73BBF" w:rsidRDefault="00000000">
      <w:pPr>
        <w:pStyle w:val="ListParagraph"/>
        <w:numPr>
          <w:ilvl w:val="1"/>
          <w:numId w:val="5"/>
        </w:numPr>
        <w:tabs>
          <w:tab w:val="left" w:pos="1646"/>
        </w:tabs>
        <w:spacing w:before="123" w:line="249" w:lineRule="auto"/>
        <w:ind w:left="1646" w:right="954" w:hanging="534"/>
        <w:rPr>
          <w:sz w:val="20"/>
        </w:rPr>
      </w:pPr>
      <w:r>
        <w:rPr>
          <w:w w:val="105"/>
          <w:sz w:val="20"/>
        </w:rPr>
        <w:t>the Board (rather than a committee or individual/group acting under delegation</w:t>
      </w:r>
      <w:r>
        <w:rPr>
          <w:spacing w:val="-15"/>
          <w:w w:val="105"/>
          <w:sz w:val="20"/>
        </w:rPr>
        <w:t xml:space="preserve"> </w:t>
      </w:r>
      <w:r>
        <w:rPr>
          <w:w w:val="105"/>
          <w:sz w:val="20"/>
        </w:rPr>
        <w:t>from</w:t>
      </w:r>
      <w:r>
        <w:rPr>
          <w:spacing w:val="-14"/>
          <w:w w:val="105"/>
          <w:sz w:val="20"/>
        </w:rPr>
        <w:t xml:space="preserve"> </w:t>
      </w:r>
      <w:r>
        <w:rPr>
          <w:w w:val="105"/>
          <w:sz w:val="20"/>
        </w:rPr>
        <w:t>the</w:t>
      </w:r>
      <w:r>
        <w:rPr>
          <w:spacing w:val="-15"/>
          <w:w w:val="105"/>
          <w:sz w:val="20"/>
        </w:rPr>
        <w:t xml:space="preserve"> </w:t>
      </w:r>
      <w:r>
        <w:rPr>
          <w:w w:val="105"/>
          <w:sz w:val="20"/>
        </w:rPr>
        <w:t>Board)</w:t>
      </w:r>
      <w:r>
        <w:rPr>
          <w:spacing w:val="-14"/>
          <w:w w:val="105"/>
          <w:sz w:val="20"/>
        </w:rPr>
        <w:t xml:space="preserve"> </w:t>
      </w:r>
      <w:r>
        <w:rPr>
          <w:w w:val="105"/>
          <w:sz w:val="20"/>
        </w:rPr>
        <w:t>must</w:t>
      </w:r>
      <w:r>
        <w:rPr>
          <w:spacing w:val="-14"/>
          <w:w w:val="105"/>
          <w:sz w:val="20"/>
        </w:rPr>
        <w:t xml:space="preserve"> </w:t>
      </w:r>
      <w:r>
        <w:rPr>
          <w:w w:val="105"/>
          <w:sz w:val="20"/>
        </w:rPr>
        <w:t>explicitly</w:t>
      </w:r>
      <w:r>
        <w:rPr>
          <w:spacing w:val="-15"/>
          <w:w w:val="105"/>
          <w:sz w:val="20"/>
        </w:rPr>
        <w:t xml:space="preserve"> </w:t>
      </w:r>
      <w:r>
        <w:rPr>
          <w:w w:val="105"/>
          <w:sz w:val="20"/>
        </w:rPr>
        <w:t>approve</w:t>
      </w:r>
      <w:r>
        <w:rPr>
          <w:spacing w:val="-14"/>
          <w:w w:val="105"/>
          <w:sz w:val="20"/>
        </w:rPr>
        <w:t xml:space="preserve"> </w:t>
      </w:r>
      <w:r>
        <w:rPr>
          <w:w w:val="105"/>
          <w:sz w:val="20"/>
        </w:rPr>
        <w:t>the</w:t>
      </w:r>
      <w:r>
        <w:rPr>
          <w:spacing w:val="-15"/>
          <w:w w:val="105"/>
          <w:sz w:val="20"/>
        </w:rPr>
        <w:t xml:space="preserve"> </w:t>
      </w:r>
      <w:r>
        <w:rPr>
          <w:w w:val="105"/>
          <w:sz w:val="20"/>
        </w:rPr>
        <w:t>arrangement,</w:t>
      </w:r>
      <w:r>
        <w:rPr>
          <w:spacing w:val="-14"/>
          <w:w w:val="105"/>
          <w:sz w:val="20"/>
        </w:rPr>
        <w:t xml:space="preserve"> </w:t>
      </w:r>
      <w:r>
        <w:rPr>
          <w:w w:val="105"/>
          <w:sz w:val="20"/>
        </w:rPr>
        <w:t>together with any measures that may be required to manage the conflict</w:t>
      </w:r>
    </w:p>
    <w:p w14:paraId="7A4699B7" w14:textId="77777777" w:rsidR="00A73BBF" w:rsidRDefault="00000000">
      <w:pPr>
        <w:pStyle w:val="ListParagraph"/>
        <w:numPr>
          <w:ilvl w:val="1"/>
          <w:numId w:val="5"/>
        </w:numPr>
        <w:tabs>
          <w:tab w:val="left" w:pos="1646"/>
        </w:tabs>
        <w:spacing w:before="109" w:line="249" w:lineRule="auto"/>
        <w:ind w:left="1646" w:right="1053" w:hanging="534"/>
        <w:rPr>
          <w:sz w:val="20"/>
        </w:rPr>
      </w:pPr>
      <w:r>
        <w:rPr>
          <w:w w:val="105"/>
          <w:sz w:val="20"/>
        </w:rPr>
        <w:t>if</w:t>
      </w:r>
      <w:r>
        <w:rPr>
          <w:spacing w:val="-11"/>
          <w:w w:val="105"/>
          <w:sz w:val="20"/>
        </w:rPr>
        <w:t xml:space="preserve"> </w:t>
      </w:r>
      <w:r>
        <w:rPr>
          <w:w w:val="105"/>
          <w:sz w:val="20"/>
        </w:rPr>
        <w:t>the</w:t>
      </w:r>
      <w:r>
        <w:rPr>
          <w:spacing w:val="-11"/>
          <w:w w:val="105"/>
          <w:sz w:val="20"/>
        </w:rPr>
        <w:t xml:space="preserve"> </w:t>
      </w:r>
      <w:r>
        <w:rPr>
          <w:w w:val="105"/>
          <w:sz w:val="20"/>
        </w:rPr>
        <w:t>arrangement</w:t>
      </w:r>
      <w:r>
        <w:rPr>
          <w:spacing w:val="-11"/>
          <w:w w:val="105"/>
          <w:sz w:val="20"/>
        </w:rPr>
        <w:t xml:space="preserve"> </w:t>
      </w:r>
      <w:r>
        <w:rPr>
          <w:w w:val="105"/>
          <w:sz w:val="20"/>
        </w:rPr>
        <w:t>is</w:t>
      </w:r>
      <w:r>
        <w:rPr>
          <w:spacing w:val="-11"/>
          <w:w w:val="105"/>
          <w:sz w:val="20"/>
        </w:rPr>
        <w:t xml:space="preserve"> </w:t>
      </w:r>
      <w:r>
        <w:rPr>
          <w:w w:val="105"/>
          <w:sz w:val="20"/>
        </w:rPr>
        <w:t>approved</w:t>
      </w:r>
      <w:r>
        <w:rPr>
          <w:spacing w:val="-11"/>
          <w:w w:val="105"/>
          <w:sz w:val="20"/>
        </w:rPr>
        <w:t xml:space="preserve"> </w:t>
      </w:r>
      <w:r>
        <w:rPr>
          <w:w w:val="105"/>
          <w:sz w:val="20"/>
        </w:rPr>
        <w:t>by</w:t>
      </w:r>
      <w:r>
        <w:rPr>
          <w:spacing w:val="-11"/>
          <w:w w:val="105"/>
          <w:sz w:val="20"/>
        </w:rPr>
        <w:t xml:space="preserve"> </w:t>
      </w:r>
      <w:r>
        <w:rPr>
          <w:w w:val="105"/>
          <w:sz w:val="20"/>
        </w:rPr>
        <w:t>the</w:t>
      </w:r>
      <w:r>
        <w:rPr>
          <w:spacing w:val="-11"/>
          <w:w w:val="105"/>
          <w:sz w:val="20"/>
        </w:rPr>
        <w:t xml:space="preserve"> </w:t>
      </w:r>
      <w:r>
        <w:rPr>
          <w:w w:val="105"/>
          <w:sz w:val="20"/>
        </w:rPr>
        <w:t>Board,</w:t>
      </w:r>
      <w:r>
        <w:rPr>
          <w:spacing w:val="-11"/>
          <w:w w:val="105"/>
          <w:sz w:val="20"/>
        </w:rPr>
        <w:t xml:space="preserve"> </w:t>
      </w:r>
      <w:r>
        <w:rPr>
          <w:w w:val="105"/>
          <w:sz w:val="20"/>
        </w:rPr>
        <w:t>details</w:t>
      </w:r>
      <w:r>
        <w:rPr>
          <w:spacing w:val="-11"/>
          <w:w w:val="105"/>
          <w:sz w:val="20"/>
        </w:rPr>
        <w:t xml:space="preserve"> </w:t>
      </w:r>
      <w:r>
        <w:rPr>
          <w:w w:val="105"/>
          <w:sz w:val="20"/>
        </w:rPr>
        <w:t>must</w:t>
      </w:r>
      <w:r>
        <w:rPr>
          <w:spacing w:val="-11"/>
          <w:w w:val="105"/>
          <w:sz w:val="20"/>
        </w:rPr>
        <w:t xml:space="preserve"> </w:t>
      </w:r>
      <w:r>
        <w:rPr>
          <w:w w:val="105"/>
          <w:sz w:val="20"/>
        </w:rPr>
        <w:t>be</w:t>
      </w:r>
      <w:r>
        <w:rPr>
          <w:spacing w:val="-11"/>
          <w:w w:val="105"/>
          <w:sz w:val="20"/>
        </w:rPr>
        <w:t xml:space="preserve"> </w:t>
      </w:r>
      <w:r>
        <w:rPr>
          <w:w w:val="105"/>
          <w:sz w:val="20"/>
        </w:rPr>
        <w:t>disclosed</w:t>
      </w:r>
      <w:r>
        <w:rPr>
          <w:spacing w:val="-11"/>
          <w:w w:val="105"/>
          <w:sz w:val="20"/>
        </w:rPr>
        <w:t xml:space="preserve"> </w:t>
      </w:r>
      <w:r>
        <w:rPr>
          <w:w w:val="105"/>
          <w:sz w:val="20"/>
        </w:rPr>
        <w:t>in</w:t>
      </w:r>
      <w:r>
        <w:rPr>
          <w:spacing w:val="-11"/>
          <w:w w:val="105"/>
          <w:sz w:val="20"/>
        </w:rPr>
        <w:t xml:space="preserve"> </w:t>
      </w:r>
      <w:r>
        <w:rPr>
          <w:w w:val="105"/>
          <w:sz w:val="20"/>
        </w:rPr>
        <w:t>the Health New Zealand annual report</w:t>
      </w:r>
    </w:p>
    <w:p w14:paraId="7A4699B8" w14:textId="77777777" w:rsidR="00A73BBF" w:rsidRDefault="00000000">
      <w:pPr>
        <w:pStyle w:val="ListParagraph"/>
        <w:numPr>
          <w:ilvl w:val="1"/>
          <w:numId w:val="5"/>
        </w:numPr>
        <w:tabs>
          <w:tab w:val="left" w:pos="1646"/>
        </w:tabs>
        <w:ind w:left="1646" w:hanging="534"/>
        <w:rPr>
          <w:sz w:val="20"/>
        </w:rPr>
      </w:pPr>
      <w:r>
        <w:rPr>
          <w:w w:val="105"/>
          <w:sz w:val="20"/>
        </w:rPr>
        <w:t>there</w:t>
      </w:r>
      <w:r>
        <w:rPr>
          <w:spacing w:val="-15"/>
          <w:w w:val="105"/>
          <w:sz w:val="20"/>
        </w:rPr>
        <w:t xml:space="preserve"> </w:t>
      </w:r>
      <w:r>
        <w:rPr>
          <w:w w:val="105"/>
          <w:sz w:val="20"/>
        </w:rPr>
        <w:t>is</w:t>
      </w:r>
      <w:r>
        <w:rPr>
          <w:spacing w:val="-14"/>
          <w:w w:val="105"/>
          <w:sz w:val="20"/>
        </w:rPr>
        <w:t xml:space="preserve"> </w:t>
      </w:r>
      <w:r>
        <w:rPr>
          <w:w w:val="105"/>
          <w:sz w:val="20"/>
        </w:rPr>
        <w:t>no</w:t>
      </w:r>
      <w:r>
        <w:rPr>
          <w:spacing w:val="-15"/>
          <w:w w:val="105"/>
          <w:sz w:val="20"/>
        </w:rPr>
        <w:t xml:space="preserve"> </w:t>
      </w:r>
      <w:r>
        <w:rPr>
          <w:w w:val="105"/>
          <w:sz w:val="20"/>
        </w:rPr>
        <w:t>cross-subsidy</w:t>
      </w:r>
      <w:r>
        <w:rPr>
          <w:spacing w:val="-14"/>
          <w:w w:val="105"/>
          <w:sz w:val="20"/>
        </w:rPr>
        <w:t xml:space="preserve"> </w:t>
      </w:r>
      <w:r>
        <w:rPr>
          <w:w w:val="105"/>
          <w:sz w:val="20"/>
        </w:rPr>
        <w:t>of</w:t>
      </w:r>
      <w:r>
        <w:rPr>
          <w:spacing w:val="-14"/>
          <w:w w:val="105"/>
          <w:sz w:val="20"/>
        </w:rPr>
        <w:t xml:space="preserve"> </w:t>
      </w:r>
      <w:r>
        <w:rPr>
          <w:w w:val="105"/>
          <w:sz w:val="20"/>
        </w:rPr>
        <w:t>NGO/independent</w:t>
      </w:r>
      <w:r>
        <w:rPr>
          <w:spacing w:val="-15"/>
          <w:w w:val="105"/>
          <w:sz w:val="20"/>
        </w:rPr>
        <w:t xml:space="preserve"> </w:t>
      </w:r>
      <w:r>
        <w:rPr>
          <w:w w:val="105"/>
          <w:sz w:val="20"/>
        </w:rPr>
        <w:t>providers</w:t>
      </w:r>
      <w:r>
        <w:rPr>
          <w:spacing w:val="-14"/>
          <w:w w:val="105"/>
          <w:sz w:val="20"/>
        </w:rPr>
        <w:t xml:space="preserve"> </w:t>
      </w:r>
      <w:r>
        <w:rPr>
          <w:w w:val="105"/>
          <w:sz w:val="20"/>
        </w:rPr>
        <w:t>by</w:t>
      </w:r>
      <w:r>
        <w:rPr>
          <w:spacing w:val="-15"/>
          <w:w w:val="105"/>
          <w:sz w:val="20"/>
        </w:rPr>
        <w:t xml:space="preserve"> </w:t>
      </w:r>
      <w:r>
        <w:rPr>
          <w:w w:val="105"/>
          <w:sz w:val="20"/>
        </w:rPr>
        <w:t>the</w:t>
      </w:r>
      <w:r>
        <w:rPr>
          <w:spacing w:val="-14"/>
          <w:w w:val="105"/>
          <w:sz w:val="20"/>
        </w:rPr>
        <w:t xml:space="preserve"> </w:t>
      </w:r>
      <w:r>
        <w:rPr>
          <w:w w:val="105"/>
          <w:sz w:val="20"/>
        </w:rPr>
        <w:t>public</w:t>
      </w:r>
      <w:r>
        <w:rPr>
          <w:spacing w:val="-14"/>
          <w:w w:val="105"/>
          <w:sz w:val="20"/>
        </w:rPr>
        <w:t xml:space="preserve"> </w:t>
      </w:r>
      <w:r>
        <w:rPr>
          <w:spacing w:val="-2"/>
          <w:w w:val="105"/>
          <w:sz w:val="20"/>
        </w:rPr>
        <w:t>sector.</w:t>
      </w:r>
    </w:p>
    <w:p w14:paraId="7A4699B9" w14:textId="77777777" w:rsidR="00A73BBF" w:rsidRDefault="00000000">
      <w:pPr>
        <w:pStyle w:val="ListParagraph"/>
        <w:numPr>
          <w:ilvl w:val="0"/>
          <w:numId w:val="5"/>
        </w:numPr>
        <w:tabs>
          <w:tab w:val="left" w:pos="770"/>
          <w:tab w:val="left" w:pos="772"/>
        </w:tabs>
        <w:spacing w:before="120" w:line="249" w:lineRule="auto"/>
        <w:ind w:left="772" w:right="830" w:hanging="339"/>
        <w:rPr>
          <w:sz w:val="20"/>
        </w:rPr>
      </w:pPr>
      <w:r>
        <w:rPr>
          <w:w w:val="105"/>
          <w:sz w:val="20"/>
        </w:rPr>
        <w:t>As</w:t>
      </w:r>
      <w:r>
        <w:rPr>
          <w:spacing w:val="-12"/>
          <w:w w:val="105"/>
          <w:sz w:val="20"/>
        </w:rPr>
        <w:t xml:space="preserve"> </w:t>
      </w:r>
      <w:r>
        <w:rPr>
          <w:w w:val="105"/>
          <w:sz w:val="20"/>
        </w:rPr>
        <w:t>clarification</w:t>
      </w:r>
      <w:r>
        <w:rPr>
          <w:spacing w:val="-12"/>
          <w:w w:val="105"/>
          <w:sz w:val="20"/>
        </w:rPr>
        <w:t xml:space="preserve"> </w:t>
      </w:r>
      <w:r>
        <w:rPr>
          <w:w w:val="105"/>
          <w:sz w:val="20"/>
        </w:rPr>
        <w:t>of</w:t>
      </w:r>
      <w:r>
        <w:rPr>
          <w:spacing w:val="-13"/>
          <w:w w:val="105"/>
          <w:sz w:val="20"/>
        </w:rPr>
        <w:t xml:space="preserve"> </w:t>
      </w:r>
      <w:r>
        <w:rPr>
          <w:w w:val="105"/>
          <w:sz w:val="20"/>
        </w:rPr>
        <w:t>protocol</w:t>
      </w:r>
      <w:r>
        <w:rPr>
          <w:spacing w:val="-12"/>
          <w:w w:val="105"/>
          <w:sz w:val="20"/>
        </w:rPr>
        <w:t xml:space="preserve"> </w:t>
      </w:r>
      <w:r>
        <w:rPr>
          <w:w w:val="105"/>
          <w:sz w:val="20"/>
        </w:rPr>
        <w:t>(c)</w:t>
      </w:r>
      <w:r>
        <w:rPr>
          <w:spacing w:val="-12"/>
          <w:w w:val="105"/>
          <w:sz w:val="20"/>
        </w:rPr>
        <w:t xml:space="preserve"> </w:t>
      </w:r>
      <w:r>
        <w:rPr>
          <w:w w:val="105"/>
          <w:sz w:val="20"/>
        </w:rPr>
        <w:t>in</w:t>
      </w:r>
      <w:r>
        <w:rPr>
          <w:spacing w:val="-12"/>
          <w:w w:val="105"/>
          <w:sz w:val="20"/>
        </w:rPr>
        <w:t xml:space="preserve"> </w:t>
      </w:r>
      <w:r>
        <w:rPr>
          <w:w w:val="105"/>
          <w:sz w:val="20"/>
        </w:rPr>
        <w:t>paragraph</w:t>
      </w:r>
      <w:r>
        <w:rPr>
          <w:spacing w:val="-12"/>
          <w:w w:val="105"/>
          <w:sz w:val="20"/>
        </w:rPr>
        <w:t xml:space="preserve"> </w:t>
      </w:r>
      <w:r>
        <w:rPr>
          <w:w w:val="105"/>
          <w:sz w:val="20"/>
        </w:rPr>
        <w:t>14</w:t>
      </w:r>
      <w:r>
        <w:rPr>
          <w:spacing w:val="-12"/>
          <w:w w:val="105"/>
          <w:sz w:val="20"/>
        </w:rPr>
        <w:t xml:space="preserve"> </w:t>
      </w:r>
      <w:r>
        <w:rPr>
          <w:w w:val="105"/>
          <w:sz w:val="20"/>
        </w:rPr>
        <w:t>above,</w:t>
      </w:r>
      <w:r>
        <w:rPr>
          <w:spacing w:val="-12"/>
          <w:w w:val="105"/>
          <w:sz w:val="20"/>
        </w:rPr>
        <w:t xml:space="preserve"> </w:t>
      </w:r>
      <w:r>
        <w:rPr>
          <w:w w:val="105"/>
          <w:sz w:val="20"/>
        </w:rPr>
        <w:t>Health</w:t>
      </w:r>
      <w:r>
        <w:rPr>
          <w:spacing w:val="-11"/>
          <w:w w:val="105"/>
          <w:sz w:val="20"/>
        </w:rPr>
        <w:t xml:space="preserve"> </w:t>
      </w:r>
      <w:r>
        <w:rPr>
          <w:w w:val="105"/>
          <w:sz w:val="20"/>
        </w:rPr>
        <w:t>New</w:t>
      </w:r>
      <w:r>
        <w:rPr>
          <w:spacing w:val="-12"/>
          <w:w w:val="105"/>
          <w:sz w:val="20"/>
        </w:rPr>
        <w:t xml:space="preserve"> </w:t>
      </w:r>
      <w:r>
        <w:rPr>
          <w:w w:val="105"/>
          <w:sz w:val="20"/>
        </w:rPr>
        <w:t>Zealand</w:t>
      </w:r>
      <w:r>
        <w:rPr>
          <w:spacing w:val="-12"/>
          <w:w w:val="105"/>
          <w:sz w:val="20"/>
        </w:rPr>
        <w:t xml:space="preserve"> </w:t>
      </w:r>
      <w:r>
        <w:rPr>
          <w:w w:val="105"/>
          <w:sz w:val="20"/>
        </w:rPr>
        <w:t>cannot</w:t>
      </w:r>
      <w:r>
        <w:rPr>
          <w:spacing w:val="-12"/>
          <w:w w:val="105"/>
          <w:sz w:val="20"/>
        </w:rPr>
        <w:t xml:space="preserve"> </w:t>
      </w:r>
      <w:r>
        <w:rPr>
          <w:w w:val="105"/>
          <w:sz w:val="20"/>
        </w:rPr>
        <w:t>branch into new service lines on a purely private basis.</w:t>
      </w:r>
    </w:p>
    <w:p w14:paraId="7A4699BA" w14:textId="77777777" w:rsidR="00A73BBF" w:rsidRDefault="00000000">
      <w:pPr>
        <w:pStyle w:val="BodyText"/>
        <w:spacing w:before="112"/>
        <w:ind w:left="772" w:firstLine="0"/>
      </w:pPr>
      <w:r>
        <w:rPr>
          <w:b/>
          <w:w w:val="105"/>
        </w:rPr>
        <w:t>Note:</w:t>
      </w:r>
      <w:r>
        <w:rPr>
          <w:b/>
          <w:spacing w:val="-12"/>
          <w:w w:val="105"/>
        </w:rPr>
        <w:t xml:space="preserve"> </w:t>
      </w:r>
      <w:r>
        <w:rPr>
          <w:w w:val="105"/>
        </w:rPr>
        <w:t>As</w:t>
      </w:r>
      <w:r>
        <w:rPr>
          <w:spacing w:val="-10"/>
          <w:w w:val="105"/>
        </w:rPr>
        <w:t xml:space="preserve"> </w:t>
      </w:r>
      <w:r>
        <w:rPr>
          <w:w w:val="105"/>
        </w:rPr>
        <w:t>established</w:t>
      </w:r>
      <w:r>
        <w:rPr>
          <w:spacing w:val="-12"/>
          <w:w w:val="105"/>
        </w:rPr>
        <w:t xml:space="preserve"> </w:t>
      </w:r>
      <w:r>
        <w:rPr>
          <w:w w:val="105"/>
        </w:rPr>
        <w:t>in</w:t>
      </w:r>
      <w:r>
        <w:rPr>
          <w:spacing w:val="-9"/>
          <w:w w:val="105"/>
        </w:rPr>
        <w:t xml:space="preserve"> </w:t>
      </w:r>
      <w:r>
        <w:rPr>
          <w:w w:val="105"/>
        </w:rPr>
        <w:t>CAB</w:t>
      </w:r>
      <w:r>
        <w:rPr>
          <w:spacing w:val="-11"/>
          <w:w w:val="105"/>
        </w:rPr>
        <w:t xml:space="preserve"> </w:t>
      </w:r>
      <w:r>
        <w:rPr>
          <w:w w:val="105"/>
        </w:rPr>
        <w:t>(00)</w:t>
      </w:r>
      <w:r>
        <w:rPr>
          <w:spacing w:val="-12"/>
          <w:w w:val="105"/>
        </w:rPr>
        <w:t xml:space="preserve"> </w:t>
      </w:r>
      <w:r>
        <w:rPr>
          <w:w w:val="105"/>
        </w:rPr>
        <w:t>M32/2A</w:t>
      </w:r>
      <w:r>
        <w:rPr>
          <w:spacing w:val="-11"/>
          <w:w w:val="105"/>
        </w:rPr>
        <w:t xml:space="preserve"> </w:t>
      </w:r>
      <w:r>
        <w:rPr>
          <w:w w:val="105"/>
        </w:rPr>
        <w:t>(2),</w:t>
      </w:r>
      <w:r>
        <w:rPr>
          <w:spacing w:val="-11"/>
          <w:w w:val="105"/>
        </w:rPr>
        <w:t xml:space="preserve"> </w:t>
      </w:r>
      <w:r>
        <w:rPr>
          <w:w w:val="105"/>
        </w:rPr>
        <w:t>these</w:t>
      </w:r>
      <w:r>
        <w:rPr>
          <w:spacing w:val="-11"/>
          <w:w w:val="105"/>
        </w:rPr>
        <w:t xml:space="preserve"> </w:t>
      </w:r>
      <w:r>
        <w:rPr>
          <w:w w:val="105"/>
        </w:rPr>
        <w:t>protocols</w:t>
      </w:r>
      <w:r>
        <w:rPr>
          <w:spacing w:val="-10"/>
          <w:w w:val="105"/>
        </w:rPr>
        <w:t xml:space="preserve"> </w:t>
      </w:r>
      <w:r>
        <w:rPr>
          <w:w w:val="105"/>
        </w:rPr>
        <w:t>do</w:t>
      </w:r>
      <w:r>
        <w:rPr>
          <w:spacing w:val="-11"/>
          <w:w w:val="105"/>
        </w:rPr>
        <w:t xml:space="preserve"> </w:t>
      </w:r>
      <w:r>
        <w:rPr>
          <w:w w:val="105"/>
        </w:rPr>
        <w:t>not</w:t>
      </w:r>
      <w:r>
        <w:rPr>
          <w:spacing w:val="-10"/>
          <w:w w:val="105"/>
        </w:rPr>
        <w:t xml:space="preserve"> </w:t>
      </w:r>
      <w:r>
        <w:rPr>
          <w:w w:val="105"/>
        </w:rPr>
        <w:t>apply</w:t>
      </w:r>
      <w:r>
        <w:rPr>
          <w:spacing w:val="-11"/>
          <w:w w:val="105"/>
        </w:rPr>
        <w:t xml:space="preserve"> </w:t>
      </w:r>
      <w:r>
        <w:rPr>
          <w:spacing w:val="-5"/>
          <w:w w:val="105"/>
        </w:rPr>
        <w:t>to:</w:t>
      </w:r>
    </w:p>
    <w:p w14:paraId="7A4699BB" w14:textId="77777777" w:rsidR="00A73BBF" w:rsidRDefault="00000000">
      <w:pPr>
        <w:pStyle w:val="ListParagraph"/>
        <w:numPr>
          <w:ilvl w:val="1"/>
          <w:numId w:val="5"/>
        </w:numPr>
        <w:tabs>
          <w:tab w:val="left" w:pos="1511"/>
        </w:tabs>
        <w:spacing w:before="121"/>
        <w:ind w:left="1511" w:hanging="399"/>
        <w:rPr>
          <w:sz w:val="20"/>
        </w:rPr>
      </w:pPr>
      <w:r>
        <w:rPr>
          <w:w w:val="105"/>
          <w:sz w:val="20"/>
        </w:rPr>
        <w:t>services</w:t>
      </w:r>
      <w:r>
        <w:rPr>
          <w:spacing w:val="-13"/>
          <w:w w:val="105"/>
          <w:sz w:val="20"/>
        </w:rPr>
        <w:t xml:space="preserve"> </w:t>
      </w:r>
      <w:r>
        <w:rPr>
          <w:w w:val="105"/>
          <w:sz w:val="20"/>
        </w:rPr>
        <w:t>funded</w:t>
      </w:r>
      <w:r>
        <w:rPr>
          <w:spacing w:val="-13"/>
          <w:w w:val="105"/>
          <w:sz w:val="20"/>
        </w:rPr>
        <w:t xml:space="preserve"> </w:t>
      </w:r>
      <w:r>
        <w:rPr>
          <w:w w:val="105"/>
          <w:sz w:val="20"/>
        </w:rPr>
        <w:t>by</w:t>
      </w:r>
      <w:r>
        <w:rPr>
          <w:spacing w:val="-12"/>
          <w:w w:val="105"/>
          <w:sz w:val="20"/>
        </w:rPr>
        <w:t xml:space="preserve"> </w:t>
      </w:r>
      <w:r>
        <w:rPr>
          <w:w w:val="105"/>
          <w:sz w:val="20"/>
        </w:rPr>
        <w:t>ACC</w:t>
      </w:r>
      <w:r>
        <w:rPr>
          <w:spacing w:val="-12"/>
          <w:w w:val="105"/>
          <w:sz w:val="20"/>
        </w:rPr>
        <w:t xml:space="preserve"> </w:t>
      </w:r>
      <w:r>
        <w:rPr>
          <w:w w:val="105"/>
          <w:sz w:val="20"/>
        </w:rPr>
        <w:t>and</w:t>
      </w:r>
      <w:r>
        <w:rPr>
          <w:spacing w:val="-13"/>
          <w:w w:val="105"/>
          <w:sz w:val="20"/>
        </w:rPr>
        <w:t xml:space="preserve"> </w:t>
      </w:r>
      <w:r>
        <w:rPr>
          <w:w w:val="105"/>
          <w:sz w:val="20"/>
        </w:rPr>
        <w:t>other</w:t>
      </w:r>
      <w:r>
        <w:rPr>
          <w:spacing w:val="-13"/>
          <w:w w:val="105"/>
          <w:sz w:val="20"/>
        </w:rPr>
        <w:t xml:space="preserve"> </w:t>
      </w:r>
      <w:r>
        <w:rPr>
          <w:w w:val="105"/>
          <w:sz w:val="20"/>
        </w:rPr>
        <w:t>accident</w:t>
      </w:r>
      <w:r>
        <w:rPr>
          <w:spacing w:val="-13"/>
          <w:w w:val="105"/>
          <w:sz w:val="20"/>
        </w:rPr>
        <w:t xml:space="preserve"> </w:t>
      </w:r>
      <w:r>
        <w:rPr>
          <w:spacing w:val="-2"/>
          <w:w w:val="105"/>
          <w:sz w:val="20"/>
        </w:rPr>
        <w:t>insurers</w:t>
      </w:r>
    </w:p>
    <w:p w14:paraId="7A4699BC" w14:textId="77777777" w:rsidR="00A73BBF" w:rsidRDefault="00000000">
      <w:pPr>
        <w:pStyle w:val="BodyText"/>
        <w:spacing w:before="129"/>
        <w:ind w:firstLine="0"/>
      </w:pPr>
      <w:r>
        <w:rPr>
          <w:noProof/>
        </w:rPr>
        <mc:AlternateContent>
          <mc:Choice Requires="wps">
            <w:drawing>
              <wp:anchor distT="0" distB="0" distL="0" distR="0" simplePos="0" relativeHeight="487593472" behindDoc="1" locked="0" layoutInCell="1" allowOverlap="1" wp14:anchorId="7A469A7A" wp14:editId="7A469A7B">
                <wp:simplePos x="0" y="0"/>
                <wp:positionH relativeFrom="page">
                  <wp:posOffset>1680972</wp:posOffset>
                </wp:positionH>
                <wp:positionV relativeFrom="paragraph">
                  <wp:posOffset>266074</wp:posOffset>
                </wp:positionV>
                <wp:extent cx="4920615" cy="57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0615" cy="5715"/>
                        </a:xfrm>
                        <a:custGeom>
                          <a:avLst/>
                          <a:gdLst/>
                          <a:ahLst/>
                          <a:cxnLst/>
                          <a:rect l="l" t="t" r="r" b="b"/>
                          <a:pathLst>
                            <a:path w="4920615" h="5715">
                              <a:moveTo>
                                <a:pt x="4920233" y="0"/>
                              </a:moveTo>
                              <a:lnTo>
                                <a:pt x="0" y="0"/>
                              </a:lnTo>
                              <a:lnTo>
                                <a:pt x="0" y="5334"/>
                              </a:lnTo>
                              <a:lnTo>
                                <a:pt x="4920233" y="5334"/>
                              </a:lnTo>
                              <a:lnTo>
                                <a:pt x="49202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7519C24" id="Graphic 17" o:spid="_x0000_s1026" style="position:absolute;margin-left:132.35pt;margin-top:20.95pt;width:387.45pt;height:.4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2061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" path="m4920233,l,,,5334r4920233,l4920233,xe" fillcolor="#d9d9d9" stroked="f">
                <v:path arrowok="t"/>
                <w10:wrap type="topAndBottom" anchorx="page"/>
              </v:shape>
            </w:pict>
          </mc:Fallback>
        </mc:AlternateContent>
      </w:r>
    </w:p>
    <w:p w14:paraId="7A4699BD" w14:textId="77777777" w:rsidR="00A73BBF" w:rsidRDefault="00A73BBF">
      <w:pPr>
        <w:pStyle w:val="BodyText"/>
        <w:sectPr w:rsidR="00A73BBF">
          <w:pgSz w:w="12240" w:h="15840"/>
          <w:pgMar w:top="720" w:right="1080" w:bottom="1220" w:left="1440" w:header="0" w:footer="975" w:gutter="0"/>
          <w:cols w:space="720"/>
        </w:sectPr>
      </w:pPr>
    </w:p>
    <w:p w14:paraId="7A4699BE" w14:textId="77777777" w:rsidR="00A73BBF" w:rsidRDefault="00000000">
      <w:pPr>
        <w:pStyle w:val="ListParagraph"/>
        <w:numPr>
          <w:ilvl w:val="1"/>
          <w:numId w:val="5"/>
        </w:numPr>
        <w:tabs>
          <w:tab w:val="left" w:pos="1512"/>
        </w:tabs>
        <w:spacing w:before="88" w:line="249" w:lineRule="auto"/>
        <w:ind w:left="1512" w:right="1083" w:hanging="400"/>
        <w:rPr>
          <w:sz w:val="20"/>
        </w:rPr>
      </w:pPr>
      <w:r>
        <w:rPr>
          <w:w w:val="105"/>
          <w:sz w:val="20"/>
        </w:rPr>
        <w:lastRenderedPageBreak/>
        <w:t>the</w:t>
      </w:r>
      <w:r>
        <w:rPr>
          <w:spacing w:val="-14"/>
          <w:w w:val="105"/>
          <w:sz w:val="20"/>
        </w:rPr>
        <w:t xml:space="preserve"> </w:t>
      </w:r>
      <w:r>
        <w:rPr>
          <w:w w:val="105"/>
          <w:sz w:val="20"/>
        </w:rPr>
        <w:t>treatment</w:t>
      </w:r>
      <w:r>
        <w:rPr>
          <w:spacing w:val="-14"/>
          <w:w w:val="105"/>
          <w:sz w:val="20"/>
        </w:rPr>
        <w:t xml:space="preserve"> </w:t>
      </w:r>
      <w:r>
        <w:rPr>
          <w:w w:val="105"/>
          <w:sz w:val="20"/>
        </w:rPr>
        <w:t>of</w:t>
      </w:r>
      <w:r>
        <w:rPr>
          <w:spacing w:val="-13"/>
          <w:w w:val="105"/>
          <w:sz w:val="20"/>
        </w:rPr>
        <w:t xml:space="preserve"> </w:t>
      </w:r>
      <w:r>
        <w:rPr>
          <w:w w:val="105"/>
          <w:sz w:val="20"/>
        </w:rPr>
        <w:t>ineligible</w:t>
      </w:r>
      <w:r>
        <w:rPr>
          <w:spacing w:val="-14"/>
          <w:w w:val="105"/>
          <w:sz w:val="20"/>
        </w:rPr>
        <w:t xml:space="preserve"> </w:t>
      </w:r>
      <w:r>
        <w:rPr>
          <w:w w:val="105"/>
          <w:sz w:val="20"/>
        </w:rPr>
        <w:t>patients</w:t>
      </w:r>
      <w:r>
        <w:rPr>
          <w:spacing w:val="-12"/>
          <w:w w:val="105"/>
          <w:sz w:val="20"/>
        </w:rPr>
        <w:t xml:space="preserve"> </w:t>
      </w:r>
      <w:r>
        <w:rPr>
          <w:w w:val="105"/>
          <w:sz w:val="20"/>
        </w:rPr>
        <w:t>from</w:t>
      </w:r>
      <w:r>
        <w:rPr>
          <w:spacing w:val="-13"/>
          <w:w w:val="105"/>
          <w:sz w:val="20"/>
        </w:rPr>
        <w:t xml:space="preserve"> </w:t>
      </w:r>
      <w:r>
        <w:rPr>
          <w:w w:val="105"/>
          <w:sz w:val="20"/>
        </w:rPr>
        <w:t>overseas</w:t>
      </w:r>
      <w:r>
        <w:rPr>
          <w:spacing w:val="-13"/>
          <w:w w:val="105"/>
          <w:sz w:val="20"/>
        </w:rPr>
        <w:t xml:space="preserve"> </w:t>
      </w:r>
      <w:r>
        <w:rPr>
          <w:w w:val="105"/>
          <w:sz w:val="20"/>
        </w:rPr>
        <w:t>who</w:t>
      </w:r>
      <w:r>
        <w:rPr>
          <w:spacing w:val="-14"/>
          <w:w w:val="105"/>
          <w:sz w:val="20"/>
        </w:rPr>
        <w:t xml:space="preserve"> </w:t>
      </w:r>
      <w:r>
        <w:rPr>
          <w:w w:val="105"/>
          <w:sz w:val="20"/>
        </w:rPr>
        <w:t>require</w:t>
      </w:r>
      <w:r>
        <w:rPr>
          <w:spacing w:val="-14"/>
          <w:w w:val="105"/>
          <w:sz w:val="20"/>
        </w:rPr>
        <w:t xml:space="preserve"> </w:t>
      </w:r>
      <w:r>
        <w:rPr>
          <w:w w:val="105"/>
          <w:sz w:val="20"/>
        </w:rPr>
        <w:t>urgent</w:t>
      </w:r>
      <w:r>
        <w:rPr>
          <w:spacing w:val="-14"/>
          <w:w w:val="105"/>
          <w:sz w:val="20"/>
        </w:rPr>
        <w:t xml:space="preserve"> </w:t>
      </w:r>
      <w:r>
        <w:rPr>
          <w:w w:val="105"/>
          <w:sz w:val="20"/>
        </w:rPr>
        <w:t>care</w:t>
      </w:r>
      <w:r>
        <w:rPr>
          <w:spacing w:val="-14"/>
          <w:w w:val="105"/>
          <w:sz w:val="20"/>
        </w:rPr>
        <w:t xml:space="preserve"> </w:t>
      </w:r>
      <w:r>
        <w:rPr>
          <w:w w:val="105"/>
          <w:sz w:val="20"/>
        </w:rPr>
        <w:t>but have not come to New Zealand seeking that care.</w:t>
      </w:r>
    </w:p>
    <w:p w14:paraId="7A4699BF" w14:textId="77777777" w:rsidR="00A73BBF" w:rsidRDefault="00000000">
      <w:pPr>
        <w:pStyle w:val="Heading3"/>
        <w:spacing w:before="110"/>
      </w:pPr>
      <w:r>
        <w:rPr>
          <w:color w:val="0F4660"/>
        </w:rPr>
        <w:t>Sponsorship</w:t>
      </w:r>
      <w:r>
        <w:rPr>
          <w:color w:val="0F4660"/>
          <w:spacing w:val="21"/>
        </w:rPr>
        <w:t xml:space="preserve"> </w:t>
      </w:r>
      <w:r>
        <w:rPr>
          <w:color w:val="0F4660"/>
        </w:rPr>
        <w:t>arrangement</w:t>
      </w:r>
      <w:r>
        <w:rPr>
          <w:color w:val="0F4660"/>
          <w:spacing w:val="24"/>
        </w:rPr>
        <w:t xml:space="preserve"> </w:t>
      </w:r>
      <w:r>
        <w:rPr>
          <w:color w:val="0F4660"/>
          <w:spacing w:val="-2"/>
        </w:rPr>
        <w:t>principles</w:t>
      </w:r>
    </w:p>
    <w:p w14:paraId="7A4699C0" w14:textId="77777777" w:rsidR="00A73BBF" w:rsidRDefault="00000000">
      <w:pPr>
        <w:pStyle w:val="ListParagraph"/>
        <w:numPr>
          <w:ilvl w:val="0"/>
          <w:numId w:val="5"/>
        </w:numPr>
        <w:tabs>
          <w:tab w:val="left" w:pos="770"/>
          <w:tab w:val="left" w:pos="772"/>
        </w:tabs>
        <w:spacing w:before="206" w:line="249" w:lineRule="auto"/>
        <w:ind w:left="772" w:right="1159" w:hanging="339"/>
        <w:jc w:val="both"/>
        <w:rPr>
          <w:sz w:val="20"/>
        </w:rPr>
      </w:pPr>
      <w:r>
        <w:rPr>
          <w:w w:val="105"/>
          <w:sz w:val="20"/>
        </w:rPr>
        <w:t>The</w:t>
      </w:r>
      <w:r>
        <w:rPr>
          <w:spacing w:val="-13"/>
          <w:w w:val="105"/>
          <w:sz w:val="20"/>
        </w:rPr>
        <w:t xml:space="preserve"> </w:t>
      </w:r>
      <w:r>
        <w:rPr>
          <w:w w:val="105"/>
          <w:sz w:val="20"/>
        </w:rPr>
        <w:t>principles</w:t>
      </w:r>
      <w:r>
        <w:rPr>
          <w:spacing w:val="-14"/>
          <w:w w:val="105"/>
          <w:sz w:val="20"/>
        </w:rPr>
        <w:t xml:space="preserve"> </w:t>
      </w:r>
      <w:r>
        <w:rPr>
          <w:w w:val="105"/>
          <w:sz w:val="20"/>
        </w:rPr>
        <w:t>that</w:t>
      </w:r>
      <w:r>
        <w:rPr>
          <w:spacing w:val="-14"/>
          <w:w w:val="105"/>
          <w:sz w:val="20"/>
        </w:rPr>
        <w:t xml:space="preserve"> </w:t>
      </w:r>
      <w:r>
        <w:rPr>
          <w:w w:val="105"/>
          <w:sz w:val="20"/>
        </w:rPr>
        <w:t>guide</w:t>
      </w:r>
      <w:r>
        <w:rPr>
          <w:spacing w:val="-14"/>
          <w:w w:val="105"/>
          <w:sz w:val="20"/>
        </w:rPr>
        <w:t xml:space="preserve"> </w:t>
      </w:r>
      <w:r>
        <w:rPr>
          <w:w w:val="105"/>
          <w:sz w:val="20"/>
        </w:rPr>
        <w:t>Health</w:t>
      </w:r>
      <w:r>
        <w:rPr>
          <w:spacing w:val="-13"/>
          <w:w w:val="105"/>
          <w:sz w:val="20"/>
        </w:rPr>
        <w:t xml:space="preserve"> </w:t>
      </w:r>
      <w:r>
        <w:rPr>
          <w:w w:val="105"/>
          <w:sz w:val="20"/>
        </w:rPr>
        <w:t>New</w:t>
      </w:r>
      <w:r>
        <w:rPr>
          <w:spacing w:val="-14"/>
          <w:w w:val="105"/>
          <w:sz w:val="20"/>
        </w:rPr>
        <w:t xml:space="preserve"> </w:t>
      </w:r>
      <w:r>
        <w:rPr>
          <w:w w:val="105"/>
          <w:sz w:val="20"/>
        </w:rPr>
        <w:t>Zealand</w:t>
      </w:r>
      <w:r>
        <w:rPr>
          <w:spacing w:val="-14"/>
          <w:w w:val="105"/>
          <w:sz w:val="20"/>
        </w:rPr>
        <w:t xml:space="preserve"> </w:t>
      </w:r>
      <w:r>
        <w:rPr>
          <w:w w:val="105"/>
          <w:sz w:val="20"/>
        </w:rPr>
        <w:t>involvement</w:t>
      </w:r>
      <w:r>
        <w:rPr>
          <w:spacing w:val="-14"/>
          <w:w w:val="105"/>
          <w:sz w:val="20"/>
        </w:rPr>
        <w:t xml:space="preserve"> </w:t>
      </w:r>
      <w:r>
        <w:rPr>
          <w:w w:val="105"/>
          <w:sz w:val="20"/>
        </w:rPr>
        <w:t>in</w:t>
      </w:r>
      <w:r>
        <w:rPr>
          <w:spacing w:val="-14"/>
          <w:w w:val="105"/>
          <w:sz w:val="20"/>
        </w:rPr>
        <w:t xml:space="preserve"> </w:t>
      </w:r>
      <w:r>
        <w:rPr>
          <w:w w:val="105"/>
          <w:sz w:val="20"/>
        </w:rPr>
        <w:t>privately</w:t>
      </w:r>
      <w:r>
        <w:rPr>
          <w:spacing w:val="-14"/>
          <w:w w:val="105"/>
          <w:sz w:val="20"/>
        </w:rPr>
        <w:t xml:space="preserve"> </w:t>
      </w:r>
      <w:r>
        <w:rPr>
          <w:w w:val="105"/>
          <w:sz w:val="20"/>
        </w:rPr>
        <w:t>funded</w:t>
      </w:r>
      <w:r>
        <w:rPr>
          <w:spacing w:val="-14"/>
          <w:w w:val="105"/>
          <w:sz w:val="20"/>
        </w:rPr>
        <w:t xml:space="preserve"> </w:t>
      </w:r>
      <w:r>
        <w:rPr>
          <w:w w:val="105"/>
          <w:sz w:val="20"/>
        </w:rPr>
        <w:t>service provision</w:t>
      </w:r>
      <w:r>
        <w:rPr>
          <w:spacing w:val="-15"/>
          <w:w w:val="105"/>
          <w:sz w:val="20"/>
        </w:rPr>
        <w:t xml:space="preserve"> </w:t>
      </w:r>
      <w:r>
        <w:rPr>
          <w:w w:val="105"/>
          <w:sz w:val="20"/>
        </w:rPr>
        <w:t>is</w:t>
      </w:r>
      <w:r>
        <w:rPr>
          <w:spacing w:val="-14"/>
          <w:w w:val="105"/>
          <w:sz w:val="20"/>
        </w:rPr>
        <w:t xml:space="preserve"> </w:t>
      </w:r>
      <w:r>
        <w:rPr>
          <w:w w:val="105"/>
          <w:sz w:val="20"/>
        </w:rPr>
        <w:t>also</w:t>
      </w:r>
      <w:r>
        <w:rPr>
          <w:spacing w:val="-15"/>
          <w:w w:val="105"/>
          <w:sz w:val="20"/>
        </w:rPr>
        <w:t xml:space="preserve"> </w:t>
      </w:r>
      <w:r>
        <w:rPr>
          <w:w w:val="105"/>
          <w:sz w:val="20"/>
        </w:rPr>
        <w:t>relevant</w:t>
      </w:r>
      <w:r>
        <w:rPr>
          <w:spacing w:val="-14"/>
          <w:w w:val="105"/>
          <w:sz w:val="20"/>
        </w:rPr>
        <w:t xml:space="preserve"> </w:t>
      </w:r>
      <w:r>
        <w:rPr>
          <w:w w:val="105"/>
          <w:sz w:val="20"/>
        </w:rPr>
        <w:t>to</w:t>
      </w:r>
      <w:r>
        <w:rPr>
          <w:spacing w:val="-14"/>
          <w:w w:val="105"/>
          <w:sz w:val="20"/>
        </w:rPr>
        <w:t xml:space="preserve"> </w:t>
      </w:r>
      <w:r>
        <w:rPr>
          <w:w w:val="105"/>
          <w:sz w:val="20"/>
        </w:rPr>
        <w:t>private</w:t>
      </w:r>
      <w:r>
        <w:rPr>
          <w:spacing w:val="-14"/>
          <w:w w:val="105"/>
          <w:sz w:val="20"/>
        </w:rPr>
        <w:t xml:space="preserve"> </w:t>
      </w:r>
      <w:r>
        <w:rPr>
          <w:w w:val="105"/>
          <w:sz w:val="20"/>
        </w:rPr>
        <w:t>involvement</w:t>
      </w:r>
      <w:r>
        <w:rPr>
          <w:spacing w:val="-14"/>
          <w:w w:val="105"/>
          <w:sz w:val="20"/>
        </w:rPr>
        <w:t xml:space="preserve"> </w:t>
      </w:r>
      <w:r>
        <w:rPr>
          <w:w w:val="105"/>
          <w:sz w:val="20"/>
        </w:rPr>
        <w:t>more</w:t>
      </w:r>
      <w:r>
        <w:rPr>
          <w:spacing w:val="-15"/>
          <w:w w:val="105"/>
          <w:sz w:val="20"/>
        </w:rPr>
        <w:t xml:space="preserve"> </w:t>
      </w:r>
      <w:r>
        <w:rPr>
          <w:w w:val="105"/>
          <w:sz w:val="20"/>
        </w:rPr>
        <w:t>generally</w:t>
      </w:r>
      <w:r>
        <w:rPr>
          <w:spacing w:val="-14"/>
          <w:w w:val="105"/>
          <w:sz w:val="20"/>
        </w:rPr>
        <w:t xml:space="preserve"> </w:t>
      </w:r>
      <w:r>
        <w:rPr>
          <w:w w:val="105"/>
          <w:sz w:val="20"/>
        </w:rPr>
        <w:t>through</w:t>
      </w:r>
      <w:r>
        <w:rPr>
          <w:spacing w:val="-14"/>
          <w:w w:val="105"/>
          <w:sz w:val="20"/>
        </w:rPr>
        <w:t xml:space="preserve"> </w:t>
      </w:r>
      <w:r>
        <w:rPr>
          <w:w w:val="105"/>
          <w:sz w:val="20"/>
        </w:rPr>
        <w:t>sponsorship. The following additional principles apply:</w:t>
      </w:r>
    </w:p>
    <w:p w14:paraId="7A4699C1" w14:textId="77777777" w:rsidR="00A73BBF" w:rsidRDefault="00000000">
      <w:pPr>
        <w:pStyle w:val="ListParagraph"/>
        <w:numPr>
          <w:ilvl w:val="1"/>
          <w:numId w:val="5"/>
        </w:numPr>
        <w:tabs>
          <w:tab w:val="left" w:pos="1447"/>
        </w:tabs>
        <w:spacing w:before="110"/>
        <w:ind w:left="1447" w:hanging="335"/>
        <w:rPr>
          <w:sz w:val="20"/>
        </w:rPr>
      </w:pPr>
      <w:r>
        <w:rPr>
          <w:w w:val="105"/>
          <w:sz w:val="20"/>
        </w:rPr>
        <w:t>any</w:t>
      </w:r>
      <w:r>
        <w:rPr>
          <w:spacing w:val="-12"/>
          <w:w w:val="105"/>
          <w:sz w:val="20"/>
        </w:rPr>
        <w:t xml:space="preserve"> </w:t>
      </w:r>
      <w:r>
        <w:rPr>
          <w:w w:val="105"/>
          <w:sz w:val="20"/>
        </w:rPr>
        <w:t>sponsorship</w:t>
      </w:r>
      <w:r>
        <w:rPr>
          <w:spacing w:val="-11"/>
          <w:w w:val="105"/>
          <w:sz w:val="20"/>
        </w:rPr>
        <w:t xml:space="preserve"> </w:t>
      </w:r>
      <w:r>
        <w:rPr>
          <w:w w:val="105"/>
          <w:sz w:val="20"/>
        </w:rPr>
        <w:t>must</w:t>
      </w:r>
      <w:r>
        <w:rPr>
          <w:spacing w:val="-11"/>
          <w:w w:val="105"/>
          <w:sz w:val="20"/>
        </w:rPr>
        <w:t xml:space="preserve"> </w:t>
      </w:r>
      <w:r>
        <w:rPr>
          <w:w w:val="105"/>
          <w:sz w:val="20"/>
        </w:rPr>
        <w:t>lead</w:t>
      </w:r>
      <w:r>
        <w:rPr>
          <w:spacing w:val="-12"/>
          <w:w w:val="105"/>
          <w:sz w:val="20"/>
        </w:rPr>
        <w:t xml:space="preserve"> </w:t>
      </w:r>
      <w:r>
        <w:rPr>
          <w:w w:val="105"/>
          <w:sz w:val="20"/>
        </w:rPr>
        <w:t>to</w:t>
      </w:r>
      <w:r>
        <w:rPr>
          <w:spacing w:val="-13"/>
          <w:w w:val="105"/>
          <w:sz w:val="20"/>
        </w:rPr>
        <w:t xml:space="preserve"> </w:t>
      </w:r>
      <w:r>
        <w:rPr>
          <w:w w:val="105"/>
          <w:sz w:val="20"/>
        </w:rPr>
        <w:t>a</w:t>
      </w:r>
      <w:r>
        <w:rPr>
          <w:spacing w:val="-11"/>
          <w:w w:val="105"/>
          <w:sz w:val="20"/>
        </w:rPr>
        <w:t xml:space="preserve"> </w:t>
      </w:r>
      <w:r>
        <w:rPr>
          <w:w w:val="105"/>
          <w:sz w:val="20"/>
        </w:rPr>
        <w:t>benefit</w:t>
      </w:r>
      <w:r>
        <w:rPr>
          <w:spacing w:val="-12"/>
          <w:w w:val="105"/>
          <w:sz w:val="20"/>
        </w:rPr>
        <w:t xml:space="preserve"> </w:t>
      </w:r>
      <w:r>
        <w:rPr>
          <w:w w:val="105"/>
          <w:sz w:val="20"/>
        </w:rPr>
        <w:t>for</w:t>
      </w:r>
      <w:r>
        <w:rPr>
          <w:spacing w:val="-11"/>
          <w:w w:val="105"/>
          <w:sz w:val="20"/>
        </w:rPr>
        <w:t xml:space="preserve"> </w:t>
      </w:r>
      <w:r>
        <w:rPr>
          <w:w w:val="105"/>
          <w:sz w:val="20"/>
        </w:rPr>
        <w:t>publicly</w:t>
      </w:r>
      <w:r>
        <w:rPr>
          <w:spacing w:val="-11"/>
          <w:w w:val="105"/>
          <w:sz w:val="20"/>
        </w:rPr>
        <w:t xml:space="preserve"> </w:t>
      </w:r>
      <w:r>
        <w:rPr>
          <w:w w:val="105"/>
          <w:sz w:val="20"/>
        </w:rPr>
        <w:t>funded</w:t>
      </w:r>
      <w:r>
        <w:rPr>
          <w:spacing w:val="-11"/>
          <w:w w:val="105"/>
          <w:sz w:val="20"/>
        </w:rPr>
        <w:t xml:space="preserve"> </w:t>
      </w:r>
      <w:r>
        <w:rPr>
          <w:spacing w:val="-2"/>
          <w:w w:val="105"/>
          <w:sz w:val="20"/>
        </w:rPr>
        <w:t>patients</w:t>
      </w:r>
    </w:p>
    <w:p w14:paraId="7A4699C2" w14:textId="77777777" w:rsidR="00A73BBF" w:rsidRDefault="00000000">
      <w:pPr>
        <w:pStyle w:val="ListParagraph"/>
        <w:numPr>
          <w:ilvl w:val="1"/>
          <w:numId w:val="5"/>
        </w:numPr>
        <w:tabs>
          <w:tab w:val="left" w:pos="1446"/>
        </w:tabs>
        <w:spacing w:before="123"/>
        <w:ind w:left="1446" w:hanging="334"/>
        <w:rPr>
          <w:sz w:val="20"/>
        </w:rPr>
      </w:pPr>
      <w:r>
        <w:rPr>
          <w:w w:val="105"/>
          <w:sz w:val="20"/>
        </w:rPr>
        <w:t>there</w:t>
      </w:r>
      <w:r>
        <w:rPr>
          <w:spacing w:val="-9"/>
          <w:w w:val="105"/>
          <w:sz w:val="20"/>
        </w:rPr>
        <w:t xml:space="preserve"> </w:t>
      </w:r>
      <w:r>
        <w:rPr>
          <w:w w:val="105"/>
          <w:sz w:val="20"/>
        </w:rPr>
        <w:t>must</w:t>
      </w:r>
      <w:r>
        <w:rPr>
          <w:spacing w:val="-10"/>
          <w:w w:val="105"/>
          <w:sz w:val="20"/>
        </w:rPr>
        <w:t xml:space="preserve"> </w:t>
      </w:r>
      <w:r>
        <w:rPr>
          <w:w w:val="105"/>
          <w:sz w:val="20"/>
        </w:rPr>
        <w:t>be</w:t>
      </w:r>
      <w:r>
        <w:rPr>
          <w:spacing w:val="-8"/>
          <w:w w:val="105"/>
          <w:sz w:val="20"/>
        </w:rPr>
        <w:t xml:space="preserve"> </w:t>
      </w:r>
      <w:r>
        <w:rPr>
          <w:spacing w:val="-2"/>
          <w:w w:val="105"/>
          <w:sz w:val="20"/>
        </w:rPr>
        <w:t>transparency</w:t>
      </w:r>
    </w:p>
    <w:p w14:paraId="7A4699C3" w14:textId="77777777" w:rsidR="00A73BBF" w:rsidRDefault="00000000">
      <w:pPr>
        <w:pStyle w:val="ListParagraph"/>
        <w:numPr>
          <w:ilvl w:val="1"/>
          <w:numId w:val="5"/>
        </w:numPr>
        <w:tabs>
          <w:tab w:val="left" w:pos="1447"/>
        </w:tabs>
        <w:spacing w:before="121"/>
        <w:ind w:left="1447" w:hanging="335"/>
        <w:rPr>
          <w:sz w:val="20"/>
        </w:rPr>
      </w:pPr>
      <w:r>
        <w:rPr>
          <w:w w:val="105"/>
          <w:sz w:val="20"/>
        </w:rPr>
        <w:t>conflicts</w:t>
      </w:r>
      <w:r>
        <w:rPr>
          <w:spacing w:val="-12"/>
          <w:w w:val="105"/>
          <w:sz w:val="20"/>
        </w:rPr>
        <w:t xml:space="preserve"> </w:t>
      </w:r>
      <w:r>
        <w:rPr>
          <w:w w:val="105"/>
          <w:sz w:val="20"/>
        </w:rPr>
        <w:t>of</w:t>
      </w:r>
      <w:r>
        <w:rPr>
          <w:spacing w:val="-12"/>
          <w:w w:val="105"/>
          <w:sz w:val="20"/>
        </w:rPr>
        <w:t xml:space="preserve"> </w:t>
      </w:r>
      <w:r>
        <w:rPr>
          <w:w w:val="105"/>
          <w:sz w:val="20"/>
        </w:rPr>
        <w:t>interest</w:t>
      </w:r>
      <w:r>
        <w:rPr>
          <w:spacing w:val="-12"/>
          <w:w w:val="105"/>
          <w:sz w:val="20"/>
        </w:rPr>
        <w:t xml:space="preserve"> </w:t>
      </w:r>
      <w:r>
        <w:rPr>
          <w:w w:val="105"/>
          <w:sz w:val="20"/>
        </w:rPr>
        <w:t>should</w:t>
      </w:r>
      <w:r>
        <w:rPr>
          <w:spacing w:val="-11"/>
          <w:w w:val="105"/>
          <w:sz w:val="20"/>
        </w:rPr>
        <w:t xml:space="preserve"> </w:t>
      </w:r>
      <w:r>
        <w:rPr>
          <w:w w:val="105"/>
          <w:sz w:val="20"/>
        </w:rPr>
        <w:t>be</w:t>
      </w:r>
      <w:r>
        <w:rPr>
          <w:spacing w:val="-12"/>
          <w:w w:val="105"/>
          <w:sz w:val="20"/>
        </w:rPr>
        <w:t xml:space="preserve"> </w:t>
      </w:r>
      <w:r>
        <w:rPr>
          <w:spacing w:val="-2"/>
          <w:w w:val="105"/>
          <w:sz w:val="20"/>
        </w:rPr>
        <w:t>avoided.</w:t>
      </w:r>
    </w:p>
    <w:p w14:paraId="7A4699C4" w14:textId="77777777" w:rsidR="00A73BBF" w:rsidRDefault="00000000">
      <w:pPr>
        <w:pStyle w:val="ListParagraph"/>
        <w:numPr>
          <w:ilvl w:val="0"/>
          <w:numId w:val="5"/>
        </w:numPr>
        <w:tabs>
          <w:tab w:val="left" w:pos="771"/>
        </w:tabs>
        <w:spacing w:before="123"/>
        <w:ind w:left="771" w:hanging="337"/>
        <w:rPr>
          <w:sz w:val="20"/>
        </w:rPr>
      </w:pPr>
      <w:r>
        <w:rPr>
          <w:spacing w:val="-2"/>
          <w:w w:val="105"/>
          <w:sz w:val="20"/>
        </w:rPr>
        <w:t>Sponsorship</w:t>
      </w:r>
      <w:r>
        <w:rPr>
          <w:spacing w:val="-4"/>
          <w:w w:val="105"/>
          <w:sz w:val="20"/>
        </w:rPr>
        <w:t xml:space="preserve"> </w:t>
      </w:r>
      <w:r>
        <w:rPr>
          <w:spacing w:val="-2"/>
          <w:w w:val="105"/>
          <w:sz w:val="20"/>
        </w:rPr>
        <w:t>arrangements should</w:t>
      </w:r>
      <w:r>
        <w:rPr>
          <w:spacing w:val="-3"/>
          <w:w w:val="105"/>
          <w:sz w:val="20"/>
        </w:rPr>
        <w:t xml:space="preserve"> </w:t>
      </w:r>
      <w:r>
        <w:rPr>
          <w:spacing w:val="-2"/>
          <w:w w:val="105"/>
          <w:sz w:val="20"/>
        </w:rPr>
        <w:t>not be</w:t>
      </w:r>
      <w:r>
        <w:rPr>
          <w:spacing w:val="-3"/>
          <w:w w:val="105"/>
          <w:sz w:val="20"/>
        </w:rPr>
        <w:t xml:space="preserve"> </w:t>
      </w:r>
      <w:r>
        <w:rPr>
          <w:spacing w:val="-2"/>
          <w:w w:val="105"/>
          <w:sz w:val="20"/>
        </w:rPr>
        <w:t>entered into</w:t>
      </w:r>
      <w:r>
        <w:rPr>
          <w:spacing w:val="-3"/>
          <w:w w:val="105"/>
          <w:sz w:val="20"/>
        </w:rPr>
        <w:t xml:space="preserve"> </w:t>
      </w:r>
      <w:r>
        <w:rPr>
          <w:spacing w:val="-2"/>
          <w:w w:val="105"/>
          <w:sz w:val="20"/>
        </w:rPr>
        <w:t>where they:</w:t>
      </w:r>
    </w:p>
    <w:p w14:paraId="7A4699C5" w14:textId="77777777" w:rsidR="00A73BBF" w:rsidRDefault="00000000">
      <w:pPr>
        <w:pStyle w:val="ListParagraph"/>
        <w:numPr>
          <w:ilvl w:val="1"/>
          <w:numId w:val="5"/>
        </w:numPr>
        <w:tabs>
          <w:tab w:val="left" w:pos="1449"/>
        </w:tabs>
        <w:spacing w:before="122"/>
        <w:ind w:left="1449" w:hanging="337"/>
        <w:rPr>
          <w:sz w:val="20"/>
        </w:rPr>
      </w:pPr>
      <w:r>
        <w:rPr>
          <w:w w:val="105"/>
          <w:sz w:val="20"/>
        </w:rPr>
        <w:t>directly</w:t>
      </w:r>
      <w:r>
        <w:rPr>
          <w:spacing w:val="-15"/>
          <w:w w:val="105"/>
          <w:sz w:val="20"/>
        </w:rPr>
        <w:t xml:space="preserve"> </w:t>
      </w:r>
      <w:r>
        <w:rPr>
          <w:w w:val="105"/>
          <w:sz w:val="20"/>
        </w:rPr>
        <w:t>or</w:t>
      </w:r>
      <w:r>
        <w:rPr>
          <w:spacing w:val="-12"/>
          <w:w w:val="105"/>
          <w:sz w:val="20"/>
        </w:rPr>
        <w:t xml:space="preserve"> </w:t>
      </w:r>
      <w:r>
        <w:rPr>
          <w:w w:val="105"/>
          <w:sz w:val="20"/>
        </w:rPr>
        <w:t>indirectly</w:t>
      </w:r>
      <w:r>
        <w:rPr>
          <w:spacing w:val="-14"/>
          <w:w w:val="105"/>
          <w:sz w:val="20"/>
        </w:rPr>
        <w:t xml:space="preserve"> </w:t>
      </w:r>
      <w:r>
        <w:rPr>
          <w:w w:val="105"/>
          <w:sz w:val="20"/>
        </w:rPr>
        <w:t>increase</w:t>
      </w:r>
      <w:r>
        <w:rPr>
          <w:spacing w:val="-15"/>
          <w:w w:val="105"/>
          <w:sz w:val="20"/>
        </w:rPr>
        <w:t xml:space="preserve"> </w:t>
      </w:r>
      <w:r>
        <w:rPr>
          <w:w w:val="105"/>
          <w:sz w:val="20"/>
        </w:rPr>
        <w:t>costs</w:t>
      </w:r>
      <w:r>
        <w:rPr>
          <w:spacing w:val="-13"/>
          <w:w w:val="105"/>
          <w:sz w:val="20"/>
        </w:rPr>
        <w:t xml:space="preserve"> </w:t>
      </w:r>
      <w:r>
        <w:rPr>
          <w:w w:val="105"/>
          <w:sz w:val="20"/>
        </w:rPr>
        <w:t>for</w:t>
      </w:r>
      <w:r>
        <w:rPr>
          <w:spacing w:val="-15"/>
          <w:w w:val="105"/>
          <w:sz w:val="20"/>
        </w:rPr>
        <w:t xml:space="preserve"> </w:t>
      </w:r>
      <w:r>
        <w:rPr>
          <w:w w:val="105"/>
          <w:sz w:val="20"/>
        </w:rPr>
        <w:t>another</w:t>
      </w:r>
      <w:r>
        <w:rPr>
          <w:spacing w:val="-14"/>
          <w:w w:val="105"/>
          <w:sz w:val="20"/>
        </w:rPr>
        <w:t xml:space="preserve"> </w:t>
      </w:r>
      <w:r>
        <w:rPr>
          <w:w w:val="105"/>
          <w:sz w:val="20"/>
        </w:rPr>
        <w:t>funder,</w:t>
      </w:r>
      <w:r>
        <w:rPr>
          <w:spacing w:val="-14"/>
          <w:w w:val="105"/>
          <w:sz w:val="20"/>
        </w:rPr>
        <w:t xml:space="preserve"> </w:t>
      </w:r>
      <w:r>
        <w:rPr>
          <w:spacing w:val="-5"/>
          <w:w w:val="105"/>
          <w:sz w:val="20"/>
        </w:rPr>
        <w:t>or</w:t>
      </w:r>
    </w:p>
    <w:p w14:paraId="7A4699C6" w14:textId="77777777" w:rsidR="00A73BBF" w:rsidRDefault="00000000">
      <w:pPr>
        <w:pStyle w:val="ListParagraph"/>
        <w:numPr>
          <w:ilvl w:val="1"/>
          <w:numId w:val="5"/>
        </w:numPr>
        <w:tabs>
          <w:tab w:val="left" w:pos="1449"/>
        </w:tabs>
        <w:spacing w:before="121"/>
        <w:ind w:left="1449" w:hanging="337"/>
        <w:rPr>
          <w:sz w:val="20"/>
        </w:rPr>
      </w:pPr>
      <w:r>
        <w:rPr>
          <w:w w:val="105"/>
          <w:sz w:val="20"/>
        </w:rPr>
        <w:t>are</w:t>
      </w:r>
      <w:r>
        <w:rPr>
          <w:spacing w:val="-13"/>
          <w:w w:val="105"/>
          <w:sz w:val="20"/>
        </w:rPr>
        <w:t xml:space="preserve"> </w:t>
      </w:r>
      <w:r>
        <w:rPr>
          <w:w w:val="105"/>
          <w:sz w:val="20"/>
        </w:rPr>
        <w:t>in</w:t>
      </w:r>
      <w:r>
        <w:rPr>
          <w:spacing w:val="-13"/>
          <w:w w:val="105"/>
          <w:sz w:val="20"/>
        </w:rPr>
        <w:t xml:space="preserve"> </w:t>
      </w:r>
      <w:r>
        <w:rPr>
          <w:w w:val="105"/>
          <w:sz w:val="20"/>
        </w:rPr>
        <w:t>conflict</w:t>
      </w:r>
      <w:r>
        <w:rPr>
          <w:spacing w:val="-13"/>
          <w:w w:val="105"/>
          <w:sz w:val="20"/>
        </w:rPr>
        <w:t xml:space="preserve"> </w:t>
      </w:r>
      <w:r>
        <w:rPr>
          <w:w w:val="105"/>
          <w:sz w:val="20"/>
        </w:rPr>
        <w:t>with</w:t>
      </w:r>
      <w:r>
        <w:rPr>
          <w:spacing w:val="-13"/>
          <w:w w:val="105"/>
          <w:sz w:val="20"/>
        </w:rPr>
        <w:t xml:space="preserve"> </w:t>
      </w:r>
      <w:r>
        <w:rPr>
          <w:w w:val="105"/>
          <w:sz w:val="20"/>
        </w:rPr>
        <w:t>Government</w:t>
      </w:r>
      <w:r>
        <w:rPr>
          <w:spacing w:val="-13"/>
          <w:w w:val="105"/>
          <w:sz w:val="20"/>
        </w:rPr>
        <w:t xml:space="preserve"> </w:t>
      </w:r>
      <w:r>
        <w:rPr>
          <w:w w:val="105"/>
          <w:sz w:val="20"/>
        </w:rPr>
        <w:t>or</w:t>
      </w:r>
      <w:r>
        <w:rPr>
          <w:spacing w:val="-12"/>
          <w:w w:val="105"/>
          <w:sz w:val="20"/>
        </w:rPr>
        <w:t xml:space="preserve"> </w:t>
      </w:r>
      <w:r>
        <w:rPr>
          <w:w w:val="105"/>
          <w:sz w:val="20"/>
        </w:rPr>
        <w:t>health</w:t>
      </w:r>
      <w:r>
        <w:rPr>
          <w:spacing w:val="-12"/>
          <w:w w:val="105"/>
          <w:sz w:val="20"/>
        </w:rPr>
        <w:t xml:space="preserve"> </w:t>
      </w:r>
      <w:r>
        <w:rPr>
          <w:spacing w:val="-2"/>
          <w:w w:val="105"/>
          <w:sz w:val="20"/>
        </w:rPr>
        <w:t>policy.</w:t>
      </w:r>
    </w:p>
    <w:p w14:paraId="7A4699C7" w14:textId="77777777" w:rsidR="00A73BBF" w:rsidRDefault="00000000">
      <w:pPr>
        <w:pStyle w:val="ListParagraph"/>
        <w:numPr>
          <w:ilvl w:val="0"/>
          <w:numId w:val="5"/>
        </w:numPr>
        <w:tabs>
          <w:tab w:val="left" w:pos="770"/>
          <w:tab w:val="left" w:pos="772"/>
        </w:tabs>
        <w:spacing w:before="123" w:line="249" w:lineRule="auto"/>
        <w:ind w:left="772" w:right="1025" w:hanging="339"/>
        <w:rPr>
          <w:sz w:val="20"/>
        </w:rPr>
      </w:pPr>
      <w:r>
        <w:rPr>
          <w:w w:val="105"/>
          <w:sz w:val="20"/>
        </w:rPr>
        <w:t>These principles apply both when Health New Zealand is considering providing sponsorship</w:t>
      </w:r>
      <w:r>
        <w:rPr>
          <w:spacing w:val="-13"/>
          <w:w w:val="105"/>
          <w:sz w:val="20"/>
        </w:rPr>
        <w:t xml:space="preserve"> </w:t>
      </w:r>
      <w:r>
        <w:rPr>
          <w:w w:val="105"/>
          <w:sz w:val="20"/>
        </w:rPr>
        <w:t>and</w:t>
      </w:r>
      <w:r>
        <w:rPr>
          <w:spacing w:val="-13"/>
          <w:w w:val="105"/>
          <w:sz w:val="20"/>
        </w:rPr>
        <w:t xml:space="preserve"> </w:t>
      </w:r>
      <w:r>
        <w:rPr>
          <w:w w:val="105"/>
          <w:sz w:val="20"/>
        </w:rPr>
        <w:t>when</w:t>
      </w:r>
      <w:r>
        <w:rPr>
          <w:spacing w:val="-12"/>
          <w:w w:val="105"/>
          <w:sz w:val="20"/>
        </w:rPr>
        <w:t xml:space="preserve"> </w:t>
      </w:r>
      <w:r>
        <w:rPr>
          <w:w w:val="105"/>
          <w:sz w:val="20"/>
        </w:rPr>
        <w:t>Health</w:t>
      </w:r>
      <w:r>
        <w:rPr>
          <w:spacing w:val="-12"/>
          <w:w w:val="105"/>
          <w:sz w:val="20"/>
        </w:rPr>
        <w:t xml:space="preserve"> </w:t>
      </w:r>
      <w:r>
        <w:rPr>
          <w:w w:val="105"/>
          <w:sz w:val="20"/>
        </w:rPr>
        <w:t>New</w:t>
      </w:r>
      <w:r>
        <w:rPr>
          <w:spacing w:val="-12"/>
          <w:w w:val="105"/>
          <w:sz w:val="20"/>
        </w:rPr>
        <w:t xml:space="preserve"> </w:t>
      </w:r>
      <w:r>
        <w:rPr>
          <w:w w:val="105"/>
          <w:sz w:val="20"/>
        </w:rPr>
        <w:t>Zealand</w:t>
      </w:r>
      <w:r>
        <w:rPr>
          <w:spacing w:val="-12"/>
          <w:w w:val="105"/>
          <w:sz w:val="20"/>
        </w:rPr>
        <w:t xml:space="preserve"> </w:t>
      </w:r>
      <w:r>
        <w:rPr>
          <w:w w:val="105"/>
          <w:sz w:val="20"/>
        </w:rPr>
        <w:t>is</w:t>
      </w:r>
      <w:r>
        <w:rPr>
          <w:spacing w:val="-12"/>
          <w:w w:val="105"/>
          <w:sz w:val="20"/>
        </w:rPr>
        <w:t xml:space="preserve"> </w:t>
      </w:r>
      <w:r>
        <w:rPr>
          <w:w w:val="105"/>
          <w:sz w:val="20"/>
        </w:rPr>
        <w:t>being</w:t>
      </w:r>
      <w:r>
        <w:rPr>
          <w:spacing w:val="-13"/>
          <w:w w:val="105"/>
          <w:sz w:val="20"/>
        </w:rPr>
        <w:t xml:space="preserve"> </w:t>
      </w:r>
      <w:r>
        <w:rPr>
          <w:w w:val="105"/>
          <w:sz w:val="20"/>
        </w:rPr>
        <w:t>offered</w:t>
      </w:r>
      <w:r>
        <w:rPr>
          <w:spacing w:val="-12"/>
          <w:w w:val="105"/>
          <w:sz w:val="20"/>
        </w:rPr>
        <w:t xml:space="preserve"> </w:t>
      </w:r>
      <w:r>
        <w:rPr>
          <w:w w:val="105"/>
          <w:sz w:val="20"/>
        </w:rPr>
        <w:t>sponsorship</w:t>
      </w:r>
      <w:r>
        <w:rPr>
          <w:spacing w:val="-12"/>
          <w:w w:val="105"/>
          <w:sz w:val="20"/>
        </w:rPr>
        <w:t xml:space="preserve"> </w:t>
      </w:r>
      <w:r>
        <w:rPr>
          <w:w w:val="105"/>
          <w:sz w:val="20"/>
        </w:rPr>
        <w:t>as</w:t>
      </w:r>
      <w:r>
        <w:rPr>
          <w:spacing w:val="-12"/>
          <w:w w:val="105"/>
          <w:sz w:val="20"/>
        </w:rPr>
        <w:t xml:space="preserve"> </w:t>
      </w:r>
      <w:r>
        <w:rPr>
          <w:w w:val="105"/>
          <w:sz w:val="20"/>
        </w:rPr>
        <w:t>a</w:t>
      </w:r>
      <w:r>
        <w:rPr>
          <w:spacing w:val="-13"/>
          <w:w w:val="105"/>
          <w:sz w:val="20"/>
        </w:rPr>
        <w:t xml:space="preserve"> </w:t>
      </w:r>
      <w:r>
        <w:rPr>
          <w:w w:val="105"/>
          <w:sz w:val="20"/>
        </w:rPr>
        <w:t>means</w:t>
      </w:r>
      <w:r>
        <w:rPr>
          <w:spacing w:val="-12"/>
          <w:w w:val="105"/>
          <w:sz w:val="20"/>
        </w:rPr>
        <w:t xml:space="preserve"> </w:t>
      </w:r>
      <w:r>
        <w:rPr>
          <w:w w:val="105"/>
          <w:sz w:val="20"/>
        </w:rPr>
        <w:t>of raising funds.</w:t>
      </w:r>
    </w:p>
    <w:p w14:paraId="7A4699C8" w14:textId="77777777" w:rsidR="00A73BBF" w:rsidRDefault="00000000">
      <w:pPr>
        <w:pStyle w:val="ListParagraph"/>
        <w:numPr>
          <w:ilvl w:val="0"/>
          <w:numId w:val="5"/>
        </w:numPr>
        <w:tabs>
          <w:tab w:val="left" w:pos="770"/>
          <w:tab w:val="left" w:pos="772"/>
        </w:tabs>
        <w:spacing w:before="108" w:line="249" w:lineRule="auto"/>
        <w:ind w:left="772" w:right="842" w:hanging="339"/>
        <w:rPr>
          <w:sz w:val="20"/>
        </w:rPr>
      </w:pPr>
      <w:r>
        <w:rPr>
          <w:w w:val="105"/>
          <w:sz w:val="20"/>
        </w:rPr>
        <w:t>In</w:t>
      </w:r>
      <w:r>
        <w:rPr>
          <w:spacing w:val="-9"/>
          <w:w w:val="105"/>
          <w:sz w:val="20"/>
        </w:rPr>
        <w:t xml:space="preserve"> </w:t>
      </w:r>
      <w:r>
        <w:rPr>
          <w:w w:val="105"/>
          <w:sz w:val="20"/>
        </w:rPr>
        <w:t>all</w:t>
      </w:r>
      <w:r>
        <w:rPr>
          <w:spacing w:val="-9"/>
          <w:w w:val="105"/>
          <w:sz w:val="20"/>
        </w:rPr>
        <w:t xml:space="preserve"> </w:t>
      </w:r>
      <w:r>
        <w:rPr>
          <w:w w:val="105"/>
          <w:sz w:val="20"/>
        </w:rPr>
        <w:t>proposals</w:t>
      </w:r>
      <w:r>
        <w:rPr>
          <w:spacing w:val="-9"/>
          <w:w w:val="105"/>
          <w:sz w:val="20"/>
        </w:rPr>
        <w:t xml:space="preserve"> </w:t>
      </w:r>
      <w:r>
        <w:rPr>
          <w:w w:val="105"/>
          <w:sz w:val="20"/>
        </w:rPr>
        <w:t>for</w:t>
      </w:r>
      <w:r>
        <w:rPr>
          <w:spacing w:val="-9"/>
          <w:w w:val="105"/>
          <w:sz w:val="20"/>
        </w:rPr>
        <w:t xml:space="preserve"> </w:t>
      </w:r>
      <w:r>
        <w:rPr>
          <w:w w:val="105"/>
          <w:sz w:val="20"/>
        </w:rPr>
        <w:t>private</w:t>
      </w:r>
      <w:r>
        <w:rPr>
          <w:spacing w:val="-9"/>
          <w:w w:val="105"/>
          <w:sz w:val="20"/>
        </w:rPr>
        <w:t xml:space="preserve"> </w:t>
      </w:r>
      <w:r>
        <w:rPr>
          <w:w w:val="105"/>
          <w:sz w:val="20"/>
        </w:rPr>
        <w:t>sponsorship,</w:t>
      </w:r>
      <w:r>
        <w:rPr>
          <w:spacing w:val="-9"/>
          <w:w w:val="105"/>
          <w:sz w:val="20"/>
        </w:rPr>
        <w:t xml:space="preserve"> </w:t>
      </w:r>
      <w:r>
        <w:rPr>
          <w:w w:val="105"/>
          <w:sz w:val="20"/>
        </w:rPr>
        <w:t>a</w:t>
      </w:r>
      <w:r>
        <w:rPr>
          <w:spacing w:val="-9"/>
          <w:w w:val="105"/>
          <w:sz w:val="20"/>
        </w:rPr>
        <w:t xml:space="preserve"> </w:t>
      </w:r>
      <w:r>
        <w:rPr>
          <w:w w:val="105"/>
          <w:sz w:val="20"/>
        </w:rPr>
        <w:t>judgement</w:t>
      </w:r>
      <w:r>
        <w:rPr>
          <w:spacing w:val="-9"/>
          <w:w w:val="105"/>
          <w:sz w:val="20"/>
        </w:rPr>
        <w:t xml:space="preserve"> </w:t>
      </w:r>
      <w:r>
        <w:rPr>
          <w:w w:val="105"/>
          <w:sz w:val="20"/>
        </w:rPr>
        <w:t>is</w:t>
      </w:r>
      <w:r>
        <w:rPr>
          <w:spacing w:val="-9"/>
          <w:w w:val="105"/>
          <w:sz w:val="20"/>
        </w:rPr>
        <w:t xml:space="preserve"> </w:t>
      </w:r>
      <w:r>
        <w:rPr>
          <w:w w:val="105"/>
          <w:sz w:val="20"/>
        </w:rPr>
        <w:t>required</w:t>
      </w:r>
      <w:r>
        <w:rPr>
          <w:spacing w:val="-10"/>
          <w:w w:val="105"/>
          <w:sz w:val="20"/>
        </w:rPr>
        <w:t xml:space="preserve"> </w:t>
      </w:r>
      <w:r>
        <w:rPr>
          <w:w w:val="105"/>
          <w:sz w:val="20"/>
        </w:rPr>
        <w:t>against</w:t>
      </w:r>
      <w:r>
        <w:rPr>
          <w:spacing w:val="-9"/>
          <w:w w:val="105"/>
          <w:sz w:val="20"/>
        </w:rPr>
        <w:t xml:space="preserve"> </w:t>
      </w:r>
      <w:r>
        <w:rPr>
          <w:w w:val="105"/>
          <w:sz w:val="20"/>
        </w:rPr>
        <w:t>these</w:t>
      </w:r>
      <w:r>
        <w:rPr>
          <w:spacing w:val="-10"/>
          <w:w w:val="105"/>
          <w:sz w:val="20"/>
        </w:rPr>
        <w:t xml:space="preserve"> </w:t>
      </w:r>
      <w:r>
        <w:rPr>
          <w:w w:val="105"/>
          <w:sz w:val="20"/>
        </w:rPr>
        <w:t>principles. Before</w:t>
      </w:r>
      <w:r>
        <w:rPr>
          <w:spacing w:val="-2"/>
          <w:w w:val="105"/>
          <w:sz w:val="20"/>
        </w:rPr>
        <w:t xml:space="preserve"> </w:t>
      </w:r>
      <w:r>
        <w:rPr>
          <w:w w:val="105"/>
          <w:sz w:val="20"/>
        </w:rPr>
        <w:t>committing</w:t>
      </w:r>
      <w:r>
        <w:rPr>
          <w:spacing w:val="-1"/>
          <w:w w:val="105"/>
          <w:sz w:val="20"/>
        </w:rPr>
        <w:t xml:space="preserve"> </w:t>
      </w:r>
      <w:r>
        <w:rPr>
          <w:w w:val="105"/>
          <w:sz w:val="20"/>
        </w:rPr>
        <w:t>to a</w:t>
      </w:r>
      <w:r>
        <w:rPr>
          <w:spacing w:val="-1"/>
          <w:w w:val="105"/>
          <w:sz w:val="20"/>
        </w:rPr>
        <w:t xml:space="preserve"> </w:t>
      </w:r>
      <w:r>
        <w:rPr>
          <w:w w:val="105"/>
          <w:sz w:val="20"/>
        </w:rPr>
        <w:t>sponsorship</w:t>
      </w:r>
      <w:r>
        <w:rPr>
          <w:spacing w:val="-2"/>
          <w:w w:val="105"/>
          <w:sz w:val="20"/>
        </w:rPr>
        <w:t xml:space="preserve"> </w:t>
      </w:r>
      <w:r>
        <w:rPr>
          <w:w w:val="105"/>
          <w:sz w:val="20"/>
        </w:rPr>
        <w:t>arrangement</w:t>
      </w:r>
      <w:r>
        <w:rPr>
          <w:spacing w:val="-2"/>
          <w:w w:val="105"/>
          <w:sz w:val="20"/>
        </w:rPr>
        <w:t xml:space="preserve"> </w:t>
      </w:r>
      <w:r>
        <w:rPr>
          <w:w w:val="105"/>
          <w:sz w:val="20"/>
        </w:rPr>
        <w:t>that</w:t>
      </w:r>
      <w:r>
        <w:rPr>
          <w:spacing w:val="-2"/>
          <w:w w:val="105"/>
          <w:sz w:val="20"/>
        </w:rPr>
        <w:t xml:space="preserve"> </w:t>
      </w:r>
      <w:r>
        <w:rPr>
          <w:w w:val="105"/>
          <w:sz w:val="20"/>
        </w:rPr>
        <w:t>raises</w:t>
      </w:r>
      <w:r>
        <w:rPr>
          <w:spacing w:val="-2"/>
          <w:w w:val="105"/>
          <w:sz w:val="20"/>
        </w:rPr>
        <w:t xml:space="preserve"> </w:t>
      </w:r>
      <w:r>
        <w:rPr>
          <w:w w:val="105"/>
          <w:sz w:val="20"/>
        </w:rPr>
        <w:t>any</w:t>
      </w:r>
      <w:r>
        <w:rPr>
          <w:spacing w:val="-2"/>
          <w:w w:val="105"/>
          <w:sz w:val="20"/>
        </w:rPr>
        <w:t xml:space="preserve"> </w:t>
      </w:r>
      <w:r>
        <w:rPr>
          <w:w w:val="105"/>
          <w:sz w:val="20"/>
        </w:rPr>
        <w:t>concerns,</w:t>
      </w:r>
      <w:r>
        <w:rPr>
          <w:spacing w:val="-2"/>
          <w:w w:val="105"/>
          <w:sz w:val="20"/>
        </w:rPr>
        <w:t xml:space="preserve"> </w:t>
      </w:r>
      <w:r>
        <w:rPr>
          <w:w w:val="105"/>
          <w:sz w:val="20"/>
        </w:rPr>
        <w:t>Health</w:t>
      </w:r>
      <w:r>
        <w:rPr>
          <w:spacing w:val="-1"/>
          <w:w w:val="105"/>
          <w:sz w:val="20"/>
        </w:rPr>
        <w:t xml:space="preserve"> </w:t>
      </w:r>
      <w:r>
        <w:rPr>
          <w:w w:val="105"/>
          <w:sz w:val="20"/>
        </w:rPr>
        <w:t>New Zealand should inform the Ministry of Health of the substance of the proposal and discuss</w:t>
      </w:r>
      <w:r>
        <w:rPr>
          <w:spacing w:val="-10"/>
          <w:w w:val="105"/>
          <w:sz w:val="20"/>
        </w:rPr>
        <w:t xml:space="preserve"> </w:t>
      </w:r>
      <w:r>
        <w:rPr>
          <w:w w:val="105"/>
          <w:sz w:val="20"/>
        </w:rPr>
        <w:t>it,</w:t>
      </w:r>
      <w:r>
        <w:rPr>
          <w:spacing w:val="-10"/>
          <w:w w:val="105"/>
          <w:sz w:val="20"/>
        </w:rPr>
        <w:t xml:space="preserve"> </w:t>
      </w:r>
      <w:r>
        <w:rPr>
          <w:w w:val="105"/>
          <w:sz w:val="20"/>
        </w:rPr>
        <w:t>including</w:t>
      </w:r>
      <w:r>
        <w:rPr>
          <w:spacing w:val="-10"/>
          <w:w w:val="105"/>
          <w:sz w:val="20"/>
        </w:rPr>
        <w:t xml:space="preserve"> </w:t>
      </w:r>
      <w:r>
        <w:rPr>
          <w:w w:val="105"/>
          <w:sz w:val="20"/>
        </w:rPr>
        <w:t>how</w:t>
      </w:r>
      <w:r>
        <w:rPr>
          <w:spacing w:val="-10"/>
          <w:w w:val="105"/>
          <w:sz w:val="20"/>
        </w:rPr>
        <w:t xml:space="preserve"> </w:t>
      </w:r>
      <w:r>
        <w:rPr>
          <w:w w:val="105"/>
          <w:sz w:val="20"/>
        </w:rPr>
        <w:t>it</w:t>
      </w:r>
      <w:r>
        <w:rPr>
          <w:spacing w:val="-11"/>
          <w:w w:val="105"/>
          <w:sz w:val="20"/>
        </w:rPr>
        <w:t xml:space="preserve"> </w:t>
      </w:r>
      <w:r>
        <w:rPr>
          <w:w w:val="105"/>
          <w:sz w:val="20"/>
        </w:rPr>
        <w:t>would</w:t>
      </w:r>
      <w:r>
        <w:rPr>
          <w:spacing w:val="-10"/>
          <w:w w:val="105"/>
          <w:sz w:val="20"/>
        </w:rPr>
        <w:t xml:space="preserve"> </w:t>
      </w:r>
      <w:r>
        <w:rPr>
          <w:w w:val="105"/>
          <w:sz w:val="20"/>
        </w:rPr>
        <w:t>manage</w:t>
      </w:r>
      <w:r>
        <w:rPr>
          <w:spacing w:val="-10"/>
          <w:w w:val="105"/>
          <w:sz w:val="20"/>
        </w:rPr>
        <w:t xml:space="preserve"> </w:t>
      </w:r>
      <w:r>
        <w:rPr>
          <w:w w:val="105"/>
          <w:sz w:val="20"/>
        </w:rPr>
        <w:t>the</w:t>
      </w:r>
      <w:r>
        <w:rPr>
          <w:spacing w:val="-10"/>
          <w:w w:val="105"/>
          <w:sz w:val="20"/>
        </w:rPr>
        <w:t xml:space="preserve"> </w:t>
      </w:r>
      <w:r>
        <w:rPr>
          <w:w w:val="105"/>
          <w:sz w:val="20"/>
        </w:rPr>
        <w:t>concerns.</w:t>
      </w:r>
      <w:r>
        <w:rPr>
          <w:spacing w:val="-10"/>
          <w:w w:val="105"/>
          <w:sz w:val="20"/>
        </w:rPr>
        <w:t xml:space="preserve"> </w:t>
      </w:r>
      <w:r>
        <w:rPr>
          <w:w w:val="105"/>
          <w:sz w:val="20"/>
        </w:rPr>
        <w:t>On</w:t>
      </w:r>
      <w:r>
        <w:rPr>
          <w:spacing w:val="-11"/>
          <w:w w:val="105"/>
          <w:sz w:val="20"/>
        </w:rPr>
        <w:t xml:space="preserve"> </w:t>
      </w:r>
      <w:r>
        <w:rPr>
          <w:w w:val="105"/>
          <w:sz w:val="20"/>
        </w:rPr>
        <w:t>gaining</w:t>
      </w:r>
      <w:r>
        <w:rPr>
          <w:spacing w:val="-10"/>
          <w:w w:val="105"/>
          <w:sz w:val="20"/>
        </w:rPr>
        <w:t xml:space="preserve"> </w:t>
      </w:r>
      <w:r>
        <w:rPr>
          <w:w w:val="105"/>
          <w:sz w:val="20"/>
        </w:rPr>
        <w:t>support,</w:t>
      </w:r>
      <w:r>
        <w:rPr>
          <w:spacing w:val="-10"/>
          <w:w w:val="105"/>
          <w:sz w:val="20"/>
        </w:rPr>
        <w:t xml:space="preserve"> </w:t>
      </w:r>
      <w:r>
        <w:rPr>
          <w:w w:val="105"/>
          <w:sz w:val="20"/>
        </w:rPr>
        <w:t>Health</w:t>
      </w:r>
      <w:r>
        <w:rPr>
          <w:spacing w:val="-9"/>
          <w:w w:val="105"/>
          <w:sz w:val="20"/>
        </w:rPr>
        <w:t xml:space="preserve"> </w:t>
      </w:r>
      <w:r>
        <w:rPr>
          <w:w w:val="105"/>
          <w:sz w:val="20"/>
        </w:rPr>
        <w:t>New Zealand</w:t>
      </w:r>
      <w:r>
        <w:rPr>
          <w:spacing w:val="-13"/>
          <w:w w:val="105"/>
          <w:sz w:val="20"/>
        </w:rPr>
        <w:t xml:space="preserve"> </w:t>
      </w:r>
      <w:r>
        <w:rPr>
          <w:w w:val="105"/>
          <w:sz w:val="20"/>
        </w:rPr>
        <w:t>should</w:t>
      </w:r>
      <w:r>
        <w:rPr>
          <w:spacing w:val="-13"/>
          <w:w w:val="105"/>
          <w:sz w:val="20"/>
        </w:rPr>
        <w:t xml:space="preserve"> </w:t>
      </w:r>
      <w:r>
        <w:rPr>
          <w:w w:val="105"/>
          <w:sz w:val="20"/>
        </w:rPr>
        <w:t>forward</w:t>
      </w:r>
      <w:r>
        <w:rPr>
          <w:spacing w:val="-11"/>
          <w:w w:val="105"/>
          <w:sz w:val="20"/>
        </w:rPr>
        <w:t xml:space="preserve"> </w:t>
      </w:r>
      <w:r>
        <w:rPr>
          <w:w w:val="105"/>
          <w:sz w:val="20"/>
        </w:rPr>
        <w:t>details</w:t>
      </w:r>
      <w:r>
        <w:rPr>
          <w:spacing w:val="-13"/>
          <w:w w:val="105"/>
          <w:sz w:val="20"/>
        </w:rPr>
        <w:t xml:space="preserve"> </w:t>
      </w:r>
      <w:r>
        <w:rPr>
          <w:w w:val="105"/>
          <w:sz w:val="20"/>
        </w:rPr>
        <w:t>of</w:t>
      </w:r>
      <w:r>
        <w:rPr>
          <w:spacing w:val="-14"/>
          <w:w w:val="105"/>
          <w:sz w:val="20"/>
        </w:rPr>
        <w:t xml:space="preserve"> </w:t>
      </w:r>
      <w:r>
        <w:rPr>
          <w:w w:val="105"/>
          <w:sz w:val="20"/>
        </w:rPr>
        <w:t>the</w:t>
      </w:r>
      <w:r>
        <w:rPr>
          <w:spacing w:val="-13"/>
          <w:w w:val="105"/>
          <w:sz w:val="20"/>
        </w:rPr>
        <w:t xml:space="preserve"> </w:t>
      </w:r>
      <w:r>
        <w:rPr>
          <w:w w:val="105"/>
          <w:sz w:val="20"/>
        </w:rPr>
        <w:t>proposed</w:t>
      </w:r>
      <w:r>
        <w:rPr>
          <w:spacing w:val="-12"/>
          <w:w w:val="105"/>
          <w:sz w:val="20"/>
        </w:rPr>
        <w:t xml:space="preserve"> </w:t>
      </w:r>
      <w:r>
        <w:rPr>
          <w:w w:val="105"/>
          <w:sz w:val="20"/>
        </w:rPr>
        <w:t>sponsorship</w:t>
      </w:r>
      <w:r>
        <w:rPr>
          <w:spacing w:val="-13"/>
          <w:w w:val="105"/>
          <w:sz w:val="20"/>
        </w:rPr>
        <w:t xml:space="preserve"> </w:t>
      </w:r>
      <w:r>
        <w:rPr>
          <w:w w:val="105"/>
          <w:sz w:val="20"/>
        </w:rPr>
        <w:t>to</w:t>
      </w:r>
      <w:r>
        <w:rPr>
          <w:spacing w:val="-13"/>
          <w:w w:val="105"/>
          <w:sz w:val="20"/>
        </w:rPr>
        <w:t xml:space="preserve"> </w:t>
      </w:r>
      <w:r>
        <w:rPr>
          <w:w w:val="105"/>
          <w:sz w:val="20"/>
        </w:rPr>
        <w:t>the</w:t>
      </w:r>
      <w:r>
        <w:rPr>
          <w:spacing w:val="-11"/>
          <w:w w:val="105"/>
          <w:sz w:val="20"/>
        </w:rPr>
        <w:t xml:space="preserve"> </w:t>
      </w:r>
      <w:r>
        <w:rPr>
          <w:w w:val="105"/>
          <w:sz w:val="20"/>
        </w:rPr>
        <w:t>Ministry</w:t>
      </w:r>
      <w:r>
        <w:rPr>
          <w:spacing w:val="-12"/>
          <w:w w:val="105"/>
          <w:sz w:val="20"/>
        </w:rPr>
        <w:t xml:space="preserve"> </w:t>
      </w:r>
      <w:r>
        <w:rPr>
          <w:w w:val="105"/>
          <w:sz w:val="20"/>
        </w:rPr>
        <w:t>of</w:t>
      </w:r>
      <w:r>
        <w:rPr>
          <w:spacing w:val="-13"/>
          <w:w w:val="105"/>
          <w:sz w:val="20"/>
        </w:rPr>
        <w:t xml:space="preserve"> </w:t>
      </w:r>
      <w:r>
        <w:rPr>
          <w:w w:val="105"/>
          <w:sz w:val="20"/>
        </w:rPr>
        <w:t>Health</w:t>
      </w:r>
      <w:r>
        <w:rPr>
          <w:spacing w:val="-12"/>
          <w:w w:val="105"/>
          <w:sz w:val="20"/>
        </w:rPr>
        <w:t xml:space="preserve"> </w:t>
      </w:r>
      <w:r>
        <w:rPr>
          <w:w w:val="105"/>
          <w:sz w:val="20"/>
        </w:rPr>
        <w:t>for referral to the Minister of Health where appropriate.</w:t>
      </w:r>
    </w:p>
    <w:p w14:paraId="7A4699C9" w14:textId="77777777" w:rsidR="00A73BBF" w:rsidRDefault="00000000">
      <w:pPr>
        <w:pStyle w:val="ListParagraph"/>
        <w:numPr>
          <w:ilvl w:val="0"/>
          <w:numId w:val="5"/>
        </w:numPr>
        <w:tabs>
          <w:tab w:val="left" w:pos="771"/>
        </w:tabs>
        <w:spacing w:before="106"/>
        <w:ind w:left="771" w:hanging="337"/>
        <w:rPr>
          <w:sz w:val="20"/>
        </w:rPr>
      </w:pPr>
      <w:r>
        <w:rPr>
          <w:w w:val="105"/>
          <w:sz w:val="20"/>
        </w:rPr>
        <w:t>Health</w:t>
      </w:r>
      <w:r>
        <w:rPr>
          <w:spacing w:val="-12"/>
          <w:w w:val="105"/>
          <w:sz w:val="20"/>
        </w:rPr>
        <w:t xml:space="preserve"> </w:t>
      </w:r>
      <w:r>
        <w:rPr>
          <w:w w:val="105"/>
          <w:sz w:val="20"/>
        </w:rPr>
        <w:t>New</w:t>
      </w:r>
      <w:r>
        <w:rPr>
          <w:spacing w:val="-12"/>
          <w:w w:val="105"/>
          <w:sz w:val="20"/>
        </w:rPr>
        <w:t xml:space="preserve"> </w:t>
      </w:r>
      <w:r>
        <w:rPr>
          <w:w w:val="105"/>
          <w:sz w:val="20"/>
        </w:rPr>
        <w:t>Zealand</w:t>
      </w:r>
      <w:r>
        <w:rPr>
          <w:spacing w:val="-13"/>
          <w:w w:val="105"/>
          <w:sz w:val="20"/>
        </w:rPr>
        <w:t xml:space="preserve"> </w:t>
      </w:r>
      <w:r>
        <w:rPr>
          <w:w w:val="105"/>
          <w:sz w:val="20"/>
        </w:rPr>
        <w:t>should</w:t>
      </w:r>
      <w:r>
        <w:rPr>
          <w:spacing w:val="-12"/>
          <w:w w:val="105"/>
          <w:sz w:val="20"/>
        </w:rPr>
        <w:t xml:space="preserve"> </w:t>
      </w:r>
      <w:r>
        <w:rPr>
          <w:w w:val="105"/>
          <w:sz w:val="20"/>
        </w:rPr>
        <w:t>also</w:t>
      </w:r>
      <w:r>
        <w:rPr>
          <w:spacing w:val="-13"/>
          <w:w w:val="105"/>
          <w:sz w:val="20"/>
        </w:rPr>
        <w:t xml:space="preserve"> </w:t>
      </w:r>
      <w:r>
        <w:rPr>
          <w:w w:val="105"/>
          <w:sz w:val="20"/>
        </w:rPr>
        <w:t>give</w:t>
      </w:r>
      <w:r>
        <w:rPr>
          <w:spacing w:val="-12"/>
          <w:w w:val="105"/>
          <w:sz w:val="20"/>
        </w:rPr>
        <w:t xml:space="preserve"> </w:t>
      </w:r>
      <w:r>
        <w:rPr>
          <w:w w:val="105"/>
          <w:sz w:val="20"/>
        </w:rPr>
        <w:t>effect</w:t>
      </w:r>
      <w:r>
        <w:rPr>
          <w:spacing w:val="-12"/>
          <w:w w:val="105"/>
          <w:sz w:val="20"/>
        </w:rPr>
        <w:t xml:space="preserve"> </w:t>
      </w:r>
      <w:r>
        <w:rPr>
          <w:w w:val="105"/>
          <w:sz w:val="20"/>
        </w:rPr>
        <w:t>to</w:t>
      </w:r>
      <w:r>
        <w:rPr>
          <w:spacing w:val="-12"/>
          <w:w w:val="105"/>
          <w:sz w:val="20"/>
        </w:rPr>
        <w:t xml:space="preserve"> </w:t>
      </w:r>
      <w:r>
        <w:rPr>
          <w:w w:val="105"/>
          <w:sz w:val="20"/>
        </w:rPr>
        <w:t>the</w:t>
      </w:r>
      <w:r>
        <w:rPr>
          <w:spacing w:val="-12"/>
          <w:w w:val="105"/>
          <w:sz w:val="20"/>
        </w:rPr>
        <w:t xml:space="preserve"> </w:t>
      </w:r>
      <w:r>
        <w:rPr>
          <w:spacing w:val="-2"/>
          <w:w w:val="105"/>
          <w:sz w:val="20"/>
        </w:rPr>
        <w:t>following:</w:t>
      </w:r>
    </w:p>
    <w:p w14:paraId="7A4699CA" w14:textId="77777777" w:rsidR="00A73BBF" w:rsidRDefault="00000000">
      <w:pPr>
        <w:pStyle w:val="ListParagraph"/>
        <w:numPr>
          <w:ilvl w:val="1"/>
          <w:numId w:val="5"/>
        </w:numPr>
        <w:tabs>
          <w:tab w:val="left" w:pos="1448"/>
          <w:tab w:val="left" w:pos="1450"/>
        </w:tabs>
        <w:spacing w:before="121" w:line="249" w:lineRule="auto"/>
        <w:ind w:left="1450" w:right="1109" w:hanging="339"/>
        <w:rPr>
          <w:sz w:val="20"/>
        </w:rPr>
      </w:pPr>
      <w:r>
        <w:rPr>
          <w:w w:val="105"/>
          <w:sz w:val="20"/>
        </w:rPr>
        <w:t>New Zealand Government procurement rules</w:t>
      </w:r>
      <w:r>
        <w:rPr>
          <w:w w:val="105"/>
          <w:sz w:val="20"/>
          <w:vertAlign w:val="superscript"/>
        </w:rPr>
        <w:t>18</w:t>
      </w:r>
      <w:r>
        <w:rPr>
          <w:w w:val="105"/>
          <w:sz w:val="20"/>
        </w:rPr>
        <w:t xml:space="preserve"> represents the Government’s standards</w:t>
      </w:r>
      <w:r>
        <w:rPr>
          <w:spacing w:val="-15"/>
          <w:w w:val="105"/>
          <w:sz w:val="20"/>
        </w:rPr>
        <w:t xml:space="preserve"> </w:t>
      </w:r>
      <w:r>
        <w:rPr>
          <w:w w:val="105"/>
          <w:sz w:val="20"/>
        </w:rPr>
        <w:t>of</w:t>
      </w:r>
      <w:r>
        <w:rPr>
          <w:spacing w:val="-14"/>
          <w:w w:val="105"/>
          <w:sz w:val="20"/>
        </w:rPr>
        <w:t xml:space="preserve"> </w:t>
      </w:r>
      <w:r>
        <w:rPr>
          <w:w w:val="105"/>
          <w:sz w:val="20"/>
        </w:rPr>
        <w:t>good</w:t>
      </w:r>
      <w:r>
        <w:rPr>
          <w:spacing w:val="-15"/>
          <w:w w:val="105"/>
          <w:sz w:val="20"/>
        </w:rPr>
        <w:t xml:space="preserve"> </w:t>
      </w:r>
      <w:r>
        <w:rPr>
          <w:w w:val="105"/>
          <w:sz w:val="20"/>
        </w:rPr>
        <w:t>practice</w:t>
      </w:r>
      <w:r>
        <w:rPr>
          <w:spacing w:val="-14"/>
          <w:w w:val="105"/>
          <w:sz w:val="20"/>
        </w:rPr>
        <w:t xml:space="preserve"> </w:t>
      </w:r>
      <w:r>
        <w:rPr>
          <w:w w:val="105"/>
          <w:sz w:val="20"/>
        </w:rPr>
        <w:t>for</w:t>
      </w:r>
      <w:r>
        <w:rPr>
          <w:spacing w:val="-14"/>
          <w:w w:val="105"/>
          <w:sz w:val="20"/>
        </w:rPr>
        <w:t xml:space="preserve"> </w:t>
      </w:r>
      <w:r>
        <w:rPr>
          <w:w w:val="105"/>
          <w:sz w:val="20"/>
        </w:rPr>
        <w:t>procurement</w:t>
      </w:r>
      <w:r>
        <w:rPr>
          <w:spacing w:val="-15"/>
          <w:w w:val="105"/>
          <w:sz w:val="20"/>
        </w:rPr>
        <w:t xml:space="preserve"> </w:t>
      </w:r>
      <w:r>
        <w:rPr>
          <w:w w:val="105"/>
          <w:sz w:val="20"/>
        </w:rPr>
        <w:t>planning,</w:t>
      </w:r>
      <w:r>
        <w:rPr>
          <w:spacing w:val="-14"/>
          <w:w w:val="105"/>
          <w:sz w:val="20"/>
        </w:rPr>
        <w:t xml:space="preserve"> </w:t>
      </w:r>
      <w:r>
        <w:rPr>
          <w:w w:val="105"/>
          <w:sz w:val="20"/>
        </w:rPr>
        <w:t>approaching</w:t>
      </w:r>
      <w:r>
        <w:rPr>
          <w:spacing w:val="-15"/>
          <w:w w:val="105"/>
          <w:sz w:val="20"/>
        </w:rPr>
        <w:t xml:space="preserve"> </w:t>
      </w:r>
      <w:r>
        <w:rPr>
          <w:w w:val="105"/>
          <w:sz w:val="20"/>
        </w:rPr>
        <w:t>the</w:t>
      </w:r>
      <w:r>
        <w:rPr>
          <w:spacing w:val="-14"/>
          <w:w w:val="105"/>
          <w:sz w:val="20"/>
        </w:rPr>
        <w:t xml:space="preserve"> </w:t>
      </w:r>
      <w:r>
        <w:rPr>
          <w:w w:val="105"/>
          <w:sz w:val="20"/>
        </w:rPr>
        <w:t>market and contracting. Health New Zealand is required to adhere to these rules following the Whole of Government direction, effective 1 February 2015.</w:t>
      </w:r>
    </w:p>
    <w:p w14:paraId="7A4699CB" w14:textId="77777777" w:rsidR="00A73BBF" w:rsidRDefault="00000000">
      <w:pPr>
        <w:pStyle w:val="ListParagraph"/>
        <w:numPr>
          <w:ilvl w:val="1"/>
          <w:numId w:val="5"/>
        </w:numPr>
        <w:tabs>
          <w:tab w:val="left" w:pos="1448"/>
          <w:tab w:val="left" w:pos="1450"/>
        </w:tabs>
        <w:spacing w:before="108" w:line="249" w:lineRule="auto"/>
        <w:ind w:left="1450" w:right="1232" w:hanging="339"/>
        <w:rPr>
          <w:sz w:val="20"/>
        </w:rPr>
      </w:pPr>
      <w:r>
        <w:rPr>
          <w:i/>
          <w:w w:val="105"/>
          <w:sz w:val="20"/>
        </w:rPr>
        <w:t>Procurement</w:t>
      </w:r>
      <w:r>
        <w:rPr>
          <w:i/>
          <w:spacing w:val="-14"/>
          <w:w w:val="105"/>
          <w:sz w:val="20"/>
        </w:rPr>
        <w:t xml:space="preserve"> </w:t>
      </w:r>
      <w:r>
        <w:rPr>
          <w:i/>
          <w:w w:val="105"/>
          <w:sz w:val="20"/>
        </w:rPr>
        <w:t>guidance</w:t>
      </w:r>
      <w:r>
        <w:rPr>
          <w:i/>
          <w:spacing w:val="-15"/>
          <w:w w:val="105"/>
          <w:sz w:val="20"/>
        </w:rPr>
        <w:t xml:space="preserve"> </w:t>
      </w:r>
      <w:r>
        <w:rPr>
          <w:i/>
          <w:w w:val="105"/>
          <w:sz w:val="20"/>
        </w:rPr>
        <w:t>for</w:t>
      </w:r>
      <w:r>
        <w:rPr>
          <w:i/>
          <w:spacing w:val="-14"/>
          <w:w w:val="105"/>
          <w:sz w:val="20"/>
        </w:rPr>
        <w:t xml:space="preserve"> </w:t>
      </w:r>
      <w:r>
        <w:rPr>
          <w:i/>
          <w:w w:val="105"/>
          <w:sz w:val="20"/>
        </w:rPr>
        <w:t>public</w:t>
      </w:r>
      <w:r>
        <w:rPr>
          <w:i/>
          <w:spacing w:val="-14"/>
          <w:w w:val="105"/>
          <w:sz w:val="20"/>
        </w:rPr>
        <w:t xml:space="preserve"> </w:t>
      </w:r>
      <w:r>
        <w:rPr>
          <w:i/>
          <w:w w:val="105"/>
          <w:sz w:val="20"/>
        </w:rPr>
        <w:t>entities,</w:t>
      </w:r>
      <w:r>
        <w:rPr>
          <w:i/>
          <w:spacing w:val="-13"/>
          <w:w w:val="105"/>
          <w:sz w:val="20"/>
        </w:rPr>
        <w:t xml:space="preserve"> </w:t>
      </w:r>
      <w:r>
        <w:rPr>
          <w:w w:val="105"/>
          <w:sz w:val="20"/>
        </w:rPr>
        <w:t>Office</w:t>
      </w:r>
      <w:r>
        <w:rPr>
          <w:spacing w:val="-15"/>
          <w:w w:val="105"/>
          <w:sz w:val="20"/>
        </w:rPr>
        <w:t xml:space="preserve"> </w:t>
      </w:r>
      <w:r>
        <w:rPr>
          <w:w w:val="105"/>
          <w:sz w:val="20"/>
        </w:rPr>
        <w:t>of</w:t>
      </w:r>
      <w:r>
        <w:rPr>
          <w:spacing w:val="-14"/>
          <w:w w:val="105"/>
          <w:sz w:val="20"/>
        </w:rPr>
        <w:t xml:space="preserve"> </w:t>
      </w:r>
      <w:r>
        <w:rPr>
          <w:w w:val="105"/>
          <w:sz w:val="20"/>
        </w:rPr>
        <w:t>the</w:t>
      </w:r>
      <w:r>
        <w:rPr>
          <w:spacing w:val="-15"/>
          <w:w w:val="105"/>
          <w:sz w:val="20"/>
        </w:rPr>
        <w:t xml:space="preserve"> </w:t>
      </w:r>
      <w:r>
        <w:rPr>
          <w:w w:val="105"/>
          <w:sz w:val="20"/>
        </w:rPr>
        <w:t>Controller</w:t>
      </w:r>
      <w:r>
        <w:rPr>
          <w:spacing w:val="-14"/>
          <w:w w:val="105"/>
          <w:sz w:val="20"/>
        </w:rPr>
        <w:t xml:space="preserve"> </w:t>
      </w:r>
      <w:r>
        <w:rPr>
          <w:w w:val="105"/>
          <w:sz w:val="20"/>
        </w:rPr>
        <w:t>and</w:t>
      </w:r>
      <w:r>
        <w:rPr>
          <w:spacing w:val="-14"/>
          <w:w w:val="105"/>
          <w:sz w:val="20"/>
        </w:rPr>
        <w:t xml:space="preserve"> </w:t>
      </w:r>
      <w:r>
        <w:rPr>
          <w:w w:val="105"/>
          <w:sz w:val="20"/>
        </w:rPr>
        <w:t>Auditor-General (2008)</w:t>
      </w:r>
      <w:r>
        <w:rPr>
          <w:w w:val="105"/>
          <w:sz w:val="20"/>
          <w:vertAlign w:val="superscript"/>
        </w:rPr>
        <w:t>19</w:t>
      </w:r>
      <w:r>
        <w:rPr>
          <w:w w:val="105"/>
          <w:sz w:val="20"/>
        </w:rPr>
        <w:t>.</w:t>
      </w:r>
    </w:p>
    <w:p w14:paraId="7A4699CC" w14:textId="77777777" w:rsidR="00A73BBF" w:rsidRDefault="00000000">
      <w:pPr>
        <w:pStyle w:val="ListParagraph"/>
        <w:numPr>
          <w:ilvl w:val="1"/>
          <w:numId w:val="5"/>
        </w:numPr>
        <w:tabs>
          <w:tab w:val="left" w:pos="1448"/>
          <w:tab w:val="left" w:pos="1450"/>
        </w:tabs>
        <w:spacing w:before="110" w:line="249" w:lineRule="auto"/>
        <w:ind w:left="1450" w:right="992" w:hanging="339"/>
        <w:rPr>
          <w:sz w:val="20"/>
        </w:rPr>
      </w:pPr>
      <w:r>
        <w:rPr>
          <w:w w:val="105"/>
          <w:sz w:val="20"/>
        </w:rPr>
        <w:t>Principles to underpin management by public entities of funding to non-government</w:t>
      </w:r>
      <w:r>
        <w:rPr>
          <w:spacing w:val="-15"/>
          <w:w w:val="105"/>
          <w:sz w:val="20"/>
        </w:rPr>
        <w:t xml:space="preserve"> </w:t>
      </w:r>
      <w:r>
        <w:rPr>
          <w:w w:val="105"/>
          <w:sz w:val="20"/>
        </w:rPr>
        <w:t>organisations,</w:t>
      </w:r>
      <w:r>
        <w:rPr>
          <w:spacing w:val="-14"/>
          <w:w w:val="105"/>
          <w:sz w:val="20"/>
        </w:rPr>
        <w:t xml:space="preserve"> </w:t>
      </w:r>
      <w:r>
        <w:rPr>
          <w:w w:val="105"/>
          <w:sz w:val="20"/>
        </w:rPr>
        <w:t>Office</w:t>
      </w:r>
      <w:r>
        <w:rPr>
          <w:spacing w:val="-15"/>
          <w:w w:val="105"/>
          <w:sz w:val="20"/>
        </w:rPr>
        <w:t xml:space="preserve"> </w:t>
      </w:r>
      <w:r>
        <w:rPr>
          <w:w w:val="105"/>
          <w:sz w:val="20"/>
        </w:rPr>
        <w:t>of</w:t>
      </w:r>
      <w:r>
        <w:rPr>
          <w:spacing w:val="-14"/>
          <w:w w:val="105"/>
          <w:sz w:val="20"/>
        </w:rPr>
        <w:t xml:space="preserve"> </w:t>
      </w:r>
      <w:r>
        <w:rPr>
          <w:w w:val="105"/>
          <w:sz w:val="20"/>
        </w:rPr>
        <w:t>the</w:t>
      </w:r>
      <w:r>
        <w:rPr>
          <w:spacing w:val="-14"/>
          <w:w w:val="105"/>
          <w:sz w:val="20"/>
        </w:rPr>
        <w:t xml:space="preserve"> </w:t>
      </w:r>
      <w:r>
        <w:rPr>
          <w:w w:val="105"/>
          <w:sz w:val="20"/>
        </w:rPr>
        <w:t>Controller</w:t>
      </w:r>
      <w:r>
        <w:rPr>
          <w:spacing w:val="-15"/>
          <w:w w:val="105"/>
          <w:sz w:val="20"/>
        </w:rPr>
        <w:t xml:space="preserve"> </w:t>
      </w:r>
      <w:r>
        <w:rPr>
          <w:w w:val="105"/>
          <w:sz w:val="20"/>
        </w:rPr>
        <w:t>and</w:t>
      </w:r>
      <w:r>
        <w:rPr>
          <w:spacing w:val="-14"/>
          <w:w w:val="105"/>
          <w:sz w:val="20"/>
        </w:rPr>
        <w:t xml:space="preserve"> </w:t>
      </w:r>
      <w:r>
        <w:rPr>
          <w:w w:val="105"/>
          <w:sz w:val="20"/>
        </w:rPr>
        <w:t>Auditor</w:t>
      </w:r>
      <w:r>
        <w:rPr>
          <w:spacing w:val="-15"/>
          <w:w w:val="105"/>
          <w:sz w:val="20"/>
        </w:rPr>
        <w:t xml:space="preserve"> </w:t>
      </w:r>
      <w:r>
        <w:rPr>
          <w:w w:val="105"/>
          <w:sz w:val="20"/>
        </w:rPr>
        <w:t>General</w:t>
      </w:r>
      <w:r>
        <w:rPr>
          <w:spacing w:val="-14"/>
          <w:w w:val="105"/>
          <w:sz w:val="20"/>
        </w:rPr>
        <w:t xml:space="preserve"> </w:t>
      </w:r>
      <w:r>
        <w:rPr>
          <w:w w:val="105"/>
          <w:sz w:val="20"/>
        </w:rPr>
        <w:t>(2006)</w:t>
      </w:r>
      <w:r>
        <w:rPr>
          <w:w w:val="105"/>
          <w:sz w:val="20"/>
          <w:vertAlign w:val="superscript"/>
        </w:rPr>
        <w:t>20</w:t>
      </w:r>
      <w:r>
        <w:rPr>
          <w:w w:val="105"/>
          <w:sz w:val="20"/>
        </w:rPr>
        <w:t xml:space="preserve"> and subsequent replacements.</w:t>
      </w:r>
    </w:p>
    <w:p w14:paraId="7A4699CD" w14:textId="77777777" w:rsidR="00A73BBF" w:rsidRDefault="00000000">
      <w:pPr>
        <w:pStyle w:val="ListParagraph"/>
        <w:numPr>
          <w:ilvl w:val="1"/>
          <w:numId w:val="5"/>
        </w:numPr>
        <w:tabs>
          <w:tab w:val="left" w:pos="1448"/>
          <w:tab w:val="left" w:pos="1450"/>
        </w:tabs>
        <w:spacing w:before="110" w:line="247" w:lineRule="auto"/>
        <w:ind w:left="1450" w:right="877" w:hanging="339"/>
        <w:rPr>
          <w:sz w:val="20"/>
        </w:rPr>
      </w:pPr>
      <w:r>
        <w:rPr>
          <w:noProof/>
          <w:sz w:val="20"/>
        </w:rPr>
        <mc:AlternateContent>
          <mc:Choice Requires="wps">
            <w:drawing>
              <wp:anchor distT="0" distB="0" distL="0" distR="0" simplePos="0" relativeHeight="15735296" behindDoc="0" locked="0" layoutInCell="1" allowOverlap="1" wp14:anchorId="7A469A7C" wp14:editId="7A469A7D">
                <wp:simplePos x="0" y="0"/>
                <wp:positionH relativeFrom="page">
                  <wp:posOffset>1835657</wp:posOffset>
                </wp:positionH>
                <wp:positionV relativeFrom="paragraph">
                  <wp:posOffset>393052</wp:posOffset>
                </wp:positionV>
                <wp:extent cx="1045844"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844" cy="7620"/>
                        </a:xfrm>
                        <a:custGeom>
                          <a:avLst/>
                          <a:gdLst/>
                          <a:ahLst/>
                          <a:cxnLst/>
                          <a:rect l="l" t="t" r="r" b="b"/>
                          <a:pathLst>
                            <a:path w="1045844" h="7620">
                              <a:moveTo>
                                <a:pt x="1045463" y="0"/>
                              </a:moveTo>
                              <a:lnTo>
                                <a:pt x="0" y="0"/>
                              </a:lnTo>
                              <a:lnTo>
                                <a:pt x="0" y="7619"/>
                              </a:lnTo>
                              <a:lnTo>
                                <a:pt x="1045463" y="7619"/>
                              </a:lnTo>
                              <a:lnTo>
                                <a:pt x="104546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025BFDB" id="Graphic 18" o:spid="_x0000_s1026" style="position:absolute;margin-left:144.55pt;margin-top:30.95pt;width:82.35pt;height:.6pt;z-index:15735296;visibility:visible;mso-wrap-style:square;mso-wrap-distance-left:0;mso-wrap-distance-top:0;mso-wrap-distance-right:0;mso-wrap-distance-bottom:0;mso-position-horizontal:absolute;mso-position-horizontal-relative:page;mso-position-vertical:absolute;mso-position-vertical-relative:text;v-text-anchor:top" coordsize="10458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" path="m1045463,l,,,7619r1045463,l1045463,xe" fillcolor="blue" stroked="f">
                <v:path arrowok="t"/>
                <w10:wrap anchorx="page"/>
              </v:shape>
            </w:pict>
          </mc:Fallback>
        </mc:AlternateContent>
      </w:r>
      <w:r>
        <w:rPr>
          <w:w w:val="105"/>
          <w:sz w:val="20"/>
        </w:rPr>
        <w:t>the</w:t>
      </w:r>
      <w:r>
        <w:rPr>
          <w:spacing w:val="-15"/>
          <w:w w:val="105"/>
          <w:sz w:val="20"/>
        </w:rPr>
        <w:t xml:space="preserve"> </w:t>
      </w:r>
      <w:r>
        <w:rPr>
          <w:w w:val="105"/>
          <w:sz w:val="20"/>
        </w:rPr>
        <w:t>Ministry</w:t>
      </w:r>
      <w:r>
        <w:rPr>
          <w:spacing w:val="-14"/>
          <w:w w:val="105"/>
          <w:sz w:val="20"/>
        </w:rPr>
        <w:t xml:space="preserve"> </w:t>
      </w:r>
      <w:r>
        <w:rPr>
          <w:w w:val="105"/>
          <w:sz w:val="20"/>
        </w:rPr>
        <w:t>of</w:t>
      </w:r>
      <w:r>
        <w:rPr>
          <w:spacing w:val="-15"/>
          <w:w w:val="105"/>
          <w:sz w:val="20"/>
        </w:rPr>
        <w:t xml:space="preserve"> </w:t>
      </w:r>
      <w:r>
        <w:rPr>
          <w:w w:val="105"/>
          <w:sz w:val="20"/>
        </w:rPr>
        <w:t>Business</w:t>
      </w:r>
      <w:r>
        <w:rPr>
          <w:spacing w:val="-14"/>
          <w:w w:val="105"/>
          <w:sz w:val="20"/>
        </w:rPr>
        <w:t xml:space="preserve"> </w:t>
      </w:r>
      <w:r>
        <w:rPr>
          <w:w w:val="105"/>
          <w:sz w:val="20"/>
        </w:rPr>
        <w:t>Innovation</w:t>
      </w:r>
      <w:r>
        <w:rPr>
          <w:spacing w:val="-14"/>
          <w:w w:val="105"/>
          <w:sz w:val="20"/>
        </w:rPr>
        <w:t xml:space="preserve"> </w:t>
      </w:r>
      <w:r>
        <w:rPr>
          <w:w w:val="105"/>
          <w:sz w:val="20"/>
        </w:rPr>
        <w:t>and</w:t>
      </w:r>
      <w:r>
        <w:rPr>
          <w:spacing w:val="-15"/>
          <w:w w:val="105"/>
          <w:sz w:val="20"/>
        </w:rPr>
        <w:t xml:space="preserve"> </w:t>
      </w:r>
      <w:r>
        <w:rPr>
          <w:w w:val="105"/>
          <w:sz w:val="20"/>
        </w:rPr>
        <w:t>Employment</w:t>
      </w:r>
      <w:r>
        <w:rPr>
          <w:spacing w:val="-14"/>
          <w:w w:val="105"/>
          <w:sz w:val="20"/>
        </w:rPr>
        <w:t xml:space="preserve"> </w:t>
      </w:r>
      <w:r>
        <w:rPr>
          <w:color w:val="0000FF"/>
          <w:w w:val="105"/>
          <w:sz w:val="20"/>
          <w:u w:val="single" w:color="0000FF"/>
        </w:rPr>
        <w:t>Social</w:t>
      </w:r>
      <w:r>
        <w:rPr>
          <w:color w:val="0000FF"/>
          <w:spacing w:val="-15"/>
          <w:w w:val="105"/>
          <w:sz w:val="20"/>
          <w:u w:val="single" w:color="0000FF"/>
        </w:rPr>
        <w:t xml:space="preserve"> </w:t>
      </w:r>
      <w:r>
        <w:rPr>
          <w:color w:val="0000FF"/>
          <w:w w:val="105"/>
          <w:sz w:val="20"/>
          <w:u w:val="single" w:color="0000FF"/>
        </w:rPr>
        <w:t>services</w:t>
      </w:r>
      <w:r>
        <w:rPr>
          <w:color w:val="0000FF"/>
          <w:spacing w:val="-14"/>
          <w:w w:val="105"/>
          <w:sz w:val="20"/>
          <w:u w:val="single" w:color="0000FF"/>
        </w:rPr>
        <w:t xml:space="preserve"> </w:t>
      </w:r>
      <w:r>
        <w:rPr>
          <w:color w:val="0000FF"/>
          <w:w w:val="105"/>
          <w:sz w:val="20"/>
          <w:u w:val="single" w:color="0000FF"/>
        </w:rPr>
        <w:t>procurement</w:t>
      </w:r>
      <w:r>
        <w:rPr>
          <w:color w:val="0000FF"/>
          <w:w w:val="105"/>
          <w:sz w:val="20"/>
        </w:rPr>
        <w:t xml:space="preserve"> on line resource</w:t>
      </w:r>
      <w:r>
        <w:rPr>
          <w:color w:val="0000FF"/>
          <w:w w:val="105"/>
          <w:sz w:val="20"/>
          <w:vertAlign w:val="superscript"/>
        </w:rPr>
        <w:t>21</w:t>
      </w:r>
      <w:r>
        <w:rPr>
          <w:color w:val="0000FF"/>
          <w:w w:val="105"/>
          <w:sz w:val="20"/>
        </w:rPr>
        <w:t>.</w:t>
      </w:r>
    </w:p>
    <w:p w14:paraId="7A4699CE" w14:textId="77777777" w:rsidR="00A73BBF" w:rsidRDefault="00000000">
      <w:pPr>
        <w:pStyle w:val="ListParagraph"/>
        <w:numPr>
          <w:ilvl w:val="0"/>
          <w:numId w:val="5"/>
        </w:numPr>
        <w:tabs>
          <w:tab w:val="left" w:pos="770"/>
          <w:tab w:val="left" w:pos="772"/>
        </w:tabs>
        <w:spacing w:before="116" w:line="247" w:lineRule="auto"/>
        <w:ind w:left="772" w:right="1084" w:hanging="339"/>
        <w:rPr>
          <w:sz w:val="20"/>
        </w:rPr>
      </w:pPr>
      <w:r>
        <w:rPr>
          <w:w w:val="105"/>
          <w:sz w:val="20"/>
        </w:rPr>
        <w:t>Health</w:t>
      </w:r>
      <w:r>
        <w:rPr>
          <w:spacing w:val="-12"/>
          <w:w w:val="105"/>
          <w:sz w:val="20"/>
        </w:rPr>
        <w:t xml:space="preserve"> </w:t>
      </w:r>
      <w:r>
        <w:rPr>
          <w:w w:val="105"/>
          <w:sz w:val="20"/>
        </w:rPr>
        <w:t>New</w:t>
      </w:r>
      <w:r>
        <w:rPr>
          <w:spacing w:val="-12"/>
          <w:w w:val="105"/>
          <w:sz w:val="20"/>
        </w:rPr>
        <w:t xml:space="preserve"> </w:t>
      </w:r>
      <w:r>
        <w:rPr>
          <w:w w:val="105"/>
          <w:sz w:val="20"/>
        </w:rPr>
        <w:t>Zealand</w:t>
      </w:r>
      <w:r>
        <w:rPr>
          <w:spacing w:val="-12"/>
          <w:w w:val="105"/>
          <w:sz w:val="20"/>
        </w:rPr>
        <w:t xml:space="preserve"> </w:t>
      </w:r>
      <w:r>
        <w:rPr>
          <w:w w:val="105"/>
          <w:sz w:val="20"/>
        </w:rPr>
        <w:t>must</w:t>
      </w:r>
      <w:r>
        <w:rPr>
          <w:spacing w:val="-12"/>
          <w:w w:val="105"/>
          <w:sz w:val="20"/>
        </w:rPr>
        <w:t xml:space="preserve"> </w:t>
      </w:r>
      <w:r>
        <w:rPr>
          <w:w w:val="105"/>
          <w:sz w:val="20"/>
        </w:rPr>
        <w:t>make</w:t>
      </w:r>
      <w:r>
        <w:rPr>
          <w:spacing w:val="-12"/>
          <w:w w:val="105"/>
          <w:sz w:val="20"/>
        </w:rPr>
        <w:t xml:space="preserve"> </w:t>
      </w:r>
      <w:r>
        <w:rPr>
          <w:w w:val="105"/>
          <w:sz w:val="20"/>
        </w:rPr>
        <w:t>every</w:t>
      </w:r>
      <w:r>
        <w:rPr>
          <w:spacing w:val="-12"/>
          <w:w w:val="105"/>
          <w:sz w:val="20"/>
        </w:rPr>
        <w:t xml:space="preserve"> </w:t>
      </w:r>
      <w:r>
        <w:rPr>
          <w:w w:val="105"/>
          <w:sz w:val="20"/>
        </w:rPr>
        <w:t>effort</w:t>
      </w:r>
      <w:r>
        <w:rPr>
          <w:spacing w:val="-13"/>
          <w:w w:val="105"/>
          <w:sz w:val="20"/>
        </w:rPr>
        <w:t xml:space="preserve"> </w:t>
      </w:r>
      <w:r>
        <w:rPr>
          <w:w w:val="105"/>
          <w:sz w:val="20"/>
        </w:rPr>
        <w:t>to</w:t>
      </w:r>
      <w:r>
        <w:rPr>
          <w:spacing w:val="-12"/>
          <w:w w:val="105"/>
          <w:sz w:val="20"/>
        </w:rPr>
        <w:t xml:space="preserve"> </w:t>
      </w:r>
      <w:r>
        <w:rPr>
          <w:w w:val="105"/>
          <w:sz w:val="20"/>
        </w:rPr>
        <w:t>prevent</w:t>
      </w:r>
      <w:r>
        <w:rPr>
          <w:spacing w:val="-12"/>
          <w:w w:val="105"/>
          <w:sz w:val="20"/>
        </w:rPr>
        <w:t xml:space="preserve"> </w:t>
      </w:r>
      <w:r>
        <w:rPr>
          <w:w w:val="105"/>
          <w:sz w:val="20"/>
        </w:rPr>
        <w:t>double</w:t>
      </w:r>
      <w:r>
        <w:rPr>
          <w:spacing w:val="-12"/>
          <w:w w:val="105"/>
          <w:sz w:val="20"/>
        </w:rPr>
        <w:t xml:space="preserve"> </w:t>
      </w:r>
      <w:r>
        <w:rPr>
          <w:w w:val="105"/>
          <w:sz w:val="20"/>
        </w:rPr>
        <w:t>payments</w:t>
      </w:r>
      <w:r>
        <w:rPr>
          <w:spacing w:val="-12"/>
          <w:w w:val="105"/>
          <w:sz w:val="20"/>
        </w:rPr>
        <w:t xml:space="preserve"> </w:t>
      </w:r>
      <w:r>
        <w:rPr>
          <w:w w:val="105"/>
          <w:sz w:val="20"/>
        </w:rPr>
        <w:t>for</w:t>
      </w:r>
      <w:r>
        <w:rPr>
          <w:spacing w:val="-12"/>
          <w:w w:val="105"/>
          <w:sz w:val="20"/>
        </w:rPr>
        <w:t xml:space="preserve"> </w:t>
      </w:r>
      <w:r>
        <w:rPr>
          <w:w w:val="105"/>
          <w:sz w:val="20"/>
        </w:rPr>
        <w:t>the</w:t>
      </w:r>
      <w:r>
        <w:rPr>
          <w:spacing w:val="-12"/>
          <w:w w:val="105"/>
          <w:sz w:val="20"/>
        </w:rPr>
        <w:t xml:space="preserve"> </w:t>
      </w:r>
      <w:r>
        <w:rPr>
          <w:w w:val="105"/>
          <w:sz w:val="20"/>
        </w:rPr>
        <w:t>same services and to eliminate them where identified.</w:t>
      </w:r>
    </w:p>
    <w:p w14:paraId="7A4699CF" w14:textId="77777777" w:rsidR="00A73BBF" w:rsidRDefault="00A73BBF">
      <w:pPr>
        <w:pStyle w:val="BodyText"/>
        <w:ind w:firstLine="0"/>
      </w:pPr>
    </w:p>
    <w:p w14:paraId="7A4699D0" w14:textId="77777777" w:rsidR="00A73BBF" w:rsidRDefault="00A73BBF">
      <w:pPr>
        <w:pStyle w:val="BodyText"/>
        <w:ind w:firstLine="0"/>
      </w:pPr>
    </w:p>
    <w:p w14:paraId="7A4699D1" w14:textId="77777777" w:rsidR="00A73BBF" w:rsidRDefault="00000000">
      <w:pPr>
        <w:pStyle w:val="BodyText"/>
        <w:spacing w:before="48"/>
        <w:ind w:firstLine="0"/>
      </w:pPr>
      <w:r>
        <w:rPr>
          <w:noProof/>
        </w:rPr>
        <mc:AlternateContent>
          <mc:Choice Requires="wps">
            <w:drawing>
              <wp:anchor distT="0" distB="0" distL="0" distR="0" simplePos="0" relativeHeight="487593984" behindDoc="1" locked="0" layoutInCell="1" allowOverlap="1" wp14:anchorId="7A469A7E" wp14:editId="7A469A7F">
                <wp:simplePos x="0" y="0"/>
                <wp:positionH relativeFrom="page">
                  <wp:posOffset>1190244</wp:posOffset>
                </wp:positionH>
                <wp:positionV relativeFrom="paragraph">
                  <wp:posOffset>214734</wp:posOffset>
                </wp:positionV>
                <wp:extent cx="17208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6350"/>
                        </a:xfrm>
                        <a:custGeom>
                          <a:avLst/>
                          <a:gdLst/>
                          <a:ahLst/>
                          <a:cxnLst/>
                          <a:rect l="l" t="t" r="r" b="b"/>
                          <a:pathLst>
                            <a:path w="1720850" h="6350">
                              <a:moveTo>
                                <a:pt x="1720595" y="0"/>
                              </a:moveTo>
                              <a:lnTo>
                                <a:pt x="0" y="0"/>
                              </a:lnTo>
                              <a:lnTo>
                                <a:pt x="0" y="6096"/>
                              </a:lnTo>
                              <a:lnTo>
                                <a:pt x="1720595" y="6096"/>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1E2B3" id="Graphic 19" o:spid="_x0000_s1026" style="position:absolute;margin-left:93.7pt;margin-top:16.9pt;width:13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1720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" path="m1720595,l,,,6096r1720595,l1720595,xe" fillcolor="black" stroked="f">
                <v:path arrowok="t"/>
                <w10:wrap type="topAndBottom" anchorx="page"/>
              </v:shape>
            </w:pict>
          </mc:Fallback>
        </mc:AlternateContent>
      </w:r>
    </w:p>
    <w:p w14:paraId="7A4699D2" w14:textId="77777777" w:rsidR="00A73BBF" w:rsidRDefault="00000000">
      <w:pPr>
        <w:spacing w:before="94" w:line="237" w:lineRule="auto"/>
        <w:ind w:left="434" w:right="797"/>
        <w:rPr>
          <w:sz w:val="19"/>
        </w:rPr>
      </w:pPr>
      <w:r>
        <w:rPr>
          <w:spacing w:val="-2"/>
          <w:position w:val="7"/>
          <w:sz w:val="12"/>
        </w:rPr>
        <w:t>18</w:t>
      </w:r>
      <w:r>
        <w:rPr>
          <w:position w:val="7"/>
          <w:sz w:val="12"/>
        </w:rPr>
        <w:t xml:space="preserve"> </w:t>
      </w:r>
      <w:hyperlink r:id="rId25">
        <w:r w:rsidR="00A73BBF">
          <w:rPr>
            <w:color w:val="0000FF"/>
            <w:spacing w:val="-2"/>
            <w:sz w:val="19"/>
            <w:u w:val="single" w:color="0000FF"/>
          </w:rPr>
          <w:t>www.procurement.govt.nz/procurement/principles-charter-and-rules/government-procurement-</w:t>
        </w:r>
      </w:hyperlink>
      <w:r>
        <w:rPr>
          <w:color w:val="0000FF"/>
          <w:spacing w:val="-2"/>
          <w:sz w:val="19"/>
          <w:u w:val="single" w:color="0000FF"/>
        </w:rPr>
        <w:t>rules/</w:t>
      </w:r>
    </w:p>
    <w:p w14:paraId="7A4699D3" w14:textId="77777777" w:rsidR="00A73BBF" w:rsidRDefault="00000000">
      <w:pPr>
        <w:spacing w:line="249" w:lineRule="exact"/>
        <w:ind w:left="434"/>
        <w:rPr>
          <w:sz w:val="19"/>
        </w:rPr>
      </w:pPr>
      <w:r>
        <w:rPr>
          <w:spacing w:val="-2"/>
          <w:position w:val="6"/>
          <w:sz w:val="12"/>
        </w:rPr>
        <w:t>19</w:t>
      </w:r>
      <w:r>
        <w:rPr>
          <w:spacing w:val="41"/>
          <w:position w:val="6"/>
          <w:sz w:val="12"/>
        </w:rPr>
        <w:t xml:space="preserve"> </w:t>
      </w:r>
      <w:r>
        <w:rPr>
          <w:color w:val="0000FF"/>
          <w:spacing w:val="-2"/>
          <w:sz w:val="19"/>
          <w:u w:val="single" w:color="0000FF"/>
        </w:rPr>
        <w:t>oag.parliament.nz/2008/procurement-guide/docs/procurement-guide.pdf</w:t>
      </w:r>
    </w:p>
    <w:p w14:paraId="7A4699D4" w14:textId="77777777" w:rsidR="00A73BBF" w:rsidRDefault="00000000">
      <w:pPr>
        <w:spacing w:line="250" w:lineRule="exact"/>
        <w:ind w:left="434"/>
        <w:rPr>
          <w:sz w:val="19"/>
        </w:rPr>
      </w:pPr>
      <w:r>
        <w:rPr>
          <w:spacing w:val="-2"/>
          <w:position w:val="6"/>
          <w:sz w:val="12"/>
        </w:rPr>
        <w:t>20</w:t>
      </w:r>
      <w:r>
        <w:rPr>
          <w:spacing w:val="37"/>
          <w:position w:val="6"/>
          <w:sz w:val="12"/>
        </w:rPr>
        <w:t xml:space="preserve"> </w:t>
      </w:r>
      <w:hyperlink r:id="rId26">
        <w:r w:rsidR="00A73BBF">
          <w:rPr>
            <w:color w:val="0000FF"/>
            <w:spacing w:val="-2"/>
            <w:sz w:val="19"/>
            <w:u w:val="single" w:color="0000FF"/>
          </w:rPr>
          <w:t>www.oag.parliament.nz/2006/funding-</w:t>
        </w:r>
        <w:r w:rsidR="00A73BBF">
          <w:rPr>
            <w:color w:val="0000FF"/>
            <w:spacing w:val="-4"/>
            <w:sz w:val="19"/>
            <w:u w:val="single" w:color="0000FF"/>
          </w:rPr>
          <w:t>ngos</w:t>
        </w:r>
      </w:hyperlink>
    </w:p>
    <w:p w14:paraId="7A4699D5" w14:textId="77777777" w:rsidR="00A73BBF" w:rsidRDefault="00000000">
      <w:pPr>
        <w:spacing w:line="252" w:lineRule="exact"/>
        <w:ind w:left="434"/>
        <w:rPr>
          <w:sz w:val="19"/>
        </w:rPr>
      </w:pPr>
      <w:r>
        <w:rPr>
          <w:spacing w:val="-2"/>
          <w:position w:val="6"/>
          <w:sz w:val="12"/>
        </w:rPr>
        <w:t>21</w:t>
      </w:r>
      <w:r>
        <w:rPr>
          <w:spacing w:val="32"/>
          <w:position w:val="6"/>
          <w:sz w:val="12"/>
        </w:rPr>
        <w:t xml:space="preserve"> </w:t>
      </w:r>
      <w:hyperlink r:id="rId27">
        <w:r w:rsidR="00A73BBF">
          <w:rPr>
            <w:color w:val="0000FF"/>
            <w:spacing w:val="-2"/>
            <w:sz w:val="19"/>
            <w:u w:val="single" w:color="0000FF"/>
          </w:rPr>
          <w:t>www.p</w:t>
        </w:r>
        <w:r w:rsidR="00A73BBF">
          <w:rPr>
            <w:color w:val="0000FF"/>
            <w:spacing w:val="-2"/>
            <w:sz w:val="19"/>
            <w:u w:val="single" w:color="D9D9D9"/>
          </w:rPr>
          <w:t>roc</w:t>
        </w:r>
        <w:r w:rsidR="00A73BBF">
          <w:rPr>
            <w:color w:val="0000FF"/>
            <w:spacing w:val="-2"/>
            <w:sz w:val="19"/>
            <w:u w:val="double" w:color="0000FF"/>
          </w:rPr>
          <w:t>urement.govt.nz/procurement/specialised-procurement/social-services-procurement/</w:t>
        </w:r>
      </w:hyperlink>
    </w:p>
    <w:p w14:paraId="7A4699D6" w14:textId="77777777" w:rsidR="00A73BBF" w:rsidRDefault="00A73BBF">
      <w:pPr>
        <w:spacing w:line="252" w:lineRule="exact"/>
        <w:rPr>
          <w:sz w:val="19"/>
        </w:rPr>
        <w:sectPr w:rsidR="00A73BBF">
          <w:pgSz w:w="12240" w:h="15840"/>
          <w:pgMar w:top="720" w:right="1080" w:bottom="1160" w:left="1440" w:header="0" w:footer="975" w:gutter="0"/>
          <w:cols w:space="720"/>
        </w:sectPr>
      </w:pPr>
    </w:p>
    <w:p w14:paraId="7A4699D7" w14:textId="77777777" w:rsidR="00A73BBF" w:rsidRDefault="00000000">
      <w:pPr>
        <w:pStyle w:val="ListParagraph"/>
        <w:numPr>
          <w:ilvl w:val="0"/>
          <w:numId w:val="5"/>
        </w:numPr>
        <w:tabs>
          <w:tab w:val="left" w:pos="770"/>
          <w:tab w:val="left" w:pos="772"/>
        </w:tabs>
        <w:spacing w:before="88" w:line="249" w:lineRule="auto"/>
        <w:ind w:left="772" w:right="906" w:hanging="339"/>
        <w:rPr>
          <w:sz w:val="20"/>
        </w:rPr>
      </w:pPr>
      <w:r>
        <w:rPr>
          <w:w w:val="105"/>
          <w:sz w:val="20"/>
        </w:rPr>
        <w:lastRenderedPageBreak/>
        <w:t>The</w:t>
      </w:r>
      <w:r>
        <w:rPr>
          <w:spacing w:val="-13"/>
          <w:w w:val="105"/>
          <w:sz w:val="20"/>
        </w:rPr>
        <w:t xml:space="preserve"> </w:t>
      </w:r>
      <w:r>
        <w:rPr>
          <w:w w:val="105"/>
          <w:sz w:val="20"/>
        </w:rPr>
        <w:t>Government</w:t>
      </w:r>
      <w:r>
        <w:rPr>
          <w:spacing w:val="-13"/>
          <w:w w:val="105"/>
          <w:sz w:val="20"/>
        </w:rPr>
        <w:t xml:space="preserve"> </w:t>
      </w:r>
      <w:r>
        <w:rPr>
          <w:w w:val="105"/>
          <w:sz w:val="20"/>
        </w:rPr>
        <w:t>also</w:t>
      </w:r>
      <w:r>
        <w:rPr>
          <w:spacing w:val="-14"/>
          <w:w w:val="105"/>
          <w:sz w:val="20"/>
        </w:rPr>
        <w:t xml:space="preserve"> </w:t>
      </w:r>
      <w:r>
        <w:rPr>
          <w:w w:val="105"/>
          <w:sz w:val="20"/>
        </w:rPr>
        <w:t>requires</w:t>
      </w:r>
      <w:r>
        <w:rPr>
          <w:spacing w:val="-12"/>
          <w:w w:val="105"/>
          <w:sz w:val="20"/>
        </w:rPr>
        <w:t xml:space="preserve"> </w:t>
      </w:r>
      <w:r>
        <w:rPr>
          <w:w w:val="105"/>
          <w:sz w:val="20"/>
        </w:rPr>
        <w:t>agencies</w:t>
      </w:r>
      <w:r>
        <w:rPr>
          <w:spacing w:val="-13"/>
          <w:w w:val="105"/>
          <w:sz w:val="20"/>
        </w:rPr>
        <w:t xml:space="preserve"> </w:t>
      </w:r>
      <w:r>
        <w:rPr>
          <w:w w:val="105"/>
          <w:sz w:val="20"/>
        </w:rPr>
        <w:t>(including</w:t>
      </w:r>
      <w:r>
        <w:rPr>
          <w:spacing w:val="-13"/>
          <w:w w:val="105"/>
          <w:sz w:val="20"/>
        </w:rPr>
        <w:t xml:space="preserve"> </w:t>
      </w:r>
      <w:r>
        <w:rPr>
          <w:w w:val="105"/>
          <w:sz w:val="20"/>
        </w:rPr>
        <w:t>Health</w:t>
      </w:r>
      <w:r>
        <w:rPr>
          <w:spacing w:val="-13"/>
          <w:w w:val="105"/>
          <w:sz w:val="20"/>
        </w:rPr>
        <w:t xml:space="preserve"> </w:t>
      </w:r>
      <w:r>
        <w:rPr>
          <w:w w:val="105"/>
          <w:sz w:val="20"/>
        </w:rPr>
        <w:t>New</w:t>
      </w:r>
      <w:r>
        <w:rPr>
          <w:spacing w:val="-13"/>
          <w:w w:val="105"/>
          <w:sz w:val="20"/>
        </w:rPr>
        <w:t xml:space="preserve"> </w:t>
      </w:r>
      <w:r>
        <w:rPr>
          <w:w w:val="105"/>
          <w:sz w:val="20"/>
        </w:rPr>
        <w:t>Zealand)</w:t>
      </w:r>
      <w:r>
        <w:rPr>
          <w:spacing w:val="-13"/>
          <w:w w:val="105"/>
          <w:sz w:val="20"/>
        </w:rPr>
        <w:t xml:space="preserve"> </w:t>
      </w:r>
      <w:r>
        <w:rPr>
          <w:w w:val="105"/>
          <w:sz w:val="20"/>
        </w:rPr>
        <w:t>to</w:t>
      </w:r>
      <w:r>
        <w:rPr>
          <w:spacing w:val="-13"/>
          <w:w w:val="105"/>
          <w:sz w:val="20"/>
        </w:rPr>
        <w:t xml:space="preserve"> </w:t>
      </w:r>
      <w:r>
        <w:rPr>
          <w:w w:val="105"/>
          <w:sz w:val="20"/>
        </w:rPr>
        <w:t>report</w:t>
      </w:r>
      <w:r>
        <w:rPr>
          <w:spacing w:val="-13"/>
          <w:w w:val="105"/>
          <w:sz w:val="20"/>
        </w:rPr>
        <w:t xml:space="preserve"> </w:t>
      </w:r>
      <w:r>
        <w:rPr>
          <w:w w:val="105"/>
          <w:sz w:val="20"/>
        </w:rPr>
        <w:t>on</w:t>
      </w:r>
      <w:r>
        <w:rPr>
          <w:spacing w:val="-13"/>
          <w:w w:val="105"/>
          <w:sz w:val="20"/>
        </w:rPr>
        <w:t xml:space="preserve"> </w:t>
      </w:r>
      <w:r>
        <w:rPr>
          <w:w w:val="105"/>
          <w:sz w:val="20"/>
        </w:rPr>
        <w:t>the contracts entered with NGOs, by both name and value.</w:t>
      </w:r>
    </w:p>
    <w:p w14:paraId="7A4699D8" w14:textId="77777777" w:rsidR="00A73BBF" w:rsidRDefault="00A73BBF">
      <w:pPr>
        <w:pStyle w:val="ListParagraph"/>
        <w:spacing w:line="249" w:lineRule="auto"/>
        <w:rPr>
          <w:sz w:val="20"/>
        </w:rPr>
        <w:sectPr w:rsidR="00A73BBF">
          <w:footerReference w:type="default" r:id="rId28"/>
          <w:pgSz w:w="12240" w:h="15840"/>
          <w:pgMar w:top="720" w:right="1080" w:bottom="1220" w:left="1440" w:header="0" w:footer="1030" w:gutter="0"/>
          <w:cols w:space="720"/>
        </w:sectPr>
      </w:pPr>
    </w:p>
    <w:p w14:paraId="7A4699D9" w14:textId="77777777" w:rsidR="00A73BBF" w:rsidRDefault="00000000">
      <w:pPr>
        <w:pStyle w:val="Heading1"/>
        <w:spacing w:line="283" w:lineRule="auto"/>
      </w:pPr>
      <w:r>
        <w:rPr>
          <w:color w:val="0F4660"/>
        </w:rPr>
        <w:lastRenderedPageBreak/>
        <w:t xml:space="preserve">Appendix Two: Significant Service change </w:t>
      </w:r>
      <w:r>
        <w:rPr>
          <w:color w:val="0F4660"/>
          <w:spacing w:val="-2"/>
        </w:rPr>
        <w:t>process</w:t>
      </w:r>
    </w:p>
    <w:p w14:paraId="7A4699DA" w14:textId="77777777" w:rsidR="00A73BBF" w:rsidRDefault="00000000">
      <w:pPr>
        <w:spacing w:before="115"/>
        <w:ind w:left="434"/>
        <w:rPr>
          <w:sz w:val="20"/>
        </w:rPr>
      </w:pPr>
      <w:r>
        <w:rPr>
          <w:spacing w:val="-2"/>
          <w:w w:val="105"/>
          <w:sz w:val="20"/>
        </w:rPr>
        <w:t>(</w:t>
      </w:r>
      <w:r>
        <w:rPr>
          <w:i/>
          <w:spacing w:val="-2"/>
          <w:w w:val="105"/>
          <w:sz w:val="20"/>
        </w:rPr>
        <w:t>A</w:t>
      </w:r>
      <w:r>
        <w:rPr>
          <w:i/>
          <w:spacing w:val="-4"/>
          <w:w w:val="105"/>
          <w:sz w:val="20"/>
        </w:rPr>
        <w:t xml:space="preserve"> </w:t>
      </w:r>
      <w:r>
        <w:rPr>
          <w:i/>
          <w:spacing w:val="-2"/>
          <w:w w:val="105"/>
          <w:sz w:val="20"/>
        </w:rPr>
        <w:t>new approach</w:t>
      </w:r>
      <w:r>
        <w:rPr>
          <w:i/>
          <w:spacing w:val="-4"/>
          <w:w w:val="105"/>
          <w:sz w:val="20"/>
        </w:rPr>
        <w:t xml:space="preserve"> </w:t>
      </w:r>
      <w:r>
        <w:rPr>
          <w:i/>
          <w:spacing w:val="-2"/>
          <w:w w:val="105"/>
          <w:sz w:val="20"/>
        </w:rPr>
        <w:t>to</w:t>
      </w:r>
      <w:r>
        <w:rPr>
          <w:i/>
          <w:spacing w:val="-1"/>
          <w:w w:val="105"/>
          <w:sz w:val="20"/>
        </w:rPr>
        <w:t xml:space="preserve"> </w:t>
      </w:r>
      <w:r>
        <w:rPr>
          <w:i/>
          <w:spacing w:val="-2"/>
          <w:w w:val="105"/>
          <w:sz w:val="20"/>
        </w:rPr>
        <w:t>managing</w:t>
      </w:r>
      <w:r>
        <w:rPr>
          <w:i/>
          <w:spacing w:val="-4"/>
          <w:w w:val="105"/>
          <w:sz w:val="20"/>
        </w:rPr>
        <w:t xml:space="preserve"> </w:t>
      </w:r>
      <w:r>
        <w:rPr>
          <w:i/>
          <w:spacing w:val="-2"/>
          <w:w w:val="105"/>
          <w:sz w:val="20"/>
        </w:rPr>
        <w:t>DHB significant</w:t>
      </w:r>
      <w:r>
        <w:rPr>
          <w:i/>
          <w:spacing w:val="-4"/>
          <w:w w:val="105"/>
          <w:sz w:val="20"/>
        </w:rPr>
        <w:t xml:space="preserve"> </w:t>
      </w:r>
      <w:r>
        <w:rPr>
          <w:i/>
          <w:spacing w:val="-2"/>
          <w:w w:val="105"/>
          <w:sz w:val="20"/>
        </w:rPr>
        <w:t>service</w:t>
      </w:r>
      <w:r>
        <w:rPr>
          <w:i/>
          <w:spacing w:val="-3"/>
          <w:w w:val="105"/>
          <w:sz w:val="20"/>
        </w:rPr>
        <w:t xml:space="preserve"> </w:t>
      </w:r>
      <w:r>
        <w:rPr>
          <w:i/>
          <w:spacing w:val="-2"/>
          <w:w w:val="105"/>
          <w:sz w:val="20"/>
        </w:rPr>
        <w:t>change</w:t>
      </w:r>
      <w:r>
        <w:rPr>
          <w:spacing w:val="-2"/>
          <w:w w:val="105"/>
          <w:sz w:val="20"/>
        </w:rPr>
        <w:t>, H20101590</w:t>
      </w:r>
      <w:r>
        <w:rPr>
          <w:spacing w:val="-5"/>
          <w:w w:val="105"/>
          <w:sz w:val="20"/>
        </w:rPr>
        <w:t xml:space="preserve"> </w:t>
      </w:r>
      <w:r>
        <w:rPr>
          <w:spacing w:val="-2"/>
          <w:w w:val="105"/>
          <w:sz w:val="20"/>
        </w:rPr>
        <w:t>refers)</w:t>
      </w:r>
    </w:p>
    <w:p w14:paraId="7A4699DB" w14:textId="77777777" w:rsidR="00A73BBF" w:rsidRDefault="00000000">
      <w:pPr>
        <w:pStyle w:val="ListParagraph"/>
        <w:numPr>
          <w:ilvl w:val="0"/>
          <w:numId w:val="4"/>
        </w:numPr>
        <w:tabs>
          <w:tab w:val="left" w:pos="769"/>
        </w:tabs>
        <w:spacing w:before="123"/>
        <w:ind w:left="769" w:hanging="335"/>
        <w:rPr>
          <w:sz w:val="20"/>
        </w:rPr>
      </w:pPr>
      <w:r>
        <w:rPr>
          <w:w w:val="105"/>
          <w:sz w:val="20"/>
        </w:rPr>
        <w:t>The</w:t>
      </w:r>
      <w:r>
        <w:rPr>
          <w:spacing w:val="-11"/>
          <w:w w:val="105"/>
          <w:sz w:val="20"/>
        </w:rPr>
        <w:t xml:space="preserve"> </w:t>
      </w:r>
      <w:r>
        <w:rPr>
          <w:w w:val="105"/>
          <w:sz w:val="20"/>
        </w:rPr>
        <w:t>following</w:t>
      </w:r>
      <w:r>
        <w:rPr>
          <w:spacing w:val="-10"/>
          <w:w w:val="105"/>
          <w:sz w:val="20"/>
        </w:rPr>
        <w:t xml:space="preserve"> </w:t>
      </w:r>
      <w:r>
        <w:rPr>
          <w:w w:val="105"/>
          <w:sz w:val="20"/>
        </w:rPr>
        <w:t>are</w:t>
      </w:r>
      <w:r>
        <w:rPr>
          <w:spacing w:val="-10"/>
          <w:w w:val="105"/>
          <w:sz w:val="20"/>
        </w:rPr>
        <w:t xml:space="preserve"> </w:t>
      </w:r>
      <w:r>
        <w:rPr>
          <w:w w:val="105"/>
          <w:sz w:val="20"/>
        </w:rPr>
        <w:t>the</w:t>
      </w:r>
      <w:r>
        <w:rPr>
          <w:spacing w:val="-10"/>
          <w:w w:val="105"/>
          <w:sz w:val="20"/>
        </w:rPr>
        <w:t xml:space="preserve"> </w:t>
      </w:r>
      <w:r>
        <w:rPr>
          <w:w w:val="105"/>
          <w:sz w:val="20"/>
        </w:rPr>
        <w:t>key</w:t>
      </w:r>
      <w:r>
        <w:rPr>
          <w:spacing w:val="-11"/>
          <w:w w:val="105"/>
          <w:sz w:val="20"/>
        </w:rPr>
        <w:t xml:space="preserve"> </w:t>
      </w:r>
      <w:r>
        <w:rPr>
          <w:w w:val="105"/>
          <w:sz w:val="20"/>
        </w:rPr>
        <w:t>service</w:t>
      </w:r>
      <w:r>
        <w:rPr>
          <w:spacing w:val="-11"/>
          <w:w w:val="105"/>
          <w:sz w:val="20"/>
        </w:rPr>
        <w:t xml:space="preserve"> </w:t>
      </w:r>
      <w:r>
        <w:rPr>
          <w:w w:val="105"/>
          <w:sz w:val="20"/>
        </w:rPr>
        <w:t>change</w:t>
      </w:r>
      <w:r>
        <w:rPr>
          <w:spacing w:val="-10"/>
          <w:w w:val="105"/>
          <w:sz w:val="20"/>
        </w:rPr>
        <w:t xml:space="preserve"> </w:t>
      </w:r>
      <w:r>
        <w:rPr>
          <w:spacing w:val="-2"/>
          <w:w w:val="105"/>
          <w:sz w:val="20"/>
        </w:rPr>
        <w:t>processes.</w:t>
      </w:r>
    </w:p>
    <w:p w14:paraId="7A4699DC" w14:textId="77777777" w:rsidR="00A73BBF" w:rsidRDefault="00000000">
      <w:pPr>
        <w:pStyle w:val="ListParagraph"/>
        <w:numPr>
          <w:ilvl w:val="1"/>
          <w:numId w:val="4"/>
        </w:numPr>
        <w:tabs>
          <w:tab w:val="left" w:pos="1448"/>
        </w:tabs>
        <w:spacing w:before="122" w:line="247" w:lineRule="auto"/>
        <w:ind w:right="835"/>
        <w:rPr>
          <w:sz w:val="20"/>
        </w:rPr>
      </w:pPr>
      <w:r>
        <w:rPr>
          <w:w w:val="105"/>
          <w:sz w:val="20"/>
        </w:rPr>
        <w:t>All</w:t>
      </w:r>
      <w:r>
        <w:rPr>
          <w:spacing w:val="-14"/>
          <w:w w:val="105"/>
          <w:sz w:val="20"/>
        </w:rPr>
        <w:t xml:space="preserve"> </w:t>
      </w:r>
      <w:r>
        <w:rPr>
          <w:w w:val="105"/>
          <w:sz w:val="20"/>
        </w:rPr>
        <w:t>Health</w:t>
      </w:r>
      <w:r>
        <w:rPr>
          <w:spacing w:val="-14"/>
          <w:w w:val="105"/>
          <w:sz w:val="20"/>
        </w:rPr>
        <w:t xml:space="preserve"> </w:t>
      </w:r>
      <w:r>
        <w:rPr>
          <w:w w:val="105"/>
          <w:sz w:val="20"/>
        </w:rPr>
        <w:t>New</w:t>
      </w:r>
      <w:r>
        <w:rPr>
          <w:spacing w:val="-14"/>
          <w:w w:val="105"/>
          <w:sz w:val="20"/>
        </w:rPr>
        <w:t xml:space="preserve"> </w:t>
      </w:r>
      <w:r>
        <w:rPr>
          <w:w w:val="105"/>
          <w:sz w:val="20"/>
        </w:rPr>
        <w:t>Zealand</w:t>
      </w:r>
      <w:r>
        <w:rPr>
          <w:spacing w:val="-13"/>
          <w:w w:val="105"/>
          <w:sz w:val="20"/>
        </w:rPr>
        <w:t xml:space="preserve"> </w:t>
      </w:r>
      <w:r>
        <w:rPr>
          <w:w w:val="105"/>
          <w:sz w:val="20"/>
        </w:rPr>
        <w:t>significant</w:t>
      </w:r>
      <w:r>
        <w:rPr>
          <w:spacing w:val="-14"/>
          <w:w w:val="105"/>
          <w:sz w:val="20"/>
        </w:rPr>
        <w:t xml:space="preserve"> </w:t>
      </w:r>
      <w:r>
        <w:rPr>
          <w:w w:val="105"/>
          <w:sz w:val="20"/>
        </w:rPr>
        <w:t>service</w:t>
      </w:r>
      <w:r>
        <w:rPr>
          <w:spacing w:val="-13"/>
          <w:w w:val="105"/>
          <w:sz w:val="20"/>
        </w:rPr>
        <w:t xml:space="preserve"> </w:t>
      </w:r>
      <w:r>
        <w:rPr>
          <w:w w:val="105"/>
          <w:sz w:val="20"/>
        </w:rPr>
        <w:t>change</w:t>
      </w:r>
      <w:r>
        <w:rPr>
          <w:spacing w:val="-14"/>
          <w:w w:val="105"/>
          <w:sz w:val="20"/>
        </w:rPr>
        <w:t xml:space="preserve"> </w:t>
      </w:r>
      <w:r>
        <w:rPr>
          <w:w w:val="105"/>
          <w:sz w:val="20"/>
        </w:rPr>
        <w:t>proposals</w:t>
      </w:r>
      <w:r>
        <w:rPr>
          <w:spacing w:val="-14"/>
          <w:w w:val="105"/>
          <w:sz w:val="20"/>
        </w:rPr>
        <w:t xml:space="preserve"> </w:t>
      </w:r>
      <w:r>
        <w:rPr>
          <w:w w:val="105"/>
          <w:sz w:val="20"/>
        </w:rPr>
        <w:t>must</w:t>
      </w:r>
      <w:r>
        <w:rPr>
          <w:spacing w:val="-14"/>
          <w:w w:val="105"/>
          <w:sz w:val="20"/>
        </w:rPr>
        <w:t xml:space="preserve"> </w:t>
      </w:r>
      <w:r>
        <w:rPr>
          <w:w w:val="105"/>
          <w:sz w:val="20"/>
        </w:rPr>
        <w:t>be</w:t>
      </w:r>
      <w:r>
        <w:rPr>
          <w:spacing w:val="-14"/>
          <w:w w:val="105"/>
          <w:sz w:val="20"/>
        </w:rPr>
        <w:t xml:space="preserve"> </w:t>
      </w:r>
      <w:r>
        <w:rPr>
          <w:w w:val="105"/>
          <w:sz w:val="20"/>
        </w:rPr>
        <w:t>discussed</w:t>
      </w:r>
      <w:r>
        <w:rPr>
          <w:spacing w:val="-14"/>
          <w:w w:val="105"/>
          <w:sz w:val="20"/>
        </w:rPr>
        <w:t xml:space="preserve"> </w:t>
      </w:r>
      <w:r>
        <w:rPr>
          <w:w w:val="105"/>
          <w:sz w:val="20"/>
        </w:rPr>
        <w:t>at an</w:t>
      </w:r>
      <w:r>
        <w:rPr>
          <w:spacing w:val="-7"/>
          <w:w w:val="105"/>
          <w:sz w:val="20"/>
        </w:rPr>
        <w:t xml:space="preserve"> </w:t>
      </w:r>
      <w:r>
        <w:rPr>
          <w:w w:val="105"/>
          <w:sz w:val="20"/>
        </w:rPr>
        <w:t>early</w:t>
      </w:r>
      <w:r>
        <w:rPr>
          <w:spacing w:val="-8"/>
          <w:w w:val="105"/>
          <w:sz w:val="20"/>
        </w:rPr>
        <w:t xml:space="preserve"> </w:t>
      </w:r>
      <w:r>
        <w:rPr>
          <w:w w:val="105"/>
          <w:sz w:val="20"/>
        </w:rPr>
        <w:t>stage,</w:t>
      </w:r>
      <w:r>
        <w:rPr>
          <w:spacing w:val="-8"/>
          <w:w w:val="105"/>
          <w:sz w:val="20"/>
        </w:rPr>
        <w:t xml:space="preserve"> </w:t>
      </w:r>
      <w:r>
        <w:rPr>
          <w:w w:val="105"/>
          <w:sz w:val="20"/>
        </w:rPr>
        <w:t>prior</w:t>
      </w:r>
      <w:r>
        <w:rPr>
          <w:spacing w:val="-8"/>
          <w:w w:val="105"/>
          <w:sz w:val="20"/>
        </w:rPr>
        <w:t xml:space="preserve"> </w:t>
      </w:r>
      <w:r>
        <w:rPr>
          <w:w w:val="105"/>
          <w:sz w:val="20"/>
        </w:rPr>
        <w:t>to</w:t>
      </w:r>
      <w:r>
        <w:rPr>
          <w:spacing w:val="-8"/>
          <w:w w:val="105"/>
          <w:sz w:val="20"/>
        </w:rPr>
        <w:t xml:space="preserve"> </w:t>
      </w:r>
      <w:r>
        <w:rPr>
          <w:w w:val="105"/>
          <w:sz w:val="20"/>
        </w:rPr>
        <w:t>Board</w:t>
      </w:r>
      <w:r>
        <w:rPr>
          <w:spacing w:val="-8"/>
          <w:w w:val="105"/>
          <w:sz w:val="20"/>
        </w:rPr>
        <w:t xml:space="preserve"> </w:t>
      </w:r>
      <w:r>
        <w:rPr>
          <w:w w:val="105"/>
          <w:sz w:val="20"/>
        </w:rPr>
        <w:t>approval,</w:t>
      </w:r>
      <w:r>
        <w:rPr>
          <w:spacing w:val="-7"/>
          <w:w w:val="105"/>
          <w:sz w:val="20"/>
        </w:rPr>
        <w:t xml:space="preserve"> </w:t>
      </w:r>
      <w:r>
        <w:rPr>
          <w:w w:val="105"/>
          <w:sz w:val="20"/>
        </w:rPr>
        <w:t>with</w:t>
      </w:r>
      <w:r>
        <w:rPr>
          <w:spacing w:val="-6"/>
          <w:w w:val="105"/>
          <w:sz w:val="20"/>
        </w:rPr>
        <w:t xml:space="preserve"> </w:t>
      </w:r>
      <w:r>
        <w:rPr>
          <w:w w:val="105"/>
          <w:sz w:val="20"/>
        </w:rPr>
        <w:t>the</w:t>
      </w:r>
      <w:r>
        <w:rPr>
          <w:spacing w:val="-8"/>
          <w:w w:val="105"/>
          <w:sz w:val="20"/>
        </w:rPr>
        <w:t xml:space="preserve"> </w:t>
      </w:r>
      <w:r>
        <w:rPr>
          <w:w w:val="105"/>
          <w:sz w:val="20"/>
        </w:rPr>
        <w:t>Ministry</w:t>
      </w:r>
      <w:r>
        <w:rPr>
          <w:spacing w:val="-7"/>
          <w:w w:val="105"/>
          <w:sz w:val="20"/>
        </w:rPr>
        <w:t xml:space="preserve"> </w:t>
      </w:r>
      <w:r>
        <w:rPr>
          <w:w w:val="105"/>
          <w:sz w:val="20"/>
        </w:rPr>
        <w:t>of</w:t>
      </w:r>
      <w:r>
        <w:rPr>
          <w:spacing w:val="-8"/>
          <w:w w:val="105"/>
          <w:sz w:val="20"/>
        </w:rPr>
        <w:t xml:space="preserve"> </w:t>
      </w:r>
      <w:r>
        <w:rPr>
          <w:w w:val="105"/>
          <w:sz w:val="20"/>
        </w:rPr>
        <w:t>Health</w:t>
      </w:r>
      <w:r>
        <w:rPr>
          <w:spacing w:val="-7"/>
          <w:w w:val="105"/>
          <w:sz w:val="20"/>
        </w:rPr>
        <w:t xml:space="preserve"> </w:t>
      </w:r>
      <w:r>
        <w:rPr>
          <w:w w:val="105"/>
          <w:sz w:val="20"/>
        </w:rPr>
        <w:t>to</w:t>
      </w:r>
      <w:r>
        <w:rPr>
          <w:spacing w:val="-6"/>
          <w:w w:val="105"/>
          <w:sz w:val="20"/>
        </w:rPr>
        <w:t xml:space="preserve"> </w:t>
      </w:r>
      <w:r>
        <w:rPr>
          <w:w w:val="105"/>
          <w:sz w:val="20"/>
        </w:rPr>
        <w:t>clarify</w:t>
      </w:r>
      <w:r>
        <w:rPr>
          <w:spacing w:val="-7"/>
          <w:w w:val="105"/>
          <w:sz w:val="20"/>
        </w:rPr>
        <w:t xml:space="preserve"> </w:t>
      </w:r>
      <w:r>
        <w:rPr>
          <w:w w:val="105"/>
          <w:sz w:val="20"/>
        </w:rPr>
        <w:t>if</w:t>
      </w:r>
      <w:r>
        <w:rPr>
          <w:spacing w:val="-7"/>
          <w:w w:val="105"/>
          <w:sz w:val="20"/>
        </w:rPr>
        <w:t xml:space="preserve"> </w:t>
      </w:r>
      <w:r>
        <w:rPr>
          <w:w w:val="105"/>
          <w:sz w:val="20"/>
        </w:rPr>
        <w:t>the Minister of</w:t>
      </w:r>
      <w:r>
        <w:rPr>
          <w:spacing w:val="-1"/>
          <w:w w:val="105"/>
          <w:sz w:val="20"/>
        </w:rPr>
        <w:t xml:space="preserve"> </w:t>
      </w:r>
      <w:r>
        <w:rPr>
          <w:w w:val="105"/>
          <w:sz w:val="20"/>
        </w:rPr>
        <w:t>Health is to be notified, and to</w:t>
      </w:r>
      <w:r>
        <w:rPr>
          <w:spacing w:val="-1"/>
          <w:w w:val="105"/>
          <w:sz w:val="20"/>
        </w:rPr>
        <w:t xml:space="preserve"> </w:t>
      </w:r>
      <w:r>
        <w:rPr>
          <w:w w:val="105"/>
          <w:sz w:val="20"/>
        </w:rPr>
        <w:t>facilitate</w:t>
      </w:r>
      <w:r>
        <w:rPr>
          <w:spacing w:val="-1"/>
          <w:w w:val="105"/>
          <w:sz w:val="20"/>
        </w:rPr>
        <w:t xml:space="preserve"> </w:t>
      </w:r>
      <w:r>
        <w:rPr>
          <w:w w:val="105"/>
          <w:sz w:val="20"/>
        </w:rPr>
        <w:t xml:space="preserve">the Minister’s prior approval or approval in principle, where appropriate. The responsibility lies with Health New Zealand, to ensure the proposals align with Government expectations and </w:t>
      </w:r>
      <w:r>
        <w:rPr>
          <w:spacing w:val="-2"/>
          <w:w w:val="105"/>
          <w:sz w:val="20"/>
        </w:rPr>
        <w:t>legislation.</w:t>
      </w:r>
    </w:p>
    <w:p w14:paraId="7A4699DD" w14:textId="77777777" w:rsidR="00A73BBF" w:rsidRDefault="00000000">
      <w:pPr>
        <w:pStyle w:val="ListParagraph"/>
        <w:numPr>
          <w:ilvl w:val="1"/>
          <w:numId w:val="4"/>
        </w:numPr>
        <w:tabs>
          <w:tab w:val="left" w:pos="1446"/>
          <w:tab w:val="left" w:pos="1448"/>
        </w:tabs>
        <w:spacing w:before="120" w:line="249" w:lineRule="auto"/>
        <w:ind w:right="891"/>
        <w:rPr>
          <w:sz w:val="20"/>
        </w:rPr>
      </w:pPr>
      <w:r>
        <w:rPr>
          <w:w w:val="105"/>
          <w:sz w:val="20"/>
        </w:rPr>
        <w:t>Early discussion of significant service change proposals with the Ministry of Health must also include any service change implications that will occur as a result</w:t>
      </w:r>
      <w:r>
        <w:rPr>
          <w:spacing w:val="-15"/>
          <w:w w:val="105"/>
          <w:sz w:val="20"/>
        </w:rPr>
        <w:t xml:space="preserve"> </w:t>
      </w:r>
      <w:r>
        <w:rPr>
          <w:w w:val="105"/>
          <w:sz w:val="20"/>
        </w:rPr>
        <w:t>of</w:t>
      </w:r>
      <w:r>
        <w:rPr>
          <w:spacing w:val="-14"/>
          <w:w w:val="105"/>
          <w:sz w:val="20"/>
        </w:rPr>
        <w:t xml:space="preserve"> </w:t>
      </w:r>
      <w:r>
        <w:rPr>
          <w:w w:val="105"/>
          <w:sz w:val="20"/>
        </w:rPr>
        <w:t>the</w:t>
      </w:r>
      <w:r>
        <w:rPr>
          <w:spacing w:val="-15"/>
          <w:w w:val="105"/>
          <w:sz w:val="20"/>
        </w:rPr>
        <w:t xml:space="preserve"> </w:t>
      </w:r>
      <w:r>
        <w:rPr>
          <w:w w:val="105"/>
          <w:sz w:val="20"/>
        </w:rPr>
        <w:t>implementation</w:t>
      </w:r>
      <w:r>
        <w:rPr>
          <w:spacing w:val="-14"/>
          <w:w w:val="105"/>
          <w:sz w:val="20"/>
        </w:rPr>
        <w:t xml:space="preserve"> </w:t>
      </w:r>
      <w:r>
        <w:rPr>
          <w:w w:val="105"/>
          <w:sz w:val="20"/>
        </w:rPr>
        <w:t>of</w:t>
      </w:r>
      <w:r>
        <w:rPr>
          <w:spacing w:val="-14"/>
          <w:w w:val="105"/>
          <w:sz w:val="20"/>
        </w:rPr>
        <w:t xml:space="preserve"> </w:t>
      </w:r>
      <w:r>
        <w:rPr>
          <w:w w:val="105"/>
          <w:sz w:val="20"/>
        </w:rPr>
        <w:t>information</w:t>
      </w:r>
      <w:r>
        <w:rPr>
          <w:spacing w:val="-14"/>
          <w:w w:val="105"/>
          <w:sz w:val="20"/>
        </w:rPr>
        <w:t xml:space="preserve"> </w:t>
      </w:r>
      <w:r>
        <w:rPr>
          <w:w w:val="105"/>
          <w:sz w:val="20"/>
        </w:rPr>
        <w:t>technology</w:t>
      </w:r>
      <w:r>
        <w:rPr>
          <w:spacing w:val="-15"/>
          <w:w w:val="105"/>
          <w:sz w:val="20"/>
        </w:rPr>
        <w:t xml:space="preserve"> </w:t>
      </w:r>
      <w:r>
        <w:rPr>
          <w:w w:val="105"/>
          <w:sz w:val="20"/>
        </w:rPr>
        <w:t>or</w:t>
      </w:r>
      <w:r>
        <w:rPr>
          <w:spacing w:val="-14"/>
          <w:w w:val="105"/>
          <w:sz w:val="20"/>
        </w:rPr>
        <w:t xml:space="preserve"> </w:t>
      </w:r>
      <w:r>
        <w:rPr>
          <w:w w:val="105"/>
          <w:sz w:val="20"/>
        </w:rPr>
        <w:t>capital</w:t>
      </w:r>
      <w:r>
        <w:rPr>
          <w:spacing w:val="-14"/>
          <w:w w:val="105"/>
          <w:sz w:val="20"/>
        </w:rPr>
        <w:t xml:space="preserve"> </w:t>
      </w:r>
      <w:r>
        <w:rPr>
          <w:w w:val="105"/>
          <w:sz w:val="20"/>
        </w:rPr>
        <w:t>business</w:t>
      </w:r>
      <w:r>
        <w:rPr>
          <w:spacing w:val="-14"/>
          <w:w w:val="105"/>
          <w:sz w:val="20"/>
        </w:rPr>
        <w:t xml:space="preserve"> </w:t>
      </w:r>
      <w:r>
        <w:rPr>
          <w:w w:val="105"/>
          <w:sz w:val="20"/>
        </w:rPr>
        <w:t>cases. (Where there are service change implications the Ministry of Health should be contacted prior to the approval of the business case.)</w:t>
      </w:r>
    </w:p>
    <w:p w14:paraId="7A4699DE" w14:textId="77777777" w:rsidR="00A73BBF" w:rsidRDefault="00000000">
      <w:pPr>
        <w:pStyle w:val="ListParagraph"/>
        <w:numPr>
          <w:ilvl w:val="1"/>
          <w:numId w:val="4"/>
        </w:numPr>
        <w:tabs>
          <w:tab w:val="left" w:pos="1448"/>
        </w:tabs>
        <w:spacing w:before="106" w:line="249" w:lineRule="auto"/>
        <w:ind w:right="928"/>
        <w:rPr>
          <w:sz w:val="20"/>
        </w:rPr>
      </w:pPr>
      <w:r>
        <w:rPr>
          <w:w w:val="105"/>
          <w:sz w:val="20"/>
        </w:rPr>
        <w:t>Where the Minister of Health directs Health New Zealand to make significant changes, the Minister may also require them to consult on how those changes should</w:t>
      </w:r>
      <w:r>
        <w:rPr>
          <w:spacing w:val="-10"/>
          <w:w w:val="105"/>
          <w:sz w:val="20"/>
        </w:rPr>
        <w:t xml:space="preserve"> </w:t>
      </w:r>
      <w:r>
        <w:rPr>
          <w:w w:val="105"/>
          <w:sz w:val="20"/>
        </w:rPr>
        <w:t>be</w:t>
      </w:r>
      <w:r>
        <w:rPr>
          <w:spacing w:val="-10"/>
          <w:w w:val="105"/>
          <w:sz w:val="20"/>
        </w:rPr>
        <w:t xml:space="preserve"> </w:t>
      </w:r>
      <w:r>
        <w:rPr>
          <w:w w:val="105"/>
          <w:sz w:val="20"/>
        </w:rPr>
        <w:t>made.</w:t>
      </w:r>
      <w:r>
        <w:rPr>
          <w:spacing w:val="-11"/>
          <w:w w:val="105"/>
          <w:sz w:val="20"/>
        </w:rPr>
        <w:t xml:space="preserve"> </w:t>
      </w:r>
      <w:r>
        <w:rPr>
          <w:w w:val="105"/>
          <w:sz w:val="20"/>
        </w:rPr>
        <w:t>The</w:t>
      </w:r>
      <w:r>
        <w:rPr>
          <w:spacing w:val="-11"/>
          <w:w w:val="105"/>
          <w:sz w:val="20"/>
        </w:rPr>
        <w:t xml:space="preserve"> </w:t>
      </w:r>
      <w:r>
        <w:rPr>
          <w:w w:val="105"/>
          <w:sz w:val="20"/>
        </w:rPr>
        <w:t>Minister</w:t>
      </w:r>
      <w:r>
        <w:rPr>
          <w:spacing w:val="-11"/>
          <w:w w:val="105"/>
          <w:sz w:val="20"/>
        </w:rPr>
        <w:t xml:space="preserve"> </w:t>
      </w:r>
      <w:r>
        <w:rPr>
          <w:w w:val="105"/>
          <w:sz w:val="20"/>
        </w:rPr>
        <w:t>has</w:t>
      </w:r>
      <w:r>
        <w:rPr>
          <w:spacing w:val="-10"/>
          <w:w w:val="105"/>
          <w:sz w:val="20"/>
        </w:rPr>
        <w:t xml:space="preserve"> </w:t>
      </w:r>
      <w:r>
        <w:rPr>
          <w:w w:val="105"/>
          <w:sz w:val="20"/>
        </w:rPr>
        <w:t>a</w:t>
      </w:r>
      <w:r>
        <w:rPr>
          <w:spacing w:val="-11"/>
          <w:w w:val="105"/>
          <w:sz w:val="20"/>
        </w:rPr>
        <w:t xml:space="preserve"> </w:t>
      </w:r>
      <w:r>
        <w:rPr>
          <w:w w:val="105"/>
          <w:sz w:val="20"/>
        </w:rPr>
        <w:t>role</w:t>
      </w:r>
      <w:r>
        <w:rPr>
          <w:spacing w:val="-11"/>
          <w:w w:val="105"/>
          <w:sz w:val="20"/>
        </w:rPr>
        <w:t xml:space="preserve"> </w:t>
      </w:r>
      <w:r>
        <w:rPr>
          <w:w w:val="105"/>
          <w:sz w:val="20"/>
        </w:rPr>
        <w:t>in</w:t>
      </w:r>
      <w:r>
        <w:rPr>
          <w:spacing w:val="-10"/>
          <w:w w:val="105"/>
          <w:sz w:val="20"/>
        </w:rPr>
        <w:t xml:space="preserve"> </w:t>
      </w:r>
      <w:r>
        <w:rPr>
          <w:w w:val="105"/>
          <w:sz w:val="20"/>
        </w:rPr>
        <w:t>determining</w:t>
      </w:r>
      <w:r>
        <w:rPr>
          <w:spacing w:val="-10"/>
          <w:w w:val="105"/>
          <w:sz w:val="20"/>
        </w:rPr>
        <w:t xml:space="preserve"> </w:t>
      </w:r>
      <w:r>
        <w:rPr>
          <w:w w:val="105"/>
          <w:sz w:val="20"/>
        </w:rPr>
        <w:t>the</w:t>
      </w:r>
      <w:r>
        <w:rPr>
          <w:spacing w:val="-11"/>
          <w:w w:val="105"/>
          <w:sz w:val="20"/>
        </w:rPr>
        <w:t xml:space="preserve"> </w:t>
      </w:r>
      <w:r>
        <w:rPr>
          <w:w w:val="105"/>
          <w:sz w:val="20"/>
        </w:rPr>
        <w:t>need</w:t>
      </w:r>
      <w:r>
        <w:rPr>
          <w:spacing w:val="-10"/>
          <w:w w:val="105"/>
          <w:sz w:val="20"/>
        </w:rPr>
        <w:t xml:space="preserve"> </w:t>
      </w:r>
      <w:r>
        <w:rPr>
          <w:w w:val="105"/>
          <w:sz w:val="20"/>
        </w:rPr>
        <w:t>for</w:t>
      </w:r>
      <w:r>
        <w:rPr>
          <w:spacing w:val="-11"/>
          <w:w w:val="105"/>
          <w:sz w:val="20"/>
        </w:rPr>
        <w:t xml:space="preserve"> </w:t>
      </w:r>
      <w:r>
        <w:rPr>
          <w:w w:val="105"/>
          <w:sz w:val="20"/>
        </w:rPr>
        <w:t>Health</w:t>
      </w:r>
      <w:r>
        <w:rPr>
          <w:spacing w:val="-10"/>
          <w:w w:val="105"/>
          <w:sz w:val="20"/>
        </w:rPr>
        <w:t xml:space="preserve"> </w:t>
      </w:r>
      <w:r>
        <w:rPr>
          <w:w w:val="105"/>
          <w:sz w:val="20"/>
        </w:rPr>
        <w:t>New Zealand to engage in public consultation for any proposed major service reconfiguration or significant service change.</w:t>
      </w:r>
    </w:p>
    <w:p w14:paraId="7A4699DF" w14:textId="77777777" w:rsidR="00A73BBF" w:rsidRDefault="00000000">
      <w:pPr>
        <w:pStyle w:val="ListParagraph"/>
        <w:numPr>
          <w:ilvl w:val="1"/>
          <w:numId w:val="4"/>
        </w:numPr>
        <w:tabs>
          <w:tab w:val="left" w:pos="1446"/>
          <w:tab w:val="left" w:pos="1448"/>
        </w:tabs>
        <w:spacing w:before="106" w:line="249" w:lineRule="auto"/>
        <w:ind w:right="1137"/>
        <w:rPr>
          <w:sz w:val="20"/>
        </w:rPr>
      </w:pPr>
      <w:r>
        <w:rPr>
          <w:w w:val="105"/>
          <w:sz w:val="20"/>
        </w:rPr>
        <w:t>Health</w:t>
      </w:r>
      <w:r>
        <w:rPr>
          <w:spacing w:val="-12"/>
          <w:w w:val="105"/>
          <w:sz w:val="20"/>
        </w:rPr>
        <w:t xml:space="preserve"> </w:t>
      </w:r>
      <w:r>
        <w:rPr>
          <w:w w:val="105"/>
          <w:sz w:val="20"/>
        </w:rPr>
        <w:t>New</w:t>
      </w:r>
      <w:r>
        <w:rPr>
          <w:spacing w:val="-12"/>
          <w:w w:val="105"/>
          <w:sz w:val="20"/>
        </w:rPr>
        <w:t xml:space="preserve"> </w:t>
      </w:r>
      <w:r>
        <w:rPr>
          <w:w w:val="105"/>
          <w:sz w:val="20"/>
        </w:rPr>
        <w:t>Zealand</w:t>
      </w:r>
      <w:r>
        <w:rPr>
          <w:spacing w:val="-11"/>
          <w:w w:val="105"/>
          <w:sz w:val="20"/>
        </w:rPr>
        <w:t xml:space="preserve"> </w:t>
      </w:r>
      <w:r>
        <w:rPr>
          <w:w w:val="105"/>
          <w:sz w:val="20"/>
        </w:rPr>
        <w:t>is</w:t>
      </w:r>
      <w:r>
        <w:rPr>
          <w:spacing w:val="-12"/>
          <w:w w:val="105"/>
          <w:sz w:val="20"/>
        </w:rPr>
        <w:t xml:space="preserve"> </w:t>
      </w:r>
      <w:r>
        <w:rPr>
          <w:w w:val="105"/>
          <w:sz w:val="20"/>
        </w:rPr>
        <w:t>expected</w:t>
      </w:r>
      <w:r>
        <w:rPr>
          <w:spacing w:val="-13"/>
          <w:w w:val="105"/>
          <w:sz w:val="20"/>
        </w:rPr>
        <w:t xml:space="preserve"> </w:t>
      </w:r>
      <w:r>
        <w:rPr>
          <w:w w:val="105"/>
          <w:sz w:val="20"/>
        </w:rPr>
        <w:t>to</w:t>
      </w:r>
      <w:r>
        <w:rPr>
          <w:spacing w:val="-13"/>
          <w:w w:val="105"/>
          <w:sz w:val="20"/>
        </w:rPr>
        <w:t xml:space="preserve"> </w:t>
      </w:r>
      <w:r>
        <w:rPr>
          <w:w w:val="105"/>
          <w:sz w:val="20"/>
        </w:rPr>
        <w:t>disclose</w:t>
      </w:r>
      <w:r>
        <w:rPr>
          <w:spacing w:val="-12"/>
          <w:w w:val="105"/>
          <w:sz w:val="20"/>
        </w:rPr>
        <w:t xml:space="preserve"> </w:t>
      </w:r>
      <w:r>
        <w:rPr>
          <w:w w:val="105"/>
          <w:sz w:val="20"/>
        </w:rPr>
        <w:t>agreed</w:t>
      </w:r>
      <w:r>
        <w:rPr>
          <w:spacing w:val="-13"/>
          <w:w w:val="105"/>
          <w:sz w:val="20"/>
        </w:rPr>
        <w:t xml:space="preserve"> </w:t>
      </w:r>
      <w:r>
        <w:rPr>
          <w:w w:val="105"/>
          <w:sz w:val="20"/>
        </w:rPr>
        <w:t>service</w:t>
      </w:r>
      <w:r>
        <w:rPr>
          <w:spacing w:val="-12"/>
          <w:w w:val="105"/>
          <w:sz w:val="20"/>
        </w:rPr>
        <w:t xml:space="preserve"> </w:t>
      </w:r>
      <w:r>
        <w:rPr>
          <w:w w:val="105"/>
          <w:sz w:val="20"/>
        </w:rPr>
        <w:t>changes</w:t>
      </w:r>
      <w:r>
        <w:rPr>
          <w:spacing w:val="-13"/>
          <w:w w:val="105"/>
          <w:sz w:val="20"/>
        </w:rPr>
        <w:t xml:space="preserve"> </w:t>
      </w:r>
      <w:r>
        <w:rPr>
          <w:w w:val="105"/>
          <w:sz w:val="20"/>
        </w:rPr>
        <w:t>in</w:t>
      </w:r>
      <w:r>
        <w:rPr>
          <w:spacing w:val="-13"/>
          <w:w w:val="105"/>
          <w:sz w:val="20"/>
        </w:rPr>
        <w:t xml:space="preserve"> </w:t>
      </w:r>
      <w:r>
        <w:rPr>
          <w:w w:val="105"/>
          <w:sz w:val="20"/>
        </w:rPr>
        <w:t>on</w:t>
      </w:r>
      <w:r>
        <w:rPr>
          <w:spacing w:val="-12"/>
          <w:w w:val="105"/>
          <w:sz w:val="20"/>
        </w:rPr>
        <w:t xml:space="preserve"> </w:t>
      </w:r>
      <w:r>
        <w:rPr>
          <w:w w:val="105"/>
          <w:sz w:val="20"/>
        </w:rPr>
        <w:t xml:space="preserve">their </w:t>
      </w:r>
      <w:r>
        <w:rPr>
          <w:spacing w:val="-2"/>
          <w:w w:val="105"/>
          <w:sz w:val="20"/>
        </w:rPr>
        <w:t>website.</w:t>
      </w:r>
    </w:p>
    <w:p w14:paraId="7A4699E0" w14:textId="77777777" w:rsidR="00A73BBF" w:rsidRDefault="00000000">
      <w:pPr>
        <w:pStyle w:val="Heading3"/>
      </w:pPr>
      <w:r>
        <w:rPr>
          <w:color w:val="0F4660"/>
        </w:rPr>
        <w:t>Health</w:t>
      </w:r>
      <w:r>
        <w:rPr>
          <w:color w:val="0F4660"/>
          <w:spacing w:val="11"/>
        </w:rPr>
        <w:t xml:space="preserve"> </w:t>
      </w:r>
      <w:r>
        <w:rPr>
          <w:color w:val="0F4660"/>
        </w:rPr>
        <w:t>New</w:t>
      </w:r>
      <w:r>
        <w:rPr>
          <w:color w:val="0F4660"/>
          <w:spacing w:val="11"/>
        </w:rPr>
        <w:t xml:space="preserve"> </w:t>
      </w:r>
      <w:r>
        <w:rPr>
          <w:color w:val="0F4660"/>
        </w:rPr>
        <w:t>Zealand</w:t>
      </w:r>
      <w:r>
        <w:rPr>
          <w:color w:val="0F4660"/>
          <w:spacing w:val="10"/>
        </w:rPr>
        <w:t xml:space="preserve"> </w:t>
      </w:r>
      <w:r>
        <w:rPr>
          <w:color w:val="0F4660"/>
        </w:rPr>
        <w:t>service</w:t>
      </w:r>
      <w:r>
        <w:rPr>
          <w:color w:val="0F4660"/>
          <w:spacing w:val="11"/>
        </w:rPr>
        <w:t xml:space="preserve"> </w:t>
      </w:r>
      <w:r>
        <w:rPr>
          <w:color w:val="0F4660"/>
        </w:rPr>
        <w:t>change</w:t>
      </w:r>
      <w:r>
        <w:rPr>
          <w:color w:val="0F4660"/>
          <w:spacing w:val="11"/>
        </w:rPr>
        <w:t xml:space="preserve"> </w:t>
      </w:r>
      <w:r>
        <w:rPr>
          <w:color w:val="0F4660"/>
        </w:rPr>
        <w:t>protocols</w:t>
      </w:r>
      <w:r>
        <w:rPr>
          <w:color w:val="0F4660"/>
          <w:spacing w:val="10"/>
        </w:rPr>
        <w:t xml:space="preserve"> </w:t>
      </w:r>
      <w:r>
        <w:rPr>
          <w:color w:val="0F4660"/>
        </w:rPr>
        <w:t>and</w:t>
      </w:r>
      <w:r>
        <w:rPr>
          <w:color w:val="0F4660"/>
          <w:spacing w:val="10"/>
        </w:rPr>
        <w:t xml:space="preserve"> </w:t>
      </w:r>
      <w:r>
        <w:rPr>
          <w:color w:val="0F4660"/>
          <w:spacing w:val="-2"/>
        </w:rPr>
        <w:t>requirements</w:t>
      </w:r>
    </w:p>
    <w:p w14:paraId="7A4699E1" w14:textId="77777777" w:rsidR="00A73BBF" w:rsidRDefault="00000000">
      <w:pPr>
        <w:pStyle w:val="ListParagraph"/>
        <w:numPr>
          <w:ilvl w:val="0"/>
          <w:numId w:val="4"/>
        </w:numPr>
        <w:tabs>
          <w:tab w:val="left" w:pos="770"/>
        </w:tabs>
        <w:spacing w:before="208" w:line="249" w:lineRule="auto"/>
        <w:ind w:right="913"/>
        <w:rPr>
          <w:sz w:val="20"/>
        </w:rPr>
      </w:pPr>
      <w:r>
        <w:rPr>
          <w:w w:val="105"/>
          <w:sz w:val="20"/>
        </w:rPr>
        <w:t>Health</w:t>
      </w:r>
      <w:r>
        <w:rPr>
          <w:spacing w:val="-12"/>
          <w:w w:val="105"/>
          <w:sz w:val="20"/>
        </w:rPr>
        <w:t xml:space="preserve"> </w:t>
      </w:r>
      <w:r>
        <w:rPr>
          <w:w w:val="105"/>
          <w:sz w:val="20"/>
        </w:rPr>
        <w:t>New</w:t>
      </w:r>
      <w:r>
        <w:rPr>
          <w:spacing w:val="-11"/>
          <w:w w:val="105"/>
          <w:sz w:val="20"/>
        </w:rPr>
        <w:t xml:space="preserve"> </w:t>
      </w:r>
      <w:r>
        <w:rPr>
          <w:w w:val="105"/>
          <w:sz w:val="20"/>
        </w:rPr>
        <w:t>Zealand</w:t>
      </w:r>
      <w:r>
        <w:rPr>
          <w:spacing w:val="-12"/>
          <w:w w:val="105"/>
          <w:sz w:val="20"/>
        </w:rPr>
        <w:t xml:space="preserve"> </w:t>
      </w:r>
      <w:r>
        <w:rPr>
          <w:w w:val="105"/>
          <w:sz w:val="20"/>
        </w:rPr>
        <w:t>has</w:t>
      </w:r>
      <w:r>
        <w:rPr>
          <w:spacing w:val="-11"/>
          <w:w w:val="105"/>
          <w:sz w:val="20"/>
        </w:rPr>
        <w:t xml:space="preserve"> </w:t>
      </w:r>
      <w:r>
        <w:rPr>
          <w:w w:val="105"/>
          <w:sz w:val="20"/>
        </w:rPr>
        <w:t>the</w:t>
      </w:r>
      <w:r>
        <w:rPr>
          <w:spacing w:val="-12"/>
          <w:w w:val="105"/>
          <w:sz w:val="20"/>
        </w:rPr>
        <w:t xml:space="preserve"> </w:t>
      </w:r>
      <w:r>
        <w:rPr>
          <w:w w:val="105"/>
          <w:sz w:val="20"/>
        </w:rPr>
        <w:t>mandate</w:t>
      </w:r>
      <w:r>
        <w:rPr>
          <w:spacing w:val="-12"/>
          <w:w w:val="105"/>
          <w:sz w:val="20"/>
        </w:rPr>
        <w:t xml:space="preserve"> </w:t>
      </w:r>
      <w:r>
        <w:rPr>
          <w:w w:val="105"/>
          <w:sz w:val="20"/>
        </w:rPr>
        <w:t>to</w:t>
      </w:r>
      <w:r>
        <w:rPr>
          <w:spacing w:val="-13"/>
          <w:w w:val="105"/>
          <w:sz w:val="20"/>
        </w:rPr>
        <w:t xml:space="preserve"> </w:t>
      </w:r>
      <w:r>
        <w:rPr>
          <w:w w:val="105"/>
          <w:sz w:val="20"/>
        </w:rPr>
        <w:t>improve</w:t>
      </w:r>
      <w:r>
        <w:rPr>
          <w:spacing w:val="-12"/>
          <w:w w:val="105"/>
          <w:sz w:val="20"/>
        </w:rPr>
        <w:t xml:space="preserve"> </w:t>
      </w:r>
      <w:r>
        <w:rPr>
          <w:w w:val="105"/>
          <w:sz w:val="20"/>
        </w:rPr>
        <w:t>the</w:t>
      </w:r>
      <w:r>
        <w:rPr>
          <w:spacing w:val="-12"/>
          <w:w w:val="105"/>
          <w:sz w:val="20"/>
        </w:rPr>
        <w:t xml:space="preserve"> </w:t>
      </w:r>
      <w:r>
        <w:rPr>
          <w:w w:val="105"/>
          <w:sz w:val="20"/>
        </w:rPr>
        <w:t>health</w:t>
      </w:r>
      <w:r>
        <w:rPr>
          <w:spacing w:val="-12"/>
          <w:w w:val="105"/>
          <w:sz w:val="20"/>
        </w:rPr>
        <w:t xml:space="preserve"> </w:t>
      </w:r>
      <w:r>
        <w:rPr>
          <w:w w:val="105"/>
          <w:sz w:val="20"/>
        </w:rPr>
        <w:t>of</w:t>
      </w:r>
      <w:r>
        <w:rPr>
          <w:spacing w:val="-13"/>
          <w:w w:val="105"/>
          <w:sz w:val="20"/>
        </w:rPr>
        <w:t xml:space="preserve"> </w:t>
      </w:r>
      <w:r>
        <w:rPr>
          <w:w w:val="105"/>
          <w:sz w:val="20"/>
        </w:rPr>
        <w:t>their</w:t>
      </w:r>
      <w:r>
        <w:rPr>
          <w:spacing w:val="-12"/>
          <w:w w:val="105"/>
          <w:sz w:val="20"/>
        </w:rPr>
        <w:t xml:space="preserve"> </w:t>
      </w:r>
      <w:r>
        <w:rPr>
          <w:w w:val="105"/>
          <w:sz w:val="20"/>
        </w:rPr>
        <w:t>population</w:t>
      </w:r>
      <w:r>
        <w:rPr>
          <w:spacing w:val="-13"/>
          <w:w w:val="105"/>
          <w:sz w:val="20"/>
        </w:rPr>
        <w:t xml:space="preserve"> </w:t>
      </w:r>
      <w:r>
        <w:rPr>
          <w:w w:val="105"/>
          <w:sz w:val="20"/>
        </w:rPr>
        <w:t>through national,</w:t>
      </w:r>
      <w:r>
        <w:rPr>
          <w:spacing w:val="-15"/>
          <w:w w:val="105"/>
          <w:sz w:val="20"/>
        </w:rPr>
        <w:t xml:space="preserve"> </w:t>
      </w:r>
      <w:r>
        <w:rPr>
          <w:w w:val="105"/>
          <w:sz w:val="20"/>
        </w:rPr>
        <w:t>regional</w:t>
      </w:r>
      <w:r>
        <w:rPr>
          <w:spacing w:val="-14"/>
          <w:w w:val="105"/>
          <w:sz w:val="20"/>
        </w:rPr>
        <w:t xml:space="preserve"> </w:t>
      </w:r>
      <w:r>
        <w:rPr>
          <w:w w:val="105"/>
          <w:sz w:val="20"/>
        </w:rPr>
        <w:t>and</w:t>
      </w:r>
      <w:r>
        <w:rPr>
          <w:spacing w:val="-14"/>
          <w:w w:val="105"/>
          <w:sz w:val="20"/>
        </w:rPr>
        <w:t xml:space="preserve"> </w:t>
      </w:r>
      <w:r>
        <w:rPr>
          <w:w w:val="105"/>
          <w:sz w:val="20"/>
        </w:rPr>
        <w:t>local</w:t>
      </w:r>
      <w:r>
        <w:rPr>
          <w:spacing w:val="-15"/>
          <w:w w:val="105"/>
          <w:sz w:val="20"/>
        </w:rPr>
        <w:t xml:space="preserve"> </w:t>
      </w:r>
      <w:r>
        <w:rPr>
          <w:w w:val="105"/>
          <w:sz w:val="20"/>
        </w:rPr>
        <w:t>initiatives</w:t>
      </w:r>
      <w:r>
        <w:rPr>
          <w:spacing w:val="-14"/>
          <w:w w:val="105"/>
          <w:sz w:val="20"/>
        </w:rPr>
        <w:t xml:space="preserve"> </w:t>
      </w:r>
      <w:r>
        <w:rPr>
          <w:w w:val="105"/>
          <w:sz w:val="20"/>
        </w:rPr>
        <w:t>and</w:t>
      </w:r>
      <w:r>
        <w:rPr>
          <w:spacing w:val="-14"/>
          <w:w w:val="105"/>
          <w:sz w:val="20"/>
        </w:rPr>
        <w:t xml:space="preserve"> </w:t>
      </w:r>
      <w:r>
        <w:rPr>
          <w:w w:val="105"/>
          <w:sz w:val="20"/>
        </w:rPr>
        <w:t>are</w:t>
      </w:r>
      <w:r>
        <w:rPr>
          <w:spacing w:val="-15"/>
          <w:w w:val="105"/>
          <w:sz w:val="20"/>
        </w:rPr>
        <w:t xml:space="preserve"> </w:t>
      </w:r>
      <w:r>
        <w:rPr>
          <w:w w:val="105"/>
          <w:sz w:val="20"/>
        </w:rPr>
        <w:t>accountable</w:t>
      </w:r>
      <w:r>
        <w:rPr>
          <w:spacing w:val="-14"/>
          <w:w w:val="105"/>
          <w:sz w:val="20"/>
        </w:rPr>
        <w:t xml:space="preserve"> </w:t>
      </w:r>
      <w:r>
        <w:rPr>
          <w:w w:val="105"/>
          <w:sz w:val="20"/>
        </w:rPr>
        <w:t>for</w:t>
      </w:r>
      <w:r>
        <w:rPr>
          <w:spacing w:val="-14"/>
          <w:w w:val="105"/>
          <w:sz w:val="20"/>
        </w:rPr>
        <w:t xml:space="preserve"> </w:t>
      </w:r>
      <w:r>
        <w:rPr>
          <w:w w:val="105"/>
          <w:sz w:val="20"/>
        </w:rPr>
        <w:t>their</w:t>
      </w:r>
      <w:r>
        <w:rPr>
          <w:spacing w:val="-15"/>
          <w:w w:val="105"/>
          <w:sz w:val="20"/>
        </w:rPr>
        <w:t xml:space="preserve"> </w:t>
      </w:r>
      <w:r>
        <w:rPr>
          <w:w w:val="105"/>
          <w:sz w:val="20"/>
        </w:rPr>
        <w:t>investment</w:t>
      </w:r>
      <w:r>
        <w:rPr>
          <w:spacing w:val="-14"/>
          <w:w w:val="105"/>
          <w:sz w:val="20"/>
        </w:rPr>
        <w:t xml:space="preserve"> </w:t>
      </w:r>
      <w:r>
        <w:rPr>
          <w:w w:val="105"/>
          <w:sz w:val="20"/>
        </w:rPr>
        <w:t>decisions and consultation processes. Most Health New Zealand service changes</w:t>
      </w:r>
      <w:r>
        <w:rPr>
          <w:spacing w:val="-1"/>
          <w:w w:val="105"/>
          <w:sz w:val="20"/>
        </w:rPr>
        <w:t xml:space="preserve"> </w:t>
      </w:r>
      <w:r>
        <w:rPr>
          <w:w w:val="105"/>
          <w:sz w:val="20"/>
        </w:rPr>
        <w:t>do not require the Minister of Health’s direct involvement. When required, the Ministry of Health will facilitate decision-making of the proposed service change.</w:t>
      </w:r>
    </w:p>
    <w:p w14:paraId="7A4699E2" w14:textId="77777777" w:rsidR="00A73BBF" w:rsidRDefault="00000000">
      <w:pPr>
        <w:pStyle w:val="ListParagraph"/>
        <w:numPr>
          <w:ilvl w:val="0"/>
          <w:numId w:val="4"/>
        </w:numPr>
        <w:tabs>
          <w:tab w:val="left" w:pos="770"/>
        </w:tabs>
        <w:spacing w:before="107" w:line="249" w:lineRule="auto"/>
        <w:ind w:right="992"/>
        <w:rPr>
          <w:sz w:val="20"/>
        </w:rPr>
      </w:pPr>
      <w:r>
        <w:rPr>
          <w:w w:val="105"/>
          <w:sz w:val="20"/>
        </w:rPr>
        <w:t>Health</w:t>
      </w:r>
      <w:r>
        <w:rPr>
          <w:spacing w:val="-9"/>
          <w:w w:val="105"/>
          <w:sz w:val="20"/>
        </w:rPr>
        <w:t xml:space="preserve"> </w:t>
      </w:r>
      <w:r>
        <w:rPr>
          <w:w w:val="105"/>
          <w:sz w:val="20"/>
        </w:rPr>
        <w:t>New</w:t>
      </w:r>
      <w:r>
        <w:rPr>
          <w:spacing w:val="-8"/>
          <w:w w:val="105"/>
          <w:sz w:val="20"/>
        </w:rPr>
        <w:t xml:space="preserve"> </w:t>
      </w:r>
      <w:r>
        <w:rPr>
          <w:w w:val="105"/>
          <w:sz w:val="20"/>
        </w:rPr>
        <w:t>Zealand</w:t>
      </w:r>
      <w:r>
        <w:rPr>
          <w:spacing w:val="-8"/>
          <w:w w:val="105"/>
          <w:sz w:val="20"/>
        </w:rPr>
        <w:t xml:space="preserve"> </w:t>
      </w:r>
      <w:r>
        <w:rPr>
          <w:w w:val="105"/>
          <w:sz w:val="20"/>
        </w:rPr>
        <w:t>will</w:t>
      </w:r>
      <w:r>
        <w:rPr>
          <w:spacing w:val="-8"/>
          <w:w w:val="105"/>
          <w:sz w:val="20"/>
        </w:rPr>
        <w:t xml:space="preserve"> </w:t>
      </w:r>
      <w:r>
        <w:rPr>
          <w:w w:val="105"/>
          <w:sz w:val="20"/>
        </w:rPr>
        <w:t>continue</w:t>
      </w:r>
      <w:r>
        <w:rPr>
          <w:spacing w:val="-9"/>
          <w:w w:val="105"/>
          <w:sz w:val="20"/>
        </w:rPr>
        <w:t xml:space="preserve"> </w:t>
      </w:r>
      <w:r>
        <w:rPr>
          <w:w w:val="105"/>
          <w:sz w:val="20"/>
        </w:rPr>
        <w:t>current</w:t>
      </w:r>
      <w:r>
        <w:rPr>
          <w:spacing w:val="-10"/>
          <w:w w:val="105"/>
          <w:sz w:val="20"/>
        </w:rPr>
        <w:t xml:space="preserve"> </w:t>
      </w:r>
      <w:r>
        <w:rPr>
          <w:w w:val="105"/>
          <w:sz w:val="20"/>
        </w:rPr>
        <w:t>arrangement</w:t>
      </w:r>
      <w:r>
        <w:rPr>
          <w:spacing w:val="-10"/>
          <w:w w:val="105"/>
          <w:sz w:val="20"/>
        </w:rPr>
        <w:t xml:space="preserve"> </w:t>
      </w:r>
      <w:r>
        <w:rPr>
          <w:w w:val="105"/>
          <w:sz w:val="20"/>
        </w:rPr>
        <w:t>for</w:t>
      </w:r>
      <w:r>
        <w:rPr>
          <w:spacing w:val="-9"/>
          <w:w w:val="105"/>
          <w:sz w:val="20"/>
        </w:rPr>
        <w:t xml:space="preserve"> </w:t>
      </w:r>
      <w:r>
        <w:rPr>
          <w:w w:val="105"/>
          <w:sz w:val="20"/>
        </w:rPr>
        <w:t>funding</w:t>
      </w:r>
      <w:r>
        <w:rPr>
          <w:spacing w:val="-9"/>
          <w:w w:val="105"/>
          <w:sz w:val="20"/>
        </w:rPr>
        <w:t xml:space="preserve"> </w:t>
      </w:r>
      <w:r>
        <w:rPr>
          <w:w w:val="105"/>
          <w:sz w:val="20"/>
        </w:rPr>
        <w:t>and/or</w:t>
      </w:r>
      <w:r>
        <w:rPr>
          <w:spacing w:val="-8"/>
          <w:w w:val="105"/>
          <w:sz w:val="20"/>
        </w:rPr>
        <w:t xml:space="preserve"> </w:t>
      </w:r>
      <w:r>
        <w:rPr>
          <w:w w:val="105"/>
          <w:sz w:val="20"/>
        </w:rPr>
        <w:t>provision</w:t>
      </w:r>
      <w:r>
        <w:rPr>
          <w:spacing w:val="-10"/>
          <w:w w:val="105"/>
          <w:sz w:val="20"/>
        </w:rPr>
        <w:t xml:space="preserve"> </w:t>
      </w:r>
      <w:r>
        <w:rPr>
          <w:w w:val="105"/>
          <w:sz w:val="20"/>
        </w:rPr>
        <w:t>of services</w:t>
      </w:r>
      <w:r>
        <w:rPr>
          <w:spacing w:val="-15"/>
          <w:w w:val="105"/>
          <w:sz w:val="20"/>
        </w:rPr>
        <w:t xml:space="preserve"> </w:t>
      </w:r>
      <w:r>
        <w:rPr>
          <w:w w:val="105"/>
          <w:sz w:val="20"/>
        </w:rPr>
        <w:t>until</w:t>
      </w:r>
      <w:r>
        <w:rPr>
          <w:spacing w:val="-14"/>
          <w:w w:val="105"/>
          <w:sz w:val="20"/>
        </w:rPr>
        <w:t xml:space="preserve"> </w:t>
      </w:r>
      <w:r>
        <w:rPr>
          <w:w w:val="105"/>
          <w:sz w:val="20"/>
        </w:rPr>
        <w:t>the</w:t>
      </w:r>
      <w:r>
        <w:rPr>
          <w:spacing w:val="-14"/>
          <w:w w:val="105"/>
          <w:sz w:val="20"/>
        </w:rPr>
        <w:t xml:space="preserve"> </w:t>
      </w:r>
      <w:r>
        <w:rPr>
          <w:w w:val="105"/>
          <w:sz w:val="20"/>
        </w:rPr>
        <w:t>agreed</w:t>
      </w:r>
      <w:r>
        <w:rPr>
          <w:spacing w:val="-15"/>
          <w:w w:val="105"/>
          <w:sz w:val="20"/>
        </w:rPr>
        <w:t xml:space="preserve"> </w:t>
      </w:r>
      <w:r>
        <w:rPr>
          <w:w w:val="105"/>
          <w:sz w:val="20"/>
        </w:rPr>
        <w:t>significant</w:t>
      </w:r>
      <w:r>
        <w:rPr>
          <w:spacing w:val="-13"/>
          <w:w w:val="105"/>
          <w:sz w:val="20"/>
        </w:rPr>
        <w:t xml:space="preserve"> </w:t>
      </w:r>
      <w:r>
        <w:rPr>
          <w:w w:val="105"/>
          <w:sz w:val="20"/>
        </w:rPr>
        <w:t>service</w:t>
      </w:r>
      <w:r>
        <w:rPr>
          <w:spacing w:val="-15"/>
          <w:w w:val="105"/>
          <w:sz w:val="20"/>
        </w:rPr>
        <w:t xml:space="preserve"> </w:t>
      </w:r>
      <w:r>
        <w:rPr>
          <w:w w:val="105"/>
          <w:sz w:val="20"/>
        </w:rPr>
        <w:t>change</w:t>
      </w:r>
      <w:r>
        <w:rPr>
          <w:spacing w:val="-14"/>
          <w:w w:val="105"/>
          <w:sz w:val="20"/>
        </w:rPr>
        <w:t xml:space="preserve"> </w:t>
      </w:r>
      <w:r>
        <w:rPr>
          <w:w w:val="105"/>
          <w:sz w:val="20"/>
        </w:rPr>
        <w:t>process</w:t>
      </w:r>
      <w:r>
        <w:rPr>
          <w:spacing w:val="-14"/>
          <w:w w:val="105"/>
          <w:sz w:val="20"/>
        </w:rPr>
        <w:t xml:space="preserve"> </w:t>
      </w:r>
      <w:r>
        <w:rPr>
          <w:w w:val="105"/>
          <w:sz w:val="20"/>
        </w:rPr>
        <w:t>is</w:t>
      </w:r>
      <w:r>
        <w:rPr>
          <w:spacing w:val="-14"/>
          <w:w w:val="105"/>
          <w:sz w:val="20"/>
        </w:rPr>
        <w:t xml:space="preserve"> </w:t>
      </w:r>
      <w:r>
        <w:rPr>
          <w:w w:val="105"/>
          <w:sz w:val="20"/>
        </w:rPr>
        <w:t>approved</w:t>
      </w:r>
      <w:r>
        <w:rPr>
          <w:spacing w:val="-14"/>
          <w:w w:val="105"/>
          <w:sz w:val="20"/>
        </w:rPr>
        <w:t xml:space="preserve"> </w:t>
      </w:r>
      <w:r>
        <w:rPr>
          <w:w w:val="105"/>
          <w:sz w:val="20"/>
        </w:rPr>
        <w:t>and</w:t>
      </w:r>
      <w:r>
        <w:rPr>
          <w:spacing w:val="-14"/>
          <w:w w:val="105"/>
          <w:sz w:val="20"/>
        </w:rPr>
        <w:t xml:space="preserve"> </w:t>
      </w:r>
      <w:r>
        <w:rPr>
          <w:w w:val="105"/>
          <w:sz w:val="20"/>
        </w:rPr>
        <w:t>completed.</w:t>
      </w:r>
    </w:p>
    <w:p w14:paraId="7A4699E3" w14:textId="77777777" w:rsidR="00A73BBF" w:rsidRDefault="00000000">
      <w:pPr>
        <w:pStyle w:val="ListParagraph"/>
        <w:numPr>
          <w:ilvl w:val="0"/>
          <w:numId w:val="4"/>
        </w:numPr>
        <w:tabs>
          <w:tab w:val="left" w:pos="770"/>
        </w:tabs>
        <w:spacing w:before="109" w:line="249" w:lineRule="auto"/>
        <w:ind w:right="819"/>
        <w:rPr>
          <w:sz w:val="20"/>
        </w:rPr>
      </w:pPr>
      <w:r>
        <w:rPr>
          <w:w w:val="105"/>
          <w:sz w:val="20"/>
        </w:rPr>
        <w:t>Health</w:t>
      </w:r>
      <w:r>
        <w:rPr>
          <w:spacing w:val="-12"/>
          <w:w w:val="105"/>
          <w:sz w:val="20"/>
        </w:rPr>
        <w:t xml:space="preserve"> </w:t>
      </w:r>
      <w:r>
        <w:rPr>
          <w:w w:val="105"/>
          <w:sz w:val="20"/>
        </w:rPr>
        <w:t>New</w:t>
      </w:r>
      <w:r>
        <w:rPr>
          <w:spacing w:val="-12"/>
          <w:w w:val="105"/>
          <w:sz w:val="20"/>
        </w:rPr>
        <w:t xml:space="preserve"> </w:t>
      </w:r>
      <w:r>
        <w:rPr>
          <w:w w:val="105"/>
          <w:sz w:val="20"/>
        </w:rPr>
        <w:t>Zealand</w:t>
      </w:r>
      <w:r>
        <w:rPr>
          <w:spacing w:val="-12"/>
          <w:w w:val="105"/>
          <w:sz w:val="20"/>
        </w:rPr>
        <w:t xml:space="preserve"> </w:t>
      </w:r>
      <w:r>
        <w:rPr>
          <w:w w:val="105"/>
          <w:sz w:val="20"/>
        </w:rPr>
        <w:t>will</w:t>
      </w:r>
      <w:r>
        <w:rPr>
          <w:spacing w:val="-12"/>
          <w:w w:val="105"/>
          <w:sz w:val="20"/>
        </w:rPr>
        <w:t xml:space="preserve"> </w:t>
      </w:r>
      <w:r>
        <w:rPr>
          <w:w w:val="105"/>
          <w:sz w:val="20"/>
        </w:rPr>
        <w:t>thoroughly</w:t>
      </w:r>
      <w:r>
        <w:rPr>
          <w:spacing w:val="-12"/>
          <w:w w:val="105"/>
          <w:sz w:val="20"/>
        </w:rPr>
        <w:t xml:space="preserve"> </w:t>
      </w:r>
      <w:r>
        <w:rPr>
          <w:w w:val="105"/>
          <w:sz w:val="20"/>
        </w:rPr>
        <w:t>develop</w:t>
      </w:r>
      <w:r>
        <w:rPr>
          <w:spacing w:val="-12"/>
          <w:w w:val="105"/>
          <w:sz w:val="20"/>
        </w:rPr>
        <w:t xml:space="preserve"> </w:t>
      </w:r>
      <w:r>
        <w:rPr>
          <w:w w:val="105"/>
          <w:sz w:val="20"/>
        </w:rPr>
        <w:t>a</w:t>
      </w:r>
      <w:r>
        <w:rPr>
          <w:spacing w:val="-13"/>
          <w:w w:val="105"/>
          <w:sz w:val="20"/>
        </w:rPr>
        <w:t xml:space="preserve"> </w:t>
      </w:r>
      <w:r>
        <w:rPr>
          <w:w w:val="105"/>
          <w:sz w:val="20"/>
        </w:rPr>
        <w:t>case</w:t>
      </w:r>
      <w:r>
        <w:rPr>
          <w:spacing w:val="-13"/>
          <w:w w:val="105"/>
          <w:sz w:val="20"/>
        </w:rPr>
        <w:t xml:space="preserve"> </w:t>
      </w:r>
      <w:r>
        <w:rPr>
          <w:w w:val="105"/>
          <w:sz w:val="20"/>
        </w:rPr>
        <w:t>for</w:t>
      </w:r>
      <w:r>
        <w:rPr>
          <w:spacing w:val="-13"/>
          <w:w w:val="105"/>
          <w:sz w:val="20"/>
        </w:rPr>
        <w:t xml:space="preserve"> </w:t>
      </w:r>
      <w:r>
        <w:rPr>
          <w:w w:val="105"/>
          <w:sz w:val="20"/>
        </w:rPr>
        <w:t>the</w:t>
      </w:r>
      <w:r>
        <w:rPr>
          <w:spacing w:val="-12"/>
          <w:w w:val="105"/>
          <w:sz w:val="20"/>
        </w:rPr>
        <w:t xml:space="preserve"> </w:t>
      </w:r>
      <w:r>
        <w:rPr>
          <w:w w:val="105"/>
          <w:sz w:val="20"/>
        </w:rPr>
        <w:t>significant</w:t>
      </w:r>
      <w:r>
        <w:rPr>
          <w:spacing w:val="-13"/>
          <w:w w:val="105"/>
          <w:sz w:val="20"/>
        </w:rPr>
        <w:t xml:space="preserve"> </w:t>
      </w:r>
      <w:r>
        <w:rPr>
          <w:w w:val="105"/>
          <w:sz w:val="20"/>
        </w:rPr>
        <w:t>service</w:t>
      </w:r>
      <w:r>
        <w:rPr>
          <w:spacing w:val="-13"/>
          <w:w w:val="105"/>
          <w:sz w:val="20"/>
        </w:rPr>
        <w:t xml:space="preserve"> </w:t>
      </w:r>
      <w:r>
        <w:rPr>
          <w:w w:val="105"/>
          <w:sz w:val="20"/>
        </w:rPr>
        <w:t>change</w:t>
      </w:r>
      <w:r>
        <w:rPr>
          <w:spacing w:val="-13"/>
          <w:w w:val="105"/>
          <w:sz w:val="20"/>
        </w:rPr>
        <w:t xml:space="preserve"> </w:t>
      </w:r>
      <w:r>
        <w:rPr>
          <w:w w:val="105"/>
          <w:sz w:val="20"/>
        </w:rPr>
        <w:t>and will follow a robust process from stakeholder engagement and management including Māori participation, to gaining stakeholder support for the service</w:t>
      </w:r>
      <w:r>
        <w:rPr>
          <w:spacing w:val="-1"/>
          <w:w w:val="105"/>
          <w:sz w:val="20"/>
        </w:rPr>
        <w:t xml:space="preserve"> </w:t>
      </w:r>
      <w:r>
        <w:rPr>
          <w:w w:val="105"/>
          <w:sz w:val="20"/>
        </w:rPr>
        <w:t xml:space="preserve">change. All relevant parties must reach agreement on the proposed service change and implementation </w:t>
      </w:r>
      <w:r>
        <w:rPr>
          <w:spacing w:val="-2"/>
          <w:w w:val="105"/>
          <w:sz w:val="20"/>
        </w:rPr>
        <w:t>process.</w:t>
      </w:r>
    </w:p>
    <w:p w14:paraId="7A4699E4" w14:textId="77777777" w:rsidR="00A73BBF" w:rsidRDefault="00000000">
      <w:pPr>
        <w:pStyle w:val="ListParagraph"/>
        <w:numPr>
          <w:ilvl w:val="0"/>
          <w:numId w:val="4"/>
        </w:numPr>
        <w:tabs>
          <w:tab w:val="left" w:pos="770"/>
        </w:tabs>
        <w:spacing w:before="108" w:line="247" w:lineRule="auto"/>
        <w:ind w:right="1093"/>
        <w:rPr>
          <w:sz w:val="20"/>
        </w:rPr>
      </w:pPr>
      <w:r>
        <w:rPr>
          <w:w w:val="105"/>
          <w:sz w:val="20"/>
        </w:rPr>
        <w:t>Not all service changes require input from the Ministry of Health or the Minister of Health. The</w:t>
      </w:r>
      <w:r>
        <w:rPr>
          <w:spacing w:val="-1"/>
          <w:w w:val="105"/>
          <w:sz w:val="20"/>
        </w:rPr>
        <w:t xml:space="preserve"> </w:t>
      </w:r>
      <w:r>
        <w:rPr>
          <w:w w:val="105"/>
          <w:sz w:val="20"/>
        </w:rPr>
        <w:t>decision tool</w:t>
      </w:r>
      <w:r>
        <w:rPr>
          <w:spacing w:val="-2"/>
          <w:w w:val="105"/>
          <w:sz w:val="20"/>
        </w:rPr>
        <w:t xml:space="preserve"> </w:t>
      </w:r>
      <w:r>
        <w:rPr>
          <w:w w:val="105"/>
          <w:sz w:val="20"/>
        </w:rPr>
        <w:t>for triggering significant service</w:t>
      </w:r>
      <w:r>
        <w:rPr>
          <w:spacing w:val="-1"/>
          <w:w w:val="105"/>
          <w:sz w:val="20"/>
        </w:rPr>
        <w:t xml:space="preserve"> </w:t>
      </w:r>
      <w:r>
        <w:rPr>
          <w:w w:val="105"/>
          <w:sz w:val="20"/>
        </w:rPr>
        <w:t>change</w:t>
      </w:r>
      <w:r>
        <w:rPr>
          <w:spacing w:val="-1"/>
          <w:w w:val="105"/>
          <w:sz w:val="20"/>
        </w:rPr>
        <w:t xml:space="preserve"> </w:t>
      </w:r>
      <w:r>
        <w:rPr>
          <w:w w:val="105"/>
          <w:sz w:val="20"/>
        </w:rPr>
        <w:t>protocols</w:t>
      </w:r>
      <w:r>
        <w:rPr>
          <w:spacing w:val="-1"/>
          <w:w w:val="105"/>
          <w:sz w:val="20"/>
        </w:rPr>
        <w:t xml:space="preserve"> </w:t>
      </w:r>
      <w:r>
        <w:rPr>
          <w:w w:val="105"/>
          <w:sz w:val="20"/>
        </w:rPr>
        <w:t>(Table 1 below)</w:t>
      </w:r>
      <w:r>
        <w:rPr>
          <w:spacing w:val="-7"/>
          <w:w w:val="105"/>
          <w:sz w:val="20"/>
        </w:rPr>
        <w:t xml:space="preserve"> </w:t>
      </w:r>
      <w:r>
        <w:rPr>
          <w:w w:val="105"/>
          <w:sz w:val="20"/>
        </w:rPr>
        <w:t>identifies</w:t>
      </w:r>
      <w:r>
        <w:rPr>
          <w:spacing w:val="-7"/>
          <w:w w:val="105"/>
          <w:sz w:val="20"/>
        </w:rPr>
        <w:t xml:space="preserve"> </w:t>
      </w:r>
      <w:r>
        <w:rPr>
          <w:w w:val="105"/>
          <w:sz w:val="20"/>
        </w:rPr>
        <w:t>the</w:t>
      </w:r>
      <w:r>
        <w:rPr>
          <w:spacing w:val="-7"/>
          <w:w w:val="105"/>
          <w:sz w:val="20"/>
        </w:rPr>
        <w:t xml:space="preserve"> </w:t>
      </w:r>
      <w:r>
        <w:rPr>
          <w:w w:val="105"/>
          <w:sz w:val="20"/>
        </w:rPr>
        <w:t>level</w:t>
      </w:r>
      <w:r>
        <w:rPr>
          <w:spacing w:val="-7"/>
          <w:w w:val="105"/>
          <w:sz w:val="20"/>
        </w:rPr>
        <w:t xml:space="preserve"> </w:t>
      </w:r>
      <w:r>
        <w:rPr>
          <w:w w:val="105"/>
          <w:sz w:val="20"/>
        </w:rPr>
        <w:t>that</w:t>
      </w:r>
      <w:r>
        <w:rPr>
          <w:spacing w:val="-6"/>
          <w:w w:val="105"/>
          <w:sz w:val="20"/>
        </w:rPr>
        <w:t xml:space="preserve"> </w:t>
      </w:r>
      <w:r>
        <w:rPr>
          <w:w w:val="105"/>
          <w:sz w:val="20"/>
        </w:rPr>
        <w:t>requires</w:t>
      </w:r>
      <w:r>
        <w:rPr>
          <w:spacing w:val="-7"/>
          <w:w w:val="105"/>
          <w:sz w:val="20"/>
        </w:rPr>
        <w:t xml:space="preserve"> </w:t>
      </w:r>
      <w:r>
        <w:rPr>
          <w:w w:val="105"/>
          <w:sz w:val="20"/>
        </w:rPr>
        <w:t>early</w:t>
      </w:r>
      <w:r>
        <w:rPr>
          <w:spacing w:val="-6"/>
          <w:w w:val="105"/>
          <w:sz w:val="20"/>
        </w:rPr>
        <w:t xml:space="preserve"> </w:t>
      </w:r>
      <w:r>
        <w:rPr>
          <w:w w:val="105"/>
          <w:sz w:val="20"/>
        </w:rPr>
        <w:t>engagement</w:t>
      </w:r>
      <w:r>
        <w:rPr>
          <w:spacing w:val="-6"/>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Ministry</w:t>
      </w:r>
      <w:r>
        <w:rPr>
          <w:spacing w:val="-7"/>
          <w:w w:val="105"/>
          <w:sz w:val="20"/>
        </w:rPr>
        <w:t xml:space="preserve"> </w:t>
      </w:r>
      <w:r>
        <w:rPr>
          <w:w w:val="105"/>
          <w:sz w:val="20"/>
        </w:rPr>
        <w:t>of</w:t>
      </w:r>
      <w:r>
        <w:rPr>
          <w:spacing w:val="-6"/>
          <w:w w:val="105"/>
          <w:sz w:val="20"/>
        </w:rPr>
        <w:t xml:space="preserve"> </w:t>
      </w:r>
      <w:r>
        <w:rPr>
          <w:w w:val="105"/>
          <w:sz w:val="20"/>
        </w:rPr>
        <w:t>Health. This tool supports planning service change and decision-making and increases confidence</w:t>
      </w:r>
      <w:r>
        <w:rPr>
          <w:spacing w:val="-14"/>
          <w:w w:val="105"/>
          <w:sz w:val="20"/>
        </w:rPr>
        <w:t xml:space="preserve"> </w:t>
      </w:r>
      <w:r>
        <w:rPr>
          <w:w w:val="105"/>
          <w:sz w:val="20"/>
        </w:rPr>
        <w:t>there</w:t>
      </w:r>
      <w:r>
        <w:rPr>
          <w:spacing w:val="-14"/>
          <w:w w:val="105"/>
          <w:sz w:val="20"/>
        </w:rPr>
        <w:t xml:space="preserve"> </w:t>
      </w:r>
      <w:r>
        <w:rPr>
          <w:w w:val="105"/>
          <w:sz w:val="20"/>
        </w:rPr>
        <w:t>are</w:t>
      </w:r>
      <w:r>
        <w:rPr>
          <w:spacing w:val="-14"/>
          <w:w w:val="105"/>
          <w:sz w:val="20"/>
        </w:rPr>
        <w:t xml:space="preserve"> </w:t>
      </w:r>
      <w:r>
        <w:rPr>
          <w:w w:val="105"/>
          <w:sz w:val="20"/>
        </w:rPr>
        <w:t>sufficient</w:t>
      </w:r>
      <w:r>
        <w:rPr>
          <w:spacing w:val="-13"/>
          <w:w w:val="105"/>
          <w:sz w:val="20"/>
        </w:rPr>
        <w:t xml:space="preserve"> </w:t>
      </w:r>
      <w:r>
        <w:rPr>
          <w:w w:val="105"/>
          <w:sz w:val="20"/>
        </w:rPr>
        <w:t>controls</w:t>
      </w:r>
      <w:r>
        <w:rPr>
          <w:spacing w:val="-14"/>
          <w:w w:val="105"/>
          <w:sz w:val="20"/>
        </w:rPr>
        <w:t xml:space="preserve"> </w:t>
      </w:r>
      <w:r>
        <w:rPr>
          <w:w w:val="105"/>
          <w:sz w:val="20"/>
        </w:rPr>
        <w:t>in</w:t>
      </w:r>
      <w:r>
        <w:rPr>
          <w:spacing w:val="-12"/>
          <w:w w:val="105"/>
          <w:sz w:val="20"/>
        </w:rPr>
        <w:t xml:space="preserve"> </w:t>
      </w:r>
      <w:r>
        <w:rPr>
          <w:w w:val="105"/>
          <w:sz w:val="20"/>
        </w:rPr>
        <w:t>place</w:t>
      </w:r>
      <w:r>
        <w:rPr>
          <w:spacing w:val="-14"/>
          <w:w w:val="105"/>
          <w:sz w:val="20"/>
        </w:rPr>
        <w:t xml:space="preserve"> </w:t>
      </w:r>
      <w:r>
        <w:rPr>
          <w:w w:val="105"/>
          <w:sz w:val="20"/>
        </w:rPr>
        <w:t>to</w:t>
      </w:r>
      <w:r>
        <w:rPr>
          <w:spacing w:val="-14"/>
          <w:w w:val="105"/>
          <w:sz w:val="20"/>
        </w:rPr>
        <w:t xml:space="preserve"> </w:t>
      </w:r>
      <w:r>
        <w:rPr>
          <w:w w:val="105"/>
          <w:sz w:val="20"/>
        </w:rPr>
        <w:t>manage</w:t>
      </w:r>
      <w:r>
        <w:rPr>
          <w:spacing w:val="-14"/>
          <w:w w:val="105"/>
          <w:sz w:val="20"/>
        </w:rPr>
        <w:t xml:space="preserve"> </w:t>
      </w:r>
      <w:r>
        <w:rPr>
          <w:w w:val="105"/>
          <w:sz w:val="20"/>
        </w:rPr>
        <w:t>potential</w:t>
      </w:r>
      <w:r>
        <w:rPr>
          <w:spacing w:val="-14"/>
          <w:w w:val="105"/>
          <w:sz w:val="20"/>
        </w:rPr>
        <w:t xml:space="preserve"> </w:t>
      </w:r>
      <w:r>
        <w:rPr>
          <w:w w:val="105"/>
          <w:sz w:val="20"/>
        </w:rPr>
        <w:t>risks</w:t>
      </w:r>
      <w:r>
        <w:rPr>
          <w:spacing w:val="-13"/>
          <w:w w:val="105"/>
          <w:sz w:val="20"/>
        </w:rPr>
        <w:t xml:space="preserve"> </w:t>
      </w:r>
      <w:r>
        <w:rPr>
          <w:w w:val="105"/>
          <w:sz w:val="20"/>
        </w:rPr>
        <w:t>of</w:t>
      </w:r>
      <w:r>
        <w:rPr>
          <w:spacing w:val="-14"/>
          <w:w w:val="105"/>
          <w:sz w:val="20"/>
        </w:rPr>
        <w:t xml:space="preserve"> </w:t>
      </w:r>
      <w:r>
        <w:rPr>
          <w:w w:val="105"/>
          <w:sz w:val="20"/>
        </w:rPr>
        <w:t>proposed service change.</w:t>
      </w:r>
    </w:p>
    <w:p w14:paraId="7A4699E5" w14:textId="77777777" w:rsidR="00A73BBF" w:rsidRDefault="00A73BBF">
      <w:pPr>
        <w:pStyle w:val="ListParagraph"/>
        <w:spacing w:line="247" w:lineRule="auto"/>
        <w:rPr>
          <w:sz w:val="20"/>
        </w:rPr>
        <w:sectPr w:rsidR="00A73BBF">
          <w:pgSz w:w="12240" w:h="15840"/>
          <w:pgMar w:top="720" w:right="1080" w:bottom="1240" w:left="1440" w:header="0" w:footer="1030" w:gutter="0"/>
          <w:cols w:space="720"/>
        </w:sectPr>
      </w:pPr>
    </w:p>
    <w:p w14:paraId="7A4699E6" w14:textId="77777777" w:rsidR="00A73BBF" w:rsidRDefault="00000000">
      <w:pPr>
        <w:pStyle w:val="Heading4"/>
        <w:spacing w:before="88"/>
        <w:ind w:left="434" w:firstLine="0"/>
      </w:pPr>
      <w:r>
        <w:rPr>
          <w:w w:val="105"/>
        </w:rPr>
        <w:lastRenderedPageBreak/>
        <w:t>Table</w:t>
      </w:r>
      <w:r>
        <w:rPr>
          <w:spacing w:val="-13"/>
          <w:w w:val="105"/>
        </w:rPr>
        <w:t xml:space="preserve"> </w:t>
      </w:r>
      <w:r>
        <w:rPr>
          <w:w w:val="105"/>
        </w:rPr>
        <w:t>A:</w:t>
      </w:r>
      <w:r>
        <w:rPr>
          <w:spacing w:val="-13"/>
          <w:w w:val="105"/>
        </w:rPr>
        <w:t xml:space="preserve"> </w:t>
      </w:r>
      <w:r>
        <w:rPr>
          <w:w w:val="105"/>
        </w:rPr>
        <w:t>Decision</w:t>
      </w:r>
      <w:r>
        <w:rPr>
          <w:spacing w:val="-13"/>
          <w:w w:val="105"/>
        </w:rPr>
        <w:t xml:space="preserve"> </w:t>
      </w:r>
      <w:r>
        <w:rPr>
          <w:w w:val="105"/>
        </w:rPr>
        <w:t>tool</w:t>
      </w:r>
      <w:r>
        <w:rPr>
          <w:spacing w:val="-13"/>
          <w:w w:val="105"/>
        </w:rPr>
        <w:t xml:space="preserve"> </w:t>
      </w:r>
      <w:r>
        <w:rPr>
          <w:w w:val="105"/>
        </w:rPr>
        <w:t>for</w:t>
      </w:r>
      <w:r>
        <w:rPr>
          <w:spacing w:val="-13"/>
          <w:w w:val="105"/>
        </w:rPr>
        <w:t xml:space="preserve"> </w:t>
      </w:r>
      <w:r>
        <w:rPr>
          <w:w w:val="105"/>
        </w:rPr>
        <w:t>triggering</w:t>
      </w:r>
      <w:r>
        <w:rPr>
          <w:spacing w:val="-13"/>
          <w:w w:val="105"/>
        </w:rPr>
        <w:t xml:space="preserve"> </w:t>
      </w:r>
      <w:r>
        <w:rPr>
          <w:w w:val="105"/>
        </w:rPr>
        <w:t>service</w:t>
      </w:r>
      <w:r>
        <w:rPr>
          <w:spacing w:val="-13"/>
          <w:w w:val="105"/>
        </w:rPr>
        <w:t xml:space="preserve"> </w:t>
      </w:r>
      <w:r>
        <w:rPr>
          <w:w w:val="105"/>
        </w:rPr>
        <w:t>change</w:t>
      </w:r>
      <w:r>
        <w:rPr>
          <w:spacing w:val="-12"/>
          <w:w w:val="105"/>
        </w:rPr>
        <w:t xml:space="preserve"> </w:t>
      </w:r>
      <w:r>
        <w:rPr>
          <w:spacing w:val="-2"/>
          <w:w w:val="105"/>
        </w:rPr>
        <w:t>protocols</w:t>
      </w:r>
    </w:p>
    <w:p w14:paraId="7A4699E7" w14:textId="77777777" w:rsidR="00A73BBF" w:rsidRDefault="00000000">
      <w:pPr>
        <w:pStyle w:val="BodyText"/>
        <w:spacing w:before="11"/>
        <w:ind w:firstLine="0"/>
        <w:rPr>
          <w:b/>
          <w:sz w:val="6"/>
        </w:rPr>
      </w:pPr>
      <w:r>
        <w:rPr>
          <w:b/>
          <w:noProof/>
          <w:sz w:val="6"/>
        </w:rPr>
        <mc:AlternateContent>
          <mc:Choice Requires="wps">
            <w:drawing>
              <wp:anchor distT="0" distB="0" distL="0" distR="0" simplePos="0" relativeHeight="487595008" behindDoc="1" locked="0" layoutInCell="1" allowOverlap="1" wp14:anchorId="7A469A80" wp14:editId="7A469A81">
                <wp:simplePos x="0" y="0"/>
                <wp:positionH relativeFrom="page">
                  <wp:posOffset>1224533</wp:posOffset>
                </wp:positionH>
                <wp:positionV relativeFrom="paragraph">
                  <wp:posOffset>73142</wp:posOffset>
                </wp:positionV>
                <wp:extent cx="4827270" cy="57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7270" cy="5715"/>
                        </a:xfrm>
                        <a:custGeom>
                          <a:avLst/>
                          <a:gdLst/>
                          <a:ahLst/>
                          <a:cxnLst/>
                          <a:rect l="l" t="t" r="r" b="b"/>
                          <a:pathLst>
                            <a:path w="4827270" h="5715">
                              <a:moveTo>
                                <a:pt x="4827270" y="0"/>
                              </a:moveTo>
                              <a:lnTo>
                                <a:pt x="0" y="0"/>
                              </a:lnTo>
                              <a:lnTo>
                                <a:pt x="0" y="5333"/>
                              </a:lnTo>
                              <a:lnTo>
                                <a:pt x="4827270" y="5333"/>
                              </a:lnTo>
                              <a:lnTo>
                                <a:pt x="4827270"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75515DA2" id="Graphic 22" o:spid="_x0000_s1026" style="position:absolute;margin-left:96.4pt;margin-top:5.75pt;width:380.1pt;height:.45pt;z-index:-15721472;visibility:visible;mso-wrap-style:square;mso-wrap-distance-left:0;mso-wrap-distance-top:0;mso-wrap-distance-right:0;mso-wrap-distance-bottom:0;mso-position-horizontal:absolute;mso-position-horizontal-relative:page;mso-position-vertical:absolute;mso-position-vertical-relative:text;v-text-anchor:top" coordsize="482727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" path="m4827270,l,,,5333r4827270,l4827270,xe" fillcolor="#a6a6a6" stroked="f">
                <v:path arrowok="t"/>
                <w10:wrap type="topAndBottom" anchorx="page"/>
              </v:shape>
            </w:pict>
          </mc:Fallback>
        </mc:AlternateContent>
      </w:r>
    </w:p>
    <w:p w14:paraId="7A4699E8" w14:textId="77777777" w:rsidR="00A73BBF" w:rsidRDefault="00A73BBF">
      <w:pPr>
        <w:pStyle w:val="BodyText"/>
        <w:spacing w:before="3"/>
        <w:ind w:firstLine="0"/>
        <w:rPr>
          <w:b/>
          <w:sz w:val="5"/>
        </w:rPr>
      </w:pPr>
    </w:p>
    <w:p w14:paraId="7A4699E9" w14:textId="77777777" w:rsidR="00A73BBF" w:rsidRDefault="00A73BBF">
      <w:pPr>
        <w:pStyle w:val="BodyText"/>
        <w:rPr>
          <w:b/>
          <w:sz w:val="5"/>
        </w:rPr>
        <w:sectPr w:rsidR="00A73BBF">
          <w:pgSz w:w="12240" w:h="15840"/>
          <w:pgMar w:top="720" w:right="1080" w:bottom="1240" w:left="1440" w:header="0" w:footer="1030" w:gutter="0"/>
          <w:cols w:space="720"/>
        </w:sectPr>
      </w:pPr>
    </w:p>
    <w:p w14:paraId="7A4699EA" w14:textId="77777777" w:rsidR="00A73BBF" w:rsidRDefault="00000000">
      <w:pPr>
        <w:pStyle w:val="ListParagraph"/>
        <w:numPr>
          <w:ilvl w:val="0"/>
          <w:numId w:val="3"/>
        </w:numPr>
        <w:tabs>
          <w:tab w:val="left" w:pos="940"/>
        </w:tabs>
        <w:spacing w:before="52" w:line="247" w:lineRule="auto"/>
        <w:ind w:right="313" w:hanging="400"/>
        <w:rPr>
          <w:sz w:val="20"/>
        </w:rPr>
      </w:pPr>
      <w:r>
        <w:rPr>
          <w:w w:val="105"/>
          <w:sz w:val="20"/>
        </w:rPr>
        <w:t xml:space="preserve">Does this proposal meet the current Service Coverage </w:t>
      </w:r>
      <w:r>
        <w:rPr>
          <w:spacing w:val="-2"/>
          <w:w w:val="105"/>
          <w:sz w:val="20"/>
        </w:rPr>
        <w:t>Expectations</w:t>
      </w:r>
      <w:r>
        <w:rPr>
          <w:spacing w:val="-9"/>
          <w:w w:val="105"/>
          <w:sz w:val="20"/>
        </w:rPr>
        <w:t xml:space="preserve"> </w:t>
      </w:r>
      <w:r>
        <w:rPr>
          <w:spacing w:val="-2"/>
          <w:w w:val="105"/>
          <w:sz w:val="20"/>
        </w:rPr>
        <w:t>(SCE)</w:t>
      </w:r>
      <w:r>
        <w:rPr>
          <w:spacing w:val="-8"/>
          <w:w w:val="105"/>
          <w:sz w:val="20"/>
        </w:rPr>
        <w:t xml:space="preserve"> </w:t>
      </w:r>
      <w:r>
        <w:rPr>
          <w:spacing w:val="-2"/>
          <w:w w:val="105"/>
          <w:sz w:val="20"/>
        </w:rPr>
        <w:t>and/or</w:t>
      </w:r>
      <w:r>
        <w:rPr>
          <w:spacing w:val="-7"/>
          <w:w w:val="105"/>
          <w:sz w:val="20"/>
        </w:rPr>
        <w:t xml:space="preserve"> </w:t>
      </w:r>
      <w:r>
        <w:rPr>
          <w:spacing w:val="-2"/>
          <w:w w:val="105"/>
          <w:sz w:val="20"/>
        </w:rPr>
        <w:t xml:space="preserve">OPE </w:t>
      </w:r>
      <w:r>
        <w:rPr>
          <w:w w:val="105"/>
          <w:sz w:val="20"/>
        </w:rPr>
        <w:t>mandatory components?</w:t>
      </w:r>
    </w:p>
    <w:p w14:paraId="7A4699EB" w14:textId="77777777" w:rsidR="00A73BBF" w:rsidRDefault="00A73BBF">
      <w:pPr>
        <w:pStyle w:val="BodyText"/>
        <w:ind w:firstLine="0"/>
      </w:pPr>
    </w:p>
    <w:p w14:paraId="7A4699EC" w14:textId="77777777" w:rsidR="00A73BBF" w:rsidRDefault="00A73BBF">
      <w:pPr>
        <w:pStyle w:val="BodyText"/>
        <w:ind w:firstLine="0"/>
      </w:pPr>
    </w:p>
    <w:p w14:paraId="7A4699ED" w14:textId="77777777" w:rsidR="00A73BBF" w:rsidRDefault="00A73BBF">
      <w:pPr>
        <w:pStyle w:val="BodyText"/>
        <w:ind w:firstLine="0"/>
      </w:pPr>
    </w:p>
    <w:p w14:paraId="7A4699EE" w14:textId="77777777" w:rsidR="00A73BBF" w:rsidRDefault="00A73BBF">
      <w:pPr>
        <w:pStyle w:val="BodyText"/>
        <w:ind w:firstLine="0"/>
      </w:pPr>
    </w:p>
    <w:p w14:paraId="7A4699EF" w14:textId="77777777" w:rsidR="00A73BBF" w:rsidRDefault="00A73BBF">
      <w:pPr>
        <w:pStyle w:val="BodyText"/>
        <w:ind w:firstLine="0"/>
      </w:pPr>
    </w:p>
    <w:p w14:paraId="7A4699F0" w14:textId="77777777" w:rsidR="00A73BBF" w:rsidRDefault="00A73BBF">
      <w:pPr>
        <w:pStyle w:val="BodyText"/>
        <w:spacing w:before="81"/>
        <w:ind w:firstLine="0"/>
      </w:pPr>
    </w:p>
    <w:p w14:paraId="7A4699F1" w14:textId="77777777" w:rsidR="00A73BBF" w:rsidRDefault="00000000">
      <w:pPr>
        <w:pStyle w:val="ListParagraph"/>
        <w:numPr>
          <w:ilvl w:val="0"/>
          <w:numId w:val="3"/>
        </w:numPr>
        <w:tabs>
          <w:tab w:val="left" w:pos="940"/>
        </w:tabs>
        <w:spacing w:before="0" w:line="249" w:lineRule="auto"/>
        <w:ind w:hanging="400"/>
        <w:rPr>
          <w:sz w:val="20"/>
        </w:rPr>
      </w:pPr>
      <w:r>
        <w:rPr>
          <w:w w:val="105"/>
          <w:sz w:val="20"/>
        </w:rPr>
        <w:t>Does this proposal trigger any of the</w:t>
      </w:r>
      <w:r>
        <w:rPr>
          <w:spacing w:val="-15"/>
          <w:w w:val="105"/>
          <w:sz w:val="20"/>
        </w:rPr>
        <w:t xml:space="preserve"> </w:t>
      </w:r>
      <w:r>
        <w:rPr>
          <w:w w:val="105"/>
          <w:sz w:val="20"/>
        </w:rPr>
        <w:t>existing</w:t>
      </w:r>
      <w:r>
        <w:rPr>
          <w:spacing w:val="-14"/>
          <w:w w:val="105"/>
          <w:sz w:val="20"/>
        </w:rPr>
        <w:t xml:space="preserve"> </w:t>
      </w:r>
      <w:r>
        <w:rPr>
          <w:w w:val="105"/>
          <w:sz w:val="20"/>
        </w:rPr>
        <w:t>protocols</w:t>
      </w:r>
      <w:r>
        <w:rPr>
          <w:spacing w:val="-15"/>
          <w:w w:val="105"/>
          <w:sz w:val="20"/>
        </w:rPr>
        <w:t xml:space="preserve"> </w:t>
      </w:r>
      <w:r>
        <w:rPr>
          <w:w w:val="105"/>
          <w:sz w:val="20"/>
        </w:rPr>
        <w:t>that</w:t>
      </w:r>
      <w:r>
        <w:rPr>
          <w:spacing w:val="-14"/>
          <w:w w:val="105"/>
          <w:sz w:val="20"/>
        </w:rPr>
        <w:t xml:space="preserve"> </w:t>
      </w:r>
      <w:r>
        <w:rPr>
          <w:w w:val="105"/>
          <w:sz w:val="20"/>
        </w:rPr>
        <w:t>require ministerial approval (that is, significant service change, the capital approval process, the public/private</w:t>
      </w:r>
      <w:r>
        <w:rPr>
          <w:spacing w:val="-1"/>
          <w:w w:val="105"/>
          <w:sz w:val="20"/>
        </w:rPr>
        <w:t xml:space="preserve"> </w:t>
      </w:r>
      <w:r>
        <w:rPr>
          <w:w w:val="105"/>
          <w:sz w:val="20"/>
        </w:rPr>
        <w:t>service protocols)?</w:t>
      </w:r>
    </w:p>
    <w:p w14:paraId="7A4699F2" w14:textId="77777777" w:rsidR="00A73BBF" w:rsidRDefault="00A73BBF">
      <w:pPr>
        <w:pStyle w:val="BodyText"/>
        <w:ind w:firstLine="0"/>
      </w:pPr>
    </w:p>
    <w:p w14:paraId="7A4699F3" w14:textId="77777777" w:rsidR="00A73BBF" w:rsidRDefault="00A73BBF">
      <w:pPr>
        <w:pStyle w:val="BodyText"/>
        <w:ind w:firstLine="0"/>
      </w:pPr>
    </w:p>
    <w:p w14:paraId="7A4699F4" w14:textId="77777777" w:rsidR="00A73BBF" w:rsidRDefault="00A73BBF">
      <w:pPr>
        <w:pStyle w:val="BodyText"/>
        <w:ind w:firstLine="0"/>
      </w:pPr>
    </w:p>
    <w:p w14:paraId="7A4699F5" w14:textId="77777777" w:rsidR="00A73BBF" w:rsidRDefault="00A73BBF">
      <w:pPr>
        <w:pStyle w:val="BodyText"/>
        <w:spacing w:before="121"/>
        <w:ind w:firstLine="0"/>
      </w:pPr>
    </w:p>
    <w:p w14:paraId="7A4699F6" w14:textId="77777777" w:rsidR="00A73BBF" w:rsidRDefault="00000000">
      <w:pPr>
        <w:pStyle w:val="ListParagraph"/>
        <w:numPr>
          <w:ilvl w:val="0"/>
          <w:numId w:val="3"/>
        </w:numPr>
        <w:tabs>
          <w:tab w:val="left" w:pos="940"/>
        </w:tabs>
        <w:spacing w:before="0" w:line="249" w:lineRule="auto"/>
        <w:ind w:right="190" w:hanging="400"/>
        <w:rPr>
          <w:sz w:val="20"/>
        </w:rPr>
      </w:pPr>
      <w:r>
        <w:rPr>
          <w:w w:val="105"/>
          <w:sz w:val="20"/>
        </w:rPr>
        <w:t>Is</w:t>
      </w:r>
      <w:r>
        <w:rPr>
          <w:spacing w:val="-14"/>
          <w:w w:val="105"/>
          <w:sz w:val="20"/>
        </w:rPr>
        <w:t xml:space="preserve"> </w:t>
      </w:r>
      <w:r>
        <w:rPr>
          <w:w w:val="105"/>
          <w:sz w:val="20"/>
        </w:rPr>
        <w:t>the</w:t>
      </w:r>
      <w:r>
        <w:rPr>
          <w:spacing w:val="-13"/>
          <w:w w:val="105"/>
          <w:sz w:val="20"/>
        </w:rPr>
        <w:t xml:space="preserve"> </w:t>
      </w:r>
      <w:r>
        <w:rPr>
          <w:w w:val="105"/>
          <w:sz w:val="20"/>
        </w:rPr>
        <w:t>proposal</w:t>
      </w:r>
      <w:r>
        <w:rPr>
          <w:spacing w:val="-14"/>
          <w:w w:val="105"/>
          <w:sz w:val="20"/>
        </w:rPr>
        <w:t xml:space="preserve"> </w:t>
      </w:r>
      <w:r>
        <w:rPr>
          <w:w w:val="105"/>
          <w:sz w:val="20"/>
        </w:rPr>
        <w:t>likely</w:t>
      </w:r>
      <w:r>
        <w:rPr>
          <w:spacing w:val="-14"/>
          <w:w w:val="105"/>
          <w:sz w:val="20"/>
        </w:rPr>
        <w:t xml:space="preserve"> </w:t>
      </w:r>
      <w:r>
        <w:rPr>
          <w:w w:val="105"/>
          <w:sz w:val="20"/>
        </w:rPr>
        <w:t>to</w:t>
      </w:r>
      <w:r>
        <w:rPr>
          <w:spacing w:val="-14"/>
          <w:w w:val="105"/>
          <w:sz w:val="20"/>
        </w:rPr>
        <w:t xml:space="preserve"> </w:t>
      </w:r>
      <w:r>
        <w:rPr>
          <w:w w:val="105"/>
          <w:sz w:val="20"/>
        </w:rPr>
        <w:t>result</w:t>
      </w:r>
      <w:r>
        <w:rPr>
          <w:spacing w:val="-14"/>
          <w:w w:val="105"/>
          <w:sz w:val="20"/>
        </w:rPr>
        <w:t xml:space="preserve"> </w:t>
      </w:r>
      <w:r>
        <w:rPr>
          <w:w w:val="105"/>
          <w:sz w:val="20"/>
        </w:rPr>
        <w:t>in substantial public comment?</w:t>
      </w:r>
    </w:p>
    <w:p w14:paraId="7A4699F7" w14:textId="77777777" w:rsidR="00A73BBF" w:rsidRDefault="00000000">
      <w:pPr>
        <w:pStyle w:val="BodyText"/>
        <w:spacing w:before="52"/>
        <w:ind w:left="199" w:firstLine="0"/>
      </w:pPr>
      <w:r>
        <w:br w:type="column"/>
      </w:r>
      <w:r>
        <w:rPr>
          <w:w w:val="105"/>
        </w:rPr>
        <w:t>If</w:t>
      </w:r>
      <w:r>
        <w:rPr>
          <w:spacing w:val="-10"/>
          <w:w w:val="105"/>
        </w:rPr>
        <w:t xml:space="preserve"> </w:t>
      </w:r>
      <w:r>
        <w:rPr>
          <w:w w:val="105"/>
        </w:rPr>
        <w:t>YES,</w:t>
      </w:r>
      <w:r>
        <w:rPr>
          <w:spacing w:val="-10"/>
          <w:w w:val="105"/>
        </w:rPr>
        <w:t xml:space="preserve"> </w:t>
      </w:r>
      <w:r>
        <w:rPr>
          <w:w w:val="105"/>
        </w:rPr>
        <w:t>proceed</w:t>
      </w:r>
      <w:r>
        <w:rPr>
          <w:spacing w:val="-10"/>
          <w:w w:val="105"/>
        </w:rPr>
        <w:t xml:space="preserve"> </w:t>
      </w:r>
      <w:r>
        <w:rPr>
          <w:w w:val="105"/>
        </w:rPr>
        <w:t>to</w:t>
      </w:r>
      <w:r>
        <w:rPr>
          <w:spacing w:val="-10"/>
          <w:w w:val="105"/>
        </w:rPr>
        <w:t xml:space="preserve"> </w:t>
      </w:r>
      <w:r>
        <w:rPr>
          <w:spacing w:val="-5"/>
          <w:w w:val="105"/>
        </w:rPr>
        <w:t>B.</w:t>
      </w:r>
    </w:p>
    <w:p w14:paraId="7A4699F8" w14:textId="77777777" w:rsidR="00A73BBF" w:rsidRDefault="00000000">
      <w:pPr>
        <w:pStyle w:val="BodyText"/>
        <w:spacing w:before="121" w:line="247" w:lineRule="auto"/>
        <w:ind w:left="467" w:right="1753" w:hanging="268"/>
      </w:pPr>
      <w:r>
        <w:rPr>
          <w:w w:val="105"/>
        </w:rPr>
        <w:t>If</w:t>
      </w:r>
      <w:r>
        <w:rPr>
          <w:spacing w:val="-15"/>
          <w:w w:val="105"/>
        </w:rPr>
        <w:t xml:space="preserve"> </w:t>
      </w:r>
      <w:r>
        <w:rPr>
          <w:w w:val="105"/>
        </w:rPr>
        <w:t>NO,</w:t>
      </w:r>
      <w:r>
        <w:rPr>
          <w:spacing w:val="-14"/>
          <w:w w:val="105"/>
        </w:rPr>
        <w:t xml:space="preserve"> </w:t>
      </w:r>
      <w:r>
        <w:rPr>
          <w:w w:val="105"/>
        </w:rPr>
        <w:t>Health</w:t>
      </w:r>
      <w:r>
        <w:rPr>
          <w:spacing w:val="-15"/>
          <w:w w:val="105"/>
        </w:rPr>
        <w:t xml:space="preserve"> </w:t>
      </w:r>
      <w:r>
        <w:rPr>
          <w:w w:val="105"/>
        </w:rPr>
        <w:t>New</w:t>
      </w:r>
      <w:r>
        <w:rPr>
          <w:spacing w:val="-14"/>
          <w:w w:val="105"/>
        </w:rPr>
        <w:t xml:space="preserve"> </w:t>
      </w:r>
      <w:r>
        <w:rPr>
          <w:w w:val="105"/>
        </w:rPr>
        <w:t>Zealand</w:t>
      </w:r>
      <w:r>
        <w:rPr>
          <w:spacing w:val="-14"/>
          <w:w w:val="105"/>
        </w:rPr>
        <w:t xml:space="preserve"> </w:t>
      </w:r>
      <w:r>
        <w:rPr>
          <w:w w:val="105"/>
        </w:rPr>
        <w:t>discusses with</w:t>
      </w:r>
      <w:r>
        <w:rPr>
          <w:spacing w:val="-15"/>
          <w:w w:val="105"/>
        </w:rPr>
        <w:t xml:space="preserve"> </w:t>
      </w:r>
      <w:r>
        <w:rPr>
          <w:w w:val="105"/>
        </w:rPr>
        <w:t>the</w:t>
      </w:r>
      <w:r>
        <w:rPr>
          <w:spacing w:val="-14"/>
          <w:w w:val="105"/>
        </w:rPr>
        <w:t xml:space="preserve"> </w:t>
      </w:r>
      <w:r>
        <w:rPr>
          <w:w w:val="105"/>
        </w:rPr>
        <w:t>Ministry</w:t>
      </w:r>
      <w:r>
        <w:rPr>
          <w:spacing w:val="-15"/>
          <w:w w:val="105"/>
        </w:rPr>
        <w:t xml:space="preserve"> </w:t>
      </w:r>
      <w:r>
        <w:rPr>
          <w:w w:val="105"/>
        </w:rPr>
        <w:t>of</w:t>
      </w:r>
      <w:r>
        <w:rPr>
          <w:spacing w:val="-14"/>
          <w:w w:val="105"/>
        </w:rPr>
        <w:t xml:space="preserve"> </w:t>
      </w:r>
      <w:r>
        <w:rPr>
          <w:w w:val="105"/>
        </w:rPr>
        <w:t>Health</w:t>
      </w:r>
      <w:r>
        <w:rPr>
          <w:spacing w:val="-14"/>
          <w:w w:val="105"/>
        </w:rPr>
        <w:t xml:space="preserve"> </w:t>
      </w:r>
      <w:r>
        <w:rPr>
          <w:w w:val="105"/>
        </w:rPr>
        <w:t>before proceeding to secure ministerial approval for SCE exceptions, or approval for OPE mandatory component exceptions.</w:t>
      </w:r>
    </w:p>
    <w:p w14:paraId="7A4699F9" w14:textId="77777777" w:rsidR="00A73BBF" w:rsidRDefault="00000000">
      <w:pPr>
        <w:pStyle w:val="BodyText"/>
        <w:spacing w:before="10"/>
        <w:ind w:firstLine="0"/>
        <w:rPr>
          <w:sz w:val="15"/>
        </w:rPr>
      </w:pPr>
      <w:r>
        <w:rPr>
          <w:noProof/>
          <w:sz w:val="15"/>
        </w:rPr>
        <w:drawing>
          <wp:anchor distT="0" distB="0" distL="0" distR="0" simplePos="0" relativeHeight="487595520" behindDoc="1" locked="0" layoutInCell="1" allowOverlap="1" wp14:anchorId="7A469A82" wp14:editId="7A469A83">
            <wp:simplePos x="0" y="0"/>
            <wp:positionH relativeFrom="page">
              <wp:posOffset>3521290</wp:posOffset>
            </wp:positionH>
            <wp:positionV relativeFrom="paragraph">
              <wp:posOffset>148871</wp:posOffset>
            </wp:positionV>
            <wp:extent cx="230928" cy="174878"/>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9" cstate="print"/>
                    <a:stretch>
                      <a:fillRect/>
                    </a:stretch>
                  </pic:blipFill>
                  <pic:spPr>
                    <a:xfrm>
                      <a:off x="0" y="0"/>
                      <a:ext cx="230928" cy="174878"/>
                    </a:xfrm>
                    <a:prstGeom prst="rect">
                      <a:avLst/>
                    </a:prstGeom>
                  </pic:spPr>
                </pic:pic>
              </a:graphicData>
            </a:graphic>
          </wp:anchor>
        </w:drawing>
      </w:r>
    </w:p>
    <w:p w14:paraId="7A4699FA" w14:textId="77777777" w:rsidR="00A73BBF" w:rsidRDefault="00000000">
      <w:pPr>
        <w:pStyle w:val="BodyText"/>
        <w:spacing w:before="232" w:line="249" w:lineRule="auto"/>
        <w:ind w:left="467" w:right="1753" w:hanging="268"/>
      </w:pPr>
      <w:r>
        <w:rPr>
          <w:w w:val="105"/>
        </w:rPr>
        <w:t>If YES, Health New Zealand discusses with the Ministry of Health. The Ministry of Health will use agreed criteria</w:t>
      </w:r>
      <w:r>
        <w:rPr>
          <w:spacing w:val="-15"/>
          <w:w w:val="105"/>
        </w:rPr>
        <w:t xml:space="preserve"> </w:t>
      </w:r>
      <w:r>
        <w:rPr>
          <w:w w:val="105"/>
        </w:rPr>
        <w:t>as</w:t>
      </w:r>
      <w:r>
        <w:rPr>
          <w:spacing w:val="-14"/>
          <w:w w:val="105"/>
        </w:rPr>
        <w:t xml:space="preserve"> </w:t>
      </w:r>
      <w:r>
        <w:rPr>
          <w:w w:val="105"/>
        </w:rPr>
        <w:t>to</w:t>
      </w:r>
      <w:r>
        <w:rPr>
          <w:spacing w:val="-15"/>
          <w:w w:val="105"/>
        </w:rPr>
        <w:t xml:space="preserve"> </w:t>
      </w:r>
      <w:r>
        <w:rPr>
          <w:w w:val="105"/>
        </w:rPr>
        <w:t>whether</w:t>
      </w:r>
      <w:r>
        <w:rPr>
          <w:spacing w:val="-14"/>
          <w:w w:val="105"/>
        </w:rPr>
        <w:t xml:space="preserve"> </w:t>
      </w:r>
      <w:r>
        <w:rPr>
          <w:w w:val="105"/>
        </w:rPr>
        <w:t>the</w:t>
      </w:r>
      <w:r>
        <w:rPr>
          <w:spacing w:val="-14"/>
          <w:w w:val="105"/>
        </w:rPr>
        <w:t xml:space="preserve"> </w:t>
      </w:r>
      <w:r>
        <w:rPr>
          <w:w w:val="105"/>
        </w:rPr>
        <w:t>Minister</w:t>
      </w:r>
      <w:r>
        <w:rPr>
          <w:spacing w:val="-15"/>
          <w:w w:val="105"/>
        </w:rPr>
        <w:t xml:space="preserve"> </w:t>
      </w:r>
      <w:r>
        <w:rPr>
          <w:w w:val="105"/>
        </w:rPr>
        <w:t>of Health</w:t>
      </w:r>
      <w:r>
        <w:rPr>
          <w:spacing w:val="-1"/>
          <w:w w:val="105"/>
        </w:rPr>
        <w:t xml:space="preserve"> </w:t>
      </w:r>
      <w:r>
        <w:rPr>
          <w:w w:val="105"/>
        </w:rPr>
        <w:t>needs</w:t>
      </w:r>
      <w:r>
        <w:rPr>
          <w:spacing w:val="-1"/>
          <w:w w:val="105"/>
        </w:rPr>
        <w:t xml:space="preserve"> </w:t>
      </w:r>
      <w:r>
        <w:rPr>
          <w:w w:val="105"/>
        </w:rPr>
        <w:t>to</w:t>
      </w:r>
      <w:r>
        <w:rPr>
          <w:spacing w:val="-1"/>
          <w:w w:val="105"/>
        </w:rPr>
        <w:t xml:space="preserve"> </w:t>
      </w:r>
      <w:r>
        <w:rPr>
          <w:w w:val="105"/>
        </w:rPr>
        <w:t>be consulted</w:t>
      </w:r>
      <w:r>
        <w:rPr>
          <w:spacing w:val="-1"/>
          <w:w w:val="105"/>
        </w:rPr>
        <w:t xml:space="preserve"> </w:t>
      </w:r>
      <w:r>
        <w:rPr>
          <w:w w:val="105"/>
        </w:rPr>
        <w:t>using the service change protocols.</w:t>
      </w:r>
    </w:p>
    <w:p w14:paraId="7A4699FB" w14:textId="77777777" w:rsidR="00A73BBF" w:rsidRDefault="00000000">
      <w:pPr>
        <w:pStyle w:val="BodyText"/>
        <w:spacing w:before="105"/>
        <w:ind w:left="199" w:firstLine="0"/>
      </w:pPr>
      <w:r>
        <w:rPr>
          <w:w w:val="105"/>
        </w:rPr>
        <w:t>If</w:t>
      </w:r>
      <w:r>
        <w:rPr>
          <w:spacing w:val="-10"/>
          <w:w w:val="105"/>
        </w:rPr>
        <w:t xml:space="preserve"> </w:t>
      </w:r>
      <w:r>
        <w:rPr>
          <w:w w:val="105"/>
        </w:rPr>
        <w:t>NO,</w:t>
      </w:r>
      <w:r>
        <w:rPr>
          <w:spacing w:val="-9"/>
          <w:w w:val="105"/>
        </w:rPr>
        <w:t xml:space="preserve"> </w:t>
      </w:r>
      <w:r>
        <w:rPr>
          <w:w w:val="105"/>
        </w:rPr>
        <w:t>proceed</w:t>
      </w:r>
      <w:r>
        <w:rPr>
          <w:spacing w:val="-9"/>
          <w:w w:val="105"/>
        </w:rPr>
        <w:t xml:space="preserve"> </w:t>
      </w:r>
      <w:r>
        <w:rPr>
          <w:w w:val="105"/>
        </w:rPr>
        <w:t>to</w:t>
      </w:r>
      <w:r>
        <w:rPr>
          <w:spacing w:val="-9"/>
          <w:w w:val="105"/>
        </w:rPr>
        <w:t xml:space="preserve"> </w:t>
      </w:r>
      <w:r>
        <w:rPr>
          <w:spacing w:val="-5"/>
          <w:w w:val="105"/>
        </w:rPr>
        <w:t>C.</w:t>
      </w:r>
    </w:p>
    <w:p w14:paraId="7A4699FC" w14:textId="77777777" w:rsidR="00A73BBF" w:rsidRDefault="00000000">
      <w:pPr>
        <w:pStyle w:val="BodyText"/>
        <w:spacing w:before="11"/>
        <w:ind w:firstLine="0"/>
        <w:rPr>
          <w:sz w:val="15"/>
        </w:rPr>
      </w:pPr>
      <w:r>
        <w:rPr>
          <w:noProof/>
          <w:sz w:val="15"/>
        </w:rPr>
        <w:drawing>
          <wp:anchor distT="0" distB="0" distL="0" distR="0" simplePos="0" relativeHeight="487596032" behindDoc="1" locked="0" layoutInCell="1" allowOverlap="1" wp14:anchorId="7A469A84" wp14:editId="7A469A85">
            <wp:simplePos x="0" y="0"/>
            <wp:positionH relativeFrom="page">
              <wp:posOffset>3535006</wp:posOffset>
            </wp:positionH>
            <wp:positionV relativeFrom="paragraph">
              <wp:posOffset>149127</wp:posOffset>
            </wp:positionV>
            <wp:extent cx="211594" cy="204787"/>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0" cstate="print"/>
                    <a:stretch>
                      <a:fillRect/>
                    </a:stretch>
                  </pic:blipFill>
                  <pic:spPr>
                    <a:xfrm>
                      <a:off x="0" y="0"/>
                      <a:ext cx="211594" cy="204787"/>
                    </a:xfrm>
                    <a:prstGeom prst="rect">
                      <a:avLst/>
                    </a:prstGeom>
                  </pic:spPr>
                </pic:pic>
              </a:graphicData>
            </a:graphic>
          </wp:anchor>
        </w:drawing>
      </w:r>
    </w:p>
    <w:p w14:paraId="7A4699FD" w14:textId="77777777" w:rsidR="00A73BBF" w:rsidRDefault="00000000">
      <w:pPr>
        <w:pStyle w:val="BodyText"/>
        <w:spacing w:before="257" w:line="247" w:lineRule="auto"/>
        <w:ind w:left="467" w:right="1753" w:hanging="268"/>
      </w:pPr>
      <w:r>
        <w:rPr>
          <w:w w:val="105"/>
        </w:rPr>
        <w:t>If YES, Health New Zealand discusses with the Ministry of Health to facilitate</w:t>
      </w:r>
      <w:r>
        <w:rPr>
          <w:spacing w:val="-15"/>
          <w:w w:val="105"/>
        </w:rPr>
        <w:t xml:space="preserve"> </w:t>
      </w:r>
      <w:r>
        <w:rPr>
          <w:w w:val="105"/>
        </w:rPr>
        <w:t>the</w:t>
      </w:r>
      <w:r>
        <w:rPr>
          <w:spacing w:val="-14"/>
          <w:w w:val="105"/>
        </w:rPr>
        <w:t xml:space="preserve"> </w:t>
      </w:r>
      <w:r>
        <w:rPr>
          <w:w w:val="105"/>
        </w:rPr>
        <w:t>proposal</w:t>
      </w:r>
      <w:r>
        <w:rPr>
          <w:spacing w:val="-15"/>
          <w:w w:val="105"/>
        </w:rPr>
        <w:t xml:space="preserve"> </w:t>
      </w:r>
      <w:r>
        <w:rPr>
          <w:w w:val="105"/>
        </w:rPr>
        <w:t>as</w:t>
      </w:r>
      <w:r>
        <w:rPr>
          <w:spacing w:val="-14"/>
          <w:w w:val="105"/>
        </w:rPr>
        <w:t xml:space="preserve"> </w:t>
      </w:r>
      <w:r>
        <w:rPr>
          <w:w w:val="105"/>
        </w:rPr>
        <w:t>to</w:t>
      </w:r>
      <w:r>
        <w:rPr>
          <w:spacing w:val="-14"/>
          <w:w w:val="105"/>
        </w:rPr>
        <w:t xml:space="preserve"> </w:t>
      </w:r>
      <w:r>
        <w:rPr>
          <w:w w:val="105"/>
        </w:rPr>
        <w:t xml:space="preserve">whether the Minister of Health needs to be consulted on the substance of the </w:t>
      </w:r>
      <w:r>
        <w:rPr>
          <w:spacing w:val="-2"/>
          <w:w w:val="105"/>
        </w:rPr>
        <w:t>proposal.</w:t>
      </w:r>
    </w:p>
    <w:p w14:paraId="7A4699FE" w14:textId="77777777" w:rsidR="00A73BBF" w:rsidRDefault="00000000">
      <w:pPr>
        <w:pStyle w:val="BodyText"/>
        <w:spacing w:before="121" w:line="247" w:lineRule="auto"/>
        <w:ind w:left="467" w:right="1753" w:hanging="268"/>
      </w:pPr>
      <w:r>
        <w:rPr>
          <w:w w:val="105"/>
        </w:rPr>
        <w:t>If</w:t>
      </w:r>
      <w:r>
        <w:rPr>
          <w:spacing w:val="-7"/>
          <w:w w:val="105"/>
        </w:rPr>
        <w:t xml:space="preserve"> </w:t>
      </w:r>
      <w:r>
        <w:rPr>
          <w:w w:val="105"/>
        </w:rPr>
        <w:t>NO,</w:t>
      </w:r>
      <w:r>
        <w:rPr>
          <w:spacing w:val="-6"/>
          <w:w w:val="105"/>
        </w:rPr>
        <w:t xml:space="preserve"> </w:t>
      </w:r>
      <w:r>
        <w:rPr>
          <w:w w:val="105"/>
        </w:rPr>
        <w:t>Health</w:t>
      </w:r>
      <w:r>
        <w:rPr>
          <w:spacing w:val="-6"/>
          <w:w w:val="105"/>
        </w:rPr>
        <w:t xml:space="preserve"> </w:t>
      </w:r>
      <w:r>
        <w:rPr>
          <w:w w:val="105"/>
        </w:rPr>
        <w:t>New</w:t>
      </w:r>
      <w:r>
        <w:rPr>
          <w:spacing w:val="-6"/>
          <w:w w:val="105"/>
        </w:rPr>
        <w:t xml:space="preserve"> </w:t>
      </w:r>
      <w:r>
        <w:rPr>
          <w:w w:val="105"/>
        </w:rPr>
        <w:t>Zealand</w:t>
      </w:r>
      <w:r>
        <w:rPr>
          <w:spacing w:val="-6"/>
          <w:w w:val="105"/>
        </w:rPr>
        <w:t xml:space="preserve"> </w:t>
      </w:r>
      <w:r>
        <w:rPr>
          <w:w w:val="105"/>
        </w:rPr>
        <w:t>can</w:t>
      </w:r>
      <w:r>
        <w:rPr>
          <w:spacing w:val="-6"/>
          <w:w w:val="105"/>
        </w:rPr>
        <w:t xml:space="preserve"> </w:t>
      </w:r>
      <w:r>
        <w:rPr>
          <w:w w:val="105"/>
        </w:rPr>
        <w:t>proceed with the change proposed, provided the change is clinically appropriate, that</w:t>
      </w:r>
      <w:r>
        <w:rPr>
          <w:spacing w:val="-15"/>
          <w:w w:val="105"/>
        </w:rPr>
        <w:t xml:space="preserve"> </w:t>
      </w:r>
      <w:r>
        <w:rPr>
          <w:w w:val="105"/>
        </w:rPr>
        <w:t>a</w:t>
      </w:r>
      <w:r>
        <w:rPr>
          <w:spacing w:val="-14"/>
          <w:w w:val="105"/>
        </w:rPr>
        <w:t xml:space="preserve"> </w:t>
      </w:r>
      <w:r>
        <w:rPr>
          <w:w w:val="105"/>
        </w:rPr>
        <w:t>robust</w:t>
      </w:r>
      <w:r>
        <w:rPr>
          <w:spacing w:val="-15"/>
          <w:w w:val="105"/>
        </w:rPr>
        <w:t xml:space="preserve"> </w:t>
      </w:r>
      <w:r>
        <w:rPr>
          <w:w w:val="105"/>
        </w:rPr>
        <w:t>process</w:t>
      </w:r>
      <w:r>
        <w:rPr>
          <w:spacing w:val="-14"/>
          <w:w w:val="105"/>
        </w:rPr>
        <w:t xml:space="preserve"> </w:t>
      </w:r>
      <w:r>
        <w:rPr>
          <w:w w:val="105"/>
        </w:rPr>
        <w:t>is</w:t>
      </w:r>
      <w:r>
        <w:rPr>
          <w:spacing w:val="-14"/>
          <w:w w:val="105"/>
        </w:rPr>
        <w:t xml:space="preserve"> </w:t>
      </w:r>
      <w:r>
        <w:rPr>
          <w:w w:val="105"/>
        </w:rPr>
        <w:t>followed,</w:t>
      </w:r>
      <w:r>
        <w:rPr>
          <w:spacing w:val="-15"/>
          <w:w w:val="105"/>
        </w:rPr>
        <w:t xml:space="preserve"> </w:t>
      </w:r>
      <w:r>
        <w:rPr>
          <w:w w:val="105"/>
        </w:rPr>
        <w:t>and public confidence is managed by Health New Zealand</w:t>
      </w:r>
    </w:p>
    <w:p w14:paraId="7A4699FF" w14:textId="77777777" w:rsidR="00A73BBF" w:rsidRDefault="00A73BBF">
      <w:pPr>
        <w:pStyle w:val="BodyText"/>
        <w:spacing w:line="247" w:lineRule="auto"/>
        <w:sectPr w:rsidR="00A73BBF">
          <w:type w:val="continuous"/>
          <w:pgSz w:w="12240" w:h="15840"/>
          <w:pgMar w:top="700" w:right="1080" w:bottom="280" w:left="1440" w:header="0" w:footer="1030" w:gutter="0"/>
          <w:cols w:num="2" w:space="720" w:equalWidth="0">
            <w:col w:w="4038" w:space="40"/>
            <w:col w:w="5642"/>
          </w:cols>
        </w:sectPr>
      </w:pPr>
    </w:p>
    <w:p w14:paraId="7A469A00" w14:textId="77777777" w:rsidR="00A73BBF" w:rsidRDefault="00A73BBF">
      <w:pPr>
        <w:pStyle w:val="BodyText"/>
        <w:spacing w:before="6"/>
        <w:ind w:firstLine="0"/>
        <w:rPr>
          <w:sz w:val="8"/>
        </w:rPr>
      </w:pPr>
    </w:p>
    <w:p w14:paraId="7A469A01" w14:textId="77777777" w:rsidR="00A73BBF" w:rsidRDefault="00000000">
      <w:pPr>
        <w:spacing w:line="20" w:lineRule="exact"/>
        <w:ind w:left="475"/>
        <w:rPr>
          <w:sz w:val="2"/>
        </w:rPr>
      </w:pPr>
      <w:r>
        <w:rPr>
          <w:noProof/>
          <w:sz w:val="2"/>
        </w:rPr>
        <mc:AlternateContent>
          <mc:Choice Requires="wpg">
            <w:drawing>
              <wp:inline distT="0" distB="0" distL="0" distR="0" wp14:anchorId="7A469A86" wp14:editId="7A469A87">
                <wp:extent cx="4836160" cy="571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6160" cy="5715"/>
                          <a:chOff x="0" y="0"/>
                          <a:chExt cx="4836160" cy="5715"/>
                        </a:xfrm>
                      </wpg:grpSpPr>
                      <wps:wsp>
                        <wps:cNvPr id="26" name="Graphic 26"/>
                        <wps:cNvSpPr/>
                        <wps:spPr>
                          <a:xfrm>
                            <a:off x="0" y="0"/>
                            <a:ext cx="4836160" cy="5715"/>
                          </a:xfrm>
                          <a:custGeom>
                            <a:avLst/>
                            <a:gdLst/>
                            <a:ahLst/>
                            <a:cxnLst/>
                            <a:rect l="l" t="t" r="r" b="b"/>
                            <a:pathLst>
                              <a:path w="4836160" h="5715">
                                <a:moveTo>
                                  <a:pt x="4835652" y="0"/>
                                </a:moveTo>
                                <a:lnTo>
                                  <a:pt x="2379726" y="0"/>
                                </a:lnTo>
                                <a:lnTo>
                                  <a:pt x="2370582" y="0"/>
                                </a:lnTo>
                                <a:lnTo>
                                  <a:pt x="0" y="0"/>
                                </a:lnTo>
                                <a:lnTo>
                                  <a:pt x="0" y="5334"/>
                                </a:lnTo>
                                <a:lnTo>
                                  <a:pt x="2370582" y="5334"/>
                                </a:lnTo>
                                <a:lnTo>
                                  <a:pt x="2379726" y="5334"/>
                                </a:lnTo>
                                <a:lnTo>
                                  <a:pt x="4835652" y="5334"/>
                                </a:lnTo>
                                <a:lnTo>
                                  <a:pt x="4835652" y="0"/>
                                </a:lnTo>
                                <a:close/>
                              </a:path>
                            </a:pathLst>
                          </a:custGeom>
                          <a:solidFill>
                            <a:srgbClr val="A6A6A6"/>
                          </a:solidFill>
                        </wps:spPr>
                        <wps:bodyPr wrap="square" lIns="0" tIns="0" rIns="0" bIns="0" rtlCol="0">
                          <a:prstTxWarp prst="textNoShape">
                            <a:avLst/>
                          </a:prstTxWarp>
                          <a:noAutofit/>
                        </wps:bodyPr>
                      </wps:wsp>
                    </wpg:wgp>
                  </a:graphicData>
                </a:graphic>
              </wp:inline>
            </w:drawing>
          </mc:Choice>
          <mc:Fallback>
            <w:pict>
              <v:group w14:anchorId="2119390F" id="Group 25" o:spid="_x0000_s1026" style="width:380.8pt;height:.45pt;mso-position-horizontal-relative:char;mso-position-vertical-relative:line" coordsize="483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">
                <v:shape id="Graphic 26" o:spid="_x0000_s1027" style="position:absolute;width:48361;height:57;visibility:visible;mso-wrap-style:square;v-text-anchor:top" coordsize="483616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" path="m4835652,l2379726,r-9144,l,,,5334r2370582,l2379726,5334r2455926,l4835652,xe" fillcolor="#a6a6a6" stroked="f">
                  <v:path arrowok="t"/>
                </v:shape>
                <w10:anchorlock/>
              </v:group>
            </w:pict>
          </mc:Fallback>
        </mc:AlternateContent>
      </w:r>
    </w:p>
    <w:p w14:paraId="7A469A02" w14:textId="77777777" w:rsidR="00A73BBF" w:rsidRDefault="00000000">
      <w:pPr>
        <w:pStyle w:val="ListParagraph"/>
        <w:numPr>
          <w:ilvl w:val="0"/>
          <w:numId w:val="4"/>
        </w:numPr>
        <w:tabs>
          <w:tab w:val="left" w:pos="770"/>
        </w:tabs>
        <w:spacing w:before="109" w:line="249" w:lineRule="auto"/>
        <w:ind w:right="957"/>
        <w:rPr>
          <w:sz w:val="20"/>
        </w:rPr>
      </w:pPr>
      <w:r>
        <w:rPr>
          <w:w w:val="105"/>
          <w:sz w:val="20"/>
        </w:rPr>
        <w:t>When significant service change is identified Health New Zealand must contact the Ministry</w:t>
      </w:r>
      <w:r>
        <w:rPr>
          <w:spacing w:val="-12"/>
          <w:w w:val="105"/>
          <w:sz w:val="20"/>
        </w:rPr>
        <w:t xml:space="preserve"> </w:t>
      </w:r>
      <w:r>
        <w:rPr>
          <w:w w:val="105"/>
          <w:sz w:val="20"/>
        </w:rPr>
        <w:t>of</w:t>
      </w:r>
      <w:r>
        <w:rPr>
          <w:spacing w:val="-13"/>
          <w:w w:val="105"/>
          <w:sz w:val="20"/>
        </w:rPr>
        <w:t xml:space="preserve"> </w:t>
      </w:r>
      <w:r>
        <w:rPr>
          <w:w w:val="105"/>
          <w:sz w:val="20"/>
        </w:rPr>
        <w:t>Health</w:t>
      </w:r>
      <w:r>
        <w:rPr>
          <w:spacing w:val="-12"/>
          <w:w w:val="105"/>
          <w:sz w:val="20"/>
        </w:rPr>
        <w:t xml:space="preserve"> </w:t>
      </w:r>
      <w:r>
        <w:rPr>
          <w:w w:val="105"/>
          <w:sz w:val="20"/>
        </w:rPr>
        <w:t>to</w:t>
      </w:r>
      <w:r>
        <w:rPr>
          <w:spacing w:val="-11"/>
          <w:w w:val="105"/>
          <w:sz w:val="20"/>
        </w:rPr>
        <w:t xml:space="preserve"> </w:t>
      </w:r>
      <w:r>
        <w:rPr>
          <w:w w:val="105"/>
          <w:sz w:val="20"/>
        </w:rPr>
        <w:t>facilitate</w:t>
      </w:r>
      <w:r>
        <w:rPr>
          <w:spacing w:val="-12"/>
          <w:w w:val="105"/>
          <w:sz w:val="20"/>
        </w:rPr>
        <w:t xml:space="preserve"> </w:t>
      </w:r>
      <w:r>
        <w:rPr>
          <w:w w:val="105"/>
          <w:sz w:val="20"/>
        </w:rPr>
        <w:t>engagement</w:t>
      </w:r>
      <w:r>
        <w:rPr>
          <w:spacing w:val="-13"/>
          <w:w w:val="105"/>
          <w:sz w:val="20"/>
        </w:rPr>
        <w:t xml:space="preserve"> </w:t>
      </w:r>
      <w:r>
        <w:rPr>
          <w:w w:val="105"/>
          <w:sz w:val="20"/>
        </w:rPr>
        <w:t>with</w:t>
      </w:r>
      <w:r>
        <w:rPr>
          <w:spacing w:val="-12"/>
          <w:w w:val="105"/>
          <w:sz w:val="20"/>
        </w:rPr>
        <w:t xml:space="preserve"> </w:t>
      </w:r>
      <w:r>
        <w:rPr>
          <w:w w:val="105"/>
          <w:sz w:val="20"/>
        </w:rPr>
        <w:t>the</w:t>
      </w:r>
      <w:r>
        <w:rPr>
          <w:spacing w:val="-13"/>
          <w:w w:val="105"/>
          <w:sz w:val="20"/>
        </w:rPr>
        <w:t xml:space="preserve"> </w:t>
      </w:r>
      <w:r>
        <w:rPr>
          <w:w w:val="105"/>
          <w:sz w:val="20"/>
        </w:rPr>
        <w:t>Minister</w:t>
      </w:r>
      <w:r>
        <w:rPr>
          <w:spacing w:val="-11"/>
          <w:w w:val="105"/>
          <w:sz w:val="20"/>
        </w:rPr>
        <w:t xml:space="preserve"> </w:t>
      </w:r>
      <w:r>
        <w:rPr>
          <w:w w:val="105"/>
          <w:sz w:val="20"/>
        </w:rPr>
        <w:t>of</w:t>
      </w:r>
      <w:r>
        <w:rPr>
          <w:spacing w:val="-13"/>
          <w:w w:val="105"/>
          <w:sz w:val="20"/>
        </w:rPr>
        <w:t xml:space="preserve"> </w:t>
      </w:r>
      <w:r>
        <w:rPr>
          <w:w w:val="105"/>
          <w:sz w:val="20"/>
        </w:rPr>
        <w:t>Health</w:t>
      </w:r>
      <w:r>
        <w:rPr>
          <w:spacing w:val="-12"/>
          <w:w w:val="105"/>
          <w:sz w:val="20"/>
        </w:rPr>
        <w:t xml:space="preserve"> </w:t>
      </w:r>
      <w:r>
        <w:rPr>
          <w:w w:val="105"/>
          <w:sz w:val="20"/>
        </w:rPr>
        <w:t>on</w:t>
      </w:r>
      <w:r>
        <w:rPr>
          <w:spacing w:val="-12"/>
          <w:w w:val="105"/>
          <w:sz w:val="20"/>
        </w:rPr>
        <w:t xml:space="preserve"> </w:t>
      </w:r>
      <w:r>
        <w:rPr>
          <w:w w:val="105"/>
          <w:sz w:val="20"/>
        </w:rPr>
        <w:t>the</w:t>
      </w:r>
      <w:r>
        <w:rPr>
          <w:spacing w:val="-12"/>
          <w:w w:val="105"/>
          <w:sz w:val="20"/>
        </w:rPr>
        <w:t xml:space="preserve"> </w:t>
      </w:r>
      <w:r>
        <w:rPr>
          <w:w w:val="105"/>
          <w:sz w:val="20"/>
        </w:rPr>
        <w:t>proposed service change.</w:t>
      </w:r>
    </w:p>
    <w:p w14:paraId="7A469A03" w14:textId="77777777" w:rsidR="00A73BBF" w:rsidRDefault="00000000">
      <w:pPr>
        <w:pStyle w:val="Heading3"/>
      </w:pPr>
      <w:r>
        <w:rPr>
          <w:color w:val="0F4660"/>
        </w:rPr>
        <w:t>Significant</w:t>
      </w:r>
      <w:r>
        <w:rPr>
          <w:color w:val="0F4660"/>
          <w:spacing w:val="13"/>
        </w:rPr>
        <w:t xml:space="preserve"> </w:t>
      </w:r>
      <w:r>
        <w:rPr>
          <w:color w:val="0F4660"/>
        </w:rPr>
        <w:t>service</w:t>
      </w:r>
      <w:r>
        <w:rPr>
          <w:color w:val="0F4660"/>
          <w:spacing w:val="13"/>
        </w:rPr>
        <w:t xml:space="preserve"> </w:t>
      </w:r>
      <w:r>
        <w:rPr>
          <w:color w:val="0F4660"/>
        </w:rPr>
        <w:t>change</w:t>
      </w:r>
      <w:r>
        <w:rPr>
          <w:color w:val="0F4660"/>
          <w:spacing w:val="11"/>
        </w:rPr>
        <w:t xml:space="preserve"> </w:t>
      </w:r>
      <w:r>
        <w:rPr>
          <w:color w:val="0F4660"/>
        </w:rPr>
        <w:t>and</w:t>
      </w:r>
      <w:r>
        <w:rPr>
          <w:color w:val="0F4660"/>
          <w:spacing w:val="13"/>
        </w:rPr>
        <w:t xml:space="preserve"> </w:t>
      </w:r>
      <w:r>
        <w:rPr>
          <w:color w:val="0F4660"/>
          <w:spacing w:val="-2"/>
        </w:rPr>
        <w:t>consultation</w:t>
      </w:r>
    </w:p>
    <w:p w14:paraId="7A469A04" w14:textId="77777777" w:rsidR="00A73BBF" w:rsidRDefault="00000000">
      <w:pPr>
        <w:pStyle w:val="ListParagraph"/>
        <w:numPr>
          <w:ilvl w:val="0"/>
          <w:numId w:val="4"/>
        </w:numPr>
        <w:tabs>
          <w:tab w:val="left" w:pos="770"/>
        </w:tabs>
        <w:spacing w:before="121" w:line="247" w:lineRule="auto"/>
        <w:ind w:right="917"/>
        <w:rPr>
          <w:sz w:val="20"/>
        </w:rPr>
      </w:pPr>
      <w:r>
        <w:rPr>
          <w:w w:val="105"/>
          <w:sz w:val="20"/>
        </w:rPr>
        <w:t>When consultation is required, Health New Zealand will not implement the proposed service</w:t>
      </w:r>
      <w:r>
        <w:rPr>
          <w:spacing w:val="-15"/>
          <w:w w:val="105"/>
          <w:sz w:val="20"/>
        </w:rPr>
        <w:t xml:space="preserve"> </w:t>
      </w:r>
      <w:r>
        <w:rPr>
          <w:w w:val="105"/>
          <w:sz w:val="20"/>
        </w:rPr>
        <w:t>change</w:t>
      </w:r>
      <w:r>
        <w:rPr>
          <w:spacing w:val="-14"/>
          <w:w w:val="105"/>
          <w:sz w:val="20"/>
        </w:rPr>
        <w:t xml:space="preserve"> </w:t>
      </w:r>
      <w:r>
        <w:rPr>
          <w:w w:val="105"/>
          <w:sz w:val="20"/>
        </w:rPr>
        <w:t>until</w:t>
      </w:r>
      <w:r>
        <w:rPr>
          <w:spacing w:val="-15"/>
          <w:w w:val="105"/>
          <w:sz w:val="20"/>
        </w:rPr>
        <w:t xml:space="preserve"> </w:t>
      </w:r>
      <w:r>
        <w:rPr>
          <w:w w:val="105"/>
          <w:sz w:val="20"/>
        </w:rPr>
        <w:t>the</w:t>
      </w:r>
      <w:r>
        <w:rPr>
          <w:spacing w:val="-13"/>
          <w:w w:val="105"/>
          <w:sz w:val="20"/>
        </w:rPr>
        <w:t xml:space="preserve"> </w:t>
      </w:r>
      <w:r>
        <w:rPr>
          <w:w w:val="105"/>
          <w:sz w:val="20"/>
        </w:rPr>
        <w:t>appropriate</w:t>
      </w:r>
      <w:r>
        <w:rPr>
          <w:spacing w:val="-14"/>
          <w:w w:val="105"/>
          <w:sz w:val="20"/>
        </w:rPr>
        <w:t xml:space="preserve"> </w:t>
      </w:r>
      <w:r>
        <w:rPr>
          <w:w w:val="105"/>
          <w:sz w:val="20"/>
        </w:rPr>
        <w:t>consultation</w:t>
      </w:r>
      <w:r>
        <w:rPr>
          <w:spacing w:val="-13"/>
          <w:w w:val="105"/>
          <w:sz w:val="20"/>
        </w:rPr>
        <w:t xml:space="preserve"> </w:t>
      </w:r>
      <w:r>
        <w:rPr>
          <w:w w:val="105"/>
          <w:sz w:val="20"/>
        </w:rPr>
        <w:t>has</w:t>
      </w:r>
      <w:r>
        <w:rPr>
          <w:spacing w:val="-15"/>
          <w:w w:val="105"/>
          <w:sz w:val="20"/>
        </w:rPr>
        <w:t xml:space="preserve"> </w:t>
      </w:r>
      <w:r>
        <w:rPr>
          <w:w w:val="105"/>
          <w:sz w:val="20"/>
        </w:rPr>
        <w:t>been</w:t>
      </w:r>
      <w:r>
        <w:rPr>
          <w:spacing w:val="-14"/>
          <w:w w:val="105"/>
          <w:sz w:val="20"/>
        </w:rPr>
        <w:t xml:space="preserve"> </w:t>
      </w:r>
      <w:r>
        <w:rPr>
          <w:w w:val="105"/>
          <w:sz w:val="20"/>
        </w:rPr>
        <w:t>undertaken</w:t>
      </w:r>
      <w:r>
        <w:rPr>
          <w:spacing w:val="-14"/>
          <w:w w:val="105"/>
          <w:sz w:val="20"/>
        </w:rPr>
        <w:t xml:space="preserve"> </w:t>
      </w:r>
      <w:r>
        <w:rPr>
          <w:w w:val="105"/>
          <w:sz w:val="20"/>
        </w:rPr>
        <w:t>with</w:t>
      </w:r>
      <w:r>
        <w:rPr>
          <w:spacing w:val="-14"/>
          <w:w w:val="105"/>
          <w:sz w:val="20"/>
        </w:rPr>
        <w:t xml:space="preserve"> </w:t>
      </w:r>
      <w:r>
        <w:rPr>
          <w:w w:val="105"/>
          <w:sz w:val="20"/>
        </w:rPr>
        <w:t>the</w:t>
      </w:r>
      <w:r>
        <w:rPr>
          <w:spacing w:val="-15"/>
          <w:w w:val="105"/>
          <w:sz w:val="20"/>
        </w:rPr>
        <w:t xml:space="preserve"> </w:t>
      </w:r>
      <w:r>
        <w:rPr>
          <w:w w:val="105"/>
          <w:sz w:val="20"/>
        </w:rPr>
        <w:t xml:space="preserve">affected </w:t>
      </w:r>
      <w:r>
        <w:rPr>
          <w:spacing w:val="-2"/>
          <w:w w:val="105"/>
          <w:sz w:val="20"/>
        </w:rPr>
        <w:t>population(s).</w:t>
      </w:r>
    </w:p>
    <w:p w14:paraId="7A469A05" w14:textId="77777777" w:rsidR="00A73BBF" w:rsidRDefault="00000000">
      <w:pPr>
        <w:pStyle w:val="Heading3"/>
        <w:spacing w:before="116"/>
      </w:pPr>
      <w:r>
        <w:rPr>
          <w:color w:val="0F4660"/>
        </w:rPr>
        <w:t>Information</w:t>
      </w:r>
      <w:r>
        <w:rPr>
          <w:color w:val="0F4660"/>
          <w:spacing w:val="15"/>
        </w:rPr>
        <w:t xml:space="preserve"> </w:t>
      </w:r>
      <w:r>
        <w:rPr>
          <w:color w:val="0F4660"/>
        </w:rPr>
        <w:t>guide</w:t>
      </w:r>
      <w:r>
        <w:rPr>
          <w:color w:val="0F4660"/>
          <w:spacing w:val="14"/>
        </w:rPr>
        <w:t xml:space="preserve"> </w:t>
      </w:r>
      <w:r>
        <w:rPr>
          <w:color w:val="0F4660"/>
        </w:rPr>
        <w:t>for</w:t>
      </w:r>
      <w:r>
        <w:rPr>
          <w:color w:val="0F4660"/>
          <w:spacing w:val="15"/>
        </w:rPr>
        <w:t xml:space="preserve"> </w:t>
      </w:r>
      <w:r>
        <w:rPr>
          <w:color w:val="0F4660"/>
        </w:rPr>
        <w:t>significant</w:t>
      </w:r>
      <w:r>
        <w:rPr>
          <w:color w:val="0F4660"/>
          <w:spacing w:val="16"/>
        </w:rPr>
        <w:t xml:space="preserve"> </w:t>
      </w:r>
      <w:r>
        <w:rPr>
          <w:color w:val="0F4660"/>
        </w:rPr>
        <w:t>service</w:t>
      </w:r>
      <w:r>
        <w:rPr>
          <w:color w:val="0F4660"/>
          <w:spacing w:val="14"/>
        </w:rPr>
        <w:t xml:space="preserve"> </w:t>
      </w:r>
      <w:r>
        <w:rPr>
          <w:color w:val="0F4660"/>
        </w:rPr>
        <w:t>change</w:t>
      </w:r>
      <w:r>
        <w:rPr>
          <w:color w:val="0F4660"/>
          <w:spacing w:val="13"/>
        </w:rPr>
        <w:t xml:space="preserve"> </w:t>
      </w:r>
      <w:r>
        <w:rPr>
          <w:color w:val="0F4660"/>
          <w:spacing w:val="-2"/>
        </w:rPr>
        <w:t>proposals</w:t>
      </w:r>
    </w:p>
    <w:p w14:paraId="7A469A06" w14:textId="77777777" w:rsidR="00A73BBF" w:rsidRDefault="00000000">
      <w:pPr>
        <w:pStyle w:val="ListParagraph"/>
        <w:numPr>
          <w:ilvl w:val="0"/>
          <w:numId w:val="4"/>
        </w:numPr>
        <w:tabs>
          <w:tab w:val="left" w:pos="770"/>
        </w:tabs>
        <w:spacing w:before="121" w:line="249" w:lineRule="auto"/>
        <w:ind w:right="1018"/>
        <w:rPr>
          <w:sz w:val="20"/>
        </w:rPr>
      </w:pPr>
      <w:r>
        <w:rPr>
          <w:w w:val="105"/>
          <w:sz w:val="20"/>
        </w:rPr>
        <w:t>An</w:t>
      </w:r>
      <w:r>
        <w:rPr>
          <w:spacing w:val="-13"/>
          <w:w w:val="105"/>
          <w:sz w:val="20"/>
        </w:rPr>
        <w:t xml:space="preserve"> </w:t>
      </w:r>
      <w:r>
        <w:rPr>
          <w:w w:val="105"/>
          <w:sz w:val="20"/>
        </w:rPr>
        <w:t>information</w:t>
      </w:r>
      <w:r>
        <w:rPr>
          <w:spacing w:val="-13"/>
          <w:w w:val="105"/>
          <w:sz w:val="20"/>
        </w:rPr>
        <w:t xml:space="preserve"> </w:t>
      </w:r>
      <w:r>
        <w:rPr>
          <w:w w:val="105"/>
          <w:sz w:val="20"/>
        </w:rPr>
        <w:t>guideline</w:t>
      </w:r>
      <w:r>
        <w:rPr>
          <w:spacing w:val="-13"/>
          <w:w w:val="105"/>
          <w:sz w:val="20"/>
        </w:rPr>
        <w:t xml:space="preserve"> </w:t>
      </w:r>
      <w:r>
        <w:rPr>
          <w:w w:val="105"/>
          <w:sz w:val="20"/>
        </w:rPr>
        <w:t>for</w:t>
      </w:r>
      <w:r>
        <w:rPr>
          <w:spacing w:val="-12"/>
          <w:w w:val="105"/>
          <w:sz w:val="20"/>
        </w:rPr>
        <w:t xml:space="preserve"> </w:t>
      </w:r>
      <w:r>
        <w:rPr>
          <w:w w:val="105"/>
          <w:sz w:val="20"/>
        </w:rPr>
        <w:t>proposed</w:t>
      </w:r>
      <w:r>
        <w:rPr>
          <w:spacing w:val="-13"/>
          <w:w w:val="105"/>
          <w:sz w:val="20"/>
        </w:rPr>
        <w:t xml:space="preserve"> </w:t>
      </w:r>
      <w:r>
        <w:rPr>
          <w:w w:val="105"/>
          <w:sz w:val="20"/>
        </w:rPr>
        <w:t>significant</w:t>
      </w:r>
      <w:r>
        <w:rPr>
          <w:spacing w:val="-13"/>
          <w:w w:val="105"/>
          <w:sz w:val="20"/>
        </w:rPr>
        <w:t xml:space="preserve"> </w:t>
      </w:r>
      <w:r>
        <w:rPr>
          <w:w w:val="105"/>
          <w:sz w:val="20"/>
        </w:rPr>
        <w:t>service</w:t>
      </w:r>
      <w:r>
        <w:rPr>
          <w:spacing w:val="-14"/>
          <w:w w:val="105"/>
          <w:sz w:val="20"/>
        </w:rPr>
        <w:t xml:space="preserve"> </w:t>
      </w:r>
      <w:r>
        <w:rPr>
          <w:w w:val="105"/>
          <w:sz w:val="20"/>
        </w:rPr>
        <w:t>change</w:t>
      </w:r>
      <w:r>
        <w:rPr>
          <w:spacing w:val="-13"/>
          <w:w w:val="105"/>
          <w:sz w:val="20"/>
        </w:rPr>
        <w:t xml:space="preserve"> </w:t>
      </w:r>
      <w:r>
        <w:rPr>
          <w:w w:val="105"/>
          <w:sz w:val="20"/>
        </w:rPr>
        <w:t>is</w:t>
      </w:r>
      <w:r>
        <w:rPr>
          <w:spacing w:val="-14"/>
          <w:w w:val="105"/>
          <w:sz w:val="20"/>
        </w:rPr>
        <w:t xml:space="preserve"> </w:t>
      </w:r>
      <w:r>
        <w:rPr>
          <w:w w:val="105"/>
          <w:sz w:val="20"/>
        </w:rPr>
        <w:t>provided</w:t>
      </w:r>
      <w:r>
        <w:rPr>
          <w:spacing w:val="-13"/>
          <w:w w:val="105"/>
          <w:sz w:val="20"/>
        </w:rPr>
        <w:t xml:space="preserve"> </w:t>
      </w:r>
      <w:r>
        <w:rPr>
          <w:w w:val="105"/>
          <w:sz w:val="20"/>
        </w:rPr>
        <w:t>in</w:t>
      </w:r>
      <w:r>
        <w:rPr>
          <w:spacing w:val="-13"/>
          <w:w w:val="105"/>
          <w:sz w:val="20"/>
        </w:rPr>
        <w:t xml:space="preserve"> </w:t>
      </w:r>
      <w:r>
        <w:rPr>
          <w:w w:val="105"/>
          <w:sz w:val="20"/>
        </w:rPr>
        <w:t>Table</w:t>
      </w:r>
      <w:r>
        <w:rPr>
          <w:spacing w:val="-13"/>
          <w:w w:val="105"/>
          <w:sz w:val="20"/>
        </w:rPr>
        <w:t xml:space="preserve"> </w:t>
      </w:r>
      <w:r>
        <w:rPr>
          <w:w w:val="105"/>
          <w:sz w:val="20"/>
        </w:rPr>
        <w:t>B below. An initial</w:t>
      </w:r>
      <w:r>
        <w:rPr>
          <w:spacing w:val="-1"/>
          <w:w w:val="105"/>
          <w:sz w:val="20"/>
        </w:rPr>
        <w:t xml:space="preserve"> </w:t>
      </w:r>
      <w:r>
        <w:rPr>
          <w:w w:val="105"/>
          <w:sz w:val="20"/>
        </w:rPr>
        <w:t>discussion will take place with the Ministry of Health, covering the relevant key points (bolded) of the proposed service change. Depending on the significance of the proposed change, the Ministry of Health may ask for further</w:t>
      </w:r>
    </w:p>
    <w:p w14:paraId="7A469A07" w14:textId="77777777" w:rsidR="00A73BBF" w:rsidRDefault="00A73BBF">
      <w:pPr>
        <w:pStyle w:val="ListParagraph"/>
        <w:spacing w:line="249" w:lineRule="auto"/>
        <w:rPr>
          <w:sz w:val="20"/>
        </w:rPr>
        <w:sectPr w:rsidR="00A73BBF">
          <w:type w:val="continuous"/>
          <w:pgSz w:w="12240" w:h="15840"/>
          <w:pgMar w:top="700" w:right="1080" w:bottom="280" w:left="1440" w:header="0" w:footer="1030" w:gutter="0"/>
          <w:cols w:space="720"/>
        </w:sectPr>
      </w:pPr>
    </w:p>
    <w:p w14:paraId="7A469A08" w14:textId="77777777" w:rsidR="00A73BBF" w:rsidRDefault="00000000">
      <w:pPr>
        <w:pStyle w:val="BodyText"/>
        <w:spacing w:before="88" w:line="249" w:lineRule="auto"/>
        <w:ind w:left="770" w:right="797" w:firstLine="0"/>
      </w:pPr>
      <w:r>
        <w:rPr>
          <w:w w:val="105"/>
        </w:rPr>
        <w:lastRenderedPageBreak/>
        <w:t>information</w:t>
      </w:r>
      <w:r>
        <w:rPr>
          <w:spacing w:val="-15"/>
          <w:w w:val="105"/>
        </w:rPr>
        <w:t xml:space="preserve"> </w:t>
      </w:r>
      <w:r>
        <w:rPr>
          <w:w w:val="105"/>
        </w:rPr>
        <w:t>to</w:t>
      </w:r>
      <w:r>
        <w:rPr>
          <w:spacing w:val="-14"/>
          <w:w w:val="105"/>
        </w:rPr>
        <w:t xml:space="preserve"> </w:t>
      </w:r>
      <w:r>
        <w:rPr>
          <w:w w:val="105"/>
        </w:rPr>
        <w:t>facilitate</w:t>
      </w:r>
      <w:r>
        <w:rPr>
          <w:spacing w:val="-15"/>
          <w:w w:val="105"/>
        </w:rPr>
        <w:t xml:space="preserve"> </w:t>
      </w:r>
      <w:r>
        <w:rPr>
          <w:w w:val="105"/>
        </w:rPr>
        <w:t>timely</w:t>
      </w:r>
      <w:r>
        <w:rPr>
          <w:spacing w:val="-14"/>
          <w:w w:val="105"/>
        </w:rPr>
        <w:t xml:space="preserve"> </w:t>
      </w:r>
      <w:r>
        <w:rPr>
          <w:w w:val="105"/>
        </w:rPr>
        <w:t>decision-making</w:t>
      </w:r>
      <w:r>
        <w:rPr>
          <w:spacing w:val="-14"/>
          <w:w w:val="105"/>
        </w:rPr>
        <w:t xml:space="preserve"> </w:t>
      </w:r>
      <w:r>
        <w:rPr>
          <w:w w:val="105"/>
        </w:rPr>
        <w:t>before</w:t>
      </w:r>
      <w:r>
        <w:rPr>
          <w:spacing w:val="-15"/>
          <w:w w:val="105"/>
        </w:rPr>
        <w:t xml:space="preserve"> </w:t>
      </w:r>
      <w:r>
        <w:rPr>
          <w:w w:val="105"/>
        </w:rPr>
        <w:t>forwarding</w:t>
      </w:r>
      <w:r>
        <w:rPr>
          <w:spacing w:val="-14"/>
          <w:w w:val="105"/>
        </w:rPr>
        <w:t xml:space="preserve"> </w:t>
      </w:r>
      <w:r>
        <w:rPr>
          <w:w w:val="105"/>
        </w:rPr>
        <w:t>the</w:t>
      </w:r>
      <w:r>
        <w:rPr>
          <w:spacing w:val="-15"/>
          <w:w w:val="105"/>
        </w:rPr>
        <w:t xml:space="preserve"> </w:t>
      </w:r>
      <w:r>
        <w:rPr>
          <w:w w:val="105"/>
        </w:rPr>
        <w:t>proposal</w:t>
      </w:r>
      <w:r>
        <w:rPr>
          <w:spacing w:val="-14"/>
          <w:w w:val="105"/>
        </w:rPr>
        <w:t xml:space="preserve"> </w:t>
      </w:r>
      <w:r>
        <w:rPr>
          <w:w w:val="105"/>
        </w:rPr>
        <w:t>to</w:t>
      </w:r>
      <w:r>
        <w:rPr>
          <w:spacing w:val="-14"/>
          <w:w w:val="105"/>
        </w:rPr>
        <w:t xml:space="preserve"> </w:t>
      </w:r>
      <w:r>
        <w:rPr>
          <w:w w:val="105"/>
        </w:rPr>
        <w:t>the Minister of Health for noting or decision-making.</w:t>
      </w:r>
    </w:p>
    <w:p w14:paraId="7A469A09" w14:textId="77777777" w:rsidR="00A73BBF" w:rsidRDefault="00000000">
      <w:pPr>
        <w:pStyle w:val="ListParagraph"/>
        <w:numPr>
          <w:ilvl w:val="0"/>
          <w:numId w:val="4"/>
        </w:numPr>
        <w:tabs>
          <w:tab w:val="left" w:pos="770"/>
        </w:tabs>
        <w:spacing w:line="249" w:lineRule="auto"/>
        <w:ind w:right="1148"/>
        <w:rPr>
          <w:sz w:val="20"/>
        </w:rPr>
      </w:pPr>
      <w:r>
        <w:rPr>
          <w:w w:val="105"/>
          <w:sz w:val="20"/>
        </w:rPr>
        <w:t>The</w:t>
      </w:r>
      <w:r>
        <w:rPr>
          <w:spacing w:val="-4"/>
          <w:w w:val="105"/>
          <w:sz w:val="20"/>
        </w:rPr>
        <w:t xml:space="preserve"> </w:t>
      </w:r>
      <w:r>
        <w:rPr>
          <w:w w:val="105"/>
          <w:sz w:val="20"/>
        </w:rPr>
        <w:t>Ministry</w:t>
      </w:r>
      <w:r>
        <w:rPr>
          <w:spacing w:val="-4"/>
          <w:w w:val="105"/>
          <w:sz w:val="20"/>
        </w:rPr>
        <w:t xml:space="preserve"> </w:t>
      </w:r>
      <w:r>
        <w:rPr>
          <w:w w:val="105"/>
          <w:sz w:val="20"/>
        </w:rPr>
        <w:t>of</w:t>
      </w:r>
      <w:r>
        <w:rPr>
          <w:spacing w:val="-4"/>
          <w:w w:val="105"/>
          <w:sz w:val="20"/>
        </w:rPr>
        <w:t xml:space="preserve"> </w:t>
      </w:r>
      <w:r>
        <w:rPr>
          <w:w w:val="105"/>
          <w:sz w:val="20"/>
        </w:rPr>
        <w:t>Health</w:t>
      </w:r>
      <w:r>
        <w:rPr>
          <w:spacing w:val="-3"/>
          <w:w w:val="105"/>
          <w:sz w:val="20"/>
        </w:rPr>
        <w:t xml:space="preserve"> </w:t>
      </w:r>
      <w:r>
        <w:rPr>
          <w:w w:val="105"/>
          <w:sz w:val="20"/>
        </w:rPr>
        <w:t>will</w:t>
      </w:r>
      <w:r>
        <w:rPr>
          <w:spacing w:val="-4"/>
          <w:w w:val="105"/>
          <w:sz w:val="20"/>
        </w:rPr>
        <w:t xml:space="preserve"> </w:t>
      </w:r>
      <w:r>
        <w:rPr>
          <w:w w:val="105"/>
          <w:sz w:val="20"/>
        </w:rPr>
        <w:t>facilitate</w:t>
      </w:r>
      <w:r>
        <w:rPr>
          <w:spacing w:val="-1"/>
          <w:w w:val="105"/>
          <w:sz w:val="20"/>
        </w:rPr>
        <w:t xml:space="preserve"> </w:t>
      </w:r>
      <w:r>
        <w:rPr>
          <w:w w:val="105"/>
          <w:sz w:val="20"/>
        </w:rPr>
        <w:t>final</w:t>
      </w:r>
      <w:r>
        <w:rPr>
          <w:spacing w:val="-4"/>
          <w:w w:val="105"/>
          <w:sz w:val="20"/>
        </w:rPr>
        <w:t xml:space="preserve"> </w:t>
      </w:r>
      <w:r>
        <w:rPr>
          <w:w w:val="105"/>
          <w:sz w:val="20"/>
        </w:rPr>
        <w:t>sign-off</w:t>
      </w:r>
      <w:r>
        <w:rPr>
          <w:spacing w:val="-3"/>
          <w:w w:val="105"/>
          <w:sz w:val="20"/>
        </w:rPr>
        <w:t xml:space="preserve"> </w:t>
      </w:r>
      <w:r>
        <w:rPr>
          <w:w w:val="105"/>
          <w:sz w:val="20"/>
        </w:rPr>
        <w:t>in</w:t>
      </w:r>
      <w:r>
        <w:rPr>
          <w:spacing w:val="-3"/>
          <w:w w:val="105"/>
          <w:sz w:val="20"/>
        </w:rPr>
        <w:t xml:space="preserve"> </w:t>
      </w:r>
      <w:r>
        <w:rPr>
          <w:w w:val="105"/>
          <w:sz w:val="20"/>
        </w:rPr>
        <w:t>relation</w:t>
      </w:r>
      <w:r>
        <w:rPr>
          <w:spacing w:val="-3"/>
          <w:w w:val="105"/>
          <w:sz w:val="20"/>
        </w:rPr>
        <w:t xml:space="preserve"> </w:t>
      </w:r>
      <w:r>
        <w:rPr>
          <w:w w:val="105"/>
          <w:sz w:val="20"/>
        </w:rPr>
        <w:t>to</w:t>
      </w:r>
      <w:r>
        <w:rPr>
          <w:spacing w:val="-2"/>
          <w:w w:val="105"/>
          <w:sz w:val="20"/>
        </w:rPr>
        <w:t xml:space="preserve"> </w:t>
      </w:r>
      <w:r>
        <w:rPr>
          <w:w w:val="105"/>
          <w:sz w:val="20"/>
        </w:rPr>
        <w:t>any</w:t>
      </w:r>
      <w:r>
        <w:rPr>
          <w:spacing w:val="-3"/>
          <w:w w:val="105"/>
          <w:sz w:val="20"/>
        </w:rPr>
        <w:t xml:space="preserve"> </w:t>
      </w:r>
      <w:r>
        <w:rPr>
          <w:w w:val="105"/>
          <w:sz w:val="20"/>
        </w:rPr>
        <w:t>significant</w:t>
      </w:r>
      <w:r>
        <w:rPr>
          <w:spacing w:val="-4"/>
          <w:w w:val="105"/>
          <w:sz w:val="20"/>
        </w:rPr>
        <w:t xml:space="preserve"> </w:t>
      </w:r>
      <w:r>
        <w:rPr>
          <w:w w:val="105"/>
          <w:sz w:val="20"/>
        </w:rPr>
        <w:t>service change</w:t>
      </w:r>
      <w:r>
        <w:rPr>
          <w:spacing w:val="-12"/>
          <w:w w:val="105"/>
          <w:sz w:val="20"/>
        </w:rPr>
        <w:t xml:space="preserve"> </w:t>
      </w:r>
      <w:r>
        <w:rPr>
          <w:w w:val="105"/>
          <w:sz w:val="20"/>
        </w:rPr>
        <w:t>and,</w:t>
      </w:r>
      <w:r>
        <w:rPr>
          <w:spacing w:val="-13"/>
          <w:w w:val="105"/>
          <w:sz w:val="20"/>
        </w:rPr>
        <w:t xml:space="preserve"> </w:t>
      </w:r>
      <w:r>
        <w:rPr>
          <w:w w:val="105"/>
          <w:sz w:val="20"/>
        </w:rPr>
        <w:t>where</w:t>
      </w:r>
      <w:r>
        <w:rPr>
          <w:spacing w:val="-13"/>
          <w:w w:val="105"/>
          <w:sz w:val="20"/>
        </w:rPr>
        <w:t xml:space="preserve"> </w:t>
      </w:r>
      <w:r>
        <w:rPr>
          <w:w w:val="105"/>
          <w:sz w:val="20"/>
        </w:rPr>
        <w:t>applicable,</w:t>
      </w:r>
      <w:r>
        <w:rPr>
          <w:spacing w:val="-12"/>
          <w:w w:val="105"/>
          <w:sz w:val="20"/>
        </w:rPr>
        <w:t xml:space="preserve"> </w:t>
      </w:r>
      <w:r>
        <w:rPr>
          <w:w w:val="105"/>
          <w:sz w:val="20"/>
        </w:rPr>
        <w:t>the</w:t>
      </w:r>
      <w:r>
        <w:rPr>
          <w:spacing w:val="-12"/>
          <w:w w:val="105"/>
          <w:sz w:val="20"/>
        </w:rPr>
        <w:t xml:space="preserve"> </w:t>
      </w:r>
      <w:r>
        <w:rPr>
          <w:w w:val="105"/>
          <w:sz w:val="20"/>
        </w:rPr>
        <w:t>Minister</w:t>
      </w:r>
      <w:r>
        <w:rPr>
          <w:spacing w:val="-12"/>
          <w:w w:val="105"/>
          <w:sz w:val="20"/>
        </w:rPr>
        <w:t xml:space="preserve"> </w:t>
      </w:r>
      <w:r>
        <w:rPr>
          <w:w w:val="105"/>
          <w:sz w:val="20"/>
        </w:rPr>
        <w:t>of</w:t>
      </w:r>
      <w:r>
        <w:rPr>
          <w:spacing w:val="-13"/>
          <w:w w:val="105"/>
          <w:sz w:val="20"/>
        </w:rPr>
        <w:t xml:space="preserve"> </w:t>
      </w:r>
      <w:r>
        <w:rPr>
          <w:w w:val="105"/>
          <w:sz w:val="20"/>
        </w:rPr>
        <w:t>Health</w:t>
      </w:r>
      <w:r>
        <w:rPr>
          <w:spacing w:val="-12"/>
          <w:w w:val="105"/>
          <w:sz w:val="20"/>
        </w:rPr>
        <w:t xml:space="preserve"> </w:t>
      </w:r>
      <w:r>
        <w:rPr>
          <w:w w:val="105"/>
          <w:sz w:val="20"/>
        </w:rPr>
        <w:t>will</w:t>
      </w:r>
      <w:r>
        <w:rPr>
          <w:spacing w:val="-12"/>
          <w:w w:val="105"/>
          <w:sz w:val="20"/>
        </w:rPr>
        <w:t xml:space="preserve"> </w:t>
      </w:r>
      <w:r>
        <w:rPr>
          <w:w w:val="105"/>
          <w:sz w:val="20"/>
        </w:rPr>
        <w:t>decide</w:t>
      </w:r>
      <w:r>
        <w:rPr>
          <w:spacing w:val="-13"/>
          <w:w w:val="105"/>
          <w:sz w:val="20"/>
        </w:rPr>
        <w:t xml:space="preserve"> </w:t>
      </w:r>
      <w:r>
        <w:rPr>
          <w:w w:val="105"/>
          <w:sz w:val="20"/>
        </w:rPr>
        <w:t>whether</w:t>
      </w:r>
      <w:r>
        <w:rPr>
          <w:spacing w:val="-12"/>
          <w:w w:val="105"/>
          <w:sz w:val="20"/>
        </w:rPr>
        <w:t xml:space="preserve"> </w:t>
      </w:r>
      <w:r>
        <w:rPr>
          <w:w w:val="105"/>
          <w:sz w:val="20"/>
        </w:rPr>
        <w:t>to</w:t>
      </w:r>
      <w:r>
        <w:rPr>
          <w:spacing w:val="-13"/>
          <w:w w:val="105"/>
          <w:sz w:val="20"/>
        </w:rPr>
        <w:t xml:space="preserve"> </w:t>
      </w:r>
      <w:r>
        <w:rPr>
          <w:w w:val="105"/>
          <w:sz w:val="20"/>
        </w:rPr>
        <w:t>give</w:t>
      </w:r>
      <w:r>
        <w:rPr>
          <w:spacing w:val="-12"/>
          <w:w w:val="105"/>
          <w:sz w:val="20"/>
        </w:rPr>
        <w:t xml:space="preserve"> </w:t>
      </w:r>
      <w:r>
        <w:rPr>
          <w:w w:val="105"/>
          <w:sz w:val="20"/>
        </w:rPr>
        <w:t>prior approval or approval in principle.</w:t>
      </w:r>
    </w:p>
    <w:p w14:paraId="7A469A0A" w14:textId="77777777" w:rsidR="00A73BBF" w:rsidRDefault="00000000">
      <w:pPr>
        <w:pStyle w:val="Heading4"/>
        <w:spacing w:before="107"/>
        <w:ind w:left="166" w:firstLine="0"/>
      </w:pPr>
      <w:r>
        <w:rPr>
          <w:w w:val="105"/>
        </w:rPr>
        <w:t>Table</w:t>
      </w:r>
      <w:r>
        <w:rPr>
          <w:spacing w:val="-13"/>
          <w:w w:val="105"/>
        </w:rPr>
        <w:t xml:space="preserve"> </w:t>
      </w:r>
      <w:r>
        <w:rPr>
          <w:w w:val="105"/>
        </w:rPr>
        <w:t>B:</w:t>
      </w:r>
      <w:r>
        <w:rPr>
          <w:spacing w:val="-12"/>
          <w:w w:val="105"/>
        </w:rPr>
        <w:t xml:space="preserve"> </w:t>
      </w:r>
      <w:r>
        <w:rPr>
          <w:w w:val="105"/>
        </w:rPr>
        <w:t>Information</w:t>
      </w:r>
      <w:r>
        <w:rPr>
          <w:spacing w:val="-12"/>
          <w:w w:val="105"/>
        </w:rPr>
        <w:t xml:space="preserve"> </w:t>
      </w:r>
      <w:r>
        <w:rPr>
          <w:w w:val="105"/>
        </w:rPr>
        <w:t>guideline</w:t>
      </w:r>
      <w:r>
        <w:rPr>
          <w:spacing w:val="-13"/>
          <w:w w:val="105"/>
        </w:rPr>
        <w:t xml:space="preserve"> </w:t>
      </w:r>
      <w:r>
        <w:rPr>
          <w:w w:val="105"/>
        </w:rPr>
        <w:t>for</w:t>
      </w:r>
      <w:r>
        <w:rPr>
          <w:spacing w:val="-12"/>
          <w:w w:val="105"/>
        </w:rPr>
        <w:t xml:space="preserve"> </w:t>
      </w:r>
      <w:r>
        <w:rPr>
          <w:w w:val="105"/>
        </w:rPr>
        <w:t>early</w:t>
      </w:r>
      <w:r>
        <w:rPr>
          <w:spacing w:val="-13"/>
          <w:w w:val="105"/>
        </w:rPr>
        <w:t xml:space="preserve"> </w:t>
      </w:r>
      <w:r>
        <w:rPr>
          <w:w w:val="105"/>
        </w:rPr>
        <w:t>discussion</w:t>
      </w:r>
      <w:r>
        <w:rPr>
          <w:spacing w:val="-12"/>
          <w:w w:val="105"/>
        </w:rPr>
        <w:t xml:space="preserve"> </w:t>
      </w:r>
      <w:r>
        <w:rPr>
          <w:w w:val="105"/>
        </w:rPr>
        <w:t>of</w:t>
      </w:r>
      <w:r>
        <w:rPr>
          <w:spacing w:val="-13"/>
          <w:w w:val="105"/>
        </w:rPr>
        <w:t xml:space="preserve"> </w:t>
      </w:r>
      <w:r>
        <w:rPr>
          <w:w w:val="105"/>
        </w:rPr>
        <w:t>a</w:t>
      </w:r>
      <w:r>
        <w:rPr>
          <w:spacing w:val="-12"/>
          <w:w w:val="105"/>
        </w:rPr>
        <w:t xml:space="preserve"> </w:t>
      </w:r>
      <w:r>
        <w:rPr>
          <w:w w:val="105"/>
        </w:rPr>
        <w:t>proposed</w:t>
      </w:r>
      <w:r>
        <w:rPr>
          <w:spacing w:val="-13"/>
          <w:w w:val="105"/>
        </w:rPr>
        <w:t xml:space="preserve"> </w:t>
      </w:r>
      <w:r>
        <w:rPr>
          <w:w w:val="105"/>
        </w:rPr>
        <w:t>service</w:t>
      </w:r>
      <w:r>
        <w:rPr>
          <w:spacing w:val="-13"/>
          <w:w w:val="105"/>
        </w:rPr>
        <w:t xml:space="preserve"> </w:t>
      </w:r>
      <w:r>
        <w:rPr>
          <w:spacing w:val="-2"/>
          <w:w w:val="105"/>
        </w:rPr>
        <w:t>change</w:t>
      </w:r>
    </w:p>
    <w:p w14:paraId="7A469A0B" w14:textId="77777777" w:rsidR="00A73BBF" w:rsidRDefault="00000000">
      <w:pPr>
        <w:pStyle w:val="BodyText"/>
        <w:spacing w:before="12"/>
        <w:ind w:firstLine="0"/>
        <w:rPr>
          <w:b/>
          <w:sz w:val="6"/>
        </w:rPr>
      </w:pPr>
      <w:r>
        <w:rPr>
          <w:b/>
          <w:noProof/>
          <w:sz w:val="6"/>
        </w:rPr>
        <mc:AlternateContent>
          <mc:Choice Requires="wps">
            <w:drawing>
              <wp:anchor distT="0" distB="0" distL="0" distR="0" simplePos="0" relativeHeight="487597056" behindDoc="1" locked="0" layoutInCell="1" allowOverlap="1" wp14:anchorId="7A469A88" wp14:editId="7A469A89">
                <wp:simplePos x="0" y="0"/>
                <wp:positionH relativeFrom="page">
                  <wp:posOffset>1020317</wp:posOffset>
                </wp:positionH>
                <wp:positionV relativeFrom="paragraph">
                  <wp:posOffset>73598</wp:posOffset>
                </wp:positionV>
                <wp:extent cx="5506720" cy="57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720" cy="5715"/>
                        </a:xfrm>
                        <a:custGeom>
                          <a:avLst/>
                          <a:gdLst/>
                          <a:ahLst/>
                          <a:cxnLst/>
                          <a:rect l="l" t="t" r="r" b="b"/>
                          <a:pathLst>
                            <a:path w="5506720" h="5715">
                              <a:moveTo>
                                <a:pt x="5506211" y="0"/>
                              </a:moveTo>
                              <a:lnTo>
                                <a:pt x="0" y="0"/>
                              </a:lnTo>
                              <a:lnTo>
                                <a:pt x="0" y="5333"/>
                              </a:lnTo>
                              <a:lnTo>
                                <a:pt x="5506211" y="5333"/>
                              </a:lnTo>
                              <a:lnTo>
                                <a:pt x="550621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2FB585EA" id="Graphic 27" o:spid="_x0000_s1026" style="position:absolute;margin-left:80.35pt;margin-top:5.8pt;width:433.6pt;height:.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5067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" path="m5506211,l,,,5333r5506211,l5506211,xe" fillcolor="#a6a6a6" stroked="f">
                <v:path arrowok="t"/>
                <w10:wrap type="topAndBottom" anchorx="page"/>
              </v:shape>
            </w:pict>
          </mc:Fallback>
        </mc:AlternateContent>
      </w:r>
    </w:p>
    <w:p w14:paraId="7A469A0C" w14:textId="77777777" w:rsidR="00A73BBF" w:rsidRDefault="00000000">
      <w:pPr>
        <w:pStyle w:val="Heading4"/>
        <w:numPr>
          <w:ilvl w:val="0"/>
          <w:numId w:val="2"/>
        </w:numPr>
        <w:tabs>
          <w:tab w:val="left" w:pos="898"/>
        </w:tabs>
        <w:spacing w:before="122"/>
      </w:pPr>
      <w:r>
        <w:rPr>
          <w:w w:val="105"/>
        </w:rPr>
        <w:t>Name</w:t>
      </w:r>
      <w:r>
        <w:rPr>
          <w:spacing w:val="-12"/>
          <w:w w:val="105"/>
        </w:rPr>
        <w:t xml:space="preserve"> </w:t>
      </w:r>
      <w:r>
        <w:rPr>
          <w:w w:val="105"/>
        </w:rPr>
        <w:t>and</w:t>
      </w:r>
      <w:r>
        <w:rPr>
          <w:spacing w:val="-13"/>
          <w:w w:val="105"/>
        </w:rPr>
        <w:t xml:space="preserve"> </w:t>
      </w:r>
      <w:r>
        <w:rPr>
          <w:w w:val="105"/>
        </w:rPr>
        <w:t>nature</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proposed</w:t>
      </w:r>
      <w:r>
        <w:rPr>
          <w:spacing w:val="-13"/>
          <w:w w:val="105"/>
        </w:rPr>
        <w:t xml:space="preserve"> </w:t>
      </w:r>
      <w:r>
        <w:rPr>
          <w:w w:val="105"/>
        </w:rPr>
        <w:t>service</w:t>
      </w:r>
      <w:r>
        <w:rPr>
          <w:spacing w:val="-11"/>
          <w:w w:val="105"/>
        </w:rPr>
        <w:t xml:space="preserve"> </w:t>
      </w:r>
      <w:r>
        <w:rPr>
          <w:spacing w:val="-2"/>
          <w:w w:val="105"/>
        </w:rPr>
        <w:t>change</w:t>
      </w:r>
    </w:p>
    <w:p w14:paraId="7A469A0D" w14:textId="77777777" w:rsidR="00A73BBF" w:rsidRDefault="00000000">
      <w:pPr>
        <w:pStyle w:val="BodyText"/>
        <w:spacing w:before="233"/>
        <w:ind w:left="220" w:firstLine="0"/>
      </w:pPr>
      <w:r>
        <w:rPr>
          <w:spacing w:val="-2"/>
          <w:w w:val="105"/>
        </w:rPr>
        <w:t>The</w:t>
      </w:r>
      <w:r>
        <w:rPr>
          <w:spacing w:val="-4"/>
          <w:w w:val="105"/>
        </w:rPr>
        <w:t xml:space="preserve"> </w:t>
      </w:r>
      <w:r>
        <w:rPr>
          <w:spacing w:val="-2"/>
          <w:w w:val="105"/>
        </w:rPr>
        <w:t>proposal</w:t>
      </w:r>
      <w:r>
        <w:rPr>
          <w:spacing w:val="-5"/>
          <w:w w:val="105"/>
        </w:rPr>
        <w:t xml:space="preserve"> </w:t>
      </w:r>
      <w:r>
        <w:rPr>
          <w:spacing w:val="-2"/>
          <w:w w:val="105"/>
        </w:rPr>
        <w:t>description</w:t>
      </w:r>
      <w:r>
        <w:rPr>
          <w:spacing w:val="-3"/>
          <w:w w:val="105"/>
        </w:rPr>
        <w:t xml:space="preserve"> </w:t>
      </w:r>
      <w:r>
        <w:rPr>
          <w:spacing w:val="-2"/>
          <w:w w:val="105"/>
        </w:rPr>
        <w:t>may</w:t>
      </w:r>
      <w:r>
        <w:rPr>
          <w:spacing w:val="-5"/>
          <w:w w:val="105"/>
        </w:rPr>
        <w:t xml:space="preserve"> </w:t>
      </w:r>
      <w:r>
        <w:rPr>
          <w:spacing w:val="-2"/>
          <w:w w:val="105"/>
        </w:rPr>
        <w:t>include:</w:t>
      </w:r>
    </w:p>
    <w:p w14:paraId="7A469A0E" w14:textId="77777777" w:rsidR="00A73BBF" w:rsidRDefault="00000000">
      <w:pPr>
        <w:pStyle w:val="ListParagraph"/>
        <w:numPr>
          <w:ilvl w:val="1"/>
          <w:numId w:val="2"/>
        </w:numPr>
        <w:tabs>
          <w:tab w:val="left" w:pos="892"/>
        </w:tabs>
        <w:spacing w:before="123" w:line="249" w:lineRule="auto"/>
        <w:ind w:right="1183"/>
        <w:rPr>
          <w:sz w:val="20"/>
        </w:rPr>
      </w:pPr>
      <w:r>
        <w:rPr>
          <w:w w:val="105"/>
          <w:sz w:val="20"/>
        </w:rPr>
        <w:t>the</w:t>
      </w:r>
      <w:r>
        <w:rPr>
          <w:spacing w:val="-14"/>
          <w:w w:val="105"/>
          <w:sz w:val="20"/>
        </w:rPr>
        <w:t xml:space="preserve"> </w:t>
      </w:r>
      <w:r>
        <w:rPr>
          <w:w w:val="105"/>
          <w:sz w:val="20"/>
        </w:rPr>
        <w:t>relationship</w:t>
      </w:r>
      <w:r>
        <w:rPr>
          <w:spacing w:val="-15"/>
          <w:w w:val="105"/>
          <w:sz w:val="20"/>
        </w:rPr>
        <w:t xml:space="preserve"> </w:t>
      </w:r>
      <w:r>
        <w:rPr>
          <w:w w:val="105"/>
          <w:sz w:val="20"/>
        </w:rPr>
        <w:t>with</w:t>
      </w:r>
      <w:r>
        <w:rPr>
          <w:spacing w:val="-13"/>
          <w:w w:val="105"/>
          <w:sz w:val="20"/>
        </w:rPr>
        <w:t xml:space="preserve"> </w:t>
      </w:r>
      <w:r>
        <w:rPr>
          <w:w w:val="105"/>
          <w:sz w:val="20"/>
        </w:rPr>
        <w:t>and</w:t>
      </w:r>
      <w:r>
        <w:rPr>
          <w:spacing w:val="-14"/>
          <w:w w:val="105"/>
          <w:sz w:val="20"/>
        </w:rPr>
        <w:t xml:space="preserve"> </w:t>
      </w:r>
      <w:r>
        <w:rPr>
          <w:w w:val="105"/>
          <w:sz w:val="20"/>
        </w:rPr>
        <w:t>alignment</w:t>
      </w:r>
      <w:r>
        <w:rPr>
          <w:spacing w:val="-15"/>
          <w:w w:val="105"/>
          <w:sz w:val="20"/>
        </w:rPr>
        <w:t xml:space="preserve"> </w:t>
      </w:r>
      <w:r>
        <w:rPr>
          <w:w w:val="105"/>
          <w:sz w:val="20"/>
        </w:rPr>
        <w:t>to</w:t>
      </w:r>
      <w:r>
        <w:rPr>
          <w:spacing w:val="-14"/>
          <w:w w:val="105"/>
          <w:sz w:val="20"/>
        </w:rPr>
        <w:t xml:space="preserve"> </w:t>
      </w:r>
      <w:r>
        <w:rPr>
          <w:w w:val="105"/>
          <w:sz w:val="20"/>
        </w:rPr>
        <w:t>the</w:t>
      </w:r>
      <w:r>
        <w:rPr>
          <w:spacing w:val="-14"/>
          <w:w w:val="105"/>
          <w:sz w:val="20"/>
        </w:rPr>
        <w:t xml:space="preserve"> </w:t>
      </w:r>
      <w:r>
        <w:rPr>
          <w:w w:val="105"/>
          <w:sz w:val="20"/>
        </w:rPr>
        <w:t>Health</w:t>
      </w:r>
      <w:r>
        <w:rPr>
          <w:spacing w:val="-14"/>
          <w:w w:val="105"/>
          <w:sz w:val="20"/>
        </w:rPr>
        <w:t xml:space="preserve"> </w:t>
      </w:r>
      <w:r>
        <w:rPr>
          <w:w w:val="105"/>
          <w:sz w:val="20"/>
        </w:rPr>
        <w:t>Strategies,</w:t>
      </w:r>
      <w:r>
        <w:rPr>
          <w:spacing w:val="-13"/>
          <w:w w:val="105"/>
          <w:sz w:val="20"/>
        </w:rPr>
        <w:t xml:space="preserve"> </w:t>
      </w:r>
      <w:r>
        <w:rPr>
          <w:w w:val="105"/>
          <w:sz w:val="20"/>
        </w:rPr>
        <w:t>New</w:t>
      </w:r>
      <w:r>
        <w:rPr>
          <w:spacing w:val="-15"/>
          <w:w w:val="105"/>
          <w:sz w:val="20"/>
        </w:rPr>
        <w:t xml:space="preserve"> </w:t>
      </w:r>
      <w:r>
        <w:rPr>
          <w:w w:val="105"/>
          <w:sz w:val="20"/>
        </w:rPr>
        <w:t>Zealand</w:t>
      </w:r>
      <w:r>
        <w:rPr>
          <w:spacing w:val="-13"/>
          <w:w w:val="105"/>
          <w:sz w:val="20"/>
        </w:rPr>
        <w:t xml:space="preserve"> </w:t>
      </w:r>
      <w:r>
        <w:rPr>
          <w:w w:val="105"/>
          <w:sz w:val="20"/>
        </w:rPr>
        <w:t>Disability Strategy,</w:t>
      </w:r>
      <w:r>
        <w:rPr>
          <w:spacing w:val="-2"/>
          <w:w w:val="105"/>
          <w:sz w:val="20"/>
        </w:rPr>
        <w:t xml:space="preserve"> </w:t>
      </w:r>
      <w:r>
        <w:rPr>
          <w:w w:val="105"/>
          <w:sz w:val="20"/>
        </w:rPr>
        <w:t>Health</w:t>
      </w:r>
      <w:r>
        <w:rPr>
          <w:spacing w:val="-2"/>
          <w:w w:val="105"/>
          <w:sz w:val="20"/>
        </w:rPr>
        <w:t xml:space="preserve"> </w:t>
      </w:r>
      <w:r>
        <w:rPr>
          <w:w w:val="105"/>
          <w:sz w:val="20"/>
        </w:rPr>
        <w:t>Needs</w:t>
      </w:r>
      <w:r>
        <w:rPr>
          <w:spacing w:val="-1"/>
          <w:w w:val="105"/>
          <w:sz w:val="20"/>
        </w:rPr>
        <w:t xml:space="preserve"> </w:t>
      </w:r>
      <w:r>
        <w:rPr>
          <w:w w:val="105"/>
          <w:sz w:val="20"/>
        </w:rPr>
        <w:t>Assessment,</w:t>
      </w:r>
      <w:r>
        <w:rPr>
          <w:spacing w:val="-2"/>
          <w:w w:val="105"/>
          <w:sz w:val="20"/>
        </w:rPr>
        <w:t xml:space="preserve"> </w:t>
      </w:r>
      <w:r>
        <w:rPr>
          <w:w w:val="105"/>
          <w:sz w:val="20"/>
        </w:rPr>
        <w:t>Government</w:t>
      </w:r>
      <w:r>
        <w:rPr>
          <w:spacing w:val="-1"/>
          <w:w w:val="105"/>
          <w:sz w:val="20"/>
        </w:rPr>
        <w:t xml:space="preserve"> </w:t>
      </w:r>
      <w:r>
        <w:rPr>
          <w:w w:val="105"/>
          <w:sz w:val="20"/>
        </w:rPr>
        <w:t>Policy</w:t>
      </w:r>
      <w:r>
        <w:rPr>
          <w:spacing w:val="-1"/>
          <w:w w:val="105"/>
          <w:sz w:val="20"/>
        </w:rPr>
        <w:t xml:space="preserve"> </w:t>
      </w:r>
      <w:r>
        <w:rPr>
          <w:w w:val="105"/>
          <w:sz w:val="20"/>
        </w:rPr>
        <w:t>Statement</w:t>
      </w:r>
      <w:r>
        <w:rPr>
          <w:spacing w:val="-2"/>
          <w:w w:val="105"/>
          <w:sz w:val="20"/>
        </w:rPr>
        <w:t xml:space="preserve"> </w:t>
      </w:r>
      <w:r>
        <w:rPr>
          <w:w w:val="105"/>
          <w:sz w:val="20"/>
        </w:rPr>
        <w:t>on</w:t>
      </w:r>
      <w:r>
        <w:rPr>
          <w:spacing w:val="-2"/>
          <w:w w:val="105"/>
          <w:sz w:val="20"/>
        </w:rPr>
        <w:t xml:space="preserve"> </w:t>
      </w:r>
      <w:r>
        <w:rPr>
          <w:w w:val="105"/>
          <w:sz w:val="20"/>
        </w:rPr>
        <w:t>Health,</w:t>
      </w:r>
      <w:r>
        <w:rPr>
          <w:spacing w:val="-1"/>
          <w:w w:val="105"/>
          <w:sz w:val="20"/>
        </w:rPr>
        <w:t xml:space="preserve"> </w:t>
      </w:r>
      <w:r>
        <w:rPr>
          <w:w w:val="105"/>
          <w:sz w:val="20"/>
        </w:rPr>
        <w:t>New Zealand Health Plan, prioritisation processes</w:t>
      </w:r>
    </w:p>
    <w:p w14:paraId="7A469A0F" w14:textId="77777777" w:rsidR="00A73BBF" w:rsidRDefault="00000000">
      <w:pPr>
        <w:pStyle w:val="ListParagraph"/>
        <w:numPr>
          <w:ilvl w:val="1"/>
          <w:numId w:val="2"/>
        </w:numPr>
        <w:tabs>
          <w:tab w:val="left" w:pos="892"/>
        </w:tabs>
        <w:spacing w:before="110"/>
        <w:rPr>
          <w:sz w:val="20"/>
        </w:rPr>
      </w:pPr>
      <w:r>
        <w:rPr>
          <w:sz w:val="20"/>
        </w:rPr>
        <w:t>implementation</w:t>
      </w:r>
      <w:r>
        <w:rPr>
          <w:spacing w:val="42"/>
          <w:sz w:val="20"/>
        </w:rPr>
        <w:t xml:space="preserve"> </w:t>
      </w:r>
      <w:r>
        <w:rPr>
          <w:spacing w:val="-2"/>
          <w:sz w:val="20"/>
        </w:rPr>
        <w:t>timeframe</w:t>
      </w:r>
    </w:p>
    <w:p w14:paraId="7A469A10" w14:textId="77777777" w:rsidR="00A73BBF" w:rsidRDefault="00000000">
      <w:pPr>
        <w:pStyle w:val="ListParagraph"/>
        <w:numPr>
          <w:ilvl w:val="1"/>
          <w:numId w:val="2"/>
        </w:numPr>
        <w:tabs>
          <w:tab w:val="left" w:pos="892"/>
        </w:tabs>
        <w:spacing w:before="121" w:line="249" w:lineRule="auto"/>
        <w:ind w:right="952"/>
        <w:rPr>
          <w:sz w:val="20"/>
        </w:rPr>
      </w:pPr>
      <w:r>
        <w:rPr>
          <w:w w:val="105"/>
          <w:sz w:val="20"/>
        </w:rPr>
        <w:t>proposal</w:t>
      </w:r>
      <w:r>
        <w:rPr>
          <w:spacing w:val="-11"/>
          <w:w w:val="105"/>
          <w:sz w:val="20"/>
        </w:rPr>
        <w:t xml:space="preserve"> </w:t>
      </w:r>
      <w:r>
        <w:rPr>
          <w:w w:val="105"/>
          <w:sz w:val="20"/>
        </w:rPr>
        <w:t>scale</w:t>
      </w:r>
      <w:r>
        <w:rPr>
          <w:spacing w:val="-10"/>
          <w:w w:val="105"/>
          <w:sz w:val="20"/>
        </w:rPr>
        <w:t xml:space="preserve"> </w:t>
      </w:r>
      <w:r>
        <w:rPr>
          <w:w w:val="105"/>
          <w:sz w:val="20"/>
        </w:rPr>
        <w:t>–</w:t>
      </w:r>
      <w:r>
        <w:rPr>
          <w:spacing w:val="-10"/>
          <w:w w:val="105"/>
          <w:sz w:val="20"/>
        </w:rPr>
        <w:t xml:space="preserve"> </w:t>
      </w:r>
      <w:r>
        <w:rPr>
          <w:w w:val="105"/>
          <w:sz w:val="20"/>
        </w:rPr>
        <w:t>is</w:t>
      </w:r>
      <w:r>
        <w:rPr>
          <w:spacing w:val="-10"/>
          <w:w w:val="105"/>
          <w:sz w:val="20"/>
        </w:rPr>
        <w:t xml:space="preserve"> </w:t>
      </w:r>
      <w:r>
        <w:rPr>
          <w:w w:val="105"/>
          <w:sz w:val="20"/>
        </w:rPr>
        <w:t>it</w:t>
      </w:r>
      <w:r>
        <w:rPr>
          <w:spacing w:val="-10"/>
          <w:w w:val="105"/>
          <w:sz w:val="20"/>
        </w:rPr>
        <w:t xml:space="preserve"> </w:t>
      </w:r>
      <w:r>
        <w:rPr>
          <w:w w:val="105"/>
          <w:sz w:val="20"/>
        </w:rPr>
        <w:t>a</w:t>
      </w:r>
      <w:r>
        <w:rPr>
          <w:spacing w:val="-11"/>
          <w:w w:val="105"/>
          <w:sz w:val="20"/>
        </w:rPr>
        <w:t xml:space="preserve"> </w:t>
      </w:r>
      <w:r>
        <w:rPr>
          <w:w w:val="105"/>
          <w:sz w:val="20"/>
        </w:rPr>
        <w:t>change</w:t>
      </w:r>
      <w:r>
        <w:rPr>
          <w:spacing w:val="-10"/>
          <w:w w:val="105"/>
          <w:sz w:val="20"/>
        </w:rPr>
        <w:t xml:space="preserve"> </w:t>
      </w:r>
      <w:r>
        <w:rPr>
          <w:w w:val="105"/>
          <w:sz w:val="20"/>
        </w:rPr>
        <w:t>to</w:t>
      </w:r>
      <w:r>
        <w:rPr>
          <w:spacing w:val="-10"/>
          <w:w w:val="105"/>
          <w:sz w:val="20"/>
        </w:rPr>
        <w:t xml:space="preserve"> </w:t>
      </w:r>
      <w:r>
        <w:rPr>
          <w:w w:val="105"/>
          <w:sz w:val="20"/>
        </w:rPr>
        <w:t>an</w:t>
      </w:r>
      <w:r>
        <w:rPr>
          <w:spacing w:val="-9"/>
          <w:w w:val="105"/>
          <w:sz w:val="20"/>
        </w:rPr>
        <w:t xml:space="preserve"> </w:t>
      </w:r>
      <w:r>
        <w:rPr>
          <w:w w:val="105"/>
          <w:sz w:val="20"/>
        </w:rPr>
        <w:t>existing</w:t>
      </w:r>
      <w:r>
        <w:rPr>
          <w:spacing w:val="-10"/>
          <w:w w:val="105"/>
          <w:sz w:val="20"/>
        </w:rPr>
        <w:t xml:space="preserve"> </w:t>
      </w:r>
      <w:r>
        <w:rPr>
          <w:w w:val="105"/>
          <w:sz w:val="20"/>
        </w:rPr>
        <w:t>or</w:t>
      </w:r>
      <w:r>
        <w:rPr>
          <w:spacing w:val="-10"/>
          <w:w w:val="105"/>
          <w:sz w:val="20"/>
        </w:rPr>
        <w:t xml:space="preserve"> </w:t>
      </w:r>
      <w:r>
        <w:rPr>
          <w:w w:val="105"/>
          <w:sz w:val="20"/>
        </w:rPr>
        <w:t>new</w:t>
      </w:r>
      <w:r>
        <w:rPr>
          <w:spacing w:val="-10"/>
          <w:w w:val="105"/>
          <w:sz w:val="20"/>
        </w:rPr>
        <w:t xml:space="preserve"> </w:t>
      </w:r>
      <w:r>
        <w:rPr>
          <w:w w:val="105"/>
          <w:sz w:val="20"/>
        </w:rPr>
        <w:t>local,</w:t>
      </w:r>
      <w:r>
        <w:rPr>
          <w:spacing w:val="-9"/>
          <w:w w:val="105"/>
          <w:sz w:val="20"/>
        </w:rPr>
        <w:t xml:space="preserve"> </w:t>
      </w:r>
      <w:r>
        <w:rPr>
          <w:w w:val="105"/>
          <w:sz w:val="20"/>
        </w:rPr>
        <w:t>regional,</w:t>
      </w:r>
      <w:r>
        <w:rPr>
          <w:spacing w:val="-9"/>
          <w:w w:val="105"/>
          <w:sz w:val="20"/>
        </w:rPr>
        <w:t xml:space="preserve"> </w:t>
      </w:r>
      <w:r>
        <w:rPr>
          <w:w w:val="105"/>
          <w:sz w:val="20"/>
        </w:rPr>
        <w:t>or</w:t>
      </w:r>
      <w:r>
        <w:rPr>
          <w:spacing w:val="-8"/>
          <w:w w:val="105"/>
          <w:sz w:val="20"/>
        </w:rPr>
        <w:t xml:space="preserve"> </w:t>
      </w:r>
      <w:r>
        <w:rPr>
          <w:w w:val="105"/>
          <w:sz w:val="20"/>
        </w:rPr>
        <w:t>national</w:t>
      </w:r>
      <w:r>
        <w:rPr>
          <w:spacing w:val="-10"/>
          <w:w w:val="105"/>
          <w:sz w:val="20"/>
        </w:rPr>
        <w:t xml:space="preserve"> </w:t>
      </w:r>
      <w:r>
        <w:rPr>
          <w:w w:val="105"/>
          <w:sz w:val="20"/>
        </w:rPr>
        <w:t>service? Confirm the current service cover will not be diminished</w:t>
      </w:r>
    </w:p>
    <w:p w14:paraId="7A469A11" w14:textId="77777777" w:rsidR="00A73BBF" w:rsidRDefault="00000000">
      <w:pPr>
        <w:pStyle w:val="ListParagraph"/>
        <w:numPr>
          <w:ilvl w:val="1"/>
          <w:numId w:val="2"/>
        </w:numPr>
        <w:tabs>
          <w:tab w:val="left" w:pos="892"/>
        </w:tabs>
        <w:rPr>
          <w:sz w:val="20"/>
        </w:rPr>
      </w:pPr>
      <w:r>
        <w:rPr>
          <w:w w:val="105"/>
          <w:sz w:val="20"/>
        </w:rPr>
        <w:t>the</w:t>
      </w:r>
      <w:r>
        <w:rPr>
          <w:spacing w:val="-12"/>
          <w:w w:val="105"/>
          <w:sz w:val="20"/>
        </w:rPr>
        <w:t xml:space="preserve"> </w:t>
      </w:r>
      <w:r>
        <w:rPr>
          <w:w w:val="105"/>
          <w:sz w:val="20"/>
        </w:rPr>
        <w:t>affected</w:t>
      </w:r>
      <w:r>
        <w:rPr>
          <w:spacing w:val="-11"/>
          <w:w w:val="105"/>
          <w:sz w:val="20"/>
        </w:rPr>
        <w:t xml:space="preserve"> </w:t>
      </w:r>
      <w:r>
        <w:rPr>
          <w:spacing w:val="-2"/>
          <w:w w:val="105"/>
          <w:sz w:val="20"/>
        </w:rPr>
        <w:t>community/population</w:t>
      </w:r>
    </w:p>
    <w:p w14:paraId="7A469A12" w14:textId="77777777" w:rsidR="00A73BBF" w:rsidRDefault="00000000">
      <w:pPr>
        <w:pStyle w:val="ListParagraph"/>
        <w:numPr>
          <w:ilvl w:val="1"/>
          <w:numId w:val="2"/>
        </w:numPr>
        <w:tabs>
          <w:tab w:val="left" w:pos="892"/>
        </w:tabs>
        <w:spacing w:before="121"/>
        <w:rPr>
          <w:sz w:val="20"/>
        </w:rPr>
      </w:pPr>
      <w:r>
        <w:rPr>
          <w:w w:val="105"/>
          <w:sz w:val="20"/>
        </w:rPr>
        <w:t>other</w:t>
      </w:r>
      <w:r>
        <w:rPr>
          <w:spacing w:val="-12"/>
          <w:w w:val="105"/>
          <w:sz w:val="20"/>
        </w:rPr>
        <w:t xml:space="preserve"> </w:t>
      </w:r>
      <w:r>
        <w:rPr>
          <w:w w:val="105"/>
          <w:sz w:val="20"/>
        </w:rPr>
        <w:t>stakeholders</w:t>
      </w:r>
      <w:r>
        <w:rPr>
          <w:spacing w:val="-12"/>
          <w:w w:val="105"/>
          <w:sz w:val="20"/>
        </w:rPr>
        <w:t xml:space="preserve"> </w:t>
      </w:r>
      <w:r>
        <w:rPr>
          <w:w w:val="105"/>
          <w:sz w:val="20"/>
        </w:rPr>
        <w:t>who</w:t>
      </w:r>
      <w:r>
        <w:rPr>
          <w:spacing w:val="-11"/>
          <w:w w:val="105"/>
          <w:sz w:val="20"/>
        </w:rPr>
        <w:t xml:space="preserve"> </w:t>
      </w:r>
      <w:r>
        <w:rPr>
          <w:w w:val="105"/>
          <w:sz w:val="20"/>
        </w:rPr>
        <w:t>will</w:t>
      </w:r>
      <w:r>
        <w:rPr>
          <w:spacing w:val="-12"/>
          <w:w w:val="105"/>
          <w:sz w:val="20"/>
        </w:rPr>
        <w:t xml:space="preserve"> </w:t>
      </w:r>
      <w:r>
        <w:rPr>
          <w:w w:val="105"/>
          <w:sz w:val="20"/>
        </w:rPr>
        <w:t>have</w:t>
      </w:r>
      <w:r>
        <w:rPr>
          <w:spacing w:val="-11"/>
          <w:w w:val="105"/>
          <w:sz w:val="20"/>
        </w:rPr>
        <w:t xml:space="preserve"> </w:t>
      </w:r>
      <w:r>
        <w:rPr>
          <w:w w:val="105"/>
          <w:sz w:val="20"/>
        </w:rPr>
        <w:t>input</w:t>
      </w:r>
      <w:r>
        <w:rPr>
          <w:spacing w:val="-11"/>
          <w:w w:val="105"/>
          <w:sz w:val="20"/>
        </w:rPr>
        <w:t xml:space="preserve"> </w:t>
      </w:r>
      <w:r>
        <w:rPr>
          <w:w w:val="105"/>
          <w:sz w:val="20"/>
        </w:rPr>
        <w:t>into</w:t>
      </w:r>
      <w:r>
        <w:rPr>
          <w:spacing w:val="-12"/>
          <w:w w:val="105"/>
          <w:sz w:val="20"/>
        </w:rPr>
        <w:t xml:space="preserve"> </w:t>
      </w:r>
      <w:r>
        <w:rPr>
          <w:w w:val="105"/>
          <w:sz w:val="20"/>
        </w:rPr>
        <w:t>the</w:t>
      </w:r>
      <w:r>
        <w:rPr>
          <w:spacing w:val="-12"/>
          <w:w w:val="105"/>
          <w:sz w:val="20"/>
        </w:rPr>
        <w:t xml:space="preserve"> </w:t>
      </w:r>
      <w:r>
        <w:rPr>
          <w:spacing w:val="-2"/>
          <w:w w:val="105"/>
          <w:sz w:val="20"/>
        </w:rPr>
        <w:t>proposal</w:t>
      </w:r>
    </w:p>
    <w:p w14:paraId="7A469A13" w14:textId="77777777" w:rsidR="00A73BBF" w:rsidRDefault="00000000">
      <w:pPr>
        <w:pStyle w:val="ListParagraph"/>
        <w:numPr>
          <w:ilvl w:val="1"/>
          <w:numId w:val="2"/>
        </w:numPr>
        <w:tabs>
          <w:tab w:val="left" w:pos="892"/>
        </w:tabs>
        <w:spacing w:before="123"/>
        <w:rPr>
          <w:sz w:val="20"/>
        </w:rPr>
      </w:pPr>
      <w:r>
        <w:rPr>
          <w:sz w:val="20"/>
        </w:rPr>
        <w:t>the</w:t>
      </w:r>
      <w:r>
        <w:rPr>
          <w:spacing w:val="18"/>
          <w:sz w:val="20"/>
        </w:rPr>
        <w:t xml:space="preserve"> </w:t>
      </w:r>
      <w:r>
        <w:rPr>
          <w:sz w:val="20"/>
        </w:rPr>
        <w:t>consultation</w:t>
      </w:r>
      <w:r>
        <w:rPr>
          <w:spacing w:val="19"/>
          <w:sz w:val="20"/>
        </w:rPr>
        <w:t xml:space="preserve"> </w:t>
      </w:r>
      <w:r>
        <w:rPr>
          <w:sz w:val="20"/>
        </w:rPr>
        <w:t>process</w:t>
      </w:r>
      <w:r>
        <w:rPr>
          <w:spacing w:val="18"/>
          <w:sz w:val="20"/>
        </w:rPr>
        <w:t xml:space="preserve"> </w:t>
      </w:r>
      <w:r>
        <w:rPr>
          <w:spacing w:val="-2"/>
          <w:sz w:val="20"/>
        </w:rPr>
        <w:t>proposed</w:t>
      </w:r>
    </w:p>
    <w:p w14:paraId="7A469A14" w14:textId="77777777" w:rsidR="00A73BBF" w:rsidRDefault="00000000">
      <w:pPr>
        <w:pStyle w:val="ListParagraph"/>
        <w:numPr>
          <w:ilvl w:val="1"/>
          <w:numId w:val="2"/>
        </w:numPr>
        <w:tabs>
          <w:tab w:val="left" w:pos="892"/>
        </w:tabs>
        <w:spacing w:before="123"/>
        <w:rPr>
          <w:sz w:val="20"/>
        </w:rPr>
      </w:pPr>
      <w:r>
        <w:rPr>
          <w:w w:val="105"/>
          <w:sz w:val="20"/>
        </w:rPr>
        <w:t>why</w:t>
      </w:r>
      <w:r>
        <w:rPr>
          <w:spacing w:val="-12"/>
          <w:w w:val="105"/>
          <w:sz w:val="20"/>
        </w:rPr>
        <w:t xml:space="preserve"> </w:t>
      </w:r>
      <w:r>
        <w:rPr>
          <w:w w:val="105"/>
          <w:sz w:val="20"/>
        </w:rPr>
        <w:t>the</w:t>
      </w:r>
      <w:r>
        <w:rPr>
          <w:spacing w:val="-12"/>
          <w:w w:val="105"/>
          <w:sz w:val="20"/>
        </w:rPr>
        <w:t xml:space="preserve"> </w:t>
      </w:r>
      <w:r>
        <w:rPr>
          <w:w w:val="105"/>
          <w:sz w:val="20"/>
        </w:rPr>
        <w:t>service</w:t>
      </w:r>
      <w:r>
        <w:rPr>
          <w:spacing w:val="-12"/>
          <w:w w:val="105"/>
          <w:sz w:val="20"/>
        </w:rPr>
        <w:t xml:space="preserve"> </w:t>
      </w:r>
      <w:r>
        <w:rPr>
          <w:w w:val="105"/>
          <w:sz w:val="20"/>
        </w:rPr>
        <w:t>change</w:t>
      </w:r>
      <w:r>
        <w:rPr>
          <w:spacing w:val="-12"/>
          <w:w w:val="105"/>
          <w:sz w:val="20"/>
        </w:rPr>
        <w:t xml:space="preserve"> </w:t>
      </w:r>
      <w:r>
        <w:rPr>
          <w:w w:val="105"/>
          <w:sz w:val="20"/>
        </w:rPr>
        <w:t>has</w:t>
      </w:r>
      <w:r>
        <w:rPr>
          <w:spacing w:val="-12"/>
          <w:w w:val="105"/>
          <w:sz w:val="20"/>
        </w:rPr>
        <w:t xml:space="preserve"> </w:t>
      </w:r>
      <w:r>
        <w:rPr>
          <w:w w:val="105"/>
          <w:sz w:val="20"/>
        </w:rPr>
        <w:t>been</w:t>
      </w:r>
      <w:r>
        <w:rPr>
          <w:spacing w:val="-11"/>
          <w:w w:val="105"/>
          <w:sz w:val="20"/>
        </w:rPr>
        <w:t xml:space="preserve"> </w:t>
      </w:r>
      <w:r>
        <w:rPr>
          <w:w w:val="105"/>
          <w:sz w:val="20"/>
        </w:rPr>
        <w:t>proposed</w:t>
      </w:r>
      <w:r>
        <w:rPr>
          <w:spacing w:val="-12"/>
          <w:w w:val="105"/>
          <w:sz w:val="20"/>
        </w:rPr>
        <w:t xml:space="preserve"> </w:t>
      </w:r>
      <w:r>
        <w:rPr>
          <w:w w:val="105"/>
          <w:sz w:val="20"/>
        </w:rPr>
        <w:t>(rationale</w:t>
      </w:r>
      <w:r>
        <w:rPr>
          <w:spacing w:val="-12"/>
          <w:w w:val="105"/>
          <w:sz w:val="20"/>
        </w:rPr>
        <w:t xml:space="preserve"> </w:t>
      </w:r>
      <w:r>
        <w:rPr>
          <w:w w:val="105"/>
          <w:sz w:val="20"/>
        </w:rPr>
        <w:t>for</w:t>
      </w:r>
      <w:r>
        <w:rPr>
          <w:spacing w:val="-10"/>
          <w:w w:val="105"/>
          <w:sz w:val="20"/>
        </w:rPr>
        <w:t xml:space="preserve"> </w:t>
      </w:r>
      <w:r>
        <w:rPr>
          <w:spacing w:val="-2"/>
          <w:w w:val="105"/>
          <w:sz w:val="20"/>
        </w:rPr>
        <w:t>change)</w:t>
      </w:r>
    </w:p>
    <w:p w14:paraId="7A469A15" w14:textId="77777777" w:rsidR="00A73BBF" w:rsidRDefault="00000000">
      <w:pPr>
        <w:pStyle w:val="BodyText"/>
        <w:spacing w:before="10"/>
        <w:ind w:firstLine="0"/>
        <w:rPr>
          <w:sz w:val="6"/>
        </w:rPr>
      </w:pPr>
      <w:r>
        <w:rPr>
          <w:noProof/>
          <w:sz w:val="6"/>
        </w:rPr>
        <mc:AlternateContent>
          <mc:Choice Requires="wps">
            <w:drawing>
              <wp:anchor distT="0" distB="0" distL="0" distR="0" simplePos="0" relativeHeight="487597568" behindDoc="1" locked="0" layoutInCell="1" allowOverlap="1" wp14:anchorId="7A469A8A" wp14:editId="7A469A8B">
                <wp:simplePos x="0" y="0"/>
                <wp:positionH relativeFrom="page">
                  <wp:posOffset>1020317</wp:posOffset>
                </wp:positionH>
                <wp:positionV relativeFrom="paragraph">
                  <wp:posOffset>72650</wp:posOffset>
                </wp:positionV>
                <wp:extent cx="550672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720" cy="6350"/>
                        </a:xfrm>
                        <a:custGeom>
                          <a:avLst/>
                          <a:gdLst/>
                          <a:ahLst/>
                          <a:cxnLst/>
                          <a:rect l="l" t="t" r="r" b="b"/>
                          <a:pathLst>
                            <a:path w="5506720" h="6350">
                              <a:moveTo>
                                <a:pt x="5506211" y="0"/>
                              </a:moveTo>
                              <a:lnTo>
                                <a:pt x="0" y="0"/>
                              </a:lnTo>
                              <a:lnTo>
                                <a:pt x="0" y="6095"/>
                              </a:lnTo>
                              <a:lnTo>
                                <a:pt x="5506211" y="6095"/>
                              </a:lnTo>
                              <a:lnTo>
                                <a:pt x="550621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0F44AEE7" id="Graphic 28" o:spid="_x0000_s1026" style="position:absolute;margin-left:80.35pt;margin-top:5.7pt;width:433.6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506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" path="m5506211,l,,,6095r5506211,l5506211,xe" fillcolor="#a6a6a6" stroked="f">
                <v:path arrowok="t"/>
                <w10:wrap type="topAndBottom" anchorx="page"/>
              </v:shape>
            </w:pict>
          </mc:Fallback>
        </mc:AlternateContent>
      </w:r>
    </w:p>
    <w:p w14:paraId="7A469A16" w14:textId="77777777" w:rsidR="00A73BBF" w:rsidRDefault="00000000">
      <w:pPr>
        <w:pStyle w:val="Heading4"/>
        <w:numPr>
          <w:ilvl w:val="0"/>
          <w:numId w:val="2"/>
        </w:numPr>
        <w:tabs>
          <w:tab w:val="left" w:pos="897"/>
        </w:tabs>
        <w:ind w:left="897" w:hanging="677"/>
      </w:pPr>
      <w:r>
        <w:rPr>
          <w:w w:val="105"/>
        </w:rPr>
        <w:t>Describe</w:t>
      </w:r>
      <w:r>
        <w:rPr>
          <w:spacing w:val="-14"/>
          <w:w w:val="105"/>
        </w:rPr>
        <w:t xml:space="preserve"> </w:t>
      </w:r>
      <w:r>
        <w:rPr>
          <w:w w:val="105"/>
        </w:rPr>
        <w:t>the</w:t>
      </w:r>
      <w:r>
        <w:rPr>
          <w:spacing w:val="-13"/>
          <w:w w:val="105"/>
        </w:rPr>
        <w:t xml:space="preserve"> </w:t>
      </w:r>
      <w:r>
        <w:rPr>
          <w:w w:val="105"/>
        </w:rPr>
        <w:t>collaboration</w:t>
      </w:r>
      <w:r>
        <w:rPr>
          <w:spacing w:val="-13"/>
          <w:w w:val="105"/>
        </w:rPr>
        <w:t xml:space="preserve"> </w:t>
      </w:r>
      <w:r>
        <w:rPr>
          <w:w w:val="105"/>
        </w:rPr>
        <w:t>process</w:t>
      </w:r>
      <w:r>
        <w:rPr>
          <w:spacing w:val="-14"/>
          <w:w w:val="105"/>
        </w:rPr>
        <w:t xml:space="preserve"> </w:t>
      </w:r>
      <w:r>
        <w:rPr>
          <w:w w:val="105"/>
        </w:rPr>
        <w:t>in</w:t>
      </w:r>
      <w:r>
        <w:rPr>
          <w:spacing w:val="-12"/>
          <w:w w:val="105"/>
        </w:rPr>
        <w:t xml:space="preserve"> </w:t>
      </w:r>
      <w:r>
        <w:rPr>
          <w:w w:val="105"/>
        </w:rPr>
        <w:t>planning</w:t>
      </w:r>
      <w:r>
        <w:rPr>
          <w:spacing w:val="-14"/>
          <w:w w:val="105"/>
        </w:rPr>
        <w:t xml:space="preserve"> </w:t>
      </w:r>
      <w:r>
        <w:rPr>
          <w:w w:val="105"/>
        </w:rPr>
        <w:t>the</w:t>
      </w:r>
      <w:r>
        <w:rPr>
          <w:spacing w:val="-14"/>
          <w:w w:val="105"/>
        </w:rPr>
        <w:t xml:space="preserve"> </w:t>
      </w:r>
      <w:r>
        <w:rPr>
          <w:spacing w:val="-2"/>
          <w:w w:val="105"/>
        </w:rPr>
        <w:t>service</w:t>
      </w:r>
    </w:p>
    <w:p w14:paraId="7A469A17" w14:textId="77777777" w:rsidR="00A73BBF" w:rsidRDefault="00000000">
      <w:pPr>
        <w:pStyle w:val="BodyText"/>
        <w:spacing w:before="235"/>
        <w:ind w:left="220" w:firstLine="0"/>
      </w:pPr>
      <w:r>
        <w:rPr>
          <w:w w:val="105"/>
        </w:rPr>
        <w:t>Consider</w:t>
      </w:r>
      <w:r>
        <w:rPr>
          <w:spacing w:val="-13"/>
          <w:w w:val="105"/>
        </w:rPr>
        <w:t xml:space="preserve"> </w:t>
      </w:r>
      <w:r>
        <w:rPr>
          <w:w w:val="105"/>
        </w:rPr>
        <w:t>and</w:t>
      </w:r>
      <w:r>
        <w:rPr>
          <w:spacing w:val="-12"/>
          <w:w w:val="105"/>
        </w:rPr>
        <w:t xml:space="preserve"> </w:t>
      </w:r>
      <w:r>
        <w:rPr>
          <w:w w:val="105"/>
        </w:rPr>
        <w:t>include</w:t>
      </w:r>
      <w:r>
        <w:rPr>
          <w:spacing w:val="-13"/>
          <w:w w:val="105"/>
        </w:rPr>
        <w:t xml:space="preserve"> </w:t>
      </w:r>
      <w:r>
        <w:rPr>
          <w:w w:val="105"/>
        </w:rPr>
        <w:t>the</w:t>
      </w:r>
      <w:r>
        <w:rPr>
          <w:spacing w:val="-12"/>
          <w:w w:val="105"/>
        </w:rPr>
        <w:t xml:space="preserve"> </w:t>
      </w:r>
      <w:r>
        <w:rPr>
          <w:w w:val="105"/>
        </w:rPr>
        <w:t>following</w:t>
      </w:r>
      <w:r>
        <w:rPr>
          <w:spacing w:val="-12"/>
          <w:w w:val="105"/>
        </w:rPr>
        <w:t xml:space="preserve"> </w:t>
      </w:r>
      <w:r>
        <w:rPr>
          <w:w w:val="105"/>
        </w:rPr>
        <w:t>as</w:t>
      </w:r>
      <w:r>
        <w:rPr>
          <w:spacing w:val="-12"/>
          <w:w w:val="105"/>
        </w:rPr>
        <w:t xml:space="preserve"> </w:t>
      </w:r>
      <w:r>
        <w:rPr>
          <w:spacing w:val="-2"/>
          <w:w w:val="105"/>
        </w:rPr>
        <w:t>appropriate:</w:t>
      </w:r>
    </w:p>
    <w:p w14:paraId="7A469A18" w14:textId="77777777" w:rsidR="00A73BBF" w:rsidRDefault="00000000">
      <w:pPr>
        <w:pStyle w:val="ListParagraph"/>
        <w:numPr>
          <w:ilvl w:val="1"/>
          <w:numId w:val="2"/>
        </w:numPr>
        <w:tabs>
          <w:tab w:val="left" w:pos="892"/>
        </w:tabs>
        <w:spacing w:before="122" w:line="249" w:lineRule="auto"/>
        <w:ind w:right="1005"/>
        <w:rPr>
          <w:sz w:val="20"/>
        </w:rPr>
      </w:pPr>
      <w:r>
        <w:rPr>
          <w:w w:val="105"/>
          <w:sz w:val="20"/>
        </w:rPr>
        <w:t>how</w:t>
      </w:r>
      <w:r>
        <w:rPr>
          <w:spacing w:val="-13"/>
          <w:w w:val="105"/>
          <w:sz w:val="20"/>
        </w:rPr>
        <w:t xml:space="preserve"> </w:t>
      </w:r>
      <w:r>
        <w:rPr>
          <w:w w:val="105"/>
          <w:sz w:val="20"/>
        </w:rPr>
        <w:t>you</w:t>
      </w:r>
      <w:r>
        <w:rPr>
          <w:spacing w:val="-14"/>
          <w:w w:val="105"/>
          <w:sz w:val="20"/>
        </w:rPr>
        <w:t xml:space="preserve"> </w:t>
      </w:r>
      <w:r>
        <w:rPr>
          <w:w w:val="105"/>
          <w:sz w:val="20"/>
        </w:rPr>
        <w:t>will</w:t>
      </w:r>
      <w:r>
        <w:rPr>
          <w:spacing w:val="-14"/>
          <w:w w:val="105"/>
          <w:sz w:val="20"/>
        </w:rPr>
        <w:t xml:space="preserve"> </w:t>
      </w:r>
      <w:r>
        <w:rPr>
          <w:w w:val="105"/>
          <w:sz w:val="20"/>
        </w:rPr>
        <w:t>demonstrate</w:t>
      </w:r>
      <w:r>
        <w:rPr>
          <w:spacing w:val="-12"/>
          <w:w w:val="105"/>
          <w:sz w:val="20"/>
        </w:rPr>
        <w:t xml:space="preserve"> </w:t>
      </w:r>
      <w:r>
        <w:rPr>
          <w:w w:val="105"/>
          <w:sz w:val="20"/>
        </w:rPr>
        <w:t>the</w:t>
      </w:r>
      <w:r>
        <w:rPr>
          <w:spacing w:val="-14"/>
          <w:w w:val="105"/>
          <w:sz w:val="20"/>
        </w:rPr>
        <w:t xml:space="preserve"> </w:t>
      </w:r>
      <w:r>
        <w:rPr>
          <w:w w:val="105"/>
          <w:sz w:val="20"/>
        </w:rPr>
        <w:t>effectiveness</w:t>
      </w:r>
      <w:r>
        <w:rPr>
          <w:spacing w:val="-14"/>
          <w:w w:val="105"/>
          <w:sz w:val="20"/>
        </w:rPr>
        <w:t xml:space="preserve"> </w:t>
      </w:r>
      <w:r>
        <w:rPr>
          <w:w w:val="105"/>
          <w:sz w:val="20"/>
        </w:rPr>
        <w:t>of</w:t>
      </w:r>
      <w:r>
        <w:rPr>
          <w:spacing w:val="-14"/>
          <w:w w:val="105"/>
          <w:sz w:val="20"/>
        </w:rPr>
        <w:t xml:space="preserve"> </w:t>
      </w:r>
      <w:r>
        <w:rPr>
          <w:w w:val="105"/>
          <w:sz w:val="20"/>
        </w:rPr>
        <w:t>the</w:t>
      </w:r>
      <w:r>
        <w:rPr>
          <w:spacing w:val="-13"/>
          <w:w w:val="105"/>
          <w:sz w:val="20"/>
        </w:rPr>
        <w:t xml:space="preserve"> </w:t>
      </w:r>
      <w:r>
        <w:rPr>
          <w:w w:val="105"/>
          <w:sz w:val="20"/>
        </w:rPr>
        <w:t>funding</w:t>
      </w:r>
      <w:r>
        <w:rPr>
          <w:spacing w:val="-13"/>
          <w:w w:val="105"/>
          <w:sz w:val="20"/>
        </w:rPr>
        <w:t xml:space="preserve"> </w:t>
      </w:r>
      <w:r>
        <w:rPr>
          <w:w w:val="105"/>
          <w:sz w:val="20"/>
        </w:rPr>
        <w:t>mechanisms</w:t>
      </w:r>
      <w:r>
        <w:rPr>
          <w:spacing w:val="-14"/>
          <w:w w:val="105"/>
          <w:sz w:val="20"/>
        </w:rPr>
        <w:t xml:space="preserve"> </w:t>
      </w:r>
      <w:r>
        <w:rPr>
          <w:w w:val="105"/>
          <w:sz w:val="20"/>
        </w:rPr>
        <w:t>to</w:t>
      </w:r>
      <w:r>
        <w:rPr>
          <w:spacing w:val="-14"/>
          <w:w w:val="105"/>
          <w:sz w:val="20"/>
        </w:rPr>
        <w:t xml:space="preserve"> </w:t>
      </w:r>
      <w:r>
        <w:rPr>
          <w:w w:val="105"/>
          <w:sz w:val="20"/>
        </w:rPr>
        <w:t>achieve</w:t>
      </w:r>
      <w:r>
        <w:rPr>
          <w:spacing w:val="-13"/>
          <w:w w:val="105"/>
          <w:sz w:val="20"/>
        </w:rPr>
        <w:t xml:space="preserve"> </w:t>
      </w:r>
      <w:r>
        <w:rPr>
          <w:w w:val="105"/>
          <w:sz w:val="20"/>
        </w:rPr>
        <w:t>the aims of planning services (local, regional or national) collaboratively</w:t>
      </w:r>
    </w:p>
    <w:p w14:paraId="7A469A19" w14:textId="77777777" w:rsidR="00A73BBF" w:rsidRDefault="00000000">
      <w:pPr>
        <w:pStyle w:val="ListParagraph"/>
        <w:numPr>
          <w:ilvl w:val="1"/>
          <w:numId w:val="2"/>
        </w:numPr>
        <w:tabs>
          <w:tab w:val="left" w:pos="892"/>
        </w:tabs>
        <w:spacing w:before="110" w:line="247" w:lineRule="auto"/>
        <w:ind w:right="1164"/>
        <w:rPr>
          <w:sz w:val="20"/>
        </w:rPr>
      </w:pPr>
      <w:r>
        <w:rPr>
          <w:w w:val="105"/>
          <w:sz w:val="20"/>
        </w:rPr>
        <w:t>what</w:t>
      </w:r>
      <w:r>
        <w:rPr>
          <w:spacing w:val="-13"/>
          <w:w w:val="105"/>
          <w:sz w:val="20"/>
        </w:rPr>
        <w:t xml:space="preserve"> </w:t>
      </w:r>
      <w:r>
        <w:rPr>
          <w:w w:val="105"/>
          <w:sz w:val="20"/>
        </w:rPr>
        <w:t>agreement</w:t>
      </w:r>
      <w:r>
        <w:rPr>
          <w:spacing w:val="-13"/>
          <w:w w:val="105"/>
          <w:sz w:val="20"/>
        </w:rPr>
        <w:t xml:space="preserve"> </w:t>
      </w:r>
      <w:r>
        <w:rPr>
          <w:w w:val="105"/>
          <w:sz w:val="20"/>
        </w:rPr>
        <w:t>on</w:t>
      </w:r>
      <w:r>
        <w:rPr>
          <w:spacing w:val="-12"/>
          <w:w w:val="105"/>
          <w:sz w:val="20"/>
        </w:rPr>
        <w:t xml:space="preserve"> </w:t>
      </w:r>
      <w:r>
        <w:rPr>
          <w:w w:val="105"/>
          <w:sz w:val="20"/>
        </w:rPr>
        <w:t>the</w:t>
      </w:r>
      <w:r>
        <w:rPr>
          <w:spacing w:val="-13"/>
          <w:w w:val="105"/>
          <w:sz w:val="20"/>
        </w:rPr>
        <w:t xml:space="preserve"> </w:t>
      </w:r>
      <w:r>
        <w:rPr>
          <w:w w:val="105"/>
          <w:sz w:val="20"/>
        </w:rPr>
        <w:t>proposed</w:t>
      </w:r>
      <w:r>
        <w:rPr>
          <w:spacing w:val="-13"/>
          <w:w w:val="105"/>
          <w:sz w:val="20"/>
        </w:rPr>
        <w:t xml:space="preserve"> </w:t>
      </w:r>
      <w:r>
        <w:rPr>
          <w:w w:val="105"/>
          <w:sz w:val="20"/>
        </w:rPr>
        <w:t>service</w:t>
      </w:r>
      <w:r>
        <w:rPr>
          <w:spacing w:val="-12"/>
          <w:w w:val="105"/>
          <w:sz w:val="20"/>
        </w:rPr>
        <w:t xml:space="preserve"> </w:t>
      </w:r>
      <w:r>
        <w:rPr>
          <w:w w:val="105"/>
          <w:sz w:val="20"/>
        </w:rPr>
        <w:t>change</w:t>
      </w:r>
      <w:r>
        <w:rPr>
          <w:spacing w:val="-13"/>
          <w:w w:val="105"/>
          <w:sz w:val="20"/>
        </w:rPr>
        <w:t xml:space="preserve"> </w:t>
      </w:r>
      <w:r>
        <w:rPr>
          <w:w w:val="105"/>
          <w:sz w:val="20"/>
        </w:rPr>
        <w:t>(where</w:t>
      </w:r>
      <w:r>
        <w:rPr>
          <w:spacing w:val="-12"/>
          <w:w w:val="105"/>
          <w:sz w:val="20"/>
        </w:rPr>
        <w:t xml:space="preserve"> </w:t>
      </w:r>
      <w:r>
        <w:rPr>
          <w:w w:val="105"/>
          <w:sz w:val="20"/>
        </w:rPr>
        <w:t>necessary)</w:t>
      </w:r>
      <w:r>
        <w:rPr>
          <w:spacing w:val="-13"/>
          <w:w w:val="105"/>
          <w:sz w:val="20"/>
        </w:rPr>
        <w:t xml:space="preserve"> </w:t>
      </w:r>
      <w:r>
        <w:rPr>
          <w:w w:val="105"/>
          <w:sz w:val="20"/>
        </w:rPr>
        <w:t>is</w:t>
      </w:r>
      <w:r>
        <w:rPr>
          <w:spacing w:val="-12"/>
          <w:w w:val="105"/>
          <w:sz w:val="20"/>
        </w:rPr>
        <w:t xml:space="preserve"> </w:t>
      </w:r>
      <w:r>
        <w:rPr>
          <w:w w:val="105"/>
          <w:sz w:val="20"/>
        </w:rPr>
        <w:t>to</w:t>
      </w:r>
      <w:r>
        <w:rPr>
          <w:spacing w:val="-13"/>
          <w:w w:val="105"/>
          <w:sz w:val="20"/>
        </w:rPr>
        <w:t xml:space="preserve"> </w:t>
      </w:r>
      <w:r>
        <w:rPr>
          <w:w w:val="105"/>
          <w:sz w:val="20"/>
        </w:rPr>
        <w:t>be</w:t>
      </w:r>
      <w:r>
        <w:rPr>
          <w:spacing w:val="-13"/>
          <w:w w:val="105"/>
          <w:sz w:val="20"/>
        </w:rPr>
        <w:t xml:space="preserve"> </w:t>
      </w:r>
      <w:r>
        <w:rPr>
          <w:w w:val="105"/>
          <w:sz w:val="20"/>
        </w:rPr>
        <w:t>reached with stakeholder and the Ministry of Health:</w:t>
      </w:r>
    </w:p>
    <w:p w14:paraId="7A469A1A" w14:textId="77777777" w:rsidR="00A73BBF" w:rsidRDefault="00000000">
      <w:pPr>
        <w:pStyle w:val="ListParagraph"/>
        <w:numPr>
          <w:ilvl w:val="1"/>
          <w:numId w:val="2"/>
        </w:numPr>
        <w:tabs>
          <w:tab w:val="left" w:pos="892"/>
        </w:tabs>
        <w:spacing w:before="116"/>
        <w:rPr>
          <w:sz w:val="20"/>
        </w:rPr>
      </w:pPr>
      <w:r>
        <w:rPr>
          <w:w w:val="105"/>
          <w:sz w:val="20"/>
        </w:rPr>
        <w:t>the</w:t>
      </w:r>
      <w:r>
        <w:rPr>
          <w:spacing w:val="-13"/>
          <w:w w:val="105"/>
          <w:sz w:val="20"/>
        </w:rPr>
        <w:t xml:space="preserve"> </w:t>
      </w:r>
      <w:r>
        <w:rPr>
          <w:w w:val="105"/>
          <w:sz w:val="20"/>
        </w:rPr>
        <w:t>proposed</w:t>
      </w:r>
      <w:r>
        <w:rPr>
          <w:spacing w:val="-13"/>
          <w:w w:val="105"/>
          <w:sz w:val="20"/>
        </w:rPr>
        <w:t xml:space="preserve"> </w:t>
      </w:r>
      <w:r>
        <w:rPr>
          <w:w w:val="105"/>
          <w:sz w:val="20"/>
        </w:rPr>
        <w:t>effect</w:t>
      </w:r>
      <w:r>
        <w:rPr>
          <w:spacing w:val="-14"/>
          <w:w w:val="105"/>
          <w:sz w:val="20"/>
        </w:rPr>
        <w:t xml:space="preserve"> </w:t>
      </w:r>
      <w:r>
        <w:rPr>
          <w:w w:val="105"/>
          <w:sz w:val="20"/>
        </w:rPr>
        <w:t>on</w:t>
      </w:r>
      <w:r>
        <w:rPr>
          <w:spacing w:val="-12"/>
          <w:w w:val="105"/>
          <w:sz w:val="20"/>
        </w:rPr>
        <w:t xml:space="preserve"> </w:t>
      </w:r>
      <w:r>
        <w:rPr>
          <w:w w:val="105"/>
          <w:sz w:val="20"/>
        </w:rPr>
        <w:t>service</w:t>
      </w:r>
      <w:r>
        <w:rPr>
          <w:spacing w:val="-12"/>
          <w:w w:val="105"/>
          <w:sz w:val="20"/>
        </w:rPr>
        <w:t xml:space="preserve"> </w:t>
      </w:r>
      <w:r>
        <w:rPr>
          <w:spacing w:val="-2"/>
          <w:w w:val="105"/>
          <w:sz w:val="20"/>
        </w:rPr>
        <w:t>volumes/capacity</w:t>
      </w:r>
    </w:p>
    <w:p w14:paraId="7A469A1B" w14:textId="77777777" w:rsidR="00A73BBF" w:rsidRDefault="00000000">
      <w:pPr>
        <w:pStyle w:val="ListParagraph"/>
        <w:numPr>
          <w:ilvl w:val="1"/>
          <w:numId w:val="2"/>
        </w:numPr>
        <w:tabs>
          <w:tab w:val="left" w:pos="892"/>
        </w:tabs>
        <w:spacing w:before="122"/>
        <w:rPr>
          <w:sz w:val="20"/>
        </w:rPr>
      </w:pPr>
      <w:r>
        <w:rPr>
          <w:sz w:val="20"/>
        </w:rPr>
        <w:t>funding</w:t>
      </w:r>
      <w:r>
        <w:rPr>
          <w:spacing w:val="21"/>
          <w:sz w:val="20"/>
        </w:rPr>
        <w:t xml:space="preserve"> </w:t>
      </w:r>
      <w:r>
        <w:rPr>
          <w:spacing w:val="-2"/>
          <w:sz w:val="20"/>
        </w:rPr>
        <w:t>arrangements</w:t>
      </w:r>
    </w:p>
    <w:p w14:paraId="7A469A1C" w14:textId="77777777" w:rsidR="00A73BBF" w:rsidRDefault="00000000">
      <w:pPr>
        <w:pStyle w:val="ListParagraph"/>
        <w:numPr>
          <w:ilvl w:val="1"/>
          <w:numId w:val="2"/>
        </w:numPr>
        <w:tabs>
          <w:tab w:val="left" w:pos="892"/>
        </w:tabs>
        <w:spacing w:before="122"/>
        <w:rPr>
          <w:sz w:val="20"/>
        </w:rPr>
      </w:pPr>
      <w:r>
        <w:rPr>
          <w:w w:val="105"/>
          <w:sz w:val="20"/>
        </w:rPr>
        <w:t>changes</w:t>
      </w:r>
      <w:r>
        <w:rPr>
          <w:spacing w:val="-12"/>
          <w:w w:val="105"/>
          <w:sz w:val="20"/>
        </w:rPr>
        <w:t xml:space="preserve"> </w:t>
      </w:r>
      <w:r>
        <w:rPr>
          <w:w w:val="105"/>
          <w:sz w:val="20"/>
        </w:rPr>
        <w:t>to</w:t>
      </w:r>
      <w:r>
        <w:rPr>
          <w:spacing w:val="-11"/>
          <w:w w:val="105"/>
          <w:sz w:val="20"/>
        </w:rPr>
        <w:t xml:space="preserve"> </w:t>
      </w:r>
      <w:r>
        <w:rPr>
          <w:w w:val="105"/>
          <w:sz w:val="20"/>
        </w:rPr>
        <w:t>access</w:t>
      </w:r>
      <w:r>
        <w:rPr>
          <w:spacing w:val="-11"/>
          <w:w w:val="105"/>
          <w:sz w:val="20"/>
        </w:rPr>
        <w:t xml:space="preserve"> </w:t>
      </w:r>
      <w:r>
        <w:rPr>
          <w:w w:val="105"/>
          <w:sz w:val="20"/>
        </w:rPr>
        <w:t>and</w:t>
      </w:r>
      <w:r>
        <w:rPr>
          <w:spacing w:val="-11"/>
          <w:w w:val="105"/>
          <w:sz w:val="20"/>
        </w:rPr>
        <w:t xml:space="preserve"> </w:t>
      </w:r>
      <w:r>
        <w:rPr>
          <w:w w:val="105"/>
          <w:sz w:val="20"/>
        </w:rPr>
        <w:t>eligibility</w:t>
      </w:r>
      <w:r>
        <w:rPr>
          <w:spacing w:val="-10"/>
          <w:w w:val="105"/>
          <w:sz w:val="20"/>
        </w:rPr>
        <w:t xml:space="preserve"> </w:t>
      </w:r>
      <w:r>
        <w:rPr>
          <w:w w:val="105"/>
          <w:sz w:val="20"/>
        </w:rPr>
        <w:t>of</w:t>
      </w:r>
      <w:r>
        <w:rPr>
          <w:spacing w:val="-12"/>
          <w:w w:val="105"/>
          <w:sz w:val="20"/>
        </w:rPr>
        <w:t xml:space="preserve"> </w:t>
      </w:r>
      <w:r>
        <w:rPr>
          <w:w w:val="105"/>
          <w:sz w:val="20"/>
        </w:rPr>
        <w:t>recipients</w:t>
      </w:r>
      <w:r>
        <w:rPr>
          <w:spacing w:val="-12"/>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services</w:t>
      </w:r>
      <w:r>
        <w:rPr>
          <w:spacing w:val="-13"/>
          <w:w w:val="105"/>
          <w:sz w:val="20"/>
        </w:rPr>
        <w:t xml:space="preserve"> </w:t>
      </w:r>
      <w:r>
        <w:rPr>
          <w:w w:val="105"/>
          <w:sz w:val="20"/>
        </w:rPr>
        <w:t>(if</w:t>
      </w:r>
      <w:r>
        <w:rPr>
          <w:spacing w:val="-10"/>
          <w:w w:val="105"/>
          <w:sz w:val="20"/>
        </w:rPr>
        <w:t xml:space="preserve"> </w:t>
      </w:r>
      <w:r>
        <w:rPr>
          <w:spacing w:val="-4"/>
          <w:w w:val="105"/>
          <w:sz w:val="20"/>
        </w:rPr>
        <w:t>any)</w:t>
      </w:r>
    </w:p>
    <w:p w14:paraId="7A469A1D" w14:textId="77777777" w:rsidR="00A73BBF" w:rsidRDefault="00000000">
      <w:pPr>
        <w:pStyle w:val="BodyText"/>
        <w:spacing w:before="11"/>
        <w:ind w:firstLine="0"/>
        <w:rPr>
          <w:sz w:val="6"/>
        </w:rPr>
      </w:pPr>
      <w:r>
        <w:rPr>
          <w:noProof/>
          <w:sz w:val="6"/>
        </w:rPr>
        <mc:AlternateContent>
          <mc:Choice Requires="wps">
            <w:drawing>
              <wp:anchor distT="0" distB="0" distL="0" distR="0" simplePos="0" relativeHeight="487598080" behindDoc="1" locked="0" layoutInCell="1" allowOverlap="1" wp14:anchorId="7A469A8C" wp14:editId="7A469A8D">
                <wp:simplePos x="0" y="0"/>
                <wp:positionH relativeFrom="page">
                  <wp:posOffset>1020317</wp:posOffset>
                </wp:positionH>
                <wp:positionV relativeFrom="paragraph">
                  <wp:posOffset>72908</wp:posOffset>
                </wp:positionV>
                <wp:extent cx="550672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720" cy="6350"/>
                        </a:xfrm>
                        <a:custGeom>
                          <a:avLst/>
                          <a:gdLst/>
                          <a:ahLst/>
                          <a:cxnLst/>
                          <a:rect l="l" t="t" r="r" b="b"/>
                          <a:pathLst>
                            <a:path w="5506720" h="6350">
                              <a:moveTo>
                                <a:pt x="5506211" y="0"/>
                              </a:moveTo>
                              <a:lnTo>
                                <a:pt x="0" y="0"/>
                              </a:lnTo>
                              <a:lnTo>
                                <a:pt x="0" y="6095"/>
                              </a:lnTo>
                              <a:lnTo>
                                <a:pt x="5506211" y="6095"/>
                              </a:lnTo>
                              <a:lnTo>
                                <a:pt x="550621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43B08EEC" id="Graphic 29" o:spid="_x0000_s1026" style="position:absolute;margin-left:80.35pt;margin-top:5.75pt;width:433.6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506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" path="m5506211,l,,,6095r5506211,l5506211,xe" fillcolor="#a6a6a6" stroked="f">
                <v:path arrowok="t"/>
                <w10:wrap type="topAndBottom" anchorx="page"/>
              </v:shape>
            </w:pict>
          </mc:Fallback>
        </mc:AlternateContent>
      </w:r>
    </w:p>
    <w:p w14:paraId="7A469A1E" w14:textId="77777777" w:rsidR="00A73BBF" w:rsidRDefault="00000000">
      <w:pPr>
        <w:pStyle w:val="Heading4"/>
        <w:numPr>
          <w:ilvl w:val="0"/>
          <w:numId w:val="2"/>
        </w:numPr>
        <w:tabs>
          <w:tab w:val="left" w:pos="898"/>
        </w:tabs>
      </w:pPr>
      <w:r>
        <w:rPr>
          <w:w w:val="105"/>
        </w:rPr>
        <w:t>Consider</w:t>
      </w:r>
      <w:r>
        <w:rPr>
          <w:spacing w:val="-11"/>
          <w:w w:val="105"/>
        </w:rPr>
        <w:t xml:space="preserve"> </w:t>
      </w:r>
      <w:r>
        <w:rPr>
          <w:w w:val="105"/>
        </w:rPr>
        <w:t>the</w:t>
      </w:r>
      <w:r>
        <w:rPr>
          <w:spacing w:val="-11"/>
          <w:w w:val="105"/>
        </w:rPr>
        <w:t xml:space="preserve"> </w:t>
      </w:r>
      <w:r>
        <w:rPr>
          <w:w w:val="105"/>
        </w:rPr>
        <w:t>impact</w:t>
      </w:r>
      <w:r>
        <w:rPr>
          <w:spacing w:val="-12"/>
          <w:w w:val="105"/>
        </w:rPr>
        <w:t xml:space="preserve"> </w:t>
      </w:r>
      <w:r>
        <w:rPr>
          <w:w w:val="105"/>
        </w:rPr>
        <w:t>on</w:t>
      </w:r>
      <w:r>
        <w:rPr>
          <w:spacing w:val="-12"/>
          <w:w w:val="105"/>
        </w:rPr>
        <w:t xml:space="preserve"> </w:t>
      </w:r>
      <w:r>
        <w:rPr>
          <w:spacing w:val="-2"/>
          <w:w w:val="105"/>
        </w:rPr>
        <w:t>community/population</w:t>
      </w:r>
    </w:p>
    <w:p w14:paraId="7A469A1F" w14:textId="77777777" w:rsidR="00A73BBF" w:rsidRDefault="00000000">
      <w:pPr>
        <w:pStyle w:val="BodyText"/>
        <w:spacing w:before="235"/>
        <w:ind w:left="220" w:firstLine="0"/>
      </w:pPr>
      <w:r>
        <w:rPr>
          <w:w w:val="105"/>
        </w:rPr>
        <w:t>Including</w:t>
      </w:r>
      <w:r>
        <w:rPr>
          <w:spacing w:val="-13"/>
          <w:w w:val="105"/>
        </w:rPr>
        <w:t xml:space="preserve"> </w:t>
      </w:r>
      <w:r>
        <w:rPr>
          <w:w w:val="105"/>
        </w:rPr>
        <w:t>but</w:t>
      </w:r>
      <w:r>
        <w:rPr>
          <w:spacing w:val="-13"/>
          <w:w w:val="105"/>
        </w:rPr>
        <w:t xml:space="preserve"> </w:t>
      </w:r>
      <w:r>
        <w:rPr>
          <w:w w:val="105"/>
        </w:rPr>
        <w:t>not</w:t>
      </w:r>
      <w:r>
        <w:rPr>
          <w:spacing w:val="-13"/>
          <w:w w:val="105"/>
        </w:rPr>
        <w:t xml:space="preserve"> </w:t>
      </w:r>
      <w:r>
        <w:rPr>
          <w:w w:val="105"/>
        </w:rPr>
        <w:t>limited</w:t>
      </w:r>
      <w:r>
        <w:rPr>
          <w:spacing w:val="-12"/>
          <w:w w:val="105"/>
        </w:rPr>
        <w:t xml:space="preserve"> </w:t>
      </w:r>
      <w:r>
        <w:rPr>
          <w:spacing w:val="-5"/>
          <w:w w:val="105"/>
        </w:rPr>
        <w:t>to:</w:t>
      </w:r>
    </w:p>
    <w:p w14:paraId="7A469A20" w14:textId="77777777" w:rsidR="00A73BBF" w:rsidRDefault="00000000">
      <w:pPr>
        <w:pStyle w:val="ListParagraph"/>
        <w:numPr>
          <w:ilvl w:val="1"/>
          <w:numId w:val="2"/>
        </w:numPr>
        <w:tabs>
          <w:tab w:val="left" w:pos="898"/>
        </w:tabs>
        <w:spacing w:before="166"/>
        <w:ind w:left="898" w:hanging="339"/>
        <w:rPr>
          <w:sz w:val="20"/>
        </w:rPr>
      </w:pPr>
      <w:r>
        <w:rPr>
          <w:spacing w:val="-2"/>
          <w:w w:val="105"/>
          <w:sz w:val="20"/>
        </w:rPr>
        <w:t>health</w:t>
      </w:r>
      <w:r>
        <w:rPr>
          <w:spacing w:val="-4"/>
          <w:w w:val="105"/>
          <w:sz w:val="20"/>
        </w:rPr>
        <w:t xml:space="preserve"> </w:t>
      </w:r>
      <w:r>
        <w:rPr>
          <w:spacing w:val="-2"/>
          <w:w w:val="105"/>
          <w:sz w:val="20"/>
        </w:rPr>
        <w:t>outcomes/inequities</w:t>
      </w:r>
    </w:p>
    <w:p w14:paraId="7A469A21" w14:textId="77777777" w:rsidR="00A73BBF" w:rsidRDefault="00000000">
      <w:pPr>
        <w:pStyle w:val="ListParagraph"/>
        <w:numPr>
          <w:ilvl w:val="1"/>
          <w:numId w:val="2"/>
        </w:numPr>
        <w:tabs>
          <w:tab w:val="left" w:pos="898"/>
        </w:tabs>
        <w:spacing w:before="28"/>
        <w:ind w:left="898" w:hanging="339"/>
        <w:rPr>
          <w:sz w:val="20"/>
        </w:rPr>
      </w:pPr>
      <w:r>
        <w:rPr>
          <w:spacing w:val="-4"/>
          <w:w w:val="105"/>
          <w:sz w:val="20"/>
        </w:rPr>
        <w:t>Māori</w:t>
      </w:r>
    </w:p>
    <w:p w14:paraId="7A469A22" w14:textId="77777777" w:rsidR="00A73BBF" w:rsidRDefault="00000000">
      <w:pPr>
        <w:pStyle w:val="ListParagraph"/>
        <w:numPr>
          <w:ilvl w:val="1"/>
          <w:numId w:val="2"/>
        </w:numPr>
        <w:tabs>
          <w:tab w:val="left" w:pos="898"/>
        </w:tabs>
        <w:spacing w:before="30"/>
        <w:ind w:left="898" w:hanging="339"/>
        <w:rPr>
          <w:sz w:val="20"/>
        </w:rPr>
      </w:pPr>
      <w:r>
        <w:rPr>
          <w:w w:val="105"/>
          <w:sz w:val="20"/>
        </w:rPr>
        <w:t>Pacific</w:t>
      </w:r>
      <w:r>
        <w:rPr>
          <w:spacing w:val="-12"/>
          <w:w w:val="105"/>
          <w:sz w:val="20"/>
        </w:rPr>
        <w:t xml:space="preserve"> </w:t>
      </w:r>
      <w:r>
        <w:rPr>
          <w:spacing w:val="-2"/>
          <w:w w:val="105"/>
          <w:sz w:val="20"/>
        </w:rPr>
        <w:t>peoples</w:t>
      </w:r>
    </w:p>
    <w:p w14:paraId="7A469A23" w14:textId="77777777" w:rsidR="00A73BBF" w:rsidRDefault="00000000">
      <w:pPr>
        <w:pStyle w:val="ListParagraph"/>
        <w:numPr>
          <w:ilvl w:val="1"/>
          <w:numId w:val="2"/>
        </w:numPr>
        <w:tabs>
          <w:tab w:val="left" w:pos="898"/>
        </w:tabs>
        <w:spacing w:before="26"/>
        <w:ind w:left="898" w:hanging="339"/>
        <w:rPr>
          <w:sz w:val="20"/>
        </w:rPr>
      </w:pPr>
      <w:r>
        <w:rPr>
          <w:w w:val="105"/>
          <w:sz w:val="20"/>
        </w:rPr>
        <w:t>disabled</w:t>
      </w:r>
      <w:r>
        <w:rPr>
          <w:spacing w:val="-15"/>
          <w:w w:val="105"/>
          <w:sz w:val="20"/>
        </w:rPr>
        <w:t xml:space="preserve"> </w:t>
      </w:r>
      <w:r>
        <w:rPr>
          <w:w w:val="105"/>
          <w:sz w:val="20"/>
        </w:rPr>
        <w:t>people,</w:t>
      </w:r>
      <w:r>
        <w:rPr>
          <w:spacing w:val="-14"/>
          <w:w w:val="105"/>
          <w:sz w:val="20"/>
        </w:rPr>
        <w:t xml:space="preserve"> </w:t>
      </w:r>
      <w:r>
        <w:rPr>
          <w:w w:val="105"/>
          <w:sz w:val="20"/>
        </w:rPr>
        <w:t>and</w:t>
      </w:r>
      <w:r>
        <w:rPr>
          <w:spacing w:val="-14"/>
          <w:w w:val="105"/>
          <w:sz w:val="20"/>
        </w:rPr>
        <w:t xml:space="preserve"> </w:t>
      </w:r>
      <w:r>
        <w:rPr>
          <w:w w:val="105"/>
          <w:sz w:val="20"/>
        </w:rPr>
        <w:t>their</w:t>
      </w:r>
      <w:r>
        <w:rPr>
          <w:spacing w:val="-14"/>
          <w:w w:val="105"/>
          <w:sz w:val="20"/>
        </w:rPr>
        <w:t xml:space="preserve"> </w:t>
      </w:r>
      <w:r>
        <w:rPr>
          <w:w w:val="105"/>
          <w:sz w:val="20"/>
        </w:rPr>
        <w:t>family</w:t>
      </w:r>
      <w:r>
        <w:rPr>
          <w:spacing w:val="-14"/>
          <w:w w:val="105"/>
          <w:sz w:val="20"/>
        </w:rPr>
        <w:t xml:space="preserve"> </w:t>
      </w:r>
      <w:r>
        <w:rPr>
          <w:w w:val="105"/>
          <w:sz w:val="20"/>
        </w:rPr>
        <w:t>and</w:t>
      </w:r>
      <w:r>
        <w:rPr>
          <w:spacing w:val="-14"/>
          <w:w w:val="105"/>
          <w:sz w:val="20"/>
        </w:rPr>
        <w:t xml:space="preserve"> </w:t>
      </w:r>
      <w:r>
        <w:rPr>
          <w:spacing w:val="-2"/>
          <w:w w:val="105"/>
          <w:sz w:val="20"/>
        </w:rPr>
        <w:t>whānau</w:t>
      </w:r>
    </w:p>
    <w:p w14:paraId="7A469A24" w14:textId="77777777" w:rsidR="00A73BBF" w:rsidRDefault="00000000">
      <w:pPr>
        <w:pStyle w:val="ListParagraph"/>
        <w:numPr>
          <w:ilvl w:val="1"/>
          <w:numId w:val="2"/>
        </w:numPr>
        <w:tabs>
          <w:tab w:val="left" w:pos="898"/>
        </w:tabs>
        <w:spacing w:before="28"/>
        <w:ind w:left="898" w:hanging="339"/>
        <w:rPr>
          <w:sz w:val="20"/>
        </w:rPr>
      </w:pPr>
      <w:r>
        <w:rPr>
          <w:w w:val="105"/>
          <w:sz w:val="20"/>
        </w:rPr>
        <w:t>rural</w:t>
      </w:r>
      <w:r>
        <w:rPr>
          <w:spacing w:val="-10"/>
          <w:w w:val="105"/>
          <w:sz w:val="20"/>
        </w:rPr>
        <w:t xml:space="preserve"> </w:t>
      </w:r>
      <w:r>
        <w:rPr>
          <w:spacing w:val="-2"/>
          <w:w w:val="105"/>
          <w:sz w:val="20"/>
        </w:rPr>
        <w:t>populations</w:t>
      </w:r>
    </w:p>
    <w:p w14:paraId="7A469A25" w14:textId="77777777" w:rsidR="00A73BBF" w:rsidRDefault="00000000">
      <w:pPr>
        <w:pStyle w:val="ListParagraph"/>
        <w:numPr>
          <w:ilvl w:val="1"/>
          <w:numId w:val="2"/>
        </w:numPr>
        <w:tabs>
          <w:tab w:val="left" w:pos="898"/>
        </w:tabs>
        <w:spacing w:before="27"/>
        <w:ind w:left="898" w:hanging="339"/>
        <w:rPr>
          <w:sz w:val="20"/>
        </w:rPr>
      </w:pPr>
      <w:r>
        <w:rPr>
          <w:spacing w:val="-2"/>
          <w:w w:val="105"/>
          <w:sz w:val="20"/>
        </w:rPr>
        <w:t>women</w:t>
      </w:r>
    </w:p>
    <w:p w14:paraId="7A469A26" w14:textId="77777777" w:rsidR="00A73BBF" w:rsidRDefault="00000000">
      <w:pPr>
        <w:pStyle w:val="ListParagraph"/>
        <w:numPr>
          <w:ilvl w:val="1"/>
          <w:numId w:val="2"/>
        </w:numPr>
        <w:tabs>
          <w:tab w:val="left" w:pos="898"/>
        </w:tabs>
        <w:spacing w:before="28"/>
        <w:ind w:left="898" w:hanging="339"/>
        <w:rPr>
          <w:sz w:val="20"/>
        </w:rPr>
      </w:pPr>
      <w:r>
        <w:rPr>
          <w:spacing w:val="-2"/>
          <w:w w:val="105"/>
          <w:sz w:val="20"/>
        </w:rPr>
        <w:t>other equity</w:t>
      </w:r>
      <w:r>
        <w:rPr>
          <w:spacing w:val="-3"/>
          <w:w w:val="105"/>
          <w:sz w:val="20"/>
        </w:rPr>
        <w:t xml:space="preserve"> </w:t>
      </w:r>
      <w:r>
        <w:rPr>
          <w:spacing w:val="-2"/>
          <w:w w:val="105"/>
          <w:sz w:val="20"/>
        </w:rPr>
        <w:t>population</w:t>
      </w:r>
      <w:r>
        <w:rPr>
          <w:spacing w:val="-1"/>
          <w:w w:val="105"/>
          <w:sz w:val="20"/>
        </w:rPr>
        <w:t xml:space="preserve"> </w:t>
      </w:r>
      <w:r>
        <w:rPr>
          <w:spacing w:val="-2"/>
          <w:w w:val="105"/>
          <w:sz w:val="20"/>
        </w:rPr>
        <w:t>groups</w:t>
      </w:r>
    </w:p>
    <w:p w14:paraId="7A469A27" w14:textId="77777777" w:rsidR="00A73BBF" w:rsidRDefault="00000000">
      <w:pPr>
        <w:pStyle w:val="ListParagraph"/>
        <w:numPr>
          <w:ilvl w:val="1"/>
          <w:numId w:val="2"/>
        </w:numPr>
        <w:tabs>
          <w:tab w:val="left" w:pos="898"/>
        </w:tabs>
        <w:spacing w:before="28"/>
        <w:ind w:left="898" w:hanging="339"/>
        <w:rPr>
          <w:sz w:val="20"/>
        </w:rPr>
      </w:pPr>
      <w:r>
        <w:rPr>
          <w:w w:val="105"/>
          <w:sz w:val="20"/>
        </w:rPr>
        <w:t>access</w:t>
      </w:r>
      <w:r>
        <w:rPr>
          <w:spacing w:val="-11"/>
          <w:w w:val="105"/>
          <w:sz w:val="20"/>
        </w:rPr>
        <w:t xml:space="preserve"> </w:t>
      </w:r>
      <w:r>
        <w:rPr>
          <w:w w:val="105"/>
          <w:sz w:val="20"/>
        </w:rPr>
        <w:t>to</w:t>
      </w:r>
      <w:r>
        <w:rPr>
          <w:spacing w:val="-11"/>
          <w:w w:val="105"/>
          <w:sz w:val="20"/>
        </w:rPr>
        <w:t xml:space="preserve"> </w:t>
      </w:r>
      <w:r>
        <w:rPr>
          <w:spacing w:val="-2"/>
          <w:w w:val="105"/>
          <w:sz w:val="20"/>
        </w:rPr>
        <w:t>services</w:t>
      </w:r>
    </w:p>
    <w:p w14:paraId="7A469A28" w14:textId="77777777" w:rsidR="00A73BBF" w:rsidRDefault="00000000">
      <w:pPr>
        <w:pStyle w:val="ListParagraph"/>
        <w:numPr>
          <w:ilvl w:val="1"/>
          <w:numId w:val="2"/>
        </w:numPr>
        <w:tabs>
          <w:tab w:val="left" w:pos="898"/>
        </w:tabs>
        <w:spacing w:before="27"/>
        <w:ind w:left="898" w:hanging="339"/>
        <w:rPr>
          <w:sz w:val="20"/>
        </w:rPr>
      </w:pPr>
      <w:r>
        <w:rPr>
          <w:noProof/>
          <w:sz w:val="20"/>
        </w:rPr>
        <mc:AlternateContent>
          <mc:Choice Requires="wps">
            <w:drawing>
              <wp:anchor distT="0" distB="0" distL="0" distR="0" simplePos="0" relativeHeight="487598592" behindDoc="1" locked="0" layoutInCell="1" allowOverlap="1" wp14:anchorId="7A469A8E" wp14:editId="7A469A8F">
                <wp:simplePos x="0" y="0"/>
                <wp:positionH relativeFrom="page">
                  <wp:posOffset>1011936</wp:posOffset>
                </wp:positionH>
                <wp:positionV relativeFrom="paragraph">
                  <wp:posOffset>191144</wp:posOffset>
                </wp:positionV>
                <wp:extent cx="5514975" cy="571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5715"/>
                        </a:xfrm>
                        <a:custGeom>
                          <a:avLst/>
                          <a:gdLst/>
                          <a:ahLst/>
                          <a:cxnLst/>
                          <a:rect l="l" t="t" r="r" b="b"/>
                          <a:pathLst>
                            <a:path w="5514975" h="5715">
                              <a:moveTo>
                                <a:pt x="5514594" y="0"/>
                              </a:moveTo>
                              <a:lnTo>
                                <a:pt x="0" y="0"/>
                              </a:lnTo>
                              <a:lnTo>
                                <a:pt x="0" y="5334"/>
                              </a:lnTo>
                              <a:lnTo>
                                <a:pt x="5514594" y="5334"/>
                              </a:lnTo>
                              <a:lnTo>
                                <a:pt x="5514594"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5D75D90E" id="Graphic 30" o:spid="_x0000_s1026" style="position:absolute;margin-left:79.7pt;margin-top:15.05pt;width:434.25pt;height:.45pt;z-index:-15717888;visibility:visible;mso-wrap-style:square;mso-wrap-distance-left:0;mso-wrap-distance-top:0;mso-wrap-distance-right:0;mso-wrap-distance-bottom:0;mso-position-horizontal:absolute;mso-position-horizontal-relative:page;mso-position-vertical:absolute;mso-position-vertical-relative:text;v-text-anchor:top" coordsize="551497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" path="m5514594,l,,,5334r5514594,l5514594,xe" fillcolor="#a6a6a6" stroked="f">
                <v:path arrowok="t"/>
                <w10:wrap type="topAndBottom" anchorx="page"/>
              </v:shape>
            </w:pict>
          </mc:Fallback>
        </mc:AlternateContent>
      </w:r>
      <w:r>
        <w:rPr>
          <w:spacing w:val="-2"/>
          <w:w w:val="105"/>
          <w:sz w:val="20"/>
        </w:rPr>
        <w:t>eligibility</w:t>
      </w:r>
    </w:p>
    <w:p w14:paraId="7A469A29" w14:textId="77777777" w:rsidR="00A73BBF" w:rsidRDefault="00A73BBF">
      <w:pPr>
        <w:pStyle w:val="ListParagraph"/>
        <w:rPr>
          <w:sz w:val="20"/>
        </w:rPr>
        <w:sectPr w:rsidR="00A73BBF">
          <w:pgSz w:w="12240" w:h="15840"/>
          <w:pgMar w:top="720" w:right="1080" w:bottom="1220" w:left="1440" w:header="0" w:footer="1030" w:gutter="0"/>
          <w:cols w:space="720"/>
        </w:sectPr>
      </w:pPr>
    </w:p>
    <w:p w14:paraId="7A469A2A" w14:textId="77777777" w:rsidR="00A73BBF" w:rsidRDefault="00000000">
      <w:pPr>
        <w:pStyle w:val="ListParagraph"/>
        <w:numPr>
          <w:ilvl w:val="1"/>
          <w:numId w:val="2"/>
        </w:numPr>
        <w:tabs>
          <w:tab w:val="left" w:pos="898"/>
        </w:tabs>
        <w:spacing w:before="88"/>
        <w:ind w:left="898" w:hanging="339"/>
        <w:rPr>
          <w:sz w:val="20"/>
        </w:rPr>
      </w:pPr>
      <w:r>
        <w:rPr>
          <w:sz w:val="20"/>
        </w:rPr>
        <w:lastRenderedPageBreak/>
        <w:t>consumer</w:t>
      </w:r>
      <w:r>
        <w:rPr>
          <w:spacing w:val="25"/>
          <w:sz w:val="20"/>
        </w:rPr>
        <w:t xml:space="preserve"> </w:t>
      </w:r>
      <w:r>
        <w:rPr>
          <w:spacing w:val="-2"/>
          <w:sz w:val="20"/>
        </w:rPr>
        <w:t>choice</w:t>
      </w:r>
    </w:p>
    <w:p w14:paraId="7A469A2B" w14:textId="77777777" w:rsidR="00A73BBF" w:rsidRDefault="00000000">
      <w:pPr>
        <w:pStyle w:val="ListParagraph"/>
        <w:numPr>
          <w:ilvl w:val="1"/>
          <w:numId w:val="2"/>
        </w:numPr>
        <w:tabs>
          <w:tab w:val="left" w:pos="898"/>
        </w:tabs>
        <w:spacing w:before="27"/>
        <w:ind w:left="898" w:hanging="339"/>
        <w:rPr>
          <w:sz w:val="20"/>
        </w:rPr>
      </w:pPr>
      <w:r>
        <w:rPr>
          <w:w w:val="105"/>
          <w:sz w:val="20"/>
        </w:rPr>
        <w:t>quality</w:t>
      </w:r>
      <w:r>
        <w:rPr>
          <w:spacing w:val="-11"/>
          <w:w w:val="105"/>
          <w:sz w:val="20"/>
        </w:rPr>
        <w:t xml:space="preserve"> </w:t>
      </w:r>
      <w:r>
        <w:rPr>
          <w:w w:val="105"/>
          <w:sz w:val="20"/>
        </w:rPr>
        <w:t>of</w:t>
      </w:r>
      <w:r>
        <w:rPr>
          <w:spacing w:val="-11"/>
          <w:w w:val="105"/>
          <w:sz w:val="20"/>
        </w:rPr>
        <w:t xml:space="preserve"> </w:t>
      </w:r>
      <w:r>
        <w:rPr>
          <w:spacing w:val="-2"/>
          <w:w w:val="105"/>
          <w:sz w:val="20"/>
        </w:rPr>
        <w:t>services</w:t>
      </w:r>
    </w:p>
    <w:p w14:paraId="7A469A2C" w14:textId="77777777" w:rsidR="00A73BBF" w:rsidRDefault="00000000">
      <w:pPr>
        <w:pStyle w:val="ListParagraph"/>
        <w:numPr>
          <w:ilvl w:val="1"/>
          <w:numId w:val="2"/>
        </w:numPr>
        <w:tabs>
          <w:tab w:val="left" w:pos="898"/>
        </w:tabs>
        <w:spacing w:before="28"/>
        <w:ind w:left="898" w:hanging="339"/>
        <w:rPr>
          <w:sz w:val="20"/>
        </w:rPr>
      </w:pPr>
      <w:r>
        <w:rPr>
          <w:spacing w:val="-2"/>
          <w:w w:val="105"/>
          <w:sz w:val="20"/>
        </w:rPr>
        <w:t>costs</w:t>
      </w:r>
      <w:r>
        <w:rPr>
          <w:spacing w:val="-1"/>
          <w:w w:val="105"/>
          <w:sz w:val="20"/>
        </w:rPr>
        <w:t xml:space="preserve"> </w:t>
      </w:r>
      <w:r>
        <w:rPr>
          <w:spacing w:val="-2"/>
          <w:w w:val="105"/>
          <w:sz w:val="20"/>
        </w:rPr>
        <w:t>(including</w:t>
      </w:r>
      <w:r>
        <w:rPr>
          <w:spacing w:val="-3"/>
          <w:w w:val="105"/>
          <w:sz w:val="20"/>
        </w:rPr>
        <w:t xml:space="preserve"> </w:t>
      </w:r>
      <w:r>
        <w:rPr>
          <w:spacing w:val="-2"/>
          <w:w w:val="105"/>
          <w:sz w:val="20"/>
        </w:rPr>
        <w:t>opportunity</w:t>
      </w:r>
      <w:r>
        <w:rPr>
          <w:spacing w:val="-1"/>
          <w:w w:val="105"/>
          <w:sz w:val="20"/>
        </w:rPr>
        <w:t xml:space="preserve"> </w:t>
      </w:r>
      <w:r>
        <w:rPr>
          <w:spacing w:val="-2"/>
          <w:w w:val="105"/>
          <w:sz w:val="20"/>
        </w:rPr>
        <w:t>costs faced by consumers)</w:t>
      </w:r>
    </w:p>
    <w:p w14:paraId="7A469A2D" w14:textId="77777777" w:rsidR="00A73BBF" w:rsidRDefault="00000000">
      <w:pPr>
        <w:pStyle w:val="ListParagraph"/>
        <w:numPr>
          <w:ilvl w:val="1"/>
          <w:numId w:val="2"/>
        </w:numPr>
        <w:tabs>
          <w:tab w:val="left" w:pos="898"/>
        </w:tabs>
        <w:spacing w:before="27"/>
        <w:ind w:left="898" w:hanging="339"/>
        <w:rPr>
          <w:sz w:val="20"/>
        </w:rPr>
      </w:pPr>
      <w:r>
        <w:rPr>
          <w:sz w:val="20"/>
        </w:rPr>
        <w:t>likely</w:t>
      </w:r>
      <w:r>
        <w:rPr>
          <w:spacing w:val="22"/>
          <w:sz w:val="20"/>
        </w:rPr>
        <w:t xml:space="preserve"> </w:t>
      </w:r>
      <w:r>
        <w:rPr>
          <w:sz w:val="20"/>
        </w:rPr>
        <w:t>perspective</w:t>
      </w:r>
      <w:r>
        <w:rPr>
          <w:spacing w:val="22"/>
          <w:sz w:val="20"/>
        </w:rPr>
        <w:t xml:space="preserve"> </w:t>
      </w:r>
      <w:r>
        <w:rPr>
          <w:sz w:val="20"/>
        </w:rPr>
        <w:t>of</w:t>
      </w:r>
      <w:r>
        <w:rPr>
          <w:spacing w:val="19"/>
          <w:sz w:val="20"/>
        </w:rPr>
        <w:t xml:space="preserve"> </w:t>
      </w:r>
      <w:r>
        <w:rPr>
          <w:sz w:val="20"/>
        </w:rPr>
        <w:t>community/population</w:t>
      </w:r>
      <w:r>
        <w:rPr>
          <w:spacing w:val="24"/>
          <w:sz w:val="20"/>
        </w:rPr>
        <w:t xml:space="preserve"> </w:t>
      </w:r>
      <w:r>
        <w:rPr>
          <w:sz w:val="20"/>
        </w:rPr>
        <w:t>and</w:t>
      </w:r>
      <w:r>
        <w:rPr>
          <w:spacing w:val="23"/>
          <w:sz w:val="20"/>
        </w:rPr>
        <w:t xml:space="preserve"> </w:t>
      </w:r>
      <w:r>
        <w:rPr>
          <w:sz w:val="20"/>
        </w:rPr>
        <w:t>other</w:t>
      </w:r>
      <w:r>
        <w:rPr>
          <w:spacing w:val="23"/>
          <w:sz w:val="20"/>
        </w:rPr>
        <w:t xml:space="preserve"> </w:t>
      </w:r>
      <w:r>
        <w:rPr>
          <w:spacing w:val="-2"/>
          <w:sz w:val="20"/>
        </w:rPr>
        <w:t>stakeholders</w:t>
      </w:r>
    </w:p>
    <w:p w14:paraId="7A469A2E" w14:textId="77777777" w:rsidR="00A73BBF" w:rsidRDefault="00000000">
      <w:pPr>
        <w:pStyle w:val="ListParagraph"/>
        <w:numPr>
          <w:ilvl w:val="1"/>
          <w:numId w:val="2"/>
        </w:numPr>
        <w:tabs>
          <w:tab w:val="left" w:pos="892"/>
        </w:tabs>
        <w:spacing w:before="29"/>
        <w:rPr>
          <w:sz w:val="20"/>
        </w:rPr>
      </w:pPr>
      <w:r>
        <w:rPr>
          <w:sz w:val="20"/>
        </w:rPr>
        <w:t>clinical</w:t>
      </w:r>
      <w:r>
        <w:rPr>
          <w:spacing w:val="19"/>
          <w:sz w:val="20"/>
        </w:rPr>
        <w:t xml:space="preserve"> </w:t>
      </w:r>
      <w:r>
        <w:rPr>
          <w:sz w:val="20"/>
        </w:rPr>
        <w:t>appropriateness</w:t>
      </w:r>
      <w:r>
        <w:rPr>
          <w:spacing w:val="22"/>
          <w:sz w:val="20"/>
        </w:rPr>
        <w:t xml:space="preserve"> </w:t>
      </w:r>
      <w:r>
        <w:rPr>
          <w:sz w:val="20"/>
        </w:rPr>
        <w:t>and</w:t>
      </w:r>
      <w:r>
        <w:rPr>
          <w:spacing w:val="21"/>
          <w:sz w:val="20"/>
        </w:rPr>
        <w:t xml:space="preserve"> </w:t>
      </w:r>
      <w:r>
        <w:rPr>
          <w:sz w:val="20"/>
        </w:rPr>
        <w:t>clinical</w:t>
      </w:r>
      <w:r>
        <w:rPr>
          <w:spacing w:val="24"/>
          <w:sz w:val="20"/>
        </w:rPr>
        <w:t xml:space="preserve"> </w:t>
      </w:r>
      <w:r>
        <w:rPr>
          <w:spacing w:val="-2"/>
          <w:sz w:val="20"/>
        </w:rPr>
        <w:t>perspective.</w:t>
      </w:r>
    </w:p>
    <w:p w14:paraId="7A469A2F" w14:textId="77777777" w:rsidR="00A73BBF" w:rsidRDefault="00000000">
      <w:pPr>
        <w:pStyle w:val="BodyText"/>
        <w:spacing w:before="9"/>
        <w:ind w:firstLine="0"/>
        <w:rPr>
          <w:sz w:val="6"/>
        </w:rPr>
      </w:pPr>
      <w:r>
        <w:rPr>
          <w:noProof/>
          <w:sz w:val="6"/>
        </w:rPr>
        <mc:AlternateContent>
          <mc:Choice Requires="wps">
            <w:drawing>
              <wp:anchor distT="0" distB="0" distL="0" distR="0" simplePos="0" relativeHeight="487599104" behindDoc="1" locked="0" layoutInCell="1" allowOverlap="1" wp14:anchorId="7A469A90" wp14:editId="7A469A91">
                <wp:simplePos x="0" y="0"/>
                <wp:positionH relativeFrom="page">
                  <wp:posOffset>1020317</wp:posOffset>
                </wp:positionH>
                <wp:positionV relativeFrom="paragraph">
                  <wp:posOffset>72213</wp:posOffset>
                </wp:positionV>
                <wp:extent cx="550672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720" cy="6350"/>
                        </a:xfrm>
                        <a:custGeom>
                          <a:avLst/>
                          <a:gdLst/>
                          <a:ahLst/>
                          <a:cxnLst/>
                          <a:rect l="l" t="t" r="r" b="b"/>
                          <a:pathLst>
                            <a:path w="5506720" h="6350">
                              <a:moveTo>
                                <a:pt x="5506211" y="0"/>
                              </a:moveTo>
                              <a:lnTo>
                                <a:pt x="0" y="0"/>
                              </a:lnTo>
                              <a:lnTo>
                                <a:pt x="0" y="6095"/>
                              </a:lnTo>
                              <a:lnTo>
                                <a:pt x="5506211" y="6095"/>
                              </a:lnTo>
                              <a:lnTo>
                                <a:pt x="550621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499576B5" id="Graphic 31" o:spid="_x0000_s1026" style="position:absolute;margin-left:80.35pt;margin-top:5.7pt;width:433.6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506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" path="m5506211,l,,,6095r5506211,l5506211,xe" fillcolor="#a6a6a6" stroked="f">
                <v:path arrowok="t"/>
                <w10:wrap type="topAndBottom" anchorx="page"/>
              </v:shape>
            </w:pict>
          </mc:Fallback>
        </mc:AlternateContent>
      </w:r>
    </w:p>
    <w:p w14:paraId="7A469A30" w14:textId="77777777" w:rsidR="00A73BBF" w:rsidRDefault="00000000">
      <w:pPr>
        <w:pStyle w:val="Heading4"/>
        <w:numPr>
          <w:ilvl w:val="0"/>
          <w:numId w:val="2"/>
        </w:numPr>
        <w:tabs>
          <w:tab w:val="left" w:pos="898"/>
        </w:tabs>
        <w:spacing w:before="121"/>
      </w:pPr>
      <w:r>
        <w:rPr>
          <w:w w:val="105"/>
        </w:rPr>
        <w:t>What</w:t>
      </w:r>
      <w:r>
        <w:rPr>
          <w:spacing w:val="-9"/>
          <w:w w:val="105"/>
        </w:rPr>
        <w:t xml:space="preserve"> </w:t>
      </w:r>
      <w:r>
        <w:rPr>
          <w:w w:val="105"/>
        </w:rPr>
        <w:t>is</w:t>
      </w:r>
      <w:r>
        <w:rPr>
          <w:spacing w:val="-9"/>
          <w:w w:val="105"/>
        </w:rPr>
        <w:t xml:space="preserve"> </w:t>
      </w:r>
      <w:r>
        <w:rPr>
          <w:w w:val="105"/>
        </w:rPr>
        <w:t>the</w:t>
      </w:r>
      <w:r>
        <w:rPr>
          <w:spacing w:val="-8"/>
          <w:w w:val="105"/>
        </w:rPr>
        <w:t xml:space="preserve"> </w:t>
      </w:r>
      <w:r>
        <w:rPr>
          <w:w w:val="105"/>
        </w:rPr>
        <w:t>impact</w:t>
      </w:r>
      <w:r>
        <w:rPr>
          <w:spacing w:val="-9"/>
          <w:w w:val="105"/>
        </w:rPr>
        <w:t xml:space="preserve"> </w:t>
      </w:r>
      <w:r>
        <w:rPr>
          <w:w w:val="105"/>
        </w:rPr>
        <w:t>on</w:t>
      </w:r>
      <w:r>
        <w:rPr>
          <w:spacing w:val="-9"/>
          <w:w w:val="105"/>
        </w:rPr>
        <w:t xml:space="preserve"> </w:t>
      </w:r>
      <w:r>
        <w:rPr>
          <w:w w:val="105"/>
        </w:rPr>
        <w:t>your</w:t>
      </w:r>
      <w:r>
        <w:rPr>
          <w:spacing w:val="-10"/>
          <w:w w:val="105"/>
        </w:rPr>
        <w:t xml:space="preserve"> </w:t>
      </w:r>
      <w:r>
        <w:rPr>
          <w:spacing w:val="-2"/>
          <w:w w:val="105"/>
        </w:rPr>
        <w:t>organisation?</w:t>
      </w:r>
    </w:p>
    <w:p w14:paraId="7A469A31" w14:textId="77777777" w:rsidR="00A73BBF" w:rsidRDefault="00000000">
      <w:pPr>
        <w:pStyle w:val="BodyText"/>
        <w:spacing w:before="236"/>
        <w:ind w:left="220" w:firstLine="0"/>
      </w:pPr>
      <w:r>
        <w:rPr>
          <w:spacing w:val="-2"/>
          <w:w w:val="105"/>
        </w:rPr>
        <w:t>Consider:</w:t>
      </w:r>
    </w:p>
    <w:p w14:paraId="7A469A32" w14:textId="77777777" w:rsidR="00A73BBF" w:rsidRDefault="00000000">
      <w:pPr>
        <w:pStyle w:val="ListParagraph"/>
        <w:numPr>
          <w:ilvl w:val="1"/>
          <w:numId w:val="2"/>
        </w:numPr>
        <w:tabs>
          <w:tab w:val="left" w:pos="892"/>
        </w:tabs>
        <w:spacing w:before="120"/>
        <w:rPr>
          <w:sz w:val="20"/>
        </w:rPr>
      </w:pPr>
      <w:r>
        <w:rPr>
          <w:spacing w:val="-2"/>
          <w:w w:val="105"/>
          <w:sz w:val="20"/>
        </w:rPr>
        <w:t>clinical impact</w:t>
      </w:r>
      <w:r>
        <w:rPr>
          <w:spacing w:val="-1"/>
          <w:w w:val="105"/>
          <w:sz w:val="20"/>
        </w:rPr>
        <w:t xml:space="preserve"> </w:t>
      </w:r>
      <w:r>
        <w:rPr>
          <w:spacing w:val="-2"/>
          <w:w w:val="105"/>
          <w:sz w:val="20"/>
        </w:rPr>
        <w:t>analysis</w:t>
      </w:r>
    </w:p>
    <w:p w14:paraId="7A469A33" w14:textId="77777777" w:rsidR="00A73BBF" w:rsidRDefault="00000000">
      <w:pPr>
        <w:pStyle w:val="ListParagraph"/>
        <w:numPr>
          <w:ilvl w:val="1"/>
          <w:numId w:val="2"/>
        </w:numPr>
        <w:tabs>
          <w:tab w:val="left" w:pos="892"/>
        </w:tabs>
        <w:spacing w:before="123"/>
        <w:rPr>
          <w:sz w:val="20"/>
        </w:rPr>
      </w:pPr>
      <w:r>
        <w:rPr>
          <w:spacing w:val="-2"/>
          <w:w w:val="105"/>
          <w:sz w:val="20"/>
        </w:rPr>
        <w:t>patient</w:t>
      </w:r>
      <w:r>
        <w:rPr>
          <w:spacing w:val="-4"/>
          <w:w w:val="105"/>
          <w:sz w:val="20"/>
        </w:rPr>
        <w:t xml:space="preserve"> </w:t>
      </w:r>
      <w:r>
        <w:rPr>
          <w:spacing w:val="-2"/>
          <w:w w:val="105"/>
          <w:sz w:val="20"/>
        </w:rPr>
        <w:t>impact</w:t>
      </w:r>
      <w:r>
        <w:rPr>
          <w:spacing w:val="-3"/>
          <w:w w:val="105"/>
          <w:sz w:val="20"/>
        </w:rPr>
        <w:t xml:space="preserve"> </w:t>
      </w:r>
      <w:r>
        <w:rPr>
          <w:spacing w:val="-2"/>
          <w:w w:val="105"/>
          <w:sz w:val="20"/>
        </w:rPr>
        <w:t>analysis</w:t>
      </w:r>
    </w:p>
    <w:p w14:paraId="7A469A34" w14:textId="77777777" w:rsidR="00A73BBF" w:rsidRDefault="00000000">
      <w:pPr>
        <w:pStyle w:val="ListParagraph"/>
        <w:numPr>
          <w:ilvl w:val="1"/>
          <w:numId w:val="2"/>
        </w:numPr>
        <w:tabs>
          <w:tab w:val="left" w:pos="892"/>
        </w:tabs>
        <w:spacing w:before="123" w:line="247" w:lineRule="auto"/>
        <w:ind w:right="1445"/>
        <w:rPr>
          <w:sz w:val="20"/>
        </w:rPr>
      </w:pPr>
      <w:r>
        <w:rPr>
          <w:w w:val="105"/>
          <w:sz w:val="20"/>
        </w:rPr>
        <w:t>revenue</w:t>
      </w:r>
      <w:r>
        <w:rPr>
          <w:spacing w:val="-15"/>
          <w:w w:val="105"/>
          <w:sz w:val="20"/>
        </w:rPr>
        <w:t xml:space="preserve"> </w:t>
      </w:r>
      <w:r>
        <w:rPr>
          <w:w w:val="105"/>
          <w:sz w:val="20"/>
        </w:rPr>
        <w:t>and</w:t>
      </w:r>
      <w:r>
        <w:rPr>
          <w:spacing w:val="-14"/>
          <w:w w:val="105"/>
          <w:sz w:val="20"/>
        </w:rPr>
        <w:t xml:space="preserve"> </w:t>
      </w:r>
      <w:r>
        <w:rPr>
          <w:w w:val="105"/>
          <w:sz w:val="20"/>
        </w:rPr>
        <w:t>cost</w:t>
      </w:r>
      <w:r>
        <w:rPr>
          <w:spacing w:val="-15"/>
          <w:w w:val="105"/>
          <w:sz w:val="20"/>
        </w:rPr>
        <w:t xml:space="preserve"> </w:t>
      </w:r>
      <w:r>
        <w:rPr>
          <w:w w:val="105"/>
          <w:sz w:val="20"/>
        </w:rPr>
        <w:t>incremental</w:t>
      </w:r>
      <w:r>
        <w:rPr>
          <w:spacing w:val="-14"/>
          <w:w w:val="105"/>
          <w:sz w:val="20"/>
        </w:rPr>
        <w:t xml:space="preserve"> </w:t>
      </w:r>
      <w:r>
        <w:rPr>
          <w:w w:val="105"/>
          <w:sz w:val="20"/>
        </w:rPr>
        <w:t>impact</w:t>
      </w:r>
      <w:r>
        <w:rPr>
          <w:spacing w:val="-14"/>
          <w:w w:val="105"/>
          <w:sz w:val="20"/>
        </w:rPr>
        <w:t xml:space="preserve"> </w:t>
      </w:r>
      <w:r>
        <w:rPr>
          <w:w w:val="105"/>
          <w:sz w:val="20"/>
        </w:rPr>
        <w:t>analysis,</w:t>
      </w:r>
      <w:r>
        <w:rPr>
          <w:spacing w:val="-15"/>
          <w:w w:val="105"/>
          <w:sz w:val="20"/>
        </w:rPr>
        <w:t xml:space="preserve"> </w:t>
      </w:r>
      <w:r>
        <w:rPr>
          <w:w w:val="105"/>
          <w:sz w:val="20"/>
        </w:rPr>
        <w:t>net</w:t>
      </w:r>
      <w:r>
        <w:rPr>
          <w:spacing w:val="-14"/>
          <w:w w:val="105"/>
          <w:sz w:val="20"/>
        </w:rPr>
        <w:t xml:space="preserve"> </w:t>
      </w:r>
      <w:r>
        <w:rPr>
          <w:w w:val="105"/>
          <w:sz w:val="20"/>
        </w:rPr>
        <w:t>present</w:t>
      </w:r>
      <w:r>
        <w:rPr>
          <w:spacing w:val="-15"/>
          <w:w w:val="105"/>
          <w:sz w:val="20"/>
        </w:rPr>
        <w:t xml:space="preserve"> </w:t>
      </w:r>
      <w:r>
        <w:rPr>
          <w:w w:val="105"/>
          <w:sz w:val="20"/>
        </w:rPr>
        <w:t>value,</w:t>
      </w:r>
      <w:r>
        <w:rPr>
          <w:spacing w:val="-14"/>
          <w:w w:val="105"/>
          <w:sz w:val="20"/>
        </w:rPr>
        <w:t xml:space="preserve"> </w:t>
      </w:r>
      <w:r>
        <w:rPr>
          <w:w w:val="105"/>
          <w:sz w:val="20"/>
        </w:rPr>
        <w:t>realistic</w:t>
      </w:r>
      <w:r>
        <w:rPr>
          <w:spacing w:val="-14"/>
          <w:w w:val="105"/>
          <w:sz w:val="20"/>
        </w:rPr>
        <w:t xml:space="preserve"> </w:t>
      </w:r>
      <w:r>
        <w:rPr>
          <w:w w:val="105"/>
          <w:sz w:val="20"/>
        </w:rPr>
        <w:t>forecast financial impact</w:t>
      </w:r>
    </w:p>
    <w:p w14:paraId="7A469A35" w14:textId="77777777" w:rsidR="00A73BBF" w:rsidRDefault="00000000">
      <w:pPr>
        <w:pStyle w:val="ListParagraph"/>
        <w:numPr>
          <w:ilvl w:val="1"/>
          <w:numId w:val="2"/>
        </w:numPr>
        <w:tabs>
          <w:tab w:val="left" w:pos="892"/>
        </w:tabs>
        <w:spacing w:before="115"/>
        <w:rPr>
          <w:sz w:val="20"/>
        </w:rPr>
      </w:pPr>
      <w:r>
        <w:rPr>
          <w:sz w:val="20"/>
        </w:rPr>
        <w:t>workforce</w:t>
      </w:r>
      <w:r>
        <w:rPr>
          <w:spacing w:val="22"/>
          <w:sz w:val="20"/>
        </w:rPr>
        <w:t xml:space="preserve"> </w:t>
      </w:r>
      <w:r>
        <w:rPr>
          <w:spacing w:val="-2"/>
          <w:sz w:val="20"/>
        </w:rPr>
        <w:t>implications</w:t>
      </w:r>
    </w:p>
    <w:p w14:paraId="7A469A36" w14:textId="77777777" w:rsidR="00A73BBF" w:rsidRDefault="00000000">
      <w:pPr>
        <w:pStyle w:val="ListParagraph"/>
        <w:numPr>
          <w:ilvl w:val="1"/>
          <w:numId w:val="2"/>
        </w:numPr>
        <w:tabs>
          <w:tab w:val="left" w:pos="892"/>
        </w:tabs>
        <w:spacing w:before="123"/>
        <w:rPr>
          <w:sz w:val="20"/>
        </w:rPr>
      </w:pPr>
      <w:r>
        <w:rPr>
          <w:sz w:val="20"/>
        </w:rPr>
        <w:t>infrastructure</w:t>
      </w:r>
      <w:r>
        <w:rPr>
          <w:spacing w:val="20"/>
          <w:sz w:val="20"/>
        </w:rPr>
        <w:t xml:space="preserve"> </w:t>
      </w:r>
      <w:r>
        <w:rPr>
          <w:sz w:val="20"/>
        </w:rPr>
        <w:t>(such</w:t>
      </w:r>
      <w:r>
        <w:rPr>
          <w:spacing w:val="22"/>
          <w:sz w:val="20"/>
        </w:rPr>
        <w:t xml:space="preserve"> </w:t>
      </w:r>
      <w:r>
        <w:rPr>
          <w:sz w:val="20"/>
        </w:rPr>
        <w:t>as</w:t>
      </w:r>
      <w:r>
        <w:rPr>
          <w:spacing w:val="23"/>
          <w:sz w:val="20"/>
        </w:rPr>
        <w:t xml:space="preserve"> </w:t>
      </w:r>
      <w:r>
        <w:rPr>
          <w:sz w:val="20"/>
        </w:rPr>
        <w:t>buildings,</w:t>
      </w:r>
      <w:r>
        <w:rPr>
          <w:spacing w:val="22"/>
          <w:sz w:val="20"/>
        </w:rPr>
        <w:t xml:space="preserve"> </w:t>
      </w:r>
      <w:r>
        <w:rPr>
          <w:sz w:val="20"/>
        </w:rPr>
        <w:t>information</w:t>
      </w:r>
      <w:r>
        <w:rPr>
          <w:spacing w:val="22"/>
          <w:sz w:val="20"/>
        </w:rPr>
        <w:t xml:space="preserve"> </w:t>
      </w:r>
      <w:r>
        <w:rPr>
          <w:spacing w:val="-2"/>
          <w:sz w:val="20"/>
        </w:rPr>
        <w:t>systems).</w:t>
      </w:r>
    </w:p>
    <w:p w14:paraId="7A469A37" w14:textId="77777777" w:rsidR="00A73BBF" w:rsidRDefault="00000000">
      <w:pPr>
        <w:pStyle w:val="BodyText"/>
        <w:spacing w:before="10"/>
        <w:ind w:firstLine="0"/>
        <w:rPr>
          <w:sz w:val="6"/>
        </w:rPr>
      </w:pPr>
      <w:r>
        <w:rPr>
          <w:noProof/>
          <w:sz w:val="6"/>
        </w:rPr>
        <mc:AlternateContent>
          <mc:Choice Requires="wps">
            <w:drawing>
              <wp:anchor distT="0" distB="0" distL="0" distR="0" simplePos="0" relativeHeight="487599616" behindDoc="1" locked="0" layoutInCell="1" allowOverlap="1" wp14:anchorId="7A469A92" wp14:editId="7A469A93">
                <wp:simplePos x="0" y="0"/>
                <wp:positionH relativeFrom="page">
                  <wp:posOffset>1020317</wp:posOffset>
                </wp:positionH>
                <wp:positionV relativeFrom="paragraph">
                  <wp:posOffset>72716</wp:posOffset>
                </wp:positionV>
                <wp:extent cx="550672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720" cy="6350"/>
                        </a:xfrm>
                        <a:custGeom>
                          <a:avLst/>
                          <a:gdLst/>
                          <a:ahLst/>
                          <a:cxnLst/>
                          <a:rect l="l" t="t" r="r" b="b"/>
                          <a:pathLst>
                            <a:path w="5506720" h="6350">
                              <a:moveTo>
                                <a:pt x="5506211" y="0"/>
                              </a:moveTo>
                              <a:lnTo>
                                <a:pt x="0" y="0"/>
                              </a:lnTo>
                              <a:lnTo>
                                <a:pt x="0" y="6096"/>
                              </a:lnTo>
                              <a:lnTo>
                                <a:pt x="5506211" y="6096"/>
                              </a:lnTo>
                              <a:lnTo>
                                <a:pt x="550621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03F5A86A" id="Graphic 32" o:spid="_x0000_s1026" style="position:absolute;margin-left:80.35pt;margin-top:5.75pt;width:433.6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506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" path="m5506211,l,,,6096r5506211,l5506211,xe" fillcolor="#a6a6a6" stroked="f">
                <v:path arrowok="t"/>
                <w10:wrap type="topAndBottom" anchorx="page"/>
              </v:shape>
            </w:pict>
          </mc:Fallback>
        </mc:AlternateContent>
      </w:r>
    </w:p>
    <w:p w14:paraId="7A469A38" w14:textId="77777777" w:rsidR="00A73BBF" w:rsidRDefault="00000000">
      <w:pPr>
        <w:pStyle w:val="Heading4"/>
        <w:numPr>
          <w:ilvl w:val="0"/>
          <w:numId w:val="2"/>
        </w:numPr>
        <w:tabs>
          <w:tab w:val="left" w:pos="898"/>
        </w:tabs>
      </w:pPr>
      <w:r>
        <w:rPr>
          <w:w w:val="105"/>
        </w:rPr>
        <w:t>What</w:t>
      </w:r>
      <w:r>
        <w:rPr>
          <w:spacing w:val="-12"/>
          <w:w w:val="105"/>
        </w:rPr>
        <w:t xml:space="preserve"> </w:t>
      </w:r>
      <w:r>
        <w:rPr>
          <w:w w:val="105"/>
        </w:rPr>
        <w:t>is</w:t>
      </w:r>
      <w:r>
        <w:rPr>
          <w:spacing w:val="-11"/>
          <w:w w:val="105"/>
        </w:rPr>
        <w:t xml:space="preserve"> </w:t>
      </w:r>
      <w:r>
        <w:rPr>
          <w:w w:val="105"/>
        </w:rPr>
        <w:t>the</w:t>
      </w:r>
      <w:r>
        <w:rPr>
          <w:spacing w:val="-11"/>
          <w:w w:val="105"/>
        </w:rPr>
        <w:t xml:space="preserve"> </w:t>
      </w:r>
      <w:r>
        <w:rPr>
          <w:w w:val="105"/>
        </w:rPr>
        <w:t>impact</w:t>
      </w:r>
      <w:r>
        <w:rPr>
          <w:spacing w:val="-12"/>
          <w:w w:val="105"/>
        </w:rPr>
        <w:t xml:space="preserve"> </w:t>
      </w:r>
      <w:r>
        <w:rPr>
          <w:w w:val="105"/>
        </w:rPr>
        <w:t>on</w:t>
      </w:r>
      <w:r>
        <w:rPr>
          <w:spacing w:val="-12"/>
          <w:w w:val="105"/>
        </w:rPr>
        <w:t xml:space="preserve"> </w:t>
      </w:r>
      <w:r>
        <w:rPr>
          <w:w w:val="105"/>
        </w:rPr>
        <w:t>NGO</w:t>
      </w:r>
      <w:r>
        <w:rPr>
          <w:spacing w:val="-11"/>
          <w:w w:val="105"/>
        </w:rPr>
        <w:t xml:space="preserve"> </w:t>
      </w:r>
      <w:r>
        <w:rPr>
          <w:w w:val="105"/>
        </w:rPr>
        <w:t>providers,</w:t>
      </w:r>
      <w:r>
        <w:rPr>
          <w:spacing w:val="-12"/>
          <w:w w:val="105"/>
        </w:rPr>
        <w:t xml:space="preserve"> </w:t>
      </w:r>
      <w:r>
        <w:rPr>
          <w:w w:val="105"/>
        </w:rPr>
        <w:t>including</w:t>
      </w:r>
      <w:r>
        <w:rPr>
          <w:spacing w:val="-11"/>
          <w:w w:val="105"/>
        </w:rPr>
        <w:t xml:space="preserve"> </w:t>
      </w:r>
      <w:r>
        <w:rPr>
          <w:w w:val="105"/>
        </w:rPr>
        <w:t>Māori</w:t>
      </w:r>
      <w:r>
        <w:rPr>
          <w:spacing w:val="-11"/>
          <w:w w:val="105"/>
        </w:rPr>
        <w:t xml:space="preserve"> </w:t>
      </w:r>
      <w:r>
        <w:rPr>
          <w:w w:val="105"/>
        </w:rPr>
        <w:t>and</w:t>
      </w:r>
      <w:r>
        <w:rPr>
          <w:spacing w:val="-12"/>
          <w:w w:val="105"/>
        </w:rPr>
        <w:t xml:space="preserve"> </w:t>
      </w:r>
      <w:r>
        <w:rPr>
          <w:w w:val="105"/>
        </w:rPr>
        <w:t>Pacific</w:t>
      </w:r>
      <w:r>
        <w:rPr>
          <w:spacing w:val="-12"/>
          <w:w w:val="105"/>
        </w:rPr>
        <w:t xml:space="preserve"> </w:t>
      </w:r>
      <w:r>
        <w:rPr>
          <w:spacing w:val="-2"/>
          <w:w w:val="105"/>
        </w:rPr>
        <w:t>providers?</w:t>
      </w:r>
    </w:p>
    <w:p w14:paraId="7A469A39" w14:textId="77777777" w:rsidR="00A73BBF" w:rsidRDefault="00000000">
      <w:pPr>
        <w:pStyle w:val="BodyText"/>
        <w:spacing w:before="235"/>
        <w:ind w:left="220" w:firstLine="0"/>
      </w:pPr>
      <w:r>
        <w:rPr>
          <w:spacing w:val="-2"/>
          <w:w w:val="105"/>
        </w:rPr>
        <w:t>Consider:</w:t>
      </w:r>
    </w:p>
    <w:p w14:paraId="7A469A3A" w14:textId="77777777" w:rsidR="00A73BBF" w:rsidRDefault="00000000">
      <w:pPr>
        <w:pStyle w:val="ListParagraph"/>
        <w:numPr>
          <w:ilvl w:val="1"/>
          <w:numId w:val="2"/>
        </w:numPr>
        <w:tabs>
          <w:tab w:val="left" w:pos="892"/>
        </w:tabs>
        <w:spacing w:before="122"/>
        <w:rPr>
          <w:sz w:val="20"/>
        </w:rPr>
      </w:pPr>
      <w:r>
        <w:rPr>
          <w:spacing w:val="-2"/>
          <w:w w:val="105"/>
          <w:sz w:val="20"/>
        </w:rPr>
        <w:t>clinical impact</w:t>
      </w:r>
      <w:r>
        <w:rPr>
          <w:spacing w:val="-1"/>
          <w:w w:val="105"/>
          <w:sz w:val="20"/>
        </w:rPr>
        <w:t xml:space="preserve"> </w:t>
      </w:r>
      <w:r>
        <w:rPr>
          <w:spacing w:val="-2"/>
          <w:w w:val="105"/>
          <w:sz w:val="20"/>
        </w:rPr>
        <w:t>analysis</w:t>
      </w:r>
    </w:p>
    <w:p w14:paraId="7A469A3B" w14:textId="77777777" w:rsidR="00A73BBF" w:rsidRDefault="00000000">
      <w:pPr>
        <w:pStyle w:val="ListParagraph"/>
        <w:numPr>
          <w:ilvl w:val="1"/>
          <w:numId w:val="2"/>
        </w:numPr>
        <w:tabs>
          <w:tab w:val="left" w:pos="892"/>
        </w:tabs>
        <w:spacing w:before="122"/>
        <w:rPr>
          <w:sz w:val="20"/>
        </w:rPr>
      </w:pPr>
      <w:r>
        <w:rPr>
          <w:spacing w:val="-2"/>
          <w:w w:val="105"/>
          <w:sz w:val="20"/>
        </w:rPr>
        <w:t>patient</w:t>
      </w:r>
      <w:r>
        <w:rPr>
          <w:spacing w:val="-4"/>
          <w:w w:val="105"/>
          <w:sz w:val="20"/>
        </w:rPr>
        <w:t xml:space="preserve"> </w:t>
      </w:r>
      <w:r>
        <w:rPr>
          <w:spacing w:val="-2"/>
          <w:w w:val="105"/>
          <w:sz w:val="20"/>
        </w:rPr>
        <w:t>impact</w:t>
      </w:r>
      <w:r>
        <w:rPr>
          <w:spacing w:val="-3"/>
          <w:w w:val="105"/>
          <w:sz w:val="20"/>
        </w:rPr>
        <w:t xml:space="preserve"> </w:t>
      </w:r>
      <w:r>
        <w:rPr>
          <w:spacing w:val="-2"/>
          <w:w w:val="105"/>
          <w:sz w:val="20"/>
        </w:rPr>
        <w:t>analysis</w:t>
      </w:r>
    </w:p>
    <w:p w14:paraId="7A469A3C" w14:textId="77777777" w:rsidR="00A73BBF" w:rsidRDefault="00000000">
      <w:pPr>
        <w:pStyle w:val="ListParagraph"/>
        <w:numPr>
          <w:ilvl w:val="1"/>
          <w:numId w:val="2"/>
        </w:numPr>
        <w:tabs>
          <w:tab w:val="left" w:pos="892"/>
        </w:tabs>
        <w:spacing w:before="122" w:line="247" w:lineRule="auto"/>
        <w:ind w:right="1444"/>
        <w:rPr>
          <w:sz w:val="20"/>
        </w:rPr>
      </w:pPr>
      <w:r>
        <w:rPr>
          <w:w w:val="105"/>
          <w:sz w:val="20"/>
        </w:rPr>
        <w:t>revenue</w:t>
      </w:r>
      <w:r>
        <w:rPr>
          <w:spacing w:val="-15"/>
          <w:w w:val="105"/>
          <w:sz w:val="20"/>
        </w:rPr>
        <w:t xml:space="preserve"> </w:t>
      </w:r>
      <w:r>
        <w:rPr>
          <w:w w:val="105"/>
          <w:sz w:val="20"/>
        </w:rPr>
        <w:t>and</w:t>
      </w:r>
      <w:r>
        <w:rPr>
          <w:spacing w:val="-14"/>
          <w:w w:val="105"/>
          <w:sz w:val="20"/>
        </w:rPr>
        <w:t xml:space="preserve"> </w:t>
      </w:r>
      <w:r>
        <w:rPr>
          <w:w w:val="105"/>
          <w:sz w:val="20"/>
        </w:rPr>
        <w:t>cost</w:t>
      </w:r>
      <w:r>
        <w:rPr>
          <w:spacing w:val="-15"/>
          <w:w w:val="105"/>
          <w:sz w:val="20"/>
        </w:rPr>
        <w:t xml:space="preserve"> </w:t>
      </w:r>
      <w:r>
        <w:rPr>
          <w:w w:val="105"/>
          <w:sz w:val="20"/>
        </w:rPr>
        <w:t>incremental</w:t>
      </w:r>
      <w:r>
        <w:rPr>
          <w:spacing w:val="-14"/>
          <w:w w:val="105"/>
          <w:sz w:val="20"/>
        </w:rPr>
        <w:t xml:space="preserve"> </w:t>
      </w:r>
      <w:r>
        <w:rPr>
          <w:w w:val="105"/>
          <w:sz w:val="20"/>
        </w:rPr>
        <w:t>impact</w:t>
      </w:r>
      <w:r>
        <w:rPr>
          <w:spacing w:val="-14"/>
          <w:w w:val="105"/>
          <w:sz w:val="20"/>
        </w:rPr>
        <w:t xml:space="preserve"> </w:t>
      </w:r>
      <w:r>
        <w:rPr>
          <w:w w:val="105"/>
          <w:sz w:val="20"/>
        </w:rPr>
        <w:t>analysis,</w:t>
      </w:r>
      <w:r>
        <w:rPr>
          <w:spacing w:val="-15"/>
          <w:w w:val="105"/>
          <w:sz w:val="20"/>
        </w:rPr>
        <w:t xml:space="preserve"> </w:t>
      </w:r>
      <w:r>
        <w:rPr>
          <w:w w:val="105"/>
          <w:sz w:val="20"/>
        </w:rPr>
        <w:t>net</w:t>
      </w:r>
      <w:r>
        <w:rPr>
          <w:spacing w:val="-14"/>
          <w:w w:val="105"/>
          <w:sz w:val="20"/>
        </w:rPr>
        <w:t xml:space="preserve"> </w:t>
      </w:r>
      <w:r>
        <w:rPr>
          <w:w w:val="105"/>
          <w:sz w:val="20"/>
        </w:rPr>
        <w:t>present</w:t>
      </w:r>
      <w:r>
        <w:rPr>
          <w:spacing w:val="-14"/>
          <w:w w:val="105"/>
          <w:sz w:val="20"/>
        </w:rPr>
        <w:t xml:space="preserve"> </w:t>
      </w:r>
      <w:r>
        <w:rPr>
          <w:w w:val="105"/>
          <w:sz w:val="20"/>
        </w:rPr>
        <w:t>value,</w:t>
      </w:r>
      <w:r>
        <w:rPr>
          <w:spacing w:val="-14"/>
          <w:w w:val="105"/>
          <w:sz w:val="20"/>
        </w:rPr>
        <w:t xml:space="preserve"> </w:t>
      </w:r>
      <w:r>
        <w:rPr>
          <w:w w:val="105"/>
          <w:sz w:val="20"/>
        </w:rPr>
        <w:t>realistic</w:t>
      </w:r>
      <w:r>
        <w:rPr>
          <w:spacing w:val="-14"/>
          <w:w w:val="105"/>
          <w:sz w:val="20"/>
        </w:rPr>
        <w:t xml:space="preserve"> </w:t>
      </w:r>
      <w:r>
        <w:rPr>
          <w:w w:val="105"/>
          <w:sz w:val="20"/>
        </w:rPr>
        <w:t>forecast financial impact workforce implications</w:t>
      </w:r>
    </w:p>
    <w:p w14:paraId="7A469A3D" w14:textId="77777777" w:rsidR="00A73BBF" w:rsidRDefault="00000000">
      <w:pPr>
        <w:pStyle w:val="ListParagraph"/>
        <w:numPr>
          <w:ilvl w:val="1"/>
          <w:numId w:val="2"/>
        </w:numPr>
        <w:tabs>
          <w:tab w:val="left" w:pos="892"/>
        </w:tabs>
        <w:spacing w:before="116"/>
        <w:rPr>
          <w:sz w:val="20"/>
        </w:rPr>
      </w:pPr>
      <w:r>
        <w:rPr>
          <w:sz w:val="20"/>
        </w:rPr>
        <w:t>infrastructure</w:t>
      </w:r>
      <w:r>
        <w:rPr>
          <w:spacing w:val="20"/>
          <w:sz w:val="20"/>
        </w:rPr>
        <w:t xml:space="preserve"> </w:t>
      </w:r>
      <w:r>
        <w:rPr>
          <w:sz w:val="20"/>
        </w:rPr>
        <w:t>(such</w:t>
      </w:r>
      <w:r>
        <w:rPr>
          <w:spacing w:val="22"/>
          <w:sz w:val="20"/>
        </w:rPr>
        <w:t xml:space="preserve"> </w:t>
      </w:r>
      <w:r>
        <w:rPr>
          <w:sz w:val="20"/>
        </w:rPr>
        <w:t>as</w:t>
      </w:r>
      <w:r>
        <w:rPr>
          <w:spacing w:val="23"/>
          <w:sz w:val="20"/>
        </w:rPr>
        <w:t xml:space="preserve"> </w:t>
      </w:r>
      <w:r>
        <w:rPr>
          <w:sz w:val="20"/>
        </w:rPr>
        <w:t>buildings,</w:t>
      </w:r>
      <w:r>
        <w:rPr>
          <w:spacing w:val="22"/>
          <w:sz w:val="20"/>
        </w:rPr>
        <w:t xml:space="preserve"> </w:t>
      </w:r>
      <w:r>
        <w:rPr>
          <w:sz w:val="20"/>
        </w:rPr>
        <w:t>information</w:t>
      </w:r>
      <w:r>
        <w:rPr>
          <w:spacing w:val="22"/>
          <w:sz w:val="20"/>
        </w:rPr>
        <w:t xml:space="preserve"> </w:t>
      </w:r>
      <w:r>
        <w:rPr>
          <w:spacing w:val="-2"/>
          <w:sz w:val="20"/>
        </w:rPr>
        <w:t>systems)</w:t>
      </w:r>
    </w:p>
    <w:p w14:paraId="7A469A3E" w14:textId="77777777" w:rsidR="00A73BBF" w:rsidRDefault="00000000">
      <w:pPr>
        <w:pStyle w:val="ListParagraph"/>
        <w:numPr>
          <w:ilvl w:val="1"/>
          <w:numId w:val="2"/>
        </w:numPr>
        <w:tabs>
          <w:tab w:val="left" w:pos="892"/>
        </w:tabs>
        <w:spacing w:before="122"/>
        <w:rPr>
          <w:sz w:val="20"/>
        </w:rPr>
      </w:pPr>
      <w:r>
        <w:rPr>
          <w:w w:val="105"/>
          <w:sz w:val="20"/>
        </w:rPr>
        <w:t>letter(s)</w:t>
      </w:r>
      <w:r>
        <w:rPr>
          <w:spacing w:val="-14"/>
          <w:w w:val="105"/>
          <w:sz w:val="20"/>
        </w:rPr>
        <w:t xml:space="preserve"> </w:t>
      </w:r>
      <w:r>
        <w:rPr>
          <w:w w:val="105"/>
          <w:sz w:val="20"/>
        </w:rPr>
        <w:t>supporting</w:t>
      </w:r>
      <w:r>
        <w:rPr>
          <w:spacing w:val="-14"/>
          <w:w w:val="105"/>
          <w:sz w:val="20"/>
        </w:rPr>
        <w:t xml:space="preserve"> </w:t>
      </w:r>
      <w:r>
        <w:rPr>
          <w:w w:val="105"/>
          <w:sz w:val="20"/>
        </w:rPr>
        <w:t>the</w:t>
      </w:r>
      <w:r>
        <w:rPr>
          <w:spacing w:val="-14"/>
          <w:w w:val="105"/>
          <w:sz w:val="20"/>
        </w:rPr>
        <w:t xml:space="preserve"> </w:t>
      </w:r>
      <w:r>
        <w:rPr>
          <w:w w:val="105"/>
          <w:sz w:val="20"/>
        </w:rPr>
        <w:t>proposal</w:t>
      </w:r>
      <w:r>
        <w:rPr>
          <w:spacing w:val="-13"/>
          <w:w w:val="105"/>
          <w:sz w:val="20"/>
        </w:rPr>
        <w:t xml:space="preserve"> </w:t>
      </w:r>
      <w:r>
        <w:rPr>
          <w:w w:val="105"/>
          <w:sz w:val="20"/>
        </w:rPr>
        <w:t>from</w:t>
      </w:r>
      <w:r>
        <w:rPr>
          <w:spacing w:val="-14"/>
          <w:w w:val="105"/>
          <w:sz w:val="20"/>
        </w:rPr>
        <w:t xml:space="preserve"> </w:t>
      </w:r>
      <w:r>
        <w:rPr>
          <w:w w:val="105"/>
          <w:sz w:val="20"/>
        </w:rPr>
        <w:t>affected</w:t>
      </w:r>
      <w:r>
        <w:rPr>
          <w:spacing w:val="-13"/>
          <w:w w:val="105"/>
          <w:sz w:val="20"/>
        </w:rPr>
        <w:t xml:space="preserve"> </w:t>
      </w:r>
      <w:r>
        <w:rPr>
          <w:w w:val="105"/>
          <w:sz w:val="20"/>
        </w:rPr>
        <w:t>NGO</w:t>
      </w:r>
      <w:r>
        <w:rPr>
          <w:spacing w:val="-14"/>
          <w:w w:val="105"/>
          <w:sz w:val="20"/>
        </w:rPr>
        <w:t xml:space="preserve"> </w:t>
      </w:r>
      <w:r>
        <w:rPr>
          <w:spacing w:val="-2"/>
          <w:w w:val="105"/>
          <w:sz w:val="20"/>
        </w:rPr>
        <w:t>providers.</w:t>
      </w:r>
    </w:p>
    <w:p w14:paraId="7A469A3F" w14:textId="77777777" w:rsidR="00A73BBF" w:rsidRDefault="00000000">
      <w:pPr>
        <w:pStyle w:val="BodyText"/>
        <w:spacing w:before="11"/>
        <w:ind w:firstLine="0"/>
        <w:rPr>
          <w:sz w:val="6"/>
        </w:rPr>
      </w:pPr>
      <w:r>
        <w:rPr>
          <w:noProof/>
          <w:sz w:val="6"/>
        </w:rPr>
        <mc:AlternateContent>
          <mc:Choice Requires="wps">
            <w:drawing>
              <wp:anchor distT="0" distB="0" distL="0" distR="0" simplePos="0" relativeHeight="487600128" behindDoc="1" locked="0" layoutInCell="1" allowOverlap="1" wp14:anchorId="7A469A94" wp14:editId="7A469A95">
                <wp:simplePos x="0" y="0"/>
                <wp:positionH relativeFrom="page">
                  <wp:posOffset>1011936</wp:posOffset>
                </wp:positionH>
                <wp:positionV relativeFrom="paragraph">
                  <wp:posOffset>72900</wp:posOffset>
                </wp:positionV>
                <wp:extent cx="5514975" cy="57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5715"/>
                        </a:xfrm>
                        <a:custGeom>
                          <a:avLst/>
                          <a:gdLst/>
                          <a:ahLst/>
                          <a:cxnLst/>
                          <a:rect l="l" t="t" r="r" b="b"/>
                          <a:pathLst>
                            <a:path w="5514975" h="5715">
                              <a:moveTo>
                                <a:pt x="5514594" y="0"/>
                              </a:moveTo>
                              <a:lnTo>
                                <a:pt x="0" y="0"/>
                              </a:lnTo>
                              <a:lnTo>
                                <a:pt x="0" y="5334"/>
                              </a:lnTo>
                              <a:lnTo>
                                <a:pt x="5514594" y="5334"/>
                              </a:lnTo>
                              <a:lnTo>
                                <a:pt x="5514594"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4D53B508" id="Graphic 33" o:spid="_x0000_s1026" style="position:absolute;margin-left:79.7pt;margin-top:5.75pt;width:434.25pt;height:.45pt;z-index:-15716352;visibility:visible;mso-wrap-style:square;mso-wrap-distance-left:0;mso-wrap-distance-top:0;mso-wrap-distance-right:0;mso-wrap-distance-bottom:0;mso-position-horizontal:absolute;mso-position-horizontal-relative:page;mso-position-vertical:absolute;mso-position-vertical-relative:text;v-text-anchor:top" coordsize="551497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" path="m5514594,l,,,5334r5514594,l5514594,xe" fillcolor="#a6a6a6" stroked="f">
                <v:path arrowok="t"/>
                <w10:wrap type="topAndBottom" anchorx="page"/>
              </v:shape>
            </w:pict>
          </mc:Fallback>
        </mc:AlternateContent>
      </w:r>
    </w:p>
    <w:p w14:paraId="7A469A40" w14:textId="77777777" w:rsidR="00A73BBF" w:rsidRDefault="00A73BBF">
      <w:pPr>
        <w:pStyle w:val="BodyText"/>
        <w:rPr>
          <w:sz w:val="6"/>
        </w:rPr>
        <w:sectPr w:rsidR="00A73BBF">
          <w:pgSz w:w="12240" w:h="15840"/>
          <w:pgMar w:top="720" w:right="1080" w:bottom="1240" w:left="1440" w:header="0" w:footer="1030" w:gutter="0"/>
          <w:cols w:space="720"/>
        </w:sectPr>
      </w:pPr>
    </w:p>
    <w:p w14:paraId="7A469A41" w14:textId="77777777" w:rsidR="00A73BBF" w:rsidRDefault="00000000">
      <w:pPr>
        <w:pStyle w:val="Heading1"/>
        <w:spacing w:line="283" w:lineRule="auto"/>
      </w:pPr>
      <w:r>
        <w:rPr>
          <w:color w:val="0F4660"/>
        </w:rPr>
        <w:lastRenderedPageBreak/>
        <w:t>Appendix Three: Key legislation relevant to the health sector</w:t>
      </w:r>
    </w:p>
    <w:p w14:paraId="7A469A42" w14:textId="77777777" w:rsidR="00A73BBF" w:rsidRDefault="00000000">
      <w:pPr>
        <w:pStyle w:val="ListParagraph"/>
        <w:numPr>
          <w:ilvl w:val="0"/>
          <w:numId w:val="1"/>
        </w:numPr>
        <w:tabs>
          <w:tab w:val="left" w:pos="772"/>
        </w:tabs>
        <w:spacing w:before="115"/>
        <w:ind w:hanging="338"/>
        <w:rPr>
          <w:sz w:val="20"/>
        </w:rPr>
      </w:pPr>
      <w:r>
        <w:rPr>
          <w:w w:val="105"/>
          <w:sz w:val="20"/>
        </w:rPr>
        <w:t>Pae</w:t>
      </w:r>
      <w:r>
        <w:rPr>
          <w:spacing w:val="-12"/>
          <w:w w:val="105"/>
          <w:sz w:val="20"/>
        </w:rPr>
        <w:t xml:space="preserve"> </w:t>
      </w:r>
      <w:r>
        <w:rPr>
          <w:w w:val="105"/>
          <w:sz w:val="20"/>
        </w:rPr>
        <w:t>Ora</w:t>
      </w:r>
      <w:r>
        <w:rPr>
          <w:spacing w:val="-12"/>
          <w:w w:val="105"/>
          <w:sz w:val="20"/>
        </w:rPr>
        <w:t xml:space="preserve"> </w:t>
      </w:r>
      <w:r>
        <w:rPr>
          <w:w w:val="105"/>
          <w:sz w:val="20"/>
        </w:rPr>
        <w:t>(Healthy</w:t>
      </w:r>
      <w:r>
        <w:rPr>
          <w:spacing w:val="-11"/>
          <w:w w:val="105"/>
          <w:sz w:val="20"/>
        </w:rPr>
        <w:t xml:space="preserve"> </w:t>
      </w:r>
      <w:r>
        <w:rPr>
          <w:w w:val="105"/>
          <w:sz w:val="20"/>
        </w:rPr>
        <w:t>Futures)</w:t>
      </w:r>
      <w:r>
        <w:rPr>
          <w:spacing w:val="-12"/>
          <w:w w:val="105"/>
          <w:sz w:val="20"/>
        </w:rPr>
        <w:t xml:space="preserve"> </w:t>
      </w:r>
      <w:r>
        <w:rPr>
          <w:w w:val="105"/>
          <w:sz w:val="20"/>
        </w:rPr>
        <w:t>Act</w:t>
      </w:r>
      <w:r>
        <w:rPr>
          <w:spacing w:val="-12"/>
          <w:w w:val="105"/>
          <w:sz w:val="20"/>
        </w:rPr>
        <w:t xml:space="preserve"> </w:t>
      </w:r>
      <w:r>
        <w:rPr>
          <w:spacing w:val="-4"/>
          <w:w w:val="105"/>
          <w:sz w:val="20"/>
        </w:rPr>
        <w:t>2022</w:t>
      </w:r>
    </w:p>
    <w:p w14:paraId="7A469A43" w14:textId="77777777" w:rsidR="00A73BBF" w:rsidRDefault="00000000">
      <w:pPr>
        <w:pStyle w:val="ListParagraph"/>
        <w:numPr>
          <w:ilvl w:val="0"/>
          <w:numId w:val="1"/>
        </w:numPr>
        <w:tabs>
          <w:tab w:val="left" w:pos="772"/>
        </w:tabs>
        <w:spacing w:before="28"/>
        <w:ind w:hanging="338"/>
        <w:rPr>
          <w:sz w:val="20"/>
        </w:rPr>
      </w:pPr>
      <w:r>
        <w:rPr>
          <w:w w:val="105"/>
          <w:sz w:val="20"/>
        </w:rPr>
        <w:t>Crown</w:t>
      </w:r>
      <w:r>
        <w:rPr>
          <w:spacing w:val="-14"/>
          <w:w w:val="105"/>
          <w:sz w:val="20"/>
        </w:rPr>
        <w:t xml:space="preserve"> </w:t>
      </w:r>
      <w:r>
        <w:rPr>
          <w:w w:val="105"/>
          <w:sz w:val="20"/>
        </w:rPr>
        <w:t>Entities</w:t>
      </w:r>
      <w:r>
        <w:rPr>
          <w:spacing w:val="-14"/>
          <w:w w:val="105"/>
          <w:sz w:val="20"/>
        </w:rPr>
        <w:t xml:space="preserve"> </w:t>
      </w:r>
      <w:r>
        <w:rPr>
          <w:w w:val="105"/>
          <w:sz w:val="20"/>
        </w:rPr>
        <w:t>Act</w:t>
      </w:r>
      <w:r>
        <w:rPr>
          <w:spacing w:val="-14"/>
          <w:w w:val="105"/>
          <w:sz w:val="20"/>
        </w:rPr>
        <w:t xml:space="preserve"> </w:t>
      </w:r>
      <w:r>
        <w:rPr>
          <w:spacing w:val="-4"/>
          <w:w w:val="105"/>
          <w:sz w:val="20"/>
        </w:rPr>
        <w:t>2004</w:t>
      </w:r>
    </w:p>
    <w:p w14:paraId="7A469A44" w14:textId="77777777" w:rsidR="00A73BBF" w:rsidRDefault="00000000">
      <w:pPr>
        <w:pStyle w:val="ListParagraph"/>
        <w:numPr>
          <w:ilvl w:val="0"/>
          <w:numId w:val="1"/>
        </w:numPr>
        <w:tabs>
          <w:tab w:val="left" w:pos="772"/>
        </w:tabs>
        <w:spacing w:before="28"/>
        <w:ind w:hanging="338"/>
        <w:rPr>
          <w:sz w:val="20"/>
        </w:rPr>
      </w:pPr>
      <w:r>
        <w:rPr>
          <w:w w:val="105"/>
          <w:sz w:val="20"/>
        </w:rPr>
        <w:t>Public</w:t>
      </w:r>
      <w:r>
        <w:rPr>
          <w:spacing w:val="-12"/>
          <w:w w:val="105"/>
          <w:sz w:val="20"/>
        </w:rPr>
        <w:t xml:space="preserve"> </w:t>
      </w:r>
      <w:r>
        <w:rPr>
          <w:w w:val="105"/>
          <w:sz w:val="20"/>
        </w:rPr>
        <w:t>Finance</w:t>
      </w:r>
      <w:r>
        <w:rPr>
          <w:spacing w:val="-11"/>
          <w:w w:val="105"/>
          <w:sz w:val="20"/>
        </w:rPr>
        <w:t xml:space="preserve"> </w:t>
      </w:r>
      <w:r>
        <w:rPr>
          <w:w w:val="105"/>
          <w:sz w:val="20"/>
        </w:rPr>
        <w:t>Act</w:t>
      </w:r>
      <w:r>
        <w:rPr>
          <w:spacing w:val="-13"/>
          <w:w w:val="105"/>
          <w:sz w:val="20"/>
        </w:rPr>
        <w:t xml:space="preserve"> </w:t>
      </w:r>
      <w:r>
        <w:rPr>
          <w:spacing w:val="-4"/>
          <w:w w:val="105"/>
          <w:sz w:val="20"/>
        </w:rPr>
        <w:t>1989</w:t>
      </w:r>
    </w:p>
    <w:p w14:paraId="7A469A45" w14:textId="77777777" w:rsidR="00A73BBF" w:rsidRDefault="00000000">
      <w:pPr>
        <w:pStyle w:val="ListParagraph"/>
        <w:numPr>
          <w:ilvl w:val="0"/>
          <w:numId w:val="1"/>
        </w:numPr>
        <w:tabs>
          <w:tab w:val="left" w:pos="772"/>
        </w:tabs>
        <w:spacing w:before="27"/>
        <w:ind w:hanging="338"/>
        <w:rPr>
          <w:sz w:val="20"/>
        </w:rPr>
      </w:pPr>
      <w:r>
        <w:rPr>
          <w:sz w:val="20"/>
        </w:rPr>
        <w:t>Public</w:t>
      </w:r>
      <w:r>
        <w:rPr>
          <w:spacing w:val="21"/>
          <w:sz w:val="20"/>
        </w:rPr>
        <w:t xml:space="preserve"> </w:t>
      </w:r>
      <w:r>
        <w:rPr>
          <w:sz w:val="20"/>
        </w:rPr>
        <w:t>Finance</w:t>
      </w:r>
      <w:r>
        <w:rPr>
          <w:spacing w:val="20"/>
          <w:sz w:val="20"/>
        </w:rPr>
        <w:t xml:space="preserve"> </w:t>
      </w:r>
      <w:r>
        <w:rPr>
          <w:sz w:val="20"/>
        </w:rPr>
        <w:t>Amendment</w:t>
      </w:r>
      <w:r>
        <w:rPr>
          <w:spacing w:val="20"/>
          <w:sz w:val="20"/>
        </w:rPr>
        <w:t xml:space="preserve"> </w:t>
      </w:r>
      <w:r>
        <w:rPr>
          <w:sz w:val="20"/>
        </w:rPr>
        <w:t>Act</w:t>
      </w:r>
      <w:r>
        <w:rPr>
          <w:spacing w:val="20"/>
          <w:sz w:val="20"/>
        </w:rPr>
        <w:t xml:space="preserve"> </w:t>
      </w:r>
      <w:r>
        <w:rPr>
          <w:spacing w:val="-4"/>
          <w:sz w:val="20"/>
        </w:rPr>
        <w:t>2013</w:t>
      </w:r>
    </w:p>
    <w:p w14:paraId="7A469A46" w14:textId="77777777" w:rsidR="00A73BBF" w:rsidRDefault="00000000">
      <w:pPr>
        <w:pStyle w:val="ListParagraph"/>
        <w:numPr>
          <w:ilvl w:val="0"/>
          <w:numId w:val="1"/>
        </w:numPr>
        <w:tabs>
          <w:tab w:val="left" w:pos="772"/>
        </w:tabs>
        <w:spacing w:before="28"/>
        <w:ind w:hanging="338"/>
        <w:rPr>
          <w:sz w:val="20"/>
        </w:rPr>
      </w:pPr>
      <w:r>
        <w:rPr>
          <w:w w:val="105"/>
          <w:sz w:val="20"/>
        </w:rPr>
        <w:t>Public</w:t>
      </w:r>
      <w:r>
        <w:rPr>
          <w:spacing w:val="-13"/>
          <w:w w:val="105"/>
          <w:sz w:val="20"/>
        </w:rPr>
        <w:t xml:space="preserve"> </w:t>
      </w:r>
      <w:r>
        <w:rPr>
          <w:w w:val="105"/>
          <w:sz w:val="20"/>
        </w:rPr>
        <w:t>Service</w:t>
      </w:r>
      <w:r>
        <w:rPr>
          <w:spacing w:val="-12"/>
          <w:w w:val="105"/>
          <w:sz w:val="20"/>
        </w:rPr>
        <w:t xml:space="preserve"> </w:t>
      </w:r>
      <w:r>
        <w:rPr>
          <w:w w:val="105"/>
          <w:sz w:val="20"/>
        </w:rPr>
        <w:t>Act</w:t>
      </w:r>
      <w:r>
        <w:rPr>
          <w:spacing w:val="-14"/>
          <w:w w:val="105"/>
          <w:sz w:val="20"/>
        </w:rPr>
        <w:t xml:space="preserve"> </w:t>
      </w:r>
      <w:r>
        <w:rPr>
          <w:spacing w:val="-4"/>
          <w:w w:val="105"/>
          <w:sz w:val="20"/>
        </w:rPr>
        <w:t>2020</w:t>
      </w:r>
    </w:p>
    <w:p w14:paraId="7A469A47" w14:textId="77777777" w:rsidR="00A73BBF" w:rsidRDefault="00000000">
      <w:pPr>
        <w:pStyle w:val="ListParagraph"/>
        <w:numPr>
          <w:ilvl w:val="0"/>
          <w:numId w:val="1"/>
        </w:numPr>
        <w:tabs>
          <w:tab w:val="left" w:pos="772"/>
        </w:tabs>
        <w:spacing w:before="28"/>
        <w:ind w:hanging="338"/>
        <w:rPr>
          <w:sz w:val="20"/>
        </w:rPr>
      </w:pPr>
      <w:r>
        <w:rPr>
          <w:w w:val="105"/>
          <w:sz w:val="20"/>
        </w:rPr>
        <w:t>Health</w:t>
      </w:r>
      <w:r>
        <w:rPr>
          <w:spacing w:val="-14"/>
          <w:w w:val="105"/>
          <w:sz w:val="20"/>
        </w:rPr>
        <w:t xml:space="preserve"> </w:t>
      </w:r>
      <w:r>
        <w:rPr>
          <w:w w:val="105"/>
          <w:sz w:val="20"/>
        </w:rPr>
        <w:t>and</w:t>
      </w:r>
      <w:r>
        <w:rPr>
          <w:spacing w:val="-12"/>
          <w:w w:val="105"/>
          <w:sz w:val="20"/>
        </w:rPr>
        <w:t xml:space="preserve"> </w:t>
      </w:r>
      <w:r>
        <w:rPr>
          <w:w w:val="105"/>
          <w:sz w:val="20"/>
        </w:rPr>
        <w:t>Disability</w:t>
      </w:r>
      <w:r>
        <w:rPr>
          <w:spacing w:val="-13"/>
          <w:w w:val="105"/>
          <w:sz w:val="20"/>
        </w:rPr>
        <w:t xml:space="preserve"> </w:t>
      </w:r>
      <w:r>
        <w:rPr>
          <w:w w:val="105"/>
          <w:sz w:val="20"/>
        </w:rPr>
        <w:t>Services</w:t>
      </w:r>
      <w:r>
        <w:rPr>
          <w:spacing w:val="-13"/>
          <w:w w:val="105"/>
          <w:sz w:val="20"/>
        </w:rPr>
        <w:t xml:space="preserve"> </w:t>
      </w:r>
      <w:r>
        <w:rPr>
          <w:w w:val="105"/>
          <w:sz w:val="20"/>
        </w:rPr>
        <w:t>(Safety)</w:t>
      </w:r>
      <w:r>
        <w:rPr>
          <w:spacing w:val="-15"/>
          <w:w w:val="105"/>
          <w:sz w:val="20"/>
        </w:rPr>
        <w:t xml:space="preserve"> </w:t>
      </w:r>
      <w:r>
        <w:rPr>
          <w:w w:val="105"/>
          <w:sz w:val="20"/>
        </w:rPr>
        <w:t>Act</w:t>
      </w:r>
      <w:r>
        <w:rPr>
          <w:spacing w:val="-13"/>
          <w:w w:val="105"/>
          <w:sz w:val="20"/>
        </w:rPr>
        <w:t xml:space="preserve"> </w:t>
      </w:r>
      <w:r>
        <w:rPr>
          <w:spacing w:val="-4"/>
          <w:w w:val="105"/>
          <w:sz w:val="20"/>
        </w:rPr>
        <w:t>2001</w:t>
      </w:r>
    </w:p>
    <w:p w14:paraId="7A469A48" w14:textId="77777777" w:rsidR="00A73BBF" w:rsidRDefault="00000000">
      <w:pPr>
        <w:pStyle w:val="ListParagraph"/>
        <w:numPr>
          <w:ilvl w:val="0"/>
          <w:numId w:val="1"/>
        </w:numPr>
        <w:tabs>
          <w:tab w:val="left" w:pos="772"/>
        </w:tabs>
        <w:spacing w:before="28"/>
        <w:ind w:hanging="338"/>
        <w:rPr>
          <w:sz w:val="20"/>
        </w:rPr>
      </w:pPr>
      <w:r>
        <w:rPr>
          <w:sz w:val="20"/>
        </w:rPr>
        <w:t>the</w:t>
      </w:r>
      <w:r>
        <w:rPr>
          <w:spacing w:val="22"/>
          <w:sz w:val="20"/>
        </w:rPr>
        <w:t xml:space="preserve"> </w:t>
      </w:r>
      <w:r>
        <w:rPr>
          <w:sz w:val="20"/>
        </w:rPr>
        <w:t>Health</w:t>
      </w:r>
      <w:r>
        <w:rPr>
          <w:spacing w:val="22"/>
          <w:sz w:val="20"/>
        </w:rPr>
        <w:t xml:space="preserve"> </w:t>
      </w:r>
      <w:r>
        <w:rPr>
          <w:sz w:val="20"/>
        </w:rPr>
        <w:t>Practitioners</w:t>
      </w:r>
      <w:r>
        <w:rPr>
          <w:spacing w:val="23"/>
          <w:sz w:val="20"/>
        </w:rPr>
        <w:t xml:space="preserve"> </w:t>
      </w:r>
      <w:r>
        <w:rPr>
          <w:sz w:val="20"/>
        </w:rPr>
        <w:t>Competence</w:t>
      </w:r>
      <w:r>
        <w:rPr>
          <w:spacing w:val="22"/>
          <w:sz w:val="20"/>
        </w:rPr>
        <w:t xml:space="preserve"> </w:t>
      </w:r>
      <w:r>
        <w:rPr>
          <w:sz w:val="20"/>
        </w:rPr>
        <w:t>Assurance</w:t>
      </w:r>
      <w:r>
        <w:rPr>
          <w:spacing w:val="21"/>
          <w:sz w:val="20"/>
        </w:rPr>
        <w:t xml:space="preserve"> </w:t>
      </w:r>
      <w:r>
        <w:rPr>
          <w:sz w:val="20"/>
        </w:rPr>
        <w:t>Act</w:t>
      </w:r>
      <w:r>
        <w:rPr>
          <w:spacing w:val="22"/>
          <w:sz w:val="20"/>
        </w:rPr>
        <w:t xml:space="preserve"> </w:t>
      </w:r>
      <w:r>
        <w:rPr>
          <w:spacing w:val="-4"/>
          <w:sz w:val="20"/>
        </w:rPr>
        <w:t>2003</w:t>
      </w:r>
    </w:p>
    <w:p w14:paraId="7A469A49" w14:textId="77777777" w:rsidR="00A73BBF" w:rsidRDefault="00000000">
      <w:pPr>
        <w:pStyle w:val="ListParagraph"/>
        <w:numPr>
          <w:ilvl w:val="0"/>
          <w:numId w:val="1"/>
        </w:numPr>
        <w:tabs>
          <w:tab w:val="left" w:pos="772"/>
        </w:tabs>
        <w:spacing w:before="28"/>
        <w:ind w:hanging="338"/>
        <w:rPr>
          <w:sz w:val="20"/>
        </w:rPr>
      </w:pPr>
      <w:r>
        <w:rPr>
          <w:w w:val="105"/>
          <w:sz w:val="20"/>
        </w:rPr>
        <w:t>Health</w:t>
      </w:r>
      <w:r>
        <w:rPr>
          <w:spacing w:val="-13"/>
          <w:w w:val="105"/>
          <w:sz w:val="20"/>
        </w:rPr>
        <w:t xml:space="preserve"> </w:t>
      </w:r>
      <w:r>
        <w:rPr>
          <w:w w:val="105"/>
          <w:sz w:val="20"/>
        </w:rPr>
        <w:t>Act</w:t>
      </w:r>
      <w:r>
        <w:rPr>
          <w:spacing w:val="-13"/>
          <w:w w:val="105"/>
          <w:sz w:val="20"/>
        </w:rPr>
        <w:t xml:space="preserve"> </w:t>
      </w:r>
      <w:r>
        <w:rPr>
          <w:spacing w:val="-4"/>
          <w:w w:val="105"/>
          <w:sz w:val="20"/>
        </w:rPr>
        <w:t>1956</w:t>
      </w:r>
    </w:p>
    <w:p w14:paraId="7A469A4A" w14:textId="77777777" w:rsidR="00A73BBF" w:rsidRDefault="00000000">
      <w:pPr>
        <w:pStyle w:val="ListParagraph"/>
        <w:numPr>
          <w:ilvl w:val="0"/>
          <w:numId w:val="1"/>
        </w:numPr>
        <w:tabs>
          <w:tab w:val="left" w:pos="772"/>
        </w:tabs>
        <w:spacing w:before="26"/>
        <w:ind w:hanging="338"/>
        <w:rPr>
          <w:sz w:val="20"/>
        </w:rPr>
      </w:pPr>
      <w:r>
        <w:rPr>
          <w:sz w:val="20"/>
        </w:rPr>
        <w:t>Smokefree</w:t>
      </w:r>
      <w:r>
        <w:rPr>
          <w:spacing w:val="23"/>
          <w:sz w:val="20"/>
        </w:rPr>
        <w:t xml:space="preserve"> </w:t>
      </w:r>
      <w:r>
        <w:rPr>
          <w:sz w:val="20"/>
        </w:rPr>
        <w:t>Environments</w:t>
      </w:r>
      <w:r>
        <w:rPr>
          <w:spacing w:val="22"/>
          <w:sz w:val="20"/>
        </w:rPr>
        <w:t xml:space="preserve"> </w:t>
      </w:r>
      <w:r>
        <w:rPr>
          <w:sz w:val="20"/>
        </w:rPr>
        <w:t>and</w:t>
      </w:r>
      <w:r>
        <w:rPr>
          <w:spacing w:val="23"/>
          <w:sz w:val="20"/>
        </w:rPr>
        <w:t xml:space="preserve"> </w:t>
      </w:r>
      <w:r>
        <w:rPr>
          <w:sz w:val="20"/>
        </w:rPr>
        <w:t>Regulated</w:t>
      </w:r>
      <w:r>
        <w:rPr>
          <w:spacing w:val="23"/>
          <w:sz w:val="20"/>
        </w:rPr>
        <w:t xml:space="preserve"> </w:t>
      </w:r>
      <w:r>
        <w:rPr>
          <w:sz w:val="20"/>
        </w:rPr>
        <w:t>Products</w:t>
      </w:r>
      <w:r>
        <w:rPr>
          <w:spacing w:val="22"/>
          <w:sz w:val="20"/>
        </w:rPr>
        <w:t xml:space="preserve"> </w:t>
      </w:r>
      <w:r>
        <w:rPr>
          <w:sz w:val="20"/>
        </w:rPr>
        <w:t>Act</w:t>
      </w:r>
      <w:r>
        <w:rPr>
          <w:spacing w:val="24"/>
          <w:sz w:val="20"/>
        </w:rPr>
        <w:t xml:space="preserve"> </w:t>
      </w:r>
      <w:r>
        <w:rPr>
          <w:spacing w:val="-4"/>
          <w:sz w:val="20"/>
        </w:rPr>
        <w:t>1990</w:t>
      </w:r>
    </w:p>
    <w:p w14:paraId="7A469A4B" w14:textId="77777777" w:rsidR="00A73BBF" w:rsidRDefault="00000000">
      <w:pPr>
        <w:pStyle w:val="ListParagraph"/>
        <w:numPr>
          <w:ilvl w:val="0"/>
          <w:numId w:val="1"/>
        </w:numPr>
        <w:tabs>
          <w:tab w:val="left" w:pos="772"/>
        </w:tabs>
        <w:spacing w:before="28"/>
        <w:ind w:hanging="338"/>
        <w:rPr>
          <w:sz w:val="20"/>
        </w:rPr>
      </w:pPr>
      <w:r>
        <w:rPr>
          <w:w w:val="105"/>
          <w:sz w:val="20"/>
        </w:rPr>
        <w:t>Children’s</w:t>
      </w:r>
      <w:r>
        <w:rPr>
          <w:spacing w:val="-14"/>
          <w:w w:val="105"/>
          <w:sz w:val="20"/>
        </w:rPr>
        <w:t xml:space="preserve"> </w:t>
      </w:r>
      <w:r>
        <w:rPr>
          <w:w w:val="105"/>
          <w:sz w:val="20"/>
        </w:rPr>
        <w:t>Act</w:t>
      </w:r>
      <w:r>
        <w:rPr>
          <w:spacing w:val="-14"/>
          <w:w w:val="105"/>
          <w:sz w:val="20"/>
        </w:rPr>
        <w:t xml:space="preserve"> </w:t>
      </w:r>
      <w:r>
        <w:rPr>
          <w:spacing w:val="-4"/>
          <w:w w:val="105"/>
          <w:sz w:val="20"/>
        </w:rPr>
        <w:t>2014</w:t>
      </w:r>
    </w:p>
    <w:p w14:paraId="7A469A4C" w14:textId="77777777" w:rsidR="00A73BBF" w:rsidRDefault="00000000">
      <w:pPr>
        <w:pStyle w:val="ListParagraph"/>
        <w:numPr>
          <w:ilvl w:val="0"/>
          <w:numId w:val="1"/>
        </w:numPr>
        <w:tabs>
          <w:tab w:val="left" w:pos="772"/>
        </w:tabs>
        <w:spacing w:before="28"/>
        <w:ind w:hanging="338"/>
        <w:rPr>
          <w:sz w:val="20"/>
        </w:rPr>
      </w:pPr>
      <w:r>
        <w:rPr>
          <w:w w:val="105"/>
          <w:sz w:val="20"/>
        </w:rPr>
        <w:t>Plain</w:t>
      </w:r>
      <w:r>
        <w:rPr>
          <w:spacing w:val="-13"/>
          <w:w w:val="105"/>
          <w:sz w:val="20"/>
        </w:rPr>
        <w:t xml:space="preserve"> </w:t>
      </w:r>
      <w:r>
        <w:rPr>
          <w:w w:val="105"/>
          <w:sz w:val="20"/>
        </w:rPr>
        <w:t>Language</w:t>
      </w:r>
      <w:r>
        <w:rPr>
          <w:spacing w:val="-12"/>
          <w:w w:val="105"/>
          <w:sz w:val="20"/>
        </w:rPr>
        <w:t xml:space="preserve"> </w:t>
      </w:r>
      <w:r>
        <w:rPr>
          <w:w w:val="105"/>
          <w:sz w:val="20"/>
        </w:rPr>
        <w:t>Act</w:t>
      </w:r>
      <w:r>
        <w:rPr>
          <w:spacing w:val="-12"/>
          <w:w w:val="105"/>
          <w:sz w:val="20"/>
        </w:rPr>
        <w:t xml:space="preserve"> </w:t>
      </w:r>
      <w:r>
        <w:rPr>
          <w:spacing w:val="-4"/>
          <w:w w:val="105"/>
          <w:sz w:val="20"/>
        </w:rPr>
        <w:t>2022</w:t>
      </w:r>
    </w:p>
    <w:p w14:paraId="7A469A4D" w14:textId="77777777" w:rsidR="00A73BBF" w:rsidRDefault="00000000">
      <w:pPr>
        <w:pStyle w:val="ListParagraph"/>
        <w:numPr>
          <w:ilvl w:val="0"/>
          <w:numId w:val="1"/>
        </w:numPr>
        <w:tabs>
          <w:tab w:val="left" w:pos="772"/>
        </w:tabs>
        <w:spacing w:before="27"/>
        <w:ind w:hanging="338"/>
        <w:rPr>
          <w:sz w:val="20"/>
        </w:rPr>
      </w:pPr>
      <w:r>
        <w:rPr>
          <w:sz w:val="20"/>
        </w:rPr>
        <w:t>Civil</w:t>
      </w:r>
      <w:r>
        <w:rPr>
          <w:spacing w:val="21"/>
          <w:sz w:val="20"/>
        </w:rPr>
        <w:t xml:space="preserve"> </w:t>
      </w:r>
      <w:r>
        <w:rPr>
          <w:sz w:val="20"/>
        </w:rPr>
        <w:t>Defence</w:t>
      </w:r>
      <w:r>
        <w:rPr>
          <w:spacing w:val="22"/>
          <w:sz w:val="20"/>
        </w:rPr>
        <w:t xml:space="preserve"> </w:t>
      </w:r>
      <w:r>
        <w:rPr>
          <w:sz w:val="20"/>
        </w:rPr>
        <w:t>Emergency</w:t>
      </w:r>
      <w:r>
        <w:rPr>
          <w:spacing w:val="22"/>
          <w:sz w:val="20"/>
        </w:rPr>
        <w:t xml:space="preserve"> </w:t>
      </w:r>
      <w:r>
        <w:rPr>
          <w:sz w:val="20"/>
        </w:rPr>
        <w:t>Management</w:t>
      </w:r>
      <w:r>
        <w:rPr>
          <w:spacing w:val="22"/>
          <w:sz w:val="20"/>
        </w:rPr>
        <w:t xml:space="preserve"> </w:t>
      </w:r>
      <w:r>
        <w:rPr>
          <w:sz w:val="20"/>
        </w:rPr>
        <w:t>Act</w:t>
      </w:r>
      <w:r>
        <w:rPr>
          <w:spacing w:val="22"/>
          <w:sz w:val="20"/>
        </w:rPr>
        <w:t xml:space="preserve"> </w:t>
      </w:r>
      <w:r>
        <w:rPr>
          <w:spacing w:val="-4"/>
          <w:sz w:val="20"/>
        </w:rPr>
        <w:t>2002</w:t>
      </w:r>
    </w:p>
    <w:p w14:paraId="7A469A4E" w14:textId="77777777" w:rsidR="00A73BBF" w:rsidRDefault="00000000">
      <w:pPr>
        <w:pStyle w:val="ListParagraph"/>
        <w:numPr>
          <w:ilvl w:val="0"/>
          <w:numId w:val="1"/>
        </w:numPr>
        <w:tabs>
          <w:tab w:val="left" w:pos="772"/>
        </w:tabs>
        <w:spacing w:before="28"/>
        <w:ind w:hanging="338"/>
        <w:rPr>
          <w:sz w:val="20"/>
        </w:rPr>
      </w:pPr>
      <w:r>
        <w:rPr>
          <w:w w:val="105"/>
          <w:sz w:val="20"/>
        </w:rPr>
        <w:t>Holidays</w:t>
      </w:r>
      <w:r>
        <w:rPr>
          <w:spacing w:val="-14"/>
          <w:w w:val="105"/>
          <w:sz w:val="20"/>
        </w:rPr>
        <w:t xml:space="preserve"> </w:t>
      </w:r>
      <w:r>
        <w:rPr>
          <w:w w:val="105"/>
          <w:sz w:val="20"/>
        </w:rPr>
        <w:t>Act</w:t>
      </w:r>
      <w:r>
        <w:rPr>
          <w:spacing w:val="-13"/>
          <w:w w:val="105"/>
          <w:sz w:val="20"/>
        </w:rPr>
        <w:t xml:space="preserve"> </w:t>
      </w:r>
      <w:r>
        <w:rPr>
          <w:spacing w:val="-4"/>
          <w:w w:val="105"/>
          <w:sz w:val="20"/>
        </w:rPr>
        <w:t>2003</w:t>
      </w:r>
    </w:p>
    <w:p w14:paraId="7A469A4F" w14:textId="77777777" w:rsidR="00A73BBF" w:rsidRDefault="00000000">
      <w:pPr>
        <w:pStyle w:val="ListParagraph"/>
        <w:numPr>
          <w:ilvl w:val="0"/>
          <w:numId w:val="1"/>
        </w:numPr>
        <w:tabs>
          <w:tab w:val="left" w:pos="772"/>
        </w:tabs>
        <w:spacing w:before="27"/>
        <w:ind w:hanging="338"/>
        <w:rPr>
          <w:sz w:val="20"/>
        </w:rPr>
      </w:pPr>
      <w:r>
        <w:rPr>
          <w:w w:val="105"/>
          <w:sz w:val="20"/>
        </w:rPr>
        <w:t>Coroners</w:t>
      </w:r>
      <w:r>
        <w:rPr>
          <w:spacing w:val="-14"/>
          <w:w w:val="105"/>
          <w:sz w:val="20"/>
        </w:rPr>
        <w:t xml:space="preserve"> </w:t>
      </w:r>
      <w:r>
        <w:rPr>
          <w:w w:val="105"/>
          <w:sz w:val="20"/>
        </w:rPr>
        <w:t>Act</w:t>
      </w:r>
      <w:r>
        <w:rPr>
          <w:spacing w:val="-13"/>
          <w:w w:val="105"/>
          <w:sz w:val="20"/>
        </w:rPr>
        <w:t xml:space="preserve"> </w:t>
      </w:r>
      <w:r>
        <w:rPr>
          <w:spacing w:val="-4"/>
          <w:w w:val="105"/>
          <w:sz w:val="20"/>
        </w:rPr>
        <w:t>2006</w:t>
      </w:r>
    </w:p>
    <w:p w14:paraId="7A469A50" w14:textId="77777777" w:rsidR="00A73BBF" w:rsidRDefault="00000000">
      <w:pPr>
        <w:pStyle w:val="ListParagraph"/>
        <w:numPr>
          <w:ilvl w:val="0"/>
          <w:numId w:val="1"/>
        </w:numPr>
        <w:tabs>
          <w:tab w:val="left" w:pos="772"/>
        </w:tabs>
        <w:spacing w:before="28"/>
        <w:ind w:hanging="338"/>
        <w:rPr>
          <w:sz w:val="20"/>
        </w:rPr>
      </w:pPr>
      <w:r>
        <w:rPr>
          <w:sz w:val="20"/>
        </w:rPr>
        <w:t>Births,</w:t>
      </w:r>
      <w:r>
        <w:rPr>
          <w:spacing w:val="22"/>
          <w:sz w:val="20"/>
        </w:rPr>
        <w:t xml:space="preserve"> </w:t>
      </w:r>
      <w:r>
        <w:rPr>
          <w:sz w:val="20"/>
        </w:rPr>
        <w:t>Deaths,</w:t>
      </w:r>
      <w:r>
        <w:rPr>
          <w:spacing w:val="21"/>
          <w:sz w:val="20"/>
        </w:rPr>
        <w:t xml:space="preserve"> </w:t>
      </w:r>
      <w:r>
        <w:rPr>
          <w:sz w:val="20"/>
        </w:rPr>
        <w:t>Marriages</w:t>
      </w:r>
      <w:r>
        <w:rPr>
          <w:spacing w:val="21"/>
          <w:sz w:val="20"/>
        </w:rPr>
        <w:t xml:space="preserve"> </w:t>
      </w:r>
      <w:r>
        <w:rPr>
          <w:sz w:val="20"/>
        </w:rPr>
        <w:t>and</w:t>
      </w:r>
      <w:r>
        <w:rPr>
          <w:spacing w:val="22"/>
          <w:sz w:val="20"/>
        </w:rPr>
        <w:t xml:space="preserve"> </w:t>
      </w:r>
      <w:r>
        <w:rPr>
          <w:sz w:val="20"/>
        </w:rPr>
        <w:t>Relationship</w:t>
      </w:r>
      <w:r>
        <w:rPr>
          <w:spacing w:val="22"/>
          <w:sz w:val="20"/>
        </w:rPr>
        <w:t xml:space="preserve"> </w:t>
      </w:r>
      <w:r>
        <w:rPr>
          <w:sz w:val="20"/>
        </w:rPr>
        <w:t>Registration</w:t>
      </w:r>
      <w:r>
        <w:rPr>
          <w:spacing w:val="23"/>
          <w:sz w:val="20"/>
        </w:rPr>
        <w:t xml:space="preserve"> </w:t>
      </w:r>
      <w:r>
        <w:rPr>
          <w:sz w:val="20"/>
        </w:rPr>
        <w:t>Act</w:t>
      </w:r>
      <w:r>
        <w:rPr>
          <w:spacing w:val="24"/>
          <w:sz w:val="20"/>
        </w:rPr>
        <w:t xml:space="preserve"> </w:t>
      </w:r>
      <w:r>
        <w:rPr>
          <w:spacing w:val="-4"/>
          <w:sz w:val="20"/>
        </w:rPr>
        <w:t>1995</w:t>
      </w:r>
    </w:p>
    <w:p w14:paraId="7A469A51" w14:textId="77777777" w:rsidR="00A73BBF" w:rsidRDefault="00000000">
      <w:pPr>
        <w:pStyle w:val="ListParagraph"/>
        <w:numPr>
          <w:ilvl w:val="0"/>
          <w:numId w:val="1"/>
        </w:numPr>
        <w:tabs>
          <w:tab w:val="left" w:pos="772"/>
        </w:tabs>
        <w:spacing w:before="29"/>
        <w:ind w:hanging="338"/>
        <w:rPr>
          <w:sz w:val="20"/>
        </w:rPr>
      </w:pPr>
      <w:r>
        <w:rPr>
          <w:w w:val="105"/>
          <w:sz w:val="20"/>
        </w:rPr>
        <w:t>Equal</w:t>
      </w:r>
      <w:r>
        <w:rPr>
          <w:spacing w:val="-10"/>
          <w:w w:val="105"/>
          <w:sz w:val="20"/>
        </w:rPr>
        <w:t xml:space="preserve"> </w:t>
      </w:r>
      <w:r>
        <w:rPr>
          <w:w w:val="105"/>
          <w:sz w:val="20"/>
        </w:rPr>
        <w:t>Pay</w:t>
      </w:r>
      <w:r>
        <w:rPr>
          <w:spacing w:val="-8"/>
          <w:w w:val="105"/>
          <w:sz w:val="20"/>
        </w:rPr>
        <w:t xml:space="preserve"> </w:t>
      </w:r>
      <w:r>
        <w:rPr>
          <w:w w:val="105"/>
          <w:sz w:val="20"/>
        </w:rPr>
        <w:t>Act</w:t>
      </w:r>
      <w:r>
        <w:rPr>
          <w:spacing w:val="-8"/>
          <w:w w:val="105"/>
          <w:sz w:val="20"/>
        </w:rPr>
        <w:t xml:space="preserve"> </w:t>
      </w:r>
      <w:r>
        <w:rPr>
          <w:spacing w:val="-4"/>
          <w:w w:val="105"/>
          <w:sz w:val="20"/>
        </w:rPr>
        <w:t>1972</w:t>
      </w:r>
    </w:p>
    <w:p w14:paraId="7A469A52" w14:textId="77777777" w:rsidR="00A73BBF" w:rsidRDefault="00000000">
      <w:pPr>
        <w:pStyle w:val="ListParagraph"/>
        <w:numPr>
          <w:ilvl w:val="0"/>
          <w:numId w:val="1"/>
        </w:numPr>
        <w:tabs>
          <w:tab w:val="left" w:pos="772"/>
        </w:tabs>
        <w:spacing w:before="27"/>
        <w:ind w:hanging="338"/>
        <w:rPr>
          <w:sz w:val="20"/>
        </w:rPr>
      </w:pPr>
      <w:r>
        <w:rPr>
          <w:spacing w:val="-2"/>
          <w:w w:val="105"/>
          <w:sz w:val="20"/>
        </w:rPr>
        <w:t>Support Workers (Pay Equity)</w:t>
      </w:r>
      <w:r>
        <w:rPr>
          <w:spacing w:val="-3"/>
          <w:w w:val="105"/>
          <w:sz w:val="20"/>
        </w:rPr>
        <w:t xml:space="preserve"> </w:t>
      </w:r>
      <w:r>
        <w:rPr>
          <w:spacing w:val="-2"/>
          <w:w w:val="105"/>
          <w:sz w:val="20"/>
        </w:rPr>
        <w:t>Settlements Act</w:t>
      </w:r>
      <w:r>
        <w:rPr>
          <w:spacing w:val="-3"/>
          <w:w w:val="105"/>
          <w:sz w:val="20"/>
        </w:rPr>
        <w:t xml:space="preserve"> </w:t>
      </w:r>
      <w:r>
        <w:rPr>
          <w:spacing w:val="-4"/>
          <w:w w:val="105"/>
          <w:sz w:val="20"/>
        </w:rPr>
        <w:t>2017</w:t>
      </w:r>
    </w:p>
    <w:p w14:paraId="7A469A53" w14:textId="77777777" w:rsidR="00A73BBF" w:rsidRDefault="00000000">
      <w:pPr>
        <w:pStyle w:val="ListParagraph"/>
        <w:numPr>
          <w:ilvl w:val="0"/>
          <w:numId w:val="1"/>
        </w:numPr>
        <w:tabs>
          <w:tab w:val="left" w:pos="772"/>
        </w:tabs>
        <w:spacing w:before="28"/>
        <w:ind w:hanging="338"/>
        <w:rPr>
          <w:sz w:val="20"/>
        </w:rPr>
      </w:pPr>
      <w:r>
        <w:rPr>
          <w:sz w:val="20"/>
        </w:rPr>
        <w:t>Protected</w:t>
      </w:r>
      <w:r>
        <w:rPr>
          <w:spacing w:val="23"/>
          <w:sz w:val="20"/>
        </w:rPr>
        <w:t xml:space="preserve"> </w:t>
      </w:r>
      <w:r>
        <w:rPr>
          <w:sz w:val="20"/>
        </w:rPr>
        <w:t>Disclosures</w:t>
      </w:r>
      <w:r>
        <w:rPr>
          <w:spacing w:val="23"/>
          <w:sz w:val="20"/>
        </w:rPr>
        <w:t xml:space="preserve"> </w:t>
      </w:r>
      <w:r>
        <w:rPr>
          <w:sz w:val="20"/>
        </w:rPr>
        <w:t>(Protection</w:t>
      </w:r>
      <w:r>
        <w:rPr>
          <w:spacing w:val="24"/>
          <w:sz w:val="20"/>
        </w:rPr>
        <w:t xml:space="preserve"> </w:t>
      </w:r>
      <w:r>
        <w:rPr>
          <w:sz w:val="20"/>
        </w:rPr>
        <w:t>of</w:t>
      </w:r>
      <w:r>
        <w:rPr>
          <w:spacing w:val="26"/>
          <w:sz w:val="20"/>
        </w:rPr>
        <w:t xml:space="preserve"> </w:t>
      </w:r>
      <w:r>
        <w:rPr>
          <w:sz w:val="20"/>
        </w:rPr>
        <w:t>Whistleblowers)</w:t>
      </w:r>
      <w:r>
        <w:rPr>
          <w:spacing w:val="24"/>
          <w:sz w:val="20"/>
        </w:rPr>
        <w:t xml:space="preserve"> </w:t>
      </w:r>
      <w:r>
        <w:rPr>
          <w:sz w:val="20"/>
        </w:rPr>
        <w:t>Act</w:t>
      </w:r>
      <w:r>
        <w:rPr>
          <w:spacing w:val="23"/>
          <w:sz w:val="20"/>
        </w:rPr>
        <w:t xml:space="preserve"> </w:t>
      </w:r>
      <w:r>
        <w:rPr>
          <w:spacing w:val="-4"/>
          <w:sz w:val="20"/>
        </w:rPr>
        <w:t>2022</w:t>
      </w:r>
    </w:p>
    <w:p w14:paraId="7A469A54" w14:textId="77777777" w:rsidR="00A73BBF" w:rsidRDefault="00000000">
      <w:pPr>
        <w:pStyle w:val="ListParagraph"/>
        <w:numPr>
          <w:ilvl w:val="0"/>
          <w:numId w:val="1"/>
        </w:numPr>
        <w:tabs>
          <w:tab w:val="left" w:pos="772"/>
        </w:tabs>
        <w:spacing w:before="27"/>
        <w:ind w:hanging="338"/>
        <w:rPr>
          <w:sz w:val="20"/>
        </w:rPr>
      </w:pPr>
      <w:r>
        <w:rPr>
          <w:spacing w:val="-2"/>
          <w:w w:val="105"/>
          <w:sz w:val="20"/>
        </w:rPr>
        <w:t>Medicines</w:t>
      </w:r>
      <w:r>
        <w:rPr>
          <w:spacing w:val="-3"/>
          <w:w w:val="105"/>
          <w:sz w:val="20"/>
        </w:rPr>
        <w:t xml:space="preserve"> </w:t>
      </w:r>
      <w:r>
        <w:rPr>
          <w:spacing w:val="-2"/>
          <w:w w:val="105"/>
          <w:sz w:val="20"/>
        </w:rPr>
        <w:t>Act</w:t>
      </w:r>
      <w:r>
        <w:rPr>
          <w:spacing w:val="-4"/>
          <w:w w:val="105"/>
          <w:sz w:val="20"/>
        </w:rPr>
        <w:t xml:space="preserve"> 1981</w:t>
      </w:r>
    </w:p>
    <w:p w14:paraId="7A469A55" w14:textId="77777777" w:rsidR="00A73BBF" w:rsidRDefault="00000000">
      <w:pPr>
        <w:pStyle w:val="ListParagraph"/>
        <w:numPr>
          <w:ilvl w:val="0"/>
          <w:numId w:val="1"/>
        </w:numPr>
        <w:tabs>
          <w:tab w:val="left" w:pos="772"/>
        </w:tabs>
        <w:spacing w:before="28"/>
        <w:ind w:hanging="338"/>
        <w:rPr>
          <w:sz w:val="20"/>
        </w:rPr>
      </w:pPr>
      <w:r>
        <w:rPr>
          <w:sz w:val="20"/>
        </w:rPr>
        <w:t>Contraception,</w:t>
      </w:r>
      <w:r>
        <w:rPr>
          <w:spacing w:val="22"/>
          <w:sz w:val="20"/>
        </w:rPr>
        <w:t xml:space="preserve"> </w:t>
      </w:r>
      <w:r>
        <w:rPr>
          <w:sz w:val="20"/>
        </w:rPr>
        <w:t>Sterilisation,</w:t>
      </w:r>
      <w:r>
        <w:rPr>
          <w:spacing w:val="22"/>
          <w:sz w:val="20"/>
        </w:rPr>
        <w:t xml:space="preserve"> </w:t>
      </w:r>
      <w:r>
        <w:rPr>
          <w:sz w:val="20"/>
        </w:rPr>
        <w:t>and</w:t>
      </w:r>
      <w:r>
        <w:rPr>
          <w:spacing w:val="23"/>
          <w:sz w:val="20"/>
        </w:rPr>
        <w:t xml:space="preserve"> </w:t>
      </w:r>
      <w:r>
        <w:rPr>
          <w:sz w:val="20"/>
        </w:rPr>
        <w:t>Abortion</w:t>
      </w:r>
      <w:r>
        <w:rPr>
          <w:spacing w:val="22"/>
          <w:sz w:val="20"/>
        </w:rPr>
        <w:t xml:space="preserve"> </w:t>
      </w:r>
      <w:r>
        <w:rPr>
          <w:sz w:val="20"/>
        </w:rPr>
        <w:t>Act</w:t>
      </w:r>
      <w:r>
        <w:rPr>
          <w:spacing w:val="23"/>
          <w:sz w:val="20"/>
        </w:rPr>
        <w:t xml:space="preserve"> </w:t>
      </w:r>
      <w:r>
        <w:rPr>
          <w:spacing w:val="-4"/>
          <w:sz w:val="20"/>
        </w:rPr>
        <w:t>1977</w:t>
      </w:r>
    </w:p>
    <w:p w14:paraId="7A469A56" w14:textId="77777777" w:rsidR="00A73BBF" w:rsidRDefault="00000000">
      <w:pPr>
        <w:pStyle w:val="ListParagraph"/>
        <w:numPr>
          <w:ilvl w:val="0"/>
          <w:numId w:val="1"/>
        </w:numPr>
        <w:tabs>
          <w:tab w:val="left" w:pos="772"/>
        </w:tabs>
        <w:spacing w:before="28"/>
        <w:ind w:hanging="338"/>
        <w:rPr>
          <w:sz w:val="20"/>
        </w:rPr>
      </w:pPr>
      <w:r>
        <w:rPr>
          <w:w w:val="105"/>
          <w:sz w:val="20"/>
        </w:rPr>
        <w:t>End</w:t>
      </w:r>
      <w:r>
        <w:rPr>
          <w:spacing w:val="-10"/>
          <w:w w:val="105"/>
          <w:sz w:val="20"/>
        </w:rPr>
        <w:t xml:space="preserve"> </w:t>
      </w:r>
      <w:r>
        <w:rPr>
          <w:w w:val="105"/>
          <w:sz w:val="20"/>
        </w:rPr>
        <w:t>of</w:t>
      </w:r>
      <w:r>
        <w:rPr>
          <w:spacing w:val="-9"/>
          <w:w w:val="105"/>
          <w:sz w:val="20"/>
        </w:rPr>
        <w:t xml:space="preserve"> </w:t>
      </w:r>
      <w:r>
        <w:rPr>
          <w:w w:val="105"/>
          <w:sz w:val="20"/>
        </w:rPr>
        <w:t>Life</w:t>
      </w:r>
      <w:r>
        <w:rPr>
          <w:spacing w:val="-8"/>
          <w:w w:val="105"/>
          <w:sz w:val="20"/>
        </w:rPr>
        <w:t xml:space="preserve"> </w:t>
      </w:r>
      <w:r>
        <w:rPr>
          <w:w w:val="105"/>
          <w:sz w:val="20"/>
        </w:rPr>
        <w:t>Choice</w:t>
      </w:r>
      <w:r>
        <w:rPr>
          <w:spacing w:val="-9"/>
          <w:w w:val="105"/>
          <w:sz w:val="20"/>
        </w:rPr>
        <w:t xml:space="preserve"> </w:t>
      </w:r>
      <w:r>
        <w:rPr>
          <w:w w:val="105"/>
          <w:sz w:val="20"/>
        </w:rPr>
        <w:t>Act</w:t>
      </w:r>
      <w:r>
        <w:rPr>
          <w:spacing w:val="-9"/>
          <w:w w:val="105"/>
          <w:sz w:val="20"/>
        </w:rPr>
        <w:t xml:space="preserve"> </w:t>
      </w:r>
      <w:r>
        <w:rPr>
          <w:spacing w:val="-4"/>
          <w:w w:val="105"/>
          <w:sz w:val="20"/>
        </w:rPr>
        <w:t>2019</w:t>
      </w:r>
    </w:p>
    <w:p w14:paraId="7A469A57" w14:textId="77777777" w:rsidR="00A73BBF" w:rsidRDefault="00000000">
      <w:pPr>
        <w:pStyle w:val="ListParagraph"/>
        <w:numPr>
          <w:ilvl w:val="0"/>
          <w:numId w:val="1"/>
        </w:numPr>
        <w:tabs>
          <w:tab w:val="left" w:pos="772"/>
        </w:tabs>
        <w:spacing w:before="26"/>
        <w:ind w:hanging="338"/>
        <w:rPr>
          <w:sz w:val="20"/>
        </w:rPr>
      </w:pPr>
      <w:r>
        <w:rPr>
          <w:sz w:val="20"/>
        </w:rPr>
        <w:t>Employment</w:t>
      </w:r>
      <w:r>
        <w:rPr>
          <w:spacing w:val="22"/>
          <w:sz w:val="20"/>
        </w:rPr>
        <w:t xml:space="preserve"> </w:t>
      </w:r>
      <w:r>
        <w:rPr>
          <w:sz w:val="20"/>
        </w:rPr>
        <w:t>Relations</w:t>
      </w:r>
      <w:r>
        <w:rPr>
          <w:spacing w:val="22"/>
          <w:sz w:val="20"/>
        </w:rPr>
        <w:t xml:space="preserve"> </w:t>
      </w:r>
      <w:r>
        <w:rPr>
          <w:sz w:val="20"/>
        </w:rPr>
        <w:t>Act</w:t>
      </w:r>
      <w:r>
        <w:rPr>
          <w:spacing w:val="23"/>
          <w:sz w:val="20"/>
        </w:rPr>
        <w:t xml:space="preserve"> </w:t>
      </w:r>
      <w:r>
        <w:rPr>
          <w:spacing w:val="-4"/>
          <w:sz w:val="20"/>
        </w:rPr>
        <w:t>2000</w:t>
      </w:r>
    </w:p>
    <w:p w14:paraId="7A469A58" w14:textId="77777777" w:rsidR="00A73BBF" w:rsidRDefault="00000000">
      <w:pPr>
        <w:pStyle w:val="ListParagraph"/>
        <w:numPr>
          <w:ilvl w:val="0"/>
          <w:numId w:val="1"/>
        </w:numPr>
        <w:tabs>
          <w:tab w:val="left" w:pos="772"/>
        </w:tabs>
        <w:spacing w:before="28"/>
        <w:ind w:hanging="338"/>
        <w:rPr>
          <w:sz w:val="20"/>
        </w:rPr>
      </w:pPr>
      <w:r>
        <w:rPr>
          <w:w w:val="105"/>
          <w:sz w:val="20"/>
        </w:rPr>
        <w:t>Privacy</w:t>
      </w:r>
      <w:r>
        <w:rPr>
          <w:spacing w:val="-11"/>
          <w:w w:val="105"/>
          <w:sz w:val="20"/>
        </w:rPr>
        <w:t xml:space="preserve"> </w:t>
      </w:r>
      <w:r>
        <w:rPr>
          <w:w w:val="105"/>
          <w:sz w:val="20"/>
        </w:rPr>
        <w:t>Act</w:t>
      </w:r>
      <w:r>
        <w:rPr>
          <w:spacing w:val="-11"/>
          <w:w w:val="105"/>
          <w:sz w:val="20"/>
        </w:rPr>
        <w:t xml:space="preserve"> </w:t>
      </w:r>
      <w:r>
        <w:rPr>
          <w:spacing w:val="-4"/>
          <w:w w:val="105"/>
          <w:sz w:val="20"/>
        </w:rPr>
        <w:t>2020</w:t>
      </w:r>
    </w:p>
    <w:p w14:paraId="7A469A59" w14:textId="77777777" w:rsidR="00A73BBF" w:rsidRDefault="00000000">
      <w:pPr>
        <w:pStyle w:val="ListParagraph"/>
        <w:numPr>
          <w:ilvl w:val="0"/>
          <w:numId w:val="1"/>
        </w:numPr>
        <w:tabs>
          <w:tab w:val="left" w:pos="772"/>
        </w:tabs>
        <w:spacing w:before="28"/>
        <w:ind w:hanging="338"/>
        <w:rPr>
          <w:sz w:val="20"/>
        </w:rPr>
      </w:pPr>
      <w:r>
        <w:rPr>
          <w:sz w:val="20"/>
        </w:rPr>
        <w:t>Official</w:t>
      </w:r>
      <w:r>
        <w:rPr>
          <w:spacing w:val="17"/>
          <w:sz w:val="20"/>
        </w:rPr>
        <w:t xml:space="preserve"> </w:t>
      </w:r>
      <w:r>
        <w:rPr>
          <w:sz w:val="20"/>
        </w:rPr>
        <w:t>Information</w:t>
      </w:r>
      <w:r>
        <w:rPr>
          <w:spacing w:val="19"/>
          <w:sz w:val="20"/>
        </w:rPr>
        <w:t xml:space="preserve"> </w:t>
      </w:r>
      <w:r>
        <w:rPr>
          <w:sz w:val="20"/>
        </w:rPr>
        <w:t>Act</w:t>
      </w:r>
      <w:r>
        <w:rPr>
          <w:spacing w:val="22"/>
          <w:sz w:val="20"/>
        </w:rPr>
        <w:t xml:space="preserve"> </w:t>
      </w:r>
      <w:r>
        <w:rPr>
          <w:spacing w:val="-4"/>
          <w:sz w:val="20"/>
        </w:rPr>
        <w:t>1982</w:t>
      </w:r>
    </w:p>
    <w:p w14:paraId="7A469A5A" w14:textId="77777777" w:rsidR="00A73BBF" w:rsidRDefault="00000000">
      <w:pPr>
        <w:pStyle w:val="ListParagraph"/>
        <w:numPr>
          <w:ilvl w:val="0"/>
          <w:numId w:val="1"/>
        </w:numPr>
        <w:tabs>
          <w:tab w:val="left" w:pos="772"/>
        </w:tabs>
        <w:spacing w:before="27"/>
        <w:ind w:hanging="338"/>
        <w:rPr>
          <w:sz w:val="20"/>
        </w:rPr>
      </w:pPr>
      <w:r>
        <w:rPr>
          <w:w w:val="105"/>
          <w:sz w:val="20"/>
        </w:rPr>
        <w:t>New</w:t>
      </w:r>
      <w:r>
        <w:rPr>
          <w:spacing w:val="-10"/>
          <w:w w:val="105"/>
          <w:sz w:val="20"/>
        </w:rPr>
        <w:t xml:space="preserve"> </w:t>
      </w:r>
      <w:r>
        <w:rPr>
          <w:w w:val="105"/>
          <w:sz w:val="20"/>
        </w:rPr>
        <w:t>Zealand</w:t>
      </w:r>
      <w:r>
        <w:rPr>
          <w:spacing w:val="-9"/>
          <w:w w:val="105"/>
          <w:sz w:val="20"/>
        </w:rPr>
        <w:t xml:space="preserve"> </w:t>
      </w:r>
      <w:r>
        <w:rPr>
          <w:w w:val="105"/>
          <w:sz w:val="20"/>
        </w:rPr>
        <w:t>Bill</w:t>
      </w:r>
      <w:r>
        <w:rPr>
          <w:spacing w:val="-9"/>
          <w:w w:val="105"/>
          <w:sz w:val="20"/>
        </w:rPr>
        <w:t xml:space="preserve"> </w:t>
      </w:r>
      <w:r>
        <w:rPr>
          <w:w w:val="105"/>
          <w:sz w:val="20"/>
        </w:rPr>
        <w:t>of</w:t>
      </w:r>
      <w:r>
        <w:rPr>
          <w:spacing w:val="-9"/>
          <w:w w:val="105"/>
          <w:sz w:val="20"/>
        </w:rPr>
        <w:t xml:space="preserve"> </w:t>
      </w:r>
      <w:r>
        <w:rPr>
          <w:w w:val="105"/>
          <w:sz w:val="20"/>
        </w:rPr>
        <w:t>Rights</w:t>
      </w:r>
      <w:r>
        <w:rPr>
          <w:spacing w:val="-10"/>
          <w:w w:val="105"/>
          <w:sz w:val="20"/>
        </w:rPr>
        <w:t xml:space="preserve"> </w:t>
      </w:r>
      <w:r>
        <w:rPr>
          <w:w w:val="105"/>
          <w:sz w:val="20"/>
        </w:rPr>
        <w:t>Act</w:t>
      </w:r>
      <w:r>
        <w:rPr>
          <w:spacing w:val="-11"/>
          <w:w w:val="105"/>
          <w:sz w:val="20"/>
        </w:rPr>
        <w:t xml:space="preserve"> </w:t>
      </w:r>
      <w:r>
        <w:rPr>
          <w:spacing w:val="-4"/>
          <w:w w:val="105"/>
          <w:sz w:val="20"/>
        </w:rPr>
        <w:t>1990</w:t>
      </w:r>
    </w:p>
    <w:p w14:paraId="7A469A5B" w14:textId="77777777" w:rsidR="00A73BBF" w:rsidRDefault="00000000">
      <w:pPr>
        <w:pStyle w:val="ListParagraph"/>
        <w:numPr>
          <w:ilvl w:val="0"/>
          <w:numId w:val="1"/>
        </w:numPr>
        <w:tabs>
          <w:tab w:val="left" w:pos="772"/>
        </w:tabs>
        <w:spacing w:before="29"/>
        <w:ind w:hanging="338"/>
        <w:rPr>
          <w:sz w:val="20"/>
        </w:rPr>
      </w:pPr>
      <w:r>
        <w:rPr>
          <w:sz w:val="20"/>
        </w:rPr>
        <w:t>Mental</w:t>
      </w:r>
      <w:r>
        <w:rPr>
          <w:spacing w:val="20"/>
          <w:sz w:val="20"/>
        </w:rPr>
        <w:t xml:space="preserve"> </w:t>
      </w:r>
      <w:r>
        <w:rPr>
          <w:sz w:val="20"/>
        </w:rPr>
        <w:t>Health</w:t>
      </w:r>
      <w:r>
        <w:rPr>
          <w:spacing w:val="22"/>
          <w:sz w:val="20"/>
        </w:rPr>
        <w:t xml:space="preserve"> </w:t>
      </w:r>
      <w:r>
        <w:rPr>
          <w:sz w:val="20"/>
        </w:rPr>
        <w:t>(Compulsory</w:t>
      </w:r>
      <w:r>
        <w:rPr>
          <w:spacing w:val="22"/>
          <w:sz w:val="20"/>
        </w:rPr>
        <w:t xml:space="preserve"> </w:t>
      </w:r>
      <w:r>
        <w:rPr>
          <w:sz w:val="20"/>
        </w:rPr>
        <w:t>Assessment</w:t>
      </w:r>
      <w:r>
        <w:rPr>
          <w:spacing w:val="22"/>
          <w:sz w:val="20"/>
        </w:rPr>
        <w:t xml:space="preserve"> </w:t>
      </w:r>
      <w:r>
        <w:rPr>
          <w:sz w:val="20"/>
        </w:rPr>
        <w:t>and</w:t>
      </w:r>
      <w:r>
        <w:rPr>
          <w:spacing w:val="22"/>
          <w:sz w:val="20"/>
        </w:rPr>
        <w:t xml:space="preserve"> </w:t>
      </w:r>
      <w:r>
        <w:rPr>
          <w:sz w:val="20"/>
        </w:rPr>
        <w:t>Treatment)</w:t>
      </w:r>
      <w:r>
        <w:rPr>
          <w:spacing w:val="22"/>
          <w:sz w:val="20"/>
        </w:rPr>
        <w:t xml:space="preserve"> </w:t>
      </w:r>
      <w:r>
        <w:rPr>
          <w:sz w:val="20"/>
        </w:rPr>
        <w:t>Act</w:t>
      </w:r>
      <w:r>
        <w:rPr>
          <w:spacing w:val="22"/>
          <w:sz w:val="20"/>
        </w:rPr>
        <w:t xml:space="preserve"> </w:t>
      </w:r>
      <w:r>
        <w:rPr>
          <w:spacing w:val="-4"/>
          <w:sz w:val="20"/>
        </w:rPr>
        <w:t>1992</w:t>
      </w:r>
    </w:p>
    <w:p w14:paraId="7A469A5C" w14:textId="77777777" w:rsidR="00A73BBF" w:rsidRDefault="00000000">
      <w:pPr>
        <w:pStyle w:val="ListParagraph"/>
        <w:numPr>
          <w:ilvl w:val="0"/>
          <w:numId w:val="1"/>
        </w:numPr>
        <w:tabs>
          <w:tab w:val="left" w:pos="772"/>
        </w:tabs>
        <w:spacing w:before="27"/>
        <w:ind w:hanging="338"/>
        <w:rPr>
          <w:sz w:val="20"/>
        </w:rPr>
      </w:pPr>
      <w:r>
        <w:rPr>
          <w:sz w:val="20"/>
        </w:rPr>
        <w:t>Substance</w:t>
      </w:r>
      <w:r>
        <w:rPr>
          <w:spacing w:val="24"/>
          <w:sz w:val="20"/>
        </w:rPr>
        <w:t xml:space="preserve"> </w:t>
      </w:r>
      <w:r>
        <w:rPr>
          <w:sz w:val="20"/>
        </w:rPr>
        <w:t>Addiction</w:t>
      </w:r>
      <w:r>
        <w:rPr>
          <w:spacing w:val="24"/>
          <w:sz w:val="20"/>
        </w:rPr>
        <w:t xml:space="preserve"> </w:t>
      </w:r>
      <w:r>
        <w:rPr>
          <w:sz w:val="20"/>
        </w:rPr>
        <w:t>(Compulsory</w:t>
      </w:r>
      <w:r>
        <w:rPr>
          <w:spacing w:val="24"/>
          <w:sz w:val="20"/>
        </w:rPr>
        <w:t xml:space="preserve"> </w:t>
      </w:r>
      <w:r>
        <w:rPr>
          <w:sz w:val="20"/>
        </w:rPr>
        <w:t>Assessment</w:t>
      </w:r>
      <w:r>
        <w:rPr>
          <w:spacing w:val="26"/>
          <w:sz w:val="20"/>
        </w:rPr>
        <w:t xml:space="preserve"> </w:t>
      </w:r>
      <w:r>
        <w:rPr>
          <w:sz w:val="20"/>
        </w:rPr>
        <w:t>and</w:t>
      </w:r>
      <w:r>
        <w:rPr>
          <w:spacing w:val="24"/>
          <w:sz w:val="20"/>
        </w:rPr>
        <w:t xml:space="preserve"> </w:t>
      </w:r>
      <w:r>
        <w:rPr>
          <w:sz w:val="20"/>
        </w:rPr>
        <w:t>Treatment)</w:t>
      </w:r>
      <w:r>
        <w:rPr>
          <w:spacing w:val="24"/>
          <w:sz w:val="20"/>
        </w:rPr>
        <w:t xml:space="preserve"> </w:t>
      </w:r>
      <w:r>
        <w:rPr>
          <w:sz w:val="20"/>
        </w:rPr>
        <w:t>Act</w:t>
      </w:r>
      <w:r>
        <w:rPr>
          <w:spacing w:val="24"/>
          <w:sz w:val="20"/>
        </w:rPr>
        <w:t xml:space="preserve"> </w:t>
      </w:r>
      <w:r>
        <w:rPr>
          <w:spacing w:val="-4"/>
          <w:sz w:val="20"/>
        </w:rPr>
        <w:t>2017</w:t>
      </w:r>
    </w:p>
    <w:p w14:paraId="7A469A5D" w14:textId="77777777" w:rsidR="00A73BBF" w:rsidRDefault="00000000">
      <w:pPr>
        <w:pStyle w:val="ListParagraph"/>
        <w:numPr>
          <w:ilvl w:val="0"/>
          <w:numId w:val="1"/>
        </w:numPr>
        <w:tabs>
          <w:tab w:val="left" w:pos="772"/>
        </w:tabs>
        <w:spacing w:before="28"/>
        <w:ind w:hanging="338"/>
        <w:rPr>
          <w:sz w:val="20"/>
        </w:rPr>
      </w:pPr>
      <w:r>
        <w:rPr>
          <w:sz w:val="20"/>
        </w:rPr>
        <w:t>Intellectual</w:t>
      </w:r>
      <w:r>
        <w:rPr>
          <w:spacing w:val="22"/>
          <w:sz w:val="20"/>
        </w:rPr>
        <w:t xml:space="preserve"> </w:t>
      </w:r>
      <w:r>
        <w:rPr>
          <w:sz w:val="20"/>
        </w:rPr>
        <w:t>Disability</w:t>
      </w:r>
      <w:r>
        <w:rPr>
          <w:spacing w:val="23"/>
          <w:sz w:val="20"/>
        </w:rPr>
        <w:t xml:space="preserve"> </w:t>
      </w:r>
      <w:r>
        <w:rPr>
          <w:sz w:val="20"/>
        </w:rPr>
        <w:t>(Compulsory</w:t>
      </w:r>
      <w:r>
        <w:rPr>
          <w:spacing w:val="23"/>
          <w:sz w:val="20"/>
        </w:rPr>
        <w:t xml:space="preserve"> </w:t>
      </w:r>
      <w:r>
        <w:rPr>
          <w:sz w:val="20"/>
        </w:rPr>
        <w:t>Assessment</w:t>
      </w:r>
      <w:r>
        <w:rPr>
          <w:spacing w:val="22"/>
          <w:sz w:val="20"/>
        </w:rPr>
        <w:t xml:space="preserve"> </w:t>
      </w:r>
      <w:r>
        <w:rPr>
          <w:sz w:val="20"/>
        </w:rPr>
        <w:t>and</w:t>
      </w:r>
      <w:r>
        <w:rPr>
          <w:spacing w:val="24"/>
          <w:sz w:val="20"/>
        </w:rPr>
        <w:t xml:space="preserve"> </w:t>
      </w:r>
      <w:r>
        <w:rPr>
          <w:sz w:val="20"/>
        </w:rPr>
        <w:t>Rehabilitation)</w:t>
      </w:r>
      <w:r>
        <w:rPr>
          <w:spacing w:val="23"/>
          <w:sz w:val="20"/>
        </w:rPr>
        <w:t xml:space="preserve"> </w:t>
      </w:r>
      <w:r>
        <w:rPr>
          <w:sz w:val="20"/>
        </w:rPr>
        <w:t>Act</w:t>
      </w:r>
      <w:r>
        <w:rPr>
          <w:spacing w:val="22"/>
          <w:sz w:val="20"/>
        </w:rPr>
        <w:t xml:space="preserve"> </w:t>
      </w:r>
      <w:r>
        <w:rPr>
          <w:spacing w:val="-4"/>
          <w:sz w:val="20"/>
        </w:rPr>
        <w:t>2003</w:t>
      </w:r>
    </w:p>
    <w:p w14:paraId="7A469A5E" w14:textId="77777777" w:rsidR="00A73BBF" w:rsidRDefault="00000000">
      <w:pPr>
        <w:pStyle w:val="ListParagraph"/>
        <w:numPr>
          <w:ilvl w:val="0"/>
          <w:numId w:val="1"/>
        </w:numPr>
        <w:tabs>
          <w:tab w:val="left" w:pos="772"/>
        </w:tabs>
        <w:spacing w:before="28"/>
        <w:ind w:hanging="338"/>
        <w:rPr>
          <w:sz w:val="20"/>
        </w:rPr>
      </w:pPr>
      <w:r>
        <w:rPr>
          <w:sz w:val="20"/>
        </w:rPr>
        <w:t>Accident</w:t>
      </w:r>
      <w:r>
        <w:rPr>
          <w:spacing w:val="23"/>
          <w:sz w:val="20"/>
        </w:rPr>
        <w:t xml:space="preserve"> </w:t>
      </w:r>
      <w:r>
        <w:rPr>
          <w:sz w:val="20"/>
        </w:rPr>
        <w:t>Compensation</w:t>
      </w:r>
      <w:r>
        <w:rPr>
          <w:spacing w:val="26"/>
          <w:sz w:val="20"/>
        </w:rPr>
        <w:t xml:space="preserve"> </w:t>
      </w:r>
      <w:r>
        <w:rPr>
          <w:sz w:val="20"/>
        </w:rPr>
        <w:t>Act</w:t>
      </w:r>
      <w:r>
        <w:rPr>
          <w:spacing w:val="24"/>
          <w:sz w:val="20"/>
        </w:rPr>
        <w:t xml:space="preserve"> </w:t>
      </w:r>
      <w:r>
        <w:rPr>
          <w:spacing w:val="-4"/>
          <w:sz w:val="20"/>
        </w:rPr>
        <w:t>2001</w:t>
      </w:r>
    </w:p>
    <w:p w14:paraId="7A469A5F" w14:textId="77777777" w:rsidR="00A73BBF" w:rsidRDefault="00000000">
      <w:pPr>
        <w:pStyle w:val="ListParagraph"/>
        <w:numPr>
          <w:ilvl w:val="0"/>
          <w:numId w:val="1"/>
        </w:numPr>
        <w:tabs>
          <w:tab w:val="left" w:pos="772"/>
        </w:tabs>
        <w:spacing w:before="27"/>
        <w:ind w:hanging="338"/>
        <w:rPr>
          <w:sz w:val="20"/>
        </w:rPr>
      </w:pPr>
      <w:r>
        <w:rPr>
          <w:w w:val="105"/>
          <w:sz w:val="20"/>
        </w:rPr>
        <w:t>Residential</w:t>
      </w:r>
      <w:r>
        <w:rPr>
          <w:spacing w:val="-13"/>
          <w:w w:val="105"/>
          <w:sz w:val="20"/>
        </w:rPr>
        <w:t xml:space="preserve"> </w:t>
      </w:r>
      <w:r>
        <w:rPr>
          <w:w w:val="105"/>
          <w:sz w:val="20"/>
        </w:rPr>
        <w:t>Care</w:t>
      </w:r>
      <w:r>
        <w:rPr>
          <w:spacing w:val="-14"/>
          <w:w w:val="105"/>
          <w:sz w:val="20"/>
        </w:rPr>
        <w:t xml:space="preserve"> </w:t>
      </w:r>
      <w:r>
        <w:rPr>
          <w:w w:val="105"/>
          <w:sz w:val="20"/>
        </w:rPr>
        <w:t>and</w:t>
      </w:r>
      <w:r>
        <w:rPr>
          <w:spacing w:val="-13"/>
          <w:w w:val="105"/>
          <w:sz w:val="20"/>
        </w:rPr>
        <w:t xml:space="preserve"> </w:t>
      </w:r>
      <w:r>
        <w:rPr>
          <w:w w:val="105"/>
          <w:sz w:val="20"/>
        </w:rPr>
        <w:t>Disability</w:t>
      </w:r>
      <w:r>
        <w:rPr>
          <w:spacing w:val="-13"/>
          <w:w w:val="105"/>
          <w:sz w:val="20"/>
        </w:rPr>
        <w:t xml:space="preserve"> </w:t>
      </w:r>
      <w:r>
        <w:rPr>
          <w:w w:val="105"/>
          <w:sz w:val="20"/>
        </w:rPr>
        <w:t>Support</w:t>
      </w:r>
      <w:r>
        <w:rPr>
          <w:spacing w:val="-13"/>
          <w:w w:val="105"/>
          <w:sz w:val="20"/>
        </w:rPr>
        <w:t xml:space="preserve"> </w:t>
      </w:r>
      <w:r>
        <w:rPr>
          <w:w w:val="105"/>
          <w:sz w:val="20"/>
        </w:rPr>
        <w:t>Services</w:t>
      </w:r>
      <w:r>
        <w:rPr>
          <w:spacing w:val="-14"/>
          <w:w w:val="105"/>
          <w:sz w:val="20"/>
        </w:rPr>
        <w:t xml:space="preserve"> </w:t>
      </w:r>
      <w:r>
        <w:rPr>
          <w:w w:val="105"/>
          <w:sz w:val="20"/>
        </w:rPr>
        <w:t>Act</w:t>
      </w:r>
      <w:r>
        <w:rPr>
          <w:spacing w:val="-14"/>
          <w:w w:val="105"/>
          <w:sz w:val="20"/>
        </w:rPr>
        <w:t xml:space="preserve"> </w:t>
      </w:r>
      <w:r>
        <w:rPr>
          <w:spacing w:val="-4"/>
          <w:w w:val="105"/>
          <w:sz w:val="20"/>
        </w:rPr>
        <w:t>2018</w:t>
      </w:r>
    </w:p>
    <w:sectPr w:rsidR="00A73BBF">
      <w:pgSz w:w="12240" w:h="15840"/>
      <w:pgMar w:top="720" w:right="1080" w:bottom="1240" w:left="1440" w:header="0"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B779" w14:textId="77777777" w:rsidR="006F01D4" w:rsidRDefault="006F01D4">
      <w:r>
        <w:separator/>
      </w:r>
    </w:p>
  </w:endnote>
  <w:endnote w:type="continuationSeparator" w:id="0">
    <w:p w14:paraId="27268620" w14:textId="77777777" w:rsidR="006F01D4" w:rsidRDefault="006F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9A96" w14:textId="77777777" w:rsidR="00A73BBF" w:rsidRDefault="00000000">
    <w:pPr>
      <w:pStyle w:val="BodyText"/>
      <w:spacing w:line="14" w:lineRule="auto"/>
      <w:ind w:firstLine="0"/>
    </w:pPr>
    <w:r>
      <w:rPr>
        <w:noProof/>
      </w:rPr>
      <mc:AlternateContent>
        <mc:Choice Requires="wps">
          <w:drawing>
            <wp:anchor distT="0" distB="0" distL="0" distR="0" simplePos="0" relativeHeight="487293440" behindDoc="1" locked="0" layoutInCell="1" allowOverlap="1" wp14:anchorId="7A469A99" wp14:editId="7A469A9A">
              <wp:simplePos x="0" y="0"/>
              <wp:positionH relativeFrom="page">
                <wp:posOffset>1680972</wp:posOffset>
              </wp:positionH>
              <wp:positionV relativeFrom="page">
                <wp:posOffset>9269730</wp:posOffset>
              </wp:positionV>
              <wp:extent cx="492061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0615" cy="6350"/>
                      </a:xfrm>
                      <a:custGeom>
                        <a:avLst/>
                        <a:gdLst/>
                        <a:ahLst/>
                        <a:cxnLst/>
                        <a:rect l="l" t="t" r="r" b="b"/>
                        <a:pathLst>
                          <a:path w="4920615" h="6350">
                            <a:moveTo>
                              <a:pt x="4920233" y="0"/>
                            </a:moveTo>
                            <a:lnTo>
                              <a:pt x="0" y="0"/>
                            </a:lnTo>
                            <a:lnTo>
                              <a:pt x="0" y="6095"/>
                            </a:lnTo>
                            <a:lnTo>
                              <a:pt x="4920233" y="6095"/>
                            </a:lnTo>
                            <a:lnTo>
                              <a:pt x="49202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A0D990" id="Graphic 3" o:spid="_x0000_s1026" style="position:absolute;margin-left:132.35pt;margin-top:729.9pt;width:387.45pt;height:.5pt;z-index:-16023040;visibility:visible;mso-wrap-style:square;mso-wrap-distance-left:0;mso-wrap-distance-top:0;mso-wrap-distance-right:0;mso-wrap-distance-bottom:0;mso-position-horizontal:absolute;mso-position-horizontal-relative:page;mso-position-vertical:absolute;mso-position-vertical-relative:page;v-text-anchor:top" coordsize="4920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" path="m4920233,l,,,6095r4920233,l4920233,xe" fillcolor="#d9d9d9" stroked="f">
              <v:path arrowok="t"/>
              <w10:wrap anchorx="page" anchory="page"/>
            </v:shape>
          </w:pict>
        </mc:Fallback>
      </mc:AlternateContent>
    </w:r>
    <w:r>
      <w:rPr>
        <w:noProof/>
      </w:rPr>
      <mc:AlternateContent>
        <mc:Choice Requires="wps">
          <w:drawing>
            <wp:anchor distT="0" distB="0" distL="0" distR="0" simplePos="0" relativeHeight="487293952" behindDoc="1" locked="0" layoutInCell="1" allowOverlap="1" wp14:anchorId="7A469A9B" wp14:editId="7A469A9C">
              <wp:simplePos x="0" y="0"/>
              <wp:positionH relativeFrom="page">
                <wp:posOffset>5895085</wp:posOffset>
              </wp:positionH>
              <wp:positionV relativeFrom="page">
                <wp:posOffset>9267095</wp:posOffset>
              </wp:positionV>
              <wp:extent cx="701675" cy="207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207645"/>
                      </a:xfrm>
                      <a:prstGeom prst="rect">
                        <a:avLst/>
                      </a:prstGeom>
                    </wps:spPr>
                    <wps:txbx>
                      <w:txbxContent>
                        <w:p w14:paraId="7A469AA3" w14:textId="77777777" w:rsidR="00A73BBF" w:rsidRDefault="00000000">
                          <w:pPr>
                            <w:pStyle w:val="BodyText"/>
                            <w:spacing w:before="27"/>
                            <w:ind w:left="20" w:firstLine="0"/>
                          </w:pPr>
                          <w:r>
                            <w:rPr>
                              <w:w w:val="105"/>
                            </w:rPr>
                            <w:fldChar w:fldCharType="begin"/>
                          </w:r>
                          <w:r>
                            <w:rPr>
                              <w:w w:val="105"/>
                            </w:rPr>
                            <w:instrText xml:space="preserve"> PAGE </w:instrText>
                          </w:r>
                          <w:r>
                            <w:rPr>
                              <w:w w:val="105"/>
                            </w:rPr>
                            <w:fldChar w:fldCharType="separate"/>
                          </w:r>
                          <w:r>
                            <w:rPr>
                              <w:w w:val="105"/>
                            </w:rPr>
                            <w:t>13</w:t>
                          </w:r>
                          <w:r>
                            <w:rPr>
                              <w:w w:val="105"/>
                            </w:rPr>
                            <w:fldChar w:fldCharType="end"/>
                          </w:r>
                          <w:r>
                            <w:rPr>
                              <w:spacing w:val="-3"/>
                              <w:w w:val="105"/>
                            </w:rPr>
                            <w:t xml:space="preserve"> </w:t>
                          </w:r>
                          <w:r>
                            <w:rPr>
                              <w:w w:val="105"/>
                            </w:rPr>
                            <w:t>|</w:t>
                          </w:r>
                          <w:r>
                            <w:rPr>
                              <w:spacing w:val="-3"/>
                              <w:w w:val="105"/>
                            </w:rPr>
                            <w:t xml:space="preserve"> </w:t>
                          </w:r>
                          <w:r>
                            <w:rPr>
                              <w:color w:val="7E7E7E"/>
                              <w:w w:val="105"/>
                            </w:rPr>
                            <w:t>P</w:t>
                          </w:r>
                          <w:r>
                            <w:rPr>
                              <w:color w:val="7E7E7E"/>
                              <w:spacing w:val="-4"/>
                              <w:w w:val="105"/>
                            </w:rPr>
                            <w:t xml:space="preserve"> </w:t>
                          </w:r>
                          <w:r>
                            <w:rPr>
                              <w:color w:val="7E7E7E"/>
                              <w:w w:val="105"/>
                            </w:rPr>
                            <w:t>a</w:t>
                          </w:r>
                          <w:r>
                            <w:rPr>
                              <w:color w:val="7E7E7E"/>
                              <w:spacing w:val="-4"/>
                              <w:w w:val="105"/>
                            </w:rPr>
                            <w:t xml:space="preserve"> </w:t>
                          </w:r>
                          <w:r>
                            <w:rPr>
                              <w:color w:val="7E7E7E"/>
                              <w:w w:val="105"/>
                            </w:rPr>
                            <w:t>g</w:t>
                          </w:r>
                          <w:r>
                            <w:rPr>
                              <w:color w:val="7E7E7E"/>
                              <w:spacing w:val="-4"/>
                              <w:w w:val="105"/>
                            </w:rPr>
                            <w:t xml:space="preserve"> </w:t>
                          </w:r>
                          <w:r>
                            <w:rPr>
                              <w:color w:val="7E7E7E"/>
                              <w:spacing w:val="-10"/>
                              <w:w w:val="105"/>
                            </w:rPr>
                            <w:t xml:space="preserve">e </w:t>
                          </w:r>
                        </w:p>
                      </w:txbxContent>
                    </wps:txbx>
                    <wps:bodyPr wrap="square" lIns="0" tIns="0" rIns="0" bIns="0" rtlCol="0">
                      <a:noAutofit/>
                    </wps:bodyPr>
                  </wps:wsp>
                </a:graphicData>
              </a:graphic>
            </wp:anchor>
          </w:drawing>
        </mc:Choice>
        <mc:Fallback>
          <w:pict>
            <v:shapetype w14:anchorId="7A469A9B" id="_x0000_t202" coordsize="21600,21600" o:spt="202" path="m,l,21600r21600,l21600,xe">
              <v:stroke joinstyle="miter"/>
              <v:path gradientshapeok="t" o:connecttype="rect"/>
            </v:shapetype>
            <v:shape id="Textbox 4" o:spid="_x0000_s1026" type="#_x0000_t202" style="position:absolute;margin-left:464.2pt;margin-top:729.7pt;width:55.25pt;height:16.35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" filled="f" stroked="f">
              <v:textbox inset="0,0,0,0">
                <w:txbxContent>
                  <w:p w14:paraId="7A469AA3" w14:textId="77777777" w:rsidR="00A73BBF" w:rsidRDefault="00000000">
                    <w:pPr>
                      <w:pStyle w:val="BodyText"/>
                      <w:spacing w:before="27"/>
                      <w:ind w:left="20" w:firstLine="0"/>
                    </w:pPr>
                    <w:r>
                      <w:rPr>
                        <w:w w:val="105"/>
                      </w:rPr>
                      <w:fldChar w:fldCharType="begin"/>
                    </w:r>
                    <w:r>
                      <w:rPr>
                        <w:w w:val="105"/>
                      </w:rPr>
                      <w:instrText xml:space="preserve"> PAGE </w:instrText>
                    </w:r>
                    <w:r>
                      <w:rPr>
                        <w:w w:val="105"/>
                      </w:rPr>
                      <w:fldChar w:fldCharType="separate"/>
                    </w:r>
                    <w:r>
                      <w:rPr>
                        <w:w w:val="105"/>
                      </w:rPr>
                      <w:t>13</w:t>
                    </w:r>
                    <w:r>
                      <w:rPr>
                        <w:w w:val="105"/>
                      </w:rPr>
                      <w:fldChar w:fldCharType="end"/>
                    </w:r>
                    <w:r>
                      <w:rPr>
                        <w:spacing w:val="-3"/>
                        <w:w w:val="105"/>
                      </w:rPr>
                      <w:t xml:space="preserve"> </w:t>
                    </w:r>
                    <w:r>
                      <w:rPr>
                        <w:w w:val="105"/>
                      </w:rPr>
                      <w:t>|</w:t>
                    </w:r>
                    <w:r>
                      <w:rPr>
                        <w:spacing w:val="-3"/>
                        <w:w w:val="105"/>
                      </w:rPr>
                      <w:t xml:space="preserve"> </w:t>
                    </w:r>
                    <w:r>
                      <w:rPr>
                        <w:color w:val="7E7E7E"/>
                        <w:w w:val="105"/>
                      </w:rPr>
                      <w:t>P</w:t>
                    </w:r>
                    <w:r>
                      <w:rPr>
                        <w:color w:val="7E7E7E"/>
                        <w:spacing w:val="-4"/>
                        <w:w w:val="105"/>
                      </w:rPr>
                      <w:t xml:space="preserve"> </w:t>
                    </w:r>
                    <w:r>
                      <w:rPr>
                        <w:color w:val="7E7E7E"/>
                        <w:w w:val="105"/>
                      </w:rPr>
                      <w:t>a</w:t>
                    </w:r>
                    <w:r>
                      <w:rPr>
                        <w:color w:val="7E7E7E"/>
                        <w:spacing w:val="-4"/>
                        <w:w w:val="105"/>
                      </w:rPr>
                      <w:t xml:space="preserve"> </w:t>
                    </w:r>
                    <w:r>
                      <w:rPr>
                        <w:color w:val="7E7E7E"/>
                        <w:w w:val="105"/>
                      </w:rPr>
                      <w:t>g</w:t>
                    </w:r>
                    <w:r>
                      <w:rPr>
                        <w:color w:val="7E7E7E"/>
                        <w:spacing w:val="-4"/>
                        <w:w w:val="105"/>
                      </w:rPr>
                      <w:t xml:space="preserve"> </w:t>
                    </w:r>
                    <w:r>
                      <w:rPr>
                        <w:color w:val="7E7E7E"/>
                        <w:spacing w:val="-10"/>
                        <w:w w:val="105"/>
                      </w:rPr>
                      <w:t xml:space="preserve">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9A97" w14:textId="77777777" w:rsidR="00A73BBF" w:rsidRDefault="00000000">
    <w:pPr>
      <w:pStyle w:val="BodyText"/>
      <w:spacing w:line="14" w:lineRule="auto"/>
      <w:ind w:firstLine="0"/>
    </w:pPr>
    <w:r>
      <w:rPr>
        <w:noProof/>
      </w:rPr>
      <mc:AlternateContent>
        <mc:Choice Requires="wps">
          <w:drawing>
            <wp:anchor distT="0" distB="0" distL="0" distR="0" simplePos="0" relativeHeight="487294464" behindDoc="1" locked="0" layoutInCell="1" allowOverlap="1" wp14:anchorId="7A469A9D" wp14:editId="7A469A9E">
              <wp:simplePos x="0" y="0"/>
              <wp:positionH relativeFrom="page">
                <wp:posOffset>5869685</wp:posOffset>
              </wp:positionH>
              <wp:positionV relativeFrom="page">
                <wp:posOffset>9267095</wp:posOffset>
              </wp:positionV>
              <wp:extent cx="727075" cy="2000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200025"/>
                      </a:xfrm>
                      <a:prstGeom prst="rect">
                        <a:avLst/>
                      </a:prstGeom>
                    </wps:spPr>
                    <wps:txbx>
                      <w:txbxContent>
                        <w:p w14:paraId="7A469AA4" w14:textId="77777777" w:rsidR="00A73BBF" w:rsidRDefault="00000000">
                          <w:pPr>
                            <w:pStyle w:val="BodyText"/>
                            <w:spacing w:before="27"/>
                            <w:ind w:left="60" w:firstLine="0"/>
                          </w:pPr>
                          <w:r>
                            <w:rPr>
                              <w:w w:val="105"/>
                            </w:rPr>
                            <w:fldChar w:fldCharType="begin"/>
                          </w:r>
                          <w:r>
                            <w:rPr>
                              <w:w w:val="105"/>
                            </w:rPr>
                            <w:instrText xml:space="preserve"> PAGE </w:instrText>
                          </w:r>
                          <w:r>
                            <w:rPr>
                              <w:w w:val="105"/>
                            </w:rPr>
                            <w:fldChar w:fldCharType="separate"/>
                          </w:r>
                          <w:r>
                            <w:rPr>
                              <w:w w:val="105"/>
                            </w:rPr>
                            <w:t>14</w:t>
                          </w:r>
                          <w:r>
                            <w:rPr>
                              <w:w w:val="105"/>
                            </w:rPr>
                            <w:fldChar w:fldCharType="end"/>
                          </w:r>
                          <w:r>
                            <w:rPr>
                              <w:spacing w:val="-3"/>
                              <w:w w:val="105"/>
                            </w:rPr>
                            <w:t xml:space="preserve"> </w:t>
                          </w:r>
                          <w:r>
                            <w:rPr>
                              <w:w w:val="105"/>
                            </w:rPr>
                            <w:t>|</w:t>
                          </w:r>
                          <w:r>
                            <w:rPr>
                              <w:spacing w:val="-3"/>
                              <w:w w:val="105"/>
                            </w:rPr>
                            <w:t xml:space="preserve"> </w:t>
                          </w:r>
                          <w:r>
                            <w:rPr>
                              <w:color w:val="7E7E7E"/>
                              <w:w w:val="105"/>
                            </w:rPr>
                            <w:t>P</w:t>
                          </w:r>
                          <w:r>
                            <w:rPr>
                              <w:color w:val="7E7E7E"/>
                              <w:spacing w:val="-4"/>
                              <w:w w:val="105"/>
                            </w:rPr>
                            <w:t xml:space="preserve"> </w:t>
                          </w:r>
                          <w:r>
                            <w:rPr>
                              <w:color w:val="7E7E7E"/>
                              <w:w w:val="105"/>
                            </w:rPr>
                            <w:t>a</w:t>
                          </w:r>
                          <w:r>
                            <w:rPr>
                              <w:color w:val="7E7E7E"/>
                              <w:spacing w:val="-4"/>
                              <w:w w:val="105"/>
                            </w:rPr>
                            <w:t xml:space="preserve"> </w:t>
                          </w:r>
                          <w:r>
                            <w:rPr>
                              <w:color w:val="7E7E7E"/>
                              <w:w w:val="105"/>
                            </w:rPr>
                            <w:t>g</w:t>
                          </w:r>
                          <w:r>
                            <w:rPr>
                              <w:color w:val="7E7E7E"/>
                              <w:spacing w:val="-4"/>
                              <w:w w:val="105"/>
                            </w:rPr>
                            <w:t xml:space="preserve"> </w:t>
                          </w:r>
                          <w:r>
                            <w:rPr>
                              <w:color w:val="7E7E7E"/>
                              <w:spacing w:val="-10"/>
                              <w:w w:val="105"/>
                            </w:rPr>
                            <w:t xml:space="preserve">e </w:t>
                          </w:r>
                        </w:p>
                      </w:txbxContent>
                    </wps:txbx>
                    <wps:bodyPr wrap="square" lIns="0" tIns="0" rIns="0" bIns="0" rtlCol="0">
                      <a:noAutofit/>
                    </wps:bodyPr>
                  </wps:wsp>
                </a:graphicData>
              </a:graphic>
            </wp:anchor>
          </w:drawing>
        </mc:Choice>
        <mc:Fallback>
          <w:pict>
            <v:shapetype w14:anchorId="7A469A9D" id="_x0000_t202" coordsize="21600,21600" o:spt="202" path="m,l,21600r21600,l21600,xe">
              <v:stroke joinstyle="miter"/>
              <v:path gradientshapeok="t" o:connecttype="rect"/>
            </v:shapetype>
            <v:shape id="Textbox 14" o:spid="_x0000_s1027" type="#_x0000_t202" style="position:absolute;margin-left:462.2pt;margin-top:729.7pt;width:57.25pt;height:15.75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" filled="f" stroked="f">
              <v:textbox inset="0,0,0,0">
                <w:txbxContent>
                  <w:p w14:paraId="7A469AA4" w14:textId="77777777" w:rsidR="00A73BBF" w:rsidRDefault="00000000">
                    <w:pPr>
                      <w:pStyle w:val="BodyText"/>
                      <w:spacing w:before="27"/>
                      <w:ind w:left="60" w:firstLine="0"/>
                    </w:pPr>
                    <w:r>
                      <w:rPr>
                        <w:w w:val="105"/>
                      </w:rPr>
                      <w:fldChar w:fldCharType="begin"/>
                    </w:r>
                    <w:r>
                      <w:rPr>
                        <w:w w:val="105"/>
                      </w:rPr>
                      <w:instrText xml:space="preserve"> PAGE </w:instrText>
                    </w:r>
                    <w:r>
                      <w:rPr>
                        <w:w w:val="105"/>
                      </w:rPr>
                      <w:fldChar w:fldCharType="separate"/>
                    </w:r>
                    <w:r>
                      <w:rPr>
                        <w:w w:val="105"/>
                      </w:rPr>
                      <w:t>14</w:t>
                    </w:r>
                    <w:r>
                      <w:rPr>
                        <w:w w:val="105"/>
                      </w:rPr>
                      <w:fldChar w:fldCharType="end"/>
                    </w:r>
                    <w:r>
                      <w:rPr>
                        <w:spacing w:val="-3"/>
                        <w:w w:val="105"/>
                      </w:rPr>
                      <w:t xml:space="preserve"> </w:t>
                    </w:r>
                    <w:r>
                      <w:rPr>
                        <w:w w:val="105"/>
                      </w:rPr>
                      <w:t>|</w:t>
                    </w:r>
                    <w:r>
                      <w:rPr>
                        <w:spacing w:val="-3"/>
                        <w:w w:val="105"/>
                      </w:rPr>
                      <w:t xml:space="preserve"> </w:t>
                    </w:r>
                    <w:r>
                      <w:rPr>
                        <w:color w:val="7E7E7E"/>
                        <w:w w:val="105"/>
                      </w:rPr>
                      <w:t>P</w:t>
                    </w:r>
                    <w:r>
                      <w:rPr>
                        <w:color w:val="7E7E7E"/>
                        <w:spacing w:val="-4"/>
                        <w:w w:val="105"/>
                      </w:rPr>
                      <w:t xml:space="preserve"> </w:t>
                    </w:r>
                    <w:r>
                      <w:rPr>
                        <w:color w:val="7E7E7E"/>
                        <w:w w:val="105"/>
                      </w:rPr>
                      <w:t>a</w:t>
                    </w:r>
                    <w:r>
                      <w:rPr>
                        <w:color w:val="7E7E7E"/>
                        <w:spacing w:val="-4"/>
                        <w:w w:val="105"/>
                      </w:rPr>
                      <w:t xml:space="preserve"> </w:t>
                    </w:r>
                    <w:r>
                      <w:rPr>
                        <w:color w:val="7E7E7E"/>
                        <w:w w:val="105"/>
                      </w:rPr>
                      <w:t>g</w:t>
                    </w:r>
                    <w:r>
                      <w:rPr>
                        <w:color w:val="7E7E7E"/>
                        <w:spacing w:val="-4"/>
                        <w:w w:val="105"/>
                      </w:rPr>
                      <w:t xml:space="preserve"> </w:t>
                    </w:r>
                    <w:r>
                      <w:rPr>
                        <w:color w:val="7E7E7E"/>
                        <w:spacing w:val="-10"/>
                        <w:w w:val="105"/>
                      </w:rPr>
                      <w:t xml:space="preserve">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9A98" w14:textId="77777777" w:rsidR="00A73BBF" w:rsidRDefault="00000000">
    <w:pPr>
      <w:pStyle w:val="BodyText"/>
      <w:spacing w:line="14" w:lineRule="auto"/>
      <w:ind w:firstLine="0"/>
    </w:pPr>
    <w:r>
      <w:rPr>
        <w:noProof/>
      </w:rPr>
      <mc:AlternateContent>
        <mc:Choice Requires="wps">
          <w:drawing>
            <wp:anchor distT="0" distB="0" distL="0" distR="0" simplePos="0" relativeHeight="487294976" behindDoc="1" locked="0" layoutInCell="1" allowOverlap="1" wp14:anchorId="7A469A9F" wp14:editId="7A469AA0">
              <wp:simplePos x="0" y="0"/>
              <wp:positionH relativeFrom="page">
                <wp:posOffset>1680972</wp:posOffset>
              </wp:positionH>
              <wp:positionV relativeFrom="page">
                <wp:posOffset>9262871</wp:posOffset>
              </wp:positionV>
              <wp:extent cx="4920615" cy="57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0615" cy="5715"/>
                      </a:xfrm>
                      <a:custGeom>
                        <a:avLst/>
                        <a:gdLst/>
                        <a:ahLst/>
                        <a:cxnLst/>
                        <a:rect l="l" t="t" r="r" b="b"/>
                        <a:pathLst>
                          <a:path w="4920615" h="5715">
                            <a:moveTo>
                              <a:pt x="4920233" y="0"/>
                            </a:moveTo>
                            <a:lnTo>
                              <a:pt x="0" y="0"/>
                            </a:lnTo>
                            <a:lnTo>
                              <a:pt x="0" y="5334"/>
                            </a:lnTo>
                            <a:lnTo>
                              <a:pt x="4920233" y="5334"/>
                            </a:lnTo>
                            <a:lnTo>
                              <a:pt x="49202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188B9E" id="Graphic 20" o:spid="_x0000_s1026" style="position:absolute;margin-left:132.35pt;margin-top:729.35pt;width:387.45pt;height:.45pt;z-index:-16021504;visibility:visible;mso-wrap-style:square;mso-wrap-distance-left:0;mso-wrap-distance-top:0;mso-wrap-distance-right:0;mso-wrap-distance-bottom:0;mso-position-horizontal:absolute;mso-position-horizontal-relative:page;mso-position-vertical:absolute;mso-position-vertical-relative:page;v-text-anchor:top" coordsize="492061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" path="m4920233,l,,,5334r4920233,l4920233,xe" fillcolor="#d9d9d9" stroked="f">
              <v:path arrowok="t"/>
              <w10:wrap anchorx="page" anchory="page"/>
            </v:shape>
          </w:pict>
        </mc:Fallback>
      </mc:AlternateContent>
    </w:r>
    <w:r>
      <w:rPr>
        <w:noProof/>
      </w:rPr>
      <mc:AlternateContent>
        <mc:Choice Requires="wps">
          <w:drawing>
            <wp:anchor distT="0" distB="0" distL="0" distR="0" simplePos="0" relativeHeight="487295488" behindDoc="1" locked="0" layoutInCell="1" allowOverlap="1" wp14:anchorId="7A469AA1" wp14:editId="7A469AA2">
              <wp:simplePos x="0" y="0"/>
              <wp:positionH relativeFrom="page">
                <wp:posOffset>5869685</wp:posOffset>
              </wp:positionH>
              <wp:positionV relativeFrom="page">
                <wp:posOffset>9267095</wp:posOffset>
              </wp:positionV>
              <wp:extent cx="727075" cy="2000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200025"/>
                      </a:xfrm>
                      <a:prstGeom prst="rect">
                        <a:avLst/>
                      </a:prstGeom>
                    </wps:spPr>
                    <wps:txbx>
                      <w:txbxContent>
                        <w:p w14:paraId="7A469AA5" w14:textId="77777777" w:rsidR="00A73BBF" w:rsidRDefault="00000000">
                          <w:pPr>
                            <w:pStyle w:val="BodyText"/>
                            <w:spacing w:before="27"/>
                            <w:ind w:left="60" w:firstLine="0"/>
                          </w:pPr>
                          <w:r>
                            <w:rPr>
                              <w:w w:val="105"/>
                            </w:rPr>
                            <w:fldChar w:fldCharType="begin"/>
                          </w:r>
                          <w:r>
                            <w:rPr>
                              <w:w w:val="105"/>
                            </w:rPr>
                            <w:instrText xml:space="preserve"> PAGE </w:instrText>
                          </w:r>
                          <w:r>
                            <w:rPr>
                              <w:w w:val="105"/>
                            </w:rPr>
                            <w:fldChar w:fldCharType="separate"/>
                          </w:r>
                          <w:r>
                            <w:rPr>
                              <w:w w:val="105"/>
                            </w:rPr>
                            <w:t>20</w:t>
                          </w:r>
                          <w:r>
                            <w:rPr>
                              <w:w w:val="105"/>
                            </w:rPr>
                            <w:fldChar w:fldCharType="end"/>
                          </w:r>
                          <w:r>
                            <w:rPr>
                              <w:spacing w:val="-3"/>
                              <w:w w:val="105"/>
                            </w:rPr>
                            <w:t xml:space="preserve"> </w:t>
                          </w:r>
                          <w:r>
                            <w:rPr>
                              <w:w w:val="105"/>
                            </w:rPr>
                            <w:t>|</w:t>
                          </w:r>
                          <w:r>
                            <w:rPr>
                              <w:spacing w:val="-3"/>
                              <w:w w:val="105"/>
                            </w:rPr>
                            <w:t xml:space="preserve"> </w:t>
                          </w:r>
                          <w:r>
                            <w:rPr>
                              <w:color w:val="7E7E7E"/>
                              <w:w w:val="105"/>
                            </w:rPr>
                            <w:t>P</w:t>
                          </w:r>
                          <w:r>
                            <w:rPr>
                              <w:color w:val="7E7E7E"/>
                              <w:spacing w:val="-4"/>
                              <w:w w:val="105"/>
                            </w:rPr>
                            <w:t xml:space="preserve"> </w:t>
                          </w:r>
                          <w:r>
                            <w:rPr>
                              <w:color w:val="7E7E7E"/>
                              <w:w w:val="105"/>
                            </w:rPr>
                            <w:t>a</w:t>
                          </w:r>
                          <w:r>
                            <w:rPr>
                              <w:color w:val="7E7E7E"/>
                              <w:spacing w:val="-4"/>
                              <w:w w:val="105"/>
                            </w:rPr>
                            <w:t xml:space="preserve"> </w:t>
                          </w:r>
                          <w:r>
                            <w:rPr>
                              <w:color w:val="7E7E7E"/>
                              <w:w w:val="105"/>
                            </w:rPr>
                            <w:t>g</w:t>
                          </w:r>
                          <w:r>
                            <w:rPr>
                              <w:color w:val="7E7E7E"/>
                              <w:spacing w:val="-4"/>
                              <w:w w:val="105"/>
                            </w:rPr>
                            <w:t xml:space="preserve"> </w:t>
                          </w:r>
                          <w:r>
                            <w:rPr>
                              <w:color w:val="7E7E7E"/>
                              <w:spacing w:val="-10"/>
                              <w:w w:val="105"/>
                            </w:rPr>
                            <w:t xml:space="preserve">e </w:t>
                          </w:r>
                        </w:p>
                      </w:txbxContent>
                    </wps:txbx>
                    <wps:bodyPr wrap="square" lIns="0" tIns="0" rIns="0" bIns="0" rtlCol="0">
                      <a:noAutofit/>
                    </wps:bodyPr>
                  </wps:wsp>
                </a:graphicData>
              </a:graphic>
            </wp:anchor>
          </w:drawing>
        </mc:Choice>
        <mc:Fallback>
          <w:pict>
            <v:shapetype w14:anchorId="7A469AA1" id="_x0000_t202" coordsize="21600,21600" o:spt="202" path="m,l,21600r21600,l21600,xe">
              <v:stroke joinstyle="miter"/>
              <v:path gradientshapeok="t" o:connecttype="rect"/>
            </v:shapetype>
            <v:shape id="Textbox 21" o:spid="_x0000_s1028" type="#_x0000_t202" style="position:absolute;margin-left:462.2pt;margin-top:729.7pt;width:57.25pt;height:15.7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" filled="f" stroked="f">
              <v:textbox inset="0,0,0,0">
                <w:txbxContent>
                  <w:p w14:paraId="7A469AA5" w14:textId="77777777" w:rsidR="00A73BBF" w:rsidRDefault="00000000">
                    <w:pPr>
                      <w:pStyle w:val="BodyText"/>
                      <w:spacing w:before="27"/>
                      <w:ind w:left="60" w:firstLine="0"/>
                    </w:pPr>
                    <w:r>
                      <w:rPr>
                        <w:w w:val="105"/>
                      </w:rPr>
                      <w:fldChar w:fldCharType="begin"/>
                    </w:r>
                    <w:r>
                      <w:rPr>
                        <w:w w:val="105"/>
                      </w:rPr>
                      <w:instrText xml:space="preserve"> PAGE </w:instrText>
                    </w:r>
                    <w:r>
                      <w:rPr>
                        <w:w w:val="105"/>
                      </w:rPr>
                      <w:fldChar w:fldCharType="separate"/>
                    </w:r>
                    <w:r>
                      <w:rPr>
                        <w:w w:val="105"/>
                      </w:rPr>
                      <w:t>20</w:t>
                    </w:r>
                    <w:r>
                      <w:rPr>
                        <w:w w:val="105"/>
                      </w:rPr>
                      <w:fldChar w:fldCharType="end"/>
                    </w:r>
                    <w:r>
                      <w:rPr>
                        <w:spacing w:val="-3"/>
                        <w:w w:val="105"/>
                      </w:rPr>
                      <w:t xml:space="preserve"> </w:t>
                    </w:r>
                    <w:r>
                      <w:rPr>
                        <w:w w:val="105"/>
                      </w:rPr>
                      <w:t>|</w:t>
                    </w:r>
                    <w:r>
                      <w:rPr>
                        <w:spacing w:val="-3"/>
                        <w:w w:val="105"/>
                      </w:rPr>
                      <w:t xml:space="preserve"> </w:t>
                    </w:r>
                    <w:r>
                      <w:rPr>
                        <w:color w:val="7E7E7E"/>
                        <w:w w:val="105"/>
                      </w:rPr>
                      <w:t>P</w:t>
                    </w:r>
                    <w:r>
                      <w:rPr>
                        <w:color w:val="7E7E7E"/>
                        <w:spacing w:val="-4"/>
                        <w:w w:val="105"/>
                      </w:rPr>
                      <w:t xml:space="preserve"> </w:t>
                    </w:r>
                    <w:r>
                      <w:rPr>
                        <w:color w:val="7E7E7E"/>
                        <w:w w:val="105"/>
                      </w:rPr>
                      <w:t>a</w:t>
                    </w:r>
                    <w:r>
                      <w:rPr>
                        <w:color w:val="7E7E7E"/>
                        <w:spacing w:val="-4"/>
                        <w:w w:val="105"/>
                      </w:rPr>
                      <w:t xml:space="preserve"> </w:t>
                    </w:r>
                    <w:r>
                      <w:rPr>
                        <w:color w:val="7E7E7E"/>
                        <w:w w:val="105"/>
                      </w:rPr>
                      <w:t>g</w:t>
                    </w:r>
                    <w:r>
                      <w:rPr>
                        <w:color w:val="7E7E7E"/>
                        <w:spacing w:val="-4"/>
                        <w:w w:val="105"/>
                      </w:rPr>
                      <w:t xml:space="preserve"> </w:t>
                    </w:r>
                    <w:r>
                      <w:rPr>
                        <w:color w:val="7E7E7E"/>
                        <w:spacing w:val="-10"/>
                        <w:w w:val="105"/>
                      </w:rPr>
                      <w:t xml:space="preserve">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2616" w14:textId="77777777" w:rsidR="006F01D4" w:rsidRDefault="006F01D4">
      <w:r>
        <w:separator/>
      </w:r>
    </w:p>
  </w:footnote>
  <w:footnote w:type="continuationSeparator" w:id="0">
    <w:p w14:paraId="05948E20" w14:textId="77777777" w:rsidR="006F01D4" w:rsidRDefault="006F0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D52"/>
    <w:multiLevelType w:val="hybridMultilevel"/>
    <w:tmpl w:val="4D701D00"/>
    <w:lvl w:ilvl="0" w:tplc="D2EAF5E6">
      <w:start w:val="1"/>
      <w:numFmt w:val="lowerLetter"/>
      <w:lvlText w:val="%1."/>
      <w:lvlJc w:val="left"/>
      <w:pPr>
        <w:ind w:left="770" w:hanging="336"/>
      </w:pPr>
      <w:rPr>
        <w:rFonts w:ascii="Segoe UI" w:eastAsia="Segoe UI" w:hAnsi="Segoe UI" w:cs="Segoe UI" w:hint="default"/>
        <w:b w:val="0"/>
        <w:bCs w:val="0"/>
        <w:i w:val="0"/>
        <w:iCs w:val="0"/>
        <w:spacing w:val="0"/>
        <w:w w:val="103"/>
        <w:sz w:val="20"/>
        <w:szCs w:val="20"/>
        <w:lang w:val="en-US" w:eastAsia="en-US" w:bidi="ar-SA"/>
      </w:rPr>
    </w:lvl>
    <w:lvl w:ilvl="1" w:tplc="2DEAEC9A">
      <w:numFmt w:val="bullet"/>
      <w:lvlText w:val="•"/>
      <w:lvlJc w:val="left"/>
      <w:pPr>
        <w:ind w:left="1674" w:hanging="336"/>
      </w:pPr>
      <w:rPr>
        <w:rFonts w:hint="default"/>
        <w:lang w:val="en-US" w:eastAsia="en-US" w:bidi="ar-SA"/>
      </w:rPr>
    </w:lvl>
    <w:lvl w:ilvl="2" w:tplc="683C56B8">
      <w:numFmt w:val="bullet"/>
      <w:lvlText w:val="•"/>
      <w:lvlJc w:val="left"/>
      <w:pPr>
        <w:ind w:left="2568" w:hanging="336"/>
      </w:pPr>
      <w:rPr>
        <w:rFonts w:hint="default"/>
        <w:lang w:val="en-US" w:eastAsia="en-US" w:bidi="ar-SA"/>
      </w:rPr>
    </w:lvl>
    <w:lvl w:ilvl="3" w:tplc="4AEE06AE">
      <w:numFmt w:val="bullet"/>
      <w:lvlText w:val="•"/>
      <w:lvlJc w:val="left"/>
      <w:pPr>
        <w:ind w:left="3462" w:hanging="336"/>
      </w:pPr>
      <w:rPr>
        <w:rFonts w:hint="default"/>
        <w:lang w:val="en-US" w:eastAsia="en-US" w:bidi="ar-SA"/>
      </w:rPr>
    </w:lvl>
    <w:lvl w:ilvl="4" w:tplc="A4E6857C">
      <w:numFmt w:val="bullet"/>
      <w:lvlText w:val="•"/>
      <w:lvlJc w:val="left"/>
      <w:pPr>
        <w:ind w:left="4356" w:hanging="336"/>
      </w:pPr>
      <w:rPr>
        <w:rFonts w:hint="default"/>
        <w:lang w:val="en-US" w:eastAsia="en-US" w:bidi="ar-SA"/>
      </w:rPr>
    </w:lvl>
    <w:lvl w:ilvl="5" w:tplc="57EED5D4">
      <w:numFmt w:val="bullet"/>
      <w:lvlText w:val="•"/>
      <w:lvlJc w:val="left"/>
      <w:pPr>
        <w:ind w:left="5250" w:hanging="336"/>
      </w:pPr>
      <w:rPr>
        <w:rFonts w:hint="default"/>
        <w:lang w:val="en-US" w:eastAsia="en-US" w:bidi="ar-SA"/>
      </w:rPr>
    </w:lvl>
    <w:lvl w:ilvl="6" w:tplc="A07AD236">
      <w:numFmt w:val="bullet"/>
      <w:lvlText w:val="•"/>
      <w:lvlJc w:val="left"/>
      <w:pPr>
        <w:ind w:left="6144" w:hanging="336"/>
      </w:pPr>
      <w:rPr>
        <w:rFonts w:hint="default"/>
        <w:lang w:val="en-US" w:eastAsia="en-US" w:bidi="ar-SA"/>
      </w:rPr>
    </w:lvl>
    <w:lvl w:ilvl="7" w:tplc="00587086">
      <w:numFmt w:val="bullet"/>
      <w:lvlText w:val="•"/>
      <w:lvlJc w:val="left"/>
      <w:pPr>
        <w:ind w:left="7038" w:hanging="336"/>
      </w:pPr>
      <w:rPr>
        <w:rFonts w:hint="default"/>
        <w:lang w:val="en-US" w:eastAsia="en-US" w:bidi="ar-SA"/>
      </w:rPr>
    </w:lvl>
    <w:lvl w:ilvl="8" w:tplc="4574E6B6">
      <w:numFmt w:val="bullet"/>
      <w:lvlText w:val="•"/>
      <w:lvlJc w:val="left"/>
      <w:pPr>
        <w:ind w:left="7932" w:hanging="336"/>
      </w:pPr>
      <w:rPr>
        <w:rFonts w:hint="default"/>
        <w:lang w:val="en-US" w:eastAsia="en-US" w:bidi="ar-SA"/>
      </w:rPr>
    </w:lvl>
  </w:abstractNum>
  <w:abstractNum w:abstractNumId="1" w15:restartNumberingAfterBreak="0">
    <w:nsid w:val="015D0965"/>
    <w:multiLevelType w:val="hybridMultilevel"/>
    <w:tmpl w:val="202E067E"/>
    <w:lvl w:ilvl="0" w:tplc="876848C4">
      <w:numFmt w:val="bullet"/>
      <w:lvlText w:val=""/>
      <w:lvlJc w:val="left"/>
      <w:pPr>
        <w:ind w:left="772" w:hanging="339"/>
      </w:pPr>
      <w:rPr>
        <w:rFonts w:ascii="Symbol" w:eastAsia="Symbol" w:hAnsi="Symbol" w:cs="Symbol" w:hint="default"/>
        <w:b w:val="0"/>
        <w:bCs w:val="0"/>
        <w:i w:val="0"/>
        <w:iCs w:val="0"/>
        <w:spacing w:val="0"/>
        <w:w w:val="103"/>
        <w:sz w:val="20"/>
        <w:szCs w:val="20"/>
        <w:lang w:val="en-US" w:eastAsia="en-US" w:bidi="ar-SA"/>
      </w:rPr>
    </w:lvl>
    <w:lvl w:ilvl="1" w:tplc="FDB836D6">
      <w:numFmt w:val="bullet"/>
      <w:lvlText w:val="•"/>
      <w:lvlJc w:val="left"/>
      <w:pPr>
        <w:ind w:left="1674" w:hanging="339"/>
      </w:pPr>
      <w:rPr>
        <w:rFonts w:hint="default"/>
        <w:lang w:val="en-US" w:eastAsia="en-US" w:bidi="ar-SA"/>
      </w:rPr>
    </w:lvl>
    <w:lvl w:ilvl="2" w:tplc="1904FA28">
      <w:numFmt w:val="bullet"/>
      <w:lvlText w:val="•"/>
      <w:lvlJc w:val="left"/>
      <w:pPr>
        <w:ind w:left="2568" w:hanging="339"/>
      </w:pPr>
      <w:rPr>
        <w:rFonts w:hint="default"/>
        <w:lang w:val="en-US" w:eastAsia="en-US" w:bidi="ar-SA"/>
      </w:rPr>
    </w:lvl>
    <w:lvl w:ilvl="3" w:tplc="6EC62622">
      <w:numFmt w:val="bullet"/>
      <w:lvlText w:val="•"/>
      <w:lvlJc w:val="left"/>
      <w:pPr>
        <w:ind w:left="3462" w:hanging="339"/>
      </w:pPr>
      <w:rPr>
        <w:rFonts w:hint="default"/>
        <w:lang w:val="en-US" w:eastAsia="en-US" w:bidi="ar-SA"/>
      </w:rPr>
    </w:lvl>
    <w:lvl w:ilvl="4" w:tplc="499C47A4">
      <w:numFmt w:val="bullet"/>
      <w:lvlText w:val="•"/>
      <w:lvlJc w:val="left"/>
      <w:pPr>
        <w:ind w:left="4356" w:hanging="339"/>
      </w:pPr>
      <w:rPr>
        <w:rFonts w:hint="default"/>
        <w:lang w:val="en-US" w:eastAsia="en-US" w:bidi="ar-SA"/>
      </w:rPr>
    </w:lvl>
    <w:lvl w:ilvl="5" w:tplc="CE10DA1C">
      <w:numFmt w:val="bullet"/>
      <w:lvlText w:val="•"/>
      <w:lvlJc w:val="left"/>
      <w:pPr>
        <w:ind w:left="5250" w:hanging="339"/>
      </w:pPr>
      <w:rPr>
        <w:rFonts w:hint="default"/>
        <w:lang w:val="en-US" w:eastAsia="en-US" w:bidi="ar-SA"/>
      </w:rPr>
    </w:lvl>
    <w:lvl w:ilvl="6" w:tplc="E3C8213E">
      <w:numFmt w:val="bullet"/>
      <w:lvlText w:val="•"/>
      <w:lvlJc w:val="left"/>
      <w:pPr>
        <w:ind w:left="6144" w:hanging="339"/>
      </w:pPr>
      <w:rPr>
        <w:rFonts w:hint="default"/>
        <w:lang w:val="en-US" w:eastAsia="en-US" w:bidi="ar-SA"/>
      </w:rPr>
    </w:lvl>
    <w:lvl w:ilvl="7" w:tplc="BC883920">
      <w:numFmt w:val="bullet"/>
      <w:lvlText w:val="•"/>
      <w:lvlJc w:val="left"/>
      <w:pPr>
        <w:ind w:left="7038" w:hanging="339"/>
      </w:pPr>
      <w:rPr>
        <w:rFonts w:hint="default"/>
        <w:lang w:val="en-US" w:eastAsia="en-US" w:bidi="ar-SA"/>
      </w:rPr>
    </w:lvl>
    <w:lvl w:ilvl="8" w:tplc="DAF817AA">
      <w:numFmt w:val="bullet"/>
      <w:lvlText w:val="•"/>
      <w:lvlJc w:val="left"/>
      <w:pPr>
        <w:ind w:left="7932" w:hanging="339"/>
      </w:pPr>
      <w:rPr>
        <w:rFonts w:hint="default"/>
        <w:lang w:val="en-US" w:eastAsia="en-US" w:bidi="ar-SA"/>
      </w:rPr>
    </w:lvl>
  </w:abstractNum>
  <w:abstractNum w:abstractNumId="2" w15:restartNumberingAfterBreak="0">
    <w:nsid w:val="02052230"/>
    <w:multiLevelType w:val="hybridMultilevel"/>
    <w:tmpl w:val="9596FE80"/>
    <w:lvl w:ilvl="0" w:tplc="0422D200">
      <w:start w:val="1"/>
      <w:numFmt w:val="lowerLetter"/>
      <w:lvlText w:val="%1."/>
      <w:lvlJc w:val="left"/>
      <w:pPr>
        <w:ind w:left="770" w:hanging="336"/>
      </w:pPr>
      <w:rPr>
        <w:rFonts w:ascii="Segoe UI" w:eastAsia="Segoe UI" w:hAnsi="Segoe UI" w:cs="Segoe UI" w:hint="default"/>
        <w:b w:val="0"/>
        <w:bCs w:val="0"/>
        <w:i w:val="0"/>
        <w:iCs w:val="0"/>
        <w:spacing w:val="0"/>
        <w:w w:val="103"/>
        <w:sz w:val="20"/>
        <w:szCs w:val="20"/>
        <w:lang w:val="en-US" w:eastAsia="en-US" w:bidi="ar-SA"/>
      </w:rPr>
    </w:lvl>
    <w:lvl w:ilvl="1" w:tplc="D506DB02">
      <w:numFmt w:val="bullet"/>
      <w:lvlText w:val="•"/>
      <w:lvlJc w:val="left"/>
      <w:pPr>
        <w:ind w:left="1674" w:hanging="336"/>
      </w:pPr>
      <w:rPr>
        <w:rFonts w:hint="default"/>
        <w:lang w:val="en-US" w:eastAsia="en-US" w:bidi="ar-SA"/>
      </w:rPr>
    </w:lvl>
    <w:lvl w:ilvl="2" w:tplc="56E298AC">
      <w:numFmt w:val="bullet"/>
      <w:lvlText w:val="•"/>
      <w:lvlJc w:val="left"/>
      <w:pPr>
        <w:ind w:left="2568" w:hanging="336"/>
      </w:pPr>
      <w:rPr>
        <w:rFonts w:hint="default"/>
        <w:lang w:val="en-US" w:eastAsia="en-US" w:bidi="ar-SA"/>
      </w:rPr>
    </w:lvl>
    <w:lvl w:ilvl="3" w:tplc="6AB071A4">
      <w:numFmt w:val="bullet"/>
      <w:lvlText w:val="•"/>
      <w:lvlJc w:val="left"/>
      <w:pPr>
        <w:ind w:left="3462" w:hanging="336"/>
      </w:pPr>
      <w:rPr>
        <w:rFonts w:hint="default"/>
        <w:lang w:val="en-US" w:eastAsia="en-US" w:bidi="ar-SA"/>
      </w:rPr>
    </w:lvl>
    <w:lvl w:ilvl="4" w:tplc="1FEAB264">
      <w:numFmt w:val="bullet"/>
      <w:lvlText w:val="•"/>
      <w:lvlJc w:val="left"/>
      <w:pPr>
        <w:ind w:left="4356" w:hanging="336"/>
      </w:pPr>
      <w:rPr>
        <w:rFonts w:hint="default"/>
        <w:lang w:val="en-US" w:eastAsia="en-US" w:bidi="ar-SA"/>
      </w:rPr>
    </w:lvl>
    <w:lvl w:ilvl="5" w:tplc="1DC20452">
      <w:numFmt w:val="bullet"/>
      <w:lvlText w:val="•"/>
      <w:lvlJc w:val="left"/>
      <w:pPr>
        <w:ind w:left="5250" w:hanging="336"/>
      </w:pPr>
      <w:rPr>
        <w:rFonts w:hint="default"/>
        <w:lang w:val="en-US" w:eastAsia="en-US" w:bidi="ar-SA"/>
      </w:rPr>
    </w:lvl>
    <w:lvl w:ilvl="6" w:tplc="F9863E18">
      <w:numFmt w:val="bullet"/>
      <w:lvlText w:val="•"/>
      <w:lvlJc w:val="left"/>
      <w:pPr>
        <w:ind w:left="6144" w:hanging="336"/>
      </w:pPr>
      <w:rPr>
        <w:rFonts w:hint="default"/>
        <w:lang w:val="en-US" w:eastAsia="en-US" w:bidi="ar-SA"/>
      </w:rPr>
    </w:lvl>
    <w:lvl w:ilvl="7" w:tplc="77A0CD38">
      <w:numFmt w:val="bullet"/>
      <w:lvlText w:val="•"/>
      <w:lvlJc w:val="left"/>
      <w:pPr>
        <w:ind w:left="7038" w:hanging="336"/>
      </w:pPr>
      <w:rPr>
        <w:rFonts w:hint="default"/>
        <w:lang w:val="en-US" w:eastAsia="en-US" w:bidi="ar-SA"/>
      </w:rPr>
    </w:lvl>
    <w:lvl w:ilvl="8" w:tplc="8E222342">
      <w:numFmt w:val="bullet"/>
      <w:lvlText w:val="•"/>
      <w:lvlJc w:val="left"/>
      <w:pPr>
        <w:ind w:left="7932" w:hanging="336"/>
      </w:pPr>
      <w:rPr>
        <w:rFonts w:hint="default"/>
        <w:lang w:val="en-US" w:eastAsia="en-US" w:bidi="ar-SA"/>
      </w:rPr>
    </w:lvl>
  </w:abstractNum>
  <w:abstractNum w:abstractNumId="3" w15:restartNumberingAfterBreak="0">
    <w:nsid w:val="2751776A"/>
    <w:multiLevelType w:val="hybridMultilevel"/>
    <w:tmpl w:val="00786476"/>
    <w:lvl w:ilvl="0" w:tplc="808CE958">
      <w:start w:val="1"/>
      <w:numFmt w:val="lowerLetter"/>
      <w:lvlText w:val="%1."/>
      <w:lvlJc w:val="left"/>
      <w:pPr>
        <w:ind w:left="772" w:hanging="339"/>
      </w:pPr>
      <w:rPr>
        <w:rFonts w:ascii="Segoe UI" w:eastAsia="Segoe UI" w:hAnsi="Segoe UI" w:cs="Segoe UI" w:hint="default"/>
        <w:b w:val="0"/>
        <w:bCs w:val="0"/>
        <w:i w:val="0"/>
        <w:iCs w:val="0"/>
        <w:spacing w:val="0"/>
        <w:w w:val="103"/>
        <w:sz w:val="20"/>
        <w:szCs w:val="20"/>
        <w:lang w:val="en-US" w:eastAsia="en-US" w:bidi="ar-SA"/>
      </w:rPr>
    </w:lvl>
    <w:lvl w:ilvl="1" w:tplc="8DFC8B9C">
      <w:start w:val="1"/>
      <w:numFmt w:val="lowerRoman"/>
      <w:lvlText w:val="%2."/>
      <w:lvlJc w:val="left"/>
      <w:pPr>
        <w:ind w:left="1448" w:hanging="336"/>
      </w:pPr>
      <w:rPr>
        <w:rFonts w:ascii="Segoe UI" w:eastAsia="Segoe UI" w:hAnsi="Segoe UI" w:cs="Segoe UI" w:hint="default"/>
        <w:b w:val="0"/>
        <w:bCs w:val="0"/>
        <w:i w:val="0"/>
        <w:iCs w:val="0"/>
        <w:spacing w:val="-1"/>
        <w:w w:val="103"/>
        <w:sz w:val="20"/>
        <w:szCs w:val="20"/>
        <w:lang w:val="en-US" w:eastAsia="en-US" w:bidi="ar-SA"/>
      </w:rPr>
    </w:lvl>
    <w:lvl w:ilvl="2" w:tplc="4E0EED26">
      <w:numFmt w:val="bullet"/>
      <w:lvlText w:val="•"/>
      <w:lvlJc w:val="left"/>
      <w:pPr>
        <w:ind w:left="2360" w:hanging="336"/>
      </w:pPr>
      <w:rPr>
        <w:rFonts w:hint="default"/>
        <w:lang w:val="en-US" w:eastAsia="en-US" w:bidi="ar-SA"/>
      </w:rPr>
    </w:lvl>
    <w:lvl w:ilvl="3" w:tplc="515CB256">
      <w:numFmt w:val="bullet"/>
      <w:lvlText w:val="•"/>
      <w:lvlJc w:val="left"/>
      <w:pPr>
        <w:ind w:left="3280" w:hanging="336"/>
      </w:pPr>
      <w:rPr>
        <w:rFonts w:hint="default"/>
        <w:lang w:val="en-US" w:eastAsia="en-US" w:bidi="ar-SA"/>
      </w:rPr>
    </w:lvl>
    <w:lvl w:ilvl="4" w:tplc="3F70FAE0">
      <w:numFmt w:val="bullet"/>
      <w:lvlText w:val="•"/>
      <w:lvlJc w:val="left"/>
      <w:pPr>
        <w:ind w:left="4200" w:hanging="336"/>
      </w:pPr>
      <w:rPr>
        <w:rFonts w:hint="default"/>
        <w:lang w:val="en-US" w:eastAsia="en-US" w:bidi="ar-SA"/>
      </w:rPr>
    </w:lvl>
    <w:lvl w:ilvl="5" w:tplc="3022FC08">
      <w:numFmt w:val="bullet"/>
      <w:lvlText w:val="•"/>
      <w:lvlJc w:val="left"/>
      <w:pPr>
        <w:ind w:left="5120" w:hanging="336"/>
      </w:pPr>
      <w:rPr>
        <w:rFonts w:hint="default"/>
        <w:lang w:val="en-US" w:eastAsia="en-US" w:bidi="ar-SA"/>
      </w:rPr>
    </w:lvl>
    <w:lvl w:ilvl="6" w:tplc="68C26DB2">
      <w:numFmt w:val="bullet"/>
      <w:lvlText w:val="•"/>
      <w:lvlJc w:val="left"/>
      <w:pPr>
        <w:ind w:left="6040" w:hanging="336"/>
      </w:pPr>
      <w:rPr>
        <w:rFonts w:hint="default"/>
        <w:lang w:val="en-US" w:eastAsia="en-US" w:bidi="ar-SA"/>
      </w:rPr>
    </w:lvl>
    <w:lvl w:ilvl="7" w:tplc="DF44C8A6">
      <w:numFmt w:val="bullet"/>
      <w:lvlText w:val="•"/>
      <w:lvlJc w:val="left"/>
      <w:pPr>
        <w:ind w:left="6960" w:hanging="336"/>
      </w:pPr>
      <w:rPr>
        <w:rFonts w:hint="default"/>
        <w:lang w:val="en-US" w:eastAsia="en-US" w:bidi="ar-SA"/>
      </w:rPr>
    </w:lvl>
    <w:lvl w:ilvl="8" w:tplc="FDEA97C6">
      <w:numFmt w:val="bullet"/>
      <w:lvlText w:val="•"/>
      <w:lvlJc w:val="left"/>
      <w:pPr>
        <w:ind w:left="7880" w:hanging="336"/>
      </w:pPr>
      <w:rPr>
        <w:rFonts w:hint="default"/>
        <w:lang w:val="en-US" w:eastAsia="en-US" w:bidi="ar-SA"/>
      </w:rPr>
    </w:lvl>
  </w:abstractNum>
  <w:abstractNum w:abstractNumId="4" w15:restartNumberingAfterBreak="0">
    <w:nsid w:val="35A412DB"/>
    <w:multiLevelType w:val="hybridMultilevel"/>
    <w:tmpl w:val="FC68B76C"/>
    <w:lvl w:ilvl="0" w:tplc="1A28E90A">
      <w:start w:val="1"/>
      <w:numFmt w:val="lowerLetter"/>
      <w:lvlText w:val="%1."/>
      <w:lvlJc w:val="left"/>
      <w:pPr>
        <w:ind w:left="770" w:hanging="336"/>
      </w:pPr>
      <w:rPr>
        <w:rFonts w:ascii="Segoe UI" w:eastAsia="Segoe UI" w:hAnsi="Segoe UI" w:cs="Segoe UI" w:hint="default"/>
        <w:b w:val="0"/>
        <w:bCs w:val="0"/>
        <w:i w:val="0"/>
        <w:iCs w:val="0"/>
        <w:spacing w:val="0"/>
        <w:w w:val="103"/>
        <w:sz w:val="20"/>
        <w:szCs w:val="20"/>
        <w:lang w:val="en-US" w:eastAsia="en-US" w:bidi="ar-SA"/>
      </w:rPr>
    </w:lvl>
    <w:lvl w:ilvl="1" w:tplc="BCBE609C">
      <w:numFmt w:val="bullet"/>
      <w:lvlText w:val="•"/>
      <w:lvlJc w:val="left"/>
      <w:pPr>
        <w:ind w:left="1674" w:hanging="336"/>
      </w:pPr>
      <w:rPr>
        <w:rFonts w:hint="default"/>
        <w:lang w:val="en-US" w:eastAsia="en-US" w:bidi="ar-SA"/>
      </w:rPr>
    </w:lvl>
    <w:lvl w:ilvl="2" w:tplc="ADECC85C">
      <w:numFmt w:val="bullet"/>
      <w:lvlText w:val="•"/>
      <w:lvlJc w:val="left"/>
      <w:pPr>
        <w:ind w:left="2568" w:hanging="336"/>
      </w:pPr>
      <w:rPr>
        <w:rFonts w:hint="default"/>
        <w:lang w:val="en-US" w:eastAsia="en-US" w:bidi="ar-SA"/>
      </w:rPr>
    </w:lvl>
    <w:lvl w:ilvl="3" w:tplc="EAE02E2C">
      <w:numFmt w:val="bullet"/>
      <w:lvlText w:val="•"/>
      <w:lvlJc w:val="left"/>
      <w:pPr>
        <w:ind w:left="3462" w:hanging="336"/>
      </w:pPr>
      <w:rPr>
        <w:rFonts w:hint="default"/>
        <w:lang w:val="en-US" w:eastAsia="en-US" w:bidi="ar-SA"/>
      </w:rPr>
    </w:lvl>
    <w:lvl w:ilvl="4" w:tplc="A412F2C6">
      <w:numFmt w:val="bullet"/>
      <w:lvlText w:val="•"/>
      <w:lvlJc w:val="left"/>
      <w:pPr>
        <w:ind w:left="4356" w:hanging="336"/>
      </w:pPr>
      <w:rPr>
        <w:rFonts w:hint="default"/>
        <w:lang w:val="en-US" w:eastAsia="en-US" w:bidi="ar-SA"/>
      </w:rPr>
    </w:lvl>
    <w:lvl w:ilvl="5" w:tplc="2A6E3470">
      <w:numFmt w:val="bullet"/>
      <w:lvlText w:val="•"/>
      <w:lvlJc w:val="left"/>
      <w:pPr>
        <w:ind w:left="5250" w:hanging="336"/>
      </w:pPr>
      <w:rPr>
        <w:rFonts w:hint="default"/>
        <w:lang w:val="en-US" w:eastAsia="en-US" w:bidi="ar-SA"/>
      </w:rPr>
    </w:lvl>
    <w:lvl w:ilvl="6" w:tplc="F32A51E8">
      <w:numFmt w:val="bullet"/>
      <w:lvlText w:val="•"/>
      <w:lvlJc w:val="left"/>
      <w:pPr>
        <w:ind w:left="6144" w:hanging="336"/>
      </w:pPr>
      <w:rPr>
        <w:rFonts w:hint="default"/>
        <w:lang w:val="en-US" w:eastAsia="en-US" w:bidi="ar-SA"/>
      </w:rPr>
    </w:lvl>
    <w:lvl w:ilvl="7" w:tplc="C4020F82">
      <w:numFmt w:val="bullet"/>
      <w:lvlText w:val="•"/>
      <w:lvlJc w:val="left"/>
      <w:pPr>
        <w:ind w:left="7038" w:hanging="336"/>
      </w:pPr>
      <w:rPr>
        <w:rFonts w:hint="default"/>
        <w:lang w:val="en-US" w:eastAsia="en-US" w:bidi="ar-SA"/>
      </w:rPr>
    </w:lvl>
    <w:lvl w:ilvl="8" w:tplc="3502176E">
      <w:numFmt w:val="bullet"/>
      <w:lvlText w:val="•"/>
      <w:lvlJc w:val="left"/>
      <w:pPr>
        <w:ind w:left="7932" w:hanging="336"/>
      </w:pPr>
      <w:rPr>
        <w:rFonts w:hint="default"/>
        <w:lang w:val="en-US" w:eastAsia="en-US" w:bidi="ar-SA"/>
      </w:rPr>
    </w:lvl>
  </w:abstractNum>
  <w:abstractNum w:abstractNumId="5" w15:restartNumberingAfterBreak="0">
    <w:nsid w:val="4F570C0B"/>
    <w:multiLevelType w:val="hybridMultilevel"/>
    <w:tmpl w:val="54F49F86"/>
    <w:lvl w:ilvl="0" w:tplc="62D6176A">
      <w:start w:val="1"/>
      <w:numFmt w:val="upperLetter"/>
      <w:lvlText w:val="%1."/>
      <w:lvlJc w:val="left"/>
      <w:pPr>
        <w:ind w:left="940" w:hanging="401"/>
      </w:pPr>
      <w:rPr>
        <w:rFonts w:ascii="Segoe UI" w:eastAsia="Segoe UI" w:hAnsi="Segoe UI" w:cs="Segoe UI" w:hint="default"/>
        <w:b/>
        <w:bCs/>
        <w:i w:val="0"/>
        <w:iCs w:val="0"/>
        <w:spacing w:val="0"/>
        <w:w w:val="103"/>
        <w:sz w:val="20"/>
        <w:szCs w:val="20"/>
        <w:lang w:val="en-US" w:eastAsia="en-US" w:bidi="ar-SA"/>
      </w:rPr>
    </w:lvl>
    <w:lvl w:ilvl="1" w:tplc="A34E4E88">
      <w:numFmt w:val="bullet"/>
      <w:lvlText w:val="•"/>
      <w:lvlJc w:val="left"/>
      <w:pPr>
        <w:ind w:left="1249" w:hanging="401"/>
      </w:pPr>
      <w:rPr>
        <w:rFonts w:hint="default"/>
        <w:lang w:val="en-US" w:eastAsia="en-US" w:bidi="ar-SA"/>
      </w:rPr>
    </w:lvl>
    <w:lvl w:ilvl="2" w:tplc="4830AFA2">
      <w:numFmt w:val="bullet"/>
      <w:lvlText w:val="•"/>
      <w:lvlJc w:val="left"/>
      <w:pPr>
        <w:ind w:left="1559" w:hanging="401"/>
      </w:pPr>
      <w:rPr>
        <w:rFonts w:hint="default"/>
        <w:lang w:val="en-US" w:eastAsia="en-US" w:bidi="ar-SA"/>
      </w:rPr>
    </w:lvl>
    <w:lvl w:ilvl="3" w:tplc="541874AA">
      <w:numFmt w:val="bullet"/>
      <w:lvlText w:val="•"/>
      <w:lvlJc w:val="left"/>
      <w:pPr>
        <w:ind w:left="1869" w:hanging="401"/>
      </w:pPr>
      <w:rPr>
        <w:rFonts w:hint="default"/>
        <w:lang w:val="en-US" w:eastAsia="en-US" w:bidi="ar-SA"/>
      </w:rPr>
    </w:lvl>
    <w:lvl w:ilvl="4" w:tplc="27E49C18">
      <w:numFmt w:val="bullet"/>
      <w:lvlText w:val="•"/>
      <w:lvlJc w:val="left"/>
      <w:pPr>
        <w:ind w:left="2178" w:hanging="401"/>
      </w:pPr>
      <w:rPr>
        <w:rFonts w:hint="default"/>
        <w:lang w:val="en-US" w:eastAsia="en-US" w:bidi="ar-SA"/>
      </w:rPr>
    </w:lvl>
    <w:lvl w:ilvl="5" w:tplc="F326811E">
      <w:numFmt w:val="bullet"/>
      <w:lvlText w:val="•"/>
      <w:lvlJc w:val="left"/>
      <w:pPr>
        <w:ind w:left="2488" w:hanging="401"/>
      </w:pPr>
      <w:rPr>
        <w:rFonts w:hint="default"/>
        <w:lang w:val="en-US" w:eastAsia="en-US" w:bidi="ar-SA"/>
      </w:rPr>
    </w:lvl>
    <w:lvl w:ilvl="6" w:tplc="D3DC46C8">
      <w:numFmt w:val="bullet"/>
      <w:lvlText w:val="•"/>
      <w:lvlJc w:val="left"/>
      <w:pPr>
        <w:ind w:left="2798" w:hanging="401"/>
      </w:pPr>
      <w:rPr>
        <w:rFonts w:hint="default"/>
        <w:lang w:val="en-US" w:eastAsia="en-US" w:bidi="ar-SA"/>
      </w:rPr>
    </w:lvl>
    <w:lvl w:ilvl="7" w:tplc="BC766EDC">
      <w:numFmt w:val="bullet"/>
      <w:lvlText w:val="•"/>
      <w:lvlJc w:val="left"/>
      <w:pPr>
        <w:ind w:left="3108" w:hanging="401"/>
      </w:pPr>
      <w:rPr>
        <w:rFonts w:hint="default"/>
        <w:lang w:val="en-US" w:eastAsia="en-US" w:bidi="ar-SA"/>
      </w:rPr>
    </w:lvl>
    <w:lvl w:ilvl="8" w:tplc="8E0253CE">
      <w:numFmt w:val="bullet"/>
      <w:lvlText w:val="•"/>
      <w:lvlJc w:val="left"/>
      <w:pPr>
        <w:ind w:left="3417" w:hanging="401"/>
      </w:pPr>
      <w:rPr>
        <w:rFonts w:hint="default"/>
        <w:lang w:val="en-US" w:eastAsia="en-US" w:bidi="ar-SA"/>
      </w:rPr>
    </w:lvl>
  </w:abstractNum>
  <w:abstractNum w:abstractNumId="6" w15:restartNumberingAfterBreak="0">
    <w:nsid w:val="516A107B"/>
    <w:multiLevelType w:val="hybridMultilevel"/>
    <w:tmpl w:val="CB8078BA"/>
    <w:lvl w:ilvl="0" w:tplc="06C2BCAE">
      <w:start w:val="1"/>
      <w:numFmt w:val="lowerLetter"/>
      <w:lvlText w:val="%1."/>
      <w:lvlJc w:val="left"/>
      <w:pPr>
        <w:ind w:left="770" w:hanging="336"/>
      </w:pPr>
      <w:rPr>
        <w:rFonts w:ascii="Segoe UI" w:eastAsia="Segoe UI" w:hAnsi="Segoe UI" w:cs="Segoe UI" w:hint="default"/>
        <w:b w:val="0"/>
        <w:bCs w:val="0"/>
        <w:i w:val="0"/>
        <w:iCs w:val="0"/>
        <w:spacing w:val="0"/>
        <w:w w:val="103"/>
        <w:sz w:val="20"/>
        <w:szCs w:val="20"/>
        <w:lang w:val="en-US" w:eastAsia="en-US" w:bidi="ar-SA"/>
      </w:rPr>
    </w:lvl>
    <w:lvl w:ilvl="1" w:tplc="D94CCCE0">
      <w:numFmt w:val="bullet"/>
      <w:lvlText w:val="•"/>
      <w:lvlJc w:val="left"/>
      <w:pPr>
        <w:ind w:left="1674" w:hanging="336"/>
      </w:pPr>
      <w:rPr>
        <w:rFonts w:hint="default"/>
        <w:lang w:val="en-US" w:eastAsia="en-US" w:bidi="ar-SA"/>
      </w:rPr>
    </w:lvl>
    <w:lvl w:ilvl="2" w:tplc="30D4A0EE">
      <w:numFmt w:val="bullet"/>
      <w:lvlText w:val="•"/>
      <w:lvlJc w:val="left"/>
      <w:pPr>
        <w:ind w:left="2568" w:hanging="336"/>
      </w:pPr>
      <w:rPr>
        <w:rFonts w:hint="default"/>
        <w:lang w:val="en-US" w:eastAsia="en-US" w:bidi="ar-SA"/>
      </w:rPr>
    </w:lvl>
    <w:lvl w:ilvl="3" w:tplc="52DAD030">
      <w:numFmt w:val="bullet"/>
      <w:lvlText w:val="•"/>
      <w:lvlJc w:val="left"/>
      <w:pPr>
        <w:ind w:left="3462" w:hanging="336"/>
      </w:pPr>
      <w:rPr>
        <w:rFonts w:hint="default"/>
        <w:lang w:val="en-US" w:eastAsia="en-US" w:bidi="ar-SA"/>
      </w:rPr>
    </w:lvl>
    <w:lvl w:ilvl="4" w:tplc="60F650C8">
      <w:numFmt w:val="bullet"/>
      <w:lvlText w:val="•"/>
      <w:lvlJc w:val="left"/>
      <w:pPr>
        <w:ind w:left="4356" w:hanging="336"/>
      </w:pPr>
      <w:rPr>
        <w:rFonts w:hint="default"/>
        <w:lang w:val="en-US" w:eastAsia="en-US" w:bidi="ar-SA"/>
      </w:rPr>
    </w:lvl>
    <w:lvl w:ilvl="5" w:tplc="99805278">
      <w:numFmt w:val="bullet"/>
      <w:lvlText w:val="•"/>
      <w:lvlJc w:val="left"/>
      <w:pPr>
        <w:ind w:left="5250" w:hanging="336"/>
      </w:pPr>
      <w:rPr>
        <w:rFonts w:hint="default"/>
        <w:lang w:val="en-US" w:eastAsia="en-US" w:bidi="ar-SA"/>
      </w:rPr>
    </w:lvl>
    <w:lvl w:ilvl="6" w:tplc="561273F8">
      <w:numFmt w:val="bullet"/>
      <w:lvlText w:val="•"/>
      <w:lvlJc w:val="left"/>
      <w:pPr>
        <w:ind w:left="6144" w:hanging="336"/>
      </w:pPr>
      <w:rPr>
        <w:rFonts w:hint="default"/>
        <w:lang w:val="en-US" w:eastAsia="en-US" w:bidi="ar-SA"/>
      </w:rPr>
    </w:lvl>
    <w:lvl w:ilvl="7" w:tplc="8BA6D4CE">
      <w:numFmt w:val="bullet"/>
      <w:lvlText w:val="•"/>
      <w:lvlJc w:val="left"/>
      <w:pPr>
        <w:ind w:left="7038" w:hanging="336"/>
      </w:pPr>
      <w:rPr>
        <w:rFonts w:hint="default"/>
        <w:lang w:val="en-US" w:eastAsia="en-US" w:bidi="ar-SA"/>
      </w:rPr>
    </w:lvl>
    <w:lvl w:ilvl="8" w:tplc="594AE248">
      <w:numFmt w:val="bullet"/>
      <w:lvlText w:val="•"/>
      <w:lvlJc w:val="left"/>
      <w:pPr>
        <w:ind w:left="7932" w:hanging="336"/>
      </w:pPr>
      <w:rPr>
        <w:rFonts w:hint="default"/>
        <w:lang w:val="en-US" w:eastAsia="en-US" w:bidi="ar-SA"/>
      </w:rPr>
    </w:lvl>
  </w:abstractNum>
  <w:abstractNum w:abstractNumId="7" w15:restartNumberingAfterBreak="0">
    <w:nsid w:val="664C30D6"/>
    <w:multiLevelType w:val="hybridMultilevel"/>
    <w:tmpl w:val="880A6CC6"/>
    <w:lvl w:ilvl="0" w:tplc="75780918">
      <w:start w:val="1"/>
      <w:numFmt w:val="decimal"/>
      <w:lvlText w:val="%1."/>
      <w:lvlJc w:val="left"/>
      <w:pPr>
        <w:ind w:left="770" w:hanging="336"/>
      </w:pPr>
      <w:rPr>
        <w:rFonts w:hint="default"/>
        <w:spacing w:val="0"/>
        <w:w w:val="103"/>
        <w:lang w:val="en-US" w:eastAsia="en-US" w:bidi="ar-SA"/>
      </w:rPr>
    </w:lvl>
    <w:lvl w:ilvl="1" w:tplc="537880E0">
      <w:start w:val="1"/>
      <w:numFmt w:val="lowerLetter"/>
      <w:lvlText w:val="%2."/>
      <w:lvlJc w:val="left"/>
      <w:pPr>
        <w:ind w:left="1448" w:hanging="336"/>
      </w:pPr>
      <w:rPr>
        <w:rFonts w:ascii="Segoe UI" w:eastAsia="Segoe UI" w:hAnsi="Segoe UI" w:cs="Segoe UI" w:hint="default"/>
        <w:b w:val="0"/>
        <w:bCs w:val="0"/>
        <w:i w:val="0"/>
        <w:iCs w:val="0"/>
        <w:spacing w:val="-1"/>
        <w:w w:val="103"/>
        <w:sz w:val="20"/>
        <w:szCs w:val="20"/>
        <w:lang w:val="en-US" w:eastAsia="en-US" w:bidi="ar-SA"/>
      </w:rPr>
    </w:lvl>
    <w:lvl w:ilvl="2" w:tplc="A94A2490">
      <w:start w:val="1"/>
      <w:numFmt w:val="lowerRoman"/>
      <w:lvlText w:val="%3."/>
      <w:lvlJc w:val="left"/>
      <w:pPr>
        <w:ind w:left="2035" w:hanging="268"/>
      </w:pPr>
      <w:rPr>
        <w:rFonts w:ascii="Segoe UI" w:eastAsia="Segoe UI" w:hAnsi="Segoe UI" w:cs="Segoe UI" w:hint="default"/>
        <w:b w:val="0"/>
        <w:bCs w:val="0"/>
        <w:i w:val="0"/>
        <w:iCs w:val="0"/>
        <w:spacing w:val="-1"/>
        <w:w w:val="103"/>
        <w:sz w:val="20"/>
        <w:szCs w:val="20"/>
        <w:lang w:val="en-US" w:eastAsia="en-US" w:bidi="ar-SA"/>
      </w:rPr>
    </w:lvl>
    <w:lvl w:ilvl="3" w:tplc="0A722AE4">
      <w:numFmt w:val="bullet"/>
      <w:lvlText w:val="•"/>
      <w:lvlJc w:val="left"/>
      <w:pPr>
        <w:ind w:left="1520" w:hanging="268"/>
      </w:pPr>
      <w:rPr>
        <w:rFonts w:hint="default"/>
        <w:lang w:val="en-US" w:eastAsia="en-US" w:bidi="ar-SA"/>
      </w:rPr>
    </w:lvl>
    <w:lvl w:ilvl="4" w:tplc="B7D6171A">
      <w:numFmt w:val="bullet"/>
      <w:lvlText w:val="•"/>
      <w:lvlJc w:val="left"/>
      <w:pPr>
        <w:ind w:left="1640" w:hanging="268"/>
      </w:pPr>
      <w:rPr>
        <w:rFonts w:hint="default"/>
        <w:lang w:val="en-US" w:eastAsia="en-US" w:bidi="ar-SA"/>
      </w:rPr>
    </w:lvl>
    <w:lvl w:ilvl="5" w:tplc="995E3542">
      <w:numFmt w:val="bullet"/>
      <w:lvlText w:val="•"/>
      <w:lvlJc w:val="left"/>
      <w:pPr>
        <w:ind w:left="2040" w:hanging="268"/>
      </w:pPr>
      <w:rPr>
        <w:rFonts w:hint="default"/>
        <w:lang w:val="en-US" w:eastAsia="en-US" w:bidi="ar-SA"/>
      </w:rPr>
    </w:lvl>
    <w:lvl w:ilvl="6" w:tplc="6B561E46">
      <w:numFmt w:val="bullet"/>
      <w:lvlText w:val="•"/>
      <w:lvlJc w:val="left"/>
      <w:pPr>
        <w:ind w:left="3576" w:hanging="268"/>
      </w:pPr>
      <w:rPr>
        <w:rFonts w:hint="default"/>
        <w:lang w:val="en-US" w:eastAsia="en-US" w:bidi="ar-SA"/>
      </w:rPr>
    </w:lvl>
    <w:lvl w:ilvl="7" w:tplc="E36C6BAA">
      <w:numFmt w:val="bullet"/>
      <w:lvlText w:val="•"/>
      <w:lvlJc w:val="left"/>
      <w:pPr>
        <w:ind w:left="5112" w:hanging="268"/>
      </w:pPr>
      <w:rPr>
        <w:rFonts w:hint="default"/>
        <w:lang w:val="en-US" w:eastAsia="en-US" w:bidi="ar-SA"/>
      </w:rPr>
    </w:lvl>
    <w:lvl w:ilvl="8" w:tplc="C2A02DA8">
      <w:numFmt w:val="bullet"/>
      <w:lvlText w:val="•"/>
      <w:lvlJc w:val="left"/>
      <w:pPr>
        <w:ind w:left="6648" w:hanging="268"/>
      </w:pPr>
      <w:rPr>
        <w:rFonts w:hint="default"/>
        <w:lang w:val="en-US" w:eastAsia="en-US" w:bidi="ar-SA"/>
      </w:rPr>
    </w:lvl>
  </w:abstractNum>
  <w:abstractNum w:abstractNumId="8" w15:restartNumberingAfterBreak="0">
    <w:nsid w:val="66953C04"/>
    <w:multiLevelType w:val="hybridMultilevel"/>
    <w:tmpl w:val="28BE529C"/>
    <w:lvl w:ilvl="0" w:tplc="BD64399E">
      <w:start w:val="1"/>
      <w:numFmt w:val="lowerLetter"/>
      <w:lvlText w:val="%1."/>
      <w:lvlJc w:val="left"/>
      <w:pPr>
        <w:ind w:left="770" w:hanging="336"/>
      </w:pPr>
      <w:rPr>
        <w:rFonts w:ascii="Segoe UI" w:eastAsia="Segoe UI" w:hAnsi="Segoe UI" w:cs="Segoe UI" w:hint="default"/>
        <w:b w:val="0"/>
        <w:bCs w:val="0"/>
        <w:i w:val="0"/>
        <w:iCs w:val="0"/>
        <w:spacing w:val="0"/>
        <w:w w:val="103"/>
        <w:sz w:val="20"/>
        <w:szCs w:val="20"/>
        <w:lang w:val="en-US" w:eastAsia="en-US" w:bidi="ar-SA"/>
      </w:rPr>
    </w:lvl>
    <w:lvl w:ilvl="1" w:tplc="F42261D6">
      <w:numFmt w:val="bullet"/>
      <w:lvlText w:val="•"/>
      <w:lvlJc w:val="left"/>
      <w:pPr>
        <w:ind w:left="1674" w:hanging="336"/>
      </w:pPr>
      <w:rPr>
        <w:rFonts w:hint="default"/>
        <w:lang w:val="en-US" w:eastAsia="en-US" w:bidi="ar-SA"/>
      </w:rPr>
    </w:lvl>
    <w:lvl w:ilvl="2" w:tplc="D4184AE2">
      <w:numFmt w:val="bullet"/>
      <w:lvlText w:val="•"/>
      <w:lvlJc w:val="left"/>
      <w:pPr>
        <w:ind w:left="2568" w:hanging="336"/>
      </w:pPr>
      <w:rPr>
        <w:rFonts w:hint="default"/>
        <w:lang w:val="en-US" w:eastAsia="en-US" w:bidi="ar-SA"/>
      </w:rPr>
    </w:lvl>
    <w:lvl w:ilvl="3" w:tplc="4F9C8D52">
      <w:numFmt w:val="bullet"/>
      <w:lvlText w:val="•"/>
      <w:lvlJc w:val="left"/>
      <w:pPr>
        <w:ind w:left="3462" w:hanging="336"/>
      </w:pPr>
      <w:rPr>
        <w:rFonts w:hint="default"/>
        <w:lang w:val="en-US" w:eastAsia="en-US" w:bidi="ar-SA"/>
      </w:rPr>
    </w:lvl>
    <w:lvl w:ilvl="4" w:tplc="1CD8E984">
      <w:numFmt w:val="bullet"/>
      <w:lvlText w:val="•"/>
      <w:lvlJc w:val="left"/>
      <w:pPr>
        <w:ind w:left="4356" w:hanging="336"/>
      </w:pPr>
      <w:rPr>
        <w:rFonts w:hint="default"/>
        <w:lang w:val="en-US" w:eastAsia="en-US" w:bidi="ar-SA"/>
      </w:rPr>
    </w:lvl>
    <w:lvl w:ilvl="5" w:tplc="1A8CE4CE">
      <w:numFmt w:val="bullet"/>
      <w:lvlText w:val="•"/>
      <w:lvlJc w:val="left"/>
      <w:pPr>
        <w:ind w:left="5250" w:hanging="336"/>
      </w:pPr>
      <w:rPr>
        <w:rFonts w:hint="default"/>
        <w:lang w:val="en-US" w:eastAsia="en-US" w:bidi="ar-SA"/>
      </w:rPr>
    </w:lvl>
    <w:lvl w:ilvl="6" w:tplc="383A7052">
      <w:numFmt w:val="bullet"/>
      <w:lvlText w:val="•"/>
      <w:lvlJc w:val="left"/>
      <w:pPr>
        <w:ind w:left="6144" w:hanging="336"/>
      </w:pPr>
      <w:rPr>
        <w:rFonts w:hint="default"/>
        <w:lang w:val="en-US" w:eastAsia="en-US" w:bidi="ar-SA"/>
      </w:rPr>
    </w:lvl>
    <w:lvl w:ilvl="7" w:tplc="56BCC6F0">
      <w:numFmt w:val="bullet"/>
      <w:lvlText w:val="•"/>
      <w:lvlJc w:val="left"/>
      <w:pPr>
        <w:ind w:left="7038" w:hanging="336"/>
      </w:pPr>
      <w:rPr>
        <w:rFonts w:hint="default"/>
        <w:lang w:val="en-US" w:eastAsia="en-US" w:bidi="ar-SA"/>
      </w:rPr>
    </w:lvl>
    <w:lvl w:ilvl="8" w:tplc="9F66932C">
      <w:numFmt w:val="bullet"/>
      <w:lvlText w:val="•"/>
      <w:lvlJc w:val="left"/>
      <w:pPr>
        <w:ind w:left="7932" w:hanging="336"/>
      </w:pPr>
      <w:rPr>
        <w:rFonts w:hint="default"/>
        <w:lang w:val="en-US" w:eastAsia="en-US" w:bidi="ar-SA"/>
      </w:rPr>
    </w:lvl>
  </w:abstractNum>
  <w:abstractNum w:abstractNumId="9" w15:restartNumberingAfterBreak="0">
    <w:nsid w:val="6C485F62"/>
    <w:multiLevelType w:val="hybridMultilevel"/>
    <w:tmpl w:val="FF227D7A"/>
    <w:lvl w:ilvl="0" w:tplc="1CB8439C">
      <w:start w:val="1"/>
      <w:numFmt w:val="decimal"/>
      <w:lvlText w:val="%1."/>
      <w:lvlJc w:val="left"/>
      <w:pPr>
        <w:ind w:left="770" w:hanging="336"/>
      </w:pPr>
      <w:rPr>
        <w:rFonts w:ascii="Segoe UI" w:eastAsia="Segoe UI" w:hAnsi="Segoe UI" w:cs="Segoe UI" w:hint="default"/>
        <w:b w:val="0"/>
        <w:bCs w:val="0"/>
        <w:i w:val="0"/>
        <w:iCs w:val="0"/>
        <w:spacing w:val="0"/>
        <w:w w:val="103"/>
        <w:sz w:val="20"/>
        <w:szCs w:val="20"/>
        <w:lang w:val="en-US" w:eastAsia="en-US" w:bidi="ar-SA"/>
      </w:rPr>
    </w:lvl>
    <w:lvl w:ilvl="1" w:tplc="1C0C6054">
      <w:start w:val="1"/>
      <w:numFmt w:val="lowerLetter"/>
      <w:lvlText w:val="%2."/>
      <w:lvlJc w:val="left"/>
      <w:pPr>
        <w:ind w:left="1448" w:hanging="336"/>
      </w:pPr>
      <w:rPr>
        <w:rFonts w:ascii="Segoe UI" w:eastAsia="Segoe UI" w:hAnsi="Segoe UI" w:cs="Segoe UI" w:hint="default"/>
        <w:b w:val="0"/>
        <w:bCs w:val="0"/>
        <w:i w:val="0"/>
        <w:iCs w:val="0"/>
        <w:spacing w:val="-1"/>
        <w:w w:val="103"/>
        <w:sz w:val="20"/>
        <w:szCs w:val="20"/>
        <w:lang w:val="en-US" w:eastAsia="en-US" w:bidi="ar-SA"/>
      </w:rPr>
    </w:lvl>
    <w:lvl w:ilvl="2" w:tplc="E012AC8A">
      <w:numFmt w:val="bullet"/>
      <w:lvlText w:val="•"/>
      <w:lvlJc w:val="left"/>
      <w:pPr>
        <w:ind w:left="2360" w:hanging="336"/>
      </w:pPr>
      <w:rPr>
        <w:rFonts w:hint="default"/>
        <w:lang w:val="en-US" w:eastAsia="en-US" w:bidi="ar-SA"/>
      </w:rPr>
    </w:lvl>
    <w:lvl w:ilvl="3" w:tplc="A9E8C180">
      <w:numFmt w:val="bullet"/>
      <w:lvlText w:val="•"/>
      <w:lvlJc w:val="left"/>
      <w:pPr>
        <w:ind w:left="3280" w:hanging="336"/>
      </w:pPr>
      <w:rPr>
        <w:rFonts w:hint="default"/>
        <w:lang w:val="en-US" w:eastAsia="en-US" w:bidi="ar-SA"/>
      </w:rPr>
    </w:lvl>
    <w:lvl w:ilvl="4" w:tplc="BCA6DFC8">
      <w:numFmt w:val="bullet"/>
      <w:lvlText w:val="•"/>
      <w:lvlJc w:val="left"/>
      <w:pPr>
        <w:ind w:left="4200" w:hanging="336"/>
      </w:pPr>
      <w:rPr>
        <w:rFonts w:hint="default"/>
        <w:lang w:val="en-US" w:eastAsia="en-US" w:bidi="ar-SA"/>
      </w:rPr>
    </w:lvl>
    <w:lvl w:ilvl="5" w:tplc="7C289084">
      <w:numFmt w:val="bullet"/>
      <w:lvlText w:val="•"/>
      <w:lvlJc w:val="left"/>
      <w:pPr>
        <w:ind w:left="5120" w:hanging="336"/>
      </w:pPr>
      <w:rPr>
        <w:rFonts w:hint="default"/>
        <w:lang w:val="en-US" w:eastAsia="en-US" w:bidi="ar-SA"/>
      </w:rPr>
    </w:lvl>
    <w:lvl w:ilvl="6" w:tplc="A740B60A">
      <w:numFmt w:val="bullet"/>
      <w:lvlText w:val="•"/>
      <w:lvlJc w:val="left"/>
      <w:pPr>
        <w:ind w:left="6040" w:hanging="336"/>
      </w:pPr>
      <w:rPr>
        <w:rFonts w:hint="default"/>
        <w:lang w:val="en-US" w:eastAsia="en-US" w:bidi="ar-SA"/>
      </w:rPr>
    </w:lvl>
    <w:lvl w:ilvl="7" w:tplc="53345122">
      <w:numFmt w:val="bullet"/>
      <w:lvlText w:val="•"/>
      <w:lvlJc w:val="left"/>
      <w:pPr>
        <w:ind w:left="6960" w:hanging="336"/>
      </w:pPr>
      <w:rPr>
        <w:rFonts w:hint="default"/>
        <w:lang w:val="en-US" w:eastAsia="en-US" w:bidi="ar-SA"/>
      </w:rPr>
    </w:lvl>
    <w:lvl w:ilvl="8" w:tplc="19424EA2">
      <w:numFmt w:val="bullet"/>
      <w:lvlText w:val="•"/>
      <w:lvlJc w:val="left"/>
      <w:pPr>
        <w:ind w:left="7880" w:hanging="336"/>
      </w:pPr>
      <w:rPr>
        <w:rFonts w:hint="default"/>
        <w:lang w:val="en-US" w:eastAsia="en-US" w:bidi="ar-SA"/>
      </w:rPr>
    </w:lvl>
  </w:abstractNum>
  <w:abstractNum w:abstractNumId="10" w15:restartNumberingAfterBreak="0">
    <w:nsid w:val="773446C2"/>
    <w:multiLevelType w:val="hybridMultilevel"/>
    <w:tmpl w:val="A2343856"/>
    <w:lvl w:ilvl="0" w:tplc="BD141EF8">
      <w:start w:val="1"/>
      <w:numFmt w:val="lowerLetter"/>
      <w:lvlText w:val="%1."/>
      <w:lvlJc w:val="left"/>
      <w:pPr>
        <w:ind w:left="898" w:hanging="678"/>
      </w:pPr>
      <w:rPr>
        <w:rFonts w:ascii="Segoe UI" w:eastAsia="Segoe UI" w:hAnsi="Segoe UI" w:cs="Segoe UI" w:hint="default"/>
        <w:b/>
        <w:bCs/>
        <w:i w:val="0"/>
        <w:iCs w:val="0"/>
        <w:spacing w:val="0"/>
        <w:w w:val="103"/>
        <w:sz w:val="20"/>
        <w:szCs w:val="20"/>
        <w:lang w:val="en-US" w:eastAsia="en-US" w:bidi="ar-SA"/>
      </w:rPr>
    </w:lvl>
    <w:lvl w:ilvl="1" w:tplc="7510774C">
      <w:numFmt w:val="bullet"/>
      <w:lvlText w:val=""/>
      <w:lvlJc w:val="left"/>
      <w:pPr>
        <w:ind w:left="892" w:hanging="336"/>
      </w:pPr>
      <w:rPr>
        <w:rFonts w:ascii="Symbol" w:eastAsia="Symbol" w:hAnsi="Symbol" w:cs="Symbol" w:hint="default"/>
        <w:b w:val="0"/>
        <w:bCs w:val="0"/>
        <w:i w:val="0"/>
        <w:iCs w:val="0"/>
        <w:spacing w:val="0"/>
        <w:w w:val="103"/>
        <w:sz w:val="20"/>
        <w:szCs w:val="20"/>
        <w:lang w:val="en-US" w:eastAsia="en-US" w:bidi="ar-SA"/>
      </w:rPr>
    </w:lvl>
    <w:lvl w:ilvl="2" w:tplc="3B06D00C">
      <w:numFmt w:val="bullet"/>
      <w:lvlText w:val="•"/>
      <w:lvlJc w:val="left"/>
      <w:pPr>
        <w:ind w:left="2664" w:hanging="336"/>
      </w:pPr>
      <w:rPr>
        <w:rFonts w:hint="default"/>
        <w:lang w:val="en-US" w:eastAsia="en-US" w:bidi="ar-SA"/>
      </w:rPr>
    </w:lvl>
    <w:lvl w:ilvl="3" w:tplc="ED128706">
      <w:numFmt w:val="bullet"/>
      <w:lvlText w:val="•"/>
      <w:lvlJc w:val="left"/>
      <w:pPr>
        <w:ind w:left="3546" w:hanging="336"/>
      </w:pPr>
      <w:rPr>
        <w:rFonts w:hint="default"/>
        <w:lang w:val="en-US" w:eastAsia="en-US" w:bidi="ar-SA"/>
      </w:rPr>
    </w:lvl>
    <w:lvl w:ilvl="4" w:tplc="756C37DA">
      <w:numFmt w:val="bullet"/>
      <w:lvlText w:val="•"/>
      <w:lvlJc w:val="left"/>
      <w:pPr>
        <w:ind w:left="4428" w:hanging="336"/>
      </w:pPr>
      <w:rPr>
        <w:rFonts w:hint="default"/>
        <w:lang w:val="en-US" w:eastAsia="en-US" w:bidi="ar-SA"/>
      </w:rPr>
    </w:lvl>
    <w:lvl w:ilvl="5" w:tplc="F8FA3C68">
      <w:numFmt w:val="bullet"/>
      <w:lvlText w:val="•"/>
      <w:lvlJc w:val="left"/>
      <w:pPr>
        <w:ind w:left="5310" w:hanging="336"/>
      </w:pPr>
      <w:rPr>
        <w:rFonts w:hint="default"/>
        <w:lang w:val="en-US" w:eastAsia="en-US" w:bidi="ar-SA"/>
      </w:rPr>
    </w:lvl>
    <w:lvl w:ilvl="6" w:tplc="C1C67F60">
      <w:numFmt w:val="bullet"/>
      <w:lvlText w:val="•"/>
      <w:lvlJc w:val="left"/>
      <w:pPr>
        <w:ind w:left="6192" w:hanging="336"/>
      </w:pPr>
      <w:rPr>
        <w:rFonts w:hint="default"/>
        <w:lang w:val="en-US" w:eastAsia="en-US" w:bidi="ar-SA"/>
      </w:rPr>
    </w:lvl>
    <w:lvl w:ilvl="7" w:tplc="2A5A231E">
      <w:numFmt w:val="bullet"/>
      <w:lvlText w:val="•"/>
      <w:lvlJc w:val="left"/>
      <w:pPr>
        <w:ind w:left="7074" w:hanging="336"/>
      </w:pPr>
      <w:rPr>
        <w:rFonts w:hint="default"/>
        <w:lang w:val="en-US" w:eastAsia="en-US" w:bidi="ar-SA"/>
      </w:rPr>
    </w:lvl>
    <w:lvl w:ilvl="8" w:tplc="B590F754">
      <w:numFmt w:val="bullet"/>
      <w:lvlText w:val="•"/>
      <w:lvlJc w:val="left"/>
      <w:pPr>
        <w:ind w:left="7956" w:hanging="336"/>
      </w:pPr>
      <w:rPr>
        <w:rFonts w:hint="default"/>
        <w:lang w:val="en-US" w:eastAsia="en-US" w:bidi="ar-SA"/>
      </w:rPr>
    </w:lvl>
  </w:abstractNum>
  <w:abstractNum w:abstractNumId="11" w15:restartNumberingAfterBreak="0">
    <w:nsid w:val="7E2D5DEE"/>
    <w:multiLevelType w:val="hybridMultilevel"/>
    <w:tmpl w:val="65168A10"/>
    <w:lvl w:ilvl="0" w:tplc="106EB038">
      <w:start w:val="1"/>
      <w:numFmt w:val="lowerLetter"/>
      <w:lvlText w:val="%1."/>
      <w:lvlJc w:val="left"/>
      <w:pPr>
        <w:ind w:left="770" w:hanging="336"/>
      </w:pPr>
      <w:rPr>
        <w:rFonts w:ascii="Segoe UI" w:eastAsia="Segoe UI" w:hAnsi="Segoe UI" w:cs="Segoe UI" w:hint="default"/>
        <w:b w:val="0"/>
        <w:bCs w:val="0"/>
        <w:i w:val="0"/>
        <w:iCs w:val="0"/>
        <w:spacing w:val="0"/>
        <w:w w:val="103"/>
        <w:sz w:val="20"/>
        <w:szCs w:val="20"/>
        <w:lang w:val="en-US" w:eastAsia="en-US" w:bidi="ar-SA"/>
      </w:rPr>
    </w:lvl>
    <w:lvl w:ilvl="1" w:tplc="F2ECED9E">
      <w:numFmt w:val="bullet"/>
      <w:lvlText w:val="•"/>
      <w:lvlJc w:val="left"/>
      <w:pPr>
        <w:ind w:left="1674" w:hanging="336"/>
      </w:pPr>
      <w:rPr>
        <w:rFonts w:hint="default"/>
        <w:lang w:val="en-US" w:eastAsia="en-US" w:bidi="ar-SA"/>
      </w:rPr>
    </w:lvl>
    <w:lvl w:ilvl="2" w:tplc="8B689644">
      <w:numFmt w:val="bullet"/>
      <w:lvlText w:val="•"/>
      <w:lvlJc w:val="left"/>
      <w:pPr>
        <w:ind w:left="2568" w:hanging="336"/>
      </w:pPr>
      <w:rPr>
        <w:rFonts w:hint="default"/>
        <w:lang w:val="en-US" w:eastAsia="en-US" w:bidi="ar-SA"/>
      </w:rPr>
    </w:lvl>
    <w:lvl w:ilvl="3" w:tplc="325E889A">
      <w:numFmt w:val="bullet"/>
      <w:lvlText w:val="•"/>
      <w:lvlJc w:val="left"/>
      <w:pPr>
        <w:ind w:left="3462" w:hanging="336"/>
      </w:pPr>
      <w:rPr>
        <w:rFonts w:hint="default"/>
        <w:lang w:val="en-US" w:eastAsia="en-US" w:bidi="ar-SA"/>
      </w:rPr>
    </w:lvl>
    <w:lvl w:ilvl="4" w:tplc="E368AD78">
      <w:numFmt w:val="bullet"/>
      <w:lvlText w:val="•"/>
      <w:lvlJc w:val="left"/>
      <w:pPr>
        <w:ind w:left="4356" w:hanging="336"/>
      </w:pPr>
      <w:rPr>
        <w:rFonts w:hint="default"/>
        <w:lang w:val="en-US" w:eastAsia="en-US" w:bidi="ar-SA"/>
      </w:rPr>
    </w:lvl>
    <w:lvl w:ilvl="5" w:tplc="6AB88090">
      <w:numFmt w:val="bullet"/>
      <w:lvlText w:val="•"/>
      <w:lvlJc w:val="left"/>
      <w:pPr>
        <w:ind w:left="5250" w:hanging="336"/>
      </w:pPr>
      <w:rPr>
        <w:rFonts w:hint="default"/>
        <w:lang w:val="en-US" w:eastAsia="en-US" w:bidi="ar-SA"/>
      </w:rPr>
    </w:lvl>
    <w:lvl w:ilvl="6" w:tplc="7FFA1EB6">
      <w:numFmt w:val="bullet"/>
      <w:lvlText w:val="•"/>
      <w:lvlJc w:val="left"/>
      <w:pPr>
        <w:ind w:left="6144" w:hanging="336"/>
      </w:pPr>
      <w:rPr>
        <w:rFonts w:hint="default"/>
        <w:lang w:val="en-US" w:eastAsia="en-US" w:bidi="ar-SA"/>
      </w:rPr>
    </w:lvl>
    <w:lvl w:ilvl="7" w:tplc="955A0790">
      <w:numFmt w:val="bullet"/>
      <w:lvlText w:val="•"/>
      <w:lvlJc w:val="left"/>
      <w:pPr>
        <w:ind w:left="7038" w:hanging="336"/>
      </w:pPr>
      <w:rPr>
        <w:rFonts w:hint="default"/>
        <w:lang w:val="en-US" w:eastAsia="en-US" w:bidi="ar-SA"/>
      </w:rPr>
    </w:lvl>
    <w:lvl w:ilvl="8" w:tplc="937803DC">
      <w:numFmt w:val="bullet"/>
      <w:lvlText w:val="•"/>
      <w:lvlJc w:val="left"/>
      <w:pPr>
        <w:ind w:left="7932" w:hanging="336"/>
      </w:pPr>
      <w:rPr>
        <w:rFonts w:hint="default"/>
        <w:lang w:val="en-US" w:eastAsia="en-US" w:bidi="ar-SA"/>
      </w:rPr>
    </w:lvl>
  </w:abstractNum>
  <w:abstractNum w:abstractNumId="12" w15:restartNumberingAfterBreak="0">
    <w:nsid w:val="7E5E2F78"/>
    <w:multiLevelType w:val="hybridMultilevel"/>
    <w:tmpl w:val="8AD49238"/>
    <w:lvl w:ilvl="0" w:tplc="E7C8A240">
      <w:start w:val="1"/>
      <w:numFmt w:val="decimal"/>
      <w:lvlText w:val="%1."/>
      <w:lvlJc w:val="left"/>
      <w:pPr>
        <w:ind w:left="1112" w:hanging="340"/>
        <w:jc w:val="right"/>
      </w:pPr>
      <w:rPr>
        <w:rFonts w:ascii="Segoe UI" w:eastAsia="Segoe UI" w:hAnsi="Segoe UI" w:cs="Segoe UI" w:hint="default"/>
        <w:b/>
        <w:bCs/>
        <w:i w:val="0"/>
        <w:iCs w:val="0"/>
        <w:color w:val="0F4660"/>
        <w:spacing w:val="0"/>
        <w:w w:val="100"/>
        <w:sz w:val="30"/>
        <w:szCs w:val="30"/>
        <w:lang w:val="en-US" w:eastAsia="en-US" w:bidi="ar-SA"/>
      </w:rPr>
    </w:lvl>
    <w:lvl w:ilvl="1" w:tplc="EF5C45E2">
      <w:start w:val="1"/>
      <w:numFmt w:val="lowerLetter"/>
      <w:lvlText w:val="%2."/>
      <w:lvlJc w:val="left"/>
      <w:pPr>
        <w:ind w:left="1112" w:hanging="338"/>
      </w:pPr>
      <w:rPr>
        <w:rFonts w:ascii="Segoe UI" w:eastAsia="Segoe UI" w:hAnsi="Segoe UI" w:cs="Segoe UI" w:hint="default"/>
        <w:b w:val="0"/>
        <w:bCs w:val="0"/>
        <w:i w:val="0"/>
        <w:iCs w:val="0"/>
        <w:spacing w:val="0"/>
        <w:w w:val="103"/>
        <w:sz w:val="20"/>
        <w:szCs w:val="20"/>
        <w:lang w:val="en-US" w:eastAsia="en-US" w:bidi="ar-SA"/>
      </w:rPr>
    </w:lvl>
    <w:lvl w:ilvl="2" w:tplc="735E5AD8">
      <w:start w:val="1"/>
      <w:numFmt w:val="lowerRoman"/>
      <w:lvlText w:val="%3."/>
      <w:lvlJc w:val="left"/>
      <w:pPr>
        <w:ind w:left="1448" w:hanging="336"/>
      </w:pPr>
      <w:rPr>
        <w:rFonts w:ascii="Segoe UI" w:eastAsia="Segoe UI" w:hAnsi="Segoe UI" w:cs="Segoe UI" w:hint="default"/>
        <w:b w:val="0"/>
        <w:bCs w:val="0"/>
        <w:i w:val="0"/>
        <w:iCs w:val="0"/>
        <w:spacing w:val="-1"/>
        <w:w w:val="103"/>
        <w:sz w:val="20"/>
        <w:szCs w:val="20"/>
        <w:lang w:val="en-US" w:eastAsia="en-US" w:bidi="ar-SA"/>
      </w:rPr>
    </w:lvl>
    <w:lvl w:ilvl="3" w:tplc="66BA4986">
      <w:numFmt w:val="bullet"/>
      <w:lvlText w:val="•"/>
      <w:lvlJc w:val="left"/>
      <w:pPr>
        <w:ind w:left="3280" w:hanging="336"/>
      </w:pPr>
      <w:rPr>
        <w:rFonts w:hint="default"/>
        <w:lang w:val="en-US" w:eastAsia="en-US" w:bidi="ar-SA"/>
      </w:rPr>
    </w:lvl>
    <w:lvl w:ilvl="4" w:tplc="E7EA7EA4">
      <w:numFmt w:val="bullet"/>
      <w:lvlText w:val="•"/>
      <w:lvlJc w:val="left"/>
      <w:pPr>
        <w:ind w:left="4200" w:hanging="336"/>
      </w:pPr>
      <w:rPr>
        <w:rFonts w:hint="default"/>
        <w:lang w:val="en-US" w:eastAsia="en-US" w:bidi="ar-SA"/>
      </w:rPr>
    </w:lvl>
    <w:lvl w:ilvl="5" w:tplc="CC685CA8">
      <w:numFmt w:val="bullet"/>
      <w:lvlText w:val="•"/>
      <w:lvlJc w:val="left"/>
      <w:pPr>
        <w:ind w:left="5120" w:hanging="336"/>
      </w:pPr>
      <w:rPr>
        <w:rFonts w:hint="default"/>
        <w:lang w:val="en-US" w:eastAsia="en-US" w:bidi="ar-SA"/>
      </w:rPr>
    </w:lvl>
    <w:lvl w:ilvl="6" w:tplc="0E60CAD6">
      <w:numFmt w:val="bullet"/>
      <w:lvlText w:val="•"/>
      <w:lvlJc w:val="left"/>
      <w:pPr>
        <w:ind w:left="6040" w:hanging="336"/>
      </w:pPr>
      <w:rPr>
        <w:rFonts w:hint="default"/>
        <w:lang w:val="en-US" w:eastAsia="en-US" w:bidi="ar-SA"/>
      </w:rPr>
    </w:lvl>
    <w:lvl w:ilvl="7" w:tplc="E7846B8E">
      <w:numFmt w:val="bullet"/>
      <w:lvlText w:val="•"/>
      <w:lvlJc w:val="left"/>
      <w:pPr>
        <w:ind w:left="6960" w:hanging="336"/>
      </w:pPr>
      <w:rPr>
        <w:rFonts w:hint="default"/>
        <w:lang w:val="en-US" w:eastAsia="en-US" w:bidi="ar-SA"/>
      </w:rPr>
    </w:lvl>
    <w:lvl w:ilvl="8" w:tplc="B672EB6C">
      <w:numFmt w:val="bullet"/>
      <w:lvlText w:val="•"/>
      <w:lvlJc w:val="left"/>
      <w:pPr>
        <w:ind w:left="7880" w:hanging="336"/>
      </w:pPr>
      <w:rPr>
        <w:rFonts w:hint="default"/>
        <w:lang w:val="en-US" w:eastAsia="en-US" w:bidi="ar-SA"/>
      </w:rPr>
    </w:lvl>
  </w:abstractNum>
  <w:num w:numId="1" w16cid:durableId="46757351">
    <w:abstractNumId w:val="1"/>
  </w:num>
  <w:num w:numId="2" w16cid:durableId="2106341153">
    <w:abstractNumId w:val="10"/>
  </w:num>
  <w:num w:numId="3" w16cid:durableId="1314261491">
    <w:abstractNumId w:val="5"/>
  </w:num>
  <w:num w:numId="4" w16cid:durableId="814175493">
    <w:abstractNumId w:val="9"/>
  </w:num>
  <w:num w:numId="5" w16cid:durableId="1518420975">
    <w:abstractNumId w:val="7"/>
  </w:num>
  <w:num w:numId="6" w16cid:durableId="1912423189">
    <w:abstractNumId w:val="3"/>
  </w:num>
  <w:num w:numId="7" w16cid:durableId="979922035">
    <w:abstractNumId w:val="4"/>
  </w:num>
  <w:num w:numId="8" w16cid:durableId="1871413177">
    <w:abstractNumId w:val="11"/>
  </w:num>
  <w:num w:numId="9" w16cid:durableId="1499926954">
    <w:abstractNumId w:val="8"/>
  </w:num>
  <w:num w:numId="10" w16cid:durableId="2049716172">
    <w:abstractNumId w:val="0"/>
  </w:num>
  <w:num w:numId="11" w16cid:durableId="1211040492">
    <w:abstractNumId w:val="6"/>
  </w:num>
  <w:num w:numId="12" w16cid:durableId="176816726">
    <w:abstractNumId w:val="2"/>
  </w:num>
  <w:num w:numId="13" w16cid:durableId="1097673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BF"/>
    <w:rsid w:val="00162B26"/>
    <w:rsid w:val="002E1B8B"/>
    <w:rsid w:val="00317509"/>
    <w:rsid w:val="005F63B0"/>
    <w:rsid w:val="00601087"/>
    <w:rsid w:val="006F01D4"/>
    <w:rsid w:val="0078222E"/>
    <w:rsid w:val="007D3994"/>
    <w:rsid w:val="009A4174"/>
    <w:rsid w:val="00A73BBF"/>
    <w:rsid w:val="00CC0561"/>
    <w:rsid w:val="00D300A9"/>
    <w:rsid w:val="00FC2B4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98B9"/>
  <w15:docId w15:val="{E058BB96-BC8A-458C-9946-DF68D024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8"/>
      <w:ind w:left="434" w:right="797"/>
      <w:outlineLvl w:val="0"/>
    </w:pPr>
    <w:rPr>
      <w:b/>
      <w:bCs/>
      <w:sz w:val="37"/>
      <w:szCs w:val="37"/>
    </w:rPr>
  </w:style>
  <w:style w:type="paragraph" w:styleId="Heading2">
    <w:name w:val="heading 2"/>
    <w:basedOn w:val="Normal"/>
    <w:uiPriority w:val="9"/>
    <w:unhideWhenUsed/>
    <w:qFormat/>
    <w:pPr>
      <w:spacing w:before="76"/>
      <w:ind w:left="1110" w:hanging="338"/>
      <w:outlineLvl w:val="1"/>
    </w:pPr>
    <w:rPr>
      <w:b/>
      <w:bCs/>
      <w:sz w:val="30"/>
      <w:szCs w:val="30"/>
    </w:rPr>
  </w:style>
  <w:style w:type="paragraph" w:styleId="Heading3">
    <w:name w:val="heading 3"/>
    <w:basedOn w:val="Normal"/>
    <w:uiPriority w:val="9"/>
    <w:unhideWhenUsed/>
    <w:qFormat/>
    <w:pPr>
      <w:spacing w:before="109"/>
      <w:ind w:left="434"/>
      <w:outlineLvl w:val="2"/>
    </w:pPr>
    <w:rPr>
      <w:b/>
      <w:bCs/>
    </w:rPr>
  </w:style>
  <w:style w:type="paragraph" w:styleId="Heading4">
    <w:name w:val="heading 4"/>
    <w:basedOn w:val="Normal"/>
    <w:uiPriority w:val="9"/>
    <w:unhideWhenUsed/>
    <w:qFormat/>
    <w:pPr>
      <w:spacing w:before="120"/>
      <w:ind w:left="898" w:hanging="67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6"/>
    </w:pPr>
    <w:rPr>
      <w:sz w:val="20"/>
      <w:szCs w:val="20"/>
    </w:rPr>
  </w:style>
  <w:style w:type="paragraph" w:styleId="Title">
    <w:name w:val="Title"/>
    <w:basedOn w:val="Normal"/>
    <w:uiPriority w:val="10"/>
    <w:qFormat/>
    <w:pPr>
      <w:spacing w:before="1"/>
      <w:ind w:left="435"/>
    </w:pPr>
    <w:rPr>
      <w:b/>
      <w:bCs/>
      <w:sz w:val="67"/>
      <w:szCs w:val="67"/>
    </w:rPr>
  </w:style>
  <w:style w:type="paragraph" w:styleId="ListParagraph">
    <w:name w:val="List Paragraph"/>
    <w:basedOn w:val="Normal"/>
    <w:uiPriority w:val="1"/>
    <w:qFormat/>
    <w:pPr>
      <w:spacing w:before="111"/>
      <w:ind w:left="770" w:hanging="33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2B48"/>
    <w:rPr>
      <w:color w:val="0000FF" w:themeColor="hyperlink"/>
      <w:u w:val="single"/>
    </w:rPr>
  </w:style>
  <w:style w:type="character" w:styleId="UnresolvedMention">
    <w:name w:val="Unresolved Mention"/>
    <w:basedOn w:val="DefaultParagraphFont"/>
    <w:uiPriority w:val="99"/>
    <w:semiHidden/>
    <w:unhideWhenUsed/>
    <w:rsid w:val="00FC2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ewhatuora.govt.nz/health-services-and-programmes/nationwide-service-framework-" TargetMode="External"/><Relationship Id="rId18" Type="http://schemas.openxmlformats.org/officeDocument/2006/relationships/hyperlink" Target="http://www.hqsc.govt.nz/resources/resource-library/from-knowledge-to-action-a-framework-for-" TargetMode="External"/><Relationship Id="rId26" Type="http://schemas.openxmlformats.org/officeDocument/2006/relationships/hyperlink" Target="http://www.oag.parliament.nz/2006/funding-ngos" TargetMode="External"/><Relationship Id="rId3" Type="http://schemas.openxmlformats.org/officeDocument/2006/relationships/settings" Target="settings.xml"/><Relationship Id="rId21" Type="http://schemas.openxmlformats.org/officeDocument/2006/relationships/hyperlink" Target="http://www.tewhatuora.govt.nz/our-health-system/digital-health/data-and-digital-standards/approved-" TargetMode="External"/><Relationship Id="rId7" Type="http://schemas.openxmlformats.org/officeDocument/2006/relationships/image" Target="media/image1.png"/><Relationship Id="rId12" Type="http://schemas.openxmlformats.org/officeDocument/2006/relationships/hyperlink" Target="http://www.pharmac.govt.nz/pharmaceutical-schedule" TargetMode="External"/><Relationship Id="rId17" Type="http://schemas.openxmlformats.org/officeDocument/2006/relationships/hyperlink" Target="https://www.hqsc.govt.nz/our-work/system-safety/healing-learning-and-improving-from-harm/" TargetMode="External"/><Relationship Id="rId25" Type="http://schemas.openxmlformats.org/officeDocument/2006/relationships/hyperlink" Target="http://www.procurement.govt.nz/procurement/principles-charter-and-rules/government-procurement-" TargetMode="External"/><Relationship Id="rId2" Type="http://schemas.openxmlformats.org/officeDocument/2006/relationships/styles" Target="styles.xml"/><Relationship Id="rId16" Type="http://schemas.openxmlformats.org/officeDocument/2006/relationships/hyperlink" Target="http://www.hqsc.govt.nz/" TargetMode="External"/><Relationship Id="rId20" Type="http://schemas.openxmlformats.org/officeDocument/2006/relationships/hyperlink" Target="http://www.health.govt.nz/about-us/new-zealands-health-system/health-system-roles-and-"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ewhatuora.govt.nz/health-services-and-programmes/nationwide-service-framework-" TargetMode="External"/><Relationship Id="rId23" Type="http://schemas.openxmlformats.org/officeDocument/2006/relationships/hyperlink" Target="http://www.tewhatuora.govt.nz/our-health-system/nationwide-service-framework-library/about-" TargetMode="External"/><Relationship Id="rId28" Type="http://schemas.openxmlformats.org/officeDocument/2006/relationships/footer" Target="footer3.xml"/><Relationship Id="rId10" Type="http://schemas.openxmlformats.org/officeDocument/2006/relationships/hyperlink" Target="http://www.publicservice.govt.nz/guidance/guidance-for-statutory-crown-entities" TargetMode="External"/><Relationship Id="rId19" Type="http://schemas.openxmlformats.org/officeDocument/2006/relationships/hyperlink" Target="http://www.tewhatuora.govt.nz/health-services-and-programmes/nationwide-service-framewor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govt.nz/about-us/new-zealands-health-" TargetMode="External"/><Relationship Id="rId14" Type="http://schemas.openxmlformats.org/officeDocument/2006/relationships/hyperlink" Target="http://www.health.govt.nz/information-releases/cabinet-and-briefing-material-" TargetMode="External"/><Relationship Id="rId22" Type="http://schemas.openxmlformats.org/officeDocument/2006/relationships/hyperlink" Target="http://www.tewhatuora.govt.nz/health-services-and-programmes/health-identity/health-provider-index" TargetMode="External"/><Relationship Id="rId27" Type="http://schemas.openxmlformats.org/officeDocument/2006/relationships/hyperlink" Target="http://www.procurement.govt.nz/procurement/specialised-procurement/social-services-procurement/" TargetMode="External"/><Relationship Id="rId3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7226</Words>
  <Characters>41189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Microsoft Word - Operational Policy Expectations 2025-26</vt:lpstr>
    </vt:vector>
  </TitlesOfParts>
  <Company>Ministry of Health</Company>
  <LinksUpToDate>false</LinksUpToDate>
  <CharactersWithSpaces>48319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Policy Expectations 2025-2026</dc:title>
  <dc:creator/>
  <cp:lastModifiedBy>Ministry of Health</cp:lastModifiedBy>
  <cp:revision>5</cp:revision>
  <dcterms:created xsi:type="dcterms:W3CDTF">2026-02-24T22:29:00Z</dcterms:created>
  <dcterms:modified xsi:type="dcterms:W3CDTF">2026-02-24T23:40:00Z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PScript5.dll Version 5.2.2</vt:lpwstr>
  </property>
  <property fmtid="{D5CDD505-2E9C-101B-9397-08002B2CF9AE}" pid="4" name="LastSaved">
    <vt:filetime>2026-02-24T00:00:00Z</vt:filetime>
  </property>
  <property fmtid="{D5CDD505-2E9C-101B-9397-08002B2CF9AE}" pid="5" name="Producer">
    <vt:lpwstr>Acrobat Distiller 24.0 (Windows)</vt:lpwstr>
  </property>
</Properties>
</file>