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4CC9" w14:textId="7FBDA100" w:rsidR="00A61022" w:rsidRDefault="00A61022">
      <w:pPr>
        <w:spacing w:line="240" w:lineRule="auto"/>
        <w:rPr>
          <w:rFonts w:eastAsia="Poppins" w:cs="Segoe UI"/>
          <w:color w:val="000000" w:themeColor="text1"/>
          <w:sz w:val="22"/>
          <w:szCs w:val="22"/>
          <w:lang w:val="en-GB" w:eastAsia="ja-JP"/>
        </w:rPr>
      </w:pPr>
    </w:p>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713C6F" w:rsidRPr="00DD748F" w14:paraId="2621DCC8" w14:textId="77777777">
        <w:trPr>
          <w:cantSplit/>
        </w:trPr>
        <w:tc>
          <w:tcPr>
            <w:tcW w:w="6663" w:type="dxa"/>
            <w:shd w:val="clear" w:color="auto" w:fill="auto"/>
            <w:vAlign w:val="bottom"/>
          </w:tcPr>
          <w:p w14:paraId="058B9686" w14:textId="1C14FD7A" w:rsidR="00713C6F" w:rsidRPr="004B1D6B" w:rsidRDefault="0093678D">
            <w:pPr>
              <w:pStyle w:val="Title"/>
              <w:rPr>
                <w:sz w:val="32"/>
                <w:szCs w:val="32"/>
              </w:rPr>
            </w:pPr>
            <w:r>
              <w:rPr>
                <w:sz w:val="32"/>
                <w:szCs w:val="32"/>
              </w:rPr>
              <w:br/>
            </w:r>
            <w:r w:rsidR="00713C6F" w:rsidRPr="004B1D6B">
              <w:rPr>
                <w:sz w:val="32"/>
                <w:szCs w:val="32"/>
              </w:rPr>
              <w:t>FACTSHEET:</w:t>
            </w:r>
            <w:r w:rsidR="00713C6F">
              <w:rPr>
                <w:sz w:val="32"/>
                <w:szCs w:val="32"/>
              </w:rPr>
              <w:t xml:space="preserve"> </w:t>
            </w:r>
            <w:r w:rsidR="00713C6F" w:rsidRPr="00F24C96">
              <w:rPr>
                <w:sz w:val="32"/>
                <w:szCs w:val="32"/>
              </w:rPr>
              <w:t>ADVANCED EDUCATION FOR PRIMARY CARE NURSES</w:t>
            </w:r>
          </w:p>
        </w:tc>
        <w:tc>
          <w:tcPr>
            <w:tcW w:w="2835" w:type="dxa"/>
            <w:shd w:val="clear" w:color="auto" w:fill="auto"/>
            <w:vAlign w:val="bottom"/>
          </w:tcPr>
          <w:p w14:paraId="571A46FB" w14:textId="77777777" w:rsidR="00713C6F" w:rsidRPr="00242284" w:rsidRDefault="00713C6F">
            <w:pPr>
              <w:spacing w:after="120"/>
              <w:jc w:val="right"/>
              <w:rPr>
                <w:rFonts w:cs="Segoe UI"/>
                <w:color w:val="002B7F"/>
                <w:sz w:val="28"/>
                <w:szCs w:val="28"/>
              </w:rPr>
            </w:pPr>
            <w:r>
              <w:t>March 2025</w:t>
            </w:r>
          </w:p>
        </w:tc>
      </w:tr>
    </w:tbl>
    <w:p w14:paraId="2D9DACD9" w14:textId="77777777" w:rsidR="003000B2" w:rsidRDefault="00713C6F" w:rsidP="00713C6F">
      <w:pPr>
        <w:spacing w:line="257" w:lineRule="auto"/>
        <w:rPr>
          <w:rFonts w:eastAsia="Poppins" w:cs="Segoe UI"/>
          <w:color w:val="000000" w:themeColor="text1"/>
          <w:sz w:val="22"/>
          <w:szCs w:val="22"/>
        </w:rPr>
      </w:pPr>
      <w:r w:rsidRPr="00F24C96">
        <w:rPr>
          <w:rFonts w:eastAsia="Poppins" w:cs="Segoe UI"/>
          <w:color w:val="000000" w:themeColor="text1"/>
          <w:sz w:val="22"/>
          <w:szCs w:val="22"/>
        </w:rPr>
        <w:br/>
      </w:r>
      <w:r w:rsidR="00DB78CF" w:rsidRPr="00E44AC7">
        <w:rPr>
          <w:rFonts w:cs="Arial"/>
          <w:b/>
          <w:bCs/>
          <w:sz w:val="28"/>
          <w:szCs w:val="48"/>
        </w:rPr>
        <w:t>Description:</w:t>
      </w:r>
      <w:r w:rsidR="00DB78CF">
        <w:rPr>
          <w:rFonts w:eastAsia="Poppins" w:cs="Segoe UI"/>
          <w:color w:val="000000" w:themeColor="text1"/>
          <w:sz w:val="22"/>
          <w:szCs w:val="22"/>
        </w:rPr>
        <w:t xml:space="preserve"> </w:t>
      </w:r>
    </w:p>
    <w:p w14:paraId="43B6E626" w14:textId="77777777" w:rsidR="003000B2" w:rsidRDefault="003000B2" w:rsidP="00713C6F">
      <w:pPr>
        <w:spacing w:line="257" w:lineRule="auto"/>
        <w:rPr>
          <w:rFonts w:eastAsia="Poppins" w:cs="Segoe UI"/>
          <w:color w:val="000000" w:themeColor="text1"/>
          <w:sz w:val="22"/>
          <w:szCs w:val="22"/>
        </w:rPr>
      </w:pPr>
    </w:p>
    <w:p w14:paraId="7C1FB713" w14:textId="14FCDCFF" w:rsidR="00713C6F" w:rsidRPr="00F24C96" w:rsidRDefault="00713C6F" w:rsidP="00713C6F">
      <w:pPr>
        <w:spacing w:line="257" w:lineRule="auto"/>
        <w:rPr>
          <w:rFonts w:eastAsia="Poppins" w:cs="Segoe UI"/>
          <w:color w:val="000000" w:themeColor="text1"/>
          <w:sz w:val="22"/>
          <w:szCs w:val="22"/>
        </w:rPr>
      </w:pPr>
      <w:r w:rsidRPr="00F24C96">
        <w:rPr>
          <w:rFonts w:eastAsia="Poppins" w:cs="Segoe UI"/>
          <w:color w:val="000000" w:themeColor="text1"/>
          <w:sz w:val="22"/>
          <w:szCs w:val="22"/>
        </w:rPr>
        <w:t xml:space="preserve">This initiative will provide funding to primary care nurses and their employers to encourage more primary care nurses to upskill and pursue advanced education, including nurse prescriber training.  </w:t>
      </w:r>
      <w:r w:rsidR="00DB78CF" w:rsidRPr="00F24C96">
        <w:rPr>
          <w:rFonts w:eastAsia="Poppins" w:cs="Segoe UI"/>
          <w:color w:val="000000" w:themeColor="text1"/>
          <w:sz w:val="22"/>
          <w:szCs w:val="22"/>
        </w:rPr>
        <w:t>Up to 120 primary care nurses will be funded through advanced education, including nurse prescriber training.</w:t>
      </w:r>
    </w:p>
    <w:p w14:paraId="67BF4C9C" w14:textId="77777777" w:rsidR="00713C6F" w:rsidRPr="00BB2072" w:rsidRDefault="00713C6F" w:rsidP="00713C6F">
      <w:pPr>
        <w:rPr>
          <w:highlight w:val="yellow"/>
          <w:lang w:val="en-US"/>
        </w:rPr>
      </w:pPr>
    </w:p>
    <w:p w14:paraId="30EAEE7D" w14:textId="0E54C444" w:rsidR="00713C6F" w:rsidRPr="00915372" w:rsidRDefault="00713C6F" w:rsidP="00713C6F">
      <w:pPr>
        <w:pStyle w:val="Heading1"/>
        <w:numPr>
          <w:ilvl w:val="0"/>
          <w:numId w:val="0"/>
        </w:numPr>
        <w:ind w:left="567" w:hanging="567"/>
        <w:rPr>
          <w:rStyle w:val="normaltextrun"/>
        </w:rPr>
      </w:pPr>
      <w:r>
        <w:t>Expected benefits</w:t>
      </w:r>
      <w:r w:rsidR="00DB78CF">
        <w:t>:</w:t>
      </w:r>
    </w:p>
    <w:p w14:paraId="3FCC07E1" w14:textId="77777777" w:rsidR="00713C6F" w:rsidRPr="00F24C96" w:rsidRDefault="00713C6F" w:rsidP="00713C6F">
      <w:pPr>
        <w:pStyle w:val="ListParagraph"/>
        <w:numPr>
          <w:ilvl w:val="0"/>
          <w:numId w:val="14"/>
        </w:numPr>
        <w:spacing w:line="257" w:lineRule="auto"/>
        <w:rPr>
          <w:rFonts w:ascii="Segoe UI" w:eastAsia="Poppins" w:hAnsi="Segoe UI" w:cs="Segoe UI"/>
          <w:color w:val="000000" w:themeColor="text1"/>
          <w:sz w:val="22"/>
          <w:szCs w:val="22"/>
        </w:rPr>
      </w:pPr>
      <w:r w:rsidRPr="00F24C96">
        <w:rPr>
          <w:rFonts w:ascii="Segoe UI" w:eastAsia="Poppins" w:hAnsi="Segoe UI" w:cs="Segoe UI"/>
          <w:color w:val="000000" w:themeColor="text1"/>
          <w:sz w:val="22"/>
          <w:szCs w:val="22"/>
        </w:rPr>
        <w:t xml:space="preserve">Nurses undertaking advanced education will be able contribute even more to health care in communities. </w:t>
      </w:r>
    </w:p>
    <w:p w14:paraId="11570DBF" w14:textId="77777777" w:rsidR="00713C6F" w:rsidRPr="00F24C96" w:rsidRDefault="00713C6F" w:rsidP="00713C6F">
      <w:pPr>
        <w:pStyle w:val="ListParagraph"/>
        <w:numPr>
          <w:ilvl w:val="0"/>
          <w:numId w:val="14"/>
        </w:numPr>
        <w:spacing w:line="257" w:lineRule="auto"/>
        <w:rPr>
          <w:rFonts w:ascii="Segoe UI" w:eastAsia="Poppins" w:hAnsi="Segoe UI" w:cs="Segoe UI"/>
          <w:color w:val="000000" w:themeColor="text1"/>
          <w:sz w:val="22"/>
          <w:szCs w:val="22"/>
        </w:rPr>
      </w:pPr>
      <w:r w:rsidRPr="00F24C96">
        <w:rPr>
          <w:rFonts w:ascii="Segoe UI" w:eastAsia="Poppins" w:hAnsi="Segoe UI" w:cs="Segoe UI"/>
          <w:color w:val="000000" w:themeColor="text1"/>
          <w:sz w:val="22"/>
          <w:szCs w:val="22"/>
        </w:rPr>
        <w:t xml:space="preserve">Nurse prescribers can prescribe medicines for common and long-term conditions. </w:t>
      </w:r>
    </w:p>
    <w:p w14:paraId="53B7050B" w14:textId="77777777" w:rsidR="00713C6F" w:rsidRPr="00F24C96" w:rsidRDefault="00713C6F" w:rsidP="00713C6F">
      <w:pPr>
        <w:pStyle w:val="ListParagraph"/>
        <w:numPr>
          <w:ilvl w:val="0"/>
          <w:numId w:val="14"/>
        </w:numPr>
        <w:spacing w:line="257" w:lineRule="auto"/>
        <w:rPr>
          <w:rFonts w:ascii="Segoe UI" w:eastAsia="Poppins" w:hAnsi="Segoe UI" w:cs="Segoe UI"/>
          <w:color w:val="000000" w:themeColor="text1"/>
          <w:sz w:val="22"/>
          <w:szCs w:val="22"/>
        </w:rPr>
      </w:pPr>
      <w:r w:rsidRPr="00F24C96">
        <w:rPr>
          <w:rFonts w:ascii="Segoe UI" w:eastAsia="Poppins" w:hAnsi="Segoe UI" w:cs="Segoe UI"/>
          <w:color w:val="000000" w:themeColor="text1"/>
          <w:sz w:val="22"/>
          <w:szCs w:val="22"/>
        </w:rPr>
        <w:t xml:space="preserve">This makes it easier for New Zealanders to get the medicines they need, faster. It also provides better continuity of care for patients and contributes to shorter wait times. </w:t>
      </w:r>
    </w:p>
    <w:p w14:paraId="2C2A6258" w14:textId="75DD3004" w:rsidR="00713C6F" w:rsidRPr="0093678D" w:rsidRDefault="00713C6F" w:rsidP="00713C6F">
      <w:pPr>
        <w:pStyle w:val="ListParagraph"/>
        <w:numPr>
          <w:ilvl w:val="0"/>
          <w:numId w:val="14"/>
        </w:numPr>
        <w:spacing w:line="257" w:lineRule="auto"/>
        <w:rPr>
          <w:rFonts w:ascii="Segoe UI" w:eastAsia="Poppins" w:hAnsi="Segoe UI" w:cs="Segoe UI"/>
          <w:color w:val="000000" w:themeColor="text1"/>
          <w:sz w:val="22"/>
          <w:szCs w:val="22"/>
        </w:rPr>
      </w:pPr>
      <w:r w:rsidRPr="00F24C96">
        <w:rPr>
          <w:rFonts w:ascii="Segoe UI" w:eastAsia="Poppins" w:hAnsi="Segoe UI" w:cs="Segoe UI"/>
          <w:color w:val="000000" w:themeColor="text1"/>
          <w:sz w:val="22"/>
          <w:szCs w:val="22"/>
        </w:rPr>
        <w:t xml:space="preserve">Better professional pathways for nurses makes primary care a more attractive place to work. </w:t>
      </w:r>
    </w:p>
    <w:p w14:paraId="710B9C76" w14:textId="67C9820A" w:rsidR="00713C6F" w:rsidRPr="00F24C96" w:rsidRDefault="00713C6F" w:rsidP="00713C6F">
      <w:pPr>
        <w:pStyle w:val="Heading1"/>
        <w:numPr>
          <w:ilvl w:val="0"/>
          <w:numId w:val="0"/>
        </w:numPr>
        <w:ind w:left="567" w:hanging="567"/>
      </w:pPr>
      <w:r w:rsidRPr="00A133CD">
        <w:t>Facts and figures</w:t>
      </w:r>
      <w:r w:rsidR="00DB78CF">
        <w:t>:</w:t>
      </w:r>
      <w:r w:rsidRPr="00A133CD">
        <w:t> </w:t>
      </w:r>
      <w:r w:rsidRPr="00F17AC9">
        <w:t xml:space="preserve"> </w:t>
      </w:r>
    </w:p>
    <w:p w14:paraId="657E5A8B" w14:textId="77777777" w:rsidR="00713C6F" w:rsidRDefault="00713C6F" w:rsidP="00713C6F">
      <w:pPr>
        <w:pStyle w:val="ListParagraph"/>
        <w:numPr>
          <w:ilvl w:val="0"/>
          <w:numId w:val="14"/>
        </w:numPr>
        <w:spacing w:line="257" w:lineRule="auto"/>
        <w:rPr>
          <w:rFonts w:ascii="Segoe UI" w:eastAsia="Poppins" w:hAnsi="Segoe UI" w:cs="Segoe UI"/>
          <w:color w:val="000000" w:themeColor="text1"/>
          <w:sz w:val="22"/>
          <w:szCs w:val="22"/>
        </w:rPr>
      </w:pPr>
      <w:r>
        <w:rPr>
          <w:rFonts w:ascii="Segoe UI" w:eastAsia="Poppins" w:hAnsi="Segoe UI" w:cs="Segoe UI"/>
          <w:color w:val="000000" w:themeColor="text1"/>
          <w:sz w:val="22"/>
          <w:szCs w:val="22"/>
        </w:rPr>
        <w:t xml:space="preserve">This initiative will cost $21.600 million over four years. </w:t>
      </w:r>
    </w:p>
    <w:p w14:paraId="3B64741E" w14:textId="77777777" w:rsidR="00713C6F" w:rsidRPr="00F24C96" w:rsidRDefault="00713C6F" w:rsidP="00713C6F">
      <w:pPr>
        <w:pStyle w:val="ListParagraph"/>
        <w:numPr>
          <w:ilvl w:val="0"/>
          <w:numId w:val="14"/>
        </w:numPr>
        <w:spacing w:line="257" w:lineRule="auto"/>
        <w:rPr>
          <w:rFonts w:ascii="Segoe UI" w:eastAsia="Poppins" w:hAnsi="Segoe UI" w:cs="Segoe UI"/>
          <w:color w:val="000000" w:themeColor="text1"/>
          <w:sz w:val="22"/>
          <w:szCs w:val="22"/>
        </w:rPr>
      </w:pPr>
      <w:r w:rsidRPr="00F24C96">
        <w:rPr>
          <w:rFonts w:ascii="Segoe UI" w:eastAsia="Poppins" w:hAnsi="Segoe UI" w:cs="Segoe UI"/>
          <w:color w:val="000000" w:themeColor="text1"/>
          <w:sz w:val="22"/>
          <w:szCs w:val="22"/>
        </w:rPr>
        <w:t>Up to 120 primary care nurses will be funded through advanced education, including nurse prescriber training. The funding received will be dependent on the qualification pursued, and it will be capped at a cost of $45,000 per nurse.</w:t>
      </w:r>
    </w:p>
    <w:p w14:paraId="17C772C6" w14:textId="77777777" w:rsidR="00713C6F" w:rsidRPr="008644B0" w:rsidRDefault="00713C6F" w:rsidP="00713C6F">
      <w:pPr>
        <w:pStyle w:val="ListParagraph"/>
        <w:numPr>
          <w:ilvl w:val="0"/>
          <w:numId w:val="14"/>
        </w:numPr>
        <w:spacing w:line="257" w:lineRule="auto"/>
        <w:rPr>
          <w:rFonts w:ascii="Segoe UI" w:eastAsia="Poppins" w:hAnsi="Segoe UI" w:cs="Segoe UI"/>
          <w:color w:val="000000" w:themeColor="text1"/>
          <w:sz w:val="22"/>
          <w:szCs w:val="22"/>
        </w:rPr>
      </w:pPr>
      <w:r w:rsidRPr="008644B0">
        <w:rPr>
          <w:rFonts w:ascii="Segoe UI" w:eastAsia="Poppins" w:hAnsi="Segoe UI" w:cs="Segoe UI"/>
          <w:color w:val="000000" w:themeColor="text1"/>
          <w:sz w:val="22"/>
          <w:szCs w:val="22"/>
        </w:rPr>
        <w:t xml:space="preserve">Nursing is New Zealand’s single biggest health workforce. Health New Zealand’s Health Workforce Plan 2024 notes that 78,703 nurses had Annual Practising Certificates in March 2024. But there are shortages in some areas and the Health Workforce Plan notes the need for more nurses to be used to their potential in primary and community care. </w:t>
      </w:r>
    </w:p>
    <w:p w14:paraId="598AE188" w14:textId="77777777" w:rsidR="00713C6F" w:rsidRPr="00F24C96" w:rsidRDefault="00713C6F" w:rsidP="00713C6F">
      <w:pPr>
        <w:pStyle w:val="ListParagraph"/>
        <w:numPr>
          <w:ilvl w:val="0"/>
          <w:numId w:val="14"/>
        </w:numPr>
        <w:spacing w:line="257" w:lineRule="auto"/>
        <w:rPr>
          <w:rFonts w:ascii="Segoe UI" w:eastAsia="Poppins" w:hAnsi="Segoe UI" w:cs="Segoe UI"/>
          <w:color w:val="000000" w:themeColor="text1"/>
          <w:sz w:val="22"/>
          <w:szCs w:val="22"/>
        </w:rPr>
      </w:pPr>
      <w:r w:rsidRPr="00F24C96">
        <w:rPr>
          <w:rFonts w:ascii="Segoe UI" w:eastAsia="Poppins" w:hAnsi="Segoe UI" w:cs="Segoe UI"/>
          <w:color w:val="000000" w:themeColor="text1"/>
          <w:sz w:val="22"/>
          <w:szCs w:val="22"/>
        </w:rPr>
        <w:t>Nursing Council of New Zealand statistics show 2376 nurses had some form of prescribing rights, as of December 2024. This was 15% higher than the same time the previous year</w:t>
      </w:r>
      <w:r>
        <w:rPr>
          <w:rFonts w:ascii="Segoe UI" w:eastAsia="Poppins" w:hAnsi="Segoe UI" w:cs="Segoe UI"/>
          <w:color w:val="000000" w:themeColor="text1"/>
          <w:sz w:val="22"/>
          <w:szCs w:val="22"/>
        </w:rPr>
        <w:t xml:space="preserve">. </w:t>
      </w:r>
    </w:p>
    <w:p w14:paraId="3FFB02CF" w14:textId="77777777" w:rsidR="00713C6F" w:rsidRPr="00F24C96" w:rsidRDefault="00713C6F" w:rsidP="00713C6F">
      <w:pPr>
        <w:pStyle w:val="paragraph"/>
        <w:spacing w:before="0" w:beforeAutospacing="0" w:after="0" w:afterAutospacing="0"/>
        <w:ind w:left="720"/>
        <w:textAlignment w:val="baseline"/>
        <w:rPr>
          <w:rStyle w:val="normaltextrun"/>
          <w:rFonts w:ascii="Segoe UI" w:eastAsiaTheme="majorEastAsia" w:hAnsi="Segoe UI" w:cs="Segoe UI"/>
          <w:sz w:val="22"/>
          <w:szCs w:val="22"/>
        </w:rPr>
      </w:pPr>
    </w:p>
    <w:p w14:paraId="02304131" w14:textId="77777777" w:rsidR="00E44AC7" w:rsidRPr="00713C6F" w:rsidRDefault="00E44AC7" w:rsidP="00713C6F">
      <w:pPr>
        <w:spacing w:line="257" w:lineRule="auto"/>
        <w:rPr>
          <w:rFonts w:eastAsia="Poppins" w:cs="Segoe UI"/>
          <w:color w:val="000000" w:themeColor="text1"/>
          <w:sz w:val="22"/>
          <w:szCs w:val="22"/>
        </w:rPr>
      </w:pPr>
    </w:p>
    <w:p w14:paraId="22A68CDF" w14:textId="77777777" w:rsidR="00190B1E" w:rsidRPr="00A57EE5" w:rsidRDefault="00190B1E" w:rsidP="00E44AC7">
      <w:pPr>
        <w:pStyle w:val="paragraph"/>
        <w:spacing w:before="0" w:beforeAutospacing="0" w:after="0" w:afterAutospacing="0"/>
        <w:ind w:left="720"/>
        <w:textAlignment w:val="baseline"/>
        <w:rPr>
          <w:rStyle w:val="normaltextrun"/>
          <w:rFonts w:ascii="Segoe UI" w:eastAsiaTheme="majorEastAsia" w:hAnsi="Segoe UI" w:cs="Segoe UI"/>
          <w:sz w:val="22"/>
          <w:szCs w:val="22"/>
          <w:lang w:val="en-GB"/>
        </w:rPr>
      </w:pPr>
    </w:p>
    <w:sectPr w:rsidR="00190B1E" w:rsidRPr="00A57EE5" w:rsidSect="005E1F4F">
      <w:headerReference w:type="default" r:id="rId12"/>
      <w:footerReference w:type="even" r:id="rId13"/>
      <w:footerReference w:type="default" r:id="rId14"/>
      <w:headerReference w:type="first" r:id="rId15"/>
      <w:pgSz w:w="11906" w:h="16838" w:code="9"/>
      <w:pgMar w:top="1134" w:right="1134" w:bottom="1134" w:left="1418"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E81A" w14:textId="77777777" w:rsidR="00355715" w:rsidRDefault="00355715">
      <w:r>
        <w:separator/>
      </w:r>
    </w:p>
  </w:endnote>
  <w:endnote w:type="continuationSeparator" w:id="0">
    <w:p w14:paraId="3A4EEBF4" w14:textId="77777777" w:rsidR="00355715" w:rsidRDefault="00355715">
      <w:r>
        <w:continuationSeparator/>
      </w:r>
    </w:p>
  </w:endnote>
  <w:endnote w:type="continuationNotice" w:id="1">
    <w:p w14:paraId="3366984B" w14:textId="77777777" w:rsidR="00355715" w:rsidRDefault="003557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DA0B875" w:rsidR="00525FFB" w:rsidRPr="00525FFB" w:rsidRDefault="00525FFB">
          <w:pPr>
            <w:pStyle w:val="Footer"/>
            <w:rPr>
              <w:rStyle w:val="PageNumber"/>
              <w:sz w:val="22"/>
              <w:szCs w:val="22"/>
            </w:rPr>
          </w:pPr>
        </w:p>
      </w:tc>
      <w:tc>
        <w:tcPr>
          <w:tcW w:w="9356" w:type="dxa"/>
          <w:vAlign w:val="center"/>
        </w:tcPr>
        <w:p w14:paraId="532E9E92" w14:textId="5B699C5E" w:rsidR="00525FFB" w:rsidRDefault="00525FFB" w:rsidP="00525FFB">
          <w:pPr>
            <w:pStyle w:val="RectoFooter"/>
            <w:jc w:val="left"/>
          </w:pP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tblGrid>
    <w:tr w:rsidR="00F32E5F" w14:paraId="71090075" w14:textId="77777777" w:rsidTr="00F32E5F">
      <w:trPr>
        <w:cantSplit/>
      </w:trPr>
      <w:tc>
        <w:tcPr>
          <w:tcW w:w="8647" w:type="dxa"/>
          <w:vAlign w:val="center"/>
        </w:tcPr>
        <w:p w14:paraId="1A0698AE" w14:textId="3CEB4F9C" w:rsidR="00F32E5F" w:rsidRDefault="00F32E5F" w:rsidP="00525FFB">
          <w:pPr>
            <w:pStyle w:val="RectoFooter"/>
          </w:pPr>
        </w:p>
      </w:tc>
    </w:tr>
  </w:tbl>
  <w:p w14:paraId="01637F7F" w14:textId="77777777" w:rsidR="00525FFB" w:rsidRPr="00525FFB" w:rsidRDefault="00525FFB" w:rsidP="00525FF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4716" w14:textId="77777777" w:rsidR="00355715" w:rsidRPr="00680D2D" w:rsidRDefault="00355715" w:rsidP="00680D2D">
      <w:pPr>
        <w:pStyle w:val="Footer"/>
      </w:pPr>
    </w:p>
  </w:footnote>
  <w:footnote w:type="continuationSeparator" w:id="0">
    <w:p w14:paraId="4F6D4309" w14:textId="77777777" w:rsidR="00355715" w:rsidRDefault="00355715">
      <w:r>
        <w:continuationSeparator/>
      </w:r>
    </w:p>
  </w:footnote>
  <w:footnote w:type="continuationNotice" w:id="1">
    <w:p w14:paraId="107C154B" w14:textId="77777777" w:rsidR="00355715" w:rsidRDefault="003557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E9B9" w14:textId="1CAFCEAF" w:rsidR="0033212B" w:rsidRDefault="005E1F4F">
    <w:pPr>
      <w:pStyle w:val="Header"/>
    </w:pPr>
    <w:r>
      <w:rPr>
        <w:noProof/>
      </w:rPr>
      <w:drawing>
        <wp:anchor distT="0" distB="0" distL="114300" distR="114300" simplePos="0" relativeHeight="251658241" behindDoc="1" locked="0" layoutInCell="1" allowOverlap="1" wp14:anchorId="1F98CD78" wp14:editId="0575E50E">
          <wp:simplePos x="0" y="0"/>
          <wp:positionH relativeFrom="page">
            <wp:posOffset>-61595</wp:posOffset>
          </wp:positionH>
          <wp:positionV relativeFrom="margin">
            <wp:posOffset>-483235</wp:posOffset>
          </wp:positionV>
          <wp:extent cx="5528310" cy="716280"/>
          <wp:effectExtent l="0" t="0" r="0" b="7620"/>
          <wp:wrapTight wrapText="bothSides">
            <wp:wrapPolygon edited="0">
              <wp:start x="0" y="0"/>
              <wp:lineTo x="0" y="21255"/>
              <wp:lineTo x="21511" y="21255"/>
              <wp:lineTo x="21511" y="0"/>
              <wp:lineTo x="0" y="0"/>
            </wp:wrapPolygon>
          </wp:wrapTight>
          <wp:docPr id="1359172384" name="Picture 135917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22926722" w:rsidR="00EE6CE2" w:rsidRDefault="003156B0" w:rsidP="00BD22FC">
    <w:pPr>
      <w:pStyle w:val="Header"/>
      <w:spacing w:after="480"/>
    </w:pPr>
    <w:r>
      <w:rPr>
        <w:noProof/>
      </w:rPr>
      <w:drawing>
        <wp:anchor distT="0" distB="0" distL="114300" distR="114300" simplePos="0" relativeHeight="251658240" behindDoc="1" locked="0" layoutInCell="1" allowOverlap="1" wp14:anchorId="2CBA7E37" wp14:editId="658B40B7">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704845031" name="Picture 70484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Ooit4eTiprLQo" int2:id="V6tPHsfI">
      <int2:state int2:value="Rejected" int2:type="AugLoop_Text_Critique"/>
    </int2:textHash>
    <int2:textHash int2:hashCode="jo+Vsgts5H6utn" int2:id="ZvV8f0X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7F7"/>
    <w:multiLevelType w:val="hybridMultilevel"/>
    <w:tmpl w:val="6F92B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CF3EBC"/>
    <w:multiLevelType w:val="hybridMultilevel"/>
    <w:tmpl w:val="B7DAC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591932"/>
    <w:multiLevelType w:val="hybridMultilevel"/>
    <w:tmpl w:val="B2D2C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D17F67"/>
    <w:multiLevelType w:val="hybridMultilevel"/>
    <w:tmpl w:val="AE3E2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1024E99"/>
    <w:multiLevelType w:val="hybridMultilevel"/>
    <w:tmpl w:val="34A05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E134C0"/>
    <w:multiLevelType w:val="hybridMultilevel"/>
    <w:tmpl w:val="C562D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327713C"/>
    <w:multiLevelType w:val="hybridMultilevel"/>
    <w:tmpl w:val="C74C4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EB4B4F"/>
    <w:multiLevelType w:val="hybridMultilevel"/>
    <w:tmpl w:val="A5DA4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3" w15:restartNumberingAfterBreak="0">
    <w:nsid w:val="6E0744A7"/>
    <w:multiLevelType w:val="hybridMultilevel"/>
    <w:tmpl w:val="183C0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C96923"/>
    <w:multiLevelType w:val="hybridMultilevel"/>
    <w:tmpl w:val="7F8EE3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3171BAE"/>
    <w:multiLevelType w:val="hybridMultilevel"/>
    <w:tmpl w:val="1DBAC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533EA7"/>
    <w:multiLevelType w:val="hybridMultilevel"/>
    <w:tmpl w:val="BF0E0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22451409">
    <w:abstractNumId w:val="11"/>
  </w:num>
  <w:num w:numId="2" w16cid:durableId="1092699474">
    <w:abstractNumId w:val="12"/>
  </w:num>
  <w:num w:numId="3" w16cid:durableId="869995658">
    <w:abstractNumId w:val="10"/>
  </w:num>
  <w:num w:numId="4" w16cid:durableId="1866095644">
    <w:abstractNumId w:val="7"/>
  </w:num>
  <w:num w:numId="5" w16cid:durableId="390881858">
    <w:abstractNumId w:val="9"/>
  </w:num>
  <w:num w:numId="6" w16cid:durableId="1505051651">
    <w:abstractNumId w:val="15"/>
  </w:num>
  <w:num w:numId="7" w16cid:durableId="1623917767">
    <w:abstractNumId w:val="9"/>
  </w:num>
  <w:num w:numId="8" w16cid:durableId="2097942459">
    <w:abstractNumId w:val="4"/>
  </w:num>
  <w:num w:numId="9" w16cid:durableId="709693216">
    <w:abstractNumId w:val="16"/>
  </w:num>
  <w:num w:numId="10" w16cid:durableId="1176579232">
    <w:abstractNumId w:val="3"/>
  </w:num>
  <w:num w:numId="11" w16cid:durableId="1028406630">
    <w:abstractNumId w:val="6"/>
  </w:num>
  <w:num w:numId="12" w16cid:durableId="2096776317">
    <w:abstractNumId w:val="1"/>
  </w:num>
  <w:num w:numId="13" w16cid:durableId="531650551">
    <w:abstractNumId w:val="13"/>
  </w:num>
  <w:num w:numId="14" w16cid:durableId="1973705211">
    <w:abstractNumId w:val="8"/>
  </w:num>
  <w:num w:numId="15" w16cid:durableId="964115318">
    <w:abstractNumId w:val="14"/>
  </w:num>
  <w:num w:numId="16" w16cid:durableId="748304591">
    <w:abstractNumId w:val="2"/>
  </w:num>
  <w:num w:numId="17" w16cid:durableId="2121558940">
    <w:abstractNumId w:val="0"/>
  </w:num>
  <w:num w:numId="18" w16cid:durableId="208098329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noPunctuationKerning/>
  <w:characterSpacingControl w:val="doNotCompress"/>
  <w:hdrShapeDefaults>
    <o:shapedefaults v:ext="edit" spidmax="2050">
      <o:colormru v:ext="edit" colors="#0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01C78"/>
    <w:rsid w:val="000031F5"/>
    <w:rsid w:val="0000547A"/>
    <w:rsid w:val="00006055"/>
    <w:rsid w:val="00010D19"/>
    <w:rsid w:val="000123DF"/>
    <w:rsid w:val="00021CE8"/>
    <w:rsid w:val="0002673E"/>
    <w:rsid w:val="00027AE8"/>
    <w:rsid w:val="00034FDF"/>
    <w:rsid w:val="0004484C"/>
    <w:rsid w:val="000523F5"/>
    <w:rsid w:val="00055C9A"/>
    <w:rsid w:val="00061F60"/>
    <w:rsid w:val="00066D27"/>
    <w:rsid w:val="0007548C"/>
    <w:rsid w:val="00075ED0"/>
    <w:rsid w:val="00090184"/>
    <w:rsid w:val="00095852"/>
    <w:rsid w:val="000A6BCB"/>
    <w:rsid w:val="000B1E21"/>
    <w:rsid w:val="000B6957"/>
    <w:rsid w:val="000B6BD8"/>
    <w:rsid w:val="000B7373"/>
    <w:rsid w:val="000C3F39"/>
    <w:rsid w:val="000C3FA7"/>
    <w:rsid w:val="000C68D3"/>
    <w:rsid w:val="000D0170"/>
    <w:rsid w:val="000D5B03"/>
    <w:rsid w:val="000E093C"/>
    <w:rsid w:val="000E4DBD"/>
    <w:rsid w:val="000E4E05"/>
    <w:rsid w:val="000E5175"/>
    <w:rsid w:val="000F1B71"/>
    <w:rsid w:val="000F265B"/>
    <w:rsid w:val="000F4A42"/>
    <w:rsid w:val="000F7EA6"/>
    <w:rsid w:val="001009C3"/>
    <w:rsid w:val="001019F9"/>
    <w:rsid w:val="0010202D"/>
    <w:rsid w:val="00105DB9"/>
    <w:rsid w:val="00113C1B"/>
    <w:rsid w:val="00114008"/>
    <w:rsid w:val="001158C2"/>
    <w:rsid w:val="001175B4"/>
    <w:rsid w:val="0012142B"/>
    <w:rsid w:val="001227B0"/>
    <w:rsid w:val="00123376"/>
    <w:rsid w:val="00125F6D"/>
    <w:rsid w:val="00130CE3"/>
    <w:rsid w:val="00133408"/>
    <w:rsid w:val="001336C6"/>
    <w:rsid w:val="00137BE7"/>
    <w:rsid w:val="00140644"/>
    <w:rsid w:val="001424D0"/>
    <w:rsid w:val="00142C45"/>
    <w:rsid w:val="0014513D"/>
    <w:rsid w:val="00145424"/>
    <w:rsid w:val="00145D5F"/>
    <w:rsid w:val="00153CB1"/>
    <w:rsid w:val="001545D9"/>
    <w:rsid w:val="00154D38"/>
    <w:rsid w:val="001569F6"/>
    <w:rsid w:val="00165EC8"/>
    <w:rsid w:val="00166AE1"/>
    <w:rsid w:val="001705DC"/>
    <w:rsid w:val="00176678"/>
    <w:rsid w:val="00176EEB"/>
    <w:rsid w:val="00184EDA"/>
    <w:rsid w:val="0018777F"/>
    <w:rsid w:val="00190B1E"/>
    <w:rsid w:val="001925EF"/>
    <w:rsid w:val="00196045"/>
    <w:rsid w:val="001A150F"/>
    <w:rsid w:val="001A3897"/>
    <w:rsid w:val="001A3A19"/>
    <w:rsid w:val="001A63A0"/>
    <w:rsid w:val="001A7FBC"/>
    <w:rsid w:val="001B546D"/>
    <w:rsid w:val="001C7A39"/>
    <w:rsid w:val="001D5634"/>
    <w:rsid w:val="001D6163"/>
    <w:rsid w:val="001E1749"/>
    <w:rsid w:val="001E5512"/>
    <w:rsid w:val="001F431E"/>
    <w:rsid w:val="001F5811"/>
    <w:rsid w:val="00200A7B"/>
    <w:rsid w:val="00206DC0"/>
    <w:rsid w:val="00207DE1"/>
    <w:rsid w:val="00222189"/>
    <w:rsid w:val="002222BC"/>
    <w:rsid w:val="002224AE"/>
    <w:rsid w:val="002233D8"/>
    <w:rsid w:val="00224069"/>
    <w:rsid w:val="00233B63"/>
    <w:rsid w:val="00240554"/>
    <w:rsid w:val="00242284"/>
    <w:rsid w:val="00243ACD"/>
    <w:rsid w:val="00246193"/>
    <w:rsid w:val="00251EEF"/>
    <w:rsid w:val="002542A3"/>
    <w:rsid w:val="00254ED0"/>
    <w:rsid w:val="002555D1"/>
    <w:rsid w:val="00255D89"/>
    <w:rsid w:val="00266FC6"/>
    <w:rsid w:val="0026708A"/>
    <w:rsid w:val="00271166"/>
    <w:rsid w:val="00272F02"/>
    <w:rsid w:val="00272F4E"/>
    <w:rsid w:val="00281EAA"/>
    <w:rsid w:val="00283DC9"/>
    <w:rsid w:val="002843BD"/>
    <w:rsid w:val="0028490C"/>
    <w:rsid w:val="00285375"/>
    <w:rsid w:val="0028738D"/>
    <w:rsid w:val="00295CF5"/>
    <w:rsid w:val="00296F98"/>
    <w:rsid w:val="002A1A6C"/>
    <w:rsid w:val="002A35E8"/>
    <w:rsid w:val="002A38BC"/>
    <w:rsid w:val="002A3F5D"/>
    <w:rsid w:val="002B0B0D"/>
    <w:rsid w:val="002B0D8A"/>
    <w:rsid w:val="002B2374"/>
    <w:rsid w:val="002B34DC"/>
    <w:rsid w:val="002B710A"/>
    <w:rsid w:val="002B7578"/>
    <w:rsid w:val="002C0995"/>
    <w:rsid w:val="002C1F8F"/>
    <w:rsid w:val="002C3EA2"/>
    <w:rsid w:val="002D1F42"/>
    <w:rsid w:val="002D3947"/>
    <w:rsid w:val="002E7C2E"/>
    <w:rsid w:val="002F10A1"/>
    <w:rsid w:val="002F2CDA"/>
    <w:rsid w:val="003000B2"/>
    <w:rsid w:val="003005BD"/>
    <w:rsid w:val="003030F4"/>
    <w:rsid w:val="00304065"/>
    <w:rsid w:val="003046F0"/>
    <w:rsid w:val="00305FAC"/>
    <w:rsid w:val="00306307"/>
    <w:rsid w:val="00306E36"/>
    <w:rsid w:val="00307CE5"/>
    <w:rsid w:val="003101BD"/>
    <w:rsid w:val="0031520E"/>
    <w:rsid w:val="003156B0"/>
    <w:rsid w:val="00324371"/>
    <w:rsid w:val="00326CD2"/>
    <w:rsid w:val="00327C2A"/>
    <w:rsid w:val="0033212B"/>
    <w:rsid w:val="003337EB"/>
    <w:rsid w:val="00334085"/>
    <w:rsid w:val="0034295B"/>
    <w:rsid w:val="00343CC9"/>
    <w:rsid w:val="0034449C"/>
    <w:rsid w:val="00351AC8"/>
    <w:rsid w:val="00355715"/>
    <w:rsid w:val="00356A45"/>
    <w:rsid w:val="003579BD"/>
    <w:rsid w:val="00357C2D"/>
    <w:rsid w:val="00362D96"/>
    <w:rsid w:val="00363CA9"/>
    <w:rsid w:val="00367836"/>
    <w:rsid w:val="00370161"/>
    <w:rsid w:val="0037123E"/>
    <w:rsid w:val="003717C9"/>
    <w:rsid w:val="003731B9"/>
    <w:rsid w:val="00373F1D"/>
    <w:rsid w:val="0037452C"/>
    <w:rsid w:val="003756AB"/>
    <w:rsid w:val="00377C88"/>
    <w:rsid w:val="00377F02"/>
    <w:rsid w:val="0038143C"/>
    <w:rsid w:val="00386F50"/>
    <w:rsid w:val="00395567"/>
    <w:rsid w:val="00395C3B"/>
    <w:rsid w:val="00396715"/>
    <w:rsid w:val="003A0523"/>
    <w:rsid w:val="003A0C2F"/>
    <w:rsid w:val="003A128B"/>
    <w:rsid w:val="003A21EA"/>
    <w:rsid w:val="003A779C"/>
    <w:rsid w:val="003B145F"/>
    <w:rsid w:val="003B3A13"/>
    <w:rsid w:val="003B7FA2"/>
    <w:rsid w:val="003C1F02"/>
    <w:rsid w:val="003C20B3"/>
    <w:rsid w:val="003D4A2E"/>
    <w:rsid w:val="003D7223"/>
    <w:rsid w:val="003E6828"/>
    <w:rsid w:val="003F0969"/>
    <w:rsid w:val="003F39AF"/>
    <w:rsid w:val="003F471C"/>
    <w:rsid w:val="004014CB"/>
    <w:rsid w:val="0040331E"/>
    <w:rsid w:val="0040773B"/>
    <w:rsid w:val="00410E88"/>
    <w:rsid w:val="00413C49"/>
    <w:rsid w:val="0041467A"/>
    <w:rsid w:val="0042288D"/>
    <w:rsid w:val="00423830"/>
    <w:rsid w:val="00423A81"/>
    <w:rsid w:val="00426674"/>
    <w:rsid w:val="004378E8"/>
    <w:rsid w:val="00440BC8"/>
    <w:rsid w:val="00443649"/>
    <w:rsid w:val="0044399D"/>
    <w:rsid w:val="004440A2"/>
    <w:rsid w:val="004451DC"/>
    <w:rsid w:val="00446F05"/>
    <w:rsid w:val="004518F6"/>
    <w:rsid w:val="004535A4"/>
    <w:rsid w:val="004542F7"/>
    <w:rsid w:val="00455035"/>
    <w:rsid w:val="00460CFA"/>
    <w:rsid w:val="004639D0"/>
    <w:rsid w:val="00466A35"/>
    <w:rsid w:val="00477342"/>
    <w:rsid w:val="00477783"/>
    <w:rsid w:val="004843C8"/>
    <w:rsid w:val="004845E0"/>
    <w:rsid w:val="0048760A"/>
    <w:rsid w:val="0048798B"/>
    <w:rsid w:val="004916E2"/>
    <w:rsid w:val="00492913"/>
    <w:rsid w:val="00494E03"/>
    <w:rsid w:val="004A1291"/>
    <w:rsid w:val="004A207A"/>
    <w:rsid w:val="004A52CE"/>
    <w:rsid w:val="004A6CC1"/>
    <w:rsid w:val="004B1D6B"/>
    <w:rsid w:val="004B28B7"/>
    <w:rsid w:val="004B368D"/>
    <w:rsid w:val="004B57F3"/>
    <w:rsid w:val="004B6BCD"/>
    <w:rsid w:val="004C0D95"/>
    <w:rsid w:val="004C13DD"/>
    <w:rsid w:val="004C3C94"/>
    <w:rsid w:val="004D0D4E"/>
    <w:rsid w:val="004D17ED"/>
    <w:rsid w:val="004D335A"/>
    <w:rsid w:val="004E420D"/>
    <w:rsid w:val="004E6CFC"/>
    <w:rsid w:val="004F0BA1"/>
    <w:rsid w:val="005017E3"/>
    <w:rsid w:val="005132E5"/>
    <w:rsid w:val="00522752"/>
    <w:rsid w:val="005243E3"/>
    <w:rsid w:val="00525F48"/>
    <w:rsid w:val="00525FFB"/>
    <w:rsid w:val="005363DD"/>
    <w:rsid w:val="00537653"/>
    <w:rsid w:val="005412E8"/>
    <w:rsid w:val="00545BA3"/>
    <w:rsid w:val="00546D2C"/>
    <w:rsid w:val="00554E9C"/>
    <w:rsid w:val="00555074"/>
    <w:rsid w:val="005559D9"/>
    <w:rsid w:val="00555C69"/>
    <w:rsid w:val="00560222"/>
    <w:rsid w:val="00563001"/>
    <w:rsid w:val="0056531E"/>
    <w:rsid w:val="00570408"/>
    <w:rsid w:val="00571BC2"/>
    <w:rsid w:val="00577711"/>
    <w:rsid w:val="00578DE9"/>
    <w:rsid w:val="00582EA7"/>
    <w:rsid w:val="0058606E"/>
    <w:rsid w:val="00587DF4"/>
    <w:rsid w:val="00590D07"/>
    <w:rsid w:val="005939F0"/>
    <w:rsid w:val="00594234"/>
    <w:rsid w:val="005950A6"/>
    <w:rsid w:val="005958F2"/>
    <w:rsid w:val="0059792D"/>
    <w:rsid w:val="00597F47"/>
    <w:rsid w:val="005A0EBD"/>
    <w:rsid w:val="005A4A86"/>
    <w:rsid w:val="005B2223"/>
    <w:rsid w:val="005B246B"/>
    <w:rsid w:val="005B7798"/>
    <w:rsid w:val="005C010C"/>
    <w:rsid w:val="005C2559"/>
    <w:rsid w:val="005C35E1"/>
    <w:rsid w:val="005C7572"/>
    <w:rsid w:val="005D3D35"/>
    <w:rsid w:val="005D4AF8"/>
    <w:rsid w:val="005E1E04"/>
    <w:rsid w:val="005E1F4F"/>
    <w:rsid w:val="005E2D49"/>
    <w:rsid w:val="005E382F"/>
    <w:rsid w:val="005E44CE"/>
    <w:rsid w:val="005F139D"/>
    <w:rsid w:val="00613381"/>
    <w:rsid w:val="006140C0"/>
    <w:rsid w:val="00617447"/>
    <w:rsid w:val="00620375"/>
    <w:rsid w:val="00622810"/>
    <w:rsid w:val="0062291E"/>
    <w:rsid w:val="0062618D"/>
    <w:rsid w:val="006306C9"/>
    <w:rsid w:val="006310C5"/>
    <w:rsid w:val="00631A38"/>
    <w:rsid w:val="0063296E"/>
    <w:rsid w:val="00633377"/>
    <w:rsid w:val="006339A0"/>
    <w:rsid w:val="00640014"/>
    <w:rsid w:val="00644953"/>
    <w:rsid w:val="00656C4B"/>
    <w:rsid w:val="00660619"/>
    <w:rsid w:val="00660E5F"/>
    <w:rsid w:val="00672B8B"/>
    <w:rsid w:val="00673303"/>
    <w:rsid w:val="006744E6"/>
    <w:rsid w:val="00676929"/>
    <w:rsid w:val="00680D2D"/>
    <w:rsid w:val="006819B0"/>
    <w:rsid w:val="00684A8A"/>
    <w:rsid w:val="00686753"/>
    <w:rsid w:val="00690277"/>
    <w:rsid w:val="00691C26"/>
    <w:rsid w:val="006926DA"/>
    <w:rsid w:val="00694448"/>
    <w:rsid w:val="00697CA0"/>
    <w:rsid w:val="006A2250"/>
    <w:rsid w:val="006A3F9D"/>
    <w:rsid w:val="006A4F62"/>
    <w:rsid w:val="006A70C6"/>
    <w:rsid w:val="006A7CEB"/>
    <w:rsid w:val="006B4109"/>
    <w:rsid w:val="006C1FB8"/>
    <w:rsid w:val="006C2165"/>
    <w:rsid w:val="006C407C"/>
    <w:rsid w:val="006C583E"/>
    <w:rsid w:val="006C5F10"/>
    <w:rsid w:val="006D1903"/>
    <w:rsid w:val="006D1FA2"/>
    <w:rsid w:val="006D2050"/>
    <w:rsid w:val="006D2458"/>
    <w:rsid w:val="006D40B6"/>
    <w:rsid w:val="006D43B8"/>
    <w:rsid w:val="006E0ABD"/>
    <w:rsid w:val="006E5A3D"/>
    <w:rsid w:val="006F544C"/>
    <w:rsid w:val="006F6890"/>
    <w:rsid w:val="0070449C"/>
    <w:rsid w:val="00713C6F"/>
    <w:rsid w:val="00721B5D"/>
    <w:rsid w:val="00721B79"/>
    <w:rsid w:val="00737F49"/>
    <w:rsid w:val="00740786"/>
    <w:rsid w:val="0074188F"/>
    <w:rsid w:val="00742D25"/>
    <w:rsid w:val="007475C6"/>
    <w:rsid w:val="007564AF"/>
    <w:rsid w:val="00760E80"/>
    <w:rsid w:val="00761961"/>
    <w:rsid w:val="00766D1F"/>
    <w:rsid w:val="00771B0E"/>
    <w:rsid w:val="007816F9"/>
    <w:rsid w:val="00781765"/>
    <w:rsid w:val="00782BB8"/>
    <w:rsid w:val="00783974"/>
    <w:rsid w:val="00783D9C"/>
    <w:rsid w:val="00790152"/>
    <w:rsid w:val="00790BE7"/>
    <w:rsid w:val="0079583F"/>
    <w:rsid w:val="00797A96"/>
    <w:rsid w:val="007A0372"/>
    <w:rsid w:val="007A21D3"/>
    <w:rsid w:val="007B260C"/>
    <w:rsid w:val="007B45B9"/>
    <w:rsid w:val="007C3953"/>
    <w:rsid w:val="007C51D4"/>
    <w:rsid w:val="007C5276"/>
    <w:rsid w:val="007D28E6"/>
    <w:rsid w:val="007D4BEA"/>
    <w:rsid w:val="007D54FF"/>
    <w:rsid w:val="007D6FE1"/>
    <w:rsid w:val="007D705D"/>
    <w:rsid w:val="007D7E21"/>
    <w:rsid w:val="007E44CF"/>
    <w:rsid w:val="007E53A8"/>
    <w:rsid w:val="007E5F4D"/>
    <w:rsid w:val="007E779F"/>
    <w:rsid w:val="007F366E"/>
    <w:rsid w:val="007F4CBC"/>
    <w:rsid w:val="00801FF3"/>
    <w:rsid w:val="00802184"/>
    <w:rsid w:val="0080616C"/>
    <w:rsid w:val="008067DF"/>
    <w:rsid w:val="0080749B"/>
    <w:rsid w:val="0081034D"/>
    <w:rsid w:val="00811FDA"/>
    <w:rsid w:val="00813CF6"/>
    <w:rsid w:val="0081671E"/>
    <w:rsid w:val="00817A2E"/>
    <w:rsid w:val="00820F34"/>
    <w:rsid w:val="00830CF5"/>
    <w:rsid w:val="00832071"/>
    <w:rsid w:val="008348B7"/>
    <w:rsid w:val="008357B6"/>
    <w:rsid w:val="00836F81"/>
    <w:rsid w:val="00842851"/>
    <w:rsid w:val="0084648C"/>
    <w:rsid w:val="0084791E"/>
    <w:rsid w:val="0085124D"/>
    <w:rsid w:val="00860BC6"/>
    <w:rsid w:val="0086178A"/>
    <w:rsid w:val="008619D3"/>
    <w:rsid w:val="00870253"/>
    <w:rsid w:val="00871DCD"/>
    <w:rsid w:val="0087351D"/>
    <w:rsid w:val="00874284"/>
    <w:rsid w:val="00874CFF"/>
    <w:rsid w:val="00875A4F"/>
    <w:rsid w:val="00876FB8"/>
    <w:rsid w:val="008772CA"/>
    <w:rsid w:val="0087760B"/>
    <w:rsid w:val="00877D9D"/>
    <w:rsid w:val="00880305"/>
    <w:rsid w:val="008911F1"/>
    <w:rsid w:val="008A4319"/>
    <w:rsid w:val="008A44F1"/>
    <w:rsid w:val="008A4507"/>
    <w:rsid w:val="008A47E5"/>
    <w:rsid w:val="008A507A"/>
    <w:rsid w:val="008B5992"/>
    <w:rsid w:val="008C6C9F"/>
    <w:rsid w:val="008D2C1F"/>
    <w:rsid w:val="008D3013"/>
    <w:rsid w:val="008D5CC2"/>
    <w:rsid w:val="008E18DB"/>
    <w:rsid w:val="008F2E4A"/>
    <w:rsid w:val="008F570A"/>
    <w:rsid w:val="008F7A81"/>
    <w:rsid w:val="0090028B"/>
    <w:rsid w:val="00900B74"/>
    <w:rsid w:val="00902F19"/>
    <w:rsid w:val="00903063"/>
    <w:rsid w:val="009044C1"/>
    <w:rsid w:val="009126F6"/>
    <w:rsid w:val="00914BAC"/>
    <w:rsid w:val="00920A63"/>
    <w:rsid w:val="00923D37"/>
    <w:rsid w:val="00925481"/>
    <w:rsid w:val="0092659B"/>
    <w:rsid w:val="0093292A"/>
    <w:rsid w:val="0093678D"/>
    <w:rsid w:val="009401CC"/>
    <w:rsid w:val="0094065C"/>
    <w:rsid w:val="00940FB8"/>
    <w:rsid w:val="0094137A"/>
    <w:rsid w:val="00942757"/>
    <w:rsid w:val="00944E60"/>
    <w:rsid w:val="00946F08"/>
    <w:rsid w:val="00947E2E"/>
    <w:rsid w:val="0095076C"/>
    <w:rsid w:val="009527EB"/>
    <w:rsid w:val="00952AF0"/>
    <w:rsid w:val="00953E5A"/>
    <w:rsid w:val="009602C6"/>
    <w:rsid w:val="00961A07"/>
    <w:rsid w:val="00965DDE"/>
    <w:rsid w:val="00973036"/>
    <w:rsid w:val="00982816"/>
    <w:rsid w:val="009842E4"/>
    <w:rsid w:val="009874FB"/>
    <w:rsid w:val="00993F56"/>
    <w:rsid w:val="00994447"/>
    <w:rsid w:val="009948F8"/>
    <w:rsid w:val="009959B9"/>
    <w:rsid w:val="009A3D52"/>
    <w:rsid w:val="009A566C"/>
    <w:rsid w:val="009B4761"/>
    <w:rsid w:val="009B5859"/>
    <w:rsid w:val="009C39E2"/>
    <w:rsid w:val="009C4EF5"/>
    <w:rsid w:val="009C5D77"/>
    <w:rsid w:val="009E07A9"/>
    <w:rsid w:val="009F1222"/>
    <w:rsid w:val="009F1BFF"/>
    <w:rsid w:val="009F2297"/>
    <w:rsid w:val="009F234B"/>
    <w:rsid w:val="009F2A65"/>
    <w:rsid w:val="009F4949"/>
    <w:rsid w:val="009F4CBC"/>
    <w:rsid w:val="009F71B8"/>
    <w:rsid w:val="00A0032E"/>
    <w:rsid w:val="00A00DBD"/>
    <w:rsid w:val="00A0315C"/>
    <w:rsid w:val="00A05C6B"/>
    <w:rsid w:val="00A133CD"/>
    <w:rsid w:val="00A14C1E"/>
    <w:rsid w:val="00A17A5D"/>
    <w:rsid w:val="00A2337F"/>
    <w:rsid w:val="00A23E35"/>
    <w:rsid w:val="00A27B28"/>
    <w:rsid w:val="00A31633"/>
    <w:rsid w:val="00A31F67"/>
    <w:rsid w:val="00A33C8A"/>
    <w:rsid w:val="00A35D73"/>
    <w:rsid w:val="00A3619A"/>
    <w:rsid w:val="00A377DA"/>
    <w:rsid w:val="00A401D7"/>
    <w:rsid w:val="00A41A77"/>
    <w:rsid w:val="00A519E0"/>
    <w:rsid w:val="00A61022"/>
    <w:rsid w:val="00A655A6"/>
    <w:rsid w:val="00A7037D"/>
    <w:rsid w:val="00A70DB7"/>
    <w:rsid w:val="00A71902"/>
    <w:rsid w:val="00A7735E"/>
    <w:rsid w:val="00A821D8"/>
    <w:rsid w:val="00A8585C"/>
    <w:rsid w:val="00A869CF"/>
    <w:rsid w:val="00A92321"/>
    <w:rsid w:val="00AA0C55"/>
    <w:rsid w:val="00AA3026"/>
    <w:rsid w:val="00AA514B"/>
    <w:rsid w:val="00AA587D"/>
    <w:rsid w:val="00AA7466"/>
    <w:rsid w:val="00AB0789"/>
    <w:rsid w:val="00AB0EC3"/>
    <w:rsid w:val="00AB1FC9"/>
    <w:rsid w:val="00AB24D6"/>
    <w:rsid w:val="00AB3F2E"/>
    <w:rsid w:val="00AC292C"/>
    <w:rsid w:val="00AD5152"/>
    <w:rsid w:val="00AE227E"/>
    <w:rsid w:val="00AE569D"/>
    <w:rsid w:val="00AE57D5"/>
    <w:rsid w:val="00AE710D"/>
    <w:rsid w:val="00AF0FFA"/>
    <w:rsid w:val="00AF581B"/>
    <w:rsid w:val="00AF78CC"/>
    <w:rsid w:val="00B04F98"/>
    <w:rsid w:val="00B102DF"/>
    <w:rsid w:val="00B10BB7"/>
    <w:rsid w:val="00B139B2"/>
    <w:rsid w:val="00B20E24"/>
    <w:rsid w:val="00B21131"/>
    <w:rsid w:val="00B220C1"/>
    <w:rsid w:val="00B242C0"/>
    <w:rsid w:val="00B30B70"/>
    <w:rsid w:val="00B32BC3"/>
    <w:rsid w:val="00B335F7"/>
    <w:rsid w:val="00B341F9"/>
    <w:rsid w:val="00B45852"/>
    <w:rsid w:val="00B46A8B"/>
    <w:rsid w:val="00B52D24"/>
    <w:rsid w:val="00B530A4"/>
    <w:rsid w:val="00B57C49"/>
    <w:rsid w:val="00B61385"/>
    <w:rsid w:val="00B61631"/>
    <w:rsid w:val="00B6498A"/>
    <w:rsid w:val="00B65B0A"/>
    <w:rsid w:val="00B7079A"/>
    <w:rsid w:val="00B70D1A"/>
    <w:rsid w:val="00B720AA"/>
    <w:rsid w:val="00B74CE0"/>
    <w:rsid w:val="00B75827"/>
    <w:rsid w:val="00B75C16"/>
    <w:rsid w:val="00B761B7"/>
    <w:rsid w:val="00B86926"/>
    <w:rsid w:val="00B86FF2"/>
    <w:rsid w:val="00B92AC6"/>
    <w:rsid w:val="00B94CCA"/>
    <w:rsid w:val="00B958CC"/>
    <w:rsid w:val="00B96B4D"/>
    <w:rsid w:val="00B96CEA"/>
    <w:rsid w:val="00BA28C0"/>
    <w:rsid w:val="00BA3CD5"/>
    <w:rsid w:val="00BA5271"/>
    <w:rsid w:val="00BA6239"/>
    <w:rsid w:val="00BA7DD0"/>
    <w:rsid w:val="00BB30B6"/>
    <w:rsid w:val="00BC2FB8"/>
    <w:rsid w:val="00BC4B9D"/>
    <w:rsid w:val="00BC6094"/>
    <w:rsid w:val="00BC61BF"/>
    <w:rsid w:val="00BD1CD6"/>
    <w:rsid w:val="00BD22FC"/>
    <w:rsid w:val="00BD23EA"/>
    <w:rsid w:val="00BD32D2"/>
    <w:rsid w:val="00BD711E"/>
    <w:rsid w:val="00BE0542"/>
    <w:rsid w:val="00BE1861"/>
    <w:rsid w:val="00BE3BEA"/>
    <w:rsid w:val="00BE5D75"/>
    <w:rsid w:val="00BF23CB"/>
    <w:rsid w:val="00BF25F0"/>
    <w:rsid w:val="00BF3756"/>
    <w:rsid w:val="00C03772"/>
    <w:rsid w:val="00C05555"/>
    <w:rsid w:val="00C07E3F"/>
    <w:rsid w:val="00C07F63"/>
    <w:rsid w:val="00C16887"/>
    <w:rsid w:val="00C169F3"/>
    <w:rsid w:val="00C210F8"/>
    <w:rsid w:val="00C25485"/>
    <w:rsid w:val="00C260A1"/>
    <w:rsid w:val="00C32E23"/>
    <w:rsid w:val="00C34608"/>
    <w:rsid w:val="00C37086"/>
    <w:rsid w:val="00C41FBB"/>
    <w:rsid w:val="00C4382F"/>
    <w:rsid w:val="00C44CE3"/>
    <w:rsid w:val="00C5449C"/>
    <w:rsid w:val="00C55DD9"/>
    <w:rsid w:val="00C60C5C"/>
    <w:rsid w:val="00C6184E"/>
    <w:rsid w:val="00C623E2"/>
    <w:rsid w:val="00C63124"/>
    <w:rsid w:val="00C660DF"/>
    <w:rsid w:val="00C8457A"/>
    <w:rsid w:val="00C90079"/>
    <w:rsid w:val="00C903AA"/>
    <w:rsid w:val="00C91093"/>
    <w:rsid w:val="00C91608"/>
    <w:rsid w:val="00C91BC4"/>
    <w:rsid w:val="00CA2A9E"/>
    <w:rsid w:val="00CA5D4D"/>
    <w:rsid w:val="00CB043C"/>
    <w:rsid w:val="00CB20E5"/>
    <w:rsid w:val="00CB29E2"/>
    <w:rsid w:val="00CB491F"/>
    <w:rsid w:val="00CB6E4F"/>
    <w:rsid w:val="00CC0524"/>
    <w:rsid w:val="00CC140B"/>
    <w:rsid w:val="00CC3C38"/>
    <w:rsid w:val="00CD373C"/>
    <w:rsid w:val="00CD5452"/>
    <w:rsid w:val="00CD6D75"/>
    <w:rsid w:val="00CE16F1"/>
    <w:rsid w:val="00CE5502"/>
    <w:rsid w:val="00CE636E"/>
    <w:rsid w:val="00CE689C"/>
    <w:rsid w:val="00CE689F"/>
    <w:rsid w:val="00CE76E2"/>
    <w:rsid w:val="00CF2D73"/>
    <w:rsid w:val="00CF3742"/>
    <w:rsid w:val="00CF5022"/>
    <w:rsid w:val="00CF580E"/>
    <w:rsid w:val="00CF7EBD"/>
    <w:rsid w:val="00D04C90"/>
    <w:rsid w:val="00D0569E"/>
    <w:rsid w:val="00D07EF6"/>
    <w:rsid w:val="00D1061D"/>
    <w:rsid w:val="00D123C9"/>
    <w:rsid w:val="00D1574A"/>
    <w:rsid w:val="00D15C86"/>
    <w:rsid w:val="00D2087F"/>
    <w:rsid w:val="00D20C0C"/>
    <w:rsid w:val="00D24A2A"/>
    <w:rsid w:val="00D3063B"/>
    <w:rsid w:val="00D307BA"/>
    <w:rsid w:val="00D30984"/>
    <w:rsid w:val="00D35DDC"/>
    <w:rsid w:val="00D36191"/>
    <w:rsid w:val="00D40578"/>
    <w:rsid w:val="00D46741"/>
    <w:rsid w:val="00D477D6"/>
    <w:rsid w:val="00D5037F"/>
    <w:rsid w:val="00D518A4"/>
    <w:rsid w:val="00D52304"/>
    <w:rsid w:val="00D532EE"/>
    <w:rsid w:val="00D56D8D"/>
    <w:rsid w:val="00D606A8"/>
    <w:rsid w:val="00D60B9C"/>
    <w:rsid w:val="00D64BD7"/>
    <w:rsid w:val="00D67409"/>
    <w:rsid w:val="00D67D08"/>
    <w:rsid w:val="00D705CA"/>
    <w:rsid w:val="00D723A2"/>
    <w:rsid w:val="00D738F0"/>
    <w:rsid w:val="00D76A3D"/>
    <w:rsid w:val="00D77A3F"/>
    <w:rsid w:val="00D81249"/>
    <w:rsid w:val="00D84835"/>
    <w:rsid w:val="00D940C0"/>
    <w:rsid w:val="00D96F46"/>
    <w:rsid w:val="00DA050F"/>
    <w:rsid w:val="00DA12D6"/>
    <w:rsid w:val="00DA1BC0"/>
    <w:rsid w:val="00DA1DDB"/>
    <w:rsid w:val="00DA28EE"/>
    <w:rsid w:val="00DA30E7"/>
    <w:rsid w:val="00DA5318"/>
    <w:rsid w:val="00DA56D5"/>
    <w:rsid w:val="00DB591C"/>
    <w:rsid w:val="00DB78CF"/>
    <w:rsid w:val="00DC6F75"/>
    <w:rsid w:val="00DD2C28"/>
    <w:rsid w:val="00DD748F"/>
    <w:rsid w:val="00DE5281"/>
    <w:rsid w:val="00DE5ADA"/>
    <w:rsid w:val="00DF0496"/>
    <w:rsid w:val="00DF2727"/>
    <w:rsid w:val="00E023A8"/>
    <w:rsid w:val="00E062F3"/>
    <w:rsid w:val="00E158A8"/>
    <w:rsid w:val="00E16902"/>
    <w:rsid w:val="00E2005F"/>
    <w:rsid w:val="00E2207D"/>
    <w:rsid w:val="00E2772A"/>
    <w:rsid w:val="00E27894"/>
    <w:rsid w:val="00E27F17"/>
    <w:rsid w:val="00E362D1"/>
    <w:rsid w:val="00E36638"/>
    <w:rsid w:val="00E40493"/>
    <w:rsid w:val="00E4101A"/>
    <w:rsid w:val="00E43A89"/>
    <w:rsid w:val="00E44733"/>
    <w:rsid w:val="00E44AC7"/>
    <w:rsid w:val="00E5476D"/>
    <w:rsid w:val="00E54AB1"/>
    <w:rsid w:val="00E60C21"/>
    <w:rsid w:val="00E6667B"/>
    <w:rsid w:val="00E81103"/>
    <w:rsid w:val="00E85B26"/>
    <w:rsid w:val="00E92614"/>
    <w:rsid w:val="00E92CBA"/>
    <w:rsid w:val="00E93AE4"/>
    <w:rsid w:val="00E944BF"/>
    <w:rsid w:val="00E960C8"/>
    <w:rsid w:val="00E973E6"/>
    <w:rsid w:val="00EA123B"/>
    <w:rsid w:val="00EA5579"/>
    <w:rsid w:val="00EB1603"/>
    <w:rsid w:val="00EB1B10"/>
    <w:rsid w:val="00EB1EC5"/>
    <w:rsid w:val="00EB2363"/>
    <w:rsid w:val="00EB2B92"/>
    <w:rsid w:val="00EB3877"/>
    <w:rsid w:val="00EB461E"/>
    <w:rsid w:val="00EC23AD"/>
    <w:rsid w:val="00EC28B6"/>
    <w:rsid w:val="00EC3FEE"/>
    <w:rsid w:val="00EC78AE"/>
    <w:rsid w:val="00ED15B8"/>
    <w:rsid w:val="00ED414F"/>
    <w:rsid w:val="00ED5EF9"/>
    <w:rsid w:val="00EE1FAA"/>
    <w:rsid w:val="00EE6CE2"/>
    <w:rsid w:val="00EF1CA8"/>
    <w:rsid w:val="00EF20E5"/>
    <w:rsid w:val="00EF3820"/>
    <w:rsid w:val="00F014E3"/>
    <w:rsid w:val="00F06432"/>
    <w:rsid w:val="00F11283"/>
    <w:rsid w:val="00F11884"/>
    <w:rsid w:val="00F202E1"/>
    <w:rsid w:val="00F20711"/>
    <w:rsid w:val="00F27050"/>
    <w:rsid w:val="00F309AE"/>
    <w:rsid w:val="00F32E5F"/>
    <w:rsid w:val="00F33B79"/>
    <w:rsid w:val="00F34013"/>
    <w:rsid w:val="00F36048"/>
    <w:rsid w:val="00F41F04"/>
    <w:rsid w:val="00F42DCC"/>
    <w:rsid w:val="00F434F0"/>
    <w:rsid w:val="00F44338"/>
    <w:rsid w:val="00F45052"/>
    <w:rsid w:val="00F57118"/>
    <w:rsid w:val="00F612A9"/>
    <w:rsid w:val="00F62F51"/>
    <w:rsid w:val="00F6682D"/>
    <w:rsid w:val="00F67E37"/>
    <w:rsid w:val="00F7299E"/>
    <w:rsid w:val="00F74042"/>
    <w:rsid w:val="00F75AA1"/>
    <w:rsid w:val="00F824C7"/>
    <w:rsid w:val="00F9005E"/>
    <w:rsid w:val="00F912AC"/>
    <w:rsid w:val="00F93708"/>
    <w:rsid w:val="00FA5B0D"/>
    <w:rsid w:val="00FA6AD2"/>
    <w:rsid w:val="00FC3B66"/>
    <w:rsid w:val="00FC4D37"/>
    <w:rsid w:val="00FE0E36"/>
    <w:rsid w:val="00FE3439"/>
    <w:rsid w:val="00FE363D"/>
    <w:rsid w:val="00FE46CB"/>
    <w:rsid w:val="00FE54F2"/>
    <w:rsid w:val="00FF1B58"/>
    <w:rsid w:val="00FF2719"/>
    <w:rsid w:val="00FF379D"/>
    <w:rsid w:val="0311C9EC"/>
    <w:rsid w:val="0458C80E"/>
    <w:rsid w:val="091DC524"/>
    <w:rsid w:val="0AEF8EA0"/>
    <w:rsid w:val="0D4FB6BF"/>
    <w:rsid w:val="0FB98D19"/>
    <w:rsid w:val="1989F5BF"/>
    <w:rsid w:val="1A3DB4EF"/>
    <w:rsid w:val="1B7458FA"/>
    <w:rsid w:val="2107CA21"/>
    <w:rsid w:val="21D8CD41"/>
    <w:rsid w:val="26BE03DB"/>
    <w:rsid w:val="2D6EA9B9"/>
    <w:rsid w:val="2FCB68BA"/>
    <w:rsid w:val="36551D7B"/>
    <w:rsid w:val="3924978B"/>
    <w:rsid w:val="3D085B06"/>
    <w:rsid w:val="3D30936D"/>
    <w:rsid w:val="3D34C578"/>
    <w:rsid w:val="3D62BDB4"/>
    <w:rsid w:val="3F2DAE4D"/>
    <w:rsid w:val="41E13D44"/>
    <w:rsid w:val="43E35256"/>
    <w:rsid w:val="46016275"/>
    <w:rsid w:val="46EE4335"/>
    <w:rsid w:val="478599E5"/>
    <w:rsid w:val="53995F6E"/>
    <w:rsid w:val="5423DC0D"/>
    <w:rsid w:val="575903E1"/>
    <w:rsid w:val="5E1466F0"/>
    <w:rsid w:val="6CA80FB1"/>
    <w:rsid w:val="73B50559"/>
    <w:rsid w:val="75D36489"/>
    <w:rsid w:val="77144387"/>
    <w:rsid w:val="78BBF410"/>
    <w:rsid w:val="793F65B1"/>
    <w:rsid w:val="7BAE1EC4"/>
    <w:rsid w:val="7E0AC5C1"/>
    <w:rsid w:val="7EE09C9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B9F8E605-40A3-4646-A536-B13D83F2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DA"/>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customStyle="1" w:styleId="paragraph">
    <w:name w:val="paragraph"/>
    <w:basedOn w:val="Normal"/>
    <w:rsid w:val="00EB2363"/>
    <w:pPr>
      <w:spacing w:before="100" w:beforeAutospacing="1" w:after="100" w:afterAutospacing="1" w:line="240" w:lineRule="auto"/>
    </w:pPr>
    <w:rPr>
      <w:rFonts w:ascii="Times New Roman" w:hAnsi="Times New Roman"/>
      <w:sz w:val="24"/>
      <w:lang w:eastAsia="zh-CN"/>
    </w:rPr>
  </w:style>
  <w:style w:type="character" w:customStyle="1" w:styleId="normaltextrun">
    <w:name w:val="normaltextrun"/>
    <w:basedOn w:val="DefaultParagraphFont"/>
    <w:rsid w:val="00EB2363"/>
  </w:style>
  <w:style w:type="character" w:customStyle="1" w:styleId="eop">
    <w:name w:val="eop"/>
    <w:basedOn w:val="DefaultParagraphFont"/>
    <w:rsid w:val="00A133CD"/>
  </w:style>
  <w:style w:type="character" w:styleId="CommentReference">
    <w:name w:val="annotation reference"/>
    <w:basedOn w:val="DefaultParagraphFont"/>
    <w:uiPriority w:val="99"/>
    <w:semiHidden/>
    <w:unhideWhenUsed/>
    <w:rsid w:val="001A63A0"/>
    <w:rPr>
      <w:sz w:val="16"/>
      <w:szCs w:val="16"/>
    </w:rPr>
  </w:style>
  <w:style w:type="paragraph" w:styleId="CommentText">
    <w:name w:val="annotation text"/>
    <w:basedOn w:val="Normal"/>
    <w:link w:val="CommentTextChar"/>
    <w:uiPriority w:val="99"/>
    <w:unhideWhenUsed/>
    <w:rsid w:val="001A63A0"/>
    <w:pPr>
      <w:spacing w:line="240" w:lineRule="auto"/>
    </w:pPr>
    <w:rPr>
      <w:sz w:val="20"/>
      <w:szCs w:val="20"/>
    </w:rPr>
  </w:style>
  <w:style w:type="character" w:customStyle="1" w:styleId="CommentTextChar">
    <w:name w:val="Comment Text Char"/>
    <w:basedOn w:val="DefaultParagraphFont"/>
    <w:link w:val="CommentText"/>
    <w:uiPriority w:val="99"/>
    <w:rsid w:val="001A63A0"/>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1A63A0"/>
    <w:rPr>
      <w:b/>
      <w:bCs/>
    </w:rPr>
  </w:style>
  <w:style w:type="character" w:customStyle="1" w:styleId="CommentSubjectChar">
    <w:name w:val="Comment Subject Char"/>
    <w:basedOn w:val="CommentTextChar"/>
    <w:link w:val="CommentSubject"/>
    <w:uiPriority w:val="99"/>
    <w:semiHidden/>
    <w:rsid w:val="001A63A0"/>
    <w:rPr>
      <w:rFonts w:ascii="Segoe UI" w:hAnsi="Segoe UI"/>
      <w:b/>
      <w:bCs/>
      <w:lang w:eastAsia="en-US"/>
    </w:rPr>
  </w:style>
  <w:style w:type="paragraph" w:styleId="ListParagraph">
    <w:name w:val="List Paragraph"/>
    <w:aliases w:val="Level 3,List Paragraph1,List Paragraph numbered,List Bullet indent,Recommendation,List Paragraph11,TOC style,lp1,Bullet OSM,Proposal Bullet List,Bullets,Rec para,Normal text,Bullet Normal,Colorful List - Accent 11,Level 31,Body1,lp11,Body"/>
    <w:basedOn w:val="Normal"/>
    <w:link w:val="ListParagraphChar"/>
    <w:uiPriority w:val="34"/>
    <w:qFormat/>
    <w:rsid w:val="00E44AC7"/>
    <w:pPr>
      <w:spacing w:after="160" w:line="279" w:lineRule="auto"/>
      <w:ind w:left="720"/>
      <w:contextualSpacing/>
    </w:pPr>
    <w:rPr>
      <w:rFonts w:asciiTheme="minorHAnsi" w:eastAsiaTheme="minorEastAsia" w:hAnsiTheme="minorHAnsi" w:cstheme="minorBidi"/>
      <w:sz w:val="24"/>
      <w:lang w:val="en-GB" w:eastAsia="ja-JP"/>
    </w:rPr>
  </w:style>
  <w:style w:type="character" w:customStyle="1" w:styleId="ListParagraphChar">
    <w:name w:val="List Paragraph Char"/>
    <w:aliases w:val="Level 3 Char,List Paragraph1 Char,List Paragraph numbered Char,List Bullet indent Char,Recommendation Char,List Paragraph11 Char,TOC style Char,lp1 Char,Bullet OSM Char,Proposal Bullet List Char,Bullets Char,Rec para Char,Body1 Char"/>
    <w:basedOn w:val="DefaultParagraphFont"/>
    <w:link w:val="ListParagraph"/>
    <w:uiPriority w:val="34"/>
    <w:qFormat/>
    <w:rsid w:val="00E44AC7"/>
    <w:rPr>
      <w:rFonts w:asciiTheme="minorHAnsi" w:eastAsiaTheme="minorEastAsia" w:hAnsiTheme="minorHAnsi" w:cstheme="minorBidi"/>
      <w:sz w:val="24"/>
      <w:szCs w:val="24"/>
      <w:lang w:val="en-GB" w:eastAsia="ja-JP"/>
    </w:rPr>
  </w:style>
  <w:style w:type="character" w:styleId="Mention">
    <w:name w:val="Mention"/>
    <w:basedOn w:val="DefaultParagraphFont"/>
    <w:uiPriority w:val="99"/>
    <w:unhideWhenUsed/>
    <w:rsid w:val="00326CD2"/>
    <w:rPr>
      <w:color w:val="2B579A"/>
      <w:shd w:val="clear" w:color="auto" w:fill="E1DFDD"/>
    </w:rPr>
  </w:style>
  <w:style w:type="character" w:customStyle="1" w:styleId="cf01">
    <w:name w:val="cf01"/>
    <w:basedOn w:val="DefaultParagraphFont"/>
    <w:rsid w:val="0033212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457" ma:contentTypeDescription="Create a new document." ma:contentTypeScope="" ma:versionID="38997eda90e562f57d8051f6084158d8">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80e93398459c6fa3eaeeafe85169888e"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LengthInSeconds" minOccurs="0"/>
                <xsd:element ref="ns9:MediaServiceOCR" minOccurs="0"/>
                <xsd:element ref="ns9:MediaServiceLocation"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c1f39fa3-e53e-4aaf-9341-465357fdeeb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orporate Support" ma:hidden="true" ma:internalName="FunctionGroup" ma:readOnly="false">
      <xsd:simpleType>
        <xsd:restriction base="dms:Text">
          <xsd:maxLength value="255"/>
        </xsd:restriction>
      </xsd:simpleType>
    </xsd:element>
    <xsd:element name="Function" ma:index="22" nillable="true" ma:displayName="Function" ma:default="Communica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Strategic Communica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Strategic Communication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T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Location" ma:index="65" nillable="true" ma:displayName="Location" ma:indexed="true" ma:internalName="MediaServiceLocation" ma:readOnly="true">
      <xsd:simpleType>
        <xsd:restriction base="dms:Text"/>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Strategy, Policy and Legislation</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Strategic Communications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Primary and community care</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Strategic Communications</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Corporate Support</FunctionGroup>
    <Function xmlns="4f9c820c-e7e2-444d-97ee-45f2b3485c1d">Communications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Strategic Communications and Engagement</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a92161ee-a867-43fa-afc4-ef021add4eae">MOHECM-2060122139-37361</_dlc_DocId>
    <_dlc_DocIdUrl xmlns="a92161ee-a867-43fa-afc4-ef021add4eae">
      <Url>https://mohgovtnz.sharepoint.com/sites/moh-ecm-StratComms/_layouts/15/DocIdRedir.aspx?ID=MOHECM-2060122139-37361</Url>
      <Description>MOHECM-2060122139-37361</Description>
    </_dlc_DocIdUrl>
  </documentManagement>
</p:properties>
</file>

<file path=customXml/itemProps1.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2.xml><?xml version="1.0" encoding="utf-8"?>
<ds:datastoreItem xmlns:ds="http://schemas.openxmlformats.org/officeDocument/2006/customXml" ds:itemID="{67CC8FF1-77E8-4F7E-A349-8AB08E0B3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4.xml><?xml version="1.0" encoding="utf-8"?>
<ds:datastoreItem xmlns:ds="http://schemas.openxmlformats.org/officeDocument/2006/customXml" ds:itemID="{9BD6C323-0FCF-46DF-9DFD-561C94D435E0}">
  <ds:schemaRefs>
    <ds:schemaRef ds:uri="http://schemas.microsoft.com/sharepoint/events"/>
  </ds:schemaRefs>
</ds:datastoreItem>
</file>

<file path=customXml/itemProps5.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1</TotalTime>
  <Pages>1</Pages>
  <Words>259</Words>
  <Characters>1441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1697</CharactersWithSpaces>
  <SharedDoc>false</SharedDoc>
  <HLinks>
    <vt:vector size="6" baseType="variant">
      <vt:variant>
        <vt:i4>7340117</vt:i4>
      </vt:variant>
      <vt:variant>
        <vt:i4>0</vt:i4>
      </vt:variant>
      <vt:variant>
        <vt:i4>0</vt:i4>
      </vt:variant>
      <vt:variant>
        <vt:i4>5</vt:i4>
      </vt:variant>
      <vt:variant>
        <vt:lpwstr>mailto:Joe.Bourne@health.govt.nz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Advanced Education for Primary Care Nurses</dc:title>
  <dc:subject/>
  <dc:creator>Ministry of Health</dc:creator>
  <cp:keywords/>
  <cp:lastModifiedBy>Ministry of Health</cp:lastModifiedBy>
  <cp:revision>2</cp:revision>
  <cp:lastPrinted>2014-10-21T19:59:00Z</cp:lastPrinted>
  <dcterms:created xsi:type="dcterms:W3CDTF">2025-03-08T22:04:00Z</dcterms:created>
  <dcterms:modified xsi:type="dcterms:W3CDTF">2025-03-08T22:04:00Z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4f8907eb-ff71-4673-a685-61b72bf44639</vt:lpwstr>
  </property>
  <property fmtid="{D5CDD505-2E9C-101B-9397-08002B2CF9AE}" pid="4" name="MediaServiceImageTags">
    <vt:lpwstr/>
  </property>
</Properties>
</file>