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F3A3" w14:textId="431DD3A5" w:rsidR="00965522" w:rsidRPr="004D32A0" w:rsidRDefault="005F17C3" w:rsidP="00965522">
      <w:pPr>
        <w:pStyle w:val="Title"/>
        <w:rPr>
          <w:sz w:val="72"/>
          <w:szCs w:val="72"/>
          <w:lang w:eastAsia="zh-CN"/>
        </w:rPr>
      </w:pPr>
      <w:r>
        <w:rPr>
          <w:rFonts w:asciiTheme="minorEastAsia" w:eastAsiaTheme="minorEastAsia" w:hAnsiTheme="minorEastAsia" w:hint="eastAsia"/>
          <w:sz w:val="72"/>
          <w:szCs w:val="72"/>
          <w:lang w:eastAsia="zh-CN"/>
        </w:rPr>
        <w:t>您</w:t>
      </w:r>
      <w:r w:rsidR="004B12DF">
        <w:rPr>
          <w:rFonts w:asciiTheme="minorEastAsia" w:eastAsiaTheme="minorEastAsia" w:hAnsiTheme="minorEastAsia" w:hint="eastAsia"/>
          <w:sz w:val="72"/>
          <w:szCs w:val="72"/>
          <w:lang w:eastAsia="zh-CN"/>
        </w:rPr>
        <w:t>的权利</w:t>
      </w:r>
      <w:r w:rsidR="005E79F0">
        <w:rPr>
          <w:sz w:val="72"/>
          <w:szCs w:val="72"/>
          <w:lang w:eastAsia="zh-CN"/>
        </w:rPr>
        <w:t xml:space="preserve"> </w:t>
      </w:r>
    </w:p>
    <w:p w14:paraId="5CA980A4" w14:textId="74BECF9B" w:rsidR="00965522" w:rsidRPr="004D32A0" w:rsidRDefault="005F17C3" w:rsidP="0082311A">
      <w:pPr>
        <w:pStyle w:val="Subhead"/>
        <w:rPr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EastAsia" w:eastAsiaTheme="minorEastAsia" w:hAnsiTheme="minorEastAsia" w:hint="eastAsia"/>
          <w:lang w:eastAsia="zh-CN"/>
        </w:rPr>
        <w:t>在</w:t>
      </w:r>
      <w:r w:rsidR="00206546">
        <w:rPr>
          <w:rFonts w:asciiTheme="minorEastAsia" w:eastAsiaTheme="minorEastAsia" w:hAnsiTheme="minorEastAsia" w:hint="eastAsia"/>
          <w:lang w:eastAsia="zh-CN"/>
        </w:rPr>
        <w:t>《</w:t>
      </w:r>
      <w:r w:rsidR="00D85185">
        <w:rPr>
          <w:rFonts w:asciiTheme="minorEastAsia" w:eastAsiaTheme="minorEastAsia" w:hAnsiTheme="minorEastAsia" w:hint="eastAsia"/>
          <w:lang w:eastAsia="zh-CN"/>
        </w:rPr>
        <w:t>2017年</w:t>
      </w:r>
      <w:r w:rsidR="001D1DD2">
        <w:rPr>
          <w:rFonts w:asciiTheme="minorEastAsia" w:eastAsiaTheme="minorEastAsia" w:hAnsiTheme="minorEastAsia" w:hint="eastAsia"/>
          <w:lang w:eastAsia="zh-CN"/>
        </w:rPr>
        <w:t>药物</w:t>
      </w:r>
      <w:r w:rsidR="00D85185">
        <w:rPr>
          <w:rFonts w:asciiTheme="minorEastAsia" w:eastAsiaTheme="minorEastAsia" w:hAnsiTheme="minorEastAsia" w:hint="eastAsia"/>
          <w:lang w:eastAsia="zh-CN"/>
        </w:rPr>
        <w:t>成瘾（强制评估和治疗）法》</w:t>
      </w:r>
      <w:r>
        <w:rPr>
          <w:rFonts w:asciiTheme="minorEastAsia" w:eastAsiaTheme="minorEastAsia" w:hAnsiTheme="minorEastAsia" w:hint="eastAsia"/>
          <w:lang w:eastAsia="zh-CN"/>
        </w:rPr>
        <w:t>项下您的权利</w:t>
      </w:r>
      <w:r w:rsidR="001C46E0">
        <w:rPr>
          <w:rStyle w:val="FootnoteReference"/>
          <w:sz w:val="40"/>
          <w:szCs w:val="40"/>
        </w:rPr>
        <w:footnoteReference w:id="1"/>
      </w:r>
      <w:r w:rsidR="00937180">
        <w:rPr>
          <w:lang w:eastAsia="zh-CN"/>
        </w:rPr>
        <w:t xml:space="preserve"> </w:t>
      </w:r>
    </w:p>
    <w:p w14:paraId="43832E59" w14:textId="0E49B5CD" w:rsidR="003959B9" w:rsidRPr="003959B9" w:rsidRDefault="005F17C3" w:rsidP="003959B9">
      <w:pPr>
        <w:pStyle w:val="Heading3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525F34">
        <w:rPr>
          <w:rFonts w:asciiTheme="minorEastAsia" w:eastAsiaTheme="minorEastAsia" w:hAnsiTheme="minorEastAsia" w:hint="eastAsia"/>
          <w:lang w:eastAsia="zh-CN"/>
        </w:rPr>
        <w:t>有权受到尊敬地对待。</w:t>
      </w:r>
    </w:p>
    <w:p w14:paraId="0339AB5E" w14:textId="72CC5664" w:rsidR="00965522" w:rsidRPr="00426B4B" w:rsidRDefault="005F17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您有权知道</w:t>
      </w:r>
      <w:r w:rsidR="00D1049D">
        <w:rPr>
          <w:rFonts w:asciiTheme="minorEastAsia" w:eastAsiaTheme="minorEastAsia" w:hAnsiTheme="minorEastAsia" w:hint="eastAsia"/>
          <w:lang w:eastAsia="zh-CN"/>
        </w:rPr>
        <w:t>关于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525F34">
        <w:rPr>
          <w:rFonts w:asciiTheme="minorEastAsia" w:eastAsiaTheme="minorEastAsia" w:hAnsiTheme="minorEastAsia" w:hint="eastAsia"/>
          <w:lang w:eastAsia="zh-CN"/>
        </w:rPr>
        <w:t>的法律</w:t>
      </w:r>
      <w:r w:rsidR="00C501F2">
        <w:rPr>
          <w:rFonts w:asciiTheme="minorEastAsia" w:eastAsiaTheme="minorEastAsia" w:hAnsiTheme="minorEastAsia" w:hint="eastAsia"/>
          <w:lang w:eastAsia="zh-CN"/>
        </w:rPr>
        <w:t>地位</w:t>
      </w:r>
      <w:r w:rsidR="00525F34">
        <w:rPr>
          <w:rFonts w:asciiTheme="minorEastAsia" w:eastAsiaTheme="minorEastAsia" w:hAnsiTheme="minorEastAsia" w:hint="eastAsia"/>
          <w:lang w:eastAsia="zh-CN"/>
        </w:rPr>
        <w:t>、权利和</w:t>
      </w:r>
      <w:r w:rsidR="00D1049D">
        <w:rPr>
          <w:rFonts w:asciiTheme="minorEastAsia" w:eastAsiaTheme="minorEastAsia" w:hAnsiTheme="minorEastAsia" w:hint="eastAsia"/>
          <w:lang w:eastAsia="zh-CN"/>
        </w:rPr>
        <w:t>有关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525F34">
        <w:rPr>
          <w:rFonts w:asciiTheme="minorEastAsia" w:eastAsiaTheme="minorEastAsia" w:hAnsiTheme="minorEastAsia" w:hint="eastAsia"/>
          <w:lang w:eastAsia="zh-CN"/>
        </w:rPr>
        <w:t>的评估</w:t>
      </w:r>
      <w:r w:rsidR="00D1049D">
        <w:rPr>
          <w:rFonts w:asciiTheme="minorEastAsia" w:eastAsiaTheme="minorEastAsia" w:hAnsiTheme="minorEastAsia" w:hint="eastAsia"/>
          <w:lang w:eastAsia="zh-CN"/>
        </w:rPr>
        <w:t>、治疗和</w:t>
      </w:r>
      <w:r>
        <w:rPr>
          <w:rFonts w:asciiTheme="minorEastAsia" w:eastAsiaTheme="minorEastAsia" w:hAnsiTheme="minorEastAsia" w:hint="eastAsia"/>
          <w:lang w:eastAsia="zh-CN"/>
        </w:rPr>
        <w:t>复审</w:t>
      </w:r>
      <w:r w:rsidR="00D1049D">
        <w:rPr>
          <w:rFonts w:asciiTheme="minorEastAsia" w:eastAsiaTheme="minorEastAsia" w:hAnsiTheme="minorEastAsia" w:hint="eastAsia"/>
          <w:lang w:eastAsia="zh-CN"/>
        </w:rPr>
        <w:t>的所有各个方面</w:t>
      </w:r>
      <w:r>
        <w:rPr>
          <w:rFonts w:asciiTheme="minorEastAsia" w:eastAsiaTheme="minorEastAsia" w:hAnsiTheme="minorEastAsia" w:hint="eastAsia"/>
          <w:lang w:eastAsia="zh-CN"/>
        </w:rPr>
        <w:t>的一切情况</w:t>
      </w:r>
      <w:r w:rsidR="00D1049D">
        <w:rPr>
          <w:rFonts w:asciiTheme="minorEastAsia" w:eastAsiaTheme="minorEastAsia" w:hAnsiTheme="minorEastAsia" w:hint="eastAsia"/>
          <w:lang w:eastAsia="zh-CN"/>
        </w:rPr>
        <w:t>。</w:t>
      </w:r>
    </w:p>
    <w:p w14:paraId="204CFC01" w14:textId="2B3A1D48" w:rsidR="00965522" w:rsidRPr="00426B4B" w:rsidRDefault="005F17C3" w:rsidP="00164925">
      <w:pPr>
        <w:pStyle w:val="Bullet"/>
        <w:rPr>
          <w:szCs w:val="22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7502B7">
        <w:rPr>
          <w:rFonts w:asciiTheme="minorEastAsia" w:eastAsiaTheme="minorEastAsia" w:hAnsiTheme="minorEastAsia" w:hint="eastAsia"/>
          <w:lang w:eastAsia="zh-CN"/>
        </w:rPr>
        <w:t>有权</w:t>
      </w:r>
      <w:r w:rsidR="001F7B45">
        <w:rPr>
          <w:rFonts w:asciiTheme="minorEastAsia" w:eastAsiaTheme="minorEastAsia" w:hAnsiTheme="minorEastAsia" w:hint="eastAsia"/>
          <w:lang w:eastAsia="zh-CN"/>
        </w:rPr>
        <w:t>提名任何人（</w:t>
      </w:r>
      <w:r w:rsidR="003959B9">
        <w:rPr>
          <w:lang w:eastAsia="zh-CN"/>
        </w:rPr>
        <w:t>18</w:t>
      </w:r>
      <w:r w:rsidR="001F7B45">
        <w:rPr>
          <w:rFonts w:asciiTheme="minorEastAsia" w:eastAsiaTheme="minorEastAsia" w:hAnsiTheme="minorEastAsia" w:hint="eastAsia"/>
          <w:lang w:eastAsia="zh-CN"/>
        </w:rPr>
        <w:t>岁以上）来保护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1F7B45">
        <w:rPr>
          <w:rFonts w:asciiTheme="minorEastAsia" w:eastAsiaTheme="minorEastAsia" w:hAnsiTheme="minorEastAsia" w:hint="eastAsia"/>
          <w:lang w:eastAsia="zh-CN"/>
        </w:rPr>
        <w:t>在</w:t>
      </w:r>
      <w:r w:rsidR="00024FE7">
        <w:rPr>
          <w:rFonts w:asciiTheme="minorEastAsia" w:eastAsiaTheme="minorEastAsia" w:hAnsiTheme="minorEastAsia" w:hint="eastAsia"/>
          <w:lang w:eastAsia="zh-CN"/>
        </w:rPr>
        <w:t>本</w:t>
      </w:r>
      <w:r w:rsidR="001F7B45">
        <w:rPr>
          <w:rFonts w:asciiTheme="minorEastAsia" w:eastAsiaTheme="minorEastAsia" w:hAnsiTheme="minorEastAsia" w:hint="eastAsia"/>
          <w:lang w:eastAsia="zh-CN"/>
        </w:rPr>
        <w:t>法项下的利益，</w:t>
      </w:r>
      <w:r w:rsidR="00024FE7">
        <w:rPr>
          <w:rFonts w:asciiTheme="minorEastAsia" w:eastAsiaTheme="minorEastAsia" w:hAnsiTheme="minorEastAsia" w:hint="eastAsia"/>
          <w:lang w:eastAsia="zh-CN"/>
        </w:rPr>
        <w:t>并</w:t>
      </w:r>
      <w:r w:rsidR="001F7B45">
        <w:rPr>
          <w:rFonts w:asciiTheme="minorEastAsia" w:eastAsiaTheme="minorEastAsia" w:hAnsiTheme="minorEastAsia" w:hint="eastAsia"/>
          <w:lang w:eastAsia="zh-CN"/>
        </w:rPr>
        <w:t>可以在任何时候变更或取消提名。</w:t>
      </w:r>
    </w:p>
    <w:p w14:paraId="1245E456" w14:textId="7CAF8A4C" w:rsidR="00D97617" w:rsidRPr="00426B4B" w:rsidRDefault="005F17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F92A72">
        <w:rPr>
          <w:rFonts w:asciiTheme="minorEastAsia" w:eastAsiaTheme="minorEastAsia" w:hAnsiTheme="minorEastAsia" w:hint="eastAsia"/>
          <w:lang w:eastAsia="zh-CN"/>
        </w:rPr>
        <w:t>有权以</w:t>
      </w:r>
      <w:r w:rsidR="001F7B45">
        <w:rPr>
          <w:rFonts w:asciiTheme="minorEastAsia" w:eastAsiaTheme="minorEastAsia" w:hAnsiTheme="minorEastAsia" w:hint="eastAsia"/>
          <w:lang w:eastAsia="zh-CN"/>
        </w:rPr>
        <w:t>与强制治疗的目的以及</w:t>
      </w:r>
      <w:r w:rsidR="00C501F2">
        <w:rPr>
          <w:rFonts w:asciiTheme="minorEastAsia" w:eastAsiaTheme="minorEastAsia" w:hAnsiTheme="minorEastAsia" w:hint="eastAsia"/>
          <w:lang w:eastAsia="zh-CN"/>
        </w:rPr>
        <w:t>与</w:t>
      </w:r>
      <w:r w:rsidR="001F7B45">
        <w:rPr>
          <w:rFonts w:asciiTheme="minorEastAsia" w:eastAsiaTheme="minorEastAsia" w:hAnsiTheme="minorEastAsia" w:hint="eastAsia"/>
          <w:lang w:eastAsia="zh-CN"/>
        </w:rPr>
        <w:t>本法中的原则</w:t>
      </w:r>
      <w:r w:rsidR="00F92A72">
        <w:rPr>
          <w:rFonts w:asciiTheme="minorEastAsia" w:eastAsiaTheme="minorEastAsia" w:hAnsiTheme="minorEastAsia" w:hint="eastAsia"/>
          <w:lang w:eastAsia="zh-CN"/>
        </w:rPr>
        <w:t>相符的方式得到照顾，</w:t>
      </w:r>
      <w:r w:rsidR="001F7B45">
        <w:rPr>
          <w:rFonts w:asciiTheme="minorEastAsia" w:eastAsiaTheme="minorEastAsia" w:hAnsiTheme="minorEastAsia" w:hint="eastAsia"/>
          <w:lang w:eastAsia="zh-CN"/>
        </w:rPr>
        <w:t>这意味着：</w:t>
      </w:r>
    </w:p>
    <w:p w14:paraId="1E5561A7" w14:textId="082FBA23" w:rsidR="00256A91" w:rsidRDefault="001F7B45" w:rsidP="00164925">
      <w:pPr>
        <w:pStyle w:val="Bullet"/>
        <w:numPr>
          <w:ilvl w:val="0"/>
          <w:numId w:val="11"/>
        </w:num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对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的照顾</w:t>
      </w:r>
      <w:r w:rsidR="003A7EFD">
        <w:rPr>
          <w:rFonts w:asciiTheme="minorEastAsia" w:eastAsiaTheme="minorEastAsia" w:hAnsiTheme="minorEastAsia" w:hint="eastAsia"/>
          <w:lang w:eastAsia="zh-CN"/>
        </w:rPr>
        <w:t>方式</w:t>
      </w:r>
      <w:r w:rsidR="002B07B0">
        <w:rPr>
          <w:rFonts w:asciiTheme="minorEastAsia" w:eastAsiaTheme="minorEastAsia" w:hAnsiTheme="minorEastAsia" w:hint="eastAsia"/>
          <w:lang w:eastAsia="zh-CN"/>
        </w:rPr>
        <w:t>将</w:t>
      </w:r>
      <w:r w:rsidR="00D91C6B">
        <w:rPr>
          <w:rFonts w:asciiTheme="minorEastAsia" w:eastAsiaTheme="minorEastAsia" w:hAnsiTheme="minorEastAsia" w:hint="eastAsia"/>
          <w:lang w:eastAsia="zh-CN"/>
        </w:rPr>
        <w:t>尽可能</w:t>
      </w:r>
      <w:r w:rsidR="005B2559">
        <w:rPr>
          <w:rFonts w:asciiTheme="minorEastAsia" w:eastAsiaTheme="minorEastAsia" w:hAnsiTheme="minorEastAsia" w:hint="eastAsia"/>
          <w:lang w:eastAsia="zh-CN"/>
        </w:rPr>
        <w:t>地</w:t>
      </w:r>
      <w:r w:rsidR="003A7EFD">
        <w:rPr>
          <w:rFonts w:asciiTheme="minorEastAsia" w:eastAsiaTheme="minorEastAsia" w:hAnsiTheme="minorEastAsia" w:hint="eastAsia"/>
          <w:lang w:eastAsia="zh-CN"/>
        </w:rPr>
        <w:t>不</w:t>
      </w:r>
      <w:r w:rsidR="005B2559">
        <w:rPr>
          <w:rFonts w:asciiTheme="minorEastAsia" w:eastAsiaTheme="minorEastAsia" w:hAnsiTheme="minorEastAsia" w:hint="eastAsia"/>
          <w:lang w:eastAsia="zh-CN"/>
        </w:rPr>
        <w:t>含有过多的</w:t>
      </w:r>
      <w:r w:rsidR="003A7EFD">
        <w:rPr>
          <w:rFonts w:asciiTheme="minorEastAsia" w:eastAsiaTheme="minorEastAsia" w:hAnsiTheme="minorEastAsia" w:hint="eastAsia"/>
          <w:lang w:eastAsia="zh-CN"/>
        </w:rPr>
        <w:t>约束</w:t>
      </w:r>
      <w:r w:rsidR="005B2559">
        <w:rPr>
          <w:rFonts w:asciiTheme="minorEastAsia" w:eastAsiaTheme="minorEastAsia" w:hAnsiTheme="minorEastAsia" w:hint="eastAsia"/>
          <w:lang w:eastAsia="zh-CN"/>
        </w:rPr>
        <w:t>限制</w:t>
      </w:r>
      <w:r w:rsidR="00C501F2">
        <w:rPr>
          <w:rFonts w:asciiTheme="minorEastAsia" w:eastAsiaTheme="minorEastAsia" w:hAnsiTheme="minorEastAsia" w:hint="eastAsia"/>
          <w:lang w:eastAsia="zh-CN"/>
        </w:rPr>
        <w:t>。</w:t>
      </w:r>
    </w:p>
    <w:p w14:paraId="4C90162A" w14:textId="7559917F" w:rsidR="00256A91" w:rsidRDefault="00D91C6B" w:rsidP="00164925">
      <w:pPr>
        <w:pStyle w:val="Bullet"/>
        <w:numPr>
          <w:ilvl w:val="0"/>
          <w:numId w:val="11"/>
        </w:num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只要情况允许，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的看法，以及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提名来支持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的那个人的看法，都</w:t>
      </w:r>
      <w:r w:rsidR="005B2559">
        <w:rPr>
          <w:rFonts w:asciiTheme="minorEastAsia" w:eastAsiaTheme="minorEastAsia" w:hAnsiTheme="minorEastAsia" w:hint="eastAsia"/>
          <w:lang w:eastAsia="zh-CN"/>
        </w:rPr>
        <w:t>会</w:t>
      </w:r>
      <w:r w:rsidR="00B03334">
        <w:rPr>
          <w:rFonts w:asciiTheme="minorEastAsia" w:eastAsiaTheme="minorEastAsia" w:hAnsiTheme="minorEastAsia" w:hint="eastAsia"/>
          <w:lang w:eastAsia="zh-CN"/>
        </w:rPr>
        <w:t>得到</w:t>
      </w:r>
      <w:r>
        <w:rPr>
          <w:rFonts w:asciiTheme="minorEastAsia" w:eastAsiaTheme="minorEastAsia" w:hAnsiTheme="minorEastAsia" w:hint="eastAsia"/>
          <w:lang w:eastAsia="zh-CN"/>
        </w:rPr>
        <w:t>征询和考虑</w:t>
      </w:r>
      <w:r w:rsidR="00C501F2">
        <w:rPr>
          <w:rFonts w:asciiTheme="minorEastAsia" w:eastAsiaTheme="minorEastAsia" w:hAnsiTheme="minorEastAsia" w:hint="eastAsia"/>
          <w:lang w:eastAsia="zh-CN"/>
        </w:rPr>
        <w:t>。</w:t>
      </w:r>
    </w:p>
    <w:p w14:paraId="4EAF2292" w14:textId="2A049414" w:rsidR="00256A91" w:rsidRDefault="005B2559" w:rsidP="00164925">
      <w:pPr>
        <w:pStyle w:val="Bullet"/>
        <w:numPr>
          <w:ilvl w:val="0"/>
          <w:numId w:val="11"/>
        </w:num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对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F708E8">
        <w:rPr>
          <w:rFonts w:asciiTheme="minorEastAsia" w:eastAsiaTheme="minorEastAsia" w:hAnsiTheme="minorEastAsia" w:hint="eastAsia"/>
          <w:lang w:eastAsia="zh-CN"/>
        </w:rPr>
        <w:t>的权利</w:t>
      </w:r>
      <w:r w:rsidR="000900BF">
        <w:rPr>
          <w:rFonts w:asciiTheme="minorEastAsia" w:eastAsiaTheme="minorEastAsia" w:hAnsiTheme="minorEastAsia"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侵扰将尽可能地控制在最低限度</w:t>
      </w:r>
      <w:r w:rsidR="000900BF">
        <w:rPr>
          <w:rFonts w:asciiTheme="minorEastAsia" w:eastAsiaTheme="minorEastAsia" w:hAnsiTheme="minorEastAsia" w:hint="eastAsia"/>
          <w:lang w:eastAsia="zh-CN"/>
        </w:rPr>
        <w:t>；</w:t>
      </w:r>
      <w:r w:rsidR="00006433">
        <w:rPr>
          <w:rFonts w:asciiTheme="minorEastAsia" w:eastAsiaTheme="minorEastAsia" w:hAnsiTheme="minorEastAsia" w:hint="eastAsia"/>
          <w:lang w:eastAsia="zh-CN"/>
        </w:rPr>
        <w:t>并且您的利益是做任何决定</w:t>
      </w:r>
      <w:r w:rsidR="004A707B">
        <w:rPr>
          <w:rFonts w:asciiTheme="minorEastAsia" w:eastAsiaTheme="minorEastAsia" w:hAnsiTheme="minorEastAsia" w:hint="eastAsia"/>
          <w:lang w:eastAsia="zh-CN"/>
        </w:rPr>
        <w:t>时</w:t>
      </w:r>
      <w:r w:rsidR="00006433">
        <w:rPr>
          <w:rFonts w:asciiTheme="minorEastAsia" w:eastAsiaTheme="minorEastAsia" w:hAnsiTheme="minorEastAsia" w:hint="eastAsia"/>
          <w:lang w:eastAsia="zh-CN"/>
        </w:rPr>
        <w:t>所</w:t>
      </w:r>
      <w:r w:rsidR="004A707B">
        <w:rPr>
          <w:rFonts w:asciiTheme="minorEastAsia" w:eastAsiaTheme="minorEastAsia" w:hAnsiTheme="minorEastAsia" w:hint="eastAsia"/>
          <w:lang w:eastAsia="zh-CN"/>
        </w:rPr>
        <w:t>围绕</w:t>
      </w:r>
      <w:r w:rsidR="00006433">
        <w:rPr>
          <w:rFonts w:asciiTheme="minorEastAsia" w:eastAsiaTheme="minorEastAsia" w:hAnsiTheme="minorEastAsia" w:hint="eastAsia"/>
          <w:lang w:eastAsia="zh-CN"/>
        </w:rPr>
        <w:t>的中心</w:t>
      </w:r>
      <w:r w:rsidR="00C501F2">
        <w:rPr>
          <w:rFonts w:asciiTheme="minorEastAsia" w:eastAsiaTheme="minorEastAsia" w:hAnsiTheme="minorEastAsia" w:hint="eastAsia"/>
          <w:lang w:eastAsia="zh-CN"/>
        </w:rPr>
        <w:t>。</w:t>
      </w:r>
    </w:p>
    <w:p w14:paraId="2FCE28A9" w14:textId="1CBFD599" w:rsidR="00256A91" w:rsidRDefault="005F17C3" w:rsidP="00D255F9">
      <w:pPr>
        <w:pStyle w:val="Bullet"/>
        <w:numPr>
          <w:ilvl w:val="0"/>
          <w:numId w:val="11"/>
        </w:num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0900BF">
        <w:rPr>
          <w:rFonts w:asciiTheme="minorEastAsia" w:eastAsiaTheme="minorEastAsia" w:hAnsiTheme="minorEastAsia" w:hint="eastAsia"/>
          <w:lang w:eastAsia="zh-CN"/>
        </w:rPr>
        <w:t>的文化和种族身份、语言和个人信仰，还有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0900BF">
        <w:rPr>
          <w:rFonts w:asciiTheme="minorEastAsia" w:eastAsiaTheme="minorEastAsia" w:hAnsiTheme="minorEastAsia" w:hint="eastAsia"/>
          <w:lang w:eastAsia="zh-CN"/>
        </w:rPr>
        <w:t>与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0900BF">
        <w:rPr>
          <w:rFonts w:asciiTheme="minorEastAsia" w:eastAsiaTheme="minorEastAsia" w:hAnsiTheme="minorEastAsia" w:hint="eastAsia"/>
          <w:lang w:eastAsia="zh-CN"/>
        </w:rPr>
        <w:t>的家庭</w:t>
      </w:r>
      <w:r w:rsidR="00C501F2">
        <w:rPr>
          <w:rFonts w:asciiTheme="minorEastAsia" w:eastAsiaTheme="minorEastAsia" w:hAnsiTheme="minorEastAsia" w:hint="eastAsia"/>
          <w:lang w:eastAsia="zh-CN"/>
        </w:rPr>
        <w:t>或</w:t>
      </w:r>
      <w:r w:rsidR="000900BF">
        <w:rPr>
          <w:rFonts w:asciiTheme="minorEastAsia" w:eastAsiaTheme="minorEastAsia" w:hAnsiTheme="minorEastAsia" w:hint="eastAsia"/>
          <w:lang w:eastAsia="zh-CN"/>
        </w:rPr>
        <w:t>家族的</w:t>
      </w:r>
      <w:r w:rsidR="00D255F9">
        <w:rPr>
          <w:rFonts w:asciiTheme="minorEastAsia" w:eastAsiaTheme="minorEastAsia" w:hAnsiTheme="minorEastAsia" w:hint="eastAsia"/>
          <w:lang w:eastAsia="zh-CN"/>
        </w:rPr>
        <w:t>纽带</w:t>
      </w:r>
      <w:r w:rsidR="000900BF">
        <w:rPr>
          <w:rFonts w:asciiTheme="minorEastAsia" w:eastAsiaTheme="minorEastAsia" w:hAnsiTheme="minorEastAsia" w:hint="eastAsia"/>
          <w:lang w:eastAsia="zh-CN"/>
        </w:rPr>
        <w:t>关系</w:t>
      </w:r>
      <w:r w:rsidR="00D255F9">
        <w:rPr>
          <w:rFonts w:asciiTheme="minorEastAsia" w:eastAsiaTheme="minorEastAsia" w:hAnsiTheme="minorEastAsia" w:hint="eastAsia"/>
          <w:lang w:eastAsia="zh-CN"/>
        </w:rPr>
        <w:t>，</w:t>
      </w:r>
      <w:r w:rsidR="00D255F9" w:rsidRPr="00D255F9">
        <w:rPr>
          <w:rFonts w:asciiTheme="minorEastAsia" w:eastAsiaTheme="minorEastAsia" w:hAnsiTheme="minorEastAsia" w:hint="eastAsia"/>
          <w:lang w:eastAsia="zh-CN"/>
        </w:rPr>
        <w:t>会得到承认和尊重</w:t>
      </w:r>
      <w:r w:rsidR="00C501F2">
        <w:rPr>
          <w:rFonts w:asciiTheme="minorEastAsia" w:eastAsiaTheme="minorEastAsia" w:hAnsiTheme="minorEastAsia" w:hint="eastAsia"/>
          <w:lang w:eastAsia="zh-CN"/>
        </w:rPr>
        <w:t>。</w:t>
      </w:r>
    </w:p>
    <w:p w14:paraId="12FAAB45" w14:textId="1D4A6233" w:rsidR="00DA750D" w:rsidRDefault="00FD57C6" w:rsidP="00164925">
      <w:pPr>
        <w:pStyle w:val="Bullet"/>
        <w:numPr>
          <w:ilvl w:val="0"/>
          <w:numId w:val="11"/>
        </w:num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根据本</w:t>
      </w:r>
      <w:r w:rsidR="00C501F2">
        <w:rPr>
          <w:rFonts w:asciiTheme="minorEastAsia" w:eastAsiaTheme="minorEastAsia" w:hAnsiTheme="minorEastAsia" w:hint="eastAsia"/>
          <w:lang w:eastAsia="zh-CN"/>
        </w:rPr>
        <w:t>项</w:t>
      </w:r>
      <w:r>
        <w:rPr>
          <w:rFonts w:asciiTheme="minorEastAsia" w:eastAsiaTheme="minorEastAsia" w:hAnsiTheme="minorEastAsia" w:hint="eastAsia"/>
          <w:lang w:eastAsia="zh-CN"/>
        </w:rPr>
        <w:t>法</w:t>
      </w:r>
      <w:r w:rsidR="00C501F2">
        <w:rPr>
          <w:rFonts w:asciiTheme="minorEastAsia" w:eastAsiaTheme="minorEastAsia" w:hAnsiTheme="minorEastAsia" w:hint="eastAsia"/>
          <w:lang w:eastAsia="zh-CN"/>
        </w:rPr>
        <w:t>律</w:t>
      </w:r>
      <w:r w:rsidR="005B43C9">
        <w:rPr>
          <w:rFonts w:asciiTheme="minorEastAsia" w:eastAsiaTheme="minorEastAsia" w:hAnsiTheme="minorEastAsia" w:hint="eastAsia"/>
          <w:lang w:eastAsia="zh-CN"/>
        </w:rPr>
        <w:t>对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D255F9">
        <w:rPr>
          <w:rFonts w:asciiTheme="minorEastAsia" w:eastAsiaTheme="minorEastAsia" w:hAnsiTheme="minorEastAsia" w:hint="eastAsia"/>
          <w:lang w:eastAsia="zh-CN"/>
        </w:rPr>
        <w:t>进行</w:t>
      </w:r>
      <w:r w:rsidR="005B43C9">
        <w:rPr>
          <w:rFonts w:asciiTheme="minorEastAsia" w:eastAsiaTheme="minorEastAsia" w:hAnsiTheme="minorEastAsia" w:hint="eastAsia"/>
          <w:lang w:eastAsia="zh-CN"/>
        </w:rPr>
        <w:t>治疗</w:t>
      </w:r>
      <w:r w:rsidR="00D255F9">
        <w:rPr>
          <w:rFonts w:asciiTheme="minorEastAsia" w:eastAsiaTheme="minorEastAsia" w:hAnsiTheme="minorEastAsia" w:hint="eastAsia"/>
          <w:lang w:eastAsia="zh-CN"/>
        </w:rPr>
        <w:t>的</w:t>
      </w:r>
      <w:r w:rsidR="005B43C9">
        <w:rPr>
          <w:rFonts w:asciiTheme="minorEastAsia" w:eastAsiaTheme="minorEastAsia" w:hAnsiTheme="minorEastAsia" w:hint="eastAsia"/>
          <w:lang w:eastAsia="zh-CN"/>
        </w:rPr>
        <w:t>目的</w:t>
      </w:r>
      <w:r w:rsidR="00C501F2">
        <w:rPr>
          <w:rFonts w:asciiTheme="minorEastAsia" w:eastAsiaTheme="minorEastAsia" w:hAnsiTheme="minorEastAsia" w:hint="eastAsia"/>
          <w:lang w:eastAsia="zh-CN"/>
        </w:rPr>
        <w:t>，</w:t>
      </w:r>
      <w:r w:rsidR="005B43C9">
        <w:rPr>
          <w:rFonts w:asciiTheme="minorEastAsia" w:eastAsiaTheme="minorEastAsia" w:hAnsiTheme="minorEastAsia" w:hint="eastAsia"/>
          <w:lang w:eastAsia="zh-CN"/>
        </w:rPr>
        <w:t>是为了</w:t>
      </w:r>
      <w:r w:rsidR="00562628">
        <w:rPr>
          <w:rFonts w:asciiTheme="minorEastAsia" w:eastAsiaTheme="minorEastAsia" w:hAnsiTheme="minorEastAsia" w:hint="eastAsia"/>
          <w:lang w:eastAsia="zh-CN"/>
        </w:rPr>
        <w:t>恢复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C501F2">
        <w:rPr>
          <w:rFonts w:asciiTheme="minorEastAsia" w:eastAsiaTheme="minorEastAsia" w:hAnsiTheme="minorEastAsia" w:hint="eastAsia"/>
          <w:lang w:eastAsia="zh-CN"/>
        </w:rPr>
        <w:t>就治疗</w:t>
      </w:r>
      <w:r w:rsidR="00D255F9">
        <w:rPr>
          <w:rFonts w:asciiTheme="minorEastAsia" w:eastAsiaTheme="minorEastAsia" w:hAnsiTheme="minorEastAsia" w:hint="eastAsia"/>
          <w:lang w:eastAsia="zh-CN"/>
        </w:rPr>
        <w:t>做</w:t>
      </w:r>
      <w:r w:rsidR="00F52115">
        <w:rPr>
          <w:rFonts w:asciiTheme="minorEastAsia" w:eastAsiaTheme="minorEastAsia" w:hAnsiTheme="minorEastAsia" w:hint="eastAsia"/>
          <w:lang w:eastAsia="zh-CN"/>
        </w:rPr>
        <w:t>出</w:t>
      </w:r>
      <w:r w:rsidR="00C501F2">
        <w:rPr>
          <w:rFonts w:asciiTheme="minorEastAsia" w:eastAsiaTheme="minorEastAsia" w:hAnsiTheme="minorEastAsia" w:hint="eastAsia"/>
          <w:lang w:eastAsia="zh-CN"/>
        </w:rPr>
        <w:t>明智的决定的能力</w:t>
      </w:r>
      <w:r w:rsidR="00D255F9">
        <w:rPr>
          <w:rFonts w:asciiTheme="minorEastAsia" w:eastAsiaTheme="minorEastAsia" w:hAnsiTheme="minorEastAsia" w:hint="eastAsia"/>
          <w:lang w:eastAsia="zh-CN"/>
        </w:rPr>
        <w:t>。</w:t>
      </w:r>
    </w:p>
    <w:p w14:paraId="6DA92186" w14:textId="3E856394" w:rsidR="00B62D7E" w:rsidRDefault="005F17C3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092A59">
        <w:rPr>
          <w:rFonts w:asciiTheme="minorEastAsia" w:eastAsiaTheme="minorEastAsia" w:hAnsiTheme="minorEastAsia" w:hint="eastAsia"/>
          <w:lang w:eastAsia="zh-CN"/>
        </w:rPr>
        <w:t>有权</w:t>
      </w:r>
      <w:r w:rsidR="00001F4D">
        <w:rPr>
          <w:rFonts w:asciiTheme="minorEastAsia" w:eastAsiaTheme="minorEastAsia" w:hAnsiTheme="minorEastAsia" w:hint="eastAsia"/>
          <w:lang w:eastAsia="zh-CN"/>
        </w:rPr>
        <w:t>接受</w:t>
      </w:r>
      <w:r w:rsidR="00F52115">
        <w:rPr>
          <w:rFonts w:asciiTheme="minorEastAsia" w:eastAsiaTheme="minorEastAsia" w:hAnsiTheme="minorEastAsia" w:hint="eastAsia"/>
          <w:lang w:eastAsia="zh-CN"/>
        </w:rPr>
        <w:t>适合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307330">
        <w:rPr>
          <w:rFonts w:asciiTheme="minorEastAsia" w:eastAsiaTheme="minorEastAsia" w:hAnsiTheme="minorEastAsia" w:hint="eastAsia"/>
          <w:lang w:eastAsia="zh-CN"/>
        </w:rPr>
        <w:t>的</w:t>
      </w:r>
      <w:r w:rsidR="00C501F2">
        <w:rPr>
          <w:rFonts w:asciiTheme="minorEastAsia" w:eastAsiaTheme="minorEastAsia" w:hAnsiTheme="minorEastAsia" w:hint="eastAsia"/>
          <w:lang w:eastAsia="zh-CN"/>
        </w:rPr>
        <w:t>病情</w:t>
      </w:r>
      <w:r w:rsidR="00F52115">
        <w:rPr>
          <w:rFonts w:asciiTheme="minorEastAsia" w:eastAsiaTheme="minorEastAsia" w:hAnsiTheme="minorEastAsia" w:hint="eastAsia"/>
          <w:lang w:eastAsia="zh-CN"/>
        </w:rPr>
        <w:t>的卫生与</w:t>
      </w:r>
      <w:r w:rsidR="00D165E1">
        <w:rPr>
          <w:rFonts w:asciiTheme="minorEastAsia" w:eastAsiaTheme="minorEastAsia" w:hAnsiTheme="minorEastAsia" w:hint="eastAsia"/>
          <w:lang w:eastAsia="zh-CN"/>
        </w:rPr>
        <w:t>医疗照顾，并被告知任何治疗手段的益处和副作用。</w:t>
      </w:r>
    </w:p>
    <w:p w14:paraId="71DD84AE" w14:textId="18A2834E" w:rsidR="00C52A79" w:rsidRDefault="00AE1999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如果</w:t>
      </w:r>
      <w:r w:rsidR="005F17C3"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>
        <w:rPr>
          <w:rFonts w:asciiTheme="minorEastAsia" w:eastAsiaTheme="minorEastAsia" w:hAnsiTheme="minorEastAsia" w:hint="eastAsia"/>
          <w:szCs w:val="22"/>
          <w:lang w:eastAsia="zh-CN"/>
        </w:rPr>
        <w:t>认为</w:t>
      </w:r>
      <w:r w:rsidR="005F17C3"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4919CF">
        <w:rPr>
          <w:rFonts w:asciiTheme="minorEastAsia" w:eastAsiaTheme="minorEastAsia" w:hAnsiTheme="minorEastAsia" w:hint="eastAsia"/>
          <w:szCs w:val="22"/>
          <w:lang w:eastAsia="zh-CN"/>
        </w:rPr>
        <w:t>不符合</w:t>
      </w:r>
      <w:r>
        <w:rPr>
          <w:rFonts w:asciiTheme="minorEastAsia" w:eastAsiaTheme="minorEastAsia" w:hAnsiTheme="minorEastAsia" w:hint="eastAsia"/>
          <w:szCs w:val="22"/>
          <w:lang w:eastAsia="zh-CN"/>
        </w:rPr>
        <w:t>本法</w:t>
      </w:r>
      <w:r w:rsidR="004919CF">
        <w:rPr>
          <w:rFonts w:asciiTheme="minorEastAsia" w:eastAsiaTheme="minorEastAsia" w:hAnsiTheme="minorEastAsia" w:hint="eastAsia"/>
          <w:szCs w:val="22"/>
          <w:lang w:eastAsia="zh-CN"/>
        </w:rPr>
        <w:t>律规定的</w:t>
      </w:r>
      <w:r>
        <w:rPr>
          <w:rFonts w:asciiTheme="minorEastAsia" w:eastAsiaTheme="minorEastAsia" w:hAnsiTheme="minorEastAsia" w:hint="eastAsia"/>
          <w:szCs w:val="22"/>
          <w:lang w:eastAsia="zh-CN"/>
        </w:rPr>
        <w:t>接受强制性治疗的标准，</w:t>
      </w:r>
      <w:r w:rsidR="005F17C3"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>
        <w:rPr>
          <w:rFonts w:asciiTheme="minorEastAsia" w:eastAsiaTheme="minorEastAsia" w:hAnsiTheme="minorEastAsia" w:hint="eastAsia"/>
          <w:szCs w:val="22"/>
          <w:lang w:eastAsia="zh-CN"/>
        </w:rPr>
        <w:t>有权要求有一位法官对</w:t>
      </w:r>
      <w:r w:rsidR="005F17C3"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DA3D15">
        <w:rPr>
          <w:rFonts w:asciiTheme="minorEastAsia" w:eastAsiaTheme="minorEastAsia" w:hAnsiTheme="minorEastAsia" w:hint="eastAsia"/>
          <w:szCs w:val="22"/>
          <w:lang w:eastAsia="zh-CN"/>
        </w:rPr>
        <w:t>的</w:t>
      </w:r>
      <w:r>
        <w:rPr>
          <w:rFonts w:asciiTheme="minorEastAsia" w:eastAsiaTheme="minorEastAsia" w:hAnsiTheme="minorEastAsia" w:hint="eastAsia"/>
          <w:szCs w:val="22"/>
          <w:lang w:eastAsia="zh-CN"/>
        </w:rPr>
        <w:t>强制</w:t>
      </w:r>
      <w:r w:rsidR="00A81D2B">
        <w:rPr>
          <w:rFonts w:asciiTheme="minorEastAsia" w:eastAsiaTheme="minorEastAsia" w:hAnsiTheme="minorEastAsia" w:hint="eastAsia"/>
          <w:szCs w:val="22"/>
          <w:lang w:eastAsia="zh-CN"/>
        </w:rPr>
        <w:t>身份</w:t>
      </w:r>
      <w:r w:rsidR="00DA3D15">
        <w:rPr>
          <w:rFonts w:asciiTheme="minorEastAsia" w:eastAsiaTheme="minorEastAsia" w:hAnsiTheme="minorEastAsia" w:hint="eastAsia"/>
          <w:szCs w:val="22"/>
          <w:lang w:eastAsia="zh-CN"/>
        </w:rPr>
        <w:t>做出</w:t>
      </w:r>
      <w:r w:rsidR="007A32D6">
        <w:rPr>
          <w:rFonts w:asciiTheme="minorEastAsia" w:eastAsiaTheme="minorEastAsia" w:hAnsiTheme="minorEastAsia" w:hint="eastAsia"/>
          <w:szCs w:val="22"/>
          <w:lang w:eastAsia="zh-CN"/>
        </w:rPr>
        <w:t>紧急复审。</w:t>
      </w:r>
    </w:p>
    <w:p w14:paraId="2E3A109B" w14:textId="4365EAFB" w:rsidR="00F35758" w:rsidRDefault="005F17C3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0A27C1">
        <w:rPr>
          <w:rFonts w:asciiTheme="minorEastAsia" w:eastAsiaTheme="minorEastAsia" w:hAnsiTheme="minorEastAsia" w:hint="eastAsia"/>
          <w:szCs w:val="22"/>
          <w:lang w:eastAsia="zh-CN"/>
        </w:rPr>
        <w:t>有权要求法庭听取</w:t>
      </w: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0A27C1">
        <w:rPr>
          <w:rFonts w:asciiTheme="minorEastAsia" w:eastAsiaTheme="minorEastAsia" w:hAnsiTheme="minorEastAsia" w:hint="eastAsia"/>
          <w:szCs w:val="22"/>
          <w:lang w:eastAsia="zh-CN"/>
        </w:rPr>
        <w:t>的申诉。</w:t>
      </w:r>
    </w:p>
    <w:p w14:paraId="6767A732" w14:textId="4F6C9827" w:rsidR="00965522" w:rsidRDefault="005F17C3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0A27C1">
        <w:rPr>
          <w:rFonts w:asciiTheme="minorEastAsia" w:eastAsiaTheme="minorEastAsia" w:hAnsiTheme="minorEastAsia" w:hint="eastAsia"/>
          <w:szCs w:val="22"/>
          <w:lang w:eastAsia="zh-CN"/>
        </w:rPr>
        <w:t>有权拒绝</w:t>
      </w:r>
      <w:r w:rsidR="00F62EAA">
        <w:rPr>
          <w:rFonts w:asciiTheme="minorEastAsia" w:eastAsiaTheme="minorEastAsia" w:hAnsiTheme="minorEastAsia" w:hint="eastAsia"/>
          <w:szCs w:val="22"/>
          <w:lang w:eastAsia="zh-CN"/>
        </w:rPr>
        <w:t>任何人制作或使用</w:t>
      </w: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0A27C1">
        <w:rPr>
          <w:rFonts w:asciiTheme="minorEastAsia" w:eastAsiaTheme="minorEastAsia" w:hAnsiTheme="minorEastAsia" w:hint="eastAsia"/>
          <w:szCs w:val="22"/>
          <w:lang w:eastAsia="zh-CN"/>
        </w:rPr>
        <w:t>的治疗过程</w:t>
      </w:r>
      <w:r w:rsidR="00F62EAA">
        <w:rPr>
          <w:rFonts w:asciiTheme="minorEastAsia" w:eastAsiaTheme="minorEastAsia" w:hAnsiTheme="minorEastAsia" w:hint="eastAsia"/>
          <w:szCs w:val="22"/>
          <w:lang w:eastAsia="zh-CN"/>
        </w:rPr>
        <w:t>的</w:t>
      </w:r>
      <w:r w:rsidR="004919CF">
        <w:rPr>
          <w:rFonts w:asciiTheme="minorEastAsia" w:eastAsiaTheme="minorEastAsia" w:hAnsiTheme="minorEastAsia" w:hint="eastAsia"/>
          <w:szCs w:val="22"/>
          <w:lang w:eastAsia="zh-CN"/>
        </w:rPr>
        <w:t>任何图像、</w:t>
      </w:r>
      <w:r w:rsidR="000A27C1">
        <w:rPr>
          <w:rFonts w:asciiTheme="minorEastAsia" w:eastAsiaTheme="minorEastAsia" w:hAnsiTheme="minorEastAsia" w:hint="eastAsia"/>
          <w:szCs w:val="22"/>
          <w:lang w:eastAsia="zh-CN"/>
        </w:rPr>
        <w:t>录像以及录音</w:t>
      </w:r>
      <w:r w:rsidR="00F62EAA">
        <w:rPr>
          <w:rFonts w:asciiTheme="minorEastAsia" w:eastAsiaTheme="minorEastAsia" w:hAnsiTheme="minorEastAsia" w:hint="eastAsia"/>
          <w:szCs w:val="22"/>
          <w:lang w:eastAsia="zh-CN"/>
        </w:rPr>
        <w:t>。</w:t>
      </w:r>
    </w:p>
    <w:p w14:paraId="49C8C585" w14:textId="5F295533" w:rsidR="00965522" w:rsidRDefault="005F17C3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F62EAA">
        <w:rPr>
          <w:rFonts w:asciiTheme="minorEastAsia" w:eastAsiaTheme="minorEastAsia" w:hAnsiTheme="minorEastAsia" w:hint="eastAsia"/>
          <w:szCs w:val="22"/>
          <w:lang w:eastAsia="zh-CN"/>
        </w:rPr>
        <w:t>有权</w:t>
      </w:r>
      <w:r w:rsidR="001F1557">
        <w:rPr>
          <w:rFonts w:asciiTheme="minorEastAsia" w:eastAsiaTheme="minorEastAsia" w:hAnsiTheme="minorEastAsia" w:hint="eastAsia"/>
          <w:szCs w:val="22"/>
          <w:lang w:eastAsia="zh-CN"/>
        </w:rPr>
        <w:t>要求</w:t>
      </w:r>
      <w:r w:rsidR="00A81D2B">
        <w:rPr>
          <w:rFonts w:asciiTheme="minorEastAsia" w:eastAsiaTheme="minorEastAsia" w:hAnsiTheme="minorEastAsia" w:hint="eastAsia"/>
          <w:szCs w:val="22"/>
          <w:lang w:eastAsia="zh-CN"/>
        </w:rPr>
        <w:t>有</w:t>
      </w:r>
      <w:r w:rsidR="001F1557">
        <w:rPr>
          <w:rFonts w:asciiTheme="minorEastAsia" w:eastAsiaTheme="minorEastAsia" w:hAnsiTheme="minorEastAsia" w:hint="eastAsia"/>
          <w:szCs w:val="22"/>
          <w:lang w:eastAsia="zh-CN"/>
        </w:rPr>
        <w:t>一位</w:t>
      </w:r>
      <w:r w:rsidR="004919CF">
        <w:rPr>
          <w:rFonts w:asciiTheme="minorEastAsia" w:eastAsiaTheme="minorEastAsia" w:hAnsiTheme="minorEastAsia" w:hint="eastAsia"/>
          <w:szCs w:val="22"/>
          <w:lang w:eastAsia="zh-CN"/>
        </w:rPr>
        <w:t>本法律</w:t>
      </w:r>
      <w:r w:rsidR="007E605B">
        <w:rPr>
          <w:rFonts w:asciiTheme="minorEastAsia" w:eastAsiaTheme="minorEastAsia" w:hAnsiTheme="minorEastAsia" w:hint="eastAsia"/>
          <w:szCs w:val="22"/>
          <w:lang w:eastAsia="zh-CN"/>
        </w:rPr>
        <w:t>认可的专家</w:t>
      </w:r>
      <w:r w:rsidR="00A81D2B">
        <w:rPr>
          <w:rFonts w:asciiTheme="minorEastAsia" w:eastAsiaTheme="minorEastAsia" w:hAnsiTheme="minorEastAsia" w:hint="eastAsia"/>
          <w:szCs w:val="22"/>
          <w:lang w:eastAsia="zh-CN"/>
        </w:rPr>
        <w:t>向您</w:t>
      </w:r>
      <w:r w:rsidR="007E605B">
        <w:rPr>
          <w:rFonts w:asciiTheme="minorEastAsia" w:eastAsiaTheme="minorEastAsia" w:hAnsiTheme="minorEastAsia" w:hint="eastAsia"/>
          <w:szCs w:val="22"/>
          <w:lang w:eastAsia="zh-CN"/>
        </w:rPr>
        <w:t>提供独立的医疗意见。</w:t>
      </w:r>
    </w:p>
    <w:p w14:paraId="79A7A3B4" w14:textId="4F9992E0" w:rsidR="00965522" w:rsidRDefault="005F17C3" w:rsidP="00426B4B">
      <w:pPr>
        <w:pStyle w:val="Bullet"/>
        <w:spacing w:before="120" w:after="120"/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7E605B">
        <w:rPr>
          <w:rFonts w:asciiTheme="minorEastAsia" w:eastAsiaTheme="minorEastAsia" w:hAnsiTheme="minorEastAsia" w:hint="eastAsia"/>
          <w:szCs w:val="22"/>
          <w:lang w:eastAsia="zh-CN"/>
        </w:rPr>
        <w:t>有权要求有一位律师来</w:t>
      </w:r>
      <w:r w:rsidR="00A81D2B">
        <w:rPr>
          <w:rFonts w:asciiTheme="minorEastAsia" w:eastAsiaTheme="minorEastAsia" w:hAnsiTheme="minorEastAsia" w:hint="eastAsia"/>
          <w:szCs w:val="22"/>
          <w:lang w:eastAsia="zh-CN"/>
        </w:rPr>
        <w:t>就您</w:t>
      </w:r>
      <w:r w:rsidR="00585356">
        <w:rPr>
          <w:rFonts w:asciiTheme="minorEastAsia" w:eastAsiaTheme="minorEastAsia" w:hAnsiTheme="minorEastAsia" w:hint="eastAsia"/>
          <w:szCs w:val="22"/>
          <w:lang w:eastAsia="zh-CN"/>
        </w:rPr>
        <w:t>在本法项下的地位和权利之事向</w:t>
      </w: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585356">
        <w:rPr>
          <w:rFonts w:asciiTheme="minorEastAsia" w:eastAsiaTheme="minorEastAsia" w:hAnsiTheme="minorEastAsia" w:hint="eastAsia"/>
          <w:szCs w:val="22"/>
          <w:lang w:eastAsia="zh-CN"/>
        </w:rPr>
        <w:t>提供咨询。</w:t>
      </w:r>
    </w:p>
    <w:p w14:paraId="4D895DE6" w14:textId="3C426B84" w:rsidR="00426B4B" w:rsidRDefault="005F17C3" w:rsidP="000944DA">
      <w:pPr>
        <w:pStyle w:val="Bullet"/>
        <w:tabs>
          <w:tab w:val="left" w:pos="0"/>
          <w:tab w:val="left" w:pos="284"/>
        </w:tabs>
        <w:spacing w:before="0"/>
        <w:ind w:left="0" w:firstLine="0"/>
        <w:jc w:val="both"/>
      </w:pPr>
      <w:r>
        <w:rPr>
          <w:rFonts w:asciiTheme="minorEastAsia" w:eastAsiaTheme="minorEastAsia" w:hAnsiTheme="minorEastAsia" w:hint="eastAsia"/>
          <w:szCs w:val="22"/>
          <w:lang w:eastAsia="zh-CN"/>
        </w:rPr>
        <w:t>您</w:t>
      </w:r>
      <w:r w:rsidR="00585356">
        <w:rPr>
          <w:rFonts w:asciiTheme="minorEastAsia" w:eastAsiaTheme="minorEastAsia" w:hAnsiTheme="minorEastAsia" w:hint="eastAsia"/>
          <w:szCs w:val="22"/>
          <w:lang w:eastAsia="zh-CN"/>
        </w:rPr>
        <w:t>有权</w:t>
      </w:r>
      <w:r w:rsidR="00572636">
        <w:rPr>
          <w:rFonts w:asciiTheme="minorEastAsia" w:eastAsiaTheme="minorEastAsia" w:hAnsiTheme="minorEastAsia" w:hint="eastAsia"/>
          <w:szCs w:val="22"/>
          <w:lang w:eastAsia="zh-CN"/>
        </w:rPr>
        <w:t>有他人</w:t>
      </w:r>
      <w:r w:rsidR="00ED2080">
        <w:rPr>
          <w:rFonts w:asciiTheme="minorEastAsia" w:eastAsiaTheme="minorEastAsia" w:hAnsiTheme="minorEastAsia" w:hint="eastAsia"/>
          <w:szCs w:val="22"/>
          <w:lang w:eastAsia="zh-CN"/>
        </w:rPr>
        <w:t>为</w:t>
      </w:r>
      <w:r w:rsidR="00572636">
        <w:rPr>
          <w:rFonts w:asciiTheme="minorEastAsia" w:eastAsiaTheme="minorEastAsia" w:hAnsiTheme="minorEastAsia" w:hint="eastAsia"/>
          <w:szCs w:val="22"/>
          <w:lang w:eastAsia="zh-CN"/>
        </w:rPr>
        <w:t>伴</w:t>
      </w:r>
      <w:r w:rsidR="00083A08">
        <w:rPr>
          <w:rFonts w:asciiTheme="minorEastAsia" w:eastAsiaTheme="minorEastAsia" w:hAnsiTheme="minorEastAsia" w:hint="eastAsia"/>
          <w:szCs w:val="22"/>
          <w:lang w:eastAsia="zh-CN"/>
        </w:rPr>
        <w:t>。</w:t>
      </w:r>
      <w:r w:rsidR="00965522">
        <w:t xml:space="preserve"> </w:t>
      </w:r>
    </w:p>
    <w:p w14:paraId="2E038FCE" w14:textId="34E41D52" w:rsidR="00965522" w:rsidRDefault="005F17C3" w:rsidP="0029660C">
      <w:pPr>
        <w:pStyle w:val="Bullet"/>
        <w:rPr>
          <w:lang w:eastAsia="zh-CN"/>
        </w:rPr>
      </w:pPr>
      <w:r>
        <w:rPr>
          <w:rFonts w:eastAsiaTheme="minorEastAsia" w:hint="eastAsia"/>
          <w:lang w:eastAsia="zh-CN"/>
        </w:rPr>
        <w:t>您</w:t>
      </w:r>
      <w:r w:rsidR="00B5175A">
        <w:rPr>
          <w:rFonts w:eastAsiaTheme="minorEastAsia" w:hint="eastAsia"/>
          <w:lang w:eastAsia="zh-CN"/>
        </w:rPr>
        <w:t>有权在合理的时间会见来访者和使用电话。</w:t>
      </w:r>
      <w:r>
        <w:rPr>
          <w:rFonts w:eastAsiaTheme="minorEastAsia" w:hint="eastAsia"/>
          <w:lang w:eastAsia="zh-CN"/>
        </w:rPr>
        <w:t>您</w:t>
      </w:r>
      <w:r w:rsidR="00B5175A">
        <w:rPr>
          <w:rFonts w:eastAsiaTheme="minorEastAsia" w:hint="eastAsia"/>
          <w:lang w:eastAsia="zh-CN"/>
        </w:rPr>
        <w:t>可以收发未拆封</w:t>
      </w:r>
      <w:r w:rsidR="0029660C">
        <w:rPr>
          <w:rFonts w:eastAsiaTheme="minorEastAsia" w:hint="eastAsia"/>
          <w:lang w:eastAsia="zh-CN"/>
        </w:rPr>
        <w:t>的</w:t>
      </w:r>
      <w:r w:rsidR="00B5175A">
        <w:rPr>
          <w:rFonts w:eastAsiaTheme="minorEastAsia" w:hint="eastAsia"/>
          <w:lang w:eastAsia="zh-CN"/>
        </w:rPr>
        <w:t>信件和电子邮件。（</w:t>
      </w:r>
      <w:r w:rsidR="0029660C" w:rsidRPr="0029660C">
        <w:rPr>
          <w:rFonts w:asciiTheme="minorEastAsia" w:eastAsiaTheme="minorEastAsia" w:hAnsiTheme="minorEastAsia" w:hint="eastAsia"/>
          <w:szCs w:val="22"/>
          <w:lang w:eastAsia="zh-CN"/>
        </w:rPr>
        <w:t>您的责任医师</w:t>
      </w:r>
      <w:r w:rsidR="0029660C">
        <w:rPr>
          <w:rFonts w:asciiTheme="minorEastAsia" w:eastAsiaTheme="minorEastAsia" w:hAnsiTheme="minorEastAsia" w:hint="eastAsia"/>
          <w:szCs w:val="22"/>
          <w:lang w:eastAsia="zh-CN"/>
        </w:rPr>
        <w:t>可以对</w:t>
      </w:r>
      <w:r w:rsidR="00B5175A">
        <w:rPr>
          <w:rFonts w:eastAsiaTheme="minorEastAsia" w:hint="eastAsia"/>
          <w:lang w:eastAsia="zh-CN"/>
        </w:rPr>
        <w:t>这些权利</w:t>
      </w:r>
      <w:r w:rsidR="0029660C">
        <w:rPr>
          <w:rFonts w:eastAsiaTheme="minorEastAsia" w:hint="eastAsia"/>
          <w:lang w:eastAsia="zh-CN"/>
        </w:rPr>
        <w:t>进行</w:t>
      </w:r>
      <w:r w:rsidR="00B5175A">
        <w:rPr>
          <w:rFonts w:eastAsiaTheme="minorEastAsia" w:hint="eastAsia"/>
          <w:lang w:eastAsia="zh-CN"/>
        </w:rPr>
        <w:t>限制，但是必须有一个具体</w:t>
      </w:r>
      <w:r w:rsidR="00641A0D">
        <w:rPr>
          <w:rFonts w:eastAsiaTheme="minorEastAsia" w:hint="eastAsia"/>
          <w:lang w:eastAsia="zh-CN"/>
        </w:rPr>
        <w:t>理由</w:t>
      </w:r>
      <w:r w:rsidR="00B5175A">
        <w:rPr>
          <w:rFonts w:eastAsiaTheme="minorEastAsia" w:hint="eastAsia"/>
          <w:lang w:eastAsia="zh-CN"/>
        </w:rPr>
        <w:t>）</w:t>
      </w:r>
    </w:p>
    <w:p w14:paraId="6B336481" w14:textId="77777777" w:rsidR="002E047A" w:rsidRDefault="002E047A" w:rsidP="00164925">
      <w:pPr>
        <w:pStyle w:val="Bullet"/>
        <w:numPr>
          <w:ilvl w:val="0"/>
          <w:numId w:val="0"/>
        </w:numPr>
        <w:tabs>
          <w:tab w:val="left" w:pos="7371"/>
        </w:tabs>
        <w:spacing w:before="0"/>
        <w:ind w:left="284"/>
        <w:jc w:val="both"/>
        <w:rPr>
          <w:lang w:eastAsia="zh-CN"/>
        </w:rPr>
      </w:pPr>
    </w:p>
    <w:p w14:paraId="68BCC8C5" w14:textId="01EDBE21" w:rsidR="00BF5276" w:rsidRPr="00164925" w:rsidRDefault="00611AE0" w:rsidP="00164925">
      <w:pPr>
        <w:pStyle w:val="Heading2"/>
      </w:pPr>
      <w:r>
        <w:rPr>
          <w:rFonts w:asciiTheme="minorEastAsia" w:eastAsiaTheme="minorEastAsia" w:hAnsiTheme="minorEastAsia" w:hint="eastAsia"/>
          <w:lang w:eastAsia="zh-CN"/>
        </w:rPr>
        <w:t>如果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是一名儿童或青少年</w:t>
      </w:r>
    </w:p>
    <w:p w14:paraId="2D6F1438" w14:textId="570787A8" w:rsidR="00BF5276" w:rsidRPr="00824510" w:rsidRDefault="005F17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611AE0">
        <w:rPr>
          <w:rFonts w:asciiTheme="minorEastAsia" w:eastAsiaTheme="minorEastAsia" w:hAnsiTheme="minorEastAsia" w:hint="eastAsia"/>
          <w:lang w:eastAsia="zh-CN"/>
        </w:rPr>
        <w:t>的愿望将会得到考虑。</w:t>
      </w:r>
      <w:r w:rsidR="00BF5276" w:rsidRPr="00824510">
        <w:rPr>
          <w:lang w:eastAsia="zh-CN"/>
        </w:rPr>
        <w:t xml:space="preserve">  </w:t>
      </w:r>
    </w:p>
    <w:p w14:paraId="19677C57" w14:textId="776DE683" w:rsidR="00BF5276" w:rsidRPr="00824510" w:rsidRDefault="0035547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凡是在医师对您进行检查或法官询问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问题的时候，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都有权有一名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所选择的成年人在场。</w:t>
      </w:r>
    </w:p>
    <w:p w14:paraId="3219E0D6" w14:textId="59134440" w:rsidR="004D32A0" w:rsidRDefault="005F17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355473">
        <w:rPr>
          <w:rFonts w:asciiTheme="minorEastAsia" w:eastAsiaTheme="minorEastAsia" w:hAnsiTheme="minorEastAsia" w:hint="eastAsia"/>
          <w:lang w:eastAsia="zh-CN"/>
        </w:rPr>
        <w:t>应当被告知</w:t>
      </w:r>
      <w:r w:rsidR="00641A0D">
        <w:rPr>
          <w:rFonts w:asciiTheme="minorEastAsia" w:eastAsiaTheme="minorEastAsia" w:hAnsiTheme="minorEastAsia" w:hint="eastAsia"/>
          <w:lang w:eastAsia="zh-CN"/>
        </w:rPr>
        <w:t>任何</w:t>
      </w:r>
      <w:r w:rsidR="00355473">
        <w:rPr>
          <w:rFonts w:asciiTheme="minorEastAsia" w:eastAsiaTheme="minorEastAsia" w:hAnsiTheme="minorEastAsia" w:hint="eastAsia"/>
          <w:lang w:eastAsia="zh-CN"/>
        </w:rPr>
        <w:t>关于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355473">
        <w:rPr>
          <w:rFonts w:asciiTheme="minorEastAsia" w:eastAsiaTheme="minorEastAsia" w:hAnsiTheme="minorEastAsia" w:hint="eastAsia"/>
          <w:lang w:eastAsia="zh-CN"/>
        </w:rPr>
        <w:t>的决定或行动。</w:t>
      </w:r>
    </w:p>
    <w:p w14:paraId="083EEABF" w14:textId="77777777" w:rsidR="004B58E5" w:rsidRPr="00824510" w:rsidRDefault="004B58E5" w:rsidP="00164925">
      <w:pPr>
        <w:rPr>
          <w:lang w:eastAsia="zh-CN"/>
        </w:rPr>
      </w:pPr>
    </w:p>
    <w:p w14:paraId="32640EB4" w14:textId="5AE2B32E" w:rsidR="00965522" w:rsidRPr="00164925" w:rsidRDefault="00771AF9" w:rsidP="00164925">
      <w:pPr>
        <w:pStyle w:val="Heading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强制</w:t>
      </w:r>
      <w:r w:rsidR="00F85E7F">
        <w:rPr>
          <w:rFonts w:asciiTheme="minorEastAsia" w:eastAsiaTheme="minorEastAsia" w:hAnsiTheme="minorEastAsia" w:hint="eastAsia"/>
          <w:lang w:eastAsia="zh-CN"/>
        </w:rPr>
        <w:t>评估和治疗可以</w:t>
      </w:r>
      <w:r w:rsidR="00993469">
        <w:rPr>
          <w:rFonts w:asciiTheme="minorEastAsia" w:eastAsiaTheme="minorEastAsia" w:hAnsiTheme="minorEastAsia" w:hint="eastAsia"/>
          <w:lang w:eastAsia="zh-CN"/>
        </w:rPr>
        <w:t>执行</w:t>
      </w:r>
      <w:r w:rsidR="00FF2CC3">
        <w:rPr>
          <w:rFonts w:asciiTheme="minorEastAsia" w:eastAsiaTheme="minorEastAsia" w:hAnsiTheme="minorEastAsia" w:hint="eastAsia"/>
          <w:lang w:eastAsia="zh-CN"/>
        </w:rPr>
        <w:t>多久</w:t>
      </w:r>
      <w:r w:rsidR="00965522" w:rsidRPr="00164925">
        <w:rPr>
          <w:lang w:eastAsia="zh-CN"/>
        </w:rPr>
        <w:t xml:space="preserve"> </w:t>
      </w:r>
    </w:p>
    <w:p w14:paraId="4394E14A" w14:textId="12A87F83" w:rsidR="00F35758" w:rsidRDefault="00FF2C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如果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993469">
        <w:rPr>
          <w:rFonts w:asciiTheme="minorEastAsia" w:eastAsiaTheme="minorEastAsia" w:hAnsiTheme="minorEastAsia" w:hint="eastAsia"/>
          <w:lang w:eastAsia="zh-CN"/>
        </w:rPr>
        <w:t>符合本</w:t>
      </w:r>
      <w:r w:rsidR="009C7724">
        <w:rPr>
          <w:rFonts w:asciiTheme="minorEastAsia" w:eastAsiaTheme="minorEastAsia" w:hAnsiTheme="minorEastAsia" w:hint="eastAsia"/>
          <w:lang w:eastAsia="zh-CN"/>
        </w:rPr>
        <w:t>法律规定</w:t>
      </w:r>
      <w:r>
        <w:rPr>
          <w:rFonts w:asciiTheme="minorEastAsia" w:eastAsiaTheme="minorEastAsia" w:hAnsiTheme="minorEastAsia" w:hint="eastAsia"/>
          <w:lang w:eastAsia="zh-CN"/>
        </w:rPr>
        <w:t>的强制治疗标准</w:t>
      </w:r>
      <w:r w:rsidR="00993469">
        <w:rPr>
          <w:rFonts w:asciiTheme="minorEastAsia" w:eastAsiaTheme="minorEastAsia" w:hAnsiTheme="minorEastAsia" w:hint="eastAsia"/>
          <w:lang w:eastAsia="zh-CN"/>
        </w:rPr>
        <w:t>的话</w:t>
      </w:r>
      <w:r>
        <w:rPr>
          <w:rFonts w:asciiTheme="minorEastAsia" w:eastAsiaTheme="minorEastAsia" w:hAnsiTheme="minorEastAsia" w:hint="eastAsia"/>
          <w:lang w:eastAsia="zh-CN"/>
        </w:rPr>
        <w:t>，</w:t>
      </w:r>
      <w:r w:rsidR="00993469">
        <w:rPr>
          <w:rFonts w:asciiTheme="minorEastAsia" w:eastAsiaTheme="minorEastAsia" w:hAnsiTheme="minorEastAsia" w:hint="eastAsia"/>
          <w:lang w:eastAsia="zh-CN"/>
        </w:rPr>
        <w:t>本</w:t>
      </w:r>
      <w:r>
        <w:rPr>
          <w:rFonts w:asciiTheme="minorEastAsia" w:eastAsiaTheme="minorEastAsia" w:hAnsiTheme="minorEastAsia" w:hint="eastAsia"/>
          <w:lang w:eastAsia="zh-CN"/>
        </w:rPr>
        <w:t>法</w:t>
      </w:r>
      <w:r w:rsidR="00993469">
        <w:rPr>
          <w:rFonts w:asciiTheme="minorEastAsia" w:eastAsiaTheme="minorEastAsia" w:hAnsiTheme="minorEastAsia" w:hint="eastAsia"/>
          <w:lang w:eastAsia="zh-CN"/>
        </w:rPr>
        <w:t>执行时间</w:t>
      </w:r>
      <w:r>
        <w:rPr>
          <w:rFonts w:asciiTheme="minorEastAsia" w:eastAsiaTheme="minorEastAsia" w:hAnsiTheme="minorEastAsia" w:hint="eastAsia"/>
          <w:lang w:eastAsia="zh-CN"/>
        </w:rPr>
        <w:t>可以多达56天，并且可以再延长56天。</w:t>
      </w:r>
    </w:p>
    <w:p w14:paraId="0201EF11" w14:textId="77777777" w:rsidR="002E047A" w:rsidRPr="00824510" w:rsidRDefault="002E047A" w:rsidP="00164925">
      <w:pPr>
        <w:rPr>
          <w:lang w:eastAsia="zh-CN"/>
        </w:rPr>
      </w:pPr>
    </w:p>
    <w:p w14:paraId="56CD62C9" w14:textId="2F6CA599" w:rsidR="00965522" w:rsidRPr="00164925" w:rsidRDefault="005F17C3" w:rsidP="00164925">
      <w:pPr>
        <w:pStyle w:val="Heading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FF2CC3">
        <w:rPr>
          <w:rFonts w:asciiTheme="minorEastAsia" w:eastAsiaTheme="minorEastAsia" w:hAnsiTheme="minorEastAsia" w:hint="eastAsia"/>
          <w:lang w:eastAsia="zh-CN"/>
        </w:rPr>
        <w:t>拒绝服药或治疗的权利</w:t>
      </w:r>
    </w:p>
    <w:p w14:paraId="2053AC43" w14:textId="31D7DED8" w:rsidR="00965522" w:rsidRDefault="00D223F9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即使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没有给予同意，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也必须接受向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提供的药物和治疗。</w:t>
      </w:r>
      <w:r w:rsidR="005B1A92">
        <w:rPr>
          <w:lang w:eastAsia="zh-CN"/>
        </w:rPr>
        <w:t xml:space="preserve"> </w:t>
      </w:r>
    </w:p>
    <w:p w14:paraId="450447C1" w14:textId="69DDEB76" w:rsidR="005A5E0C" w:rsidRDefault="005F17C3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的确有权要求</w:t>
      </w:r>
      <w:r w:rsidR="00993469">
        <w:rPr>
          <w:rFonts w:asciiTheme="minorEastAsia" w:eastAsiaTheme="minorEastAsia" w:hAnsiTheme="minorEastAsia" w:hint="eastAsia"/>
          <w:lang w:eastAsia="zh-CN"/>
        </w:rPr>
        <w:t>有</w:t>
      </w:r>
      <w:r w:rsidR="000118A5">
        <w:rPr>
          <w:rFonts w:asciiTheme="minorEastAsia" w:eastAsiaTheme="minorEastAsia" w:hAnsiTheme="minorEastAsia" w:hint="eastAsia"/>
          <w:lang w:eastAsia="zh-CN"/>
        </w:rPr>
        <w:t>一位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选择的认证专家</w:t>
      </w:r>
      <w:r w:rsidR="00993469">
        <w:rPr>
          <w:rFonts w:asciiTheme="minorEastAsia" w:eastAsiaTheme="minorEastAsia" w:hAnsiTheme="minorEastAsia" w:hint="eastAsia"/>
          <w:lang w:eastAsia="zh-CN"/>
        </w:rPr>
        <w:t>针对</w:t>
      </w:r>
      <w:r w:rsidR="000118A5">
        <w:rPr>
          <w:rFonts w:asciiTheme="minorEastAsia" w:eastAsiaTheme="minorEastAsia" w:hAnsiTheme="minorEastAsia" w:hint="eastAsia"/>
          <w:lang w:eastAsia="zh-CN"/>
        </w:rPr>
        <w:t>药物或治疗</w:t>
      </w:r>
      <w:r w:rsidR="00993469">
        <w:rPr>
          <w:rFonts w:asciiTheme="minorEastAsia" w:eastAsiaTheme="minorEastAsia" w:hAnsiTheme="minorEastAsia" w:hint="eastAsia"/>
          <w:lang w:eastAsia="zh-CN"/>
        </w:rPr>
        <w:t>提供</w:t>
      </w:r>
      <w:r w:rsidR="000118A5">
        <w:rPr>
          <w:rFonts w:asciiTheme="minorEastAsia" w:eastAsiaTheme="minorEastAsia" w:hAnsiTheme="minorEastAsia" w:hint="eastAsia"/>
          <w:lang w:eastAsia="zh-CN"/>
        </w:rPr>
        <w:t>独立</w:t>
      </w:r>
      <w:r w:rsidR="00993469">
        <w:rPr>
          <w:rFonts w:asciiTheme="minorEastAsia" w:eastAsiaTheme="minorEastAsia" w:hAnsiTheme="minorEastAsia" w:hint="eastAsia"/>
          <w:lang w:eastAsia="zh-CN"/>
        </w:rPr>
        <w:t>的</w:t>
      </w:r>
      <w:r w:rsidR="000118A5">
        <w:rPr>
          <w:rFonts w:asciiTheme="minorEastAsia" w:eastAsiaTheme="minorEastAsia" w:hAnsiTheme="minorEastAsia" w:hint="eastAsia"/>
          <w:lang w:eastAsia="zh-CN"/>
        </w:rPr>
        <w:t>意见。</w:t>
      </w:r>
    </w:p>
    <w:p w14:paraId="4EE5484A" w14:textId="77777777" w:rsidR="002E047A" w:rsidRDefault="002E047A" w:rsidP="00164925">
      <w:pPr>
        <w:rPr>
          <w:lang w:eastAsia="zh-CN"/>
        </w:rPr>
      </w:pPr>
    </w:p>
    <w:p w14:paraId="7BED2EA2" w14:textId="2F64AC1F" w:rsidR="00965522" w:rsidRPr="00164925" w:rsidRDefault="005F17C3" w:rsidP="00164925">
      <w:pPr>
        <w:pStyle w:val="Heading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可以与谁讨论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0118A5">
        <w:rPr>
          <w:rFonts w:asciiTheme="minorEastAsia" w:eastAsiaTheme="minorEastAsia" w:hAnsiTheme="minorEastAsia" w:hint="eastAsia"/>
          <w:lang w:eastAsia="zh-CN"/>
        </w:rPr>
        <w:t>的权利</w:t>
      </w:r>
    </w:p>
    <w:p w14:paraId="5522EA65" w14:textId="43863BBC" w:rsidR="00965522" w:rsidRDefault="00690679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如果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993469">
        <w:rPr>
          <w:rFonts w:asciiTheme="minorEastAsia" w:eastAsiaTheme="minorEastAsia" w:hAnsiTheme="minorEastAsia" w:hint="eastAsia"/>
          <w:lang w:eastAsia="zh-CN"/>
        </w:rPr>
        <w:t>不满意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FC3B37">
        <w:rPr>
          <w:rFonts w:asciiTheme="minorEastAsia" w:eastAsiaTheme="minorEastAsia" w:hAnsiTheme="minorEastAsia" w:hint="eastAsia"/>
          <w:lang w:eastAsia="zh-CN"/>
        </w:rPr>
        <w:t>受到的对待，或如果</w:t>
      </w:r>
      <w:r w:rsidR="00993469">
        <w:rPr>
          <w:rFonts w:asciiTheme="minorEastAsia" w:eastAsiaTheme="minorEastAsia" w:hAnsiTheme="minorEastAsia" w:hint="eastAsia"/>
          <w:lang w:eastAsia="zh-CN"/>
        </w:rPr>
        <w:t>你有任何</w:t>
      </w:r>
      <w:r w:rsidR="00FC3B37">
        <w:rPr>
          <w:rFonts w:asciiTheme="minorEastAsia" w:eastAsiaTheme="minorEastAsia" w:hAnsiTheme="minorEastAsia" w:hint="eastAsia"/>
          <w:lang w:eastAsia="zh-CN"/>
        </w:rPr>
        <w:t>关于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FC3B37">
        <w:rPr>
          <w:rFonts w:asciiTheme="minorEastAsia" w:eastAsiaTheme="minorEastAsia" w:hAnsiTheme="minorEastAsia" w:hint="eastAsia"/>
          <w:lang w:eastAsia="zh-CN"/>
        </w:rPr>
        <w:t>的权利</w:t>
      </w:r>
      <w:r w:rsidR="00993469">
        <w:rPr>
          <w:rFonts w:asciiTheme="minorEastAsia" w:eastAsiaTheme="minorEastAsia" w:hAnsiTheme="minorEastAsia" w:hint="eastAsia"/>
          <w:lang w:eastAsia="zh-CN"/>
        </w:rPr>
        <w:t>的</w:t>
      </w:r>
      <w:r w:rsidR="00FC3B37">
        <w:rPr>
          <w:rFonts w:asciiTheme="minorEastAsia" w:eastAsiaTheme="minorEastAsia" w:hAnsiTheme="minorEastAsia" w:hint="eastAsia"/>
          <w:lang w:eastAsia="zh-CN"/>
        </w:rPr>
        <w:t>问题，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FC3B37">
        <w:rPr>
          <w:rFonts w:asciiTheme="minorEastAsia" w:eastAsiaTheme="minorEastAsia" w:hAnsiTheme="minorEastAsia" w:hint="eastAsia"/>
          <w:lang w:eastAsia="zh-CN"/>
        </w:rPr>
        <w:t>有权获得帮助。</w:t>
      </w:r>
      <w:r w:rsidR="00965522">
        <w:rPr>
          <w:lang w:eastAsia="zh-CN"/>
        </w:rPr>
        <w:t xml:space="preserve">  </w:t>
      </w:r>
    </w:p>
    <w:p w14:paraId="3787141C" w14:textId="77777777" w:rsidR="00965522" w:rsidRDefault="00965522" w:rsidP="004D32A0">
      <w:pPr>
        <w:jc w:val="both"/>
        <w:rPr>
          <w:lang w:eastAsia="zh-CN"/>
        </w:rPr>
      </w:pPr>
    </w:p>
    <w:p w14:paraId="541B53D5" w14:textId="00368856" w:rsidR="00965522" w:rsidRDefault="00FC3B37" w:rsidP="004D32A0">
      <w:pPr>
        <w:jc w:val="both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请工作人员帮助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联系：</w:t>
      </w:r>
    </w:p>
    <w:p w14:paraId="376BEE2B" w14:textId="0F0206C1" w:rsidR="00965522" w:rsidRPr="007E4620" w:rsidRDefault="00FC3B37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地区</w:t>
      </w:r>
      <w:r w:rsidR="00993469">
        <w:rPr>
          <w:rFonts w:asciiTheme="minorEastAsia" w:eastAsiaTheme="minorEastAsia" w:hAnsiTheme="minorEastAsia" w:hint="eastAsia"/>
          <w:lang w:eastAsia="zh-CN"/>
        </w:rPr>
        <w:t>检察</w:t>
      </w:r>
      <w:r>
        <w:rPr>
          <w:rFonts w:asciiTheme="minorEastAsia" w:eastAsiaTheme="minorEastAsia" w:hAnsiTheme="minorEastAsia" w:hint="eastAsia"/>
          <w:lang w:eastAsia="zh-CN"/>
        </w:rPr>
        <w:t>员（</w:t>
      </w:r>
      <w:r w:rsidR="00E87C7E">
        <w:rPr>
          <w:rFonts w:asciiTheme="minorEastAsia" w:eastAsiaTheme="minorEastAsia" w:hAnsiTheme="minorEastAsia" w:hint="eastAsia"/>
          <w:lang w:eastAsia="zh-CN"/>
        </w:rPr>
        <w:t>这是</w:t>
      </w:r>
      <w:r w:rsidR="00572D2E">
        <w:rPr>
          <w:rFonts w:asciiTheme="minorEastAsia" w:eastAsiaTheme="minorEastAsia" w:hAnsiTheme="minorEastAsia" w:hint="eastAsia"/>
          <w:lang w:eastAsia="zh-CN"/>
        </w:rPr>
        <w:t>一些可以对投诉进行调查并且就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的权利向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提供咨询的律师，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无须付费）</w:t>
      </w:r>
    </w:p>
    <w:p w14:paraId="429CAEA7" w14:textId="0DB1F54D" w:rsidR="00965522" w:rsidRPr="007E4620" w:rsidRDefault="005F17C3" w:rsidP="00164925">
      <w:pPr>
        <w:pStyle w:val="Bullet"/>
      </w:pPr>
      <w:r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自己的律师（如果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没有律师，工作人员或地区</w:t>
      </w:r>
      <w:r w:rsidR="003A5488">
        <w:rPr>
          <w:rFonts w:asciiTheme="minorEastAsia" w:eastAsiaTheme="minorEastAsia" w:hAnsiTheme="minorEastAsia" w:hint="eastAsia"/>
          <w:lang w:eastAsia="zh-CN"/>
        </w:rPr>
        <w:t>检察</w:t>
      </w:r>
      <w:r w:rsidR="00572D2E">
        <w:rPr>
          <w:rFonts w:asciiTheme="minorEastAsia" w:eastAsiaTheme="minorEastAsia" w:hAnsiTheme="minorEastAsia" w:hint="eastAsia"/>
          <w:lang w:eastAsia="zh-CN"/>
        </w:rPr>
        <w:t>员也许能够给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推荐一位律师。如果</w:t>
      </w:r>
      <w:r>
        <w:rPr>
          <w:rFonts w:asciiTheme="minorEastAsia" w:eastAsiaTheme="minorEastAsia" w:hAnsiTheme="minorEastAsia" w:hint="eastAsia"/>
          <w:lang w:eastAsia="zh-CN"/>
        </w:rPr>
        <w:t>您</w:t>
      </w:r>
      <w:r w:rsidR="00572D2E">
        <w:rPr>
          <w:rFonts w:asciiTheme="minorEastAsia" w:eastAsiaTheme="minorEastAsia" w:hAnsiTheme="minorEastAsia" w:hint="eastAsia"/>
          <w:lang w:eastAsia="zh-CN"/>
        </w:rPr>
        <w:t>支付不起律师费用，法律援助也许能够</w:t>
      </w:r>
      <w:r w:rsidR="00ED657E">
        <w:rPr>
          <w:rFonts w:asciiTheme="minorEastAsia" w:eastAsiaTheme="minorEastAsia" w:hAnsiTheme="minorEastAsia" w:hint="eastAsia"/>
          <w:lang w:eastAsia="zh-CN"/>
        </w:rPr>
        <w:t>提供资助来解决律师的费用问题。）</w:t>
      </w:r>
    </w:p>
    <w:p w14:paraId="0FE51E01" w14:textId="532C35FD" w:rsidR="00965522" w:rsidRPr="007E4620" w:rsidRDefault="00846A19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卫生与残障事务专员办公室（他们可以就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的权利向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提供咨询，以及调查针对</w:t>
      </w:r>
      <w:r w:rsidR="005F17C3">
        <w:rPr>
          <w:rFonts w:asciiTheme="minorEastAsia" w:eastAsiaTheme="minorEastAsia" w:hAnsiTheme="minorEastAsia" w:hint="eastAsia"/>
          <w:lang w:eastAsia="zh-CN"/>
        </w:rPr>
        <w:t>您</w:t>
      </w:r>
      <w:r>
        <w:rPr>
          <w:rFonts w:asciiTheme="minorEastAsia" w:eastAsiaTheme="minorEastAsia" w:hAnsiTheme="minorEastAsia" w:hint="eastAsia"/>
          <w:lang w:eastAsia="zh-CN"/>
        </w:rPr>
        <w:t>的评估、治疗或复审的一切投诉）</w:t>
      </w:r>
    </w:p>
    <w:p w14:paraId="63BCBDF7" w14:textId="0DF384B1" w:rsidR="00965522" w:rsidRDefault="00C26AEE" w:rsidP="00164925">
      <w:pPr>
        <w:pStyle w:val="Bulle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患者</w:t>
      </w:r>
      <w:r w:rsidR="00FC1C84">
        <w:rPr>
          <w:rFonts w:asciiTheme="minorEastAsia" w:eastAsiaTheme="minorEastAsia" w:hAnsiTheme="minorEastAsia" w:hint="eastAsia"/>
          <w:lang w:eastAsia="zh-CN"/>
        </w:rPr>
        <w:t>维权</w:t>
      </w:r>
      <w:r w:rsidR="003A5488">
        <w:rPr>
          <w:rFonts w:asciiTheme="minorEastAsia" w:eastAsiaTheme="minorEastAsia" w:hAnsiTheme="minorEastAsia" w:hint="eastAsia"/>
          <w:lang w:eastAsia="zh-CN"/>
        </w:rPr>
        <w:t>人士</w:t>
      </w:r>
      <w:r w:rsidR="00FC1C84">
        <w:rPr>
          <w:rFonts w:asciiTheme="minorEastAsia" w:eastAsiaTheme="minorEastAsia" w:hAnsiTheme="minorEastAsia" w:hint="eastAsia"/>
          <w:lang w:eastAsia="zh-CN"/>
        </w:rPr>
        <w:t>（这是一些对患者的权利怀有某种特殊兴趣的人）。</w:t>
      </w:r>
    </w:p>
    <w:p w14:paraId="7085B03F" w14:textId="77777777" w:rsidR="002E047A" w:rsidRPr="007E4620" w:rsidRDefault="002E047A" w:rsidP="00164925">
      <w:pPr>
        <w:rPr>
          <w:lang w:eastAsia="zh-CN"/>
        </w:rPr>
      </w:pPr>
    </w:p>
    <w:p w14:paraId="1E7E1DBC" w14:textId="5914ED85" w:rsidR="00965522" w:rsidRDefault="00265725" w:rsidP="00965522">
      <w:pPr>
        <w:jc w:val="center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本</w:t>
      </w:r>
      <w:r w:rsidR="00036653">
        <w:rPr>
          <w:rFonts w:asciiTheme="minorEastAsia" w:eastAsiaTheme="minorEastAsia" w:hAnsiTheme="minorEastAsia" w:hint="eastAsia"/>
          <w:lang w:eastAsia="zh-CN"/>
        </w:rPr>
        <w:t>准则</w:t>
      </w:r>
      <w:r w:rsidR="002A4274">
        <w:rPr>
          <w:rFonts w:asciiTheme="minorEastAsia" w:eastAsiaTheme="minorEastAsia" w:hAnsiTheme="minorEastAsia" w:hint="eastAsia"/>
          <w:lang w:eastAsia="zh-CN"/>
        </w:rPr>
        <w:t>由</w:t>
      </w:r>
      <w:r w:rsidR="00036653">
        <w:rPr>
          <w:rFonts w:asciiTheme="minorEastAsia" w:eastAsiaTheme="minorEastAsia" w:hAnsiTheme="minorEastAsia" w:hint="eastAsia"/>
          <w:lang w:eastAsia="zh-CN"/>
        </w:rPr>
        <w:t>新西兰</w:t>
      </w:r>
      <w:r w:rsidR="002A4274">
        <w:rPr>
          <w:rFonts w:asciiTheme="minorEastAsia" w:eastAsiaTheme="minorEastAsia" w:hAnsiTheme="minorEastAsia" w:hint="eastAsia"/>
          <w:lang w:eastAsia="zh-CN"/>
        </w:rPr>
        <w:t>卫生部执行部长颁布</w:t>
      </w:r>
    </w:p>
    <w:p w14:paraId="54CE9098" w14:textId="77777777" w:rsidR="00363EB3" w:rsidRDefault="00363EB3" w:rsidP="00965522">
      <w:pPr>
        <w:jc w:val="center"/>
        <w:rPr>
          <w:lang w:eastAsia="zh-CN"/>
        </w:rPr>
      </w:pPr>
    </w:p>
    <w:p w14:paraId="1552B21E" w14:textId="77777777" w:rsidR="002E047A" w:rsidRDefault="00363EB3" w:rsidP="002E047A">
      <w:pPr>
        <w:jc w:val="center"/>
      </w:pPr>
      <w:r w:rsidRPr="00CE0608">
        <w:rPr>
          <w:noProof/>
          <w:lang w:eastAsia="en-NZ"/>
        </w:rPr>
        <w:drawing>
          <wp:inline distT="0" distB="0" distL="0" distR="0" wp14:anchorId="70CF8E41" wp14:editId="6C25B80A">
            <wp:extent cx="123825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F326" w14:textId="6136066F" w:rsidR="0031729A" w:rsidRDefault="0031729A">
      <w:pPr>
        <w:spacing w:after="160" w:line="259" w:lineRule="auto"/>
      </w:pPr>
    </w:p>
    <w:p w14:paraId="01BA0A9A" w14:textId="77777777" w:rsidR="0031729A" w:rsidRDefault="0031729A" w:rsidP="0031729A">
      <w:pPr>
        <w:jc w:val="right"/>
      </w:pPr>
      <w:r>
        <w:lastRenderedPageBreak/>
        <w:t>2017</w:t>
      </w:r>
      <w:r>
        <w:rPr>
          <w:rFonts w:asciiTheme="minorEastAsia" w:eastAsiaTheme="minorEastAsia" w:hAnsiTheme="minorEastAsia" w:hint="eastAsia"/>
          <w:lang w:eastAsia="zh-CN"/>
        </w:rPr>
        <w:t>年9月</w:t>
      </w:r>
    </w:p>
    <w:p w14:paraId="21896D69" w14:textId="02838BBF" w:rsidR="0031729A" w:rsidRDefault="0031729A" w:rsidP="00164925">
      <w:pPr>
        <w:jc w:val="righ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HP 6</w:t>
      </w:r>
      <w:r w:rsidR="008B1FB1">
        <w:rPr>
          <w:rFonts w:eastAsiaTheme="minorEastAsia"/>
          <w:lang w:eastAsia="zh-CN"/>
        </w:rPr>
        <w:t>754</w:t>
      </w:r>
    </w:p>
    <w:p w14:paraId="0B94CD98" w14:textId="66A00454" w:rsidR="008B1FB1" w:rsidRPr="0031729A" w:rsidRDefault="008B1FB1" w:rsidP="00164925">
      <w:pPr>
        <w:jc w:val="righ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Chinese</w:t>
      </w:r>
      <w:bookmarkStart w:id="0" w:name="_GoBack"/>
      <w:bookmarkEnd w:id="0"/>
    </w:p>
    <w:sectPr w:rsidR="008B1FB1" w:rsidRPr="0031729A" w:rsidSect="001B65F8">
      <w:headerReference w:type="default" r:id="rId9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603A" w14:textId="77777777" w:rsidR="00C501F2" w:rsidRDefault="00C501F2" w:rsidP="001C46E0">
      <w:r>
        <w:separator/>
      </w:r>
    </w:p>
  </w:endnote>
  <w:endnote w:type="continuationSeparator" w:id="0">
    <w:p w14:paraId="7DCF1C0F" w14:textId="77777777" w:rsidR="00C501F2" w:rsidRDefault="00C501F2" w:rsidP="001C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4734" w14:textId="77777777" w:rsidR="00C501F2" w:rsidRDefault="00C501F2" w:rsidP="001C46E0">
      <w:r>
        <w:separator/>
      </w:r>
    </w:p>
  </w:footnote>
  <w:footnote w:type="continuationSeparator" w:id="0">
    <w:p w14:paraId="4F216BE6" w14:textId="77777777" w:rsidR="00C501F2" w:rsidRDefault="00C501F2" w:rsidP="001C46E0">
      <w:r>
        <w:continuationSeparator/>
      </w:r>
    </w:p>
  </w:footnote>
  <w:footnote w:id="1">
    <w:p w14:paraId="39CCD017" w14:textId="2E45A49D" w:rsidR="00C501F2" w:rsidRDefault="00C501F2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《卫生与残障服务消费者权利法规》中所规定的权利也将适用于您，除非有与本法不一致之处。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8411" w14:textId="03983FDE" w:rsidR="00C501F2" w:rsidRDefault="00C501F2">
    <w:pPr>
      <w:pStyle w:val="Header"/>
    </w:pPr>
    <w:r w:rsidRPr="00CE0608">
      <w:rPr>
        <w:noProof/>
        <w:lang w:eastAsia="en-NZ"/>
      </w:rPr>
      <w:drawing>
        <wp:inline distT="0" distB="0" distL="0" distR="0" wp14:anchorId="33766B10" wp14:editId="03C4CC79">
          <wp:extent cx="5731510" cy="472702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FAA"/>
    <w:multiLevelType w:val="hybridMultilevel"/>
    <w:tmpl w:val="044EA860"/>
    <w:lvl w:ilvl="0" w:tplc="6FB4A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A55"/>
    <w:multiLevelType w:val="hybridMultilevel"/>
    <w:tmpl w:val="964EB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E4FC5"/>
    <w:multiLevelType w:val="hybridMultilevel"/>
    <w:tmpl w:val="0A5CB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5F91"/>
    <w:multiLevelType w:val="hybridMultilevel"/>
    <w:tmpl w:val="EC063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20DA6"/>
    <w:multiLevelType w:val="hybridMultilevel"/>
    <w:tmpl w:val="9A1CCAC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44541E"/>
    <w:multiLevelType w:val="hybridMultilevel"/>
    <w:tmpl w:val="8BDE3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F6256"/>
    <w:multiLevelType w:val="hybridMultilevel"/>
    <w:tmpl w:val="7C02EDB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65422"/>
    <w:multiLevelType w:val="hybridMultilevel"/>
    <w:tmpl w:val="BE9A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45219"/>
    <w:multiLevelType w:val="hybridMultilevel"/>
    <w:tmpl w:val="A0CE7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C9347D"/>
    <w:multiLevelType w:val="hybridMultilevel"/>
    <w:tmpl w:val="C792C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EF"/>
    <w:rsid w:val="00001F4D"/>
    <w:rsid w:val="00006433"/>
    <w:rsid w:val="000118A5"/>
    <w:rsid w:val="000243FF"/>
    <w:rsid w:val="00024FE7"/>
    <w:rsid w:val="00036653"/>
    <w:rsid w:val="0007329E"/>
    <w:rsid w:val="00081451"/>
    <w:rsid w:val="00083A08"/>
    <w:rsid w:val="000900BF"/>
    <w:rsid w:val="00092A59"/>
    <w:rsid w:val="000944DA"/>
    <w:rsid w:val="000A27C1"/>
    <w:rsid w:val="00104E60"/>
    <w:rsid w:val="00164925"/>
    <w:rsid w:val="001A20D0"/>
    <w:rsid w:val="001B46DD"/>
    <w:rsid w:val="001B65F8"/>
    <w:rsid w:val="001C46E0"/>
    <w:rsid w:val="001D1DD2"/>
    <w:rsid w:val="001D62DD"/>
    <w:rsid w:val="001F1557"/>
    <w:rsid w:val="001F7B45"/>
    <w:rsid w:val="00206546"/>
    <w:rsid w:val="00222C1C"/>
    <w:rsid w:val="00237A29"/>
    <w:rsid w:val="00256A91"/>
    <w:rsid w:val="002655C4"/>
    <w:rsid w:val="00265725"/>
    <w:rsid w:val="0029660C"/>
    <w:rsid w:val="002A4274"/>
    <w:rsid w:val="002B07B0"/>
    <w:rsid w:val="002E047A"/>
    <w:rsid w:val="00307330"/>
    <w:rsid w:val="00311F75"/>
    <w:rsid w:val="0031729A"/>
    <w:rsid w:val="00355473"/>
    <w:rsid w:val="00363EB3"/>
    <w:rsid w:val="0038224A"/>
    <w:rsid w:val="003959B9"/>
    <w:rsid w:val="003A5488"/>
    <w:rsid w:val="003A5CC9"/>
    <w:rsid w:val="003A7EFD"/>
    <w:rsid w:val="003F1AF7"/>
    <w:rsid w:val="00426B4B"/>
    <w:rsid w:val="00452776"/>
    <w:rsid w:val="004846A2"/>
    <w:rsid w:val="004919CF"/>
    <w:rsid w:val="004A707B"/>
    <w:rsid w:val="004B12DF"/>
    <w:rsid w:val="004B58E5"/>
    <w:rsid w:val="004C5E1B"/>
    <w:rsid w:val="004D32A0"/>
    <w:rsid w:val="00525F34"/>
    <w:rsid w:val="00562628"/>
    <w:rsid w:val="00572636"/>
    <w:rsid w:val="00572D2E"/>
    <w:rsid w:val="00585356"/>
    <w:rsid w:val="005A5E0C"/>
    <w:rsid w:val="005B1A92"/>
    <w:rsid w:val="005B2559"/>
    <w:rsid w:val="005B43C9"/>
    <w:rsid w:val="005B6332"/>
    <w:rsid w:val="005E79F0"/>
    <w:rsid w:val="005F17C3"/>
    <w:rsid w:val="00611AE0"/>
    <w:rsid w:val="00617155"/>
    <w:rsid w:val="00641A0D"/>
    <w:rsid w:val="00690679"/>
    <w:rsid w:val="007502B7"/>
    <w:rsid w:val="00750542"/>
    <w:rsid w:val="00756F7D"/>
    <w:rsid w:val="00771AF9"/>
    <w:rsid w:val="007A32D6"/>
    <w:rsid w:val="007E605B"/>
    <w:rsid w:val="00812B5D"/>
    <w:rsid w:val="0082311A"/>
    <w:rsid w:val="00824510"/>
    <w:rsid w:val="00846A19"/>
    <w:rsid w:val="008A0785"/>
    <w:rsid w:val="008B1FB1"/>
    <w:rsid w:val="008E2E13"/>
    <w:rsid w:val="00931E7D"/>
    <w:rsid w:val="00937180"/>
    <w:rsid w:val="00965522"/>
    <w:rsid w:val="009736B9"/>
    <w:rsid w:val="00993469"/>
    <w:rsid w:val="009C7724"/>
    <w:rsid w:val="009D28A1"/>
    <w:rsid w:val="00A11AFC"/>
    <w:rsid w:val="00A276FE"/>
    <w:rsid w:val="00A2794A"/>
    <w:rsid w:val="00A81D2B"/>
    <w:rsid w:val="00AD7D35"/>
    <w:rsid w:val="00AE1999"/>
    <w:rsid w:val="00B03334"/>
    <w:rsid w:val="00B208C1"/>
    <w:rsid w:val="00B5175A"/>
    <w:rsid w:val="00B53D45"/>
    <w:rsid w:val="00B62D7E"/>
    <w:rsid w:val="00BA5CCA"/>
    <w:rsid w:val="00BA79EF"/>
    <w:rsid w:val="00BC30CE"/>
    <w:rsid w:val="00BF5276"/>
    <w:rsid w:val="00C26AEE"/>
    <w:rsid w:val="00C501F2"/>
    <w:rsid w:val="00C52A79"/>
    <w:rsid w:val="00C70586"/>
    <w:rsid w:val="00CB7303"/>
    <w:rsid w:val="00CD12B0"/>
    <w:rsid w:val="00D1049D"/>
    <w:rsid w:val="00D165E1"/>
    <w:rsid w:val="00D223F9"/>
    <w:rsid w:val="00D255F9"/>
    <w:rsid w:val="00D31416"/>
    <w:rsid w:val="00D85185"/>
    <w:rsid w:val="00D91C6B"/>
    <w:rsid w:val="00D97617"/>
    <w:rsid w:val="00DA3D15"/>
    <w:rsid w:val="00DA750D"/>
    <w:rsid w:val="00DF76F7"/>
    <w:rsid w:val="00E019A2"/>
    <w:rsid w:val="00E533E9"/>
    <w:rsid w:val="00E87C7E"/>
    <w:rsid w:val="00ED02F0"/>
    <w:rsid w:val="00ED2080"/>
    <w:rsid w:val="00ED657E"/>
    <w:rsid w:val="00F35758"/>
    <w:rsid w:val="00F52115"/>
    <w:rsid w:val="00F62EAA"/>
    <w:rsid w:val="00F708E8"/>
    <w:rsid w:val="00F81C8B"/>
    <w:rsid w:val="00F85E7F"/>
    <w:rsid w:val="00F92A72"/>
    <w:rsid w:val="00FB492D"/>
    <w:rsid w:val="00FC1C84"/>
    <w:rsid w:val="00FC3B37"/>
    <w:rsid w:val="00FD1C93"/>
    <w:rsid w:val="00FD57C6"/>
    <w:rsid w:val="00FD5E7E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804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5522"/>
    <w:pPr>
      <w:keepNext/>
      <w:spacing w:before="120" w:after="120" w:line="264" w:lineRule="auto"/>
      <w:outlineLvl w:val="1"/>
    </w:pPr>
    <w:rPr>
      <w:rFonts w:ascii="Georgia" w:hAnsi="Georgia"/>
      <w:b/>
      <w:sz w:val="4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65522"/>
    <w:pPr>
      <w:keepNext/>
      <w:spacing w:before="120" w:after="120" w:line="264" w:lineRule="auto"/>
      <w:outlineLvl w:val="2"/>
    </w:pPr>
    <w:rPr>
      <w:rFonts w:ascii="Georgia" w:hAnsi="Georgia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5522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65522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965522"/>
    <w:pPr>
      <w:numPr>
        <w:numId w:val="6"/>
      </w:numPr>
      <w:tabs>
        <w:tab w:val="clear" w:pos="852"/>
        <w:tab w:val="num" w:pos="284"/>
      </w:tabs>
      <w:spacing w:before="90" w:line="264" w:lineRule="auto"/>
      <w:ind w:left="284"/>
    </w:pPr>
    <w:rPr>
      <w:rFonts w:ascii="Georgia" w:hAnsi="Georgia"/>
      <w:sz w:val="22"/>
      <w:szCs w:val="20"/>
      <w:lang w:eastAsia="en-GB"/>
    </w:rPr>
  </w:style>
  <w:style w:type="paragraph" w:customStyle="1" w:styleId="Subhead">
    <w:name w:val="Subhead"/>
    <w:basedOn w:val="Normal"/>
    <w:next w:val="Normal"/>
    <w:qFormat/>
    <w:rsid w:val="00965522"/>
    <w:pPr>
      <w:spacing w:before="180" w:line="264" w:lineRule="auto"/>
      <w:ind w:right="1701"/>
    </w:pPr>
    <w:rPr>
      <w:rFonts w:ascii="Georgia" w:hAnsi="Georgia"/>
      <w:sz w:val="48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965522"/>
    <w:pPr>
      <w:pBdr>
        <w:bottom w:val="single" w:sz="48" w:space="6" w:color="auto"/>
      </w:pBdr>
      <w:spacing w:line="264" w:lineRule="auto"/>
      <w:ind w:right="1134"/>
    </w:pPr>
    <w:rPr>
      <w:rFonts w:ascii="Georgia" w:hAnsi="Georgia"/>
      <w:b/>
      <w:sz w:val="8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65522"/>
    <w:rPr>
      <w:rFonts w:ascii="Georgia" w:eastAsia="Times New Roman" w:hAnsi="Georgia" w:cs="Times New Roman"/>
      <w:b/>
      <w:sz w:val="8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6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C974-E490-4730-BE41-7F164B8D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74947D4E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the SACAT Act 2017 - Chinese</dc:title>
  <dc:creator/>
  <cp:lastModifiedBy/>
  <cp:revision>1</cp:revision>
  <dcterms:created xsi:type="dcterms:W3CDTF">2017-12-06T01:12:00Z</dcterms:created>
  <dcterms:modified xsi:type="dcterms:W3CDTF">2017-12-06T01:16:00Z</dcterms:modified>
</cp:coreProperties>
</file>