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B357" w14:textId="4D4916D0" w:rsidR="0047541D" w:rsidRDefault="0047541D" w:rsidP="0047541D">
      <w:pPr>
        <w:ind w:left="-57"/>
        <w:rPr>
          <w:rFonts w:cs="Arial"/>
          <w:b/>
          <w:sz w:val="24"/>
          <w:szCs w:val="24"/>
        </w:rPr>
      </w:pPr>
      <w:r w:rsidRPr="00B13F42">
        <w:rPr>
          <w:rFonts w:cs="Arial"/>
          <w:noProof/>
          <w:lang w:eastAsia="en-NZ"/>
        </w:rPr>
        <w:drawing>
          <wp:anchor distT="0" distB="0" distL="114300" distR="114300" simplePos="0" relativeHeight="251658240" behindDoc="0" locked="0" layoutInCell="1" allowOverlap="1" wp14:anchorId="35F4A9B8" wp14:editId="6F0693B3">
            <wp:simplePos x="0" y="0"/>
            <wp:positionH relativeFrom="column">
              <wp:posOffset>5710555</wp:posOffset>
            </wp:positionH>
            <wp:positionV relativeFrom="paragraph">
              <wp:posOffset>31750</wp:posOffset>
            </wp:positionV>
            <wp:extent cx="1278890" cy="513715"/>
            <wp:effectExtent l="0" t="0" r="0" b="635"/>
            <wp:wrapThrough wrapText="bothSides">
              <wp:wrapPolygon edited="0">
                <wp:start x="0" y="0"/>
                <wp:lineTo x="0" y="20826"/>
                <wp:lineTo x="21235" y="20826"/>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8" cstate="print">
                      <a:extLst>
                        <a:ext uri="{28A0092B-C50C-407E-A947-70E740481C1C}">
                          <a14:useLocalDpi xmlns:a14="http://schemas.microsoft.com/office/drawing/2010/main" val="0"/>
                        </a:ext>
                      </a:extLst>
                    </a:blip>
                    <a:srcRect t="11300" r="6400" b="12831"/>
                    <a:stretch/>
                  </pic:blipFill>
                  <pic:spPr bwMode="auto">
                    <a:xfrm>
                      <a:off x="0" y="0"/>
                      <a:ext cx="1278890"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3BC">
        <w:rPr>
          <w:rFonts w:cs="Arial"/>
          <w:b/>
          <w:sz w:val="24"/>
          <w:szCs w:val="24"/>
        </w:rPr>
        <w:t>Substance Addiction</w:t>
      </w:r>
      <w:r>
        <w:rPr>
          <w:rFonts w:cs="Arial"/>
          <w:b/>
          <w:sz w:val="24"/>
          <w:szCs w:val="24"/>
        </w:rPr>
        <w:t xml:space="preserve"> </w:t>
      </w:r>
      <w:r w:rsidRPr="00F463BC">
        <w:rPr>
          <w:rFonts w:cs="Arial"/>
          <w:b/>
          <w:sz w:val="24"/>
          <w:szCs w:val="24"/>
        </w:rPr>
        <w:t>(Compulsory Assessment and Treatment) Act 2017</w:t>
      </w:r>
      <w:r>
        <w:rPr>
          <w:rFonts w:cs="Arial"/>
          <w:b/>
          <w:sz w:val="24"/>
          <w:szCs w:val="24"/>
        </w:rPr>
        <w:t xml:space="preserve"> </w:t>
      </w:r>
    </w:p>
    <w:p w14:paraId="17BC8EDF" w14:textId="77777777" w:rsidR="0047541D" w:rsidRDefault="0047541D" w:rsidP="0047541D">
      <w:pPr>
        <w:ind w:left="-57"/>
        <w:rPr>
          <w:rFonts w:cs="Arial"/>
          <w:sz w:val="16"/>
          <w:szCs w:val="16"/>
        </w:rPr>
      </w:pPr>
      <w:r w:rsidRPr="009C59B8">
        <w:rPr>
          <w:rFonts w:cs="Arial"/>
          <w:b/>
          <w:sz w:val="16"/>
          <w:szCs w:val="16"/>
        </w:rPr>
        <w:t>Note</w:t>
      </w:r>
      <w:r w:rsidRPr="009C59B8">
        <w:rPr>
          <w:rFonts w:cs="Arial"/>
          <w:sz w:val="16"/>
          <w:szCs w:val="16"/>
        </w:rPr>
        <w:t>: All section references are to the Substance Addiction (Compulsory and Treatment) Act 2017</w:t>
      </w:r>
    </w:p>
    <w:p w14:paraId="203B2E4C" w14:textId="0AFB79D7" w:rsidR="0047541D" w:rsidRDefault="0047541D" w:rsidP="0047541D">
      <w:pPr>
        <w:spacing w:after="120"/>
        <w:ind w:left="-57"/>
        <w:rPr>
          <w:rFonts w:cs="Arial"/>
          <w:b/>
          <w:sz w:val="4"/>
          <w:szCs w:val="4"/>
        </w:rPr>
      </w:pPr>
    </w:p>
    <w:p w14:paraId="6C7DD9E9" w14:textId="77777777" w:rsidR="003B1DB0" w:rsidRPr="003B1DB0" w:rsidRDefault="003B1DB0" w:rsidP="0047541D">
      <w:pPr>
        <w:spacing w:after="120"/>
        <w:ind w:left="-57"/>
        <w:rPr>
          <w:rFonts w:cs="Arial"/>
          <w:b/>
          <w:sz w:val="4"/>
          <w:szCs w:val="4"/>
        </w:rPr>
      </w:pPr>
    </w:p>
    <w:p w14:paraId="08F3E253" w14:textId="642D9FDF" w:rsidR="00FF1A7A" w:rsidRDefault="00FF1A7A" w:rsidP="00FF1A7A">
      <w:pPr>
        <w:ind w:left="-57"/>
        <w:rPr>
          <w:rFonts w:cs="Arial"/>
          <w:b/>
          <w:sz w:val="36"/>
          <w:szCs w:val="36"/>
        </w:rPr>
      </w:pPr>
      <w:r w:rsidRPr="00F463BC">
        <w:rPr>
          <w:rFonts w:cs="Arial"/>
          <w:b/>
          <w:sz w:val="36"/>
          <w:szCs w:val="36"/>
        </w:rPr>
        <w:t xml:space="preserve">Memorandum </w:t>
      </w:r>
      <w:r>
        <w:rPr>
          <w:rFonts w:cs="Arial"/>
          <w:b/>
          <w:sz w:val="36"/>
          <w:szCs w:val="36"/>
        </w:rPr>
        <w:t xml:space="preserve">by </w:t>
      </w:r>
      <w:r w:rsidRPr="00F463BC">
        <w:rPr>
          <w:rFonts w:cs="Arial"/>
          <w:b/>
          <w:sz w:val="36"/>
          <w:szCs w:val="36"/>
        </w:rPr>
        <w:t xml:space="preserve">Authorised Officer </w:t>
      </w:r>
      <w:r>
        <w:rPr>
          <w:rFonts w:cs="Arial"/>
          <w:b/>
          <w:sz w:val="36"/>
          <w:szCs w:val="36"/>
        </w:rPr>
        <w:t xml:space="preserve">– </w:t>
      </w:r>
    </w:p>
    <w:p w14:paraId="733C9CD3" w14:textId="69F57770" w:rsidR="00FF1A7A" w:rsidRDefault="00FF1A7A" w:rsidP="00FF1A7A">
      <w:pPr>
        <w:ind w:left="-57"/>
        <w:rPr>
          <w:rFonts w:cs="Arial"/>
          <w:sz w:val="16"/>
          <w:szCs w:val="16"/>
        </w:rPr>
      </w:pPr>
      <w:r w:rsidRPr="00F463BC">
        <w:rPr>
          <w:rFonts w:cs="Arial"/>
          <w:b/>
          <w:sz w:val="36"/>
          <w:szCs w:val="36"/>
        </w:rPr>
        <w:t>Supporting an Application for Assessment</w:t>
      </w:r>
      <w:r w:rsidRPr="004C4A40">
        <w:rPr>
          <w:rFonts w:cs="Arial"/>
          <w:sz w:val="16"/>
          <w:szCs w:val="16"/>
        </w:rPr>
        <w:t xml:space="preserve"> </w:t>
      </w:r>
    </w:p>
    <w:p w14:paraId="157715DA" w14:textId="27B9EE0C" w:rsidR="0047541D" w:rsidRDefault="0047541D" w:rsidP="00FF1A7A">
      <w:pPr>
        <w:rPr>
          <w:rFonts w:cs="Arial"/>
          <w:sz w:val="16"/>
          <w:szCs w:val="16"/>
        </w:rPr>
      </w:pPr>
      <w:r w:rsidRPr="004C4A40">
        <w:rPr>
          <w:rFonts w:cs="Arial"/>
          <w:sz w:val="16"/>
          <w:szCs w:val="16"/>
        </w:rPr>
        <w:t xml:space="preserve">(Section </w:t>
      </w:r>
      <w:r w:rsidR="00FF1A7A">
        <w:rPr>
          <w:rFonts w:cs="Arial"/>
          <w:sz w:val="16"/>
          <w:szCs w:val="16"/>
        </w:rPr>
        <w:t>18)</w:t>
      </w:r>
    </w:p>
    <w:p w14:paraId="4F3D0F6D" w14:textId="0F87D524" w:rsidR="00FF1A7A" w:rsidRPr="00FF1A7A" w:rsidRDefault="00FF1A7A" w:rsidP="00FF1A7A">
      <w:pPr>
        <w:shd w:val="clear" w:color="auto" w:fill="FFFFFF"/>
        <w:outlineLvl w:val="5"/>
        <w:rPr>
          <w:rFonts w:eastAsia="Times New Roman" w:cs="Arial"/>
          <w:sz w:val="16"/>
          <w:szCs w:val="16"/>
          <w:lang w:eastAsia="en-NZ"/>
        </w:rPr>
      </w:pPr>
      <w:r w:rsidRPr="00FF1A7A">
        <w:rPr>
          <w:rFonts w:eastAsia="Times New Roman" w:cs="Arial"/>
          <w:sz w:val="16"/>
          <w:szCs w:val="16"/>
          <w:lang w:eastAsia="en-NZ"/>
        </w:rPr>
        <w:t xml:space="preserve">  </w:t>
      </w:r>
      <w:r>
        <w:rPr>
          <w:rFonts w:eastAsia="Times New Roman" w:cs="Arial"/>
          <w:sz w:val="16"/>
          <w:szCs w:val="16"/>
          <w:lang w:eastAsia="en-NZ"/>
        </w:rPr>
        <w:t xml:space="preserve">     (1) </w:t>
      </w:r>
      <w:r w:rsidRPr="00FF1A7A">
        <w:rPr>
          <w:rFonts w:eastAsia="Times New Roman" w:cs="Arial"/>
          <w:sz w:val="16"/>
          <w:szCs w:val="16"/>
          <w:lang w:eastAsia="en-NZ"/>
        </w:rPr>
        <w:t xml:space="preserve">If attempts made by the authorised officer to have a medical practitioner examine the person have been unsuccessful, the authorised officer    </w:t>
      </w:r>
    </w:p>
    <w:p w14:paraId="498D43B4" w14:textId="1CA3C8A0" w:rsidR="00FF1A7A" w:rsidRPr="00FF1A7A" w:rsidRDefault="00FF1A7A" w:rsidP="00FF1A7A">
      <w:pPr>
        <w:rPr>
          <w:sz w:val="16"/>
          <w:szCs w:val="16"/>
          <w:lang w:eastAsia="en-NZ"/>
        </w:rPr>
      </w:pPr>
      <w:r>
        <w:rPr>
          <w:sz w:val="16"/>
          <w:szCs w:val="16"/>
          <w:lang w:eastAsia="en-NZ"/>
        </w:rPr>
        <w:t xml:space="preserve">            </w:t>
      </w:r>
      <w:r w:rsidRPr="00FF1A7A">
        <w:rPr>
          <w:sz w:val="16"/>
          <w:szCs w:val="16"/>
          <w:lang w:eastAsia="en-NZ"/>
        </w:rPr>
        <w:t xml:space="preserve">must, in a </w:t>
      </w:r>
      <w:proofErr w:type="gramStart"/>
      <w:r w:rsidRPr="00FF1A7A">
        <w:rPr>
          <w:sz w:val="16"/>
          <w:szCs w:val="16"/>
          <w:lang w:eastAsia="en-NZ"/>
        </w:rPr>
        <w:t>memorandum,—</w:t>
      </w:r>
      <w:proofErr w:type="gramEnd"/>
    </w:p>
    <w:p w14:paraId="6A429F77" w14:textId="7E5C443F" w:rsidR="00FF1A7A" w:rsidRPr="00FF1A7A" w:rsidRDefault="00FF1A7A" w:rsidP="00FF1A7A">
      <w:pPr>
        <w:shd w:val="clear" w:color="auto" w:fill="FFFFFF"/>
        <w:jc w:val="both"/>
        <w:outlineLvl w:val="5"/>
        <w:rPr>
          <w:rFonts w:eastAsia="Times New Roman" w:cs="Arial"/>
          <w:sz w:val="16"/>
          <w:szCs w:val="16"/>
          <w:lang w:eastAsia="en-NZ"/>
        </w:rPr>
      </w:pPr>
      <w:r>
        <w:rPr>
          <w:rFonts w:ascii="Times New Roman" w:eastAsia="Times New Roman" w:hAnsi="Times New Roman"/>
          <w:sz w:val="16"/>
          <w:szCs w:val="16"/>
          <w:lang w:eastAsia="en-NZ"/>
        </w:rPr>
        <w:t xml:space="preserve">             </w:t>
      </w:r>
      <w:r w:rsidRPr="00FF1A7A">
        <w:rPr>
          <w:rFonts w:ascii="Times New Roman" w:eastAsia="Times New Roman" w:hAnsi="Times New Roman"/>
          <w:sz w:val="16"/>
          <w:szCs w:val="16"/>
          <w:lang w:eastAsia="en-NZ"/>
        </w:rPr>
        <w:t xml:space="preserve">(a) </w:t>
      </w:r>
      <w:r w:rsidRPr="00FF1A7A">
        <w:rPr>
          <w:rFonts w:eastAsia="Times New Roman" w:cs="Arial"/>
          <w:sz w:val="16"/>
          <w:szCs w:val="16"/>
          <w:lang w:eastAsia="en-NZ"/>
        </w:rPr>
        <w:t>describe the attempts that have been made to have the person examined by a medical practitioner; and</w:t>
      </w:r>
    </w:p>
    <w:p w14:paraId="43B85900" w14:textId="1AAD053B" w:rsidR="00FF1A7A" w:rsidRPr="00FF1A7A" w:rsidRDefault="00FF1A7A" w:rsidP="00FF1A7A">
      <w:pPr>
        <w:shd w:val="clear" w:color="auto" w:fill="FFFFFF"/>
        <w:jc w:val="both"/>
        <w:outlineLvl w:val="5"/>
        <w:rPr>
          <w:rFonts w:eastAsia="Times New Roman" w:cs="Arial"/>
          <w:sz w:val="16"/>
          <w:szCs w:val="16"/>
          <w:lang w:eastAsia="en-NZ"/>
        </w:rPr>
      </w:pPr>
      <w:r>
        <w:rPr>
          <w:rFonts w:ascii="Times New Roman" w:eastAsia="Times New Roman" w:hAnsi="Times New Roman"/>
          <w:sz w:val="16"/>
          <w:szCs w:val="16"/>
          <w:lang w:eastAsia="en-NZ"/>
        </w:rPr>
        <w:t xml:space="preserve">             </w:t>
      </w:r>
      <w:r w:rsidRPr="00FF1A7A">
        <w:rPr>
          <w:rFonts w:ascii="Times New Roman" w:eastAsia="Times New Roman" w:hAnsi="Times New Roman"/>
          <w:sz w:val="16"/>
          <w:szCs w:val="16"/>
          <w:lang w:eastAsia="en-NZ"/>
        </w:rPr>
        <w:t xml:space="preserve">(b) </w:t>
      </w:r>
      <w:r w:rsidRPr="00FF1A7A">
        <w:rPr>
          <w:rFonts w:eastAsia="Times New Roman" w:cs="Arial"/>
          <w:sz w:val="16"/>
          <w:szCs w:val="16"/>
          <w:lang w:eastAsia="en-NZ"/>
        </w:rPr>
        <w:t>explain why the attempts have been unsuccessful; and</w:t>
      </w:r>
    </w:p>
    <w:p w14:paraId="49EB005A" w14:textId="77777777" w:rsidR="00FF1A7A" w:rsidRDefault="00FF1A7A" w:rsidP="00FF1A7A">
      <w:pPr>
        <w:shd w:val="clear" w:color="auto" w:fill="FFFFFF"/>
        <w:jc w:val="both"/>
        <w:outlineLvl w:val="5"/>
        <w:rPr>
          <w:rFonts w:eastAsia="Times New Roman" w:cs="Arial"/>
          <w:sz w:val="16"/>
          <w:szCs w:val="16"/>
          <w:lang w:eastAsia="en-NZ"/>
        </w:rPr>
      </w:pPr>
      <w:r>
        <w:rPr>
          <w:rFonts w:ascii="Times New Roman" w:eastAsia="Times New Roman" w:hAnsi="Times New Roman"/>
          <w:sz w:val="16"/>
          <w:szCs w:val="16"/>
          <w:lang w:eastAsia="en-NZ"/>
        </w:rPr>
        <w:t xml:space="preserve">             </w:t>
      </w:r>
      <w:r w:rsidRPr="00FF1A7A">
        <w:rPr>
          <w:rFonts w:ascii="Times New Roman" w:eastAsia="Times New Roman" w:hAnsi="Times New Roman"/>
          <w:sz w:val="16"/>
          <w:szCs w:val="16"/>
          <w:lang w:eastAsia="en-NZ"/>
        </w:rPr>
        <w:t xml:space="preserve">(c) </w:t>
      </w:r>
      <w:r w:rsidRPr="00FF1A7A">
        <w:rPr>
          <w:rFonts w:eastAsia="Times New Roman" w:cs="Arial"/>
          <w:sz w:val="16"/>
          <w:szCs w:val="16"/>
          <w:lang w:eastAsia="en-NZ"/>
        </w:rPr>
        <w:t xml:space="preserve">state that the authorised officer considers that there are reasonable grounds to believe that the person meets the criteria set out in </w:t>
      </w:r>
      <w:bookmarkStart w:id="0" w:name="DLM6609141"/>
      <w:r w:rsidRPr="00FF1A7A">
        <w:rPr>
          <w:rFonts w:eastAsia="Times New Roman" w:cs="Arial"/>
          <w:sz w:val="16"/>
          <w:szCs w:val="16"/>
          <w:lang w:eastAsia="en-NZ"/>
        </w:rPr>
        <w:fldChar w:fldCharType="begin"/>
      </w:r>
      <w:r w:rsidRPr="00FF1A7A">
        <w:rPr>
          <w:rFonts w:eastAsia="Times New Roman" w:cs="Arial"/>
          <w:sz w:val="16"/>
          <w:szCs w:val="16"/>
          <w:lang w:eastAsia="en-NZ"/>
        </w:rPr>
        <w:instrText xml:space="preserve"> HYPERLINK "http://www.legislation.govt.nz/act/public/2017/0004/23.0/link.aspx?search=sw_096be8ed814d0659_18_25_se&amp;p=1&amp;id=DLM6609141" \l "DLM6609141" </w:instrText>
      </w:r>
      <w:r w:rsidRPr="00FF1A7A">
        <w:rPr>
          <w:rFonts w:eastAsia="Times New Roman" w:cs="Arial"/>
          <w:sz w:val="16"/>
          <w:szCs w:val="16"/>
          <w:lang w:eastAsia="en-NZ"/>
        </w:rPr>
        <w:fldChar w:fldCharType="separate"/>
      </w:r>
      <w:r w:rsidRPr="00FF1A7A">
        <w:rPr>
          <w:rFonts w:eastAsia="Times New Roman" w:cs="Arial"/>
          <w:sz w:val="16"/>
          <w:szCs w:val="16"/>
          <w:lang w:eastAsia="en-NZ"/>
        </w:rPr>
        <w:t>section 7(a)</w:t>
      </w:r>
      <w:r w:rsidRPr="00FF1A7A">
        <w:rPr>
          <w:rFonts w:eastAsia="Times New Roman" w:cs="Arial"/>
          <w:sz w:val="16"/>
          <w:szCs w:val="16"/>
          <w:lang w:eastAsia="en-NZ"/>
        </w:rPr>
        <w:fldChar w:fldCharType="end"/>
      </w:r>
      <w:bookmarkEnd w:id="0"/>
      <w:r w:rsidRPr="00FF1A7A">
        <w:rPr>
          <w:rFonts w:eastAsia="Times New Roman" w:cs="Arial"/>
          <w:sz w:val="16"/>
          <w:szCs w:val="16"/>
          <w:lang w:eastAsia="en-NZ"/>
        </w:rPr>
        <w:t xml:space="preserve"> </w:t>
      </w:r>
      <w:r>
        <w:rPr>
          <w:rFonts w:eastAsia="Times New Roman" w:cs="Arial"/>
          <w:sz w:val="16"/>
          <w:szCs w:val="16"/>
          <w:lang w:eastAsia="en-NZ"/>
        </w:rPr>
        <w:t xml:space="preserve">  </w:t>
      </w:r>
    </w:p>
    <w:p w14:paraId="05A2E736" w14:textId="63267417" w:rsidR="00FF1A7A" w:rsidRPr="00FF1A7A" w:rsidRDefault="00FF1A7A" w:rsidP="00FF1A7A">
      <w:pPr>
        <w:shd w:val="clear" w:color="auto" w:fill="FFFFFF"/>
        <w:jc w:val="both"/>
        <w:outlineLvl w:val="5"/>
        <w:rPr>
          <w:rFonts w:eastAsia="Times New Roman" w:cs="Arial"/>
          <w:sz w:val="16"/>
          <w:szCs w:val="16"/>
          <w:lang w:eastAsia="en-NZ"/>
        </w:rPr>
      </w:pPr>
      <w:r>
        <w:rPr>
          <w:rFonts w:eastAsia="Times New Roman" w:cs="Arial"/>
          <w:sz w:val="16"/>
          <w:szCs w:val="16"/>
          <w:lang w:eastAsia="en-NZ"/>
        </w:rPr>
        <w:t xml:space="preserve">                </w:t>
      </w:r>
      <w:r w:rsidRPr="00FF1A7A">
        <w:rPr>
          <w:rFonts w:eastAsia="Times New Roman" w:cs="Arial"/>
          <w:sz w:val="16"/>
          <w:szCs w:val="16"/>
          <w:lang w:eastAsia="en-NZ"/>
        </w:rPr>
        <w:t>and (b); and</w:t>
      </w:r>
    </w:p>
    <w:p w14:paraId="0FC5A454" w14:textId="5A917EF4" w:rsidR="00FF1A7A" w:rsidRPr="00FF1A7A" w:rsidRDefault="00FF1A7A" w:rsidP="00FF1A7A">
      <w:pPr>
        <w:shd w:val="clear" w:color="auto" w:fill="FFFFFF"/>
        <w:jc w:val="both"/>
        <w:outlineLvl w:val="5"/>
        <w:rPr>
          <w:rFonts w:eastAsia="Times New Roman" w:cs="Arial"/>
          <w:sz w:val="16"/>
          <w:szCs w:val="16"/>
          <w:lang w:eastAsia="en-NZ"/>
        </w:rPr>
      </w:pPr>
      <w:r>
        <w:rPr>
          <w:rFonts w:ascii="Times New Roman" w:eastAsia="Times New Roman" w:hAnsi="Times New Roman"/>
          <w:sz w:val="16"/>
          <w:szCs w:val="16"/>
          <w:lang w:eastAsia="en-NZ"/>
        </w:rPr>
        <w:t xml:space="preserve">             </w:t>
      </w:r>
      <w:r w:rsidRPr="00FF1A7A">
        <w:rPr>
          <w:rFonts w:ascii="Times New Roman" w:eastAsia="Times New Roman" w:hAnsi="Times New Roman"/>
          <w:sz w:val="16"/>
          <w:szCs w:val="16"/>
          <w:lang w:eastAsia="en-NZ"/>
        </w:rPr>
        <w:t xml:space="preserve">(d) </w:t>
      </w:r>
      <w:r w:rsidRPr="00FF1A7A">
        <w:rPr>
          <w:rFonts w:eastAsia="Times New Roman" w:cs="Arial"/>
          <w:sz w:val="16"/>
          <w:szCs w:val="16"/>
          <w:lang w:eastAsia="en-NZ"/>
        </w:rPr>
        <w:t>set out full particulars of the grounds.</w:t>
      </w:r>
    </w:p>
    <w:p w14:paraId="5D93DE45" w14:textId="3D082638" w:rsidR="00FF1A7A" w:rsidRDefault="00FF1A7A" w:rsidP="00FF1A7A">
      <w:pPr>
        <w:shd w:val="clear" w:color="auto" w:fill="FFFFFF"/>
        <w:rPr>
          <w:rFonts w:eastAsia="Times New Roman" w:cs="Arial"/>
          <w:sz w:val="16"/>
          <w:szCs w:val="16"/>
          <w:lang w:eastAsia="en-NZ"/>
        </w:rPr>
      </w:pPr>
      <w:r>
        <w:rPr>
          <w:rFonts w:eastAsia="Times New Roman" w:cs="Arial"/>
          <w:sz w:val="16"/>
          <w:szCs w:val="16"/>
          <w:lang w:eastAsia="en-NZ"/>
        </w:rPr>
        <w:t xml:space="preserve">        </w:t>
      </w:r>
      <w:r w:rsidRPr="00FF1A7A">
        <w:rPr>
          <w:rFonts w:eastAsia="Times New Roman" w:cs="Arial"/>
          <w:sz w:val="16"/>
          <w:szCs w:val="16"/>
          <w:lang w:eastAsia="en-NZ"/>
        </w:rPr>
        <w:t>(2) The authorised officer must date and sign the memorandum.</w:t>
      </w:r>
    </w:p>
    <w:p w14:paraId="1FA94D53" w14:textId="77777777" w:rsidR="0047541D" w:rsidRDefault="0047541D" w:rsidP="00FF1A7A">
      <w:pPr>
        <w:ind w:left="360"/>
        <w:rPr>
          <w:rFonts w:cs="Arial"/>
        </w:rPr>
      </w:pPr>
    </w:p>
    <w:p w14:paraId="0559325B" w14:textId="675AC0F4" w:rsidR="00FF1A7A" w:rsidRDefault="00FF1A7A" w:rsidP="00FF1A7A">
      <w:pPr>
        <w:ind w:left="360"/>
        <w:rPr>
          <w:rFonts w:cs="Arial"/>
        </w:rPr>
        <w:sectPr w:rsidR="00FF1A7A" w:rsidSect="0047541D">
          <w:footerReference w:type="default" r:id="rId9"/>
          <w:footerReference w:type="first" r:id="rId10"/>
          <w:type w:val="continuous"/>
          <w:pgSz w:w="11906" w:h="16838" w:code="9"/>
          <w:pgMar w:top="340" w:right="567" w:bottom="284" w:left="567" w:header="284" w:footer="425" w:gutter="0"/>
          <w:cols w:space="708"/>
          <w:titlePg/>
          <w:docGrid w:linePitch="360"/>
        </w:sectPr>
      </w:pPr>
    </w:p>
    <w:tbl>
      <w:tblPr>
        <w:tblStyle w:val="TableGrid"/>
        <w:tblW w:w="10784" w:type="dxa"/>
        <w:tblInd w:w="57" w:type="dxa"/>
        <w:tblLayout w:type="fixed"/>
        <w:tblCellMar>
          <w:left w:w="57" w:type="dxa"/>
          <w:right w:w="57" w:type="dxa"/>
        </w:tblCellMar>
        <w:tblLook w:val="04A0" w:firstRow="1" w:lastRow="0" w:firstColumn="1" w:lastColumn="0" w:noHBand="0" w:noVBand="1"/>
      </w:tblPr>
      <w:tblGrid>
        <w:gridCol w:w="406"/>
        <w:gridCol w:w="407"/>
        <w:gridCol w:w="406"/>
        <w:gridCol w:w="407"/>
        <w:gridCol w:w="407"/>
        <w:gridCol w:w="408"/>
        <w:gridCol w:w="408"/>
        <w:gridCol w:w="408"/>
        <w:gridCol w:w="226"/>
        <w:gridCol w:w="425"/>
        <w:gridCol w:w="426"/>
        <w:gridCol w:w="425"/>
        <w:gridCol w:w="199"/>
        <w:gridCol w:w="226"/>
        <w:gridCol w:w="57"/>
        <w:gridCol w:w="368"/>
        <w:gridCol w:w="426"/>
        <w:gridCol w:w="425"/>
        <w:gridCol w:w="142"/>
        <w:gridCol w:w="218"/>
        <w:gridCol w:w="360"/>
        <w:gridCol w:w="360"/>
        <w:gridCol w:w="360"/>
        <w:gridCol w:w="360"/>
        <w:gridCol w:w="360"/>
        <w:gridCol w:w="360"/>
        <w:gridCol w:w="79"/>
        <w:gridCol w:w="284"/>
        <w:gridCol w:w="360"/>
        <w:gridCol w:w="360"/>
        <w:gridCol w:w="361"/>
        <w:gridCol w:w="360"/>
      </w:tblGrid>
      <w:tr w:rsidR="00162FE2" w:rsidRPr="000A70AF" w14:paraId="0602EBE8" w14:textId="77777777" w:rsidTr="001C2924">
        <w:trPr>
          <w:cantSplit/>
        </w:trPr>
        <w:tc>
          <w:tcPr>
            <w:tcW w:w="10779" w:type="dxa"/>
            <w:gridSpan w:val="32"/>
            <w:tcBorders>
              <w:top w:val="nil"/>
              <w:left w:val="nil"/>
              <w:bottom w:val="nil"/>
              <w:right w:val="nil"/>
            </w:tcBorders>
            <w:vAlign w:val="center"/>
          </w:tcPr>
          <w:p w14:paraId="7858E981" w14:textId="45CDDB0C" w:rsidR="00162FE2" w:rsidRPr="000A70AF" w:rsidRDefault="00162FE2" w:rsidP="0047541D">
            <w:pPr>
              <w:pStyle w:val="TableText"/>
              <w:spacing w:before="0" w:after="240" w:line="240" w:lineRule="auto"/>
              <w:ind w:left="-57"/>
              <w:rPr>
                <w:rFonts w:cs="Arial"/>
                <w:sz w:val="20"/>
              </w:rPr>
            </w:pPr>
            <w:r w:rsidRPr="000A70AF">
              <w:rPr>
                <w:rFonts w:cs="Arial"/>
                <w:sz w:val="20"/>
              </w:rPr>
              <w:t>To:</w:t>
            </w:r>
            <w:r w:rsidRPr="000A70AF">
              <w:rPr>
                <w:rFonts w:cs="Arial"/>
                <w:sz w:val="20"/>
              </w:rPr>
              <w:tab/>
              <w:t xml:space="preserve">The Director of Area Addiction Services at </w:t>
            </w:r>
            <w:r w:rsidR="00E06A5D">
              <w:rPr>
                <w:rFonts w:cs="Arial"/>
                <w:sz w:val="20"/>
              </w:rPr>
              <w:fldChar w:fldCharType="begin">
                <w:ffData>
                  <w:name w:val="Text1"/>
                  <w:enabled/>
                  <w:calcOnExit w:val="0"/>
                  <w:textInput>
                    <w:default w:val="[location]"/>
                  </w:textInput>
                </w:ffData>
              </w:fldChar>
            </w:r>
            <w:bookmarkStart w:id="1" w:name="Text1"/>
            <w:r w:rsidR="00E06A5D">
              <w:rPr>
                <w:rFonts w:cs="Arial"/>
                <w:sz w:val="20"/>
              </w:rPr>
              <w:instrText xml:space="preserve"> FORMTEXT </w:instrText>
            </w:r>
            <w:r w:rsidR="00E06A5D">
              <w:rPr>
                <w:rFonts w:cs="Arial"/>
                <w:sz w:val="20"/>
              </w:rPr>
            </w:r>
            <w:r w:rsidR="00E06A5D">
              <w:rPr>
                <w:rFonts w:cs="Arial"/>
                <w:sz w:val="20"/>
              </w:rPr>
              <w:fldChar w:fldCharType="separate"/>
            </w:r>
            <w:r w:rsidR="00E06A5D">
              <w:rPr>
                <w:rFonts w:cs="Arial"/>
                <w:noProof/>
                <w:sz w:val="20"/>
              </w:rPr>
              <w:t>[location]</w:t>
            </w:r>
            <w:r w:rsidR="00E06A5D">
              <w:rPr>
                <w:rFonts w:cs="Arial"/>
                <w:sz w:val="20"/>
              </w:rPr>
              <w:fldChar w:fldCharType="end"/>
            </w:r>
            <w:bookmarkEnd w:id="1"/>
          </w:p>
        </w:tc>
      </w:tr>
      <w:tr w:rsidR="00162FE2" w:rsidRPr="00575BBF" w14:paraId="3E8203A1" w14:textId="77777777" w:rsidTr="001C2924">
        <w:trPr>
          <w:cantSplit/>
        </w:trPr>
        <w:tc>
          <w:tcPr>
            <w:tcW w:w="10779" w:type="dxa"/>
            <w:gridSpan w:val="32"/>
            <w:tcBorders>
              <w:top w:val="nil"/>
              <w:left w:val="nil"/>
              <w:bottom w:val="nil"/>
              <w:right w:val="nil"/>
            </w:tcBorders>
            <w:shd w:val="clear" w:color="auto" w:fill="000000" w:themeFill="text1"/>
            <w:vAlign w:val="center"/>
          </w:tcPr>
          <w:p w14:paraId="3920E871" w14:textId="2D0C116E" w:rsidR="00162FE2" w:rsidRPr="00575BBF" w:rsidRDefault="00E361F1" w:rsidP="00E06A5D">
            <w:pPr>
              <w:pStyle w:val="TableText"/>
              <w:spacing w:line="240" w:lineRule="auto"/>
              <w:rPr>
                <w:rFonts w:cs="Arial"/>
              </w:rPr>
            </w:pPr>
            <w:r>
              <w:rPr>
                <w:rFonts w:cs="Arial"/>
                <w:b/>
                <w:sz w:val="24"/>
                <w:szCs w:val="28"/>
              </w:rPr>
              <w:t>Contact information of the</w:t>
            </w:r>
            <w:r w:rsidR="00162FE2">
              <w:rPr>
                <w:rFonts w:cs="Arial"/>
                <w:b/>
                <w:sz w:val="24"/>
                <w:szCs w:val="28"/>
              </w:rPr>
              <w:t xml:space="preserve"> </w:t>
            </w:r>
            <w:r w:rsidR="00E06A5D">
              <w:rPr>
                <w:rFonts w:cs="Arial"/>
                <w:b/>
                <w:sz w:val="24"/>
                <w:szCs w:val="28"/>
              </w:rPr>
              <w:t>patient</w:t>
            </w:r>
          </w:p>
        </w:tc>
      </w:tr>
      <w:tr w:rsidR="00912C33" w:rsidRPr="00575BBF" w14:paraId="569AEC86" w14:textId="77777777" w:rsidTr="001C2924">
        <w:trPr>
          <w:cantSplit/>
        </w:trPr>
        <w:tc>
          <w:tcPr>
            <w:tcW w:w="4962" w:type="dxa"/>
            <w:gridSpan w:val="13"/>
            <w:tcBorders>
              <w:top w:val="nil"/>
              <w:left w:val="nil"/>
              <w:bottom w:val="single" w:sz="4" w:space="0" w:color="auto"/>
              <w:right w:val="nil"/>
            </w:tcBorders>
            <w:vAlign w:val="center"/>
          </w:tcPr>
          <w:p w14:paraId="1CD20365" w14:textId="77777777" w:rsidR="00912C33" w:rsidRDefault="001E419A" w:rsidP="00136ACB">
            <w:pPr>
              <w:pStyle w:val="TableText"/>
              <w:spacing w:before="120" w:after="30" w:line="240" w:lineRule="auto"/>
              <w:ind w:left="-57"/>
              <w:rPr>
                <w:rFonts w:cs="Arial"/>
              </w:rPr>
            </w:pPr>
            <w:r>
              <w:rPr>
                <w:rFonts w:cs="Arial"/>
              </w:rPr>
              <w:t>Last name</w:t>
            </w:r>
          </w:p>
        </w:tc>
        <w:tc>
          <w:tcPr>
            <w:tcW w:w="283" w:type="dxa"/>
            <w:gridSpan w:val="2"/>
            <w:tcBorders>
              <w:top w:val="nil"/>
              <w:left w:val="nil"/>
              <w:bottom w:val="nil"/>
              <w:right w:val="nil"/>
            </w:tcBorders>
            <w:vAlign w:val="center"/>
          </w:tcPr>
          <w:p w14:paraId="3FD8ED3E" w14:textId="77777777" w:rsidR="00912C33" w:rsidRPr="00575BBF" w:rsidRDefault="00912C33" w:rsidP="00136ACB">
            <w:pPr>
              <w:pStyle w:val="TableText"/>
              <w:spacing w:before="120" w:after="30" w:line="240" w:lineRule="auto"/>
              <w:jc w:val="center"/>
              <w:rPr>
                <w:rFonts w:cs="Arial"/>
              </w:rPr>
            </w:pPr>
          </w:p>
        </w:tc>
        <w:tc>
          <w:tcPr>
            <w:tcW w:w="5534" w:type="dxa"/>
            <w:gridSpan w:val="17"/>
            <w:tcBorders>
              <w:top w:val="nil"/>
              <w:left w:val="nil"/>
              <w:bottom w:val="single" w:sz="4" w:space="0" w:color="auto"/>
              <w:right w:val="nil"/>
            </w:tcBorders>
            <w:vAlign w:val="center"/>
          </w:tcPr>
          <w:p w14:paraId="00123C2B" w14:textId="77777777" w:rsidR="00912C33" w:rsidRDefault="001E419A" w:rsidP="00136ACB">
            <w:pPr>
              <w:pStyle w:val="TableText"/>
              <w:spacing w:before="120" w:after="30" w:line="240" w:lineRule="auto"/>
              <w:ind w:left="-57"/>
              <w:rPr>
                <w:rFonts w:cs="Arial"/>
              </w:rPr>
            </w:pPr>
            <w:r>
              <w:rPr>
                <w:rFonts w:cs="Arial"/>
              </w:rPr>
              <w:t>First name</w:t>
            </w:r>
          </w:p>
        </w:tc>
      </w:tr>
      <w:tr w:rsidR="00912C33" w:rsidRPr="00575BBF" w14:paraId="053029B4" w14:textId="77777777" w:rsidTr="001C2924">
        <w:trPr>
          <w:cantSplit/>
        </w:trPr>
        <w:tc>
          <w:tcPr>
            <w:tcW w:w="4962" w:type="dxa"/>
            <w:gridSpan w:val="13"/>
            <w:tcBorders>
              <w:top w:val="single" w:sz="4" w:space="0" w:color="auto"/>
              <w:left w:val="single" w:sz="4" w:space="0" w:color="auto"/>
              <w:bottom w:val="single" w:sz="4" w:space="0" w:color="auto"/>
              <w:right w:val="single" w:sz="4" w:space="0" w:color="auto"/>
            </w:tcBorders>
            <w:vAlign w:val="center"/>
          </w:tcPr>
          <w:p w14:paraId="1070C5A6"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 w:type="dxa"/>
            <w:gridSpan w:val="2"/>
            <w:tcBorders>
              <w:top w:val="nil"/>
              <w:left w:val="single" w:sz="4" w:space="0" w:color="auto"/>
              <w:bottom w:val="nil"/>
              <w:right w:val="single" w:sz="4" w:space="0" w:color="auto"/>
            </w:tcBorders>
            <w:vAlign w:val="center"/>
          </w:tcPr>
          <w:p w14:paraId="515B20CF" w14:textId="77777777" w:rsidR="00912C33" w:rsidRPr="00575BBF" w:rsidRDefault="00912C33" w:rsidP="00621F82">
            <w:pPr>
              <w:pStyle w:val="TableText"/>
              <w:spacing w:line="240" w:lineRule="auto"/>
              <w:jc w:val="center"/>
              <w:rPr>
                <w:rFonts w:cs="Arial"/>
              </w:rPr>
            </w:pPr>
          </w:p>
        </w:tc>
        <w:tc>
          <w:tcPr>
            <w:tcW w:w="5534" w:type="dxa"/>
            <w:gridSpan w:val="17"/>
            <w:tcBorders>
              <w:top w:val="single" w:sz="4" w:space="0" w:color="auto"/>
              <w:left w:val="single" w:sz="4" w:space="0" w:color="auto"/>
              <w:bottom w:val="single" w:sz="4" w:space="0" w:color="auto"/>
              <w:right w:val="single" w:sz="4" w:space="0" w:color="auto"/>
            </w:tcBorders>
            <w:vAlign w:val="center"/>
          </w:tcPr>
          <w:p w14:paraId="3006852F"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C2924" w:rsidRPr="00575BBF" w14:paraId="6884081E" w14:textId="77777777" w:rsidTr="001C2924">
        <w:trPr>
          <w:cantSplit/>
        </w:trPr>
        <w:tc>
          <w:tcPr>
            <w:tcW w:w="3261" w:type="dxa"/>
            <w:gridSpan w:val="8"/>
            <w:tcBorders>
              <w:top w:val="nil"/>
              <w:left w:val="nil"/>
              <w:bottom w:val="single" w:sz="4" w:space="0" w:color="auto"/>
              <w:right w:val="nil"/>
            </w:tcBorders>
            <w:vAlign w:val="center"/>
          </w:tcPr>
          <w:p w14:paraId="23BC98C3" w14:textId="77777777" w:rsidR="001C2924" w:rsidRDefault="001C2924" w:rsidP="00136ACB">
            <w:pPr>
              <w:pStyle w:val="TableText"/>
              <w:spacing w:before="120" w:after="30" w:line="240" w:lineRule="auto"/>
              <w:ind w:left="-57"/>
              <w:rPr>
                <w:rFonts w:cs="Arial"/>
              </w:rPr>
            </w:pPr>
            <w:r>
              <w:rPr>
                <w:rFonts w:cs="Arial"/>
              </w:rPr>
              <w:t>Date of birth</w:t>
            </w:r>
          </w:p>
        </w:tc>
        <w:tc>
          <w:tcPr>
            <w:tcW w:w="3345" w:type="dxa"/>
            <w:gridSpan w:val="11"/>
            <w:tcBorders>
              <w:top w:val="nil"/>
              <w:left w:val="nil"/>
              <w:bottom w:val="nil"/>
              <w:right w:val="nil"/>
            </w:tcBorders>
            <w:vAlign w:val="center"/>
          </w:tcPr>
          <w:p w14:paraId="7D4ABDBC" w14:textId="6D264D78" w:rsidR="001C2924" w:rsidRDefault="001C2924" w:rsidP="00136ACB">
            <w:pPr>
              <w:pStyle w:val="TableText"/>
              <w:spacing w:before="120" w:after="30"/>
              <w:ind w:left="-57"/>
              <w:rPr>
                <w:rFonts w:cs="Arial"/>
              </w:rPr>
            </w:pPr>
            <w:r>
              <w:rPr>
                <w:rFonts w:cs="Arial"/>
              </w:rPr>
              <w:t xml:space="preserve">     NHI</w:t>
            </w:r>
          </w:p>
        </w:tc>
        <w:tc>
          <w:tcPr>
            <w:tcW w:w="4173" w:type="dxa"/>
            <w:gridSpan w:val="13"/>
            <w:tcBorders>
              <w:top w:val="nil"/>
              <w:left w:val="nil"/>
              <w:bottom w:val="nil"/>
              <w:right w:val="nil"/>
            </w:tcBorders>
            <w:vAlign w:val="center"/>
          </w:tcPr>
          <w:p w14:paraId="153D376D" w14:textId="1BED28E9" w:rsidR="001C2924" w:rsidRDefault="001C2924" w:rsidP="00136ACB">
            <w:pPr>
              <w:pStyle w:val="TableText"/>
              <w:spacing w:before="120" w:after="30" w:line="240" w:lineRule="auto"/>
              <w:ind w:left="-57"/>
              <w:rPr>
                <w:rFonts w:cs="Arial"/>
              </w:rPr>
            </w:pPr>
            <w:r>
              <w:rPr>
                <w:rFonts w:cs="Arial"/>
              </w:rPr>
              <w:t xml:space="preserve">    Phone number</w:t>
            </w:r>
            <w:bookmarkStart w:id="2" w:name="_GoBack"/>
            <w:bookmarkEnd w:id="2"/>
          </w:p>
        </w:tc>
      </w:tr>
      <w:tr w:rsidR="001C2924" w:rsidRPr="00575BBF" w14:paraId="182A1FE0" w14:textId="337BFF1C" w:rsidTr="001C2924">
        <w:trPr>
          <w:cantSplit/>
        </w:trPr>
        <w:tc>
          <w:tcPr>
            <w:tcW w:w="407" w:type="dxa"/>
            <w:tcBorders>
              <w:top w:val="single" w:sz="4" w:space="0" w:color="auto"/>
              <w:left w:val="single" w:sz="4" w:space="0" w:color="auto"/>
              <w:bottom w:val="single" w:sz="4" w:space="0" w:color="auto"/>
              <w:right w:val="single" w:sz="4" w:space="0" w:color="D9D9D9" w:themeColor="background1" w:themeShade="D9"/>
            </w:tcBorders>
            <w:vAlign w:val="center"/>
          </w:tcPr>
          <w:p w14:paraId="2C385798"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8851CE4"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5B212EB"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B8CB523"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00DCB9D"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C494650"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21B43B5"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auto"/>
            </w:tcBorders>
            <w:vAlign w:val="center"/>
          </w:tcPr>
          <w:p w14:paraId="6B0125A8"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26" w:type="dxa"/>
            <w:tcBorders>
              <w:top w:val="nil"/>
              <w:left w:val="single" w:sz="4" w:space="0" w:color="auto"/>
              <w:bottom w:val="nil"/>
              <w:right w:val="nil"/>
            </w:tcBorders>
            <w:vAlign w:val="center"/>
          </w:tcPr>
          <w:p w14:paraId="260E9300" w14:textId="1B3021B1" w:rsidR="001C2924" w:rsidRPr="00575BBF" w:rsidRDefault="001C2924" w:rsidP="001C2924">
            <w:pPr>
              <w:pStyle w:val="TableText"/>
              <w:spacing w:line="240" w:lineRule="auto"/>
              <w:rPr>
                <w:rFonts w:cs="Arial"/>
              </w:rPr>
            </w:pPr>
          </w:p>
        </w:tc>
        <w:tc>
          <w:tcPr>
            <w:tcW w:w="425" w:type="dxa"/>
            <w:vAlign w:val="center"/>
          </w:tcPr>
          <w:p w14:paraId="7365DE86" w14:textId="744A2F11"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6" w:type="dxa"/>
            <w:vAlign w:val="center"/>
          </w:tcPr>
          <w:p w14:paraId="2616C107" w14:textId="5CFC92A4"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vAlign w:val="center"/>
          </w:tcPr>
          <w:p w14:paraId="51F7F73E" w14:textId="60928AE6"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gridSpan w:val="2"/>
            <w:vAlign w:val="center"/>
          </w:tcPr>
          <w:p w14:paraId="30D4ED3A" w14:textId="70E773EA"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gridSpan w:val="2"/>
            <w:vAlign w:val="center"/>
          </w:tcPr>
          <w:p w14:paraId="739D8C87" w14:textId="7A56DA74"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6" w:type="dxa"/>
            <w:vAlign w:val="center"/>
          </w:tcPr>
          <w:p w14:paraId="7E251BAA" w14:textId="71079D7B"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vAlign w:val="center"/>
          </w:tcPr>
          <w:p w14:paraId="70A33613" w14:textId="4C3175F0"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gridSpan w:val="2"/>
            <w:tcBorders>
              <w:top w:val="nil"/>
              <w:bottom w:val="nil"/>
            </w:tcBorders>
            <w:vAlign w:val="center"/>
          </w:tcPr>
          <w:p w14:paraId="36F6B348" w14:textId="26BA1679" w:rsidR="001C2924" w:rsidRPr="00575BBF" w:rsidRDefault="001C2924" w:rsidP="001C2924"/>
        </w:tc>
        <w:tc>
          <w:tcPr>
            <w:tcW w:w="360" w:type="dxa"/>
            <w:vAlign w:val="center"/>
          </w:tcPr>
          <w:p w14:paraId="3148B064" w14:textId="3F33A175"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4CA3C0FF" w14:textId="3AC5CEA2"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412FDA37" w14:textId="5195017B"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63D3592E" w14:textId="5C66A359"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3E111473" w14:textId="68957B1A"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304A5858" w14:textId="49A07241"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gridSpan w:val="2"/>
            <w:vAlign w:val="center"/>
          </w:tcPr>
          <w:p w14:paraId="2F2BF645" w14:textId="2B4C1157"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449387CA" w14:textId="2041F566"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6ACD183D" w14:textId="1D7005C6"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5927BD6A" w14:textId="6D9A4DDA"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649A8304" w14:textId="53A984A1" w:rsidR="001C2924" w:rsidRPr="00575BBF" w:rsidRDefault="001C2924" w:rsidP="001C2924">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C2924" w:rsidRPr="00575BBF" w14:paraId="24D794DE" w14:textId="77777777" w:rsidTr="001C2924">
        <w:trPr>
          <w:cantSplit/>
        </w:trPr>
        <w:tc>
          <w:tcPr>
            <w:tcW w:w="9063" w:type="dxa"/>
            <w:gridSpan w:val="27"/>
            <w:tcBorders>
              <w:top w:val="nil"/>
              <w:left w:val="nil"/>
              <w:bottom w:val="single" w:sz="4" w:space="0" w:color="auto"/>
              <w:right w:val="nil"/>
            </w:tcBorders>
            <w:vAlign w:val="center"/>
          </w:tcPr>
          <w:p w14:paraId="231582AF" w14:textId="77777777" w:rsidR="001C2924" w:rsidRDefault="001C2924" w:rsidP="001C2924">
            <w:pPr>
              <w:pStyle w:val="TableText"/>
              <w:spacing w:before="120" w:after="30" w:line="240" w:lineRule="auto"/>
              <w:ind w:left="-57"/>
              <w:rPr>
                <w:rFonts w:cs="Arial"/>
              </w:rPr>
            </w:pPr>
            <w:r>
              <w:rPr>
                <w:rFonts w:cs="Arial"/>
              </w:rPr>
              <w:t>Address</w:t>
            </w:r>
          </w:p>
        </w:tc>
        <w:tc>
          <w:tcPr>
            <w:tcW w:w="284" w:type="dxa"/>
            <w:tcBorders>
              <w:top w:val="nil"/>
              <w:left w:val="nil"/>
              <w:bottom w:val="nil"/>
              <w:right w:val="nil"/>
            </w:tcBorders>
            <w:vAlign w:val="center"/>
          </w:tcPr>
          <w:p w14:paraId="0B4330CB" w14:textId="77777777" w:rsidR="001C2924" w:rsidRDefault="001C2924" w:rsidP="001C2924">
            <w:pPr>
              <w:pStyle w:val="TableText"/>
              <w:spacing w:before="120" w:after="30" w:line="240" w:lineRule="auto"/>
              <w:ind w:left="-57"/>
              <w:rPr>
                <w:rFonts w:cs="Arial"/>
              </w:rPr>
            </w:pPr>
          </w:p>
        </w:tc>
        <w:tc>
          <w:tcPr>
            <w:tcW w:w="1432" w:type="dxa"/>
            <w:gridSpan w:val="4"/>
            <w:tcBorders>
              <w:top w:val="nil"/>
              <w:left w:val="nil"/>
              <w:bottom w:val="single" w:sz="4" w:space="0" w:color="auto"/>
              <w:right w:val="nil"/>
            </w:tcBorders>
            <w:vAlign w:val="center"/>
          </w:tcPr>
          <w:p w14:paraId="2BB39E95" w14:textId="77777777" w:rsidR="001C2924" w:rsidRDefault="001C2924" w:rsidP="001C2924">
            <w:pPr>
              <w:pStyle w:val="TableText"/>
              <w:spacing w:before="120" w:after="30" w:line="240" w:lineRule="auto"/>
              <w:ind w:left="-57"/>
              <w:rPr>
                <w:rFonts w:cs="Arial"/>
              </w:rPr>
            </w:pPr>
            <w:r>
              <w:rPr>
                <w:rFonts w:cs="Arial"/>
              </w:rPr>
              <w:t>Postcode</w:t>
            </w:r>
          </w:p>
        </w:tc>
      </w:tr>
      <w:tr w:rsidR="001C2924" w:rsidRPr="00575BBF" w14:paraId="25A8AB12" w14:textId="77777777" w:rsidTr="001C2924">
        <w:trPr>
          <w:cantSplit/>
        </w:trPr>
        <w:tc>
          <w:tcPr>
            <w:tcW w:w="9063" w:type="dxa"/>
            <w:gridSpan w:val="27"/>
            <w:vMerge w:val="restart"/>
            <w:tcBorders>
              <w:top w:val="single" w:sz="4" w:space="0" w:color="auto"/>
              <w:left w:val="single" w:sz="4" w:space="0" w:color="auto"/>
              <w:right w:val="single" w:sz="4" w:space="0" w:color="auto"/>
            </w:tcBorders>
          </w:tcPr>
          <w:p w14:paraId="7D76E136" w14:textId="77777777" w:rsidR="001C2924" w:rsidRPr="00575BBF" w:rsidRDefault="001C2924" w:rsidP="001C2924">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4" w:type="dxa"/>
            <w:tcBorders>
              <w:top w:val="nil"/>
              <w:left w:val="single" w:sz="4" w:space="0" w:color="auto"/>
              <w:bottom w:val="nil"/>
              <w:right w:val="single" w:sz="4" w:space="0" w:color="auto"/>
            </w:tcBorders>
            <w:vAlign w:val="center"/>
          </w:tcPr>
          <w:p w14:paraId="54AAC948" w14:textId="77777777" w:rsidR="001C2924" w:rsidRPr="00575BBF" w:rsidRDefault="001C2924" w:rsidP="001C2924">
            <w:pPr>
              <w:pStyle w:val="TableText"/>
              <w:spacing w:line="240" w:lineRule="auto"/>
              <w:rPr>
                <w:rFonts w:cs="Arial"/>
              </w:rPr>
            </w:pPr>
          </w:p>
        </w:tc>
        <w:tc>
          <w:tcPr>
            <w:tcW w:w="355" w:type="dxa"/>
            <w:tcBorders>
              <w:top w:val="single" w:sz="4" w:space="0" w:color="auto"/>
              <w:left w:val="single" w:sz="4" w:space="0" w:color="auto"/>
              <w:bottom w:val="single" w:sz="4" w:space="0" w:color="auto"/>
              <w:right w:val="single" w:sz="4" w:space="0" w:color="D9D9D9" w:themeColor="background1" w:themeShade="D9"/>
            </w:tcBorders>
            <w:vAlign w:val="center"/>
          </w:tcPr>
          <w:p w14:paraId="36F8A1F4"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6"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B69DC76"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1"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73B9E5E"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35374D99"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C2924" w:rsidRPr="00575BBF" w14:paraId="46F516B5" w14:textId="77777777" w:rsidTr="001C2924">
        <w:trPr>
          <w:cantSplit/>
        </w:trPr>
        <w:tc>
          <w:tcPr>
            <w:tcW w:w="9063" w:type="dxa"/>
            <w:gridSpan w:val="27"/>
            <w:vMerge/>
            <w:tcBorders>
              <w:left w:val="single" w:sz="4" w:space="0" w:color="auto"/>
              <w:bottom w:val="single" w:sz="4" w:space="0" w:color="auto"/>
              <w:right w:val="single" w:sz="4" w:space="0" w:color="auto"/>
            </w:tcBorders>
            <w:vAlign w:val="center"/>
          </w:tcPr>
          <w:p w14:paraId="52B785C3" w14:textId="77777777" w:rsidR="001C2924" w:rsidRDefault="001C2924" w:rsidP="001C2924">
            <w:pPr>
              <w:pStyle w:val="TableText"/>
              <w:rPr>
                <w:rFonts w:cs="Arial"/>
              </w:rPr>
            </w:pPr>
          </w:p>
        </w:tc>
        <w:tc>
          <w:tcPr>
            <w:tcW w:w="284" w:type="dxa"/>
            <w:tcBorders>
              <w:top w:val="nil"/>
              <w:left w:val="single" w:sz="4" w:space="0" w:color="auto"/>
              <w:bottom w:val="nil"/>
              <w:right w:val="nil"/>
            </w:tcBorders>
            <w:vAlign w:val="center"/>
          </w:tcPr>
          <w:p w14:paraId="65937AD4" w14:textId="77777777" w:rsidR="001C2924" w:rsidRPr="00575BBF" w:rsidRDefault="001C2924" w:rsidP="001C2924">
            <w:pPr>
              <w:pStyle w:val="TableText"/>
              <w:rPr>
                <w:rFonts w:cs="Arial"/>
              </w:rPr>
            </w:pPr>
          </w:p>
        </w:tc>
        <w:tc>
          <w:tcPr>
            <w:tcW w:w="1432" w:type="dxa"/>
            <w:gridSpan w:val="4"/>
            <w:tcBorders>
              <w:top w:val="single" w:sz="4" w:space="0" w:color="auto"/>
              <w:left w:val="nil"/>
              <w:bottom w:val="nil"/>
              <w:right w:val="nil"/>
            </w:tcBorders>
            <w:vAlign w:val="center"/>
          </w:tcPr>
          <w:p w14:paraId="65DC13EB" w14:textId="77777777" w:rsidR="001C2924" w:rsidRDefault="001C2924" w:rsidP="001C2924">
            <w:pPr>
              <w:pStyle w:val="TableText"/>
              <w:rPr>
                <w:rFonts w:cs="Arial"/>
              </w:rPr>
            </w:pPr>
          </w:p>
        </w:tc>
      </w:tr>
      <w:tr w:rsidR="001C2924" w:rsidRPr="00575BBF" w14:paraId="136D2D8D" w14:textId="77777777" w:rsidTr="001C2924">
        <w:trPr>
          <w:cantSplit/>
        </w:trPr>
        <w:tc>
          <w:tcPr>
            <w:tcW w:w="10779" w:type="dxa"/>
            <w:gridSpan w:val="32"/>
            <w:tcBorders>
              <w:top w:val="nil"/>
              <w:left w:val="nil"/>
              <w:bottom w:val="nil"/>
              <w:right w:val="nil"/>
            </w:tcBorders>
            <w:vAlign w:val="center"/>
          </w:tcPr>
          <w:p w14:paraId="00F6B43D" w14:textId="77777777" w:rsidR="001C2924" w:rsidRPr="00FF1A7A" w:rsidRDefault="001C2924" w:rsidP="001C2924">
            <w:pPr>
              <w:pStyle w:val="TableText"/>
              <w:spacing w:before="120" w:line="240" w:lineRule="auto"/>
              <w:ind w:left="-57"/>
              <w:rPr>
                <w:rFonts w:cs="Arial"/>
                <w:sz w:val="20"/>
              </w:rPr>
            </w:pPr>
            <w:r w:rsidRPr="00FF1A7A">
              <w:rPr>
                <w:rFonts w:cs="Arial"/>
                <w:sz w:val="20"/>
              </w:rPr>
              <w:t>I examined the person to be assessed on:</w:t>
            </w:r>
          </w:p>
        </w:tc>
      </w:tr>
      <w:tr w:rsidR="001C2924" w:rsidRPr="00575BBF" w14:paraId="71C0FFDF" w14:textId="77777777" w:rsidTr="001C2924">
        <w:trPr>
          <w:cantSplit/>
        </w:trPr>
        <w:tc>
          <w:tcPr>
            <w:tcW w:w="407" w:type="dxa"/>
            <w:tcBorders>
              <w:top w:val="single" w:sz="4" w:space="0" w:color="auto"/>
              <w:left w:val="single" w:sz="4" w:space="0" w:color="auto"/>
              <w:bottom w:val="single" w:sz="4" w:space="0" w:color="auto"/>
              <w:right w:val="single" w:sz="4" w:space="0" w:color="D9D9D9" w:themeColor="background1" w:themeShade="D9"/>
            </w:tcBorders>
            <w:vAlign w:val="center"/>
          </w:tcPr>
          <w:p w14:paraId="5E794633"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D86FEE9"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EEE13D9"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E7C588E"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35E08A4"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97E593E"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F3254F2"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auto"/>
            </w:tcBorders>
            <w:vAlign w:val="center"/>
          </w:tcPr>
          <w:p w14:paraId="58F1B54F" w14:textId="77777777" w:rsidR="001C2924" w:rsidRPr="00575BBF" w:rsidRDefault="001C2924" w:rsidP="001C2924">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7518" w:type="dxa"/>
            <w:gridSpan w:val="24"/>
            <w:tcBorders>
              <w:top w:val="nil"/>
              <w:left w:val="single" w:sz="4" w:space="0" w:color="auto"/>
              <w:bottom w:val="nil"/>
              <w:right w:val="nil"/>
            </w:tcBorders>
            <w:vAlign w:val="center"/>
          </w:tcPr>
          <w:p w14:paraId="4BC57908" w14:textId="77777777" w:rsidR="001C2924" w:rsidRPr="00575BBF" w:rsidRDefault="001C2924" w:rsidP="001C2924">
            <w:pPr>
              <w:pStyle w:val="TableText"/>
              <w:spacing w:line="240" w:lineRule="auto"/>
              <w:rPr>
                <w:rFonts w:cs="Arial"/>
              </w:rPr>
            </w:pPr>
            <w:r>
              <w:rPr>
                <w:rFonts w:cs="Arial"/>
              </w:rPr>
              <w:t>(date of examination)</w:t>
            </w:r>
          </w:p>
        </w:tc>
      </w:tr>
      <w:tr w:rsidR="001C2924" w:rsidRPr="00575BBF" w14:paraId="684997A5" w14:textId="77777777" w:rsidTr="001C2924">
        <w:trPr>
          <w:cantSplit/>
        </w:trPr>
        <w:tc>
          <w:tcPr>
            <w:tcW w:w="10779" w:type="dxa"/>
            <w:gridSpan w:val="32"/>
            <w:tcBorders>
              <w:top w:val="nil"/>
              <w:left w:val="nil"/>
              <w:bottom w:val="single" w:sz="4" w:space="0" w:color="auto"/>
              <w:right w:val="nil"/>
            </w:tcBorders>
            <w:vAlign w:val="center"/>
          </w:tcPr>
          <w:p w14:paraId="1424F14B" w14:textId="77777777" w:rsidR="001C2924" w:rsidRPr="00FF1A7A" w:rsidRDefault="001C2924" w:rsidP="001C2924">
            <w:pPr>
              <w:pStyle w:val="TableText"/>
              <w:spacing w:before="120" w:line="240" w:lineRule="auto"/>
              <w:ind w:left="-57"/>
              <w:rPr>
                <w:rFonts w:cs="Arial"/>
                <w:sz w:val="20"/>
              </w:rPr>
            </w:pPr>
            <w:r w:rsidRPr="00FF1A7A">
              <w:rPr>
                <w:rFonts w:cs="Arial"/>
                <w:sz w:val="20"/>
              </w:rPr>
              <w:t>I have made the following attempts to have the person named above examined by a medical practitioner, and those attempts have been unsuccessful for the reasons listed below.</w:t>
            </w:r>
          </w:p>
        </w:tc>
      </w:tr>
      <w:tr w:rsidR="001C2924" w:rsidRPr="00575BBF" w14:paraId="6E8BF64B" w14:textId="77777777" w:rsidTr="001C2924">
        <w:trPr>
          <w:cantSplit/>
          <w:trHeight w:val="851"/>
        </w:trPr>
        <w:tc>
          <w:tcPr>
            <w:tcW w:w="10779" w:type="dxa"/>
            <w:gridSpan w:val="32"/>
            <w:tcBorders>
              <w:top w:val="single" w:sz="4" w:space="0" w:color="auto"/>
              <w:left w:val="single" w:sz="4" w:space="0" w:color="auto"/>
              <w:bottom w:val="single" w:sz="4" w:space="0" w:color="auto"/>
              <w:right w:val="single" w:sz="4" w:space="0" w:color="auto"/>
            </w:tcBorders>
          </w:tcPr>
          <w:p w14:paraId="6A4B8721" w14:textId="77777777" w:rsidR="001C2924" w:rsidRPr="00575BBF" w:rsidRDefault="001C2924" w:rsidP="001C2924">
            <w:pPr>
              <w:pStyle w:val="TableText"/>
              <w:spacing w:line="240" w:lineRule="auto"/>
              <w:rPr>
                <w:rFonts w:cs="Arial"/>
              </w:rPr>
            </w:pPr>
            <w:r>
              <w:rPr>
                <w:rFonts w:cs="Arial"/>
              </w:rPr>
              <w:fldChar w:fldCharType="begin">
                <w:ffData>
                  <w:name w:val=""/>
                  <w:enabled/>
                  <w:calcOnExit w:val="0"/>
                  <w:textInput>
                    <w:default w:val="[Reasons for unsuccesful examination]"/>
                  </w:textInput>
                </w:ffData>
              </w:fldChar>
            </w:r>
            <w:r>
              <w:rPr>
                <w:rFonts w:cs="Arial"/>
              </w:rPr>
              <w:instrText xml:space="preserve"> FORMTEXT </w:instrText>
            </w:r>
            <w:r>
              <w:rPr>
                <w:rFonts w:cs="Arial"/>
              </w:rPr>
            </w:r>
            <w:r>
              <w:rPr>
                <w:rFonts w:cs="Arial"/>
              </w:rPr>
              <w:fldChar w:fldCharType="separate"/>
            </w:r>
            <w:r>
              <w:rPr>
                <w:rFonts w:cs="Arial"/>
                <w:noProof/>
              </w:rPr>
              <w:t>[Reasons for unsuccesful examination]</w:t>
            </w:r>
            <w:r>
              <w:rPr>
                <w:rFonts w:cs="Arial"/>
              </w:rPr>
              <w:fldChar w:fldCharType="end"/>
            </w:r>
          </w:p>
        </w:tc>
      </w:tr>
      <w:tr w:rsidR="001C2924" w:rsidRPr="00575BBF" w14:paraId="04DC288A" w14:textId="77777777" w:rsidTr="001C2924">
        <w:trPr>
          <w:cantSplit/>
        </w:trPr>
        <w:tc>
          <w:tcPr>
            <w:tcW w:w="10779" w:type="dxa"/>
            <w:gridSpan w:val="32"/>
            <w:tcBorders>
              <w:top w:val="nil"/>
              <w:left w:val="nil"/>
              <w:bottom w:val="single" w:sz="4" w:space="0" w:color="auto"/>
              <w:right w:val="nil"/>
            </w:tcBorders>
            <w:vAlign w:val="center"/>
          </w:tcPr>
          <w:p w14:paraId="0A749E60" w14:textId="77777777" w:rsidR="001C2924" w:rsidRPr="00FF1A7A" w:rsidRDefault="001C2924" w:rsidP="001C2924">
            <w:pPr>
              <w:pStyle w:val="TableText"/>
              <w:spacing w:before="120" w:after="30" w:line="240" w:lineRule="auto"/>
              <w:ind w:left="-57"/>
              <w:rPr>
                <w:rFonts w:cs="Arial"/>
                <w:sz w:val="20"/>
              </w:rPr>
            </w:pPr>
            <w:r w:rsidRPr="00FF1A7A">
              <w:rPr>
                <w:rFonts w:cs="Arial"/>
                <w:sz w:val="20"/>
              </w:rPr>
              <w:t>I have reasonable grounds to believe that the person named above meets the criteria set out in section 7(a) and (b) of the Substance Addiction (Compulsory Assessment and Treatment) Act 2017 as listed below:</w:t>
            </w:r>
          </w:p>
          <w:p w14:paraId="36EC778E" w14:textId="77777777" w:rsidR="001C2924" w:rsidRDefault="001C2924" w:rsidP="001C2924">
            <w:pPr>
              <w:pStyle w:val="TableText"/>
              <w:tabs>
                <w:tab w:val="left" w:pos="369"/>
              </w:tabs>
              <w:spacing w:before="120" w:after="30" w:line="240" w:lineRule="auto"/>
              <w:ind w:left="-57"/>
              <w:rPr>
                <w:rFonts w:cs="Arial"/>
              </w:rPr>
            </w:pP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Pr>
                <w:rFonts w:cs="Arial"/>
              </w:rPr>
            </w:r>
            <w:r>
              <w:rPr>
                <w:rFonts w:cs="Arial"/>
              </w:rPr>
              <w:fldChar w:fldCharType="separate"/>
            </w:r>
            <w:r>
              <w:rPr>
                <w:rFonts w:cs="Arial"/>
              </w:rPr>
              <w:fldChar w:fldCharType="end"/>
            </w:r>
            <w:bookmarkEnd w:id="3"/>
            <w:r>
              <w:rPr>
                <w:rFonts w:cs="Arial"/>
              </w:rPr>
              <w:tab/>
              <w:t>Severe substance addiction</w:t>
            </w:r>
          </w:p>
          <w:p w14:paraId="28B362A5" w14:textId="77777777" w:rsidR="001C2924" w:rsidRDefault="001C2924" w:rsidP="001C2924">
            <w:pPr>
              <w:pStyle w:val="TableText"/>
              <w:tabs>
                <w:tab w:val="left" w:pos="369"/>
              </w:tabs>
              <w:spacing w:before="120" w:after="120" w:line="240" w:lineRule="auto"/>
              <w:ind w:left="-57"/>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Severely impaired capacity to consent to treatment for that addiction</w:t>
            </w:r>
          </w:p>
        </w:tc>
      </w:tr>
      <w:tr w:rsidR="001C2924" w:rsidRPr="00575BBF" w14:paraId="1D783290" w14:textId="77777777" w:rsidTr="001C2924">
        <w:trPr>
          <w:cantSplit/>
          <w:trHeight w:val="851"/>
        </w:trPr>
        <w:tc>
          <w:tcPr>
            <w:tcW w:w="10779" w:type="dxa"/>
            <w:gridSpan w:val="32"/>
            <w:tcBorders>
              <w:top w:val="single" w:sz="4" w:space="0" w:color="auto"/>
              <w:left w:val="single" w:sz="4" w:space="0" w:color="auto"/>
              <w:bottom w:val="single" w:sz="4" w:space="0" w:color="auto"/>
              <w:right w:val="single" w:sz="4" w:space="0" w:color="auto"/>
            </w:tcBorders>
          </w:tcPr>
          <w:p w14:paraId="0D0BEC62" w14:textId="77777777" w:rsidR="001C2924" w:rsidRPr="00575BBF" w:rsidRDefault="001C2924" w:rsidP="001C2924">
            <w:pPr>
              <w:pStyle w:val="TableText"/>
              <w:spacing w:line="240" w:lineRule="auto"/>
              <w:rPr>
                <w:rFonts w:cs="Arial"/>
              </w:rPr>
            </w:pPr>
            <w:r>
              <w:rPr>
                <w:rFonts w:cs="Arial"/>
              </w:rPr>
              <w:fldChar w:fldCharType="begin">
                <w:ffData>
                  <w:name w:val=""/>
                  <w:enabled/>
                  <w:calcOnExit w:val="0"/>
                  <w:textInput>
                    <w:default w:val="[Particulars of the grounds for opinion on the condition of the person to be assessed]"/>
                  </w:textInput>
                </w:ffData>
              </w:fldChar>
            </w:r>
            <w:r>
              <w:rPr>
                <w:rFonts w:cs="Arial"/>
              </w:rPr>
              <w:instrText xml:space="preserve"> FORMTEXT </w:instrText>
            </w:r>
            <w:r>
              <w:rPr>
                <w:rFonts w:cs="Arial"/>
              </w:rPr>
            </w:r>
            <w:r>
              <w:rPr>
                <w:rFonts w:cs="Arial"/>
              </w:rPr>
              <w:fldChar w:fldCharType="separate"/>
            </w:r>
            <w:r>
              <w:rPr>
                <w:rFonts w:cs="Arial"/>
                <w:noProof/>
              </w:rPr>
              <w:t>[Particulars of the grounds for opinion on the condition of the person to be assessed]</w:t>
            </w:r>
            <w:r>
              <w:rPr>
                <w:rFonts w:cs="Arial"/>
              </w:rPr>
              <w:fldChar w:fldCharType="end"/>
            </w:r>
          </w:p>
        </w:tc>
      </w:tr>
    </w:tbl>
    <w:p w14:paraId="50FEDFD9" w14:textId="09A8D20A" w:rsidR="00136ACB" w:rsidRPr="004C4A40" w:rsidRDefault="00136ACB" w:rsidP="003B1DB0">
      <w:pPr>
        <w:pStyle w:val="TableText"/>
        <w:spacing w:after="0"/>
        <w:rPr>
          <w:rFonts w:cs="Arial"/>
          <w:sz w:val="20"/>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4820"/>
        <w:gridCol w:w="283"/>
        <w:gridCol w:w="1130"/>
        <w:gridCol w:w="288"/>
        <w:gridCol w:w="354"/>
        <w:gridCol w:w="355"/>
        <w:gridCol w:w="355"/>
        <w:gridCol w:w="355"/>
        <w:gridCol w:w="355"/>
        <w:gridCol w:w="355"/>
        <w:gridCol w:w="354"/>
        <w:gridCol w:w="59"/>
        <w:gridCol w:w="284"/>
        <w:gridCol w:w="12"/>
        <w:gridCol w:w="343"/>
        <w:gridCol w:w="12"/>
        <w:gridCol w:w="344"/>
        <w:gridCol w:w="11"/>
        <w:gridCol w:w="355"/>
        <w:gridCol w:w="360"/>
      </w:tblGrid>
      <w:tr w:rsidR="00136ACB" w:rsidRPr="00575BBF" w14:paraId="5DCB2D53" w14:textId="77777777" w:rsidTr="00136ACB">
        <w:trPr>
          <w:cantSplit/>
        </w:trPr>
        <w:tc>
          <w:tcPr>
            <w:tcW w:w="10784" w:type="dxa"/>
            <w:gridSpan w:val="20"/>
            <w:tcBorders>
              <w:top w:val="nil"/>
              <w:left w:val="nil"/>
              <w:bottom w:val="nil"/>
              <w:right w:val="nil"/>
            </w:tcBorders>
            <w:shd w:val="clear" w:color="auto" w:fill="000000" w:themeFill="text1"/>
            <w:vAlign w:val="center"/>
          </w:tcPr>
          <w:p w14:paraId="5CDE78BF" w14:textId="04209517" w:rsidR="00136ACB" w:rsidRPr="00575BBF" w:rsidRDefault="00136ACB" w:rsidP="00FF1A7A">
            <w:pPr>
              <w:pStyle w:val="TableText"/>
              <w:spacing w:before="120" w:after="0" w:line="240" w:lineRule="auto"/>
              <w:rPr>
                <w:rFonts w:cs="Arial"/>
              </w:rPr>
            </w:pPr>
            <w:r>
              <w:rPr>
                <w:rFonts w:cs="Arial"/>
                <w:b/>
                <w:sz w:val="24"/>
                <w:szCs w:val="28"/>
              </w:rPr>
              <w:t xml:space="preserve">Contact details </w:t>
            </w:r>
            <w:r w:rsidR="00D412CD">
              <w:rPr>
                <w:rFonts w:cs="Arial"/>
                <w:b/>
                <w:sz w:val="24"/>
                <w:szCs w:val="28"/>
              </w:rPr>
              <w:t xml:space="preserve">and signature </w:t>
            </w:r>
            <w:r>
              <w:rPr>
                <w:rFonts w:cs="Arial"/>
                <w:b/>
                <w:sz w:val="24"/>
                <w:szCs w:val="28"/>
              </w:rPr>
              <w:t xml:space="preserve">of the </w:t>
            </w:r>
            <w:r w:rsidR="00FF1A7A">
              <w:rPr>
                <w:rFonts w:cs="Arial"/>
                <w:b/>
                <w:sz w:val="24"/>
                <w:szCs w:val="28"/>
              </w:rPr>
              <w:t>authorised officer</w:t>
            </w:r>
          </w:p>
        </w:tc>
      </w:tr>
      <w:tr w:rsidR="00136ACB" w:rsidRPr="00575BBF" w14:paraId="50E7307F" w14:textId="77777777" w:rsidTr="00136ACB">
        <w:trPr>
          <w:cantSplit/>
        </w:trPr>
        <w:tc>
          <w:tcPr>
            <w:tcW w:w="4820" w:type="dxa"/>
            <w:tcBorders>
              <w:top w:val="nil"/>
              <w:left w:val="nil"/>
              <w:bottom w:val="single" w:sz="4" w:space="0" w:color="auto"/>
              <w:right w:val="nil"/>
            </w:tcBorders>
            <w:vAlign w:val="center"/>
          </w:tcPr>
          <w:p w14:paraId="56969F3E" w14:textId="77777777" w:rsidR="00136ACB" w:rsidRDefault="00136ACB" w:rsidP="00136ACB">
            <w:pPr>
              <w:pStyle w:val="TableText"/>
              <w:spacing w:before="120" w:after="30" w:line="240" w:lineRule="auto"/>
              <w:ind w:left="-57"/>
              <w:rPr>
                <w:rFonts w:cs="Arial"/>
              </w:rPr>
            </w:pPr>
            <w:r>
              <w:rPr>
                <w:rFonts w:cs="Arial"/>
              </w:rPr>
              <w:t>Last name</w:t>
            </w:r>
          </w:p>
        </w:tc>
        <w:tc>
          <w:tcPr>
            <w:tcW w:w="283" w:type="dxa"/>
            <w:tcBorders>
              <w:top w:val="nil"/>
              <w:left w:val="nil"/>
              <w:bottom w:val="nil"/>
              <w:right w:val="nil"/>
            </w:tcBorders>
            <w:vAlign w:val="center"/>
          </w:tcPr>
          <w:p w14:paraId="6B680269" w14:textId="77777777" w:rsidR="00136ACB" w:rsidRPr="00575BBF" w:rsidRDefault="00136ACB" w:rsidP="00136ACB">
            <w:pPr>
              <w:pStyle w:val="TableText"/>
              <w:spacing w:before="120" w:after="30" w:line="240" w:lineRule="auto"/>
              <w:jc w:val="center"/>
              <w:rPr>
                <w:rFonts w:cs="Arial"/>
              </w:rPr>
            </w:pPr>
          </w:p>
        </w:tc>
        <w:tc>
          <w:tcPr>
            <w:tcW w:w="5681" w:type="dxa"/>
            <w:gridSpan w:val="18"/>
            <w:tcBorders>
              <w:top w:val="nil"/>
              <w:left w:val="nil"/>
              <w:bottom w:val="single" w:sz="4" w:space="0" w:color="auto"/>
              <w:right w:val="nil"/>
            </w:tcBorders>
            <w:vAlign w:val="center"/>
          </w:tcPr>
          <w:p w14:paraId="10315DC6" w14:textId="77777777" w:rsidR="00136ACB" w:rsidRDefault="00136ACB" w:rsidP="00136ACB">
            <w:pPr>
              <w:pStyle w:val="TableText"/>
              <w:spacing w:before="120" w:after="30" w:line="240" w:lineRule="auto"/>
              <w:ind w:left="-57"/>
              <w:rPr>
                <w:rFonts w:cs="Arial"/>
              </w:rPr>
            </w:pPr>
            <w:r>
              <w:rPr>
                <w:rFonts w:cs="Arial"/>
              </w:rPr>
              <w:t>First name</w:t>
            </w:r>
          </w:p>
        </w:tc>
      </w:tr>
      <w:tr w:rsidR="00136ACB" w:rsidRPr="00575BBF" w14:paraId="7B28FF74" w14:textId="77777777" w:rsidTr="00136ACB">
        <w:trPr>
          <w:cantSplit/>
        </w:trPr>
        <w:tc>
          <w:tcPr>
            <w:tcW w:w="4820" w:type="dxa"/>
            <w:tcBorders>
              <w:top w:val="single" w:sz="4" w:space="0" w:color="auto"/>
              <w:left w:val="single" w:sz="4" w:space="0" w:color="auto"/>
              <w:bottom w:val="single" w:sz="4" w:space="0" w:color="auto"/>
              <w:right w:val="single" w:sz="4" w:space="0" w:color="auto"/>
            </w:tcBorders>
            <w:vAlign w:val="center"/>
          </w:tcPr>
          <w:p w14:paraId="503C617C"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 w:type="dxa"/>
            <w:tcBorders>
              <w:top w:val="nil"/>
              <w:left w:val="single" w:sz="4" w:space="0" w:color="auto"/>
              <w:bottom w:val="nil"/>
              <w:right w:val="single" w:sz="4" w:space="0" w:color="auto"/>
            </w:tcBorders>
            <w:vAlign w:val="center"/>
          </w:tcPr>
          <w:p w14:paraId="3774BAB9" w14:textId="77777777" w:rsidR="00136ACB" w:rsidRPr="00575BBF" w:rsidRDefault="00136ACB" w:rsidP="004C4A40">
            <w:pPr>
              <w:pStyle w:val="TableText"/>
              <w:spacing w:line="240" w:lineRule="auto"/>
              <w:jc w:val="center"/>
              <w:rPr>
                <w:rFonts w:cs="Arial"/>
              </w:rPr>
            </w:pPr>
          </w:p>
        </w:tc>
        <w:tc>
          <w:tcPr>
            <w:tcW w:w="5681" w:type="dxa"/>
            <w:gridSpan w:val="18"/>
            <w:tcBorders>
              <w:top w:val="single" w:sz="4" w:space="0" w:color="auto"/>
              <w:left w:val="single" w:sz="4" w:space="0" w:color="auto"/>
              <w:bottom w:val="single" w:sz="4" w:space="0" w:color="auto"/>
              <w:right w:val="single" w:sz="4" w:space="0" w:color="auto"/>
            </w:tcBorders>
            <w:vAlign w:val="center"/>
          </w:tcPr>
          <w:p w14:paraId="142C1B88"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6ACB" w:rsidRPr="00575BBF" w14:paraId="216B93A6" w14:textId="77777777" w:rsidTr="00136ACB">
        <w:trPr>
          <w:cantSplit/>
        </w:trPr>
        <w:tc>
          <w:tcPr>
            <w:tcW w:w="9063" w:type="dxa"/>
            <w:gridSpan w:val="12"/>
            <w:tcBorders>
              <w:top w:val="nil"/>
              <w:left w:val="nil"/>
              <w:bottom w:val="single" w:sz="4" w:space="0" w:color="auto"/>
              <w:right w:val="nil"/>
            </w:tcBorders>
            <w:vAlign w:val="center"/>
          </w:tcPr>
          <w:p w14:paraId="6EDCF72E" w14:textId="77777777" w:rsidR="00136ACB" w:rsidRDefault="00136ACB" w:rsidP="00136ACB">
            <w:pPr>
              <w:pStyle w:val="TableText"/>
              <w:spacing w:before="120" w:after="30" w:line="240" w:lineRule="auto"/>
              <w:ind w:left="-57"/>
              <w:rPr>
                <w:rFonts w:cs="Arial"/>
              </w:rPr>
            </w:pPr>
            <w:r>
              <w:rPr>
                <w:rFonts w:cs="Arial"/>
              </w:rPr>
              <w:t>Address</w:t>
            </w:r>
          </w:p>
        </w:tc>
        <w:tc>
          <w:tcPr>
            <w:tcW w:w="284" w:type="dxa"/>
            <w:tcBorders>
              <w:top w:val="nil"/>
              <w:left w:val="nil"/>
              <w:bottom w:val="nil"/>
              <w:right w:val="nil"/>
            </w:tcBorders>
            <w:vAlign w:val="center"/>
          </w:tcPr>
          <w:p w14:paraId="2E038B3C" w14:textId="77777777" w:rsidR="00136ACB" w:rsidRDefault="00136ACB" w:rsidP="00136ACB">
            <w:pPr>
              <w:pStyle w:val="TableText"/>
              <w:spacing w:before="120" w:after="30" w:line="240" w:lineRule="auto"/>
              <w:ind w:left="-57"/>
              <w:rPr>
                <w:rFonts w:cs="Arial"/>
              </w:rPr>
            </w:pPr>
          </w:p>
        </w:tc>
        <w:tc>
          <w:tcPr>
            <w:tcW w:w="1437" w:type="dxa"/>
            <w:gridSpan w:val="7"/>
            <w:tcBorders>
              <w:top w:val="nil"/>
              <w:left w:val="nil"/>
              <w:bottom w:val="single" w:sz="4" w:space="0" w:color="auto"/>
              <w:right w:val="nil"/>
            </w:tcBorders>
            <w:vAlign w:val="center"/>
          </w:tcPr>
          <w:p w14:paraId="59014973" w14:textId="77777777" w:rsidR="00136ACB" w:rsidRDefault="00136ACB" w:rsidP="00136ACB">
            <w:pPr>
              <w:pStyle w:val="TableText"/>
              <w:spacing w:before="120" w:after="30" w:line="240" w:lineRule="auto"/>
              <w:ind w:left="-57"/>
              <w:rPr>
                <w:rFonts w:cs="Arial"/>
              </w:rPr>
            </w:pPr>
            <w:r>
              <w:rPr>
                <w:rFonts w:cs="Arial"/>
              </w:rPr>
              <w:t>Postcode</w:t>
            </w:r>
          </w:p>
        </w:tc>
      </w:tr>
      <w:tr w:rsidR="00136ACB" w:rsidRPr="00575BBF" w14:paraId="24C8CC85" w14:textId="77777777" w:rsidTr="00136ACB">
        <w:trPr>
          <w:cantSplit/>
        </w:trPr>
        <w:tc>
          <w:tcPr>
            <w:tcW w:w="9063" w:type="dxa"/>
            <w:gridSpan w:val="12"/>
            <w:vMerge w:val="restart"/>
            <w:tcBorders>
              <w:top w:val="single" w:sz="4" w:space="0" w:color="auto"/>
              <w:left w:val="single" w:sz="4" w:space="0" w:color="auto"/>
              <w:right w:val="single" w:sz="4" w:space="0" w:color="auto"/>
            </w:tcBorders>
          </w:tcPr>
          <w:p w14:paraId="370C1D19"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4" w:type="dxa"/>
            <w:tcBorders>
              <w:top w:val="nil"/>
              <w:left w:val="single" w:sz="4" w:space="0" w:color="auto"/>
              <w:bottom w:val="nil"/>
              <w:right w:val="single" w:sz="4" w:space="0" w:color="auto"/>
            </w:tcBorders>
            <w:vAlign w:val="center"/>
          </w:tcPr>
          <w:p w14:paraId="66C52118" w14:textId="77777777" w:rsidR="00136ACB" w:rsidRPr="00575BBF" w:rsidRDefault="00136ACB" w:rsidP="004C4A40">
            <w:pPr>
              <w:pStyle w:val="TableText"/>
              <w:spacing w:line="240" w:lineRule="auto"/>
              <w:rPr>
                <w:rFonts w:cs="Arial"/>
              </w:rPr>
            </w:pPr>
          </w:p>
        </w:tc>
        <w:tc>
          <w:tcPr>
            <w:tcW w:w="355" w:type="dxa"/>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33938DD4"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6"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EB4DE60"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6"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BC3D2FB"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6281B34F"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50363BAE" w14:textId="77777777" w:rsidTr="00136ACB">
        <w:trPr>
          <w:cantSplit/>
        </w:trPr>
        <w:tc>
          <w:tcPr>
            <w:tcW w:w="9063" w:type="dxa"/>
            <w:gridSpan w:val="12"/>
            <w:vMerge/>
            <w:tcBorders>
              <w:left w:val="single" w:sz="4" w:space="0" w:color="auto"/>
              <w:bottom w:val="single" w:sz="4" w:space="0" w:color="auto"/>
              <w:right w:val="single" w:sz="4" w:space="0" w:color="auto"/>
            </w:tcBorders>
            <w:vAlign w:val="center"/>
          </w:tcPr>
          <w:p w14:paraId="465AD698" w14:textId="77777777" w:rsidR="00136ACB" w:rsidRDefault="00136ACB" w:rsidP="004C4A40">
            <w:pPr>
              <w:pStyle w:val="TableText"/>
              <w:rPr>
                <w:rFonts w:cs="Arial"/>
              </w:rPr>
            </w:pPr>
          </w:p>
        </w:tc>
        <w:tc>
          <w:tcPr>
            <w:tcW w:w="284" w:type="dxa"/>
            <w:tcBorders>
              <w:top w:val="nil"/>
              <w:left w:val="single" w:sz="4" w:space="0" w:color="auto"/>
              <w:bottom w:val="nil"/>
              <w:right w:val="nil"/>
            </w:tcBorders>
            <w:vAlign w:val="center"/>
          </w:tcPr>
          <w:p w14:paraId="25E75B9D" w14:textId="77777777" w:rsidR="00136ACB" w:rsidRPr="00575BBF" w:rsidRDefault="00136ACB" w:rsidP="004C4A40">
            <w:pPr>
              <w:pStyle w:val="TableText"/>
              <w:rPr>
                <w:rFonts w:cs="Arial"/>
              </w:rPr>
            </w:pPr>
          </w:p>
        </w:tc>
        <w:tc>
          <w:tcPr>
            <w:tcW w:w="1437" w:type="dxa"/>
            <w:gridSpan w:val="7"/>
            <w:tcBorders>
              <w:top w:val="single" w:sz="4" w:space="0" w:color="auto"/>
              <w:left w:val="nil"/>
              <w:bottom w:val="nil"/>
              <w:right w:val="nil"/>
            </w:tcBorders>
            <w:vAlign w:val="center"/>
          </w:tcPr>
          <w:p w14:paraId="37B25A12" w14:textId="77777777" w:rsidR="00136ACB" w:rsidRDefault="00136ACB" w:rsidP="004C4A40">
            <w:pPr>
              <w:pStyle w:val="TableText"/>
              <w:rPr>
                <w:rFonts w:cs="Arial"/>
              </w:rPr>
            </w:pPr>
          </w:p>
        </w:tc>
      </w:tr>
      <w:tr w:rsidR="00136ACB" w:rsidRPr="00575BBF" w14:paraId="15B7F99C" w14:textId="77777777" w:rsidTr="00136ACB">
        <w:trPr>
          <w:cantSplit/>
        </w:trPr>
        <w:tc>
          <w:tcPr>
            <w:tcW w:w="6233" w:type="dxa"/>
            <w:gridSpan w:val="3"/>
            <w:tcBorders>
              <w:top w:val="nil"/>
              <w:left w:val="nil"/>
              <w:bottom w:val="single" w:sz="4" w:space="0" w:color="auto"/>
              <w:right w:val="nil"/>
            </w:tcBorders>
            <w:vAlign w:val="center"/>
          </w:tcPr>
          <w:p w14:paraId="4B9C6591" w14:textId="77777777" w:rsidR="00136ACB" w:rsidRDefault="00136ACB" w:rsidP="00136ACB">
            <w:pPr>
              <w:pStyle w:val="TableText"/>
              <w:spacing w:before="120" w:after="30" w:line="240" w:lineRule="auto"/>
              <w:ind w:left="-57"/>
              <w:rPr>
                <w:rFonts w:cs="Arial"/>
              </w:rPr>
            </w:pPr>
            <w:r>
              <w:rPr>
                <w:rFonts w:cs="Arial"/>
              </w:rPr>
              <w:t>Email address</w:t>
            </w:r>
          </w:p>
        </w:tc>
        <w:tc>
          <w:tcPr>
            <w:tcW w:w="288" w:type="dxa"/>
            <w:tcBorders>
              <w:top w:val="nil"/>
              <w:left w:val="nil"/>
              <w:bottom w:val="nil"/>
              <w:right w:val="nil"/>
            </w:tcBorders>
            <w:vAlign w:val="center"/>
          </w:tcPr>
          <w:p w14:paraId="49F13FF8" w14:textId="77777777" w:rsidR="00136ACB" w:rsidRDefault="00136ACB" w:rsidP="00136ACB">
            <w:pPr>
              <w:pStyle w:val="TableText"/>
              <w:spacing w:before="120" w:after="30" w:line="240" w:lineRule="auto"/>
              <w:ind w:left="-57"/>
              <w:rPr>
                <w:rFonts w:cs="Arial"/>
              </w:rPr>
            </w:pPr>
          </w:p>
        </w:tc>
        <w:tc>
          <w:tcPr>
            <w:tcW w:w="4263" w:type="dxa"/>
            <w:gridSpan w:val="16"/>
            <w:tcBorders>
              <w:top w:val="nil"/>
              <w:left w:val="nil"/>
              <w:bottom w:val="single" w:sz="4" w:space="0" w:color="auto"/>
              <w:right w:val="nil"/>
            </w:tcBorders>
            <w:vAlign w:val="center"/>
          </w:tcPr>
          <w:p w14:paraId="472FF432" w14:textId="77777777" w:rsidR="00136ACB" w:rsidRDefault="00136ACB" w:rsidP="00136ACB">
            <w:pPr>
              <w:pStyle w:val="TableText"/>
              <w:spacing w:before="120" w:after="30" w:line="240" w:lineRule="auto"/>
              <w:ind w:left="-57"/>
              <w:rPr>
                <w:rFonts w:cs="Arial"/>
              </w:rPr>
            </w:pPr>
            <w:r>
              <w:rPr>
                <w:rFonts w:cs="Arial"/>
              </w:rPr>
              <w:t>Contact phone number</w:t>
            </w:r>
          </w:p>
        </w:tc>
      </w:tr>
      <w:tr w:rsidR="00136ACB" w:rsidRPr="00575BBF" w14:paraId="305BA4EB" w14:textId="77777777" w:rsidTr="00136ACB">
        <w:trPr>
          <w:cantSplit/>
        </w:trPr>
        <w:tc>
          <w:tcPr>
            <w:tcW w:w="6233" w:type="dxa"/>
            <w:gridSpan w:val="3"/>
            <w:tcBorders>
              <w:top w:val="single" w:sz="4" w:space="0" w:color="auto"/>
              <w:left w:val="single" w:sz="4" w:space="0" w:color="auto"/>
              <w:bottom w:val="single" w:sz="4" w:space="0" w:color="auto"/>
              <w:right w:val="single" w:sz="4" w:space="0" w:color="auto"/>
            </w:tcBorders>
            <w:vAlign w:val="center"/>
          </w:tcPr>
          <w:p w14:paraId="4DEF882C"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8" w:type="dxa"/>
            <w:tcBorders>
              <w:top w:val="nil"/>
              <w:left w:val="single" w:sz="4" w:space="0" w:color="auto"/>
              <w:bottom w:val="nil"/>
              <w:right w:val="single" w:sz="4" w:space="0" w:color="auto"/>
            </w:tcBorders>
            <w:vAlign w:val="center"/>
          </w:tcPr>
          <w:p w14:paraId="7947EA28" w14:textId="77777777" w:rsidR="00136ACB" w:rsidRPr="00575BBF" w:rsidRDefault="00136ACB" w:rsidP="004C4A40">
            <w:pPr>
              <w:pStyle w:val="TableText"/>
              <w:spacing w:line="240" w:lineRule="auto"/>
              <w:rPr>
                <w:rFonts w:cs="Arial"/>
              </w:rPr>
            </w:pPr>
          </w:p>
        </w:tc>
        <w:tc>
          <w:tcPr>
            <w:tcW w:w="354" w:type="dxa"/>
            <w:tcBorders>
              <w:top w:val="single" w:sz="4" w:space="0" w:color="auto"/>
              <w:left w:val="single" w:sz="4" w:space="0" w:color="auto"/>
              <w:bottom w:val="single" w:sz="4" w:space="0" w:color="auto"/>
              <w:right w:val="single" w:sz="4" w:space="0" w:color="D9D9D9" w:themeColor="background1" w:themeShade="D9"/>
            </w:tcBorders>
            <w:vAlign w:val="center"/>
          </w:tcPr>
          <w:p w14:paraId="56EEE921"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67286B5"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2A6A0ED"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D786F67"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0568AF3"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31D5F87"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8E669F4"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3"/>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A7B7A0D"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E062F58"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E532F04"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83F8372"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77A281D4" w14:textId="77777777" w:rsidR="00136ACB" w:rsidRPr="00575BBF" w:rsidRDefault="00136ACB" w:rsidP="004C4A40">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bl>
    <w:p w14:paraId="05508E29" w14:textId="77777777" w:rsidR="003B1DB0" w:rsidRDefault="003B1DB0" w:rsidP="003B1DB0">
      <w:pPr>
        <w:spacing w:after="120"/>
        <w:rPr>
          <w:sz w:val="10"/>
          <w:szCs w:val="10"/>
        </w:rPr>
      </w:pPr>
    </w:p>
    <w:tbl>
      <w:tblPr>
        <w:tblStyle w:val="TableGrid"/>
        <w:tblW w:w="10773" w:type="dxa"/>
        <w:tblInd w:w="52" w:type="dxa"/>
        <w:tblLayout w:type="fixed"/>
        <w:tblCellMar>
          <w:left w:w="57" w:type="dxa"/>
          <w:right w:w="57" w:type="dxa"/>
        </w:tblCellMar>
        <w:tblLook w:val="04A0" w:firstRow="1" w:lastRow="0" w:firstColumn="1" w:lastColumn="0" w:noHBand="0" w:noVBand="1"/>
      </w:tblPr>
      <w:tblGrid>
        <w:gridCol w:w="4819"/>
        <w:gridCol w:w="1702"/>
        <w:gridCol w:w="1134"/>
        <w:gridCol w:w="389"/>
        <w:gridCol w:w="390"/>
        <w:gridCol w:w="390"/>
        <w:gridCol w:w="390"/>
        <w:gridCol w:w="389"/>
        <w:gridCol w:w="390"/>
        <w:gridCol w:w="390"/>
        <w:gridCol w:w="390"/>
      </w:tblGrid>
      <w:tr w:rsidR="003B1DB0" w:rsidRPr="00575BBF" w14:paraId="63670880" w14:textId="77777777" w:rsidTr="00D70A39">
        <w:trPr>
          <w:cantSplit/>
          <w:trHeight w:val="267"/>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A5DA8" w14:textId="77777777" w:rsidR="003B1DB0" w:rsidRPr="00575BBF" w:rsidRDefault="003B1DB0" w:rsidP="003B1DB0">
            <w:pPr>
              <w:pStyle w:val="TableText"/>
              <w:spacing w:before="0" w:after="120"/>
              <w:rPr>
                <w:rFonts w:cs="Arial"/>
              </w:rPr>
            </w:pPr>
          </w:p>
        </w:tc>
        <w:tc>
          <w:tcPr>
            <w:tcW w:w="1134" w:type="dxa"/>
            <w:tcBorders>
              <w:top w:val="nil"/>
              <w:left w:val="single" w:sz="4" w:space="0" w:color="auto"/>
              <w:bottom w:val="nil"/>
              <w:right w:val="single" w:sz="4" w:space="0" w:color="auto"/>
            </w:tcBorders>
            <w:shd w:val="clear" w:color="auto" w:fill="auto"/>
            <w:vAlign w:val="center"/>
          </w:tcPr>
          <w:p w14:paraId="51980106" w14:textId="77777777" w:rsidR="003B1DB0" w:rsidRDefault="003B1DB0" w:rsidP="003B1DB0">
            <w:pPr>
              <w:pStyle w:val="TableText"/>
              <w:spacing w:before="0" w:after="120"/>
              <w:jc w:val="right"/>
              <w:rPr>
                <w:rFonts w:cs="Arial"/>
              </w:rPr>
            </w:pPr>
          </w:p>
        </w:tc>
        <w:tc>
          <w:tcPr>
            <w:tcW w:w="389"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4F6C1AEC"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1519E1D"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32B71DD"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4BBEF06"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8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8CD7FF3"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EB26966"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D826796"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0ECCD729" w14:textId="77777777" w:rsidR="003B1DB0" w:rsidRPr="00575BBF" w:rsidRDefault="003B1DB0" w:rsidP="003B1DB0">
            <w:pPr>
              <w:pStyle w:val="TableText"/>
              <w:spacing w:before="0" w:after="120"/>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3B1DB0" w:rsidRPr="00575BBF" w14:paraId="03D98D52" w14:textId="77777777" w:rsidTr="00D70A39">
        <w:trPr>
          <w:cantSplit/>
        </w:trPr>
        <w:tc>
          <w:tcPr>
            <w:tcW w:w="4819" w:type="dxa"/>
            <w:tcBorders>
              <w:top w:val="single" w:sz="4" w:space="0" w:color="auto"/>
              <w:left w:val="nil"/>
              <w:bottom w:val="nil"/>
              <w:right w:val="nil"/>
            </w:tcBorders>
            <w:shd w:val="clear" w:color="auto" w:fill="auto"/>
          </w:tcPr>
          <w:p w14:paraId="02BDF0B8" w14:textId="77777777" w:rsidR="003B1DB0" w:rsidRPr="00575BBF" w:rsidRDefault="003B1DB0" w:rsidP="00D70A39">
            <w:pPr>
              <w:pStyle w:val="TableText"/>
              <w:spacing w:before="30" w:after="0" w:line="240" w:lineRule="auto"/>
              <w:ind w:left="-57"/>
              <w:rPr>
                <w:rFonts w:cs="Arial"/>
              </w:rPr>
            </w:pPr>
            <w:r>
              <w:rPr>
                <w:rFonts w:cs="Arial"/>
              </w:rPr>
              <w:t>Signature of authorised officer</w:t>
            </w:r>
          </w:p>
        </w:tc>
        <w:tc>
          <w:tcPr>
            <w:tcW w:w="2836" w:type="dxa"/>
            <w:gridSpan w:val="2"/>
            <w:tcBorders>
              <w:top w:val="nil"/>
              <w:left w:val="nil"/>
              <w:bottom w:val="nil"/>
              <w:right w:val="nil"/>
            </w:tcBorders>
            <w:shd w:val="clear" w:color="auto" w:fill="auto"/>
          </w:tcPr>
          <w:p w14:paraId="4BC86AA1" w14:textId="77777777" w:rsidR="003B1DB0" w:rsidRPr="00575BBF" w:rsidRDefault="003B1DB0" w:rsidP="00D70A39">
            <w:pPr>
              <w:pStyle w:val="TableText"/>
              <w:spacing w:before="30" w:after="0" w:line="240" w:lineRule="auto"/>
              <w:rPr>
                <w:rFonts w:cs="Arial"/>
              </w:rPr>
            </w:pPr>
          </w:p>
        </w:tc>
        <w:tc>
          <w:tcPr>
            <w:tcW w:w="3118" w:type="dxa"/>
            <w:gridSpan w:val="8"/>
            <w:tcBorders>
              <w:top w:val="single" w:sz="4" w:space="0" w:color="auto"/>
              <w:left w:val="nil"/>
              <w:bottom w:val="nil"/>
              <w:right w:val="nil"/>
            </w:tcBorders>
            <w:shd w:val="clear" w:color="auto" w:fill="auto"/>
          </w:tcPr>
          <w:p w14:paraId="62AF8DA3" w14:textId="77777777" w:rsidR="003B1DB0" w:rsidRDefault="003B1DB0" w:rsidP="00D70A39">
            <w:pPr>
              <w:pStyle w:val="TableText"/>
              <w:spacing w:before="30" w:after="0" w:line="240" w:lineRule="auto"/>
              <w:ind w:left="-57"/>
              <w:rPr>
                <w:rFonts w:cs="Arial"/>
              </w:rPr>
            </w:pPr>
            <w:r>
              <w:rPr>
                <w:rFonts w:cs="Arial"/>
              </w:rPr>
              <w:t>Date</w:t>
            </w:r>
          </w:p>
        </w:tc>
      </w:tr>
    </w:tbl>
    <w:p w14:paraId="7896549E" w14:textId="77777777" w:rsidR="003B1DB0" w:rsidRDefault="003B1DB0" w:rsidP="003B1DB0">
      <w:pPr>
        <w:spacing w:before="480"/>
      </w:pPr>
    </w:p>
    <w:p w14:paraId="6BC48909" w14:textId="621C64A1" w:rsidR="00FF1A7A" w:rsidRPr="00CF0653" w:rsidRDefault="00FF1A7A" w:rsidP="00FF1A7A">
      <w:pPr>
        <w:pStyle w:val="Heading1"/>
        <w:rPr>
          <w:sz w:val="24"/>
          <w:szCs w:val="24"/>
        </w:rPr>
      </w:pPr>
      <w:r w:rsidRPr="00CF0653">
        <w:rPr>
          <w:sz w:val="24"/>
          <w:szCs w:val="24"/>
        </w:rPr>
        <w:t>Substance Addiction (Compulsory Assessment and Treatment) Act 2017</w:t>
      </w:r>
    </w:p>
    <w:p w14:paraId="6DCA0153" w14:textId="77777777" w:rsidR="00FF1A7A" w:rsidRDefault="00FF1A7A" w:rsidP="00FF1A7A">
      <w:pPr>
        <w:spacing w:before="240"/>
        <w:rPr>
          <w:b/>
        </w:rPr>
      </w:pPr>
      <w:r w:rsidRPr="00CF0653">
        <w:rPr>
          <w:b/>
        </w:rPr>
        <w:t>7</w:t>
      </w:r>
      <w:r w:rsidRPr="00CF0653">
        <w:rPr>
          <w:b/>
        </w:rPr>
        <w:tab/>
      </w:r>
      <w:r w:rsidRPr="002D74BE">
        <w:rPr>
          <w:b/>
        </w:rPr>
        <w:t>Criteria for compulsory treatment</w:t>
      </w:r>
      <w:r w:rsidRPr="00CF0653">
        <w:rPr>
          <w:b/>
        </w:rPr>
        <w:t xml:space="preserve"> </w:t>
      </w:r>
    </w:p>
    <w:p w14:paraId="79A1AC15" w14:textId="77777777" w:rsidR="00FF1A7A" w:rsidRPr="002D74BE" w:rsidRDefault="00FF1A7A" w:rsidP="00FF1A7A">
      <w:pPr>
        <w:spacing w:before="240"/>
        <w:ind w:firstLine="567"/>
      </w:pPr>
      <w:r w:rsidRPr="002D74BE">
        <w:t>A</w:t>
      </w:r>
      <w:r>
        <w:t xml:space="preserve"> </w:t>
      </w:r>
      <w:r w:rsidRPr="002D74BE">
        <w:t>person may be subject to compulsory treatment under this Act only if:</w:t>
      </w:r>
    </w:p>
    <w:p w14:paraId="4A53A73A" w14:textId="77777777" w:rsidR="00FF1A7A" w:rsidRDefault="00FF1A7A" w:rsidP="00FF1A7A">
      <w:pPr>
        <w:spacing w:before="120"/>
        <w:ind w:left="1134" w:hanging="567"/>
      </w:pPr>
      <w:r>
        <w:t>(a)</w:t>
      </w:r>
      <w:r>
        <w:tab/>
        <w:t>the person has a severe substance addiction; and</w:t>
      </w:r>
    </w:p>
    <w:p w14:paraId="064330D1" w14:textId="77777777" w:rsidR="00FF1A7A" w:rsidRDefault="00FF1A7A" w:rsidP="00FF1A7A">
      <w:pPr>
        <w:spacing w:before="120"/>
        <w:ind w:left="1134" w:hanging="567"/>
      </w:pPr>
      <w:r>
        <w:t>(b)</w:t>
      </w:r>
      <w:r>
        <w:tab/>
        <w:t>the person’s capacity to make informed decisions about treatment for that addiction is severely impaired; and</w:t>
      </w:r>
    </w:p>
    <w:p w14:paraId="5AB4861C" w14:textId="77777777" w:rsidR="00FF1A7A" w:rsidRDefault="00FF1A7A" w:rsidP="00FF1A7A">
      <w:pPr>
        <w:spacing w:before="120"/>
        <w:ind w:left="1134" w:hanging="567"/>
      </w:pPr>
      <w:r>
        <w:t>(c)</w:t>
      </w:r>
      <w:r>
        <w:tab/>
        <w:t>compulsory treatment of the person is necessary; and</w:t>
      </w:r>
    </w:p>
    <w:p w14:paraId="5A89C540" w14:textId="77777777" w:rsidR="00FF1A7A" w:rsidRDefault="00FF1A7A" w:rsidP="00FF1A7A">
      <w:pPr>
        <w:spacing w:before="120"/>
        <w:ind w:left="1134" w:hanging="567"/>
      </w:pPr>
      <w:r>
        <w:t>(d)</w:t>
      </w:r>
      <w:r>
        <w:tab/>
        <w:t>appropriate treatment for the person is available.</w:t>
      </w:r>
    </w:p>
    <w:p w14:paraId="7261035C" w14:textId="77777777" w:rsidR="00FF1A7A" w:rsidRPr="00CF0653" w:rsidRDefault="00FF1A7A" w:rsidP="00FF1A7A">
      <w:pPr>
        <w:spacing w:before="360"/>
        <w:rPr>
          <w:b/>
        </w:rPr>
      </w:pPr>
      <w:r w:rsidRPr="00CF0653">
        <w:rPr>
          <w:b/>
        </w:rPr>
        <w:t>8</w:t>
      </w:r>
      <w:r w:rsidRPr="00CF0653">
        <w:rPr>
          <w:b/>
        </w:rPr>
        <w:tab/>
        <w:t>Meaning of severe substance addiction</w:t>
      </w:r>
    </w:p>
    <w:p w14:paraId="0ECADBD5" w14:textId="77777777" w:rsidR="00FF1A7A" w:rsidRDefault="00FF1A7A" w:rsidP="00FF1A7A">
      <w:pPr>
        <w:spacing w:before="180"/>
        <w:ind w:left="1134" w:hanging="567"/>
      </w:pPr>
      <w:r>
        <w:t>(1)</w:t>
      </w:r>
      <w:r>
        <w:tab/>
        <w:t>A severe substance addiction is a continuous or an intermittent condition of a person that:</w:t>
      </w:r>
    </w:p>
    <w:p w14:paraId="17603427" w14:textId="77777777" w:rsidR="00FF1A7A" w:rsidRDefault="00FF1A7A" w:rsidP="00FF1A7A">
      <w:pPr>
        <w:spacing w:before="120"/>
        <w:ind w:left="1701" w:hanging="567"/>
      </w:pPr>
      <w:r>
        <w:t>(a)</w:t>
      </w:r>
      <w:r>
        <w:tab/>
        <w:t>manifests itself in the compulsive use of a substance and is characterised by at least two of the features listed in subsection (2) below; and</w:t>
      </w:r>
    </w:p>
    <w:p w14:paraId="60BD715E" w14:textId="77777777" w:rsidR="00FF1A7A" w:rsidRDefault="00FF1A7A" w:rsidP="00FF1A7A">
      <w:pPr>
        <w:spacing w:before="120"/>
        <w:ind w:left="1701" w:hanging="567"/>
      </w:pPr>
      <w:r>
        <w:t>(b)</w:t>
      </w:r>
      <w:r>
        <w:tab/>
        <w:t xml:space="preserve">is of such severity that it poses </w:t>
      </w:r>
      <w:proofErr w:type="gramStart"/>
      <w:r>
        <w:t>a serious danger</w:t>
      </w:r>
      <w:proofErr w:type="gramEnd"/>
      <w:r>
        <w:t xml:space="preserve"> to the health and safety of the person and seriously diminishes the person’s ability to care for himself or herself.</w:t>
      </w:r>
    </w:p>
    <w:p w14:paraId="5EB2FBA3" w14:textId="77777777" w:rsidR="00FF1A7A" w:rsidRDefault="00FF1A7A" w:rsidP="00FF1A7A">
      <w:pPr>
        <w:spacing w:before="180"/>
        <w:ind w:left="1134" w:hanging="567"/>
      </w:pPr>
      <w:r>
        <w:t>(2)</w:t>
      </w:r>
      <w:r>
        <w:tab/>
        <w:t>The features are:</w:t>
      </w:r>
    </w:p>
    <w:p w14:paraId="136C89EA" w14:textId="77777777" w:rsidR="00FF1A7A" w:rsidRDefault="00FF1A7A" w:rsidP="00FF1A7A">
      <w:pPr>
        <w:spacing w:before="120"/>
        <w:ind w:left="1701" w:hanging="567"/>
      </w:pPr>
      <w:r>
        <w:t>(a)</w:t>
      </w:r>
      <w:r>
        <w:tab/>
        <w:t>neuro-adaptation to the substance;</w:t>
      </w:r>
    </w:p>
    <w:p w14:paraId="45F3867D" w14:textId="77777777" w:rsidR="00FF1A7A" w:rsidRDefault="00FF1A7A" w:rsidP="00FF1A7A">
      <w:pPr>
        <w:spacing w:before="120"/>
        <w:ind w:left="1701" w:hanging="567"/>
      </w:pPr>
      <w:r>
        <w:t>(b)</w:t>
      </w:r>
      <w:r>
        <w:tab/>
        <w:t>craving for the substance;</w:t>
      </w:r>
    </w:p>
    <w:p w14:paraId="2A7B30E5" w14:textId="77777777" w:rsidR="00FF1A7A" w:rsidRDefault="00FF1A7A" w:rsidP="00FF1A7A">
      <w:pPr>
        <w:spacing w:before="120"/>
        <w:ind w:left="1701" w:hanging="567"/>
      </w:pPr>
      <w:r>
        <w:t>(c)</w:t>
      </w:r>
      <w:r>
        <w:tab/>
        <w:t>unsuccessful efforts to control the use of the substance;</w:t>
      </w:r>
    </w:p>
    <w:p w14:paraId="530F7F9B" w14:textId="77777777" w:rsidR="00FF1A7A" w:rsidRDefault="00FF1A7A" w:rsidP="00FF1A7A">
      <w:pPr>
        <w:spacing w:before="120"/>
        <w:ind w:left="1701" w:hanging="567"/>
      </w:pPr>
      <w:r>
        <w:t>(d)</w:t>
      </w:r>
      <w:r>
        <w:tab/>
        <w:t>use of the substance despite suffering harmful consequences.</w:t>
      </w:r>
    </w:p>
    <w:p w14:paraId="149F42EA" w14:textId="77777777" w:rsidR="00FF1A7A" w:rsidRPr="00CF0653" w:rsidRDefault="00FF1A7A" w:rsidP="00FF1A7A">
      <w:pPr>
        <w:spacing w:before="360"/>
        <w:rPr>
          <w:b/>
        </w:rPr>
      </w:pPr>
      <w:r w:rsidRPr="00CF0653">
        <w:rPr>
          <w:b/>
        </w:rPr>
        <w:t>9</w:t>
      </w:r>
      <w:r w:rsidRPr="00CF0653">
        <w:rPr>
          <w:b/>
        </w:rPr>
        <w:tab/>
        <w:t>Capa</w:t>
      </w:r>
      <w:r>
        <w:rPr>
          <w:b/>
        </w:rPr>
        <w:t>city to make informed decisions</w:t>
      </w:r>
    </w:p>
    <w:p w14:paraId="3CD6CA2C" w14:textId="77777777" w:rsidR="00FF1A7A" w:rsidRDefault="00FF1A7A" w:rsidP="00FF1A7A">
      <w:pPr>
        <w:spacing w:before="180"/>
        <w:ind w:left="567"/>
      </w:pPr>
      <w:r>
        <w:t>For the purposes of section 7(b), a person’s capacity to make informed decisions about treatment for a severe substance addiction is severely impaired if the person is unable to:</w:t>
      </w:r>
    </w:p>
    <w:p w14:paraId="1716D88C" w14:textId="77777777" w:rsidR="00FF1A7A" w:rsidRDefault="00FF1A7A" w:rsidP="00FF1A7A">
      <w:pPr>
        <w:spacing w:before="120"/>
        <w:ind w:left="1134" w:hanging="567"/>
      </w:pPr>
      <w:r>
        <w:t>(a)</w:t>
      </w:r>
      <w:r>
        <w:tab/>
        <w:t>understand the information relevant to the decisions; or</w:t>
      </w:r>
    </w:p>
    <w:p w14:paraId="627E2F2D" w14:textId="77777777" w:rsidR="00FF1A7A" w:rsidRDefault="00FF1A7A" w:rsidP="00FF1A7A">
      <w:pPr>
        <w:spacing w:before="120"/>
        <w:ind w:left="1134" w:hanging="567"/>
      </w:pPr>
      <w:r>
        <w:t>(b)</w:t>
      </w:r>
      <w:r>
        <w:tab/>
        <w:t>retain that information; or</w:t>
      </w:r>
    </w:p>
    <w:p w14:paraId="1DE4B3A8" w14:textId="77777777" w:rsidR="00FF1A7A" w:rsidRDefault="00FF1A7A" w:rsidP="00FF1A7A">
      <w:pPr>
        <w:spacing w:before="120"/>
        <w:ind w:left="1134" w:hanging="567"/>
      </w:pPr>
      <w:r>
        <w:t>(c)</w:t>
      </w:r>
      <w:r>
        <w:tab/>
        <w:t>use or weigh that information as part of the decision-making process; or</w:t>
      </w:r>
    </w:p>
    <w:p w14:paraId="69CCF37E" w14:textId="77777777" w:rsidR="00FF1A7A" w:rsidRDefault="00FF1A7A" w:rsidP="00FF1A7A">
      <w:pPr>
        <w:spacing w:before="120"/>
        <w:ind w:left="1134" w:hanging="567"/>
      </w:pPr>
      <w:r>
        <w:t>(d)</w:t>
      </w:r>
      <w:r>
        <w:tab/>
        <w:t>communicate the decisions.</w:t>
      </w:r>
    </w:p>
    <w:p w14:paraId="76A62334" w14:textId="77777777" w:rsidR="00FF1A7A" w:rsidRPr="00CF0653" w:rsidRDefault="00FF1A7A" w:rsidP="00FF1A7A">
      <w:pPr>
        <w:spacing w:before="360"/>
        <w:rPr>
          <w:b/>
        </w:rPr>
      </w:pPr>
      <w:r w:rsidRPr="00CF0653">
        <w:rPr>
          <w:b/>
        </w:rPr>
        <w:t>10</w:t>
      </w:r>
      <w:r>
        <w:rPr>
          <w:b/>
        </w:rPr>
        <w:tab/>
      </w:r>
      <w:r w:rsidRPr="00CF0653">
        <w:rPr>
          <w:b/>
        </w:rPr>
        <w:t>Compulsory treatm</w:t>
      </w:r>
      <w:r>
        <w:rPr>
          <w:b/>
        </w:rPr>
        <w:t>ent to be option of last resort</w:t>
      </w:r>
    </w:p>
    <w:p w14:paraId="5EA17A73" w14:textId="77777777" w:rsidR="00FF1A7A" w:rsidRDefault="00FF1A7A" w:rsidP="00FF1A7A">
      <w:pPr>
        <w:spacing w:before="180"/>
        <w:ind w:left="567"/>
      </w:pPr>
      <w:r>
        <w:t>For the purposes of section 7(c), compulsory treatment is necessary only if voluntary treatment is unlikely to be effective in addressing the severe substance addiction.</w:t>
      </w:r>
    </w:p>
    <w:p w14:paraId="73E371A7" w14:textId="77777777" w:rsidR="00FF1A7A" w:rsidRDefault="00FF1A7A" w:rsidP="00FF1A7A"/>
    <w:p w14:paraId="44B0E932" w14:textId="77777777" w:rsidR="002255CB" w:rsidRPr="00D372E5" w:rsidRDefault="002255CB" w:rsidP="001A6AFA">
      <w:pPr>
        <w:spacing w:before="240"/>
        <w:rPr>
          <w:sz w:val="2"/>
          <w:szCs w:val="2"/>
        </w:rPr>
      </w:pPr>
    </w:p>
    <w:sectPr w:rsidR="002255CB" w:rsidRPr="00D372E5" w:rsidSect="0047541D">
      <w:type w:val="continuous"/>
      <w:pgSz w:w="11906" w:h="16838" w:code="9"/>
      <w:pgMar w:top="340" w:right="567" w:bottom="284" w:left="567"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CDDE" w14:textId="77777777" w:rsidR="00CE188B" w:rsidRDefault="00CE188B" w:rsidP="00F4096C">
      <w:r>
        <w:separator/>
      </w:r>
    </w:p>
  </w:endnote>
  <w:endnote w:type="continuationSeparator" w:id="0">
    <w:p w14:paraId="0126C390" w14:textId="77777777" w:rsidR="00CE188B" w:rsidRDefault="00CE188B" w:rsidP="00F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C45B" w14:textId="77777777" w:rsidR="004C4A40" w:rsidRPr="0059482D" w:rsidRDefault="004C4A40" w:rsidP="0059482D">
    <w:pPr>
      <w:pStyle w:val="Footer"/>
      <w:pBdr>
        <w:bottom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C206" w14:textId="60E6AF0E" w:rsidR="004C4A40" w:rsidRPr="00A84C96" w:rsidRDefault="004C4A40" w:rsidP="009048E0">
    <w:pPr>
      <w:tabs>
        <w:tab w:val="right" w:pos="10772"/>
      </w:tabs>
      <w:jc w:val="right"/>
      <w:rPr>
        <w:rFonts w:cs="Arial"/>
        <w:sz w:val="14"/>
        <w:szCs w:val="14"/>
      </w:rPr>
    </w:pPr>
    <w:r>
      <w:rPr>
        <w:rFonts w:cs="Arial"/>
        <w:color w:val="404040" w:themeColor="text1" w:themeTint="BF"/>
        <w:sz w:val="14"/>
        <w:szCs w:val="14"/>
      </w:rPr>
      <w:t>HP 6617</w:t>
    </w:r>
    <w:r>
      <w:rPr>
        <w:rFonts w:cs="Arial"/>
        <w:color w:val="404040" w:themeColor="text1" w:themeTint="BF"/>
        <w:sz w:val="14"/>
        <w:szCs w:val="14"/>
      </w:rPr>
      <w:br/>
    </w:r>
    <w:r w:rsidR="00BC3EB7">
      <w:rPr>
        <w:rFonts w:cs="Arial"/>
        <w:color w:val="404040" w:themeColor="text1" w:themeTint="BF"/>
        <w:sz w:val="14"/>
        <w:szCs w:val="14"/>
      </w:rPr>
      <w:t>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95C5" w14:textId="77777777" w:rsidR="00CE188B" w:rsidRDefault="00CE188B" w:rsidP="00F4096C">
      <w:r>
        <w:separator/>
      </w:r>
    </w:p>
  </w:footnote>
  <w:footnote w:type="continuationSeparator" w:id="0">
    <w:p w14:paraId="2AA7F2E4" w14:textId="77777777" w:rsidR="00CE188B" w:rsidRDefault="00CE188B" w:rsidP="00F4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0C7A57D2"/>
    <w:multiLevelType w:val="hybridMultilevel"/>
    <w:tmpl w:val="19F41660"/>
    <w:lvl w:ilvl="0" w:tplc="66289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12072DC"/>
    <w:multiLevelType w:val="hybridMultilevel"/>
    <w:tmpl w:val="8F7C127A"/>
    <w:lvl w:ilvl="0" w:tplc="E6D052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7842280"/>
    <w:multiLevelType w:val="hybridMultilevel"/>
    <w:tmpl w:val="00C86E0C"/>
    <w:lvl w:ilvl="0" w:tplc="9D36AC28">
      <w:start w:val="1"/>
      <w:numFmt w:val="decimal"/>
      <w:lvlText w:val="(%1)"/>
      <w:lvlJc w:val="left"/>
      <w:pPr>
        <w:ind w:left="743" w:hanging="360"/>
      </w:pPr>
      <w:rPr>
        <w:rFonts w:hint="default"/>
      </w:rPr>
    </w:lvl>
    <w:lvl w:ilvl="1" w:tplc="14090019" w:tentative="1">
      <w:start w:val="1"/>
      <w:numFmt w:val="lowerLetter"/>
      <w:lvlText w:val="%2."/>
      <w:lvlJc w:val="left"/>
      <w:pPr>
        <w:ind w:left="1463" w:hanging="360"/>
      </w:pPr>
    </w:lvl>
    <w:lvl w:ilvl="2" w:tplc="1409001B" w:tentative="1">
      <w:start w:val="1"/>
      <w:numFmt w:val="lowerRoman"/>
      <w:lvlText w:val="%3."/>
      <w:lvlJc w:val="right"/>
      <w:pPr>
        <w:ind w:left="2183" w:hanging="180"/>
      </w:pPr>
    </w:lvl>
    <w:lvl w:ilvl="3" w:tplc="1409000F" w:tentative="1">
      <w:start w:val="1"/>
      <w:numFmt w:val="decimal"/>
      <w:lvlText w:val="%4."/>
      <w:lvlJc w:val="left"/>
      <w:pPr>
        <w:ind w:left="2903" w:hanging="360"/>
      </w:pPr>
    </w:lvl>
    <w:lvl w:ilvl="4" w:tplc="14090019" w:tentative="1">
      <w:start w:val="1"/>
      <w:numFmt w:val="lowerLetter"/>
      <w:lvlText w:val="%5."/>
      <w:lvlJc w:val="left"/>
      <w:pPr>
        <w:ind w:left="3623" w:hanging="360"/>
      </w:pPr>
    </w:lvl>
    <w:lvl w:ilvl="5" w:tplc="1409001B" w:tentative="1">
      <w:start w:val="1"/>
      <w:numFmt w:val="lowerRoman"/>
      <w:lvlText w:val="%6."/>
      <w:lvlJc w:val="right"/>
      <w:pPr>
        <w:ind w:left="4343" w:hanging="180"/>
      </w:pPr>
    </w:lvl>
    <w:lvl w:ilvl="6" w:tplc="1409000F" w:tentative="1">
      <w:start w:val="1"/>
      <w:numFmt w:val="decimal"/>
      <w:lvlText w:val="%7."/>
      <w:lvlJc w:val="left"/>
      <w:pPr>
        <w:ind w:left="5063" w:hanging="360"/>
      </w:pPr>
    </w:lvl>
    <w:lvl w:ilvl="7" w:tplc="14090019" w:tentative="1">
      <w:start w:val="1"/>
      <w:numFmt w:val="lowerLetter"/>
      <w:lvlText w:val="%8."/>
      <w:lvlJc w:val="left"/>
      <w:pPr>
        <w:ind w:left="5783" w:hanging="360"/>
      </w:pPr>
    </w:lvl>
    <w:lvl w:ilvl="8" w:tplc="1409001B" w:tentative="1">
      <w:start w:val="1"/>
      <w:numFmt w:val="lowerRoman"/>
      <w:lvlText w:val="%9."/>
      <w:lvlJc w:val="right"/>
      <w:pPr>
        <w:ind w:left="6503" w:hanging="180"/>
      </w:pPr>
    </w:lvl>
  </w:abstractNum>
  <w:abstractNum w:abstractNumId="5" w15:restartNumberingAfterBreak="0">
    <w:nsid w:val="2998641C"/>
    <w:multiLevelType w:val="hybridMultilevel"/>
    <w:tmpl w:val="8CF40F2A"/>
    <w:lvl w:ilvl="0" w:tplc="87C4DC84">
      <w:start w:val="1"/>
      <w:numFmt w:val="bullet"/>
      <w:pStyle w:val="Table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D2810"/>
    <w:multiLevelType w:val="hybridMultilevel"/>
    <w:tmpl w:val="EF36887E"/>
    <w:lvl w:ilvl="0" w:tplc="29F879D2">
      <w:start w:val="1"/>
      <w:numFmt w:val="decimal"/>
      <w:lvlText w:val="(%1)"/>
      <w:lvlJc w:val="left"/>
      <w:pPr>
        <w:ind w:left="670" w:hanging="360"/>
      </w:pPr>
      <w:rPr>
        <w:rFonts w:hint="default"/>
      </w:rPr>
    </w:lvl>
    <w:lvl w:ilvl="1" w:tplc="14090019" w:tentative="1">
      <w:start w:val="1"/>
      <w:numFmt w:val="lowerLetter"/>
      <w:lvlText w:val="%2."/>
      <w:lvlJc w:val="left"/>
      <w:pPr>
        <w:ind w:left="1390" w:hanging="360"/>
      </w:pPr>
    </w:lvl>
    <w:lvl w:ilvl="2" w:tplc="1409001B" w:tentative="1">
      <w:start w:val="1"/>
      <w:numFmt w:val="lowerRoman"/>
      <w:lvlText w:val="%3."/>
      <w:lvlJc w:val="right"/>
      <w:pPr>
        <w:ind w:left="2110" w:hanging="180"/>
      </w:pPr>
    </w:lvl>
    <w:lvl w:ilvl="3" w:tplc="1409000F" w:tentative="1">
      <w:start w:val="1"/>
      <w:numFmt w:val="decimal"/>
      <w:lvlText w:val="%4."/>
      <w:lvlJc w:val="left"/>
      <w:pPr>
        <w:ind w:left="2830" w:hanging="360"/>
      </w:pPr>
    </w:lvl>
    <w:lvl w:ilvl="4" w:tplc="14090019" w:tentative="1">
      <w:start w:val="1"/>
      <w:numFmt w:val="lowerLetter"/>
      <w:lvlText w:val="%5."/>
      <w:lvlJc w:val="left"/>
      <w:pPr>
        <w:ind w:left="3550" w:hanging="360"/>
      </w:pPr>
    </w:lvl>
    <w:lvl w:ilvl="5" w:tplc="1409001B" w:tentative="1">
      <w:start w:val="1"/>
      <w:numFmt w:val="lowerRoman"/>
      <w:lvlText w:val="%6."/>
      <w:lvlJc w:val="right"/>
      <w:pPr>
        <w:ind w:left="4270" w:hanging="180"/>
      </w:pPr>
    </w:lvl>
    <w:lvl w:ilvl="6" w:tplc="1409000F" w:tentative="1">
      <w:start w:val="1"/>
      <w:numFmt w:val="decimal"/>
      <w:lvlText w:val="%7."/>
      <w:lvlJc w:val="left"/>
      <w:pPr>
        <w:ind w:left="4990" w:hanging="360"/>
      </w:pPr>
    </w:lvl>
    <w:lvl w:ilvl="7" w:tplc="14090019" w:tentative="1">
      <w:start w:val="1"/>
      <w:numFmt w:val="lowerLetter"/>
      <w:lvlText w:val="%8."/>
      <w:lvlJc w:val="left"/>
      <w:pPr>
        <w:ind w:left="5710" w:hanging="360"/>
      </w:pPr>
    </w:lvl>
    <w:lvl w:ilvl="8" w:tplc="1409001B" w:tentative="1">
      <w:start w:val="1"/>
      <w:numFmt w:val="lowerRoman"/>
      <w:lvlText w:val="%9."/>
      <w:lvlJc w:val="right"/>
      <w:pPr>
        <w:ind w:left="6430" w:hanging="180"/>
      </w:pPr>
    </w:lvl>
  </w:abstractNum>
  <w:abstractNum w:abstractNumId="9" w15:restartNumberingAfterBreak="0">
    <w:nsid w:val="4A4617A0"/>
    <w:multiLevelType w:val="hybridMultilevel"/>
    <w:tmpl w:val="DBAC062E"/>
    <w:lvl w:ilvl="0" w:tplc="D04EF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B87ED1"/>
    <w:multiLevelType w:val="hybridMultilevel"/>
    <w:tmpl w:val="A29EF78A"/>
    <w:lvl w:ilvl="0" w:tplc="CB700B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333778E"/>
    <w:multiLevelType w:val="hybridMultilevel"/>
    <w:tmpl w:val="BD3AE6DE"/>
    <w:lvl w:ilvl="0" w:tplc="631CAB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C01DD3"/>
    <w:multiLevelType w:val="hybridMultilevel"/>
    <w:tmpl w:val="7EFAD2B4"/>
    <w:lvl w:ilvl="0" w:tplc="9D7AFE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4" w15:restartNumberingAfterBreak="0">
    <w:nsid w:val="7BE71EF7"/>
    <w:multiLevelType w:val="hybridMultilevel"/>
    <w:tmpl w:val="D38675CA"/>
    <w:lvl w:ilvl="0" w:tplc="665C2D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6"/>
  </w:num>
  <w:num w:numId="2">
    <w:abstractNumId w:val="0"/>
  </w:num>
  <w:num w:numId="3">
    <w:abstractNumId w:val="13"/>
  </w:num>
  <w:num w:numId="4">
    <w:abstractNumId w:val="2"/>
  </w:num>
  <w:num w:numId="5">
    <w:abstractNumId w:val="7"/>
  </w:num>
  <w:num w:numId="6">
    <w:abstractNumId w:val="2"/>
  </w:num>
  <w:num w:numId="7">
    <w:abstractNumId w:val="2"/>
  </w:num>
  <w:num w:numId="8">
    <w:abstractNumId w:val="15"/>
  </w:num>
  <w:num w:numId="9">
    <w:abstractNumId w:val="6"/>
  </w:num>
  <w:num w:numId="10">
    <w:abstractNumId w:val="0"/>
  </w:num>
  <w:num w:numId="11">
    <w:abstractNumId w:val="13"/>
  </w:num>
  <w:num w:numId="12">
    <w:abstractNumId w:val="2"/>
  </w:num>
  <w:num w:numId="13">
    <w:abstractNumId w:val="7"/>
  </w:num>
  <w:num w:numId="14">
    <w:abstractNumId w:val="2"/>
  </w:num>
  <w:num w:numId="15">
    <w:abstractNumId w:val="5"/>
  </w:num>
  <w:num w:numId="16">
    <w:abstractNumId w:val="9"/>
  </w:num>
  <w:num w:numId="17">
    <w:abstractNumId w:val="11"/>
  </w:num>
  <w:num w:numId="18">
    <w:abstractNumId w:val="3"/>
  </w:num>
  <w:num w:numId="19">
    <w:abstractNumId w:val="12"/>
  </w:num>
  <w:num w:numId="20">
    <w:abstractNumId w:val="14"/>
  </w:num>
  <w:num w:numId="21">
    <w:abstractNumId w:val="4"/>
  </w:num>
  <w:num w:numId="22">
    <w:abstractNumId w:val="1"/>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12740"/>
    <w:rsid w:val="00015EF1"/>
    <w:rsid w:val="0002277C"/>
    <w:rsid w:val="0003503C"/>
    <w:rsid w:val="00036676"/>
    <w:rsid w:val="00041BD0"/>
    <w:rsid w:val="00056292"/>
    <w:rsid w:val="00057C78"/>
    <w:rsid w:val="000761FA"/>
    <w:rsid w:val="000825A3"/>
    <w:rsid w:val="000834E2"/>
    <w:rsid w:val="000949D3"/>
    <w:rsid w:val="000A45E6"/>
    <w:rsid w:val="000A56D5"/>
    <w:rsid w:val="000A70AF"/>
    <w:rsid w:val="000B662D"/>
    <w:rsid w:val="000B6D25"/>
    <w:rsid w:val="000C10E5"/>
    <w:rsid w:val="000C15BF"/>
    <w:rsid w:val="000D7E4A"/>
    <w:rsid w:val="000E2AD3"/>
    <w:rsid w:val="000E58A0"/>
    <w:rsid w:val="000F18CA"/>
    <w:rsid w:val="00102C8C"/>
    <w:rsid w:val="00103122"/>
    <w:rsid w:val="00112981"/>
    <w:rsid w:val="001165F5"/>
    <w:rsid w:val="001166E5"/>
    <w:rsid w:val="00117E9C"/>
    <w:rsid w:val="00135B26"/>
    <w:rsid w:val="00136ACB"/>
    <w:rsid w:val="00137802"/>
    <w:rsid w:val="00137DE5"/>
    <w:rsid w:val="0014465A"/>
    <w:rsid w:val="00162FE2"/>
    <w:rsid w:val="00174781"/>
    <w:rsid w:val="00175A3A"/>
    <w:rsid w:val="00186A4A"/>
    <w:rsid w:val="0019579B"/>
    <w:rsid w:val="00196B44"/>
    <w:rsid w:val="001A34A4"/>
    <w:rsid w:val="001A6AFA"/>
    <w:rsid w:val="001B5915"/>
    <w:rsid w:val="001C1C82"/>
    <w:rsid w:val="001C2924"/>
    <w:rsid w:val="001D1D66"/>
    <w:rsid w:val="001E419A"/>
    <w:rsid w:val="00207637"/>
    <w:rsid w:val="00210694"/>
    <w:rsid w:val="00213756"/>
    <w:rsid w:val="00220759"/>
    <w:rsid w:val="002223A3"/>
    <w:rsid w:val="002255CB"/>
    <w:rsid w:val="00243A6C"/>
    <w:rsid w:val="002666DD"/>
    <w:rsid w:val="00267BB2"/>
    <w:rsid w:val="00280525"/>
    <w:rsid w:val="002811AA"/>
    <w:rsid w:val="00296036"/>
    <w:rsid w:val="002A3F62"/>
    <w:rsid w:val="002A5C13"/>
    <w:rsid w:val="002D5194"/>
    <w:rsid w:val="002D7F54"/>
    <w:rsid w:val="002E56B6"/>
    <w:rsid w:val="002F4071"/>
    <w:rsid w:val="00300993"/>
    <w:rsid w:val="00315F50"/>
    <w:rsid w:val="003169C3"/>
    <w:rsid w:val="00324402"/>
    <w:rsid w:val="00326C0E"/>
    <w:rsid w:val="0034313C"/>
    <w:rsid w:val="00352E22"/>
    <w:rsid w:val="00353E9B"/>
    <w:rsid w:val="00357F52"/>
    <w:rsid w:val="0036213A"/>
    <w:rsid w:val="003626BD"/>
    <w:rsid w:val="00362D4F"/>
    <w:rsid w:val="003B1DB0"/>
    <w:rsid w:val="003B234F"/>
    <w:rsid w:val="003D2F09"/>
    <w:rsid w:val="003F3FCE"/>
    <w:rsid w:val="00406C54"/>
    <w:rsid w:val="0040752C"/>
    <w:rsid w:val="0041356E"/>
    <w:rsid w:val="00413A83"/>
    <w:rsid w:val="00443F00"/>
    <w:rsid w:val="004552FD"/>
    <w:rsid w:val="004662D4"/>
    <w:rsid w:val="0047541D"/>
    <w:rsid w:val="004765D2"/>
    <w:rsid w:val="00485BD9"/>
    <w:rsid w:val="004914F8"/>
    <w:rsid w:val="0049368E"/>
    <w:rsid w:val="004A42EF"/>
    <w:rsid w:val="004A5D9F"/>
    <w:rsid w:val="004B32E6"/>
    <w:rsid w:val="004C4A40"/>
    <w:rsid w:val="005070FB"/>
    <w:rsid w:val="0054013E"/>
    <w:rsid w:val="00547A5C"/>
    <w:rsid w:val="00560927"/>
    <w:rsid w:val="00560B18"/>
    <w:rsid w:val="00566153"/>
    <w:rsid w:val="00566B7D"/>
    <w:rsid w:val="00575BBF"/>
    <w:rsid w:val="0058008F"/>
    <w:rsid w:val="00580920"/>
    <w:rsid w:val="005863F5"/>
    <w:rsid w:val="00587AFF"/>
    <w:rsid w:val="0059482D"/>
    <w:rsid w:val="005A07FC"/>
    <w:rsid w:val="005A08E0"/>
    <w:rsid w:val="005A683B"/>
    <w:rsid w:val="005B2D10"/>
    <w:rsid w:val="005C22CE"/>
    <w:rsid w:val="005C47C8"/>
    <w:rsid w:val="005D3526"/>
    <w:rsid w:val="005E4DEC"/>
    <w:rsid w:val="005F5161"/>
    <w:rsid w:val="0061510E"/>
    <w:rsid w:val="00621F82"/>
    <w:rsid w:val="00625C0D"/>
    <w:rsid w:val="00635582"/>
    <w:rsid w:val="00646B67"/>
    <w:rsid w:val="00650366"/>
    <w:rsid w:val="00651972"/>
    <w:rsid w:val="00653C11"/>
    <w:rsid w:val="00673EF6"/>
    <w:rsid w:val="006921E7"/>
    <w:rsid w:val="006A36EC"/>
    <w:rsid w:val="006B0CB4"/>
    <w:rsid w:val="006B27E3"/>
    <w:rsid w:val="006B2A3B"/>
    <w:rsid w:val="006C359F"/>
    <w:rsid w:val="006C5AA4"/>
    <w:rsid w:val="006D3D40"/>
    <w:rsid w:val="006D601D"/>
    <w:rsid w:val="006D76D1"/>
    <w:rsid w:val="006E24DA"/>
    <w:rsid w:val="006E6E1B"/>
    <w:rsid w:val="006F397A"/>
    <w:rsid w:val="007110D0"/>
    <w:rsid w:val="00731C2D"/>
    <w:rsid w:val="0074579E"/>
    <w:rsid w:val="007724BE"/>
    <w:rsid w:val="00773904"/>
    <w:rsid w:val="007A0A33"/>
    <w:rsid w:val="007B48F9"/>
    <w:rsid w:val="007C5ABD"/>
    <w:rsid w:val="007E039F"/>
    <w:rsid w:val="007F632F"/>
    <w:rsid w:val="00817D0E"/>
    <w:rsid w:val="008277A6"/>
    <w:rsid w:val="00841C25"/>
    <w:rsid w:val="0084549D"/>
    <w:rsid w:val="008803EC"/>
    <w:rsid w:val="00883D9B"/>
    <w:rsid w:val="008A538A"/>
    <w:rsid w:val="008B3625"/>
    <w:rsid w:val="008B3BFF"/>
    <w:rsid w:val="008B4C27"/>
    <w:rsid w:val="008C2A6E"/>
    <w:rsid w:val="008D7594"/>
    <w:rsid w:val="008E6DFB"/>
    <w:rsid w:val="008F0101"/>
    <w:rsid w:val="008F1F82"/>
    <w:rsid w:val="009048E0"/>
    <w:rsid w:val="00904A63"/>
    <w:rsid w:val="00912C33"/>
    <w:rsid w:val="00913D38"/>
    <w:rsid w:val="009276E6"/>
    <w:rsid w:val="00930DCE"/>
    <w:rsid w:val="009401EA"/>
    <w:rsid w:val="00945B99"/>
    <w:rsid w:val="00972AF2"/>
    <w:rsid w:val="00986B61"/>
    <w:rsid w:val="00995067"/>
    <w:rsid w:val="009A08FC"/>
    <w:rsid w:val="009D35F2"/>
    <w:rsid w:val="009E58F5"/>
    <w:rsid w:val="009F54F0"/>
    <w:rsid w:val="00A10926"/>
    <w:rsid w:val="00A1620C"/>
    <w:rsid w:val="00A22D9E"/>
    <w:rsid w:val="00A5627E"/>
    <w:rsid w:val="00A724EF"/>
    <w:rsid w:val="00A84523"/>
    <w:rsid w:val="00A84C96"/>
    <w:rsid w:val="00AC0D15"/>
    <w:rsid w:val="00AC27F3"/>
    <w:rsid w:val="00AD5610"/>
    <w:rsid w:val="00AE0B38"/>
    <w:rsid w:val="00AE4ABA"/>
    <w:rsid w:val="00AF517B"/>
    <w:rsid w:val="00B0103C"/>
    <w:rsid w:val="00B05675"/>
    <w:rsid w:val="00B13F42"/>
    <w:rsid w:val="00B240E0"/>
    <w:rsid w:val="00B31E60"/>
    <w:rsid w:val="00B50AB4"/>
    <w:rsid w:val="00B51FFE"/>
    <w:rsid w:val="00B55281"/>
    <w:rsid w:val="00B65613"/>
    <w:rsid w:val="00B71996"/>
    <w:rsid w:val="00B771FA"/>
    <w:rsid w:val="00B77579"/>
    <w:rsid w:val="00B93006"/>
    <w:rsid w:val="00BB4F34"/>
    <w:rsid w:val="00BC3EB7"/>
    <w:rsid w:val="00BF4920"/>
    <w:rsid w:val="00C00338"/>
    <w:rsid w:val="00C158A8"/>
    <w:rsid w:val="00C3187F"/>
    <w:rsid w:val="00C45EA2"/>
    <w:rsid w:val="00C61DE0"/>
    <w:rsid w:val="00C666F2"/>
    <w:rsid w:val="00C94E54"/>
    <w:rsid w:val="00C950FE"/>
    <w:rsid w:val="00CC24C9"/>
    <w:rsid w:val="00CD0F7C"/>
    <w:rsid w:val="00CD26AE"/>
    <w:rsid w:val="00CD2E27"/>
    <w:rsid w:val="00CE188B"/>
    <w:rsid w:val="00CE349A"/>
    <w:rsid w:val="00CF0653"/>
    <w:rsid w:val="00CF0813"/>
    <w:rsid w:val="00CF5E33"/>
    <w:rsid w:val="00D005FA"/>
    <w:rsid w:val="00D048FC"/>
    <w:rsid w:val="00D25F5B"/>
    <w:rsid w:val="00D372E5"/>
    <w:rsid w:val="00D37573"/>
    <w:rsid w:val="00D412CD"/>
    <w:rsid w:val="00D43E78"/>
    <w:rsid w:val="00D57922"/>
    <w:rsid w:val="00D815AA"/>
    <w:rsid w:val="00D91F12"/>
    <w:rsid w:val="00DA78B4"/>
    <w:rsid w:val="00DB2B37"/>
    <w:rsid w:val="00DB3350"/>
    <w:rsid w:val="00DD4EDD"/>
    <w:rsid w:val="00DD5C51"/>
    <w:rsid w:val="00DD6597"/>
    <w:rsid w:val="00DE4A57"/>
    <w:rsid w:val="00E06A5D"/>
    <w:rsid w:val="00E17D21"/>
    <w:rsid w:val="00E231D3"/>
    <w:rsid w:val="00E361F1"/>
    <w:rsid w:val="00E47AE2"/>
    <w:rsid w:val="00E56BCD"/>
    <w:rsid w:val="00E63E92"/>
    <w:rsid w:val="00E77441"/>
    <w:rsid w:val="00E9155E"/>
    <w:rsid w:val="00E94DBE"/>
    <w:rsid w:val="00E968AA"/>
    <w:rsid w:val="00E9707C"/>
    <w:rsid w:val="00E97F16"/>
    <w:rsid w:val="00EA749D"/>
    <w:rsid w:val="00EB1E14"/>
    <w:rsid w:val="00EC2D15"/>
    <w:rsid w:val="00EC388C"/>
    <w:rsid w:val="00EE6AF9"/>
    <w:rsid w:val="00EF2BDB"/>
    <w:rsid w:val="00F14802"/>
    <w:rsid w:val="00F151E4"/>
    <w:rsid w:val="00F156CF"/>
    <w:rsid w:val="00F222E4"/>
    <w:rsid w:val="00F4096C"/>
    <w:rsid w:val="00F463BC"/>
    <w:rsid w:val="00F54543"/>
    <w:rsid w:val="00F56C81"/>
    <w:rsid w:val="00F60EFC"/>
    <w:rsid w:val="00F62F35"/>
    <w:rsid w:val="00F7107F"/>
    <w:rsid w:val="00F818D8"/>
    <w:rsid w:val="00F83FF2"/>
    <w:rsid w:val="00F91268"/>
    <w:rsid w:val="00F928E5"/>
    <w:rsid w:val="00FB1E0E"/>
    <w:rsid w:val="00FD0D8D"/>
    <w:rsid w:val="00FD115B"/>
    <w:rsid w:val="00FE3502"/>
    <w:rsid w:val="00FE6970"/>
    <w:rsid w:val="00FF0AB4"/>
    <w:rsid w:val="00FF1A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DC4D"/>
  <w15:docId w15:val="{F9150F37-CB01-40FF-92CA-D8E50825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82"/>
    <w:rPr>
      <w:rFonts w:ascii="Arial" w:hAnsi="Arial"/>
      <w:lang w:eastAsia="en-GB"/>
    </w:rPr>
  </w:style>
  <w:style w:type="paragraph" w:styleId="Heading1">
    <w:name w:val="heading 1"/>
    <w:basedOn w:val="Normal"/>
    <w:next w:val="Normal"/>
    <w:link w:val="Heading1Char"/>
    <w:qFormat/>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6A36EC"/>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650366"/>
    <w:pPr>
      <w:numPr>
        <w:numId w:val="15"/>
      </w:numPr>
      <w:spacing w:before="0"/>
      <w:ind w:left="284" w:hanging="284"/>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9048E0"/>
    <w:rPr>
      <w:color w:val="4F81BD" w:themeColor="accent1"/>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 w:type="character" w:customStyle="1" w:styleId="label2">
    <w:name w:val="label2"/>
    <w:basedOn w:val="DefaultParagraphFont"/>
    <w:rsid w:val="004C4A40"/>
  </w:style>
  <w:style w:type="character" w:customStyle="1" w:styleId="label3">
    <w:name w:val="label3"/>
    <w:basedOn w:val="DefaultParagraphFont"/>
    <w:rsid w:val="004C4A40"/>
  </w:style>
  <w:style w:type="paragraph" w:customStyle="1" w:styleId="subprov1">
    <w:name w:val="subprov1"/>
    <w:basedOn w:val="Normal"/>
    <w:rsid w:val="004C4A40"/>
    <w:pPr>
      <w:spacing w:before="83" w:after="216" w:line="288" w:lineRule="atLeast"/>
    </w:pPr>
    <w:rPr>
      <w:rFonts w:ascii="Times New Roman" w:eastAsia="Times New Roman" w:hAnsi="Times New Roman"/>
      <w:sz w:val="24"/>
      <w:szCs w:val="24"/>
      <w:lang w:eastAsia="en-NZ"/>
    </w:rPr>
  </w:style>
  <w:style w:type="paragraph" w:styleId="ListParagraph">
    <w:name w:val="List Paragraph"/>
    <w:basedOn w:val="Normal"/>
    <w:uiPriority w:val="34"/>
    <w:qFormat/>
    <w:rsid w:val="004C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222">
      <w:bodyDiv w:val="1"/>
      <w:marLeft w:val="0"/>
      <w:marRight w:val="0"/>
      <w:marTop w:val="0"/>
      <w:marBottom w:val="0"/>
      <w:divBdr>
        <w:top w:val="none" w:sz="0" w:space="0" w:color="auto"/>
        <w:left w:val="none" w:sz="0" w:space="0" w:color="auto"/>
        <w:bottom w:val="none" w:sz="0" w:space="0" w:color="auto"/>
        <w:right w:val="none" w:sz="0" w:space="0" w:color="auto"/>
      </w:divBdr>
      <w:divsChild>
        <w:div w:id="908421508">
          <w:marLeft w:val="0"/>
          <w:marRight w:val="0"/>
          <w:marTop w:val="0"/>
          <w:marBottom w:val="0"/>
          <w:divBdr>
            <w:top w:val="none" w:sz="0" w:space="0" w:color="auto"/>
            <w:left w:val="none" w:sz="0" w:space="0" w:color="auto"/>
            <w:bottom w:val="none" w:sz="0" w:space="0" w:color="auto"/>
            <w:right w:val="none" w:sz="0" w:space="0" w:color="auto"/>
          </w:divBdr>
          <w:divsChild>
            <w:div w:id="918249710">
              <w:marLeft w:val="0"/>
              <w:marRight w:val="0"/>
              <w:marTop w:val="0"/>
              <w:marBottom w:val="0"/>
              <w:divBdr>
                <w:top w:val="none" w:sz="0" w:space="0" w:color="auto"/>
                <w:left w:val="none" w:sz="0" w:space="0" w:color="auto"/>
                <w:bottom w:val="none" w:sz="0" w:space="0" w:color="auto"/>
                <w:right w:val="none" w:sz="0" w:space="0" w:color="auto"/>
              </w:divBdr>
              <w:divsChild>
                <w:div w:id="1701468364">
                  <w:marLeft w:val="0"/>
                  <w:marRight w:val="0"/>
                  <w:marTop w:val="105"/>
                  <w:marBottom w:val="0"/>
                  <w:divBdr>
                    <w:top w:val="none" w:sz="0" w:space="0" w:color="auto"/>
                    <w:left w:val="none" w:sz="0" w:space="0" w:color="auto"/>
                    <w:bottom w:val="none" w:sz="0" w:space="0" w:color="auto"/>
                    <w:right w:val="none" w:sz="0" w:space="0" w:color="auto"/>
                  </w:divBdr>
                  <w:divsChild>
                    <w:div w:id="1436755796">
                      <w:marLeft w:val="450"/>
                      <w:marRight w:val="225"/>
                      <w:marTop w:val="0"/>
                      <w:marBottom w:val="0"/>
                      <w:divBdr>
                        <w:top w:val="none" w:sz="0" w:space="0" w:color="auto"/>
                        <w:left w:val="none" w:sz="0" w:space="0" w:color="auto"/>
                        <w:bottom w:val="none" w:sz="0" w:space="0" w:color="auto"/>
                        <w:right w:val="none" w:sz="0" w:space="0" w:color="auto"/>
                      </w:divBdr>
                      <w:divsChild>
                        <w:div w:id="96490384">
                          <w:marLeft w:val="0"/>
                          <w:marRight w:val="0"/>
                          <w:marTop w:val="0"/>
                          <w:marBottom w:val="600"/>
                          <w:divBdr>
                            <w:top w:val="single" w:sz="6" w:space="0" w:color="314664"/>
                            <w:left w:val="single" w:sz="6" w:space="0" w:color="314664"/>
                            <w:bottom w:val="single" w:sz="6" w:space="0" w:color="314664"/>
                            <w:right w:val="single" w:sz="6" w:space="0" w:color="314664"/>
                          </w:divBdr>
                          <w:divsChild>
                            <w:div w:id="1066950159">
                              <w:marLeft w:val="0"/>
                              <w:marRight w:val="0"/>
                              <w:marTop w:val="0"/>
                              <w:marBottom w:val="0"/>
                              <w:divBdr>
                                <w:top w:val="none" w:sz="0" w:space="0" w:color="auto"/>
                                <w:left w:val="none" w:sz="0" w:space="0" w:color="auto"/>
                                <w:bottom w:val="none" w:sz="0" w:space="0" w:color="auto"/>
                                <w:right w:val="none" w:sz="0" w:space="0" w:color="auto"/>
                              </w:divBdr>
                              <w:divsChild>
                                <w:div w:id="2005205240">
                                  <w:marLeft w:val="0"/>
                                  <w:marRight w:val="0"/>
                                  <w:marTop w:val="0"/>
                                  <w:marBottom w:val="0"/>
                                  <w:divBdr>
                                    <w:top w:val="none" w:sz="0" w:space="0" w:color="auto"/>
                                    <w:left w:val="none" w:sz="0" w:space="0" w:color="auto"/>
                                    <w:bottom w:val="none" w:sz="0" w:space="0" w:color="auto"/>
                                    <w:right w:val="none" w:sz="0" w:space="0" w:color="auto"/>
                                  </w:divBdr>
                                  <w:divsChild>
                                    <w:div w:id="1962413323">
                                      <w:marLeft w:val="0"/>
                                      <w:marRight w:val="0"/>
                                      <w:marTop w:val="0"/>
                                      <w:marBottom w:val="0"/>
                                      <w:divBdr>
                                        <w:top w:val="none" w:sz="0" w:space="0" w:color="auto"/>
                                        <w:left w:val="none" w:sz="0" w:space="0" w:color="auto"/>
                                        <w:bottom w:val="none" w:sz="0" w:space="0" w:color="auto"/>
                                        <w:right w:val="none" w:sz="0" w:space="0" w:color="auto"/>
                                      </w:divBdr>
                                      <w:divsChild>
                                        <w:div w:id="602153963">
                                          <w:marLeft w:val="0"/>
                                          <w:marRight w:val="0"/>
                                          <w:marTop w:val="0"/>
                                          <w:marBottom w:val="0"/>
                                          <w:divBdr>
                                            <w:top w:val="none" w:sz="0" w:space="0" w:color="auto"/>
                                            <w:left w:val="none" w:sz="0" w:space="0" w:color="auto"/>
                                            <w:bottom w:val="none" w:sz="0" w:space="0" w:color="auto"/>
                                            <w:right w:val="none" w:sz="0" w:space="0" w:color="auto"/>
                                          </w:divBdr>
                                          <w:divsChild>
                                            <w:div w:id="1169296285">
                                              <w:marLeft w:val="0"/>
                                              <w:marRight w:val="0"/>
                                              <w:marTop w:val="0"/>
                                              <w:marBottom w:val="0"/>
                                              <w:divBdr>
                                                <w:top w:val="none" w:sz="0" w:space="0" w:color="auto"/>
                                                <w:left w:val="none" w:sz="0" w:space="0" w:color="auto"/>
                                                <w:bottom w:val="none" w:sz="0" w:space="0" w:color="auto"/>
                                                <w:right w:val="none" w:sz="0" w:space="0" w:color="auto"/>
                                              </w:divBdr>
                                              <w:divsChild>
                                                <w:div w:id="794565562">
                                                  <w:marLeft w:val="0"/>
                                                  <w:marRight w:val="0"/>
                                                  <w:marTop w:val="0"/>
                                                  <w:marBottom w:val="0"/>
                                                  <w:divBdr>
                                                    <w:top w:val="none" w:sz="0" w:space="0" w:color="auto"/>
                                                    <w:left w:val="none" w:sz="0" w:space="0" w:color="auto"/>
                                                    <w:bottom w:val="none" w:sz="0" w:space="0" w:color="auto"/>
                                                    <w:right w:val="none" w:sz="0" w:space="0" w:color="auto"/>
                                                  </w:divBdr>
                                                  <w:divsChild>
                                                    <w:div w:id="918946944">
                                                      <w:marLeft w:val="0"/>
                                                      <w:marRight w:val="0"/>
                                                      <w:marTop w:val="0"/>
                                                      <w:marBottom w:val="0"/>
                                                      <w:divBdr>
                                                        <w:top w:val="none" w:sz="0" w:space="0" w:color="auto"/>
                                                        <w:left w:val="none" w:sz="0" w:space="0" w:color="auto"/>
                                                        <w:bottom w:val="none" w:sz="0" w:space="0" w:color="auto"/>
                                                        <w:right w:val="none" w:sz="0" w:space="0" w:color="auto"/>
                                                      </w:divBdr>
                                                      <w:divsChild>
                                                        <w:div w:id="1454709119">
                                                          <w:marLeft w:val="0"/>
                                                          <w:marRight w:val="0"/>
                                                          <w:marTop w:val="0"/>
                                                          <w:marBottom w:val="0"/>
                                                          <w:divBdr>
                                                            <w:top w:val="none" w:sz="0" w:space="0" w:color="auto"/>
                                                            <w:left w:val="none" w:sz="0" w:space="0" w:color="auto"/>
                                                            <w:bottom w:val="none" w:sz="0" w:space="0" w:color="auto"/>
                                                            <w:right w:val="none" w:sz="0" w:space="0" w:color="auto"/>
                                                          </w:divBdr>
                                                          <w:divsChild>
                                                            <w:div w:id="1541437307">
                                                              <w:marLeft w:val="0"/>
                                                              <w:marRight w:val="0"/>
                                                              <w:marTop w:val="0"/>
                                                              <w:marBottom w:val="0"/>
                                                              <w:divBdr>
                                                                <w:top w:val="none" w:sz="0" w:space="0" w:color="auto"/>
                                                                <w:left w:val="none" w:sz="0" w:space="0" w:color="auto"/>
                                                                <w:bottom w:val="none" w:sz="0" w:space="0" w:color="auto"/>
                                                                <w:right w:val="none" w:sz="0" w:space="0" w:color="auto"/>
                                                              </w:divBdr>
                                                              <w:divsChild>
                                                                <w:div w:id="1408189306">
                                                                  <w:marLeft w:val="0"/>
                                                                  <w:marRight w:val="0"/>
                                                                  <w:marTop w:val="0"/>
                                                                  <w:marBottom w:val="0"/>
                                                                  <w:divBdr>
                                                                    <w:top w:val="none" w:sz="0" w:space="0" w:color="auto"/>
                                                                    <w:left w:val="none" w:sz="0" w:space="0" w:color="auto"/>
                                                                    <w:bottom w:val="none" w:sz="0" w:space="0" w:color="auto"/>
                                                                    <w:right w:val="none" w:sz="0" w:space="0" w:color="auto"/>
                                                                  </w:divBdr>
                                                                  <w:divsChild>
                                                                    <w:div w:id="651645069">
                                                                      <w:marLeft w:val="0"/>
                                                                      <w:marRight w:val="0"/>
                                                                      <w:marTop w:val="83"/>
                                                                      <w:marBottom w:val="0"/>
                                                                      <w:divBdr>
                                                                        <w:top w:val="none" w:sz="0" w:space="0" w:color="auto"/>
                                                                        <w:left w:val="none" w:sz="0" w:space="0" w:color="auto"/>
                                                                        <w:bottom w:val="none" w:sz="0" w:space="0" w:color="auto"/>
                                                                        <w:right w:val="none" w:sz="0" w:space="0" w:color="auto"/>
                                                                      </w:divBdr>
                                                                      <w:divsChild>
                                                                        <w:div w:id="797796868">
                                                                          <w:marLeft w:val="0"/>
                                                                          <w:marRight w:val="0"/>
                                                                          <w:marTop w:val="0"/>
                                                                          <w:marBottom w:val="0"/>
                                                                          <w:divBdr>
                                                                            <w:top w:val="none" w:sz="0" w:space="0" w:color="auto"/>
                                                                            <w:left w:val="none" w:sz="0" w:space="0" w:color="auto"/>
                                                                            <w:bottom w:val="none" w:sz="0" w:space="0" w:color="auto"/>
                                                                            <w:right w:val="none" w:sz="0" w:space="0" w:color="auto"/>
                                                                          </w:divBdr>
                                                                          <w:divsChild>
                                                                            <w:div w:id="1396052808">
                                                                              <w:marLeft w:val="0"/>
                                                                              <w:marRight w:val="0"/>
                                                                              <w:marTop w:val="83"/>
                                                                              <w:marBottom w:val="0"/>
                                                                              <w:divBdr>
                                                                                <w:top w:val="none" w:sz="0" w:space="0" w:color="auto"/>
                                                                                <w:left w:val="none" w:sz="0" w:space="0" w:color="auto"/>
                                                                                <w:bottom w:val="none" w:sz="0" w:space="0" w:color="auto"/>
                                                                                <w:right w:val="none" w:sz="0" w:space="0" w:color="auto"/>
                                                                              </w:divBdr>
                                                                            </w:div>
                                                                          </w:divsChild>
                                                                        </w:div>
                                                                        <w:div w:id="1941183158">
                                                                          <w:marLeft w:val="0"/>
                                                                          <w:marRight w:val="0"/>
                                                                          <w:marTop w:val="0"/>
                                                                          <w:marBottom w:val="0"/>
                                                                          <w:divBdr>
                                                                            <w:top w:val="none" w:sz="0" w:space="0" w:color="auto"/>
                                                                            <w:left w:val="none" w:sz="0" w:space="0" w:color="auto"/>
                                                                            <w:bottom w:val="none" w:sz="0" w:space="0" w:color="auto"/>
                                                                            <w:right w:val="none" w:sz="0" w:space="0" w:color="auto"/>
                                                                          </w:divBdr>
                                                                          <w:divsChild>
                                                                            <w:div w:id="1195191936">
                                                                              <w:marLeft w:val="0"/>
                                                                              <w:marRight w:val="0"/>
                                                                              <w:marTop w:val="83"/>
                                                                              <w:marBottom w:val="0"/>
                                                                              <w:divBdr>
                                                                                <w:top w:val="none" w:sz="0" w:space="0" w:color="auto"/>
                                                                                <w:left w:val="none" w:sz="0" w:space="0" w:color="auto"/>
                                                                                <w:bottom w:val="none" w:sz="0" w:space="0" w:color="auto"/>
                                                                                <w:right w:val="none" w:sz="0" w:space="0" w:color="auto"/>
                                                                              </w:divBdr>
                                                                            </w:div>
                                                                          </w:divsChild>
                                                                        </w:div>
                                                                        <w:div w:id="1233857556">
                                                                          <w:marLeft w:val="0"/>
                                                                          <w:marRight w:val="0"/>
                                                                          <w:marTop w:val="0"/>
                                                                          <w:marBottom w:val="0"/>
                                                                          <w:divBdr>
                                                                            <w:top w:val="none" w:sz="0" w:space="0" w:color="auto"/>
                                                                            <w:left w:val="none" w:sz="0" w:space="0" w:color="auto"/>
                                                                            <w:bottom w:val="none" w:sz="0" w:space="0" w:color="auto"/>
                                                                            <w:right w:val="none" w:sz="0" w:space="0" w:color="auto"/>
                                                                          </w:divBdr>
                                                                          <w:divsChild>
                                                                            <w:div w:id="967466870">
                                                                              <w:marLeft w:val="0"/>
                                                                              <w:marRight w:val="0"/>
                                                                              <w:marTop w:val="83"/>
                                                                              <w:marBottom w:val="0"/>
                                                                              <w:divBdr>
                                                                                <w:top w:val="none" w:sz="0" w:space="0" w:color="auto"/>
                                                                                <w:left w:val="none" w:sz="0" w:space="0" w:color="auto"/>
                                                                                <w:bottom w:val="none" w:sz="0" w:space="0" w:color="auto"/>
                                                                                <w:right w:val="none" w:sz="0" w:space="0" w:color="auto"/>
                                                                              </w:divBdr>
                                                                            </w:div>
                                                                          </w:divsChild>
                                                                        </w:div>
                                                                        <w:div w:id="35736185">
                                                                          <w:marLeft w:val="0"/>
                                                                          <w:marRight w:val="0"/>
                                                                          <w:marTop w:val="0"/>
                                                                          <w:marBottom w:val="0"/>
                                                                          <w:divBdr>
                                                                            <w:top w:val="none" w:sz="0" w:space="0" w:color="auto"/>
                                                                            <w:left w:val="none" w:sz="0" w:space="0" w:color="auto"/>
                                                                            <w:bottom w:val="none" w:sz="0" w:space="0" w:color="auto"/>
                                                                            <w:right w:val="none" w:sz="0" w:space="0" w:color="auto"/>
                                                                          </w:divBdr>
                                                                          <w:divsChild>
                                                                            <w:div w:id="211925417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42701131">
                                                                  <w:marLeft w:val="0"/>
                                                                  <w:marRight w:val="0"/>
                                                                  <w:marTop w:val="0"/>
                                                                  <w:marBottom w:val="0"/>
                                                                  <w:divBdr>
                                                                    <w:top w:val="none" w:sz="0" w:space="0" w:color="auto"/>
                                                                    <w:left w:val="none" w:sz="0" w:space="0" w:color="auto"/>
                                                                    <w:bottom w:val="none" w:sz="0" w:space="0" w:color="auto"/>
                                                                    <w:right w:val="none" w:sz="0" w:space="0" w:color="auto"/>
                                                                  </w:divBdr>
                                                                  <w:divsChild>
                                                                    <w:div w:id="89844456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297509">
      <w:bodyDiv w:val="1"/>
      <w:marLeft w:val="0"/>
      <w:marRight w:val="0"/>
      <w:marTop w:val="0"/>
      <w:marBottom w:val="0"/>
      <w:divBdr>
        <w:top w:val="none" w:sz="0" w:space="0" w:color="auto"/>
        <w:left w:val="none" w:sz="0" w:space="0" w:color="auto"/>
        <w:bottom w:val="none" w:sz="0" w:space="0" w:color="auto"/>
        <w:right w:val="none" w:sz="0" w:space="0" w:color="auto"/>
      </w:divBdr>
      <w:divsChild>
        <w:div w:id="2125340479">
          <w:marLeft w:val="0"/>
          <w:marRight w:val="0"/>
          <w:marTop w:val="0"/>
          <w:marBottom w:val="0"/>
          <w:divBdr>
            <w:top w:val="none" w:sz="0" w:space="0" w:color="auto"/>
            <w:left w:val="none" w:sz="0" w:space="0" w:color="auto"/>
            <w:bottom w:val="none" w:sz="0" w:space="0" w:color="auto"/>
            <w:right w:val="none" w:sz="0" w:space="0" w:color="auto"/>
          </w:divBdr>
          <w:divsChild>
            <w:div w:id="1634166514">
              <w:marLeft w:val="0"/>
              <w:marRight w:val="0"/>
              <w:marTop w:val="0"/>
              <w:marBottom w:val="0"/>
              <w:divBdr>
                <w:top w:val="none" w:sz="0" w:space="0" w:color="auto"/>
                <w:left w:val="none" w:sz="0" w:space="0" w:color="auto"/>
                <w:bottom w:val="none" w:sz="0" w:space="0" w:color="auto"/>
                <w:right w:val="none" w:sz="0" w:space="0" w:color="auto"/>
              </w:divBdr>
              <w:divsChild>
                <w:div w:id="718432222">
                  <w:marLeft w:val="0"/>
                  <w:marRight w:val="0"/>
                  <w:marTop w:val="105"/>
                  <w:marBottom w:val="0"/>
                  <w:divBdr>
                    <w:top w:val="none" w:sz="0" w:space="0" w:color="auto"/>
                    <w:left w:val="none" w:sz="0" w:space="0" w:color="auto"/>
                    <w:bottom w:val="none" w:sz="0" w:space="0" w:color="auto"/>
                    <w:right w:val="none" w:sz="0" w:space="0" w:color="auto"/>
                  </w:divBdr>
                  <w:divsChild>
                    <w:div w:id="725420040">
                      <w:marLeft w:val="450"/>
                      <w:marRight w:val="225"/>
                      <w:marTop w:val="0"/>
                      <w:marBottom w:val="0"/>
                      <w:divBdr>
                        <w:top w:val="none" w:sz="0" w:space="0" w:color="auto"/>
                        <w:left w:val="none" w:sz="0" w:space="0" w:color="auto"/>
                        <w:bottom w:val="none" w:sz="0" w:space="0" w:color="auto"/>
                        <w:right w:val="none" w:sz="0" w:space="0" w:color="auto"/>
                      </w:divBdr>
                      <w:divsChild>
                        <w:div w:id="735009299">
                          <w:marLeft w:val="0"/>
                          <w:marRight w:val="0"/>
                          <w:marTop w:val="0"/>
                          <w:marBottom w:val="600"/>
                          <w:divBdr>
                            <w:top w:val="single" w:sz="6" w:space="0" w:color="314664"/>
                            <w:left w:val="single" w:sz="6" w:space="0" w:color="314664"/>
                            <w:bottom w:val="single" w:sz="6" w:space="0" w:color="314664"/>
                            <w:right w:val="single" w:sz="6" w:space="0" w:color="314664"/>
                          </w:divBdr>
                          <w:divsChild>
                            <w:div w:id="793720617">
                              <w:marLeft w:val="0"/>
                              <w:marRight w:val="0"/>
                              <w:marTop w:val="0"/>
                              <w:marBottom w:val="0"/>
                              <w:divBdr>
                                <w:top w:val="none" w:sz="0" w:space="0" w:color="auto"/>
                                <w:left w:val="none" w:sz="0" w:space="0" w:color="auto"/>
                                <w:bottom w:val="none" w:sz="0" w:space="0" w:color="auto"/>
                                <w:right w:val="none" w:sz="0" w:space="0" w:color="auto"/>
                              </w:divBdr>
                              <w:divsChild>
                                <w:div w:id="1848983134">
                                  <w:marLeft w:val="0"/>
                                  <w:marRight w:val="0"/>
                                  <w:marTop w:val="0"/>
                                  <w:marBottom w:val="0"/>
                                  <w:divBdr>
                                    <w:top w:val="none" w:sz="0" w:space="0" w:color="auto"/>
                                    <w:left w:val="none" w:sz="0" w:space="0" w:color="auto"/>
                                    <w:bottom w:val="none" w:sz="0" w:space="0" w:color="auto"/>
                                    <w:right w:val="none" w:sz="0" w:space="0" w:color="auto"/>
                                  </w:divBdr>
                                  <w:divsChild>
                                    <w:div w:id="541792974">
                                      <w:marLeft w:val="0"/>
                                      <w:marRight w:val="0"/>
                                      <w:marTop w:val="0"/>
                                      <w:marBottom w:val="0"/>
                                      <w:divBdr>
                                        <w:top w:val="none" w:sz="0" w:space="0" w:color="auto"/>
                                        <w:left w:val="none" w:sz="0" w:space="0" w:color="auto"/>
                                        <w:bottom w:val="none" w:sz="0" w:space="0" w:color="auto"/>
                                        <w:right w:val="none" w:sz="0" w:space="0" w:color="auto"/>
                                      </w:divBdr>
                                      <w:divsChild>
                                        <w:div w:id="382291684">
                                          <w:marLeft w:val="0"/>
                                          <w:marRight w:val="0"/>
                                          <w:marTop w:val="0"/>
                                          <w:marBottom w:val="0"/>
                                          <w:divBdr>
                                            <w:top w:val="none" w:sz="0" w:space="0" w:color="auto"/>
                                            <w:left w:val="none" w:sz="0" w:space="0" w:color="auto"/>
                                            <w:bottom w:val="none" w:sz="0" w:space="0" w:color="auto"/>
                                            <w:right w:val="none" w:sz="0" w:space="0" w:color="auto"/>
                                          </w:divBdr>
                                          <w:divsChild>
                                            <w:div w:id="588080743">
                                              <w:marLeft w:val="0"/>
                                              <w:marRight w:val="0"/>
                                              <w:marTop w:val="0"/>
                                              <w:marBottom w:val="0"/>
                                              <w:divBdr>
                                                <w:top w:val="none" w:sz="0" w:space="0" w:color="auto"/>
                                                <w:left w:val="none" w:sz="0" w:space="0" w:color="auto"/>
                                                <w:bottom w:val="none" w:sz="0" w:space="0" w:color="auto"/>
                                                <w:right w:val="none" w:sz="0" w:space="0" w:color="auto"/>
                                              </w:divBdr>
                                              <w:divsChild>
                                                <w:div w:id="303197749">
                                                  <w:marLeft w:val="0"/>
                                                  <w:marRight w:val="0"/>
                                                  <w:marTop w:val="0"/>
                                                  <w:marBottom w:val="0"/>
                                                  <w:divBdr>
                                                    <w:top w:val="none" w:sz="0" w:space="0" w:color="auto"/>
                                                    <w:left w:val="none" w:sz="0" w:space="0" w:color="auto"/>
                                                    <w:bottom w:val="none" w:sz="0" w:space="0" w:color="auto"/>
                                                    <w:right w:val="none" w:sz="0" w:space="0" w:color="auto"/>
                                                  </w:divBdr>
                                                  <w:divsChild>
                                                    <w:div w:id="1217816223">
                                                      <w:marLeft w:val="0"/>
                                                      <w:marRight w:val="0"/>
                                                      <w:marTop w:val="0"/>
                                                      <w:marBottom w:val="0"/>
                                                      <w:divBdr>
                                                        <w:top w:val="none" w:sz="0" w:space="0" w:color="auto"/>
                                                        <w:left w:val="none" w:sz="0" w:space="0" w:color="auto"/>
                                                        <w:bottom w:val="none" w:sz="0" w:space="0" w:color="auto"/>
                                                        <w:right w:val="none" w:sz="0" w:space="0" w:color="auto"/>
                                                      </w:divBdr>
                                                      <w:divsChild>
                                                        <w:div w:id="254243623">
                                                          <w:marLeft w:val="0"/>
                                                          <w:marRight w:val="0"/>
                                                          <w:marTop w:val="0"/>
                                                          <w:marBottom w:val="0"/>
                                                          <w:divBdr>
                                                            <w:top w:val="none" w:sz="0" w:space="0" w:color="auto"/>
                                                            <w:left w:val="none" w:sz="0" w:space="0" w:color="auto"/>
                                                            <w:bottom w:val="none" w:sz="0" w:space="0" w:color="auto"/>
                                                            <w:right w:val="none" w:sz="0" w:space="0" w:color="auto"/>
                                                          </w:divBdr>
                                                          <w:divsChild>
                                                            <w:div w:id="1838420994">
                                                              <w:marLeft w:val="0"/>
                                                              <w:marRight w:val="0"/>
                                                              <w:marTop w:val="0"/>
                                                              <w:marBottom w:val="0"/>
                                                              <w:divBdr>
                                                                <w:top w:val="none" w:sz="0" w:space="0" w:color="auto"/>
                                                                <w:left w:val="none" w:sz="0" w:space="0" w:color="auto"/>
                                                                <w:bottom w:val="none" w:sz="0" w:space="0" w:color="auto"/>
                                                                <w:right w:val="none" w:sz="0" w:space="0" w:color="auto"/>
                                                              </w:divBdr>
                                                              <w:divsChild>
                                                                <w:div w:id="228614272">
                                                                  <w:marLeft w:val="0"/>
                                                                  <w:marRight w:val="0"/>
                                                                  <w:marTop w:val="0"/>
                                                                  <w:marBottom w:val="0"/>
                                                                  <w:divBdr>
                                                                    <w:top w:val="none" w:sz="0" w:space="0" w:color="auto"/>
                                                                    <w:left w:val="none" w:sz="0" w:space="0" w:color="auto"/>
                                                                    <w:bottom w:val="none" w:sz="0" w:space="0" w:color="auto"/>
                                                                    <w:right w:val="none" w:sz="0" w:space="0" w:color="auto"/>
                                                                  </w:divBdr>
                                                                  <w:divsChild>
                                                                    <w:div w:id="1647851574">
                                                                      <w:marLeft w:val="0"/>
                                                                      <w:marRight w:val="0"/>
                                                                      <w:marTop w:val="83"/>
                                                                      <w:marBottom w:val="0"/>
                                                                      <w:divBdr>
                                                                        <w:top w:val="none" w:sz="0" w:space="0" w:color="auto"/>
                                                                        <w:left w:val="none" w:sz="0" w:space="0" w:color="auto"/>
                                                                        <w:bottom w:val="none" w:sz="0" w:space="0" w:color="auto"/>
                                                                        <w:right w:val="none" w:sz="0" w:space="0" w:color="auto"/>
                                                                      </w:divBdr>
                                                                    </w:div>
                                                                  </w:divsChild>
                                                                </w:div>
                                                                <w:div w:id="1643652985">
                                                                  <w:marLeft w:val="0"/>
                                                                  <w:marRight w:val="0"/>
                                                                  <w:marTop w:val="0"/>
                                                                  <w:marBottom w:val="0"/>
                                                                  <w:divBdr>
                                                                    <w:top w:val="none" w:sz="0" w:space="0" w:color="auto"/>
                                                                    <w:left w:val="none" w:sz="0" w:space="0" w:color="auto"/>
                                                                    <w:bottom w:val="none" w:sz="0" w:space="0" w:color="auto"/>
                                                                    <w:right w:val="none" w:sz="0" w:space="0" w:color="auto"/>
                                                                  </w:divBdr>
                                                                  <w:divsChild>
                                                                    <w:div w:id="285088335">
                                                                      <w:marLeft w:val="0"/>
                                                                      <w:marRight w:val="0"/>
                                                                      <w:marTop w:val="83"/>
                                                                      <w:marBottom w:val="0"/>
                                                                      <w:divBdr>
                                                                        <w:top w:val="none" w:sz="0" w:space="0" w:color="auto"/>
                                                                        <w:left w:val="none" w:sz="0" w:space="0" w:color="auto"/>
                                                                        <w:bottom w:val="none" w:sz="0" w:space="0" w:color="auto"/>
                                                                        <w:right w:val="none" w:sz="0" w:space="0" w:color="auto"/>
                                                                      </w:divBdr>
                                                                      <w:divsChild>
                                                                        <w:div w:id="1574850030">
                                                                          <w:marLeft w:val="0"/>
                                                                          <w:marRight w:val="0"/>
                                                                          <w:marTop w:val="0"/>
                                                                          <w:marBottom w:val="0"/>
                                                                          <w:divBdr>
                                                                            <w:top w:val="none" w:sz="0" w:space="0" w:color="auto"/>
                                                                            <w:left w:val="none" w:sz="0" w:space="0" w:color="auto"/>
                                                                            <w:bottom w:val="none" w:sz="0" w:space="0" w:color="auto"/>
                                                                            <w:right w:val="none" w:sz="0" w:space="0" w:color="auto"/>
                                                                          </w:divBdr>
                                                                          <w:divsChild>
                                                                            <w:div w:id="1153984775">
                                                                              <w:marLeft w:val="0"/>
                                                                              <w:marRight w:val="0"/>
                                                                              <w:marTop w:val="83"/>
                                                                              <w:marBottom w:val="0"/>
                                                                              <w:divBdr>
                                                                                <w:top w:val="none" w:sz="0" w:space="0" w:color="auto"/>
                                                                                <w:left w:val="none" w:sz="0" w:space="0" w:color="auto"/>
                                                                                <w:bottom w:val="none" w:sz="0" w:space="0" w:color="auto"/>
                                                                                <w:right w:val="none" w:sz="0" w:space="0" w:color="auto"/>
                                                                              </w:divBdr>
                                                                            </w:div>
                                                                          </w:divsChild>
                                                                        </w:div>
                                                                        <w:div w:id="1770587480">
                                                                          <w:marLeft w:val="0"/>
                                                                          <w:marRight w:val="0"/>
                                                                          <w:marTop w:val="0"/>
                                                                          <w:marBottom w:val="0"/>
                                                                          <w:divBdr>
                                                                            <w:top w:val="none" w:sz="0" w:space="0" w:color="auto"/>
                                                                            <w:left w:val="none" w:sz="0" w:space="0" w:color="auto"/>
                                                                            <w:bottom w:val="none" w:sz="0" w:space="0" w:color="auto"/>
                                                                            <w:right w:val="none" w:sz="0" w:space="0" w:color="auto"/>
                                                                          </w:divBdr>
                                                                          <w:divsChild>
                                                                            <w:div w:id="142622056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52021602">
                                                                  <w:marLeft w:val="0"/>
                                                                  <w:marRight w:val="0"/>
                                                                  <w:marTop w:val="0"/>
                                                                  <w:marBottom w:val="0"/>
                                                                  <w:divBdr>
                                                                    <w:top w:val="none" w:sz="0" w:space="0" w:color="auto"/>
                                                                    <w:left w:val="none" w:sz="0" w:space="0" w:color="auto"/>
                                                                    <w:bottom w:val="none" w:sz="0" w:space="0" w:color="auto"/>
                                                                    <w:right w:val="none" w:sz="0" w:space="0" w:color="auto"/>
                                                                  </w:divBdr>
                                                                  <w:divsChild>
                                                                    <w:div w:id="173670739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84C2-7324-48F0-928E-629A1143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E55E2373</Template>
  <TotalTime>12</TotalTime>
  <Pages>2</Pages>
  <Words>778</Words>
  <Characters>4374</Characters>
  <Application>Microsoft Office Word</Application>
  <DocSecurity>0</DocSecurity>
  <Lines>437</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Eilish Meha</cp:lastModifiedBy>
  <cp:revision>6</cp:revision>
  <cp:lastPrinted>2017-01-19T08:28:00Z</cp:lastPrinted>
  <dcterms:created xsi:type="dcterms:W3CDTF">2020-01-15T00:44:00Z</dcterms:created>
  <dcterms:modified xsi:type="dcterms:W3CDTF">2020-06-10T05:39:00Z</dcterms:modified>
</cp:coreProperties>
</file>