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3B36" w14:textId="0A193DFB" w:rsidR="00B14C13" w:rsidRDefault="004C0769" w:rsidP="004C0769">
      <w:pPr>
        <w:rPr>
          <w:rFonts w:ascii="Georgia" w:hAnsi="Georgia"/>
          <w:b/>
          <w:sz w:val="48"/>
          <w:szCs w:val="48"/>
        </w:rPr>
      </w:pPr>
      <w:r>
        <w:rPr>
          <w:rFonts w:ascii="Georgia" w:hAnsi="Georgia"/>
          <w:b/>
          <w:sz w:val="48"/>
          <w:szCs w:val="48"/>
        </w:rPr>
        <w:t>Minutes</w:t>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487546">
        <w:rPr>
          <w:rFonts w:ascii="Georgia" w:hAnsi="Georgia"/>
          <w:b/>
          <w:sz w:val="48"/>
          <w:szCs w:val="48"/>
        </w:rPr>
        <w:tab/>
      </w:r>
      <w:r w:rsidR="00274BFF">
        <w:rPr>
          <w:noProof/>
          <w:lang w:eastAsia="en-NZ"/>
        </w:rPr>
        <w:drawing>
          <wp:inline distT="0" distB="0" distL="0" distR="0" wp14:anchorId="2EE083D9" wp14:editId="762EF4C5">
            <wp:extent cx="989330" cy="481965"/>
            <wp:effectExtent l="0" t="0" r="1270" b="0"/>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8"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inline>
        </w:drawing>
      </w:r>
    </w:p>
    <w:p w14:paraId="7E653B4A" w14:textId="5EE51A19" w:rsidR="00407082" w:rsidRPr="00DA035C" w:rsidRDefault="00091C82" w:rsidP="004C0769">
      <w:pPr>
        <w:spacing w:after="120"/>
        <w:rPr>
          <w:rFonts w:ascii="Georgia" w:hAnsi="Georgia"/>
          <w:b/>
          <w:sz w:val="48"/>
          <w:szCs w:val="48"/>
        </w:rPr>
      </w:pPr>
      <w:r>
        <w:rPr>
          <w:rFonts w:ascii="Georgia" w:hAnsi="Georgia"/>
          <w:b/>
          <w:sz w:val="48"/>
          <w:szCs w:val="48"/>
        </w:rPr>
        <w:t>Operative Alliance</w:t>
      </w:r>
      <w:r w:rsidR="0046458A">
        <w:rPr>
          <w:rFonts w:ascii="Georgia" w:hAnsi="Georgia"/>
          <w:b/>
          <w:sz w:val="48"/>
          <w:szCs w:val="48"/>
        </w:rPr>
        <w:t xml:space="preserve"> Meeting</w:t>
      </w:r>
    </w:p>
    <w:tbl>
      <w:tblPr>
        <w:tblStyle w:val="TableGrid"/>
        <w:tblW w:w="9900" w:type="dxa"/>
        <w:tblInd w:w="108" w:type="dxa"/>
        <w:tblBorders>
          <w:left w:val="none" w:sz="0" w:space="0" w:color="auto"/>
          <w:right w:val="none" w:sz="0" w:space="0" w:color="auto"/>
        </w:tblBorders>
        <w:tblLayout w:type="fixed"/>
        <w:tblLook w:val="01E0" w:firstRow="1" w:lastRow="1" w:firstColumn="1" w:lastColumn="1" w:noHBand="0" w:noVBand="0"/>
      </w:tblPr>
      <w:tblGrid>
        <w:gridCol w:w="1440"/>
        <w:gridCol w:w="8460"/>
      </w:tblGrid>
      <w:tr w:rsidR="00006665" w:rsidRPr="00006665" w14:paraId="1A1CE10F" w14:textId="77777777" w:rsidTr="00EF0B2D">
        <w:trPr>
          <w:cantSplit/>
        </w:trPr>
        <w:tc>
          <w:tcPr>
            <w:tcW w:w="1440" w:type="dxa"/>
            <w:tcBorders>
              <w:top w:val="single" w:sz="12" w:space="0" w:color="auto"/>
              <w:bottom w:val="single" w:sz="2" w:space="0" w:color="auto"/>
              <w:right w:val="nil"/>
            </w:tcBorders>
          </w:tcPr>
          <w:p w14:paraId="0CA07A53" w14:textId="77777777" w:rsidR="00006665" w:rsidRPr="00EF0B2D" w:rsidRDefault="00006665" w:rsidP="00280A23">
            <w:pPr>
              <w:pStyle w:val="TableText"/>
              <w:rPr>
                <w:rFonts w:cs="Arial"/>
                <w:b/>
                <w:sz w:val="22"/>
                <w:szCs w:val="22"/>
              </w:rPr>
            </w:pPr>
            <w:r w:rsidRPr="00EF0B2D">
              <w:rPr>
                <w:rFonts w:cs="Arial"/>
                <w:b/>
                <w:sz w:val="22"/>
                <w:szCs w:val="22"/>
              </w:rPr>
              <w:t>Date:</w:t>
            </w:r>
          </w:p>
        </w:tc>
        <w:tc>
          <w:tcPr>
            <w:tcW w:w="8460" w:type="dxa"/>
            <w:tcBorders>
              <w:top w:val="single" w:sz="12" w:space="0" w:color="auto"/>
              <w:left w:val="nil"/>
              <w:bottom w:val="single" w:sz="2" w:space="0" w:color="auto"/>
              <w:right w:val="nil"/>
            </w:tcBorders>
          </w:tcPr>
          <w:p w14:paraId="0381801F" w14:textId="49CC66F2" w:rsidR="00006665" w:rsidRPr="00006665" w:rsidRDefault="00B0633A" w:rsidP="00E70C28">
            <w:pPr>
              <w:pStyle w:val="TableText"/>
              <w:rPr>
                <w:rFonts w:cs="Arial"/>
                <w:sz w:val="22"/>
                <w:szCs w:val="22"/>
              </w:rPr>
            </w:pPr>
            <w:r>
              <w:rPr>
                <w:rFonts w:cs="Arial"/>
                <w:sz w:val="22"/>
                <w:szCs w:val="22"/>
              </w:rPr>
              <w:t>3 March 2020</w:t>
            </w:r>
          </w:p>
        </w:tc>
      </w:tr>
      <w:tr w:rsidR="001F292F" w:rsidRPr="00006665" w14:paraId="4FEEE5CC" w14:textId="77777777" w:rsidTr="00EF0B2D">
        <w:trPr>
          <w:cantSplit/>
        </w:trPr>
        <w:tc>
          <w:tcPr>
            <w:tcW w:w="1440" w:type="dxa"/>
            <w:tcBorders>
              <w:top w:val="single" w:sz="12" w:space="0" w:color="auto"/>
              <w:bottom w:val="single" w:sz="2" w:space="0" w:color="auto"/>
              <w:right w:val="nil"/>
            </w:tcBorders>
          </w:tcPr>
          <w:p w14:paraId="60F2ADFA" w14:textId="77777777" w:rsidR="001F292F" w:rsidRPr="00EF0B2D" w:rsidRDefault="001F292F" w:rsidP="00280A23">
            <w:pPr>
              <w:pStyle w:val="TableText"/>
              <w:rPr>
                <w:rFonts w:cs="Arial"/>
                <w:b/>
                <w:sz w:val="22"/>
                <w:szCs w:val="22"/>
              </w:rPr>
            </w:pPr>
            <w:r w:rsidRPr="00EF0B2D">
              <w:rPr>
                <w:rFonts w:cs="Arial"/>
                <w:b/>
                <w:sz w:val="22"/>
                <w:szCs w:val="22"/>
              </w:rPr>
              <w:t>Time:</w:t>
            </w:r>
          </w:p>
        </w:tc>
        <w:tc>
          <w:tcPr>
            <w:tcW w:w="8460" w:type="dxa"/>
            <w:tcBorders>
              <w:top w:val="single" w:sz="12" w:space="0" w:color="auto"/>
              <w:left w:val="nil"/>
              <w:bottom w:val="single" w:sz="2" w:space="0" w:color="auto"/>
              <w:right w:val="nil"/>
            </w:tcBorders>
          </w:tcPr>
          <w:p w14:paraId="59092C21" w14:textId="38BD60ED" w:rsidR="001F292F" w:rsidRPr="00006665" w:rsidRDefault="00E70C28" w:rsidP="00E70C28">
            <w:pPr>
              <w:pStyle w:val="TableText"/>
              <w:rPr>
                <w:rFonts w:cs="Arial"/>
                <w:sz w:val="22"/>
                <w:szCs w:val="22"/>
              </w:rPr>
            </w:pPr>
            <w:r>
              <w:rPr>
                <w:rFonts w:cs="Arial"/>
                <w:sz w:val="22"/>
                <w:szCs w:val="22"/>
              </w:rPr>
              <w:t>9am – 1</w:t>
            </w:r>
            <w:r w:rsidR="00B0633A">
              <w:rPr>
                <w:rFonts w:cs="Arial"/>
                <w:sz w:val="22"/>
                <w:szCs w:val="22"/>
              </w:rPr>
              <w:t>0</w:t>
            </w:r>
            <w:r>
              <w:rPr>
                <w:rFonts w:cs="Arial"/>
                <w:sz w:val="22"/>
                <w:szCs w:val="22"/>
              </w:rPr>
              <w:t>a</w:t>
            </w:r>
            <w:r w:rsidR="008107CC">
              <w:rPr>
                <w:rFonts w:cs="Arial"/>
                <w:sz w:val="22"/>
                <w:szCs w:val="22"/>
              </w:rPr>
              <w:t>m</w:t>
            </w:r>
          </w:p>
        </w:tc>
      </w:tr>
      <w:tr w:rsidR="001F292F" w:rsidRPr="00006665" w14:paraId="147C4261" w14:textId="77777777" w:rsidTr="00EF0B2D">
        <w:trPr>
          <w:cantSplit/>
        </w:trPr>
        <w:tc>
          <w:tcPr>
            <w:tcW w:w="1440" w:type="dxa"/>
            <w:tcBorders>
              <w:top w:val="single" w:sz="12" w:space="0" w:color="auto"/>
              <w:bottom w:val="single" w:sz="2" w:space="0" w:color="auto"/>
              <w:right w:val="nil"/>
            </w:tcBorders>
          </w:tcPr>
          <w:p w14:paraId="1AF2ADF6" w14:textId="77777777" w:rsidR="001F292F" w:rsidRPr="00EF0B2D" w:rsidRDefault="001F292F" w:rsidP="00280A23">
            <w:pPr>
              <w:pStyle w:val="TableText"/>
              <w:rPr>
                <w:rFonts w:cs="Arial"/>
                <w:b/>
                <w:sz w:val="22"/>
                <w:szCs w:val="22"/>
              </w:rPr>
            </w:pPr>
            <w:r w:rsidRPr="00EF0B2D">
              <w:rPr>
                <w:rFonts w:cs="Arial"/>
                <w:b/>
                <w:sz w:val="22"/>
                <w:szCs w:val="22"/>
              </w:rPr>
              <w:t>Location:</w:t>
            </w:r>
          </w:p>
        </w:tc>
        <w:tc>
          <w:tcPr>
            <w:tcW w:w="8460" w:type="dxa"/>
            <w:tcBorders>
              <w:top w:val="single" w:sz="12" w:space="0" w:color="auto"/>
              <w:left w:val="nil"/>
              <w:bottom w:val="single" w:sz="2" w:space="0" w:color="auto"/>
              <w:right w:val="nil"/>
            </w:tcBorders>
          </w:tcPr>
          <w:p w14:paraId="3CEE13D9" w14:textId="413CCDD4" w:rsidR="0055104D" w:rsidRPr="0055104D" w:rsidRDefault="008F5399" w:rsidP="00B0633A">
            <w:pPr>
              <w:pStyle w:val="TableText"/>
              <w:rPr>
                <w:rFonts w:cs="Arial"/>
                <w:sz w:val="22"/>
                <w:szCs w:val="22"/>
              </w:rPr>
            </w:pPr>
            <w:r>
              <w:rPr>
                <w:rFonts w:cs="Arial"/>
                <w:sz w:val="22"/>
                <w:szCs w:val="22"/>
              </w:rPr>
              <w:t xml:space="preserve">Room </w:t>
            </w:r>
            <w:r w:rsidR="00B0633A">
              <w:rPr>
                <w:rFonts w:cs="Arial"/>
                <w:sz w:val="22"/>
                <w:szCs w:val="22"/>
              </w:rPr>
              <w:t>GN</w:t>
            </w:r>
            <w:r w:rsidR="006B212B">
              <w:rPr>
                <w:rFonts w:cs="Arial"/>
                <w:sz w:val="22"/>
                <w:szCs w:val="22"/>
              </w:rPr>
              <w:t>.</w:t>
            </w:r>
            <w:r w:rsidR="00B0633A">
              <w:rPr>
                <w:rFonts w:cs="Arial"/>
                <w:sz w:val="22"/>
                <w:szCs w:val="22"/>
              </w:rPr>
              <w:t>8</w:t>
            </w:r>
            <w:r w:rsidR="006B212B">
              <w:rPr>
                <w:rFonts w:cs="Arial"/>
                <w:sz w:val="22"/>
                <w:szCs w:val="22"/>
              </w:rPr>
              <w:t xml:space="preserve">, </w:t>
            </w:r>
            <w:r w:rsidR="00B0633A">
              <w:rPr>
                <w:rFonts w:cs="Arial"/>
                <w:sz w:val="22"/>
                <w:szCs w:val="22"/>
              </w:rPr>
              <w:t>Ministry of Health</w:t>
            </w:r>
          </w:p>
        </w:tc>
      </w:tr>
      <w:tr w:rsidR="001F292F" w:rsidRPr="00006665" w14:paraId="3EAF2F1D" w14:textId="77777777" w:rsidTr="00EF0B2D">
        <w:trPr>
          <w:cantSplit/>
        </w:trPr>
        <w:tc>
          <w:tcPr>
            <w:tcW w:w="1440" w:type="dxa"/>
            <w:tcBorders>
              <w:top w:val="single" w:sz="12" w:space="0" w:color="auto"/>
              <w:bottom w:val="single" w:sz="2" w:space="0" w:color="auto"/>
              <w:right w:val="nil"/>
            </w:tcBorders>
          </w:tcPr>
          <w:p w14:paraId="7E0B2ED8" w14:textId="77777777" w:rsidR="001F292F" w:rsidRPr="00EF0B2D" w:rsidRDefault="001F292F" w:rsidP="00280A23">
            <w:pPr>
              <w:pStyle w:val="TableText"/>
              <w:rPr>
                <w:rFonts w:cs="Arial"/>
                <w:b/>
                <w:sz w:val="22"/>
                <w:szCs w:val="22"/>
              </w:rPr>
            </w:pPr>
            <w:r w:rsidRPr="00EF0B2D">
              <w:rPr>
                <w:rFonts w:cs="Arial"/>
                <w:b/>
                <w:sz w:val="22"/>
                <w:szCs w:val="22"/>
              </w:rPr>
              <w:t>Chair:</w:t>
            </w:r>
          </w:p>
        </w:tc>
        <w:tc>
          <w:tcPr>
            <w:tcW w:w="8460" w:type="dxa"/>
            <w:tcBorders>
              <w:top w:val="single" w:sz="12" w:space="0" w:color="auto"/>
              <w:left w:val="nil"/>
              <w:bottom w:val="single" w:sz="2" w:space="0" w:color="auto"/>
              <w:right w:val="nil"/>
            </w:tcBorders>
          </w:tcPr>
          <w:p w14:paraId="0E1109BC" w14:textId="4AD92FFE" w:rsidR="001F292F" w:rsidRPr="00006665" w:rsidRDefault="00E56F6C" w:rsidP="00E70C28">
            <w:pPr>
              <w:pStyle w:val="TableText"/>
              <w:rPr>
                <w:rFonts w:cs="Arial"/>
                <w:sz w:val="22"/>
                <w:szCs w:val="22"/>
              </w:rPr>
            </w:pPr>
            <w:r>
              <w:rPr>
                <w:rFonts w:cs="Arial"/>
                <w:sz w:val="22"/>
                <w:szCs w:val="22"/>
              </w:rPr>
              <w:t xml:space="preserve">Emma Prestige, Group </w:t>
            </w:r>
            <w:r w:rsidR="00E70C28">
              <w:rPr>
                <w:rFonts w:cs="Arial"/>
                <w:sz w:val="22"/>
                <w:szCs w:val="22"/>
              </w:rPr>
              <w:t>Manager, Quality Assurance and Safety</w:t>
            </w:r>
            <w:r w:rsidR="00232D7E">
              <w:rPr>
                <w:rFonts w:cs="Arial"/>
                <w:sz w:val="22"/>
                <w:szCs w:val="22"/>
              </w:rPr>
              <w:t>, Ministry of Health</w:t>
            </w:r>
          </w:p>
        </w:tc>
      </w:tr>
      <w:tr w:rsidR="001F292F" w:rsidRPr="00006665" w14:paraId="42A8DF73" w14:textId="77777777" w:rsidTr="00EF0B2D">
        <w:trPr>
          <w:cantSplit/>
        </w:trPr>
        <w:tc>
          <w:tcPr>
            <w:tcW w:w="1440" w:type="dxa"/>
            <w:tcBorders>
              <w:top w:val="single" w:sz="12" w:space="0" w:color="auto"/>
              <w:bottom w:val="single" w:sz="2" w:space="0" w:color="auto"/>
              <w:right w:val="nil"/>
            </w:tcBorders>
          </w:tcPr>
          <w:p w14:paraId="61AF3FC1" w14:textId="77777777" w:rsidR="001F292F" w:rsidRPr="00EF0B2D" w:rsidRDefault="001F292F" w:rsidP="00280A23">
            <w:pPr>
              <w:pStyle w:val="TableText"/>
              <w:rPr>
                <w:rFonts w:cs="Arial"/>
                <w:b/>
                <w:sz w:val="22"/>
                <w:szCs w:val="22"/>
              </w:rPr>
            </w:pPr>
            <w:r w:rsidRPr="00EF0B2D">
              <w:rPr>
                <w:rFonts w:cs="Arial"/>
                <w:b/>
                <w:sz w:val="22"/>
                <w:szCs w:val="22"/>
              </w:rPr>
              <w:t>Attendees:</w:t>
            </w:r>
          </w:p>
        </w:tc>
        <w:tc>
          <w:tcPr>
            <w:tcW w:w="8460" w:type="dxa"/>
            <w:tcBorders>
              <w:top w:val="single" w:sz="12" w:space="0" w:color="auto"/>
              <w:left w:val="nil"/>
              <w:bottom w:val="single" w:sz="2" w:space="0" w:color="auto"/>
              <w:right w:val="nil"/>
            </w:tcBorders>
          </w:tcPr>
          <w:p w14:paraId="1B2DAF40" w14:textId="0A38F716" w:rsidR="001F292F" w:rsidRPr="00006665" w:rsidRDefault="00B0633A" w:rsidP="00266277">
            <w:pPr>
              <w:pStyle w:val="TableText"/>
              <w:rPr>
                <w:rFonts w:cs="Arial"/>
                <w:sz w:val="22"/>
                <w:szCs w:val="22"/>
              </w:rPr>
            </w:pPr>
            <w:r>
              <w:rPr>
                <w:rFonts w:cs="Arial"/>
                <w:sz w:val="22"/>
                <w:szCs w:val="22"/>
              </w:rPr>
              <w:t xml:space="preserve">Care Association New Zealand, NZ Disability Support Network, Platform Trusts, National Committee for Addiction Treatment, Disabled Persons Assembly NZ, Designated Auditing Agencies representative, NZ Nurses Organisation, Ministry of Health – </w:t>
            </w:r>
            <w:proofErr w:type="spellStart"/>
            <w:r>
              <w:rPr>
                <w:rFonts w:cs="Arial"/>
                <w:sz w:val="22"/>
                <w:szCs w:val="22"/>
              </w:rPr>
              <w:t>HealthCERT</w:t>
            </w:r>
            <w:proofErr w:type="spellEnd"/>
            <w:r w:rsidR="00E56F6C">
              <w:rPr>
                <w:rFonts w:cs="Arial"/>
                <w:sz w:val="22"/>
                <w:szCs w:val="22"/>
              </w:rPr>
              <w:t>,</w:t>
            </w:r>
            <w:r>
              <w:rPr>
                <w:rFonts w:cs="Arial"/>
                <w:sz w:val="22"/>
                <w:szCs w:val="22"/>
              </w:rPr>
              <w:t xml:space="preserve"> Ministry of Health – Data Strategy and Investment, Fertility Providers representative, Te Apārangi: Standards Review Māori Partnership Alliance representatives, Home and Community Health Association</w:t>
            </w:r>
            <w:r w:rsidR="00E56F6C">
              <w:rPr>
                <w:rFonts w:cs="Arial"/>
                <w:sz w:val="22"/>
                <w:szCs w:val="22"/>
              </w:rPr>
              <w:t>.</w:t>
            </w:r>
          </w:p>
        </w:tc>
      </w:tr>
      <w:tr w:rsidR="001F292F" w:rsidRPr="00006665" w14:paraId="54DC14E5" w14:textId="77777777" w:rsidTr="00EF0B2D">
        <w:trPr>
          <w:cantSplit/>
        </w:trPr>
        <w:tc>
          <w:tcPr>
            <w:tcW w:w="1440" w:type="dxa"/>
            <w:tcBorders>
              <w:top w:val="single" w:sz="12" w:space="0" w:color="auto"/>
              <w:bottom w:val="single" w:sz="2" w:space="0" w:color="auto"/>
              <w:right w:val="nil"/>
            </w:tcBorders>
          </w:tcPr>
          <w:p w14:paraId="63911744" w14:textId="77777777" w:rsidR="001F292F" w:rsidRPr="00EF0B2D" w:rsidRDefault="001F292F" w:rsidP="00280A23">
            <w:pPr>
              <w:pStyle w:val="TableText"/>
              <w:rPr>
                <w:rFonts w:cs="Arial"/>
                <w:b/>
                <w:sz w:val="22"/>
                <w:szCs w:val="22"/>
              </w:rPr>
            </w:pPr>
            <w:r w:rsidRPr="00EF0B2D">
              <w:rPr>
                <w:rFonts w:cs="Arial"/>
                <w:b/>
                <w:sz w:val="22"/>
                <w:szCs w:val="22"/>
              </w:rPr>
              <w:t>Apologies:</w:t>
            </w:r>
          </w:p>
        </w:tc>
        <w:tc>
          <w:tcPr>
            <w:tcW w:w="8460" w:type="dxa"/>
            <w:tcBorders>
              <w:top w:val="single" w:sz="12" w:space="0" w:color="auto"/>
              <w:left w:val="nil"/>
              <w:bottom w:val="single" w:sz="2" w:space="0" w:color="auto"/>
              <w:right w:val="nil"/>
            </w:tcBorders>
          </w:tcPr>
          <w:p w14:paraId="50367966" w14:textId="466BBCCB" w:rsidR="001F292F" w:rsidRPr="00006665" w:rsidRDefault="006F3112" w:rsidP="002B74E8">
            <w:pPr>
              <w:pStyle w:val="TableText"/>
              <w:rPr>
                <w:rFonts w:cs="Arial"/>
                <w:sz w:val="22"/>
                <w:szCs w:val="22"/>
              </w:rPr>
            </w:pPr>
            <w:r>
              <w:rPr>
                <w:rFonts w:cs="Arial"/>
                <w:sz w:val="22"/>
                <w:szCs w:val="22"/>
              </w:rPr>
              <w:t>District Health Board Directors of Allied Health rep</w:t>
            </w:r>
            <w:r w:rsidR="003B0FCE">
              <w:rPr>
                <w:rFonts w:cs="Arial"/>
                <w:sz w:val="22"/>
                <w:szCs w:val="22"/>
              </w:rPr>
              <w:t xml:space="preserve"> and</w:t>
            </w:r>
            <w:r w:rsidR="00266277">
              <w:rPr>
                <w:rFonts w:cs="Arial"/>
                <w:sz w:val="22"/>
                <w:szCs w:val="22"/>
              </w:rPr>
              <w:t xml:space="preserve"> </w:t>
            </w:r>
            <w:r w:rsidR="00B0633A">
              <w:rPr>
                <w:rFonts w:cs="Arial"/>
                <w:sz w:val="22"/>
                <w:szCs w:val="22"/>
              </w:rPr>
              <w:t>NZ Aged Care Association</w:t>
            </w:r>
            <w:r w:rsidR="00E56F6C">
              <w:rPr>
                <w:rFonts w:cs="Arial"/>
                <w:sz w:val="22"/>
                <w:szCs w:val="22"/>
              </w:rPr>
              <w:t>.</w:t>
            </w:r>
          </w:p>
        </w:tc>
      </w:tr>
    </w:tbl>
    <w:p w14:paraId="1A1A830A" w14:textId="77777777" w:rsidR="008C00A2" w:rsidRPr="00006665" w:rsidRDefault="008C00A2" w:rsidP="00002337">
      <w:pPr>
        <w:rPr>
          <w:sz w:val="22"/>
          <w:szCs w:val="22"/>
        </w:rPr>
      </w:pPr>
    </w:p>
    <w:tbl>
      <w:tblPr>
        <w:tblStyle w:val="TableGrid"/>
        <w:tblW w:w="9952" w:type="dxa"/>
        <w:tblInd w:w="108" w:type="dxa"/>
        <w:tblLook w:val="01E0" w:firstRow="1" w:lastRow="1" w:firstColumn="1" w:lastColumn="1" w:noHBand="0" w:noVBand="0"/>
      </w:tblPr>
      <w:tblGrid>
        <w:gridCol w:w="461"/>
        <w:gridCol w:w="9491"/>
      </w:tblGrid>
      <w:tr w:rsidR="008246E5" w:rsidRPr="008107CC" w14:paraId="539F4CE5" w14:textId="77777777" w:rsidTr="00BA0999">
        <w:tc>
          <w:tcPr>
            <w:tcW w:w="0" w:type="auto"/>
          </w:tcPr>
          <w:p w14:paraId="0621D50D" w14:textId="77777777" w:rsidR="008246E5" w:rsidRPr="008107CC" w:rsidRDefault="008246E5" w:rsidP="00790846">
            <w:pPr>
              <w:tabs>
                <w:tab w:val="right" w:leader="underscore" w:pos="5670"/>
                <w:tab w:val="left" w:pos="6237"/>
              </w:tabs>
              <w:spacing w:before="40" w:after="40"/>
              <w:rPr>
                <w:sz w:val="22"/>
                <w:szCs w:val="22"/>
              </w:rPr>
            </w:pPr>
          </w:p>
        </w:tc>
        <w:tc>
          <w:tcPr>
            <w:tcW w:w="9491" w:type="dxa"/>
          </w:tcPr>
          <w:p w14:paraId="5AF712F6" w14:textId="77777777" w:rsidR="008246E5" w:rsidRPr="008107CC" w:rsidRDefault="008246E5" w:rsidP="00790846">
            <w:pPr>
              <w:tabs>
                <w:tab w:val="right" w:leader="underscore" w:pos="5670"/>
                <w:tab w:val="left" w:pos="6237"/>
              </w:tabs>
              <w:spacing w:before="40" w:after="40"/>
              <w:rPr>
                <w:sz w:val="22"/>
                <w:szCs w:val="22"/>
              </w:rPr>
            </w:pPr>
            <w:r>
              <w:rPr>
                <w:rFonts w:cs="Arial"/>
                <w:b/>
                <w:sz w:val="22"/>
                <w:szCs w:val="22"/>
              </w:rPr>
              <w:t>Notes</w:t>
            </w:r>
          </w:p>
        </w:tc>
      </w:tr>
      <w:tr w:rsidR="008246E5" w:rsidRPr="008107CC" w14:paraId="3BB81B88" w14:textId="77777777" w:rsidTr="00BA0999">
        <w:tc>
          <w:tcPr>
            <w:tcW w:w="0" w:type="auto"/>
          </w:tcPr>
          <w:p w14:paraId="2155CBC1" w14:textId="77777777" w:rsidR="008246E5" w:rsidRPr="008107CC" w:rsidRDefault="008246E5" w:rsidP="00790846">
            <w:pPr>
              <w:tabs>
                <w:tab w:val="right" w:leader="underscore" w:pos="5670"/>
                <w:tab w:val="left" w:pos="6237"/>
              </w:tabs>
              <w:spacing w:before="40" w:after="40"/>
              <w:rPr>
                <w:sz w:val="22"/>
                <w:szCs w:val="22"/>
              </w:rPr>
            </w:pPr>
            <w:r w:rsidRPr="008107CC">
              <w:rPr>
                <w:sz w:val="22"/>
                <w:szCs w:val="22"/>
              </w:rPr>
              <w:t>1</w:t>
            </w:r>
          </w:p>
        </w:tc>
        <w:tc>
          <w:tcPr>
            <w:tcW w:w="9491" w:type="dxa"/>
          </w:tcPr>
          <w:p w14:paraId="3B159E84" w14:textId="149BB278" w:rsidR="006A24C3" w:rsidRPr="006A24C3" w:rsidRDefault="006A24C3" w:rsidP="004C0769">
            <w:pPr>
              <w:tabs>
                <w:tab w:val="right" w:leader="underscore" w:pos="5670"/>
                <w:tab w:val="left" w:pos="6237"/>
              </w:tabs>
              <w:spacing w:before="40" w:after="120"/>
              <w:rPr>
                <w:b/>
                <w:sz w:val="22"/>
                <w:szCs w:val="22"/>
              </w:rPr>
            </w:pPr>
            <w:r w:rsidRPr="006A24C3">
              <w:rPr>
                <w:b/>
                <w:sz w:val="22"/>
                <w:szCs w:val="22"/>
              </w:rPr>
              <w:t xml:space="preserve">Welcome </w:t>
            </w:r>
            <w:r w:rsidR="001C3E86">
              <w:rPr>
                <w:b/>
                <w:sz w:val="22"/>
                <w:szCs w:val="22"/>
              </w:rPr>
              <w:t>and</w:t>
            </w:r>
            <w:r w:rsidRPr="006A24C3">
              <w:rPr>
                <w:b/>
                <w:sz w:val="22"/>
                <w:szCs w:val="22"/>
              </w:rPr>
              <w:t xml:space="preserve"> </w:t>
            </w:r>
            <w:r w:rsidR="00AE3BD9">
              <w:rPr>
                <w:b/>
                <w:sz w:val="22"/>
                <w:szCs w:val="22"/>
              </w:rPr>
              <w:t>p</w:t>
            </w:r>
            <w:r w:rsidRPr="006A24C3">
              <w:rPr>
                <w:b/>
                <w:sz w:val="22"/>
                <w:szCs w:val="22"/>
              </w:rPr>
              <w:t xml:space="preserve">revious meeting minutes </w:t>
            </w:r>
          </w:p>
          <w:p w14:paraId="586DFCBE" w14:textId="318E424F" w:rsidR="00266277" w:rsidRDefault="00A34543" w:rsidP="004C0769">
            <w:pPr>
              <w:tabs>
                <w:tab w:val="right" w:leader="underscore" w:pos="5670"/>
                <w:tab w:val="left" w:pos="6237"/>
              </w:tabs>
              <w:spacing w:before="40" w:after="120"/>
              <w:rPr>
                <w:sz w:val="22"/>
                <w:szCs w:val="22"/>
              </w:rPr>
            </w:pPr>
            <w:r>
              <w:rPr>
                <w:sz w:val="22"/>
                <w:szCs w:val="22"/>
              </w:rPr>
              <w:t>The Chair of the Operative Alliance</w:t>
            </w:r>
            <w:r w:rsidR="00266277">
              <w:rPr>
                <w:sz w:val="22"/>
                <w:szCs w:val="22"/>
              </w:rPr>
              <w:t xml:space="preserve"> (the Alliance)</w:t>
            </w:r>
            <w:r>
              <w:rPr>
                <w:sz w:val="22"/>
                <w:szCs w:val="22"/>
              </w:rPr>
              <w:t xml:space="preserve"> welcomed members to the</w:t>
            </w:r>
            <w:r w:rsidR="00304552">
              <w:rPr>
                <w:sz w:val="22"/>
                <w:szCs w:val="22"/>
              </w:rPr>
              <w:t xml:space="preserve"> </w:t>
            </w:r>
            <w:r w:rsidR="00540AEA">
              <w:rPr>
                <w:sz w:val="22"/>
                <w:szCs w:val="22"/>
              </w:rPr>
              <w:t>fifth and final</w:t>
            </w:r>
            <w:r>
              <w:rPr>
                <w:sz w:val="22"/>
                <w:szCs w:val="22"/>
              </w:rPr>
              <w:t xml:space="preserve"> meeting</w:t>
            </w:r>
            <w:r w:rsidR="00540AEA">
              <w:rPr>
                <w:sz w:val="22"/>
                <w:szCs w:val="22"/>
              </w:rPr>
              <w:t xml:space="preserve"> of the Alliance</w:t>
            </w:r>
            <w:r>
              <w:rPr>
                <w:sz w:val="22"/>
                <w:szCs w:val="22"/>
              </w:rPr>
              <w:t xml:space="preserve">. </w:t>
            </w:r>
          </w:p>
          <w:p w14:paraId="206AC945" w14:textId="3992B1BB" w:rsidR="00266277" w:rsidRPr="008107CC" w:rsidRDefault="00A34543" w:rsidP="00E56F6C">
            <w:pPr>
              <w:tabs>
                <w:tab w:val="right" w:leader="underscore" w:pos="5670"/>
                <w:tab w:val="left" w:pos="6237"/>
              </w:tabs>
              <w:spacing w:before="40" w:after="240"/>
              <w:rPr>
                <w:sz w:val="22"/>
                <w:szCs w:val="22"/>
              </w:rPr>
            </w:pPr>
            <w:r>
              <w:rPr>
                <w:sz w:val="22"/>
                <w:szCs w:val="22"/>
              </w:rPr>
              <w:t>The minutes of the</w:t>
            </w:r>
            <w:r w:rsidR="00304552">
              <w:rPr>
                <w:sz w:val="22"/>
                <w:szCs w:val="22"/>
              </w:rPr>
              <w:t xml:space="preserve"> Alliance meeting on 20 </w:t>
            </w:r>
            <w:r w:rsidR="00540AEA">
              <w:rPr>
                <w:sz w:val="22"/>
                <w:szCs w:val="22"/>
              </w:rPr>
              <w:t>November</w:t>
            </w:r>
            <w:r>
              <w:rPr>
                <w:sz w:val="22"/>
                <w:szCs w:val="22"/>
              </w:rPr>
              <w:t xml:space="preserve"> 2019 </w:t>
            </w:r>
            <w:r w:rsidR="00540AEA">
              <w:rPr>
                <w:sz w:val="22"/>
                <w:szCs w:val="22"/>
              </w:rPr>
              <w:t>were</w:t>
            </w:r>
            <w:r>
              <w:rPr>
                <w:sz w:val="22"/>
                <w:szCs w:val="22"/>
              </w:rPr>
              <w:t xml:space="preserve"> published on the Ministry of Health (the Ministry) website</w:t>
            </w:r>
            <w:r w:rsidR="00540AEA">
              <w:rPr>
                <w:sz w:val="22"/>
                <w:szCs w:val="22"/>
              </w:rPr>
              <w:t xml:space="preserve"> in December 2019. All actions were noted as completed.</w:t>
            </w:r>
          </w:p>
        </w:tc>
      </w:tr>
      <w:tr w:rsidR="008246E5" w:rsidRPr="008107CC" w14:paraId="67E398EE" w14:textId="77777777" w:rsidTr="00BA0999">
        <w:tc>
          <w:tcPr>
            <w:tcW w:w="0" w:type="auto"/>
          </w:tcPr>
          <w:p w14:paraId="2105047A" w14:textId="21B2565E" w:rsidR="008246E5" w:rsidRPr="008107CC" w:rsidRDefault="008246E5" w:rsidP="00790846">
            <w:pPr>
              <w:tabs>
                <w:tab w:val="right" w:leader="underscore" w:pos="5670"/>
                <w:tab w:val="left" w:pos="6237"/>
              </w:tabs>
              <w:spacing w:before="40" w:after="40"/>
              <w:rPr>
                <w:sz w:val="22"/>
                <w:szCs w:val="22"/>
              </w:rPr>
            </w:pPr>
            <w:r w:rsidRPr="008107CC">
              <w:rPr>
                <w:sz w:val="22"/>
                <w:szCs w:val="22"/>
              </w:rPr>
              <w:t>2</w:t>
            </w:r>
          </w:p>
        </w:tc>
        <w:tc>
          <w:tcPr>
            <w:tcW w:w="9491" w:type="dxa"/>
          </w:tcPr>
          <w:p w14:paraId="76E78791" w14:textId="1C1DE4FE" w:rsidR="006A24C3" w:rsidRDefault="00D56729" w:rsidP="00BD4F52">
            <w:pPr>
              <w:tabs>
                <w:tab w:val="right" w:leader="underscore" w:pos="5670"/>
                <w:tab w:val="left" w:pos="6237"/>
              </w:tabs>
              <w:spacing w:before="40" w:after="120"/>
              <w:rPr>
                <w:b/>
                <w:sz w:val="22"/>
                <w:szCs w:val="22"/>
              </w:rPr>
            </w:pPr>
            <w:r>
              <w:rPr>
                <w:b/>
                <w:sz w:val="22"/>
                <w:szCs w:val="22"/>
              </w:rPr>
              <w:t>Standards New Zealand Timeline</w:t>
            </w:r>
          </w:p>
          <w:p w14:paraId="6F127601" w14:textId="0203FBBB" w:rsidR="00D56729" w:rsidRDefault="00D56729" w:rsidP="00BD4F52">
            <w:pPr>
              <w:tabs>
                <w:tab w:val="right" w:leader="underscore" w:pos="5670"/>
                <w:tab w:val="left" w:pos="6237"/>
              </w:tabs>
              <w:spacing w:before="40" w:after="120"/>
              <w:rPr>
                <w:sz w:val="22"/>
                <w:szCs w:val="22"/>
              </w:rPr>
            </w:pPr>
            <w:r>
              <w:rPr>
                <w:sz w:val="22"/>
                <w:szCs w:val="22"/>
              </w:rPr>
              <w:t>The engagement part of the Standards Review is now complete</w:t>
            </w:r>
            <w:r w:rsidR="005302F5">
              <w:rPr>
                <w:sz w:val="22"/>
                <w:szCs w:val="22"/>
              </w:rPr>
              <w:t xml:space="preserve">, resulting in a </w:t>
            </w:r>
            <w:r w:rsidR="000D69F5">
              <w:rPr>
                <w:sz w:val="22"/>
                <w:szCs w:val="22"/>
              </w:rPr>
              <w:t>draft</w:t>
            </w:r>
            <w:r w:rsidR="005302F5">
              <w:rPr>
                <w:sz w:val="22"/>
                <w:szCs w:val="22"/>
              </w:rPr>
              <w:t xml:space="preserve"> </w:t>
            </w:r>
            <w:r w:rsidR="000D69F5">
              <w:rPr>
                <w:sz w:val="22"/>
                <w:szCs w:val="22"/>
              </w:rPr>
              <w:t>A</w:t>
            </w:r>
            <w:r w:rsidR="005302F5">
              <w:rPr>
                <w:sz w:val="22"/>
                <w:szCs w:val="22"/>
              </w:rPr>
              <w:t xml:space="preserve">mended </w:t>
            </w:r>
            <w:r w:rsidR="000D69F5">
              <w:rPr>
                <w:sz w:val="22"/>
                <w:szCs w:val="22"/>
              </w:rPr>
              <w:t>S</w:t>
            </w:r>
            <w:r w:rsidR="005302F5">
              <w:rPr>
                <w:sz w:val="22"/>
                <w:szCs w:val="22"/>
              </w:rPr>
              <w:t>tandard</w:t>
            </w:r>
            <w:r w:rsidR="00E56F6C">
              <w:rPr>
                <w:sz w:val="22"/>
                <w:szCs w:val="22"/>
              </w:rPr>
              <w:t>s</w:t>
            </w:r>
            <w:r w:rsidR="005302F5">
              <w:rPr>
                <w:sz w:val="22"/>
                <w:szCs w:val="22"/>
              </w:rPr>
              <w:t xml:space="preserve"> </w:t>
            </w:r>
            <w:r w:rsidR="000D69F5">
              <w:rPr>
                <w:sz w:val="22"/>
                <w:szCs w:val="22"/>
              </w:rPr>
              <w:t>D</w:t>
            </w:r>
            <w:r w:rsidR="005302F5">
              <w:rPr>
                <w:sz w:val="22"/>
                <w:szCs w:val="22"/>
              </w:rPr>
              <w:t>ocument</w:t>
            </w:r>
            <w:r w:rsidR="000D69F5">
              <w:rPr>
                <w:sz w:val="22"/>
                <w:szCs w:val="22"/>
              </w:rPr>
              <w:t>.</w:t>
            </w:r>
            <w:r>
              <w:rPr>
                <w:sz w:val="22"/>
                <w:szCs w:val="22"/>
              </w:rPr>
              <w:t xml:space="preserve"> Looking forward, Standards New Zealand (S</w:t>
            </w:r>
            <w:r w:rsidR="0014002D">
              <w:rPr>
                <w:sz w:val="22"/>
                <w:szCs w:val="22"/>
              </w:rPr>
              <w:t xml:space="preserve">tandards </w:t>
            </w:r>
            <w:r>
              <w:rPr>
                <w:sz w:val="22"/>
                <w:szCs w:val="22"/>
              </w:rPr>
              <w:t xml:space="preserve">NZ), a business unit within the Ministry of Business, Innovation, and Employment, will commence their legislated process. </w:t>
            </w:r>
          </w:p>
          <w:p w14:paraId="1C1D8329" w14:textId="6E3B8859" w:rsidR="001A2231" w:rsidRDefault="0014002D" w:rsidP="00BD4F52">
            <w:pPr>
              <w:tabs>
                <w:tab w:val="right" w:leader="underscore" w:pos="5670"/>
                <w:tab w:val="left" w:pos="6237"/>
              </w:tabs>
              <w:spacing w:before="40" w:after="120"/>
              <w:rPr>
                <w:sz w:val="22"/>
                <w:szCs w:val="22"/>
              </w:rPr>
            </w:pPr>
            <w:r>
              <w:rPr>
                <w:sz w:val="22"/>
                <w:szCs w:val="22"/>
              </w:rPr>
              <w:t xml:space="preserve">The </w:t>
            </w:r>
            <w:r w:rsidR="00D56729">
              <w:rPr>
                <w:sz w:val="22"/>
                <w:szCs w:val="22"/>
              </w:rPr>
              <w:t>S</w:t>
            </w:r>
            <w:r>
              <w:rPr>
                <w:sz w:val="22"/>
                <w:szCs w:val="22"/>
              </w:rPr>
              <w:t xml:space="preserve">tandards </w:t>
            </w:r>
            <w:r w:rsidR="00D56729">
              <w:rPr>
                <w:sz w:val="22"/>
                <w:szCs w:val="22"/>
              </w:rPr>
              <w:t>NZ</w:t>
            </w:r>
            <w:r>
              <w:rPr>
                <w:sz w:val="22"/>
                <w:szCs w:val="22"/>
              </w:rPr>
              <w:t xml:space="preserve"> Board</w:t>
            </w:r>
            <w:r w:rsidR="00D56729">
              <w:rPr>
                <w:sz w:val="22"/>
                <w:szCs w:val="22"/>
              </w:rPr>
              <w:t xml:space="preserve"> will confirm nominations to be a part of their Standards Development Committee (“the Committee”) at their April meeting. Following this, it is estimated three, two-day meetings will be required for the Committee to prepare the </w:t>
            </w:r>
            <w:r w:rsidR="000D69F5">
              <w:rPr>
                <w:sz w:val="22"/>
                <w:szCs w:val="22"/>
              </w:rPr>
              <w:t>S</w:t>
            </w:r>
            <w:r w:rsidR="00D56729">
              <w:rPr>
                <w:sz w:val="22"/>
                <w:szCs w:val="22"/>
              </w:rPr>
              <w:t xml:space="preserve">tandard for public consultation. </w:t>
            </w:r>
          </w:p>
          <w:p w14:paraId="7BCB0476" w14:textId="09130C54" w:rsidR="00CE6EFA" w:rsidRDefault="00CE6EFA" w:rsidP="00BD4F52">
            <w:pPr>
              <w:tabs>
                <w:tab w:val="right" w:leader="underscore" w:pos="5670"/>
                <w:tab w:val="left" w:pos="6237"/>
              </w:tabs>
              <w:spacing w:before="40" w:after="120"/>
              <w:rPr>
                <w:sz w:val="22"/>
                <w:szCs w:val="22"/>
              </w:rPr>
            </w:pPr>
            <w:r>
              <w:rPr>
                <w:sz w:val="22"/>
                <w:szCs w:val="22"/>
              </w:rPr>
              <w:t>The two-month p</w:t>
            </w:r>
            <w:r w:rsidR="00D56729">
              <w:rPr>
                <w:sz w:val="22"/>
                <w:szCs w:val="22"/>
              </w:rPr>
              <w:t>ublic consultatio</w:t>
            </w:r>
            <w:r>
              <w:rPr>
                <w:sz w:val="22"/>
                <w:szCs w:val="22"/>
              </w:rPr>
              <w:t xml:space="preserve">n is estimated to occur </w:t>
            </w:r>
            <w:r w:rsidR="00D56729">
              <w:rPr>
                <w:sz w:val="22"/>
                <w:szCs w:val="22"/>
              </w:rPr>
              <w:t xml:space="preserve">sometime </w:t>
            </w:r>
            <w:r w:rsidR="000D69F5">
              <w:rPr>
                <w:sz w:val="22"/>
                <w:szCs w:val="22"/>
              </w:rPr>
              <w:t>over the</w:t>
            </w:r>
            <w:r w:rsidR="00D56729">
              <w:rPr>
                <w:sz w:val="22"/>
                <w:szCs w:val="22"/>
              </w:rPr>
              <w:t xml:space="preserve"> July</w:t>
            </w:r>
            <w:r>
              <w:rPr>
                <w:sz w:val="22"/>
                <w:szCs w:val="22"/>
              </w:rPr>
              <w:t xml:space="preserve"> - </w:t>
            </w:r>
            <w:r w:rsidR="00D56729">
              <w:rPr>
                <w:sz w:val="22"/>
                <w:szCs w:val="22"/>
              </w:rPr>
              <w:t>September 2020</w:t>
            </w:r>
            <w:r w:rsidR="000D69F5">
              <w:rPr>
                <w:sz w:val="22"/>
                <w:szCs w:val="22"/>
              </w:rPr>
              <w:t xml:space="preserve"> period</w:t>
            </w:r>
            <w:r w:rsidR="00D56729">
              <w:rPr>
                <w:sz w:val="22"/>
                <w:szCs w:val="22"/>
              </w:rPr>
              <w:t xml:space="preserve">. </w:t>
            </w:r>
            <w:r>
              <w:rPr>
                <w:sz w:val="22"/>
                <w:szCs w:val="22"/>
              </w:rPr>
              <w:t>S</w:t>
            </w:r>
            <w:r w:rsidR="0014002D">
              <w:rPr>
                <w:sz w:val="22"/>
                <w:szCs w:val="22"/>
              </w:rPr>
              <w:t xml:space="preserve">tandards </w:t>
            </w:r>
            <w:r>
              <w:rPr>
                <w:sz w:val="22"/>
                <w:szCs w:val="22"/>
              </w:rPr>
              <w:t xml:space="preserve">NZ </w:t>
            </w:r>
            <w:r w:rsidR="000D69F5">
              <w:rPr>
                <w:sz w:val="22"/>
                <w:szCs w:val="22"/>
              </w:rPr>
              <w:t xml:space="preserve">is responsible for collating submissions received and providing them to the Committee who will undertake a formal moderation process. </w:t>
            </w:r>
          </w:p>
          <w:p w14:paraId="0B055D93" w14:textId="1AB67970" w:rsidR="003B0FCE" w:rsidRPr="008107CC" w:rsidRDefault="00CE6EFA" w:rsidP="00E56F6C">
            <w:pPr>
              <w:tabs>
                <w:tab w:val="right" w:leader="underscore" w:pos="5670"/>
                <w:tab w:val="left" w:pos="6237"/>
              </w:tabs>
              <w:spacing w:before="40" w:after="240"/>
              <w:rPr>
                <w:sz w:val="22"/>
                <w:szCs w:val="22"/>
              </w:rPr>
            </w:pPr>
            <w:r>
              <w:rPr>
                <w:sz w:val="22"/>
                <w:szCs w:val="22"/>
              </w:rPr>
              <w:t xml:space="preserve">The </w:t>
            </w:r>
            <w:r w:rsidR="000D69F5">
              <w:rPr>
                <w:sz w:val="22"/>
                <w:szCs w:val="22"/>
              </w:rPr>
              <w:t>final Standard</w:t>
            </w:r>
            <w:r>
              <w:rPr>
                <w:sz w:val="22"/>
                <w:szCs w:val="22"/>
              </w:rPr>
              <w:t xml:space="preserve"> </w:t>
            </w:r>
            <w:r w:rsidR="0014002D">
              <w:rPr>
                <w:sz w:val="22"/>
                <w:szCs w:val="22"/>
              </w:rPr>
              <w:t xml:space="preserve">will then need to be approved by consensus by the Committee and signed-off by the Standards NZ Board. </w:t>
            </w:r>
            <w:r w:rsidR="005302F5">
              <w:rPr>
                <w:sz w:val="22"/>
                <w:szCs w:val="22"/>
              </w:rPr>
              <w:t xml:space="preserve">The </w:t>
            </w:r>
            <w:r w:rsidR="000D69F5">
              <w:rPr>
                <w:sz w:val="22"/>
                <w:szCs w:val="22"/>
              </w:rPr>
              <w:t>final Standard is</w:t>
            </w:r>
            <w:r>
              <w:rPr>
                <w:sz w:val="22"/>
                <w:szCs w:val="22"/>
              </w:rPr>
              <w:t xml:space="preserve"> planned to be approved at the end of this year. Implementation planning</w:t>
            </w:r>
            <w:r w:rsidR="00E44596">
              <w:rPr>
                <w:sz w:val="22"/>
                <w:szCs w:val="22"/>
              </w:rPr>
              <w:t xml:space="preserve"> of the new standard</w:t>
            </w:r>
            <w:r w:rsidR="000D69F5">
              <w:rPr>
                <w:sz w:val="22"/>
                <w:szCs w:val="22"/>
              </w:rPr>
              <w:t xml:space="preserve"> </w:t>
            </w:r>
            <w:r>
              <w:rPr>
                <w:sz w:val="22"/>
                <w:szCs w:val="22"/>
              </w:rPr>
              <w:t>is currently underway within the Ministry</w:t>
            </w:r>
            <w:r w:rsidR="005302F5">
              <w:rPr>
                <w:sz w:val="22"/>
                <w:szCs w:val="22"/>
              </w:rPr>
              <w:t>.</w:t>
            </w:r>
            <w:r>
              <w:rPr>
                <w:sz w:val="22"/>
                <w:szCs w:val="22"/>
              </w:rPr>
              <w:t xml:space="preserve"> </w:t>
            </w:r>
          </w:p>
        </w:tc>
      </w:tr>
      <w:tr w:rsidR="008246E5" w:rsidRPr="008107CC" w14:paraId="4400794C" w14:textId="77777777" w:rsidTr="00BA0999">
        <w:trPr>
          <w:trHeight w:val="2783"/>
        </w:trPr>
        <w:tc>
          <w:tcPr>
            <w:tcW w:w="0" w:type="auto"/>
          </w:tcPr>
          <w:p w14:paraId="216EDC12" w14:textId="582A598C" w:rsidR="008246E5" w:rsidRPr="008107CC" w:rsidRDefault="008246E5" w:rsidP="00790846">
            <w:pPr>
              <w:tabs>
                <w:tab w:val="right" w:leader="underscore" w:pos="5670"/>
                <w:tab w:val="left" w:pos="6237"/>
              </w:tabs>
              <w:spacing w:before="40" w:after="40"/>
              <w:rPr>
                <w:sz w:val="22"/>
                <w:szCs w:val="22"/>
              </w:rPr>
            </w:pPr>
            <w:r w:rsidRPr="008107CC">
              <w:rPr>
                <w:sz w:val="22"/>
                <w:szCs w:val="22"/>
              </w:rPr>
              <w:lastRenderedPageBreak/>
              <w:t>3</w:t>
            </w:r>
          </w:p>
        </w:tc>
        <w:tc>
          <w:tcPr>
            <w:tcW w:w="9491" w:type="dxa"/>
          </w:tcPr>
          <w:p w14:paraId="334DBEC6" w14:textId="647D7687" w:rsidR="003F1762" w:rsidRPr="003F1762" w:rsidRDefault="0014002D" w:rsidP="004C0769">
            <w:pPr>
              <w:tabs>
                <w:tab w:val="right" w:leader="underscore" w:pos="5670"/>
                <w:tab w:val="left" w:pos="6237"/>
              </w:tabs>
              <w:spacing w:before="40" w:after="120"/>
              <w:rPr>
                <w:b/>
                <w:sz w:val="22"/>
                <w:szCs w:val="22"/>
              </w:rPr>
            </w:pPr>
            <w:r>
              <w:rPr>
                <w:b/>
                <w:sz w:val="22"/>
                <w:szCs w:val="22"/>
              </w:rPr>
              <w:t>Consultation document going to Standards New Zealand</w:t>
            </w:r>
          </w:p>
          <w:p w14:paraId="0183650E" w14:textId="40AEE25E" w:rsidR="00E03EF0" w:rsidRDefault="002C35CD" w:rsidP="004C0769">
            <w:pPr>
              <w:tabs>
                <w:tab w:val="right" w:leader="underscore" w:pos="5670"/>
                <w:tab w:val="left" w:pos="6237"/>
              </w:tabs>
              <w:spacing w:before="40" w:after="120"/>
              <w:rPr>
                <w:sz w:val="22"/>
                <w:szCs w:val="22"/>
              </w:rPr>
            </w:pPr>
            <w:r>
              <w:rPr>
                <w:sz w:val="22"/>
                <w:szCs w:val="22"/>
              </w:rPr>
              <w:t>The draft amended standards were noted by Alliance members</w:t>
            </w:r>
            <w:r w:rsidR="00E03EF0">
              <w:rPr>
                <w:sz w:val="22"/>
                <w:szCs w:val="22"/>
              </w:rPr>
              <w:t xml:space="preserve">, and congratulations were provided to the </w:t>
            </w:r>
            <w:r w:rsidR="003B0FCE">
              <w:rPr>
                <w:sz w:val="22"/>
                <w:szCs w:val="22"/>
              </w:rPr>
              <w:t>Ministry</w:t>
            </w:r>
            <w:r w:rsidR="00E03EF0">
              <w:rPr>
                <w:sz w:val="22"/>
                <w:szCs w:val="22"/>
              </w:rPr>
              <w:t xml:space="preserve"> for the </w:t>
            </w:r>
            <w:r w:rsidR="00DF2D3B">
              <w:rPr>
                <w:sz w:val="22"/>
                <w:szCs w:val="22"/>
              </w:rPr>
              <w:t xml:space="preserve">extensive </w:t>
            </w:r>
            <w:r w:rsidR="003B0FCE">
              <w:rPr>
                <w:sz w:val="22"/>
                <w:szCs w:val="22"/>
              </w:rPr>
              <w:t xml:space="preserve">sector </w:t>
            </w:r>
            <w:r w:rsidR="00DF2D3B">
              <w:rPr>
                <w:sz w:val="22"/>
                <w:szCs w:val="22"/>
              </w:rPr>
              <w:t xml:space="preserve">engagement </w:t>
            </w:r>
            <w:r w:rsidR="003304EA">
              <w:rPr>
                <w:sz w:val="22"/>
                <w:szCs w:val="22"/>
              </w:rPr>
              <w:t xml:space="preserve">and </w:t>
            </w:r>
            <w:r w:rsidR="003B0FCE">
              <w:rPr>
                <w:sz w:val="22"/>
                <w:szCs w:val="22"/>
              </w:rPr>
              <w:t>the work on the resulting</w:t>
            </w:r>
            <w:r w:rsidR="003304EA">
              <w:rPr>
                <w:sz w:val="22"/>
                <w:szCs w:val="22"/>
              </w:rPr>
              <w:t xml:space="preserve"> final consultation </w:t>
            </w:r>
            <w:r w:rsidR="003B0FCE">
              <w:rPr>
                <w:sz w:val="22"/>
                <w:szCs w:val="22"/>
              </w:rPr>
              <w:t xml:space="preserve">document (also referred to as “draft amended standards document”). </w:t>
            </w:r>
          </w:p>
          <w:p w14:paraId="102F0220" w14:textId="596C942C" w:rsidR="003B0FCE" w:rsidRDefault="003B0FCE" w:rsidP="004C0769">
            <w:pPr>
              <w:tabs>
                <w:tab w:val="right" w:leader="underscore" w:pos="5670"/>
                <w:tab w:val="left" w:pos="6237"/>
              </w:tabs>
              <w:spacing w:before="40" w:after="120"/>
              <w:rPr>
                <w:sz w:val="22"/>
                <w:szCs w:val="22"/>
              </w:rPr>
            </w:pPr>
            <w:r>
              <w:rPr>
                <w:sz w:val="22"/>
                <w:szCs w:val="22"/>
              </w:rPr>
              <w:t xml:space="preserve">Discussion supported that while the clarity of the draft Sector Solutions is improved, work is required to further clarify terms and minimise subjective interpretation. The Ministry noted the final edits for consistency, wording and definitions will be completed by the </w:t>
            </w:r>
            <w:r w:rsidR="000D69F5">
              <w:rPr>
                <w:sz w:val="22"/>
                <w:szCs w:val="22"/>
              </w:rPr>
              <w:t xml:space="preserve">Committee </w:t>
            </w:r>
            <w:r>
              <w:rPr>
                <w:sz w:val="22"/>
                <w:szCs w:val="22"/>
              </w:rPr>
              <w:t xml:space="preserve">and their publications team. </w:t>
            </w:r>
          </w:p>
          <w:p w14:paraId="40ACE601" w14:textId="42E03E80" w:rsidR="00DA0AA1" w:rsidRPr="007A7351" w:rsidRDefault="003B0FCE" w:rsidP="00E56F6C">
            <w:pPr>
              <w:tabs>
                <w:tab w:val="right" w:leader="underscore" w:pos="5670"/>
                <w:tab w:val="left" w:pos="6237"/>
              </w:tabs>
              <w:spacing w:before="40" w:after="240"/>
              <w:rPr>
                <w:sz w:val="22"/>
                <w:szCs w:val="22"/>
              </w:rPr>
            </w:pPr>
            <w:r>
              <w:rPr>
                <w:sz w:val="22"/>
                <w:szCs w:val="22"/>
              </w:rPr>
              <w:t xml:space="preserve">The Alliance noted that the document is draft, and that the opportunity for further comments will be during the Standards NZ public consultation process. Alliance members are encouraged to </w:t>
            </w:r>
            <w:r w:rsidR="000D69F5">
              <w:rPr>
                <w:sz w:val="22"/>
                <w:szCs w:val="22"/>
              </w:rPr>
              <w:t>notify</w:t>
            </w:r>
            <w:r>
              <w:rPr>
                <w:sz w:val="22"/>
                <w:szCs w:val="22"/>
              </w:rPr>
              <w:t xml:space="preserve"> their networks </w:t>
            </w:r>
            <w:r w:rsidR="000D69F5">
              <w:rPr>
                <w:sz w:val="22"/>
                <w:szCs w:val="22"/>
              </w:rPr>
              <w:t xml:space="preserve">of the consultation period </w:t>
            </w:r>
            <w:r>
              <w:rPr>
                <w:sz w:val="22"/>
                <w:szCs w:val="22"/>
              </w:rPr>
              <w:t xml:space="preserve">and </w:t>
            </w:r>
            <w:r w:rsidR="000D69F5">
              <w:rPr>
                <w:sz w:val="22"/>
                <w:szCs w:val="22"/>
              </w:rPr>
              <w:t xml:space="preserve">to </w:t>
            </w:r>
            <w:r>
              <w:rPr>
                <w:sz w:val="22"/>
                <w:szCs w:val="22"/>
              </w:rPr>
              <w:t xml:space="preserve">encourage submissions through associations or </w:t>
            </w:r>
            <w:r w:rsidR="000D69F5">
              <w:rPr>
                <w:sz w:val="22"/>
                <w:szCs w:val="22"/>
              </w:rPr>
              <w:t xml:space="preserve">other formal </w:t>
            </w:r>
            <w:r>
              <w:rPr>
                <w:sz w:val="22"/>
                <w:szCs w:val="22"/>
              </w:rPr>
              <w:t>groups</w:t>
            </w:r>
          </w:p>
        </w:tc>
      </w:tr>
      <w:tr w:rsidR="008246E5" w:rsidRPr="008107CC" w14:paraId="7924C3CF" w14:textId="77777777" w:rsidTr="00BA0999">
        <w:tc>
          <w:tcPr>
            <w:tcW w:w="0" w:type="auto"/>
          </w:tcPr>
          <w:p w14:paraId="613A36A5" w14:textId="259E44B8" w:rsidR="008246E5" w:rsidRPr="008107CC" w:rsidRDefault="008246E5" w:rsidP="00790846">
            <w:pPr>
              <w:tabs>
                <w:tab w:val="right" w:leader="underscore" w:pos="5670"/>
                <w:tab w:val="left" w:pos="6237"/>
              </w:tabs>
              <w:spacing w:before="40" w:after="40"/>
              <w:rPr>
                <w:sz w:val="22"/>
                <w:szCs w:val="22"/>
              </w:rPr>
            </w:pPr>
            <w:r>
              <w:rPr>
                <w:sz w:val="22"/>
                <w:szCs w:val="22"/>
              </w:rPr>
              <w:t>4</w:t>
            </w:r>
          </w:p>
        </w:tc>
        <w:tc>
          <w:tcPr>
            <w:tcW w:w="9491" w:type="dxa"/>
          </w:tcPr>
          <w:p w14:paraId="0DD10B7A" w14:textId="28AB4057" w:rsidR="006A027C" w:rsidRPr="006A027C" w:rsidRDefault="003B0FCE" w:rsidP="00BD4F52">
            <w:pPr>
              <w:tabs>
                <w:tab w:val="right" w:leader="underscore" w:pos="5670"/>
                <w:tab w:val="left" w:pos="6237"/>
              </w:tabs>
              <w:spacing w:before="40" w:after="120"/>
              <w:rPr>
                <w:b/>
                <w:sz w:val="22"/>
                <w:szCs w:val="22"/>
              </w:rPr>
            </w:pPr>
            <w:r>
              <w:rPr>
                <w:b/>
                <w:sz w:val="22"/>
                <w:szCs w:val="22"/>
              </w:rPr>
              <w:t>Thank you to Operative Alliance members</w:t>
            </w:r>
          </w:p>
          <w:p w14:paraId="7C025699" w14:textId="5614A972" w:rsidR="00B93A03" w:rsidRDefault="00B93A03" w:rsidP="003B0FCE">
            <w:pPr>
              <w:tabs>
                <w:tab w:val="right" w:leader="underscore" w:pos="5670"/>
                <w:tab w:val="left" w:pos="6237"/>
              </w:tabs>
              <w:spacing w:before="40" w:after="120"/>
              <w:rPr>
                <w:sz w:val="22"/>
                <w:szCs w:val="22"/>
              </w:rPr>
            </w:pPr>
            <w:r>
              <w:rPr>
                <w:sz w:val="22"/>
                <w:szCs w:val="22"/>
              </w:rPr>
              <w:t>The Chair acknowledged the expert advice</w:t>
            </w:r>
            <w:r w:rsidR="003B0FCE">
              <w:rPr>
                <w:sz w:val="22"/>
                <w:szCs w:val="22"/>
              </w:rPr>
              <w:t xml:space="preserve"> and </w:t>
            </w:r>
            <w:r>
              <w:rPr>
                <w:sz w:val="22"/>
                <w:szCs w:val="22"/>
              </w:rPr>
              <w:t>discussion</w:t>
            </w:r>
            <w:r w:rsidR="003B0FCE">
              <w:rPr>
                <w:sz w:val="22"/>
                <w:szCs w:val="22"/>
              </w:rPr>
              <w:t xml:space="preserve"> </w:t>
            </w:r>
            <w:r>
              <w:rPr>
                <w:sz w:val="22"/>
                <w:szCs w:val="22"/>
              </w:rPr>
              <w:t>provided by</w:t>
            </w:r>
            <w:r w:rsidR="003B0FCE">
              <w:rPr>
                <w:sz w:val="22"/>
                <w:szCs w:val="22"/>
              </w:rPr>
              <w:t xml:space="preserve"> </w:t>
            </w:r>
            <w:r>
              <w:rPr>
                <w:sz w:val="22"/>
                <w:szCs w:val="22"/>
              </w:rPr>
              <w:t xml:space="preserve">the </w:t>
            </w:r>
            <w:r w:rsidR="003B0FCE">
              <w:rPr>
                <w:sz w:val="22"/>
                <w:szCs w:val="22"/>
              </w:rPr>
              <w:t>Alliance</w:t>
            </w:r>
            <w:r>
              <w:rPr>
                <w:sz w:val="22"/>
                <w:szCs w:val="22"/>
              </w:rPr>
              <w:t xml:space="preserve"> to</w:t>
            </w:r>
            <w:r w:rsidR="00E56F6C">
              <w:rPr>
                <w:sz w:val="22"/>
                <w:szCs w:val="22"/>
              </w:rPr>
              <w:t xml:space="preserve"> </w:t>
            </w:r>
            <w:r>
              <w:rPr>
                <w:sz w:val="22"/>
                <w:szCs w:val="22"/>
              </w:rPr>
              <w:t xml:space="preserve">date, which strengthened the </w:t>
            </w:r>
            <w:r w:rsidR="003B0FCE">
              <w:rPr>
                <w:sz w:val="22"/>
                <w:szCs w:val="22"/>
              </w:rPr>
              <w:t>Standards Review</w:t>
            </w:r>
            <w:r>
              <w:rPr>
                <w:sz w:val="22"/>
                <w:szCs w:val="22"/>
              </w:rPr>
              <w:t xml:space="preserve"> and resulted in a robust draft document for Standards NZ. </w:t>
            </w:r>
          </w:p>
          <w:p w14:paraId="53121E64" w14:textId="00C11682" w:rsidR="00C93549" w:rsidRPr="008107CC" w:rsidRDefault="00B93A03" w:rsidP="00E56F6C">
            <w:pPr>
              <w:tabs>
                <w:tab w:val="right" w:leader="underscore" w:pos="5670"/>
                <w:tab w:val="left" w:pos="6237"/>
              </w:tabs>
              <w:spacing w:before="40" w:after="240"/>
              <w:rPr>
                <w:sz w:val="22"/>
                <w:szCs w:val="22"/>
              </w:rPr>
            </w:pPr>
            <w:r>
              <w:rPr>
                <w:sz w:val="22"/>
                <w:szCs w:val="22"/>
              </w:rPr>
              <w:t>The Chair noted this was the final meeting of the Operative Alliance and than</w:t>
            </w:r>
            <w:bookmarkStart w:id="0" w:name="_GoBack"/>
            <w:bookmarkEnd w:id="0"/>
            <w:r>
              <w:rPr>
                <w:sz w:val="22"/>
                <w:szCs w:val="22"/>
              </w:rPr>
              <w:t xml:space="preserve">ked members and their supporting organisations for participating in this group. </w:t>
            </w:r>
          </w:p>
        </w:tc>
      </w:tr>
    </w:tbl>
    <w:p w14:paraId="17FBB878" w14:textId="77777777" w:rsidR="003B5E38" w:rsidRDefault="003B5E38">
      <w:pPr>
        <w:tabs>
          <w:tab w:val="right" w:leader="underscore" w:pos="5670"/>
          <w:tab w:val="left" w:pos="6237"/>
        </w:tabs>
      </w:pPr>
    </w:p>
    <w:sectPr w:rsidR="003B5E38" w:rsidSect="00BD4F52">
      <w:headerReference w:type="default" r:id="rId9"/>
      <w:footerReference w:type="default" r:id="rId10"/>
      <w:pgSz w:w="11907" w:h="16840" w:code="9"/>
      <w:pgMar w:top="567" w:right="992" w:bottom="992" w:left="992" w:header="567" w:footer="28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FFA8E" w14:textId="77777777" w:rsidR="00A9360B" w:rsidRDefault="00A9360B">
      <w:r>
        <w:separator/>
      </w:r>
    </w:p>
  </w:endnote>
  <w:endnote w:type="continuationSeparator" w:id="0">
    <w:p w14:paraId="65665F9D" w14:textId="77777777" w:rsidR="00A9360B" w:rsidRDefault="00A9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20"/>
      </w:rPr>
      <w:id w:val="-1151662719"/>
      <w:docPartObj>
        <w:docPartGallery w:val="Page Numbers (Bottom of Page)"/>
        <w:docPartUnique/>
      </w:docPartObj>
    </w:sdtPr>
    <w:sdtEndPr/>
    <w:sdtContent>
      <w:sdt>
        <w:sdtPr>
          <w:rPr>
            <w:rFonts w:ascii="Arial" w:hAnsi="Arial" w:cs="Arial"/>
            <w:szCs w:val="20"/>
          </w:rPr>
          <w:id w:val="-1769616900"/>
          <w:docPartObj>
            <w:docPartGallery w:val="Page Numbers (Top of Page)"/>
            <w:docPartUnique/>
          </w:docPartObj>
        </w:sdtPr>
        <w:sdtEndPr/>
        <w:sdtContent>
          <w:p w14:paraId="5F9FB6B8" w14:textId="43540E35" w:rsidR="003B0FCE" w:rsidRPr="00BD4F52" w:rsidRDefault="003B0FCE">
            <w:pPr>
              <w:pStyle w:val="Footer"/>
              <w:jc w:val="right"/>
              <w:rPr>
                <w:rFonts w:ascii="Arial" w:hAnsi="Arial" w:cs="Arial"/>
                <w:szCs w:val="20"/>
              </w:rPr>
            </w:pPr>
            <w:r w:rsidRPr="00BD4F52">
              <w:rPr>
                <w:rFonts w:ascii="Arial" w:hAnsi="Arial" w:cs="Arial"/>
                <w:szCs w:val="20"/>
              </w:rPr>
              <w:t xml:space="preserve">Page </w:t>
            </w:r>
            <w:r w:rsidRPr="00BD4F52">
              <w:rPr>
                <w:rFonts w:ascii="Arial" w:hAnsi="Arial" w:cs="Arial"/>
                <w:b w:val="0"/>
                <w:bCs/>
                <w:szCs w:val="20"/>
              </w:rPr>
              <w:fldChar w:fldCharType="begin"/>
            </w:r>
            <w:r w:rsidRPr="00BD4F52">
              <w:rPr>
                <w:rFonts w:ascii="Arial" w:hAnsi="Arial" w:cs="Arial"/>
                <w:bCs/>
                <w:szCs w:val="20"/>
              </w:rPr>
              <w:instrText xml:space="preserve"> PAGE </w:instrText>
            </w:r>
            <w:r w:rsidRPr="00BD4F52">
              <w:rPr>
                <w:rFonts w:ascii="Arial" w:hAnsi="Arial" w:cs="Arial"/>
                <w:b w:val="0"/>
                <w:bCs/>
                <w:szCs w:val="20"/>
              </w:rPr>
              <w:fldChar w:fldCharType="separate"/>
            </w:r>
            <w:r>
              <w:rPr>
                <w:rFonts w:ascii="Arial" w:hAnsi="Arial" w:cs="Arial"/>
                <w:bCs/>
                <w:noProof/>
                <w:szCs w:val="20"/>
              </w:rPr>
              <w:t>3</w:t>
            </w:r>
            <w:r w:rsidRPr="00BD4F52">
              <w:rPr>
                <w:rFonts w:ascii="Arial" w:hAnsi="Arial" w:cs="Arial"/>
                <w:b w:val="0"/>
                <w:bCs/>
                <w:szCs w:val="20"/>
              </w:rPr>
              <w:fldChar w:fldCharType="end"/>
            </w:r>
            <w:r w:rsidRPr="00BD4F52">
              <w:rPr>
                <w:rFonts w:ascii="Arial" w:hAnsi="Arial" w:cs="Arial"/>
                <w:szCs w:val="20"/>
              </w:rPr>
              <w:t xml:space="preserve"> of </w:t>
            </w:r>
            <w:r w:rsidRPr="00BD4F52">
              <w:rPr>
                <w:rFonts w:ascii="Arial" w:hAnsi="Arial" w:cs="Arial"/>
                <w:b w:val="0"/>
                <w:bCs/>
                <w:szCs w:val="20"/>
              </w:rPr>
              <w:fldChar w:fldCharType="begin"/>
            </w:r>
            <w:r w:rsidRPr="00BD4F52">
              <w:rPr>
                <w:rFonts w:ascii="Arial" w:hAnsi="Arial" w:cs="Arial"/>
                <w:bCs/>
                <w:szCs w:val="20"/>
              </w:rPr>
              <w:instrText xml:space="preserve"> NUMPAGES  </w:instrText>
            </w:r>
            <w:r w:rsidRPr="00BD4F52">
              <w:rPr>
                <w:rFonts w:ascii="Arial" w:hAnsi="Arial" w:cs="Arial"/>
                <w:b w:val="0"/>
                <w:bCs/>
                <w:szCs w:val="20"/>
              </w:rPr>
              <w:fldChar w:fldCharType="separate"/>
            </w:r>
            <w:r>
              <w:rPr>
                <w:rFonts w:ascii="Arial" w:hAnsi="Arial" w:cs="Arial"/>
                <w:bCs/>
                <w:noProof/>
                <w:szCs w:val="20"/>
              </w:rPr>
              <w:t>3</w:t>
            </w:r>
            <w:r w:rsidRPr="00BD4F52">
              <w:rPr>
                <w:rFonts w:ascii="Arial" w:hAnsi="Arial" w:cs="Arial"/>
                <w:b w:val="0"/>
                <w:bCs/>
                <w:szCs w:val="20"/>
              </w:rPr>
              <w:fldChar w:fldCharType="end"/>
            </w:r>
          </w:p>
        </w:sdtContent>
      </w:sdt>
    </w:sdtContent>
  </w:sdt>
  <w:p w14:paraId="23FB0589" w14:textId="77777777" w:rsidR="003B0FCE" w:rsidRDefault="003B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C2BDF" w14:textId="77777777" w:rsidR="00A9360B" w:rsidRDefault="00A9360B">
      <w:r>
        <w:separator/>
      </w:r>
    </w:p>
  </w:footnote>
  <w:footnote w:type="continuationSeparator" w:id="0">
    <w:p w14:paraId="7A277073" w14:textId="77777777" w:rsidR="00A9360B" w:rsidRDefault="00A9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EDA4" w14:textId="0314A4BE" w:rsidR="003B0FCE" w:rsidRDefault="003B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E02"/>
    <w:multiLevelType w:val="hybridMultilevel"/>
    <w:tmpl w:val="AF68974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A63915"/>
    <w:multiLevelType w:val="hybridMultilevel"/>
    <w:tmpl w:val="52C48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162B79"/>
    <w:multiLevelType w:val="hybridMultilevel"/>
    <w:tmpl w:val="47DC58DC"/>
    <w:lvl w:ilvl="0" w:tplc="0B702D1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CA2B23"/>
    <w:multiLevelType w:val="hybridMultilevel"/>
    <w:tmpl w:val="25F482C0"/>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4" w15:restartNumberingAfterBreak="0">
    <w:nsid w:val="2B882F58"/>
    <w:multiLevelType w:val="hybridMultilevel"/>
    <w:tmpl w:val="914A2DCA"/>
    <w:lvl w:ilvl="0" w:tplc="3610522A">
      <w:start w:val="1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532F18"/>
    <w:multiLevelType w:val="hybridMultilevel"/>
    <w:tmpl w:val="C07C0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346E6"/>
    <w:multiLevelType w:val="hybridMultilevel"/>
    <w:tmpl w:val="C994DEB0"/>
    <w:lvl w:ilvl="0" w:tplc="5126ADE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54C45F4"/>
    <w:multiLevelType w:val="hybridMultilevel"/>
    <w:tmpl w:val="DC8EB8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1A73863"/>
    <w:multiLevelType w:val="hybridMultilevel"/>
    <w:tmpl w:val="E7B0F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A0C0983"/>
    <w:multiLevelType w:val="hybridMultilevel"/>
    <w:tmpl w:val="2EB09B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abstractNum w:abstractNumId="13" w15:restartNumberingAfterBreak="0">
    <w:nsid w:val="7923031F"/>
    <w:multiLevelType w:val="hybridMultilevel"/>
    <w:tmpl w:val="C1EE7D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0"/>
  </w:num>
  <w:num w:numId="5">
    <w:abstractNumId w:val="4"/>
  </w:num>
  <w:num w:numId="6">
    <w:abstractNumId w:val="2"/>
  </w:num>
  <w:num w:numId="7">
    <w:abstractNumId w:val="3"/>
  </w:num>
  <w:num w:numId="8">
    <w:abstractNumId w:val="9"/>
  </w:num>
  <w:num w:numId="9">
    <w:abstractNumId w:val="11"/>
  </w:num>
  <w:num w:numId="10">
    <w:abstractNumId w:val="5"/>
  </w:num>
  <w:num w:numId="11">
    <w:abstractNumId w:val="13"/>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64" w:dllVersion="6" w:nlCheck="1" w:checkStyle="1"/>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02049"/>
    <w:rsid w:val="00002337"/>
    <w:rsid w:val="000051BF"/>
    <w:rsid w:val="00006665"/>
    <w:rsid w:val="000120AD"/>
    <w:rsid w:val="0001278A"/>
    <w:rsid w:val="0001369A"/>
    <w:rsid w:val="00013EDB"/>
    <w:rsid w:val="000148E7"/>
    <w:rsid w:val="0003710F"/>
    <w:rsid w:val="00043324"/>
    <w:rsid w:val="00050298"/>
    <w:rsid w:val="00050697"/>
    <w:rsid w:val="000575E4"/>
    <w:rsid w:val="000675CB"/>
    <w:rsid w:val="000723CF"/>
    <w:rsid w:val="0007558B"/>
    <w:rsid w:val="00084B28"/>
    <w:rsid w:val="00084C18"/>
    <w:rsid w:val="0009109F"/>
    <w:rsid w:val="00091C82"/>
    <w:rsid w:val="00096D7D"/>
    <w:rsid w:val="0009709A"/>
    <w:rsid w:val="0009769F"/>
    <w:rsid w:val="000A009F"/>
    <w:rsid w:val="000A00A4"/>
    <w:rsid w:val="000A16AA"/>
    <w:rsid w:val="000A2F23"/>
    <w:rsid w:val="000C37B8"/>
    <w:rsid w:val="000C5961"/>
    <w:rsid w:val="000C5BFE"/>
    <w:rsid w:val="000D69F5"/>
    <w:rsid w:val="000F5040"/>
    <w:rsid w:val="000F76E7"/>
    <w:rsid w:val="000F77AF"/>
    <w:rsid w:val="00103F84"/>
    <w:rsid w:val="001134EC"/>
    <w:rsid w:val="00113BFA"/>
    <w:rsid w:val="001155A1"/>
    <w:rsid w:val="001167E3"/>
    <w:rsid w:val="0012179A"/>
    <w:rsid w:val="0012724C"/>
    <w:rsid w:val="00133C3B"/>
    <w:rsid w:val="00134BBB"/>
    <w:rsid w:val="001361C3"/>
    <w:rsid w:val="0014002D"/>
    <w:rsid w:val="001422B8"/>
    <w:rsid w:val="00146ACF"/>
    <w:rsid w:val="00156293"/>
    <w:rsid w:val="00156AC7"/>
    <w:rsid w:val="00157625"/>
    <w:rsid w:val="00170111"/>
    <w:rsid w:val="00175201"/>
    <w:rsid w:val="00181ABF"/>
    <w:rsid w:val="001828E9"/>
    <w:rsid w:val="001834D3"/>
    <w:rsid w:val="001900F8"/>
    <w:rsid w:val="00190D84"/>
    <w:rsid w:val="00194D60"/>
    <w:rsid w:val="001A2231"/>
    <w:rsid w:val="001C27C0"/>
    <w:rsid w:val="001C3E86"/>
    <w:rsid w:val="001D52A9"/>
    <w:rsid w:val="001D6742"/>
    <w:rsid w:val="001D70E9"/>
    <w:rsid w:val="001E2DCC"/>
    <w:rsid w:val="001E3E9E"/>
    <w:rsid w:val="001F292F"/>
    <w:rsid w:val="00214ABA"/>
    <w:rsid w:val="00231C91"/>
    <w:rsid w:val="00232D7E"/>
    <w:rsid w:val="002345F1"/>
    <w:rsid w:val="00241A3F"/>
    <w:rsid w:val="00243C6E"/>
    <w:rsid w:val="00245E7A"/>
    <w:rsid w:val="00246A53"/>
    <w:rsid w:val="002616AE"/>
    <w:rsid w:val="00266277"/>
    <w:rsid w:val="002676D6"/>
    <w:rsid w:val="0027447E"/>
    <w:rsid w:val="00274BFF"/>
    <w:rsid w:val="0027680C"/>
    <w:rsid w:val="00280A23"/>
    <w:rsid w:val="002825C6"/>
    <w:rsid w:val="00283DA9"/>
    <w:rsid w:val="00291BCC"/>
    <w:rsid w:val="0029295D"/>
    <w:rsid w:val="002A1D05"/>
    <w:rsid w:val="002A6F69"/>
    <w:rsid w:val="002B32C8"/>
    <w:rsid w:val="002B49E8"/>
    <w:rsid w:val="002B74E8"/>
    <w:rsid w:val="002C2E04"/>
    <w:rsid w:val="002C35CD"/>
    <w:rsid w:val="002C7CF5"/>
    <w:rsid w:val="002D6A6C"/>
    <w:rsid w:val="002E47DE"/>
    <w:rsid w:val="002F192A"/>
    <w:rsid w:val="00304552"/>
    <w:rsid w:val="00304CDA"/>
    <w:rsid w:val="0030515F"/>
    <w:rsid w:val="00307AB0"/>
    <w:rsid w:val="003103A6"/>
    <w:rsid w:val="003112D4"/>
    <w:rsid w:val="00325F29"/>
    <w:rsid w:val="00326F50"/>
    <w:rsid w:val="0032795D"/>
    <w:rsid w:val="003300BE"/>
    <w:rsid w:val="00330476"/>
    <w:rsid w:val="003304EA"/>
    <w:rsid w:val="00337563"/>
    <w:rsid w:val="00342A5B"/>
    <w:rsid w:val="00343951"/>
    <w:rsid w:val="0034743A"/>
    <w:rsid w:val="00347F09"/>
    <w:rsid w:val="00351003"/>
    <w:rsid w:val="00351586"/>
    <w:rsid w:val="00351C5C"/>
    <w:rsid w:val="0035213C"/>
    <w:rsid w:val="0037027E"/>
    <w:rsid w:val="003814B1"/>
    <w:rsid w:val="00387522"/>
    <w:rsid w:val="00390E2F"/>
    <w:rsid w:val="00392493"/>
    <w:rsid w:val="00392D1D"/>
    <w:rsid w:val="0039515B"/>
    <w:rsid w:val="00397A6F"/>
    <w:rsid w:val="003A169D"/>
    <w:rsid w:val="003B0FCE"/>
    <w:rsid w:val="003B5E38"/>
    <w:rsid w:val="003B600E"/>
    <w:rsid w:val="003C0969"/>
    <w:rsid w:val="003C1E37"/>
    <w:rsid w:val="003C3463"/>
    <w:rsid w:val="003C4899"/>
    <w:rsid w:val="003C531B"/>
    <w:rsid w:val="003D11AC"/>
    <w:rsid w:val="003D2F43"/>
    <w:rsid w:val="003D76BF"/>
    <w:rsid w:val="003E0E31"/>
    <w:rsid w:val="003E1D0C"/>
    <w:rsid w:val="003E206A"/>
    <w:rsid w:val="003E2A56"/>
    <w:rsid w:val="003E3955"/>
    <w:rsid w:val="003E613E"/>
    <w:rsid w:val="003E7F7E"/>
    <w:rsid w:val="003F0AD4"/>
    <w:rsid w:val="003F13FB"/>
    <w:rsid w:val="003F1762"/>
    <w:rsid w:val="003F33AE"/>
    <w:rsid w:val="003F5294"/>
    <w:rsid w:val="003F585B"/>
    <w:rsid w:val="003F6444"/>
    <w:rsid w:val="003F6603"/>
    <w:rsid w:val="00403C6A"/>
    <w:rsid w:val="00407082"/>
    <w:rsid w:val="0041163D"/>
    <w:rsid w:val="0041254F"/>
    <w:rsid w:val="00413A1C"/>
    <w:rsid w:val="00416C24"/>
    <w:rsid w:val="00421973"/>
    <w:rsid w:val="0043156E"/>
    <w:rsid w:val="004320C6"/>
    <w:rsid w:val="00433AD2"/>
    <w:rsid w:val="00436844"/>
    <w:rsid w:val="00436A4D"/>
    <w:rsid w:val="00441FBC"/>
    <w:rsid w:val="00447888"/>
    <w:rsid w:val="0046458A"/>
    <w:rsid w:val="00466ACA"/>
    <w:rsid w:val="00471F6E"/>
    <w:rsid w:val="004769A4"/>
    <w:rsid w:val="004806C4"/>
    <w:rsid w:val="00480C49"/>
    <w:rsid w:val="00482FA0"/>
    <w:rsid w:val="00483D06"/>
    <w:rsid w:val="00486D01"/>
    <w:rsid w:val="00487546"/>
    <w:rsid w:val="0049121C"/>
    <w:rsid w:val="00493FF4"/>
    <w:rsid w:val="0049428C"/>
    <w:rsid w:val="0049433F"/>
    <w:rsid w:val="004A11D3"/>
    <w:rsid w:val="004A21C2"/>
    <w:rsid w:val="004A455E"/>
    <w:rsid w:val="004B1EEE"/>
    <w:rsid w:val="004B57A1"/>
    <w:rsid w:val="004C0769"/>
    <w:rsid w:val="004C0B39"/>
    <w:rsid w:val="004C2030"/>
    <w:rsid w:val="004C299B"/>
    <w:rsid w:val="004C53DB"/>
    <w:rsid w:val="004C5444"/>
    <w:rsid w:val="004D05F3"/>
    <w:rsid w:val="004D5848"/>
    <w:rsid w:val="004E404A"/>
    <w:rsid w:val="004E46A2"/>
    <w:rsid w:val="004F1EBA"/>
    <w:rsid w:val="004F4883"/>
    <w:rsid w:val="004F5F3A"/>
    <w:rsid w:val="00510544"/>
    <w:rsid w:val="005136D4"/>
    <w:rsid w:val="0052324C"/>
    <w:rsid w:val="00523567"/>
    <w:rsid w:val="005239A6"/>
    <w:rsid w:val="005302F5"/>
    <w:rsid w:val="00533352"/>
    <w:rsid w:val="005337E7"/>
    <w:rsid w:val="00533C44"/>
    <w:rsid w:val="005373EC"/>
    <w:rsid w:val="00540AEA"/>
    <w:rsid w:val="00545026"/>
    <w:rsid w:val="00546290"/>
    <w:rsid w:val="0055104D"/>
    <w:rsid w:val="0055326D"/>
    <w:rsid w:val="00554245"/>
    <w:rsid w:val="00555D10"/>
    <w:rsid w:val="00556729"/>
    <w:rsid w:val="005625F1"/>
    <w:rsid w:val="005627EE"/>
    <w:rsid w:val="005633F3"/>
    <w:rsid w:val="0056515C"/>
    <w:rsid w:val="00567E7B"/>
    <w:rsid w:val="00572146"/>
    <w:rsid w:val="0057482E"/>
    <w:rsid w:val="00575136"/>
    <w:rsid w:val="00577B82"/>
    <w:rsid w:val="00580B16"/>
    <w:rsid w:val="00580F1D"/>
    <w:rsid w:val="00581AB1"/>
    <w:rsid w:val="00581B6F"/>
    <w:rsid w:val="00584398"/>
    <w:rsid w:val="0058687A"/>
    <w:rsid w:val="005A176E"/>
    <w:rsid w:val="005A2218"/>
    <w:rsid w:val="005A44BA"/>
    <w:rsid w:val="005B4AB1"/>
    <w:rsid w:val="005C09F1"/>
    <w:rsid w:val="005C0D71"/>
    <w:rsid w:val="005C2CF3"/>
    <w:rsid w:val="005C3B0C"/>
    <w:rsid w:val="005D32F4"/>
    <w:rsid w:val="005D4953"/>
    <w:rsid w:val="005E3535"/>
    <w:rsid w:val="005E5964"/>
    <w:rsid w:val="005F068B"/>
    <w:rsid w:val="005F1099"/>
    <w:rsid w:val="00601D9C"/>
    <w:rsid w:val="0061210F"/>
    <w:rsid w:val="006226B0"/>
    <w:rsid w:val="00625A66"/>
    <w:rsid w:val="00627CDC"/>
    <w:rsid w:val="0063125F"/>
    <w:rsid w:val="006343A9"/>
    <w:rsid w:val="00634A6C"/>
    <w:rsid w:val="006442A5"/>
    <w:rsid w:val="00645201"/>
    <w:rsid w:val="006514B1"/>
    <w:rsid w:val="00651830"/>
    <w:rsid w:val="00653FA6"/>
    <w:rsid w:val="00657313"/>
    <w:rsid w:val="00666014"/>
    <w:rsid w:val="006709EB"/>
    <w:rsid w:val="00673F09"/>
    <w:rsid w:val="006757FA"/>
    <w:rsid w:val="00680E27"/>
    <w:rsid w:val="00681615"/>
    <w:rsid w:val="0068302E"/>
    <w:rsid w:val="00683D63"/>
    <w:rsid w:val="00686182"/>
    <w:rsid w:val="006862EB"/>
    <w:rsid w:val="00691636"/>
    <w:rsid w:val="006935EC"/>
    <w:rsid w:val="006955F7"/>
    <w:rsid w:val="00695D10"/>
    <w:rsid w:val="006A027C"/>
    <w:rsid w:val="006A0C78"/>
    <w:rsid w:val="006A24C3"/>
    <w:rsid w:val="006A252D"/>
    <w:rsid w:val="006A694A"/>
    <w:rsid w:val="006B212B"/>
    <w:rsid w:val="006C3AB4"/>
    <w:rsid w:val="006C51BE"/>
    <w:rsid w:val="006C5BCD"/>
    <w:rsid w:val="006D1070"/>
    <w:rsid w:val="006D736C"/>
    <w:rsid w:val="006E0737"/>
    <w:rsid w:val="006E372E"/>
    <w:rsid w:val="006E76E9"/>
    <w:rsid w:val="006F1C32"/>
    <w:rsid w:val="006F3112"/>
    <w:rsid w:val="006F68D0"/>
    <w:rsid w:val="00706BA9"/>
    <w:rsid w:val="00712950"/>
    <w:rsid w:val="00717806"/>
    <w:rsid w:val="00720CA6"/>
    <w:rsid w:val="00721102"/>
    <w:rsid w:val="0072546C"/>
    <w:rsid w:val="00731358"/>
    <w:rsid w:val="00742E4F"/>
    <w:rsid w:val="007434C3"/>
    <w:rsid w:val="0074637B"/>
    <w:rsid w:val="00747BC2"/>
    <w:rsid w:val="00747DFB"/>
    <w:rsid w:val="0075500F"/>
    <w:rsid w:val="007749A4"/>
    <w:rsid w:val="00783494"/>
    <w:rsid w:val="00790846"/>
    <w:rsid w:val="00794CFE"/>
    <w:rsid w:val="00794FF7"/>
    <w:rsid w:val="0079667A"/>
    <w:rsid w:val="00796EDF"/>
    <w:rsid w:val="007A0120"/>
    <w:rsid w:val="007A2B0B"/>
    <w:rsid w:val="007A7351"/>
    <w:rsid w:val="007A7597"/>
    <w:rsid w:val="007B414E"/>
    <w:rsid w:val="007B79CE"/>
    <w:rsid w:val="007C3C38"/>
    <w:rsid w:val="007E361D"/>
    <w:rsid w:val="007F0911"/>
    <w:rsid w:val="00802389"/>
    <w:rsid w:val="0080314D"/>
    <w:rsid w:val="00805027"/>
    <w:rsid w:val="008107CC"/>
    <w:rsid w:val="00812043"/>
    <w:rsid w:val="00813D47"/>
    <w:rsid w:val="008148DC"/>
    <w:rsid w:val="00815EBD"/>
    <w:rsid w:val="00823B4A"/>
    <w:rsid w:val="00824003"/>
    <w:rsid w:val="008246E5"/>
    <w:rsid w:val="00826406"/>
    <w:rsid w:val="008329AF"/>
    <w:rsid w:val="008367FE"/>
    <w:rsid w:val="008426DF"/>
    <w:rsid w:val="00845339"/>
    <w:rsid w:val="008559D7"/>
    <w:rsid w:val="00860085"/>
    <w:rsid w:val="00863FE4"/>
    <w:rsid w:val="00870E6F"/>
    <w:rsid w:val="00873D65"/>
    <w:rsid w:val="00874C30"/>
    <w:rsid w:val="008757C9"/>
    <w:rsid w:val="008841A2"/>
    <w:rsid w:val="008847A2"/>
    <w:rsid w:val="00884B15"/>
    <w:rsid w:val="008867BB"/>
    <w:rsid w:val="00886C42"/>
    <w:rsid w:val="00886E1D"/>
    <w:rsid w:val="0089058B"/>
    <w:rsid w:val="00890ED2"/>
    <w:rsid w:val="00894C6C"/>
    <w:rsid w:val="00896361"/>
    <w:rsid w:val="00896541"/>
    <w:rsid w:val="00897E5B"/>
    <w:rsid w:val="008A0619"/>
    <w:rsid w:val="008A1DCC"/>
    <w:rsid w:val="008A1DE7"/>
    <w:rsid w:val="008A3320"/>
    <w:rsid w:val="008C00A2"/>
    <w:rsid w:val="008C3902"/>
    <w:rsid w:val="008D761B"/>
    <w:rsid w:val="008E43A2"/>
    <w:rsid w:val="008E4BAE"/>
    <w:rsid w:val="008F0EBF"/>
    <w:rsid w:val="008F16C8"/>
    <w:rsid w:val="008F1BBC"/>
    <w:rsid w:val="008F220B"/>
    <w:rsid w:val="008F5297"/>
    <w:rsid w:val="008F5399"/>
    <w:rsid w:val="008F58CD"/>
    <w:rsid w:val="008F7DDE"/>
    <w:rsid w:val="00901D38"/>
    <w:rsid w:val="0090647B"/>
    <w:rsid w:val="009068E2"/>
    <w:rsid w:val="00916A47"/>
    <w:rsid w:val="00916AD1"/>
    <w:rsid w:val="00916D08"/>
    <w:rsid w:val="009222F0"/>
    <w:rsid w:val="0092561B"/>
    <w:rsid w:val="00931A22"/>
    <w:rsid w:val="00932FE0"/>
    <w:rsid w:val="00934008"/>
    <w:rsid w:val="00935A82"/>
    <w:rsid w:val="009375CB"/>
    <w:rsid w:val="009409A8"/>
    <w:rsid w:val="00951CF9"/>
    <w:rsid w:val="009545F9"/>
    <w:rsid w:val="009645B6"/>
    <w:rsid w:val="0096685B"/>
    <w:rsid w:val="00967B4E"/>
    <w:rsid w:val="0097142E"/>
    <w:rsid w:val="0097163F"/>
    <w:rsid w:val="0097479C"/>
    <w:rsid w:val="00983CC6"/>
    <w:rsid w:val="009842FE"/>
    <w:rsid w:val="009906BC"/>
    <w:rsid w:val="00993405"/>
    <w:rsid w:val="009A09E1"/>
    <w:rsid w:val="009A1051"/>
    <w:rsid w:val="009A38BD"/>
    <w:rsid w:val="009B2522"/>
    <w:rsid w:val="009B2AEC"/>
    <w:rsid w:val="009B3A23"/>
    <w:rsid w:val="009B4781"/>
    <w:rsid w:val="009B7646"/>
    <w:rsid w:val="009D0430"/>
    <w:rsid w:val="009E1FE8"/>
    <w:rsid w:val="009F033E"/>
    <w:rsid w:val="009F2E59"/>
    <w:rsid w:val="00A01E96"/>
    <w:rsid w:val="00A02A0B"/>
    <w:rsid w:val="00A02DF8"/>
    <w:rsid w:val="00A0560E"/>
    <w:rsid w:val="00A05F84"/>
    <w:rsid w:val="00A10CF4"/>
    <w:rsid w:val="00A34543"/>
    <w:rsid w:val="00A34CFF"/>
    <w:rsid w:val="00A41109"/>
    <w:rsid w:val="00A4192C"/>
    <w:rsid w:val="00A4218A"/>
    <w:rsid w:val="00A42800"/>
    <w:rsid w:val="00A47BF8"/>
    <w:rsid w:val="00A50918"/>
    <w:rsid w:val="00A54328"/>
    <w:rsid w:val="00A54D8A"/>
    <w:rsid w:val="00A554C3"/>
    <w:rsid w:val="00A555BA"/>
    <w:rsid w:val="00A6283C"/>
    <w:rsid w:val="00A63E3A"/>
    <w:rsid w:val="00A64804"/>
    <w:rsid w:val="00A6734A"/>
    <w:rsid w:val="00A6770C"/>
    <w:rsid w:val="00A8192B"/>
    <w:rsid w:val="00A86865"/>
    <w:rsid w:val="00A9045F"/>
    <w:rsid w:val="00A9360B"/>
    <w:rsid w:val="00A967C2"/>
    <w:rsid w:val="00AA0A39"/>
    <w:rsid w:val="00AA14D3"/>
    <w:rsid w:val="00AA32AF"/>
    <w:rsid w:val="00AA7D09"/>
    <w:rsid w:val="00AB36DF"/>
    <w:rsid w:val="00AB61F4"/>
    <w:rsid w:val="00AB7766"/>
    <w:rsid w:val="00AC2286"/>
    <w:rsid w:val="00AC2FC2"/>
    <w:rsid w:val="00AC5238"/>
    <w:rsid w:val="00AD3B65"/>
    <w:rsid w:val="00AD59BA"/>
    <w:rsid w:val="00AD5D18"/>
    <w:rsid w:val="00AE1F47"/>
    <w:rsid w:val="00AE3A9A"/>
    <w:rsid w:val="00AE3BD9"/>
    <w:rsid w:val="00AE47D8"/>
    <w:rsid w:val="00AF0041"/>
    <w:rsid w:val="00AF28CE"/>
    <w:rsid w:val="00AF6857"/>
    <w:rsid w:val="00AF7A3A"/>
    <w:rsid w:val="00B005D3"/>
    <w:rsid w:val="00B0633A"/>
    <w:rsid w:val="00B07020"/>
    <w:rsid w:val="00B11156"/>
    <w:rsid w:val="00B138C7"/>
    <w:rsid w:val="00B14C13"/>
    <w:rsid w:val="00B153E6"/>
    <w:rsid w:val="00B154DC"/>
    <w:rsid w:val="00B24105"/>
    <w:rsid w:val="00B26C50"/>
    <w:rsid w:val="00B276E8"/>
    <w:rsid w:val="00B318E6"/>
    <w:rsid w:val="00B3390F"/>
    <w:rsid w:val="00B3528F"/>
    <w:rsid w:val="00B433E3"/>
    <w:rsid w:val="00B507FA"/>
    <w:rsid w:val="00B5413F"/>
    <w:rsid w:val="00B57192"/>
    <w:rsid w:val="00B63DAD"/>
    <w:rsid w:val="00B64456"/>
    <w:rsid w:val="00B64FF3"/>
    <w:rsid w:val="00B668D0"/>
    <w:rsid w:val="00B75982"/>
    <w:rsid w:val="00B761F1"/>
    <w:rsid w:val="00B768CC"/>
    <w:rsid w:val="00B76E66"/>
    <w:rsid w:val="00B77A28"/>
    <w:rsid w:val="00B80609"/>
    <w:rsid w:val="00B845D3"/>
    <w:rsid w:val="00B85735"/>
    <w:rsid w:val="00B93A03"/>
    <w:rsid w:val="00B940A8"/>
    <w:rsid w:val="00BA0999"/>
    <w:rsid w:val="00BA28A7"/>
    <w:rsid w:val="00BA2C27"/>
    <w:rsid w:val="00BA5EAA"/>
    <w:rsid w:val="00BA6B98"/>
    <w:rsid w:val="00BB0404"/>
    <w:rsid w:val="00BB1E3F"/>
    <w:rsid w:val="00BB772E"/>
    <w:rsid w:val="00BB7ADB"/>
    <w:rsid w:val="00BC329E"/>
    <w:rsid w:val="00BC36EC"/>
    <w:rsid w:val="00BC722F"/>
    <w:rsid w:val="00BD065E"/>
    <w:rsid w:val="00BD4F52"/>
    <w:rsid w:val="00BE643C"/>
    <w:rsid w:val="00BF4AF3"/>
    <w:rsid w:val="00C13644"/>
    <w:rsid w:val="00C1487C"/>
    <w:rsid w:val="00C157A3"/>
    <w:rsid w:val="00C17199"/>
    <w:rsid w:val="00C17F5B"/>
    <w:rsid w:val="00C21AB7"/>
    <w:rsid w:val="00C27572"/>
    <w:rsid w:val="00C35ED0"/>
    <w:rsid w:val="00C36170"/>
    <w:rsid w:val="00C40F7B"/>
    <w:rsid w:val="00C4616C"/>
    <w:rsid w:val="00C609B5"/>
    <w:rsid w:val="00C63C28"/>
    <w:rsid w:val="00C6508E"/>
    <w:rsid w:val="00C743FC"/>
    <w:rsid w:val="00C74480"/>
    <w:rsid w:val="00C74F11"/>
    <w:rsid w:val="00C755A4"/>
    <w:rsid w:val="00C75BEF"/>
    <w:rsid w:val="00C8137F"/>
    <w:rsid w:val="00C86776"/>
    <w:rsid w:val="00C93549"/>
    <w:rsid w:val="00C9518B"/>
    <w:rsid w:val="00CA5F5D"/>
    <w:rsid w:val="00CB2656"/>
    <w:rsid w:val="00CB384D"/>
    <w:rsid w:val="00CB7AC2"/>
    <w:rsid w:val="00CC23AE"/>
    <w:rsid w:val="00CC244D"/>
    <w:rsid w:val="00CC3FB2"/>
    <w:rsid w:val="00CC5D65"/>
    <w:rsid w:val="00CC7779"/>
    <w:rsid w:val="00CD227E"/>
    <w:rsid w:val="00CD23CF"/>
    <w:rsid w:val="00CD5019"/>
    <w:rsid w:val="00CE1ED2"/>
    <w:rsid w:val="00CE6385"/>
    <w:rsid w:val="00CE6EFA"/>
    <w:rsid w:val="00CE716A"/>
    <w:rsid w:val="00CF5842"/>
    <w:rsid w:val="00CF6526"/>
    <w:rsid w:val="00CF7CB0"/>
    <w:rsid w:val="00D0053E"/>
    <w:rsid w:val="00D010DE"/>
    <w:rsid w:val="00D02821"/>
    <w:rsid w:val="00D07688"/>
    <w:rsid w:val="00D11499"/>
    <w:rsid w:val="00D13B77"/>
    <w:rsid w:val="00D15710"/>
    <w:rsid w:val="00D158B7"/>
    <w:rsid w:val="00D16DCE"/>
    <w:rsid w:val="00D22858"/>
    <w:rsid w:val="00D2492C"/>
    <w:rsid w:val="00D3263F"/>
    <w:rsid w:val="00D35324"/>
    <w:rsid w:val="00D36767"/>
    <w:rsid w:val="00D377B5"/>
    <w:rsid w:val="00D4139C"/>
    <w:rsid w:val="00D43589"/>
    <w:rsid w:val="00D45801"/>
    <w:rsid w:val="00D54A27"/>
    <w:rsid w:val="00D5598B"/>
    <w:rsid w:val="00D56729"/>
    <w:rsid w:val="00D64F17"/>
    <w:rsid w:val="00D66607"/>
    <w:rsid w:val="00D83101"/>
    <w:rsid w:val="00D92447"/>
    <w:rsid w:val="00D94C9D"/>
    <w:rsid w:val="00DA035C"/>
    <w:rsid w:val="00DA0AA1"/>
    <w:rsid w:val="00DA17A5"/>
    <w:rsid w:val="00DA4A13"/>
    <w:rsid w:val="00DB02DB"/>
    <w:rsid w:val="00DB795F"/>
    <w:rsid w:val="00DC0C5F"/>
    <w:rsid w:val="00DC3ADF"/>
    <w:rsid w:val="00DC3CD1"/>
    <w:rsid w:val="00DC3DA1"/>
    <w:rsid w:val="00DC45FE"/>
    <w:rsid w:val="00DD1246"/>
    <w:rsid w:val="00DD3AA6"/>
    <w:rsid w:val="00DF00CB"/>
    <w:rsid w:val="00DF2D3B"/>
    <w:rsid w:val="00E03EF0"/>
    <w:rsid w:val="00E10391"/>
    <w:rsid w:val="00E1361F"/>
    <w:rsid w:val="00E140F9"/>
    <w:rsid w:val="00E142D7"/>
    <w:rsid w:val="00E14955"/>
    <w:rsid w:val="00E16FF5"/>
    <w:rsid w:val="00E17012"/>
    <w:rsid w:val="00E24F88"/>
    <w:rsid w:val="00E25028"/>
    <w:rsid w:val="00E26FD7"/>
    <w:rsid w:val="00E30F3E"/>
    <w:rsid w:val="00E31798"/>
    <w:rsid w:val="00E33ACC"/>
    <w:rsid w:val="00E34420"/>
    <w:rsid w:val="00E36C8D"/>
    <w:rsid w:val="00E426F6"/>
    <w:rsid w:val="00E44267"/>
    <w:rsid w:val="00E44596"/>
    <w:rsid w:val="00E50D90"/>
    <w:rsid w:val="00E55E48"/>
    <w:rsid w:val="00E56F6C"/>
    <w:rsid w:val="00E70C28"/>
    <w:rsid w:val="00E72109"/>
    <w:rsid w:val="00E731F8"/>
    <w:rsid w:val="00E73D98"/>
    <w:rsid w:val="00E73EFA"/>
    <w:rsid w:val="00E80A14"/>
    <w:rsid w:val="00E822E4"/>
    <w:rsid w:val="00E8653C"/>
    <w:rsid w:val="00E86F3C"/>
    <w:rsid w:val="00E87725"/>
    <w:rsid w:val="00E94374"/>
    <w:rsid w:val="00E96513"/>
    <w:rsid w:val="00EA3AB5"/>
    <w:rsid w:val="00EA69C2"/>
    <w:rsid w:val="00EA69E7"/>
    <w:rsid w:val="00EB0B44"/>
    <w:rsid w:val="00EB5427"/>
    <w:rsid w:val="00EB60C2"/>
    <w:rsid w:val="00EC0A56"/>
    <w:rsid w:val="00EC2635"/>
    <w:rsid w:val="00EC5359"/>
    <w:rsid w:val="00EC6819"/>
    <w:rsid w:val="00EC7E9A"/>
    <w:rsid w:val="00ED29F3"/>
    <w:rsid w:val="00ED693D"/>
    <w:rsid w:val="00EE2F11"/>
    <w:rsid w:val="00EE718D"/>
    <w:rsid w:val="00EF0B2D"/>
    <w:rsid w:val="00EF2EEB"/>
    <w:rsid w:val="00EF452C"/>
    <w:rsid w:val="00EF7471"/>
    <w:rsid w:val="00F02E22"/>
    <w:rsid w:val="00F03EF9"/>
    <w:rsid w:val="00F05BB3"/>
    <w:rsid w:val="00F16D19"/>
    <w:rsid w:val="00F215DC"/>
    <w:rsid w:val="00F33421"/>
    <w:rsid w:val="00F41229"/>
    <w:rsid w:val="00F420A8"/>
    <w:rsid w:val="00F430C6"/>
    <w:rsid w:val="00F51D8A"/>
    <w:rsid w:val="00F55A1A"/>
    <w:rsid w:val="00F57B8E"/>
    <w:rsid w:val="00F61FBB"/>
    <w:rsid w:val="00F638D1"/>
    <w:rsid w:val="00F64B1D"/>
    <w:rsid w:val="00F67AFA"/>
    <w:rsid w:val="00F702A1"/>
    <w:rsid w:val="00F76323"/>
    <w:rsid w:val="00F8167D"/>
    <w:rsid w:val="00F8537A"/>
    <w:rsid w:val="00F91541"/>
    <w:rsid w:val="00FA2B4D"/>
    <w:rsid w:val="00FA514B"/>
    <w:rsid w:val="00FA6CC5"/>
    <w:rsid w:val="00FB1E45"/>
    <w:rsid w:val="00FB7BDA"/>
    <w:rsid w:val="00FC3E4B"/>
    <w:rsid w:val="00FC49D1"/>
    <w:rsid w:val="00FC6B7B"/>
    <w:rsid w:val="00FC7263"/>
    <w:rsid w:val="00FD081E"/>
    <w:rsid w:val="00FD3320"/>
    <w:rsid w:val="00FD4AEC"/>
    <w:rsid w:val="00FD6ABC"/>
    <w:rsid w:val="00FE110D"/>
    <w:rsid w:val="00FE78AC"/>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314B379"/>
  <w15:docId w15:val="{C8823EE4-26ED-4B6A-82E7-4024D9C7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404"/>
    <w:rPr>
      <w:rFonts w:ascii="Arial" w:hAnsi="Arial" w:cs="Times"/>
      <w:sz w:val="24"/>
      <w:szCs w:val="24"/>
      <w:lang w:eastAsia="en-GB"/>
    </w:rPr>
  </w:style>
  <w:style w:type="paragraph" w:styleId="Heading1">
    <w:name w:val="heading 1"/>
    <w:basedOn w:val="Normal"/>
    <w:next w:val="Normal"/>
    <w:qFormat/>
    <w:rsid w:val="008C00A2"/>
    <w:pPr>
      <w:keepNext/>
      <w:spacing w:before="240" w:after="120"/>
      <w:outlineLvl w:val="0"/>
    </w:pPr>
    <w:rPr>
      <w:rFonts w:cs="Arial"/>
      <w:b/>
      <w:bCs/>
      <w:szCs w:val="28"/>
    </w:rPr>
  </w:style>
  <w:style w:type="paragraph" w:styleId="Heading2">
    <w:name w:val="heading 2"/>
    <w:basedOn w:val="Normal"/>
    <w:next w:val="Normal"/>
    <w:qFormat/>
    <w:rsid w:val="00C609B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ullet">
    <w:name w:val="Box Bullet"/>
    <w:basedOn w:val="Normal"/>
    <w:rsid w:val="005E5964"/>
    <w:pPr>
      <w:pBdr>
        <w:top w:val="single" w:sz="4" w:space="12" w:color="auto"/>
        <w:left w:val="single" w:sz="4" w:space="12" w:color="auto"/>
        <w:bottom w:val="single" w:sz="4" w:space="12" w:color="auto"/>
        <w:right w:val="single" w:sz="4" w:space="12" w:color="auto"/>
      </w:pBdr>
      <w:spacing w:before="120"/>
      <w:ind w:right="284"/>
    </w:pPr>
    <w:rPr>
      <w:rFonts w:ascii="Arial Narrow" w:hAnsi="Arial Narrow" w:cs="Times New Roman"/>
      <w:sz w:val="20"/>
      <w:szCs w:val="20"/>
      <w:lang w:eastAsia="en-US"/>
    </w:rPr>
  </w:style>
  <w:style w:type="paragraph" w:customStyle="1" w:styleId="Bullet">
    <w:name w:val="Bullet"/>
    <w:basedOn w:val="Normal"/>
    <w:rsid w:val="00884B15"/>
    <w:pPr>
      <w:numPr>
        <w:numId w:val="1"/>
      </w:numPr>
      <w:spacing w:before="120"/>
    </w:pPr>
    <w:rPr>
      <w:rFonts w:ascii="Times New Roman" w:hAnsi="Times New Roman"/>
    </w:rPr>
  </w:style>
  <w:style w:type="table" w:styleId="TableGrid">
    <w:name w:val="Table Grid"/>
    <w:basedOn w:val="TableNormal"/>
    <w:rsid w:val="00280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1003"/>
    <w:pPr>
      <w:tabs>
        <w:tab w:val="center" w:pos="4320"/>
        <w:tab w:val="right" w:pos="8640"/>
      </w:tabs>
    </w:pPr>
  </w:style>
  <w:style w:type="paragraph" w:customStyle="1" w:styleId="TableText">
    <w:name w:val="TableText"/>
    <w:basedOn w:val="Normal"/>
    <w:rsid w:val="00280A23"/>
    <w:pPr>
      <w:spacing w:before="120" w:after="120"/>
    </w:pPr>
  </w:style>
  <w:style w:type="paragraph" w:styleId="Footer">
    <w:name w:val="footer"/>
    <w:basedOn w:val="Normal"/>
    <w:link w:val="FooterChar"/>
    <w:uiPriority w:val="99"/>
    <w:rsid w:val="007434C3"/>
    <w:pPr>
      <w:pBdr>
        <w:top w:val="single" w:sz="4" w:space="4" w:color="auto"/>
      </w:pBdr>
    </w:pPr>
    <w:rPr>
      <w:rFonts w:ascii="Georgia" w:hAnsi="Georgia"/>
      <w:b/>
      <w:sz w:val="20"/>
    </w:rPr>
  </w:style>
  <w:style w:type="character" w:styleId="PageNumber">
    <w:name w:val="page number"/>
    <w:basedOn w:val="DefaultParagraphFont"/>
    <w:rsid w:val="00DD1246"/>
  </w:style>
  <w:style w:type="paragraph" w:styleId="ListParagraph">
    <w:name w:val="List Paragraph"/>
    <w:basedOn w:val="Normal"/>
    <w:uiPriority w:val="34"/>
    <w:qFormat/>
    <w:rsid w:val="008107CC"/>
    <w:pPr>
      <w:ind w:left="720"/>
      <w:contextualSpacing/>
    </w:pPr>
  </w:style>
  <w:style w:type="paragraph" w:styleId="BalloonText">
    <w:name w:val="Balloon Text"/>
    <w:basedOn w:val="Normal"/>
    <w:link w:val="BalloonTextChar"/>
    <w:semiHidden/>
    <w:unhideWhenUsed/>
    <w:rsid w:val="006B212B"/>
    <w:rPr>
      <w:rFonts w:ascii="Segoe UI" w:hAnsi="Segoe UI" w:cs="Segoe UI"/>
      <w:sz w:val="18"/>
      <w:szCs w:val="18"/>
    </w:rPr>
  </w:style>
  <w:style w:type="character" w:customStyle="1" w:styleId="BalloonTextChar">
    <w:name w:val="Balloon Text Char"/>
    <w:basedOn w:val="DefaultParagraphFont"/>
    <w:link w:val="BalloonText"/>
    <w:semiHidden/>
    <w:rsid w:val="006B212B"/>
    <w:rPr>
      <w:rFonts w:ascii="Segoe UI" w:hAnsi="Segoe UI" w:cs="Segoe UI"/>
      <w:sz w:val="18"/>
      <w:szCs w:val="18"/>
      <w:lang w:eastAsia="en-GB"/>
    </w:rPr>
  </w:style>
  <w:style w:type="character" w:styleId="CommentReference">
    <w:name w:val="annotation reference"/>
    <w:basedOn w:val="DefaultParagraphFont"/>
    <w:semiHidden/>
    <w:unhideWhenUsed/>
    <w:rsid w:val="00413A1C"/>
    <w:rPr>
      <w:sz w:val="16"/>
      <w:szCs w:val="16"/>
    </w:rPr>
  </w:style>
  <w:style w:type="paragraph" w:styleId="CommentText">
    <w:name w:val="annotation text"/>
    <w:basedOn w:val="Normal"/>
    <w:link w:val="CommentTextChar"/>
    <w:semiHidden/>
    <w:unhideWhenUsed/>
    <w:rsid w:val="00413A1C"/>
    <w:rPr>
      <w:sz w:val="20"/>
      <w:szCs w:val="20"/>
    </w:rPr>
  </w:style>
  <w:style w:type="character" w:customStyle="1" w:styleId="CommentTextChar">
    <w:name w:val="Comment Text Char"/>
    <w:basedOn w:val="DefaultParagraphFont"/>
    <w:link w:val="CommentText"/>
    <w:semiHidden/>
    <w:rsid w:val="00413A1C"/>
    <w:rPr>
      <w:rFonts w:ascii="Arial" w:hAnsi="Arial" w:cs="Times"/>
      <w:lang w:eastAsia="en-GB"/>
    </w:rPr>
  </w:style>
  <w:style w:type="paragraph" w:styleId="CommentSubject">
    <w:name w:val="annotation subject"/>
    <w:basedOn w:val="CommentText"/>
    <w:next w:val="CommentText"/>
    <w:link w:val="CommentSubjectChar"/>
    <w:semiHidden/>
    <w:unhideWhenUsed/>
    <w:rsid w:val="00413A1C"/>
    <w:rPr>
      <w:b/>
      <w:bCs/>
    </w:rPr>
  </w:style>
  <w:style w:type="character" w:customStyle="1" w:styleId="CommentSubjectChar">
    <w:name w:val="Comment Subject Char"/>
    <w:basedOn w:val="CommentTextChar"/>
    <w:link w:val="CommentSubject"/>
    <w:semiHidden/>
    <w:rsid w:val="00413A1C"/>
    <w:rPr>
      <w:rFonts w:ascii="Arial" w:hAnsi="Arial" w:cs="Times"/>
      <w:b/>
      <w:bCs/>
      <w:lang w:eastAsia="en-GB"/>
    </w:rPr>
  </w:style>
  <w:style w:type="paragraph" w:styleId="Revision">
    <w:name w:val="Revision"/>
    <w:hidden/>
    <w:uiPriority w:val="99"/>
    <w:semiHidden/>
    <w:rsid w:val="00413A1C"/>
    <w:rPr>
      <w:rFonts w:ascii="Arial" w:hAnsi="Arial" w:cs="Times"/>
      <w:sz w:val="24"/>
      <w:szCs w:val="24"/>
      <w:lang w:eastAsia="en-GB"/>
    </w:rPr>
  </w:style>
  <w:style w:type="character" w:customStyle="1" w:styleId="FooterChar">
    <w:name w:val="Footer Char"/>
    <w:basedOn w:val="DefaultParagraphFont"/>
    <w:link w:val="Footer"/>
    <w:uiPriority w:val="99"/>
    <w:rsid w:val="00BD4F52"/>
    <w:rPr>
      <w:rFonts w:ascii="Georgia" w:hAnsi="Georgia" w:cs="Times"/>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34F4-6AD4-4A80-AB2A-4659C9FC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9F010B59</Template>
  <TotalTime>16</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Wordpro</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Grain</dc:creator>
  <cp:keywords/>
  <dc:description/>
  <cp:lastModifiedBy>Sandy Papp</cp:lastModifiedBy>
  <cp:revision>4</cp:revision>
  <cp:lastPrinted>2019-08-15T20:35:00Z</cp:lastPrinted>
  <dcterms:created xsi:type="dcterms:W3CDTF">2020-03-08T21:50:00Z</dcterms:created>
  <dcterms:modified xsi:type="dcterms:W3CDTF">2020-03-08T22:11:00Z</dcterms:modified>
</cp:coreProperties>
</file>