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DD86" w14:textId="77777777" w:rsidR="00446ECD" w:rsidRPr="004C5F0D" w:rsidRDefault="00446ECD" w:rsidP="00446ECD">
      <w:pPr>
        <w:pStyle w:val="Subjectheading"/>
        <w:spacing w:before="120"/>
        <w:jc w:val="center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COVID-19 PUBLIC HEALTH RESPONSE ACT 2020</w:t>
      </w:r>
    </w:p>
    <w:p w14:paraId="232D6454" w14:textId="77777777" w:rsidR="00446ECD" w:rsidRPr="004C5F0D" w:rsidRDefault="00446ECD" w:rsidP="00446ECD">
      <w:pPr>
        <w:pStyle w:val="Subjectheading"/>
        <w:spacing w:before="120"/>
        <w:jc w:val="center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SECTION 18 AUTHORISATION</w:t>
      </w:r>
    </w:p>
    <w:p w14:paraId="1F6EADBB" w14:textId="77777777" w:rsidR="00446ECD" w:rsidRPr="004C5F0D" w:rsidRDefault="00446ECD" w:rsidP="00446ECD">
      <w:pPr>
        <w:pStyle w:val="Author"/>
        <w:spacing w:before="0"/>
        <w:rPr>
          <w:color w:val="000000"/>
          <w:sz w:val="22"/>
          <w:szCs w:val="22"/>
        </w:rPr>
      </w:pPr>
    </w:p>
    <w:p w14:paraId="740B8FC9" w14:textId="77777777" w:rsidR="00446ECD" w:rsidRPr="004C5F0D" w:rsidRDefault="00446ECD" w:rsidP="00446ECD">
      <w:pPr>
        <w:pStyle w:val="Author"/>
        <w:numPr>
          <w:ilvl w:val="0"/>
          <w:numId w:val="6"/>
        </w:numPr>
        <w:spacing w:before="0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In accordance with section 18 of the COVID-19 Public Health Response Act 2020 (“the Act”), I, Dr Ashley Bloomfield as Director-General of the Ministry of Health, authorise Customs Officers who are engaged or employed by the New Zealand Customs Service (“Customs”), and who:</w:t>
      </w:r>
    </w:p>
    <w:p w14:paraId="7A97FC57" w14:textId="77777777" w:rsidR="00446ECD" w:rsidRPr="004C5F0D" w:rsidRDefault="00446ECD" w:rsidP="00446ECD">
      <w:pPr>
        <w:pStyle w:val="Author"/>
        <w:spacing w:before="0"/>
        <w:ind w:left="720"/>
        <w:rPr>
          <w:color w:val="000000"/>
          <w:sz w:val="22"/>
          <w:szCs w:val="22"/>
        </w:rPr>
      </w:pPr>
    </w:p>
    <w:p w14:paraId="33B88C38" w14:textId="77777777" w:rsidR="00446ECD" w:rsidRDefault="00446ECD" w:rsidP="00446ECD">
      <w:pPr>
        <w:pStyle w:val="Author"/>
        <w:numPr>
          <w:ilvl w:val="1"/>
          <w:numId w:val="6"/>
        </w:numPr>
        <w:spacing w:before="0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graduate the Maritime Border Order – Officer Induction and Training Course; and</w:t>
      </w:r>
    </w:p>
    <w:p w14:paraId="49E80880" w14:textId="77777777" w:rsidR="00446ECD" w:rsidRPr="004C5F0D" w:rsidRDefault="00446ECD" w:rsidP="00446ECD">
      <w:pPr>
        <w:pStyle w:val="Author"/>
        <w:spacing w:before="0"/>
        <w:ind w:left="1440"/>
        <w:rPr>
          <w:color w:val="000000"/>
          <w:sz w:val="22"/>
          <w:szCs w:val="22"/>
        </w:rPr>
      </w:pPr>
    </w:p>
    <w:p w14:paraId="659AED44" w14:textId="77777777" w:rsidR="00446ECD" w:rsidRPr="004C5F0D" w:rsidRDefault="00446ECD" w:rsidP="00446ECD">
      <w:pPr>
        <w:pStyle w:val="Author"/>
        <w:numPr>
          <w:ilvl w:val="1"/>
          <w:numId w:val="6"/>
        </w:numPr>
        <w:spacing w:before="0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are authorised to carry out functions of a Customs Officer in accordance with section 271 of the Customs and Excise Act 2018 (C&amp;E Act)</w:t>
      </w:r>
    </w:p>
    <w:p w14:paraId="038D3095" w14:textId="77777777" w:rsidR="00446ECD" w:rsidRPr="004C5F0D" w:rsidRDefault="00446ECD" w:rsidP="00446ECD">
      <w:pPr>
        <w:pStyle w:val="Author"/>
        <w:spacing w:before="0"/>
        <w:ind w:left="1440"/>
        <w:rPr>
          <w:color w:val="000000"/>
          <w:sz w:val="22"/>
          <w:szCs w:val="22"/>
        </w:rPr>
      </w:pPr>
    </w:p>
    <w:p w14:paraId="5A8D86AA" w14:textId="77777777" w:rsidR="00446ECD" w:rsidRPr="004C5F0D" w:rsidRDefault="00446ECD" w:rsidP="00446ECD">
      <w:pPr>
        <w:pStyle w:val="Author"/>
        <w:spacing w:before="0"/>
        <w:ind w:left="720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to carry out the functions and powers of an enforcement officer as further described in this authorisation.</w:t>
      </w:r>
    </w:p>
    <w:p w14:paraId="02740CFD" w14:textId="77777777" w:rsidR="00446ECD" w:rsidRPr="004C5F0D" w:rsidRDefault="00446ECD" w:rsidP="00446ECD">
      <w:pPr>
        <w:pStyle w:val="Author"/>
        <w:spacing w:before="0"/>
        <w:ind w:left="720"/>
        <w:rPr>
          <w:color w:val="000000"/>
          <w:sz w:val="22"/>
          <w:szCs w:val="22"/>
        </w:rPr>
      </w:pPr>
    </w:p>
    <w:p w14:paraId="39230899" w14:textId="77777777" w:rsidR="00446ECD" w:rsidRPr="004C5F0D" w:rsidRDefault="00446ECD" w:rsidP="00446ECD">
      <w:pPr>
        <w:pStyle w:val="Author"/>
        <w:numPr>
          <w:ilvl w:val="0"/>
          <w:numId w:val="6"/>
        </w:numPr>
        <w:spacing w:before="0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 xml:space="preserve">I am satisfied that the persons described in paragraph 1 are suitably qualified and trained persons. </w:t>
      </w:r>
    </w:p>
    <w:p w14:paraId="100DA264" w14:textId="77777777" w:rsidR="00446ECD" w:rsidRPr="004C5F0D" w:rsidRDefault="00446ECD" w:rsidP="00446ECD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 xml:space="preserve">Subject to paragraph 4, I authorise persons described in paragraph 1 to carry out the following functions and powers of an enforcement officer under the Act: </w:t>
      </w:r>
    </w:p>
    <w:p w14:paraId="761B8169" w14:textId="77777777" w:rsidR="00446ECD" w:rsidRPr="004C5F0D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184083FF" w14:textId="77777777" w:rsidR="00446ECD" w:rsidRDefault="00446ECD" w:rsidP="00446ECD">
      <w:pPr>
        <w:pStyle w:val="ListParagraph"/>
        <w:numPr>
          <w:ilvl w:val="1"/>
          <w:numId w:val="5"/>
        </w:numPr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 xml:space="preserve">the power to enter any land, buildings, craft, vehicle, place, or thing under section </w:t>
      </w:r>
      <w:proofErr w:type="gramStart"/>
      <w:r w:rsidRPr="004C5F0D">
        <w:rPr>
          <w:color w:val="000000"/>
          <w:sz w:val="22"/>
          <w:szCs w:val="22"/>
        </w:rPr>
        <w:t>20;</w:t>
      </w:r>
      <w:proofErr w:type="gramEnd"/>
    </w:p>
    <w:p w14:paraId="7E148202" w14:textId="77777777" w:rsidR="00446ECD" w:rsidRPr="004C5F0D" w:rsidRDefault="00446ECD" w:rsidP="00446ECD">
      <w:pPr>
        <w:pStyle w:val="ListParagraph"/>
        <w:ind w:left="1440"/>
        <w:rPr>
          <w:color w:val="000000"/>
          <w:sz w:val="22"/>
          <w:szCs w:val="22"/>
        </w:rPr>
      </w:pPr>
    </w:p>
    <w:p w14:paraId="73CC85A7" w14:textId="77777777" w:rsidR="00446ECD" w:rsidRDefault="00446ECD" w:rsidP="00446ECD">
      <w:pPr>
        <w:pStyle w:val="ListParagraph"/>
        <w:numPr>
          <w:ilvl w:val="1"/>
          <w:numId w:val="5"/>
        </w:numPr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 xml:space="preserve">the power to give directions under section </w:t>
      </w:r>
      <w:proofErr w:type="gramStart"/>
      <w:r w:rsidRPr="004C5F0D">
        <w:rPr>
          <w:color w:val="000000"/>
          <w:sz w:val="22"/>
          <w:szCs w:val="22"/>
        </w:rPr>
        <w:t>21;</w:t>
      </w:r>
      <w:proofErr w:type="gramEnd"/>
      <w:r w:rsidRPr="004C5F0D">
        <w:rPr>
          <w:color w:val="000000"/>
          <w:sz w:val="22"/>
          <w:szCs w:val="22"/>
        </w:rPr>
        <w:t xml:space="preserve"> </w:t>
      </w:r>
    </w:p>
    <w:p w14:paraId="08304C7C" w14:textId="77777777" w:rsidR="00446ECD" w:rsidRPr="00E66E45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3FF2EB6B" w14:textId="77777777" w:rsidR="00446ECD" w:rsidRDefault="00446ECD" w:rsidP="00446ECD">
      <w:pPr>
        <w:pStyle w:val="ListParagraph"/>
        <w:numPr>
          <w:ilvl w:val="1"/>
          <w:numId w:val="5"/>
        </w:numPr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the power to direct persons to provide identifying information under section 23</w:t>
      </w:r>
      <w:r>
        <w:rPr>
          <w:color w:val="000000"/>
          <w:sz w:val="22"/>
          <w:szCs w:val="22"/>
        </w:rPr>
        <w:t>; and</w:t>
      </w:r>
    </w:p>
    <w:p w14:paraId="653E2E74" w14:textId="77777777" w:rsidR="00446ECD" w:rsidRPr="00E66E45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1D88F607" w14:textId="77777777" w:rsidR="00446ECD" w:rsidRPr="004C5F0D" w:rsidRDefault="00446ECD" w:rsidP="00446ECD">
      <w:pPr>
        <w:pStyle w:val="ListParagraph"/>
        <w:numPr>
          <w:ilvl w:val="1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power to direct persons to produce evidence of compliance with a specified measure under section 23A.</w:t>
      </w:r>
    </w:p>
    <w:p w14:paraId="2A5334E0" w14:textId="77777777" w:rsidR="00446ECD" w:rsidRPr="004C5F0D" w:rsidRDefault="00446ECD" w:rsidP="00446ECD">
      <w:pPr>
        <w:pStyle w:val="ListParagraph"/>
        <w:ind w:left="1440"/>
        <w:rPr>
          <w:color w:val="000000"/>
          <w:sz w:val="22"/>
          <w:szCs w:val="22"/>
        </w:rPr>
      </w:pPr>
    </w:p>
    <w:p w14:paraId="5520300B" w14:textId="77777777" w:rsidR="00446ECD" w:rsidRPr="004C5F0D" w:rsidRDefault="00446ECD" w:rsidP="00446ECD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A person described in paragraph 1 may carry out the powers and functions of an enforcement officer set out in paragraph 3 of this authorisation in respect of the following actions for the purpose of assisting in the implementation and enforcement of the COVID-19 Public Health Response (Maritime Border) Order (No 2) 2020 (Order)</w:t>
      </w:r>
      <w:r>
        <w:rPr>
          <w:color w:val="000000"/>
          <w:sz w:val="22"/>
          <w:szCs w:val="22"/>
        </w:rPr>
        <w:t xml:space="preserve"> (or any order that modifies, </w:t>
      </w:r>
      <w:proofErr w:type="gramStart"/>
      <w:r>
        <w:rPr>
          <w:color w:val="000000"/>
          <w:sz w:val="22"/>
          <w:szCs w:val="22"/>
        </w:rPr>
        <w:t>replaces</w:t>
      </w:r>
      <w:proofErr w:type="gramEnd"/>
      <w:r>
        <w:rPr>
          <w:color w:val="000000"/>
          <w:sz w:val="22"/>
          <w:szCs w:val="22"/>
        </w:rPr>
        <w:t xml:space="preserve"> or corresponds to that order)</w:t>
      </w:r>
      <w:r w:rsidRPr="004C5F0D">
        <w:rPr>
          <w:color w:val="000000"/>
          <w:sz w:val="22"/>
          <w:szCs w:val="22"/>
        </w:rPr>
        <w:t xml:space="preserve">: </w:t>
      </w:r>
    </w:p>
    <w:p w14:paraId="4EDFF874" w14:textId="77777777" w:rsidR="00446ECD" w:rsidRPr="004C5F0D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014B478C" w14:textId="77777777" w:rsidR="00446ECD" w:rsidRPr="004A402B" w:rsidRDefault="00446ECD" w:rsidP="00446ECD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checking compliance with COVID-19 vaccination requirements at the maritime border, in relation to people arriving in New </w:t>
      </w:r>
      <w:proofErr w:type="gramStart"/>
      <w:r>
        <w:rPr>
          <w:color w:val="000000"/>
          <w:sz w:val="22"/>
          <w:szCs w:val="22"/>
        </w:rPr>
        <w:t>Zealand</w:t>
      </w:r>
      <w:r w:rsidRPr="004A402B">
        <w:rPr>
          <w:color w:val="000000"/>
          <w:sz w:val="22"/>
          <w:szCs w:val="22"/>
        </w:rPr>
        <w:t>;</w:t>
      </w:r>
      <w:proofErr w:type="gramEnd"/>
      <w:r w:rsidRPr="004A402B">
        <w:rPr>
          <w:color w:val="000000"/>
          <w:sz w:val="22"/>
          <w:szCs w:val="22"/>
        </w:rPr>
        <w:t xml:space="preserve"> </w:t>
      </w:r>
    </w:p>
    <w:p w14:paraId="40046B53" w14:textId="77777777" w:rsidR="00446ECD" w:rsidRDefault="00446ECD" w:rsidP="00446ECD">
      <w:pPr>
        <w:pStyle w:val="ListParagraph"/>
        <w:ind w:left="1440"/>
        <w:rPr>
          <w:color w:val="000000"/>
          <w:sz w:val="22"/>
          <w:szCs w:val="22"/>
        </w:rPr>
      </w:pPr>
    </w:p>
    <w:p w14:paraId="0496221A" w14:textId="77777777" w:rsidR="00446ECD" w:rsidRPr="006B4588" w:rsidRDefault="00446ECD" w:rsidP="00446ECD">
      <w:pPr>
        <w:pStyle w:val="ListParagraph"/>
        <w:numPr>
          <w:ilvl w:val="1"/>
          <w:numId w:val="6"/>
        </w:numPr>
        <w:rPr>
          <w:color w:val="000000"/>
          <w:sz w:val="22"/>
          <w:szCs w:val="22"/>
        </w:rPr>
      </w:pPr>
      <w:r w:rsidRPr="006B4588">
        <w:rPr>
          <w:color w:val="000000"/>
          <w:sz w:val="22"/>
          <w:szCs w:val="22"/>
        </w:rPr>
        <w:t xml:space="preserve">maintaining the security of entry and exit points in relation to ports and ships that have arrived in New Zealand, as required; </w:t>
      </w:r>
      <w:r>
        <w:rPr>
          <w:color w:val="000000"/>
          <w:sz w:val="22"/>
          <w:szCs w:val="22"/>
        </w:rPr>
        <w:t xml:space="preserve">and </w:t>
      </w:r>
    </w:p>
    <w:p w14:paraId="0EA70150" w14:textId="77777777" w:rsidR="00446ECD" w:rsidRPr="00E66E45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5088AB73" w14:textId="18F71227" w:rsidR="00446ECD" w:rsidRDefault="00446ECD" w:rsidP="00446ECD">
      <w:pPr>
        <w:pStyle w:val="ListParagraph"/>
        <w:numPr>
          <w:ilvl w:val="1"/>
          <w:numId w:val="6"/>
        </w:numPr>
        <w:spacing w:before="0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monitor and, if necessary, direct the movement of persons at ports and on ships</w:t>
      </w:r>
      <w:r>
        <w:rPr>
          <w:color w:val="000000"/>
          <w:sz w:val="22"/>
          <w:szCs w:val="22"/>
        </w:rPr>
        <w:t>.</w:t>
      </w:r>
    </w:p>
    <w:p w14:paraId="5980265A" w14:textId="77777777" w:rsidR="00446ECD" w:rsidRPr="00446ECD" w:rsidRDefault="00446ECD" w:rsidP="00446ECD">
      <w:pPr>
        <w:spacing w:before="0"/>
        <w:rPr>
          <w:color w:val="000000"/>
          <w:sz w:val="22"/>
          <w:szCs w:val="22"/>
        </w:rPr>
      </w:pPr>
    </w:p>
    <w:p w14:paraId="205AA001" w14:textId="5E62C218" w:rsidR="00446ECD" w:rsidRPr="00446ECD" w:rsidRDefault="00446ECD" w:rsidP="00446ECD">
      <w:pPr>
        <w:pStyle w:val="ListParagraph"/>
        <w:numPr>
          <w:ilvl w:val="0"/>
          <w:numId w:val="6"/>
        </w:numPr>
        <w:spacing w:before="0"/>
        <w:rPr>
          <w:color w:val="000000"/>
          <w:sz w:val="22"/>
          <w:szCs w:val="22"/>
        </w:rPr>
      </w:pPr>
      <w:r w:rsidRPr="00E66E45">
        <w:rPr>
          <w:color w:val="000000"/>
          <w:sz w:val="22"/>
          <w:szCs w:val="22"/>
        </w:rPr>
        <w:t xml:space="preserve">This authorisation will take effect from </w:t>
      </w:r>
      <w:r w:rsidRPr="00703848">
        <w:rPr>
          <w:b/>
          <w:bCs/>
          <w:color w:val="000000"/>
          <w:sz w:val="22"/>
          <w:szCs w:val="22"/>
        </w:rPr>
        <w:t>1 August 2022</w:t>
      </w:r>
      <w:r w:rsidRPr="00E66E45">
        <w:rPr>
          <w:color w:val="000000"/>
          <w:sz w:val="22"/>
          <w:szCs w:val="22"/>
        </w:rPr>
        <w:t xml:space="preserve"> and will continue to apply until </w:t>
      </w:r>
      <w:r>
        <w:rPr>
          <w:b/>
          <w:color w:val="000000"/>
          <w:sz w:val="22"/>
          <w:szCs w:val="22"/>
        </w:rPr>
        <w:t>31 December 2022</w:t>
      </w:r>
      <w:r w:rsidRPr="00E66E45">
        <w:rPr>
          <w:color w:val="000000"/>
          <w:sz w:val="22"/>
          <w:szCs w:val="22"/>
        </w:rPr>
        <w:t xml:space="preserve">, unless earlier revoked in accordance with section 18(4) of the Act. </w:t>
      </w:r>
    </w:p>
    <w:p w14:paraId="4FB90407" w14:textId="77777777" w:rsidR="00446ECD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07DC6D31" w14:textId="77777777" w:rsidR="00446ECD" w:rsidRDefault="00446ECD" w:rsidP="00446ECD">
      <w:pPr>
        <w:pStyle w:val="ListParagraph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I revoke the authorisation granted to the persons described in paragraph 1, dated 17 December 2021 from 1 August 2022. </w:t>
      </w:r>
    </w:p>
    <w:p w14:paraId="2E55B2D0" w14:textId="77777777" w:rsidR="00446ECD" w:rsidRPr="00591BB6" w:rsidRDefault="00446ECD" w:rsidP="00446ECD">
      <w:pPr>
        <w:pStyle w:val="ListParagraph"/>
        <w:rPr>
          <w:color w:val="000000"/>
          <w:sz w:val="22"/>
          <w:szCs w:val="22"/>
        </w:rPr>
      </w:pPr>
    </w:p>
    <w:p w14:paraId="28B9B061" w14:textId="77777777" w:rsidR="00446ECD" w:rsidRPr="004C5F0D" w:rsidRDefault="00446ECD" w:rsidP="00446ECD">
      <w:pPr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 xml:space="preserve">Dated at Wellington ____ </w:t>
      </w:r>
      <w:r>
        <w:rPr>
          <w:color w:val="000000"/>
          <w:sz w:val="22"/>
          <w:szCs w:val="22"/>
        </w:rPr>
        <w:t>July 2022</w:t>
      </w:r>
      <w:r w:rsidRPr="004C5F0D">
        <w:rPr>
          <w:color w:val="000000"/>
          <w:sz w:val="22"/>
          <w:szCs w:val="22"/>
        </w:rPr>
        <w:t xml:space="preserve"> </w:t>
      </w:r>
    </w:p>
    <w:p w14:paraId="76B03268" w14:textId="77777777" w:rsidR="00446ECD" w:rsidRPr="004C5F0D" w:rsidRDefault="00446ECD" w:rsidP="00446ECD">
      <w:pPr>
        <w:pStyle w:val="Author"/>
        <w:rPr>
          <w:color w:val="000000"/>
          <w:sz w:val="22"/>
          <w:szCs w:val="22"/>
        </w:rPr>
      </w:pPr>
      <w:r w:rsidRPr="004C5F0D">
        <w:rPr>
          <w:color w:val="000000"/>
          <w:sz w:val="22"/>
          <w:szCs w:val="22"/>
        </w:rPr>
        <w:t>Dr Ashley Bloomfield</w:t>
      </w:r>
    </w:p>
    <w:p w14:paraId="5FD662D5" w14:textId="0AD8BCF1" w:rsidR="00D93C06" w:rsidRPr="00446ECD" w:rsidRDefault="00446ECD" w:rsidP="00446ECD">
      <w:pPr>
        <w:pStyle w:val="Author"/>
        <w:spacing w:before="0"/>
        <w:rPr>
          <w:b/>
          <w:color w:val="000000"/>
          <w:sz w:val="22"/>
          <w:szCs w:val="22"/>
        </w:rPr>
      </w:pPr>
      <w:r w:rsidRPr="004C5F0D">
        <w:rPr>
          <w:b/>
          <w:color w:val="000000"/>
          <w:sz w:val="22"/>
          <w:szCs w:val="22"/>
        </w:rPr>
        <w:t>Director-General of Health</w:t>
      </w:r>
    </w:p>
    <w:p w14:paraId="3E9A7373" w14:textId="77777777" w:rsidR="00E23FD7" w:rsidRPr="008A6066" w:rsidRDefault="00E23FD7" w:rsidP="00D93C06">
      <w:pPr>
        <w:spacing w:before="0"/>
        <w:rPr>
          <w:color w:val="000000"/>
        </w:rPr>
      </w:pPr>
    </w:p>
    <w:sectPr w:rsidR="00E23FD7" w:rsidRPr="008A6066" w:rsidSect="009E113D">
      <w:footerReference w:type="default" r:id="rId7"/>
      <w:headerReference w:type="first" r:id="rId8"/>
      <w:pgSz w:w="11907" w:h="16840" w:code="9"/>
      <w:pgMar w:top="1418" w:right="1134" w:bottom="1418" w:left="1418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5DAF8" w14:textId="77777777" w:rsidR="00AD4FE3" w:rsidRDefault="00AD4FE3">
      <w:r>
        <w:separator/>
      </w:r>
    </w:p>
  </w:endnote>
  <w:endnote w:type="continuationSeparator" w:id="0">
    <w:p w14:paraId="0F5D376A" w14:textId="77777777" w:rsidR="00AD4FE3" w:rsidRDefault="00AD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2546" w14:textId="77777777" w:rsidR="00AF0FAB" w:rsidRDefault="00AF0FAB" w:rsidP="0035100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61A0" w14:textId="77777777" w:rsidR="00AD4FE3" w:rsidRDefault="00AD4FE3">
      <w:r>
        <w:separator/>
      </w:r>
    </w:p>
  </w:footnote>
  <w:footnote w:type="continuationSeparator" w:id="0">
    <w:p w14:paraId="33DF96CE" w14:textId="77777777" w:rsidR="00AD4FE3" w:rsidRDefault="00AD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AA52" w14:textId="77777777" w:rsidR="00D03D74" w:rsidRDefault="00D03D74" w:rsidP="00D03D74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B66DD76" wp14:editId="244AD1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252800"/>
          <wp:effectExtent l="0" t="0" r="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8597A" w14:textId="5DED1AAD" w:rsidR="00AF0FAB" w:rsidRPr="00D03D74" w:rsidRDefault="00AF0FAB" w:rsidP="00D03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D0AED"/>
    <w:multiLevelType w:val="hybridMultilevel"/>
    <w:tmpl w:val="F932A216"/>
    <w:lvl w:ilvl="0" w:tplc="3FFE4FD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48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F5B341C"/>
    <w:multiLevelType w:val="hybridMultilevel"/>
    <w:tmpl w:val="AC1428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37F3"/>
    <w:multiLevelType w:val="multilevel"/>
    <w:tmpl w:val="609A5B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1D87"/>
    <w:multiLevelType w:val="hybridMultilevel"/>
    <w:tmpl w:val="96FE34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27734"/>
    <w:multiLevelType w:val="singleLevel"/>
    <w:tmpl w:val="18AE41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5"/>
    <w:rsid w:val="00002049"/>
    <w:rsid w:val="0001369A"/>
    <w:rsid w:val="0003710F"/>
    <w:rsid w:val="00043324"/>
    <w:rsid w:val="000675CB"/>
    <w:rsid w:val="00074D9A"/>
    <w:rsid w:val="00076EAC"/>
    <w:rsid w:val="00084C18"/>
    <w:rsid w:val="00090A0E"/>
    <w:rsid w:val="0009709A"/>
    <w:rsid w:val="000A009F"/>
    <w:rsid w:val="000A2F23"/>
    <w:rsid w:val="000C37B8"/>
    <w:rsid w:val="000F5040"/>
    <w:rsid w:val="000F76E7"/>
    <w:rsid w:val="000F77AF"/>
    <w:rsid w:val="0010498A"/>
    <w:rsid w:val="0012724C"/>
    <w:rsid w:val="00134BBB"/>
    <w:rsid w:val="001374D4"/>
    <w:rsid w:val="00156293"/>
    <w:rsid w:val="00170111"/>
    <w:rsid w:val="00175201"/>
    <w:rsid w:val="00181ABF"/>
    <w:rsid w:val="001828E9"/>
    <w:rsid w:val="001834D3"/>
    <w:rsid w:val="00190D84"/>
    <w:rsid w:val="00194D60"/>
    <w:rsid w:val="00195643"/>
    <w:rsid w:val="001A067F"/>
    <w:rsid w:val="001C27C0"/>
    <w:rsid w:val="001D52A9"/>
    <w:rsid w:val="001D6742"/>
    <w:rsid w:val="001E2DCC"/>
    <w:rsid w:val="001F13ED"/>
    <w:rsid w:val="00214ABA"/>
    <w:rsid w:val="002279DA"/>
    <w:rsid w:val="00231C91"/>
    <w:rsid w:val="002345F1"/>
    <w:rsid w:val="00243C6E"/>
    <w:rsid w:val="00245E7A"/>
    <w:rsid w:val="00246A53"/>
    <w:rsid w:val="002676D6"/>
    <w:rsid w:val="0027447E"/>
    <w:rsid w:val="00280A23"/>
    <w:rsid w:val="00283DA9"/>
    <w:rsid w:val="0029295D"/>
    <w:rsid w:val="002A1D05"/>
    <w:rsid w:val="002B3226"/>
    <w:rsid w:val="002B49E8"/>
    <w:rsid w:val="002C2E04"/>
    <w:rsid w:val="002C7CF5"/>
    <w:rsid w:val="00304CDA"/>
    <w:rsid w:val="0030516B"/>
    <w:rsid w:val="003103A6"/>
    <w:rsid w:val="00325F29"/>
    <w:rsid w:val="00326F50"/>
    <w:rsid w:val="0034743A"/>
    <w:rsid w:val="00351003"/>
    <w:rsid w:val="003523E2"/>
    <w:rsid w:val="003814B1"/>
    <w:rsid w:val="00392D1D"/>
    <w:rsid w:val="003A169D"/>
    <w:rsid w:val="003A2A92"/>
    <w:rsid w:val="003C0969"/>
    <w:rsid w:val="003C1E37"/>
    <w:rsid w:val="003C531B"/>
    <w:rsid w:val="003D11AC"/>
    <w:rsid w:val="003E0E31"/>
    <w:rsid w:val="003E1D0C"/>
    <w:rsid w:val="003E206A"/>
    <w:rsid w:val="003E2A56"/>
    <w:rsid w:val="003E3955"/>
    <w:rsid w:val="003F0AD4"/>
    <w:rsid w:val="003F585B"/>
    <w:rsid w:val="0041163D"/>
    <w:rsid w:val="0041254F"/>
    <w:rsid w:val="00416C24"/>
    <w:rsid w:val="00421973"/>
    <w:rsid w:val="0043156E"/>
    <w:rsid w:val="00433AD2"/>
    <w:rsid w:val="00436844"/>
    <w:rsid w:val="00436A4D"/>
    <w:rsid w:val="00441FBC"/>
    <w:rsid w:val="00446ECD"/>
    <w:rsid w:val="00466ACA"/>
    <w:rsid w:val="00471F6E"/>
    <w:rsid w:val="004769A4"/>
    <w:rsid w:val="00480C49"/>
    <w:rsid w:val="00482FA0"/>
    <w:rsid w:val="004A21C2"/>
    <w:rsid w:val="004B6BD4"/>
    <w:rsid w:val="004C53DB"/>
    <w:rsid w:val="004D05F3"/>
    <w:rsid w:val="004D5848"/>
    <w:rsid w:val="004E46A2"/>
    <w:rsid w:val="004F4883"/>
    <w:rsid w:val="004F5F3A"/>
    <w:rsid w:val="0050093C"/>
    <w:rsid w:val="00510544"/>
    <w:rsid w:val="005136D4"/>
    <w:rsid w:val="005337E7"/>
    <w:rsid w:val="00533C44"/>
    <w:rsid w:val="005373EC"/>
    <w:rsid w:val="00554245"/>
    <w:rsid w:val="005633F3"/>
    <w:rsid w:val="0056515C"/>
    <w:rsid w:val="00567E7B"/>
    <w:rsid w:val="0057482E"/>
    <w:rsid w:val="00575136"/>
    <w:rsid w:val="00577B82"/>
    <w:rsid w:val="00581AB1"/>
    <w:rsid w:val="00581B6F"/>
    <w:rsid w:val="0058687A"/>
    <w:rsid w:val="005A176E"/>
    <w:rsid w:val="005A44BA"/>
    <w:rsid w:val="005A544F"/>
    <w:rsid w:val="005B4AB1"/>
    <w:rsid w:val="005C2CF3"/>
    <w:rsid w:val="005C6C00"/>
    <w:rsid w:val="005D1690"/>
    <w:rsid w:val="005D32F4"/>
    <w:rsid w:val="005D4953"/>
    <w:rsid w:val="005E5964"/>
    <w:rsid w:val="005F1099"/>
    <w:rsid w:val="00601D9C"/>
    <w:rsid w:val="0061210F"/>
    <w:rsid w:val="006226B0"/>
    <w:rsid w:val="00625A66"/>
    <w:rsid w:val="00627CDC"/>
    <w:rsid w:val="006343A9"/>
    <w:rsid w:val="006442A5"/>
    <w:rsid w:val="00645201"/>
    <w:rsid w:val="006510C5"/>
    <w:rsid w:val="006514B1"/>
    <w:rsid w:val="00653FA6"/>
    <w:rsid w:val="00666014"/>
    <w:rsid w:val="00681615"/>
    <w:rsid w:val="0068302E"/>
    <w:rsid w:val="00691636"/>
    <w:rsid w:val="006A694A"/>
    <w:rsid w:val="006C3AB4"/>
    <w:rsid w:val="006C5BCD"/>
    <w:rsid w:val="006D1070"/>
    <w:rsid w:val="006E0737"/>
    <w:rsid w:val="006E372E"/>
    <w:rsid w:val="006F68D0"/>
    <w:rsid w:val="0072546C"/>
    <w:rsid w:val="00747BC2"/>
    <w:rsid w:val="007749A4"/>
    <w:rsid w:val="00794FF7"/>
    <w:rsid w:val="007A0120"/>
    <w:rsid w:val="007A7FA2"/>
    <w:rsid w:val="007B2BFD"/>
    <w:rsid w:val="007B414E"/>
    <w:rsid w:val="007B79CE"/>
    <w:rsid w:val="007C08D8"/>
    <w:rsid w:val="00802389"/>
    <w:rsid w:val="0080314D"/>
    <w:rsid w:val="008034FC"/>
    <w:rsid w:val="00812043"/>
    <w:rsid w:val="00824003"/>
    <w:rsid w:val="008329AF"/>
    <w:rsid w:val="008367FE"/>
    <w:rsid w:val="00863FE4"/>
    <w:rsid w:val="00870E6F"/>
    <w:rsid w:val="00871FA5"/>
    <w:rsid w:val="00873D65"/>
    <w:rsid w:val="008757C9"/>
    <w:rsid w:val="008847A2"/>
    <w:rsid w:val="00884B15"/>
    <w:rsid w:val="00890D5A"/>
    <w:rsid w:val="008A0619"/>
    <w:rsid w:val="008A3320"/>
    <w:rsid w:val="008A6066"/>
    <w:rsid w:val="008B449D"/>
    <w:rsid w:val="008C3902"/>
    <w:rsid w:val="008D12F9"/>
    <w:rsid w:val="008E43A2"/>
    <w:rsid w:val="008F0EBF"/>
    <w:rsid w:val="008F1BBC"/>
    <w:rsid w:val="008F5297"/>
    <w:rsid w:val="008F58CD"/>
    <w:rsid w:val="0090647B"/>
    <w:rsid w:val="009068E2"/>
    <w:rsid w:val="00916A47"/>
    <w:rsid w:val="00916D08"/>
    <w:rsid w:val="0092561B"/>
    <w:rsid w:val="00931A22"/>
    <w:rsid w:val="00932FE0"/>
    <w:rsid w:val="00951CF9"/>
    <w:rsid w:val="009645B6"/>
    <w:rsid w:val="00967B4E"/>
    <w:rsid w:val="0097142E"/>
    <w:rsid w:val="0097163F"/>
    <w:rsid w:val="009842FE"/>
    <w:rsid w:val="00993201"/>
    <w:rsid w:val="009A38BD"/>
    <w:rsid w:val="009B3A23"/>
    <w:rsid w:val="009B4781"/>
    <w:rsid w:val="009C794B"/>
    <w:rsid w:val="009E113D"/>
    <w:rsid w:val="009F2E59"/>
    <w:rsid w:val="009F606A"/>
    <w:rsid w:val="00A02A0B"/>
    <w:rsid w:val="00A02DF8"/>
    <w:rsid w:val="00A34CFF"/>
    <w:rsid w:val="00A40182"/>
    <w:rsid w:val="00A40A8B"/>
    <w:rsid w:val="00A41109"/>
    <w:rsid w:val="00A42800"/>
    <w:rsid w:val="00A47BF8"/>
    <w:rsid w:val="00A54328"/>
    <w:rsid w:val="00A543FD"/>
    <w:rsid w:val="00A54D8A"/>
    <w:rsid w:val="00A553D1"/>
    <w:rsid w:val="00A555BA"/>
    <w:rsid w:val="00A57AFA"/>
    <w:rsid w:val="00A63E3A"/>
    <w:rsid w:val="00A64804"/>
    <w:rsid w:val="00A6734A"/>
    <w:rsid w:val="00A6770C"/>
    <w:rsid w:val="00A8192B"/>
    <w:rsid w:val="00A9045F"/>
    <w:rsid w:val="00AA0A39"/>
    <w:rsid w:val="00AA14D3"/>
    <w:rsid w:val="00AC2FC2"/>
    <w:rsid w:val="00AD4FE3"/>
    <w:rsid w:val="00AD59BA"/>
    <w:rsid w:val="00AE47D8"/>
    <w:rsid w:val="00AF0FAB"/>
    <w:rsid w:val="00AF256F"/>
    <w:rsid w:val="00AF6857"/>
    <w:rsid w:val="00AF7A3A"/>
    <w:rsid w:val="00B14C13"/>
    <w:rsid w:val="00B318E6"/>
    <w:rsid w:val="00B433E3"/>
    <w:rsid w:val="00B5413F"/>
    <w:rsid w:val="00B75982"/>
    <w:rsid w:val="00B768CC"/>
    <w:rsid w:val="00B85735"/>
    <w:rsid w:val="00B940A8"/>
    <w:rsid w:val="00BA28A7"/>
    <w:rsid w:val="00BA6B98"/>
    <w:rsid w:val="00BB0404"/>
    <w:rsid w:val="00BC36EC"/>
    <w:rsid w:val="00BF01EB"/>
    <w:rsid w:val="00BF4AF3"/>
    <w:rsid w:val="00C1487C"/>
    <w:rsid w:val="00C17199"/>
    <w:rsid w:val="00C440CD"/>
    <w:rsid w:val="00C755A4"/>
    <w:rsid w:val="00C75BEF"/>
    <w:rsid w:val="00C8137F"/>
    <w:rsid w:val="00C86776"/>
    <w:rsid w:val="00C9518B"/>
    <w:rsid w:val="00CA5F5D"/>
    <w:rsid w:val="00CB2656"/>
    <w:rsid w:val="00CC7779"/>
    <w:rsid w:val="00CD227E"/>
    <w:rsid w:val="00CD5019"/>
    <w:rsid w:val="00CE1ED2"/>
    <w:rsid w:val="00CE716A"/>
    <w:rsid w:val="00D03D74"/>
    <w:rsid w:val="00D101C6"/>
    <w:rsid w:val="00D1109F"/>
    <w:rsid w:val="00D13B77"/>
    <w:rsid w:val="00D15710"/>
    <w:rsid w:val="00D16DCE"/>
    <w:rsid w:val="00D2492C"/>
    <w:rsid w:val="00D36767"/>
    <w:rsid w:val="00D4139C"/>
    <w:rsid w:val="00D54A27"/>
    <w:rsid w:val="00D5598B"/>
    <w:rsid w:val="00D63AB1"/>
    <w:rsid w:val="00D66607"/>
    <w:rsid w:val="00D92447"/>
    <w:rsid w:val="00D93C06"/>
    <w:rsid w:val="00D94C9D"/>
    <w:rsid w:val="00DA17A5"/>
    <w:rsid w:val="00DB02DB"/>
    <w:rsid w:val="00DB795F"/>
    <w:rsid w:val="00DC3CD1"/>
    <w:rsid w:val="00DC45FE"/>
    <w:rsid w:val="00E1361F"/>
    <w:rsid w:val="00E140F9"/>
    <w:rsid w:val="00E142D7"/>
    <w:rsid w:val="00E14955"/>
    <w:rsid w:val="00E23FD7"/>
    <w:rsid w:val="00E26FD7"/>
    <w:rsid w:val="00E33ACC"/>
    <w:rsid w:val="00E34420"/>
    <w:rsid w:val="00E426F6"/>
    <w:rsid w:val="00E44267"/>
    <w:rsid w:val="00E72109"/>
    <w:rsid w:val="00E80A14"/>
    <w:rsid w:val="00E87725"/>
    <w:rsid w:val="00E94374"/>
    <w:rsid w:val="00EA69C2"/>
    <w:rsid w:val="00EB0B44"/>
    <w:rsid w:val="00EC0A56"/>
    <w:rsid w:val="00EC5359"/>
    <w:rsid w:val="00EC7E9A"/>
    <w:rsid w:val="00ED693D"/>
    <w:rsid w:val="00EE0DA1"/>
    <w:rsid w:val="00EE2ECB"/>
    <w:rsid w:val="00EF7471"/>
    <w:rsid w:val="00F03EF9"/>
    <w:rsid w:val="00F05BB3"/>
    <w:rsid w:val="00F33421"/>
    <w:rsid w:val="00F41229"/>
    <w:rsid w:val="00F430C6"/>
    <w:rsid w:val="00F51D8A"/>
    <w:rsid w:val="00F64B1D"/>
    <w:rsid w:val="00F67AFA"/>
    <w:rsid w:val="00F8537A"/>
    <w:rsid w:val="00F91541"/>
    <w:rsid w:val="00FA514B"/>
    <w:rsid w:val="00FC49D1"/>
    <w:rsid w:val="00FC6B7B"/>
    <w:rsid w:val="00FC7263"/>
    <w:rsid w:val="00FD081E"/>
    <w:rsid w:val="00FD3320"/>
    <w:rsid w:val="00FD6ABC"/>
    <w:rsid w:val="00FE110D"/>
    <w:rsid w:val="00FE78AC"/>
    <w:rsid w:val="00FF630F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82CC16"/>
  <w15:docId w15:val="{1DB8775E-5F6C-427C-AAC0-2066D5ED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0CD"/>
    <w:pPr>
      <w:spacing w:before="240"/>
    </w:pPr>
    <w:rPr>
      <w:rFonts w:ascii="Arial" w:hAnsi="Arial" w:cs="Times"/>
      <w:color w:val="002E6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D93C06"/>
    <w:pPr>
      <w:numPr>
        <w:numId w:val="1"/>
      </w:numPr>
      <w:tabs>
        <w:tab w:val="clear" w:pos="284"/>
        <w:tab w:val="num" w:pos="360"/>
      </w:tabs>
      <w:spacing w:before="120"/>
      <w:ind w:left="0" w:firstLine="0"/>
    </w:pPr>
  </w:style>
  <w:style w:type="paragraph" w:styleId="Date">
    <w:name w:val="Date"/>
    <w:basedOn w:val="Normal"/>
    <w:next w:val="Normal"/>
    <w:rsid w:val="00AF256F"/>
    <w:pPr>
      <w:spacing w:before="120"/>
    </w:pPr>
  </w:style>
  <w:style w:type="paragraph" w:styleId="Header">
    <w:name w:val="header"/>
    <w:basedOn w:val="Normal"/>
    <w:link w:val="HeaderChar"/>
    <w:rsid w:val="00090A0E"/>
    <w:pPr>
      <w:spacing w:before="0"/>
      <w:ind w:right="-567"/>
    </w:pPr>
    <w:rPr>
      <w:sz w:val="20"/>
    </w:rPr>
  </w:style>
  <w:style w:type="paragraph" w:customStyle="1" w:styleId="TableText">
    <w:name w:val="TableText"/>
    <w:basedOn w:val="Normal"/>
    <w:rsid w:val="009E113D"/>
    <w:pPr>
      <w:spacing w:before="120" w:after="120"/>
    </w:pPr>
  </w:style>
  <w:style w:type="paragraph" w:styleId="Footer">
    <w:name w:val="footer"/>
    <w:basedOn w:val="Normal"/>
    <w:rsid w:val="00AF256F"/>
    <w:pPr>
      <w:pBdr>
        <w:top w:val="single" w:sz="4" w:space="4" w:color="auto"/>
      </w:pBdr>
      <w:spacing w:before="0"/>
    </w:pPr>
    <w:rPr>
      <w:rFonts w:ascii="Georgia" w:hAnsi="Georgia"/>
      <w:b/>
      <w:sz w:val="20"/>
    </w:rPr>
  </w:style>
  <w:style w:type="paragraph" w:customStyle="1" w:styleId="Subjectheading">
    <w:name w:val="Subject heading"/>
    <w:basedOn w:val="Normal"/>
    <w:rsid w:val="00D93C06"/>
    <w:rPr>
      <w:b/>
    </w:rPr>
  </w:style>
  <w:style w:type="paragraph" w:customStyle="1" w:styleId="Author">
    <w:name w:val="Author"/>
    <w:basedOn w:val="Normal"/>
    <w:rsid w:val="00D93C06"/>
    <w:pPr>
      <w:spacing w:before="1200"/>
    </w:pPr>
  </w:style>
  <w:style w:type="paragraph" w:customStyle="1" w:styleId="Yourssincerelyetc">
    <w:name w:val="Yours sincerely etc"/>
    <w:basedOn w:val="Normal"/>
    <w:rsid w:val="00D93C06"/>
    <w:pPr>
      <w:spacing w:before="480"/>
    </w:pPr>
  </w:style>
  <w:style w:type="character" w:customStyle="1" w:styleId="HeaderChar">
    <w:name w:val="Header Char"/>
    <w:basedOn w:val="DefaultParagraphFont"/>
    <w:link w:val="Header"/>
    <w:rsid w:val="00D03D74"/>
    <w:rPr>
      <w:rFonts w:ascii="Arial" w:hAnsi="Arial" w:cs="Times"/>
      <w:color w:val="002E6E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Wordpro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PUBLIC HEALTH RESPONSE ACT 2020</dc:title>
  <dc:subject/>
  <dc:creator/>
  <cp:keywords/>
  <dc:description/>
  <cp:lastModifiedBy>Allan Potter</cp:lastModifiedBy>
  <cp:revision>3</cp:revision>
  <cp:lastPrinted>2012-01-25T19:23:00Z</cp:lastPrinted>
  <dcterms:created xsi:type="dcterms:W3CDTF">2022-08-01T06:29:00Z</dcterms:created>
  <dcterms:modified xsi:type="dcterms:W3CDTF">2022-08-01T21:42:00Z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1283835104</vt:i4>
  </property>
  <property fmtid="{D5CDD505-2E9C-101B-9397-08002B2CF9AE}" pid="3" name="_EmailSubject">
    <vt:lpwstr>Ministry letterhead</vt:lpwstr>
  </property>
  <property fmtid="{D5CDD505-2E9C-101B-9397-08002B2CF9AE}" pid="4" name="_AuthorEmail">
    <vt:lpwstr>d.grain@xtra.co.nz</vt:lpwstr>
  </property>
  <property fmtid="{D5CDD505-2E9C-101B-9397-08002B2CF9AE}" pid="5" name="_AuthorEmailDisplayName">
    <vt:lpwstr>Dianne Grain</vt:lpwstr>
  </property>
  <property fmtid="{D5CDD505-2E9C-101B-9397-08002B2CF9AE}" pid="6" name="_PreviousAdHocReviewCycleID">
    <vt:i4>-1503454225</vt:i4>
  </property>
  <property fmtid="{D5CDD505-2E9C-101B-9397-08002B2CF9AE}" pid="7" name="_ReviewingToolsShownOnce">
    <vt:lpwstr/>
  </property>
</Properties>
</file>