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16358" w14:textId="207B88BF" w:rsidR="00F124C4" w:rsidRPr="006E4FE0" w:rsidRDefault="00F124C4" w:rsidP="006E4FE0">
      <w:pPr>
        <w:pStyle w:val="Heading1"/>
      </w:pPr>
      <w:r w:rsidRPr="006E4FE0">
        <w:t>Summary for 2</w:t>
      </w:r>
      <w:r w:rsidR="00FB467E" w:rsidRPr="006E4FE0">
        <w:t>6</w:t>
      </w:r>
      <w:r w:rsidRPr="006E4FE0">
        <w:t>th meeting (</w:t>
      </w:r>
      <w:r w:rsidR="00FB467E" w:rsidRPr="006E4FE0">
        <w:t>21 February</w:t>
      </w:r>
      <w:r w:rsidR="00D52133" w:rsidRPr="006E4FE0">
        <w:t xml:space="preserve"> 2018</w:t>
      </w:r>
      <w:r w:rsidRPr="006E4FE0">
        <w:t>):</w:t>
      </w:r>
      <w:bookmarkStart w:id="0" w:name="_GoBack"/>
    </w:p>
    <w:bookmarkEnd w:id="0"/>
    <w:p w14:paraId="7D9D2572" w14:textId="3E094D20" w:rsidR="003701D9" w:rsidRPr="00F124C4" w:rsidRDefault="003701D9" w:rsidP="00F124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Compliance Panel (The Panel) met </w:t>
      </w:r>
      <w:r w:rsidR="00FB467E">
        <w:rPr>
          <w:rFonts w:ascii="Arial" w:hAnsi="Arial" w:cs="Arial"/>
          <w:sz w:val="20"/>
          <w:szCs w:val="20"/>
        </w:rPr>
        <w:t xml:space="preserve">via videoconference </w:t>
      </w:r>
      <w:r>
        <w:rPr>
          <w:rFonts w:ascii="Arial" w:hAnsi="Arial" w:cs="Arial"/>
          <w:sz w:val="20"/>
          <w:szCs w:val="20"/>
        </w:rPr>
        <w:t>to discuss routine business</w:t>
      </w:r>
      <w:r w:rsidR="00FB467E">
        <w:rPr>
          <w:rFonts w:ascii="Arial" w:hAnsi="Arial" w:cs="Arial"/>
          <w:sz w:val="20"/>
          <w:szCs w:val="20"/>
        </w:rPr>
        <w:t xml:space="preserve">. </w:t>
      </w:r>
      <w:r w:rsidR="000F686E">
        <w:rPr>
          <w:rFonts w:ascii="Arial" w:hAnsi="Arial" w:cs="Arial"/>
          <w:sz w:val="20"/>
          <w:szCs w:val="20"/>
        </w:rPr>
        <w:t>There were no complaints for the Panel to determine</w:t>
      </w:r>
      <w:r w:rsidR="00FB467E">
        <w:rPr>
          <w:rFonts w:ascii="Arial" w:hAnsi="Arial" w:cs="Arial"/>
          <w:sz w:val="20"/>
          <w:szCs w:val="20"/>
        </w:rPr>
        <w:t xml:space="preserve">; however, the Panel discussed three </w:t>
      </w:r>
      <w:r w:rsidR="00836E10">
        <w:rPr>
          <w:rFonts w:ascii="Arial" w:hAnsi="Arial" w:cs="Arial"/>
          <w:sz w:val="20"/>
          <w:szCs w:val="20"/>
        </w:rPr>
        <w:t xml:space="preserve">out of scope </w:t>
      </w:r>
      <w:r w:rsidR="00FB467E">
        <w:rPr>
          <w:rFonts w:ascii="Arial" w:hAnsi="Arial" w:cs="Arial"/>
          <w:sz w:val="20"/>
          <w:szCs w:val="20"/>
        </w:rPr>
        <w:t xml:space="preserve">complaints that </w:t>
      </w:r>
      <w:r w:rsidR="00FF36B8">
        <w:rPr>
          <w:rFonts w:ascii="Arial" w:hAnsi="Arial" w:cs="Arial"/>
          <w:sz w:val="20"/>
          <w:szCs w:val="20"/>
        </w:rPr>
        <w:t>the Ministry</w:t>
      </w:r>
      <w:r w:rsidR="00FB467E">
        <w:rPr>
          <w:rFonts w:ascii="Arial" w:hAnsi="Arial" w:cs="Arial"/>
          <w:sz w:val="20"/>
          <w:szCs w:val="20"/>
        </w:rPr>
        <w:t xml:space="preserve"> received since the previous meeting</w:t>
      </w:r>
      <w:r w:rsidR="00FF36B8">
        <w:rPr>
          <w:rFonts w:ascii="Arial" w:hAnsi="Arial" w:cs="Arial"/>
          <w:sz w:val="20"/>
          <w:szCs w:val="20"/>
        </w:rPr>
        <w:t xml:space="preserve">. The complaints were made against three non-INC member companies, including two retailers and one manufacturer of infant feeding equipment. The Ministry provided the two retailers with the Infant Nutrition Council’s “information for retailers” resource. </w:t>
      </w:r>
    </w:p>
    <w:p w14:paraId="1E450AAB" w14:textId="062D6BCA" w:rsidR="00EC4E4C" w:rsidRDefault="00EC4E4C"/>
    <w:sectPr w:rsidR="00EC4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C4"/>
    <w:rsid w:val="00077FE8"/>
    <w:rsid w:val="000F686E"/>
    <w:rsid w:val="001B15BE"/>
    <w:rsid w:val="002508F1"/>
    <w:rsid w:val="003701D9"/>
    <w:rsid w:val="003C46CC"/>
    <w:rsid w:val="00442176"/>
    <w:rsid w:val="004630EB"/>
    <w:rsid w:val="00526582"/>
    <w:rsid w:val="0064698E"/>
    <w:rsid w:val="00693D35"/>
    <w:rsid w:val="006E4FE0"/>
    <w:rsid w:val="007D4F9B"/>
    <w:rsid w:val="007D630B"/>
    <w:rsid w:val="00836E10"/>
    <w:rsid w:val="009734E5"/>
    <w:rsid w:val="00A378A5"/>
    <w:rsid w:val="00AB3F08"/>
    <w:rsid w:val="00D0531D"/>
    <w:rsid w:val="00D52133"/>
    <w:rsid w:val="00EC4E4C"/>
    <w:rsid w:val="00ED70BE"/>
    <w:rsid w:val="00F124C4"/>
    <w:rsid w:val="00F2599C"/>
    <w:rsid w:val="00FA4A6B"/>
    <w:rsid w:val="00FB467E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D650"/>
  <w15:chartTrackingRefBased/>
  <w15:docId w15:val="{B57A1CBE-347A-4D7D-833B-1D150678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C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4FE0"/>
    <w:pPr>
      <w:outlineLvl w:val="0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6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86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E4FE0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31B6B52.dotm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for 26th meeting (21 February 2018)</dc:title>
  <dc:subject/>
  <dc:creator>Ministry of Health</dc:creator>
  <cp:keywords/>
  <dc:description/>
  <cp:lastModifiedBy>Ministry of Health</cp:lastModifiedBy>
  <cp:revision>2</cp:revision>
  <dcterms:created xsi:type="dcterms:W3CDTF">2018-06-27T21:16:00Z</dcterms:created>
  <dcterms:modified xsi:type="dcterms:W3CDTF">2018-06-27T21:16:00Z</dcterms:modified>
</cp:coreProperties>
</file>