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BD8" w:rsidRDefault="000F0BD8" w:rsidP="000F0BD8">
      <w:pPr>
        <w:pStyle w:val="Heading1"/>
      </w:pPr>
      <w:bookmarkStart w:id="0" w:name="_GoBack"/>
      <w:r>
        <w:t>Summary for 13</w:t>
      </w:r>
      <w:r w:rsidRPr="000F0BD8">
        <w:t>th</w:t>
      </w:r>
      <w:r>
        <w:rPr>
          <w:sz w:val="13"/>
          <w:szCs w:val="13"/>
        </w:rPr>
        <w:t xml:space="preserve"> </w:t>
      </w:r>
      <w:r>
        <w:t xml:space="preserve">meeting (20 February 2013) </w:t>
      </w:r>
    </w:p>
    <w:bookmarkEnd w:id="0"/>
    <w:p w:rsidR="000F0BD8" w:rsidRDefault="000F0BD8" w:rsidP="000F0BD8">
      <w:r>
        <w:t>The Compliance Panel (CP) determined two complaints (Ministry of Health Complaint # 09-2012-01 and 09-2012-02) against an infant formula company’s advertisement published in two journals aimed at healthcare practitioners. The complainants alleged breach of Articles 4.3, 6.1 and 7.1 and Articles 4.2, 4.3, 6.1 and 7.1 of the Infant Nutrition Council Code of Practice for the Marketing of Infant Formula in New Zealand respectively. The CP agreed unanimously that the advertisement did not breach Articles 4.2, 4.3, 6.1 and 7.1 of the INC Code of Practice.</w:t>
      </w:r>
    </w:p>
    <w:sectPr w:rsidR="000F0BD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4F9" w:rsidRDefault="00B914F9" w:rsidP="00B914F9">
      <w:pPr>
        <w:spacing w:after="0" w:line="240" w:lineRule="auto"/>
      </w:pPr>
      <w:r>
        <w:separator/>
      </w:r>
    </w:p>
  </w:endnote>
  <w:endnote w:type="continuationSeparator" w:id="0">
    <w:p w:rsidR="00B914F9" w:rsidRDefault="00B914F9" w:rsidP="00B91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4F9" w:rsidRDefault="00B914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4F9" w:rsidRDefault="00B914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4F9" w:rsidRDefault="00B914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4F9" w:rsidRDefault="00B914F9" w:rsidP="00B914F9">
      <w:pPr>
        <w:spacing w:after="0" w:line="240" w:lineRule="auto"/>
      </w:pPr>
      <w:r>
        <w:separator/>
      </w:r>
    </w:p>
  </w:footnote>
  <w:footnote w:type="continuationSeparator" w:id="0">
    <w:p w:rsidR="00B914F9" w:rsidRDefault="00B914F9" w:rsidP="00B914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4F9" w:rsidRDefault="00B914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4F9" w:rsidRDefault="00B914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4F9" w:rsidRDefault="00B914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435"/>
    <w:rsid w:val="000F0BD8"/>
    <w:rsid w:val="001675C0"/>
    <w:rsid w:val="00530435"/>
    <w:rsid w:val="00862085"/>
    <w:rsid w:val="009B3906"/>
    <w:rsid w:val="00A970E0"/>
    <w:rsid w:val="00B679A4"/>
    <w:rsid w:val="00B914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efault"/>
    <w:next w:val="Normal"/>
    <w:link w:val="Heading1Char"/>
    <w:uiPriority w:val="9"/>
    <w:qFormat/>
    <w:rsid w:val="00530435"/>
    <w:pPr>
      <w:spacing w:after="120"/>
      <w:outlineLvl w:val="0"/>
    </w:pPr>
    <w:rPr>
      <w:b/>
      <w:bCs/>
      <w:sz w:val="23"/>
      <w:szCs w:val="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0435"/>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530435"/>
    <w:rPr>
      <w:rFonts w:ascii="Arial" w:hAnsi="Arial" w:cs="Arial"/>
      <w:b/>
      <w:bCs/>
      <w:color w:val="000000"/>
      <w:sz w:val="23"/>
      <w:szCs w:val="23"/>
    </w:rPr>
  </w:style>
  <w:style w:type="paragraph" w:styleId="Header">
    <w:name w:val="header"/>
    <w:basedOn w:val="Normal"/>
    <w:link w:val="HeaderChar"/>
    <w:uiPriority w:val="99"/>
    <w:unhideWhenUsed/>
    <w:rsid w:val="00B914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14F9"/>
  </w:style>
  <w:style w:type="paragraph" w:styleId="Footer">
    <w:name w:val="footer"/>
    <w:basedOn w:val="Normal"/>
    <w:link w:val="FooterChar"/>
    <w:uiPriority w:val="99"/>
    <w:unhideWhenUsed/>
    <w:rsid w:val="00B914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14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efault"/>
    <w:next w:val="Normal"/>
    <w:link w:val="Heading1Char"/>
    <w:uiPriority w:val="9"/>
    <w:qFormat/>
    <w:rsid w:val="00530435"/>
    <w:pPr>
      <w:spacing w:after="120"/>
      <w:outlineLvl w:val="0"/>
    </w:pPr>
    <w:rPr>
      <w:b/>
      <w:bCs/>
      <w:sz w:val="23"/>
      <w:szCs w:val="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0435"/>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530435"/>
    <w:rPr>
      <w:rFonts w:ascii="Arial" w:hAnsi="Arial" w:cs="Arial"/>
      <w:b/>
      <w:bCs/>
      <w:color w:val="000000"/>
      <w:sz w:val="23"/>
      <w:szCs w:val="23"/>
    </w:rPr>
  </w:style>
  <w:style w:type="paragraph" w:styleId="Header">
    <w:name w:val="header"/>
    <w:basedOn w:val="Normal"/>
    <w:link w:val="HeaderChar"/>
    <w:uiPriority w:val="99"/>
    <w:unhideWhenUsed/>
    <w:rsid w:val="00B914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14F9"/>
  </w:style>
  <w:style w:type="paragraph" w:styleId="Footer">
    <w:name w:val="footer"/>
    <w:basedOn w:val="Normal"/>
    <w:link w:val="FooterChar"/>
    <w:uiPriority w:val="99"/>
    <w:unhideWhenUsed/>
    <w:rsid w:val="00B914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1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for 13th meeting (20 February 2013) </dc:title>
  <dc:subject/>
  <dc:creator>Ministry of Health</dc:creator>
  <cp:keywords/>
  <dc:description/>
  <cp:lastModifiedBy>Cara Pollock</cp:lastModifiedBy>
  <cp:revision>2</cp:revision>
  <dcterms:created xsi:type="dcterms:W3CDTF">2013-11-13T22:53:00Z</dcterms:created>
  <dcterms:modified xsi:type="dcterms:W3CDTF">2013-11-13T22:53:00Z</dcterms:modified>
</cp:coreProperties>
</file>